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0E2" w:rsidRDefault="000B10E2" w:rsidP="002858CB">
      <w:pPr>
        <w:spacing w:line="360" w:lineRule="auto"/>
        <w:rPr>
          <w:rFonts w:ascii="Arial" w:hAnsi="Arial" w:cs="Arial"/>
          <w:b/>
          <w:sz w:val="24"/>
          <w:szCs w:val="24"/>
          <w:u w:val="single"/>
          <w:lang w:val="en-GB"/>
        </w:rPr>
      </w:pPr>
    </w:p>
    <w:p w:rsidR="00B1403E" w:rsidRDefault="00B1403E" w:rsidP="009E6E1A">
      <w:pPr>
        <w:spacing w:line="360" w:lineRule="auto"/>
        <w:jc w:val="center"/>
        <w:rPr>
          <w:rFonts w:ascii="Arial" w:hAnsi="Arial" w:cs="Arial"/>
          <w:b/>
          <w:sz w:val="24"/>
          <w:szCs w:val="24"/>
          <w:u w:val="single"/>
          <w:lang w:val="en-GB"/>
        </w:rPr>
      </w:pPr>
      <w:r w:rsidRPr="00745706">
        <w:rPr>
          <w:rFonts w:ascii="Arial" w:hAnsi="Arial" w:cs="Arial"/>
          <w:b/>
          <w:noProof/>
          <w:sz w:val="24"/>
          <w:szCs w:val="24"/>
          <w:lang w:val="en-GB" w:eastAsia="en-GB" w:bidi="ar-SA"/>
        </w:rPr>
        <w:drawing>
          <wp:inline distT="0" distB="0" distL="0" distR="0" wp14:anchorId="2BED455E" wp14:editId="488AE4F7">
            <wp:extent cx="3598164" cy="14401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WTSD-Logo.jpg"/>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rsidR="002858CB" w:rsidRDefault="00C13C88" w:rsidP="00C13C88">
      <w:pPr>
        <w:spacing w:line="360" w:lineRule="auto"/>
        <w:jc w:val="center"/>
        <w:rPr>
          <w:rFonts w:ascii="Arial" w:hAnsi="Arial" w:cs="Arial"/>
          <w:b/>
          <w:sz w:val="24"/>
          <w:szCs w:val="24"/>
          <w:u w:val="single"/>
          <w:lang w:val="en-GB"/>
        </w:rPr>
      </w:pPr>
      <w:r w:rsidRPr="00745706">
        <w:rPr>
          <w:rFonts w:ascii="Arial" w:hAnsi="Arial" w:cs="Arial"/>
          <w:b/>
          <w:noProof/>
          <w:sz w:val="24"/>
          <w:szCs w:val="24"/>
          <w:lang w:val="en-GB" w:eastAsia="en-GB" w:bidi="ar-SA"/>
        </w:rPr>
        <w:drawing>
          <wp:inline distT="0" distB="0" distL="0" distR="0">
            <wp:extent cx="1847952" cy="18479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ycle-energy.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51242" cy="1851242"/>
                    </a:xfrm>
                    <a:prstGeom prst="rect">
                      <a:avLst/>
                    </a:prstGeom>
                  </pic:spPr>
                </pic:pic>
              </a:graphicData>
            </a:graphic>
          </wp:inline>
        </w:drawing>
      </w:r>
    </w:p>
    <w:p w:rsidR="00B1403E" w:rsidRPr="00C56A4F" w:rsidRDefault="00B1403E" w:rsidP="009E6E1A">
      <w:pPr>
        <w:spacing w:line="360" w:lineRule="auto"/>
        <w:jc w:val="center"/>
        <w:rPr>
          <w:rFonts w:ascii="Arial" w:hAnsi="Arial" w:cs="Arial"/>
          <w:b/>
          <w:sz w:val="24"/>
          <w:szCs w:val="24"/>
          <w:u w:val="single"/>
          <w:lang w:val="en-GB"/>
        </w:rPr>
      </w:pPr>
    </w:p>
    <w:p w:rsidR="00DA7E4A" w:rsidRPr="00C56A4F" w:rsidRDefault="00B1403E" w:rsidP="009E6E1A">
      <w:pPr>
        <w:spacing w:line="360" w:lineRule="auto"/>
        <w:jc w:val="center"/>
        <w:rPr>
          <w:rFonts w:ascii="Arial" w:hAnsi="Arial" w:cs="Arial"/>
          <w:b/>
          <w:sz w:val="24"/>
          <w:szCs w:val="24"/>
          <w:lang w:val="en-GB"/>
        </w:rPr>
      </w:pPr>
      <w:r>
        <w:rPr>
          <w:rFonts w:ascii="Arial" w:hAnsi="Arial" w:cs="Arial"/>
          <w:b/>
          <w:sz w:val="24"/>
          <w:szCs w:val="24"/>
          <w:lang w:val="en-GB"/>
        </w:rPr>
        <w:t xml:space="preserve">Case study for building sustainability upgrade </w:t>
      </w:r>
    </w:p>
    <w:p w:rsidR="00DA7E4A" w:rsidRPr="00C56A4F" w:rsidRDefault="00DA7E4A" w:rsidP="009E6E1A">
      <w:pPr>
        <w:spacing w:line="360" w:lineRule="auto"/>
        <w:jc w:val="center"/>
        <w:rPr>
          <w:rFonts w:ascii="Arial" w:hAnsi="Arial" w:cs="Arial"/>
          <w:sz w:val="24"/>
          <w:szCs w:val="24"/>
          <w:lang w:val="en-GB"/>
        </w:rPr>
      </w:pPr>
      <w:r w:rsidRPr="00C56A4F">
        <w:rPr>
          <w:rFonts w:ascii="Arial" w:hAnsi="Arial" w:cs="Arial"/>
          <w:b/>
          <w:sz w:val="24"/>
          <w:szCs w:val="24"/>
          <w:lang w:val="en-GB"/>
        </w:rPr>
        <w:t>Submission Date:</w:t>
      </w:r>
      <w:r w:rsidR="00B1403E">
        <w:rPr>
          <w:rFonts w:ascii="Arial" w:hAnsi="Arial" w:cs="Arial"/>
          <w:b/>
          <w:sz w:val="24"/>
          <w:szCs w:val="24"/>
          <w:lang w:val="en-GB"/>
        </w:rPr>
        <w:t xml:space="preserve"> </w:t>
      </w:r>
      <w:r w:rsidR="00B1403E">
        <w:rPr>
          <w:rFonts w:ascii="Arial" w:hAnsi="Arial" w:cs="Arial"/>
          <w:sz w:val="24"/>
          <w:szCs w:val="24"/>
          <w:lang w:val="en-GB"/>
        </w:rPr>
        <w:t>09</w:t>
      </w:r>
      <w:r w:rsidR="00E751A8">
        <w:rPr>
          <w:rFonts w:ascii="Arial" w:hAnsi="Arial" w:cs="Arial"/>
          <w:sz w:val="24"/>
          <w:szCs w:val="24"/>
          <w:lang w:val="en-GB"/>
        </w:rPr>
        <w:t>/</w:t>
      </w:r>
      <w:r w:rsidR="00B1403E">
        <w:rPr>
          <w:rFonts w:ascii="Arial" w:hAnsi="Arial" w:cs="Arial"/>
          <w:sz w:val="24"/>
          <w:szCs w:val="24"/>
          <w:lang w:val="en-GB"/>
        </w:rPr>
        <w:t>03/2018</w:t>
      </w:r>
    </w:p>
    <w:p w:rsidR="00DA7E4A" w:rsidRPr="00C56A4F" w:rsidRDefault="00DA7E4A" w:rsidP="009E6E1A">
      <w:pPr>
        <w:spacing w:line="360" w:lineRule="auto"/>
        <w:jc w:val="center"/>
        <w:rPr>
          <w:rFonts w:ascii="Arial" w:hAnsi="Arial" w:cs="Arial"/>
          <w:sz w:val="24"/>
          <w:szCs w:val="24"/>
          <w:lang w:val="en-GB"/>
        </w:rPr>
      </w:pPr>
      <w:r w:rsidRPr="00C56A4F">
        <w:rPr>
          <w:rFonts w:ascii="Arial" w:hAnsi="Arial" w:cs="Arial"/>
          <w:b/>
          <w:sz w:val="24"/>
          <w:szCs w:val="24"/>
          <w:lang w:val="en-GB"/>
        </w:rPr>
        <w:t>Student Name:</w:t>
      </w:r>
      <w:r w:rsidR="00A30354" w:rsidRPr="00C56A4F">
        <w:rPr>
          <w:rFonts w:ascii="Arial" w:hAnsi="Arial" w:cs="Arial"/>
          <w:b/>
          <w:sz w:val="24"/>
          <w:szCs w:val="24"/>
          <w:lang w:val="en-GB"/>
        </w:rPr>
        <w:t xml:space="preserve"> </w:t>
      </w:r>
      <w:r w:rsidRPr="00C56A4F">
        <w:rPr>
          <w:rFonts w:ascii="Arial" w:hAnsi="Arial" w:cs="Arial"/>
          <w:sz w:val="24"/>
          <w:szCs w:val="24"/>
          <w:lang w:val="en-GB"/>
        </w:rPr>
        <w:t xml:space="preserve">Shane Jonathan </w:t>
      </w:r>
      <w:proofErr w:type="spellStart"/>
      <w:r w:rsidRPr="00C56A4F">
        <w:rPr>
          <w:rFonts w:ascii="Arial" w:hAnsi="Arial" w:cs="Arial"/>
          <w:sz w:val="24"/>
          <w:szCs w:val="24"/>
          <w:lang w:val="en-GB"/>
        </w:rPr>
        <w:t>Elderfield</w:t>
      </w:r>
      <w:proofErr w:type="spellEnd"/>
    </w:p>
    <w:p w:rsidR="000B10E2" w:rsidRPr="00C56A4F" w:rsidRDefault="000B10E2" w:rsidP="009E6E1A">
      <w:pPr>
        <w:spacing w:line="360" w:lineRule="auto"/>
        <w:jc w:val="center"/>
        <w:rPr>
          <w:rFonts w:ascii="Arial" w:hAnsi="Arial" w:cs="Arial"/>
          <w:b/>
          <w:sz w:val="24"/>
          <w:szCs w:val="24"/>
          <w:u w:val="single"/>
          <w:lang w:val="en-GB"/>
        </w:rPr>
      </w:pPr>
    </w:p>
    <w:p w:rsidR="00DA7E4A" w:rsidRPr="00C56A4F" w:rsidRDefault="00DA7E4A" w:rsidP="009E6E1A">
      <w:pPr>
        <w:spacing w:line="360" w:lineRule="auto"/>
        <w:jc w:val="center"/>
        <w:rPr>
          <w:rFonts w:ascii="Arial" w:hAnsi="Arial" w:cs="Arial"/>
          <w:b/>
          <w:sz w:val="24"/>
          <w:szCs w:val="24"/>
          <w:u w:val="single"/>
          <w:lang w:val="en-GB"/>
        </w:rPr>
      </w:pPr>
    </w:p>
    <w:p w:rsidR="00DA7E4A" w:rsidRPr="00C56A4F" w:rsidRDefault="00DA7E4A" w:rsidP="009E6E1A">
      <w:pPr>
        <w:spacing w:line="360" w:lineRule="auto"/>
        <w:jc w:val="center"/>
        <w:rPr>
          <w:rFonts w:ascii="Arial" w:hAnsi="Arial" w:cs="Arial"/>
          <w:b/>
          <w:sz w:val="24"/>
          <w:szCs w:val="24"/>
          <w:u w:val="single"/>
          <w:lang w:val="en-GB"/>
        </w:rPr>
      </w:pPr>
    </w:p>
    <w:p w:rsidR="00DA7E4A" w:rsidRPr="00C56A4F" w:rsidRDefault="00DA7E4A" w:rsidP="009E6E1A">
      <w:pPr>
        <w:spacing w:line="360" w:lineRule="auto"/>
        <w:jc w:val="center"/>
        <w:rPr>
          <w:rFonts w:ascii="Arial" w:hAnsi="Arial" w:cs="Arial"/>
          <w:b/>
          <w:sz w:val="24"/>
          <w:szCs w:val="24"/>
          <w:u w:val="single"/>
          <w:lang w:val="en-GB"/>
        </w:rPr>
      </w:pPr>
    </w:p>
    <w:p w:rsidR="00DA7E4A" w:rsidRPr="00C56A4F" w:rsidRDefault="00DA7E4A" w:rsidP="009E6E1A">
      <w:pPr>
        <w:spacing w:line="360" w:lineRule="auto"/>
        <w:jc w:val="center"/>
        <w:rPr>
          <w:rFonts w:ascii="Arial" w:hAnsi="Arial" w:cs="Arial"/>
          <w:b/>
          <w:sz w:val="24"/>
          <w:szCs w:val="24"/>
          <w:u w:val="single"/>
          <w:lang w:val="en-GB"/>
        </w:rPr>
      </w:pPr>
    </w:p>
    <w:p w:rsidR="00DA7E4A" w:rsidRPr="00C56A4F" w:rsidRDefault="00DA7E4A" w:rsidP="009E6E1A">
      <w:pPr>
        <w:spacing w:line="360" w:lineRule="auto"/>
        <w:jc w:val="center"/>
        <w:rPr>
          <w:rFonts w:ascii="Arial" w:hAnsi="Arial" w:cs="Arial"/>
          <w:b/>
          <w:sz w:val="24"/>
          <w:szCs w:val="24"/>
          <w:u w:val="single"/>
          <w:lang w:val="en-GB"/>
        </w:rPr>
      </w:pPr>
    </w:p>
    <w:p w:rsidR="00DA7E4A" w:rsidRPr="00C56A4F" w:rsidRDefault="00DA7E4A" w:rsidP="009E6E1A">
      <w:pPr>
        <w:spacing w:line="360" w:lineRule="auto"/>
        <w:jc w:val="center"/>
        <w:rPr>
          <w:rFonts w:ascii="Arial" w:hAnsi="Arial" w:cs="Arial"/>
          <w:b/>
          <w:sz w:val="24"/>
          <w:szCs w:val="24"/>
          <w:u w:val="single"/>
          <w:lang w:val="en-GB"/>
        </w:rPr>
      </w:pPr>
    </w:p>
    <w:sdt>
      <w:sdtPr>
        <w:rPr>
          <w:rFonts w:asciiTheme="minorHAnsi" w:eastAsiaTheme="minorHAnsi" w:hAnsiTheme="minorHAnsi" w:cstheme="minorBidi"/>
          <w:color w:val="auto"/>
          <w:sz w:val="22"/>
          <w:szCs w:val="22"/>
          <w:lang w:bidi="en-US"/>
        </w:rPr>
        <w:id w:val="572780110"/>
        <w:docPartObj>
          <w:docPartGallery w:val="Table of Contents"/>
          <w:docPartUnique/>
        </w:docPartObj>
      </w:sdtPr>
      <w:sdtEndPr>
        <w:rPr>
          <w:b/>
          <w:bCs/>
          <w:noProof/>
        </w:rPr>
      </w:sdtEndPr>
      <w:sdtContent>
        <w:p w:rsidR="00BD3846" w:rsidRDefault="00BD3846">
          <w:pPr>
            <w:pStyle w:val="TOCHeading"/>
          </w:pPr>
          <w:r>
            <w:t>Contents</w:t>
          </w:r>
        </w:p>
        <w:p w:rsidR="00745706" w:rsidRDefault="00BD3846">
          <w:pPr>
            <w:pStyle w:val="TOC1"/>
            <w:rPr>
              <w:rFonts w:eastAsiaTheme="minorEastAsia"/>
              <w:noProof/>
              <w:lang w:val="en-GB" w:eastAsia="en-GB" w:bidi="ar-SA"/>
            </w:rPr>
          </w:pPr>
          <w:r>
            <w:fldChar w:fldCharType="begin"/>
          </w:r>
          <w:r>
            <w:instrText xml:space="preserve"> TOC \o "1-3" \h \z \u </w:instrText>
          </w:r>
          <w:r>
            <w:fldChar w:fldCharType="separate"/>
          </w:r>
          <w:hyperlink w:anchor="_Toc508374223" w:history="1">
            <w:r w:rsidR="00745706" w:rsidRPr="00912655">
              <w:rPr>
                <w:rStyle w:val="Hyperlink"/>
                <w:rFonts w:ascii="Arial" w:hAnsi="Arial" w:cs="Arial"/>
                <w:noProof/>
                <w:lang w:val="en-GB"/>
              </w:rPr>
              <w:t>1.0</w:t>
            </w:r>
            <w:r w:rsidR="00745706">
              <w:rPr>
                <w:rFonts w:eastAsiaTheme="minorEastAsia"/>
                <w:noProof/>
                <w:lang w:val="en-GB" w:eastAsia="en-GB" w:bidi="ar-SA"/>
              </w:rPr>
              <w:t xml:space="preserve">     </w:t>
            </w:r>
            <w:r w:rsidR="00745706" w:rsidRPr="00912655">
              <w:rPr>
                <w:rStyle w:val="Hyperlink"/>
                <w:rFonts w:ascii="Arial" w:hAnsi="Arial" w:cs="Arial"/>
                <w:noProof/>
                <w:lang w:val="en-GB"/>
              </w:rPr>
              <w:t>Introduction</w:t>
            </w:r>
            <w:r w:rsidR="00745706">
              <w:rPr>
                <w:noProof/>
                <w:webHidden/>
              </w:rPr>
              <w:tab/>
            </w:r>
            <w:r w:rsidR="00745706">
              <w:rPr>
                <w:noProof/>
                <w:webHidden/>
              </w:rPr>
              <w:fldChar w:fldCharType="begin"/>
            </w:r>
            <w:r w:rsidR="00745706">
              <w:rPr>
                <w:noProof/>
                <w:webHidden/>
              </w:rPr>
              <w:instrText xml:space="preserve"> PAGEREF _Toc508374223 \h </w:instrText>
            </w:r>
            <w:r w:rsidR="00745706">
              <w:rPr>
                <w:noProof/>
                <w:webHidden/>
              </w:rPr>
            </w:r>
            <w:r w:rsidR="00745706">
              <w:rPr>
                <w:noProof/>
                <w:webHidden/>
              </w:rPr>
              <w:fldChar w:fldCharType="separate"/>
            </w:r>
            <w:r w:rsidR="00745706">
              <w:rPr>
                <w:noProof/>
                <w:webHidden/>
              </w:rPr>
              <w:t>3</w:t>
            </w:r>
            <w:r w:rsidR="00745706">
              <w:rPr>
                <w:noProof/>
                <w:webHidden/>
              </w:rPr>
              <w:fldChar w:fldCharType="end"/>
            </w:r>
          </w:hyperlink>
        </w:p>
        <w:p w:rsidR="00745706" w:rsidRDefault="00745706">
          <w:pPr>
            <w:pStyle w:val="TOC1"/>
            <w:rPr>
              <w:rFonts w:eastAsiaTheme="minorEastAsia"/>
              <w:noProof/>
              <w:lang w:val="en-GB" w:eastAsia="en-GB" w:bidi="ar-SA"/>
            </w:rPr>
          </w:pPr>
          <w:hyperlink w:anchor="_Toc508374224" w:history="1">
            <w:r w:rsidRPr="00912655">
              <w:rPr>
                <w:rStyle w:val="Hyperlink"/>
                <w:rFonts w:ascii="Arial" w:hAnsi="Arial" w:cs="Arial"/>
                <w:noProof/>
                <w:lang w:val="en-GB"/>
              </w:rPr>
              <w:t>2.0</w:t>
            </w:r>
            <w:r>
              <w:rPr>
                <w:rFonts w:eastAsiaTheme="minorEastAsia"/>
                <w:noProof/>
                <w:lang w:val="en-GB" w:eastAsia="en-GB" w:bidi="ar-SA"/>
              </w:rPr>
              <w:t xml:space="preserve">     </w:t>
            </w:r>
            <w:r w:rsidRPr="00912655">
              <w:rPr>
                <w:rStyle w:val="Hyperlink"/>
                <w:rFonts w:ascii="Arial" w:hAnsi="Arial" w:cs="Arial"/>
                <w:noProof/>
                <w:lang w:val="en-GB"/>
              </w:rPr>
              <w:t>Proposed Upgrades</w:t>
            </w:r>
            <w:r>
              <w:rPr>
                <w:noProof/>
                <w:webHidden/>
              </w:rPr>
              <w:tab/>
            </w:r>
            <w:r>
              <w:rPr>
                <w:noProof/>
                <w:webHidden/>
              </w:rPr>
              <w:fldChar w:fldCharType="begin"/>
            </w:r>
            <w:r>
              <w:rPr>
                <w:noProof/>
                <w:webHidden/>
              </w:rPr>
              <w:instrText xml:space="preserve"> PAGEREF _Toc508374224 \h </w:instrText>
            </w:r>
            <w:r>
              <w:rPr>
                <w:noProof/>
                <w:webHidden/>
              </w:rPr>
            </w:r>
            <w:r>
              <w:rPr>
                <w:noProof/>
                <w:webHidden/>
              </w:rPr>
              <w:fldChar w:fldCharType="separate"/>
            </w:r>
            <w:r>
              <w:rPr>
                <w:noProof/>
                <w:webHidden/>
              </w:rPr>
              <w:t>3</w:t>
            </w:r>
            <w:r>
              <w:rPr>
                <w:noProof/>
                <w:webHidden/>
              </w:rPr>
              <w:fldChar w:fldCharType="end"/>
            </w:r>
          </w:hyperlink>
        </w:p>
        <w:p w:rsidR="00745706" w:rsidRDefault="00745706">
          <w:pPr>
            <w:pStyle w:val="TOC1"/>
            <w:rPr>
              <w:rFonts w:eastAsiaTheme="minorEastAsia"/>
              <w:noProof/>
              <w:lang w:val="en-GB" w:eastAsia="en-GB" w:bidi="ar-SA"/>
            </w:rPr>
          </w:pPr>
          <w:hyperlink w:anchor="_Toc508374225" w:history="1">
            <w:r w:rsidRPr="00912655">
              <w:rPr>
                <w:rStyle w:val="Hyperlink"/>
                <w:rFonts w:ascii="Arial" w:hAnsi="Arial" w:cs="Arial"/>
                <w:noProof/>
                <w:lang w:val="en-GB"/>
              </w:rPr>
              <w:t xml:space="preserve">2.1 </w:t>
            </w:r>
            <w:r>
              <w:rPr>
                <w:rStyle w:val="Hyperlink"/>
                <w:rFonts w:ascii="Arial" w:hAnsi="Arial" w:cs="Arial"/>
                <w:noProof/>
                <w:lang w:val="en-GB"/>
              </w:rPr>
              <w:t xml:space="preserve">   </w:t>
            </w:r>
            <w:r w:rsidRPr="00912655">
              <w:rPr>
                <w:rStyle w:val="Hyperlink"/>
                <w:rFonts w:ascii="Arial" w:hAnsi="Arial" w:cs="Arial"/>
                <w:noProof/>
                <w:lang w:val="en-GB"/>
              </w:rPr>
              <w:t>Hot Water system overview</w:t>
            </w:r>
            <w:r>
              <w:rPr>
                <w:noProof/>
                <w:webHidden/>
              </w:rPr>
              <w:tab/>
            </w:r>
            <w:r>
              <w:rPr>
                <w:noProof/>
                <w:webHidden/>
              </w:rPr>
              <w:fldChar w:fldCharType="begin"/>
            </w:r>
            <w:r>
              <w:rPr>
                <w:noProof/>
                <w:webHidden/>
              </w:rPr>
              <w:instrText xml:space="preserve"> PAGEREF _Toc508374225 \h </w:instrText>
            </w:r>
            <w:r>
              <w:rPr>
                <w:noProof/>
                <w:webHidden/>
              </w:rPr>
            </w:r>
            <w:r>
              <w:rPr>
                <w:noProof/>
                <w:webHidden/>
              </w:rPr>
              <w:fldChar w:fldCharType="separate"/>
            </w:r>
            <w:r>
              <w:rPr>
                <w:noProof/>
                <w:webHidden/>
              </w:rPr>
              <w:t>4</w:t>
            </w:r>
            <w:r>
              <w:rPr>
                <w:noProof/>
                <w:webHidden/>
              </w:rPr>
              <w:fldChar w:fldCharType="end"/>
            </w:r>
          </w:hyperlink>
        </w:p>
        <w:p w:rsidR="00745706" w:rsidRDefault="00745706">
          <w:pPr>
            <w:pStyle w:val="TOC1"/>
            <w:rPr>
              <w:rFonts w:eastAsiaTheme="minorEastAsia"/>
              <w:noProof/>
              <w:lang w:val="en-GB" w:eastAsia="en-GB" w:bidi="ar-SA"/>
            </w:rPr>
          </w:pPr>
          <w:hyperlink w:anchor="_Toc508374226" w:history="1">
            <w:r w:rsidRPr="00912655">
              <w:rPr>
                <w:rStyle w:val="Hyperlink"/>
                <w:rFonts w:ascii="Arial" w:hAnsi="Arial" w:cs="Arial"/>
                <w:noProof/>
              </w:rPr>
              <w:t xml:space="preserve">2.2 </w:t>
            </w:r>
            <w:r>
              <w:rPr>
                <w:rStyle w:val="Hyperlink"/>
                <w:rFonts w:ascii="Arial" w:hAnsi="Arial" w:cs="Arial"/>
                <w:noProof/>
              </w:rPr>
              <w:t xml:space="preserve">   </w:t>
            </w:r>
            <w:r w:rsidRPr="00912655">
              <w:rPr>
                <w:rStyle w:val="Hyperlink"/>
                <w:rFonts w:ascii="Arial" w:hAnsi="Arial" w:cs="Arial"/>
                <w:noProof/>
              </w:rPr>
              <w:t>Consumption</w:t>
            </w:r>
            <w:r>
              <w:rPr>
                <w:noProof/>
                <w:webHidden/>
              </w:rPr>
              <w:tab/>
            </w:r>
            <w:r>
              <w:rPr>
                <w:noProof/>
                <w:webHidden/>
              </w:rPr>
              <w:fldChar w:fldCharType="begin"/>
            </w:r>
            <w:r>
              <w:rPr>
                <w:noProof/>
                <w:webHidden/>
              </w:rPr>
              <w:instrText xml:space="preserve"> PAGEREF _Toc508374226 \h </w:instrText>
            </w:r>
            <w:r>
              <w:rPr>
                <w:noProof/>
                <w:webHidden/>
              </w:rPr>
            </w:r>
            <w:r>
              <w:rPr>
                <w:noProof/>
                <w:webHidden/>
              </w:rPr>
              <w:fldChar w:fldCharType="separate"/>
            </w:r>
            <w:r>
              <w:rPr>
                <w:noProof/>
                <w:webHidden/>
              </w:rPr>
              <w:t>6</w:t>
            </w:r>
            <w:r>
              <w:rPr>
                <w:noProof/>
                <w:webHidden/>
              </w:rPr>
              <w:fldChar w:fldCharType="end"/>
            </w:r>
          </w:hyperlink>
        </w:p>
        <w:p w:rsidR="00745706" w:rsidRDefault="00745706">
          <w:pPr>
            <w:pStyle w:val="TOC1"/>
            <w:rPr>
              <w:rFonts w:eastAsiaTheme="minorEastAsia"/>
              <w:noProof/>
              <w:lang w:val="en-GB" w:eastAsia="en-GB" w:bidi="ar-SA"/>
            </w:rPr>
          </w:pPr>
          <w:hyperlink w:anchor="_Toc508374227" w:history="1">
            <w:r w:rsidRPr="00912655">
              <w:rPr>
                <w:rStyle w:val="Hyperlink"/>
                <w:rFonts w:ascii="Arial" w:hAnsi="Arial" w:cs="Arial"/>
                <w:noProof/>
                <w:lang w:val="en-GB"/>
              </w:rPr>
              <w:t>3.0</w:t>
            </w:r>
            <w:r>
              <w:rPr>
                <w:rFonts w:eastAsiaTheme="minorEastAsia"/>
                <w:noProof/>
                <w:lang w:val="en-GB" w:eastAsia="en-GB" w:bidi="ar-SA"/>
              </w:rPr>
              <w:t xml:space="preserve">     </w:t>
            </w:r>
            <w:r w:rsidRPr="00912655">
              <w:rPr>
                <w:rStyle w:val="Hyperlink"/>
                <w:rFonts w:ascii="Arial" w:hAnsi="Arial" w:cs="Arial"/>
                <w:noProof/>
                <w:lang w:val="en-GB"/>
              </w:rPr>
              <w:t>Secondary Measures</w:t>
            </w:r>
            <w:r>
              <w:rPr>
                <w:noProof/>
                <w:webHidden/>
              </w:rPr>
              <w:tab/>
            </w:r>
            <w:r>
              <w:rPr>
                <w:noProof/>
                <w:webHidden/>
              </w:rPr>
              <w:fldChar w:fldCharType="begin"/>
            </w:r>
            <w:r>
              <w:rPr>
                <w:noProof/>
                <w:webHidden/>
              </w:rPr>
              <w:instrText xml:space="preserve"> PAGEREF _Toc508374227 \h </w:instrText>
            </w:r>
            <w:r>
              <w:rPr>
                <w:noProof/>
                <w:webHidden/>
              </w:rPr>
            </w:r>
            <w:r>
              <w:rPr>
                <w:noProof/>
                <w:webHidden/>
              </w:rPr>
              <w:fldChar w:fldCharType="separate"/>
            </w:r>
            <w:r>
              <w:rPr>
                <w:noProof/>
                <w:webHidden/>
              </w:rPr>
              <w:t>7</w:t>
            </w:r>
            <w:r>
              <w:rPr>
                <w:noProof/>
                <w:webHidden/>
              </w:rPr>
              <w:fldChar w:fldCharType="end"/>
            </w:r>
          </w:hyperlink>
          <w:bookmarkStart w:id="0" w:name="_GoBack"/>
          <w:bookmarkEnd w:id="0"/>
        </w:p>
        <w:p w:rsidR="00745706" w:rsidRDefault="00745706">
          <w:pPr>
            <w:pStyle w:val="TOC1"/>
            <w:rPr>
              <w:rFonts w:eastAsiaTheme="minorEastAsia"/>
              <w:noProof/>
              <w:lang w:val="en-GB" w:eastAsia="en-GB" w:bidi="ar-SA"/>
            </w:rPr>
          </w:pPr>
          <w:hyperlink w:anchor="_Toc508374228" w:history="1">
            <w:r w:rsidRPr="00912655">
              <w:rPr>
                <w:rStyle w:val="Hyperlink"/>
                <w:rFonts w:ascii="Arial" w:hAnsi="Arial" w:cs="Arial"/>
                <w:noProof/>
                <w:lang w:val="en-GB"/>
              </w:rPr>
              <w:t xml:space="preserve">4.0 </w:t>
            </w:r>
            <w:r>
              <w:rPr>
                <w:rStyle w:val="Hyperlink"/>
                <w:rFonts w:ascii="Arial" w:hAnsi="Arial" w:cs="Arial"/>
                <w:noProof/>
                <w:lang w:val="en-GB"/>
              </w:rPr>
              <w:t xml:space="preserve">   </w:t>
            </w:r>
            <w:r w:rsidRPr="00912655">
              <w:rPr>
                <w:rStyle w:val="Hyperlink"/>
                <w:rFonts w:ascii="Arial" w:hAnsi="Arial" w:cs="Arial"/>
                <w:noProof/>
                <w:lang w:val="en-GB"/>
              </w:rPr>
              <w:t>Summary</w:t>
            </w:r>
            <w:r>
              <w:rPr>
                <w:noProof/>
                <w:webHidden/>
              </w:rPr>
              <w:tab/>
            </w:r>
            <w:r>
              <w:rPr>
                <w:noProof/>
                <w:webHidden/>
              </w:rPr>
              <w:fldChar w:fldCharType="begin"/>
            </w:r>
            <w:r>
              <w:rPr>
                <w:noProof/>
                <w:webHidden/>
              </w:rPr>
              <w:instrText xml:space="preserve"> PAGEREF _Toc508374228 \h </w:instrText>
            </w:r>
            <w:r>
              <w:rPr>
                <w:noProof/>
                <w:webHidden/>
              </w:rPr>
            </w:r>
            <w:r>
              <w:rPr>
                <w:noProof/>
                <w:webHidden/>
              </w:rPr>
              <w:fldChar w:fldCharType="separate"/>
            </w:r>
            <w:r>
              <w:rPr>
                <w:noProof/>
                <w:webHidden/>
              </w:rPr>
              <w:t>7</w:t>
            </w:r>
            <w:r>
              <w:rPr>
                <w:noProof/>
                <w:webHidden/>
              </w:rPr>
              <w:fldChar w:fldCharType="end"/>
            </w:r>
          </w:hyperlink>
        </w:p>
        <w:p w:rsidR="00745706" w:rsidRDefault="00745706">
          <w:pPr>
            <w:pStyle w:val="TOC1"/>
            <w:rPr>
              <w:rFonts w:eastAsiaTheme="minorEastAsia"/>
              <w:noProof/>
              <w:lang w:val="en-GB" w:eastAsia="en-GB" w:bidi="ar-SA"/>
            </w:rPr>
          </w:pPr>
          <w:r>
            <w:rPr>
              <w:rStyle w:val="Hyperlink"/>
              <w:noProof/>
              <w:u w:val="none"/>
            </w:rPr>
            <w:t xml:space="preserve">           </w:t>
          </w:r>
          <w:hyperlink w:anchor="_Toc508374229" w:history="1">
            <w:r w:rsidRPr="00912655">
              <w:rPr>
                <w:rStyle w:val="Hyperlink"/>
                <w:rFonts w:ascii="Arial" w:hAnsi="Arial" w:cs="Arial"/>
                <w:noProof/>
                <w:lang w:val="en-GB"/>
              </w:rPr>
              <w:t>Reference List</w:t>
            </w:r>
            <w:r>
              <w:rPr>
                <w:noProof/>
                <w:webHidden/>
              </w:rPr>
              <w:tab/>
            </w:r>
            <w:r>
              <w:rPr>
                <w:noProof/>
                <w:webHidden/>
              </w:rPr>
              <w:fldChar w:fldCharType="begin"/>
            </w:r>
            <w:r>
              <w:rPr>
                <w:noProof/>
                <w:webHidden/>
              </w:rPr>
              <w:instrText xml:space="preserve"> PAGEREF _Toc508374229 \h </w:instrText>
            </w:r>
            <w:r>
              <w:rPr>
                <w:noProof/>
                <w:webHidden/>
              </w:rPr>
            </w:r>
            <w:r>
              <w:rPr>
                <w:noProof/>
                <w:webHidden/>
              </w:rPr>
              <w:fldChar w:fldCharType="separate"/>
            </w:r>
            <w:r>
              <w:rPr>
                <w:noProof/>
                <w:webHidden/>
              </w:rPr>
              <w:t>8</w:t>
            </w:r>
            <w:r>
              <w:rPr>
                <w:noProof/>
                <w:webHidden/>
              </w:rPr>
              <w:fldChar w:fldCharType="end"/>
            </w:r>
          </w:hyperlink>
        </w:p>
        <w:p w:rsidR="00745706" w:rsidRDefault="00745706">
          <w:pPr>
            <w:pStyle w:val="TOC1"/>
            <w:rPr>
              <w:rFonts w:eastAsiaTheme="minorEastAsia"/>
              <w:noProof/>
              <w:lang w:val="en-GB" w:eastAsia="en-GB" w:bidi="ar-SA"/>
            </w:rPr>
          </w:pPr>
          <w:r>
            <w:rPr>
              <w:rStyle w:val="Hyperlink"/>
              <w:noProof/>
              <w:u w:val="none"/>
            </w:rPr>
            <w:t xml:space="preserve">          </w:t>
          </w:r>
          <w:hyperlink w:anchor="_Toc508374230" w:history="1">
            <w:r w:rsidRPr="00912655">
              <w:rPr>
                <w:rStyle w:val="Hyperlink"/>
                <w:rFonts w:ascii="Arial" w:hAnsi="Arial" w:cs="Arial"/>
                <w:noProof/>
                <w:lang w:eastAsia="en-GB"/>
              </w:rPr>
              <w:t>Bibliography</w:t>
            </w:r>
            <w:r>
              <w:rPr>
                <w:noProof/>
                <w:webHidden/>
              </w:rPr>
              <w:tab/>
            </w:r>
            <w:r>
              <w:rPr>
                <w:noProof/>
                <w:webHidden/>
              </w:rPr>
              <w:fldChar w:fldCharType="begin"/>
            </w:r>
            <w:r>
              <w:rPr>
                <w:noProof/>
                <w:webHidden/>
              </w:rPr>
              <w:instrText xml:space="preserve"> PAGEREF _Toc508374230 \h </w:instrText>
            </w:r>
            <w:r>
              <w:rPr>
                <w:noProof/>
                <w:webHidden/>
              </w:rPr>
            </w:r>
            <w:r>
              <w:rPr>
                <w:noProof/>
                <w:webHidden/>
              </w:rPr>
              <w:fldChar w:fldCharType="separate"/>
            </w:r>
            <w:r>
              <w:rPr>
                <w:noProof/>
                <w:webHidden/>
              </w:rPr>
              <w:t>8</w:t>
            </w:r>
            <w:r>
              <w:rPr>
                <w:noProof/>
                <w:webHidden/>
              </w:rPr>
              <w:fldChar w:fldCharType="end"/>
            </w:r>
          </w:hyperlink>
        </w:p>
        <w:p w:rsidR="00745706" w:rsidRDefault="00745706">
          <w:pPr>
            <w:pStyle w:val="TOC1"/>
            <w:rPr>
              <w:rFonts w:eastAsiaTheme="minorEastAsia"/>
              <w:noProof/>
              <w:lang w:val="en-GB" w:eastAsia="en-GB" w:bidi="ar-SA"/>
            </w:rPr>
          </w:pPr>
          <w:r>
            <w:rPr>
              <w:rStyle w:val="Hyperlink"/>
              <w:noProof/>
              <w:u w:val="none"/>
            </w:rPr>
            <w:t xml:space="preserve">          </w:t>
          </w:r>
          <w:hyperlink w:anchor="_Toc508374231" w:history="1">
            <w:r w:rsidRPr="00912655">
              <w:rPr>
                <w:rStyle w:val="Hyperlink"/>
                <w:rFonts w:ascii="Arial" w:hAnsi="Arial" w:cs="Arial"/>
                <w:noProof/>
                <w:lang w:val="en-GB"/>
              </w:rPr>
              <w:t>Appendices</w:t>
            </w:r>
            <w:r>
              <w:rPr>
                <w:noProof/>
                <w:webHidden/>
              </w:rPr>
              <w:tab/>
            </w:r>
            <w:r>
              <w:rPr>
                <w:noProof/>
                <w:webHidden/>
              </w:rPr>
              <w:fldChar w:fldCharType="begin"/>
            </w:r>
            <w:r>
              <w:rPr>
                <w:noProof/>
                <w:webHidden/>
              </w:rPr>
              <w:instrText xml:space="preserve"> PAGEREF _Toc508374231 \h </w:instrText>
            </w:r>
            <w:r>
              <w:rPr>
                <w:noProof/>
                <w:webHidden/>
              </w:rPr>
            </w:r>
            <w:r>
              <w:rPr>
                <w:noProof/>
                <w:webHidden/>
              </w:rPr>
              <w:fldChar w:fldCharType="separate"/>
            </w:r>
            <w:r>
              <w:rPr>
                <w:noProof/>
                <w:webHidden/>
              </w:rPr>
              <w:t>9</w:t>
            </w:r>
            <w:r>
              <w:rPr>
                <w:noProof/>
                <w:webHidden/>
              </w:rPr>
              <w:fldChar w:fldCharType="end"/>
            </w:r>
          </w:hyperlink>
        </w:p>
        <w:p w:rsidR="00BD3846" w:rsidRDefault="00BD3846">
          <w:r>
            <w:rPr>
              <w:b/>
              <w:bCs/>
              <w:noProof/>
            </w:rPr>
            <w:fldChar w:fldCharType="end"/>
          </w:r>
        </w:p>
      </w:sdtContent>
    </w:sdt>
    <w:p w:rsidR="00DA7E4A" w:rsidRDefault="00DA7E4A"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Default="00BD3846" w:rsidP="009E6E1A">
      <w:pPr>
        <w:spacing w:line="360" w:lineRule="auto"/>
        <w:jc w:val="center"/>
        <w:rPr>
          <w:rFonts w:ascii="Arial" w:hAnsi="Arial" w:cs="Arial"/>
          <w:b/>
          <w:u w:val="single"/>
          <w:lang w:val="en-GB"/>
        </w:rPr>
      </w:pPr>
    </w:p>
    <w:p w:rsidR="00BD3846" w:rsidRPr="00C13C88" w:rsidRDefault="00BD3846" w:rsidP="00AC02A7">
      <w:pPr>
        <w:spacing w:line="360" w:lineRule="auto"/>
        <w:rPr>
          <w:rFonts w:ascii="Arial" w:hAnsi="Arial" w:cs="Arial"/>
          <w:b/>
          <w:u w:val="single"/>
          <w:lang w:val="en-GB"/>
        </w:rPr>
      </w:pPr>
    </w:p>
    <w:p w:rsidR="00DA7E4A" w:rsidRPr="00C13C88" w:rsidRDefault="00B8625F" w:rsidP="00B8625F">
      <w:pPr>
        <w:pStyle w:val="Heading1"/>
        <w:numPr>
          <w:ilvl w:val="0"/>
          <w:numId w:val="13"/>
        </w:numPr>
        <w:rPr>
          <w:rFonts w:ascii="Arial" w:hAnsi="Arial" w:cs="Arial"/>
          <w:color w:val="auto"/>
          <w:sz w:val="22"/>
          <w:szCs w:val="22"/>
          <w:lang w:val="en-GB"/>
        </w:rPr>
      </w:pPr>
      <w:bookmarkStart w:id="1" w:name="_Toc508374223"/>
      <w:r w:rsidRPr="00C13C88">
        <w:rPr>
          <w:rFonts w:ascii="Arial" w:hAnsi="Arial" w:cs="Arial"/>
          <w:color w:val="auto"/>
          <w:sz w:val="22"/>
          <w:szCs w:val="22"/>
          <w:lang w:val="en-GB"/>
        </w:rPr>
        <w:lastRenderedPageBreak/>
        <w:t>Introduction</w:t>
      </w:r>
      <w:bookmarkEnd w:id="1"/>
      <w:r w:rsidRPr="00C13C88">
        <w:rPr>
          <w:rFonts w:ascii="Arial" w:hAnsi="Arial" w:cs="Arial"/>
          <w:color w:val="auto"/>
          <w:sz w:val="22"/>
          <w:szCs w:val="22"/>
          <w:lang w:val="en-GB"/>
        </w:rPr>
        <w:t xml:space="preserve"> </w:t>
      </w:r>
    </w:p>
    <w:p w:rsidR="00B8625F" w:rsidRPr="00C13C88" w:rsidRDefault="00B8625F" w:rsidP="00B8625F">
      <w:pPr>
        <w:rPr>
          <w:rFonts w:ascii="Arial" w:hAnsi="Arial" w:cs="Arial"/>
          <w:lang w:val="en-GB"/>
        </w:rPr>
      </w:pPr>
    </w:p>
    <w:p w:rsidR="00B8625F" w:rsidRPr="00C13C88" w:rsidRDefault="00B8625F" w:rsidP="00B8625F">
      <w:pPr>
        <w:rPr>
          <w:rFonts w:ascii="Arial" w:hAnsi="Arial" w:cs="Arial"/>
          <w:lang w:val="en-GB"/>
        </w:rPr>
      </w:pPr>
      <w:r w:rsidRPr="00C13C88">
        <w:rPr>
          <w:rFonts w:ascii="Arial" w:hAnsi="Arial" w:cs="Arial"/>
          <w:lang w:val="en-GB"/>
        </w:rPr>
        <w:t>With building regulations changing more often than ever, new buildings in the 21</w:t>
      </w:r>
      <w:r w:rsidRPr="00C13C88">
        <w:rPr>
          <w:rFonts w:ascii="Arial" w:hAnsi="Arial" w:cs="Arial"/>
          <w:vertAlign w:val="superscript"/>
          <w:lang w:val="en-GB"/>
        </w:rPr>
        <w:t>st</w:t>
      </w:r>
      <w:r w:rsidRPr="00C13C88">
        <w:rPr>
          <w:rFonts w:ascii="Arial" w:hAnsi="Arial" w:cs="Arial"/>
          <w:lang w:val="en-GB"/>
        </w:rPr>
        <w:t xml:space="preserve"> century are </w:t>
      </w:r>
      <w:r w:rsidR="00027F5E" w:rsidRPr="00C13C88">
        <w:rPr>
          <w:rFonts w:ascii="Arial" w:hAnsi="Arial" w:cs="Arial"/>
          <w:lang w:val="en-GB"/>
        </w:rPr>
        <w:t xml:space="preserve">being </w:t>
      </w:r>
      <w:r w:rsidRPr="00C13C88">
        <w:rPr>
          <w:rFonts w:ascii="Arial" w:hAnsi="Arial" w:cs="Arial"/>
          <w:lang w:val="en-GB"/>
        </w:rPr>
        <w:t xml:space="preserve">built to a very high standard and more sustainable than ever. </w:t>
      </w:r>
    </w:p>
    <w:p w:rsidR="00102E58" w:rsidRPr="00C13C88" w:rsidRDefault="00B8625F" w:rsidP="00B8625F">
      <w:pPr>
        <w:rPr>
          <w:rFonts w:ascii="Arial" w:hAnsi="Arial" w:cs="Arial"/>
          <w:lang w:val="en-GB"/>
        </w:rPr>
      </w:pPr>
      <w:r w:rsidRPr="00C13C88">
        <w:rPr>
          <w:rFonts w:ascii="Arial" w:hAnsi="Arial" w:cs="Arial"/>
          <w:lang w:val="en-GB"/>
        </w:rPr>
        <w:t>The government in the United Kingdom brought the first set of bu</w:t>
      </w:r>
      <w:r w:rsidR="00823B00" w:rsidRPr="00C13C88">
        <w:rPr>
          <w:rFonts w:ascii="Arial" w:hAnsi="Arial" w:cs="Arial"/>
          <w:lang w:val="en-GB"/>
        </w:rPr>
        <w:t>ilding regulations law in 1965, which were a set of perspective standards that a building process had to be adhered to. The government act 1985 brought fundamental changes to the way buildings are built and looked at. These changes saw many different aspects where inspections had to be taken to ensure these laws were being adhered to. (Gov.uk)</w:t>
      </w:r>
    </w:p>
    <w:p w:rsidR="00A2430F" w:rsidRPr="00C13C88" w:rsidRDefault="00102E58" w:rsidP="00B8625F">
      <w:pPr>
        <w:rPr>
          <w:rFonts w:ascii="Arial" w:hAnsi="Arial" w:cs="Arial"/>
          <w:lang w:val="en-GB"/>
        </w:rPr>
      </w:pPr>
      <w:r w:rsidRPr="00C13C88">
        <w:rPr>
          <w:rFonts w:ascii="Arial" w:hAnsi="Arial" w:cs="Arial"/>
          <w:lang w:val="en-GB"/>
        </w:rPr>
        <w:t>In this report, there will be recommendations on upgrading the student’s accommodation in the UWTSD Campus of Lampeter. This report will solely concentrate on upgrading the hot water system by adding Solar Thermal panels to the roof structure of the building ensuring that the building is being used in th</w:t>
      </w:r>
      <w:r w:rsidR="00A2430F" w:rsidRPr="00C13C88">
        <w:rPr>
          <w:rFonts w:ascii="Arial" w:hAnsi="Arial" w:cs="Arial"/>
          <w:lang w:val="en-GB"/>
        </w:rPr>
        <w:t>e most sustainable way possible.</w:t>
      </w:r>
      <w:r w:rsidRPr="00C13C88">
        <w:rPr>
          <w:rFonts w:ascii="Arial" w:hAnsi="Arial" w:cs="Arial"/>
          <w:lang w:val="en-GB"/>
        </w:rPr>
        <w:t xml:space="preserve"> </w:t>
      </w:r>
    </w:p>
    <w:p w:rsidR="00A2430F" w:rsidRPr="00C13C88" w:rsidRDefault="00102E58" w:rsidP="00B8625F">
      <w:pPr>
        <w:rPr>
          <w:rFonts w:ascii="Arial" w:hAnsi="Arial" w:cs="Arial"/>
          <w:lang w:val="en-GB"/>
        </w:rPr>
      </w:pPr>
      <w:r w:rsidRPr="00C13C88">
        <w:rPr>
          <w:rFonts w:ascii="Arial" w:hAnsi="Arial" w:cs="Arial"/>
          <w:lang w:val="en-GB"/>
        </w:rPr>
        <w:t xml:space="preserve">It is very important for developers and renovators to act responsible and work on their building to the most sustainable way possible. From waste management on the building site, to the amount of water usage used during the build or renovating process. Schemes such as BREEAM is the UK’s top </w:t>
      </w:r>
      <w:r w:rsidR="00A2430F" w:rsidRPr="00C13C88">
        <w:rPr>
          <w:rFonts w:ascii="Arial" w:hAnsi="Arial" w:cs="Arial"/>
          <w:lang w:val="en-GB"/>
        </w:rPr>
        <w:t xml:space="preserve">grading body that helps and ensures a very sustainable process. </w:t>
      </w:r>
    </w:p>
    <w:p w:rsidR="00102E58" w:rsidRDefault="00102E58" w:rsidP="00B8625F">
      <w:pPr>
        <w:rPr>
          <w:rFonts w:ascii="Arial" w:hAnsi="Arial" w:cs="Arial"/>
          <w:lang w:val="en-GB"/>
        </w:rPr>
      </w:pPr>
      <w:r w:rsidRPr="00C13C88">
        <w:rPr>
          <w:rFonts w:ascii="Arial" w:hAnsi="Arial" w:cs="Arial"/>
          <w:lang w:val="en-GB"/>
        </w:rPr>
        <w:t xml:space="preserve"> </w:t>
      </w:r>
    </w:p>
    <w:p w:rsidR="00AC02A7" w:rsidRPr="00C13C88" w:rsidRDefault="00AC02A7" w:rsidP="00B8625F">
      <w:pPr>
        <w:rPr>
          <w:rFonts w:ascii="Arial" w:hAnsi="Arial" w:cs="Arial"/>
          <w:lang w:val="en-GB"/>
        </w:rPr>
      </w:pPr>
    </w:p>
    <w:p w:rsidR="00A2430F" w:rsidRPr="00C13C88" w:rsidRDefault="00A2430F" w:rsidP="00A2430F">
      <w:pPr>
        <w:pStyle w:val="Heading1"/>
        <w:numPr>
          <w:ilvl w:val="0"/>
          <w:numId w:val="13"/>
        </w:numPr>
        <w:rPr>
          <w:rFonts w:ascii="Arial" w:hAnsi="Arial" w:cs="Arial"/>
          <w:color w:val="auto"/>
          <w:sz w:val="22"/>
          <w:szCs w:val="22"/>
          <w:lang w:val="en-GB"/>
        </w:rPr>
      </w:pPr>
      <w:r w:rsidRPr="00C13C88">
        <w:rPr>
          <w:rFonts w:ascii="Arial" w:hAnsi="Arial" w:cs="Arial"/>
          <w:color w:val="auto"/>
          <w:sz w:val="22"/>
          <w:szCs w:val="22"/>
          <w:lang w:val="en-GB"/>
        </w:rPr>
        <w:t xml:space="preserve"> </w:t>
      </w:r>
      <w:bookmarkStart w:id="2" w:name="_Toc508374224"/>
      <w:r w:rsidRPr="00C13C88">
        <w:rPr>
          <w:rFonts w:ascii="Arial" w:hAnsi="Arial" w:cs="Arial"/>
          <w:color w:val="auto"/>
          <w:sz w:val="22"/>
          <w:szCs w:val="22"/>
          <w:lang w:val="en-GB"/>
        </w:rPr>
        <w:t>Proposed Upgrades</w:t>
      </w:r>
      <w:bookmarkEnd w:id="2"/>
    </w:p>
    <w:p w:rsidR="00A2430F" w:rsidRPr="00C13C88" w:rsidRDefault="00A2430F" w:rsidP="00A2430F">
      <w:pPr>
        <w:rPr>
          <w:rFonts w:ascii="Arial" w:hAnsi="Arial" w:cs="Arial"/>
          <w:lang w:val="en-GB"/>
        </w:rPr>
      </w:pPr>
    </w:p>
    <w:p w:rsidR="00A2430F" w:rsidRPr="00C13C88" w:rsidRDefault="00A2430F" w:rsidP="00A2430F">
      <w:pPr>
        <w:rPr>
          <w:rFonts w:ascii="Arial" w:hAnsi="Arial" w:cs="Arial"/>
          <w:lang w:val="en-GB"/>
        </w:rPr>
      </w:pPr>
      <w:r w:rsidRPr="00C13C88">
        <w:rPr>
          <w:rFonts w:ascii="Arial" w:hAnsi="Arial" w:cs="Arial"/>
          <w:lang w:val="en-GB"/>
        </w:rPr>
        <w:t>The student’s accommodations that is being proposed to be renovated is in a very poor state and needs to have significant upgrades to the interior. Externally the building is in a positive state, where only the windows could possibly be benefiting from a change. Internally, the building would benefit from the following upgrades;</w:t>
      </w:r>
    </w:p>
    <w:p w:rsidR="00A2430F" w:rsidRPr="00C13C88" w:rsidRDefault="00921CBF" w:rsidP="00A2430F">
      <w:pPr>
        <w:pStyle w:val="ListParagraph"/>
        <w:numPr>
          <w:ilvl w:val="0"/>
          <w:numId w:val="14"/>
        </w:numPr>
        <w:rPr>
          <w:rFonts w:ascii="Arial" w:hAnsi="Arial" w:cs="Arial"/>
          <w:lang w:val="en-GB"/>
        </w:rPr>
      </w:pPr>
      <w:r w:rsidRPr="00C13C88">
        <w:rPr>
          <w:rFonts w:ascii="Arial" w:hAnsi="Arial" w:cs="Arial"/>
          <w:lang w:val="en-GB"/>
        </w:rPr>
        <w:t>Electrical rewire and fit</w:t>
      </w:r>
    </w:p>
    <w:p w:rsidR="00921CBF" w:rsidRPr="00C13C88" w:rsidRDefault="00921CBF" w:rsidP="00A2430F">
      <w:pPr>
        <w:pStyle w:val="ListParagraph"/>
        <w:numPr>
          <w:ilvl w:val="0"/>
          <w:numId w:val="14"/>
        </w:numPr>
        <w:rPr>
          <w:rFonts w:ascii="Arial" w:hAnsi="Arial" w:cs="Arial"/>
          <w:lang w:val="en-GB"/>
        </w:rPr>
      </w:pPr>
      <w:r w:rsidRPr="00C13C88">
        <w:rPr>
          <w:rFonts w:ascii="Arial" w:hAnsi="Arial" w:cs="Arial"/>
          <w:lang w:val="en-GB"/>
        </w:rPr>
        <w:t>A new plumbing and heating system will be required</w:t>
      </w:r>
    </w:p>
    <w:p w:rsidR="00C1384E" w:rsidRPr="00C13C88" w:rsidRDefault="00C1384E" w:rsidP="00A2430F">
      <w:pPr>
        <w:pStyle w:val="ListParagraph"/>
        <w:numPr>
          <w:ilvl w:val="0"/>
          <w:numId w:val="14"/>
        </w:numPr>
        <w:rPr>
          <w:rFonts w:ascii="Arial" w:hAnsi="Arial" w:cs="Arial"/>
          <w:lang w:val="en-GB"/>
        </w:rPr>
      </w:pPr>
      <w:r w:rsidRPr="00C13C88">
        <w:rPr>
          <w:rFonts w:ascii="Arial" w:hAnsi="Arial" w:cs="Arial"/>
          <w:lang w:val="en-GB"/>
        </w:rPr>
        <w:t>New hot water system/Solar Thermals</w:t>
      </w:r>
    </w:p>
    <w:p w:rsidR="00921CBF" w:rsidRPr="00C13C88" w:rsidRDefault="00921CBF" w:rsidP="00A2430F">
      <w:pPr>
        <w:pStyle w:val="ListParagraph"/>
        <w:numPr>
          <w:ilvl w:val="0"/>
          <w:numId w:val="14"/>
        </w:numPr>
        <w:rPr>
          <w:rFonts w:ascii="Arial" w:hAnsi="Arial" w:cs="Arial"/>
          <w:lang w:val="en-GB"/>
        </w:rPr>
      </w:pPr>
      <w:r w:rsidRPr="00C13C88">
        <w:rPr>
          <w:rFonts w:ascii="Arial" w:hAnsi="Arial" w:cs="Arial"/>
          <w:lang w:val="en-GB"/>
        </w:rPr>
        <w:t>New floorboards in most areas</w:t>
      </w:r>
    </w:p>
    <w:p w:rsidR="00921CBF" w:rsidRPr="00C13C88" w:rsidRDefault="00CC46DD" w:rsidP="00A2430F">
      <w:pPr>
        <w:pStyle w:val="ListParagraph"/>
        <w:numPr>
          <w:ilvl w:val="0"/>
          <w:numId w:val="14"/>
        </w:numPr>
        <w:rPr>
          <w:rFonts w:ascii="Arial" w:hAnsi="Arial" w:cs="Arial"/>
          <w:lang w:val="en-GB"/>
        </w:rPr>
      </w:pPr>
      <w:r w:rsidRPr="00C13C88">
        <w:rPr>
          <w:rFonts w:ascii="Arial" w:hAnsi="Arial" w:cs="Arial"/>
          <w:lang w:val="en-GB"/>
        </w:rPr>
        <w:t>A new internal walling system to gain an improved thermal bridging on external walls</w:t>
      </w:r>
    </w:p>
    <w:p w:rsidR="00CC46DD" w:rsidRPr="00C13C88" w:rsidRDefault="00CC46DD" w:rsidP="00A2430F">
      <w:pPr>
        <w:pStyle w:val="ListParagraph"/>
        <w:numPr>
          <w:ilvl w:val="0"/>
          <w:numId w:val="14"/>
        </w:numPr>
        <w:rPr>
          <w:rFonts w:ascii="Arial" w:hAnsi="Arial" w:cs="Arial"/>
          <w:lang w:val="en-GB"/>
        </w:rPr>
      </w:pPr>
      <w:r w:rsidRPr="00C13C88">
        <w:rPr>
          <w:rFonts w:ascii="Arial" w:hAnsi="Arial" w:cs="Arial"/>
          <w:lang w:val="en-GB"/>
        </w:rPr>
        <w:t>If roof space</w:t>
      </w:r>
      <w:r w:rsidR="00C1384E" w:rsidRPr="00C13C88">
        <w:rPr>
          <w:rFonts w:ascii="Arial" w:hAnsi="Arial" w:cs="Arial"/>
          <w:lang w:val="en-GB"/>
        </w:rPr>
        <w:t xml:space="preserve"> is</w:t>
      </w:r>
      <w:r w:rsidRPr="00C13C88">
        <w:rPr>
          <w:rFonts w:ascii="Arial" w:hAnsi="Arial" w:cs="Arial"/>
          <w:lang w:val="en-GB"/>
        </w:rPr>
        <w:t xml:space="preserve"> accessible</w:t>
      </w:r>
      <w:r w:rsidR="00C1384E" w:rsidRPr="00C13C88">
        <w:rPr>
          <w:rFonts w:ascii="Arial" w:hAnsi="Arial" w:cs="Arial"/>
          <w:lang w:val="en-GB"/>
        </w:rPr>
        <w:t xml:space="preserve"> – insulation to be added/Replaced</w:t>
      </w:r>
    </w:p>
    <w:p w:rsidR="00CC46DD" w:rsidRPr="00C13C88" w:rsidRDefault="00C1384E" w:rsidP="00C1384E">
      <w:pPr>
        <w:ind w:left="360"/>
        <w:rPr>
          <w:rFonts w:ascii="Arial" w:hAnsi="Arial" w:cs="Arial"/>
          <w:lang w:val="en-GB"/>
        </w:rPr>
      </w:pPr>
      <w:r w:rsidRPr="00C13C88">
        <w:rPr>
          <w:rFonts w:ascii="Arial" w:hAnsi="Arial" w:cs="Arial"/>
          <w:lang w:val="en-GB"/>
        </w:rPr>
        <w:t xml:space="preserve">To gain these improvements the building will first need to have the internal layouts to be gutted and demolition works to commence and inspections to take place before work is carried out to ensure safety of workers within the building. </w:t>
      </w:r>
    </w:p>
    <w:p w:rsidR="00C1384E" w:rsidRPr="00C13C88" w:rsidRDefault="00C1384E" w:rsidP="00C1384E">
      <w:pPr>
        <w:ind w:left="360"/>
        <w:rPr>
          <w:rFonts w:ascii="Arial" w:hAnsi="Arial" w:cs="Arial"/>
          <w:lang w:val="en-GB"/>
        </w:rPr>
      </w:pPr>
      <w:r w:rsidRPr="00C13C88">
        <w:rPr>
          <w:rFonts w:ascii="Arial" w:hAnsi="Arial" w:cs="Arial"/>
          <w:lang w:val="en-GB"/>
        </w:rPr>
        <w:t xml:space="preserve">As the campus is still in full use. The building will need to be made safe externally ensuring maximum safety to all students, staff and visitors of the university. Safety of all individuals is </w:t>
      </w:r>
      <w:r w:rsidRPr="00C13C88">
        <w:rPr>
          <w:rFonts w:ascii="Arial" w:hAnsi="Arial" w:cs="Arial"/>
          <w:lang w:val="en-GB"/>
        </w:rPr>
        <w:lastRenderedPageBreak/>
        <w:t xml:space="preserve">paramount and all health and safety rules should and will be adhered to.  Where any works are being carried out, the area will be fenced off ensuring only authorised access is allowed. No unauthorised access will be allowed into the building while all works are being carried out. </w:t>
      </w:r>
    </w:p>
    <w:p w:rsidR="00C1384E" w:rsidRPr="00C13C88" w:rsidRDefault="00C1384E" w:rsidP="00C1384E">
      <w:pPr>
        <w:ind w:left="360"/>
        <w:rPr>
          <w:rFonts w:ascii="Arial" w:hAnsi="Arial" w:cs="Arial"/>
          <w:lang w:val="en-GB"/>
        </w:rPr>
      </w:pPr>
    </w:p>
    <w:p w:rsidR="00C1384E" w:rsidRPr="00C13C88" w:rsidRDefault="003A27E8" w:rsidP="003A27E8">
      <w:pPr>
        <w:pStyle w:val="Heading1"/>
        <w:rPr>
          <w:rFonts w:ascii="Arial" w:hAnsi="Arial" w:cs="Arial"/>
          <w:color w:val="auto"/>
          <w:sz w:val="22"/>
          <w:szCs w:val="22"/>
          <w:lang w:val="en-GB"/>
        </w:rPr>
      </w:pPr>
      <w:bookmarkStart w:id="3" w:name="_Toc508374225"/>
      <w:r w:rsidRPr="00C13C88">
        <w:rPr>
          <w:rFonts w:ascii="Arial" w:hAnsi="Arial" w:cs="Arial"/>
          <w:color w:val="auto"/>
          <w:sz w:val="22"/>
          <w:szCs w:val="22"/>
          <w:lang w:val="en-GB"/>
        </w:rPr>
        <w:t xml:space="preserve">2.1 </w:t>
      </w:r>
      <w:r w:rsidR="00C1384E" w:rsidRPr="00C13C88">
        <w:rPr>
          <w:rFonts w:ascii="Arial" w:hAnsi="Arial" w:cs="Arial"/>
          <w:color w:val="auto"/>
          <w:sz w:val="22"/>
          <w:szCs w:val="22"/>
          <w:lang w:val="en-GB"/>
        </w:rPr>
        <w:t>Hot Water system</w:t>
      </w:r>
      <w:r w:rsidR="00FF7EB1" w:rsidRPr="00C13C88">
        <w:rPr>
          <w:rFonts w:ascii="Arial" w:hAnsi="Arial" w:cs="Arial"/>
          <w:color w:val="auto"/>
          <w:sz w:val="22"/>
          <w:szCs w:val="22"/>
          <w:lang w:val="en-GB"/>
        </w:rPr>
        <w:t xml:space="preserve"> overview</w:t>
      </w:r>
      <w:bookmarkEnd w:id="3"/>
      <w:r w:rsidR="00C1384E" w:rsidRPr="00C13C88">
        <w:rPr>
          <w:rFonts w:ascii="Arial" w:hAnsi="Arial" w:cs="Arial"/>
          <w:color w:val="auto"/>
          <w:sz w:val="22"/>
          <w:szCs w:val="22"/>
          <w:lang w:val="en-GB"/>
        </w:rPr>
        <w:t xml:space="preserve"> </w:t>
      </w:r>
    </w:p>
    <w:p w:rsidR="00C86850" w:rsidRPr="00C13C88" w:rsidRDefault="00C86850" w:rsidP="00C86850">
      <w:pPr>
        <w:rPr>
          <w:rFonts w:ascii="Arial" w:hAnsi="Arial" w:cs="Arial"/>
          <w:lang w:val="en-GB"/>
        </w:rPr>
      </w:pPr>
    </w:p>
    <w:p w:rsidR="00B32397" w:rsidRPr="00C13C88" w:rsidRDefault="00B32397" w:rsidP="003A27E8">
      <w:pPr>
        <w:rPr>
          <w:rFonts w:ascii="Arial" w:hAnsi="Arial" w:cs="Arial"/>
          <w:lang w:val="en-GB"/>
        </w:rPr>
      </w:pPr>
      <w:r w:rsidRPr="00C13C88">
        <w:rPr>
          <w:rFonts w:ascii="Arial" w:hAnsi="Arial" w:cs="Arial"/>
          <w:lang w:val="en-GB"/>
        </w:rPr>
        <w:t>In order to determine the best hot water system to be used, the average consumption will need to be worked out which will give an indication of how much is being used at the property in full use now. For this report, the researcher will solely concentra</w:t>
      </w:r>
      <w:r w:rsidR="00992EF4" w:rsidRPr="00C13C88">
        <w:rPr>
          <w:rFonts w:ascii="Arial" w:hAnsi="Arial" w:cs="Arial"/>
          <w:lang w:val="en-GB"/>
        </w:rPr>
        <w:t>te on Block B of the property.</w:t>
      </w:r>
    </w:p>
    <w:p w:rsidR="00C86850" w:rsidRPr="00C13C88" w:rsidRDefault="00992EF4" w:rsidP="003A27E8">
      <w:pPr>
        <w:rPr>
          <w:rFonts w:ascii="Arial" w:hAnsi="Arial" w:cs="Arial"/>
          <w:lang w:val="en-GB"/>
        </w:rPr>
      </w:pPr>
      <w:r w:rsidRPr="00C13C88">
        <w:rPr>
          <w:rFonts w:ascii="Arial" w:hAnsi="Arial" w:cs="Arial"/>
          <w:lang w:val="en-GB"/>
        </w:rPr>
        <w:t xml:space="preserve">In Block B, as existing there are a total of 7 bedrooms, which can sleep a maximum of two to each bedroom. On the ground floor there is a kitchen space, and one sink to each bedroom. First floor there is </w:t>
      </w:r>
      <w:r w:rsidR="00DB1CFD" w:rsidRPr="00C13C88">
        <w:rPr>
          <w:rFonts w:ascii="Arial" w:hAnsi="Arial" w:cs="Arial"/>
          <w:lang w:val="en-GB"/>
        </w:rPr>
        <w:t>one shower room with one sink to each bedroom.</w:t>
      </w:r>
    </w:p>
    <w:p w:rsidR="00992EF4" w:rsidRPr="00C13C88" w:rsidRDefault="00DB1CFD" w:rsidP="003A27E8">
      <w:pPr>
        <w:rPr>
          <w:rFonts w:ascii="Arial" w:hAnsi="Arial" w:cs="Arial"/>
          <w:lang w:val="en-GB"/>
        </w:rPr>
      </w:pPr>
      <w:r w:rsidRPr="00C13C88">
        <w:rPr>
          <w:rFonts w:ascii="Arial" w:hAnsi="Arial" w:cs="Arial"/>
          <w:lang w:val="en-GB"/>
        </w:rPr>
        <w:t xml:space="preserve"> In total there are eight sinks, one toilet and one shower. </w:t>
      </w:r>
    </w:p>
    <w:p w:rsidR="00C86850" w:rsidRPr="00C13C88" w:rsidRDefault="00DB1CFD" w:rsidP="003A27E8">
      <w:pPr>
        <w:rPr>
          <w:rFonts w:ascii="Arial" w:hAnsi="Arial" w:cs="Arial"/>
          <w:lang w:val="en-GB"/>
        </w:rPr>
      </w:pPr>
      <w:r w:rsidRPr="00C13C88">
        <w:rPr>
          <w:rFonts w:ascii="Arial" w:hAnsi="Arial" w:cs="Arial"/>
          <w:lang w:val="en-GB"/>
        </w:rPr>
        <w:t xml:space="preserve">The proposed plans show a more user friendly approach of use as a student accommodation. Proposed plans will comprise of a total of 6 bedrooms that can sleep a maximum of 8 persons. </w:t>
      </w:r>
    </w:p>
    <w:p w:rsidR="003A27E8" w:rsidRPr="00C13C88" w:rsidRDefault="00C86850" w:rsidP="003A27E8">
      <w:pPr>
        <w:rPr>
          <w:rFonts w:ascii="Arial" w:hAnsi="Arial" w:cs="Arial"/>
          <w:lang w:val="en-GB"/>
        </w:rPr>
      </w:pPr>
      <w:r w:rsidRPr="00C13C88">
        <w:rPr>
          <w:rFonts w:ascii="Arial" w:hAnsi="Arial" w:cs="Arial"/>
          <w:lang w:val="en-GB"/>
        </w:rPr>
        <w:t xml:space="preserve">In total within block B there are four sinks and four showers that require hot water. </w:t>
      </w:r>
    </w:p>
    <w:p w:rsidR="00C86850" w:rsidRPr="00C13C88" w:rsidRDefault="00C86850" w:rsidP="003A27E8">
      <w:pPr>
        <w:rPr>
          <w:rFonts w:ascii="Arial" w:hAnsi="Arial" w:cs="Arial"/>
          <w:lang w:val="en-GB"/>
        </w:rPr>
      </w:pPr>
      <w:r w:rsidRPr="00C13C88">
        <w:rPr>
          <w:rFonts w:ascii="Arial" w:hAnsi="Arial" w:cs="Arial"/>
          <w:lang w:val="en-GB"/>
        </w:rPr>
        <w:t xml:space="preserve">To determine the best size of heating system to be used, the use of the hot water will have to be estimated of approximate usage of block B. </w:t>
      </w:r>
    </w:p>
    <w:p w:rsidR="00027F5E" w:rsidRPr="00C13C88" w:rsidRDefault="00027F5E" w:rsidP="003A27E8">
      <w:pPr>
        <w:rPr>
          <w:rFonts w:ascii="Arial" w:hAnsi="Arial" w:cs="Arial"/>
          <w:lang w:val="en-GB"/>
        </w:rPr>
      </w:pPr>
      <w:r w:rsidRPr="00C13C88">
        <w:rPr>
          <w:rFonts w:ascii="Arial" w:hAnsi="Arial" w:cs="Arial"/>
          <w:lang w:val="en-GB"/>
        </w:rPr>
        <w:t xml:space="preserve">It will be estimated that one person would require 35-40 litres of hot water per day, therefor Block B would require a minimum of 200 litre </w:t>
      </w:r>
      <w:r w:rsidR="004B52F6" w:rsidRPr="00C13C88">
        <w:rPr>
          <w:rFonts w:ascii="Arial" w:hAnsi="Arial" w:cs="Arial"/>
          <w:lang w:val="en-GB"/>
        </w:rPr>
        <w:t>storage</w:t>
      </w:r>
      <w:r w:rsidRPr="00C13C88">
        <w:rPr>
          <w:rFonts w:ascii="Arial" w:hAnsi="Arial" w:cs="Arial"/>
          <w:lang w:val="en-GB"/>
        </w:rPr>
        <w:t xml:space="preserve"> tank. For the student’s accommodation, the storage tank would need to be up to 1500 litre tank to keep up with the demand of hot water usage as the solar thermals would produce more than is being used at any one time. This calculation has been taken from </w:t>
      </w:r>
    </w:p>
    <w:p w:rsidR="0034767A" w:rsidRPr="00C13C88" w:rsidRDefault="00CE0847" w:rsidP="003A27E8">
      <w:pPr>
        <w:rPr>
          <w:rFonts w:ascii="Arial" w:hAnsi="Arial" w:cs="Arial"/>
          <w:lang w:val="en-GB"/>
        </w:rPr>
      </w:pPr>
      <w:r w:rsidRPr="00C13C88">
        <w:rPr>
          <w:rFonts w:ascii="Arial" w:hAnsi="Arial" w:cs="Arial"/>
          <w:lang w:val="en-GB"/>
        </w:rPr>
        <w:t>There are two main solar thermal Roof panels available to consumers, there are ‘Glazed flat plate solar collector, and evacuated tube solar collectors.</w:t>
      </w:r>
    </w:p>
    <w:p w:rsidR="0034767A" w:rsidRPr="00C13C88" w:rsidRDefault="0034767A" w:rsidP="003A27E8">
      <w:pPr>
        <w:rPr>
          <w:rFonts w:ascii="Arial" w:hAnsi="Arial" w:cs="Arial"/>
          <w:lang w:val="en-GB"/>
        </w:rPr>
      </w:pPr>
      <w:r w:rsidRPr="00C13C88">
        <w:rPr>
          <w:rFonts w:ascii="Arial" w:hAnsi="Arial" w:cs="Arial"/>
          <w:lang w:val="en-GB"/>
        </w:rPr>
        <w:t xml:space="preserve">Glazed flat plate solar collector panels, are constructed with layers of insulation in the back and sides and are covered by a transparent cover. This then reduces heat loss to the surrounding area and therefor improves the performance of the collector compared to an unglazed version. (Gov.uk) </w:t>
      </w:r>
      <w:r w:rsidR="00A87810" w:rsidRPr="00C13C88">
        <w:rPr>
          <w:rFonts w:ascii="Arial" w:hAnsi="Arial" w:cs="Arial"/>
          <w:lang w:val="en-GB"/>
        </w:rPr>
        <w:t>these</w:t>
      </w:r>
      <w:r w:rsidRPr="00C13C88">
        <w:rPr>
          <w:rFonts w:ascii="Arial" w:hAnsi="Arial" w:cs="Arial"/>
          <w:lang w:val="en-GB"/>
        </w:rPr>
        <w:t xml:space="preserve"> panels can be mounted either onto a roof, or a façade of a building ensuring the best possible outcome.</w:t>
      </w:r>
      <w:r w:rsidR="00A87810" w:rsidRPr="00C13C88">
        <w:rPr>
          <w:rFonts w:ascii="Arial" w:hAnsi="Arial" w:cs="Arial"/>
          <w:lang w:val="en-GB"/>
        </w:rPr>
        <w:t xml:space="preserve"> (Appendix</w:t>
      </w:r>
      <w:r w:rsidR="004B52F6" w:rsidRPr="00C13C88">
        <w:rPr>
          <w:rFonts w:ascii="Arial" w:hAnsi="Arial" w:cs="Arial"/>
          <w:lang w:val="en-GB"/>
        </w:rPr>
        <w:t xml:space="preserve"> 1</w:t>
      </w:r>
      <w:r w:rsidR="00A87810" w:rsidRPr="00C13C88">
        <w:rPr>
          <w:rFonts w:ascii="Arial" w:hAnsi="Arial" w:cs="Arial"/>
          <w:lang w:val="en-GB"/>
        </w:rPr>
        <w:t>).</w:t>
      </w:r>
    </w:p>
    <w:p w:rsidR="0034767A" w:rsidRPr="00C13C88" w:rsidRDefault="0034767A" w:rsidP="003A27E8">
      <w:pPr>
        <w:rPr>
          <w:rFonts w:ascii="Arial" w:hAnsi="Arial" w:cs="Arial"/>
          <w:lang w:val="en-GB"/>
        </w:rPr>
      </w:pPr>
      <w:r w:rsidRPr="00C13C88">
        <w:rPr>
          <w:rFonts w:ascii="Arial" w:hAnsi="Arial" w:cs="Arial"/>
          <w:lang w:val="en-GB"/>
        </w:rPr>
        <w:t xml:space="preserve">According to gov.uk ‘a 2.3m2 panel with an annual solar yield of 900kWh/unit </w:t>
      </w:r>
      <w:r w:rsidR="00BD3846" w:rsidRPr="00C13C88">
        <w:rPr>
          <w:rFonts w:ascii="Arial" w:hAnsi="Arial" w:cs="Arial"/>
          <w:lang w:val="en-GB"/>
        </w:rPr>
        <w:t xml:space="preserve">could result in a saving of up to £36’. </w:t>
      </w:r>
    </w:p>
    <w:p w:rsidR="00BD3846" w:rsidRPr="00C13C88" w:rsidRDefault="00BD3846" w:rsidP="003A27E8">
      <w:pPr>
        <w:rPr>
          <w:rFonts w:ascii="Arial" w:hAnsi="Arial" w:cs="Arial"/>
          <w:lang w:val="en-GB"/>
        </w:rPr>
      </w:pPr>
    </w:p>
    <w:p w:rsidR="0034767A" w:rsidRPr="00C13C88" w:rsidRDefault="0034767A" w:rsidP="003A27E8">
      <w:pPr>
        <w:rPr>
          <w:rFonts w:ascii="Arial" w:hAnsi="Arial" w:cs="Arial"/>
          <w:lang w:val="en-GB"/>
        </w:rPr>
      </w:pPr>
      <w:r w:rsidRPr="00C13C88">
        <w:rPr>
          <w:rFonts w:ascii="Arial" w:hAnsi="Arial" w:cs="Arial"/>
          <w:lang w:val="en-GB"/>
        </w:rPr>
        <w:lastRenderedPageBreak/>
        <w:t xml:space="preserve">Evacuated tube solar collectors </w:t>
      </w:r>
      <w:r w:rsidR="00ED2B76" w:rsidRPr="00C13C88">
        <w:rPr>
          <w:rFonts w:ascii="Arial" w:hAnsi="Arial" w:cs="Arial"/>
          <w:lang w:val="en-GB"/>
        </w:rPr>
        <w:t>come in 2 different forms</w:t>
      </w:r>
      <w:r w:rsidR="0017518A" w:rsidRPr="00C13C88">
        <w:rPr>
          <w:rFonts w:ascii="Arial" w:hAnsi="Arial" w:cs="Arial"/>
          <w:lang w:val="en-GB"/>
        </w:rPr>
        <w:t>;</w:t>
      </w:r>
    </w:p>
    <w:p w:rsidR="00ED2B76" w:rsidRPr="00C13C88" w:rsidRDefault="00ED2B76" w:rsidP="00ED2B76">
      <w:pPr>
        <w:pStyle w:val="ListParagraph"/>
        <w:numPr>
          <w:ilvl w:val="0"/>
          <w:numId w:val="15"/>
        </w:numPr>
        <w:rPr>
          <w:rFonts w:ascii="Arial" w:hAnsi="Arial" w:cs="Arial"/>
          <w:lang w:val="en-GB"/>
        </w:rPr>
      </w:pPr>
      <w:r w:rsidRPr="00C13C88">
        <w:rPr>
          <w:rFonts w:ascii="Arial" w:hAnsi="Arial" w:cs="Arial"/>
          <w:lang w:val="en-GB"/>
        </w:rPr>
        <w:t xml:space="preserve">Direct </w:t>
      </w:r>
      <w:r w:rsidR="0017518A" w:rsidRPr="00C13C88">
        <w:rPr>
          <w:rFonts w:ascii="Arial" w:hAnsi="Arial" w:cs="Arial"/>
          <w:lang w:val="en-GB"/>
        </w:rPr>
        <w:t>flow coll</w:t>
      </w:r>
      <w:r w:rsidRPr="00C13C88">
        <w:rPr>
          <w:rFonts w:ascii="Arial" w:hAnsi="Arial" w:cs="Arial"/>
          <w:lang w:val="en-GB"/>
        </w:rPr>
        <w:t>ectors</w:t>
      </w:r>
      <w:r w:rsidR="004B52F6" w:rsidRPr="00C13C88">
        <w:rPr>
          <w:rFonts w:ascii="Arial" w:hAnsi="Arial" w:cs="Arial"/>
          <w:lang w:val="en-GB"/>
        </w:rPr>
        <w:t xml:space="preserve"> (Appendix. 2)</w:t>
      </w:r>
    </w:p>
    <w:p w:rsidR="00ED2B76" w:rsidRPr="00C13C88" w:rsidRDefault="00ED2B76" w:rsidP="00ED2B76">
      <w:pPr>
        <w:pStyle w:val="ListParagraph"/>
        <w:numPr>
          <w:ilvl w:val="0"/>
          <w:numId w:val="15"/>
        </w:numPr>
        <w:rPr>
          <w:rFonts w:ascii="Arial" w:hAnsi="Arial" w:cs="Arial"/>
          <w:lang w:val="en-GB"/>
        </w:rPr>
      </w:pPr>
      <w:r w:rsidRPr="00C13C88">
        <w:rPr>
          <w:rFonts w:ascii="Arial" w:hAnsi="Arial" w:cs="Arial"/>
          <w:lang w:val="en-GB"/>
        </w:rPr>
        <w:t>Heat pipe collectors</w:t>
      </w:r>
      <w:r w:rsidR="004B52F6" w:rsidRPr="00C13C88">
        <w:rPr>
          <w:rFonts w:ascii="Arial" w:hAnsi="Arial" w:cs="Arial"/>
          <w:lang w:val="en-GB"/>
        </w:rPr>
        <w:t xml:space="preserve"> (Appendix. 3)</w:t>
      </w:r>
    </w:p>
    <w:p w:rsidR="004820C7" w:rsidRPr="00C13C88" w:rsidRDefault="0017518A" w:rsidP="0017518A">
      <w:pPr>
        <w:rPr>
          <w:rFonts w:ascii="Arial" w:hAnsi="Arial" w:cs="Arial"/>
          <w:lang w:val="en-GB"/>
        </w:rPr>
      </w:pPr>
      <w:r w:rsidRPr="00C13C88">
        <w:rPr>
          <w:rFonts w:ascii="Arial" w:hAnsi="Arial" w:cs="Arial"/>
          <w:lang w:val="en-GB"/>
        </w:rPr>
        <w:t>‘Direct flow collectors use an evacuated tube inside a U shape tube. There are three different designs of direct flow evacuated tubes for the u shape tube. These are: concentric fluid inlet and outlet, two separate tubes for inlet and outlet and the Sydney tube. The fluid in the solar system is used as the heat transfer medium and the fluid runs through a concentric tube-in-tube</w:t>
      </w:r>
      <w:r w:rsidR="006642F6" w:rsidRPr="00C13C88">
        <w:rPr>
          <w:rFonts w:ascii="Arial" w:hAnsi="Arial" w:cs="Arial"/>
          <w:lang w:val="en-GB"/>
        </w:rPr>
        <w:t xml:space="preserve"> or a u shaped tube to the b</w:t>
      </w:r>
      <w:r w:rsidRPr="00C13C88">
        <w:rPr>
          <w:rFonts w:ascii="Arial" w:hAnsi="Arial" w:cs="Arial"/>
          <w:lang w:val="en-GB"/>
        </w:rPr>
        <w:t xml:space="preserve">ase of the glass bulb and then returns to the header. The Sydney tube is an example that incorporates a vacuum double glass tube sealed together at one end. </w:t>
      </w:r>
    </w:p>
    <w:p w:rsidR="00DB467E" w:rsidRPr="00C13C88" w:rsidRDefault="006642F6" w:rsidP="000E4015">
      <w:pPr>
        <w:rPr>
          <w:rFonts w:ascii="Arial" w:hAnsi="Arial" w:cs="Arial"/>
        </w:rPr>
      </w:pPr>
      <w:r w:rsidRPr="00C13C88">
        <w:rPr>
          <w:rFonts w:ascii="Arial" w:hAnsi="Arial" w:cs="Arial"/>
          <w:lang w:val="en-GB"/>
        </w:rPr>
        <w:t>‘Heat pipe collectors, uses alcohol or water in a vacuum which is used to absorb the suns energy throughout the day. Due to the vacuum, the alc</w:t>
      </w:r>
      <w:r w:rsidR="000E4015" w:rsidRPr="00C13C88">
        <w:rPr>
          <w:rFonts w:ascii="Arial" w:hAnsi="Arial" w:cs="Arial"/>
          <w:lang w:val="en-GB"/>
        </w:rPr>
        <w:t xml:space="preserve">ohol or water will evaporate at a low temperature of </w:t>
      </w:r>
      <w:r w:rsidR="000E4015" w:rsidRPr="00C13C88">
        <w:rPr>
          <w:rFonts w:ascii="Arial" w:hAnsi="Arial" w:cs="Arial"/>
        </w:rPr>
        <w:t xml:space="preserve">25ºC to form a vapour. This vapour then rises up the collector tube to the heat exchanger where heat transfer </w:t>
      </w:r>
      <w:r w:rsidR="004820C7" w:rsidRPr="00C13C88">
        <w:rPr>
          <w:rFonts w:ascii="Arial" w:hAnsi="Arial" w:cs="Arial"/>
        </w:rPr>
        <w:t>to the solar fluid takes place. Following heat transfer</w:t>
      </w:r>
      <w:r w:rsidR="00A87810" w:rsidRPr="00C13C88">
        <w:rPr>
          <w:rFonts w:ascii="Arial" w:hAnsi="Arial" w:cs="Arial"/>
        </w:rPr>
        <w:t xml:space="preserve">, the vapour condenses back to a liquid and flows back down the collector tube. Heat pipe evacuated tubes must be installed with a minimum pitch of 25º. </w:t>
      </w:r>
    </w:p>
    <w:p w:rsidR="003168C7" w:rsidRPr="00C13C88" w:rsidRDefault="00DB467E" w:rsidP="000E4015">
      <w:pPr>
        <w:rPr>
          <w:rFonts w:ascii="Arial" w:hAnsi="Arial" w:cs="Arial"/>
        </w:rPr>
      </w:pPr>
      <w:r w:rsidRPr="00C13C88">
        <w:rPr>
          <w:rFonts w:ascii="Arial" w:hAnsi="Arial" w:cs="Arial"/>
        </w:rPr>
        <w:t xml:space="preserve">The pitch of the proposed roof needs to be inspected prior to any installation of the solar panels to ensure it has a minimum of </w:t>
      </w:r>
      <w:r w:rsidR="003168C7" w:rsidRPr="00C13C88">
        <w:rPr>
          <w:rFonts w:ascii="Arial" w:hAnsi="Arial" w:cs="Arial"/>
        </w:rPr>
        <w:t xml:space="preserve">25º. The roof will also need to be inspected to ensure it is in a good enough condition and a structural engineer will need to be employed to gather relevant data to ensure the roof can take the load of all solar thermal panels. </w:t>
      </w:r>
    </w:p>
    <w:p w:rsidR="004427DF" w:rsidRPr="00C13C88" w:rsidRDefault="00A87810" w:rsidP="000E4015">
      <w:pPr>
        <w:rPr>
          <w:rFonts w:ascii="Arial" w:hAnsi="Arial" w:cs="Arial"/>
        </w:rPr>
      </w:pPr>
      <w:r w:rsidRPr="00C13C88">
        <w:rPr>
          <w:rFonts w:ascii="Arial" w:hAnsi="Arial" w:cs="Arial"/>
        </w:rPr>
        <w:t xml:space="preserve">There are two types of heat evacuated tube collector; a dry connection and wet connection. In a dry connection collector, the condenser completely surrounds the collector tube. This provides good heat transfer between the tube and the heat exchanger and allows for tubes to be replaced without the need to drain the solar fluid. In a wet connection collector, the tube is submersed in the heat transfer fluid. Therefore, if a tube needs to be replaced then the system must be drained to do so. </w:t>
      </w:r>
      <w:r w:rsidR="004427DF" w:rsidRPr="00C13C88">
        <w:rPr>
          <w:rFonts w:ascii="Arial" w:hAnsi="Arial" w:cs="Arial"/>
        </w:rPr>
        <w:t xml:space="preserve">(Gov.uk) </w:t>
      </w:r>
    </w:p>
    <w:p w:rsidR="00517B48" w:rsidRPr="00C13C88" w:rsidRDefault="00645A64" w:rsidP="000E4015">
      <w:pPr>
        <w:rPr>
          <w:rFonts w:ascii="Arial" w:hAnsi="Arial" w:cs="Arial"/>
        </w:rPr>
      </w:pPr>
      <w:r w:rsidRPr="00C13C88">
        <w:rPr>
          <w:rFonts w:ascii="Arial" w:hAnsi="Arial" w:cs="Arial"/>
        </w:rPr>
        <w:t xml:space="preserve">It has been estimated that there are over 1 Million homes with solar thermal panels. </w:t>
      </w:r>
      <w:r w:rsidR="002F42ED" w:rsidRPr="00C13C88">
        <w:rPr>
          <w:rFonts w:ascii="Arial" w:hAnsi="Arial" w:cs="Arial"/>
        </w:rPr>
        <w:t xml:space="preserve">Gaining solar thermal to Lampeter </w:t>
      </w:r>
      <w:r w:rsidR="00F43721" w:rsidRPr="00C13C88">
        <w:rPr>
          <w:rFonts w:ascii="Arial" w:hAnsi="Arial" w:cs="Arial"/>
        </w:rPr>
        <w:t>University</w:t>
      </w:r>
      <w:r w:rsidR="002F42ED" w:rsidRPr="00C13C88">
        <w:rPr>
          <w:rFonts w:ascii="Arial" w:hAnsi="Arial" w:cs="Arial"/>
        </w:rPr>
        <w:t xml:space="preserve"> would be of a large benefit to the university and students that will benefit from this. </w:t>
      </w:r>
    </w:p>
    <w:p w:rsidR="006967AB" w:rsidRPr="00C13C88" w:rsidRDefault="006967AB" w:rsidP="000E4015">
      <w:pPr>
        <w:rPr>
          <w:rFonts w:ascii="Arial" w:hAnsi="Arial" w:cs="Arial"/>
        </w:rPr>
      </w:pPr>
    </w:p>
    <w:p w:rsidR="006967AB" w:rsidRPr="00C13C88" w:rsidRDefault="006967AB" w:rsidP="000E4015">
      <w:pPr>
        <w:rPr>
          <w:rFonts w:ascii="Arial" w:hAnsi="Arial" w:cs="Arial"/>
        </w:rPr>
      </w:pPr>
      <w:r w:rsidRPr="00C13C88">
        <w:rPr>
          <w:rFonts w:ascii="Arial" w:hAnsi="Arial" w:cs="Arial"/>
        </w:rPr>
        <w:t xml:space="preserve">Attached with this report is a proposed roof plan, outlining the basics of the accommodation and how many roof panels will be laid on the roof, and showing how many solar thermal panels are required for this property. </w:t>
      </w:r>
      <w:r w:rsidR="002858CB" w:rsidRPr="00C13C88">
        <w:rPr>
          <w:rFonts w:ascii="Arial" w:hAnsi="Arial" w:cs="Arial"/>
        </w:rPr>
        <w:t xml:space="preserve">This gives a good view of what the roof will look like once the solar thermal panels have been installed. </w:t>
      </w:r>
      <w:r w:rsidR="004B52F6" w:rsidRPr="00C13C88">
        <w:rPr>
          <w:rFonts w:ascii="Arial" w:hAnsi="Arial" w:cs="Arial"/>
        </w:rPr>
        <w:t xml:space="preserve">(Appendix. 4) </w:t>
      </w:r>
    </w:p>
    <w:p w:rsidR="00BD3846" w:rsidRDefault="00BD3846" w:rsidP="000E4015">
      <w:pPr>
        <w:rPr>
          <w:rFonts w:ascii="Arial" w:hAnsi="Arial" w:cs="Arial"/>
        </w:rPr>
      </w:pPr>
    </w:p>
    <w:p w:rsidR="00AC02A7" w:rsidRPr="00C13C88" w:rsidRDefault="00AC02A7" w:rsidP="000E4015">
      <w:pPr>
        <w:rPr>
          <w:rFonts w:ascii="Arial" w:hAnsi="Arial" w:cs="Arial"/>
        </w:rPr>
      </w:pPr>
    </w:p>
    <w:p w:rsidR="00BD3846" w:rsidRPr="00C13C88" w:rsidRDefault="00BD3846" w:rsidP="00F43721">
      <w:pPr>
        <w:pStyle w:val="Heading1"/>
        <w:rPr>
          <w:rFonts w:ascii="Arial" w:hAnsi="Arial" w:cs="Arial"/>
          <w:color w:val="auto"/>
          <w:sz w:val="22"/>
          <w:szCs w:val="22"/>
        </w:rPr>
      </w:pPr>
      <w:bookmarkStart w:id="4" w:name="_Toc508374226"/>
      <w:r w:rsidRPr="00C13C88">
        <w:rPr>
          <w:rFonts w:ascii="Arial" w:hAnsi="Arial" w:cs="Arial"/>
          <w:color w:val="auto"/>
          <w:sz w:val="22"/>
          <w:szCs w:val="22"/>
        </w:rPr>
        <w:lastRenderedPageBreak/>
        <w:t>2.2 Consumption</w:t>
      </w:r>
      <w:bookmarkEnd w:id="4"/>
      <w:r w:rsidRPr="00C13C88">
        <w:rPr>
          <w:rFonts w:ascii="Arial" w:hAnsi="Arial" w:cs="Arial"/>
          <w:color w:val="auto"/>
          <w:sz w:val="22"/>
          <w:szCs w:val="22"/>
        </w:rPr>
        <w:t xml:space="preserve"> </w:t>
      </w:r>
    </w:p>
    <w:p w:rsidR="00F165DB" w:rsidRPr="00C13C88" w:rsidRDefault="00F165DB" w:rsidP="00F165DB">
      <w:pPr>
        <w:rPr>
          <w:rFonts w:ascii="Arial" w:hAnsi="Arial" w:cs="Arial"/>
        </w:rPr>
      </w:pPr>
    </w:p>
    <w:p w:rsidR="00F43721" w:rsidRPr="00C13C88" w:rsidRDefault="00F165DB" w:rsidP="00F43721">
      <w:pPr>
        <w:rPr>
          <w:rFonts w:ascii="Arial" w:hAnsi="Arial" w:cs="Arial"/>
        </w:rPr>
      </w:pPr>
      <w:r w:rsidRPr="00C13C88">
        <w:rPr>
          <w:rFonts w:ascii="Arial" w:hAnsi="Arial" w:cs="Arial"/>
        </w:rPr>
        <w:t xml:space="preserve">The details </w:t>
      </w:r>
      <w:r w:rsidR="00E8697C" w:rsidRPr="00C13C88">
        <w:rPr>
          <w:rFonts w:ascii="Arial" w:hAnsi="Arial" w:cs="Arial"/>
        </w:rPr>
        <w:t xml:space="preserve">and exact size </w:t>
      </w:r>
      <w:r w:rsidRPr="00C13C88">
        <w:rPr>
          <w:rFonts w:ascii="Arial" w:hAnsi="Arial" w:cs="Arial"/>
        </w:rPr>
        <w:t xml:space="preserve">of the current boiler is unknown, and to determine what output </w:t>
      </w:r>
      <w:r w:rsidR="00B46BC0" w:rsidRPr="00C13C88">
        <w:rPr>
          <w:rFonts w:ascii="Arial" w:hAnsi="Arial" w:cs="Arial"/>
        </w:rPr>
        <w:t>he boiler gives can only be estimated for the student accommodation, with the amount of bedrooms; heating and hot water it needs to produce a large amount.</w:t>
      </w:r>
      <w:r w:rsidR="00C05937" w:rsidRPr="00C13C88">
        <w:rPr>
          <w:rFonts w:ascii="Arial" w:hAnsi="Arial" w:cs="Arial"/>
        </w:rPr>
        <w:t xml:space="preserve"> </w:t>
      </w:r>
      <w:r w:rsidR="00B46BC0" w:rsidRPr="00C13C88">
        <w:rPr>
          <w:rFonts w:ascii="Arial" w:hAnsi="Arial" w:cs="Arial"/>
        </w:rPr>
        <w:t xml:space="preserve">The larger the property the larger Kwh boiler would be installed to keep </w:t>
      </w:r>
      <w:r w:rsidR="009C54A3" w:rsidRPr="00C13C88">
        <w:rPr>
          <w:rFonts w:ascii="Arial" w:hAnsi="Arial" w:cs="Arial"/>
        </w:rPr>
        <w:t>up</w:t>
      </w:r>
      <w:r w:rsidR="00B46BC0" w:rsidRPr="00C13C88">
        <w:rPr>
          <w:rFonts w:ascii="Arial" w:hAnsi="Arial" w:cs="Arial"/>
        </w:rPr>
        <w:t xml:space="preserve"> demands of hot water and heating. A typical 3-4 bedroom home, can would have an average of 28-34Kwh boiler installed. The </w:t>
      </w:r>
      <w:r w:rsidR="00B65701" w:rsidRPr="00C13C88">
        <w:rPr>
          <w:rFonts w:ascii="Arial" w:hAnsi="Arial" w:cs="Arial"/>
        </w:rPr>
        <w:t xml:space="preserve">size of boiler within the Lampeter University is clearly a very large boiler to keep up demand of the whole university, including the student’s accommodation. </w:t>
      </w:r>
      <w:r w:rsidR="00C05937" w:rsidRPr="00C13C88">
        <w:rPr>
          <w:rFonts w:ascii="Arial" w:hAnsi="Arial" w:cs="Arial"/>
        </w:rPr>
        <w:t xml:space="preserve">Adding solar thermals would reduce the amount of energy the boiler uses to produce hot water which would be a large gain for the university, for cost savings and also to make the university more sustainable than </w:t>
      </w:r>
      <w:r w:rsidR="000A314A" w:rsidRPr="00C13C88">
        <w:rPr>
          <w:rFonts w:ascii="Arial" w:hAnsi="Arial" w:cs="Arial"/>
        </w:rPr>
        <w:t>it’s</w:t>
      </w:r>
      <w:r w:rsidR="00C05937" w:rsidRPr="00C13C88">
        <w:rPr>
          <w:rFonts w:ascii="Arial" w:hAnsi="Arial" w:cs="Arial"/>
        </w:rPr>
        <w:t xml:space="preserve"> already heading. </w:t>
      </w:r>
    </w:p>
    <w:p w:rsidR="00517B48" w:rsidRPr="00C13C88" w:rsidRDefault="00517B48" w:rsidP="000E4015">
      <w:pPr>
        <w:rPr>
          <w:rFonts w:ascii="Arial" w:hAnsi="Arial" w:cs="Arial"/>
        </w:rPr>
      </w:pPr>
      <w:r w:rsidRPr="00C13C88">
        <w:rPr>
          <w:rFonts w:ascii="Arial" w:hAnsi="Arial" w:cs="Arial"/>
        </w:rPr>
        <w:t xml:space="preserve">According to the </w:t>
      </w:r>
      <w:r w:rsidR="00F43721" w:rsidRPr="00C13C88">
        <w:rPr>
          <w:rFonts w:ascii="Arial" w:hAnsi="Arial" w:cs="Arial"/>
        </w:rPr>
        <w:t xml:space="preserve">Centre for Alternative Technology, the rule of thumb for the amount of </w:t>
      </w:r>
      <w:r w:rsidR="00DC2E4D" w:rsidRPr="00C13C88">
        <w:rPr>
          <w:rFonts w:ascii="Arial" w:hAnsi="Arial" w:cs="Arial"/>
        </w:rPr>
        <w:t>solar</w:t>
      </w:r>
      <w:r w:rsidR="00F43721" w:rsidRPr="00C13C88">
        <w:rPr>
          <w:rFonts w:ascii="Arial" w:hAnsi="Arial" w:cs="Arial"/>
        </w:rPr>
        <w:t xml:space="preserve"> thermal panels are 1 Square Meter (m</w:t>
      </w:r>
      <w:r w:rsidR="00F43721" w:rsidRPr="00C13C88">
        <w:rPr>
          <w:rFonts w:ascii="Arial" w:hAnsi="Arial" w:cs="Arial"/>
          <w:vertAlign w:val="superscript"/>
        </w:rPr>
        <w:t>2</w:t>
      </w:r>
      <w:r w:rsidR="00F43721" w:rsidRPr="00C13C88">
        <w:rPr>
          <w:rFonts w:ascii="Arial" w:hAnsi="Arial" w:cs="Arial"/>
        </w:rPr>
        <w:t xml:space="preserve">) per person living in the accommodation. </w:t>
      </w:r>
      <w:r w:rsidR="00DC2E4D" w:rsidRPr="00C13C88">
        <w:rPr>
          <w:rFonts w:ascii="Arial" w:hAnsi="Arial" w:cs="Arial"/>
        </w:rPr>
        <w:t>This would give a rough estimation that block B would need 8 M</w:t>
      </w:r>
      <w:r w:rsidR="00DC2E4D" w:rsidRPr="00C13C88">
        <w:rPr>
          <w:rFonts w:ascii="Arial" w:hAnsi="Arial" w:cs="Arial"/>
          <w:vertAlign w:val="superscript"/>
        </w:rPr>
        <w:t xml:space="preserve">2 </w:t>
      </w:r>
      <w:r w:rsidR="00DC2E4D" w:rsidRPr="00C13C88">
        <w:rPr>
          <w:rFonts w:ascii="Arial" w:hAnsi="Arial" w:cs="Arial"/>
        </w:rPr>
        <w:t xml:space="preserve">of solar thermal panels. </w:t>
      </w:r>
      <w:r w:rsidR="008077C5" w:rsidRPr="00C13C88">
        <w:rPr>
          <w:rFonts w:ascii="Arial" w:hAnsi="Arial" w:cs="Arial"/>
        </w:rPr>
        <w:t>One proposed solar thermal panel equates to 2m</w:t>
      </w:r>
      <w:r w:rsidR="008077C5" w:rsidRPr="00C13C88">
        <w:rPr>
          <w:rFonts w:ascii="Arial" w:hAnsi="Arial" w:cs="Arial"/>
          <w:vertAlign w:val="superscript"/>
        </w:rPr>
        <w:t>2</w:t>
      </w:r>
      <w:r w:rsidR="008077C5" w:rsidRPr="00C13C88">
        <w:rPr>
          <w:rFonts w:ascii="Arial" w:hAnsi="Arial" w:cs="Arial"/>
        </w:rPr>
        <w:t xml:space="preserve">. </w:t>
      </w:r>
      <w:r w:rsidR="00CB772E" w:rsidRPr="00C13C88">
        <w:rPr>
          <w:rFonts w:ascii="Arial" w:hAnsi="Arial" w:cs="Arial"/>
        </w:rPr>
        <w:t>In total, Lampeter University’s</w:t>
      </w:r>
      <w:r w:rsidR="008473F8" w:rsidRPr="00C13C88">
        <w:rPr>
          <w:rFonts w:ascii="Arial" w:hAnsi="Arial" w:cs="Arial"/>
        </w:rPr>
        <w:t xml:space="preserve"> student accommodation would need a total of, 64m</w:t>
      </w:r>
      <w:r w:rsidR="008473F8" w:rsidRPr="00C13C88">
        <w:rPr>
          <w:rFonts w:ascii="Arial" w:hAnsi="Arial" w:cs="Arial"/>
          <w:vertAlign w:val="superscript"/>
        </w:rPr>
        <w:t xml:space="preserve">2 </w:t>
      </w:r>
      <w:r w:rsidR="008473F8" w:rsidRPr="00C13C88">
        <w:rPr>
          <w:rFonts w:ascii="Arial" w:hAnsi="Arial" w:cs="Arial"/>
        </w:rPr>
        <w:t xml:space="preserve">coverage of solar thermal panels to </w:t>
      </w:r>
      <w:r w:rsidR="00377866" w:rsidRPr="00C13C88">
        <w:rPr>
          <w:rFonts w:ascii="Arial" w:hAnsi="Arial" w:cs="Arial"/>
        </w:rPr>
        <w:t xml:space="preserve">produce enough hot water for the accommodation. </w:t>
      </w:r>
      <w:r w:rsidR="0095242D" w:rsidRPr="00C13C88">
        <w:rPr>
          <w:rFonts w:ascii="Arial" w:hAnsi="Arial" w:cs="Arial"/>
        </w:rPr>
        <w:t>(</w:t>
      </w:r>
      <w:r w:rsidR="00377866" w:rsidRPr="00C13C88">
        <w:rPr>
          <w:rFonts w:ascii="Arial" w:hAnsi="Arial" w:cs="Arial"/>
        </w:rPr>
        <w:t>info.cat.org.uk</w:t>
      </w:r>
      <w:r w:rsidR="0095242D" w:rsidRPr="00C13C88">
        <w:rPr>
          <w:rFonts w:ascii="Arial" w:hAnsi="Arial" w:cs="Arial"/>
        </w:rPr>
        <w:t>)</w:t>
      </w:r>
      <w:r w:rsidR="006518E8" w:rsidRPr="00C13C88">
        <w:rPr>
          <w:rFonts w:ascii="Arial" w:hAnsi="Arial" w:cs="Arial"/>
        </w:rPr>
        <w:t xml:space="preserve"> </w:t>
      </w:r>
    </w:p>
    <w:p w:rsidR="006967AB" w:rsidRPr="00C13C88" w:rsidRDefault="0004462E" w:rsidP="0017518A">
      <w:pPr>
        <w:rPr>
          <w:rFonts w:ascii="Arial" w:hAnsi="Arial" w:cs="Arial"/>
        </w:rPr>
      </w:pPr>
      <w:r w:rsidRPr="00C13C88">
        <w:rPr>
          <w:rFonts w:ascii="Arial" w:hAnsi="Arial" w:cs="Arial"/>
        </w:rPr>
        <w:t>The proposed solar thermal will be the evacuated tube solar connectors</w:t>
      </w:r>
      <w:r w:rsidR="001468D1" w:rsidRPr="00C13C88">
        <w:rPr>
          <w:rFonts w:ascii="Arial" w:hAnsi="Arial" w:cs="Arial"/>
        </w:rPr>
        <w:t xml:space="preserve"> – Heat pipe collectors. W</w:t>
      </w:r>
      <w:r w:rsidR="00046E17" w:rsidRPr="00C13C88">
        <w:rPr>
          <w:rFonts w:ascii="Arial" w:hAnsi="Arial" w:cs="Arial"/>
        </w:rPr>
        <w:t xml:space="preserve">ith a total of </w:t>
      </w:r>
      <w:r w:rsidR="001468D1" w:rsidRPr="00C13C88">
        <w:rPr>
          <w:rFonts w:ascii="Arial" w:hAnsi="Arial" w:cs="Arial"/>
        </w:rPr>
        <w:t>64</w:t>
      </w:r>
      <w:r w:rsidR="00046E17" w:rsidRPr="00C13C88">
        <w:rPr>
          <w:rFonts w:ascii="Arial" w:hAnsi="Arial" w:cs="Arial"/>
        </w:rPr>
        <w:t xml:space="preserve"> 2m</w:t>
      </w:r>
      <w:r w:rsidR="00046E17" w:rsidRPr="00C13C88">
        <w:rPr>
          <w:rFonts w:ascii="Arial" w:hAnsi="Arial" w:cs="Arial"/>
          <w:vertAlign w:val="superscript"/>
        </w:rPr>
        <w:t xml:space="preserve">2 </w:t>
      </w:r>
      <w:r w:rsidR="00046E17" w:rsidRPr="00C13C88">
        <w:rPr>
          <w:rFonts w:ascii="Arial" w:hAnsi="Arial" w:cs="Arial"/>
        </w:rPr>
        <w:t xml:space="preserve">of solar panels on the roof, </w:t>
      </w:r>
      <w:r w:rsidR="00176BF6" w:rsidRPr="00C13C88">
        <w:rPr>
          <w:rFonts w:ascii="Arial" w:hAnsi="Arial" w:cs="Arial"/>
        </w:rPr>
        <w:t>this will supply enough hot water for all users within the accommodation throughout the year, and the use of the boiler as a backup when solar thermals are not producing enough to keep up with the demands of hot water being in use, this would primarily happen, if many of the users are using hot water at the same time. This would be quite likely due to the times of lectures and when students m</w:t>
      </w:r>
      <w:r w:rsidR="001468D1" w:rsidRPr="00C13C88">
        <w:rPr>
          <w:rFonts w:ascii="Arial" w:hAnsi="Arial" w:cs="Arial"/>
        </w:rPr>
        <w:t>ay h</w:t>
      </w:r>
      <w:r w:rsidR="002858CB" w:rsidRPr="00C13C88">
        <w:rPr>
          <w:rFonts w:ascii="Arial" w:hAnsi="Arial" w:cs="Arial"/>
        </w:rPr>
        <w:t>ave to use the showers etc.</w:t>
      </w:r>
    </w:p>
    <w:p w:rsidR="00C86850" w:rsidRPr="00C13C88" w:rsidRDefault="00176BF6" w:rsidP="003A27E8">
      <w:pPr>
        <w:rPr>
          <w:rFonts w:ascii="Arial" w:hAnsi="Arial" w:cs="Arial"/>
        </w:rPr>
      </w:pPr>
      <w:r w:rsidRPr="00C13C88">
        <w:rPr>
          <w:rFonts w:ascii="Arial" w:hAnsi="Arial" w:cs="Arial"/>
        </w:rPr>
        <w:t>Producing enough water for a large amount of people to use at once would require a holding tank, this holds hot water when it is not in use, therefor having hot water almost instantaneously when the tap etc. is turned on. In a conventional home, the hot water tank, would usually be kept in the loft or in a cupboard and wouldn’t be a very large one. A 200</w:t>
      </w:r>
      <w:r w:rsidR="00377866" w:rsidRPr="00C13C88">
        <w:rPr>
          <w:rFonts w:ascii="Arial" w:hAnsi="Arial" w:cs="Arial"/>
        </w:rPr>
        <w:t xml:space="preserve"> </w:t>
      </w:r>
      <w:proofErr w:type="spellStart"/>
      <w:r w:rsidR="00377866" w:rsidRPr="00C13C88">
        <w:rPr>
          <w:rFonts w:ascii="Arial" w:hAnsi="Arial" w:cs="Arial"/>
        </w:rPr>
        <w:t>litre</w:t>
      </w:r>
      <w:proofErr w:type="spellEnd"/>
      <w:r w:rsidR="00377866" w:rsidRPr="00C13C88">
        <w:rPr>
          <w:rFonts w:ascii="Arial" w:hAnsi="Arial" w:cs="Arial"/>
        </w:rPr>
        <w:t xml:space="preserve"> holding</w:t>
      </w:r>
      <w:r w:rsidRPr="00C13C88">
        <w:rPr>
          <w:rFonts w:ascii="Arial" w:hAnsi="Arial" w:cs="Arial"/>
        </w:rPr>
        <w:t xml:space="preserve"> tank would be sufficient enough for a typical 3-4 bedroom home. For the student’s accommodation, this tank would have to be far larger to collect any hot water that is produced</w:t>
      </w:r>
      <w:r w:rsidR="00377866" w:rsidRPr="00C13C88">
        <w:rPr>
          <w:rFonts w:ascii="Arial" w:hAnsi="Arial" w:cs="Arial"/>
        </w:rPr>
        <w:t xml:space="preserve"> from the solar thermal panels as there will be so many on the roof. </w:t>
      </w:r>
    </w:p>
    <w:p w:rsidR="00377866" w:rsidRDefault="00377866" w:rsidP="003A27E8">
      <w:pPr>
        <w:rPr>
          <w:rFonts w:ascii="Arial" w:hAnsi="Arial" w:cs="Arial"/>
        </w:rPr>
      </w:pPr>
    </w:p>
    <w:p w:rsidR="00AC02A7" w:rsidRDefault="00AC02A7" w:rsidP="003A27E8">
      <w:pPr>
        <w:rPr>
          <w:rFonts w:ascii="Arial" w:hAnsi="Arial" w:cs="Arial"/>
        </w:rPr>
      </w:pPr>
    </w:p>
    <w:p w:rsidR="00AC02A7" w:rsidRDefault="00AC02A7" w:rsidP="003A27E8">
      <w:pPr>
        <w:rPr>
          <w:rFonts w:ascii="Arial" w:hAnsi="Arial" w:cs="Arial"/>
        </w:rPr>
      </w:pPr>
    </w:p>
    <w:p w:rsidR="00AC02A7" w:rsidRPr="00C13C88" w:rsidRDefault="00AC02A7" w:rsidP="003A27E8">
      <w:pPr>
        <w:rPr>
          <w:rFonts w:ascii="Arial" w:hAnsi="Arial" w:cs="Arial"/>
        </w:rPr>
      </w:pPr>
    </w:p>
    <w:p w:rsidR="00C1384E" w:rsidRPr="00C13C88" w:rsidRDefault="003168C7" w:rsidP="003168C7">
      <w:pPr>
        <w:pStyle w:val="Heading1"/>
        <w:numPr>
          <w:ilvl w:val="0"/>
          <w:numId w:val="13"/>
        </w:numPr>
        <w:rPr>
          <w:rFonts w:ascii="Arial" w:hAnsi="Arial" w:cs="Arial"/>
          <w:color w:val="auto"/>
          <w:sz w:val="22"/>
          <w:szCs w:val="22"/>
          <w:lang w:val="en-GB"/>
        </w:rPr>
      </w:pPr>
      <w:bookmarkStart w:id="5" w:name="_Toc508374227"/>
      <w:r w:rsidRPr="00C13C88">
        <w:rPr>
          <w:rFonts w:ascii="Arial" w:hAnsi="Arial" w:cs="Arial"/>
          <w:color w:val="auto"/>
          <w:sz w:val="22"/>
          <w:szCs w:val="22"/>
          <w:lang w:val="en-GB"/>
        </w:rPr>
        <w:lastRenderedPageBreak/>
        <w:t>Secondary Measures</w:t>
      </w:r>
      <w:bookmarkEnd w:id="5"/>
      <w:r w:rsidRPr="00C13C88">
        <w:rPr>
          <w:rFonts w:ascii="Arial" w:hAnsi="Arial" w:cs="Arial"/>
          <w:color w:val="auto"/>
          <w:sz w:val="22"/>
          <w:szCs w:val="22"/>
          <w:lang w:val="en-GB"/>
        </w:rPr>
        <w:t xml:space="preserve"> </w:t>
      </w:r>
    </w:p>
    <w:p w:rsidR="003168C7" w:rsidRPr="00C13C88" w:rsidRDefault="00832A69" w:rsidP="003168C7">
      <w:pPr>
        <w:rPr>
          <w:rFonts w:ascii="Arial" w:hAnsi="Arial" w:cs="Arial"/>
          <w:lang w:val="en-GB"/>
        </w:rPr>
      </w:pPr>
      <w:r w:rsidRPr="00C13C88">
        <w:rPr>
          <w:rFonts w:ascii="Arial" w:hAnsi="Arial" w:cs="Arial"/>
          <w:lang w:val="en-GB"/>
        </w:rPr>
        <w:t xml:space="preserve">There are many other possibilities for renewables for the student’s accommodation. The most beneficial renewable would the ground source heat pump, as there is a large amount of ground </w:t>
      </w:r>
      <w:r w:rsidR="00715C0D" w:rsidRPr="00C13C88">
        <w:rPr>
          <w:rFonts w:ascii="Arial" w:hAnsi="Arial" w:cs="Arial"/>
          <w:lang w:val="en-GB"/>
        </w:rPr>
        <w:t xml:space="preserve">to be able to dig trenches for the coils to be laid. The heat pump will not heat the whole university campus, however </w:t>
      </w:r>
      <w:r w:rsidR="00026FE8" w:rsidRPr="00C13C88">
        <w:rPr>
          <w:rFonts w:ascii="Arial" w:hAnsi="Arial" w:cs="Arial"/>
          <w:lang w:val="en-GB"/>
        </w:rPr>
        <w:t xml:space="preserve">the efficiency and cost saving is a large benefit to the university. </w:t>
      </w:r>
    </w:p>
    <w:p w:rsidR="00FD1C51" w:rsidRPr="00C13C88" w:rsidRDefault="007E68F3" w:rsidP="003168C7">
      <w:pPr>
        <w:rPr>
          <w:rFonts w:ascii="Arial" w:hAnsi="Arial" w:cs="Arial"/>
          <w:lang w:val="en-GB"/>
        </w:rPr>
      </w:pPr>
      <w:r w:rsidRPr="00C13C88">
        <w:rPr>
          <w:rFonts w:ascii="Arial" w:hAnsi="Arial" w:cs="Arial"/>
          <w:lang w:val="en-GB"/>
        </w:rPr>
        <w:t>Ground source heat pumps, can be used for hot water or heating and uses the natural heat from underground and the fluid within the coils heats up and provides heat to radia</w:t>
      </w:r>
      <w:r w:rsidR="00B60241" w:rsidRPr="00C13C88">
        <w:rPr>
          <w:rFonts w:ascii="Arial" w:hAnsi="Arial" w:cs="Arial"/>
          <w:lang w:val="en-GB"/>
        </w:rPr>
        <w:t xml:space="preserve">tors, </w:t>
      </w:r>
      <w:r w:rsidR="00FD1C51" w:rsidRPr="00C13C88">
        <w:rPr>
          <w:rFonts w:ascii="Arial" w:hAnsi="Arial" w:cs="Arial"/>
          <w:lang w:val="en-GB"/>
        </w:rPr>
        <w:t xml:space="preserve">and to hot water tanks for storage. </w:t>
      </w:r>
      <w:r w:rsidR="00D74B32" w:rsidRPr="00C13C88">
        <w:rPr>
          <w:rFonts w:ascii="Arial" w:hAnsi="Arial" w:cs="Arial"/>
          <w:lang w:val="en-GB"/>
        </w:rPr>
        <w:t>(gshp.org.uk)</w:t>
      </w:r>
    </w:p>
    <w:p w:rsidR="007F211B" w:rsidRPr="00C13C88" w:rsidRDefault="00FD1C51" w:rsidP="003168C7">
      <w:pPr>
        <w:rPr>
          <w:rFonts w:ascii="Arial" w:hAnsi="Arial" w:cs="Arial"/>
          <w:lang w:val="en-GB"/>
        </w:rPr>
      </w:pPr>
      <w:r w:rsidRPr="00C13C88">
        <w:rPr>
          <w:rFonts w:ascii="Arial" w:hAnsi="Arial" w:cs="Arial"/>
          <w:lang w:val="en-GB"/>
        </w:rPr>
        <w:t>If there is any space on the roof the possibility of Solar Photovoltaic (PV)</w:t>
      </w:r>
      <w:r w:rsidR="00D74B32" w:rsidRPr="00C13C88">
        <w:rPr>
          <w:rFonts w:ascii="Arial" w:hAnsi="Arial" w:cs="Arial"/>
          <w:lang w:val="en-GB"/>
        </w:rPr>
        <w:t xml:space="preserve">. Solar PVs converts solar radiation into direct current electricity, a campus as large as Lampeter would need many </w:t>
      </w:r>
      <w:r w:rsidR="007F211B" w:rsidRPr="00C13C88">
        <w:rPr>
          <w:rFonts w:ascii="Arial" w:hAnsi="Arial" w:cs="Arial"/>
          <w:lang w:val="en-GB"/>
        </w:rPr>
        <w:t>solar PVs to keep up with demand.</w:t>
      </w:r>
      <w:r w:rsidR="00707A80" w:rsidRPr="00707A80">
        <w:rPr>
          <w:rStyle w:val="selectable"/>
        </w:rPr>
        <w:t xml:space="preserve"> </w:t>
      </w:r>
      <w:proofErr w:type="spellStart"/>
      <w:r w:rsidR="00707A80">
        <w:rPr>
          <w:rStyle w:val="selectable"/>
        </w:rPr>
        <w:t>Langwith</w:t>
      </w:r>
      <w:proofErr w:type="spellEnd"/>
      <w:r w:rsidR="00707A80">
        <w:rPr>
          <w:rStyle w:val="selectable"/>
        </w:rPr>
        <w:t>, J. (2009).</w:t>
      </w:r>
    </w:p>
    <w:p w:rsidR="007F211B" w:rsidRPr="00C13C88" w:rsidRDefault="007F211B" w:rsidP="003168C7">
      <w:pPr>
        <w:rPr>
          <w:rFonts w:ascii="Arial" w:hAnsi="Arial" w:cs="Arial"/>
          <w:lang w:val="en-GB"/>
        </w:rPr>
      </w:pPr>
      <w:r w:rsidRPr="00C13C88">
        <w:rPr>
          <w:rFonts w:ascii="Arial" w:hAnsi="Arial" w:cs="Arial"/>
          <w:lang w:val="en-GB"/>
        </w:rPr>
        <w:t>Other</w:t>
      </w:r>
      <w:r w:rsidR="004F2CFB" w:rsidRPr="00C13C88">
        <w:rPr>
          <w:rFonts w:ascii="Arial" w:hAnsi="Arial" w:cs="Arial"/>
          <w:lang w:val="en-GB"/>
        </w:rPr>
        <w:t xml:space="preserve"> possible</w:t>
      </w:r>
      <w:r w:rsidRPr="00C13C88">
        <w:rPr>
          <w:rFonts w:ascii="Arial" w:hAnsi="Arial" w:cs="Arial"/>
          <w:lang w:val="en-GB"/>
        </w:rPr>
        <w:t xml:space="preserve"> renewables that could be used are:</w:t>
      </w:r>
    </w:p>
    <w:p w:rsidR="007F211B" w:rsidRPr="00C13C88" w:rsidRDefault="007F211B" w:rsidP="007F211B">
      <w:pPr>
        <w:pStyle w:val="ListParagraph"/>
        <w:numPr>
          <w:ilvl w:val="0"/>
          <w:numId w:val="16"/>
        </w:numPr>
        <w:rPr>
          <w:rFonts w:ascii="Arial" w:hAnsi="Arial" w:cs="Arial"/>
          <w:lang w:val="en-GB"/>
        </w:rPr>
      </w:pPr>
      <w:r w:rsidRPr="00C13C88">
        <w:rPr>
          <w:rFonts w:ascii="Arial" w:hAnsi="Arial" w:cs="Arial"/>
          <w:lang w:val="en-GB"/>
        </w:rPr>
        <w:t>Biomass</w:t>
      </w:r>
    </w:p>
    <w:p w:rsidR="007F211B" w:rsidRPr="00C13C88" w:rsidRDefault="007F211B" w:rsidP="007F211B">
      <w:pPr>
        <w:pStyle w:val="ListParagraph"/>
        <w:numPr>
          <w:ilvl w:val="0"/>
          <w:numId w:val="16"/>
        </w:numPr>
        <w:rPr>
          <w:rFonts w:ascii="Arial" w:hAnsi="Arial" w:cs="Arial"/>
          <w:lang w:val="en-GB"/>
        </w:rPr>
      </w:pPr>
      <w:r w:rsidRPr="00C13C88">
        <w:rPr>
          <w:rFonts w:ascii="Arial" w:hAnsi="Arial" w:cs="Arial"/>
          <w:lang w:val="en-GB"/>
        </w:rPr>
        <w:t xml:space="preserve">Wind turbines </w:t>
      </w:r>
    </w:p>
    <w:p w:rsidR="007F211B" w:rsidRPr="00C13C88" w:rsidRDefault="007F211B" w:rsidP="007F211B">
      <w:pPr>
        <w:pStyle w:val="ListParagraph"/>
        <w:numPr>
          <w:ilvl w:val="0"/>
          <w:numId w:val="16"/>
        </w:numPr>
        <w:rPr>
          <w:rFonts w:ascii="Arial" w:hAnsi="Arial" w:cs="Arial"/>
          <w:lang w:val="en-GB"/>
        </w:rPr>
      </w:pPr>
      <w:r w:rsidRPr="00C13C88">
        <w:rPr>
          <w:rFonts w:ascii="Arial" w:hAnsi="Arial" w:cs="Arial"/>
          <w:lang w:val="en-GB"/>
        </w:rPr>
        <w:t>Hydro Power</w:t>
      </w:r>
    </w:p>
    <w:p w:rsidR="007F211B" w:rsidRPr="00C13C88" w:rsidRDefault="007F211B" w:rsidP="007F211B">
      <w:pPr>
        <w:pStyle w:val="ListParagraph"/>
        <w:numPr>
          <w:ilvl w:val="0"/>
          <w:numId w:val="16"/>
        </w:numPr>
        <w:rPr>
          <w:rFonts w:ascii="Arial" w:hAnsi="Arial" w:cs="Arial"/>
          <w:lang w:val="en-GB"/>
        </w:rPr>
      </w:pPr>
      <w:r w:rsidRPr="00C13C88">
        <w:rPr>
          <w:rFonts w:ascii="Arial" w:hAnsi="Arial" w:cs="Arial"/>
          <w:lang w:val="en-GB"/>
        </w:rPr>
        <w:t>Solar roof tiles</w:t>
      </w:r>
    </w:p>
    <w:p w:rsidR="007F211B" w:rsidRPr="00C13C88" w:rsidRDefault="007F211B" w:rsidP="007F211B">
      <w:pPr>
        <w:pStyle w:val="ListParagraph"/>
        <w:numPr>
          <w:ilvl w:val="0"/>
          <w:numId w:val="16"/>
        </w:numPr>
        <w:rPr>
          <w:rFonts w:ascii="Arial" w:hAnsi="Arial" w:cs="Arial"/>
          <w:lang w:val="en-GB"/>
        </w:rPr>
      </w:pPr>
      <w:r w:rsidRPr="00C13C88">
        <w:rPr>
          <w:rFonts w:ascii="Arial" w:hAnsi="Arial" w:cs="Arial"/>
          <w:lang w:val="en-GB"/>
        </w:rPr>
        <w:t xml:space="preserve">Window solar panels </w:t>
      </w:r>
    </w:p>
    <w:p w:rsidR="007F211B" w:rsidRPr="00C13C88" w:rsidRDefault="007F211B" w:rsidP="007F211B">
      <w:pPr>
        <w:pStyle w:val="ListParagraph"/>
        <w:numPr>
          <w:ilvl w:val="0"/>
          <w:numId w:val="16"/>
        </w:numPr>
        <w:rPr>
          <w:rFonts w:ascii="Arial" w:hAnsi="Arial" w:cs="Arial"/>
          <w:lang w:val="en-GB"/>
        </w:rPr>
      </w:pPr>
      <w:r w:rsidRPr="00C13C88">
        <w:rPr>
          <w:rFonts w:ascii="Arial" w:hAnsi="Arial" w:cs="Arial"/>
          <w:lang w:val="en-GB"/>
        </w:rPr>
        <w:t>Micro waste to energy</w:t>
      </w:r>
    </w:p>
    <w:p w:rsidR="007F211B" w:rsidRPr="00AC02A7" w:rsidRDefault="00AC02A7" w:rsidP="007F211B">
      <w:pPr>
        <w:rPr>
          <w:rFonts w:ascii="Arial" w:hAnsi="Arial" w:cs="Arial"/>
          <w:lang w:val="en-GB"/>
        </w:rPr>
      </w:pPr>
      <w:r>
        <w:rPr>
          <w:rFonts w:ascii="Arial" w:hAnsi="Arial" w:cs="Arial"/>
          <w:lang w:val="en-GB"/>
        </w:rPr>
        <w:t>These could save a large amounts of energy between them and lowering the Co</w:t>
      </w:r>
      <w:r>
        <w:rPr>
          <w:rFonts w:ascii="Arial" w:hAnsi="Arial" w:cs="Arial"/>
          <w:vertAlign w:val="superscript"/>
          <w:lang w:val="en-GB"/>
        </w:rPr>
        <w:t xml:space="preserve">2 </w:t>
      </w:r>
      <w:r>
        <w:rPr>
          <w:rFonts w:ascii="Arial" w:hAnsi="Arial" w:cs="Arial"/>
          <w:lang w:val="en-GB"/>
        </w:rPr>
        <w:t>levels globally.</w:t>
      </w:r>
    </w:p>
    <w:p w:rsidR="004F2CFB" w:rsidRPr="00C13C88" w:rsidRDefault="004F2CFB" w:rsidP="007F211B">
      <w:pPr>
        <w:rPr>
          <w:rFonts w:ascii="Arial" w:hAnsi="Arial" w:cs="Arial"/>
          <w:lang w:val="en-GB"/>
        </w:rPr>
      </w:pPr>
    </w:p>
    <w:p w:rsidR="004F2CFB" w:rsidRPr="00C13C88" w:rsidRDefault="00566A2B" w:rsidP="001468D1">
      <w:pPr>
        <w:pStyle w:val="Heading1"/>
        <w:rPr>
          <w:rFonts w:ascii="Arial" w:hAnsi="Arial" w:cs="Arial"/>
          <w:sz w:val="22"/>
          <w:szCs w:val="22"/>
          <w:lang w:val="en-GB"/>
        </w:rPr>
      </w:pPr>
      <w:bookmarkStart w:id="6" w:name="_Toc508374228"/>
      <w:r>
        <w:rPr>
          <w:rFonts w:ascii="Arial" w:hAnsi="Arial" w:cs="Arial"/>
          <w:color w:val="auto"/>
          <w:sz w:val="22"/>
          <w:szCs w:val="22"/>
          <w:lang w:val="en-GB"/>
        </w:rPr>
        <w:t>4</w:t>
      </w:r>
      <w:r w:rsidR="001468D1" w:rsidRPr="00C13C88">
        <w:rPr>
          <w:rFonts w:ascii="Arial" w:hAnsi="Arial" w:cs="Arial"/>
          <w:color w:val="auto"/>
          <w:sz w:val="22"/>
          <w:szCs w:val="22"/>
          <w:lang w:val="en-GB"/>
        </w:rPr>
        <w:t xml:space="preserve">.0 </w:t>
      </w:r>
      <w:r w:rsidR="004F2CFB" w:rsidRPr="00C13C88">
        <w:rPr>
          <w:rFonts w:ascii="Arial" w:hAnsi="Arial" w:cs="Arial"/>
          <w:color w:val="auto"/>
          <w:sz w:val="22"/>
          <w:szCs w:val="22"/>
          <w:lang w:val="en-GB"/>
        </w:rPr>
        <w:t>Summary</w:t>
      </w:r>
      <w:bookmarkEnd w:id="6"/>
    </w:p>
    <w:p w:rsidR="001F1038" w:rsidRPr="00C13C88" w:rsidRDefault="004F2CFB" w:rsidP="004F2CFB">
      <w:pPr>
        <w:rPr>
          <w:rFonts w:ascii="Arial" w:hAnsi="Arial" w:cs="Arial"/>
          <w:lang w:val="en-GB"/>
        </w:rPr>
      </w:pPr>
      <w:r w:rsidRPr="00C13C88">
        <w:rPr>
          <w:rFonts w:ascii="Arial" w:hAnsi="Arial" w:cs="Arial"/>
          <w:lang w:val="en-GB"/>
        </w:rPr>
        <w:t>To summarise, it is clear that solar thermal panels would be a great benefit to the university and students in the accommodation. It will provide a sufficient amount of hot water to enable all to be comfortable with in the campus.</w:t>
      </w:r>
    </w:p>
    <w:p w:rsidR="004F2CFB" w:rsidRPr="00C13C88" w:rsidRDefault="001F1038" w:rsidP="004F2CFB">
      <w:pPr>
        <w:rPr>
          <w:rFonts w:ascii="Arial" w:hAnsi="Arial" w:cs="Arial"/>
          <w:lang w:val="en-GB"/>
        </w:rPr>
      </w:pPr>
      <w:r w:rsidRPr="00C13C88">
        <w:rPr>
          <w:rFonts w:ascii="Arial" w:hAnsi="Arial" w:cs="Arial"/>
          <w:lang w:val="en-GB"/>
        </w:rPr>
        <w:t xml:space="preserve">The main outcome is to gather enough solar radiation to provide a sufficient enough of hot water within the student accommodation. </w:t>
      </w:r>
    </w:p>
    <w:p w:rsidR="00E8697C" w:rsidRPr="00C13C88" w:rsidRDefault="00E8697C" w:rsidP="004F2CFB">
      <w:pPr>
        <w:rPr>
          <w:rFonts w:ascii="Arial" w:hAnsi="Arial" w:cs="Arial"/>
          <w:lang w:val="en-GB"/>
        </w:rPr>
      </w:pPr>
      <w:r w:rsidRPr="00C13C88">
        <w:rPr>
          <w:rFonts w:ascii="Arial" w:hAnsi="Arial" w:cs="Arial"/>
          <w:lang w:val="en-GB"/>
        </w:rPr>
        <w:t>The proposed roof plan shows 32 solar thermal panels, and equates to 64m</w:t>
      </w:r>
      <w:r w:rsidRPr="00C13C88">
        <w:rPr>
          <w:rFonts w:ascii="Arial" w:hAnsi="Arial" w:cs="Arial"/>
          <w:vertAlign w:val="superscript"/>
          <w:lang w:val="en-GB"/>
        </w:rPr>
        <w:t xml:space="preserve">2 </w:t>
      </w:r>
      <w:r w:rsidR="00465B8E" w:rsidRPr="00C13C88">
        <w:rPr>
          <w:rFonts w:ascii="Arial" w:hAnsi="Arial" w:cs="Arial"/>
          <w:lang w:val="en-GB"/>
        </w:rPr>
        <w:t xml:space="preserve">of coverage. This is a large enough system to provide hot water to the accommodation that is being proposed. </w:t>
      </w:r>
      <w:r w:rsidR="001F1038" w:rsidRPr="00C13C88">
        <w:rPr>
          <w:rFonts w:ascii="Arial" w:hAnsi="Arial" w:cs="Arial"/>
          <w:lang w:val="en-GB"/>
        </w:rPr>
        <w:t xml:space="preserve">According to the research made, the solar panels are located on the south facing roof and south-west facing. They are orientated to maximise the amount of sun UV that it caught within the solar tubes to heat enough water that is useable. </w:t>
      </w:r>
      <w:r w:rsidR="00A56BE7">
        <w:rPr>
          <w:rFonts w:ascii="Arial" w:hAnsi="Arial" w:cs="Arial"/>
          <w:lang w:val="en-GB"/>
        </w:rPr>
        <w:t>‘Yes Energy Solutions’ have shown that one 2m</w:t>
      </w:r>
      <w:r w:rsidR="00A56BE7">
        <w:rPr>
          <w:rFonts w:ascii="Arial" w:hAnsi="Arial" w:cs="Arial"/>
          <w:vertAlign w:val="superscript"/>
          <w:lang w:val="en-GB"/>
        </w:rPr>
        <w:t xml:space="preserve">2 </w:t>
      </w:r>
      <w:r w:rsidR="00A56BE7">
        <w:rPr>
          <w:rFonts w:ascii="Arial" w:hAnsi="Arial" w:cs="Arial"/>
          <w:lang w:val="en-GB"/>
        </w:rPr>
        <w:t>solar thermal panel can produce 1000 watts, or 1 Kwh, which proves that t</w:t>
      </w:r>
      <w:r w:rsidR="00D7466D" w:rsidRPr="00C13C88">
        <w:rPr>
          <w:rFonts w:ascii="Arial" w:hAnsi="Arial" w:cs="Arial"/>
          <w:lang w:val="en-GB"/>
        </w:rPr>
        <w:t>his system can produce up to</w:t>
      </w:r>
      <w:r w:rsidR="00D7466D">
        <w:rPr>
          <w:rFonts w:ascii="Arial" w:hAnsi="Arial" w:cs="Arial"/>
          <w:lang w:val="en-GB"/>
        </w:rPr>
        <w:t xml:space="preserve"> 64 kWh per hour with good sunlight. This will take a large amount of pressure off the use of the boilers to gain hot water, as well as using less gas and energy within the area. </w:t>
      </w:r>
      <w:r w:rsidR="00A56BE7">
        <w:rPr>
          <w:rFonts w:ascii="Arial" w:hAnsi="Arial" w:cs="Arial"/>
          <w:lang w:val="en-GB"/>
        </w:rPr>
        <w:t>(yesenergysolutions.co.uk)</w:t>
      </w:r>
    </w:p>
    <w:p w:rsidR="001F1038" w:rsidRPr="00C13C88" w:rsidRDefault="001F1038" w:rsidP="004F2CFB">
      <w:pPr>
        <w:rPr>
          <w:rFonts w:ascii="Arial" w:hAnsi="Arial" w:cs="Arial"/>
          <w:lang w:val="en-GB"/>
        </w:rPr>
      </w:pPr>
    </w:p>
    <w:p w:rsidR="00FD1C51" w:rsidRPr="00C13C88" w:rsidRDefault="00FD1C51" w:rsidP="003168C7">
      <w:pPr>
        <w:rPr>
          <w:rFonts w:ascii="Arial" w:hAnsi="Arial" w:cs="Arial"/>
          <w:lang w:val="en-GB"/>
        </w:rPr>
      </w:pPr>
    </w:p>
    <w:p w:rsidR="009E6E1A" w:rsidRDefault="00707A80" w:rsidP="006967AB">
      <w:pPr>
        <w:pStyle w:val="Heading1"/>
        <w:rPr>
          <w:rFonts w:ascii="Arial" w:hAnsi="Arial" w:cs="Arial"/>
          <w:sz w:val="22"/>
          <w:szCs w:val="22"/>
          <w:lang w:val="en-GB"/>
        </w:rPr>
      </w:pPr>
      <w:bookmarkStart w:id="7" w:name="_Toc508374229"/>
      <w:r>
        <w:rPr>
          <w:rFonts w:ascii="Arial" w:hAnsi="Arial" w:cs="Arial"/>
          <w:sz w:val="22"/>
          <w:szCs w:val="22"/>
          <w:lang w:val="en-GB"/>
        </w:rPr>
        <w:t>Reference List</w:t>
      </w:r>
      <w:bookmarkEnd w:id="7"/>
    </w:p>
    <w:p w:rsidR="00707A80" w:rsidRPr="00707A80" w:rsidRDefault="00707A80" w:rsidP="00707A80">
      <w:pPr>
        <w:rPr>
          <w:lang w:val="en-GB"/>
        </w:rPr>
      </w:pPr>
    </w:p>
    <w:p w:rsidR="00707A80" w:rsidRDefault="00707A80" w:rsidP="00707A80">
      <w:hyperlink r:id="rId10" w:history="1">
        <w:r w:rsidRPr="00D02CEE">
          <w:rPr>
            <w:rStyle w:val="Hyperlink"/>
          </w:rPr>
          <w:t>https://www.google.co.uk/search?q=renewable+energy&amp;source=lnms&amp;tbm=isch&amp;sa=X&amp;ved=0ahUKEwiQ0Lexut_ZAhUGLcAKHRfWBR8Q_AUICygC&amp;biw=1242&amp;bih=557#imgrc=qzMxnoQrtQmqjM</w:t>
        </w:r>
      </w:hyperlink>
      <w:r w:rsidRPr="009A364D">
        <w:t>:</w:t>
      </w:r>
      <w:r>
        <w:t xml:space="preserve"> </w:t>
      </w:r>
      <w:r>
        <w:t>(Accessed: 02/02/2018)</w:t>
      </w:r>
    </w:p>
    <w:p w:rsidR="00707A80" w:rsidRDefault="00707A80" w:rsidP="00707A80">
      <w:hyperlink r:id="rId11" w:anchor="imgrc=o964bLe_dMLZzM" w:history="1">
        <w:r w:rsidRPr="00B24E2C">
          <w:rPr>
            <w:rStyle w:val="Hyperlink"/>
          </w:rPr>
          <w:t>https://www.google.co.uk/search?q=uwtsd+logo&amp;tbm=isch&amp;source=iu&amp;ictx=1&amp;fir=o964bLe_dMLZzM%253A%252CMquTNo80MO4fRM%252C_&amp;usg=__UbaatrM3ULZLX7Tny0dA-omtQ7Q%3D&amp;sa=X&amp;ved=0ahUKEwit9p6LtdLZAhUbOsAKHXfSDwYQ9QEIKzAA#imgrc=o964bLe_dMLZzM</w:t>
        </w:r>
      </w:hyperlink>
      <w:r w:rsidRPr="00421A1F">
        <w:t>:</w:t>
      </w:r>
      <w:r>
        <w:t xml:space="preserve"> (Accessed: 02/02/2018)</w:t>
      </w:r>
      <w:r>
        <w:t xml:space="preserve"> </w:t>
      </w:r>
    </w:p>
    <w:p w:rsidR="00707A80" w:rsidRDefault="00707A80" w:rsidP="00707A80">
      <w:hyperlink r:id="rId12" w:history="1">
        <w:r w:rsidRPr="00B24E2C">
          <w:rPr>
            <w:rStyle w:val="Hyperlink"/>
          </w:rPr>
          <w:t>https://www.gov.uk/government/publications/2010-to-2015-government-policy-building-regulation/2010-to-2015-government-policy-building-regulation</w:t>
        </w:r>
      </w:hyperlink>
      <w:r>
        <w:t xml:space="preserve"> </w:t>
      </w:r>
      <w:r>
        <w:t>(Accessed: 02/02/2018)</w:t>
      </w:r>
    </w:p>
    <w:p w:rsidR="00707A80" w:rsidRDefault="00707A80" w:rsidP="00707A80">
      <w:proofErr w:type="spellStart"/>
      <w:r>
        <w:rPr>
          <w:rStyle w:val="selectable"/>
        </w:rPr>
        <w:t>Langwith</w:t>
      </w:r>
      <w:proofErr w:type="spellEnd"/>
      <w:r>
        <w:rPr>
          <w:rStyle w:val="selectable"/>
        </w:rPr>
        <w:t xml:space="preserve">, J. (2009). </w:t>
      </w:r>
      <w:r>
        <w:rPr>
          <w:rStyle w:val="selectable"/>
          <w:i/>
          <w:iCs/>
        </w:rPr>
        <w:t>Renewable energy</w:t>
      </w:r>
      <w:r>
        <w:rPr>
          <w:rStyle w:val="selectable"/>
        </w:rPr>
        <w:t>. Detroit: Greenhaven Press.</w:t>
      </w:r>
    </w:p>
    <w:p w:rsidR="00707A80" w:rsidRDefault="00707A80" w:rsidP="00707A80">
      <w:hyperlink r:id="rId13" w:history="1">
        <w:r w:rsidRPr="00B24E2C">
          <w:rPr>
            <w:rStyle w:val="Hyperlink"/>
          </w:rPr>
          <w:t>https://www.gov.uk/government/uploads/system/uploads/attachment_data/file/376187/ECA770_Solar_thermal_technology.pdf</w:t>
        </w:r>
      </w:hyperlink>
      <w:r>
        <w:t xml:space="preserve"> </w:t>
      </w:r>
      <w:r>
        <w:t>(Accessed: 09/02/2018)</w:t>
      </w:r>
    </w:p>
    <w:p w:rsidR="00707A80" w:rsidRDefault="00707A80" w:rsidP="00707A80">
      <w:pPr>
        <w:rPr>
          <w:noProof/>
          <w:lang w:eastAsia="en-GB"/>
        </w:rPr>
      </w:pPr>
      <w:hyperlink r:id="rId14" w:anchor="imgrc=KXBLLn6oy6zWWM" w:history="1">
        <w:r w:rsidRPr="00B24E2C">
          <w:rPr>
            <w:rStyle w:val="Hyperlink"/>
            <w:noProof/>
            <w:lang w:eastAsia="en-GB"/>
          </w:rPr>
          <w:t>https://www.google.co.uk/search?q=Evacuated+tube+solar+collectors&amp;source=lnms&amp;tbm=isch&amp;sa=X&amp;ved=0ahUKEwiB89Lq8dLZAhVlGsAKHevTBf8Q_AUICigB&amp;biw=1366&amp;bih=613#imgrc=KXBLLn6oy6zWWM</w:t>
        </w:r>
      </w:hyperlink>
      <w:r w:rsidRPr="00BC51F8">
        <w:rPr>
          <w:noProof/>
          <w:lang w:eastAsia="en-GB"/>
        </w:rPr>
        <w:t>:</w:t>
      </w:r>
      <w:r>
        <w:rPr>
          <w:noProof/>
          <w:lang w:eastAsia="en-GB"/>
        </w:rPr>
        <w:t xml:space="preserve"> </w:t>
      </w:r>
      <w:r>
        <w:rPr>
          <w:noProof/>
          <w:lang w:eastAsia="en-GB"/>
        </w:rPr>
        <w:t>(Accessed: 12/02/2018)</w:t>
      </w:r>
    </w:p>
    <w:p w:rsidR="00707A80" w:rsidRDefault="00707A80" w:rsidP="00707A80">
      <w:pPr>
        <w:rPr>
          <w:noProof/>
          <w:lang w:eastAsia="en-GB"/>
        </w:rPr>
      </w:pPr>
      <w:hyperlink r:id="rId15" w:history="1">
        <w:r w:rsidRPr="00D02CEE">
          <w:rPr>
            <w:rStyle w:val="Hyperlink"/>
            <w:noProof/>
            <w:lang w:eastAsia="en-GB"/>
          </w:rPr>
          <w:t>http://info.cat.org.uk/questions/solar-water-heating/how-many-solar-water-heating-panels-will-i-need/</w:t>
        </w:r>
      </w:hyperlink>
      <w:r>
        <w:rPr>
          <w:noProof/>
          <w:lang w:eastAsia="en-GB"/>
        </w:rPr>
        <w:t xml:space="preserve"> </w:t>
      </w:r>
    </w:p>
    <w:p w:rsidR="00707A80" w:rsidRDefault="00707A80" w:rsidP="00707A80">
      <w:pPr>
        <w:rPr>
          <w:noProof/>
          <w:lang w:eastAsia="en-GB"/>
        </w:rPr>
      </w:pPr>
      <w:r>
        <w:rPr>
          <w:noProof/>
          <w:lang w:eastAsia="en-GB"/>
        </w:rPr>
        <w:t>(Accessed: 15/02/2018)</w:t>
      </w:r>
    </w:p>
    <w:p w:rsidR="00707A80" w:rsidRDefault="00707A80" w:rsidP="00707A80">
      <w:pPr>
        <w:rPr>
          <w:noProof/>
          <w:lang w:eastAsia="en-GB"/>
        </w:rPr>
      </w:pPr>
      <w:hyperlink r:id="rId16" w:history="1">
        <w:r w:rsidRPr="00D02CEE">
          <w:rPr>
            <w:rStyle w:val="Hyperlink"/>
            <w:noProof/>
            <w:lang w:eastAsia="en-GB"/>
          </w:rPr>
          <w:t>https://www.gshp.org.uk/Ground_Source_Heat_Pump.html</w:t>
        </w:r>
      </w:hyperlink>
      <w:r>
        <w:rPr>
          <w:noProof/>
          <w:lang w:eastAsia="en-GB"/>
        </w:rPr>
        <w:t xml:space="preserve"> </w:t>
      </w:r>
      <w:r>
        <w:rPr>
          <w:noProof/>
          <w:lang w:eastAsia="en-GB"/>
        </w:rPr>
        <w:t>(Accessed: 04/03/2018)</w:t>
      </w:r>
    </w:p>
    <w:p w:rsidR="00707A80" w:rsidRDefault="00707A80" w:rsidP="00707A80">
      <w:pPr>
        <w:rPr>
          <w:noProof/>
          <w:lang w:eastAsia="en-GB"/>
        </w:rPr>
      </w:pPr>
      <w:hyperlink r:id="rId17" w:history="1">
        <w:r w:rsidRPr="00D02CEE">
          <w:rPr>
            <w:rStyle w:val="Hyperlink"/>
            <w:noProof/>
            <w:lang w:eastAsia="en-GB"/>
          </w:rPr>
          <w:t>http://www.yesenergysolutions.co.uk/139,news,how-much-energy-do-solar-panels-produce-for-your-home.html</w:t>
        </w:r>
      </w:hyperlink>
      <w:r>
        <w:rPr>
          <w:noProof/>
          <w:lang w:eastAsia="en-GB"/>
        </w:rPr>
        <w:t xml:space="preserve"> </w:t>
      </w:r>
      <w:r>
        <w:rPr>
          <w:noProof/>
          <w:lang w:eastAsia="en-GB"/>
        </w:rPr>
        <w:t>(Accessed: 04/03/2018)</w:t>
      </w:r>
    </w:p>
    <w:p w:rsidR="00707A80" w:rsidRDefault="00707A80" w:rsidP="00707A80">
      <w:pPr>
        <w:rPr>
          <w:noProof/>
          <w:lang w:eastAsia="en-GB"/>
        </w:rPr>
      </w:pPr>
    </w:p>
    <w:p w:rsidR="00707A80" w:rsidRDefault="00707A80" w:rsidP="00707A80">
      <w:pPr>
        <w:pStyle w:val="Heading1"/>
        <w:rPr>
          <w:rFonts w:ascii="Arial" w:hAnsi="Arial" w:cs="Arial"/>
          <w:noProof/>
          <w:sz w:val="22"/>
          <w:szCs w:val="22"/>
          <w:lang w:eastAsia="en-GB"/>
        </w:rPr>
      </w:pPr>
      <w:bookmarkStart w:id="8" w:name="_Toc508374230"/>
      <w:r w:rsidRPr="00707A80">
        <w:rPr>
          <w:rFonts w:ascii="Arial" w:hAnsi="Arial" w:cs="Arial"/>
          <w:noProof/>
          <w:sz w:val="22"/>
          <w:szCs w:val="22"/>
          <w:lang w:eastAsia="en-GB"/>
        </w:rPr>
        <w:t>Bibliography</w:t>
      </w:r>
      <w:bookmarkEnd w:id="8"/>
    </w:p>
    <w:p w:rsidR="00707A80" w:rsidRDefault="00707A80" w:rsidP="00707A80">
      <w:pPr>
        <w:rPr>
          <w:rStyle w:val="selectable"/>
        </w:rPr>
      </w:pPr>
      <w:r>
        <w:rPr>
          <w:rStyle w:val="selectable"/>
        </w:rPr>
        <w:t xml:space="preserve">Collinson, A. (1997). </w:t>
      </w:r>
      <w:r>
        <w:rPr>
          <w:rStyle w:val="selectable"/>
          <w:i/>
          <w:iCs/>
        </w:rPr>
        <w:t>Renewable energy</w:t>
      </w:r>
      <w:r>
        <w:rPr>
          <w:rStyle w:val="selectable"/>
        </w:rPr>
        <w:t xml:space="preserve">. London: Cloverleaf. </w:t>
      </w:r>
    </w:p>
    <w:p w:rsidR="00707A80" w:rsidRDefault="00707A80" w:rsidP="00707A80">
      <w:pPr>
        <w:rPr>
          <w:noProof/>
          <w:lang w:eastAsia="en-GB"/>
        </w:rPr>
      </w:pPr>
      <w:proofErr w:type="spellStart"/>
      <w:r>
        <w:rPr>
          <w:rStyle w:val="selectable"/>
        </w:rPr>
        <w:t>Chiras</w:t>
      </w:r>
      <w:proofErr w:type="spellEnd"/>
      <w:r>
        <w:rPr>
          <w:rStyle w:val="selectable"/>
        </w:rPr>
        <w:t xml:space="preserve">, D. (2006). </w:t>
      </w:r>
      <w:r>
        <w:rPr>
          <w:rStyle w:val="selectable"/>
          <w:i/>
          <w:iCs/>
        </w:rPr>
        <w:t>The homeowner's guide to renewable energy</w:t>
      </w:r>
      <w:r>
        <w:rPr>
          <w:rStyle w:val="selectable"/>
        </w:rPr>
        <w:t>. Gabriola, BC: New Society.</w:t>
      </w:r>
    </w:p>
    <w:p w:rsidR="00707A80" w:rsidRDefault="00707A80" w:rsidP="00707A80">
      <w:pPr>
        <w:rPr>
          <w:lang w:eastAsia="en-GB"/>
        </w:rPr>
      </w:pPr>
      <w:hyperlink r:id="rId18" w:history="1">
        <w:r w:rsidRPr="00D02CEE">
          <w:rPr>
            <w:rStyle w:val="Hyperlink"/>
            <w:lang w:eastAsia="en-GB"/>
          </w:rPr>
          <w:t>file:///D:/1242996017_kdpw_energy_-_princess_alexandra_hospital,_solar_panels%20(3).pdf</w:t>
        </w:r>
      </w:hyperlink>
      <w:r>
        <w:rPr>
          <w:lang w:eastAsia="en-GB"/>
        </w:rPr>
        <w:t xml:space="preserve"> </w:t>
      </w:r>
    </w:p>
    <w:p w:rsidR="00707A80" w:rsidRPr="00707A80" w:rsidRDefault="00707A80" w:rsidP="00707A80">
      <w:pPr>
        <w:rPr>
          <w:lang w:eastAsia="en-GB"/>
        </w:rPr>
      </w:pPr>
      <w:hyperlink r:id="rId19" w:history="1">
        <w:r w:rsidRPr="00D02CEE">
          <w:rPr>
            <w:rStyle w:val="Hyperlink"/>
            <w:lang w:eastAsia="en-GB"/>
          </w:rPr>
          <w:t>https://www.ausgrid.com.au/Common/Customer-Services/Homes/Energy-efficiency/Energy-efficiency-at-home-tips/Energy-usage-calculators/HotWaterCalculator.aspx</w:t>
        </w:r>
      </w:hyperlink>
      <w:r>
        <w:rPr>
          <w:lang w:eastAsia="en-GB"/>
        </w:rPr>
        <w:t xml:space="preserve"> </w:t>
      </w:r>
    </w:p>
    <w:p w:rsidR="00707A80" w:rsidRDefault="00707A80" w:rsidP="00707A80">
      <w:pPr>
        <w:rPr>
          <w:lang w:val="en-GB"/>
        </w:rPr>
      </w:pPr>
    </w:p>
    <w:p w:rsidR="00707A80" w:rsidRPr="00707A80" w:rsidRDefault="00707A80" w:rsidP="00707A80">
      <w:pPr>
        <w:rPr>
          <w:lang w:val="en-GB"/>
        </w:rPr>
      </w:pPr>
    </w:p>
    <w:p w:rsidR="00DB467E" w:rsidRPr="00C13C88" w:rsidRDefault="006967AB" w:rsidP="006967AB">
      <w:pPr>
        <w:pStyle w:val="Heading1"/>
        <w:rPr>
          <w:rFonts w:ascii="Arial" w:hAnsi="Arial" w:cs="Arial"/>
          <w:sz w:val="22"/>
          <w:szCs w:val="22"/>
          <w:lang w:val="en-GB"/>
        </w:rPr>
      </w:pPr>
      <w:bookmarkStart w:id="9" w:name="_Toc508374231"/>
      <w:r w:rsidRPr="00C13C88">
        <w:rPr>
          <w:rFonts w:ascii="Arial" w:hAnsi="Arial" w:cs="Arial"/>
          <w:sz w:val="22"/>
          <w:szCs w:val="22"/>
          <w:lang w:val="en-GB"/>
        </w:rPr>
        <w:t>Appendices</w:t>
      </w:r>
      <w:bookmarkEnd w:id="9"/>
      <w:r w:rsidRPr="00C13C88">
        <w:rPr>
          <w:rFonts w:ascii="Arial" w:hAnsi="Arial" w:cs="Arial"/>
          <w:sz w:val="22"/>
          <w:szCs w:val="22"/>
          <w:lang w:val="en-GB"/>
        </w:rPr>
        <w:t xml:space="preserve"> </w:t>
      </w:r>
    </w:p>
    <w:p w:rsidR="007F199A" w:rsidRDefault="007F199A" w:rsidP="00BD5E43">
      <w:pPr>
        <w:spacing w:line="360" w:lineRule="auto"/>
        <w:rPr>
          <w:rFonts w:ascii="Arial" w:hAnsi="Arial" w:cs="Arial"/>
          <w:u w:val="single"/>
          <w:lang w:val="en-GB"/>
        </w:rPr>
      </w:pPr>
    </w:p>
    <w:p w:rsidR="00BD5E43" w:rsidRDefault="00BD5E43" w:rsidP="00BD5E43">
      <w:pPr>
        <w:spacing w:line="360" w:lineRule="auto"/>
        <w:rPr>
          <w:rFonts w:ascii="Arial" w:hAnsi="Arial" w:cs="Arial"/>
          <w:u w:val="single"/>
          <w:lang w:val="en-GB"/>
        </w:rPr>
      </w:pPr>
      <w:r>
        <w:rPr>
          <w:rFonts w:ascii="Arial" w:hAnsi="Arial" w:cs="Arial"/>
          <w:u w:val="single"/>
          <w:lang w:val="en-GB"/>
        </w:rPr>
        <w:t>Appendix. 1</w:t>
      </w:r>
    </w:p>
    <w:p w:rsidR="00BD5E43" w:rsidRDefault="00BD5E43" w:rsidP="00BD5E43">
      <w:pPr>
        <w:spacing w:line="360" w:lineRule="auto"/>
        <w:rPr>
          <w:rFonts w:ascii="Arial" w:hAnsi="Arial" w:cs="Arial"/>
          <w:u w:val="single"/>
          <w:lang w:val="en-GB"/>
        </w:rPr>
      </w:pPr>
      <w:r>
        <w:rPr>
          <w:noProof/>
          <w:lang w:eastAsia="en-GB"/>
        </w:rPr>
        <w:drawing>
          <wp:inline distT="0" distB="0" distL="0" distR="0" wp14:anchorId="1405BC49" wp14:editId="3B14EA87">
            <wp:extent cx="5505450" cy="3487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1.jpg"/>
                    <pic:cNvPicPr/>
                  </pic:nvPicPr>
                  <pic:blipFill>
                    <a:blip r:embed="rId20">
                      <a:extLst>
                        <a:ext uri="{28A0092B-C50C-407E-A947-70E740481C1C}">
                          <a14:useLocalDpi xmlns:a14="http://schemas.microsoft.com/office/drawing/2010/main" val="0"/>
                        </a:ext>
                      </a:extLst>
                    </a:blip>
                    <a:stretch>
                      <a:fillRect/>
                    </a:stretch>
                  </pic:blipFill>
                  <pic:spPr>
                    <a:xfrm>
                      <a:off x="0" y="0"/>
                      <a:ext cx="5510781" cy="3491097"/>
                    </a:xfrm>
                    <a:prstGeom prst="rect">
                      <a:avLst/>
                    </a:prstGeom>
                  </pic:spPr>
                </pic:pic>
              </a:graphicData>
            </a:graphic>
          </wp:inline>
        </w:drawing>
      </w:r>
    </w:p>
    <w:p w:rsidR="00BD5E43" w:rsidRDefault="00BD5E43" w:rsidP="00BD5E43">
      <w:pPr>
        <w:spacing w:line="360" w:lineRule="auto"/>
        <w:rPr>
          <w:rFonts w:ascii="Arial" w:hAnsi="Arial" w:cs="Arial"/>
          <w:u w:val="single"/>
          <w:lang w:val="en-GB"/>
        </w:rPr>
      </w:pPr>
    </w:p>
    <w:p w:rsidR="00BD5E43" w:rsidRDefault="00BD5E43" w:rsidP="00BD5E43">
      <w:pPr>
        <w:spacing w:line="360" w:lineRule="auto"/>
        <w:rPr>
          <w:rFonts w:ascii="Arial" w:hAnsi="Arial" w:cs="Arial"/>
          <w:u w:val="single"/>
          <w:lang w:val="en-GB"/>
        </w:rPr>
      </w:pPr>
    </w:p>
    <w:p w:rsidR="00BD5E43" w:rsidRDefault="00BD5E43" w:rsidP="00BD5E43">
      <w:pPr>
        <w:spacing w:line="360" w:lineRule="auto"/>
        <w:rPr>
          <w:rFonts w:ascii="Arial" w:hAnsi="Arial" w:cs="Arial"/>
          <w:u w:val="single"/>
          <w:lang w:val="en-GB"/>
        </w:rPr>
      </w:pPr>
    </w:p>
    <w:p w:rsidR="00BD5E43" w:rsidRDefault="00BD5E43" w:rsidP="00BD5E43">
      <w:pPr>
        <w:spacing w:line="360" w:lineRule="auto"/>
        <w:rPr>
          <w:rFonts w:ascii="Arial" w:hAnsi="Arial" w:cs="Arial"/>
          <w:u w:val="single"/>
          <w:lang w:val="en-GB"/>
        </w:rPr>
      </w:pPr>
    </w:p>
    <w:p w:rsidR="00BD5E43" w:rsidRDefault="00BD5E43" w:rsidP="00BD5E43">
      <w:pPr>
        <w:spacing w:line="360" w:lineRule="auto"/>
        <w:rPr>
          <w:rFonts w:ascii="Arial" w:hAnsi="Arial" w:cs="Arial"/>
          <w:u w:val="single"/>
          <w:lang w:val="en-GB"/>
        </w:rPr>
      </w:pPr>
    </w:p>
    <w:p w:rsidR="00BD5E43" w:rsidRDefault="00BD5E43" w:rsidP="00BD5E43">
      <w:pPr>
        <w:spacing w:line="360" w:lineRule="auto"/>
        <w:rPr>
          <w:rFonts w:ascii="Arial" w:hAnsi="Arial" w:cs="Arial"/>
          <w:u w:val="single"/>
          <w:lang w:val="en-GB"/>
        </w:rPr>
      </w:pPr>
    </w:p>
    <w:p w:rsidR="00BD5E43" w:rsidRDefault="00BD5E43" w:rsidP="00BD5E43">
      <w:pPr>
        <w:spacing w:line="360" w:lineRule="auto"/>
        <w:rPr>
          <w:rFonts w:ascii="Arial" w:hAnsi="Arial" w:cs="Arial"/>
          <w:u w:val="single"/>
          <w:lang w:val="en-GB"/>
        </w:rPr>
      </w:pPr>
    </w:p>
    <w:p w:rsidR="00BD5E43" w:rsidRDefault="00BD5E43" w:rsidP="00BD5E43">
      <w:pPr>
        <w:spacing w:line="360" w:lineRule="auto"/>
        <w:rPr>
          <w:rFonts w:ascii="Arial" w:hAnsi="Arial" w:cs="Arial"/>
          <w:u w:val="single"/>
          <w:lang w:val="en-GB"/>
        </w:rPr>
      </w:pPr>
    </w:p>
    <w:p w:rsidR="00745706" w:rsidRDefault="00745706" w:rsidP="00BD5E43">
      <w:pPr>
        <w:spacing w:line="360" w:lineRule="auto"/>
        <w:rPr>
          <w:rFonts w:ascii="Arial" w:hAnsi="Arial" w:cs="Arial"/>
          <w:u w:val="single"/>
          <w:lang w:val="en-GB"/>
        </w:rPr>
      </w:pPr>
    </w:p>
    <w:p w:rsidR="00BD5E43" w:rsidRDefault="00BD5E43" w:rsidP="00BD5E43">
      <w:pPr>
        <w:spacing w:line="360" w:lineRule="auto"/>
        <w:rPr>
          <w:rFonts w:ascii="Arial" w:hAnsi="Arial" w:cs="Arial"/>
          <w:u w:val="single"/>
          <w:lang w:val="en-GB"/>
        </w:rPr>
      </w:pPr>
      <w:r>
        <w:rPr>
          <w:rFonts w:ascii="Arial" w:hAnsi="Arial" w:cs="Arial"/>
          <w:u w:val="single"/>
          <w:lang w:val="en-GB"/>
        </w:rPr>
        <w:lastRenderedPageBreak/>
        <w:t>Appendix. 2</w:t>
      </w:r>
    </w:p>
    <w:p w:rsidR="00BD5E43" w:rsidRDefault="00BD5E43" w:rsidP="00BD5E43">
      <w:pPr>
        <w:spacing w:line="360" w:lineRule="auto"/>
        <w:rPr>
          <w:rFonts w:ascii="Arial" w:hAnsi="Arial" w:cs="Arial"/>
          <w:u w:val="single"/>
          <w:lang w:val="en-GB"/>
        </w:rPr>
      </w:pPr>
      <w:r>
        <w:rPr>
          <w:noProof/>
          <w:lang w:eastAsia="en-GB"/>
        </w:rPr>
        <w:drawing>
          <wp:inline distT="0" distB="0" distL="0" distR="0" wp14:anchorId="2B7F44C8" wp14:editId="4C7E6CF2">
            <wp:extent cx="3514725" cy="2381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2.jpg"/>
                    <pic:cNvPicPr/>
                  </pic:nvPicPr>
                  <pic:blipFill>
                    <a:blip r:embed="rId21">
                      <a:extLst>
                        <a:ext uri="{28A0092B-C50C-407E-A947-70E740481C1C}">
                          <a14:useLocalDpi xmlns:a14="http://schemas.microsoft.com/office/drawing/2010/main" val="0"/>
                        </a:ext>
                      </a:extLst>
                    </a:blip>
                    <a:stretch>
                      <a:fillRect/>
                    </a:stretch>
                  </pic:blipFill>
                  <pic:spPr>
                    <a:xfrm>
                      <a:off x="0" y="0"/>
                      <a:ext cx="3514725" cy="2381250"/>
                    </a:xfrm>
                    <a:prstGeom prst="rect">
                      <a:avLst/>
                    </a:prstGeom>
                  </pic:spPr>
                </pic:pic>
              </a:graphicData>
            </a:graphic>
          </wp:inline>
        </w:drawing>
      </w:r>
    </w:p>
    <w:p w:rsidR="00BD5E43" w:rsidRDefault="00BD5E43" w:rsidP="00BD5E43">
      <w:pPr>
        <w:spacing w:line="360" w:lineRule="auto"/>
        <w:rPr>
          <w:rFonts w:ascii="Arial" w:hAnsi="Arial" w:cs="Arial"/>
          <w:u w:val="single"/>
          <w:lang w:val="en-GB"/>
        </w:rPr>
      </w:pPr>
    </w:p>
    <w:p w:rsidR="00BD5E43" w:rsidRDefault="00BD5E43" w:rsidP="00BD5E43">
      <w:pPr>
        <w:spacing w:line="360" w:lineRule="auto"/>
        <w:rPr>
          <w:rFonts w:ascii="Arial" w:hAnsi="Arial" w:cs="Arial"/>
          <w:u w:val="single"/>
          <w:lang w:val="en-GB"/>
        </w:rPr>
      </w:pPr>
      <w:r>
        <w:rPr>
          <w:rFonts w:ascii="Arial" w:hAnsi="Arial" w:cs="Arial"/>
          <w:u w:val="single"/>
          <w:lang w:val="en-GB"/>
        </w:rPr>
        <w:t>Appendix. 3</w:t>
      </w:r>
    </w:p>
    <w:p w:rsidR="00BD5E43" w:rsidRDefault="00BD5E43" w:rsidP="00BD5E43">
      <w:pPr>
        <w:spacing w:line="360" w:lineRule="auto"/>
        <w:rPr>
          <w:rFonts w:ascii="Arial" w:hAnsi="Arial" w:cs="Arial"/>
          <w:u w:val="single"/>
          <w:lang w:val="en-GB"/>
        </w:rPr>
      </w:pPr>
    </w:p>
    <w:p w:rsidR="00BD5E43" w:rsidRPr="00C13C88" w:rsidRDefault="00BD5E43" w:rsidP="00BD5E43">
      <w:pPr>
        <w:spacing w:line="360" w:lineRule="auto"/>
        <w:rPr>
          <w:rFonts w:ascii="Arial" w:hAnsi="Arial" w:cs="Arial"/>
          <w:u w:val="single"/>
          <w:lang w:val="en-GB"/>
        </w:rPr>
      </w:pPr>
      <w:r>
        <w:rPr>
          <w:noProof/>
          <w:lang w:eastAsia="en-GB"/>
        </w:rPr>
        <w:drawing>
          <wp:inline distT="0" distB="0" distL="0" distR="0" wp14:anchorId="17BF3EF1" wp14:editId="1EDE548E">
            <wp:extent cx="3495675" cy="23262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3.jpg"/>
                    <pic:cNvPicPr/>
                  </pic:nvPicPr>
                  <pic:blipFill>
                    <a:blip r:embed="rId22">
                      <a:extLst>
                        <a:ext uri="{28A0092B-C50C-407E-A947-70E740481C1C}">
                          <a14:useLocalDpi xmlns:a14="http://schemas.microsoft.com/office/drawing/2010/main" val="0"/>
                        </a:ext>
                      </a:extLst>
                    </a:blip>
                    <a:stretch>
                      <a:fillRect/>
                    </a:stretch>
                  </pic:blipFill>
                  <pic:spPr>
                    <a:xfrm>
                      <a:off x="0" y="0"/>
                      <a:ext cx="3505714" cy="2332894"/>
                    </a:xfrm>
                    <a:prstGeom prst="rect">
                      <a:avLst/>
                    </a:prstGeom>
                  </pic:spPr>
                </pic:pic>
              </a:graphicData>
            </a:graphic>
          </wp:inline>
        </w:drawing>
      </w:r>
    </w:p>
    <w:p w:rsidR="007F199A" w:rsidRDefault="007F199A" w:rsidP="00FB21CA">
      <w:pPr>
        <w:spacing w:line="360" w:lineRule="auto"/>
        <w:jc w:val="center"/>
        <w:rPr>
          <w:rFonts w:ascii="Arial" w:hAnsi="Arial" w:cs="Arial"/>
          <w:u w:val="single"/>
          <w:lang w:val="en-GB"/>
        </w:rPr>
      </w:pPr>
    </w:p>
    <w:p w:rsidR="00BD5E43" w:rsidRDefault="00BD5E43" w:rsidP="00BD5E43">
      <w:pPr>
        <w:spacing w:line="360" w:lineRule="auto"/>
        <w:rPr>
          <w:rFonts w:ascii="Arial" w:hAnsi="Arial" w:cs="Arial"/>
          <w:u w:val="single"/>
          <w:lang w:val="en-GB"/>
        </w:rPr>
      </w:pPr>
      <w:r>
        <w:rPr>
          <w:rFonts w:ascii="Arial" w:hAnsi="Arial" w:cs="Arial"/>
          <w:u w:val="single"/>
          <w:lang w:val="en-GB"/>
        </w:rPr>
        <w:t>Appendix. 4</w:t>
      </w:r>
    </w:p>
    <w:p w:rsidR="00BD5E43" w:rsidRPr="00BD5E43" w:rsidRDefault="00BD5E43" w:rsidP="00BD5E43">
      <w:pPr>
        <w:spacing w:line="360" w:lineRule="auto"/>
        <w:rPr>
          <w:rFonts w:ascii="Arial" w:hAnsi="Arial" w:cs="Arial"/>
          <w:lang w:val="en-GB"/>
        </w:rPr>
      </w:pPr>
      <w:r>
        <w:rPr>
          <w:rFonts w:ascii="Arial" w:hAnsi="Arial" w:cs="Arial"/>
          <w:lang w:val="en-GB"/>
        </w:rPr>
        <w:t>Appendix 4 is attached separately</w:t>
      </w:r>
      <w:r w:rsidR="00707A80">
        <w:rPr>
          <w:rFonts w:ascii="Arial" w:hAnsi="Arial" w:cs="Arial"/>
          <w:lang w:val="en-GB"/>
        </w:rPr>
        <w:t xml:space="preserve">. </w:t>
      </w:r>
    </w:p>
    <w:p w:rsidR="007F199A" w:rsidRPr="00C13C88" w:rsidRDefault="007F199A" w:rsidP="00FB21CA">
      <w:pPr>
        <w:spacing w:line="360" w:lineRule="auto"/>
        <w:jc w:val="center"/>
        <w:rPr>
          <w:rFonts w:ascii="Arial" w:hAnsi="Arial" w:cs="Arial"/>
          <w:u w:val="single"/>
          <w:lang w:val="en-GB"/>
        </w:rPr>
      </w:pPr>
    </w:p>
    <w:p w:rsidR="007F199A" w:rsidRPr="00C13C88" w:rsidRDefault="007F199A" w:rsidP="00FB21CA">
      <w:pPr>
        <w:spacing w:line="360" w:lineRule="auto"/>
        <w:jc w:val="center"/>
        <w:rPr>
          <w:rFonts w:ascii="Arial" w:hAnsi="Arial" w:cs="Arial"/>
          <w:u w:val="single"/>
          <w:lang w:val="en-GB"/>
        </w:rPr>
      </w:pPr>
    </w:p>
    <w:p w:rsidR="007F199A" w:rsidRPr="00C13C88" w:rsidRDefault="007F199A" w:rsidP="00FB21CA">
      <w:pPr>
        <w:spacing w:line="360" w:lineRule="auto"/>
        <w:jc w:val="center"/>
        <w:rPr>
          <w:rFonts w:ascii="Arial" w:hAnsi="Arial" w:cs="Arial"/>
          <w:u w:val="single"/>
          <w:lang w:val="en-GB"/>
        </w:rPr>
      </w:pPr>
    </w:p>
    <w:p w:rsidR="007F199A" w:rsidRPr="00C13C88" w:rsidRDefault="007F199A" w:rsidP="00FB21CA">
      <w:pPr>
        <w:spacing w:line="360" w:lineRule="auto"/>
        <w:jc w:val="center"/>
        <w:rPr>
          <w:rFonts w:ascii="Arial" w:hAnsi="Arial" w:cs="Arial"/>
          <w:u w:val="single"/>
          <w:lang w:val="en-GB"/>
        </w:rPr>
      </w:pPr>
    </w:p>
    <w:p w:rsidR="007F199A" w:rsidRPr="00C13C88" w:rsidRDefault="007F199A" w:rsidP="00FB21CA">
      <w:pPr>
        <w:spacing w:line="360" w:lineRule="auto"/>
        <w:jc w:val="center"/>
        <w:rPr>
          <w:rFonts w:ascii="Arial" w:hAnsi="Arial" w:cs="Arial"/>
          <w:u w:val="single"/>
          <w:lang w:val="en-GB"/>
        </w:rPr>
      </w:pPr>
    </w:p>
    <w:p w:rsidR="007F199A" w:rsidRPr="00C13C88" w:rsidRDefault="007F199A" w:rsidP="00FB21CA">
      <w:pPr>
        <w:spacing w:line="360" w:lineRule="auto"/>
        <w:jc w:val="center"/>
        <w:rPr>
          <w:rFonts w:ascii="Arial" w:hAnsi="Arial" w:cs="Arial"/>
          <w:u w:val="single"/>
          <w:lang w:val="en-GB"/>
        </w:rPr>
      </w:pPr>
    </w:p>
    <w:p w:rsidR="007F199A" w:rsidRPr="00C13C88" w:rsidRDefault="007F199A" w:rsidP="00FB21CA">
      <w:pPr>
        <w:spacing w:line="360" w:lineRule="auto"/>
        <w:jc w:val="center"/>
        <w:rPr>
          <w:rFonts w:ascii="Arial" w:hAnsi="Arial" w:cs="Arial"/>
          <w:u w:val="single"/>
          <w:lang w:val="en-GB"/>
        </w:rPr>
      </w:pPr>
    </w:p>
    <w:p w:rsidR="007F199A" w:rsidRPr="00C13C88" w:rsidRDefault="007F199A" w:rsidP="00FB21CA">
      <w:pPr>
        <w:spacing w:line="360" w:lineRule="auto"/>
        <w:jc w:val="center"/>
        <w:rPr>
          <w:rFonts w:ascii="Arial" w:hAnsi="Arial" w:cs="Arial"/>
          <w:u w:val="single"/>
          <w:lang w:val="en-GB"/>
        </w:rPr>
      </w:pPr>
    </w:p>
    <w:p w:rsidR="007F199A" w:rsidRPr="00C13C88" w:rsidRDefault="007F199A" w:rsidP="00FB21CA">
      <w:pPr>
        <w:spacing w:line="360" w:lineRule="auto"/>
        <w:jc w:val="center"/>
        <w:rPr>
          <w:rFonts w:ascii="Arial" w:hAnsi="Arial" w:cs="Arial"/>
          <w:u w:val="single"/>
          <w:lang w:val="en-GB"/>
        </w:rPr>
      </w:pPr>
    </w:p>
    <w:p w:rsidR="007F199A" w:rsidRDefault="007F199A" w:rsidP="00FB21CA">
      <w:pPr>
        <w:spacing w:line="360" w:lineRule="auto"/>
        <w:jc w:val="center"/>
        <w:rPr>
          <w:rFonts w:ascii="Arial" w:hAnsi="Arial" w:cs="Arial"/>
          <w:sz w:val="24"/>
          <w:szCs w:val="24"/>
          <w:u w:val="single"/>
          <w:lang w:val="en-GB"/>
        </w:rPr>
      </w:pPr>
    </w:p>
    <w:p w:rsidR="007F199A" w:rsidRDefault="007F199A" w:rsidP="00FB21CA">
      <w:pPr>
        <w:spacing w:line="360" w:lineRule="auto"/>
        <w:jc w:val="center"/>
        <w:rPr>
          <w:rFonts w:ascii="Arial" w:hAnsi="Arial" w:cs="Arial"/>
          <w:sz w:val="24"/>
          <w:szCs w:val="24"/>
          <w:u w:val="single"/>
          <w:lang w:val="en-GB"/>
        </w:rPr>
      </w:pPr>
    </w:p>
    <w:sectPr w:rsidR="007F199A" w:rsidSect="001854E4">
      <w:headerReference w:type="default" r:id="rId23"/>
      <w:footerReference w:type="default" r:id="rId2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D5C" w:rsidRDefault="00250D5C" w:rsidP="00DA7E4A">
      <w:pPr>
        <w:spacing w:after="0" w:line="240" w:lineRule="auto"/>
      </w:pPr>
      <w:r>
        <w:separator/>
      </w:r>
    </w:p>
  </w:endnote>
  <w:endnote w:type="continuationSeparator" w:id="0">
    <w:p w:rsidR="00250D5C" w:rsidRDefault="00250D5C" w:rsidP="00DA7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38F" w:rsidRDefault="00250D5C">
    <w:sdt>
      <w:sdtPr>
        <w:rPr>
          <w:vanish/>
          <w:highlight w:val="yellow"/>
        </w:rPr>
        <w:id w:val="2105067190"/>
        <w:docPartObj>
          <w:docPartGallery w:val="Page Numbers (Bottom of Page)"/>
          <w:docPartUnique/>
        </w:docPartObj>
      </w:sdtPr>
      <w:sdtEndPr>
        <w:rPr>
          <w:vanish w:val="0"/>
          <w:color w:val="7F7F7F" w:themeColor="background1" w:themeShade="7F"/>
          <w:spacing w:val="60"/>
          <w:highlight w:val="none"/>
        </w:rPr>
      </w:sdtEndPr>
      <w:sdtContent>
        <w:r w:rsidR="00D31FE9">
          <w:fldChar w:fldCharType="begin"/>
        </w:r>
        <w:r w:rsidR="00D31FE9">
          <w:instrText xml:space="preserve"> PAGE   \* MERGEFORMAT </w:instrText>
        </w:r>
        <w:r w:rsidR="00D31FE9">
          <w:fldChar w:fldCharType="separate"/>
        </w:r>
        <w:r w:rsidR="00911BCB">
          <w:rPr>
            <w:noProof/>
          </w:rPr>
          <w:t>11</w:t>
        </w:r>
        <w:r w:rsidR="00D31FE9">
          <w:rPr>
            <w:b/>
            <w:bCs/>
            <w:noProof/>
          </w:rPr>
          <w:fldChar w:fldCharType="end"/>
        </w:r>
        <w:r w:rsidR="00D31FE9">
          <w:rPr>
            <w:b/>
            <w:bCs/>
          </w:rPr>
          <w:t xml:space="preserve"> | </w:t>
        </w:r>
        <w:r w:rsidR="00D31FE9">
          <w:rPr>
            <w:color w:val="7F7F7F" w:themeColor="background1" w:themeShade="7F"/>
            <w:spacing w:val="60"/>
          </w:rPr>
          <w:t>Pag</w:t>
        </w:r>
      </w:sdtContent>
    </w:sdt>
    <w:r w:rsidR="00D31FE9">
      <w:rPr>
        <w:color w:val="7F7F7F" w:themeColor="background1" w:themeShade="7F"/>
        <w:spacing w:val="60"/>
      </w:rPr>
      <w: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D5C" w:rsidRDefault="00250D5C" w:rsidP="00DA7E4A">
      <w:pPr>
        <w:spacing w:after="0" w:line="240" w:lineRule="auto"/>
      </w:pPr>
      <w:r>
        <w:separator/>
      </w:r>
    </w:p>
  </w:footnote>
  <w:footnote w:type="continuationSeparator" w:id="0">
    <w:p w:rsidR="00250D5C" w:rsidRDefault="00250D5C" w:rsidP="00DA7E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FE9" w:rsidRDefault="00B1403E">
    <w:pPr>
      <w:pStyle w:val="Header"/>
    </w:pPr>
    <w:r>
      <w:t>Sustainable Architecture</w:t>
    </w:r>
    <w:r w:rsidR="00E751A8">
      <w:t>: M</w:t>
    </w:r>
    <w:r>
      <w:t>6X01848</w:t>
    </w:r>
    <w:r w:rsidR="00D31FE9">
      <w:t xml:space="preserve">                        </w:t>
    </w:r>
    <w:r>
      <w:t xml:space="preserve">               </w:t>
    </w:r>
    <w:r w:rsidR="00D31FE9">
      <w:t xml:space="preserve"> </w:t>
    </w:r>
    <w:r w:rsidR="00D31FE9">
      <w:tab/>
      <w:t>Student Number: P147937</w:t>
    </w:r>
  </w:p>
  <w:p w:rsidR="00D31FE9" w:rsidRDefault="00D31F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8199D"/>
    <w:multiLevelType w:val="multilevel"/>
    <w:tmpl w:val="C0A29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461E5"/>
    <w:multiLevelType w:val="hybridMultilevel"/>
    <w:tmpl w:val="C35413A8"/>
    <w:lvl w:ilvl="0" w:tplc="759072B0">
      <w:start w:val="1"/>
      <w:numFmt w:val="bullet"/>
      <w:lvlText w:val="•"/>
      <w:lvlJc w:val="left"/>
      <w:pPr>
        <w:tabs>
          <w:tab w:val="num" w:pos="720"/>
        </w:tabs>
        <w:ind w:left="720" w:hanging="360"/>
      </w:pPr>
      <w:rPr>
        <w:rFonts w:ascii="Arial" w:hAnsi="Arial" w:hint="default"/>
      </w:rPr>
    </w:lvl>
    <w:lvl w:ilvl="1" w:tplc="6D140490" w:tentative="1">
      <w:start w:val="1"/>
      <w:numFmt w:val="bullet"/>
      <w:lvlText w:val="•"/>
      <w:lvlJc w:val="left"/>
      <w:pPr>
        <w:tabs>
          <w:tab w:val="num" w:pos="1440"/>
        </w:tabs>
        <w:ind w:left="1440" w:hanging="360"/>
      </w:pPr>
      <w:rPr>
        <w:rFonts w:ascii="Arial" w:hAnsi="Arial" w:hint="default"/>
      </w:rPr>
    </w:lvl>
    <w:lvl w:ilvl="2" w:tplc="85881B06" w:tentative="1">
      <w:start w:val="1"/>
      <w:numFmt w:val="bullet"/>
      <w:lvlText w:val="•"/>
      <w:lvlJc w:val="left"/>
      <w:pPr>
        <w:tabs>
          <w:tab w:val="num" w:pos="2160"/>
        </w:tabs>
        <w:ind w:left="2160" w:hanging="360"/>
      </w:pPr>
      <w:rPr>
        <w:rFonts w:ascii="Arial" w:hAnsi="Arial" w:hint="default"/>
      </w:rPr>
    </w:lvl>
    <w:lvl w:ilvl="3" w:tplc="24229CFC" w:tentative="1">
      <w:start w:val="1"/>
      <w:numFmt w:val="bullet"/>
      <w:lvlText w:val="•"/>
      <w:lvlJc w:val="left"/>
      <w:pPr>
        <w:tabs>
          <w:tab w:val="num" w:pos="2880"/>
        </w:tabs>
        <w:ind w:left="2880" w:hanging="360"/>
      </w:pPr>
      <w:rPr>
        <w:rFonts w:ascii="Arial" w:hAnsi="Arial" w:hint="default"/>
      </w:rPr>
    </w:lvl>
    <w:lvl w:ilvl="4" w:tplc="20A47830" w:tentative="1">
      <w:start w:val="1"/>
      <w:numFmt w:val="bullet"/>
      <w:lvlText w:val="•"/>
      <w:lvlJc w:val="left"/>
      <w:pPr>
        <w:tabs>
          <w:tab w:val="num" w:pos="3600"/>
        </w:tabs>
        <w:ind w:left="3600" w:hanging="360"/>
      </w:pPr>
      <w:rPr>
        <w:rFonts w:ascii="Arial" w:hAnsi="Arial" w:hint="default"/>
      </w:rPr>
    </w:lvl>
    <w:lvl w:ilvl="5" w:tplc="516879EC" w:tentative="1">
      <w:start w:val="1"/>
      <w:numFmt w:val="bullet"/>
      <w:lvlText w:val="•"/>
      <w:lvlJc w:val="left"/>
      <w:pPr>
        <w:tabs>
          <w:tab w:val="num" w:pos="4320"/>
        </w:tabs>
        <w:ind w:left="4320" w:hanging="360"/>
      </w:pPr>
      <w:rPr>
        <w:rFonts w:ascii="Arial" w:hAnsi="Arial" w:hint="default"/>
      </w:rPr>
    </w:lvl>
    <w:lvl w:ilvl="6" w:tplc="EE1418A2" w:tentative="1">
      <w:start w:val="1"/>
      <w:numFmt w:val="bullet"/>
      <w:lvlText w:val="•"/>
      <w:lvlJc w:val="left"/>
      <w:pPr>
        <w:tabs>
          <w:tab w:val="num" w:pos="5040"/>
        </w:tabs>
        <w:ind w:left="5040" w:hanging="360"/>
      </w:pPr>
      <w:rPr>
        <w:rFonts w:ascii="Arial" w:hAnsi="Arial" w:hint="default"/>
      </w:rPr>
    </w:lvl>
    <w:lvl w:ilvl="7" w:tplc="637CEC04" w:tentative="1">
      <w:start w:val="1"/>
      <w:numFmt w:val="bullet"/>
      <w:lvlText w:val="•"/>
      <w:lvlJc w:val="left"/>
      <w:pPr>
        <w:tabs>
          <w:tab w:val="num" w:pos="5760"/>
        </w:tabs>
        <w:ind w:left="5760" w:hanging="360"/>
      </w:pPr>
      <w:rPr>
        <w:rFonts w:ascii="Arial" w:hAnsi="Arial" w:hint="default"/>
      </w:rPr>
    </w:lvl>
    <w:lvl w:ilvl="8" w:tplc="1CC4F04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920BA6"/>
    <w:multiLevelType w:val="multilevel"/>
    <w:tmpl w:val="FFD2A8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C3146F"/>
    <w:multiLevelType w:val="multilevel"/>
    <w:tmpl w:val="316C5336"/>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FED704E"/>
    <w:multiLevelType w:val="multilevel"/>
    <w:tmpl w:val="5CA21D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4C188B"/>
    <w:multiLevelType w:val="hybridMultilevel"/>
    <w:tmpl w:val="A5C29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1E6F62"/>
    <w:multiLevelType w:val="multilevel"/>
    <w:tmpl w:val="899A753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3E1B587D"/>
    <w:multiLevelType w:val="hybridMultilevel"/>
    <w:tmpl w:val="0F9E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9543E0"/>
    <w:multiLevelType w:val="hybridMultilevel"/>
    <w:tmpl w:val="7BAAB7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3432E7E"/>
    <w:multiLevelType w:val="hybridMultilevel"/>
    <w:tmpl w:val="AC86458E"/>
    <w:lvl w:ilvl="0" w:tplc="ADDEAEB0">
      <w:start w:val="1"/>
      <w:numFmt w:val="bullet"/>
      <w:lvlText w:val="•"/>
      <w:lvlJc w:val="left"/>
      <w:pPr>
        <w:tabs>
          <w:tab w:val="num" w:pos="720"/>
        </w:tabs>
        <w:ind w:left="720" w:hanging="360"/>
      </w:pPr>
      <w:rPr>
        <w:rFonts w:ascii="Arial" w:hAnsi="Arial" w:hint="default"/>
      </w:rPr>
    </w:lvl>
    <w:lvl w:ilvl="1" w:tplc="052E118E" w:tentative="1">
      <w:start w:val="1"/>
      <w:numFmt w:val="bullet"/>
      <w:lvlText w:val="•"/>
      <w:lvlJc w:val="left"/>
      <w:pPr>
        <w:tabs>
          <w:tab w:val="num" w:pos="1440"/>
        </w:tabs>
        <w:ind w:left="1440" w:hanging="360"/>
      </w:pPr>
      <w:rPr>
        <w:rFonts w:ascii="Arial" w:hAnsi="Arial" w:hint="default"/>
      </w:rPr>
    </w:lvl>
    <w:lvl w:ilvl="2" w:tplc="BAB8CB9E" w:tentative="1">
      <w:start w:val="1"/>
      <w:numFmt w:val="bullet"/>
      <w:lvlText w:val="•"/>
      <w:lvlJc w:val="left"/>
      <w:pPr>
        <w:tabs>
          <w:tab w:val="num" w:pos="2160"/>
        </w:tabs>
        <w:ind w:left="2160" w:hanging="360"/>
      </w:pPr>
      <w:rPr>
        <w:rFonts w:ascii="Arial" w:hAnsi="Arial" w:hint="default"/>
      </w:rPr>
    </w:lvl>
    <w:lvl w:ilvl="3" w:tplc="19760550" w:tentative="1">
      <w:start w:val="1"/>
      <w:numFmt w:val="bullet"/>
      <w:lvlText w:val="•"/>
      <w:lvlJc w:val="left"/>
      <w:pPr>
        <w:tabs>
          <w:tab w:val="num" w:pos="2880"/>
        </w:tabs>
        <w:ind w:left="2880" w:hanging="360"/>
      </w:pPr>
      <w:rPr>
        <w:rFonts w:ascii="Arial" w:hAnsi="Arial" w:hint="default"/>
      </w:rPr>
    </w:lvl>
    <w:lvl w:ilvl="4" w:tplc="0DE8D008" w:tentative="1">
      <w:start w:val="1"/>
      <w:numFmt w:val="bullet"/>
      <w:lvlText w:val="•"/>
      <w:lvlJc w:val="left"/>
      <w:pPr>
        <w:tabs>
          <w:tab w:val="num" w:pos="3600"/>
        </w:tabs>
        <w:ind w:left="3600" w:hanging="360"/>
      </w:pPr>
      <w:rPr>
        <w:rFonts w:ascii="Arial" w:hAnsi="Arial" w:hint="default"/>
      </w:rPr>
    </w:lvl>
    <w:lvl w:ilvl="5" w:tplc="3E385D80" w:tentative="1">
      <w:start w:val="1"/>
      <w:numFmt w:val="bullet"/>
      <w:lvlText w:val="•"/>
      <w:lvlJc w:val="left"/>
      <w:pPr>
        <w:tabs>
          <w:tab w:val="num" w:pos="4320"/>
        </w:tabs>
        <w:ind w:left="4320" w:hanging="360"/>
      </w:pPr>
      <w:rPr>
        <w:rFonts w:ascii="Arial" w:hAnsi="Arial" w:hint="default"/>
      </w:rPr>
    </w:lvl>
    <w:lvl w:ilvl="6" w:tplc="7398F506" w:tentative="1">
      <w:start w:val="1"/>
      <w:numFmt w:val="bullet"/>
      <w:lvlText w:val="•"/>
      <w:lvlJc w:val="left"/>
      <w:pPr>
        <w:tabs>
          <w:tab w:val="num" w:pos="5040"/>
        </w:tabs>
        <w:ind w:left="5040" w:hanging="360"/>
      </w:pPr>
      <w:rPr>
        <w:rFonts w:ascii="Arial" w:hAnsi="Arial" w:hint="default"/>
      </w:rPr>
    </w:lvl>
    <w:lvl w:ilvl="7" w:tplc="795ADC7C" w:tentative="1">
      <w:start w:val="1"/>
      <w:numFmt w:val="bullet"/>
      <w:lvlText w:val="•"/>
      <w:lvlJc w:val="left"/>
      <w:pPr>
        <w:tabs>
          <w:tab w:val="num" w:pos="5760"/>
        </w:tabs>
        <w:ind w:left="5760" w:hanging="360"/>
      </w:pPr>
      <w:rPr>
        <w:rFonts w:ascii="Arial" w:hAnsi="Arial" w:hint="default"/>
      </w:rPr>
    </w:lvl>
    <w:lvl w:ilvl="8" w:tplc="131463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E6D7071"/>
    <w:multiLevelType w:val="hybridMultilevel"/>
    <w:tmpl w:val="BB540F2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1" w15:restartNumberingAfterBreak="0">
    <w:nsid w:val="5AAF3964"/>
    <w:multiLevelType w:val="hybridMultilevel"/>
    <w:tmpl w:val="CE2AA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21633E"/>
    <w:multiLevelType w:val="hybridMultilevel"/>
    <w:tmpl w:val="0AF60272"/>
    <w:lvl w:ilvl="0" w:tplc="0809000F">
      <w:start w:val="1"/>
      <w:numFmt w:val="decimal"/>
      <w:lvlText w:val="%1."/>
      <w:lvlJc w:val="lef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755F1F38"/>
    <w:multiLevelType w:val="hybridMultilevel"/>
    <w:tmpl w:val="D72A0280"/>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4" w15:restartNumberingAfterBreak="0">
    <w:nsid w:val="76B1456F"/>
    <w:multiLevelType w:val="hybridMultilevel"/>
    <w:tmpl w:val="CEB46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AA5204"/>
    <w:multiLevelType w:val="hybridMultilevel"/>
    <w:tmpl w:val="FAFAF1F2"/>
    <w:lvl w:ilvl="0" w:tplc="0809000F">
      <w:start w:val="1"/>
      <w:numFmt w:val="decimal"/>
      <w:lvlText w:val="%1."/>
      <w:lvlJc w:val="left"/>
      <w:pPr>
        <w:ind w:left="1140" w:hanging="360"/>
      </w:pPr>
      <w:rPr>
        <w:rFont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num w:numId="1">
    <w:abstractNumId w:val="14"/>
  </w:num>
  <w:num w:numId="2">
    <w:abstractNumId w:val="0"/>
  </w:num>
  <w:num w:numId="3">
    <w:abstractNumId w:val="2"/>
  </w:num>
  <w:num w:numId="4">
    <w:abstractNumId w:val="4"/>
  </w:num>
  <w:num w:numId="5">
    <w:abstractNumId w:val="9"/>
  </w:num>
  <w:num w:numId="6">
    <w:abstractNumId w:val="1"/>
  </w:num>
  <w:num w:numId="7">
    <w:abstractNumId w:val="8"/>
  </w:num>
  <w:num w:numId="8">
    <w:abstractNumId w:val="10"/>
  </w:num>
  <w:num w:numId="9">
    <w:abstractNumId w:val="15"/>
  </w:num>
  <w:num w:numId="10">
    <w:abstractNumId w:val="12"/>
  </w:num>
  <w:num w:numId="11">
    <w:abstractNumId w:val="13"/>
  </w:num>
  <w:num w:numId="12">
    <w:abstractNumId w:val="3"/>
  </w:num>
  <w:num w:numId="13">
    <w:abstractNumId w:val="6"/>
  </w:num>
  <w:num w:numId="14">
    <w:abstractNumId w:val="11"/>
  </w:num>
  <w:num w:numId="15">
    <w:abstractNumId w:val="7"/>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B59"/>
    <w:rsid w:val="00003880"/>
    <w:rsid w:val="00013CCE"/>
    <w:rsid w:val="00014A8C"/>
    <w:rsid w:val="00026FE8"/>
    <w:rsid w:val="00027F5E"/>
    <w:rsid w:val="00035489"/>
    <w:rsid w:val="00041574"/>
    <w:rsid w:val="00043140"/>
    <w:rsid w:val="0004462E"/>
    <w:rsid w:val="00046E17"/>
    <w:rsid w:val="00052410"/>
    <w:rsid w:val="00060B99"/>
    <w:rsid w:val="000644CC"/>
    <w:rsid w:val="00065D4A"/>
    <w:rsid w:val="00074DBA"/>
    <w:rsid w:val="00076561"/>
    <w:rsid w:val="00076BA2"/>
    <w:rsid w:val="0008043D"/>
    <w:rsid w:val="00080D14"/>
    <w:rsid w:val="00082C53"/>
    <w:rsid w:val="00083168"/>
    <w:rsid w:val="000A314A"/>
    <w:rsid w:val="000A36E3"/>
    <w:rsid w:val="000B10E2"/>
    <w:rsid w:val="000B5457"/>
    <w:rsid w:val="000C31E6"/>
    <w:rsid w:val="000D0709"/>
    <w:rsid w:val="000D095B"/>
    <w:rsid w:val="000D0DEA"/>
    <w:rsid w:val="000E105C"/>
    <w:rsid w:val="000E1851"/>
    <w:rsid w:val="000E4015"/>
    <w:rsid w:val="00102E58"/>
    <w:rsid w:val="00110A68"/>
    <w:rsid w:val="00120261"/>
    <w:rsid w:val="00121644"/>
    <w:rsid w:val="0012438E"/>
    <w:rsid w:val="001269C9"/>
    <w:rsid w:val="0013075A"/>
    <w:rsid w:val="00135D9F"/>
    <w:rsid w:val="0013722B"/>
    <w:rsid w:val="001468D1"/>
    <w:rsid w:val="0014738F"/>
    <w:rsid w:val="001474EF"/>
    <w:rsid w:val="001630AA"/>
    <w:rsid w:val="0016478B"/>
    <w:rsid w:val="0017161E"/>
    <w:rsid w:val="0017518A"/>
    <w:rsid w:val="00176BF6"/>
    <w:rsid w:val="001854E4"/>
    <w:rsid w:val="00192164"/>
    <w:rsid w:val="00192277"/>
    <w:rsid w:val="00192662"/>
    <w:rsid w:val="00195B7C"/>
    <w:rsid w:val="001A4B59"/>
    <w:rsid w:val="001A6864"/>
    <w:rsid w:val="001B39A5"/>
    <w:rsid w:val="001B7DC7"/>
    <w:rsid w:val="001C30C4"/>
    <w:rsid w:val="001C68A9"/>
    <w:rsid w:val="001D08A2"/>
    <w:rsid w:val="001D185A"/>
    <w:rsid w:val="001D286C"/>
    <w:rsid w:val="001D49FF"/>
    <w:rsid w:val="001D6628"/>
    <w:rsid w:val="001E7C21"/>
    <w:rsid w:val="001F1008"/>
    <w:rsid w:val="001F1038"/>
    <w:rsid w:val="001F1EBA"/>
    <w:rsid w:val="0020037C"/>
    <w:rsid w:val="002025F9"/>
    <w:rsid w:val="00214964"/>
    <w:rsid w:val="00216748"/>
    <w:rsid w:val="00216BC9"/>
    <w:rsid w:val="00216C3A"/>
    <w:rsid w:val="002221DC"/>
    <w:rsid w:val="002267F3"/>
    <w:rsid w:val="0023064E"/>
    <w:rsid w:val="00230E05"/>
    <w:rsid w:val="00231F46"/>
    <w:rsid w:val="00243AC4"/>
    <w:rsid w:val="00247281"/>
    <w:rsid w:val="0025076C"/>
    <w:rsid w:val="00250D5C"/>
    <w:rsid w:val="00251737"/>
    <w:rsid w:val="00256C9F"/>
    <w:rsid w:val="0026353A"/>
    <w:rsid w:val="00266E21"/>
    <w:rsid w:val="002728E3"/>
    <w:rsid w:val="00277915"/>
    <w:rsid w:val="002858CB"/>
    <w:rsid w:val="00293909"/>
    <w:rsid w:val="00297167"/>
    <w:rsid w:val="002B49E3"/>
    <w:rsid w:val="002B72A2"/>
    <w:rsid w:val="002C3325"/>
    <w:rsid w:val="002C7D8B"/>
    <w:rsid w:val="002D3B14"/>
    <w:rsid w:val="002E353C"/>
    <w:rsid w:val="002F0A75"/>
    <w:rsid w:val="002F244D"/>
    <w:rsid w:val="002F42ED"/>
    <w:rsid w:val="002F77DF"/>
    <w:rsid w:val="00301086"/>
    <w:rsid w:val="00303FFF"/>
    <w:rsid w:val="003119CA"/>
    <w:rsid w:val="00311EA4"/>
    <w:rsid w:val="003168C7"/>
    <w:rsid w:val="00331EF2"/>
    <w:rsid w:val="0034105A"/>
    <w:rsid w:val="003424CD"/>
    <w:rsid w:val="00346426"/>
    <w:rsid w:val="003469E4"/>
    <w:rsid w:val="0034767A"/>
    <w:rsid w:val="00352FDA"/>
    <w:rsid w:val="00363CEB"/>
    <w:rsid w:val="0036576A"/>
    <w:rsid w:val="00365B08"/>
    <w:rsid w:val="0037464E"/>
    <w:rsid w:val="00375697"/>
    <w:rsid w:val="00377866"/>
    <w:rsid w:val="00382B55"/>
    <w:rsid w:val="0038668D"/>
    <w:rsid w:val="00393824"/>
    <w:rsid w:val="00396387"/>
    <w:rsid w:val="00396734"/>
    <w:rsid w:val="00397206"/>
    <w:rsid w:val="00397444"/>
    <w:rsid w:val="003A0393"/>
    <w:rsid w:val="003A209E"/>
    <w:rsid w:val="003A27E8"/>
    <w:rsid w:val="003B45CC"/>
    <w:rsid w:val="003B6F0C"/>
    <w:rsid w:val="003C0770"/>
    <w:rsid w:val="003C22C3"/>
    <w:rsid w:val="003C3C01"/>
    <w:rsid w:val="003D15E3"/>
    <w:rsid w:val="003D3322"/>
    <w:rsid w:val="003E052C"/>
    <w:rsid w:val="003F3C87"/>
    <w:rsid w:val="004171D4"/>
    <w:rsid w:val="0042019B"/>
    <w:rsid w:val="004254DB"/>
    <w:rsid w:val="004301C5"/>
    <w:rsid w:val="00435D66"/>
    <w:rsid w:val="004427DF"/>
    <w:rsid w:val="00445418"/>
    <w:rsid w:val="00445E2D"/>
    <w:rsid w:val="00447824"/>
    <w:rsid w:val="00454BC4"/>
    <w:rsid w:val="00461603"/>
    <w:rsid w:val="00465B8E"/>
    <w:rsid w:val="00471E1B"/>
    <w:rsid w:val="00473ACC"/>
    <w:rsid w:val="00474A91"/>
    <w:rsid w:val="00480FC3"/>
    <w:rsid w:val="004820C7"/>
    <w:rsid w:val="00486713"/>
    <w:rsid w:val="00487FD9"/>
    <w:rsid w:val="004A1EA6"/>
    <w:rsid w:val="004A2969"/>
    <w:rsid w:val="004A4551"/>
    <w:rsid w:val="004B2C6F"/>
    <w:rsid w:val="004B52F6"/>
    <w:rsid w:val="004B687E"/>
    <w:rsid w:val="004B7FD9"/>
    <w:rsid w:val="004C67F4"/>
    <w:rsid w:val="004E593A"/>
    <w:rsid w:val="004F2CFB"/>
    <w:rsid w:val="0050413A"/>
    <w:rsid w:val="00511312"/>
    <w:rsid w:val="0051364C"/>
    <w:rsid w:val="00517B48"/>
    <w:rsid w:val="00520222"/>
    <w:rsid w:val="005325C7"/>
    <w:rsid w:val="00537A07"/>
    <w:rsid w:val="00544C43"/>
    <w:rsid w:val="00550CD9"/>
    <w:rsid w:val="00566A2B"/>
    <w:rsid w:val="00567DA7"/>
    <w:rsid w:val="00574934"/>
    <w:rsid w:val="0058565C"/>
    <w:rsid w:val="005868A1"/>
    <w:rsid w:val="00591A5F"/>
    <w:rsid w:val="00592EE9"/>
    <w:rsid w:val="005A00E8"/>
    <w:rsid w:val="005A0611"/>
    <w:rsid w:val="005A17A7"/>
    <w:rsid w:val="005B1BB2"/>
    <w:rsid w:val="005B608C"/>
    <w:rsid w:val="005B7045"/>
    <w:rsid w:val="005C238F"/>
    <w:rsid w:val="005D2471"/>
    <w:rsid w:val="005D5C96"/>
    <w:rsid w:val="005E1736"/>
    <w:rsid w:val="005F4910"/>
    <w:rsid w:val="005F5833"/>
    <w:rsid w:val="005F58B7"/>
    <w:rsid w:val="006013DD"/>
    <w:rsid w:val="006168A3"/>
    <w:rsid w:val="00620F89"/>
    <w:rsid w:val="0062557C"/>
    <w:rsid w:val="00631C06"/>
    <w:rsid w:val="0063246C"/>
    <w:rsid w:val="00633644"/>
    <w:rsid w:val="006342A6"/>
    <w:rsid w:val="006457FF"/>
    <w:rsid w:val="00645A64"/>
    <w:rsid w:val="00650AC2"/>
    <w:rsid w:val="006518E8"/>
    <w:rsid w:val="006545F4"/>
    <w:rsid w:val="006642F6"/>
    <w:rsid w:val="006666E7"/>
    <w:rsid w:val="006669D6"/>
    <w:rsid w:val="00682A12"/>
    <w:rsid w:val="006834C1"/>
    <w:rsid w:val="00685BDC"/>
    <w:rsid w:val="006870F2"/>
    <w:rsid w:val="00692B2A"/>
    <w:rsid w:val="006934FB"/>
    <w:rsid w:val="00695D41"/>
    <w:rsid w:val="00696164"/>
    <w:rsid w:val="0069662D"/>
    <w:rsid w:val="006967AB"/>
    <w:rsid w:val="006A2E68"/>
    <w:rsid w:val="006A5E65"/>
    <w:rsid w:val="006B3652"/>
    <w:rsid w:val="006D1631"/>
    <w:rsid w:val="006D2CAA"/>
    <w:rsid w:val="006D2FC6"/>
    <w:rsid w:val="006E4C65"/>
    <w:rsid w:val="006F1427"/>
    <w:rsid w:val="006F59A4"/>
    <w:rsid w:val="006F7C65"/>
    <w:rsid w:val="00707A80"/>
    <w:rsid w:val="00714351"/>
    <w:rsid w:val="00715C0D"/>
    <w:rsid w:val="00715E98"/>
    <w:rsid w:val="00721169"/>
    <w:rsid w:val="007211A4"/>
    <w:rsid w:val="00722B2B"/>
    <w:rsid w:val="00725107"/>
    <w:rsid w:val="00727849"/>
    <w:rsid w:val="007303FA"/>
    <w:rsid w:val="0073094A"/>
    <w:rsid w:val="00731B38"/>
    <w:rsid w:val="00736CB8"/>
    <w:rsid w:val="007402A8"/>
    <w:rsid w:val="00743312"/>
    <w:rsid w:val="00745706"/>
    <w:rsid w:val="007463B3"/>
    <w:rsid w:val="00753EF7"/>
    <w:rsid w:val="00757ADF"/>
    <w:rsid w:val="00761E4D"/>
    <w:rsid w:val="0076211E"/>
    <w:rsid w:val="00774353"/>
    <w:rsid w:val="007759BB"/>
    <w:rsid w:val="007833B8"/>
    <w:rsid w:val="007838CE"/>
    <w:rsid w:val="00790364"/>
    <w:rsid w:val="007961E0"/>
    <w:rsid w:val="007A12C2"/>
    <w:rsid w:val="007A1934"/>
    <w:rsid w:val="007A2694"/>
    <w:rsid w:val="007A53B5"/>
    <w:rsid w:val="007A763C"/>
    <w:rsid w:val="007D0711"/>
    <w:rsid w:val="007E1AC4"/>
    <w:rsid w:val="007E5663"/>
    <w:rsid w:val="007E5D89"/>
    <w:rsid w:val="007E6271"/>
    <w:rsid w:val="007E68F3"/>
    <w:rsid w:val="007F199A"/>
    <w:rsid w:val="007F211B"/>
    <w:rsid w:val="007F5674"/>
    <w:rsid w:val="00801687"/>
    <w:rsid w:val="00803498"/>
    <w:rsid w:val="008065FF"/>
    <w:rsid w:val="008077C5"/>
    <w:rsid w:val="008106B3"/>
    <w:rsid w:val="00813F1F"/>
    <w:rsid w:val="00823B00"/>
    <w:rsid w:val="00824E6B"/>
    <w:rsid w:val="00827A5E"/>
    <w:rsid w:val="00832A69"/>
    <w:rsid w:val="00834AE5"/>
    <w:rsid w:val="008473F8"/>
    <w:rsid w:val="00847EA5"/>
    <w:rsid w:val="00852D14"/>
    <w:rsid w:val="00857B0A"/>
    <w:rsid w:val="00860C86"/>
    <w:rsid w:val="00872D63"/>
    <w:rsid w:val="008774E4"/>
    <w:rsid w:val="008900AB"/>
    <w:rsid w:val="00893853"/>
    <w:rsid w:val="008A1430"/>
    <w:rsid w:val="008A4755"/>
    <w:rsid w:val="008B55CB"/>
    <w:rsid w:val="008B6B30"/>
    <w:rsid w:val="008B6E8F"/>
    <w:rsid w:val="008C21CC"/>
    <w:rsid w:val="008E5BE7"/>
    <w:rsid w:val="008F1CE2"/>
    <w:rsid w:val="008F50A7"/>
    <w:rsid w:val="008F6E64"/>
    <w:rsid w:val="0090041D"/>
    <w:rsid w:val="00901259"/>
    <w:rsid w:val="00911BCB"/>
    <w:rsid w:val="0091307F"/>
    <w:rsid w:val="00920E7F"/>
    <w:rsid w:val="00921CBF"/>
    <w:rsid w:val="00923745"/>
    <w:rsid w:val="009240B1"/>
    <w:rsid w:val="009317CF"/>
    <w:rsid w:val="0093285F"/>
    <w:rsid w:val="009443AE"/>
    <w:rsid w:val="0094783E"/>
    <w:rsid w:val="0095242D"/>
    <w:rsid w:val="00953858"/>
    <w:rsid w:val="00967523"/>
    <w:rsid w:val="00973DB5"/>
    <w:rsid w:val="00983BCA"/>
    <w:rsid w:val="00984063"/>
    <w:rsid w:val="00985348"/>
    <w:rsid w:val="00991589"/>
    <w:rsid w:val="00992765"/>
    <w:rsid w:val="00992EF4"/>
    <w:rsid w:val="00994C6B"/>
    <w:rsid w:val="00996808"/>
    <w:rsid w:val="0099701F"/>
    <w:rsid w:val="00997EF8"/>
    <w:rsid w:val="009A7443"/>
    <w:rsid w:val="009B03D3"/>
    <w:rsid w:val="009B16D6"/>
    <w:rsid w:val="009C54A3"/>
    <w:rsid w:val="009C55AA"/>
    <w:rsid w:val="009D332C"/>
    <w:rsid w:val="009E000B"/>
    <w:rsid w:val="009E5D1F"/>
    <w:rsid w:val="009E6E1A"/>
    <w:rsid w:val="009F497A"/>
    <w:rsid w:val="00A04F23"/>
    <w:rsid w:val="00A133B4"/>
    <w:rsid w:val="00A2430F"/>
    <w:rsid w:val="00A2538C"/>
    <w:rsid w:val="00A30354"/>
    <w:rsid w:val="00A40763"/>
    <w:rsid w:val="00A407FC"/>
    <w:rsid w:val="00A42EE6"/>
    <w:rsid w:val="00A45207"/>
    <w:rsid w:val="00A47188"/>
    <w:rsid w:val="00A51573"/>
    <w:rsid w:val="00A56BE7"/>
    <w:rsid w:val="00A61417"/>
    <w:rsid w:val="00A6240E"/>
    <w:rsid w:val="00A7063F"/>
    <w:rsid w:val="00A737C6"/>
    <w:rsid w:val="00A737EB"/>
    <w:rsid w:val="00A80350"/>
    <w:rsid w:val="00A846D0"/>
    <w:rsid w:val="00A87810"/>
    <w:rsid w:val="00AA0105"/>
    <w:rsid w:val="00AA0474"/>
    <w:rsid w:val="00AA2C20"/>
    <w:rsid w:val="00AA5B0A"/>
    <w:rsid w:val="00AA619E"/>
    <w:rsid w:val="00AB028D"/>
    <w:rsid w:val="00AB0550"/>
    <w:rsid w:val="00AB1158"/>
    <w:rsid w:val="00AB6486"/>
    <w:rsid w:val="00AC02A7"/>
    <w:rsid w:val="00AC468E"/>
    <w:rsid w:val="00AD150C"/>
    <w:rsid w:val="00AD3CE5"/>
    <w:rsid w:val="00AE20DA"/>
    <w:rsid w:val="00AE61EF"/>
    <w:rsid w:val="00AF0074"/>
    <w:rsid w:val="00B005B9"/>
    <w:rsid w:val="00B01C2C"/>
    <w:rsid w:val="00B01F53"/>
    <w:rsid w:val="00B1075A"/>
    <w:rsid w:val="00B10D76"/>
    <w:rsid w:val="00B12320"/>
    <w:rsid w:val="00B1403E"/>
    <w:rsid w:val="00B15018"/>
    <w:rsid w:val="00B1584D"/>
    <w:rsid w:val="00B30BAF"/>
    <w:rsid w:val="00B32397"/>
    <w:rsid w:val="00B46038"/>
    <w:rsid w:val="00B46BC0"/>
    <w:rsid w:val="00B5008B"/>
    <w:rsid w:val="00B51CDB"/>
    <w:rsid w:val="00B526B6"/>
    <w:rsid w:val="00B54356"/>
    <w:rsid w:val="00B576CA"/>
    <w:rsid w:val="00B60241"/>
    <w:rsid w:val="00B62EDF"/>
    <w:rsid w:val="00B65701"/>
    <w:rsid w:val="00B85DEF"/>
    <w:rsid w:val="00B8625F"/>
    <w:rsid w:val="00BA4F32"/>
    <w:rsid w:val="00BB436C"/>
    <w:rsid w:val="00BB57A4"/>
    <w:rsid w:val="00BC0417"/>
    <w:rsid w:val="00BC1545"/>
    <w:rsid w:val="00BC3491"/>
    <w:rsid w:val="00BC604A"/>
    <w:rsid w:val="00BC6A12"/>
    <w:rsid w:val="00BC7C91"/>
    <w:rsid w:val="00BD3846"/>
    <w:rsid w:val="00BD406F"/>
    <w:rsid w:val="00BD46B2"/>
    <w:rsid w:val="00BD5E43"/>
    <w:rsid w:val="00BD6636"/>
    <w:rsid w:val="00BE16DA"/>
    <w:rsid w:val="00BE4A38"/>
    <w:rsid w:val="00BE637B"/>
    <w:rsid w:val="00BF2659"/>
    <w:rsid w:val="00C04534"/>
    <w:rsid w:val="00C05937"/>
    <w:rsid w:val="00C116CB"/>
    <w:rsid w:val="00C1384E"/>
    <w:rsid w:val="00C13C88"/>
    <w:rsid w:val="00C1788A"/>
    <w:rsid w:val="00C22F4E"/>
    <w:rsid w:val="00C35110"/>
    <w:rsid w:val="00C412A0"/>
    <w:rsid w:val="00C449C7"/>
    <w:rsid w:val="00C44F48"/>
    <w:rsid w:val="00C4557B"/>
    <w:rsid w:val="00C4567C"/>
    <w:rsid w:val="00C4763E"/>
    <w:rsid w:val="00C50282"/>
    <w:rsid w:val="00C50548"/>
    <w:rsid w:val="00C56A4F"/>
    <w:rsid w:val="00C56B7C"/>
    <w:rsid w:val="00C60BC7"/>
    <w:rsid w:val="00C6167A"/>
    <w:rsid w:val="00C71019"/>
    <w:rsid w:val="00C750E2"/>
    <w:rsid w:val="00C861CA"/>
    <w:rsid w:val="00C86850"/>
    <w:rsid w:val="00C9422A"/>
    <w:rsid w:val="00CA0797"/>
    <w:rsid w:val="00CA2AAE"/>
    <w:rsid w:val="00CB0E6C"/>
    <w:rsid w:val="00CB3D03"/>
    <w:rsid w:val="00CB772E"/>
    <w:rsid w:val="00CC46DD"/>
    <w:rsid w:val="00CC5FCB"/>
    <w:rsid w:val="00CC7A46"/>
    <w:rsid w:val="00CE0847"/>
    <w:rsid w:val="00D01D42"/>
    <w:rsid w:val="00D058CA"/>
    <w:rsid w:val="00D1393B"/>
    <w:rsid w:val="00D16722"/>
    <w:rsid w:val="00D20E28"/>
    <w:rsid w:val="00D31FE9"/>
    <w:rsid w:val="00D3213D"/>
    <w:rsid w:val="00D43D95"/>
    <w:rsid w:val="00D43F04"/>
    <w:rsid w:val="00D4424B"/>
    <w:rsid w:val="00D50576"/>
    <w:rsid w:val="00D5527C"/>
    <w:rsid w:val="00D56C55"/>
    <w:rsid w:val="00D608EC"/>
    <w:rsid w:val="00D64B1D"/>
    <w:rsid w:val="00D67414"/>
    <w:rsid w:val="00D67FE3"/>
    <w:rsid w:val="00D7149F"/>
    <w:rsid w:val="00D71510"/>
    <w:rsid w:val="00D740C9"/>
    <w:rsid w:val="00D7466D"/>
    <w:rsid w:val="00D74B32"/>
    <w:rsid w:val="00D81357"/>
    <w:rsid w:val="00D91016"/>
    <w:rsid w:val="00D91BE1"/>
    <w:rsid w:val="00D91EAC"/>
    <w:rsid w:val="00D978A2"/>
    <w:rsid w:val="00DA7E4A"/>
    <w:rsid w:val="00DB0EB9"/>
    <w:rsid w:val="00DB1CFD"/>
    <w:rsid w:val="00DB3EB1"/>
    <w:rsid w:val="00DB467E"/>
    <w:rsid w:val="00DC293E"/>
    <w:rsid w:val="00DC2E4D"/>
    <w:rsid w:val="00DD1D51"/>
    <w:rsid w:val="00DD4803"/>
    <w:rsid w:val="00DD7A55"/>
    <w:rsid w:val="00DE15A4"/>
    <w:rsid w:val="00DE2242"/>
    <w:rsid w:val="00DE282A"/>
    <w:rsid w:val="00DF30D6"/>
    <w:rsid w:val="00E05ABD"/>
    <w:rsid w:val="00E05D7F"/>
    <w:rsid w:val="00E16D2D"/>
    <w:rsid w:val="00E21FDA"/>
    <w:rsid w:val="00E27C2B"/>
    <w:rsid w:val="00E3111D"/>
    <w:rsid w:val="00E3585D"/>
    <w:rsid w:val="00E36AA8"/>
    <w:rsid w:val="00E3727E"/>
    <w:rsid w:val="00E419EB"/>
    <w:rsid w:val="00E469EF"/>
    <w:rsid w:val="00E53727"/>
    <w:rsid w:val="00E653FC"/>
    <w:rsid w:val="00E6616A"/>
    <w:rsid w:val="00E71A88"/>
    <w:rsid w:val="00E7321E"/>
    <w:rsid w:val="00E73CBF"/>
    <w:rsid w:val="00E751A8"/>
    <w:rsid w:val="00E758C9"/>
    <w:rsid w:val="00E8052B"/>
    <w:rsid w:val="00E81467"/>
    <w:rsid w:val="00E82631"/>
    <w:rsid w:val="00E8697C"/>
    <w:rsid w:val="00E91775"/>
    <w:rsid w:val="00E917BE"/>
    <w:rsid w:val="00E96E2E"/>
    <w:rsid w:val="00EB26E7"/>
    <w:rsid w:val="00ED0A49"/>
    <w:rsid w:val="00ED1366"/>
    <w:rsid w:val="00ED1CDF"/>
    <w:rsid w:val="00ED22F6"/>
    <w:rsid w:val="00ED2B76"/>
    <w:rsid w:val="00ED532C"/>
    <w:rsid w:val="00EE12C4"/>
    <w:rsid w:val="00EE2570"/>
    <w:rsid w:val="00EE31E1"/>
    <w:rsid w:val="00EE4B08"/>
    <w:rsid w:val="00EE7E18"/>
    <w:rsid w:val="00EF004F"/>
    <w:rsid w:val="00EF3368"/>
    <w:rsid w:val="00EF3D11"/>
    <w:rsid w:val="00EF4047"/>
    <w:rsid w:val="00EF4506"/>
    <w:rsid w:val="00EF4EC6"/>
    <w:rsid w:val="00F00DED"/>
    <w:rsid w:val="00F00F0A"/>
    <w:rsid w:val="00F10640"/>
    <w:rsid w:val="00F165DB"/>
    <w:rsid w:val="00F25446"/>
    <w:rsid w:val="00F27FFB"/>
    <w:rsid w:val="00F36F81"/>
    <w:rsid w:val="00F43721"/>
    <w:rsid w:val="00F517A9"/>
    <w:rsid w:val="00F5337A"/>
    <w:rsid w:val="00F55292"/>
    <w:rsid w:val="00F60CCC"/>
    <w:rsid w:val="00F6137B"/>
    <w:rsid w:val="00F667AE"/>
    <w:rsid w:val="00F77B06"/>
    <w:rsid w:val="00F80E4C"/>
    <w:rsid w:val="00F823A2"/>
    <w:rsid w:val="00FA5530"/>
    <w:rsid w:val="00FA7077"/>
    <w:rsid w:val="00FB21CA"/>
    <w:rsid w:val="00FB434A"/>
    <w:rsid w:val="00FC0E37"/>
    <w:rsid w:val="00FD1C51"/>
    <w:rsid w:val="00FD1CB7"/>
    <w:rsid w:val="00FE3815"/>
    <w:rsid w:val="00FF4CD7"/>
    <w:rsid w:val="00FF7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7D65E2-3053-4DE3-8798-6839DAF48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E1B"/>
    <w:pPr>
      <w:spacing w:after="200" w:line="276" w:lineRule="auto"/>
    </w:pPr>
    <w:rPr>
      <w:lang w:bidi="en-US"/>
    </w:rPr>
  </w:style>
  <w:style w:type="paragraph" w:styleId="Heading1">
    <w:name w:val="heading 1"/>
    <w:basedOn w:val="Normal"/>
    <w:next w:val="Normal"/>
    <w:link w:val="Heading1Char"/>
    <w:uiPriority w:val="9"/>
    <w:qFormat/>
    <w:rsid w:val="00B86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D66"/>
    <w:pPr>
      <w:ind w:left="720"/>
      <w:contextualSpacing/>
    </w:pPr>
  </w:style>
  <w:style w:type="paragraph" w:styleId="Header">
    <w:name w:val="header"/>
    <w:basedOn w:val="Normal"/>
    <w:link w:val="HeaderChar"/>
    <w:uiPriority w:val="99"/>
    <w:unhideWhenUsed/>
    <w:rsid w:val="00DA7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E4A"/>
  </w:style>
  <w:style w:type="paragraph" w:styleId="Footer">
    <w:name w:val="footer"/>
    <w:basedOn w:val="Normal"/>
    <w:link w:val="FooterChar"/>
    <w:uiPriority w:val="99"/>
    <w:unhideWhenUsed/>
    <w:rsid w:val="00DA7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E4A"/>
  </w:style>
  <w:style w:type="character" w:styleId="Hyperlink">
    <w:name w:val="Hyperlink"/>
    <w:basedOn w:val="DefaultParagraphFont"/>
    <w:uiPriority w:val="99"/>
    <w:unhideWhenUsed/>
    <w:rsid w:val="00BB436C"/>
    <w:rPr>
      <w:color w:val="0563C1" w:themeColor="hyperlink"/>
      <w:u w:val="single"/>
    </w:rPr>
  </w:style>
  <w:style w:type="character" w:styleId="FollowedHyperlink">
    <w:name w:val="FollowedHyperlink"/>
    <w:basedOn w:val="DefaultParagraphFont"/>
    <w:uiPriority w:val="99"/>
    <w:semiHidden/>
    <w:unhideWhenUsed/>
    <w:rsid w:val="00A51573"/>
    <w:rPr>
      <w:color w:val="954F72" w:themeColor="followedHyperlink"/>
      <w:u w:val="single"/>
    </w:rPr>
  </w:style>
  <w:style w:type="paragraph" w:styleId="NormalWeb">
    <w:name w:val="Normal (Web)"/>
    <w:basedOn w:val="Normal"/>
    <w:uiPriority w:val="99"/>
    <w:unhideWhenUsed/>
    <w:rsid w:val="00E46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D1D51"/>
  </w:style>
  <w:style w:type="character" w:customStyle="1" w:styleId="ircho">
    <w:name w:val="irc_ho"/>
    <w:basedOn w:val="DefaultParagraphFont"/>
    <w:rsid w:val="009240B1"/>
  </w:style>
  <w:style w:type="character" w:customStyle="1" w:styleId="publisher">
    <w:name w:val="publisher"/>
    <w:basedOn w:val="DefaultParagraphFont"/>
    <w:rsid w:val="003B6F0C"/>
  </w:style>
  <w:style w:type="character" w:customStyle="1" w:styleId="publishedyear">
    <w:name w:val="publishedyear"/>
    <w:basedOn w:val="DefaultParagraphFont"/>
    <w:rsid w:val="003B6F0C"/>
  </w:style>
  <w:style w:type="paragraph" w:styleId="BalloonText">
    <w:name w:val="Balloon Text"/>
    <w:basedOn w:val="Normal"/>
    <w:link w:val="BalloonTextChar"/>
    <w:uiPriority w:val="99"/>
    <w:semiHidden/>
    <w:unhideWhenUsed/>
    <w:rsid w:val="00DD7A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A55"/>
    <w:rPr>
      <w:rFonts w:ascii="Segoe UI" w:hAnsi="Segoe UI" w:cs="Segoe UI"/>
      <w:sz w:val="18"/>
      <w:szCs w:val="18"/>
    </w:rPr>
  </w:style>
  <w:style w:type="character" w:customStyle="1" w:styleId="Heading1Char">
    <w:name w:val="Heading 1 Char"/>
    <w:basedOn w:val="DefaultParagraphFont"/>
    <w:link w:val="Heading1"/>
    <w:uiPriority w:val="9"/>
    <w:rsid w:val="00B8625F"/>
    <w:rPr>
      <w:rFonts w:asciiTheme="majorHAnsi" w:eastAsiaTheme="majorEastAsia" w:hAnsiTheme="majorHAnsi" w:cstheme="majorBidi"/>
      <w:color w:val="2E74B5" w:themeColor="accent1" w:themeShade="BF"/>
      <w:sz w:val="32"/>
      <w:szCs w:val="32"/>
      <w:lang w:bidi="en-US"/>
    </w:rPr>
  </w:style>
  <w:style w:type="paragraph" w:styleId="TOCHeading">
    <w:name w:val="TOC Heading"/>
    <w:basedOn w:val="Heading1"/>
    <w:next w:val="Normal"/>
    <w:uiPriority w:val="39"/>
    <w:unhideWhenUsed/>
    <w:qFormat/>
    <w:rsid w:val="00BD3846"/>
    <w:pPr>
      <w:spacing w:line="259" w:lineRule="auto"/>
      <w:outlineLvl w:val="9"/>
    </w:pPr>
    <w:rPr>
      <w:lang w:bidi="ar-SA"/>
    </w:rPr>
  </w:style>
  <w:style w:type="paragraph" w:styleId="TOC1">
    <w:name w:val="toc 1"/>
    <w:basedOn w:val="Normal"/>
    <w:next w:val="Normal"/>
    <w:autoRedefine/>
    <w:uiPriority w:val="39"/>
    <w:unhideWhenUsed/>
    <w:rsid w:val="00C13C88"/>
    <w:pPr>
      <w:tabs>
        <w:tab w:val="left" w:pos="660"/>
        <w:tab w:val="right" w:leader="dot" w:pos="9350"/>
      </w:tabs>
      <w:spacing w:after="100"/>
    </w:pPr>
  </w:style>
  <w:style w:type="character" w:customStyle="1" w:styleId="selectable">
    <w:name w:val="selectable"/>
    <w:basedOn w:val="DefaultParagraphFont"/>
    <w:rsid w:val="00707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34751">
      <w:bodyDiv w:val="1"/>
      <w:marLeft w:val="0"/>
      <w:marRight w:val="0"/>
      <w:marTop w:val="0"/>
      <w:marBottom w:val="0"/>
      <w:divBdr>
        <w:top w:val="none" w:sz="0" w:space="0" w:color="auto"/>
        <w:left w:val="none" w:sz="0" w:space="0" w:color="auto"/>
        <w:bottom w:val="none" w:sz="0" w:space="0" w:color="auto"/>
        <w:right w:val="none" w:sz="0" w:space="0" w:color="auto"/>
      </w:divBdr>
    </w:div>
    <w:div w:id="182672065">
      <w:bodyDiv w:val="1"/>
      <w:marLeft w:val="0"/>
      <w:marRight w:val="0"/>
      <w:marTop w:val="0"/>
      <w:marBottom w:val="0"/>
      <w:divBdr>
        <w:top w:val="none" w:sz="0" w:space="0" w:color="auto"/>
        <w:left w:val="none" w:sz="0" w:space="0" w:color="auto"/>
        <w:bottom w:val="none" w:sz="0" w:space="0" w:color="auto"/>
        <w:right w:val="none" w:sz="0" w:space="0" w:color="auto"/>
      </w:divBdr>
    </w:div>
    <w:div w:id="503132682">
      <w:bodyDiv w:val="1"/>
      <w:marLeft w:val="0"/>
      <w:marRight w:val="0"/>
      <w:marTop w:val="0"/>
      <w:marBottom w:val="0"/>
      <w:divBdr>
        <w:top w:val="none" w:sz="0" w:space="0" w:color="auto"/>
        <w:left w:val="none" w:sz="0" w:space="0" w:color="auto"/>
        <w:bottom w:val="none" w:sz="0" w:space="0" w:color="auto"/>
        <w:right w:val="none" w:sz="0" w:space="0" w:color="auto"/>
      </w:divBdr>
    </w:div>
    <w:div w:id="537204336">
      <w:bodyDiv w:val="1"/>
      <w:marLeft w:val="0"/>
      <w:marRight w:val="0"/>
      <w:marTop w:val="0"/>
      <w:marBottom w:val="0"/>
      <w:divBdr>
        <w:top w:val="none" w:sz="0" w:space="0" w:color="auto"/>
        <w:left w:val="none" w:sz="0" w:space="0" w:color="auto"/>
        <w:bottom w:val="none" w:sz="0" w:space="0" w:color="auto"/>
        <w:right w:val="none" w:sz="0" w:space="0" w:color="auto"/>
      </w:divBdr>
    </w:div>
    <w:div w:id="729887946">
      <w:bodyDiv w:val="1"/>
      <w:marLeft w:val="0"/>
      <w:marRight w:val="0"/>
      <w:marTop w:val="0"/>
      <w:marBottom w:val="0"/>
      <w:divBdr>
        <w:top w:val="none" w:sz="0" w:space="0" w:color="auto"/>
        <w:left w:val="none" w:sz="0" w:space="0" w:color="auto"/>
        <w:bottom w:val="none" w:sz="0" w:space="0" w:color="auto"/>
        <w:right w:val="none" w:sz="0" w:space="0" w:color="auto"/>
      </w:divBdr>
    </w:div>
    <w:div w:id="838083886">
      <w:bodyDiv w:val="1"/>
      <w:marLeft w:val="0"/>
      <w:marRight w:val="0"/>
      <w:marTop w:val="0"/>
      <w:marBottom w:val="0"/>
      <w:divBdr>
        <w:top w:val="none" w:sz="0" w:space="0" w:color="auto"/>
        <w:left w:val="none" w:sz="0" w:space="0" w:color="auto"/>
        <w:bottom w:val="none" w:sz="0" w:space="0" w:color="auto"/>
        <w:right w:val="none" w:sz="0" w:space="0" w:color="auto"/>
      </w:divBdr>
    </w:div>
    <w:div w:id="1039816640">
      <w:bodyDiv w:val="1"/>
      <w:marLeft w:val="0"/>
      <w:marRight w:val="0"/>
      <w:marTop w:val="0"/>
      <w:marBottom w:val="0"/>
      <w:divBdr>
        <w:top w:val="none" w:sz="0" w:space="0" w:color="auto"/>
        <w:left w:val="none" w:sz="0" w:space="0" w:color="auto"/>
        <w:bottom w:val="none" w:sz="0" w:space="0" w:color="auto"/>
        <w:right w:val="none" w:sz="0" w:space="0" w:color="auto"/>
      </w:divBdr>
    </w:div>
    <w:div w:id="1101026473">
      <w:bodyDiv w:val="1"/>
      <w:marLeft w:val="0"/>
      <w:marRight w:val="0"/>
      <w:marTop w:val="0"/>
      <w:marBottom w:val="0"/>
      <w:divBdr>
        <w:top w:val="none" w:sz="0" w:space="0" w:color="auto"/>
        <w:left w:val="none" w:sz="0" w:space="0" w:color="auto"/>
        <w:bottom w:val="none" w:sz="0" w:space="0" w:color="auto"/>
        <w:right w:val="none" w:sz="0" w:space="0" w:color="auto"/>
      </w:divBdr>
    </w:div>
    <w:div w:id="1607152044">
      <w:bodyDiv w:val="1"/>
      <w:marLeft w:val="0"/>
      <w:marRight w:val="0"/>
      <w:marTop w:val="0"/>
      <w:marBottom w:val="0"/>
      <w:divBdr>
        <w:top w:val="none" w:sz="0" w:space="0" w:color="auto"/>
        <w:left w:val="none" w:sz="0" w:space="0" w:color="auto"/>
        <w:bottom w:val="none" w:sz="0" w:space="0" w:color="auto"/>
        <w:right w:val="none" w:sz="0" w:space="0" w:color="auto"/>
      </w:divBdr>
      <w:divsChild>
        <w:div w:id="1378506293">
          <w:marLeft w:val="0"/>
          <w:marRight w:val="0"/>
          <w:marTop w:val="0"/>
          <w:marBottom w:val="0"/>
          <w:divBdr>
            <w:top w:val="none" w:sz="0" w:space="0" w:color="auto"/>
            <w:left w:val="none" w:sz="0" w:space="0" w:color="auto"/>
            <w:bottom w:val="none" w:sz="0" w:space="0" w:color="auto"/>
            <w:right w:val="none" w:sz="0" w:space="0" w:color="auto"/>
          </w:divBdr>
          <w:divsChild>
            <w:div w:id="519784298">
              <w:marLeft w:val="0"/>
              <w:marRight w:val="0"/>
              <w:marTop w:val="0"/>
              <w:marBottom w:val="0"/>
              <w:divBdr>
                <w:top w:val="none" w:sz="0" w:space="0" w:color="auto"/>
                <w:left w:val="none" w:sz="0" w:space="0" w:color="auto"/>
                <w:bottom w:val="none" w:sz="0" w:space="0" w:color="auto"/>
                <w:right w:val="none" w:sz="0" w:space="0" w:color="auto"/>
              </w:divBdr>
              <w:divsChild>
                <w:div w:id="643775359">
                  <w:marLeft w:val="0"/>
                  <w:marRight w:val="0"/>
                  <w:marTop w:val="0"/>
                  <w:marBottom w:val="0"/>
                  <w:divBdr>
                    <w:top w:val="none" w:sz="0" w:space="0" w:color="auto"/>
                    <w:left w:val="none" w:sz="0" w:space="0" w:color="auto"/>
                    <w:bottom w:val="none" w:sz="0" w:space="0" w:color="auto"/>
                    <w:right w:val="none" w:sz="0" w:space="0" w:color="auto"/>
                  </w:divBdr>
                  <w:divsChild>
                    <w:div w:id="977682394">
                      <w:marLeft w:val="0"/>
                      <w:marRight w:val="0"/>
                      <w:marTop w:val="0"/>
                      <w:marBottom w:val="0"/>
                      <w:divBdr>
                        <w:top w:val="none" w:sz="0" w:space="0" w:color="auto"/>
                        <w:left w:val="none" w:sz="0" w:space="0" w:color="auto"/>
                        <w:bottom w:val="none" w:sz="0" w:space="0" w:color="auto"/>
                        <w:right w:val="none" w:sz="0" w:space="0" w:color="auto"/>
                      </w:divBdr>
                      <w:divsChild>
                        <w:div w:id="735664182">
                          <w:marLeft w:val="0"/>
                          <w:marRight w:val="0"/>
                          <w:marTop w:val="0"/>
                          <w:marBottom w:val="0"/>
                          <w:divBdr>
                            <w:top w:val="single" w:sz="6" w:space="8" w:color="D5D8DC"/>
                            <w:left w:val="single" w:sz="6" w:space="8" w:color="D5D8DC"/>
                            <w:bottom w:val="single" w:sz="6" w:space="8" w:color="D5D8DC"/>
                            <w:right w:val="single" w:sz="6" w:space="8" w:color="D5D8DC"/>
                          </w:divBdr>
                          <w:divsChild>
                            <w:div w:id="1451364104">
                              <w:marLeft w:val="0"/>
                              <w:marRight w:val="0"/>
                              <w:marTop w:val="0"/>
                              <w:marBottom w:val="0"/>
                              <w:divBdr>
                                <w:top w:val="none" w:sz="0" w:space="0" w:color="auto"/>
                                <w:left w:val="none" w:sz="0" w:space="0" w:color="auto"/>
                                <w:bottom w:val="none" w:sz="0" w:space="0" w:color="auto"/>
                                <w:right w:val="none" w:sz="0" w:space="0" w:color="auto"/>
                              </w:divBdr>
                              <w:divsChild>
                                <w:div w:id="901913561">
                                  <w:marLeft w:val="0"/>
                                  <w:marRight w:val="0"/>
                                  <w:marTop w:val="0"/>
                                  <w:marBottom w:val="0"/>
                                  <w:divBdr>
                                    <w:top w:val="none" w:sz="0" w:space="0" w:color="auto"/>
                                    <w:left w:val="none" w:sz="0" w:space="0" w:color="auto"/>
                                    <w:bottom w:val="none" w:sz="0" w:space="0" w:color="auto"/>
                                    <w:right w:val="none" w:sz="0" w:space="0" w:color="auto"/>
                                  </w:divBdr>
                                </w:div>
                                <w:div w:id="1675913074">
                                  <w:marLeft w:val="0"/>
                                  <w:marRight w:val="0"/>
                                  <w:marTop w:val="0"/>
                                  <w:marBottom w:val="0"/>
                                  <w:divBdr>
                                    <w:top w:val="none" w:sz="0" w:space="0" w:color="auto"/>
                                    <w:left w:val="none" w:sz="0" w:space="0" w:color="auto"/>
                                    <w:bottom w:val="none" w:sz="0" w:space="0" w:color="auto"/>
                                    <w:right w:val="none" w:sz="0" w:space="0" w:color="auto"/>
                                  </w:divBdr>
                                </w:div>
                                <w:div w:id="636837546">
                                  <w:marLeft w:val="0"/>
                                  <w:marRight w:val="0"/>
                                  <w:marTop w:val="0"/>
                                  <w:marBottom w:val="0"/>
                                  <w:divBdr>
                                    <w:top w:val="none" w:sz="0" w:space="0" w:color="auto"/>
                                    <w:left w:val="none" w:sz="0" w:space="0" w:color="auto"/>
                                    <w:bottom w:val="none" w:sz="0" w:space="0" w:color="auto"/>
                                    <w:right w:val="none" w:sz="0" w:space="0" w:color="auto"/>
                                  </w:divBdr>
                                </w:div>
                              </w:divsChild>
                            </w:div>
                            <w:div w:id="875003263">
                              <w:marLeft w:val="0"/>
                              <w:marRight w:val="0"/>
                              <w:marTop w:val="0"/>
                              <w:marBottom w:val="0"/>
                              <w:divBdr>
                                <w:top w:val="none" w:sz="0" w:space="0" w:color="auto"/>
                                <w:left w:val="none" w:sz="0" w:space="0" w:color="auto"/>
                                <w:bottom w:val="none" w:sz="0" w:space="0" w:color="auto"/>
                                <w:right w:val="none" w:sz="0" w:space="0" w:color="auto"/>
                              </w:divBdr>
                              <w:divsChild>
                                <w:div w:id="1129473161">
                                  <w:marLeft w:val="0"/>
                                  <w:marRight w:val="0"/>
                                  <w:marTop w:val="0"/>
                                  <w:marBottom w:val="0"/>
                                  <w:divBdr>
                                    <w:top w:val="none" w:sz="0" w:space="0" w:color="auto"/>
                                    <w:left w:val="none" w:sz="0" w:space="0" w:color="auto"/>
                                    <w:bottom w:val="none" w:sz="0" w:space="0" w:color="auto"/>
                                    <w:right w:val="none" w:sz="0" w:space="0" w:color="auto"/>
                                  </w:divBdr>
                                </w:div>
                                <w:div w:id="122578873">
                                  <w:marLeft w:val="0"/>
                                  <w:marRight w:val="0"/>
                                  <w:marTop w:val="0"/>
                                  <w:marBottom w:val="0"/>
                                  <w:divBdr>
                                    <w:top w:val="none" w:sz="0" w:space="0" w:color="auto"/>
                                    <w:left w:val="none" w:sz="0" w:space="0" w:color="auto"/>
                                    <w:bottom w:val="none" w:sz="0" w:space="0" w:color="auto"/>
                                    <w:right w:val="none" w:sz="0" w:space="0" w:color="auto"/>
                                  </w:divBdr>
                                </w:div>
                                <w:div w:id="1548833848">
                                  <w:marLeft w:val="0"/>
                                  <w:marRight w:val="0"/>
                                  <w:marTop w:val="0"/>
                                  <w:marBottom w:val="0"/>
                                  <w:divBdr>
                                    <w:top w:val="none" w:sz="0" w:space="0" w:color="auto"/>
                                    <w:left w:val="none" w:sz="0" w:space="0" w:color="auto"/>
                                    <w:bottom w:val="none" w:sz="0" w:space="0" w:color="auto"/>
                                    <w:right w:val="none" w:sz="0" w:space="0" w:color="auto"/>
                                  </w:divBdr>
                                </w:div>
                                <w:div w:id="334111175">
                                  <w:marLeft w:val="0"/>
                                  <w:marRight w:val="0"/>
                                  <w:marTop w:val="0"/>
                                  <w:marBottom w:val="0"/>
                                  <w:divBdr>
                                    <w:top w:val="none" w:sz="0" w:space="0" w:color="auto"/>
                                    <w:left w:val="none" w:sz="0" w:space="0" w:color="auto"/>
                                    <w:bottom w:val="none" w:sz="0" w:space="0" w:color="auto"/>
                                    <w:right w:val="none" w:sz="0" w:space="0" w:color="auto"/>
                                  </w:divBdr>
                                </w:div>
                                <w:div w:id="1682051040">
                                  <w:marLeft w:val="0"/>
                                  <w:marRight w:val="0"/>
                                  <w:marTop w:val="0"/>
                                  <w:marBottom w:val="0"/>
                                  <w:divBdr>
                                    <w:top w:val="none" w:sz="0" w:space="0" w:color="auto"/>
                                    <w:left w:val="none" w:sz="0" w:space="0" w:color="auto"/>
                                    <w:bottom w:val="none" w:sz="0" w:space="0" w:color="auto"/>
                                    <w:right w:val="none" w:sz="0" w:space="0" w:color="auto"/>
                                  </w:divBdr>
                                </w:div>
                                <w:div w:id="43132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0919947">
      <w:bodyDiv w:val="1"/>
      <w:marLeft w:val="0"/>
      <w:marRight w:val="0"/>
      <w:marTop w:val="0"/>
      <w:marBottom w:val="0"/>
      <w:divBdr>
        <w:top w:val="none" w:sz="0" w:space="0" w:color="auto"/>
        <w:left w:val="none" w:sz="0" w:space="0" w:color="auto"/>
        <w:bottom w:val="none" w:sz="0" w:space="0" w:color="auto"/>
        <w:right w:val="none" w:sz="0" w:space="0" w:color="auto"/>
      </w:divBdr>
      <w:divsChild>
        <w:div w:id="933394366">
          <w:marLeft w:val="0"/>
          <w:marRight w:val="0"/>
          <w:marTop w:val="0"/>
          <w:marBottom w:val="0"/>
          <w:divBdr>
            <w:top w:val="none" w:sz="0" w:space="0" w:color="auto"/>
            <w:left w:val="none" w:sz="0" w:space="0" w:color="auto"/>
            <w:bottom w:val="none" w:sz="0" w:space="0" w:color="auto"/>
            <w:right w:val="none" w:sz="0" w:space="0" w:color="auto"/>
          </w:divBdr>
          <w:divsChild>
            <w:div w:id="1514103373">
              <w:marLeft w:val="0"/>
              <w:marRight w:val="0"/>
              <w:marTop w:val="0"/>
              <w:marBottom w:val="0"/>
              <w:divBdr>
                <w:top w:val="none" w:sz="0" w:space="0" w:color="auto"/>
                <w:left w:val="none" w:sz="0" w:space="0" w:color="auto"/>
                <w:bottom w:val="none" w:sz="0" w:space="0" w:color="auto"/>
                <w:right w:val="none" w:sz="0" w:space="0" w:color="auto"/>
              </w:divBdr>
              <w:divsChild>
                <w:div w:id="970522923">
                  <w:marLeft w:val="0"/>
                  <w:marRight w:val="0"/>
                  <w:marTop w:val="0"/>
                  <w:marBottom w:val="0"/>
                  <w:divBdr>
                    <w:top w:val="none" w:sz="0" w:space="0" w:color="auto"/>
                    <w:left w:val="none" w:sz="0" w:space="0" w:color="auto"/>
                    <w:bottom w:val="none" w:sz="0" w:space="0" w:color="auto"/>
                    <w:right w:val="none" w:sz="0" w:space="0" w:color="auto"/>
                  </w:divBdr>
                  <w:divsChild>
                    <w:div w:id="701514855">
                      <w:marLeft w:val="0"/>
                      <w:marRight w:val="0"/>
                      <w:marTop w:val="0"/>
                      <w:marBottom w:val="0"/>
                      <w:divBdr>
                        <w:top w:val="none" w:sz="0" w:space="0" w:color="auto"/>
                        <w:left w:val="none" w:sz="0" w:space="0" w:color="auto"/>
                        <w:bottom w:val="none" w:sz="0" w:space="0" w:color="auto"/>
                        <w:right w:val="none" w:sz="0" w:space="0" w:color="auto"/>
                      </w:divBdr>
                      <w:divsChild>
                        <w:div w:id="1566866745">
                          <w:marLeft w:val="0"/>
                          <w:marRight w:val="0"/>
                          <w:marTop w:val="0"/>
                          <w:marBottom w:val="0"/>
                          <w:divBdr>
                            <w:top w:val="none" w:sz="0" w:space="0" w:color="auto"/>
                            <w:left w:val="none" w:sz="0" w:space="0" w:color="auto"/>
                            <w:bottom w:val="none" w:sz="0" w:space="0" w:color="auto"/>
                            <w:right w:val="none" w:sz="0" w:space="0" w:color="auto"/>
                          </w:divBdr>
                          <w:divsChild>
                            <w:div w:id="641235001">
                              <w:marLeft w:val="0"/>
                              <w:marRight w:val="0"/>
                              <w:marTop w:val="0"/>
                              <w:marBottom w:val="0"/>
                              <w:divBdr>
                                <w:top w:val="none" w:sz="0" w:space="0" w:color="auto"/>
                                <w:left w:val="none" w:sz="0" w:space="0" w:color="auto"/>
                                <w:bottom w:val="none" w:sz="0" w:space="0" w:color="auto"/>
                                <w:right w:val="none" w:sz="0" w:space="0" w:color="auto"/>
                              </w:divBdr>
                              <w:divsChild>
                                <w:div w:id="509955836">
                                  <w:marLeft w:val="0"/>
                                  <w:marRight w:val="0"/>
                                  <w:marTop w:val="0"/>
                                  <w:marBottom w:val="0"/>
                                  <w:divBdr>
                                    <w:top w:val="none" w:sz="0" w:space="0" w:color="auto"/>
                                    <w:left w:val="none" w:sz="0" w:space="0" w:color="auto"/>
                                    <w:bottom w:val="none" w:sz="0" w:space="0" w:color="auto"/>
                                    <w:right w:val="none" w:sz="0" w:space="0" w:color="auto"/>
                                  </w:divBdr>
                                  <w:divsChild>
                                    <w:div w:id="2125339464">
                                      <w:marLeft w:val="0"/>
                                      <w:marRight w:val="0"/>
                                      <w:marTop w:val="0"/>
                                      <w:marBottom w:val="0"/>
                                      <w:divBdr>
                                        <w:top w:val="none" w:sz="0" w:space="0" w:color="auto"/>
                                        <w:left w:val="none" w:sz="0" w:space="0" w:color="auto"/>
                                        <w:bottom w:val="none" w:sz="0" w:space="0" w:color="auto"/>
                                        <w:right w:val="none" w:sz="0" w:space="0" w:color="auto"/>
                                      </w:divBdr>
                                      <w:divsChild>
                                        <w:div w:id="1693266524">
                                          <w:marLeft w:val="0"/>
                                          <w:marRight w:val="0"/>
                                          <w:marTop w:val="0"/>
                                          <w:marBottom w:val="0"/>
                                          <w:divBdr>
                                            <w:top w:val="none" w:sz="0" w:space="0" w:color="auto"/>
                                            <w:left w:val="none" w:sz="0" w:space="0" w:color="auto"/>
                                            <w:bottom w:val="none" w:sz="0" w:space="0" w:color="auto"/>
                                            <w:right w:val="none" w:sz="0" w:space="0" w:color="auto"/>
                                          </w:divBdr>
                                          <w:divsChild>
                                            <w:div w:id="130836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1883127">
      <w:bodyDiv w:val="1"/>
      <w:marLeft w:val="0"/>
      <w:marRight w:val="0"/>
      <w:marTop w:val="0"/>
      <w:marBottom w:val="0"/>
      <w:divBdr>
        <w:top w:val="none" w:sz="0" w:space="0" w:color="auto"/>
        <w:left w:val="none" w:sz="0" w:space="0" w:color="auto"/>
        <w:bottom w:val="none" w:sz="0" w:space="0" w:color="auto"/>
        <w:right w:val="none" w:sz="0" w:space="0" w:color="auto"/>
      </w:divBdr>
    </w:div>
    <w:div w:id="1966502355">
      <w:bodyDiv w:val="1"/>
      <w:marLeft w:val="0"/>
      <w:marRight w:val="0"/>
      <w:marTop w:val="0"/>
      <w:marBottom w:val="0"/>
      <w:divBdr>
        <w:top w:val="none" w:sz="0" w:space="0" w:color="auto"/>
        <w:left w:val="none" w:sz="0" w:space="0" w:color="auto"/>
        <w:bottom w:val="none" w:sz="0" w:space="0" w:color="auto"/>
        <w:right w:val="none" w:sz="0" w:space="0" w:color="auto"/>
      </w:divBdr>
    </w:div>
    <w:div w:id="207257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government/uploads/system/uploads/attachment_data/file/376187/ECA770_Solar_thermal_technology.pdf" TargetMode="External"/><Relationship Id="rId18" Type="http://schemas.openxmlformats.org/officeDocument/2006/relationships/hyperlink" Target="file:///D:/1242996017_kdpw_energy_-_princess_alexandra_hospital,_solar_panels%20(3).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jpg"/><Relationship Id="rId7" Type="http://schemas.openxmlformats.org/officeDocument/2006/relationships/endnotes" Target="endnotes.xml"/><Relationship Id="rId12" Type="http://schemas.openxmlformats.org/officeDocument/2006/relationships/hyperlink" Target="https://www.gov.uk/government/publications/2010-to-2015-government-policy-building-regulation/2010-to-2015-government-policy-building-regulation" TargetMode="External"/><Relationship Id="rId17" Type="http://schemas.openxmlformats.org/officeDocument/2006/relationships/hyperlink" Target="http://www.yesenergysolutions.co.uk/139,news,how-much-energy-do-solar-panels-produce-for-your-home.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shp.org.uk/Ground_Source_Heat_Pump.html" TargetMode="Externa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search?q=uwtsd+logo&amp;tbm=isch&amp;source=iu&amp;ictx=1&amp;fir=o964bLe_dMLZzM%253A%252CMquTNo80MO4fRM%252C_&amp;usg=__UbaatrM3ULZLX7Tny0dA-omtQ7Q%3D&amp;sa=X&amp;ved=0ahUKEwit9p6LtdLZAhUbOsAKHXfSDwYQ9QEIKzA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info.cat.org.uk/questions/solar-water-heating/how-many-solar-water-heating-panels-will-i-need/" TargetMode="External"/><Relationship Id="rId23" Type="http://schemas.openxmlformats.org/officeDocument/2006/relationships/header" Target="header1.xml"/><Relationship Id="rId10" Type="http://schemas.openxmlformats.org/officeDocument/2006/relationships/hyperlink" Target="https://www.google.co.uk/search?q=renewable+energy&amp;source=lnms&amp;tbm=isch&amp;sa=X&amp;ved=0ahUKEwiQ0Lexut_ZAhUGLcAKHRfWBR8Q_AUICygC&amp;biw=1242&amp;bih=557#imgrc=qzMxnoQrtQmqjM" TargetMode="External"/><Relationship Id="rId19" Type="http://schemas.openxmlformats.org/officeDocument/2006/relationships/hyperlink" Target="https://www.ausgrid.com.au/Common/Customer-Services/Homes/Energy-efficiency/Energy-efficiency-at-home-tips/Energy-usage-calculators/HotWaterCalculator.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uk/search?q=Evacuated+tube+solar+collectors&amp;source=lnms&amp;tbm=isch&amp;sa=X&amp;ved=0ahUKEwiB89Lq8dLZAhVlGsAKHevTBf8Q_AUICigB&amp;biw=1366&amp;bih=613" TargetMode="External"/><Relationship Id="rId22"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7EE05-9824-4270-B668-B1BBFEC79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6049</TotalTime>
  <Pages>11</Pages>
  <Words>2478</Words>
  <Characters>14127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elderfield</dc:creator>
  <cp:keywords/>
  <dc:description/>
  <cp:lastModifiedBy>Univeristy of Wales Trinity Saint David</cp:lastModifiedBy>
  <cp:revision>13</cp:revision>
  <cp:lastPrinted>2016-11-16T13:18:00Z</cp:lastPrinted>
  <dcterms:created xsi:type="dcterms:W3CDTF">2018-03-04T09:57:00Z</dcterms:created>
  <dcterms:modified xsi:type="dcterms:W3CDTF">2018-03-09T15:59:00Z</dcterms:modified>
</cp:coreProperties>
</file>