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B8F1932" w14:textId="545A3279" w:rsidR="00FA6345" w:rsidRPr="00EB1BA2" w:rsidRDefault="00DF62BB" w:rsidP="00DF62BB">
      <w:pPr>
        <w:spacing w:line="360" w:lineRule="auto"/>
        <w:jc w:val="center"/>
        <w:rPr>
          <w:rFonts w:ascii="Arial" w:hAnsi="Arial" w:cs="Arial"/>
          <w:b/>
          <w:bCs/>
        </w:rPr>
      </w:pPr>
      <w:r w:rsidRPr="00EB1BA2">
        <w:rPr>
          <w:rFonts w:ascii="Arial" w:hAnsi="Arial" w:cs="Arial"/>
          <w:b/>
          <w:bCs/>
        </w:rPr>
        <w:t>BSc Health and Social Care</w:t>
      </w:r>
    </w:p>
    <w:p w14:paraId="11A3A545" w14:textId="77777777" w:rsidR="001C05B0" w:rsidRPr="00EB1BA2" w:rsidRDefault="001C05B0" w:rsidP="001303B9">
      <w:pPr>
        <w:spacing w:line="360" w:lineRule="auto"/>
        <w:rPr>
          <w:rFonts w:ascii="Arial" w:hAnsi="Arial" w:cs="Arial"/>
          <w:b/>
          <w:bCs/>
        </w:rPr>
      </w:pPr>
    </w:p>
    <w:p w14:paraId="2BC66DD4" w14:textId="42F0B86A" w:rsidR="00FA6345" w:rsidRPr="00EB1BA2" w:rsidRDefault="00FA6345" w:rsidP="00FA6345">
      <w:pPr>
        <w:spacing w:line="360" w:lineRule="auto"/>
        <w:rPr>
          <w:rFonts w:ascii="Arial" w:hAnsi="Arial" w:cs="Arial"/>
          <w:b/>
          <w:bCs/>
        </w:rPr>
      </w:pPr>
      <w:r w:rsidRPr="00EB1BA2">
        <w:rPr>
          <w:rFonts w:ascii="Arial" w:hAnsi="Arial" w:cs="Arial"/>
          <w:b/>
          <w:bCs/>
        </w:rPr>
        <w:t>Student n</w:t>
      </w:r>
      <w:r w:rsidR="00550980" w:rsidRPr="00EB1BA2">
        <w:rPr>
          <w:rFonts w:ascii="Arial" w:hAnsi="Arial" w:cs="Arial"/>
          <w:b/>
          <w:bCs/>
        </w:rPr>
        <w:t xml:space="preserve">ame: Hasna Ur Rehman </w:t>
      </w:r>
    </w:p>
    <w:p w14:paraId="7C10A7F3" w14:textId="77777777" w:rsidR="001C05B0" w:rsidRPr="00EB1BA2" w:rsidRDefault="001C05B0" w:rsidP="00FA6345">
      <w:pPr>
        <w:spacing w:line="360" w:lineRule="auto"/>
        <w:rPr>
          <w:rFonts w:ascii="Arial" w:hAnsi="Arial" w:cs="Arial"/>
          <w:b/>
          <w:bCs/>
        </w:rPr>
      </w:pPr>
    </w:p>
    <w:p w14:paraId="44CCC8B7" w14:textId="30891378" w:rsidR="00550980" w:rsidRPr="00EB1BA2" w:rsidRDefault="00550980" w:rsidP="00FA6345">
      <w:pPr>
        <w:spacing w:line="360" w:lineRule="auto"/>
        <w:rPr>
          <w:rFonts w:ascii="Arial" w:hAnsi="Arial" w:cs="Arial"/>
          <w:b/>
          <w:bCs/>
        </w:rPr>
      </w:pPr>
      <w:r w:rsidRPr="00EB1BA2">
        <w:rPr>
          <w:rFonts w:ascii="Arial" w:hAnsi="Arial" w:cs="Arial"/>
          <w:b/>
          <w:bCs/>
        </w:rPr>
        <w:t>Student id: 2329511</w:t>
      </w:r>
    </w:p>
    <w:p w14:paraId="1BD16807" w14:textId="77777777" w:rsidR="001C05B0" w:rsidRPr="00EB1BA2" w:rsidRDefault="001C05B0" w:rsidP="00FA6345">
      <w:pPr>
        <w:spacing w:line="360" w:lineRule="auto"/>
        <w:rPr>
          <w:rFonts w:ascii="Arial" w:hAnsi="Arial" w:cs="Arial"/>
          <w:b/>
          <w:bCs/>
        </w:rPr>
      </w:pPr>
    </w:p>
    <w:p w14:paraId="48DF6C75" w14:textId="6B943236" w:rsidR="00FA6345" w:rsidRPr="00EB1BA2" w:rsidRDefault="00FA6345" w:rsidP="00FA6345">
      <w:pPr>
        <w:spacing w:line="360" w:lineRule="auto"/>
        <w:rPr>
          <w:rFonts w:ascii="Arial" w:hAnsi="Arial" w:cs="Arial"/>
          <w:b/>
          <w:bCs/>
        </w:rPr>
      </w:pPr>
      <w:r w:rsidRPr="00EB1BA2">
        <w:rPr>
          <w:rFonts w:ascii="Arial" w:hAnsi="Arial" w:cs="Arial"/>
          <w:b/>
          <w:bCs/>
        </w:rPr>
        <w:t>Module code:</w:t>
      </w:r>
      <w:r w:rsidR="00BD03C2" w:rsidRPr="00EB1BA2">
        <w:rPr>
          <w:rFonts w:ascii="Arial" w:hAnsi="Arial" w:cs="Arial"/>
          <w:b/>
          <w:bCs/>
        </w:rPr>
        <w:t xml:space="preserve"> </w:t>
      </w:r>
      <w:r w:rsidR="00550980" w:rsidRPr="00EB1BA2">
        <w:rPr>
          <w:rFonts w:ascii="Arial" w:hAnsi="Arial" w:cs="Arial"/>
          <w:b/>
          <w:bCs/>
        </w:rPr>
        <w:t>BMHP5015</w:t>
      </w:r>
      <w:r w:rsidR="00BD03C2" w:rsidRPr="00EB1BA2">
        <w:rPr>
          <w:rFonts w:ascii="Arial" w:hAnsi="Arial" w:cs="Arial"/>
          <w:b/>
          <w:bCs/>
        </w:rPr>
        <w:t xml:space="preserve"> </w:t>
      </w:r>
    </w:p>
    <w:p w14:paraId="035D1261" w14:textId="77777777" w:rsidR="001C05B0" w:rsidRPr="00EB1BA2" w:rsidRDefault="001C05B0" w:rsidP="00FA6345">
      <w:pPr>
        <w:spacing w:line="360" w:lineRule="auto"/>
        <w:rPr>
          <w:rFonts w:ascii="Arial" w:hAnsi="Arial" w:cs="Arial"/>
          <w:b/>
          <w:bCs/>
        </w:rPr>
      </w:pPr>
    </w:p>
    <w:p w14:paraId="3E5096DA" w14:textId="605DCD70" w:rsidR="00FA6345" w:rsidRPr="00EB1BA2" w:rsidRDefault="00FA6345" w:rsidP="00FA6345">
      <w:pPr>
        <w:spacing w:line="360" w:lineRule="auto"/>
        <w:rPr>
          <w:rFonts w:ascii="Arial" w:hAnsi="Arial" w:cs="Arial"/>
          <w:b/>
          <w:bCs/>
        </w:rPr>
      </w:pPr>
      <w:r w:rsidRPr="00EB1BA2">
        <w:rPr>
          <w:rFonts w:ascii="Arial" w:hAnsi="Arial" w:cs="Arial"/>
          <w:b/>
          <w:bCs/>
        </w:rPr>
        <w:t>Lecturer name:</w:t>
      </w:r>
      <w:r w:rsidR="009D45F1" w:rsidRPr="00EB1BA2">
        <w:rPr>
          <w:rFonts w:ascii="Arial" w:hAnsi="Arial" w:cs="Arial"/>
          <w:b/>
          <w:bCs/>
        </w:rPr>
        <w:t xml:space="preserve"> Olufemi</w:t>
      </w:r>
      <w:r w:rsidR="003C34C7">
        <w:rPr>
          <w:rFonts w:ascii="Arial" w:hAnsi="Arial" w:cs="Arial"/>
          <w:b/>
          <w:bCs/>
        </w:rPr>
        <w:t xml:space="preserve"> </w:t>
      </w:r>
      <w:r w:rsidR="00AE1A26">
        <w:rPr>
          <w:rFonts w:ascii="Arial" w:hAnsi="Arial" w:cs="Arial"/>
          <w:b/>
          <w:bCs/>
        </w:rPr>
        <w:t>Oluranti</w:t>
      </w:r>
    </w:p>
    <w:p w14:paraId="47C806DA" w14:textId="77777777" w:rsidR="001C05B0" w:rsidRPr="00EB1BA2" w:rsidRDefault="001C05B0" w:rsidP="00FA6345">
      <w:pPr>
        <w:spacing w:line="360" w:lineRule="auto"/>
        <w:rPr>
          <w:rFonts w:ascii="Arial" w:hAnsi="Arial" w:cs="Arial"/>
          <w:b/>
          <w:bCs/>
        </w:rPr>
      </w:pPr>
    </w:p>
    <w:p w14:paraId="005877FD" w14:textId="7119FA75" w:rsidR="00F975B0" w:rsidRPr="00EB1BA2" w:rsidRDefault="00FA6345" w:rsidP="00FA6345">
      <w:pPr>
        <w:spacing w:line="360" w:lineRule="auto"/>
        <w:rPr>
          <w:rFonts w:ascii="Arial" w:hAnsi="Arial" w:cs="Arial"/>
          <w:b/>
          <w:bCs/>
        </w:rPr>
      </w:pPr>
      <w:r w:rsidRPr="00EB1BA2">
        <w:rPr>
          <w:rFonts w:ascii="Arial" w:hAnsi="Arial" w:cs="Arial"/>
          <w:b/>
          <w:bCs/>
        </w:rPr>
        <w:t>Assignment title:</w:t>
      </w:r>
      <w:r w:rsidR="00F975B0" w:rsidRPr="00EB1BA2">
        <w:rPr>
          <w:rFonts w:ascii="Arial" w:hAnsi="Arial" w:cs="Arial"/>
          <w:b/>
          <w:bCs/>
        </w:rPr>
        <w:t xml:space="preserve"> Component 1: Online Portfolio of Set Exercises</w:t>
      </w:r>
    </w:p>
    <w:p w14:paraId="3C6BED7D" w14:textId="77777777" w:rsidR="001C05B0" w:rsidRPr="00EB1BA2" w:rsidRDefault="001C05B0" w:rsidP="00FA6345">
      <w:pPr>
        <w:spacing w:line="360" w:lineRule="auto"/>
        <w:rPr>
          <w:rFonts w:ascii="Arial" w:hAnsi="Arial" w:cs="Arial"/>
          <w:b/>
          <w:bCs/>
        </w:rPr>
      </w:pPr>
    </w:p>
    <w:p w14:paraId="7EFA35DB" w14:textId="5E089919" w:rsidR="00A20BD0" w:rsidRDefault="000A6932" w:rsidP="00A20BD0">
      <w:pPr>
        <w:spacing w:line="360" w:lineRule="auto"/>
        <w:rPr>
          <w:rFonts w:ascii="Arial" w:hAnsi="Arial" w:cs="Arial"/>
          <w:b/>
          <w:bCs/>
        </w:rPr>
      </w:pPr>
      <w:r w:rsidRPr="00EB1BA2">
        <w:rPr>
          <w:rFonts w:ascii="Arial" w:hAnsi="Arial" w:cs="Arial"/>
          <w:b/>
          <w:bCs/>
        </w:rPr>
        <w:t>Submission deadline: Wednesday 25</w:t>
      </w:r>
      <w:r w:rsidR="001C05B0" w:rsidRPr="00EB1BA2">
        <w:rPr>
          <w:rFonts w:ascii="Arial" w:hAnsi="Arial" w:cs="Arial"/>
          <w:b/>
          <w:bCs/>
          <w:vertAlign w:val="superscript"/>
        </w:rPr>
        <w:t>th</w:t>
      </w:r>
      <w:r w:rsidR="001C05B0" w:rsidRPr="00EB1BA2">
        <w:rPr>
          <w:rFonts w:ascii="Arial" w:hAnsi="Arial" w:cs="Arial"/>
          <w:b/>
          <w:bCs/>
        </w:rPr>
        <w:t xml:space="preserve"> March 2026</w:t>
      </w:r>
    </w:p>
    <w:p w14:paraId="165BE262" w14:textId="051BC040" w:rsidR="00E72415" w:rsidRPr="00A20BD0" w:rsidRDefault="00A20BD0" w:rsidP="00A55694">
      <w:pPr>
        <w:rPr>
          <w:rFonts w:ascii="Arial" w:hAnsi="Arial" w:cs="Arial"/>
          <w:b/>
          <w:bCs/>
        </w:rPr>
      </w:pPr>
      <w:r>
        <w:rPr>
          <w:rFonts w:ascii="Arial" w:hAnsi="Arial" w:cs="Arial"/>
          <w:b/>
          <w:bCs/>
        </w:rPr>
        <w:br w:type="page"/>
      </w:r>
    </w:p>
    <w:p w14:paraId="02D27BB5" w14:textId="77777777" w:rsidR="00A55694" w:rsidRDefault="00A55694" w:rsidP="021F216E">
      <w:pPr>
        <w:rPr>
          <w:rFonts w:ascii="Arial Nova" w:eastAsia="Arial Nova" w:hAnsi="Arial Nova" w:cs="Arial Nova"/>
          <w:sz w:val="44"/>
          <w:szCs w:val="44"/>
        </w:rPr>
      </w:pPr>
    </w:p>
    <w:p w14:paraId="5ED067C8" w14:textId="14AB185E" w:rsidR="32ADAAF6" w:rsidRPr="00A20BD0" w:rsidRDefault="32ADAAF6" w:rsidP="021F216E">
      <w:pPr>
        <w:rPr>
          <w:rFonts w:ascii="Arial" w:eastAsia="Arial Nova" w:hAnsi="Arial" w:cs="Arial"/>
          <w:sz w:val="22"/>
          <w:szCs w:val="2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48CBA279" w:rsidR="021F216E"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612AF6F7" w14:textId="76F7ABDD" w:rsidR="00BB0CF9" w:rsidRDefault="00EF7233" w:rsidP="005D15FA">
      <w:pPr>
        <w:spacing w:line="360" w:lineRule="auto"/>
        <w:rPr>
          <w:rFonts w:ascii="Arial" w:eastAsia="Arial Nova" w:hAnsi="Arial" w:cs="Arial"/>
          <w:b/>
          <w:bCs/>
          <w:color w:val="000000" w:themeColor="text1"/>
          <w:sz w:val="22"/>
          <w:szCs w:val="22"/>
        </w:rPr>
      </w:pPr>
      <w:r w:rsidRPr="000A5F96">
        <w:rPr>
          <w:rFonts w:ascii="Arial" w:eastAsia="Arial Nova" w:hAnsi="Arial" w:cs="Arial"/>
          <w:b/>
          <w:bCs/>
          <w:color w:val="000000" w:themeColor="text1"/>
          <w:sz w:val="22"/>
          <w:szCs w:val="22"/>
        </w:rPr>
        <w:t>Int</w:t>
      </w:r>
      <w:r w:rsidR="000A5F96" w:rsidRPr="000A5F96">
        <w:rPr>
          <w:rFonts w:ascii="Arial" w:eastAsia="Arial Nova" w:hAnsi="Arial" w:cs="Arial"/>
          <w:b/>
          <w:bCs/>
          <w:color w:val="000000" w:themeColor="text1"/>
          <w:sz w:val="22"/>
          <w:szCs w:val="22"/>
        </w:rPr>
        <w:t>roduction</w:t>
      </w:r>
    </w:p>
    <w:p w14:paraId="27B5B0DB" w14:textId="576FDFAB" w:rsidR="000A5F96" w:rsidRDefault="008A13C0" w:rsidP="005D15FA">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I </w:t>
      </w:r>
      <w:r w:rsidRPr="008A13C0">
        <w:rPr>
          <w:rFonts w:ascii="Arial" w:eastAsia="Arial Nova" w:hAnsi="Arial" w:cs="Arial"/>
          <w:color w:val="000000" w:themeColor="text1"/>
          <w:sz w:val="22"/>
          <w:szCs w:val="22"/>
        </w:rPr>
        <w:t xml:space="preserve">understand personal branding as how I present myself professionally and how others perceive my values, skills and </w:t>
      </w:r>
      <w:proofErr w:type="spellStart"/>
      <w:r w:rsidRPr="008A13C0">
        <w:rPr>
          <w:rFonts w:ascii="Arial" w:eastAsia="Arial Nova" w:hAnsi="Arial" w:cs="Arial"/>
          <w:color w:val="000000" w:themeColor="text1"/>
          <w:sz w:val="22"/>
          <w:szCs w:val="22"/>
        </w:rPr>
        <w:t>behaviours</w:t>
      </w:r>
      <w:proofErr w:type="spellEnd"/>
      <w:r w:rsidRPr="008A13C0">
        <w:rPr>
          <w:rFonts w:ascii="Arial" w:eastAsia="Arial Nova" w:hAnsi="Arial" w:cs="Arial"/>
          <w:color w:val="000000" w:themeColor="text1"/>
          <w:sz w:val="22"/>
          <w:szCs w:val="22"/>
        </w:rPr>
        <w:t>. Research suggests that personal branding plays an important role in employability (</w:t>
      </w:r>
      <w:proofErr w:type="spellStart"/>
      <w:r w:rsidRPr="008A13C0">
        <w:rPr>
          <w:rFonts w:ascii="Arial" w:eastAsia="Arial Nova" w:hAnsi="Arial" w:cs="Arial"/>
          <w:color w:val="000000" w:themeColor="text1"/>
          <w:sz w:val="22"/>
          <w:szCs w:val="22"/>
        </w:rPr>
        <w:t>Gorbatov</w:t>
      </w:r>
      <w:proofErr w:type="spellEnd"/>
      <w:r w:rsidRPr="008A13C0">
        <w:rPr>
          <w:rFonts w:ascii="Arial" w:eastAsia="Arial Nova" w:hAnsi="Arial" w:cs="Arial"/>
          <w:color w:val="000000" w:themeColor="text1"/>
          <w:sz w:val="22"/>
          <w:szCs w:val="22"/>
        </w:rPr>
        <w:t xml:space="preserve">, </w:t>
      </w:r>
      <w:proofErr w:type="spellStart"/>
      <w:r w:rsidRPr="008A13C0">
        <w:rPr>
          <w:rFonts w:ascii="Arial" w:eastAsia="Arial Nova" w:hAnsi="Arial" w:cs="Arial"/>
          <w:color w:val="000000" w:themeColor="text1"/>
          <w:sz w:val="22"/>
          <w:szCs w:val="22"/>
        </w:rPr>
        <w:t>Oostrom</w:t>
      </w:r>
      <w:proofErr w:type="spellEnd"/>
      <w:r w:rsidRPr="008A13C0">
        <w:rPr>
          <w:rFonts w:ascii="Arial" w:eastAsia="Arial Nova" w:hAnsi="Arial" w:cs="Arial"/>
          <w:color w:val="000000" w:themeColor="text1"/>
          <w:sz w:val="22"/>
          <w:szCs w:val="22"/>
        </w:rPr>
        <w:t xml:space="preserve"> and </w:t>
      </w:r>
      <w:proofErr w:type="spellStart"/>
      <w:r w:rsidRPr="008A13C0">
        <w:rPr>
          <w:rFonts w:ascii="Arial" w:eastAsia="Arial Nova" w:hAnsi="Arial" w:cs="Arial"/>
          <w:color w:val="000000" w:themeColor="text1"/>
          <w:sz w:val="22"/>
          <w:szCs w:val="22"/>
        </w:rPr>
        <w:t>Khapova</w:t>
      </w:r>
      <w:proofErr w:type="spellEnd"/>
      <w:r w:rsidRPr="008A13C0">
        <w:rPr>
          <w:rFonts w:ascii="Arial" w:eastAsia="Arial Nova" w:hAnsi="Arial" w:cs="Arial"/>
          <w:color w:val="000000" w:themeColor="text1"/>
          <w:sz w:val="22"/>
          <w:szCs w:val="22"/>
        </w:rPr>
        <w:t>, 2024).</w:t>
      </w:r>
    </w:p>
    <w:p w14:paraId="25BC7DAF" w14:textId="6701F27B" w:rsidR="00E53E10" w:rsidRDefault="00E53E10" w:rsidP="005D15FA">
      <w:pPr>
        <w:spacing w:line="360" w:lineRule="auto"/>
        <w:rPr>
          <w:rFonts w:ascii="Arial" w:eastAsia="Arial Nova" w:hAnsi="Arial" w:cs="Arial"/>
          <w:b/>
          <w:bCs/>
          <w:color w:val="000000" w:themeColor="text1"/>
          <w:sz w:val="22"/>
          <w:szCs w:val="22"/>
        </w:rPr>
      </w:pPr>
      <w:r w:rsidRPr="00E53E10">
        <w:rPr>
          <w:rFonts w:ascii="Arial" w:eastAsia="Arial Nova" w:hAnsi="Arial" w:cs="Arial"/>
          <w:b/>
          <w:bCs/>
          <w:color w:val="000000" w:themeColor="text1"/>
          <w:sz w:val="22"/>
          <w:szCs w:val="22"/>
        </w:rPr>
        <w:t>M</w:t>
      </w:r>
      <w:r w:rsidR="00811B4F">
        <w:rPr>
          <w:rFonts w:ascii="Arial" w:eastAsia="Arial Nova" w:hAnsi="Arial" w:cs="Arial"/>
          <w:b/>
          <w:bCs/>
          <w:color w:val="000000" w:themeColor="text1"/>
          <w:sz w:val="22"/>
          <w:szCs w:val="22"/>
        </w:rPr>
        <w:t>ain Body</w:t>
      </w:r>
    </w:p>
    <w:p w14:paraId="2AFAECF5" w14:textId="3946817C" w:rsidR="008E7B23" w:rsidRDefault="00C942F4" w:rsidP="005D15FA">
      <w:pPr>
        <w:spacing w:line="360" w:lineRule="auto"/>
        <w:rPr>
          <w:rFonts w:ascii="Arial" w:eastAsia="Arial Nova" w:hAnsi="Arial" w:cs="Arial"/>
          <w:color w:val="000000" w:themeColor="text1"/>
          <w:sz w:val="22"/>
          <w:szCs w:val="22"/>
        </w:rPr>
      </w:pPr>
      <w:r w:rsidRPr="00C942F4">
        <w:rPr>
          <w:rFonts w:ascii="Arial" w:eastAsia="Arial Nova" w:hAnsi="Arial" w:cs="Arial"/>
          <w:color w:val="000000" w:themeColor="text1"/>
          <w:sz w:val="22"/>
          <w:szCs w:val="22"/>
        </w:rPr>
        <w:t xml:space="preserve">I currently view my personal brand as being </w:t>
      </w:r>
      <w:proofErr w:type="spellStart"/>
      <w:r w:rsidRPr="00C942F4">
        <w:rPr>
          <w:rFonts w:ascii="Arial" w:eastAsia="Arial Nova" w:hAnsi="Arial" w:cs="Arial"/>
          <w:color w:val="000000" w:themeColor="text1"/>
          <w:sz w:val="22"/>
          <w:szCs w:val="22"/>
        </w:rPr>
        <w:t>centred</w:t>
      </w:r>
      <w:proofErr w:type="spellEnd"/>
      <w:r w:rsidRPr="00C942F4">
        <w:rPr>
          <w:rFonts w:ascii="Arial" w:eastAsia="Arial Nova" w:hAnsi="Arial" w:cs="Arial"/>
          <w:color w:val="000000" w:themeColor="text1"/>
          <w:sz w:val="22"/>
          <w:szCs w:val="22"/>
        </w:rPr>
        <w:t xml:space="preserve"> on empathy, professionalism</w:t>
      </w:r>
      <w:r>
        <w:rPr>
          <w:rFonts w:ascii="Arial" w:eastAsia="Arial Nova" w:hAnsi="Arial" w:cs="Arial"/>
          <w:color w:val="000000" w:themeColor="text1"/>
          <w:sz w:val="22"/>
          <w:szCs w:val="22"/>
        </w:rPr>
        <w:t xml:space="preserve"> </w:t>
      </w:r>
      <w:r w:rsidRPr="00C942F4">
        <w:rPr>
          <w:rFonts w:ascii="Arial" w:eastAsia="Arial Nova" w:hAnsi="Arial" w:cs="Arial"/>
          <w:color w:val="000000" w:themeColor="text1"/>
          <w:sz w:val="22"/>
          <w:szCs w:val="22"/>
        </w:rPr>
        <w:t>and reliability, which I demonstrate through active listening,</w:t>
      </w:r>
      <w:r w:rsidR="00D31D79">
        <w:rPr>
          <w:rFonts w:ascii="Arial" w:eastAsia="Arial Nova" w:hAnsi="Arial" w:cs="Arial"/>
          <w:color w:val="000000" w:themeColor="text1"/>
          <w:sz w:val="22"/>
          <w:szCs w:val="22"/>
        </w:rPr>
        <w:t xml:space="preserve"> </w:t>
      </w:r>
      <w:r w:rsidRPr="00C942F4">
        <w:rPr>
          <w:rFonts w:ascii="Arial" w:eastAsia="Arial Nova" w:hAnsi="Arial" w:cs="Arial"/>
          <w:color w:val="000000" w:themeColor="text1"/>
          <w:sz w:val="22"/>
          <w:szCs w:val="22"/>
        </w:rPr>
        <w:t>communication</w:t>
      </w:r>
      <w:r>
        <w:rPr>
          <w:rFonts w:ascii="Arial" w:eastAsia="Arial Nova" w:hAnsi="Arial" w:cs="Arial"/>
          <w:color w:val="000000" w:themeColor="text1"/>
          <w:sz w:val="22"/>
          <w:szCs w:val="22"/>
        </w:rPr>
        <w:t xml:space="preserve"> </w:t>
      </w:r>
      <w:r w:rsidRPr="00C942F4">
        <w:rPr>
          <w:rFonts w:ascii="Arial" w:eastAsia="Arial Nova" w:hAnsi="Arial" w:cs="Arial"/>
          <w:color w:val="000000" w:themeColor="text1"/>
          <w:sz w:val="22"/>
          <w:szCs w:val="22"/>
        </w:rPr>
        <w:t xml:space="preserve">and punctuality. These qualities are particularly important within mental health settings, where trust and ethical practice are essential. Critically reflecting on my professional development, I </w:t>
      </w:r>
      <w:proofErr w:type="spellStart"/>
      <w:r w:rsidRPr="00C942F4">
        <w:rPr>
          <w:rFonts w:ascii="Arial" w:eastAsia="Arial Nova" w:hAnsi="Arial" w:cs="Arial"/>
          <w:color w:val="000000" w:themeColor="text1"/>
          <w:sz w:val="22"/>
          <w:szCs w:val="22"/>
        </w:rPr>
        <w:t>recognise</w:t>
      </w:r>
      <w:proofErr w:type="spellEnd"/>
      <w:r w:rsidRPr="00C942F4">
        <w:rPr>
          <w:rFonts w:ascii="Arial" w:eastAsia="Arial Nova" w:hAnsi="Arial" w:cs="Arial"/>
          <w:color w:val="000000" w:themeColor="text1"/>
          <w:sz w:val="22"/>
          <w:szCs w:val="22"/>
        </w:rPr>
        <w:t xml:space="preserve"> that my professional identity is not fixed but continues to develop through experience and reflection. Fitzgerald (2020) highlights that professional identity is shaped over time through values, skills</w:t>
      </w:r>
      <w:r w:rsidR="00A147F0">
        <w:rPr>
          <w:rFonts w:ascii="Arial" w:eastAsia="Arial Nova" w:hAnsi="Arial" w:cs="Arial"/>
          <w:color w:val="000000" w:themeColor="text1"/>
          <w:sz w:val="22"/>
          <w:szCs w:val="22"/>
        </w:rPr>
        <w:t xml:space="preserve"> </w:t>
      </w:r>
      <w:r w:rsidRPr="00C942F4">
        <w:rPr>
          <w:rFonts w:ascii="Arial" w:eastAsia="Arial Nova" w:hAnsi="Arial" w:cs="Arial"/>
          <w:color w:val="000000" w:themeColor="text1"/>
          <w:sz w:val="22"/>
          <w:szCs w:val="22"/>
        </w:rPr>
        <w:t xml:space="preserve">and ethical practice, rather than simply through job roles or titles. This has helped me </w:t>
      </w:r>
      <w:proofErr w:type="spellStart"/>
      <w:r w:rsidRPr="00C942F4">
        <w:rPr>
          <w:rFonts w:ascii="Arial" w:eastAsia="Arial Nova" w:hAnsi="Arial" w:cs="Arial"/>
          <w:color w:val="000000" w:themeColor="text1"/>
          <w:sz w:val="22"/>
          <w:szCs w:val="22"/>
        </w:rPr>
        <w:t>recognise</w:t>
      </w:r>
      <w:proofErr w:type="spellEnd"/>
      <w:r w:rsidRPr="00C942F4">
        <w:rPr>
          <w:rFonts w:ascii="Arial" w:eastAsia="Arial Nova" w:hAnsi="Arial" w:cs="Arial"/>
          <w:color w:val="000000" w:themeColor="text1"/>
          <w:sz w:val="22"/>
          <w:szCs w:val="22"/>
        </w:rPr>
        <w:t xml:space="preserve"> that while I have strong interpersonal skills, I need to further develop my confidence in professional communication and reflective practice as I work towards becoming a CBT therapist. Developing these areas will support the alignment of my personal brand with the professional expectations of mental health services.</w:t>
      </w:r>
    </w:p>
    <w:p w14:paraId="3CB5B28A" w14:textId="7ED86639" w:rsidR="00177A1F" w:rsidRDefault="00177A1F" w:rsidP="005D15FA">
      <w:pPr>
        <w:spacing w:line="360" w:lineRule="auto"/>
        <w:rPr>
          <w:rFonts w:ascii="Arial" w:eastAsia="Arial Nova" w:hAnsi="Arial" w:cs="Arial"/>
          <w:b/>
          <w:bCs/>
          <w:color w:val="000000" w:themeColor="text1"/>
          <w:sz w:val="22"/>
          <w:szCs w:val="22"/>
        </w:rPr>
      </w:pPr>
      <w:r w:rsidRPr="00177A1F">
        <w:rPr>
          <w:rFonts w:ascii="Arial" w:eastAsia="Arial Nova" w:hAnsi="Arial" w:cs="Arial"/>
          <w:b/>
          <w:bCs/>
          <w:color w:val="000000" w:themeColor="text1"/>
          <w:sz w:val="22"/>
          <w:szCs w:val="22"/>
        </w:rPr>
        <w:t>Conclusion</w:t>
      </w:r>
    </w:p>
    <w:p w14:paraId="17732E77" w14:textId="2DEDC7D2" w:rsidR="00177A1F" w:rsidRDefault="005B554B" w:rsidP="005D15FA">
      <w:pPr>
        <w:spacing w:line="360" w:lineRule="auto"/>
        <w:rPr>
          <w:rFonts w:ascii="Arial" w:eastAsia="Arial Nova" w:hAnsi="Arial" w:cs="Arial"/>
          <w:color w:val="000000" w:themeColor="text1"/>
          <w:sz w:val="22"/>
          <w:szCs w:val="22"/>
        </w:rPr>
      </w:pPr>
      <w:r w:rsidRPr="005B554B">
        <w:rPr>
          <w:rFonts w:ascii="Arial" w:eastAsia="Arial Nova" w:hAnsi="Arial" w:cs="Arial"/>
          <w:color w:val="000000" w:themeColor="text1"/>
          <w:sz w:val="22"/>
          <w:szCs w:val="22"/>
        </w:rPr>
        <w:t>Critically reflecting on my personal brand has highlighted the importance of ongoing self-development and reflective practice in shaping my professional identity. Strengthening my communication skills and</w:t>
      </w:r>
      <w:r w:rsidR="00036DD5">
        <w:rPr>
          <w:rFonts w:ascii="Arial" w:eastAsia="Arial Nova" w:hAnsi="Arial" w:cs="Arial"/>
          <w:color w:val="000000" w:themeColor="text1"/>
          <w:sz w:val="22"/>
          <w:szCs w:val="22"/>
        </w:rPr>
        <w:t xml:space="preserve"> </w:t>
      </w:r>
      <w:r w:rsidRPr="005B554B">
        <w:rPr>
          <w:rFonts w:ascii="Arial" w:eastAsia="Arial Nova" w:hAnsi="Arial" w:cs="Arial"/>
          <w:color w:val="000000" w:themeColor="text1"/>
          <w:sz w:val="22"/>
          <w:szCs w:val="22"/>
        </w:rPr>
        <w:t>confidence will support my progression towards a future role as a CBT therapist and enhance my employability.</w:t>
      </w:r>
    </w:p>
    <w:p w14:paraId="19B7E3D5" w14:textId="77777777" w:rsidR="007D09BA" w:rsidRDefault="007D09BA" w:rsidP="005D15FA">
      <w:pPr>
        <w:spacing w:line="360" w:lineRule="auto"/>
        <w:rPr>
          <w:rFonts w:ascii="Arial" w:eastAsia="Arial Nova" w:hAnsi="Arial" w:cs="Arial"/>
          <w:color w:val="000000" w:themeColor="text1"/>
          <w:sz w:val="22"/>
          <w:szCs w:val="22"/>
        </w:rPr>
      </w:pPr>
    </w:p>
    <w:p w14:paraId="6BCF18B8" w14:textId="77777777" w:rsidR="007D09BA" w:rsidRDefault="007D09BA" w:rsidP="005D15FA">
      <w:pPr>
        <w:spacing w:line="360" w:lineRule="auto"/>
        <w:rPr>
          <w:rFonts w:ascii="Arial" w:eastAsia="Arial Nova" w:hAnsi="Arial" w:cs="Arial"/>
          <w:color w:val="000000" w:themeColor="text1"/>
          <w:sz w:val="22"/>
          <w:szCs w:val="22"/>
        </w:rPr>
      </w:pPr>
    </w:p>
    <w:p w14:paraId="6DA5A312" w14:textId="77777777" w:rsidR="007D09BA" w:rsidRPr="005B554B" w:rsidRDefault="007D09BA" w:rsidP="005D15FA">
      <w:pPr>
        <w:spacing w:line="360" w:lineRule="auto"/>
        <w:rPr>
          <w:rFonts w:ascii="Arial" w:eastAsia="Arial Nova" w:hAnsi="Arial" w:cs="Arial"/>
          <w:color w:val="000000" w:themeColor="text1"/>
          <w:sz w:val="22"/>
          <w:szCs w:val="22"/>
        </w:rPr>
      </w:pPr>
    </w:p>
    <w:p w14:paraId="78587690" w14:textId="34A75ABB"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2FDFC4D6" w14:textId="21599DE9" w:rsidR="021F216E"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(200 words- 2 referenced sources).</w:t>
      </w:r>
    </w:p>
    <w:p w14:paraId="4684D9B4" w14:textId="3271A684" w:rsidR="00C25E20" w:rsidRDefault="00990436"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81792" behindDoc="0" locked="0" layoutInCell="1" allowOverlap="1" wp14:anchorId="40E80270" wp14:editId="228FA8AE">
                <wp:simplePos x="0" y="0"/>
                <wp:positionH relativeFrom="column">
                  <wp:posOffset>3593465</wp:posOffset>
                </wp:positionH>
                <wp:positionV relativeFrom="paragraph">
                  <wp:posOffset>109551</wp:posOffset>
                </wp:positionV>
                <wp:extent cx="1319530" cy="641985"/>
                <wp:effectExtent l="0" t="0" r="13970" b="24765"/>
                <wp:wrapNone/>
                <wp:docPr id="285891670" name="Oval 23"/>
                <wp:cNvGraphicFramePr/>
                <a:graphic xmlns:a="http://schemas.openxmlformats.org/drawingml/2006/main">
                  <a:graphicData uri="http://schemas.microsoft.com/office/word/2010/wordprocessingShape">
                    <wps:wsp>
                      <wps:cNvSpPr/>
                      <wps:spPr>
                        <a:xfrm>
                          <a:off x="0" y="0"/>
                          <a:ext cx="1319530" cy="641985"/>
                        </a:xfrm>
                        <a:prstGeom prst="ellipse">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439966E" w14:textId="662060D3" w:rsidR="004F555B" w:rsidRPr="004F555B" w:rsidRDefault="004F555B" w:rsidP="004F555B">
                            <w:pPr>
                              <w:jc w:val="center"/>
                              <w:rPr>
                                <w:color w:val="000000" w:themeColor="text1"/>
                              </w:rPr>
                            </w:pPr>
                            <w:r w:rsidRPr="004F555B">
                              <w:rPr>
                                <w:color w:val="000000" w:themeColor="text1"/>
                              </w:rPr>
                              <w:t>Lecturers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E80270" id="Oval 23" o:spid="_x0000_s1026" style="position:absolute;margin-left:282.95pt;margin-top:8.65pt;width:103.9pt;height:50.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" fillcolor="#e59edc [1304]" strokecolor="#030e13 [484]" strokeweight="1pt">
                <v:stroke joinstyle="miter"/>
                <v:textbox>
                  <w:txbxContent>
                    <w:p w14:paraId="2439966E" w14:textId="662060D3" w:rsidR="004F555B" w:rsidRPr="004F555B" w:rsidRDefault="004F555B" w:rsidP="004F555B">
                      <w:pPr>
                        <w:jc w:val="center"/>
                        <w:rPr>
                          <w:color w:val="000000" w:themeColor="text1"/>
                        </w:rPr>
                      </w:pPr>
                      <w:r w:rsidRPr="004F555B">
                        <w:rPr>
                          <w:color w:val="000000" w:themeColor="text1"/>
                        </w:rPr>
                        <w:t>Lecturers</w:t>
                      </w:r>
                    </w:p>
                  </w:txbxContent>
                </v:textbox>
              </v:oval>
            </w:pict>
          </mc:Fallback>
        </mc:AlternateContent>
      </w:r>
      <w:r w:rsidR="007F4ED3">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82816" behindDoc="0" locked="0" layoutInCell="1" allowOverlap="1" wp14:anchorId="2D2C782F" wp14:editId="5109F633">
                <wp:simplePos x="0" y="0"/>
                <wp:positionH relativeFrom="column">
                  <wp:posOffset>5049078</wp:posOffset>
                </wp:positionH>
                <wp:positionV relativeFrom="paragraph">
                  <wp:posOffset>128739</wp:posOffset>
                </wp:positionV>
                <wp:extent cx="1749094" cy="866085"/>
                <wp:effectExtent l="0" t="0" r="22860" b="10795"/>
                <wp:wrapNone/>
                <wp:docPr id="1134594697" name="Oval 24"/>
                <wp:cNvGraphicFramePr/>
                <a:graphic xmlns:a="http://schemas.openxmlformats.org/drawingml/2006/main">
                  <a:graphicData uri="http://schemas.microsoft.com/office/word/2010/wordprocessingShape">
                    <wps:wsp>
                      <wps:cNvSpPr/>
                      <wps:spPr>
                        <a:xfrm>
                          <a:off x="0" y="0"/>
                          <a:ext cx="1749094" cy="866085"/>
                        </a:xfrm>
                        <a:prstGeom prst="ellipse">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9E2D4D" w14:textId="504F4E47" w:rsidR="00787A31" w:rsidRPr="00787A31" w:rsidRDefault="00787A31" w:rsidP="00787A31">
                            <w:pPr>
                              <w:jc w:val="center"/>
                              <w:rPr>
                                <w:color w:val="000000" w:themeColor="text1"/>
                              </w:rPr>
                            </w:pPr>
                            <w:r w:rsidRPr="00787A31">
                              <w:rPr>
                                <w:color w:val="000000" w:themeColor="text1"/>
                              </w:rPr>
                              <w:t>University career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2C782F" id="Oval 24" o:spid="_x0000_s1027" style="position:absolute;margin-left:397.55pt;margin-top:10.15pt;width:137.7pt;height:68.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" fillcolor="#e59edc [1304]" strokecolor="#030e13 [484]" strokeweight="1pt">
                <v:stroke joinstyle="miter"/>
                <v:textbox>
                  <w:txbxContent>
                    <w:p w14:paraId="0D9E2D4D" w14:textId="504F4E47" w:rsidR="00787A31" w:rsidRPr="00787A31" w:rsidRDefault="00787A31" w:rsidP="00787A31">
                      <w:pPr>
                        <w:jc w:val="center"/>
                        <w:rPr>
                          <w:color w:val="000000" w:themeColor="text1"/>
                        </w:rPr>
                      </w:pPr>
                      <w:r w:rsidRPr="00787A31">
                        <w:rPr>
                          <w:color w:val="000000" w:themeColor="text1"/>
                        </w:rPr>
                        <w:t>University career services</w:t>
                      </w:r>
                    </w:p>
                  </w:txbxContent>
                </v:textbox>
              </v:oval>
            </w:pict>
          </mc:Fallback>
        </mc:AlternateContent>
      </w:r>
    </w:p>
    <w:p w14:paraId="326AE611" w14:textId="50194CE4" w:rsidR="00F605CF" w:rsidRDefault="00F605CF" w:rsidP="00C84A24">
      <w:pPr>
        <w:rPr>
          <w:rFonts w:ascii="Arial" w:eastAsia="Arial Nova" w:hAnsi="Arial" w:cs="Arial"/>
          <w:color w:val="000000" w:themeColor="text1"/>
          <w:sz w:val="22"/>
          <w:szCs w:val="22"/>
          <w:lang w:val="en-GB"/>
        </w:rPr>
      </w:pPr>
    </w:p>
    <w:p w14:paraId="51B48F96" w14:textId="3AE491C5" w:rsidR="00F605CF" w:rsidRDefault="00642FA7"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72576" behindDoc="0" locked="0" layoutInCell="1" allowOverlap="1" wp14:anchorId="5A6BE42A" wp14:editId="0B2C3448">
                <wp:simplePos x="0" y="0"/>
                <wp:positionH relativeFrom="column">
                  <wp:posOffset>559131</wp:posOffset>
                </wp:positionH>
                <wp:positionV relativeFrom="paragraph">
                  <wp:posOffset>114935</wp:posOffset>
                </wp:positionV>
                <wp:extent cx="1224915" cy="499745"/>
                <wp:effectExtent l="0" t="0" r="13335" b="14605"/>
                <wp:wrapNone/>
                <wp:docPr id="348556360" name="Oval 14"/>
                <wp:cNvGraphicFramePr/>
                <a:graphic xmlns:a="http://schemas.openxmlformats.org/drawingml/2006/main">
                  <a:graphicData uri="http://schemas.microsoft.com/office/word/2010/wordprocessingShape">
                    <wps:wsp>
                      <wps:cNvSpPr/>
                      <wps:spPr>
                        <a:xfrm>
                          <a:off x="0" y="0"/>
                          <a:ext cx="1224915" cy="499745"/>
                        </a:xfrm>
                        <a:prstGeom prst="ellipse">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C0B1A21" w14:textId="2B7CFB22" w:rsidR="002B4182" w:rsidRPr="00B37612" w:rsidRDefault="002B4182" w:rsidP="002B4182">
                            <w:pPr>
                              <w:jc w:val="center"/>
                              <w:rPr>
                                <w:color w:val="000000" w:themeColor="text1"/>
                              </w:rPr>
                            </w:pPr>
                            <w:r w:rsidRPr="00B37612">
                              <w:rPr>
                                <w:color w:val="000000" w:themeColor="text1"/>
                              </w:rPr>
                              <w:t>Siblings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6BE42A" id="Oval 14" o:spid="_x0000_s1028" style="position:absolute;margin-left:44.05pt;margin-top:9.05pt;width:96.45pt;height:3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" fillcolor="#45b0e1 [1940]" strokecolor="#030e13 [484]" strokeweight="1pt">
                <v:stroke joinstyle="miter"/>
                <v:textbox>
                  <w:txbxContent>
                    <w:p w14:paraId="5C0B1A21" w14:textId="2B7CFB22" w:rsidR="002B4182" w:rsidRPr="00B37612" w:rsidRDefault="002B4182" w:rsidP="002B4182">
                      <w:pPr>
                        <w:jc w:val="center"/>
                        <w:rPr>
                          <w:color w:val="000000" w:themeColor="text1"/>
                        </w:rPr>
                      </w:pPr>
                      <w:r w:rsidRPr="00B37612">
                        <w:rPr>
                          <w:color w:val="000000" w:themeColor="text1"/>
                        </w:rPr>
                        <w:t>Siblings</w:t>
                      </w:r>
                    </w:p>
                  </w:txbxContent>
                </v:textbox>
              </v:oval>
            </w:pict>
          </mc:Fallback>
        </mc:AlternateContent>
      </w:r>
      <w:r w:rsidR="00E354EF">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83840" behindDoc="0" locked="0" layoutInCell="1" allowOverlap="1" wp14:anchorId="14D2AAE1" wp14:editId="1F221A3E">
                <wp:simplePos x="0" y="0"/>
                <wp:positionH relativeFrom="column">
                  <wp:posOffset>2981739</wp:posOffset>
                </wp:positionH>
                <wp:positionV relativeFrom="paragraph">
                  <wp:posOffset>170290</wp:posOffset>
                </wp:positionV>
                <wp:extent cx="1574165" cy="1035382"/>
                <wp:effectExtent l="0" t="0" r="26035" b="12700"/>
                <wp:wrapNone/>
                <wp:docPr id="1716969489" name="Oval 27"/>
                <wp:cNvGraphicFramePr/>
                <a:graphic xmlns:a="http://schemas.openxmlformats.org/drawingml/2006/main">
                  <a:graphicData uri="http://schemas.microsoft.com/office/word/2010/wordprocessingShape">
                    <wps:wsp>
                      <wps:cNvSpPr/>
                      <wps:spPr>
                        <a:xfrm>
                          <a:off x="0" y="0"/>
                          <a:ext cx="1574165" cy="1035382"/>
                        </a:xfrm>
                        <a:prstGeom prst="ellipse">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813C3D" w14:textId="3546ACA4" w:rsidR="003F311B" w:rsidRPr="003B10E9" w:rsidRDefault="003F311B" w:rsidP="003F311B">
                            <w:pPr>
                              <w:jc w:val="center"/>
                              <w:rPr>
                                <w:color w:val="000000" w:themeColor="text1"/>
                              </w:rPr>
                            </w:pPr>
                            <w:r w:rsidRPr="003B10E9">
                              <w:rPr>
                                <w:color w:val="000000" w:themeColor="text1"/>
                              </w:rPr>
                              <w:t xml:space="preserve">CBT </w:t>
                            </w:r>
                            <w:r w:rsidR="003B10E9" w:rsidRPr="003B10E9">
                              <w:rPr>
                                <w:color w:val="000000" w:themeColor="text1"/>
                              </w:rPr>
                              <w:t>Practitioners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D2AAE1" id="Oval 27" o:spid="_x0000_s1029" style="position:absolute;margin-left:234.8pt;margin-top:13.4pt;width:123.9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" fillcolor="#e59edc [1304]" strokecolor="#030e13 [484]" strokeweight="1pt">
                <v:stroke joinstyle="miter"/>
                <v:textbox>
                  <w:txbxContent>
                    <w:p w14:paraId="31813C3D" w14:textId="3546ACA4" w:rsidR="003F311B" w:rsidRPr="003B10E9" w:rsidRDefault="003F311B" w:rsidP="003F311B">
                      <w:pPr>
                        <w:jc w:val="center"/>
                        <w:rPr>
                          <w:color w:val="000000" w:themeColor="text1"/>
                        </w:rPr>
                      </w:pPr>
                      <w:r w:rsidRPr="003B10E9">
                        <w:rPr>
                          <w:color w:val="000000" w:themeColor="text1"/>
                        </w:rPr>
                        <w:t xml:space="preserve">CBT </w:t>
                      </w:r>
                      <w:r w:rsidR="003B10E9" w:rsidRPr="003B10E9">
                        <w:rPr>
                          <w:color w:val="000000" w:themeColor="text1"/>
                        </w:rPr>
                        <w:t>Practitioners (future)</w:t>
                      </w:r>
                    </w:p>
                  </w:txbxContent>
                </v:textbox>
              </v:oval>
            </w:pict>
          </mc:Fallback>
        </mc:AlternateContent>
      </w:r>
      <w:r w:rsidR="00E354EF">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85888" behindDoc="0" locked="0" layoutInCell="1" allowOverlap="1" wp14:anchorId="4C5236F4" wp14:editId="352117ED">
                <wp:simplePos x="0" y="0"/>
                <wp:positionH relativeFrom="column">
                  <wp:posOffset>4571999</wp:posOffset>
                </wp:positionH>
                <wp:positionV relativeFrom="paragraph">
                  <wp:posOffset>151571</wp:posOffset>
                </wp:positionV>
                <wp:extent cx="245745" cy="645215"/>
                <wp:effectExtent l="0" t="0" r="20955" b="21590"/>
                <wp:wrapNone/>
                <wp:docPr id="2092971045" name="Straight Connector 29"/>
                <wp:cNvGraphicFramePr/>
                <a:graphic xmlns:a="http://schemas.openxmlformats.org/drawingml/2006/main">
                  <a:graphicData uri="http://schemas.microsoft.com/office/word/2010/wordprocessingShape">
                    <wps:wsp>
                      <wps:cNvCnPr/>
                      <wps:spPr>
                        <a:xfrm flipH="1" flipV="1">
                          <a:off x="0" y="0"/>
                          <a:ext cx="245745" cy="645215"/>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3A7382" id="Straight Connector 29"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in,11.95pt" to="379.35pt,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" strokecolor="#a02b93 [3208]" strokeweight="1.5pt">
                <v:stroke joinstyle="miter"/>
              </v:line>
            </w:pict>
          </mc:Fallback>
        </mc:AlternateContent>
      </w:r>
      <w:r w:rsidR="00B37612">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69504" behindDoc="0" locked="0" layoutInCell="1" allowOverlap="1" wp14:anchorId="56FB1BCB" wp14:editId="7000FF7F">
                <wp:simplePos x="0" y="0"/>
                <wp:positionH relativeFrom="column">
                  <wp:posOffset>-804870</wp:posOffset>
                </wp:positionH>
                <wp:positionV relativeFrom="paragraph">
                  <wp:posOffset>159839</wp:posOffset>
                </wp:positionV>
                <wp:extent cx="1147145" cy="474345"/>
                <wp:effectExtent l="19050" t="19050" r="15240" b="20955"/>
                <wp:wrapNone/>
                <wp:docPr id="923687669" name="Oval 11"/>
                <wp:cNvGraphicFramePr/>
                <a:graphic xmlns:a="http://schemas.openxmlformats.org/drawingml/2006/main">
                  <a:graphicData uri="http://schemas.microsoft.com/office/word/2010/wordprocessingShape">
                    <wps:wsp>
                      <wps:cNvSpPr/>
                      <wps:spPr>
                        <a:xfrm rot="21438447">
                          <a:off x="0" y="0"/>
                          <a:ext cx="1147145" cy="474345"/>
                        </a:xfrm>
                        <a:prstGeom prst="ellipse">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EBC86D" w14:textId="161FA6E8" w:rsidR="00235D01" w:rsidRPr="00780381" w:rsidRDefault="00780381" w:rsidP="00235D01">
                            <w:pPr>
                              <w:jc w:val="center"/>
                              <w:rPr>
                                <w:color w:val="000000" w:themeColor="text1"/>
                              </w:rPr>
                            </w:pPr>
                            <w:r w:rsidRPr="00780381">
                              <w:rPr>
                                <w:color w:val="000000" w:themeColor="text1"/>
                              </w:rPr>
                              <w:t xml:space="preserve">Family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FB1BCB" id="Oval 11" o:spid="_x0000_s1030" style="position:absolute;margin-left:-63.4pt;margin-top:12.6pt;width:90.35pt;height:37.35pt;rotation:-176459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" fillcolor="#45b0e1 [1940]" strokecolor="#030e13 [484]" strokeweight="1pt">
                <v:stroke joinstyle="miter"/>
                <v:textbox>
                  <w:txbxContent>
                    <w:p w14:paraId="17EBC86D" w14:textId="161FA6E8" w:rsidR="00235D01" w:rsidRPr="00780381" w:rsidRDefault="00780381" w:rsidP="00235D01">
                      <w:pPr>
                        <w:jc w:val="center"/>
                        <w:rPr>
                          <w:color w:val="000000" w:themeColor="text1"/>
                        </w:rPr>
                      </w:pPr>
                      <w:r w:rsidRPr="00780381">
                        <w:rPr>
                          <w:color w:val="000000" w:themeColor="text1"/>
                        </w:rPr>
                        <w:t xml:space="preserve">Family </w:t>
                      </w:r>
                    </w:p>
                  </w:txbxContent>
                </v:textbox>
              </v:oval>
            </w:pict>
          </mc:Fallback>
        </mc:AlternateContent>
      </w:r>
    </w:p>
    <w:p w14:paraId="5A767CC8" w14:textId="202D2C4F" w:rsidR="00F605CF" w:rsidRDefault="009D17DB"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79744" behindDoc="0" locked="0" layoutInCell="1" allowOverlap="1" wp14:anchorId="1B07C2CD" wp14:editId="08929C58">
                <wp:simplePos x="0" y="0"/>
                <wp:positionH relativeFrom="leftMargin">
                  <wp:posOffset>1264257</wp:posOffset>
                </wp:positionH>
                <wp:positionV relativeFrom="paragraph">
                  <wp:posOffset>58282</wp:posOffset>
                </wp:positionV>
                <wp:extent cx="190832" cy="16620"/>
                <wp:effectExtent l="0" t="0" r="19050" b="21590"/>
                <wp:wrapNone/>
                <wp:docPr id="922473312" name="Straight Connector 21"/>
                <wp:cNvGraphicFramePr/>
                <a:graphic xmlns:a="http://schemas.openxmlformats.org/drawingml/2006/main">
                  <a:graphicData uri="http://schemas.microsoft.com/office/word/2010/wordprocessingShape">
                    <wps:wsp>
                      <wps:cNvCnPr/>
                      <wps:spPr>
                        <a:xfrm>
                          <a:off x="0" y="0"/>
                          <a:ext cx="190832" cy="1662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0A270" id="Straight Connector 21" o:spid="_x0000_s1026" style="position:absolute;z-index:2516797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99.55pt,4.6pt" to="114.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" strokecolor="#0f9ed5 [3207]" strokeweight="1.5pt">
                <v:stroke joinstyle="miter"/>
                <w10:wrap anchorx="margin"/>
              </v:line>
            </w:pict>
          </mc:Fallback>
        </mc:AlternateContent>
      </w:r>
      <w:r w:rsidR="00BC0A89">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84864" behindDoc="0" locked="0" layoutInCell="1" allowOverlap="1" wp14:anchorId="68C4B58A" wp14:editId="5FA56B05">
                <wp:simplePos x="0" y="0"/>
                <wp:positionH relativeFrom="column">
                  <wp:posOffset>5223952</wp:posOffset>
                </wp:positionH>
                <wp:positionV relativeFrom="paragraph">
                  <wp:posOffset>114658</wp:posOffset>
                </wp:positionV>
                <wp:extent cx="310156" cy="301929"/>
                <wp:effectExtent l="0" t="0" r="33020" b="22225"/>
                <wp:wrapNone/>
                <wp:docPr id="2104238364" name="Straight Connector 28"/>
                <wp:cNvGraphicFramePr/>
                <a:graphic xmlns:a="http://schemas.openxmlformats.org/drawingml/2006/main">
                  <a:graphicData uri="http://schemas.microsoft.com/office/word/2010/wordprocessingShape">
                    <wps:wsp>
                      <wps:cNvCnPr/>
                      <wps:spPr>
                        <a:xfrm flipH="1">
                          <a:off x="0" y="0"/>
                          <a:ext cx="310156" cy="301929"/>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CDB1C1" id="Straight Connector 2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35pt,9.05pt" to="435.75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" strokecolor="#a02b93 [3208]" strokeweight="1.5pt">
                <v:stroke joinstyle="miter"/>
              </v:line>
            </w:pict>
          </mc:Fallback>
        </mc:AlternateContent>
      </w:r>
    </w:p>
    <w:p w14:paraId="3A689C5C" w14:textId="76BE9E8B" w:rsidR="00C25E20" w:rsidRDefault="00F6688E"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97152" behindDoc="0" locked="0" layoutInCell="1" allowOverlap="1" wp14:anchorId="1333B934" wp14:editId="1FF34A1C">
                <wp:simplePos x="0" y="0"/>
                <wp:positionH relativeFrom="column">
                  <wp:posOffset>4405023</wp:posOffset>
                </wp:positionH>
                <wp:positionV relativeFrom="paragraph">
                  <wp:posOffset>287545</wp:posOffset>
                </wp:positionV>
                <wp:extent cx="420811" cy="222581"/>
                <wp:effectExtent l="0" t="0" r="36830" b="25400"/>
                <wp:wrapNone/>
                <wp:docPr id="1631901303" name="Straight Connector 35"/>
                <wp:cNvGraphicFramePr/>
                <a:graphic xmlns:a="http://schemas.openxmlformats.org/drawingml/2006/main">
                  <a:graphicData uri="http://schemas.microsoft.com/office/word/2010/wordprocessingShape">
                    <wps:wsp>
                      <wps:cNvCnPr/>
                      <wps:spPr>
                        <a:xfrm>
                          <a:off x="0" y="0"/>
                          <a:ext cx="420811" cy="222581"/>
                        </a:xfrm>
                        <a:prstGeom prst="line">
                          <a:avLst/>
                        </a:prstGeom>
                        <a:ln w="19050"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18B63E" id="Straight Connector 3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85pt,22.65pt" to="38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" strokecolor="#a02b93 [3208]" strokeweight="1.5pt">
                <v:stroke dashstyle="dash"/>
              </v:line>
            </w:pict>
          </mc:Fallback>
        </mc:AlternateContent>
      </w:r>
      <w:r w:rsidR="006176E1">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78720" behindDoc="0" locked="0" layoutInCell="1" allowOverlap="1" wp14:anchorId="17974E8F" wp14:editId="2259A6BA">
                <wp:simplePos x="0" y="0"/>
                <wp:positionH relativeFrom="column">
                  <wp:posOffset>94891</wp:posOffset>
                </wp:positionH>
                <wp:positionV relativeFrom="paragraph">
                  <wp:posOffset>40604</wp:posOffset>
                </wp:positionV>
                <wp:extent cx="180699" cy="267419"/>
                <wp:effectExtent l="0" t="0" r="29210" b="37465"/>
                <wp:wrapNone/>
                <wp:docPr id="2061497544" name="Straight Connector 20"/>
                <wp:cNvGraphicFramePr/>
                <a:graphic xmlns:a="http://schemas.openxmlformats.org/drawingml/2006/main">
                  <a:graphicData uri="http://schemas.microsoft.com/office/word/2010/wordprocessingShape">
                    <wps:wsp>
                      <wps:cNvCnPr/>
                      <wps:spPr>
                        <a:xfrm>
                          <a:off x="0" y="0"/>
                          <a:ext cx="180699" cy="267419"/>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9A5ED8" id="Straight Connector 2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5pt,3.2pt" to="21.7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" strokecolor="#0f9ed5 [3207]" strokeweight="1.5pt">
                <v:stroke joinstyle="miter"/>
              </v:line>
            </w:pict>
          </mc:Fallback>
        </mc:AlternateContent>
      </w:r>
      <w:r w:rsidR="00EA5D70">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61312" behindDoc="0" locked="0" layoutInCell="1" allowOverlap="1" wp14:anchorId="0732FFA7" wp14:editId="4DCD7134">
                <wp:simplePos x="0" y="0"/>
                <wp:positionH relativeFrom="margin">
                  <wp:align>left</wp:align>
                </wp:positionH>
                <wp:positionV relativeFrom="paragraph">
                  <wp:posOffset>267119</wp:posOffset>
                </wp:positionV>
                <wp:extent cx="1147313" cy="914400"/>
                <wp:effectExtent l="0" t="0" r="15240" b="19050"/>
                <wp:wrapNone/>
                <wp:docPr id="581471159" name="Oval 3"/>
                <wp:cNvGraphicFramePr/>
                <a:graphic xmlns:a="http://schemas.openxmlformats.org/drawingml/2006/main">
                  <a:graphicData uri="http://schemas.microsoft.com/office/word/2010/wordprocessingShape">
                    <wps:wsp>
                      <wps:cNvSpPr/>
                      <wps:spPr>
                        <a:xfrm>
                          <a:off x="0" y="0"/>
                          <a:ext cx="1147313" cy="914400"/>
                        </a:xfrm>
                        <a:prstGeom prst="ellipse">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04F9B9" w14:textId="283B509B" w:rsidR="00E93A18" w:rsidRPr="002718B0" w:rsidRDefault="002718B0" w:rsidP="00E93A18">
                            <w:pPr>
                              <w:jc w:val="center"/>
                              <w:rPr>
                                <w:color w:val="000000" w:themeColor="text1"/>
                              </w:rPr>
                            </w:pPr>
                            <w:r>
                              <w:rPr>
                                <w:color w:val="000000" w:themeColor="text1"/>
                              </w:rP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732FFA7" id="Oval 3" o:spid="_x0000_s1031" style="position:absolute;margin-left:0;margin-top:21.05pt;width:90.35pt;height:1in;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" fillcolor="#45b0e1 [1940]" strokecolor="#030e13 [484]" strokeweight="1pt">
                <v:stroke joinstyle="miter"/>
                <v:textbox>
                  <w:txbxContent>
                    <w:p w14:paraId="5504F9B9" w14:textId="283B509B" w:rsidR="00E93A18" w:rsidRPr="002718B0" w:rsidRDefault="002718B0" w:rsidP="00E93A18">
                      <w:pPr>
                        <w:jc w:val="center"/>
                        <w:rPr>
                          <w:color w:val="000000" w:themeColor="text1"/>
                        </w:rPr>
                      </w:pPr>
                      <w:r>
                        <w:rPr>
                          <w:color w:val="000000" w:themeColor="text1"/>
                        </w:rPr>
                        <w:t>Support</w:t>
                      </w:r>
                    </w:p>
                  </w:txbxContent>
                </v:textbox>
                <w10:wrap anchorx="margin"/>
              </v:oval>
            </w:pict>
          </mc:Fallback>
        </mc:AlternateContent>
      </w:r>
      <w:r w:rsidR="00EA5D70">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62336" behindDoc="0" locked="0" layoutInCell="1" allowOverlap="1" wp14:anchorId="6EDD7424" wp14:editId="5FEA24B9">
                <wp:simplePos x="0" y="0"/>
                <wp:positionH relativeFrom="margin">
                  <wp:align>right</wp:align>
                </wp:positionH>
                <wp:positionV relativeFrom="paragraph">
                  <wp:posOffset>146350</wp:posOffset>
                </wp:positionV>
                <wp:extent cx="1328468" cy="914400"/>
                <wp:effectExtent l="0" t="0" r="24130" b="19050"/>
                <wp:wrapNone/>
                <wp:docPr id="87466649" name="Oval 4"/>
                <wp:cNvGraphicFramePr/>
                <a:graphic xmlns:a="http://schemas.openxmlformats.org/drawingml/2006/main">
                  <a:graphicData uri="http://schemas.microsoft.com/office/word/2010/wordprocessingShape">
                    <wps:wsp>
                      <wps:cNvSpPr/>
                      <wps:spPr>
                        <a:xfrm>
                          <a:off x="0" y="0"/>
                          <a:ext cx="1328468" cy="914400"/>
                        </a:xfrm>
                        <a:prstGeom prst="ellipse">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FA4AD2" w14:textId="46727630" w:rsidR="000967DD" w:rsidRPr="000967DD" w:rsidRDefault="000967DD" w:rsidP="000967DD">
                            <w:pPr>
                              <w:jc w:val="center"/>
                              <w:rPr>
                                <w:color w:val="000000" w:themeColor="text1"/>
                              </w:rPr>
                            </w:pPr>
                            <w:r>
                              <w:rPr>
                                <w:color w:val="000000" w:themeColor="text1"/>
                              </w:rPr>
                              <w:t>Career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EDD7424" id="Oval 4" o:spid="_x0000_s1032" style="position:absolute;margin-left:53.4pt;margin-top:11.5pt;width:104.6pt;height:1in;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" fillcolor="#e59edc [1304]" strokecolor="#030e13 [484]" strokeweight="1pt">
                <v:stroke joinstyle="miter"/>
                <v:textbox>
                  <w:txbxContent>
                    <w:p w14:paraId="17FA4AD2" w14:textId="46727630" w:rsidR="000967DD" w:rsidRPr="000967DD" w:rsidRDefault="000967DD" w:rsidP="000967DD">
                      <w:pPr>
                        <w:jc w:val="center"/>
                        <w:rPr>
                          <w:color w:val="000000" w:themeColor="text1"/>
                        </w:rPr>
                      </w:pPr>
                      <w:r>
                        <w:rPr>
                          <w:color w:val="000000" w:themeColor="text1"/>
                        </w:rPr>
                        <w:t>Career</w:t>
                      </w:r>
                    </w:p>
                  </w:txbxContent>
                </v:textbox>
                <w10:wrap anchorx="margin"/>
              </v:oval>
            </w:pict>
          </mc:Fallback>
        </mc:AlternateContent>
      </w:r>
    </w:p>
    <w:p w14:paraId="5F733AFB" w14:textId="540FA1CA" w:rsidR="00C25E20" w:rsidRDefault="009A2E89"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59264" behindDoc="0" locked="0" layoutInCell="1" allowOverlap="1" wp14:anchorId="510F9698" wp14:editId="0423A5FB">
                <wp:simplePos x="0" y="0"/>
                <wp:positionH relativeFrom="margin">
                  <wp:posOffset>2234242</wp:posOffset>
                </wp:positionH>
                <wp:positionV relativeFrom="paragraph">
                  <wp:posOffset>289380</wp:posOffset>
                </wp:positionV>
                <wp:extent cx="1414145" cy="991870"/>
                <wp:effectExtent l="0" t="0" r="14605" b="17780"/>
                <wp:wrapNone/>
                <wp:docPr id="194714026" name="Oval 1"/>
                <wp:cNvGraphicFramePr/>
                <a:graphic xmlns:a="http://schemas.openxmlformats.org/drawingml/2006/main">
                  <a:graphicData uri="http://schemas.microsoft.com/office/word/2010/wordprocessingShape">
                    <wps:wsp>
                      <wps:cNvSpPr/>
                      <wps:spPr>
                        <a:xfrm>
                          <a:off x="0" y="0"/>
                          <a:ext cx="1414145" cy="991870"/>
                        </a:xfrm>
                        <a:prstGeom prst="ellipse">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00FF9A" w14:textId="41B0EF86" w:rsidR="00583452" w:rsidRPr="00C104E9" w:rsidRDefault="00583452" w:rsidP="00867040">
                            <w:pPr>
                              <w:jc w:val="center"/>
                              <w:rPr>
                                <w:color w:val="000000" w:themeColor="text1"/>
                              </w:rPr>
                            </w:pPr>
                            <w:r>
                              <w:rPr>
                                <w:color w:val="000000" w:themeColor="text1"/>
                              </w:rPr>
                              <w:t>Aspiring</w:t>
                            </w:r>
                            <w:r w:rsidR="00867040">
                              <w:rPr>
                                <w:color w:val="000000" w:themeColor="text1"/>
                              </w:rPr>
                              <w:t xml:space="preserve"> </w:t>
                            </w:r>
                            <w:r>
                              <w:rPr>
                                <w:color w:val="000000" w:themeColor="text1"/>
                              </w:rPr>
                              <w:t xml:space="preserve">CBT </w:t>
                            </w:r>
                            <w:r w:rsidR="00867040">
                              <w:rPr>
                                <w:color w:val="000000" w:themeColor="text1"/>
                              </w:rPr>
                              <w:t>Practitioner</w:t>
                            </w:r>
                            <w:r w:rsidR="00867040">
                              <w:t>r</w:t>
                            </w:r>
                            <w:r>
                              <w:t xml:space="preserve"> Theory. Cambridge, MA: Harvard University Press.</w:t>
                            </w:r>
                          </w:p>
                          <w:p w14:paraId="683F485D" w14:textId="158B39A6" w:rsidR="00EE2AFB" w:rsidRPr="00583452" w:rsidRDefault="00583452" w:rsidP="00583452">
                            <w:pPr>
                              <w:rPr>
                                <w:color w:val="000000" w:themeColor="text1"/>
                              </w:rPr>
                            </w:pPr>
                            <w:r>
                              <w:t>Putnam, R., Leonardi, R. and Nanetti, R. (1993) Making Democracy Work: Civic Traditions in Modern Italy. Princeton: Princeton University Pre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0F9698" id="Oval 1" o:spid="_x0000_s1033" style="position:absolute;margin-left:175.9pt;margin-top:22.8pt;width:111.35pt;height:78.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" fillcolor="#f2f2f2 [3052]" strokecolor="#030e13 [484]" strokeweight="1pt">
                <v:stroke joinstyle="miter"/>
                <v:textbox>
                  <w:txbxContent>
                    <w:p w14:paraId="1100FF9A" w14:textId="41B0EF86" w:rsidR="00583452" w:rsidRPr="00C104E9" w:rsidRDefault="00583452" w:rsidP="00867040">
                      <w:pPr>
                        <w:jc w:val="center"/>
                        <w:rPr>
                          <w:color w:val="000000" w:themeColor="text1"/>
                        </w:rPr>
                      </w:pPr>
                      <w:r>
                        <w:rPr>
                          <w:color w:val="000000" w:themeColor="text1"/>
                        </w:rPr>
                        <w:t>Aspiring</w:t>
                      </w:r>
                      <w:r w:rsidR="00867040">
                        <w:rPr>
                          <w:color w:val="000000" w:themeColor="text1"/>
                        </w:rPr>
                        <w:t xml:space="preserve"> </w:t>
                      </w:r>
                      <w:r>
                        <w:rPr>
                          <w:color w:val="000000" w:themeColor="text1"/>
                        </w:rPr>
                        <w:t xml:space="preserve">CBT </w:t>
                      </w:r>
                      <w:r w:rsidR="00867040">
                        <w:rPr>
                          <w:color w:val="000000" w:themeColor="text1"/>
                        </w:rPr>
                        <w:t>Practitioner</w:t>
                      </w:r>
                      <w:r w:rsidR="00867040">
                        <w:t>r</w:t>
                      </w:r>
                      <w:r>
                        <w:t xml:space="preserve"> Theory. Cambridge, MA: Harvard University Press.</w:t>
                      </w:r>
                    </w:p>
                    <w:p w14:paraId="683F485D" w14:textId="158B39A6" w:rsidR="00EE2AFB" w:rsidRPr="00583452" w:rsidRDefault="00583452" w:rsidP="00583452">
                      <w:pPr>
                        <w:rPr>
                          <w:color w:val="000000" w:themeColor="text1"/>
                        </w:rPr>
                      </w:pPr>
                      <w:r>
                        <w:t>Putnam, R., Leonardi, R. and Nanetti, R. (1993) Making Democracy Work: Civic Traditions in Modern Italy. Princeton: Princeton University Pre</w:t>
                      </w:r>
                    </w:p>
                  </w:txbxContent>
                </v:textbox>
                <w10:wrap anchorx="margin"/>
              </v:oval>
            </w:pict>
          </mc:Fallback>
        </mc:AlternateContent>
      </w:r>
    </w:p>
    <w:p w14:paraId="46489AF8" w14:textId="60BD9809" w:rsidR="00C25E20" w:rsidRDefault="006D37A3"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66432" behindDoc="0" locked="0" layoutInCell="1" allowOverlap="1" wp14:anchorId="00A9A5F6" wp14:editId="647E8914">
                <wp:simplePos x="0" y="0"/>
                <wp:positionH relativeFrom="column">
                  <wp:posOffset>3648974</wp:posOffset>
                </wp:positionH>
                <wp:positionV relativeFrom="paragraph">
                  <wp:posOffset>113234</wp:posOffset>
                </wp:positionV>
                <wp:extent cx="923026" cy="189781"/>
                <wp:effectExtent l="0" t="0" r="29845" b="20320"/>
                <wp:wrapNone/>
                <wp:docPr id="750698775" name="Straight Connector 8"/>
                <wp:cNvGraphicFramePr/>
                <a:graphic xmlns:a="http://schemas.openxmlformats.org/drawingml/2006/main">
                  <a:graphicData uri="http://schemas.microsoft.com/office/word/2010/wordprocessingShape">
                    <wps:wsp>
                      <wps:cNvCnPr/>
                      <wps:spPr>
                        <a:xfrm flipV="1">
                          <a:off x="0" y="0"/>
                          <a:ext cx="923026" cy="189781"/>
                        </a:xfrm>
                        <a:prstGeom prst="line">
                          <a:avLst/>
                        </a:prstGeom>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CF6E27" id="Straight Connector 8"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3pt,8.9pt" to="5in,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" strokecolor="#a02b93 [3208]" strokeweight=".5pt">
                <v:stroke joinstyle="miter"/>
              </v:line>
            </w:pict>
          </mc:Fallback>
        </mc:AlternateContent>
      </w:r>
    </w:p>
    <w:p w14:paraId="169AADD8" w14:textId="51C02CB4" w:rsidR="00C25E20" w:rsidRDefault="002F667D"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64384" behindDoc="0" locked="0" layoutInCell="1" allowOverlap="1" wp14:anchorId="71131D58" wp14:editId="450A49F1">
                <wp:simplePos x="0" y="0"/>
                <wp:positionH relativeFrom="column">
                  <wp:posOffset>1121434</wp:posOffset>
                </wp:positionH>
                <wp:positionV relativeFrom="paragraph">
                  <wp:posOffset>23351</wp:posOffset>
                </wp:positionV>
                <wp:extent cx="1103642" cy="189781"/>
                <wp:effectExtent l="0" t="0" r="20320" b="20320"/>
                <wp:wrapNone/>
                <wp:docPr id="975923689" name="Straight Connector 6"/>
                <wp:cNvGraphicFramePr/>
                <a:graphic xmlns:a="http://schemas.openxmlformats.org/drawingml/2006/main">
                  <a:graphicData uri="http://schemas.microsoft.com/office/word/2010/wordprocessingShape">
                    <wps:wsp>
                      <wps:cNvCnPr/>
                      <wps:spPr>
                        <a:xfrm flipH="1" flipV="1">
                          <a:off x="0" y="0"/>
                          <a:ext cx="1103642" cy="189781"/>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C65214" id="Straight Connector 6"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3pt,1.85pt" to="175.2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" strokecolor="#156082 [3204]" strokeweight="1.5pt">
                <v:stroke joinstyle="miter"/>
              </v:line>
            </w:pict>
          </mc:Fallback>
        </mc:AlternateContent>
      </w:r>
    </w:p>
    <w:p w14:paraId="3299B10C" w14:textId="37C4505A" w:rsidR="00C25E20" w:rsidRDefault="006D37A3"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67456" behindDoc="0" locked="0" layoutInCell="1" allowOverlap="1" wp14:anchorId="05DE97DE" wp14:editId="40D8136A">
                <wp:simplePos x="0" y="0"/>
                <wp:positionH relativeFrom="column">
                  <wp:posOffset>3571336</wp:posOffset>
                </wp:positionH>
                <wp:positionV relativeFrom="paragraph">
                  <wp:posOffset>175008</wp:posOffset>
                </wp:positionV>
                <wp:extent cx="957532" cy="499925"/>
                <wp:effectExtent l="0" t="0" r="33655" b="33655"/>
                <wp:wrapNone/>
                <wp:docPr id="969354532" name="Straight Connector 9"/>
                <wp:cNvGraphicFramePr/>
                <a:graphic xmlns:a="http://schemas.openxmlformats.org/drawingml/2006/main">
                  <a:graphicData uri="http://schemas.microsoft.com/office/word/2010/wordprocessingShape">
                    <wps:wsp>
                      <wps:cNvCnPr/>
                      <wps:spPr>
                        <a:xfrm>
                          <a:off x="0" y="0"/>
                          <a:ext cx="957532" cy="49992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C5D97D"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2pt,13.8pt" to="356.6pt,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" strokecolor="#e97132 [3205]" strokeweight=".5pt">
                <v:stroke joinstyle="miter"/>
              </v:line>
            </w:pict>
          </mc:Fallback>
        </mc:AlternateContent>
      </w:r>
    </w:p>
    <w:p w14:paraId="5D413EC0" w14:textId="01720541" w:rsidR="00C25E20" w:rsidRDefault="00EF3F2B"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65408" behindDoc="0" locked="0" layoutInCell="1" allowOverlap="1" wp14:anchorId="44B08E11" wp14:editId="53B84C92">
                <wp:simplePos x="0" y="0"/>
                <wp:positionH relativeFrom="column">
                  <wp:posOffset>1319843</wp:posOffset>
                </wp:positionH>
                <wp:positionV relativeFrom="paragraph">
                  <wp:posOffset>67873</wp:posOffset>
                </wp:positionV>
                <wp:extent cx="1250830" cy="319177"/>
                <wp:effectExtent l="0" t="0" r="26035" b="24130"/>
                <wp:wrapNone/>
                <wp:docPr id="626575318" name="Straight Connector 7"/>
                <wp:cNvGraphicFramePr/>
                <a:graphic xmlns:a="http://schemas.openxmlformats.org/drawingml/2006/main">
                  <a:graphicData uri="http://schemas.microsoft.com/office/word/2010/wordprocessingShape">
                    <wps:wsp>
                      <wps:cNvCnPr/>
                      <wps:spPr>
                        <a:xfrm flipH="1">
                          <a:off x="0" y="0"/>
                          <a:ext cx="1250830" cy="319177"/>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EC6EC6" id="Straight Connector 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9pt,5.35pt" to="202.4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" strokecolor="#4ea72e [3209]" strokeweight="1.5pt">
                <v:stroke joinstyle="miter"/>
              </v:line>
            </w:pict>
          </mc:Fallback>
        </mc:AlternateContent>
      </w:r>
      <w:r w:rsidR="00EA5D70">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60288" behindDoc="0" locked="0" layoutInCell="1" allowOverlap="1" wp14:anchorId="7B1EA208" wp14:editId="215B3C43">
                <wp:simplePos x="0" y="0"/>
                <wp:positionH relativeFrom="margin">
                  <wp:align>left</wp:align>
                </wp:positionH>
                <wp:positionV relativeFrom="paragraph">
                  <wp:posOffset>7488</wp:posOffset>
                </wp:positionV>
                <wp:extent cx="1311215" cy="914400"/>
                <wp:effectExtent l="0" t="0" r="22860" b="19050"/>
                <wp:wrapNone/>
                <wp:docPr id="2078818149" name="Oval 2"/>
                <wp:cNvGraphicFramePr/>
                <a:graphic xmlns:a="http://schemas.openxmlformats.org/drawingml/2006/main">
                  <a:graphicData uri="http://schemas.microsoft.com/office/word/2010/wordprocessingShape">
                    <wps:wsp>
                      <wps:cNvSpPr/>
                      <wps:spPr>
                        <a:xfrm>
                          <a:off x="0" y="0"/>
                          <a:ext cx="1311215" cy="914400"/>
                        </a:xfrm>
                        <a:prstGeom prst="ellipse">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1673AE" w14:textId="5A047DA8" w:rsidR="00867EA3" w:rsidRPr="00867EA3" w:rsidRDefault="00867EA3" w:rsidP="00867EA3">
                            <w:pPr>
                              <w:jc w:val="center"/>
                              <w:rPr>
                                <w:color w:val="000000" w:themeColor="text1"/>
                              </w:rPr>
                            </w:pPr>
                            <w:r>
                              <w:rPr>
                                <w:color w:val="000000" w:themeColor="text1"/>
                              </w:rP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B1EA208" id="Oval 2" o:spid="_x0000_s1034" style="position:absolute;margin-left:0;margin-top:.6pt;width:103.25pt;height:1in;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" fillcolor="#47d459 [1942]" strokecolor="#030e13 [484]" strokeweight="1pt">
                <v:stroke joinstyle="miter"/>
                <v:textbox>
                  <w:txbxContent>
                    <w:p w14:paraId="6B1673AE" w14:textId="5A047DA8" w:rsidR="00867EA3" w:rsidRPr="00867EA3" w:rsidRDefault="00867EA3" w:rsidP="00867EA3">
                      <w:pPr>
                        <w:jc w:val="center"/>
                        <w:rPr>
                          <w:color w:val="000000" w:themeColor="text1"/>
                        </w:rPr>
                      </w:pPr>
                      <w:r>
                        <w:rPr>
                          <w:color w:val="000000" w:themeColor="text1"/>
                        </w:rPr>
                        <w:t>Social</w:t>
                      </w:r>
                    </w:p>
                  </w:txbxContent>
                </v:textbox>
                <w10:wrap anchorx="margin"/>
              </v:oval>
            </w:pict>
          </mc:Fallback>
        </mc:AlternateContent>
      </w:r>
      <w:r w:rsidR="007711AD">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63360" behindDoc="0" locked="0" layoutInCell="1" allowOverlap="1" wp14:anchorId="4591A5DF" wp14:editId="505217B4">
                <wp:simplePos x="0" y="0"/>
                <wp:positionH relativeFrom="margin">
                  <wp:align>right</wp:align>
                </wp:positionH>
                <wp:positionV relativeFrom="paragraph">
                  <wp:posOffset>7488</wp:posOffset>
                </wp:positionV>
                <wp:extent cx="1396593" cy="914400"/>
                <wp:effectExtent l="0" t="0" r="13335" b="19050"/>
                <wp:wrapNone/>
                <wp:docPr id="1903619183" name="Oval 5"/>
                <wp:cNvGraphicFramePr/>
                <a:graphic xmlns:a="http://schemas.openxmlformats.org/drawingml/2006/main">
                  <a:graphicData uri="http://schemas.microsoft.com/office/word/2010/wordprocessingShape">
                    <wps:wsp>
                      <wps:cNvSpPr/>
                      <wps:spPr>
                        <a:xfrm>
                          <a:off x="0" y="0"/>
                          <a:ext cx="1396593" cy="914400"/>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6F9F84" w14:textId="36AC6077" w:rsidR="007711AD" w:rsidRPr="007711AD" w:rsidRDefault="007711AD" w:rsidP="007711AD">
                            <w:pPr>
                              <w:jc w:val="center"/>
                              <w:rPr>
                                <w:color w:val="000000" w:themeColor="text1"/>
                              </w:rPr>
                            </w:pPr>
                            <w:r>
                              <w:rPr>
                                <w:color w:val="000000" w:themeColor="text1"/>
                              </w:rPr>
                              <w:t>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91A5DF" id="Oval 5" o:spid="_x0000_s1035" style="position:absolute;margin-left:58.75pt;margin-top:.6pt;width:109.95pt;height:1in;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" fillcolor="#e97132 [3205]" strokecolor="#030e13 [484]" strokeweight="1pt">
                <v:stroke joinstyle="miter"/>
                <v:textbox>
                  <w:txbxContent>
                    <w:p w14:paraId="2C6F9F84" w14:textId="36AC6077" w:rsidR="007711AD" w:rsidRPr="007711AD" w:rsidRDefault="007711AD" w:rsidP="007711AD">
                      <w:pPr>
                        <w:jc w:val="center"/>
                        <w:rPr>
                          <w:color w:val="000000" w:themeColor="text1"/>
                        </w:rPr>
                      </w:pPr>
                      <w:r>
                        <w:rPr>
                          <w:color w:val="000000" w:themeColor="text1"/>
                        </w:rPr>
                        <w:t>Community</w:t>
                      </w:r>
                    </w:p>
                  </w:txbxContent>
                </v:textbox>
                <w10:wrap anchorx="margin"/>
              </v:oval>
            </w:pict>
          </mc:Fallback>
        </mc:AlternateContent>
      </w:r>
    </w:p>
    <w:p w14:paraId="4D74112A" w14:textId="36DC631C" w:rsidR="00C25E20" w:rsidRDefault="00C25E20" w:rsidP="00C84A24">
      <w:pPr>
        <w:rPr>
          <w:rFonts w:ascii="Arial" w:eastAsia="Arial Nova" w:hAnsi="Arial" w:cs="Arial"/>
          <w:color w:val="000000" w:themeColor="text1"/>
          <w:sz w:val="22"/>
          <w:szCs w:val="22"/>
          <w:lang w:val="en-GB"/>
        </w:rPr>
      </w:pPr>
    </w:p>
    <w:p w14:paraId="3F02E82C" w14:textId="5C9EC560" w:rsidR="00C25E20" w:rsidRDefault="008A0FD7"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89984" behindDoc="0" locked="0" layoutInCell="1" allowOverlap="1" wp14:anchorId="3EDABDB9" wp14:editId="6D11147E">
                <wp:simplePos x="0" y="0"/>
                <wp:positionH relativeFrom="column">
                  <wp:posOffset>4293705</wp:posOffset>
                </wp:positionH>
                <wp:positionV relativeFrom="paragraph">
                  <wp:posOffset>193095</wp:posOffset>
                </wp:positionV>
                <wp:extent cx="397566" cy="564543"/>
                <wp:effectExtent l="0" t="0" r="21590" b="26035"/>
                <wp:wrapNone/>
                <wp:docPr id="1316228466" name="Straight Connector 34"/>
                <wp:cNvGraphicFramePr/>
                <a:graphic xmlns:a="http://schemas.openxmlformats.org/drawingml/2006/main">
                  <a:graphicData uri="http://schemas.microsoft.com/office/word/2010/wordprocessingShape">
                    <wps:wsp>
                      <wps:cNvCnPr/>
                      <wps:spPr>
                        <a:xfrm flipH="1">
                          <a:off x="0" y="0"/>
                          <a:ext cx="397566" cy="564543"/>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3736D3" id="Straight Connector 34"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8.1pt,15.2pt" to="369.4pt,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" strokecolor="#e97132 [3205]" strokeweight="1pt">
                <v:stroke joinstyle="miter"/>
              </v:line>
            </w:pict>
          </mc:Fallback>
        </mc:AlternateContent>
      </w:r>
      <w:r w:rsidR="002B7F62">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76672" behindDoc="0" locked="0" layoutInCell="1" allowOverlap="1" wp14:anchorId="23086A96" wp14:editId="610C4513">
                <wp:simplePos x="0" y="0"/>
                <wp:positionH relativeFrom="margin">
                  <wp:align>left</wp:align>
                </wp:positionH>
                <wp:positionV relativeFrom="paragraph">
                  <wp:posOffset>264807</wp:posOffset>
                </wp:positionV>
                <wp:extent cx="276045" cy="292951"/>
                <wp:effectExtent l="0" t="0" r="29210" b="31115"/>
                <wp:wrapNone/>
                <wp:docPr id="255992719" name="Straight Connector 18"/>
                <wp:cNvGraphicFramePr/>
                <a:graphic xmlns:a="http://schemas.openxmlformats.org/drawingml/2006/main">
                  <a:graphicData uri="http://schemas.microsoft.com/office/word/2010/wordprocessingShape">
                    <wps:wsp>
                      <wps:cNvCnPr/>
                      <wps:spPr>
                        <a:xfrm flipH="1">
                          <a:off x="0" y="0"/>
                          <a:ext cx="276045" cy="292951"/>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08E24F" id="Straight Connector 18" o:spid="_x0000_s1026" style="position:absolute;flip:x;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0.85pt" to="21.7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" strokecolor="#4ea72e [3209]" strokeweight="1.5pt">
                <v:stroke joinstyle="miter"/>
                <w10:wrap anchorx="margin"/>
              </v:line>
            </w:pict>
          </mc:Fallback>
        </mc:AlternateContent>
      </w:r>
    </w:p>
    <w:p w14:paraId="21F997CF" w14:textId="29C9118C" w:rsidR="00163B4A" w:rsidRDefault="008A0FD7" w:rsidP="00C84A24">
      <w:pPr>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91008" behindDoc="0" locked="0" layoutInCell="1" allowOverlap="1" wp14:anchorId="39E63ABF" wp14:editId="692D1A87">
                <wp:simplePos x="0" y="0"/>
                <wp:positionH relativeFrom="column">
                  <wp:posOffset>5613621</wp:posOffset>
                </wp:positionH>
                <wp:positionV relativeFrom="paragraph">
                  <wp:posOffset>32026</wp:posOffset>
                </wp:positionV>
                <wp:extent cx="119269" cy="413468"/>
                <wp:effectExtent l="0" t="0" r="33655" b="24765"/>
                <wp:wrapNone/>
                <wp:docPr id="2002963821" name="Straight Connector 35"/>
                <wp:cNvGraphicFramePr/>
                <a:graphic xmlns:a="http://schemas.openxmlformats.org/drawingml/2006/main">
                  <a:graphicData uri="http://schemas.microsoft.com/office/word/2010/wordprocessingShape">
                    <wps:wsp>
                      <wps:cNvCnPr/>
                      <wps:spPr>
                        <a:xfrm>
                          <a:off x="0" y="0"/>
                          <a:ext cx="119269" cy="413468"/>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78314A" id="Straight Connector 3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2pt,2.5pt" to="451.4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" strokecolor="#e97132 [3205]" strokeweight="1pt">
                <v:stroke joinstyle="miter"/>
              </v:line>
            </w:pict>
          </mc:Fallback>
        </mc:AlternateContent>
      </w:r>
      <w:r w:rsidR="002B7F62">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77696" behindDoc="0" locked="0" layoutInCell="1" allowOverlap="1" wp14:anchorId="7D8CD188" wp14:editId="349537A1">
                <wp:simplePos x="0" y="0"/>
                <wp:positionH relativeFrom="column">
                  <wp:posOffset>1009291</wp:posOffset>
                </wp:positionH>
                <wp:positionV relativeFrom="paragraph">
                  <wp:posOffset>11023</wp:posOffset>
                </wp:positionV>
                <wp:extent cx="240988" cy="154833"/>
                <wp:effectExtent l="0" t="0" r="26035" b="36195"/>
                <wp:wrapNone/>
                <wp:docPr id="724855220" name="Straight Connector 19"/>
                <wp:cNvGraphicFramePr/>
                <a:graphic xmlns:a="http://schemas.openxmlformats.org/drawingml/2006/main">
                  <a:graphicData uri="http://schemas.microsoft.com/office/word/2010/wordprocessingShape">
                    <wps:wsp>
                      <wps:cNvCnPr/>
                      <wps:spPr>
                        <a:xfrm>
                          <a:off x="0" y="0"/>
                          <a:ext cx="240988" cy="154833"/>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264E3B" id="Straight Connector 1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45pt,.85pt" to="98.4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" strokecolor="#4ea72e [3209]" strokeweight="1.5pt">
                <v:stroke joinstyle="miter"/>
              </v:line>
            </w:pict>
          </mc:Fallback>
        </mc:AlternateContent>
      </w:r>
      <w:r w:rsidR="00C75439">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75648" behindDoc="0" locked="0" layoutInCell="1" allowOverlap="1" wp14:anchorId="100409E1" wp14:editId="74BF25E3">
                <wp:simplePos x="0" y="0"/>
                <wp:positionH relativeFrom="column">
                  <wp:posOffset>845389</wp:posOffset>
                </wp:positionH>
                <wp:positionV relativeFrom="paragraph">
                  <wp:posOffset>174925</wp:posOffset>
                </wp:positionV>
                <wp:extent cx="1052422" cy="603849"/>
                <wp:effectExtent l="0" t="0" r="14605" b="25400"/>
                <wp:wrapNone/>
                <wp:docPr id="907915250" name="Oval 17"/>
                <wp:cNvGraphicFramePr/>
                <a:graphic xmlns:a="http://schemas.openxmlformats.org/drawingml/2006/main">
                  <a:graphicData uri="http://schemas.microsoft.com/office/word/2010/wordprocessingShape">
                    <wps:wsp>
                      <wps:cNvSpPr/>
                      <wps:spPr>
                        <a:xfrm>
                          <a:off x="0" y="0"/>
                          <a:ext cx="1052422" cy="603849"/>
                        </a:xfrm>
                        <a:prstGeom prst="ellipse">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669ABA" w14:textId="11AD0577" w:rsidR="00C75439" w:rsidRPr="00C75439" w:rsidRDefault="00C75439" w:rsidP="00C75439">
                            <w:pPr>
                              <w:jc w:val="center"/>
                              <w:rPr>
                                <w:color w:val="000000" w:themeColor="text1"/>
                              </w:rPr>
                            </w:pPr>
                            <w:r w:rsidRPr="00C75439">
                              <w:rPr>
                                <w:color w:val="000000" w:themeColor="text1"/>
                              </w:rPr>
                              <w:t>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0409E1" id="Oval 17" o:spid="_x0000_s1036" style="position:absolute;margin-left:66.55pt;margin-top:13.75pt;width:82.85pt;height:4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" fillcolor="#47d459 [1942]" strokecolor="#030e13 [484]" strokeweight="1pt">
                <v:stroke joinstyle="miter"/>
                <v:textbox>
                  <w:txbxContent>
                    <w:p w14:paraId="07669ABA" w14:textId="11AD0577" w:rsidR="00C75439" w:rsidRPr="00C75439" w:rsidRDefault="00C75439" w:rsidP="00C75439">
                      <w:pPr>
                        <w:jc w:val="center"/>
                        <w:rPr>
                          <w:color w:val="000000" w:themeColor="text1"/>
                        </w:rPr>
                      </w:pPr>
                      <w:r w:rsidRPr="00C75439">
                        <w:rPr>
                          <w:color w:val="000000" w:themeColor="text1"/>
                        </w:rPr>
                        <w:t>Friends</w:t>
                      </w:r>
                    </w:p>
                  </w:txbxContent>
                </v:textbox>
              </v:oval>
            </w:pict>
          </mc:Fallback>
        </mc:AlternateContent>
      </w:r>
      <w:r w:rsidR="00E971E9">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74624" behindDoc="0" locked="0" layoutInCell="1" allowOverlap="1" wp14:anchorId="70CAE9E2" wp14:editId="35D22FE9">
                <wp:simplePos x="0" y="0"/>
                <wp:positionH relativeFrom="column">
                  <wp:posOffset>-871268</wp:posOffset>
                </wp:positionH>
                <wp:positionV relativeFrom="paragraph">
                  <wp:posOffset>226683</wp:posOffset>
                </wp:positionV>
                <wp:extent cx="1570008" cy="741872"/>
                <wp:effectExtent l="0" t="0" r="11430" b="20320"/>
                <wp:wrapNone/>
                <wp:docPr id="1046447375" name="Oval 16"/>
                <wp:cNvGraphicFramePr/>
                <a:graphic xmlns:a="http://schemas.openxmlformats.org/drawingml/2006/main">
                  <a:graphicData uri="http://schemas.microsoft.com/office/word/2010/wordprocessingShape">
                    <wps:wsp>
                      <wps:cNvSpPr/>
                      <wps:spPr>
                        <a:xfrm>
                          <a:off x="0" y="0"/>
                          <a:ext cx="1570008" cy="741872"/>
                        </a:xfrm>
                        <a:prstGeom prst="ellipse">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AA4224" w14:textId="6656039A" w:rsidR="004E0779" w:rsidRPr="004E0779" w:rsidRDefault="004E0779" w:rsidP="004E0779">
                            <w:pPr>
                              <w:jc w:val="center"/>
                              <w:rPr>
                                <w:color w:val="000000" w:themeColor="text1"/>
                              </w:rPr>
                            </w:pPr>
                            <w:r w:rsidRPr="004E0779">
                              <w:rPr>
                                <w:color w:val="000000" w:themeColor="text1"/>
                              </w:rPr>
                              <w:t xml:space="preserve">University peers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CAE9E2" id="Oval 16" o:spid="_x0000_s1037" style="position:absolute;margin-left:-68.6pt;margin-top:17.85pt;width:123.6pt;height:58.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" fillcolor="#47d459 [1942]" strokecolor="#030e13 [484]" strokeweight="1pt">
                <v:stroke joinstyle="miter"/>
                <v:textbox>
                  <w:txbxContent>
                    <w:p w14:paraId="41AA4224" w14:textId="6656039A" w:rsidR="004E0779" w:rsidRPr="004E0779" w:rsidRDefault="004E0779" w:rsidP="004E0779">
                      <w:pPr>
                        <w:jc w:val="center"/>
                        <w:rPr>
                          <w:color w:val="000000" w:themeColor="text1"/>
                        </w:rPr>
                      </w:pPr>
                      <w:r w:rsidRPr="004E0779">
                        <w:rPr>
                          <w:color w:val="000000" w:themeColor="text1"/>
                        </w:rPr>
                        <w:t xml:space="preserve">University peers </w:t>
                      </w:r>
                    </w:p>
                  </w:txbxContent>
                </v:textbox>
              </v:oval>
            </w:pict>
          </mc:Fallback>
        </mc:AlternateContent>
      </w:r>
    </w:p>
    <w:p w14:paraId="38E9E3A8" w14:textId="4AD102BE" w:rsidR="00AF12DD" w:rsidRDefault="008A0FD7" w:rsidP="00F254A3">
      <w:pPr>
        <w:spacing w:line="360" w:lineRule="auto"/>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88960" behindDoc="0" locked="0" layoutInCell="1" allowOverlap="1" wp14:anchorId="363C3241" wp14:editId="257E5122">
                <wp:simplePos x="0" y="0"/>
                <wp:positionH relativeFrom="column">
                  <wp:posOffset>4945711</wp:posOffset>
                </wp:positionH>
                <wp:positionV relativeFrom="paragraph">
                  <wp:posOffset>204912</wp:posOffset>
                </wp:positionV>
                <wp:extent cx="1812898" cy="914400"/>
                <wp:effectExtent l="0" t="0" r="16510" b="19050"/>
                <wp:wrapNone/>
                <wp:docPr id="1266495586" name="Oval 33"/>
                <wp:cNvGraphicFramePr/>
                <a:graphic xmlns:a="http://schemas.openxmlformats.org/drawingml/2006/main">
                  <a:graphicData uri="http://schemas.microsoft.com/office/word/2010/wordprocessingShape">
                    <wps:wsp>
                      <wps:cNvSpPr/>
                      <wps:spPr>
                        <a:xfrm>
                          <a:off x="0" y="0"/>
                          <a:ext cx="1812898" cy="914400"/>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5E1C19FF" w14:textId="0F3DAA47" w:rsidR="005D5494" w:rsidRPr="008A0FD7" w:rsidRDefault="005D5494" w:rsidP="005D5494">
                            <w:pPr>
                              <w:jc w:val="center"/>
                              <w:rPr>
                                <w:color w:val="000000" w:themeColor="text1"/>
                              </w:rPr>
                            </w:pPr>
                            <w:r w:rsidRPr="008A0FD7">
                              <w:rPr>
                                <w:color w:val="000000" w:themeColor="text1"/>
                              </w:rPr>
                              <w:t xml:space="preserve">Mental Health </w:t>
                            </w:r>
                            <w:r w:rsidR="008A0FD7" w:rsidRPr="008A0FD7">
                              <w:rPr>
                                <w:color w:val="000000" w:themeColor="text1"/>
                              </w:rPr>
                              <w:t>Charities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63C3241" id="Oval 33" o:spid="_x0000_s1038" style="position:absolute;margin-left:389.45pt;margin-top:16.15pt;width:142.75pt;height:1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" fillcolor="#e97132 [3205]" strokecolor="#030e13 [484]" strokeweight="1pt">
                <v:stroke joinstyle="miter"/>
                <v:textbox>
                  <w:txbxContent>
                    <w:p w14:paraId="5E1C19FF" w14:textId="0F3DAA47" w:rsidR="005D5494" w:rsidRPr="008A0FD7" w:rsidRDefault="005D5494" w:rsidP="005D5494">
                      <w:pPr>
                        <w:jc w:val="center"/>
                        <w:rPr>
                          <w:color w:val="000000" w:themeColor="text1"/>
                        </w:rPr>
                      </w:pPr>
                      <w:r w:rsidRPr="008A0FD7">
                        <w:rPr>
                          <w:color w:val="000000" w:themeColor="text1"/>
                        </w:rPr>
                        <w:t xml:space="preserve">Mental Health </w:t>
                      </w:r>
                      <w:r w:rsidR="008A0FD7" w:rsidRPr="008A0FD7">
                        <w:rPr>
                          <w:color w:val="000000" w:themeColor="text1"/>
                        </w:rPr>
                        <w:t>Charities</w:t>
                      </w:r>
                    </w:p>
                  </w:txbxContent>
                </v:textbox>
              </v:oval>
            </w:pict>
          </mc:Fallback>
        </mc:AlternateContent>
      </w:r>
      <w:r w:rsidR="005D5494">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87936" behindDoc="0" locked="0" layoutInCell="1" allowOverlap="1" wp14:anchorId="6780B537" wp14:editId="3F825FD2">
                <wp:simplePos x="0" y="0"/>
                <wp:positionH relativeFrom="column">
                  <wp:posOffset>3204376</wp:posOffset>
                </wp:positionH>
                <wp:positionV relativeFrom="paragraph">
                  <wp:posOffset>149253</wp:posOffset>
                </wp:positionV>
                <wp:extent cx="1598212" cy="914400"/>
                <wp:effectExtent l="0" t="0" r="21590" b="19050"/>
                <wp:wrapNone/>
                <wp:docPr id="291738649" name="Oval 32"/>
                <wp:cNvGraphicFramePr/>
                <a:graphic xmlns:a="http://schemas.openxmlformats.org/drawingml/2006/main">
                  <a:graphicData uri="http://schemas.microsoft.com/office/word/2010/wordprocessingShape">
                    <wps:wsp>
                      <wps:cNvSpPr/>
                      <wps:spPr>
                        <a:xfrm>
                          <a:off x="0" y="0"/>
                          <a:ext cx="1598212" cy="914400"/>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A7623E" w14:textId="4834963A" w:rsidR="005D5494" w:rsidRPr="005D5494" w:rsidRDefault="005D5494" w:rsidP="005D5494">
                            <w:pPr>
                              <w:jc w:val="center"/>
                              <w:rPr>
                                <w:color w:val="000000" w:themeColor="text1"/>
                              </w:rPr>
                            </w:pPr>
                            <w:r w:rsidRPr="005D5494">
                              <w:rPr>
                                <w:color w:val="000000" w:themeColor="text1"/>
                              </w:rPr>
                              <w:t xml:space="preserve">Mental Health 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780B537" id="Oval 32" o:spid="_x0000_s1039" style="position:absolute;margin-left:252.3pt;margin-top:11.75pt;width:125.85pt;height:1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" fillcolor="#e97132 [3205]" strokecolor="#030e13 [484]" strokeweight="1pt">
                <v:stroke joinstyle="miter"/>
                <v:textbox>
                  <w:txbxContent>
                    <w:p w14:paraId="17A7623E" w14:textId="4834963A" w:rsidR="005D5494" w:rsidRPr="005D5494" w:rsidRDefault="005D5494" w:rsidP="005D5494">
                      <w:pPr>
                        <w:jc w:val="center"/>
                        <w:rPr>
                          <w:color w:val="000000" w:themeColor="text1"/>
                        </w:rPr>
                      </w:pPr>
                      <w:r w:rsidRPr="005D5494">
                        <w:rPr>
                          <w:color w:val="000000" w:themeColor="text1"/>
                        </w:rPr>
                        <w:t xml:space="preserve">Mental Health Services </w:t>
                      </w:r>
                    </w:p>
                  </w:txbxContent>
                </v:textbox>
              </v:oval>
            </w:pict>
          </mc:Fallback>
        </mc:AlternateContent>
      </w:r>
    </w:p>
    <w:p w14:paraId="56D77D47" w14:textId="1D19B302" w:rsidR="00AF12DD" w:rsidRDefault="00AF12DD" w:rsidP="00F254A3">
      <w:pPr>
        <w:spacing w:line="360" w:lineRule="auto"/>
        <w:rPr>
          <w:rFonts w:ascii="Arial" w:eastAsia="Arial Nova" w:hAnsi="Arial" w:cs="Arial"/>
          <w:color w:val="000000" w:themeColor="text1"/>
          <w:sz w:val="22"/>
          <w:szCs w:val="22"/>
          <w:lang w:val="en-GB"/>
        </w:rPr>
      </w:pPr>
    </w:p>
    <w:p w14:paraId="339B4127" w14:textId="17A24501" w:rsidR="00B56D86" w:rsidRDefault="00C23C34" w:rsidP="00F254A3">
      <w:pPr>
        <w:spacing w:line="360" w:lineRule="auto"/>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92032" behindDoc="0" locked="0" layoutInCell="1" allowOverlap="1" wp14:anchorId="38FD8D0F" wp14:editId="64C84134">
                <wp:simplePos x="0" y="0"/>
                <wp:positionH relativeFrom="column">
                  <wp:posOffset>-620202</wp:posOffset>
                </wp:positionH>
                <wp:positionV relativeFrom="paragraph">
                  <wp:posOffset>346681</wp:posOffset>
                </wp:positionV>
                <wp:extent cx="405130" cy="174929"/>
                <wp:effectExtent l="0" t="0" r="13970" b="15875"/>
                <wp:wrapNone/>
                <wp:docPr id="2080657665" name="Oval 30"/>
                <wp:cNvGraphicFramePr/>
                <a:graphic xmlns:a="http://schemas.openxmlformats.org/drawingml/2006/main">
                  <a:graphicData uri="http://schemas.microsoft.com/office/word/2010/wordprocessingShape">
                    <wps:wsp>
                      <wps:cNvSpPr/>
                      <wps:spPr>
                        <a:xfrm flipV="1">
                          <a:off x="0" y="0"/>
                          <a:ext cx="405130" cy="174929"/>
                        </a:xfrm>
                        <a:prstGeom prst="ellipse">
                          <a:avLst/>
                        </a:prstGeom>
                        <a:solidFill>
                          <a:schemeClr val="accent1">
                            <a:lumMod val="60000"/>
                            <a:lumOff val="40000"/>
                          </a:schemeClr>
                        </a:solidFill>
                      </wps:spPr>
                      <wps:style>
                        <a:lnRef idx="2">
                          <a:schemeClr val="accent4">
                            <a:shade val="15000"/>
                          </a:schemeClr>
                        </a:lnRef>
                        <a:fillRef idx="1">
                          <a:schemeClr val="accent4"/>
                        </a:fillRef>
                        <a:effectRef idx="0">
                          <a:schemeClr val="accent4"/>
                        </a:effectRef>
                        <a:fontRef idx="minor">
                          <a:schemeClr val="lt1"/>
                        </a:fontRef>
                      </wps:style>
                      <wps:txbx>
                        <w:txbxContent>
                          <w:p w14:paraId="64CADCAA" w14:textId="40ABC04B" w:rsidR="001B5B8F" w:rsidRPr="00692C00" w:rsidRDefault="001B5B8F" w:rsidP="001B5B8F">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FD8D0F" id="Oval 30" o:spid="_x0000_s1040" style="position:absolute;margin-left:-48.85pt;margin-top:27.3pt;width:31.9pt;height:13.7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" fillcolor="#45b0e1 [1940]" strokecolor="#02171f [487]" strokeweight="1pt">
                <v:stroke joinstyle="miter"/>
                <v:textbox>
                  <w:txbxContent>
                    <w:p w14:paraId="64CADCAA" w14:textId="40ABC04B" w:rsidR="001B5B8F" w:rsidRPr="00692C00" w:rsidRDefault="001B5B8F" w:rsidP="001B5B8F">
                      <w:pPr>
                        <w:jc w:val="center"/>
                        <w:rPr>
                          <w:color w:val="000000" w:themeColor="text1"/>
                        </w:rPr>
                      </w:pPr>
                    </w:p>
                  </w:txbxContent>
                </v:textbox>
              </v:oval>
            </w:pict>
          </mc:Fallback>
        </mc:AlternateContent>
      </w:r>
      <w:r w:rsidR="007C4C36">
        <w:rPr>
          <w:rFonts w:ascii="Arial" w:eastAsia="Arial Nova" w:hAnsi="Arial" w:cs="Arial"/>
          <w:color w:val="000000" w:themeColor="text1"/>
          <w:sz w:val="22"/>
          <w:szCs w:val="22"/>
          <w:lang w:val="en-GB"/>
        </w:rPr>
        <w:t xml:space="preserve">               </w:t>
      </w:r>
    </w:p>
    <w:p w14:paraId="076279C3" w14:textId="717A4A58" w:rsidR="007A0814" w:rsidRDefault="007A2A10" w:rsidP="00C23C34">
      <w:pPr>
        <w:spacing w:line="360" w:lineRule="auto"/>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94080" behindDoc="0" locked="0" layoutInCell="1" allowOverlap="1" wp14:anchorId="6DF1E98E" wp14:editId="19FAA917">
                <wp:simplePos x="0" y="0"/>
                <wp:positionH relativeFrom="leftMargin">
                  <wp:posOffset>278296</wp:posOffset>
                </wp:positionH>
                <wp:positionV relativeFrom="paragraph">
                  <wp:posOffset>321835</wp:posOffset>
                </wp:positionV>
                <wp:extent cx="421032" cy="156513"/>
                <wp:effectExtent l="0" t="0" r="17145" b="15240"/>
                <wp:wrapNone/>
                <wp:docPr id="614061785" name="Oval 32"/>
                <wp:cNvGraphicFramePr/>
                <a:graphic xmlns:a="http://schemas.openxmlformats.org/drawingml/2006/main">
                  <a:graphicData uri="http://schemas.microsoft.com/office/word/2010/wordprocessingShape">
                    <wps:wsp>
                      <wps:cNvSpPr/>
                      <wps:spPr>
                        <a:xfrm>
                          <a:off x="0" y="0"/>
                          <a:ext cx="421032" cy="156513"/>
                        </a:xfrm>
                        <a:prstGeom prst="ellipse">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FA1C78" id="Oval 32" o:spid="_x0000_s1026" style="position:absolute;margin-left:21.9pt;margin-top:25.35pt;width:33.15pt;height:12.3pt;z-index:2516940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" fillcolor="#4ea72e [3209]" strokecolor="#0b1807 [489]" strokeweight="1pt">
                <v:stroke joinstyle="miter"/>
                <w10:wrap anchorx="margin"/>
              </v:oval>
            </w:pict>
          </mc:Fallback>
        </mc:AlternateContent>
      </w:r>
      <w:r w:rsidR="007C4C36">
        <w:rPr>
          <w:rFonts w:ascii="Arial" w:eastAsia="Arial Nova" w:hAnsi="Arial" w:cs="Arial"/>
          <w:color w:val="000000" w:themeColor="text1"/>
          <w:sz w:val="22"/>
          <w:szCs w:val="22"/>
          <w:lang w:val="en-GB"/>
        </w:rPr>
        <w:t>Bonding social capital</w:t>
      </w:r>
    </w:p>
    <w:p w14:paraId="099E314B" w14:textId="2EAC4F1C" w:rsidR="000C1773" w:rsidRDefault="009E7686" w:rsidP="00F254A3">
      <w:pPr>
        <w:spacing w:line="360" w:lineRule="auto"/>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95104" behindDoc="0" locked="0" layoutInCell="1" allowOverlap="1" wp14:anchorId="36BEE0D7" wp14:editId="78F4364B">
                <wp:simplePos x="0" y="0"/>
                <wp:positionH relativeFrom="leftMargin">
                  <wp:posOffset>286248</wp:posOffset>
                </wp:positionH>
                <wp:positionV relativeFrom="paragraph">
                  <wp:posOffset>345329</wp:posOffset>
                </wp:positionV>
                <wp:extent cx="397206" cy="149832"/>
                <wp:effectExtent l="0" t="0" r="22225" b="22225"/>
                <wp:wrapNone/>
                <wp:docPr id="685283704" name="Oval 33"/>
                <wp:cNvGraphicFramePr/>
                <a:graphic xmlns:a="http://schemas.openxmlformats.org/drawingml/2006/main">
                  <a:graphicData uri="http://schemas.microsoft.com/office/word/2010/wordprocessingShape">
                    <wps:wsp>
                      <wps:cNvSpPr/>
                      <wps:spPr>
                        <a:xfrm flipV="1">
                          <a:off x="0" y="0"/>
                          <a:ext cx="397206" cy="149832"/>
                        </a:xfrm>
                        <a:prstGeom prst="ellipse">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8E3D2E" id="Oval 33" o:spid="_x0000_s1026" style="position:absolute;margin-left:22.55pt;margin-top:27.2pt;width:31.3pt;height:11.8pt;flip:y;z-index:2516951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" fillcolor="#d86dcb [1944]" strokecolor="#030e13 [484]" strokeweight="1pt">
                <v:stroke joinstyle="miter"/>
                <w10:wrap anchorx="margin"/>
              </v:oval>
            </w:pict>
          </mc:Fallback>
        </mc:AlternateContent>
      </w:r>
      <w:r w:rsidR="009647C7">
        <w:rPr>
          <w:rFonts w:ascii="Arial" w:eastAsia="Arial Nova" w:hAnsi="Arial" w:cs="Arial"/>
          <w:color w:val="000000" w:themeColor="text1"/>
          <w:sz w:val="22"/>
          <w:szCs w:val="22"/>
          <w:lang w:val="en-GB"/>
        </w:rPr>
        <w:t xml:space="preserve">Bridging </w:t>
      </w:r>
      <w:r w:rsidR="00BC6BB2">
        <w:rPr>
          <w:rFonts w:ascii="Arial" w:eastAsia="Arial Nova" w:hAnsi="Arial" w:cs="Arial"/>
          <w:color w:val="000000" w:themeColor="text1"/>
          <w:sz w:val="22"/>
          <w:szCs w:val="22"/>
          <w:lang w:val="en-GB"/>
        </w:rPr>
        <w:t>social capital</w:t>
      </w:r>
    </w:p>
    <w:p w14:paraId="63D870C3" w14:textId="2363B067" w:rsidR="00F9268A" w:rsidRDefault="0086635E" w:rsidP="00BB2495">
      <w:pPr>
        <w:spacing w:line="360" w:lineRule="auto"/>
        <w:rPr>
          <w:rFonts w:ascii="Arial" w:eastAsia="Arial Nova" w:hAnsi="Arial" w:cs="Arial"/>
          <w:color w:val="000000" w:themeColor="text1"/>
          <w:sz w:val="22"/>
          <w:szCs w:val="22"/>
          <w:lang w:val="en-GB"/>
        </w:rPr>
      </w:pPr>
      <w:r>
        <w:rPr>
          <w:rFonts w:ascii="Arial" w:eastAsia="Arial Nova" w:hAnsi="Arial" w:cs="Arial"/>
          <w:noProof/>
          <w:color w:val="000000" w:themeColor="text1"/>
          <w:sz w:val="22"/>
          <w:szCs w:val="22"/>
          <w:lang w:val="en-GB"/>
        </w:rPr>
        <mc:AlternateContent>
          <mc:Choice Requires="wps">
            <w:drawing>
              <wp:anchor distT="0" distB="0" distL="114300" distR="114300" simplePos="0" relativeHeight="251696128" behindDoc="0" locked="0" layoutInCell="1" allowOverlap="1" wp14:anchorId="4CFBFC29" wp14:editId="0E674D87">
                <wp:simplePos x="0" y="0"/>
                <wp:positionH relativeFrom="column">
                  <wp:posOffset>-620201</wp:posOffset>
                </wp:positionH>
                <wp:positionV relativeFrom="paragraph">
                  <wp:posOffset>337018</wp:posOffset>
                </wp:positionV>
                <wp:extent cx="388924" cy="149529"/>
                <wp:effectExtent l="0" t="0" r="11430" b="22225"/>
                <wp:wrapNone/>
                <wp:docPr id="795444587" name="Oval 34"/>
                <wp:cNvGraphicFramePr/>
                <a:graphic xmlns:a="http://schemas.openxmlformats.org/drawingml/2006/main">
                  <a:graphicData uri="http://schemas.microsoft.com/office/word/2010/wordprocessingShape">
                    <wps:wsp>
                      <wps:cNvSpPr/>
                      <wps:spPr>
                        <a:xfrm>
                          <a:off x="0" y="0"/>
                          <a:ext cx="388924" cy="149529"/>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E721AA" id="Oval 34" o:spid="_x0000_s1026" style="position:absolute;margin-left:-48.85pt;margin-top:26.55pt;width:30.6pt;height:1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" fillcolor="#e97132 [3205]" strokecolor="#030e13 [484]" strokeweight="1pt">
                <v:stroke joinstyle="miter"/>
              </v:oval>
            </w:pict>
          </mc:Fallback>
        </mc:AlternateContent>
      </w:r>
      <w:r w:rsidR="001D7C66">
        <w:rPr>
          <w:rFonts w:ascii="Arial" w:eastAsia="Arial Nova" w:hAnsi="Arial" w:cs="Arial"/>
          <w:color w:val="000000" w:themeColor="text1"/>
          <w:sz w:val="22"/>
          <w:szCs w:val="22"/>
          <w:lang w:val="en-GB"/>
        </w:rPr>
        <w:t xml:space="preserve">Linking </w:t>
      </w:r>
      <w:r w:rsidR="001568C0">
        <w:rPr>
          <w:rFonts w:ascii="Arial" w:eastAsia="Arial Nova" w:hAnsi="Arial" w:cs="Arial"/>
          <w:color w:val="000000" w:themeColor="text1"/>
          <w:sz w:val="22"/>
          <w:szCs w:val="22"/>
          <w:lang w:val="en-GB"/>
        </w:rPr>
        <w:t>social capital</w:t>
      </w:r>
    </w:p>
    <w:p w14:paraId="3E34CF92" w14:textId="7F9C767E" w:rsidR="0086635E" w:rsidRDefault="0086635E" w:rsidP="00BB2495">
      <w:pPr>
        <w:spacing w:line="360" w:lineRule="auto"/>
        <w:rPr>
          <w:rFonts w:ascii="Arial" w:eastAsia="Arial Nova" w:hAnsi="Arial" w:cs="Arial"/>
          <w:color w:val="000000" w:themeColor="text1"/>
          <w:sz w:val="22"/>
          <w:szCs w:val="22"/>
          <w:lang w:val="en-GB"/>
        </w:rPr>
      </w:pPr>
      <w:r>
        <w:rPr>
          <w:rFonts w:ascii="Arial" w:eastAsia="Arial Nova" w:hAnsi="Arial" w:cs="Arial"/>
          <w:color w:val="000000" w:themeColor="text1"/>
          <w:sz w:val="22"/>
          <w:szCs w:val="22"/>
          <w:lang w:val="en-GB"/>
        </w:rPr>
        <w:t>Bridging social capital</w:t>
      </w:r>
    </w:p>
    <w:p w14:paraId="0DD2E380" w14:textId="77777777" w:rsidR="00E9574D" w:rsidRDefault="00E9574D" w:rsidP="00BB2495">
      <w:pPr>
        <w:spacing w:line="360" w:lineRule="auto"/>
        <w:rPr>
          <w:rFonts w:ascii="Arial" w:eastAsia="Arial Nova" w:hAnsi="Arial" w:cs="Arial"/>
          <w:color w:val="000000" w:themeColor="text1"/>
          <w:sz w:val="22"/>
          <w:szCs w:val="22"/>
          <w:lang w:val="en-GB"/>
        </w:rPr>
      </w:pPr>
    </w:p>
    <w:p w14:paraId="4A85FB3B" w14:textId="7917A645" w:rsidR="00BB2495" w:rsidRPr="00BB2495" w:rsidRDefault="00BB2495" w:rsidP="00E9574D">
      <w:pPr>
        <w:spacing w:line="360" w:lineRule="auto"/>
        <w:rPr>
          <w:rFonts w:ascii="Arial" w:eastAsia="Arial Nova" w:hAnsi="Arial" w:cs="Arial"/>
          <w:color w:val="000000" w:themeColor="text1"/>
          <w:sz w:val="22"/>
          <w:szCs w:val="22"/>
          <w:lang w:val="en-GB"/>
        </w:rPr>
      </w:pPr>
      <w:r w:rsidRPr="00BB2495">
        <w:rPr>
          <w:rFonts w:ascii="Arial" w:eastAsia="Arial Nova" w:hAnsi="Arial" w:cs="Arial"/>
          <w:color w:val="000000" w:themeColor="text1"/>
          <w:sz w:val="22"/>
          <w:szCs w:val="22"/>
          <w:lang w:val="en-GB"/>
        </w:rPr>
        <w:t xml:space="preserve">My current network can be described as a hybrid network, combining strong close relationships with a smaller number of selective professional connections. As shown in my network map, the </w:t>
      </w:r>
      <w:r w:rsidRPr="00BB2495">
        <w:rPr>
          <w:rFonts w:ascii="Arial" w:eastAsia="Arial Nova" w:hAnsi="Arial" w:cs="Arial"/>
          <w:color w:val="000000" w:themeColor="text1"/>
          <w:sz w:val="22"/>
          <w:szCs w:val="22"/>
          <w:lang w:val="en-GB"/>
        </w:rPr>
        <w:lastRenderedPageBreak/>
        <w:t>strongest aspects of my network sit within the support and social dimensions, particularly family members, friends and university peers. These relationships represent bonding social capital, as they are based on trust, shared experiences and emotional support. Bonding capital is valuable because it promotes cooperation and support that help individuals achieve goals that may not be possible alone (Putnam, Leonardi and Nanetti</w:t>
      </w:r>
      <w:r w:rsidR="0065011E">
        <w:rPr>
          <w:rFonts w:ascii="Arial" w:eastAsia="Arial Nova" w:hAnsi="Arial" w:cs="Arial"/>
          <w:color w:val="000000" w:themeColor="text1"/>
          <w:sz w:val="22"/>
          <w:szCs w:val="22"/>
          <w:lang w:val="en-GB"/>
        </w:rPr>
        <w:t>,</w:t>
      </w:r>
      <w:r w:rsidRPr="00BB2495">
        <w:rPr>
          <w:rFonts w:ascii="Arial" w:eastAsia="Arial Nova" w:hAnsi="Arial" w:cs="Arial"/>
          <w:color w:val="000000" w:themeColor="text1"/>
          <w:sz w:val="22"/>
          <w:szCs w:val="22"/>
          <w:lang w:val="en-GB"/>
        </w:rPr>
        <w:t>1993).</w:t>
      </w:r>
    </w:p>
    <w:p w14:paraId="1103DC14" w14:textId="191B8C67" w:rsidR="00BB2495" w:rsidRPr="00BB2495" w:rsidRDefault="00BB2495" w:rsidP="00BB2495">
      <w:pPr>
        <w:spacing w:line="360" w:lineRule="auto"/>
        <w:rPr>
          <w:rFonts w:ascii="Arial" w:eastAsia="Arial Nova" w:hAnsi="Arial" w:cs="Arial"/>
          <w:color w:val="000000" w:themeColor="text1"/>
          <w:sz w:val="22"/>
          <w:szCs w:val="22"/>
          <w:lang w:val="en-GB"/>
        </w:rPr>
      </w:pPr>
      <w:r w:rsidRPr="00BB2495">
        <w:rPr>
          <w:rFonts w:ascii="Arial" w:eastAsia="Arial Nova" w:hAnsi="Arial" w:cs="Arial"/>
          <w:color w:val="000000" w:themeColor="text1"/>
          <w:sz w:val="22"/>
          <w:szCs w:val="22"/>
          <w:lang w:val="en-GB"/>
        </w:rPr>
        <w:t>Support from my family and the university wellbeing team provides emotional stability and guidance, which is important for maintaining wellbeing while progressing towards my goal of becoming a CBT practitioner. In addition, my social network of friends and university peers offers encouragement, shared learning and motivation during my studies.</w:t>
      </w:r>
    </w:p>
    <w:p w14:paraId="05287DA6" w14:textId="0290A526" w:rsidR="00B37101" w:rsidRDefault="00BB2495" w:rsidP="00F254A3">
      <w:pPr>
        <w:spacing w:line="360" w:lineRule="auto"/>
        <w:rPr>
          <w:rFonts w:ascii="Arial" w:eastAsia="Arial Nova" w:hAnsi="Arial" w:cs="Arial"/>
          <w:color w:val="000000" w:themeColor="text1"/>
          <w:sz w:val="22"/>
          <w:szCs w:val="22"/>
          <w:lang w:val="en-GB"/>
        </w:rPr>
      </w:pPr>
      <w:r w:rsidRPr="00BB2495">
        <w:rPr>
          <w:rFonts w:ascii="Arial" w:eastAsia="Arial Nova" w:hAnsi="Arial" w:cs="Arial"/>
          <w:color w:val="000000" w:themeColor="text1"/>
          <w:sz w:val="22"/>
          <w:szCs w:val="22"/>
          <w:lang w:val="en-GB"/>
        </w:rPr>
        <w:t>However, critical reflection highlights weaknesses in my bridging and linking social capital. I currently have limited connections with individuals from different professional backgrounds and few relationships with people in positions of authority within mental health settings. This limits access to professional opportunities and career guidance. Phillips and Ellinas (2014) emphasise the importance of developing diverse and mutually beneficial networks. To strengthen my network, I aim to build self-created social capital through volunteering, placements and professional engagement within mental health services.</w:t>
      </w:r>
    </w:p>
    <w:p w14:paraId="3D8E9ECA" w14:textId="240B5B7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02BD408E" w:rsidR="021F216E"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207D744F" w14:textId="6CCC16BD" w:rsidR="00C80787" w:rsidRDefault="009C7446" w:rsidP="00577A5A">
      <w:pPr>
        <w:spacing w:line="360" w:lineRule="auto"/>
        <w:rPr>
          <w:rFonts w:ascii="Arial" w:eastAsia="Arial Nova" w:hAnsi="Arial" w:cs="Arial"/>
          <w:b/>
          <w:bCs/>
          <w:color w:val="000000" w:themeColor="text1"/>
          <w:sz w:val="22"/>
          <w:szCs w:val="22"/>
        </w:rPr>
      </w:pPr>
      <w:r w:rsidRPr="00C80787">
        <w:rPr>
          <w:rFonts w:ascii="Arial" w:eastAsia="Arial Nova" w:hAnsi="Arial" w:cs="Arial"/>
          <w:b/>
          <w:bCs/>
          <w:color w:val="000000" w:themeColor="text1"/>
          <w:sz w:val="22"/>
          <w:szCs w:val="22"/>
        </w:rPr>
        <w:t xml:space="preserve">Raising </w:t>
      </w:r>
      <w:r w:rsidR="00F654F0" w:rsidRPr="00C80787">
        <w:rPr>
          <w:rFonts w:ascii="Arial" w:eastAsia="Arial Nova" w:hAnsi="Arial" w:cs="Arial"/>
          <w:b/>
          <w:bCs/>
          <w:color w:val="000000" w:themeColor="text1"/>
          <w:sz w:val="22"/>
          <w:szCs w:val="22"/>
        </w:rPr>
        <w:t>Awareness</w:t>
      </w:r>
      <w:r w:rsidRPr="00C80787">
        <w:rPr>
          <w:rFonts w:ascii="Arial" w:eastAsia="Arial Nova" w:hAnsi="Arial" w:cs="Arial"/>
          <w:b/>
          <w:bCs/>
          <w:color w:val="000000" w:themeColor="text1"/>
          <w:sz w:val="22"/>
          <w:szCs w:val="22"/>
        </w:rPr>
        <w:t xml:space="preserve"> </w:t>
      </w:r>
      <w:r w:rsidR="00E35DB9" w:rsidRPr="00C80787">
        <w:rPr>
          <w:rFonts w:ascii="Arial" w:eastAsia="Arial Nova" w:hAnsi="Arial" w:cs="Arial"/>
          <w:b/>
          <w:bCs/>
          <w:color w:val="000000" w:themeColor="text1"/>
          <w:sz w:val="22"/>
          <w:szCs w:val="22"/>
        </w:rPr>
        <w:t xml:space="preserve">of Mental Health </w:t>
      </w:r>
      <w:r w:rsidR="007905A0" w:rsidRPr="00C80787">
        <w:rPr>
          <w:rFonts w:ascii="Arial" w:eastAsia="Arial Nova" w:hAnsi="Arial" w:cs="Arial"/>
          <w:b/>
          <w:bCs/>
          <w:color w:val="000000" w:themeColor="text1"/>
          <w:sz w:val="22"/>
          <w:szCs w:val="22"/>
        </w:rPr>
        <w:t xml:space="preserve">Inequalities for </w:t>
      </w:r>
      <w:r w:rsidR="00C80787" w:rsidRPr="00C80787">
        <w:rPr>
          <w:rFonts w:ascii="Arial" w:eastAsia="Arial Nova" w:hAnsi="Arial" w:cs="Arial"/>
          <w:b/>
          <w:bCs/>
          <w:color w:val="000000" w:themeColor="text1"/>
          <w:sz w:val="22"/>
          <w:szCs w:val="22"/>
        </w:rPr>
        <w:t>Non-Verbal</w:t>
      </w:r>
      <w:r w:rsidR="007905A0" w:rsidRPr="00C80787">
        <w:rPr>
          <w:rFonts w:ascii="Arial" w:eastAsia="Arial Nova" w:hAnsi="Arial" w:cs="Arial"/>
          <w:b/>
          <w:bCs/>
          <w:color w:val="000000" w:themeColor="text1"/>
          <w:sz w:val="22"/>
          <w:szCs w:val="22"/>
        </w:rPr>
        <w:t xml:space="preserve"> </w:t>
      </w:r>
      <w:r w:rsidR="00C80787" w:rsidRPr="00C80787">
        <w:rPr>
          <w:rFonts w:ascii="Arial" w:eastAsia="Arial Nova" w:hAnsi="Arial" w:cs="Arial"/>
          <w:b/>
          <w:bCs/>
          <w:color w:val="000000" w:themeColor="text1"/>
          <w:sz w:val="22"/>
          <w:szCs w:val="22"/>
        </w:rPr>
        <w:t>Autistic Children</w:t>
      </w:r>
    </w:p>
    <w:p w14:paraId="77A20C5A" w14:textId="77777777" w:rsidR="00714359" w:rsidRDefault="00C739C5" w:rsidP="00C41997">
      <w:pPr>
        <w:spacing w:line="360" w:lineRule="auto"/>
        <w:rPr>
          <w:rFonts w:ascii="Arial" w:eastAsia="Arial Nova" w:hAnsi="Arial" w:cs="Arial"/>
          <w:b/>
          <w:bCs/>
          <w:color w:val="000000" w:themeColor="text1"/>
          <w:sz w:val="22"/>
          <w:szCs w:val="22"/>
        </w:rPr>
      </w:pPr>
      <w:r w:rsidRPr="00F6163F">
        <w:rPr>
          <w:rFonts w:ascii="Arial" w:eastAsia="Arial Nova" w:hAnsi="Arial" w:cs="Arial"/>
          <w:b/>
          <w:bCs/>
          <w:color w:val="000000" w:themeColor="text1"/>
          <w:sz w:val="22"/>
          <w:szCs w:val="22"/>
        </w:rPr>
        <w:t>Introduc</w:t>
      </w:r>
      <w:r w:rsidR="00F6163F" w:rsidRPr="00F6163F">
        <w:rPr>
          <w:rFonts w:ascii="Arial" w:eastAsia="Arial Nova" w:hAnsi="Arial" w:cs="Arial"/>
          <w:b/>
          <w:bCs/>
          <w:color w:val="000000" w:themeColor="text1"/>
          <w:sz w:val="22"/>
          <w:szCs w:val="22"/>
        </w:rPr>
        <w:t>tion</w:t>
      </w:r>
    </w:p>
    <w:p w14:paraId="0CAAEB02" w14:textId="2D357A50" w:rsidR="00C41997" w:rsidRPr="00714359" w:rsidRDefault="00C41997" w:rsidP="00C41997">
      <w:pPr>
        <w:spacing w:line="360" w:lineRule="auto"/>
        <w:rPr>
          <w:rFonts w:ascii="Arial" w:eastAsia="Arial Nova" w:hAnsi="Arial" w:cs="Arial"/>
          <w:b/>
          <w:bCs/>
          <w:color w:val="000000" w:themeColor="text1"/>
          <w:sz w:val="22"/>
          <w:szCs w:val="22"/>
        </w:rPr>
      </w:pPr>
      <w:r w:rsidRPr="00C41997">
        <w:rPr>
          <w:rFonts w:ascii="Arial" w:eastAsia="Arial Nova" w:hAnsi="Arial" w:cs="Arial"/>
          <w:color w:val="000000" w:themeColor="text1"/>
          <w:sz w:val="22"/>
          <w:szCs w:val="22"/>
        </w:rPr>
        <w:t>Access to mental health support in the UK has increasingly shifted towards digital and talking-based interventions. While this development has improved availability for many people, it has also widened inequalities for non-verbal autistic children who face significant barriers when accessing appropriate care. As awareness of autism increases, it is essential that mental health services adapt to meet the needs of children who communicate differently (Good Things Foundation, 2024).</w:t>
      </w:r>
    </w:p>
    <w:p w14:paraId="40915768" w14:textId="77777777" w:rsidR="00C23C34" w:rsidRDefault="00C41997" w:rsidP="00C41997">
      <w:pPr>
        <w:spacing w:line="360" w:lineRule="auto"/>
        <w:rPr>
          <w:rFonts w:ascii="Arial" w:eastAsia="Arial Nova" w:hAnsi="Arial" w:cs="Arial"/>
          <w:b/>
          <w:bCs/>
          <w:color w:val="000000" w:themeColor="text1"/>
          <w:sz w:val="22"/>
          <w:szCs w:val="22"/>
        </w:rPr>
      </w:pPr>
      <w:r w:rsidRPr="00C41997">
        <w:rPr>
          <w:rFonts w:ascii="Arial" w:eastAsia="Arial Nova" w:hAnsi="Arial" w:cs="Arial"/>
          <w:b/>
          <w:bCs/>
          <w:color w:val="000000" w:themeColor="text1"/>
          <w:sz w:val="22"/>
          <w:szCs w:val="22"/>
        </w:rPr>
        <w:t>Main Body</w:t>
      </w:r>
    </w:p>
    <w:p w14:paraId="1649BA8C" w14:textId="77777777" w:rsidR="005838F8" w:rsidRDefault="00C41997" w:rsidP="005838F8">
      <w:pPr>
        <w:keepNext/>
        <w:spacing w:line="360" w:lineRule="auto"/>
      </w:pPr>
      <w:r w:rsidRPr="00C41997">
        <w:rPr>
          <w:rFonts w:ascii="Arial" w:eastAsia="Arial Nova" w:hAnsi="Arial" w:cs="Arial"/>
          <w:color w:val="000000" w:themeColor="text1"/>
          <w:sz w:val="22"/>
          <w:szCs w:val="22"/>
        </w:rPr>
        <w:lastRenderedPageBreak/>
        <w:t>Non-verbal autistic children often experience anxiety, emotional distress</w:t>
      </w:r>
      <w:r w:rsidR="00605936">
        <w:rPr>
          <w:rFonts w:ascii="Arial" w:eastAsia="Arial Nova" w:hAnsi="Arial" w:cs="Arial"/>
          <w:color w:val="000000" w:themeColor="text1"/>
          <w:sz w:val="22"/>
          <w:szCs w:val="22"/>
        </w:rPr>
        <w:t xml:space="preserve"> </w:t>
      </w:r>
      <w:r w:rsidRPr="00C41997">
        <w:rPr>
          <w:rFonts w:ascii="Arial" w:eastAsia="Arial Nova" w:hAnsi="Arial" w:cs="Arial"/>
          <w:color w:val="000000" w:themeColor="text1"/>
          <w:sz w:val="22"/>
          <w:szCs w:val="22"/>
        </w:rPr>
        <w:t xml:space="preserve">and </w:t>
      </w:r>
      <w:proofErr w:type="spellStart"/>
      <w:r w:rsidRPr="00C41997">
        <w:rPr>
          <w:rFonts w:ascii="Arial" w:eastAsia="Arial Nova" w:hAnsi="Arial" w:cs="Arial"/>
          <w:color w:val="000000" w:themeColor="text1"/>
          <w:sz w:val="22"/>
          <w:szCs w:val="22"/>
        </w:rPr>
        <w:t>behavioural</w:t>
      </w:r>
      <w:proofErr w:type="spellEnd"/>
      <w:r w:rsidRPr="00C41997">
        <w:rPr>
          <w:rFonts w:ascii="Arial" w:eastAsia="Arial Nova" w:hAnsi="Arial" w:cs="Arial"/>
          <w:color w:val="000000" w:themeColor="text1"/>
          <w:sz w:val="22"/>
          <w:szCs w:val="22"/>
        </w:rPr>
        <w:t xml:space="preserve"> challenges. However, traditional mental health services frequently rely on verbal communication, creating clear inequalities in access. These children may struggle to engage with standard talking therapies such as Cognitive </w:t>
      </w:r>
      <w:proofErr w:type="spellStart"/>
      <w:r w:rsidRPr="00C41997">
        <w:rPr>
          <w:rFonts w:ascii="Arial" w:eastAsia="Arial Nova" w:hAnsi="Arial" w:cs="Arial"/>
          <w:color w:val="000000" w:themeColor="text1"/>
          <w:sz w:val="22"/>
          <w:szCs w:val="22"/>
        </w:rPr>
        <w:t>Behavioural</w:t>
      </w:r>
      <w:proofErr w:type="spellEnd"/>
      <w:r w:rsidRPr="00C41997">
        <w:rPr>
          <w:rFonts w:ascii="Arial" w:eastAsia="Arial Nova" w:hAnsi="Arial" w:cs="Arial"/>
          <w:color w:val="000000" w:themeColor="text1"/>
          <w:sz w:val="22"/>
          <w:szCs w:val="22"/>
        </w:rPr>
        <w:t xml:space="preserve"> Therapy (CBT) without appropriate adaptations, limiting their ability to benefit from early mental health support (National Autistic Society, 2023).</w:t>
      </w:r>
      <w:r w:rsidR="00117D91" w:rsidRPr="00117D91">
        <w:rPr>
          <w:noProof/>
        </w:rPr>
        <w:t xml:space="preserve"> </w:t>
      </w:r>
      <w:r w:rsidR="00117D91">
        <w:rPr>
          <w:noProof/>
        </w:rPr>
        <w:drawing>
          <wp:inline distT="0" distB="0" distL="0" distR="0" wp14:anchorId="3A945606" wp14:editId="7C51290A">
            <wp:extent cx="6009640" cy="2457450"/>
            <wp:effectExtent l="0" t="0" r="0" b="0"/>
            <wp:docPr id="2" name="Picture 1" descr="Non-Verbal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n-Verbal Autis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4278" cy="2504328"/>
                    </a:xfrm>
                    <a:prstGeom prst="rect">
                      <a:avLst/>
                    </a:prstGeom>
                    <a:noFill/>
                    <a:ln>
                      <a:noFill/>
                    </a:ln>
                  </pic:spPr>
                </pic:pic>
              </a:graphicData>
            </a:graphic>
          </wp:inline>
        </w:drawing>
      </w:r>
    </w:p>
    <w:p w14:paraId="519395AD" w14:textId="062B069C" w:rsidR="00C41997" w:rsidRPr="00C23C34" w:rsidRDefault="005838F8" w:rsidP="005838F8">
      <w:pPr>
        <w:pStyle w:val="Caption"/>
        <w:rPr>
          <w:rFonts w:ascii="Arial" w:eastAsia="Arial Nova" w:hAnsi="Arial" w:cs="Arial"/>
          <w:b/>
          <w:bCs/>
          <w:color w:val="000000" w:themeColor="text1"/>
          <w:sz w:val="22"/>
          <w:szCs w:val="22"/>
        </w:rPr>
      </w:pPr>
      <w:r>
        <w:t xml:space="preserve">Figure </w:t>
      </w:r>
      <w:fldSimple w:instr=" SEQ Figure \* ARABIC ">
        <w:r w:rsidR="00513180">
          <w:rPr>
            <w:noProof/>
          </w:rPr>
          <w:t>1</w:t>
        </w:r>
      </w:fldSimple>
      <w:r>
        <w:t>:supporting communication with non-verbal autistic children (source: Autism Connect).</w:t>
      </w:r>
    </w:p>
    <w:p w14:paraId="25E1F567" w14:textId="77777777" w:rsidR="00C41997" w:rsidRDefault="00C41997" w:rsidP="00C41997">
      <w:pPr>
        <w:spacing w:line="360" w:lineRule="auto"/>
        <w:rPr>
          <w:rFonts w:ascii="Arial" w:eastAsia="Arial Nova" w:hAnsi="Arial" w:cs="Arial"/>
          <w:color w:val="000000" w:themeColor="text1"/>
          <w:sz w:val="22"/>
          <w:szCs w:val="22"/>
        </w:rPr>
      </w:pPr>
      <w:r w:rsidRPr="00C41997">
        <w:rPr>
          <w:rFonts w:ascii="Arial" w:eastAsia="Arial Nova" w:hAnsi="Arial" w:cs="Arial"/>
          <w:color w:val="000000" w:themeColor="text1"/>
          <w:sz w:val="22"/>
          <w:szCs w:val="22"/>
        </w:rPr>
        <w:t>In recent years, digital mental health services have expanded across the NHS, offering online therapy and remote consultations (NHS, 2025). Despite this progress, digital exclusion remains a major issue for vulnerable families, particularly those with limited access to technology or digital skills (Good Things Foundation, 2024). This can further disadvantage non-verbal autistic children whose needs already fall outside mainstream service design.</w:t>
      </w:r>
    </w:p>
    <w:p w14:paraId="5B197C6F" w14:textId="77777777" w:rsidR="00513180" w:rsidRDefault="00B843B6" w:rsidP="00513180">
      <w:pPr>
        <w:keepNext/>
        <w:spacing w:line="360" w:lineRule="auto"/>
      </w:pPr>
      <w:r>
        <w:rPr>
          <w:noProof/>
        </w:rPr>
        <w:drawing>
          <wp:inline distT="0" distB="0" distL="0" distR="0" wp14:anchorId="08E0822B" wp14:editId="45261222">
            <wp:extent cx="5942965" cy="2038350"/>
            <wp:effectExtent l="0" t="0" r="635" b="0"/>
            <wp:docPr id="4" name="Picture 3" descr="How to Communicate with a Nonverbal Autistic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Communicate with a Nonverbal Autistic Chil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7190" cy="2039799"/>
                    </a:xfrm>
                    <a:prstGeom prst="rect">
                      <a:avLst/>
                    </a:prstGeom>
                    <a:noFill/>
                    <a:ln>
                      <a:noFill/>
                    </a:ln>
                  </pic:spPr>
                </pic:pic>
              </a:graphicData>
            </a:graphic>
          </wp:inline>
        </w:drawing>
      </w:r>
    </w:p>
    <w:p w14:paraId="4A2B533F" w14:textId="30C4B802" w:rsidR="00513180" w:rsidRDefault="00513180" w:rsidP="00513180">
      <w:pPr>
        <w:pStyle w:val="Caption"/>
      </w:pPr>
      <w:r>
        <w:t xml:space="preserve">Figure </w:t>
      </w:r>
      <w:fldSimple w:instr=" SEQ Figure \* ARABIC ">
        <w:r>
          <w:rPr>
            <w:noProof/>
          </w:rPr>
          <w:t>2</w:t>
        </w:r>
      </w:fldSimple>
      <w:r>
        <w:t xml:space="preserve">:Therapist interacting with non-verbal autistic </w:t>
      </w:r>
      <w:proofErr w:type="gramStart"/>
      <w:r>
        <w:t>child</w:t>
      </w:r>
      <w:proofErr w:type="gramEnd"/>
      <w:r>
        <w:t xml:space="preserve"> using supportive communication approaches (Source: Care Option for Kids).</w:t>
      </w:r>
    </w:p>
    <w:p w14:paraId="689024F1" w14:textId="73BD8F31" w:rsidR="00C41997" w:rsidRPr="00F142EA" w:rsidRDefault="00C41997" w:rsidP="00D3657D">
      <w:pPr>
        <w:pStyle w:val="Caption"/>
        <w:spacing w:line="360" w:lineRule="auto"/>
        <w:rPr>
          <w:rFonts w:ascii="Arial" w:eastAsia="Arial Nova" w:hAnsi="Arial" w:cs="Arial"/>
          <w:i w:val="0"/>
          <w:iCs w:val="0"/>
          <w:color w:val="000000" w:themeColor="text1"/>
          <w:sz w:val="22"/>
          <w:szCs w:val="22"/>
        </w:rPr>
      </w:pPr>
      <w:r w:rsidRPr="00F142EA">
        <w:rPr>
          <w:rFonts w:ascii="Arial" w:eastAsia="Arial Nova" w:hAnsi="Arial" w:cs="Arial"/>
          <w:i w:val="0"/>
          <w:iCs w:val="0"/>
          <w:color w:val="000000" w:themeColor="text1"/>
          <w:sz w:val="22"/>
          <w:szCs w:val="22"/>
        </w:rPr>
        <w:lastRenderedPageBreak/>
        <w:t xml:space="preserve">The NHS has </w:t>
      </w:r>
      <w:proofErr w:type="spellStart"/>
      <w:r w:rsidRPr="00F142EA">
        <w:rPr>
          <w:rFonts w:ascii="Arial" w:eastAsia="Arial Nova" w:hAnsi="Arial" w:cs="Arial"/>
          <w:i w:val="0"/>
          <w:iCs w:val="0"/>
          <w:color w:val="000000" w:themeColor="text1"/>
          <w:sz w:val="22"/>
          <w:szCs w:val="22"/>
        </w:rPr>
        <w:t>recognised</w:t>
      </w:r>
      <w:proofErr w:type="spellEnd"/>
      <w:r w:rsidRPr="00F142EA">
        <w:rPr>
          <w:rFonts w:ascii="Arial" w:eastAsia="Arial Nova" w:hAnsi="Arial" w:cs="Arial"/>
          <w:i w:val="0"/>
          <w:iCs w:val="0"/>
          <w:color w:val="000000" w:themeColor="text1"/>
          <w:sz w:val="22"/>
          <w:szCs w:val="22"/>
        </w:rPr>
        <w:t xml:space="preserve"> the importance of inclusive digital approaches in improving access to mental health services. For non-verbal autistic children, this includes developing flexible approaches such as visual communication tools, play-based CBT techniques</w:t>
      </w:r>
      <w:r w:rsidR="0026639D" w:rsidRPr="00F142EA">
        <w:rPr>
          <w:rFonts w:ascii="Arial" w:eastAsia="Arial Nova" w:hAnsi="Arial" w:cs="Arial"/>
          <w:i w:val="0"/>
          <w:iCs w:val="0"/>
          <w:color w:val="000000" w:themeColor="text1"/>
          <w:sz w:val="22"/>
          <w:szCs w:val="22"/>
        </w:rPr>
        <w:t xml:space="preserve"> </w:t>
      </w:r>
      <w:r w:rsidRPr="00F142EA">
        <w:rPr>
          <w:rFonts w:ascii="Arial" w:eastAsia="Arial Nova" w:hAnsi="Arial" w:cs="Arial"/>
          <w:i w:val="0"/>
          <w:iCs w:val="0"/>
          <w:color w:val="000000" w:themeColor="text1"/>
          <w:sz w:val="22"/>
          <w:szCs w:val="22"/>
        </w:rPr>
        <w:t>and multi-sensory interventions. Without these adaptations, children risk being excluded from early intervention, which is critical for long-term emotional wellbeing (NHS England, 2022).</w:t>
      </w:r>
    </w:p>
    <w:p w14:paraId="7CE6180D" w14:textId="77777777" w:rsidR="00C41997" w:rsidRPr="00FF0AB3" w:rsidRDefault="00C41997" w:rsidP="00C41997">
      <w:pPr>
        <w:spacing w:line="360" w:lineRule="auto"/>
        <w:rPr>
          <w:rFonts w:ascii="Arial" w:eastAsia="Arial Nova" w:hAnsi="Arial" w:cs="Arial"/>
          <w:b/>
          <w:bCs/>
          <w:color w:val="000000" w:themeColor="text1"/>
          <w:sz w:val="22"/>
          <w:szCs w:val="22"/>
        </w:rPr>
      </w:pPr>
      <w:r w:rsidRPr="00FF0AB3">
        <w:rPr>
          <w:rFonts w:ascii="Arial" w:eastAsia="Arial Nova" w:hAnsi="Arial" w:cs="Arial"/>
          <w:b/>
          <w:bCs/>
          <w:color w:val="000000" w:themeColor="text1"/>
          <w:sz w:val="22"/>
          <w:szCs w:val="22"/>
        </w:rPr>
        <w:t>Conclusion</w:t>
      </w:r>
    </w:p>
    <w:p w14:paraId="481CA120" w14:textId="2DE906C8" w:rsidR="00AF71AD" w:rsidRDefault="00C41997" w:rsidP="00867647">
      <w:pPr>
        <w:spacing w:line="360" w:lineRule="auto"/>
        <w:rPr>
          <w:rFonts w:ascii="Arial" w:eastAsia="Arial Nova" w:hAnsi="Arial" w:cs="Arial"/>
          <w:color w:val="000000" w:themeColor="text1"/>
          <w:sz w:val="22"/>
          <w:szCs w:val="22"/>
        </w:rPr>
      </w:pPr>
      <w:r w:rsidRPr="00C41997">
        <w:rPr>
          <w:rFonts w:ascii="Arial" w:eastAsia="Arial Nova" w:hAnsi="Arial" w:cs="Arial"/>
          <w:color w:val="000000" w:themeColor="text1"/>
          <w:sz w:val="22"/>
          <w:szCs w:val="22"/>
        </w:rPr>
        <w:t xml:space="preserve">In conclusion, non-verbal autistic children face significant mental health inequalities due to reliance on verbal communication and increasing </w:t>
      </w:r>
      <w:proofErr w:type="spellStart"/>
      <w:r w:rsidRPr="00C41997">
        <w:rPr>
          <w:rFonts w:ascii="Arial" w:eastAsia="Arial Nova" w:hAnsi="Arial" w:cs="Arial"/>
          <w:color w:val="000000" w:themeColor="text1"/>
          <w:sz w:val="22"/>
          <w:szCs w:val="22"/>
        </w:rPr>
        <w:t>digitalisation</w:t>
      </w:r>
      <w:proofErr w:type="spellEnd"/>
      <w:r w:rsidRPr="00C41997">
        <w:rPr>
          <w:rFonts w:ascii="Arial" w:eastAsia="Arial Nova" w:hAnsi="Arial" w:cs="Arial"/>
          <w:color w:val="000000" w:themeColor="text1"/>
          <w:sz w:val="22"/>
          <w:szCs w:val="22"/>
        </w:rPr>
        <w:t xml:space="preserve"> of services. Although progress has been made, further adaptations are needed to ensure services are inclusive and accessible. Improving awareness, reducing digital exclusion and implementing flexible therapeutic approaches are essential steps in reducing mental health inequalities and supporting the emotional wellbeing of non-verbal autistic children.</w:t>
      </w:r>
    </w:p>
    <w:p w14:paraId="31855EA6" w14:textId="77777777" w:rsidR="00786256" w:rsidRPr="00867647" w:rsidRDefault="00786256" w:rsidP="00867647">
      <w:pPr>
        <w:spacing w:line="360" w:lineRule="auto"/>
        <w:rPr>
          <w:rFonts w:ascii="Arial" w:eastAsia="Arial Nova" w:hAnsi="Arial" w:cs="Arial"/>
          <w:color w:val="000000" w:themeColor="text1"/>
          <w:sz w:val="22"/>
          <w:szCs w:val="22"/>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E0AB1B9" w:rsidR="0074551A" w:rsidRPr="00EA71FF" w:rsidRDefault="0074551A" w:rsidP="00EA71FF">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EA71FF">
        <w:rPr>
          <w:rFonts w:asciiTheme="minorBidi" w:eastAsia="Times New Roman" w:hAnsiTheme="minorBidi"/>
        </w:rPr>
        <w:br/>
      </w:r>
      <w:r w:rsidR="005E7C60" w:rsidRPr="00EA71FF">
        <w:rPr>
          <w:rFonts w:ascii="Arial" w:eastAsia="Times New Roman" w:hAnsi="Arial" w:cs="Arial"/>
          <w:sz w:val="22"/>
          <w:szCs w:val="22"/>
        </w:rPr>
        <w:t xml:space="preserve">The </w:t>
      </w:r>
      <w:r w:rsidR="000D7636" w:rsidRPr="00EA71FF">
        <w:rPr>
          <w:rFonts w:ascii="Arial" w:eastAsia="Times New Roman" w:hAnsi="Arial" w:cs="Arial"/>
          <w:sz w:val="22"/>
          <w:szCs w:val="22"/>
        </w:rPr>
        <w:t>P</w:t>
      </w:r>
      <w:r w:rsidR="005A1AD7">
        <w:rPr>
          <w:rFonts w:ascii="Arial" w:eastAsia="Times New Roman" w:hAnsi="Arial" w:cs="Arial"/>
          <w:sz w:val="22"/>
          <w:szCs w:val="22"/>
        </w:rPr>
        <w:t xml:space="preserve">rimary </w:t>
      </w:r>
      <w:r w:rsidR="000D7636" w:rsidRPr="00EA71FF">
        <w:rPr>
          <w:rFonts w:ascii="Arial" w:eastAsia="Times New Roman" w:hAnsi="Arial" w:cs="Arial"/>
          <w:sz w:val="22"/>
          <w:szCs w:val="22"/>
        </w:rPr>
        <w:t>goal of the NHS Equality, Diversity and Inclusion Improvement Plan</w:t>
      </w:r>
      <w:r w:rsidR="00FF4AE9" w:rsidRPr="00EA71FF">
        <w:rPr>
          <w:rFonts w:ascii="Arial" w:eastAsia="Times New Roman" w:hAnsi="Arial" w:cs="Arial"/>
          <w:sz w:val="22"/>
          <w:szCs w:val="22"/>
        </w:rPr>
        <w:t xml:space="preserve"> is to reduce inequality and discrimin</w:t>
      </w:r>
      <w:r w:rsidR="00F27943" w:rsidRPr="00EA71FF">
        <w:rPr>
          <w:rFonts w:ascii="Arial" w:eastAsia="Times New Roman" w:hAnsi="Arial" w:cs="Arial"/>
          <w:sz w:val="22"/>
          <w:szCs w:val="22"/>
        </w:rPr>
        <w:t>ation and ensure fair treatment and opportunities for both staff and patients</w:t>
      </w:r>
      <w:r w:rsidR="00BF452F" w:rsidRPr="00EA71FF">
        <w:rPr>
          <w:rFonts w:ascii="Arial" w:eastAsia="Times New Roman" w:hAnsi="Arial" w:cs="Arial"/>
          <w:sz w:val="22"/>
          <w:szCs w:val="22"/>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63A92FD2" w14:textId="5D854BE6" w:rsidR="0074551A" w:rsidRPr="00EC5F37" w:rsidRDefault="0074551A" w:rsidP="00EC5F37">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003A5665">
        <w:rPr>
          <w:rFonts w:ascii="Arial" w:eastAsia="Times New Roman" w:hAnsi="Arial" w:cs="Arial"/>
          <w:sz w:val="22"/>
          <w:szCs w:val="22"/>
        </w:rPr>
        <w:t xml:space="preserve">The NHS </w:t>
      </w:r>
      <w:r w:rsidR="0090047B">
        <w:rPr>
          <w:rFonts w:ascii="Arial" w:eastAsia="Times New Roman" w:hAnsi="Arial" w:cs="Arial"/>
          <w:sz w:val="22"/>
          <w:szCs w:val="22"/>
        </w:rPr>
        <w:t xml:space="preserve">EDI Improvement plan proposes to tackle </w:t>
      </w:r>
      <w:r w:rsidR="008047E6">
        <w:rPr>
          <w:rFonts w:ascii="Arial" w:eastAsia="Times New Roman" w:hAnsi="Arial" w:cs="Arial"/>
          <w:sz w:val="22"/>
          <w:szCs w:val="22"/>
        </w:rPr>
        <w:t xml:space="preserve">the gender pay gap by improving pay </w:t>
      </w:r>
      <w:r w:rsidR="006D38E7">
        <w:rPr>
          <w:rFonts w:ascii="Arial" w:eastAsia="Times New Roman" w:hAnsi="Arial" w:cs="Arial"/>
          <w:sz w:val="22"/>
          <w:szCs w:val="22"/>
        </w:rPr>
        <w:t>transparency</w:t>
      </w:r>
      <w:r w:rsidR="008047E6">
        <w:rPr>
          <w:rFonts w:ascii="Arial" w:eastAsia="Times New Roman" w:hAnsi="Arial" w:cs="Arial"/>
          <w:sz w:val="22"/>
          <w:szCs w:val="22"/>
        </w:rPr>
        <w:t xml:space="preserve">, supporting flexible </w:t>
      </w:r>
      <w:r w:rsidR="00702F10">
        <w:rPr>
          <w:rFonts w:ascii="Arial" w:eastAsia="Times New Roman" w:hAnsi="Arial" w:cs="Arial"/>
          <w:sz w:val="22"/>
          <w:szCs w:val="22"/>
        </w:rPr>
        <w:t xml:space="preserve">working and increasing opportunities for women to progress into senior </w:t>
      </w:r>
      <w:r w:rsidR="006D38E7">
        <w:rPr>
          <w:rFonts w:ascii="Arial" w:eastAsia="Times New Roman" w:hAnsi="Arial" w:cs="Arial"/>
          <w:sz w:val="22"/>
          <w:szCs w:val="22"/>
        </w:rPr>
        <w:t>and leadership roles.</w:t>
      </w: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0A15D10A" w14:textId="4C24CBB0" w:rsidR="0074551A" w:rsidRDefault="0074551A" w:rsidP="00C63FCC">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7C3164">
        <w:rPr>
          <w:rFonts w:asciiTheme="minorBidi" w:eastAsia="Times New Roman" w:hAnsiTheme="minorBidi"/>
          <w:b/>
          <w:bCs/>
        </w:rPr>
        <w:lastRenderedPageBreak/>
        <w:t>What is meant by the term ‘intersectionality’ as used in the NHS EDI Improvement Plan?</w:t>
      </w:r>
      <w:r w:rsidRPr="007C3164">
        <w:rPr>
          <w:rFonts w:asciiTheme="minorBidi" w:eastAsia="Times New Roman" w:hAnsiTheme="minorBidi"/>
        </w:rPr>
        <w:br/>
      </w:r>
      <w:r w:rsidR="00A74943" w:rsidRPr="00715A82">
        <w:rPr>
          <w:rFonts w:ascii="Arial" w:eastAsia="Times New Roman" w:hAnsi="Arial" w:cs="Arial"/>
          <w:sz w:val="22"/>
          <w:szCs w:val="22"/>
        </w:rPr>
        <w:t>Intersectionality means that different parts of a person’s identity, such as race, gender, disability or sexuality, overlap and are connected. These overlapping identities can shape how someone experiences discrimination</w:t>
      </w:r>
      <w:r w:rsidR="00A74943" w:rsidRPr="00A74943">
        <w:rPr>
          <w:rFonts w:asciiTheme="minorBidi" w:eastAsia="Times New Roman" w:hAnsiTheme="minorBidi"/>
        </w:rPr>
        <w:t xml:space="preserve"> </w:t>
      </w:r>
      <w:r w:rsidR="00A74943" w:rsidRPr="00715A82">
        <w:rPr>
          <w:rFonts w:ascii="Arial" w:eastAsia="Times New Roman" w:hAnsi="Arial" w:cs="Arial"/>
          <w:sz w:val="22"/>
          <w:szCs w:val="22"/>
        </w:rPr>
        <w:t xml:space="preserve">or </w:t>
      </w:r>
      <w:r w:rsidR="00715A82" w:rsidRPr="00715A82">
        <w:rPr>
          <w:rFonts w:ascii="Arial" w:eastAsia="Times New Roman" w:hAnsi="Arial" w:cs="Arial"/>
          <w:sz w:val="22"/>
          <w:szCs w:val="22"/>
        </w:rPr>
        <w:t>disadvantages</w:t>
      </w:r>
      <w:r w:rsidR="00A74943" w:rsidRPr="00715A82">
        <w:rPr>
          <w:rFonts w:ascii="Arial" w:eastAsia="Times New Roman" w:hAnsi="Arial" w:cs="Arial"/>
          <w:sz w:val="22"/>
          <w:szCs w:val="22"/>
        </w:rPr>
        <w:t xml:space="preserve"> in different ways</w:t>
      </w:r>
      <w:r w:rsidR="00C63FCC">
        <w:rPr>
          <w:rFonts w:ascii="Arial" w:eastAsia="Times New Roman" w:hAnsi="Arial" w:cs="Arial"/>
          <w:sz w:val="22"/>
          <w:szCs w:val="22"/>
        </w:rPr>
        <w:t>.</w:t>
      </w:r>
    </w:p>
    <w:p w14:paraId="5A3906AF" w14:textId="77777777" w:rsidR="00CF5078" w:rsidRPr="00CF5078" w:rsidRDefault="00CF5078" w:rsidP="00CF5078">
      <w:pPr>
        <w:pStyle w:val="ListParagraph"/>
        <w:rPr>
          <w:rFonts w:ascii="Arial" w:eastAsia="Times New Roman" w:hAnsi="Arial" w:cs="Arial"/>
          <w:sz w:val="22"/>
          <w:szCs w:val="22"/>
        </w:rPr>
      </w:pPr>
    </w:p>
    <w:p w14:paraId="432414A6" w14:textId="77777777" w:rsidR="00CF5078" w:rsidRPr="00C63FCC" w:rsidRDefault="00CF5078" w:rsidP="00CF5078">
      <w:pPr>
        <w:pStyle w:val="ListParagraph"/>
        <w:spacing w:before="100" w:beforeAutospacing="1" w:after="100" w:afterAutospacing="1" w:line="360" w:lineRule="auto"/>
        <w:rPr>
          <w:rFonts w:ascii="Arial" w:eastAsia="Times New Roman" w:hAnsi="Arial" w:cs="Arial"/>
          <w:sz w:val="22"/>
          <w:szCs w:val="22"/>
        </w:rPr>
      </w:pPr>
    </w:p>
    <w:p w14:paraId="64835EEF" w14:textId="36996349" w:rsidR="00577E84" w:rsidRPr="00577E84" w:rsidRDefault="0074551A" w:rsidP="00577E84">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p>
    <w:p w14:paraId="72580E14" w14:textId="77777777" w:rsidR="00577E84" w:rsidRPr="00577E84" w:rsidRDefault="00577E84" w:rsidP="00577E84">
      <w:pPr>
        <w:pStyle w:val="ListParagraph"/>
        <w:spacing w:before="100" w:beforeAutospacing="1" w:after="100" w:afterAutospacing="1" w:line="240" w:lineRule="auto"/>
        <w:rPr>
          <w:rFonts w:asciiTheme="minorBidi" w:eastAsia="Times New Roman" w:hAnsiTheme="minorBidi"/>
        </w:rPr>
      </w:pPr>
    </w:p>
    <w:p w14:paraId="0669113D" w14:textId="55E6588B" w:rsidR="00362FFD" w:rsidRPr="00362FFD" w:rsidRDefault="00362FFD" w:rsidP="00362FFD">
      <w:pPr>
        <w:pStyle w:val="ListParagraph"/>
        <w:spacing w:before="100" w:beforeAutospacing="1" w:after="100" w:afterAutospacing="1" w:line="360" w:lineRule="auto"/>
        <w:rPr>
          <w:rFonts w:ascii="Arial" w:eastAsia="Times New Roman" w:hAnsi="Arial" w:cs="Arial"/>
          <w:sz w:val="22"/>
          <w:szCs w:val="22"/>
        </w:rPr>
      </w:pPr>
      <w:r>
        <w:rPr>
          <w:rFonts w:ascii="Arial" w:eastAsia="Times New Roman" w:hAnsi="Arial" w:cs="Arial"/>
          <w:sz w:val="22"/>
          <w:szCs w:val="22"/>
        </w:rPr>
        <w:t>A psycholo</w:t>
      </w:r>
      <w:r w:rsidR="00A87D7F">
        <w:rPr>
          <w:rFonts w:ascii="Arial" w:eastAsia="Times New Roman" w:hAnsi="Arial" w:cs="Arial"/>
          <w:sz w:val="22"/>
          <w:szCs w:val="22"/>
        </w:rPr>
        <w:t xml:space="preserve">gically safe workplace allows staff to </w:t>
      </w:r>
      <w:r w:rsidR="00443945">
        <w:rPr>
          <w:rFonts w:ascii="Arial" w:eastAsia="Times New Roman" w:hAnsi="Arial" w:cs="Arial"/>
          <w:sz w:val="22"/>
          <w:szCs w:val="22"/>
        </w:rPr>
        <w:t>speak up</w:t>
      </w:r>
      <w:r w:rsidR="00523F9D">
        <w:rPr>
          <w:rFonts w:ascii="Arial" w:eastAsia="Times New Roman" w:hAnsi="Arial" w:cs="Arial"/>
          <w:sz w:val="22"/>
          <w:szCs w:val="22"/>
        </w:rPr>
        <w:t>, share concerns</w:t>
      </w:r>
      <w:r w:rsidR="00110BE7">
        <w:rPr>
          <w:rFonts w:ascii="Arial" w:eastAsia="Times New Roman" w:hAnsi="Arial" w:cs="Arial"/>
          <w:sz w:val="22"/>
          <w:szCs w:val="22"/>
        </w:rPr>
        <w:t xml:space="preserve"> and ask for support without fear. This improves staff wellbeing, teamwork and patient safety.</w:t>
      </w:r>
    </w:p>
    <w:p w14:paraId="34316902"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74AB4F55" w14:textId="6B242A65" w:rsidR="0074551A" w:rsidRPr="00EC5F37" w:rsidRDefault="0074551A" w:rsidP="00EC5F37">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002D5011">
        <w:rPr>
          <w:rFonts w:ascii="Arial" w:eastAsia="Times New Roman" w:hAnsi="Arial" w:cs="Arial"/>
          <w:sz w:val="22"/>
          <w:szCs w:val="22"/>
        </w:rPr>
        <w:t xml:space="preserve">The plan supports </w:t>
      </w:r>
      <w:r w:rsidR="0002703F">
        <w:rPr>
          <w:rFonts w:ascii="Arial" w:eastAsia="Times New Roman" w:hAnsi="Arial" w:cs="Arial"/>
          <w:sz w:val="22"/>
          <w:szCs w:val="22"/>
        </w:rPr>
        <w:t xml:space="preserve">internationally recruited staff through better induction </w:t>
      </w:r>
      <w:r w:rsidR="00482B84">
        <w:rPr>
          <w:rFonts w:ascii="Arial" w:eastAsia="Times New Roman" w:hAnsi="Arial" w:cs="Arial"/>
          <w:sz w:val="22"/>
          <w:szCs w:val="22"/>
        </w:rPr>
        <w:t xml:space="preserve">mentoring and fair treatment at work. It also aims to reduce </w:t>
      </w:r>
      <w:r w:rsidR="00DC3792">
        <w:rPr>
          <w:rFonts w:ascii="Arial" w:eastAsia="Times New Roman" w:hAnsi="Arial" w:cs="Arial"/>
          <w:sz w:val="22"/>
          <w:szCs w:val="22"/>
        </w:rPr>
        <w:t>discrimination and improve career progression.</w:t>
      </w:r>
    </w:p>
    <w:p w14:paraId="458208EA" w14:textId="77777777" w:rsidR="00EC5F37" w:rsidRDefault="00EC5F37" w:rsidP="00EC5F37">
      <w:pPr>
        <w:pStyle w:val="ListParagraph"/>
        <w:spacing w:before="100" w:beforeAutospacing="1" w:after="100" w:afterAutospacing="1" w:line="360" w:lineRule="auto"/>
        <w:rPr>
          <w:rFonts w:asciiTheme="minorBidi" w:eastAsia="Times New Roman" w:hAnsiTheme="minorBidi"/>
          <w:b/>
          <w:bCs/>
        </w:rPr>
      </w:pPr>
    </w:p>
    <w:p w14:paraId="102A703A" w14:textId="77777777" w:rsidR="00D22D8C" w:rsidRPr="00EC5F37" w:rsidRDefault="00D22D8C" w:rsidP="00EC5F37">
      <w:pPr>
        <w:pStyle w:val="ListParagraph"/>
        <w:spacing w:before="100" w:beforeAutospacing="1" w:after="100" w:afterAutospacing="1" w:line="360" w:lineRule="auto"/>
        <w:rPr>
          <w:rFonts w:asciiTheme="minorBidi" w:eastAsia="Times New Roman" w:hAnsiTheme="minorBidi"/>
        </w:rPr>
      </w:pPr>
    </w:p>
    <w:p w14:paraId="4A1229F6" w14:textId="3150CED5" w:rsidR="0074551A" w:rsidRPr="00DC3792" w:rsidRDefault="0074551A" w:rsidP="00166984">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00E435BE">
        <w:rPr>
          <w:rFonts w:ascii="Arial" w:eastAsia="Times New Roman" w:hAnsi="Arial" w:cs="Arial"/>
          <w:sz w:val="22"/>
          <w:szCs w:val="22"/>
        </w:rPr>
        <w:t>Leaders are responsible for promoti</w:t>
      </w:r>
      <w:r w:rsidR="004F75B2">
        <w:rPr>
          <w:rFonts w:ascii="Arial" w:eastAsia="Times New Roman" w:hAnsi="Arial" w:cs="Arial"/>
          <w:sz w:val="22"/>
          <w:szCs w:val="22"/>
        </w:rPr>
        <w:t xml:space="preserve">ng </w:t>
      </w:r>
      <w:r w:rsidR="00E435BE">
        <w:rPr>
          <w:rFonts w:ascii="Arial" w:eastAsia="Times New Roman" w:hAnsi="Arial" w:cs="Arial"/>
          <w:sz w:val="22"/>
          <w:szCs w:val="22"/>
        </w:rPr>
        <w:t>equality, challenging dis</w:t>
      </w:r>
      <w:r w:rsidR="004B111B">
        <w:rPr>
          <w:rFonts w:ascii="Arial" w:eastAsia="Times New Roman" w:hAnsi="Arial" w:cs="Arial"/>
          <w:sz w:val="22"/>
          <w:szCs w:val="22"/>
        </w:rPr>
        <w:t xml:space="preserve">crimination </w:t>
      </w:r>
      <w:r w:rsidR="004F75B2">
        <w:rPr>
          <w:rFonts w:ascii="Arial" w:eastAsia="Times New Roman" w:hAnsi="Arial" w:cs="Arial"/>
          <w:sz w:val="22"/>
          <w:szCs w:val="22"/>
        </w:rPr>
        <w:t xml:space="preserve">and inclusive workplaces. They </w:t>
      </w:r>
      <w:r w:rsidR="00EB7EEF">
        <w:rPr>
          <w:rFonts w:ascii="Arial" w:eastAsia="Times New Roman" w:hAnsi="Arial" w:cs="Arial"/>
          <w:sz w:val="22"/>
          <w:szCs w:val="22"/>
        </w:rPr>
        <w:t>must also be accountable for making sure EDI policies are followed.</w:t>
      </w:r>
      <w:r w:rsidR="004F75B2">
        <w:rPr>
          <w:rFonts w:ascii="Arial" w:eastAsia="Times New Roman" w:hAnsi="Arial" w:cs="Arial"/>
          <w:sz w:val="22"/>
          <w:szCs w:val="22"/>
        </w:rPr>
        <w:t xml:space="preserve"> </w:t>
      </w:r>
    </w:p>
    <w:p w14:paraId="35E0A87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01A4C060" w:rsidR="0074551A" w:rsidRPr="00220D1C" w:rsidRDefault="0074551A" w:rsidP="00220D1C">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00705C62">
        <w:rPr>
          <w:rFonts w:ascii="Arial" w:eastAsia="Times New Roman" w:hAnsi="Arial" w:cs="Arial"/>
          <w:sz w:val="22"/>
          <w:szCs w:val="22"/>
        </w:rPr>
        <w:t xml:space="preserve">The plan aims to reduce health inequalities by improving access to </w:t>
      </w:r>
      <w:r w:rsidR="0040591C">
        <w:rPr>
          <w:rFonts w:ascii="Arial" w:eastAsia="Times New Roman" w:hAnsi="Arial" w:cs="Arial"/>
          <w:sz w:val="22"/>
          <w:szCs w:val="22"/>
        </w:rPr>
        <w:t>well-being</w:t>
      </w:r>
      <w:r w:rsidR="00705C62">
        <w:rPr>
          <w:rFonts w:ascii="Arial" w:eastAsia="Times New Roman" w:hAnsi="Arial" w:cs="Arial"/>
          <w:sz w:val="22"/>
          <w:szCs w:val="22"/>
        </w:rPr>
        <w:t xml:space="preserve"> </w:t>
      </w:r>
      <w:r w:rsidR="0040591C">
        <w:rPr>
          <w:rFonts w:ascii="Arial" w:eastAsia="Times New Roman" w:hAnsi="Arial" w:cs="Arial"/>
          <w:sz w:val="22"/>
          <w:szCs w:val="22"/>
        </w:rPr>
        <w:t>support and making reasonable adjustments for staff with different needs.</w:t>
      </w:r>
    </w:p>
    <w:p w14:paraId="2642F171" w14:textId="77777777" w:rsidR="00220D1C" w:rsidRPr="00220D1C" w:rsidRDefault="00220D1C" w:rsidP="00220D1C">
      <w:pPr>
        <w:pStyle w:val="ListParagraph"/>
        <w:spacing w:before="100" w:beforeAutospacing="1" w:after="100" w:afterAutospacing="1" w:line="360" w:lineRule="auto"/>
        <w:rPr>
          <w:rFonts w:asciiTheme="minorBidi" w:eastAsia="Times New Roman" w:hAnsiTheme="minorBidi"/>
        </w:rPr>
      </w:pPr>
    </w:p>
    <w:p w14:paraId="7BD909F7" w14:textId="2D8110FB" w:rsidR="001356A7" w:rsidRPr="00204E3E" w:rsidRDefault="0074551A" w:rsidP="00204E3E">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lastRenderedPageBreak/>
        <w:t xml:space="preserve">Why does the NHS EDI Improvement Plan </w:t>
      </w:r>
      <w:proofErr w:type="spellStart"/>
      <w:r w:rsidRPr="007C3164">
        <w:rPr>
          <w:rFonts w:asciiTheme="minorBidi" w:eastAsia="Times New Roman" w:hAnsiTheme="minorBidi"/>
          <w:b/>
          <w:bCs/>
        </w:rPr>
        <w:t>emphasi</w:t>
      </w:r>
      <w:r>
        <w:rPr>
          <w:rFonts w:asciiTheme="minorBidi" w:eastAsia="Times New Roman" w:hAnsiTheme="minorBidi"/>
          <w:b/>
          <w:bCs/>
        </w:rPr>
        <w:t>s</w:t>
      </w:r>
      <w:r w:rsidRPr="007C3164">
        <w:rPr>
          <w:rFonts w:asciiTheme="minorBidi" w:eastAsia="Times New Roman" w:hAnsiTheme="minorBidi"/>
          <w:b/>
          <w:bCs/>
        </w:rPr>
        <w:t>e</w:t>
      </w:r>
      <w:proofErr w:type="spellEnd"/>
      <w:r w:rsidRPr="007C3164">
        <w:rPr>
          <w:rFonts w:asciiTheme="minorBidi" w:eastAsia="Times New Roman" w:hAnsiTheme="minorBidi"/>
          <w:b/>
          <w:bCs/>
        </w:rPr>
        <w:t xml:space="preserve"> the importance of collecting and </w:t>
      </w:r>
      <w:proofErr w:type="spellStart"/>
      <w:r w:rsidRPr="007C3164">
        <w:rPr>
          <w:rFonts w:asciiTheme="minorBidi" w:eastAsia="Times New Roman" w:hAnsiTheme="minorBidi"/>
          <w:b/>
          <w:bCs/>
        </w:rPr>
        <w:t>analysing</w:t>
      </w:r>
      <w:proofErr w:type="spellEnd"/>
      <w:r w:rsidRPr="007C3164">
        <w:rPr>
          <w:rFonts w:asciiTheme="minorBidi" w:eastAsia="Times New Roman" w:hAnsiTheme="minorBidi"/>
          <w:b/>
          <w:bCs/>
        </w:rPr>
        <w:t xml:space="preserve"> data on protected characteristics?</w:t>
      </w:r>
      <w:r w:rsidRPr="007C3164">
        <w:rPr>
          <w:rFonts w:asciiTheme="minorBidi" w:eastAsia="Times New Roman" w:hAnsiTheme="minorBidi"/>
        </w:rPr>
        <w:br/>
      </w:r>
      <w:r w:rsidR="00A81E14">
        <w:rPr>
          <w:rFonts w:ascii="Arial" w:eastAsia="Times New Roman" w:hAnsi="Arial" w:cs="Arial"/>
          <w:sz w:val="22"/>
          <w:szCs w:val="22"/>
        </w:rPr>
        <w:t xml:space="preserve">Collecting data helps the NHS identify inequalities and understand </w:t>
      </w:r>
      <w:r w:rsidR="00A4350E">
        <w:rPr>
          <w:rFonts w:ascii="Arial" w:eastAsia="Times New Roman" w:hAnsi="Arial" w:cs="Arial"/>
          <w:sz w:val="22"/>
          <w:szCs w:val="22"/>
        </w:rPr>
        <w:t xml:space="preserve">where certain groups are disadvantaged. This allows targeted actions to </w:t>
      </w:r>
      <w:r w:rsidR="00D06CB4">
        <w:rPr>
          <w:rFonts w:ascii="Arial" w:eastAsia="Times New Roman" w:hAnsi="Arial" w:cs="Arial"/>
          <w:sz w:val="22"/>
          <w:szCs w:val="22"/>
        </w:rPr>
        <w:t>improve equality and inclusion.</w:t>
      </w:r>
    </w:p>
    <w:p w14:paraId="6C216F23" w14:textId="77777777" w:rsidR="00204E3E" w:rsidRPr="00204E3E" w:rsidRDefault="00204E3E" w:rsidP="00204E3E">
      <w:pPr>
        <w:pStyle w:val="ListParagraph"/>
        <w:spacing w:before="100" w:beforeAutospacing="1" w:after="100" w:afterAutospacing="1" w:line="360" w:lineRule="auto"/>
        <w:rPr>
          <w:rFonts w:asciiTheme="minorBidi" w:eastAsia="Times New Roman" w:hAnsiTheme="minorBidi"/>
        </w:rPr>
      </w:pPr>
    </w:p>
    <w:p w14:paraId="534D32C4" w14:textId="56600972" w:rsidR="00477FF8" w:rsidRPr="00C30CD1" w:rsidRDefault="0074551A" w:rsidP="00C30CD1">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p>
    <w:p w14:paraId="6AB1C85D" w14:textId="5FB8D48E" w:rsidR="00204E3E" w:rsidRPr="00477FF8" w:rsidRDefault="00204E3E" w:rsidP="00477FF8">
      <w:pPr>
        <w:pStyle w:val="ListParagraph"/>
        <w:spacing w:before="100" w:beforeAutospacing="1" w:after="100" w:afterAutospacing="1" w:line="360" w:lineRule="auto"/>
        <w:rPr>
          <w:rFonts w:asciiTheme="minorBidi" w:eastAsia="Times New Roman" w:hAnsiTheme="minorBidi"/>
        </w:rPr>
      </w:pPr>
      <w:r w:rsidRPr="00477FF8">
        <w:rPr>
          <w:rFonts w:ascii="Arial" w:eastAsia="Times New Roman" w:hAnsi="Arial" w:cs="Arial"/>
          <w:sz w:val="22"/>
          <w:szCs w:val="22"/>
        </w:rPr>
        <w:t>Flexible working helps staff balance work with caring responsibilities, health needs or disabilities. This supports inclusion and helps retain a diverse workforce.</w:t>
      </w:r>
    </w:p>
    <w:p w14:paraId="51294C81" w14:textId="77777777" w:rsidR="00204E3E" w:rsidRPr="00204E3E" w:rsidRDefault="00204E3E" w:rsidP="00204E3E">
      <w:pPr>
        <w:pStyle w:val="ListParagraph"/>
        <w:spacing w:before="100" w:beforeAutospacing="1" w:after="100" w:afterAutospacing="1" w:line="360" w:lineRule="auto"/>
        <w:rPr>
          <w:rFonts w:ascii="Arial" w:eastAsia="Times New Roman" w:hAnsi="Arial" w:cs="Arial"/>
          <w:sz w:val="22"/>
          <w:szCs w:val="22"/>
        </w:rPr>
      </w:pPr>
    </w:p>
    <w:p w14:paraId="0903D1B4" w14:textId="1938B409" w:rsidR="00786256" w:rsidRPr="00426364" w:rsidRDefault="0074551A" w:rsidP="00426364">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0032477C">
        <w:rPr>
          <w:rFonts w:ascii="Arial" w:eastAsia="Times New Roman" w:hAnsi="Arial" w:cs="Arial"/>
          <w:sz w:val="22"/>
          <w:szCs w:val="22"/>
        </w:rPr>
        <w:t xml:space="preserve">One strategy in the NHS EDI Improvement Plan to combat bullying and </w:t>
      </w:r>
      <w:r w:rsidR="000328EF">
        <w:rPr>
          <w:rFonts w:ascii="Arial" w:eastAsia="Times New Roman" w:hAnsi="Arial" w:cs="Arial"/>
          <w:sz w:val="22"/>
          <w:szCs w:val="22"/>
        </w:rPr>
        <w:t xml:space="preserve">harassment is creating a psychologically safe workplace where staff feel </w:t>
      </w:r>
      <w:r w:rsidR="0007136F">
        <w:rPr>
          <w:rFonts w:ascii="Arial" w:eastAsia="Times New Roman" w:hAnsi="Arial" w:cs="Arial"/>
          <w:sz w:val="22"/>
          <w:szCs w:val="22"/>
        </w:rPr>
        <w:t xml:space="preserve">able to speak up without fear. This is supported by inclusive leadership that sets clear </w:t>
      </w:r>
      <w:r w:rsidR="002E2783">
        <w:rPr>
          <w:rFonts w:ascii="Arial" w:eastAsia="Times New Roman" w:hAnsi="Arial" w:cs="Arial"/>
          <w:sz w:val="22"/>
          <w:szCs w:val="22"/>
        </w:rPr>
        <w:t xml:space="preserve">expectations for respectful </w:t>
      </w:r>
      <w:proofErr w:type="spellStart"/>
      <w:r w:rsidR="002E2783">
        <w:rPr>
          <w:rFonts w:ascii="Arial" w:eastAsia="Times New Roman" w:hAnsi="Arial" w:cs="Arial"/>
          <w:sz w:val="22"/>
          <w:szCs w:val="22"/>
        </w:rPr>
        <w:t>behaviour</w:t>
      </w:r>
      <w:proofErr w:type="spellEnd"/>
      <w:r w:rsidR="002E2783">
        <w:rPr>
          <w:rFonts w:ascii="Arial" w:eastAsia="Times New Roman" w:hAnsi="Arial" w:cs="Arial"/>
          <w:sz w:val="22"/>
          <w:szCs w:val="22"/>
        </w:rPr>
        <w:t>.</w:t>
      </w: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7904A060" w14:textId="77777777" w:rsidR="00A249A8" w:rsidRDefault="00A249A8" w:rsidP="00A249A8">
      <w:pPr>
        <w:spacing w:after="0" w:line="360" w:lineRule="auto"/>
        <w:rPr>
          <w:rFonts w:ascii="Arial" w:eastAsia="Arial Nova" w:hAnsi="Arial" w:cs="Arial"/>
          <w:color w:val="000000" w:themeColor="text1"/>
          <w:sz w:val="22"/>
          <w:szCs w:val="22"/>
        </w:rPr>
      </w:pPr>
    </w:p>
    <w:p w14:paraId="4F45BE82" w14:textId="32E320E1" w:rsidR="00A249A8" w:rsidRPr="00A249A8" w:rsidRDefault="00A249A8" w:rsidP="00A249A8">
      <w:pPr>
        <w:spacing w:after="0" w:line="360" w:lineRule="auto"/>
        <w:rPr>
          <w:rFonts w:ascii="Arial" w:eastAsia="Arial Nova" w:hAnsi="Arial" w:cs="Arial"/>
          <w:color w:val="000000" w:themeColor="text1"/>
          <w:sz w:val="22"/>
          <w:szCs w:val="22"/>
        </w:rPr>
      </w:pPr>
      <w:r w:rsidRPr="00A249A8">
        <w:rPr>
          <w:rFonts w:ascii="Arial" w:eastAsia="Arial Nova" w:hAnsi="Arial" w:cs="Arial"/>
          <w:color w:val="000000" w:themeColor="text1"/>
          <w:sz w:val="22"/>
          <w:szCs w:val="22"/>
        </w:rPr>
        <w:t xml:space="preserve">Dear </w:t>
      </w:r>
      <w:r>
        <w:rPr>
          <w:rFonts w:ascii="Arial" w:eastAsia="Arial Nova" w:hAnsi="Arial" w:cs="Arial"/>
          <w:color w:val="000000" w:themeColor="text1"/>
          <w:sz w:val="22"/>
          <w:szCs w:val="22"/>
        </w:rPr>
        <w:t>Me</w:t>
      </w:r>
      <w:r w:rsidRPr="00A249A8">
        <w:rPr>
          <w:rFonts w:ascii="Arial" w:eastAsia="Arial Nova" w:hAnsi="Arial" w:cs="Arial"/>
          <w:color w:val="000000" w:themeColor="text1"/>
          <w:sz w:val="22"/>
          <w:szCs w:val="22"/>
        </w:rPr>
        <w:t>,</w:t>
      </w:r>
    </w:p>
    <w:p w14:paraId="41AA6A80" w14:textId="77777777" w:rsidR="00A249A8" w:rsidRPr="00A249A8" w:rsidRDefault="00A249A8" w:rsidP="00A249A8">
      <w:pPr>
        <w:spacing w:after="0" w:line="360" w:lineRule="auto"/>
        <w:rPr>
          <w:rFonts w:ascii="Arial" w:eastAsia="Arial Nova" w:hAnsi="Arial" w:cs="Arial"/>
          <w:color w:val="000000" w:themeColor="text1"/>
          <w:sz w:val="22"/>
          <w:szCs w:val="22"/>
        </w:rPr>
      </w:pPr>
      <w:r w:rsidRPr="00A249A8">
        <w:rPr>
          <w:rFonts w:ascii="Arial" w:eastAsia="Arial Nova" w:hAnsi="Arial" w:cs="Arial"/>
          <w:color w:val="000000" w:themeColor="text1"/>
          <w:sz w:val="22"/>
          <w:szCs w:val="22"/>
        </w:rPr>
        <w:t xml:space="preserve">There was a time when you listened to everyone around you and allowed their voices to guide your decisions. You believed that doing what your parents wanted, becoming a teacher, was the right thing to do, even though you had not explored your own dreams or desires. At that point in your life, you did not feel emotionally aware enough to question your choices or understand why something felt </w:t>
      </w:r>
      <w:proofErr w:type="gramStart"/>
      <w:r w:rsidRPr="00A249A8">
        <w:rPr>
          <w:rFonts w:ascii="Arial" w:eastAsia="Arial Nova" w:hAnsi="Arial" w:cs="Arial"/>
          <w:color w:val="000000" w:themeColor="text1"/>
          <w:sz w:val="22"/>
          <w:szCs w:val="22"/>
        </w:rPr>
        <w:t>missing</w:t>
      </w:r>
      <w:proofErr w:type="gramEnd"/>
      <w:r w:rsidRPr="00A249A8">
        <w:rPr>
          <w:rFonts w:ascii="Arial" w:eastAsia="Arial Nova" w:hAnsi="Arial" w:cs="Arial"/>
          <w:color w:val="000000" w:themeColor="text1"/>
          <w:sz w:val="22"/>
          <w:szCs w:val="22"/>
        </w:rPr>
        <w:t>.</w:t>
      </w:r>
    </w:p>
    <w:p w14:paraId="41C49235" w14:textId="143FA027" w:rsidR="00A249A8" w:rsidRPr="00A249A8" w:rsidRDefault="00A249A8" w:rsidP="00A249A8">
      <w:pPr>
        <w:spacing w:after="0" w:line="360" w:lineRule="auto"/>
        <w:rPr>
          <w:rFonts w:ascii="Arial" w:eastAsia="Arial Nova" w:hAnsi="Arial" w:cs="Arial"/>
          <w:color w:val="000000" w:themeColor="text1"/>
          <w:sz w:val="22"/>
          <w:szCs w:val="22"/>
        </w:rPr>
      </w:pPr>
      <w:r w:rsidRPr="00A249A8">
        <w:rPr>
          <w:rFonts w:ascii="Arial" w:eastAsia="Arial Nova" w:hAnsi="Arial" w:cs="Arial"/>
          <w:color w:val="000000" w:themeColor="text1"/>
          <w:sz w:val="22"/>
          <w:szCs w:val="22"/>
        </w:rPr>
        <w:t xml:space="preserve">You often stayed quiet and avoided speaking up, thinking that if everyone else was happy, then you should be happy too. You focused on pleasing others rather than listening to yourself and you didn’t take the time to explore who you truly were or what you wanted from life. This lack </w:t>
      </w:r>
      <w:proofErr w:type="gramStart"/>
      <w:r w:rsidR="00485497" w:rsidRPr="00A249A8">
        <w:rPr>
          <w:rFonts w:ascii="Arial" w:eastAsia="Arial Nova" w:hAnsi="Arial" w:cs="Arial"/>
          <w:color w:val="000000" w:themeColor="text1"/>
          <w:sz w:val="22"/>
          <w:szCs w:val="22"/>
        </w:rPr>
        <w:t xml:space="preserve">of </w:t>
      </w:r>
      <w:r w:rsidR="00485497">
        <w:rPr>
          <w:rFonts w:ascii="Arial" w:eastAsia="Arial Nova" w:hAnsi="Arial" w:cs="Arial"/>
          <w:color w:val="000000" w:themeColor="text1"/>
          <w:sz w:val="22"/>
          <w:szCs w:val="22"/>
        </w:rPr>
        <w:lastRenderedPageBreak/>
        <w:t>self-</w:t>
      </w:r>
      <w:proofErr w:type="gramEnd"/>
      <w:r w:rsidR="00485497" w:rsidRPr="00A249A8">
        <w:rPr>
          <w:rFonts w:ascii="Arial" w:eastAsia="Arial Nova" w:hAnsi="Arial" w:cs="Arial"/>
          <w:color w:val="000000" w:themeColor="text1"/>
          <w:sz w:val="22"/>
          <w:szCs w:val="22"/>
        </w:rPr>
        <w:t>awareness</w:t>
      </w:r>
      <w:r w:rsidRPr="00A249A8">
        <w:rPr>
          <w:rFonts w:ascii="Arial" w:eastAsia="Arial Nova" w:hAnsi="Arial" w:cs="Arial"/>
          <w:color w:val="000000" w:themeColor="text1"/>
          <w:sz w:val="22"/>
          <w:szCs w:val="22"/>
        </w:rPr>
        <w:t xml:space="preserve"> affected your wellbeing and left you feeling disconnected from your own emotions.</w:t>
      </w:r>
    </w:p>
    <w:p w14:paraId="2D29CFB3" w14:textId="77777777" w:rsidR="00A249A8" w:rsidRPr="00A249A8" w:rsidRDefault="00A249A8" w:rsidP="00A249A8">
      <w:pPr>
        <w:spacing w:after="0" w:line="360" w:lineRule="auto"/>
        <w:rPr>
          <w:rFonts w:ascii="Arial" w:eastAsia="Arial Nova" w:hAnsi="Arial" w:cs="Arial"/>
          <w:color w:val="000000" w:themeColor="text1"/>
          <w:sz w:val="22"/>
          <w:szCs w:val="22"/>
        </w:rPr>
      </w:pPr>
      <w:r w:rsidRPr="00A249A8">
        <w:rPr>
          <w:rFonts w:ascii="Arial" w:eastAsia="Arial Nova" w:hAnsi="Arial" w:cs="Arial"/>
          <w:color w:val="000000" w:themeColor="text1"/>
          <w:sz w:val="22"/>
          <w:szCs w:val="22"/>
        </w:rPr>
        <w:t xml:space="preserve">Looking back now, developing emotional intelligence earlier could have helped you </w:t>
      </w:r>
      <w:proofErr w:type="spellStart"/>
      <w:r w:rsidRPr="00A249A8">
        <w:rPr>
          <w:rFonts w:ascii="Arial" w:eastAsia="Arial Nova" w:hAnsi="Arial" w:cs="Arial"/>
          <w:color w:val="000000" w:themeColor="text1"/>
          <w:sz w:val="22"/>
          <w:szCs w:val="22"/>
        </w:rPr>
        <w:t>recognise</w:t>
      </w:r>
      <w:proofErr w:type="spellEnd"/>
      <w:r w:rsidRPr="00A249A8">
        <w:rPr>
          <w:rFonts w:ascii="Arial" w:eastAsia="Arial Nova" w:hAnsi="Arial" w:cs="Arial"/>
          <w:color w:val="000000" w:themeColor="text1"/>
          <w:sz w:val="22"/>
          <w:szCs w:val="22"/>
        </w:rPr>
        <w:t xml:space="preserve"> and understand your feelings. Being emotionally aware would have allowed you to acknowledge your own needs instead of suppressing them. You could have learned that your happiness matters just as much as the happiness of others.</w:t>
      </w:r>
    </w:p>
    <w:p w14:paraId="3811D4B4" w14:textId="18B01497" w:rsidR="00A249A8" w:rsidRPr="00A249A8" w:rsidRDefault="00A249A8" w:rsidP="00A249A8">
      <w:pPr>
        <w:spacing w:after="0" w:line="360" w:lineRule="auto"/>
        <w:rPr>
          <w:rFonts w:ascii="Arial" w:eastAsia="Arial Nova" w:hAnsi="Arial" w:cs="Arial"/>
          <w:color w:val="000000" w:themeColor="text1"/>
          <w:sz w:val="22"/>
          <w:szCs w:val="22"/>
        </w:rPr>
      </w:pPr>
      <w:r w:rsidRPr="00A249A8">
        <w:rPr>
          <w:rFonts w:ascii="Arial" w:eastAsia="Arial Nova" w:hAnsi="Arial" w:cs="Arial"/>
          <w:color w:val="000000" w:themeColor="text1"/>
          <w:sz w:val="22"/>
          <w:szCs w:val="22"/>
        </w:rPr>
        <w:t>Resilience would also have helped you during this time. Learning to cope with uncertainty, set boundaries and trust yourself would have made it easier to face difficult conversations and make choices aligned with your values. With greater emotional intelligence and resilience, you could have felt more confident, authentic</w:t>
      </w:r>
      <w:r w:rsidR="00985130">
        <w:rPr>
          <w:rFonts w:ascii="Arial" w:eastAsia="Arial Nova" w:hAnsi="Arial" w:cs="Arial"/>
          <w:color w:val="000000" w:themeColor="text1"/>
          <w:sz w:val="22"/>
          <w:szCs w:val="22"/>
        </w:rPr>
        <w:t xml:space="preserve"> </w:t>
      </w:r>
      <w:r w:rsidRPr="00A249A8">
        <w:rPr>
          <w:rFonts w:ascii="Arial" w:eastAsia="Arial Nova" w:hAnsi="Arial" w:cs="Arial"/>
          <w:color w:val="000000" w:themeColor="text1"/>
          <w:sz w:val="22"/>
          <w:szCs w:val="22"/>
        </w:rPr>
        <w:t>and in control of your own path.</w:t>
      </w:r>
    </w:p>
    <w:p w14:paraId="1F19CC98" w14:textId="361293B0" w:rsidR="00A249A8" w:rsidRPr="00A249A8" w:rsidRDefault="00A249A8" w:rsidP="00A249A8">
      <w:pPr>
        <w:spacing w:after="0" w:line="360" w:lineRule="auto"/>
        <w:rPr>
          <w:rFonts w:ascii="Arial" w:eastAsia="Arial Nova" w:hAnsi="Arial" w:cs="Arial"/>
          <w:color w:val="000000" w:themeColor="text1"/>
          <w:sz w:val="22"/>
          <w:szCs w:val="22"/>
        </w:rPr>
      </w:pPr>
      <w:r w:rsidRPr="00A249A8">
        <w:rPr>
          <w:rFonts w:ascii="Arial" w:eastAsia="Arial Nova" w:hAnsi="Arial" w:cs="Arial"/>
          <w:color w:val="000000" w:themeColor="text1"/>
          <w:sz w:val="22"/>
          <w:szCs w:val="22"/>
        </w:rPr>
        <w:t>Remember, your voice matters and it is never too late to listen to it.</w:t>
      </w:r>
    </w:p>
    <w:p w14:paraId="3BCA9678" w14:textId="77777777" w:rsidR="00A249A8" w:rsidRPr="00A249A8" w:rsidRDefault="00A249A8" w:rsidP="00A249A8">
      <w:pPr>
        <w:spacing w:after="0" w:line="360" w:lineRule="auto"/>
        <w:rPr>
          <w:rFonts w:ascii="Arial" w:eastAsia="Arial Nova" w:hAnsi="Arial" w:cs="Arial"/>
          <w:color w:val="000000" w:themeColor="text1"/>
          <w:sz w:val="22"/>
          <w:szCs w:val="22"/>
        </w:rPr>
      </w:pPr>
      <w:r w:rsidRPr="00A249A8">
        <w:rPr>
          <w:rFonts w:ascii="Arial" w:eastAsia="Arial Nova" w:hAnsi="Arial" w:cs="Arial"/>
          <w:color w:val="000000" w:themeColor="text1"/>
          <w:sz w:val="22"/>
          <w:szCs w:val="22"/>
        </w:rPr>
        <w:t>From,</w:t>
      </w:r>
    </w:p>
    <w:p w14:paraId="218E2F9B" w14:textId="5BC19958" w:rsidR="021F216E" w:rsidRDefault="008F333B" w:rsidP="005025FF">
      <w:pPr>
        <w:spacing w:after="0"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Hasna.</w:t>
      </w:r>
    </w:p>
    <w:p w14:paraId="1ED5DFFA" w14:textId="77777777" w:rsidR="005128B5" w:rsidRDefault="005128B5" w:rsidP="005025FF">
      <w:pPr>
        <w:spacing w:after="0" w:line="360" w:lineRule="auto"/>
        <w:rPr>
          <w:rFonts w:ascii="Arial" w:eastAsia="Arial Nova" w:hAnsi="Arial" w:cs="Arial"/>
          <w:color w:val="000000" w:themeColor="text1"/>
          <w:sz w:val="22"/>
          <w:szCs w:val="22"/>
        </w:rPr>
      </w:pPr>
    </w:p>
    <w:p w14:paraId="71A7FCBA" w14:textId="77777777" w:rsidR="00937D3F" w:rsidRPr="005025FF" w:rsidRDefault="00937D3F" w:rsidP="005025FF">
      <w:pPr>
        <w:spacing w:after="0" w:line="360" w:lineRule="auto"/>
        <w:rPr>
          <w:rFonts w:ascii="Arial" w:eastAsia="Arial Nova" w:hAnsi="Arial" w:cs="Arial"/>
          <w:color w:val="000000" w:themeColor="text1"/>
          <w:sz w:val="22"/>
          <w:szCs w:val="22"/>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Default="00D17D41" w:rsidP="00D17D41">
      <w:pPr>
        <w:rPr>
          <w:rFonts w:ascii="Arial Nova" w:eastAsia="Arial Nova" w:hAnsi="Arial Nova" w:cs="Arial Nova"/>
          <w:i/>
          <w:iCs/>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tbl>
      <w:tblPr>
        <w:tblStyle w:val="TableGrid"/>
        <w:tblW w:w="10601" w:type="dxa"/>
        <w:tblInd w:w="-5" w:type="dxa"/>
        <w:tblLook w:val="04A0" w:firstRow="1" w:lastRow="0" w:firstColumn="1" w:lastColumn="0" w:noHBand="0" w:noVBand="1"/>
      </w:tblPr>
      <w:tblGrid>
        <w:gridCol w:w="4417"/>
        <w:gridCol w:w="674"/>
        <w:gridCol w:w="704"/>
        <w:gridCol w:w="702"/>
        <w:gridCol w:w="660"/>
        <w:gridCol w:w="746"/>
        <w:gridCol w:w="674"/>
        <w:gridCol w:w="588"/>
        <w:gridCol w:w="718"/>
        <w:gridCol w:w="718"/>
      </w:tblGrid>
      <w:tr w:rsidR="002B059A" w:rsidRPr="002449B8" w14:paraId="02F113E1" w14:textId="77777777" w:rsidTr="009B01D1">
        <w:trPr>
          <w:trHeight w:val="308"/>
        </w:trPr>
        <w:tc>
          <w:tcPr>
            <w:tcW w:w="4417" w:type="dxa"/>
          </w:tcPr>
          <w:p w14:paraId="5F0B8C34" w14:textId="449404D1" w:rsidR="002B059A" w:rsidRPr="00AD528B" w:rsidRDefault="00196837" w:rsidP="00063F95">
            <w:pPr>
              <w:jc w:val="center"/>
              <w:rPr>
                <w:rFonts w:ascii="Arial" w:hAnsi="Arial" w:cs="Arial"/>
                <w:b/>
                <w:bCs/>
                <w:sz w:val="22"/>
                <w:szCs w:val="22"/>
              </w:rPr>
            </w:pPr>
            <w:r w:rsidRPr="00AD528B">
              <w:rPr>
                <w:rFonts w:ascii="Arial" w:hAnsi="Arial" w:cs="Arial"/>
                <w:b/>
                <w:bCs/>
                <w:sz w:val="22"/>
                <w:szCs w:val="22"/>
              </w:rPr>
              <w:t xml:space="preserve">Gantt Chart: Future </w:t>
            </w:r>
            <w:r w:rsidR="00D24410" w:rsidRPr="00AD528B">
              <w:rPr>
                <w:rFonts w:ascii="Arial" w:hAnsi="Arial" w:cs="Arial"/>
                <w:b/>
                <w:bCs/>
                <w:sz w:val="22"/>
                <w:szCs w:val="22"/>
              </w:rPr>
              <w:t>Employment Goals (CBT Pathway)</w:t>
            </w:r>
          </w:p>
        </w:tc>
        <w:tc>
          <w:tcPr>
            <w:tcW w:w="674" w:type="dxa"/>
          </w:tcPr>
          <w:p w14:paraId="590E89DF"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Jan</w:t>
            </w:r>
          </w:p>
        </w:tc>
        <w:tc>
          <w:tcPr>
            <w:tcW w:w="704" w:type="dxa"/>
          </w:tcPr>
          <w:p w14:paraId="1DCC07D5"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Feb</w:t>
            </w:r>
          </w:p>
        </w:tc>
        <w:tc>
          <w:tcPr>
            <w:tcW w:w="702" w:type="dxa"/>
          </w:tcPr>
          <w:p w14:paraId="3755255C"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Mar</w:t>
            </w:r>
          </w:p>
        </w:tc>
        <w:tc>
          <w:tcPr>
            <w:tcW w:w="660" w:type="dxa"/>
          </w:tcPr>
          <w:p w14:paraId="58870FFD"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Apr</w:t>
            </w:r>
          </w:p>
        </w:tc>
        <w:tc>
          <w:tcPr>
            <w:tcW w:w="746" w:type="dxa"/>
          </w:tcPr>
          <w:p w14:paraId="507D4762"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May</w:t>
            </w:r>
          </w:p>
        </w:tc>
        <w:tc>
          <w:tcPr>
            <w:tcW w:w="674" w:type="dxa"/>
          </w:tcPr>
          <w:p w14:paraId="712858B5"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Jun</w:t>
            </w:r>
          </w:p>
        </w:tc>
        <w:tc>
          <w:tcPr>
            <w:tcW w:w="588" w:type="dxa"/>
          </w:tcPr>
          <w:p w14:paraId="33E01D5A"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Jul</w:t>
            </w:r>
          </w:p>
        </w:tc>
        <w:tc>
          <w:tcPr>
            <w:tcW w:w="718" w:type="dxa"/>
          </w:tcPr>
          <w:p w14:paraId="37D2DA71"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Aug</w:t>
            </w:r>
          </w:p>
        </w:tc>
        <w:tc>
          <w:tcPr>
            <w:tcW w:w="718" w:type="dxa"/>
          </w:tcPr>
          <w:p w14:paraId="2F12E53D"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Sep</w:t>
            </w:r>
          </w:p>
        </w:tc>
      </w:tr>
      <w:tr w:rsidR="002B059A" w:rsidRPr="002449B8" w14:paraId="53FE9561" w14:textId="77777777" w:rsidTr="009B01D1">
        <w:trPr>
          <w:trHeight w:val="599"/>
        </w:trPr>
        <w:tc>
          <w:tcPr>
            <w:tcW w:w="4417" w:type="dxa"/>
          </w:tcPr>
          <w:p w14:paraId="7594537C" w14:textId="5689AF5A" w:rsidR="002B059A" w:rsidRPr="00BD760E" w:rsidRDefault="002B059A" w:rsidP="00063F95">
            <w:pPr>
              <w:rPr>
                <w:rFonts w:ascii="Arial" w:hAnsi="Arial" w:cs="Arial"/>
                <w:b/>
                <w:bCs/>
                <w:sz w:val="22"/>
                <w:szCs w:val="22"/>
              </w:rPr>
            </w:pPr>
            <w:r w:rsidRPr="00BD760E">
              <w:rPr>
                <w:rFonts w:ascii="Arial" w:hAnsi="Arial" w:cs="Arial"/>
                <w:b/>
                <w:bCs/>
                <w:sz w:val="22"/>
                <w:szCs w:val="22"/>
              </w:rPr>
              <w:t>Task 1: Complete Health and Social Care degree</w:t>
            </w:r>
          </w:p>
        </w:tc>
        <w:tc>
          <w:tcPr>
            <w:tcW w:w="674" w:type="dxa"/>
            <w:shd w:val="clear" w:color="auto" w:fill="83CAEB" w:themeFill="accent1" w:themeFillTint="66"/>
          </w:tcPr>
          <w:p w14:paraId="5653B774" w14:textId="77777777" w:rsidR="002B059A" w:rsidRPr="002449B8" w:rsidRDefault="002B059A" w:rsidP="00063F95">
            <w:pPr>
              <w:rPr>
                <w:rFonts w:asciiTheme="minorBidi" w:hAnsiTheme="minorBidi"/>
                <w:sz w:val="40"/>
                <w:szCs w:val="40"/>
              </w:rPr>
            </w:pPr>
          </w:p>
        </w:tc>
        <w:tc>
          <w:tcPr>
            <w:tcW w:w="704" w:type="dxa"/>
            <w:shd w:val="clear" w:color="auto" w:fill="83CAEB" w:themeFill="accent1" w:themeFillTint="66"/>
          </w:tcPr>
          <w:p w14:paraId="64B1D433" w14:textId="77777777" w:rsidR="002B059A" w:rsidRPr="002449B8" w:rsidRDefault="002B059A" w:rsidP="00063F95">
            <w:pPr>
              <w:rPr>
                <w:rFonts w:asciiTheme="minorBidi" w:hAnsiTheme="minorBidi"/>
                <w:sz w:val="40"/>
                <w:szCs w:val="40"/>
              </w:rPr>
            </w:pPr>
          </w:p>
        </w:tc>
        <w:tc>
          <w:tcPr>
            <w:tcW w:w="702" w:type="dxa"/>
            <w:shd w:val="clear" w:color="auto" w:fill="83CAEB" w:themeFill="accent1" w:themeFillTint="66"/>
          </w:tcPr>
          <w:p w14:paraId="15269A6C" w14:textId="77777777" w:rsidR="002B059A" w:rsidRPr="002449B8" w:rsidRDefault="002B059A" w:rsidP="00063F95">
            <w:pPr>
              <w:rPr>
                <w:rFonts w:asciiTheme="minorBidi" w:hAnsiTheme="minorBidi"/>
                <w:sz w:val="40"/>
                <w:szCs w:val="40"/>
              </w:rPr>
            </w:pPr>
          </w:p>
        </w:tc>
        <w:tc>
          <w:tcPr>
            <w:tcW w:w="660" w:type="dxa"/>
            <w:shd w:val="clear" w:color="auto" w:fill="83CAEB" w:themeFill="accent1" w:themeFillTint="66"/>
          </w:tcPr>
          <w:p w14:paraId="04FED850" w14:textId="77777777" w:rsidR="002B059A" w:rsidRPr="002449B8" w:rsidRDefault="002B059A" w:rsidP="00063F95">
            <w:pPr>
              <w:rPr>
                <w:rFonts w:asciiTheme="minorBidi" w:hAnsiTheme="minorBidi"/>
                <w:sz w:val="40"/>
                <w:szCs w:val="40"/>
              </w:rPr>
            </w:pPr>
          </w:p>
        </w:tc>
        <w:tc>
          <w:tcPr>
            <w:tcW w:w="746" w:type="dxa"/>
            <w:shd w:val="clear" w:color="auto" w:fill="83CAEB" w:themeFill="accent1" w:themeFillTint="66"/>
          </w:tcPr>
          <w:p w14:paraId="3FBD1595" w14:textId="77777777" w:rsidR="002B059A" w:rsidRPr="002449B8" w:rsidRDefault="002B059A" w:rsidP="00063F95">
            <w:pPr>
              <w:rPr>
                <w:rFonts w:asciiTheme="minorBidi" w:hAnsiTheme="minorBidi"/>
                <w:sz w:val="40"/>
                <w:szCs w:val="40"/>
              </w:rPr>
            </w:pPr>
          </w:p>
        </w:tc>
        <w:tc>
          <w:tcPr>
            <w:tcW w:w="674" w:type="dxa"/>
            <w:shd w:val="clear" w:color="auto" w:fill="83CAEB" w:themeFill="accent1" w:themeFillTint="66"/>
          </w:tcPr>
          <w:p w14:paraId="53F1C886" w14:textId="77777777" w:rsidR="002B059A" w:rsidRPr="002449B8" w:rsidRDefault="002B059A" w:rsidP="00063F95">
            <w:pPr>
              <w:rPr>
                <w:rFonts w:asciiTheme="minorBidi" w:hAnsiTheme="minorBidi"/>
                <w:sz w:val="40"/>
                <w:szCs w:val="40"/>
              </w:rPr>
            </w:pPr>
          </w:p>
        </w:tc>
        <w:tc>
          <w:tcPr>
            <w:tcW w:w="588" w:type="dxa"/>
            <w:shd w:val="clear" w:color="auto" w:fill="83CAEB" w:themeFill="accent1" w:themeFillTint="66"/>
          </w:tcPr>
          <w:p w14:paraId="7DA69CE2" w14:textId="77777777" w:rsidR="002B059A" w:rsidRPr="002449B8" w:rsidRDefault="002B059A" w:rsidP="00063F95">
            <w:pPr>
              <w:rPr>
                <w:rFonts w:asciiTheme="minorBidi" w:hAnsiTheme="minorBidi"/>
                <w:sz w:val="40"/>
                <w:szCs w:val="40"/>
              </w:rPr>
            </w:pPr>
          </w:p>
        </w:tc>
        <w:tc>
          <w:tcPr>
            <w:tcW w:w="718" w:type="dxa"/>
            <w:shd w:val="clear" w:color="auto" w:fill="83CAEB" w:themeFill="accent1" w:themeFillTint="66"/>
          </w:tcPr>
          <w:p w14:paraId="7BDD92FE" w14:textId="77777777" w:rsidR="002B059A" w:rsidRPr="002449B8" w:rsidRDefault="002B059A" w:rsidP="00063F95">
            <w:pPr>
              <w:rPr>
                <w:rFonts w:asciiTheme="minorBidi" w:hAnsiTheme="minorBidi"/>
                <w:sz w:val="40"/>
                <w:szCs w:val="40"/>
              </w:rPr>
            </w:pPr>
          </w:p>
        </w:tc>
        <w:tc>
          <w:tcPr>
            <w:tcW w:w="718" w:type="dxa"/>
            <w:shd w:val="clear" w:color="auto" w:fill="83CAEB" w:themeFill="accent1" w:themeFillTint="66"/>
          </w:tcPr>
          <w:p w14:paraId="7E5D1514" w14:textId="77777777" w:rsidR="002B059A" w:rsidRPr="002449B8" w:rsidRDefault="002B059A" w:rsidP="00063F95">
            <w:pPr>
              <w:rPr>
                <w:rFonts w:asciiTheme="minorBidi" w:hAnsiTheme="minorBidi"/>
                <w:sz w:val="40"/>
                <w:szCs w:val="40"/>
              </w:rPr>
            </w:pPr>
          </w:p>
        </w:tc>
      </w:tr>
      <w:tr w:rsidR="002B059A" w:rsidRPr="002449B8" w14:paraId="79B4C2BE" w14:textId="77777777" w:rsidTr="009B01D1">
        <w:trPr>
          <w:trHeight w:val="852"/>
        </w:trPr>
        <w:tc>
          <w:tcPr>
            <w:tcW w:w="4417" w:type="dxa"/>
          </w:tcPr>
          <w:p w14:paraId="68B5807B" w14:textId="464D449C" w:rsidR="002B059A" w:rsidRPr="00BD760E" w:rsidRDefault="002B059A" w:rsidP="00063F95">
            <w:pPr>
              <w:rPr>
                <w:rFonts w:asciiTheme="minorBidi" w:hAnsiTheme="minorBidi"/>
                <w:b/>
                <w:bCs/>
                <w:sz w:val="40"/>
                <w:szCs w:val="40"/>
              </w:rPr>
            </w:pPr>
            <w:r w:rsidRPr="00BD760E">
              <w:rPr>
                <w:rFonts w:ascii="Arial" w:hAnsi="Arial" w:cs="Arial"/>
                <w:b/>
                <w:bCs/>
                <w:sz w:val="22"/>
                <w:szCs w:val="22"/>
              </w:rPr>
              <w:t>Task 2: Reflect on my skills and caree</w:t>
            </w:r>
            <w:r w:rsidRPr="00BD760E">
              <w:rPr>
                <w:rFonts w:ascii="Arial" w:hAnsi="Arial" w:cs="Arial"/>
                <w:b/>
                <w:bCs/>
              </w:rPr>
              <w:t xml:space="preserve">r </w:t>
            </w:r>
            <w:r w:rsidRPr="00BD760E">
              <w:rPr>
                <w:rFonts w:ascii="Arial" w:hAnsi="Arial" w:cs="Arial"/>
                <w:b/>
                <w:bCs/>
                <w:sz w:val="22"/>
                <w:szCs w:val="22"/>
              </w:rPr>
              <w:t>goals</w:t>
            </w:r>
          </w:p>
        </w:tc>
        <w:tc>
          <w:tcPr>
            <w:tcW w:w="674" w:type="dxa"/>
            <w:shd w:val="clear" w:color="auto" w:fill="83CAEB" w:themeFill="accent1" w:themeFillTint="66"/>
          </w:tcPr>
          <w:p w14:paraId="160ECB26" w14:textId="77777777" w:rsidR="002B059A" w:rsidRPr="002449B8" w:rsidRDefault="002B059A" w:rsidP="00063F95">
            <w:pPr>
              <w:rPr>
                <w:rFonts w:asciiTheme="minorBidi" w:hAnsiTheme="minorBidi"/>
                <w:sz w:val="40"/>
                <w:szCs w:val="40"/>
              </w:rPr>
            </w:pPr>
          </w:p>
        </w:tc>
        <w:tc>
          <w:tcPr>
            <w:tcW w:w="704" w:type="dxa"/>
            <w:shd w:val="clear" w:color="auto" w:fill="83CAEB" w:themeFill="accent1" w:themeFillTint="66"/>
          </w:tcPr>
          <w:p w14:paraId="509429D3" w14:textId="77777777" w:rsidR="002B059A" w:rsidRPr="002449B8" w:rsidRDefault="002B059A" w:rsidP="00063F95">
            <w:pPr>
              <w:rPr>
                <w:rFonts w:asciiTheme="minorBidi" w:hAnsiTheme="minorBidi"/>
                <w:sz w:val="40"/>
                <w:szCs w:val="40"/>
              </w:rPr>
            </w:pPr>
          </w:p>
        </w:tc>
        <w:tc>
          <w:tcPr>
            <w:tcW w:w="702" w:type="dxa"/>
            <w:shd w:val="clear" w:color="auto" w:fill="83CAEB" w:themeFill="accent1" w:themeFillTint="66"/>
          </w:tcPr>
          <w:p w14:paraId="5F156642" w14:textId="77777777" w:rsidR="002B059A" w:rsidRPr="002449B8" w:rsidRDefault="002B059A" w:rsidP="00063F95">
            <w:pPr>
              <w:rPr>
                <w:rFonts w:asciiTheme="minorBidi" w:hAnsiTheme="minorBidi"/>
                <w:sz w:val="40"/>
                <w:szCs w:val="40"/>
              </w:rPr>
            </w:pPr>
          </w:p>
        </w:tc>
        <w:tc>
          <w:tcPr>
            <w:tcW w:w="660" w:type="dxa"/>
          </w:tcPr>
          <w:p w14:paraId="5300CD50" w14:textId="77777777" w:rsidR="002B059A" w:rsidRPr="002449B8" w:rsidRDefault="002B059A" w:rsidP="00063F95">
            <w:pPr>
              <w:rPr>
                <w:rFonts w:asciiTheme="minorBidi" w:hAnsiTheme="minorBidi"/>
                <w:sz w:val="40"/>
                <w:szCs w:val="40"/>
              </w:rPr>
            </w:pPr>
          </w:p>
        </w:tc>
        <w:tc>
          <w:tcPr>
            <w:tcW w:w="746" w:type="dxa"/>
          </w:tcPr>
          <w:p w14:paraId="60D16002" w14:textId="77777777" w:rsidR="002B059A" w:rsidRPr="002449B8" w:rsidRDefault="002B059A" w:rsidP="00063F95">
            <w:pPr>
              <w:rPr>
                <w:rFonts w:asciiTheme="minorBidi" w:hAnsiTheme="minorBidi"/>
                <w:sz w:val="40"/>
                <w:szCs w:val="40"/>
              </w:rPr>
            </w:pPr>
          </w:p>
        </w:tc>
        <w:tc>
          <w:tcPr>
            <w:tcW w:w="674" w:type="dxa"/>
          </w:tcPr>
          <w:p w14:paraId="5B5D26C9" w14:textId="77777777" w:rsidR="002B059A" w:rsidRPr="002449B8" w:rsidRDefault="002B059A" w:rsidP="00063F95">
            <w:pPr>
              <w:rPr>
                <w:rFonts w:asciiTheme="minorBidi" w:hAnsiTheme="minorBidi"/>
                <w:sz w:val="40"/>
                <w:szCs w:val="40"/>
              </w:rPr>
            </w:pPr>
          </w:p>
        </w:tc>
        <w:tc>
          <w:tcPr>
            <w:tcW w:w="588" w:type="dxa"/>
          </w:tcPr>
          <w:p w14:paraId="1FA5C2BD" w14:textId="77777777" w:rsidR="002B059A" w:rsidRPr="002449B8" w:rsidRDefault="002B059A" w:rsidP="00063F95">
            <w:pPr>
              <w:rPr>
                <w:rFonts w:asciiTheme="minorBidi" w:hAnsiTheme="minorBidi"/>
                <w:sz w:val="40"/>
                <w:szCs w:val="40"/>
              </w:rPr>
            </w:pPr>
          </w:p>
        </w:tc>
        <w:tc>
          <w:tcPr>
            <w:tcW w:w="718" w:type="dxa"/>
          </w:tcPr>
          <w:p w14:paraId="352C9EB5" w14:textId="77777777" w:rsidR="002B059A" w:rsidRPr="002449B8" w:rsidRDefault="002B059A" w:rsidP="00063F95">
            <w:pPr>
              <w:rPr>
                <w:rFonts w:asciiTheme="minorBidi" w:hAnsiTheme="minorBidi"/>
                <w:sz w:val="40"/>
                <w:szCs w:val="40"/>
              </w:rPr>
            </w:pPr>
          </w:p>
        </w:tc>
        <w:tc>
          <w:tcPr>
            <w:tcW w:w="718" w:type="dxa"/>
          </w:tcPr>
          <w:p w14:paraId="0BD15BA0" w14:textId="77777777" w:rsidR="002B059A" w:rsidRPr="002449B8" w:rsidRDefault="002B059A" w:rsidP="00063F95">
            <w:pPr>
              <w:rPr>
                <w:rFonts w:asciiTheme="minorBidi" w:hAnsiTheme="minorBidi"/>
                <w:sz w:val="40"/>
                <w:szCs w:val="40"/>
              </w:rPr>
            </w:pPr>
          </w:p>
        </w:tc>
      </w:tr>
      <w:tr w:rsidR="002B059A" w:rsidRPr="002449B8" w14:paraId="72DC6F9F" w14:textId="77777777" w:rsidTr="009B01D1">
        <w:trPr>
          <w:trHeight w:val="852"/>
        </w:trPr>
        <w:tc>
          <w:tcPr>
            <w:tcW w:w="4417" w:type="dxa"/>
          </w:tcPr>
          <w:p w14:paraId="269FE704" w14:textId="220B4A13" w:rsidR="002B059A" w:rsidRPr="00BD760E" w:rsidRDefault="002B059A" w:rsidP="00063F95">
            <w:pPr>
              <w:rPr>
                <w:rFonts w:asciiTheme="minorBidi" w:hAnsiTheme="minorBidi"/>
                <w:b/>
                <w:bCs/>
                <w:sz w:val="40"/>
                <w:szCs w:val="40"/>
              </w:rPr>
            </w:pPr>
            <w:r w:rsidRPr="00BD760E">
              <w:rPr>
                <w:rFonts w:ascii="Arial" w:hAnsi="Arial" w:cs="Arial"/>
                <w:b/>
                <w:bCs/>
                <w:sz w:val="22"/>
                <w:szCs w:val="22"/>
              </w:rPr>
              <w:t>Task 3: Research CBT training requirements</w:t>
            </w:r>
          </w:p>
        </w:tc>
        <w:tc>
          <w:tcPr>
            <w:tcW w:w="674" w:type="dxa"/>
          </w:tcPr>
          <w:p w14:paraId="5F6E3ED2" w14:textId="77777777" w:rsidR="002B059A" w:rsidRPr="002449B8" w:rsidRDefault="002B059A" w:rsidP="00063F95">
            <w:pPr>
              <w:rPr>
                <w:rFonts w:asciiTheme="minorBidi" w:hAnsiTheme="minorBidi"/>
                <w:sz w:val="40"/>
                <w:szCs w:val="40"/>
              </w:rPr>
            </w:pPr>
          </w:p>
        </w:tc>
        <w:tc>
          <w:tcPr>
            <w:tcW w:w="704" w:type="dxa"/>
          </w:tcPr>
          <w:p w14:paraId="236CEB3D" w14:textId="77777777" w:rsidR="002B059A" w:rsidRPr="002449B8" w:rsidRDefault="002B059A" w:rsidP="00063F95">
            <w:pPr>
              <w:rPr>
                <w:rFonts w:asciiTheme="minorBidi" w:hAnsiTheme="minorBidi"/>
                <w:sz w:val="40"/>
                <w:szCs w:val="40"/>
              </w:rPr>
            </w:pPr>
          </w:p>
        </w:tc>
        <w:tc>
          <w:tcPr>
            <w:tcW w:w="702" w:type="dxa"/>
            <w:shd w:val="clear" w:color="auto" w:fill="83CAEB" w:themeFill="accent1" w:themeFillTint="66"/>
          </w:tcPr>
          <w:p w14:paraId="24893AAF" w14:textId="77777777" w:rsidR="002B059A" w:rsidRPr="002449B8" w:rsidRDefault="002B059A" w:rsidP="00063F95">
            <w:pPr>
              <w:rPr>
                <w:rFonts w:asciiTheme="minorBidi" w:hAnsiTheme="minorBidi"/>
                <w:sz w:val="40"/>
                <w:szCs w:val="40"/>
              </w:rPr>
            </w:pPr>
          </w:p>
        </w:tc>
        <w:tc>
          <w:tcPr>
            <w:tcW w:w="660" w:type="dxa"/>
            <w:shd w:val="clear" w:color="auto" w:fill="83CAEB" w:themeFill="accent1" w:themeFillTint="66"/>
          </w:tcPr>
          <w:p w14:paraId="3F9D15E7" w14:textId="77777777" w:rsidR="002B059A" w:rsidRPr="002449B8" w:rsidRDefault="002B059A" w:rsidP="00063F95">
            <w:pPr>
              <w:rPr>
                <w:rFonts w:asciiTheme="minorBidi" w:hAnsiTheme="minorBidi"/>
                <w:sz w:val="40"/>
                <w:szCs w:val="40"/>
              </w:rPr>
            </w:pPr>
          </w:p>
        </w:tc>
        <w:tc>
          <w:tcPr>
            <w:tcW w:w="746" w:type="dxa"/>
            <w:shd w:val="clear" w:color="auto" w:fill="83CAEB" w:themeFill="accent1" w:themeFillTint="66"/>
          </w:tcPr>
          <w:p w14:paraId="085E1FF4" w14:textId="77777777" w:rsidR="002B059A" w:rsidRPr="002449B8" w:rsidRDefault="002B059A" w:rsidP="00063F95">
            <w:pPr>
              <w:rPr>
                <w:rFonts w:asciiTheme="minorBidi" w:hAnsiTheme="minorBidi"/>
                <w:sz w:val="40"/>
                <w:szCs w:val="40"/>
              </w:rPr>
            </w:pPr>
          </w:p>
        </w:tc>
        <w:tc>
          <w:tcPr>
            <w:tcW w:w="674" w:type="dxa"/>
          </w:tcPr>
          <w:p w14:paraId="1DFC8FBC" w14:textId="77777777" w:rsidR="002B059A" w:rsidRPr="002449B8" w:rsidRDefault="002B059A" w:rsidP="00063F95">
            <w:pPr>
              <w:rPr>
                <w:rFonts w:asciiTheme="minorBidi" w:hAnsiTheme="minorBidi"/>
                <w:sz w:val="40"/>
                <w:szCs w:val="40"/>
              </w:rPr>
            </w:pPr>
          </w:p>
        </w:tc>
        <w:tc>
          <w:tcPr>
            <w:tcW w:w="588" w:type="dxa"/>
          </w:tcPr>
          <w:p w14:paraId="7D22ECB2" w14:textId="77777777" w:rsidR="002B059A" w:rsidRPr="002449B8" w:rsidRDefault="002B059A" w:rsidP="00063F95">
            <w:pPr>
              <w:rPr>
                <w:rFonts w:asciiTheme="minorBidi" w:hAnsiTheme="minorBidi"/>
                <w:sz w:val="40"/>
                <w:szCs w:val="40"/>
              </w:rPr>
            </w:pPr>
          </w:p>
        </w:tc>
        <w:tc>
          <w:tcPr>
            <w:tcW w:w="718" w:type="dxa"/>
          </w:tcPr>
          <w:p w14:paraId="3FDF5ADB" w14:textId="77777777" w:rsidR="002B059A" w:rsidRPr="002449B8" w:rsidRDefault="002B059A" w:rsidP="00063F95">
            <w:pPr>
              <w:rPr>
                <w:rFonts w:asciiTheme="minorBidi" w:hAnsiTheme="minorBidi"/>
                <w:sz w:val="40"/>
                <w:szCs w:val="40"/>
              </w:rPr>
            </w:pPr>
          </w:p>
        </w:tc>
        <w:tc>
          <w:tcPr>
            <w:tcW w:w="718" w:type="dxa"/>
          </w:tcPr>
          <w:p w14:paraId="76AD5680" w14:textId="77777777" w:rsidR="002B059A" w:rsidRPr="002449B8" w:rsidRDefault="002B059A" w:rsidP="00063F95">
            <w:pPr>
              <w:rPr>
                <w:rFonts w:asciiTheme="minorBidi" w:hAnsiTheme="minorBidi"/>
                <w:sz w:val="40"/>
                <w:szCs w:val="40"/>
              </w:rPr>
            </w:pPr>
          </w:p>
        </w:tc>
      </w:tr>
      <w:tr w:rsidR="002B059A" w:rsidRPr="002449B8" w14:paraId="13C8473B" w14:textId="77777777" w:rsidTr="009B01D1">
        <w:trPr>
          <w:trHeight w:val="870"/>
        </w:trPr>
        <w:tc>
          <w:tcPr>
            <w:tcW w:w="4417" w:type="dxa"/>
          </w:tcPr>
          <w:p w14:paraId="0DB3222C" w14:textId="2A20909F" w:rsidR="002B059A" w:rsidRPr="00BD760E" w:rsidRDefault="002B059A" w:rsidP="00063F95">
            <w:pPr>
              <w:rPr>
                <w:rFonts w:asciiTheme="minorBidi" w:hAnsiTheme="minorBidi"/>
                <w:b/>
                <w:bCs/>
                <w:sz w:val="40"/>
                <w:szCs w:val="40"/>
              </w:rPr>
            </w:pPr>
            <w:r w:rsidRPr="00BD760E">
              <w:rPr>
                <w:rFonts w:ascii="Arial" w:hAnsi="Arial" w:cs="Arial"/>
                <w:b/>
                <w:bCs/>
                <w:sz w:val="22"/>
                <w:szCs w:val="22"/>
              </w:rPr>
              <w:t>Task 4: Gain relevant experience/skills development</w:t>
            </w:r>
          </w:p>
        </w:tc>
        <w:tc>
          <w:tcPr>
            <w:tcW w:w="674" w:type="dxa"/>
          </w:tcPr>
          <w:p w14:paraId="2C32ABC1" w14:textId="77777777" w:rsidR="002B059A" w:rsidRPr="002449B8" w:rsidRDefault="002B059A" w:rsidP="00063F95">
            <w:pPr>
              <w:rPr>
                <w:rFonts w:asciiTheme="minorBidi" w:hAnsiTheme="minorBidi"/>
                <w:sz w:val="40"/>
                <w:szCs w:val="40"/>
              </w:rPr>
            </w:pPr>
          </w:p>
        </w:tc>
        <w:tc>
          <w:tcPr>
            <w:tcW w:w="704" w:type="dxa"/>
          </w:tcPr>
          <w:p w14:paraId="2EF3E6AD" w14:textId="77777777" w:rsidR="002B059A" w:rsidRPr="002449B8" w:rsidRDefault="002B059A" w:rsidP="00063F95">
            <w:pPr>
              <w:rPr>
                <w:rFonts w:asciiTheme="minorBidi" w:hAnsiTheme="minorBidi"/>
                <w:sz w:val="40"/>
                <w:szCs w:val="40"/>
              </w:rPr>
            </w:pPr>
          </w:p>
        </w:tc>
        <w:tc>
          <w:tcPr>
            <w:tcW w:w="702" w:type="dxa"/>
          </w:tcPr>
          <w:p w14:paraId="5DE55356" w14:textId="77777777" w:rsidR="002B059A" w:rsidRPr="002449B8" w:rsidRDefault="002B059A" w:rsidP="00063F95">
            <w:pPr>
              <w:rPr>
                <w:rFonts w:asciiTheme="minorBidi" w:hAnsiTheme="minorBidi"/>
                <w:sz w:val="40"/>
                <w:szCs w:val="40"/>
              </w:rPr>
            </w:pPr>
          </w:p>
        </w:tc>
        <w:tc>
          <w:tcPr>
            <w:tcW w:w="660" w:type="dxa"/>
            <w:shd w:val="clear" w:color="auto" w:fill="83CAEB" w:themeFill="accent1" w:themeFillTint="66"/>
          </w:tcPr>
          <w:p w14:paraId="41BAF7F0" w14:textId="77777777" w:rsidR="002B059A" w:rsidRPr="002449B8" w:rsidRDefault="002B059A" w:rsidP="00063F95">
            <w:pPr>
              <w:rPr>
                <w:rFonts w:asciiTheme="minorBidi" w:hAnsiTheme="minorBidi"/>
                <w:sz w:val="40"/>
                <w:szCs w:val="40"/>
              </w:rPr>
            </w:pPr>
          </w:p>
        </w:tc>
        <w:tc>
          <w:tcPr>
            <w:tcW w:w="746" w:type="dxa"/>
            <w:shd w:val="clear" w:color="auto" w:fill="83CAEB" w:themeFill="accent1" w:themeFillTint="66"/>
          </w:tcPr>
          <w:p w14:paraId="3CC68908" w14:textId="77777777" w:rsidR="002B059A" w:rsidRPr="002449B8" w:rsidRDefault="002B059A" w:rsidP="00063F95">
            <w:pPr>
              <w:rPr>
                <w:rFonts w:asciiTheme="minorBidi" w:hAnsiTheme="minorBidi"/>
                <w:sz w:val="40"/>
                <w:szCs w:val="40"/>
              </w:rPr>
            </w:pPr>
          </w:p>
        </w:tc>
        <w:tc>
          <w:tcPr>
            <w:tcW w:w="674" w:type="dxa"/>
            <w:shd w:val="clear" w:color="auto" w:fill="83CAEB" w:themeFill="accent1" w:themeFillTint="66"/>
          </w:tcPr>
          <w:p w14:paraId="2783BF64" w14:textId="77777777" w:rsidR="002B059A" w:rsidRPr="002449B8" w:rsidRDefault="002B059A" w:rsidP="00063F95">
            <w:pPr>
              <w:rPr>
                <w:rFonts w:asciiTheme="minorBidi" w:hAnsiTheme="minorBidi"/>
                <w:sz w:val="40"/>
                <w:szCs w:val="40"/>
              </w:rPr>
            </w:pPr>
          </w:p>
        </w:tc>
        <w:tc>
          <w:tcPr>
            <w:tcW w:w="588" w:type="dxa"/>
            <w:shd w:val="clear" w:color="auto" w:fill="83CAEB" w:themeFill="accent1" w:themeFillTint="66"/>
          </w:tcPr>
          <w:p w14:paraId="04521DBF" w14:textId="77777777" w:rsidR="002B059A" w:rsidRPr="002449B8" w:rsidRDefault="002B059A" w:rsidP="00063F95">
            <w:pPr>
              <w:rPr>
                <w:rFonts w:asciiTheme="minorBidi" w:hAnsiTheme="minorBidi"/>
                <w:sz w:val="40"/>
                <w:szCs w:val="40"/>
              </w:rPr>
            </w:pPr>
          </w:p>
        </w:tc>
        <w:tc>
          <w:tcPr>
            <w:tcW w:w="718" w:type="dxa"/>
            <w:shd w:val="clear" w:color="auto" w:fill="83CAEB" w:themeFill="accent1" w:themeFillTint="66"/>
          </w:tcPr>
          <w:p w14:paraId="5D4BE7A0" w14:textId="77777777" w:rsidR="002B059A" w:rsidRPr="002449B8" w:rsidRDefault="002B059A" w:rsidP="00063F95">
            <w:pPr>
              <w:rPr>
                <w:rFonts w:asciiTheme="minorBidi" w:hAnsiTheme="minorBidi"/>
                <w:sz w:val="40"/>
                <w:szCs w:val="40"/>
              </w:rPr>
            </w:pPr>
          </w:p>
        </w:tc>
        <w:tc>
          <w:tcPr>
            <w:tcW w:w="718" w:type="dxa"/>
          </w:tcPr>
          <w:p w14:paraId="4401CAA7" w14:textId="77777777" w:rsidR="002B059A" w:rsidRPr="002449B8" w:rsidRDefault="002B059A" w:rsidP="00063F95">
            <w:pPr>
              <w:rPr>
                <w:rFonts w:asciiTheme="minorBidi" w:hAnsiTheme="minorBidi"/>
                <w:sz w:val="40"/>
                <w:szCs w:val="40"/>
              </w:rPr>
            </w:pPr>
          </w:p>
        </w:tc>
      </w:tr>
      <w:tr w:rsidR="002B059A" w:rsidRPr="002449B8" w14:paraId="191EB921" w14:textId="77777777" w:rsidTr="009B01D1">
        <w:trPr>
          <w:trHeight w:val="544"/>
        </w:trPr>
        <w:tc>
          <w:tcPr>
            <w:tcW w:w="4417" w:type="dxa"/>
          </w:tcPr>
          <w:p w14:paraId="05615EC1" w14:textId="77777777" w:rsidR="002B059A" w:rsidRPr="00BD760E" w:rsidRDefault="002B059A" w:rsidP="00063F95">
            <w:pPr>
              <w:rPr>
                <w:rFonts w:ascii="Arial" w:hAnsi="Arial" w:cs="Arial"/>
                <w:b/>
                <w:bCs/>
                <w:sz w:val="22"/>
                <w:szCs w:val="22"/>
              </w:rPr>
            </w:pPr>
            <w:r w:rsidRPr="00BD760E">
              <w:rPr>
                <w:rFonts w:ascii="Arial" w:hAnsi="Arial" w:cs="Arial"/>
                <w:b/>
                <w:bCs/>
                <w:sz w:val="22"/>
                <w:szCs w:val="22"/>
              </w:rPr>
              <w:t>Task 5: Apply for CBT training</w:t>
            </w:r>
          </w:p>
        </w:tc>
        <w:tc>
          <w:tcPr>
            <w:tcW w:w="674" w:type="dxa"/>
          </w:tcPr>
          <w:p w14:paraId="037CCE0F" w14:textId="77777777" w:rsidR="002B059A" w:rsidRPr="002449B8" w:rsidRDefault="002B059A" w:rsidP="00063F95">
            <w:pPr>
              <w:rPr>
                <w:rFonts w:asciiTheme="minorBidi" w:hAnsiTheme="minorBidi"/>
                <w:sz w:val="40"/>
                <w:szCs w:val="40"/>
              </w:rPr>
            </w:pPr>
          </w:p>
        </w:tc>
        <w:tc>
          <w:tcPr>
            <w:tcW w:w="704" w:type="dxa"/>
          </w:tcPr>
          <w:p w14:paraId="65F9D4E9" w14:textId="77777777" w:rsidR="002B059A" w:rsidRPr="002449B8" w:rsidRDefault="002B059A" w:rsidP="00063F95">
            <w:pPr>
              <w:rPr>
                <w:rFonts w:asciiTheme="minorBidi" w:hAnsiTheme="minorBidi"/>
                <w:sz w:val="40"/>
                <w:szCs w:val="40"/>
              </w:rPr>
            </w:pPr>
          </w:p>
        </w:tc>
        <w:tc>
          <w:tcPr>
            <w:tcW w:w="702" w:type="dxa"/>
          </w:tcPr>
          <w:p w14:paraId="3C69E914" w14:textId="77777777" w:rsidR="002B059A" w:rsidRPr="002449B8" w:rsidRDefault="002B059A" w:rsidP="00063F95">
            <w:pPr>
              <w:rPr>
                <w:rFonts w:asciiTheme="minorBidi" w:hAnsiTheme="minorBidi"/>
                <w:sz w:val="40"/>
                <w:szCs w:val="40"/>
              </w:rPr>
            </w:pPr>
          </w:p>
        </w:tc>
        <w:tc>
          <w:tcPr>
            <w:tcW w:w="660" w:type="dxa"/>
          </w:tcPr>
          <w:p w14:paraId="461F7676" w14:textId="77777777" w:rsidR="002B059A" w:rsidRPr="002449B8" w:rsidRDefault="002B059A" w:rsidP="00063F95">
            <w:pPr>
              <w:rPr>
                <w:rFonts w:asciiTheme="minorBidi" w:hAnsiTheme="minorBidi"/>
                <w:sz w:val="40"/>
                <w:szCs w:val="40"/>
              </w:rPr>
            </w:pPr>
          </w:p>
        </w:tc>
        <w:tc>
          <w:tcPr>
            <w:tcW w:w="746" w:type="dxa"/>
          </w:tcPr>
          <w:p w14:paraId="401070AC" w14:textId="77777777" w:rsidR="002B059A" w:rsidRPr="002449B8" w:rsidRDefault="002B059A" w:rsidP="00063F95">
            <w:pPr>
              <w:rPr>
                <w:rFonts w:asciiTheme="minorBidi" w:hAnsiTheme="minorBidi"/>
                <w:sz w:val="40"/>
                <w:szCs w:val="40"/>
              </w:rPr>
            </w:pPr>
          </w:p>
        </w:tc>
        <w:tc>
          <w:tcPr>
            <w:tcW w:w="674" w:type="dxa"/>
          </w:tcPr>
          <w:p w14:paraId="51BF4E3A" w14:textId="77777777" w:rsidR="002B059A" w:rsidRPr="002449B8" w:rsidRDefault="002B059A" w:rsidP="00063F95">
            <w:pPr>
              <w:rPr>
                <w:rFonts w:asciiTheme="minorBidi" w:hAnsiTheme="minorBidi"/>
                <w:sz w:val="40"/>
                <w:szCs w:val="40"/>
              </w:rPr>
            </w:pPr>
          </w:p>
        </w:tc>
        <w:tc>
          <w:tcPr>
            <w:tcW w:w="588" w:type="dxa"/>
          </w:tcPr>
          <w:p w14:paraId="3328D572" w14:textId="77777777" w:rsidR="002B059A" w:rsidRPr="002449B8" w:rsidRDefault="002B059A" w:rsidP="00063F95">
            <w:pPr>
              <w:rPr>
                <w:rFonts w:asciiTheme="minorBidi" w:hAnsiTheme="minorBidi"/>
                <w:sz w:val="40"/>
                <w:szCs w:val="40"/>
              </w:rPr>
            </w:pPr>
          </w:p>
        </w:tc>
        <w:tc>
          <w:tcPr>
            <w:tcW w:w="718" w:type="dxa"/>
            <w:shd w:val="clear" w:color="auto" w:fill="83CAEB" w:themeFill="accent1" w:themeFillTint="66"/>
          </w:tcPr>
          <w:p w14:paraId="4091501B" w14:textId="77777777" w:rsidR="002B059A" w:rsidRPr="002449B8" w:rsidRDefault="002B059A" w:rsidP="00063F95">
            <w:pPr>
              <w:rPr>
                <w:rFonts w:asciiTheme="minorBidi" w:hAnsiTheme="minorBidi"/>
                <w:sz w:val="40"/>
                <w:szCs w:val="40"/>
              </w:rPr>
            </w:pPr>
          </w:p>
        </w:tc>
        <w:tc>
          <w:tcPr>
            <w:tcW w:w="718" w:type="dxa"/>
            <w:shd w:val="clear" w:color="auto" w:fill="83CAEB" w:themeFill="accent1" w:themeFillTint="66"/>
          </w:tcPr>
          <w:p w14:paraId="21BADF8C" w14:textId="77777777" w:rsidR="002B059A" w:rsidRPr="002449B8" w:rsidRDefault="002B059A" w:rsidP="00063F95">
            <w:pPr>
              <w:rPr>
                <w:rFonts w:asciiTheme="minorBidi" w:hAnsiTheme="minorBidi"/>
                <w:sz w:val="40"/>
                <w:szCs w:val="40"/>
              </w:rPr>
            </w:pPr>
          </w:p>
        </w:tc>
      </w:tr>
      <w:tr w:rsidR="002B059A" w:rsidRPr="002449B8" w14:paraId="65760625" w14:textId="77777777" w:rsidTr="009B01D1">
        <w:trPr>
          <w:trHeight w:val="599"/>
        </w:trPr>
        <w:tc>
          <w:tcPr>
            <w:tcW w:w="4417" w:type="dxa"/>
          </w:tcPr>
          <w:p w14:paraId="4AB0F477" w14:textId="7877D634" w:rsidR="002B059A" w:rsidRPr="00BD760E" w:rsidRDefault="002B059A" w:rsidP="00063F95">
            <w:pPr>
              <w:rPr>
                <w:rFonts w:ascii="Arial" w:hAnsi="Arial" w:cs="Arial"/>
                <w:b/>
                <w:bCs/>
                <w:sz w:val="22"/>
                <w:szCs w:val="22"/>
              </w:rPr>
            </w:pPr>
            <w:r w:rsidRPr="00BD760E">
              <w:rPr>
                <w:rFonts w:ascii="Arial" w:hAnsi="Arial" w:cs="Arial"/>
                <w:b/>
                <w:bCs/>
                <w:sz w:val="22"/>
                <w:szCs w:val="22"/>
              </w:rPr>
              <w:t>Task 6: Develop emotional intelligence and resilience</w:t>
            </w:r>
          </w:p>
        </w:tc>
        <w:tc>
          <w:tcPr>
            <w:tcW w:w="674" w:type="dxa"/>
            <w:shd w:val="clear" w:color="auto" w:fill="83CAEB" w:themeFill="accent1" w:themeFillTint="66"/>
          </w:tcPr>
          <w:p w14:paraId="019F4C08" w14:textId="77777777" w:rsidR="002B059A" w:rsidRPr="002449B8" w:rsidRDefault="002B059A" w:rsidP="00063F95">
            <w:pPr>
              <w:rPr>
                <w:rFonts w:asciiTheme="minorBidi" w:hAnsiTheme="minorBidi"/>
                <w:sz w:val="40"/>
                <w:szCs w:val="40"/>
              </w:rPr>
            </w:pPr>
          </w:p>
        </w:tc>
        <w:tc>
          <w:tcPr>
            <w:tcW w:w="704" w:type="dxa"/>
            <w:shd w:val="clear" w:color="auto" w:fill="83CAEB" w:themeFill="accent1" w:themeFillTint="66"/>
          </w:tcPr>
          <w:p w14:paraId="5734775E" w14:textId="77777777" w:rsidR="002B059A" w:rsidRPr="002449B8" w:rsidRDefault="002B059A" w:rsidP="00063F95">
            <w:pPr>
              <w:rPr>
                <w:rFonts w:asciiTheme="minorBidi" w:hAnsiTheme="minorBidi"/>
                <w:sz w:val="40"/>
                <w:szCs w:val="40"/>
              </w:rPr>
            </w:pPr>
          </w:p>
        </w:tc>
        <w:tc>
          <w:tcPr>
            <w:tcW w:w="702" w:type="dxa"/>
            <w:shd w:val="clear" w:color="auto" w:fill="83CAEB" w:themeFill="accent1" w:themeFillTint="66"/>
          </w:tcPr>
          <w:p w14:paraId="12D42E4A" w14:textId="77777777" w:rsidR="002B059A" w:rsidRPr="002449B8" w:rsidRDefault="002B059A" w:rsidP="00063F95">
            <w:pPr>
              <w:rPr>
                <w:rFonts w:asciiTheme="minorBidi" w:hAnsiTheme="minorBidi"/>
                <w:sz w:val="40"/>
                <w:szCs w:val="40"/>
              </w:rPr>
            </w:pPr>
          </w:p>
        </w:tc>
        <w:tc>
          <w:tcPr>
            <w:tcW w:w="660" w:type="dxa"/>
            <w:shd w:val="clear" w:color="auto" w:fill="83CAEB" w:themeFill="accent1" w:themeFillTint="66"/>
          </w:tcPr>
          <w:p w14:paraId="7100835A" w14:textId="77777777" w:rsidR="002B059A" w:rsidRPr="002449B8" w:rsidRDefault="002B059A" w:rsidP="00063F95">
            <w:pPr>
              <w:rPr>
                <w:rFonts w:asciiTheme="minorBidi" w:hAnsiTheme="minorBidi"/>
                <w:sz w:val="40"/>
                <w:szCs w:val="40"/>
              </w:rPr>
            </w:pPr>
          </w:p>
        </w:tc>
        <w:tc>
          <w:tcPr>
            <w:tcW w:w="746" w:type="dxa"/>
            <w:shd w:val="clear" w:color="auto" w:fill="83CAEB" w:themeFill="accent1" w:themeFillTint="66"/>
          </w:tcPr>
          <w:p w14:paraId="3BBC15EC" w14:textId="77777777" w:rsidR="002B059A" w:rsidRPr="002449B8" w:rsidRDefault="002B059A" w:rsidP="00063F95">
            <w:pPr>
              <w:rPr>
                <w:rFonts w:asciiTheme="minorBidi" w:hAnsiTheme="minorBidi"/>
                <w:sz w:val="40"/>
                <w:szCs w:val="40"/>
              </w:rPr>
            </w:pPr>
          </w:p>
        </w:tc>
        <w:tc>
          <w:tcPr>
            <w:tcW w:w="674" w:type="dxa"/>
            <w:shd w:val="clear" w:color="auto" w:fill="83CAEB" w:themeFill="accent1" w:themeFillTint="66"/>
          </w:tcPr>
          <w:p w14:paraId="39A1CCE3" w14:textId="77777777" w:rsidR="002B059A" w:rsidRPr="002449B8" w:rsidRDefault="002B059A" w:rsidP="00063F95">
            <w:pPr>
              <w:rPr>
                <w:rFonts w:asciiTheme="minorBidi" w:hAnsiTheme="minorBidi"/>
                <w:sz w:val="40"/>
                <w:szCs w:val="40"/>
              </w:rPr>
            </w:pPr>
          </w:p>
        </w:tc>
        <w:tc>
          <w:tcPr>
            <w:tcW w:w="588" w:type="dxa"/>
            <w:shd w:val="clear" w:color="auto" w:fill="83CAEB" w:themeFill="accent1" w:themeFillTint="66"/>
          </w:tcPr>
          <w:p w14:paraId="0F3DE541" w14:textId="77777777" w:rsidR="002B059A" w:rsidRPr="002449B8" w:rsidRDefault="002B059A" w:rsidP="00063F95">
            <w:pPr>
              <w:rPr>
                <w:rFonts w:asciiTheme="minorBidi" w:hAnsiTheme="minorBidi"/>
                <w:sz w:val="40"/>
                <w:szCs w:val="40"/>
              </w:rPr>
            </w:pPr>
          </w:p>
        </w:tc>
        <w:tc>
          <w:tcPr>
            <w:tcW w:w="718" w:type="dxa"/>
            <w:shd w:val="clear" w:color="auto" w:fill="83CAEB" w:themeFill="accent1" w:themeFillTint="66"/>
          </w:tcPr>
          <w:p w14:paraId="54909859" w14:textId="77777777" w:rsidR="002B059A" w:rsidRPr="002449B8" w:rsidRDefault="002B059A" w:rsidP="00063F95">
            <w:pPr>
              <w:rPr>
                <w:rFonts w:asciiTheme="minorBidi" w:hAnsiTheme="minorBidi"/>
                <w:sz w:val="40"/>
                <w:szCs w:val="40"/>
              </w:rPr>
            </w:pPr>
          </w:p>
        </w:tc>
        <w:tc>
          <w:tcPr>
            <w:tcW w:w="718" w:type="dxa"/>
            <w:shd w:val="clear" w:color="auto" w:fill="83CAEB" w:themeFill="accent1" w:themeFillTint="66"/>
          </w:tcPr>
          <w:p w14:paraId="4A316ED7" w14:textId="77777777" w:rsidR="002B059A" w:rsidRPr="002449B8" w:rsidRDefault="002B059A" w:rsidP="00063F95">
            <w:pPr>
              <w:rPr>
                <w:rFonts w:asciiTheme="minorBidi" w:hAnsiTheme="minorBidi"/>
                <w:sz w:val="40"/>
                <w:szCs w:val="40"/>
              </w:rPr>
            </w:pPr>
          </w:p>
        </w:tc>
      </w:tr>
    </w:tbl>
    <w:p w14:paraId="28A2BC30" w14:textId="77777777" w:rsidR="00C27CF6" w:rsidRDefault="00C27CF6" w:rsidP="007655C0">
      <w:pPr>
        <w:spacing w:line="360" w:lineRule="auto"/>
        <w:rPr>
          <w:rFonts w:ascii="Arial" w:eastAsia="Arial Nova" w:hAnsi="Arial" w:cs="Arial"/>
          <w:color w:val="000000" w:themeColor="text1"/>
          <w:sz w:val="22"/>
          <w:szCs w:val="22"/>
        </w:rPr>
      </w:pPr>
    </w:p>
    <w:p w14:paraId="1EB792D7" w14:textId="77777777" w:rsidR="00AE55A1" w:rsidRDefault="007655C0" w:rsidP="007655C0">
      <w:pPr>
        <w:spacing w:line="360" w:lineRule="auto"/>
        <w:rPr>
          <w:rFonts w:ascii="Arial" w:eastAsia="Arial Nova" w:hAnsi="Arial" w:cs="Arial"/>
          <w:color w:val="000000" w:themeColor="text1"/>
          <w:sz w:val="22"/>
          <w:szCs w:val="22"/>
        </w:rPr>
      </w:pPr>
      <w:r w:rsidRPr="007655C0">
        <w:rPr>
          <w:rFonts w:ascii="Arial" w:eastAsia="Arial Nova" w:hAnsi="Arial" w:cs="Arial"/>
          <w:color w:val="000000" w:themeColor="text1"/>
          <w:sz w:val="22"/>
          <w:szCs w:val="22"/>
        </w:rPr>
        <w:lastRenderedPageBreak/>
        <w:t xml:space="preserve">This Gantt chart illustrates the key tasks required to achieve my future employment goals, with the </w:t>
      </w:r>
      <w:proofErr w:type="gramStart"/>
      <w:r w:rsidRPr="007655C0">
        <w:rPr>
          <w:rFonts w:ascii="Arial" w:eastAsia="Arial Nova" w:hAnsi="Arial" w:cs="Arial"/>
          <w:color w:val="000000" w:themeColor="text1"/>
          <w:sz w:val="22"/>
          <w:szCs w:val="22"/>
        </w:rPr>
        <w:t>main focus</w:t>
      </w:r>
      <w:proofErr w:type="gramEnd"/>
      <w:r w:rsidRPr="007655C0">
        <w:rPr>
          <w:rFonts w:ascii="Arial" w:eastAsia="Arial Nova" w:hAnsi="Arial" w:cs="Arial"/>
          <w:color w:val="000000" w:themeColor="text1"/>
          <w:sz w:val="22"/>
          <w:szCs w:val="22"/>
        </w:rPr>
        <w:t xml:space="preserve"> on completing my Health and Social Care degree. Completing the degree is shown across </w:t>
      </w:r>
      <w:proofErr w:type="gramStart"/>
      <w:r w:rsidRPr="007655C0">
        <w:rPr>
          <w:rFonts w:ascii="Arial" w:eastAsia="Arial Nova" w:hAnsi="Arial" w:cs="Arial"/>
          <w:color w:val="000000" w:themeColor="text1"/>
          <w:sz w:val="22"/>
          <w:szCs w:val="22"/>
        </w:rPr>
        <w:t>the majority of</w:t>
      </w:r>
      <w:proofErr w:type="gramEnd"/>
      <w:r w:rsidRPr="007655C0">
        <w:rPr>
          <w:rFonts w:ascii="Arial" w:eastAsia="Arial Nova" w:hAnsi="Arial" w:cs="Arial"/>
          <w:color w:val="000000" w:themeColor="text1"/>
          <w:sz w:val="22"/>
          <w:szCs w:val="22"/>
        </w:rPr>
        <w:t xml:space="preserve"> the timeline, as it is the foundation for developing the knowledge, skills</w:t>
      </w:r>
      <w:r w:rsidR="00AE55A1">
        <w:rPr>
          <w:rFonts w:ascii="Arial" w:eastAsia="Arial Nova" w:hAnsi="Arial" w:cs="Arial"/>
          <w:color w:val="000000" w:themeColor="text1"/>
          <w:sz w:val="22"/>
          <w:szCs w:val="22"/>
        </w:rPr>
        <w:t xml:space="preserve"> </w:t>
      </w:r>
      <w:r w:rsidRPr="007655C0">
        <w:rPr>
          <w:rFonts w:ascii="Arial" w:eastAsia="Arial Nova" w:hAnsi="Arial" w:cs="Arial"/>
          <w:color w:val="000000" w:themeColor="text1"/>
          <w:sz w:val="22"/>
          <w:szCs w:val="22"/>
        </w:rPr>
        <w:t>and understanding needed for a career in health and social care.</w:t>
      </w:r>
    </w:p>
    <w:p w14:paraId="3A42AF2A" w14:textId="0E16E0B7" w:rsidR="007655C0" w:rsidRPr="007655C0" w:rsidRDefault="007655C0" w:rsidP="007655C0">
      <w:pPr>
        <w:spacing w:line="360" w:lineRule="auto"/>
        <w:rPr>
          <w:rFonts w:ascii="Arial" w:eastAsia="Arial Nova" w:hAnsi="Arial" w:cs="Arial"/>
          <w:color w:val="000000" w:themeColor="text1"/>
          <w:sz w:val="22"/>
          <w:szCs w:val="22"/>
        </w:rPr>
      </w:pPr>
      <w:r w:rsidRPr="007655C0">
        <w:rPr>
          <w:rFonts w:ascii="Arial" w:eastAsia="Arial Nova" w:hAnsi="Arial" w:cs="Arial"/>
          <w:color w:val="000000" w:themeColor="text1"/>
          <w:sz w:val="22"/>
          <w:szCs w:val="22"/>
        </w:rPr>
        <w:t xml:space="preserve">Alongside my studies, time is allocated to </w:t>
      </w:r>
      <w:proofErr w:type="gramStart"/>
      <w:r w:rsidRPr="007655C0">
        <w:rPr>
          <w:rFonts w:ascii="Arial" w:eastAsia="Arial Nova" w:hAnsi="Arial" w:cs="Arial"/>
          <w:color w:val="000000" w:themeColor="text1"/>
          <w:sz w:val="22"/>
          <w:szCs w:val="22"/>
        </w:rPr>
        <w:t>reflecting</w:t>
      </w:r>
      <w:proofErr w:type="gramEnd"/>
      <w:r w:rsidRPr="007655C0">
        <w:rPr>
          <w:rFonts w:ascii="Arial" w:eastAsia="Arial Nova" w:hAnsi="Arial" w:cs="Arial"/>
          <w:color w:val="000000" w:themeColor="text1"/>
          <w:sz w:val="22"/>
          <w:szCs w:val="22"/>
        </w:rPr>
        <w:t xml:space="preserve"> on my skills and career goals. This reflection supports self-awareness and helps me identify areas for personal and professional development. Researching CBT training requirements is planned after this stage to ensure I understand the expectations and entry criteria for further training. Gaining relevant experience and developing key skills runs alongside these tasks, allowing me to apply theoretical knowledge in practical settings and strengthen my employability.</w:t>
      </w:r>
    </w:p>
    <w:p w14:paraId="2B46ADE8" w14:textId="77777777" w:rsidR="007655C0" w:rsidRPr="007655C0" w:rsidRDefault="007655C0" w:rsidP="007655C0">
      <w:pPr>
        <w:spacing w:line="360" w:lineRule="auto"/>
        <w:rPr>
          <w:rFonts w:ascii="Arial" w:eastAsia="Arial Nova" w:hAnsi="Arial" w:cs="Arial"/>
          <w:color w:val="000000" w:themeColor="text1"/>
          <w:sz w:val="22"/>
          <w:szCs w:val="22"/>
        </w:rPr>
      </w:pPr>
      <w:r w:rsidRPr="007655C0">
        <w:rPr>
          <w:rFonts w:ascii="Arial" w:eastAsia="Arial Nova" w:hAnsi="Arial" w:cs="Arial"/>
          <w:color w:val="000000" w:themeColor="text1"/>
          <w:sz w:val="22"/>
          <w:szCs w:val="22"/>
        </w:rPr>
        <w:t>Applying for CBT training is scheduled later in the timeline, once sufficient preparation has been completed. Throughout the process, developing emotional intelligence and resilience is shown as an ongoing task, as these skills are essential for working effectively in health and social care environments.</w:t>
      </w:r>
    </w:p>
    <w:p w14:paraId="0891C604" w14:textId="346FD52E" w:rsidR="00A0508D" w:rsidRDefault="007655C0" w:rsidP="007655C0">
      <w:pPr>
        <w:spacing w:line="360" w:lineRule="auto"/>
        <w:rPr>
          <w:rFonts w:ascii="Arial" w:eastAsia="Arial Nova" w:hAnsi="Arial" w:cs="Arial"/>
          <w:color w:val="000000" w:themeColor="text1"/>
          <w:sz w:val="22"/>
          <w:szCs w:val="22"/>
        </w:rPr>
      </w:pPr>
      <w:r w:rsidRPr="007655C0">
        <w:rPr>
          <w:rFonts w:ascii="Arial" w:eastAsia="Arial Nova" w:hAnsi="Arial" w:cs="Arial"/>
          <w:color w:val="000000" w:themeColor="text1"/>
          <w:sz w:val="22"/>
          <w:szCs w:val="22"/>
        </w:rPr>
        <w:t>Overall, the Gantt chart demonstrates realistic planning, effective time management and a structured approach to achieving my future employment goals.</w:t>
      </w:r>
    </w:p>
    <w:p w14:paraId="6DBDC719" w14:textId="77777777" w:rsidR="00E04CF8" w:rsidRPr="007655C0" w:rsidRDefault="00E04CF8" w:rsidP="007655C0">
      <w:pPr>
        <w:spacing w:line="360" w:lineRule="auto"/>
        <w:rPr>
          <w:rFonts w:ascii="Arial" w:eastAsia="Arial Nova" w:hAnsi="Arial" w:cs="Arial"/>
          <w:color w:val="000000" w:themeColor="text1"/>
          <w:sz w:val="22"/>
          <w:szCs w:val="22"/>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74158869"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38E6FA2F" w14:textId="7B0777D5" w:rsidR="00276B3A" w:rsidRPr="00951C8E" w:rsidRDefault="00276B3A" w:rsidP="00CD0B85">
      <w:pPr>
        <w:spacing w:line="360" w:lineRule="auto"/>
        <w:rPr>
          <w:rFonts w:ascii="Arial" w:eastAsia="Arial Nova" w:hAnsi="Arial" w:cs="Arial"/>
          <w:b/>
          <w:bCs/>
          <w:color w:val="000000" w:themeColor="text1"/>
          <w:sz w:val="22"/>
          <w:szCs w:val="22"/>
        </w:rPr>
      </w:pPr>
      <w:r w:rsidRPr="00276B3A">
        <w:rPr>
          <w:rFonts w:ascii="Arial" w:eastAsia="Arial Nova" w:hAnsi="Arial" w:cs="Arial"/>
          <w:b/>
          <w:bCs/>
          <w:color w:val="000000" w:themeColor="text1"/>
          <w:sz w:val="22"/>
          <w:szCs w:val="22"/>
        </w:rPr>
        <w:t>Introductio</w:t>
      </w:r>
      <w:r w:rsidR="00951C8E">
        <w:rPr>
          <w:rFonts w:ascii="Arial" w:eastAsia="Arial Nova" w:hAnsi="Arial" w:cs="Arial"/>
          <w:b/>
          <w:bCs/>
          <w:color w:val="000000" w:themeColor="text1"/>
          <w:sz w:val="22"/>
          <w:szCs w:val="22"/>
        </w:rPr>
        <w:t>n</w:t>
      </w:r>
    </w:p>
    <w:p w14:paraId="7F5BB954" w14:textId="77777777" w:rsidR="003B527F" w:rsidRPr="00F507FB" w:rsidRDefault="003B527F" w:rsidP="00F507FB">
      <w:pPr>
        <w:spacing w:line="360" w:lineRule="auto"/>
        <w:rPr>
          <w:rFonts w:ascii="Arial" w:eastAsia="Arial Nova" w:hAnsi="Arial" w:cs="Arial"/>
          <w:color w:val="000000" w:themeColor="text1"/>
          <w:sz w:val="22"/>
          <w:szCs w:val="22"/>
        </w:rPr>
      </w:pPr>
      <w:r w:rsidRPr="00F507FB">
        <w:rPr>
          <w:rFonts w:ascii="Arial" w:eastAsia="Arial Nova" w:hAnsi="Arial" w:cs="Arial"/>
          <w:color w:val="000000" w:themeColor="text1"/>
          <w:sz w:val="22"/>
          <w:szCs w:val="22"/>
        </w:rPr>
        <w:t>As the manager of a residential care home, I plan to introduce a digital care planning system to replace paper-based records. The aim is to improve accuracy, communication and safety in care delivery while supporting staff efficiency and person-</w:t>
      </w:r>
      <w:proofErr w:type="spellStart"/>
      <w:r w:rsidRPr="00F507FB">
        <w:rPr>
          <w:rFonts w:ascii="Arial" w:eastAsia="Arial Nova" w:hAnsi="Arial" w:cs="Arial"/>
          <w:color w:val="000000" w:themeColor="text1"/>
          <w:sz w:val="22"/>
          <w:szCs w:val="22"/>
        </w:rPr>
        <w:t>centred</w:t>
      </w:r>
      <w:proofErr w:type="spellEnd"/>
      <w:r w:rsidRPr="00F507FB">
        <w:rPr>
          <w:rFonts w:ascii="Arial" w:eastAsia="Arial Nova" w:hAnsi="Arial" w:cs="Arial"/>
          <w:color w:val="000000" w:themeColor="text1"/>
          <w:sz w:val="22"/>
          <w:szCs w:val="22"/>
        </w:rPr>
        <w:t xml:space="preserve"> practice.</w:t>
      </w:r>
    </w:p>
    <w:p w14:paraId="7CE1D994" w14:textId="77777777" w:rsidR="003B527F" w:rsidRPr="00564959" w:rsidRDefault="003B527F" w:rsidP="00F507FB">
      <w:pPr>
        <w:spacing w:line="360" w:lineRule="auto"/>
        <w:rPr>
          <w:rFonts w:ascii="Arial" w:eastAsia="Arial Nova" w:hAnsi="Arial" w:cs="Arial"/>
          <w:b/>
          <w:bCs/>
          <w:color w:val="000000" w:themeColor="text1"/>
          <w:sz w:val="22"/>
          <w:szCs w:val="22"/>
        </w:rPr>
      </w:pPr>
      <w:r w:rsidRPr="00564959">
        <w:rPr>
          <w:rFonts w:ascii="Arial" w:eastAsia="Arial Nova" w:hAnsi="Arial" w:cs="Arial"/>
          <w:b/>
          <w:bCs/>
          <w:color w:val="000000" w:themeColor="text1"/>
          <w:sz w:val="22"/>
          <w:szCs w:val="22"/>
        </w:rPr>
        <w:t>Planning the Change</w:t>
      </w:r>
    </w:p>
    <w:p w14:paraId="44C8D1A5" w14:textId="77777777" w:rsidR="00A75061" w:rsidRDefault="003B527F" w:rsidP="00F507FB">
      <w:pPr>
        <w:spacing w:line="360" w:lineRule="auto"/>
        <w:rPr>
          <w:rFonts w:ascii="Arial" w:eastAsia="Arial Nova" w:hAnsi="Arial" w:cs="Arial"/>
          <w:color w:val="000000" w:themeColor="text1"/>
          <w:sz w:val="22"/>
          <w:szCs w:val="22"/>
        </w:rPr>
      </w:pPr>
      <w:r w:rsidRPr="00F507FB">
        <w:rPr>
          <w:rFonts w:ascii="Arial" w:eastAsia="Arial Nova" w:hAnsi="Arial" w:cs="Arial"/>
          <w:color w:val="000000" w:themeColor="text1"/>
          <w:sz w:val="22"/>
          <w:szCs w:val="22"/>
        </w:rPr>
        <w:t>The change will follow Lewin’s three-stage model: unfreeze, change and refreeze (Lewin, 1951).</w:t>
      </w:r>
    </w:p>
    <w:p w14:paraId="5DAEDE30" w14:textId="2475584A" w:rsidR="003B527F" w:rsidRPr="00F507FB" w:rsidRDefault="003B527F" w:rsidP="00F507FB">
      <w:pPr>
        <w:spacing w:line="360" w:lineRule="auto"/>
        <w:rPr>
          <w:rFonts w:ascii="Arial" w:eastAsia="Arial Nova" w:hAnsi="Arial" w:cs="Arial"/>
          <w:color w:val="000000" w:themeColor="text1"/>
          <w:sz w:val="22"/>
          <w:szCs w:val="22"/>
        </w:rPr>
      </w:pPr>
      <w:r w:rsidRPr="00F507FB">
        <w:rPr>
          <w:rFonts w:ascii="Arial" w:eastAsia="Arial Nova" w:hAnsi="Arial" w:cs="Arial"/>
          <w:color w:val="000000" w:themeColor="text1"/>
          <w:sz w:val="22"/>
          <w:szCs w:val="22"/>
        </w:rPr>
        <w:lastRenderedPageBreak/>
        <w:t>First, staff will be informed about problems with paper documentation and why improvement is necessary. Creating awareness helps prepare staff psychologically for change.</w:t>
      </w:r>
    </w:p>
    <w:p w14:paraId="188ECBA7" w14:textId="77777777" w:rsidR="003B527F" w:rsidRPr="00F507FB" w:rsidRDefault="003B527F" w:rsidP="00F507FB">
      <w:pPr>
        <w:spacing w:line="360" w:lineRule="auto"/>
        <w:rPr>
          <w:rFonts w:ascii="Arial" w:eastAsia="Arial Nova" w:hAnsi="Arial" w:cs="Arial"/>
          <w:color w:val="000000" w:themeColor="text1"/>
          <w:sz w:val="22"/>
          <w:szCs w:val="22"/>
        </w:rPr>
      </w:pPr>
      <w:r w:rsidRPr="00F507FB">
        <w:rPr>
          <w:rFonts w:ascii="Arial" w:eastAsia="Arial Nova" w:hAnsi="Arial" w:cs="Arial"/>
          <w:color w:val="000000" w:themeColor="text1"/>
          <w:sz w:val="22"/>
          <w:szCs w:val="22"/>
        </w:rPr>
        <w:t>Next, training sessions and demonstrations will support staff in using the digital system. Ongoing support and clear communication will reduce uncertainty and encourage engagement.</w:t>
      </w:r>
    </w:p>
    <w:p w14:paraId="392794F1" w14:textId="77777777" w:rsidR="003B527F" w:rsidRPr="00F507FB" w:rsidRDefault="003B527F" w:rsidP="00F507FB">
      <w:pPr>
        <w:spacing w:line="360" w:lineRule="auto"/>
        <w:rPr>
          <w:rFonts w:ascii="Arial" w:eastAsia="Arial Nova" w:hAnsi="Arial" w:cs="Arial"/>
          <w:color w:val="000000" w:themeColor="text1"/>
          <w:sz w:val="22"/>
          <w:szCs w:val="22"/>
        </w:rPr>
      </w:pPr>
      <w:r w:rsidRPr="00F507FB">
        <w:rPr>
          <w:rFonts w:ascii="Arial" w:eastAsia="Arial Nova" w:hAnsi="Arial" w:cs="Arial"/>
          <w:color w:val="000000" w:themeColor="text1"/>
          <w:sz w:val="22"/>
          <w:szCs w:val="22"/>
        </w:rPr>
        <w:t>Finally, the new practice will become routine through monitoring, feedback and supervision. Structured change approaches improve implementation and sustainability in healthcare settings (Harrison et al., 2021).</w:t>
      </w:r>
    </w:p>
    <w:p w14:paraId="3E89C222" w14:textId="77777777" w:rsidR="003B527F" w:rsidRPr="00564959" w:rsidRDefault="003B527F" w:rsidP="00F507FB">
      <w:pPr>
        <w:spacing w:line="360" w:lineRule="auto"/>
        <w:rPr>
          <w:rFonts w:ascii="Arial" w:eastAsia="Arial Nova" w:hAnsi="Arial" w:cs="Arial"/>
          <w:b/>
          <w:bCs/>
          <w:color w:val="000000" w:themeColor="text1"/>
          <w:sz w:val="22"/>
          <w:szCs w:val="22"/>
        </w:rPr>
      </w:pPr>
      <w:r w:rsidRPr="00564959">
        <w:rPr>
          <w:rFonts w:ascii="Arial" w:eastAsia="Arial Nova" w:hAnsi="Arial" w:cs="Arial"/>
          <w:b/>
          <w:bCs/>
          <w:color w:val="000000" w:themeColor="text1"/>
          <w:sz w:val="22"/>
          <w:szCs w:val="22"/>
        </w:rPr>
        <w:t>Skills Required</w:t>
      </w:r>
    </w:p>
    <w:p w14:paraId="45E9715C" w14:textId="6BC29B50" w:rsidR="003B527F" w:rsidRPr="00F507FB" w:rsidRDefault="003B527F" w:rsidP="00F507FB">
      <w:pPr>
        <w:spacing w:line="360" w:lineRule="auto"/>
        <w:rPr>
          <w:rFonts w:ascii="Arial" w:eastAsia="Arial Nova" w:hAnsi="Arial" w:cs="Arial"/>
          <w:color w:val="000000" w:themeColor="text1"/>
          <w:sz w:val="22"/>
          <w:szCs w:val="22"/>
        </w:rPr>
      </w:pPr>
      <w:r w:rsidRPr="00F507FB">
        <w:rPr>
          <w:rFonts w:ascii="Arial" w:eastAsia="Arial Nova" w:hAnsi="Arial" w:cs="Arial"/>
          <w:color w:val="000000" w:themeColor="text1"/>
          <w:sz w:val="22"/>
          <w:szCs w:val="22"/>
        </w:rPr>
        <w:t xml:space="preserve">Key skills required include leadership, communication and teamwork. The manager must motivate staff, address concerns and provide clear guidance throughout the process. Problem-solving and training skills are also necessary to ensure staff confidence and competence using the new system. Effective leadership increases staff engagement and reduces resistance during </w:t>
      </w:r>
      <w:proofErr w:type="spellStart"/>
      <w:r w:rsidRPr="00F507FB">
        <w:rPr>
          <w:rFonts w:ascii="Arial" w:eastAsia="Arial Nova" w:hAnsi="Arial" w:cs="Arial"/>
          <w:color w:val="000000" w:themeColor="text1"/>
          <w:sz w:val="22"/>
          <w:szCs w:val="22"/>
        </w:rPr>
        <w:t>organisational</w:t>
      </w:r>
      <w:proofErr w:type="spellEnd"/>
      <w:r w:rsidRPr="00F507FB">
        <w:rPr>
          <w:rFonts w:ascii="Arial" w:eastAsia="Arial Nova" w:hAnsi="Arial" w:cs="Arial"/>
          <w:color w:val="000000" w:themeColor="text1"/>
          <w:sz w:val="22"/>
          <w:szCs w:val="22"/>
        </w:rPr>
        <w:t xml:space="preserve"> change (Kotter,</w:t>
      </w:r>
      <w:r w:rsidR="00611C15">
        <w:rPr>
          <w:rFonts w:ascii="Arial" w:eastAsia="Arial Nova" w:hAnsi="Arial" w:cs="Arial"/>
          <w:color w:val="000000" w:themeColor="text1"/>
          <w:sz w:val="22"/>
          <w:szCs w:val="22"/>
        </w:rPr>
        <w:t xml:space="preserve"> </w:t>
      </w:r>
      <w:r w:rsidRPr="00F507FB">
        <w:rPr>
          <w:rFonts w:ascii="Arial" w:eastAsia="Arial Nova" w:hAnsi="Arial" w:cs="Arial"/>
          <w:color w:val="000000" w:themeColor="text1"/>
          <w:sz w:val="22"/>
          <w:szCs w:val="22"/>
        </w:rPr>
        <w:t>1995).</w:t>
      </w:r>
    </w:p>
    <w:p w14:paraId="27AEBC8D" w14:textId="77777777" w:rsidR="003B527F" w:rsidRPr="00564959" w:rsidRDefault="003B527F" w:rsidP="00F507FB">
      <w:pPr>
        <w:spacing w:line="360" w:lineRule="auto"/>
        <w:rPr>
          <w:rFonts w:ascii="Arial" w:eastAsia="Arial Nova" w:hAnsi="Arial" w:cs="Arial"/>
          <w:b/>
          <w:bCs/>
          <w:color w:val="000000" w:themeColor="text1"/>
          <w:sz w:val="22"/>
          <w:szCs w:val="22"/>
        </w:rPr>
      </w:pPr>
      <w:r w:rsidRPr="00564959">
        <w:rPr>
          <w:rFonts w:ascii="Arial" w:eastAsia="Arial Nova" w:hAnsi="Arial" w:cs="Arial"/>
          <w:b/>
          <w:bCs/>
          <w:color w:val="000000" w:themeColor="text1"/>
          <w:sz w:val="22"/>
          <w:szCs w:val="22"/>
        </w:rPr>
        <w:t>Barriers and Solutions</w:t>
      </w:r>
    </w:p>
    <w:p w14:paraId="758436CD" w14:textId="77777777" w:rsidR="003B527F" w:rsidRPr="00F507FB" w:rsidRDefault="003B527F" w:rsidP="00F507FB">
      <w:pPr>
        <w:spacing w:line="360" w:lineRule="auto"/>
        <w:rPr>
          <w:rFonts w:ascii="Arial" w:eastAsia="Arial Nova" w:hAnsi="Arial" w:cs="Arial"/>
          <w:color w:val="000000" w:themeColor="text1"/>
          <w:sz w:val="22"/>
          <w:szCs w:val="22"/>
        </w:rPr>
      </w:pPr>
      <w:r w:rsidRPr="00F507FB">
        <w:rPr>
          <w:rFonts w:ascii="Arial" w:eastAsia="Arial Nova" w:hAnsi="Arial" w:cs="Arial"/>
          <w:color w:val="000000" w:themeColor="text1"/>
          <w:sz w:val="22"/>
          <w:szCs w:val="22"/>
        </w:rPr>
        <w:t xml:space="preserve">A major barrier may be staff resistance due to fear of technology. This can be reduced by providing hands-on training and reassurance. Another barrier may be time pressure during implementation. Scheduling phased training and allocating support staff can </w:t>
      </w:r>
      <w:proofErr w:type="spellStart"/>
      <w:r w:rsidRPr="00F507FB">
        <w:rPr>
          <w:rFonts w:ascii="Arial" w:eastAsia="Arial Nova" w:hAnsi="Arial" w:cs="Arial"/>
          <w:color w:val="000000" w:themeColor="text1"/>
          <w:sz w:val="22"/>
          <w:szCs w:val="22"/>
        </w:rPr>
        <w:t>minimise</w:t>
      </w:r>
      <w:proofErr w:type="spellEnd"/>
      <w:r w:rsidRPr="00F507FB">
        <w:rPr>
          <w:rFonts w:ascii="Arial" w:eastAsia="Arial Nova" w:hAnsi="Arial" w:cs="Arial"/>
          <w:color w:val="000000" w:themeColor="text1"/>
          <w:sz w:val="22"/>
          <w:szCs w:val="22"/>
        </w:rPr>
        <w:t xml:space="preserve"> disruption. Involving employees in the change process increases engagement and adoption (Manchester et al., 2014).</w:t>
      </w:r>
    </w:p>
    <w:p w14:paraId="6C373E8C" w14:textId="77777777" w:rsidR="003B527F" w:rsidRPr="00564959" w:rsidRDefault="003B527F" w:rsidP="00F507FB">
      <w:pPr>
        <w:spacing w:line="360" w:lineRule="auto"/>
        <w:rPr>
          <w:rFonts w:ascii="Arial" w:eastAsia="Arial Nova" w:hAnsi="Arial" w:cs="Arial"/>
          <w:b/>
          <w:bCs/>
          <w:color w:val="000000" w:themeColor="text1"/>
          <w:sz w:val="22"/>
          <w:szCs w:val="22"/>
        </w:rPr>
      </w:pPr>
      <w:r w:rsidRPr="00564959">
        <w:rPr>
          <w:rFonts w:ascii="Arial" w:eastAsia="Arial Nova" w:hAnsi="Arial" w:cs="Arial"/>
          <w:b/>
          <w:bCs/>
          <w:color w:val="000000" w:themeColor="text1"/>
          <w:sz w:val="22"/>
          <w:szCs w:val="22"/>
        </w:rPr>
        <w:t>Conclusion</w:t>
      </w:r>
    </w:p>
    <w:p w14:paraId="1C0FD9B1" w14:textId="1E67663D" w:rsidR="021F216E" w:rsidRPr="00F507FB" w:rsidRDefault="003B527F" w:rsidP="00F507FB">
      <w:pPr>
        <w:spacing w:line="360" w:lineRule="auto"/>
        <w:rPr>
          <w:rFonts w:ascii="Arial" w:eastAsia="Arial Nova" w:hAnsi="Arial" w:cs="Arial"/>
          <w:color w:val="000000" w:themeColor="text1"/>
          <w:sz w:val="22"/>
          <w:szCs w:val="22"/>
        </w:rPr>
      </w:pPr>
      <w:r w:rsidRPr="00F507FB">
        <w:rPr>
          <w:rFonts w:ascii="Arial" w:eastAsia="Arial Nova" w:hAnsi="Arial" w:cs="Arial"/>
          <w:color w:val="000000" w:themeColor="text1"/>
          <w:sz w:val="22"/>
          <w:szCs w:val="22"/>
        </w:rPr>
        <w:t xml:space="preserve">Implementing a digital care planning system will improve safety, </w:t>
      </w:r>
      <w:proofErr w:type="spellStart"/>
      <w:r w:rsidRPr="00F507FB">
        <w:rPr>
          <w:rFonts w:ascii="Arial" w:eastAsia="Arial Nova" w:hAnsi="Arial" w:cs="Arial"/>
          <w:color w:val="000000" w:themeColor="text1"/>
          <w:sz w:val="22"/>
          <w:szCs w:val="22"/>
        </w:rPr>
        <w:t>organisation</w:t>
      </w:r>
      <w:proofErr w:type="spellEnd"/>
      <w:r w:rsidRPr="00F507FB">
        <w:rPr>
          <w:rFonts w:ascii="Arial" w:eastAsia="Arial Nova" w:hAnsi="Arial" w:cs="Arial"/>
          <w:color w:val="000000" w:themeColor="text1"/>
          <w:sz w:val="22"/>
          <w:szCs w:val="22"/>
        </w:rPr>
        <w:t xml:space="preserve"> and quality of care. Using a structured change model alongside staff support strategies will help ensure successful and lasting change.</w:t>
      </w:r>
    </w:p>
    <w:p w14:paraId="3AA6F4C6" w14:textId="77777777" w:rsidR="00764034" w:rsidRDefault="00764034" w:rsidP="00632F8B">
      <w:pPr>
        <w:rPr>
          <w:rFonts w:ascii="Arial" w:eastAsia="Arial Nova" w:hAnsi="Arial" w:cs="Arial"/>
          <w:color w:val="000000" w:themeColor="text1"/>
          <w:sz w:val="22"/>
          <w:szCs w:val="22"/>
        </w:rPr>
      </w:pPr>
    </w:p>
    <w:p w14:paraId="11710E1B" w14:textId="7A76CD17"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78C62F70" w:rsidR="00632F8B" w:rsidRDefault="00632F8B" w:rsidP="00632F8B">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proofErr w:type="gramStart"/>
      <w:r w:rsidR="00903517">
        <w:rPr>
          <w:rFonts w:ascii="Arial Nova" w:eastAsia="Arial Nova" w:hAnsi="Arial Nova" w:cs="Arial Nova"/>
          <w:i/>
          <w:iCs/>
          <w:color w:val="000000" w:themeColor="text1"/>
        </w:rPr>
        <w:t xml:space="preserve">module </w:t>
      </w:r>
      <w:r>
        <w:rPr>
          <w:rFonts w:ascii="Arial Nova" w:eastAsia="Arial Nova" w:hAnsi="Arial Nova" w:cs="Arial Nova"/>
          <w:i/>
          <w:iCs/>
          <w:color w:val="000000" w:themeColor="text1"/>
        </w:rPr>
        <w:t>,</w:t>
      </w:r>
      <w:r w:rsidR="00903517">
        <w:rPr>
          <w:rFonts w:ascii="Arial Nova" w:eastAsia="Arial Nova" w:hAnsi="Arial Nova" w:cs="Arial Nova"/>
          <w:i/>
          <w:iCs/>
          <w:color w:val="000000" w:themeColor="text1"/>
        </w:rPr>
        <w:t>as</w:t>
      </w:r>
      <w:proofErr w:type="gramEnd"/>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w:t>
      </w:r>
      <w:proofErr w:type="gramStart"/>
      <w:r>
        <w:rPr>
          <w:rFonts w:ascii="Arial Nova" w:eastAsia="Arial Nova" w:hAnsi="Arial Nova" w:cs="Arial Nova"/>
          <w:i/>
          <w:iCs/>
          <w:color w:val="000000" w:themeColor="text1"/>
        </w:rPr>
        <w:t>explain  how</w:t>
      </w:r>
      <w:proofErr w:type="gramEnd"/>
      <w:r>
        <w:rPr>
          <w:rFonts w:ascii="Arial Nova" w:eastAsia="Arial Nova" w:hAnsi="Arial Nova" w:cs="Arial Nova"/>
          <w:i/>
          <w:iCs/>
          <w:color w:val="000000" w:themeColor="text1"/>
        </w:rPr>
        <w:t xml:space="preserve">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2901D48C" w14:textId="16BC4368" w:rsidR="00684EF2" w:rsidRPr="00684EF2" w:rsidRDefault="00684EF2" w:rsidP="00684EF2">
      <w:pPr>
        <w:spacing w:line="360" w:lineRule="auto"/>
        <w:rPr>
          <w:rFonts w:ascii="Arial" w:eastAsia="Arial Nova" w:hAnsi="Arial" w:cs="Arial"/>
          <w:color w:val="000000" w:themeColor="text1"/>
          <w:sz w:val="22"/>
          <w:szCs w:val="22"/>
        </w:rPr>
      </w:pPr>
      <w:r w:rsidRPr="00684EF2">
        <w:rPr>
          <w:rFonts w:ascii="Arial" w:eastAsia="Arial Nova" w:hAnsi="Arial" w:cs="Arial"/>
          <w:color w:val="000000" w:themeColor="text1"/>
          <w:sz w:val="22"/>
          <w:szCs w:val="22"/>
        </w:rPr>
        <w:lastRenderedPageBreak/>
        <w:t>Using Gibbs</w:t>
      </w:r>
      <w:r>
        <w:rPr>
          <w:rFonts w:ascii="Arial" w:eastAsia="Arial Nova" w:hAnsi="Arial" w:cs="Arial"/>
          <w:color w:val="000000" w:themeColor="text1"/>
          <w:sz w:val="22"/>
          <w:szCs w:val="22"/>
        </w:rPr>
        <w:t xml:space="preserve"> </w:t>
      </w:r>
      <w:r w:rsidRPr="00684EF2">
        <w:rPr>
          <w:rFonts w:ascii="Arial" w:eastAsia="Arial Nova" w:hAnsi="Arial" w:cs="Arial"/>
          <w:color w:val="000000" w:themeColor="text1"/>
          <w:sz w:val="22"/>
          <w:szCs w:val="22"/>
        </w:rPr>
        <w:t>Reflective Cycle (Gibbs,1988), I reflected on my learning throughout this module.</w:t>
      </w:r>
    </w:p>
    <w:p w14:paraId="4643B7E1" w14:textId="77777777" w:rsidR="00684EF2" w:rsidRPr="00F35CC9" w:rsidRDefault="00684EF2" w:rsidP="00684EF2">
      <w:pPr>
        <w:spacing w:line="360" w:lineRule="auto"/>
        <w:rPr>
          <w:rFonts w:ascii="Arial" w:eastAsia="Arial Nova" w:hAnsi="Arial" w:cs="Arial"/>
          <w:b/>
          <w:bCs/>
          <w:color w:val="000000" w:themeColor="text1"/>
          <w:sz w:val="22"/>
          <w:szCs w:val="22"/>
        </w:rPr>
      </w:pPr>
      <w:r w:rsidRPr="00F35CC9">
        <w:rPr>
          <w:rFonts w:ascii="Arial" w:eastAsia="Arial Nova" w:hAnsi="Arial" w:cs="Arial"/>
          <w:b/>
          <w:bCs/>
          <w:color w:val="000000" w:themeColor="text1"/>
          <w:sz w:val="22"/>
          <w:szCs w:val="22"/>
        </w:rPr>
        <w:t>Description:</w:t>
      </w:r>
    </w:p>
    <w:p w14:paraId="2EF21558" w14:textId="62A1386D" w:rsidR="00684EF2" w:rsidRPr="00684EF2" w:rsidRDefault="00684EF2" w:rsidP="00684EF2">
      <w:pPr>
        <w:spacing w:line="360" w:lineRule="auto"/>
        <w:rPr>
          <w:rFonts w:ascii="Arial" w:eastAsia="Arial Nova" w:hAnsi="Arial" w:cs="Arial"/>
          <w:color w:val="000000" w:themeColor="text1"/>
          <w:sz w:val="22"/>
          <w:szCs w:val="22"/>
        </w:rPr>
      </w:pPr>
      <w:r w:rsidRPr="00684EF2">
        <w:rPr>
          <w:rFonts w:ascii="Arial" w:eastAsia="Arial Nova" w:hAnsi="Arial" w:cs="Arial"/>
          <w:color w:val="000000" w:themeColor="text1"/>
          <w:sz w:val="22"/>
          <w:szCs w:val="22"/>
        </w:rPr>
        <w:t>Th</w:t>
      </w:r>
      <w:r w:rsidR="00292F11">
        <w:rPr>
          <w:rFonts w:ascii="Arial" w:eastAsia="Arial Nova" w:hAnsi="Arial" w:cs="Arial"/>
          <w:color w:val="000000" w:themeColor="text1"/>
          <w:sz w:val="22"/>
          <w:szCs w:val="22"/>
        </w:rPr>
        <w:t>is</w:t>
      </w:r>
      <w:r w:rsidRPr="00684EF2">
        <w:rPr>
          <w:rFonts w:ascii="Arial" w:eastAsia="Arial Nova" w:hAnsi="Arial" w:cs="Arial"/>
          <w:color w:val="000000" w:themeColor="text1"/>
          <w:sz w:val="22"/>
          <w:szCs w:val="22"/>
        </w:rPr>
        <w:t xml:space="preserve"> module explored personal branding, social capital, employability, digital technology, identity, wellbeing and emotional intelligence, problem solving, change management and reflective practice. Key tasks included developing a personal brand, mapping bonding and bridging networks, creating a Gantt chart and applying structured change models.</w:t>
      </w:r>
    </w:p>
    <w:p w14:paraId="1829AC4F" w14:textId="77777777" w:rsidR="00684EF2" w:rsidRPr="00F35CC9" w:rsidRDefault="00684EF2" w:rsidP="00684EF2">
      <w:pPr>
        <w:spacing w:line="360" w:lineRule="auto"/>
        <w:rPr>
          <w:rFonts w:ascii="Arial" w:eastAsia="Arial Nova" w:hAnsi="Arial" w:cs="Arial"/>
          <w:b/>
          <w:bCs/>
          <w:color w:val="000000" w:themeColor="text1"/>
          <w:sz w:val="22"/>
          <w:szCs w:val="22"/>
        </w:rPr>
      </w:pPr>
      <w:r w:rsidRPr="00F35CC9">
        <w:rPr>
          <w:rFonts w:ascii="Arial" w:eastAsia="Arial Nova" w:hAnsi="Arial" w:cs="Arial"/>
          <w:b/>
          <w:bCs/>
          <w:color w:val="000000" w:themeColor="text1"/>
          <w:sz w:val="22"/>
          <w:szCs w:val="22"/>
        </w:rPr>
        <w:t>Feelings:</w:t>
      </w:r>
    </w:p>
    <w:p w14:paraId="11C4164A" w14:textId="44FC4D07" w:rsidR="00684EF2" w:rsidRPr="00684EF2" w:rsidRDefault="00684EF2" w:rsidP="00684EF2">
      <w:pPr>
        <w:spacing w:line="360" w:lineRule="auto"/>
        <w:rPr>
          <w:rFonts w:ascii="Arial" w:eastAsia="Arial Nova" w:hAnsi="Arial" w:cs="Arial"/>
          <w:color w:val="000000" w:themeColor="text1"/>
          <w:sz w:val="22"/>
          <w:szCs w:val="22"/>
        </w:rPr>
      </w:pPr>
      <w:r w:rsidRPr="00684EF2">
        <w:rPr>
          <w:rFonts w:ascii="Arial" w:eastAsia="Arial Nova" w:hAnsi="Arial" w:cs="Arial"/>
          <w:color w:val="000000" w:themeColor="text1"/>
          <w:sz w:val="22"/>
          <w:szCs w:val="22"/>
        </w:rPr>
        <w:t>At the beginning, I felt uncertain about my professional identity and future direction. Writing reflectively about myself was emotional</w:t>
      </w:r>
      <w:r w:rsidR="00FA30F8">
        <w:rPr>
          <w:rFonts w:ascii="Arial" w:eastAsia="Arial Nova" w:hAnsi="Arial" w:cs="Arial"/>
          <w:color w:val="000000" w:themeColor="text1"/>
          <w:sz w:val="22"/>
          <w:szCs w:val="22"/>
        </w:rPr>
        <w:t xml:space="preserve"> </w:t>
      </w:r>
      <w:r w:rsidRPr="00684EF2">
        <w:rPr>
          <w:rFonts w:ascii="Arial" w:eastAsia="Arial Nova" w:hAnsi="Arial" w:cs="Arial"/>
          <w:color w:val="000000" w:themeColor="text1"/>
          <w:sz w:val="22"/>
          <w:szCs w:val="22"/>
        </w:rPr>
        <w:t xml:space="preserve">it felt like meeting a younger version of me I had lost over time, while also </w:t>
      </w:r>
      <w:proofErr w:type="spellStart"/>
      <w:r w:rsidRPr="00684EF2">
        <w:rPr>
          <w:rFonts w:ascii="Arial" w:eastAsia="Arial Nova" w:hAnsi="Arial" w:cs="Arial"/>
          <w:color w:val="000000" w:themeColor="text1"/>
          <w:sz w:val="22"/>
          <w:szCs w:val="22"/>
        </w:rPr>
        <w:t>recognising</w:t>
      </w:r>
      <w:proofErr w:type="spellEnd"/>
      <w:r w:rsidRPr="00684EF2">
        <w:rPr>
          <w:rFonts w:ascii="Arial" w:eastAsia="Arial Nova" w:hAnsi="Arial" w:cs="Arial"/>
          <w:color w:val="000000" w:themeColor="text1"/>
          <w:sz w:val="22"/>
          <w:szCs w:val="22"/>
        </w:rPr>
        <w:t xml:space="preserve"> a stronger and more resilient version emerging. This process increased my self-awareness and confidence.</w:t>
      </w:r>
    </w:p>
    <w:p w14:paraId="2A97C237" w14:textId="77777777" w:rsidR="00684EF2" w:rsidRPr="00906020" w:rsidRDefault="00684EF2" w:rsidP="00684EF2">
      <w:pPr>
        <w:spacing w:line="360" w:lineRule="auto"/>
        <w:rPr>
          <w:rFonts w:ascii="Arial" w:eastAsia="Arial Nova" w:hAnsi="Arial" w:cs="Arial"/>
          <w:b/>
          <w:bCs/>
          <w:color w:val="000000" w:themeColor="text1"/>
          <w:sz w:val="22"/>
          <w:szCs w:val="22"/>
        </w:rPr>
      </w:pPr>
      <w:r w:rsidRPr="00906020">
        <w:rPr>
          <w:rFonts w:ascii="Arial" w:eastAsia="Arial Nova" w:hAnsi="Arial" w:cs="Arial"/>
          <w:b/>
          <w:bCs/>
          <w:color w:val="000000" w:themeColor="text1"/>
          <w:sz w:val="22"/>
          <w:szCs w:val="22"/>
        </w:rPr>
        <w:t>Evaluation:</w:t>
      </w:r>
    </w:p>
    <w:p w14:paraId="1B028DB3" w14:textId="77777777" w:rsidR="00684EF2" w:rsidRPr="00684EF2" w:rsidRDefault="00684EF2" w:rsidP="00684EF2">
      <w:pPr>
        <w:spacing w:line="360" w:lineRule="auto"/>
        <w:rPr>
          <w:rFonts w:ascii="Arial" w:eastAsia="Arial Nova" w:hAnsi="Arial" w:cs="Arial"/>
          <w:color w:val="000000" w:themeColor="text1"/>
          <w:sz w:val="22"/>
          <w:szCs w:val="22"/>
        </w:rPr>
      </w:pPr>
      <w:r w:rsidRPr="00684EF2">
        <w:rPr>
          <w:rFonts w:ascii="Arial" w:eastAsia="Arial Nova" w:hAnsi="Arial" w:cs="Arial"/>
          <w:color w:val="000000" w:themeColor="text1"/>
          <w:sz w:val="22"/>
          <w:szCs w:val="22"/>
        </w:rPr>
        <w:t xml:space="preserve">Mapping bonding and bridging social capital helped me understand how emotional support and professional connections both influence career development. I was surprised by how useful the Gantt chart was for </w:t>
      </w:r>
      <w:proofErr w:type="spellStart"/>
      <w:r w:rsidRPr="00684EF2">
        <w:rPr>
          <w:rFonts w:ascii="Arial" w:eastAsia="Arial Nova" w:hAnsi="Arial" w:cs="Arial"/>
          <w:color w:val="000000" w:themeColor="text1"/>
          <w:sz w:val="22"/>
          <w:szCs w:val="22"/>
        </w:rPr>
        <w:t>organising</w:t>
      </w:r>
      <w:proofErr w:type="spellEnd"/>
      <w:r w:rsidRPr="00684EF2">
        <w:rPr>
          <w:rFonts w:ascii="Arial" w:eastAsia="Arial Nova" w:hAnsi="Arial" w:cs="Arial"/>
          <w:color w:val="000000" w:themeColor="text1"/>
          <w:sz w:val="22"/>
          <w:szCs w:val="22"/>
        </w:rPr>
        <w:t xml:space="preserve"> tasks and managing deadlines. Learning about wellbeing and emotional intelligence strengthened my resilience and ability to manage pressure.</w:t>
      </w:r>
    </w:p>
    <w:p w14:paraId="4C02DE13" w14:textId="77777777" w:rsidR="00684EF2" w:rsidRPr="00906020" w:rsidRDefault="00684EF2" w:rsidP="00684EF2">
      <w:pPr>
        <w:spacing w:line="360" w:lineRule="auto"/>
        <w:rPr>
          <w:rFonts w:ascii="Arial" w:eastAsia="Arial Nova" w:hAnsi="Arial" w:cs="Arial"/>
          <w:b/>
          <w:bCs/>
          <w:color w:val="000000" w:themeColor="text1"/>
          <w:sz w:val="22"/>
          <w:szCs w:val="22"/>
        </w:rPr>
      </w:pPr>
      <w:r w:rsidRPr="00906020">
        <w:rPr>
          <w:rFonts w:ascii="Arial" w:eastAsia="Arial Nova" w:hAnsi="Arial" w:cs="Arial"/>
          <w:b/>
          <w:bCs/>
          <w:color w:val="000000" w:themeColor="text1"/>
          <w:sz w:val="22"/>
          <w:szCs w:val="22"/>
        </w:rPr>
        <w:t>Analysis:</w:t>
      </w:r>
    </w:p>
    <w:p w14:paraId="250E54C6" w14:textId="10D690A6" w:rsidR="00684EF2" w:rsidRPr="00684EF2" w:rsidRDefault="00684EF2" w:rsidP="00684EF2">
      <w:pPr>
        <w:spacing w:line="360" w:lineRule="auto"/>
        <w:rPr>
          <w:rFonts w:ascii="Arial" w:eastAsia="Arial Nova" w:hAnsi="Arial" w:cs="Arial"/>
          <w:color w:val="000000" w:themeColor="text1"/>
          <w:sz w:val="22"/>
          <w:szCs w:val="22"/>
        </w:rPr>
      </w:pPr>
      <w:r w:rsidRPr="00684EF2">
        <w:rPr>
          <w:rFonts w:ascii="Arial" w:eastAsia="Arial Nova" w:hAnsi="Arial" w:cs="Arial"/>
          <w:color w:val="000000" w:themeColor="text1"/>
          <w:sz w:val="22"/>
          <w:szCs w:val="22"/>
        </w:rPr>
        <w:t xml:space="preserve">I </w:t>
      </w:r>
      <w:proofErr w:type="spellStart"/>
      <w:r w:rsidRPr="00684EF2">
        <w:rPr>
          <w:rFonts w:ascii="Arial" w:eastAsia="Arial Nova" w:hAnsi="Arial" w:cs="Arial"/>
          <w:color w:val="000000" w:themeColor="text1"/>
          <w:sz w:val="22"/>
          <w:szCs w:val="22"/>
        </w:rPr>
        <w:t>realised</w:t>
      </w:r>
      <w:proofErr w:type="spellEnd"/>
      <w:r w:rsidRPr="00684EF2">
        <w:rPr>
          <w:rFonts w:ascii="Arial" w:eastAsia="Arial Nova" w:hAnsi="Arial" w:cs="Arial"/>
          <w:color w:val="000000" w:themeColor="text1"/>
          <w:sz w:val="22"/>
          <w:szCs w:val="22"/>
        </w:rPr>
        <w:t xml:space="preserve"> that employability is not only about academic achievement but also about networking, communication, adaptability and structured planning. Studying change management demonstrated that each stage</w:t>
      </w:r>
      <w:r w:rsidR="000440E0">
        <w:rPr>
          <w:rFonts w:ascii="Arial" w:eastAsia="Arial Nova" w:hAnsi="Arial" w:cs="Arial"/>
          <w:color w:val="000000" w:themeColor="text1"/>
          <w:sz w:val="22"/>
          <w:szCs w:val="22"/>
        </w:rPr>
        <w:t xml:space="preserve"> </w:t>
      </w:r>
      <w:r w:rsidRPr="00684EF2">
        <w:rPr>
          <w:rFonts w:ascii="Arial" w:eastAsia="Arial Nova" w:hAnsi="Arial" w:cs="Arial"/>
          <w:color w:val="000000" w:themeColor="text1"/>
          <w:sz w:val="22"/>
          <w:szCs w:val="22"/>
        </w:rPr>
        <w:t>preparation, involvement and leadership</w:t>
      </w:r>
      <w:r w:rsidR="000440E0">
        <w:rPr>
          <w:rFonts w:ascii="Arial" w:eastAsia="Arial Nova" w:hAnsi="Arial" w:cs="Arial"/>
          <w:color w:val="000000" w:themeColor="text1"/>
          <w:sz w:val="22"/>
          <w:szCs w:val="22"/>
        </w:rPr>
        <w:t xml:space="preserve"> </w:t>
      </w:r>
      <w:r w:rsidRPr="00684EF2">
        <w:rPr>
          <w:rFonts w:ascii="Arial" w:eastAsia="Arial Nova" w:hAnsi="Arial" w:cs="Arial"/>
          <w:color w:val="000000" w:themeColor="text1"/>
          <w:sz w:val="22"/>
          <w:szCs w:val="22"/>
        </w:rPr>
        <w:t>is essential for successful implementation. Reflection helped me connect theory to real-life professional practice.</w:t>
      </w:r>
    </w:p>
    <w:p w14:paraId="31D6E98D" w14:textId="77777777" w:rsidR="00684EF2" w:rsidRPr="00906020" w:rsidRDefault="00684EF2" w:rsidP="00684EF2">
      <w:pPr>
        <w:spacing w:line="360" w:lineRule="auto"/>
        <w:rPr>
          <w:rFonts w:ascii="Arial" w:eastAsia="Arial Nova" w:hAnsi="Arial" w:cs="Arial"/>
          <w:b/>
          <w:bCs/>
          <w:color w:val="000000" w:themeColor="text1"/>
          <w:sz w:val="22"/>
          <w:szCs w:val="22"/>
        </w:rPr>
      </w:pPr>
      <w:r w:rsidRPr="00906020">
        <w:rPr>
          <w:rFonts w:ascii="Arial" w:eastAsia="Arial Nova" w:hAnsi="Arial" w:cs="Arial"/>
          <w:b/>
          <w:bCs/>
          <w:color w:val="000000" w:themeColor="text1"/>
          <w:sz w:val="22"/>
          <w:szCs w:val="22"/>
        </w:rPr>
        <w:t>Conclusion:</w:t>
      </w:r>
    </w:p>
    <w:p w14:paraId="1CCA93DA" w14:textId="77777777" w:rsidR="00684EF2" w:rsidRPr="00684EF2" w:rsidRDefault="00684EF2" w:rsidP="00684EF2">
      <w:pPr>
        <w:spacing w:line="360" w:lineRule="auto"/>
        <w:rPr>
          <w:rFonts w:ascii="Arial" w:eastAsia="Arial Nova" w:hAnsi="Arial" w:cs="Arial"/>
          <w:color w:val="000000" w:themeColor="text1"/>
          <w:sz w:val="22"/>
          <w:szCs w:val="22"/>
        </w:rPr>
      </w:pPr>
      <w:r w:rsidRPr="00684EF2">
        <w:rPr>
          <w:rFonts w:ascii="Arial" w:eastAsia="Arial Nova" w:hAnsi="Arial" w:cs="Arial"/>
          <w:color w:val="000000" w:themeColor="text1"/>
          <w:sz w:val="22"/>
          <w:szCs w:val="22"/>
        </w:rPr>
        <w:t>Overall, this module supported both my professional growth and personal development.</w:t>
      </w:r>
    </w:p>
    <w:p w14:paraId="2296CC91" w14:textId="77777777" w:rsidR="00684EF2" w:rsidRPr="00906020" w:rsidRDefault="00684EF2" w:rsidP="00684EF2">
      <w:pPr>
        <w:spacing w:line="360" w:lineRule="auto"/>
        <w:rPr>
          <w:rFonts w:ascii="Arial" w:eastAsia="Arial Nova" w:hAnsi="Arial" w:cs="Arial"/>
          <w:b/>
          <w:bCs/>
          <w:color w:val="000000" w:themeColor="text1"/>
          <w:sz w:val="22"/>
          <w:szCs w:val="22"/>
        </w:rPr>
      </w:pPr>
      <w:r w:rsidRPr="00906020">
        <w:rPr>
          <w:rFonts w:ascii="Arial" w:eastAsia="Arial Nova" w:hAnsi="Arial" w:cs="Arial"/>
          <w:b/>
          <w:bCs/>
          <w:color w:val="000000" w:themeColor="text1"/>
          <w:sz w:val="22"/>
          <w:szCs w:val="22"/>
        </w:rPr>
        <w:t>Action Plan:</w:t>
      </w:r>
    </w:p>
    <w:p w14:paraId="78A36B50" w14:textId="5986FF44" w:rsidR="008443DE" w:rsidRDefault="00684EF2" w:rsidP="00684EF2">
      <w:pPr>
        <w:spacing w:line="360" w:lineRule="auto"/>
        <w:rPr>
          <w:rFonts w:ascii="Arial" w:eastAsia="Arial Nova" w:hAnsi="Arial" w:cs="Arial"/>
          <w:color w:val="000000" w:themeColor="text1"/>
          <w:sz w:val="22"/>
          <w:szCs w:val="22"/>
        </w:rPr>
      </w:pPr>
      <w:r w:rsidRPr="00684EF2">
        <w:rPr>
          <w:rFonts w:ascii="Arial" w:eastAsia="Arial Nova" w:hAnsi="Arial" w:cs="Arial"/>
          <w:color w:val="000000" w:themeColor="text1"/>
          <w:sz w:val="22"/>
          <w:szCs w:val="22"/>
        </w:rPr>
        <w:t>I will continue expanding my professional network, use structured planning tools</w:t>
      </w:r>
      <w:r w:rsidR="00292F11">
        <w:rPr>
          <w:rFonts w:ascii="Arial" w:eastAsia="Arial Nova" w:hAnsi="Arial" w:cs="Arial"/>
          <w:color w:val="000000" w:themeColor="text1"/>
          <w:sz w:val="22"/>
          <w:szCs w:val="22"/>
        </w:rPr>
        <w:t xml:space="preserve"> </w:t>
      </w:r>
      <w:r w:rsidRPr="00684EF2">
        <w:rPr>
          <w:rFonts w:ascii="Arial" w:eastAsia="Arial Nova" w:hAnsi="Arial" w:cs="Arial"/>
          <w:color w:val="000000" w:themeColor="text1"/>
          <w:sz w:val="22"/>
          <w:szCs w:val="22"/>
        </w:rPr>
        <w:t>and maintain reflective practice to prepare for a future role in healthcare.</w:t>
      </w:r>
    </w:p>
    <w:p w14:paraId="362DE6A5" w14:textId="3FBC9424" w:rsidR="00924DE6" w:rsidRDefault="00924DE6" w:rsidP="00924DE6">
      <w:pPr>
        <w:rPr>
          <w:rFonts w:ascii="Arial" w:eastAsia="Arial Nova" w:hAnsi="Arial" w:cs="Arial"/>
          <w:color w:val="000000" w:themeColor="text1"/>
          <w:sz w:val="22"/>
          <w:szCs w:val="22"/>
        </w:rPr>
      </w:pPr>
      <w:r>
        <w:rPr>
          <w:rFonts w:ascii="Arial" w:eastAsia="Arial Nova" w:hAnsi="Arial" w:cs="Arial"/>
          <w:color w:val="000000" w:themeColor="text1"/>
          <w:sz w:val="22"/>
          <w:szCs w:val="22"/>
        </w:rPr>
        <w:br w:type="page"/>
      </w:r>
    </w:p>
    <w:p w14:paraId="5E2803DD" w14:textId="1705DC49"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73F010AD" w14:textId="77777777" w:rsidR="00005C6C" w:rsidRDefault="00005C6C" w:rsidP="00005C6C">
      <w:pPr>
        <w:spacing w:line="360" w:lineRule="auto"/>
        <w:rPr>
          <w:rFonts w:ascii="Arial" w:eastAsia="Arial Nova" w:hAnsi="Arial" w:cs="Arial"/>
          <w:color w:val="000000" w:themeColor="text1"/>
          <w:sz w:val="22"/>
          <w:szCs w:val="22"/>
        </w:rPr>
      </w:pPr>
      <w:proofErr w:type="spellStart"/>
      <w:proofErr w:type="gramStart"/>
      <w:r w:rsidRPr="00461D75">
        <w:rPr>
          <w:rFonts w:ascii="Arial" w:eastAsia="Arial Nova" w:hAnsi="Arial" w:cs="Arial"/>
          <w:color w:val="000000" w:themeColor="text1"/>
          <w:sz w:val="22"/>
          <w:szCs w:val="22"/>
        </w:rPr>
        <w:t>AutismConnect</w:t>
      </w:r>
      <w:proofErr w:type="spellEnd"/>
      <w:proofErr w:type="gramEnd"/>
      <w:r w:rsidRPr="00461D75">
        <w:rPr>
          <w:rFonts w:ascii="Arial" w:eastAsia="Arial Nova" w:hAnsi="Arial" w:cs="Arial"/>
          <w:color w:val="000000" w:themeColor="text1"/>
          <w:sz w:val="22"/>
          <w:szCs w:val="22"/>
        </w:rPr>
        <w:t xml:space="preserve"> (n.d.) Non-verbal autism: overcoming the challenge and initiating a dialogue. Available at: </w:t>
      </w:r>
      <w:hyperlink r:id="rId10" w:history="1">
        <w:r w:rsidRPr="00DF69AE">
          <w:rPr>
            <w:rStyle w:val="Hyperlink"/>
            <w:rFonts w:ascii="Arial" w:eastAsia="Arial Nova" w:hAnsi="Arial" w:cs="Arial"/>
            <w:sz w:val="22"/>
            <w:szCs w:val="22"/>
          </w:rPr>
          <w:t>https://www.autismconnect.com/blogs/non-verbal-autism-overcoming-the-challenge-initiating-a-dialogue/</w:t>
        </w:r>
      </w:hyperlink>
      <w:r>
        <w:rPr>
          <w:rFonts w:ascii="Arial" w:eastAsia="Arial Nova" w:hAnsi="Arial" w:cs="Arial"/>
          <w:color w:val="000000" w:themeColor="text1"/>
          <w:sz w:val="22"/>
          <w:szCs w:val="22"/>
        </w:rPr>
        <w:t xml:space="preserve"> [</w:t>
      </w:r>
      <w:r w:rsidRPr="00461D75">
        <w:rPr>
          <w:rFonts w:ascii="Arial" w:eastAsia="Arial Nova" w:hAnsi="Arial" w:cs="Arial"/>
          <w:color w:val="000000" w:themeColor="text1"/>
          <w:sz w:val="22"/>
          <w:szCs w:val="22"/>
        </w:rPr>
        <w:t>Accessed: 15 February 2026</w:t>
      </w:r>
      <w:r>
        <w:rPr>
          <w:rFonts w:ascii="Arial" w:eastAsia="Arial Nova" w:hAnsi="Arial" w:cs="Arial"/>
          <w:color w:val="000000" w:themeColor="text1"/>
          <w:sz w:val="22"/>
          <w:szCs w:val="22"/>
        </w:rPr>
        <w:t>].</w:t>
      </w:r>
    </w:p>
    <w:p w14:paraId="64795D36" w14:textId="77777777" w:rsidR="00601F61" w:rsidRDefault="00601F61" w:rsidP="00601F61">
      <w:pPr>
        <w:spacing w:line="360" w:lineRule="auto"/>
        <w:rPr>
          <w:rFonts w:ascii="Arial" w:eastAsia="Arial Nova" w:hAnsi="Arial" w:cs="Arial"/>
          <w:color w:val="000000" w:themeColor="text1"/>
          <w:sz w:val="22"/>
          <w:szCs w:val="22"/>
        </w:rPr>
      </w:pPr>
      <w:r w:rsidRPr="00276CA6">
        <w:rPr>
          <w:rFonts w:ascii="Arial" w:eastAsia="Arial Nova" w:hAnsi="Arial" w:cs="Arial"/>
          <w:color w:val="000000" w:themeColor="text1"/>
          <w:sz w:val="22"/>
          <w:szCs w:val="22"/>
        </w:rPr>
        <w:t xml:space="preserve">Care Options for Kids (2018) How to communicate with a nonverbal child. Available at: </w:t>
      </w:r>
      <w:hyperlink r:id="rId11" w:history="1">
        <w:r w:rsidRPr="00DF69AE">
          <w:rPr>
            <w:rStyle w:val="Hyperlink"/>
            <w:rFonts w:ascii="Arial" w:eastAsia="Arial Nova" w:hAnsi="Arial" w:cs="Arial"/>
            <w:sz w:val="22"/>
            <w:szCs w:val="22"/>
          </w:rPr>
          <w:t>https://careoptionsforkids.com/blog/how-to-communicate-with-a-nonverbal-child/</w:t>
        </w:r>
      </w:hyperlink>
      <w:r>
        <w:rPr>
          <w:rFonts w:ascii="Arial" w:eastAsia="Arial Nova" w:hAnsi="Arial" w:cs="Arial"/>
          <w:color w:val="000000" w:themeColor="text1"/>
          <w:sz w:val="22"/>
          <w:szCs w:val="22"/>
        </w:rPr>
        <w:t xml:space="preserve"> [</w:t>
      </w:r>
      <w:r w:rsidRPr="00276CA6">
        <w:rPr>
          <w:rFonts w:ascii="Arial" w:eastAsia="Arial Nova" w:hAnsi="Arial" w:cs="Arial"/>
          <w:color w:val="000000" w:themeColor="text1"/>
          <w:sz w:val="22"/>
          <w:szCs w:val="22"/>
        </w:rPr>
        <w:t>Accessed: 15 February 2026</w:t>
      </w:r>
      <w:r>
        <w:rPr>
          <w:rFonts w:ascii="Arial" w:eastAsia="Arial Nova" w:hAnsi="Arial" w:cs="Arial"/>
          <w:color w:val="000000" w:themeColor="text1"/>
          <w:sz w:val="22"/>
          <w:szCs w:val="22"/>
        </w:rPr>
        <w:t>].</w:t>
      </w:r>
    </w:p>
    <w:p w14:paraId="0969EBD2" w14:textId="77777777" w:rsidR="00601F61" w:rsidRDefault="00601F61" w:rsidP="00601F61">
      <w:pPr>
        <w:spacing w:line="360" w:lineRule="auto"/>
        <w:rPr>
          <w:rFonts w:ascii="Arial" w:eastAsia="Arial Nova" w:hAnsi="Arial" w:cs="Arial"/>
          <w:color w:val="000000" w:themeColor="text1"/>
          <w:sz w:val="22"/>
          <w:szCs w:val="22"/>
        </w:rPr>
      </w:pPr>
      <w:r w:rsidRPr="00192599">
        <w:rPr>
          <w:rFonts w:ascii="Arial" w:eastAsia="Arial Nova" w:hAnsi="Arial" w:cs="Arial"/>
          <w:color w:val="000000" w:themeColor="text1"/>
          <w:sz w:val="22"/>
          <w:szCs w:val="22"/>
        </w:rPr>
        <w:t xml:space="preserve">Coleman, J. (1990) </w:t>
      </w:r>
      <w:r w:rsidRPr="00545699">
        <w:rPr>
          <w:rFonts w:ascii="Arial" w:eastAsia="Arial Nova" w:hAnsi="Arial" w:cs="Arial"/>
          <w:i/>
          <w:iCs/>
          <w:color w:val="000000" w:themeColor="text1"/>
          <w:sz w:val="22"/>
          <w:szCs w:val="22"/>
        </w:rPr>
        <w:t>The Foundations of Social Theory</w:t>
      </w:r>
      <w:r w:rsidRPr="00192599">
        <w:rPr>
          <w:rFonts w:ascii="Arial" w:eastAsia="Arial Nova" w:hAnsi="Arial" w:cs="Arial"/>
          <w:color w:val="000000" w:themeColor="text1"/>
          <w:sz w:val="22"/>
          <w:szCs w:val="22"/>
        </w:rPr>
        <w:t>. Cambridge, MA: Harvard University Press.</w:t>
      </w:r>
    </w:p>
    <w:p w14:paraId="6E7E076F" w14:textId="6BB4EA27" w:rsidR="00005C6C" w:rsidRDefault="002B5F56" w:rsidP="002B5F56">
      <w:pPr>
        <w:spacing w:line="360" w:lineRule="auto"/>
        <w:rPr>
          <w:rFonts w:ascii="Arial" w:eastAsia="Arial Nova" w:hAnsi="Arial" w:cs="Arial"/>
          <w:color w:val="000000" w:themeColor="text1"/>
          <w:sz w:val="22"/>
          <w:szCs w:val="22"/>
        </w:rPr>
      </w:pPr>
      <w:r w:rsidRPr="00C95082">
        <w:rPr>
          <w:rFonts w:ascii="Arial" w:eastAsia="Arial Nova" w:hAnsi="Arial" w:cs="Arial"/>
          <w:color w:val="000000" w:themeColor="text1"/>
          <w:sz w:val="22"/>
          <w:szCs w:val="22"/>
        </w:rPr>
        <w:t xml:space="preserve">Fitzgerald, A. (2020) Professional identity: a concept analysis, </w:t>
      </w:r>
      <w:r w:rsidRPr="001A463B">
        <w:rPr>
          <w:rFonts w:ascii="Arial" w:eastAsia="Arial Nova" w:hAnsi="Arial" w:cs="Arial"/>
          <w:i/>
          <w:iCs/>
          <w:color w:val="000000" w:themeColor="text1"/>
          <w:sz w:val="22"/>
          <w:szCs w:val="22"/>
        </w:rPr>
        <w:t>Nursing Forum</w:t>
      </w:r>
      <w:r w:rsidRPr="00C95082">
        <w:rPr>
          <w:rFonts w:ascii="Arial" w:eastAsia="Arial Nova" w:hAnsi="Arial" w:cs="Arial"/>
          <w:color w:val="000000" w:themeColor="text1"/>
          <w:sz w:val="22"/>
          <w:szCs w:val="22"/>
        </w:rPr>
        <w:t>, 55(1), pp. 1</w:t>
      </w:r>
      <w:r>
        <w:rPr>
          <w:rFonts w:ascii="Arial" w:eastAsia="Arial Nova" w:hAnsi="Arial" w:cs="Arial"/>
          <w:color w:val="000000" w:themeColor="text1"/>
          <w:sz w:val="22"/>
          <w:szCs w:val="22"/>
        </w:rPr>
        <w:t>-</w:t>
      </w:r>
      <w:r w:rsidRPr="00C95082">
        <w:rPr>
          <w:rFonts w:ascii="Arial" w:eastAsia="Arial Nova" w:hAnsi="Arial" w:cs="Arial"/>
          <w:color w:val="000000" w:themeColor="text1"/>
          <w:sz w:val="22"/>
          <w:szCs w:val="22"/>
        </w:rPr>
        <w:t>26.</w:t>
      </w:r>
    </w:p>
    <w:p w14:paraId="5A346370" w14:textId="325EACF4" w:rsidR="00132ED6" w:rsidRPr="008443DE" w:rsidRDefault="00132ED6" w:rsidP="002B5F56">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G</w:t>
      </w:r>
      <w:r w:rsidRPr="00D203F4">
        <w:rPr>
          <w:rFonts w:ascii="Arial" w:eastAsia="Arial Nova" w:hAnsi="Arial" w:cs="Arial"/>
          <w:color w:val="000000" w:themeColor="text1"/>
          <w:sz w:val="22"/>
          <w:szCs w:val="22"/>
        </w:rPr>
        <w:t xml:space="preserve">ood Things Foundation (2024) </w:t>
      </w:r>
      <w:r w:rsidRPr="004C6352">
        <w:rPr>
          <w:rFonts w:ascii="Arial" w:eastAsia="Arial Nova" w:hAnsi="Arial" w:cs="Arial"/>
          <w:i/>
          <w:iCs/>
          <w:color w:val="000000" w:themeColor="text1"/>
          <w:sz w:val="22"/>
          <w:szCs w:val="22"/>
        </w:rPr>
        <w:t>Digital inclusion: What the main UK datasets tell us</w:t>
      </w:r>
      <w:r w:rsidRPr="00D203F4">
        <w:rPr>
          <w:rFonts w:ascii="Arial" w:eastAsia="Arial Nova" w:hAnsi="Arial" w:cs="Arial"/>
          <w:color w:val="000000" w:themeColor="text1"/>
          <w:sz w:val="22"/>
          <w:szCs w:val="22"/>
        </w:rPr>
        <w:t xml:space="preserve">. Available at: </w:t>
      </w:r>
      <w:hyperlink r:id="rId12" w:history="1">
        <w:r w:rsidRPr="00570A11">
          <w:rPr>
            <w:rStyle w:val="Hyperlink"/>
            <w:rFonts w:ascii="Arial" w:eastAsia="Arial Nova" w:hAnsi="Arial" w:cs="Arial"/>
            <w:sz w:val="22"/>
            <w:szCs w:val="22"/>
          </w:rPr>
          <w:t>https://www.goodthingsfoundation.org/</w:t>
        </w:r>
      </w:hyperlink>
      <w:r>
        <w:rPr>
          <w:rFonts w:ascii="Arial" w:eastAsia="Arial Nova" w:hAnsi="Arial" w:cs="Arial"/>
          <w:color w:val="000000" w:themeColor="text1"/>
          <w:sz w:val="22"/>
          <w:szCs w:val="22"/>
        </w:rPr>
        <w:t xml:space="preserve"> [</w:t>
      </w:r>
      <w:r w:rsidRPr="00D203F4">
        <w:rPr>
          <w:rFonts w:ascii="Arial" w:eastAsia="Arial Nova" w:hAnsi="Arial" w:cs="Arial"/>
          <w:color w:val="000000" w:themeColor="text1"/>
          <w:sz w:val="22"/>
          <w:szCs w:val="22"/>
        </w:rPr>
        <w:t xml:space="preserve">Accessed: </w:t>
      </w:r>
      <w:r>
        <w:rPr>
          <w:rFonts w:ascii="Arial" w:eastAsia="Arial Nova" w:hAnsi="Arial" w:cs="Arial"/>
          <w:color w:val="000000" w:themeColor="text1"/>
          <w:sz w:val="22"/>
          <w:szCs w:val="22"/>
        </w:rPr>
        <w:t>1 February</w:t>
      </w:r>
      <w:r w:rsidRPr="00D203F4">
        <w:rPr>
          <w:rFonts w:ascii="Arial" w:eastAsia="Arial Nova" w:hAnsi="Arial" w:cs="Arial"/>
          <w:color w:val="000000" w:themeColor="text1"/>
          <w:sz w:val="22"/>
          <w:szCs w:val="22"/>
        </w:rPr>
        <w:t xml:space="preserve"> 202</w:t>
      </w:r>
      <w:r>
        <w:rPr>
          <w:rFonts w:ascii="Arial" w:eastAsia="Arial Nova" w:hAnsi="Arial" w:cs="Arial"/>
          <w:color w:val="000000" w:themeColor="text1"/>
          <w:sz w:val="22"/>
          <w:szCs w:val="22"/>
        </w:rPr>
        <w:t>6]</w:t>
      </w:r>
      <w:r w:rsidRPr="00D203F4">
        <w:rPr>
          <w:rFonts w:ascii="Arial" w:eastAsia="Arial Nova" w:hAnsi="Arial" w:cs="Arial"/>
          <w:color w:val="000000" w:themeColor="text1"/>
          <w:sz w:val="22"/>
          <w:szCs w:val="22"/>
        </w:rPr>
        <w:t>.</w:t>
      </w:r>
    </w:p>
    <w:p w14:paraId="028730C9" w14:textId="211C23EE" w:rsidR="00393FFC" w:rsidRDefault="00393FFC" w:rsidP="00393FFC">
      <w:pPr>
        <w:spacing w:line="360" w:lineRule="auto"/>
      </w:pPr>
      <w:r w:rsidRPr="00393FFC">
        <w:rPr>
          <w:rFonts w:ascii="Arial" w:eastAsia="Arial Nova" w:hAnsi="Arial" w:cs="Arial"/>
          <w:color w:val="000000" w:themeColor="text1"/>
          <w:sz w:val="22"/>
          <w:szCs w:val="22"/>
        </w:rPr>
        <w:t xml:space="preserve">Gorbatov, S., </w:t>
      </w:r>
      <w:proofErr w:type="spellStart"/>
      <w:r w:rsidRPr="00393FFC">
        <w:rPr>
          <w:rFonts w:ascii="Arial" w:eastAsia="Arial Nova" w:hAnsi="Arial" w:cs="Arial"/>
          <w:color w:val="000000" w:themeColor="text1"/>
          <w:sz w:val="22"/>
          <w:szCs w:val="22"/>
        </w:rPr>
        <w:t>Oostrom</w:t>
      </w:r>
      <w:proofErr w:type="spellEnd"/>
      <w:r w:rsidRPr="00393FFC">
        <w:rPr>
          <w:rFonts w:ascii="Arial" w:eastAsia="Arial Nova" w:hAnsi="Arial" w:cs="Arial"/>
          <w:color w:val="000000" w:themeColor="text1"/>
          <w:sz w:val="22"/>
          <w:szCs w:val="22"/>
        </w:rPr>
        <w:t xml:space="preserve">, J.K. and </w:t>
      </w:r>
      <w:proofErr w:type="spellStart"/>
      <w:r w:rsidRPr="00393FFC">
        <w:rPr>
          <w:rFonts w:ascii="Arial" w:eastAsia="Arial Nova" w:hAnsi="Arial" w:cs="Arial"/>
          <w:color w:val="000000" w:themeColor="text1"/>
          <w:sz w:val="22"/>
          <w:szCs w:val="22"/>
        </w:rPr>
        <w:t>Khapova</w:t>
      </w:r>
      <w:proofErr w:type="spellEnd"/>
      <w:r w:rsidRPr="00393FFC">
        <w:rPr>
          <w:rFonts w:ascii="Arial" w:eastAsia="Arial Nova" w:hAnsi="Arial" w:cs="Arial"/>
          <w:color w:val="000000" w:themeColor="text1"/>
          <w:sz w:val="22"/>
          <w:szCs w:val="22"/>
        </w:rPr>
        <w:t>, S.N. (2024) Work does not speak for itself: examining the incremental validity of personal branding in predicting knowledge workers</w:t>
      </w:r>
      <w:r>
        <w:rPr>
          <w:rFonts w:ascii="Arial" w:eastAsia="Arial Nova" w:hAnsi="Arial" w:cs="Arial"/>
          <w:color w:val="000000" w:themeColor="text1"/>
          <w:sz w:val="22"/>
          <w:szCs w:val="22"/>
        </w:rPr>
        <w:t xml:space="preserve"> </w:t>
      </w:r>
      <w:r w:rsidRPr="00393FFC">
        <w:rPr>
          <w:rFonts w:ascii="Arial" w:eastAsia="Arial Nova" w:hAnsi="Arial" w:cs="Arial"/>
          <w:color w:val="000000" w:themeColor="text1"/>
          <w:sz w:val="22"/>
          <w:szCs w:val="22"/>
        </w:rPr>
        <w:t xml:space="preserve">employability, </w:t>
      </w:r>
      <w:r w:rsidRPr="001B56D7">
        <w:rPr>
          <w:rFonts w:ascii="Arial" w:eastAsia="Arial Nova" w:hAnsi="Arial" w:cs="Arial"/>
          <w:i/>
          <w:iCs/>
          <w:color w:val="000000" w:themeColor="text1"/>
          <w:sz w:val="22"/>
          <w:szCs w:val="22"/>
        </w:rPr>
        <w:t>European Journal of Work and Organizational Psychology</w:t>
      </w:r>
      <w:r w:rsidRPr="00393FFC">
        <w:rPr>
          <w:rFonts w:ascii="Arial" w:eastAsia="Arial Nova" w:hAnsi="Arial" w:cs="Arial"/>
          <w:color w:val="000000" w:themeColor="text1"/>
          <w:sz w:val="22"/>
          <w:szCs w:val="22"/>
        </w:rPr>
        <w:t>, 33(1), pp. 40</w:t>
      </w:r>
      <w:r w:rsidR="004C2E24">
        <w:rPr>
          <w:rFonts w:ascii="Arial" w:eastAsia="Arial Nova" w:hAnsi="Arial" w:cs="Arial"/>
          <w:color w:val="000000" w:themeColor="text1"/>
          <w:sz w:val="22"/>
          <w:szCs w:val="22"/>
        </w:rPr>
        <w:t>-</w:t>
      </w:r>
      <w:r w:rsidRPr="00393FFC">
        <w:rPr>
          <w:rFonts w:ascii="Arial" w:eastAsia="Arial Nova" w:hAnsi="Arial" w:cs="Arial"/>
          <w:color w:val="000000" w:themeColor="text1"/>
          <w:sz w:val="22"/>
          <w:szCs w:val="22"/>
        </w:rPr>
        <w:t xml:space="preserve">53. </w:t>
      </w:r>
      <w:hyperlink r:id="rId13" w:history="1">
        <w:r w:rsidRPr="00A50D37">
          <w:rPr>
            <w:rStyle w:val="Hyperlink"/>
            <w:rFonts w:ascii="Arial" w:eastAsia="Arial Nova" w:hAnsi="Arial" w:cs="Arial"/>
            <w:sz w:val="22"/>
            <w:szCs w:val="22"/>
          </w:rPr>
          <w:t>https://doi.org/10.1080/1359432X.2023.2276533</w:t>
        </w:r>
      </w:hyperlink>
    </w:p>
    <w:p w14:paraId="2078C754" w14:textId="77777777" w:rsidR="006D4D93" w:rsidRDefault="006D4D93" w:rsidP="006D4D93">
      <w:pPr>
        <w:spacing w:line="360" w:lineRule="auto"/>
        <w:rPr>
          <w:rFonts w:ascii="Arial" w:eastAsia="Arial Nova" w:hAnsi="Arial" w:cs="Arial"/>
          <w:color w:val="000000" w:themeColor="text1"/>
          <w:sz w:val="22"/>
          <w:szCs w:val="22"/>
        </w:rPr>
      </w:pPr>
      <w:r w:rsidRPr="008E7113">
        <w:rPr>
          <w:rFonts w:ascii="Arial" w:eastAsia="Arial Nova" w:hAnsi="Arial" w:cs="Arial"/>
          <w:color w:val="000000" w:themeColor="text1"/>
          <w:sz w:val="22"/>
          <w:szCs w:val="22"/>
        </w:rPr>
        <w:t xml:space="preserve">Harrison, R., Fischer, S., </w:t>
      </w:r>
      <w:proofErr w:type="spellStart"/>
      <w:r w:rsidRPr="008E7113">
        <w:rPr>
          <w:rFonts w:ascii="Arial" w:eastAsia="Arial Nova" w:hAnsi="Arial" w:cs="Arial"/>
          <w:color w:val="000000" w:themeColor="text1"/>
          <w:sz w:val="22"/>
          <w:szCs w:val="22"/>
        </w:rPr>
        <w:t>Walpola</w:t>
      </w:r>
      <w:proofErr w:type="spellEnd"/>
      <w:r w:rsidRPr="008E7113">
        <w:rPr>
          <w:rFonts w:ascii="Arial" w:eastAsia="Arial Nova" w:hAnsi="Arial" w:cs="Arial"/>
          <w:color w:val="000000" w:themeColor="text1"/>
          <w:sz w:val="22"/>
          <w:szCs w:val="22"/>
        </w:rPr>
        <w:t xml:space="preserve">, R.L., Chauhan, A., Babalola, T., Mears, S. and Le-Dao, H. (2021) Where do models for change management, improvement and implementation meet? A systematic review of the applications of change management models in healthcare. </w:t>
      </w:r>
      <w:r w:rsidRPr="000E695A">
        <w:rPr>
          <w:rFonts w:ascii="Arial" w:eastAsia="Arial Nova" w:hAnsi="Arial" w:cs="Arial"/>
          <w:i/>
          <w:iCs/>
          <w:color w:val="000000" w:themeColor="text1"/>
          <w:sz w:val="22"/>
          <w:szCs w:val="22"/>
        </w:rPr>
        <w:t>Journal of</w:t>
      </w:r>
      <w:r w:rsidRPr="008E7113">
        <w:rPr>
          <w:rFonts w:ascii="Arial" w:eastAsia="Arial Nova" w:hAnsi="Arial" w:cs="Arial"/>
          <w:color w:val="000000" w:themeColor="text1"/>
          <w:sz w:val="22"/>
          <w:szCs w:val="22"/>
        </w:rPr>
        <w:t xml:space="preserve"> </w:t>
      </w:r>
      <w:r w:rsidRPr="000E695A">
        <w:rPr>
          <w:rFonts w:ascii="Arial" w:eastAsia="Arial Nova" w:hAnsi="Arial" w:cs="Arial"/>
          <w:i/>
          <w:iCs/>
          <w:color w:val="000000" w:themeColor="text1"/>
          <w:sz w:val="22"/>
          <w:szCs w:val="22"/>
        </w:rPr>
        <w:t>Healthcare Leadership</w:t>
      </w:r>
      <w:r w:rsidRPr="008E7113">
        <w:rPr>
          <w:rFonts w:ascii="Arial" w:eastAsia="Arial Nova" w:hAnsi="Arial" w:cs="Arial"/>
          <w:color w:val="000000" w:themeColor="text1"/>
          <w:sz w:val="22"/>
          <w:szCs w:val="22"/>
        </w:rPr>
        <w:t>, 13, pp.85-108.</w:t>
      </w:r>
    </w:p>
    <w:p w14:paraId="0E59F12C" w14:textId="77777777" w:rsidR="004F3FDC" w:rsidRDefault="004F3FDC" w:rsidP="004F3FDC">
      <w:pPr>
        <w:spacing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Kotter, J.P. (1995) Leading change: Why transformation efforts fail. </w:t>
      </w:r>
      <w:r w:rsidRPr="000D547B">
        <w:rPr>
          <w:rFonts w:ascii="Arial" w:eastAsia="Arial Nova" w:hAnsi="Arial" w:cs="Arial"/>
          <w:i/>
          <w:iCs/>
          <w:color w:val="000000" w:themeColor="text1"/>
          <w:sz w:val="22"/>
          <w:szCs w:val="22"/>
        </w:rPr>
        <w:t>Harvard Business Review</w:t>
      </w:r>
      <w:r>
        <w:rPr>
          <w:rFonts w:ascii="Arial" w:eastAsia="Arial Nova" w:hAnsi="Arial" w:cs="Arial"/>
          <w:color w:val="000000" w:themeColor="text1"/>
          <w:sz w:val="22"/>
          <w:szCs w:val="22"/>
        </w:rPr>
        <w:t>, 73(2</w:t>
      </w:r>
      <w:proofErr w:type="gramStart"/>
      <w:r>
        <w:rPr>
          <w:rFonts w:ascii="Arial" w:eastAsia="Arial Nova" w:hAnsi="Arial" w:cs="Arial"/>
          <w:color w:val="000000" w:themeColor="text1"/>
          <w:sz w:val="22"/>
          <w:szCs w:val="22"/>
        </w:rPr>
        <w:t>),pp.</w:t>
      </w:r>
      <w:proofErr w:type="gramEnd"/>
      <w:r>
        <w:rPr>
          <w:rFonts w:ascii="Arial" w:eastAsia="Arial Nova" w:hAnsi="Arial" w:cs="Arial"/>
          <w:color w:val="000000" w:themeColor="text1"/>
          <w:sz w:val="22"/>
          <w:szCs w:val="22"/>
        </w:rPr>
        <w:t>59-67.</w:t>
      </w:r>
    </w:p>
    <w:p w14:paraId="045B9ECD" w14:textId="77777777" w:rsidR="006A515D" w:rsidRDefault="006A515D" w:rsidP="006A515D">
      <w:pPr>
        <w:spacing w:line="360" w:lineRule="auto"/>
        <w:rPr>
          <w:rFonts w:ascii="Arial" w:eastAsia="Arial Nova" w:hAnsi="Arial" w:cs="Arial"/>
          <w:color w:val="000000" w:themeColor="text1"/>
          <w:sz w:val="22"/>
          <w:szCs w:val="22"/>
        </w:rPr>
      </w:pPr>
      <w:r w:rsidRPr="008E7113">
        <w:rPr>
          <w:rFonts w:ascii="Arial" w:eastAsia="Arial Nova" w:hAnsi="Arial" w:cs="Arial"/>
          <w:color w:val="000000" w:themeColor="text1"/>
          <w:sz w:val="22"/>
          <w:szCs w:val="22"/>
        </w:rPr>
        <w:t xml:space="preserve">Lewin, K. (1951) </w:t>
      </w:r>
      <w:r w:rsidRPr="004059B8">
        <w:rPr>
          <w:rFonts w:ascii="Arial" w:eastAsia="Arial Nova" w:hAnsi="Arial" w:cs="Arial"/>
          <w:i/>
          <w:iCs/>
          <w:color w:val="000000" w:themeColor="text1"/>
          <w:sz w:val="22"/>
          <w:szCs w:val="22"/>
        </w:rPr>
        <w:t>Field theory in social science: Selected theoretical</w:t>
      </w:r>
      <w:r w:rsidRPr="008E7113">
        <w:rPr>
          <w:rFonts w:ascii="Arial" w:eastAsia="Arial Nova" w:hAnsi="Arial" w:cs="Arial"/>
          <w:color w:val="000000" w:themeColor="text1"/>
          <w:sz w:val="22"/>
          <w:szCs w:val="22"/>
        </w:rPr>
        <w:t xml:space="preserve"> </w:t>
      </w:r>
      <w:r w:rsidRPr="004059B8">
        <w:rPr>
          <w:rFonts w:ascii="Arial" w:eastAsia="Arial Nova" w:hAnsi="Arial" w:cs="Arial"/>
          <w:i/>
          <w:iCs/>
          <w:color w:val="000000" w:themeColor="text1"/>
          <w:sz w:val="22"/>
          <w:szCs w:val="22"/>
        </w:rPr>
        <w:t>papers</w:t>
      </w:r>
      <w:r w:rsidRPr="008E7113">
        <w:rPr>
          <w:rFonts w:ascii="Arial" w:eastAsia="Arial Nova" w:hAnsi="Arial" w:cs="Arial"/>
          <w:color w:val="000000" w:themeColor="text1"/>
          <w:sz w:val="22"/>
          <w:szCs w:val="22"/>
        </w:rPr>
        <w:t>. New York: Harper &amp; Row.</w:t>
      </w:r>
    </w:p>
    <w:p w14:paraId="32B376E6" w14:textId="77777777" w:rsidR="006A515D" w:rsidRDefault="006A515D" w:rsidP="006A515D">
      <w:pPr>
        <w:spacing w:line="360" w:lineRule="auto"/>
        <w:rPr>
          <w:rFonts w:ascii="Arial" w:eastAsia="Arial Nova" w:hAnsi="Arial" w:cs="Arial"/>
          <w:color w:val="000000" w:themeColor="text1"/>
          <w:sz w:val="22"/>
          <w:szCs w:val="22"/>
        </w:rPr>
      </w:pPr>
      <w:r w:rsidRPr="008E7113">
        <w:rPr>
          <w:rFonts w:ascii="Arial" w:eastAsia="Arial Nova" w:hAnsi="Arial" w:cs="Arial"/>
          <w:color w:val="000000" w:themeColor="text1"/>
          <w:sz w:val="22"/>
          <w:szCs w:val="22"/>
        </w:rPr>
        <w:t>Manchester, J., Gray-Miceli, D., Metcalf, J., Paolini, C., Napier, A., Coogle, C. and Owens, M. (2014) Facilitating Lewin’s change model with collaborative evaluation in promoting evidence-based practices of health professionals</w:t>
      </w:r>
      <w:r w:rsidRPr="007A60B3">
        <w:rPr>
          <w:rFonts w:ascii="Arial" w:eastAsia="Arial Nova" w:hAnsi="Arial" w:cs="Arial"/>
          <w:i/>
          <w:iCs/>
          <w:color w:val="000000" w:themeColor="text1"/>
          <w:sz w:val="22"/>
          <w:szCs w:val="22"/>
        </w:rPr>
        <w:t>. Evaluation and Program Planning</w:t>
      </w:r>
      <w:r w:rsidRPr="008E7113">
        <w:rPr>
          <w:rFonts w:ascii="Arial" w:eastAsia="Arial Nova" w:hAnsi="Arial" w:cs="Arial"/>
          <w:color w:val="000000" w:themeColor="text1"/>
          <w:sz w:val="22"/>
          <w:szCs w:val="22"/>
        </w:rPr>
        <w:t>, 47, pp.82-90.</w:t>
      </w:r>
    </w:p>
    <w:p w14:paraId="633558E9" w14:textId="77777777" w:rsidR="006A515D" w:rsidRDefault="006A515D" w:rsidP="006A515D">
      <w:pPr>
        <w:spacing w:line="360" w:lineRule="auto"/>
        <w:rPr>
          <w:rFonts w:ascii="Arial" w:eastAsia="Arial Nova" w:hAnsi="Arial" w:cs="Arial"/>
          <w:color w:val="000000" w:themeColor="text1"/>
          <w:sz w:val="22"/>
          <w:szCs w:val="22"/>
        </w:rPr>
      </w:pPr>
      <w:r w:rsidRPr="0003580F">
        <w:rPr>
          <w:rFonts w:ascii="Arial" w:eastAsia="Arial Nova" w:hAnsi="Arial" w:cs="Arial"/>
          <w:color w:val="000000" w:themeColor="text1"/>
          <w:sz w:val="22"/>
          <w:szCs w:val="22"/>
        </w:rPr>
        <w:lastRenderedPageBreak/>
        <w:t xml:space="preserve">NHS England (2022) </w:t>
      </w:r>
      <w:r w:rsidRPr="00592984">
        <w:rPr>
          <w:rFonts w:ascii="Arial" w:eastAsia="Arial Nova" w:hAnsi="Arial" w:cs="Arial"/>
          <w:i/>
          <w:iCs/>
          <w:color w:val="000000" w:themeColor="text1"/>
          <w:sz w:val="22"/>
          <w:szCs w:val="22"/>
        </w:rPr>
        <w:t>Why digital inclusion matters to health and social care</w:t>
      </w:r>
      <w:r w:rsidRPr="0003580F">
        <w:rPr>
          <w:rFonts w:ascii="Arial" w:eastAsia="Arial Nova" w:hAnsi="Arial" w:cs="Arial"/>
          <w:color w:val="000000" w:themeColor="text1"/>
          <w:sz w:val="22"/>
          <w:szCs w:val="22"/>
        </w:rPr>
        <w:t>. Available at:</w:t>
      </w:r>
      <w:r>
        <w:rPr>
          <w:rFonts w:ascii="Arial" w:eastAsia="Arial Nova" w:hAnsi="Arial" w:cs="Arial"/>
          <w:color w:val="000000" w:themeColor="text1"/>
          <w:sz w:val="22"/>
          <w:szCs w:val="22"/>
        </w:rPr>
        <w:t xml:space="preserve"> </w:t>
      </w:r>
      <w:hyperlink r:id="rId14" w:history="1">
        <w:r w:rsidRPr="00570A11">
          <w:rPr>
            <w:rStyle w:val="Hyperlink"/>
            <w:rFonts w:ascii="Arial" w:eastAsia="Arial Nova" w:hAnsi="Arial" w:cs="Arial"/>
            <w:sz w:val="22"/>
            <w:szCs w:val="22"/>
          </w:rPr>
          <w:t>https://digital.nhs.uk/about-nhs-digital/corporate-information-and-documents/digital-inclusion/digital-inclusion-in-health-and-social-care</w:t>
        </w:r>
      </w:hyperlink>
      <w:r>
        <w:rPr>
          <w:rFonts w:ascii="Arial" w:eastAsia="Arial Nova" w:hAnsi="Arial" w:cs="Arial"/>
          <w:color w:val="000000" w:themeColor="text1"/>
          <w:sz w:val="22"/>
          <w:szCs w:val="22"/>
        </w:rPr>
        <w:t xml:space="preserve"> </w:t>
      </w:r>
      <w:r w:rsidRPr="0003580F">
        <w:rPr>
          <w:rFonts w:ascii="Arial" w:eastAsia="Arial Nova" w:hAnsi="Arial" w:cs="Arial"/>
          <w:color w:val="000000" w:themeColor="text1"/>
          <w:sz w:val="22"/>
          <w:szCs w:val="22"/>
        </w:rPr>
        <w:t xml:space="preserve">[Accessed: </w:t>
      </w:r>
      <w:r>
        <w:rPr>
          <w:rFonts w:ascii="Arial" w:eastAsia="Arial Nova" w:hAnsi="Arial" w:cs="Arial"/>
          <w:color w:val="000000" w:themeColor="text1"/>
          <w:sz w:val="22"/>
          <w:szCs w:val="22"/>
        </w:rPr>
        <w:t>1 February 2026</w:t>
      </w:r>
      <w:r w:rsidRPr="0003580F">
        <w:rPr>
          <w:rFonts w:ascii="Arial" w:eastAsia="Arial Nova" w:hAnsi="Arial" w:cs="Arial"/>
          <w:color w:val="000000" w:themeColor="text1"/>
          <w:sz w:val="22"/>
          <w:szCs w:val="22"/>
        </w:rPr>
        <w:t>].</w:t>
      </w:r>
    </w:p>
    <w:p w14:paraId="39EECE3A" w14:textId="77777777" w:rsidR="006A515D" w:rsidRPr="00D203F4" w:rsidRDefault="006A515D" w:rsidP="006A515D">
      <w:pPr>
        <w:spacing w:line="360" w:lineRule="auto"/>
        <w:rPr>
          <w:rFonts w:ascii="Arial" w:eastAsia="Arial Nova" w:hAnsi="Arial" w:cs="Arial"/>
          <w:color w:val="000000" w:themeColor="text1"/>
          <w:sz w:val="22"/>
          <w:szCs w:val="22"/>
        </w:rPr>
      </w:pPr>
      <w:r w:rsidRPr="00D203F4">
        <w:rPr>
          <w:rFonts w:ascii="Arial" w:eastAsia="Arial Nova" w:hAnsi="Arial" w:cs="Arial"/>
          <w:color w:val="000000" w:themeColor="text1"/>
          <w:sz w:val="22"/>
          <w:szCs w:val="22"/>
        </w:rPr>
        <w:t xml:space="preserve">National Autistic Society (2023) </w:t>
      </w:r>
      <w:r w:rsidRPr="00974251">
        <w:rPr>
          <w:rFonts w:ascii="Arial" w:eastAsia="Arial Nova" w:hAnsi="Arial" w:cs="Arial"/>
          <w:i/>
          <w:iCs/>
          <w:color w:val="000000" w:themeColor="text1"/>
          <w:sz w:val="22"/>
          <w:szCs w:val="22"/>
        </w:rPr>
        <w:t>Autism and communication</w:t>
      </w:r>
      <w:r w:rsidRPr="00D203F4">
        <w:rPr>
          <w:rFonts w:ascii="Arial" w:eastAsia="Arial Nova" w:hAnsi="Arial" w:cs="Arial"/>
          <w:color w:val="000000" w:themeColor="text1"/>
          <w:sz w:val="22"/>
          <w:szCs w:val="22"/>
        </w:rPr>
        <w:t>. Available at:</w:t>
      </w:r>
      <w:r>
        <w:rPr>
          <w:rFonts w:ascii="Arial" w:eastAsia="Arial Nova" w:hAnsi="Arial" w:cs="Arial"/>
          <w:color w:val="000000" w:themeColor="text1"/>
          <w:sz w:val="22"/>
          <w:szCs w:val="22"/>
        </w:rPr>
        <w:t xml:space="preserve"> </w:t>
      </w:r>
      <w:hyperlink r:id="rId15" w:history="1">
        <w:r w:rsidRPr="00570A11">
          <w:rPr>
            <w:rStyle w:val="Hyperlink"/>
            <w:rFonts w:ascii="Arial" w:eastAsia="Arial Nova" w:hAnsi="Arial" w:cs="Arial"/>
            <w:sz w:val="22"/>
            <w:szCs w:val="22"/>
          </w:rPr>
          <w:t>https://www.autism.org.uk/advice-and-guidance/topics/communication</w:t>
        </w:r>
      </w:hyperlink>
      <w:r>
        <w:rPr>
          <w:rFonts w:ascii="Arial" w:eastAsia="Arial Nova" w:hAnsi="Arial" w:cs="Arial"/>
          <w:color w:val="000000" w:themeColor="text1"/>
          <w:sz w:val="22"/>
          <w:szCs w:val="22"/>
        </w:rPr>
        <w:t xml:space="preserve"> [</w:t>
      </w:r>
      <w:r w:rsidRPr="00D203F4">
        <w:rPr>
          <w:rFonts w:ascii="Arial" w:eastAsia="Arial Nova" w:hAnsi="Arial" w:cs="Arial"/>
          <w:color w:val="000000" w:themeColor="text1"/>
          <w:sz w:val="22"/>
          <w:szCs w:val="22"/>
        </w:rPr>
        <w:t xml:space="preserve">Accessed: </w:t>
      </w:r>
      <w:r>
        <w:rPr>
          <w:rFonts w:ascii="Arial" w:eastAsia="Arial Nova" w:hAnsi="Arial" w:cs="Arial"/>
          <w:color w:val="000000" w:themeColor="text1"/>
          <w:sz w:val="22"/>
          <w:szCs w:val="22"/>
        </w:rPr>
        <w:t xml:space="preserve">1 February </w:t>
      </w:r>
      <w:r w:rsidRPr="00D203F4">
        <w:rPr>
          <w:rFonts w:ascii="Arial" w:eastAsia="Arial Nova" w:hAnsi="Arial" w:cs="Arial"/>
          <w:color w:val="000000" w:themeColor="text1"/>
          <w:sz w:val="22"/>
          <w:szCs w:val="22"/>
        </w:rPr>
        <w:t>202</w:t>
      </w:r>
      <w:r>
        <w:rPr>
          <w:rFonts w:ascii="Arial" w:eastAsia="Arial Nova" w:hAnsi="Arial" w:cs="Arial"/>
          <w:color w:val="000000" w:themeColor="text1"/>
          <w:sz w:val="22"/>
          <w:szCs w:val="22"/>
        </w:rPr>
        <w:t>6]</w:t>
      </w:r>
      <w:r w:rsidRPr="00D203F4">
        <w:rPr>
          <w:rFonts w:ascii="Arial" w:eastAsia="Arial Nova" w:hAnsi="Arial" w:cs="Arial"/>
          <w:color w:val="000000" w:themeColor="text1"/>
          <w:sz w:val="22"/>
          <w:szCs w:val="22"/>
        </w:rPr>
        <w:t>.</w:t>
      </w:r>
    </w:p>
    <w:p w14:paraId="657D5B37" w14:textId="0F1AE430" w:rsidR="00C95082" w:rsidRDefault="005E4EC7" w:rsidP="005E4EC7">
      <w:pPr>
        <w:spacing w:line="360" w:lineRule="auto"/>
        <w:rPr>
          <w:rFonts w:ascii="Arial" w:eastAsia="Arial Nova" w:hAnsi="Arial" w:cs="Arial"/>
          <w:color w:val="000000" w:themeColor="text1"/>
          <w:sz w:val="22"/>
          <w:szCs w:val="22"/>
        </w:rPr>
      </w:pPr>
      <w:r w:rsidRPr="005E4EC7">
        <w:rPr>
          <w:rFonts w:ascii="Arial" w:eastAsia="Arial Nova" w:hAnsi="Arial" w:cs="Arial"/>
          <w:color w:val="000000" w:themeColor="text1"/>
          <w:sz w:val="22"/>
          <w:szCs w:val="22"/>
        </w:rPr>
        <w:t>NHS (2025) Find NHS talking therapies for anxiety and depression.</w:t>
      </w:r>
      <w:r>
        <w:rPr>
          <w:rFonts w:ascii="Arial" w:eastAsia="Arial Nova" w:hAnsi="Arial" w:cs="Arial"/>
          <w:color w:val="000000" w:themeColor="text1"/>
          <w:sz w:val="22"/>
          <w:szCs w:val="22"/>
        </w:rPr>
        <w:t xml:space="preserve"> </w:t>
      </w:r>
      <w:r w:rsidRPr="005E4EC7">
        <w:rPr>
          <w:rFonts w:ascii="Arial" w:eastAsia="Arial Nova" w:hAnsi="Arial" w:cs="Arial"/>
          <w:color w:val="000000" w:themeColor="text1"/>
          <w:sz w:val="22"/>
          <w:szCs w:val="22"/>
        </w:rPr>
        <w:t xml:space="preserve">Available at: </w:t>
      </w:r>
      <w:hyperlink r:id="rId16" w:history="1">
        <w:r w:rsidRPr="00570A11">
          <w:rPr>
            <w:rStyle w:val="Hyperlink"/>
            <w:rFonts w:ascii="Arial" w:eastAsia="Arial Nova" w:hAnsi="Arial" w:cs="Arial"/>
            <w:sz w:val="22"/>
            <w:szCs w:val="22"/>
          </w:rPr>
          <w:t>https://www.nhs.uk/nhs-services/mental-health-services/find-nhs-talking-therapies-for-anxiety-and-depression/</w:t>
        </w:r>
      </w:hyperlink>
      <w:r>
        <w:rPr>
          <w:rFonts w:ascii="Arial" w:eastAsia="Arial Nova" w:hAnsi="Arial" w:cs="Arial"/>
          <w:color w:val="000000" w:themeColor="text1"/>
          <w:sz w:val="22"/>
          <w:szCs w:val="22"/>
        </w:rPr>
        <w:t xml:space="preserve"> [</w:t>
      </w:r>
      <w:r w:rsidRPr="005E4EC7">
        <w:rPr>
          <w:rFonts w:ascii="Arial" w:eastAsia="Arial Nova" w:hAnsi="Arial" w:cs="Arial"/>
          <w:color w:val="000000" w:themeColor="text1"/>
          <w:sz w:val="22"/>
          <w:szCs w:val="22"/>
        </w:rPr>
        <w:t>Accessed: 1 February 2026</w:t>
      </w:r>
      <w:r>
        <w:rPr>
          <w:rFonts w:ascii="Arial" w:eastAsia="Arial Nova" w:hAnsi="Arial" w:cs="Arial"/>
          <w:color w:val="000000" w:themeColor="text1"/>
          <w:sz w:val="22"/>
          <w:szCs w:val="22"/>
        </w:rPr>
        <w:t>]</w:t>
      </w:r>
      <w:r w:rsidRPr="005E4EC7">
        <w:rPr>
          <w:rFonts w:ascii="Arial" w:eastAsia="Arial Nova" w:hAnsi="Arial" w:cs="Arial"/>
          <w:color w:val="000000" w:themeColor="text1"/>
          <w:sz w:val="22"/>
          <w:szCs w:val="22"/>
        </w:rPr>
        <w:t>.</w:t>
      </w:r>
    </w:p>
    <w:p w14:paraId="22DCDF52" w14:textId="77777777" w:rsidR="006A515D" w:rsidRDefault="006A515D" w:rsidP="006A515D">
      <w:pPr>
        <w:spacing w:line="360" w:lineRule="auto"/>
        <w:rPr>
          <w:rFonts w:ascii="Arial" w:eastAsia="Arial Nova" w:hAnsi="Arial" w:cs="Arial"/>
          <w:color w:val="000000" w:themeColor="text1"/>
          <w:sz w:val="22"/>
          <w:szCs w:val="22"/>
        </w:rPr>
      </w:pPr>
      <w:r w:rsidRPr="00192599">
        <w:rPr>
          <w:rFonts w:ascii="Arial" w:eastAsia="Arial Nova" w:hAnsi="Arial" w:cs="Arial"/>
          <w:color w:val="000000" w:themeColor="text1"/>
          <w:sz w:val="22"/>
          <w:szCs w:val="22"/>
        </w:rPr>
        <w:t xml:space="preserve">Putnam, R., Leonardi, R. and </w:t>
      </w:r>
      <w:proofErr w:type="spellStart"/>
      <w:r w:rsidRPr="00192599">
        <w:rPr>
          <w:rFonts w:ascii="Arial" w:eastAsia="Arial Nova" w:hAnsi="Arial" w:cs="Arial"/>
          <w:color w:val="000000" w:themeColor="text1"/>
          <w:sz w:val="22"/>
          <w:szCs w:val="22"/>
        </w:rPr>
        <w:t>Nanetti</w:t>
      </w:r>
      <w:proofErr w:type="spellEnd"/>
      <w:r w:rsidRPr="00192599">
        <w:rPr>
          <w:rFonts w:ascii="Arial" w:eastAsia="Arial Nova" w:hAnsi="Arial" w:cs="Arial"/>
          <w:color w:val="000000" w:themeColor="text1"/>
          <w:sz w:val="22"/>
          <w:szCs w:val="22"/>
        </w:rPr>
        <w:t xml:space="preserve">, R. (1993) </w:t>
      </w:r>
      <w:r w:rsidRPr="00FC2E94">
        <w:rPr>
          <w:rFonts w:ascii="Arial" w:eastAsia="Arial Nova" w:hAnsi="Arial" w:cs="Arial"/>
          <w:i/>
          <w:iCs/>
          <w:color w:val="000000" w:themeColor="text1"/>
          <w:sz w:val="22"/>
          <w:szCs w:val="22"/>
        </w:rPr>
        <w:t>Making Democracy Work: Civic Traditions in</w:t>
      </w:r>
      <w:r w:rsidRPr="00192599">
        <w:rPr>
          <w:rFonts w:ascii="Arial" w:eastAsia="Arial Nova" w:hAnsi="Arial" w:cs="Arial"/>
          <w:color w:val="000000" w:themeColor="text1"/>
          <w:sz w:val="22"/>
          <w:szCs w:val="22"/>
        </w:rPr>
        <w:t xml:space="preserve"> </w:t>
      </w:r>
      <w:r w:rsidRPr="00FC2E94">
        <w:rPr>
          <w:rFonts w:ascii="Arial" w:eastAsia="Arial Nova" w:hAnsi="Arial" w:cs="Arial"/>
          <w:i/>
          <w:iCs/>
          <w:color w:val="000000" w:themeColor="text1"/>
          <w:sz w:val="22"/>
          <w:szCs w:val="22"/>
        </w:rPr>
        <w:t>Modern Italy</w:t>
      </w:r>
      <w:r w:rsidRPr="00192599">
        <w:rPr>
          <w:rFonts w:ascii="Arial" w:eastAsia="Arial Nova" w:hAnsi="Arial" w:cs="Arial"/>
          <w:color w:val="000000" w:themeColor="text1"/>
          <w:sz w:val="22"/>
          <w:szCs w:val="22"/>
        </w:rPr>
        <w:t>. Princeton: Princeton University Pre</w:t>
      </w:r>
      <w:r>
        <w:rPr>
          <w:rFonts w:ascii="Arial" w:eastAsia="Arial Nova" w:hAnsi="Arial" w:cs="Arial"/>
          <w:color w:val="000000" w:themeColor="text1"/>
          <w:sz w:val="22"/>
          <w:szCs w:val="22"/>
        </w:rPr>
        <w:t>ss.</w:t>
      </w:r>
    </w:p>
    <w:p w14:paraId="642CB9B2" w14:textId="77777777" w:rsidR="006A515D" w:rsidRDefault="006A515D" w:rsidP="005E4EC7">
      <w:pPr>
        <w:spacing w:line="360" w:lineRule="auto"/>
        <w:rPr>
          <w:rFonts w:ascii="Arial" w:eastAsia="Arial Nova" w:hAnsi="Arial" w:cs="Arial"/>
          <w:color w:val="000000" w:themeColor="text1"/>
          <w:sz w:val="22"/>
          <w:szCs w:val="22"/>
        </w:rPr>
      </w:pPr>
    </w:p>
    <w:sectPr w:rsidR="006A515D">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289A3" w14:textId="77777777" w:rsidR="001267E6" w:rsidRDefault="001267E6">
      <w:pPr>
        <w:spacing w:after="0" w:line="240" w:lineRule="auto"/>
      </w:pPr>
    </w:p>
  </w:endnote>
  <w:endnote w:type="continuationSeparator" w:id="0">
    <w:p w14:paraId="0102A40C" w14:textId="77777777" w:rsidR="001267E6" w:rsidRDefault="001267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78D9B" w14:textId="77777777" w:rsidR="001267E6" w:rsidRDefault="001267E6">
      <w:pPr>
        <w:spacing w:after="0" w:line="240" w:lineRule="auto"/>
      </w:pPr>
    </w:p>
  </w:footnote>
  <w:footnote w:type="continuationSeparator" w:id="0">
    <w:p w14:paraId="5A7F7D74" w14:textId="77777777" w:rsidR="001267E6" w:rsidRDefault="001267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3D98313D"/>
    <w:multiLevelType w:val="hybridMultilevel"/>
    <w:tmpl w:val="5C26B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125D7E"/>
    <w:multiLevelType w:val="hybridMultilevel"/>
    <w:tmpl w:val="019E8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8B11B84"/>
    <w:multiLevelType w:val="hybridMultilevel"/>
    <w:tmpl w:val="B7445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394D42"/>
    <w:multiLevelType w:val="hybridMultilevel"/>
    <w:tmpl w:val="3C1A2A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717359789">
    <w:abstractNumId w:val="0"/>
  </w:num>
  <w:num w:numId="2" w16cid:durableId="1670451385">
    <w:abstractNumId w:val="4"/>
  </w:num>
  <w:num w:numId="3" w16cid:durableId="1418599781">
    <w:abstractNumId w:val="3"/>
  </w:num>
  <w:num w:numId="4" w16cid:durableId="1855149357">
    <w:abstractNumId w:val="5"/>
  </w:num>
  <w:num w:numId="5" w16cid:durableId="1006713241">
    <w:abstractNumId w:val="6"/>
  </w:num>
  <w:num w:numId="6" w16cid:durableId="1041520837">
    <w:abstractNumId w:val="1"/>
  </w:num>
  <w:num w:numId="7" w16cid:durableId="1208447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5C6C"/>
    <w:rsid w:val="00024DC0"/>
    <w:rsid w:val="0002703F"/>
    <w:rsid w:val="000328EF"/>
    <w:rsid w:val="0003546A"/>
    <w:rsid w:val="0003580F"/>
    <w:rsid w:val="00036DD5"/>
    <w:rsid w:val="000412FA"/>
    <w:rsid w:val="000424B1"/>
    <w:rsid w:val="000440E0"/>
    <w:rsid w:val="00054CCD"/>
    <w:rsid w:val="0007136F"/>
    <w:rsid w:val="00073C14"/>
    <w:rsid w:val="000967DD"/>
    <w:rsid w:val="000A5F96"/>
    <w:rsid w:val="000A6932"/>
    <w:rsid w:val="000B2CE6"/>
    <w:rsid w:val="000C1773"/>
    <w:rsid w:val="000D547B"/>
    <w:rsid w:val="000D7636"/>
    <w:rsid w:val="000E695A"/>
    <w:rsid w:val="000F333D"/>
    <w:rsid w:val="000F4630"/>
    <w:rsid w:val="00110BE7"/>
    <w:rsid w:val="00117D91"/>
    <w:rsid w:val="00124F36"/>
    <w:rsid w:val="001267E6"/>
    <w:rsid w:val="00130337"/>
    <w:rsid w:val="001303B9"/>
    <w:rsid w:val="00132ED6"/>
    <w:rsid w:val="00134AB6"/>
    <w:rsid w:val="001356A7"/>
    <w:rsid w:val="00135B0C"/>
    <w:rsid w:val="001568C0"/>
    <w:rsid w:val="00163B4A"/>
    <w:rsid w:val="00166984"/>
    <w:rsid w:val="00172DE6"/>
    <w:rsid w:val="00177A1F"/>
    <w:rsid w:val="00185D1A"/>
    <w:rsid w:val="00192599"/>
    <w:rsid w:val="001936B6"/>
    <w:rsid w:val="00196837"/>
    <w:rsid w:val="001A463B"/>
    <w:rsid w:val="001B56D7"/>
    <w:rsid w:val="001B5B8F"/>
    <w:rsid w:val="001C05B0"/>
    <w:rsid w:val="001D12D6"/>
    <w:rsid w:val="001D7C66"/>
    <w:rsid w:val="001E6F1E"/>
    <w:rsid w:val="001F18F2"/>
    <w:rsid w:val="001F5528"/>
    <w:rsid w:val="001F725D"/>
    <w:rsid w:val="00204E3E"/>
    <w:rsid w:val="00220B04"/>
    <w:rsid w:val="00220D1C"/>
    <w:rsid w:val="0022198C"/>
    <w:rsid w:val="00221D5F"/>
    <w:rsid w:val="002274B7"/>
    <w:rsid w:val="00235D01"/>
    <w:rsid w:val="00242A57"/>
    <w:rsid w:val="00262ADC"/>
    <w:rsid w:val="0026639D"/>
    <w:rsid w:val="002718B0"/>
    <w:rsid w:val="00276B3A"/>
    <w:rsid w:val="00276CA6"/>
    <w:rsid w:val="0029095A"/>
    <w:rsid w:val="00292F11"/>
    <w:rsid w:val="002A2067"/>
    <w:rsid w:val="002A271F"/>
    <w:rsid w:val="002B059A"/>
    <w:rsid w:val="002B4182"/>
    <w:rsid w:val="002B5F56"/>
    <w:rsid w:val="002B7F62"/>
    <w:rsid w:val="002C049B"/>
    <w:rsid w:val="002C4EAD"/>
    <w:rsid w:val="002D5011"/>
    <w:rsid w:val="002E2783"/>
    <w:rsid w:val="002E68E5"/>
    <w:rsid w:val="002F667D"/>
    <w:rsid w:val="0031380B"/>
    <w:rsid w:val="00321C03"/>
    <w:rsid w:val="0032477C"/>
    <w:rsid w:val="003370DE"/>
    <w:rsid w:val="00346D42"/>
    <w:rsid w:val="00362FFD"/>
    <w:rsid w:val="00381958"/>
    <w:rsid w:val="00381FE5"/>
    <w:rsid w:val="0038777C"/>
    <w:rsid w:val="00393FFC"/>
    <w:rsid w:val="003A0325"/>
    <w:rsid w:val="003A5665"/>
    <w:rsid w:val="003B10E9"/>
    <w:rsid w:val="003B5069"/>
    <w:rsid w:val="003B527F"/>
    <w:rsid w:val="003C34C7"/>
    <w:rsid w:val="003D2038"/>
    <w:rsid w:val="003E3759"/>
    <w:rsid w:val="003F311B"/>
    <w:rsid w:val="003F3E07"/>
    <w:rsid w:val="003F564A"/>
    <w:rsid w:val="00400C57"/>
    <w:rsid w:val="0040591C"/>
    <w:rsid w:val="004059B8"/>
    <w:rsid w:val="00417D7B"/>
    <w:rsid w:val="00422926"/>
    <w:rsid w:val="0042302F"/>
    <w:rsid w:val="00426364"/>
    <w:rsid w:val="0043181C"/>
    <w:rsid w:val="00436B73"/>
    <w:rsid w:val="00436ED2"/>
    <w:rsid w:val="004430FF"/>
    <w:rsid w:val="00443945"/>
    <w:rsid w:val="004507C4"/>
    <w:rsid w:val="00461D75"/>
    <w:rsid w:val="00467C46"/>
    <w:rsid w:val="004764AA"/>
    <w:rsid w:val="00477FF8"/>
    <w:rsid w:val="00482B84"/>
    <w:rsid w:val="00485497"/>
    <w:rsid w:val="0048786C"/>
    <w:rsid w:val="004B111B"/>
    <w:rsid w:val="004B141B"/>
    <w:rsid w:val="004C2E24"/>
    <w:rsid w:val="004C3C46"/>
    <w:rsid w:val="004C6352"/>
    <w:rsid w:val="004D1B6F"/>
    <w:rsid w:val="004D5220"/>
    <w:rsid w:val="004D7A8F"/>
    <w:rsid w:val="004E0779"/>
    <w:rsid w:val="004E2128"/>
    <w:rsid w:val="004E30DD"/>
    <w:rsid w:val="004F3FDC"/>
    <w:rsid w:val="004F555B"/>
    <w:rsid w:val="004F75B2"/>
    <w:rsid w:val="005025FF"/>
    <w:rsid w:val="005128B5"/>
    <w:rsid w:val="00513180"/>
    <w:rsid w:val="005155A7"/>
    <w:rsid w:val="005201F4"/>
    <w:rsid w:val="00523F9D"/>
    <w:rsid w:val="00541790"/>
    <w:rsid w:val="00545699"/>
    <w:rsid w:val="00550980"/>
    <w:rsid w:val="00564959"/>
    <w:rsid w:val="00566432"/>
    <w:rsid w:val="00577423"/>
    <w:rsid w:val="00577A5A"/>
    <w:rsid w:val="00577E84"/>
    <w:rsid w:val="00583452"/>
    <w:rsid w:val="005838F8"/>
    <w:rsid w:val="005848EA"/>
    <w:rsid w:val="00592984"/>
    <w:rsid w:val="005967F5"/>
    <w:rsid w:val="005A1AD7"/>
    <w:rsid w:val="005B4C19"/>
    <w:rsid w:val="005B4FB0"/>
    <w:rsid w:val="005B554B"/>
    <w:rsid w:val="005D15FA"/>
    <w:rsid w:val="005D5494"/>
    <w:rsid w:val="005E1425"/>
    <w:rsid w:val="005E4EC7"/>
    <w:rsid w:val="005E7C60"/>
    <w:rsid w:val="005F4C5B"/>
    <w:rsid w:val="00600E7D"/>
    <w:rsid w:val="00601F61"/>
    <w:rsid w:val="00605936"/>
    <w:rsid w:val="00611C15"/>
    <w:rsid w:val="006176E1"/>
    <w:rsid w:val="00620F5D"/>
    <w:rsid w:val="00632F8B"/>
    <w:rsid w:val="00633469"/>
    <w:rsid w:val="00642FA7"/>
    <w:rsid w:val="0065011E"/>
    <w:rsid w:val="006569BD"/>
    <w:rsid w:val="00673BCA"/>
    <w:rsid w:val="00684EF2"/>
    <w:rsid w:val="00685EB1"/>
    <w:rsid w:val="00692C00"/>
    <w:rsid w:val="006947F7"/>
    <w:rsid w:val="006A2A51"/>
    <w:rsid w:val="006A4491"/>
    <w:rsid w:val="006A515D"/>
    <w:rsid w:val="006B2C50"/>
    <w:rsid w:val="006B55C3"/>
    <w:rsid w:val="006D37A3"/>
    <w:rsid w:val="006D38E7"/>
    <w:rsid w:val="006D4D93"/>
    <w:rsid w:val="006E0541"/>
    <w:rsid w:val="006E6679"/>
    <w:rsid w:val="006F3A9D"/>
    <w:rsid w:val="00700BDE"/>
    <w:rsid w:val="00702F10"/>
    <w:rsid w:val="00705C62"/>
    <w:rsid w:val="00712C04"/>
    <w:rsid w:val="00714359"/>
    <w:rsid w:val="00715A82"/>
    <w:rsid w:val="00737A15"/>
    <w:rsid w:val="00742544"/>
    <w:rsid w:val="0074551A"/>
    <w:rsid w:val="00764034"/>
    <w:rsid w:val="007655C0"/>
    <w:rsid w:val="00766854"/>
    <w:rsid w:val="007711AD"/>
    <w:rsid w:val="007739BF"/>
    <w:rsid w:val="007758FF"/>
    <w:rsid w:val="00780381"/>
    <w:rsid w:val="00786256"/>
    <w:rsid w:val="00787A31"/>
    <w:rsid w:val="007905A0"/>
    <w:rsid w:val="007A0688"/>
    <w:rsid w:val="007A0814"/>
    <w:rsid w:val="007A2A10"/>
    <w:rsid w:val="007A60B3"/>
    <w:rsid w:val="007B60EC"/>
    <w:rsid w:val="007C4C36"/>
    <w:rsid w:val="007D09BA"/>
    <w:rsid w:val="007D3AD0"/>
    <w:rsid w:val="007D7BB3"/>
    <w:rsid w:val="007F4ED3"/>
    <w:rsid w:val="008047E6"/>
    <w:rsid w:val="00811B4F"/>
    <w:rsid w:val="008178F7"/>
    <w:rsid w:val="00834E1E"/>
    <w:rsid w:val="008443DE"/>
    <w:rsid w:val="008445CE"/>
    <w:rsid w:val="0086284F"/>
    <w:rsid w:val="0086465B"/>
    <w:rsid w:val="0086635E"/>
    <w:rsid w:val="00867040"/>
    <w:rsid w:val="00867647"/>
    <w:rsid w:val="00867EA3"/>
    <w:rsid w:val="0087458E"/>
    <w:rsid w:val="00885961"/>
    <w:rsid w:val="00887DDB"/>
    <w:rsid w:val="00892A24"/>
    <w:rsid w:val="00897763"/>
    <w:rsid w:val="008A0FD7"/>
    <w:rsid w:val="008A13C0"/>
    <w:rsid w:val="008A5F40"/>
    <w:rsid w:val="008D0692"/>
    <w:rsid w:val="008D5CAC"/>
    <w:rsid w:val="008E195E"/>
    <w:rsid w:val="008E7113"/>
    <w:rsid w:val="008E7B23"/>
    <w:rsid w:val="008F302A"/>
    <w:rsid w:val="008F333B"/>
    <w:rsid w:val="0090047B"/>
    <w:rsid w:val="00903517"/>
    <w:rsid w:val="00906020"/>
    <w:rsid w:val="00924DE6"/>
    <w:rsid w:val="00937D3F"/>
    <w:rsid w:val="00951C8E"/>
    <w:rsid w:val="00955044"/>
    <w:rsid w:val="009647C7"/>
    <w:rsid w:val="009648BE"/>
    <w:rsid w:val="0097198F"/>
    <w:rsid w:val="00972BCE"/>
    <w:rsid w:val="00974251"/>
    <w:rsid w:val="009753E6"/>
    <w:rsid w:val="00985130"/>
    <w:rsid w:val="00986E68"/>
    <w:rsid w:val="00987EA3"/>
    <w:rsid w:val="00990436"/>
    <w:rsid w:val="009A2E89"/>
    <w:rsid w:val="009A6CA2"/>
    <w:rsid w:val="009B01D1"/>
    <w:rsid w:val="009C144D"/>
    <w:rsid w:val="009C7446"/>
    <w:rsid w:val="009D17DB"/>
    <w:rsid w:val="009D45F1"/>
    <w:rsid w:val="009D6FAD"/>
    <w:rsid w:val="009E7686"/>
    <w:rsid w:val="009F1D1E"/>
    <w:rsid w:val="00A01DD4"/>
    <w:rsid w:val="00A0508D"/>
    <w:rsid w:val="00A147F0"/>
    <w:rsid w:val="00A20BD0"/>
    <w:rsid w:val="00A22ADF"/>
    <w:rsid w:val="00A249A8"/>
    <w:rsid w:val="00A4350E"/>
    <w:rsid w:val="00A44C4C"/>
    <w:rsid w:val="00A55694"/>
    <w:rsid w:val="00A74943"/>
    <w:rsid w:val="00A75061"/>
    <w:rsid w:val="00A81E14"/>
    <w:rsid w:val="00A84DB7"/>
    <w:rsid w:val="00A8568B"/>
    <w:rsid w:val="00A87D7F"/>
    <w:rsid w:val="00A91E26"/>
    <w:rsid w:val="00AA0059"/>
    <w:rsid w:val="00AB74F3"/>
    <w:rsid w:val="00AB77F4"/>
    <w:rsid w:val="00AC1AB5"/>
    <w:rsid w:val="00AC4387"/>
    <w:rsid w:val="00AD528B"/>
    <w:rsid w:val="00AD59B9"/>
    <w:rsid w:val="00AD639A"/>
    <w:rsid w:val="00AD6F65"/>
    <w:rsid w:val="00AD7C62"/>
    <w:rsid w:val="00AE1A26"/>
    <w:rsid w:val="00AE55A1"/>
    <w:rsid w:val="00AF12DD"/>
    <w:rsid w:val="00AF5239"/>
    <w:rsid w:val="00AF71AD"/>
    <w:rsid w:val="00B02303"/>
    <w:rsid w:val="00B37101"/>
    <w:rsid w:val="00B37612"/>
    <w:rsid w:val="00B408C0"/>
    <w:rsid w:val="00B42A29"/>
    <w:rsid w:val="00B53001"/>
    <w:rsid w:val="00B55613"/>
    <w:rsid w:val="00B56D86"/>
    <w:rsid w:val="00B5743A"/>
    <w:rsid w:val="00B7418E"/>
    <w:rsid w:val="00B843B6"/>
    <w:rsid w:val="00BA50FB"/>
    <w:rsid w:val="00BB0CF9"/>
    <w:rsid w:val="00BB2495"/>
    <w:rsid w:val="00BC0A89"/>
    <w:rsid w:val="00BC6BB2"/>
    <w:rsid w:val="00BD03C2"/>
    <w:rsid w:val="00BD06AA"/>
    <w:rsid w:val="00BD6529"/>
    <w:rsid w:val="00BD72F9"/>
    <w:rsid w:val="00BD760E"/>
    <w:rsid w:val="00BF415D"/>
    <w:rsid w:val="00BF452F"/>
    <w:rsid w:val="00BF4BDB"/>
    <w:rsid w:val="00C101E0"/>
    <w:rsid w:val="00C103F6"/>
    <w:rsid w:val="00C104E9"/>
    <w:rsid w:val="00C16280"/>
    <w:rsid w:val="00C23C34"/>
    <w:rsid w:val="00C25E20"/>
    <w:rsid w:val="00C27CF6"/>
    <w:rsid w:val="00C30CD1"/>
    <w:rsid w:val="00C41997"/>
    <w:rsid w:val="00C423F4"/>
    <w:rsid w:val="00C450BC"/>
    <w:rsid w:val="00C56C75"/>
    <w:rsid w:val="00C63FCC"/>
    <w:rsid w:val="00C739C5"/>
    <w:rsid w:val="00C75439"/>
    <w:rsid w:val="00C80787"/>
    <w:rsid w:val="00C82A1F"/>
    <w:rsid w:val="00C838DF"/>
    <w:rsid w:val="00C84A24"/>
    <w:rsid w:val="00C85865"/>
    <w:rsid w:val="00C914C2"/>
    <w:rsid w:val="00C942F4"/>
    <w:rsid w:val="00C95082"/>
    <w:rsid w:val="00CA2DC7"/>
    <w:rsid w:val="00CB0133"/>
    <w:rsid w:val="00CC6FAC"/>
    <w:rsid w:val="00CC7BD5"/>
    <w:rsid w:val="00CD0B85"/>
    <w:rsid w:val="00CD6E3D"/>
    <w:rsid w:val="00CE3A8F"/>
    <w:rsid w:val="00CF4A90"/>
    <w:rsid w:val="00CF5078"/>
    <w:rsid w:val="00D00170"/>
    <w:rsid w:val="00D06CB4"/>
    <w:rsid w:val="00D1756A"/>
    <w:rsid w:val="00D17D41"/>
    <w:rsid w:val="00D203F4"/>
    <w:rsid w:val="00D22D8C"/>
    <w:rsid w:val="00D24410"/>
    <w:rsid w:val="00D31D79"/>
    <w:rsid w:val="00D333E2"/>
    <w:rsid w:val="00D3657D"/>
    <w:rsid w:val="00D376AF"/>
    <w:rsid w:val="00D4037F"/>
    <w:rsid w:val="00D505A3"/>
    <w:rsid w:val="00D55AB1"/>
    <w:rsid w:val="00D60F8A"/>
    <w:rsid w:val="00D6109A"/>
    <w:rsid w:val="00D618AB"/>
    <w:rsid w:val="00D71B33"/>
    <w:rsid w:val="00DA732D"/>
    <w:rsid w:val="00DC1537"/>
    <w:rsid w:val="00DC3792"/>
    <w:rsid w:val="00DC38D6"/>
    <w:rsid w:val="00DD18A1"/>
    <w:rsid w:val="00DF6215"/>
    <w:rsid w:val="00DF62BB"/>
    <w:rsid w:val="00E04CF8"/>
    <w:rsid w:val="00E25F17"/>
    <w:rsid w:val="00E354EF"/>
    <w:rsid w:val="00E35648"/>
    <w:rsid w:val="00E35DB9"/>
    <w:rsid w:val="00E36F2F"/>
    <w:rsid w:val="00E42E0A"/>
    <w:rsid w:val="00E435BE"/>
    <w:rsid w:val="00E53E10"/>
    <w:rsid w:val="00E620B7"/>
    <w:rsid w:val="00E72415"/>
    <w:rsid w:val="00E83CCA"/>
    <w:rsid w:val="00E90F13"/>
    <w:rsid w:val="00E93A18"/>
    <w:rsid w:val="00E94438"/>
    <w:rsid w:val="00E9574D"/>
    <w:rsid w:val="00E971E9"/>
    <w:rsid w:val="00EA0837"/>
    <w:rsid w:val="00EA5D70"/>
    <w:rsid w:val="00EA71FF"/>
    <w:rsid w:val="00EB1BA2"/>
    <w:rsid w:val="00EB30E2"/>
    <w:rsid w:val="00EB6FB1"/>
    <w:rsid w:val="00EB7EEF"/>
    <w:rsid w:val="00EC5F37"/>
    <w:rsid w:val="00ED7222"/>
    <w:rsid w:val="00EE2AFB"/>
    <w:rsid w:val="00EE2B75"/>
    <w:rsid w:val="00EE7537"/>
    <w:rsid w:val="00EF1D00"/>
    <w:rsid w:val="00EF3F2B"/>
    <w:rsid w:val="00EF7233"/>
    <w:rsid w:val="00F02CDD"/>
    <w:rsid w:val="00F142EA"/>
    <w:rsid w:val="00F254A3"/>
    <w:rsid w:val="00F27943"/>
    <w:rsid w:val="00F325A4"/>
    <w:rsid w:val="00F35CC9"/>
    <w:rsid w:val="00F425C0"/>
    <w:rsid w:val="00F43631"/>
    <w:rsid w:val="00F507FB"/>
    <w:rsid w:val="00F605CF"/>
    <w:rsid w:val="00F6163F"/>
    <w:rsid w:val="00F629C9"/>
    <w:rsid w:val="00F64694"/>
    <w:rsid w:val="00F654F0"/>
    <w:rsid w:val="00F6688E"/>
    <w:rsid w:val="00F710D0"/>
    <w:rsid w:val="00F83ECC"/>
    <w:rsid w:val="00F9268A"/>
    <w:rsid w:val="00F9474F"/>
    <w:rsid w:val="00F975B0"/>
    <w:rsid w:val="00FA30F8"/>
    <w:rsid w:val="00FA6345"/>
    <w:rsid w:val="00FB3082"/>
    <w:rsid w:val="00FC09E3"/>
    <w:rsid w:val="00FC13BC"/>
    <w:rsid w:val="00FC16D9"/>
    <w:rsid w:val="00FC2E94"/>
    <w:rsid w:val="00FE049B"/>
    <w:rsid w:val="00FF0AB3"/>
    <w:rsid w:val="00FF4AE9"/>
    <w:rsid w:val="00FF593C"/>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393FFC"/>
    <w:rPr>
      <w:color w:val="605E5C"/>
      <w:shd w:val="clear" w:color="auto" w:fill="E1DFDD"/>
    </w:rPr>
  </w:style>
  <w:style w:type="character" w:styleId="FollowedHyperlink">
    <w:name w:val="FollowedHyperlink"/>
    <w:basedOn w:val="DefaultParagraphFont"/>
    <w:uiPriority w:val="99"/>
    <w:semiHidden/>
    <w:unhideWhenUsed/>
    <w:rsid w:val="00673BCA"/>
    <w:rPr>
      <w:color w:val="96607D" w:themeColor="followedHyperlink"/>
      <w:u w:val="single"/>
    </w:rPr>
  </w:style>
  <w:style w:type="table" w:styleId="TableGrid">
    <w:name w:val="Table Grid"/>
    <w:basedOn w:val="TableNormal"/>
    <w:uiPriority w:val="59"/>
    <w:rsid w:val="008E1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838F8"/>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080/1359432X.2023.227653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odthingsfoundation.or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hs.uk/nhs-services/mental-health-services/find-nhs-talking-therapies-for-anxiety-and-depress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optionsforkids.com/blog/how-to-communicate-with-a-nonverbal-child/" TargetMode="External"/><Relationship Id="rId5" Type="http://schemas.openxmlformats.org/officeDocument/2006/relationships/footnotes" Target="footnotes.xml"/><Relationship Id="rId15" Type="http://schemas.openxmlformats.org/officeDocument/2006/relationships/hyperlink" Target="https://www.autism.org.uk/advice-and-guidance/topics/communication" TargetMode="External"/><Relationship Id="rId10" Type="http://schemas.openxmlformats.org/officeDocument/2006/relationships/hyperlink" Target="https://www.autismconnect.com/blogs/non-verbal-autism-overcoming-the-challenge-initiating-a-dialogu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igital.nhs.uk/about-nhs-digital/corporate-information-and-documents/digital-inclusion/digital-inclusion-i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8865</TotalTime>
  <Pages>14</Pages>
  <Words>2922</Words>
  <Characters>17975</Characters>
  <Application>Microsoft Office Word</Application>
  <DocSecurity>0</DocSecurity>
  <Lines>426</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Hasna Ur Rehman (2329511)</cp:lastModifiedBy>
  <cp:revision>417</cp:revision>
  <dcterms:created xsi:type="dcterms:W3CDTF">2026-01-25T13:21:00Z</dcterms:created>
  <dcterms:modified xsi:type="dcterms:W3CDTF">2026-02-21T15:08:00Z</dcterms:modified>
</cp:coreProperties>
</file>