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40D13F" w14:textId="77777777" w:rsidR="00257193" w:rsidRDefault="00257193"/>
    <w:p w14:paraId="0BEFAF8E" w14:textId="77777777" w:rsidR="00257193" w:rsidRDefault="00257193"/>
    <w:p w14:paraId="6854533B" w14:textId="77777777" w:rsidR="00257193" w:rsidRDefault="00257193"/>
    <w:p w14:paraId="64644F42" w14:textId="3BA4ACB6" w:rsidR="00FD7E32" w:rsidRDefault="00257193">
      <w:r>
        <w:rPr>
          <w:noProof/>
        </w:rPr>
        <mc:AlternateContent>
          <mc:Choice Requires="wps">
            <w:drawing>
              <wp:anchor distT="0" distB="0" distL="114300" distR="114300" simplePos="0" relativeHeight="251660288" behindDoc="0" locked="0" layoutInCell="1" allowOverlap="1" wp14:anchorId="4729564D" wp14:editId="0CD496E8">
                <wp:simplePos x="0" y="0"/>
                <wp:positionH relativeFrom="column">
                  <wp:posOffset>-393700</wp:posOffset>
                </wp:positionH>
                <wp:positionV relativeFrom="paragraph">
                  <wp:posOffset>3873500</wp:posOffset>
                </wp:positionV>
                <wp:extent cx="4311650" cy="1809750"/>
                <wp:effectExtent l="0" t="0" r="0" b="0"/>
                <wp:wrapNone/>
                <wp:docPr id="3" name="Subtitle 2">
                  <a:extLst xmlns:a="http://schemas.openxmlformats.org/drawingml/2006/main">
                    <a:ext uri="{FF2B5EF4-FFF2-40B4-BE49-F238E27FC236}">
                      <a16:creationId xmlns:a16="http://schemas.microsoft.com/office/drawing/2014/main" id="{8FBA0A78-128F-4C7A-992A-F3E73B5C99E7}"/>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bwMode="gray">
                        <a:xfrm>
                          <a:off x="0" y="0"/>
                          <a:ext cx="4311650" cy="1809750"/>
                        </a:xfrm>
                        <a:prstGeom prst="rect">
                          <a:avLst/>
                        </a:prstGeom>
                      </wps:spPr>
                      <wps:txbx>
                        <w:txbxContent>
                          <w:p w14:paraId="6CAF9C68" w14:textId="77777777" w:rsidR="00257193" w:rsidRPr="00257193" w:rsidRDefault="00257193" w:rsidP="00257193">
                            <w:pPr>
                              <w:spacing w:before="200" w:line="216" w:lineRule="auto"/>
                              <w:rPr>
                                <w:rFonts w:hAnsi="Calibri"/>
                                <w:caps/>
                                <w:color w:val="323E4F" w:themeColor="text2" w:themeShade="BF"/>
                                <w:kern w:val="24"/>
                                <w:sz w:val="40"/>
                                <w:szCs w:val="40"/>
                              </w:rPr>
                            </w:pPr>
                            <w:r w:rsidRPr="00257193">
                              <w:rPr>
                                <w:rFonts w:hAnsi="Calibri"/>
                                <w:caps/>
                                <w:color w:val="323E4F" w:themeColor="text2" w:themeShade="BF"/>
                                <w:kern w:val="24"/>
                                <w:sz w:val="40"/>
                                <w:szCs w:val="40"/>
                              </w:rPr>
                              <w:t>Student name: Emanuela Poclid</w:t>
                            </w:r>
                          </w:p>
                          <w:p w14:paraId="2810279C" w14:textId="77777777" w:rsidR="00257193" w:rsidRPr="00257193" w:rsidRDefault="00257193" w:rsidP="00257193">
                            <w:pPr>
                              <w:spacing w:before="200" w:line="216" w:lineRule="auto"/>
                              <w:rPr>
                                <w:rFonts w:hAnsi="Calibri"/>
                                <w:caps/>
                                <w:color w:val="323E4F" w:themeColor="text2" w:themeShade="BF"/>
                                <w:kern w:val="24"/>
                                <w:sz w:val="40"/>
                                <w:szCs w:val="40"/>
                              </w:rPr>
                            </w:pPr>
                            <w:r w:rsidRPr="00257193">
                              <w:rPr>
                                <w:rFonts w:hAnsi="Calibri"/>
                                <w:caps/>
                                <w:color w:val="323E4F" w:themeColor="text2" w:themeShade="BF"/>
                                <w:kern w:val="24"/>
                                <w:sz w:val="40"/>
                                <w:szCs w:val="40"/>
                              </w:rPr>
                              <w:t>Student ID: 2026943</w:t>
                            </w:r>
                          </w:p>
                          <w:p w14:paraId="0ECC5FD2" w14:textId="77777777" w:rsidR="00257193" w:rsidRPr="00257193" w:rsidRDefault="00257193" w:rsidP="00257193">
                            <w:pPr>
                              <w:spacing w:before="200" w:line="216" w:lineRule="auto"/>
                              <w:rPr>
                                <w:rFonts w:hAnsi="Calibri"/>
                                <w:caps/>
                                <w:color w:val="323E4F" w:themeColor="text2" w:themeShade="BF"/>
                                <w:kern w:val="24"/>
                                <w:sz w:val="40"/>
                                <w:szCs w:val="40"/>
                              </w:rPr>
                            </w:pPr>
                            <w:r w:rsidRPr="00257193">
                              <w:rPr>
                                <w:rFonts w:hAnsi="Calibri"/>
                                <w:caps/>
                                <w:color w:val="323E4F" w:themeColor="text2" w:themeShade="BF"/>
                                <w:kern w:val="24"/>
                                <w:sz w:val="40"/>
                                <w:szCs w:val="40"/>
                              </w:rPr>
                              <w:t>Module Code: BMSW4004</w:t>
                            </w:r>
                          </w:p>
                          <w:p w14:paraId="5184AE17" w14:textId="77777777" w:rsidR="00257193" w:rsidRPr="00257193" w:rsidRDefault="00257193" w:rsidP="00257193">
                            <w:pPr>
                              <w:spacing w:before="200" w:line="216" w:lineRule="auto"/>
                              <w:rPr>
                                <w:rFonts w:hAnsi="Calibri"/>
                                <w:caps/>
                                <w:color w:val="8EAADB" w:themeColor="accent1" w:themeTint="99"/>
                                <w:kern w:val="24"/>
                                <w:sz w:val="40"/>
                                <w:szCs w:val="40"/>
                              </w:rPr>
                            </w:pPr>
                            <w:r w:rsidRPr="00257193">
                              <w:rPr>
                                <w:rFonts w:hAnsi="Calibri"/>
                                <w:caps/>
                                <w:color w:val="323E4F" w:themeColor="text2" w:themeShade="BF"/>
                                <w:kern w:val="24"/>
                                <w:sz w:val="40"/>
                                <w:szCs w:val="40"/>
                              </w:rPr>
                              <w:t>Lecturer: Sujeewa Herath</w:t>
                            </w:r>
                          </w:p>
                        </w:txbxContent>
                      </wps:txbx>
                      <wps:bodyPr vert="horz" wrap="square" lIns="91440" tIns="45720" rIns="91440" bIns="45720" rtlCol="0" anchor="t">
                        <a:noAutofit/>
                      </wps:bodyPr>
                    </wps:wsp>
                  </a:graphicData>
                </a:graphic>
                <wp14:sizeRelH relativeFrom="margin">
                  <wp14:pctWidth>0</wp14:pctWidth>
                </wp14:sizeRelH>
                <wp14:sizeRelV relativeFrom="margin">
                  <wp14:pctHeight>0</wp14:pctHeight>
                </wp14:sizeRelV>
              </wp:anchor>
            </w:drawing>
          </mc:Choice>
          <mc:Fallback>
            <w:pict>
              <v:rect w14:anchorId="4729564D" id="Subtitle 2" o:spid="_x0000_s1026" style="position:absolute;margin-left:-31pt;margin-top:305pt;width:339.5pt;height:14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bwmode="graySca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YJuGygEAAHYDAAAOAAAAZHJzL2Uyb0RvYy54bWysU8tu2zAQvBfoPxC815Ic5yVYDooGDQqk&#10;TQA3H0BRpCVU5LJL2pL79V1Sips0t6IXQqsdDWdmV+ub0fTsoNB3YCteLHLOlJXQdHZX8afvnz9c&#10;ceaDsI3owaqKH5XnN5v379aDK9USWugbhYxIrC8HV/E2BFdmmZetMsIvwClLTQ1oRKASd1mDYiB2&#10;02fLPL/IBsDGIUjlPb29nZp8k/i1VjI8aO1VYH3FSVtIJ6azjme2WYtyh8K1nZxliH9QYURn6dIT&#10;1a0Igu2xe0NlOongQYeFBJOB1p1UyQO5KfK/3Gxb4VTyQuF4d4rJ/z9a+e3wiKxrKn7GmRWGRrTd&#10;16ELvWLLmM7gfEmgrXvE6M+7e5A/PLNwhzSuIkKyV5hYeEKzevgKDfFRuseUzajRRA5yzcY0guNp&#10;BGoMTNLL1VlRXJzTpCT1iqv8+pKKeIconz936MOdAsPiQ8WRZpzoxeHehwn6DJm1RTmTkzDW42yq&#10;huZIKml3iaQF/MXZQHtQcf9zL1Bx1n+xFPR1sVrFxUnF6vxySQW+7NSvOqH/BNOqCSuJteKTOAsf&#10;9wF0lwTGiKbrZ4E03GRxXsS4PS/rhPrzu2x+AwAA//8DAFBLAwQUAAYACAAAACEArk2WjOAAAAAL&#10;AQAADwAAAGRycy9kb3ducmV2LnhtbEyPUUvDMBSF3wX/Q7iCb1vSgXWtTcccTESG6BSf0ya2xeSm&#10;JNnW/XuvT/PtHO7h3O9Uq8lZdjQhDh4lZHMBzGDr9YCdhM+P7WwJLCaFWlmPRsLZRFjV11eVKrU/&#10;4bs57lPHqARjqST0KY0l57HtjVNx7keDdPv2walENnRcB3Wicmf5QoicOzUgfejVaDa9aX/2Byfh&#10;7eX1+Vx8Cb9Wuy0+hsLZTfMk5e3NtH4AlsyULmH4wyd0qImp8QfUkVkJs3xBW5KEPBMkKJFn9yQa&#10;CcviTgCvK/5/Q/0LAAD//wMAUEsBAi0AFAAGAAgAAAAhALaDOJL+AAAA4QEAABMAAAAAAAAAAAAA&#10;AAAAAAAAAFtDb250ZW50X1R5cGVzXS54bWxQSwECLQAUAAYACAAAACEAOP0h/9YAAACUAQAACwAA&#10;AAAAAAAAAAAAAAAvAQAAX3JlbHMvLnJlbHNQSwECLQAUAAYACAAAACEAPWCbhsoBAAB2AwAADgAA&#10;AAAAAAAAAAAAAAAuAgAAZHJzL2Uyb0RvYy54bWxQSwECLQAUAAYACAAAACEArk2WjOAAAAALAQAA&#10;DwAAAAAAAAAAAAAAAAAkBAAAZHJzL2Rvd25yZXYueG1sUEsFBgAAAAAEAAQA8wAAADEFAAAAAA==&#10;" filled="f" stroked="f">
                <o:lock v:ext="edit" grouping="t"/>
                <v:textbox>
                  <w:txbxContent>
                    <w:p w14:paraId="6CAF9C68" w14:textId="77777777" w:rsidR="00257193" w:rsidRPr="00257193" w:rsidRDefault="00257193" w:rsidP="00257193">
                      <w:pPr>
                        <w:spacing w:before="200" w:line="216" w:lineRule="auto"/>
                        <w:rPr>
                          <w:rFonts w:hAnsi="Calibri"/>
                          <w:caps/>
                          <w:color w:val="323E4F" w:themeColor="text2" w:themeShade="BF"/>
                          <w:kern w:val="24"/>
                          <w:sz w:val="40"/>
                          <w:szCs w:val="40"/>
                        </w:rPr>
                      </w:pPr>
                      <w:r w:rsidRPr="00257193">
                        <w:rPr>
                          <w:rFonts w:hAnsi="Calibri"/>
                          <w:caps/>
                          <w:color w:val="323E4F" w:themeColor="text2" w:themeShade="BF"/>
                          <w:kern w:val="24"/>
                          <w:sz w:val="40"/>
                          <w:szCs w:val="40"/>
                        </w:rPr>
                        <w:t>Student name: Emanuela Poclid</w:t>
                      </w:r>
                    </w:p>
                    <w:p w14:paraId="2810279C" w14:textId="77777777" w:rsidR="00257193" w:rsidRPr="00257193" w:rsidRDefault="00257193" w:rsidP="00257193">
                      <w:pPr>
                        <w:spacing w:before="200" w:line="216" w:lineRule="auto"/>
                        <w:rPr>
                          <w:rFonts w:hAnsi="Calibri"/>
                          <w:caps/>
                          <w:color w:val="323E4F" w:themeColor="text2" w:themeShade="BF"/>
                          <w:kern w:val="24"/>
                          <w:sz w:val="40"/>
                          <w:szCs w:val="40"/>
                        </w:rPr>
                      </w:pPr>
                      <w:r w:rsidRPr="00257193">
                        <w:rPr>
                          <w:rFonts w:hAnsi="Calibri"/>
                          <w:caps/>
                          <w:color w:val="323E4F" w:themeColor="text2" w:themeShade="BF"/>
                          <w:kern w:val="24"/>
                          <w:sz w:val="40"/>
                          <w:szCs w:val="40"/>
                        </w:rPr>
                        <w:t>Student ID: 2026943</w:t>
                      </w:r>
                    </w:p>
                    <w:p w14:paraId="0ECC5FD2" w14:textId="77777777" w:rsidR="00257193" w:rsidRPr="00257193" w:rsidRDefault="00257193" w:rsidP="00257193">
                      <w:pPr>
                        <w:spacing w:before="200" w:line="216" w:lineRule="auto"/>
                        <w:rPr>
                          <w:rFonts w:hAnsi="Calibri"/>
                          <w:caps/>
                          <w:color w:val="323E4F" w:themeColor="text2" w:themeShade="BF"/>
                          <w:kern w:val="24"/>
                          <w:sz w:val="40"/>
                          <w:szCs w:val="40"/>
                        </w:rPr>
                      </w:pPr>
                      <w:r w:rsidRPr="00257193">
                        <w:rPr>
                          <w:rFonts w:hAnsi="Calibri"/>
                          <w:caps/>
                          <w:color w:val="323E4F" w:themeColor="text2" w:themeShade="BF"/>
                          <w:kern w:val="24"/>
                          <w:sz w:val="40"/>
                          <w:szCs w:val="40"/>
                        </w:rPr>
                        <w:t>Module Code: BMSW4004</w:t>
                      </w:r>
                    </w:p>
                    <w:p w14:paraId="5184AE17" w14:textId="77777777" w:rsidR="00257193" w:rsidRPr="00257193" w:rsidRDefault="00257193" w:rsidP="00257193">
                      <w:pPr>
                        <w:spacing w:before="200" w:line="216" w:lineRule="auto"/>
                        <w:rPr>
                          <w:rFonts w:hAnsi="Calibri"/>
                          <w:caps/>
                          <w:color w:val="8EAADB" w:themeColor="accent1" w:themeTint="99"/>
                          <w:kern w:val="24"/>
                          <w:sz w:val="40"/>
                          <w:szCs w:val="40"/>
                        </w:rPr>
                      </w:pPr>
                      <w:r w:rsidRPr="00257193">
                        <w:rPr>
                          <w:rFonts w:hAnsi="Calibri"/>
                          <w:caps/>
                          <w:color w:val="323E4F" w:themeColor="text2" w:themeShade="BF"/>
                          <w:kern w:val="24"/>
                          <w:sz w:val="40"/>
                          <w:szCs w:val="40"/>
                        </w:rPr>
                        <w:t>Lecturer: Sujeewa Herath</w:t>
                      </w:r>
                    </w:p>
                  </w:txbxContent>
                </v:textbox>
              </v:rect>
            </w:pict>
          </mc:Fallback>
        </mc:AlternateContent>
      </w:r>
      <w:r>
        <w:rPr>
          <w:noProof/>
        </w:rPr>
        <mc:AlternateContent>
          <mc:Choice Requires="wps">
            <w:drawing>
              <wp:anchor distT="0" distB="0" distL="114300" distR="114300" simplePos="0" relativeHeight="251659264" behindDoc="0" locked="0" layoutInCell="1" allowOverlap="1" wp14:anchorId="342AF39B" wp14:editId="7B85AFB6">
                <wp:simplePos x="0" y="0"/>
                <wp:positionH relativeFrom="column">
                  <wp:posOffset>3810000</wp:posOffset>
                </wp:positionH>
                <wp:positionV relativeFrom="paragraph">
                  <wp:posOffset>-6350</wp:posOffset>
                </wp:positionV>
                <wp:extent cx="2755900" cy="3498850"/>
                <wp:effectExtent l="0" t="0" r="0" b="0"/>
                <wp:wrapNone/>
                <wp:docPr id="2" name="Title 1">
                  <a:extLst xmlns:a="http://schemas.openxmlformats.org/drawingml/2006/main">
                    <a:ext uri="{FF2B5EF4-FFF2-40B4-BE49-F238E27FC236}">
                      <a16:creationId xmlns:a16="http://schemas.microsoft.com/office/drawing/2014/main" id="{51B0F203-739F-4007-8A2F-F555F39CF310}"/>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bwMode="gray">
                        <a:xfrm>
                          <a:off x="0" y="0"/>
                          <a:ext cx="2755900" cy="3498850"/>
                        </a:xfrm>
                        <a:prstGeom prst="rect">
                          <a:avLst/>
                        </a:prstGeom>
                      </wps:spPr>
                      <wps:txbx>
                        <w:txbxContent>
                          <w:p w14:paraId="0E2AC7C5" w14:textId="43485B0A" w:rsidR="00257193" w:rsidRPr="00257193" w:rsidRDefault="00257193" w:rsidP="00257193">
                            <w:pPr>
                              <w:spacing w:line="216" w:lineRule="auto"/>
                              <w:rPr>
                                <w:rFonts w:asciiTheme="majorHAnsi" w:eastAsiaTheme="majorEastAsia" w:hAnsi="Calibri Light" w:cstheme="majorBidi"/>
                                <w:color w:val="323E4F" w:themeColor="text2" w:themeShade="BF"/>
                                <w:kern w:val="24"/>
                                <w:sz w:val="92"/>
                                <w:szCs w:val="92"/>
                              </w:rPr>
                            </w:pPr>
                            <w:r w:rsidRPr="00257193">
                              <w:rPr>
                                <w:rFonts w:asciiTheme="majorHAnsi" w:eastAsiaTheme="majorEastAsia" w:hAnsi="Calibri Light" w:cstheme="majorBidi"/>
                                <w:color w:val="323E4F" w:themeColor="text2" w:themeShade="BF"/>
                                <w:kern w:val="24"/>
                                <w:sz w:val="92"/>
                                <w:szCs w:val="92"/>
                              </w:rPr>
                              <w:t xml:space="preserve">Problem Solving </w:t>
                            </w:r>
                            <w:r>
                              <w:rPr>
                                <w:rFonts w:asciiTheme="majorHAnsi" w:eastAsiaTheme="majorEastAsia" w:hAnsi="Calibri Light" w:cstheme="majorBidi"/>
                                <w:color w:val="323E4F" w:themeColor="text2" w:themeShade="BF"/>
                                <w:kern w:val="24"/>
                                <w:sz w:val="92"/>
                                <w:szCs w:val="92"/>
                              </w:rPr>
                              <w:t>and Decision</w:t>
                            </w:r>
                            <w:r w:rsidRPr="00257193">
                              <w:rPr>
                                <w:rFonts w:asciiTheme="majorHAnsi" w:eastAsiaTheme="majorEastAsia" w:hAnsi="Calibri Light" w:cstheme="majorBidi"/>
                                <w:color w:val="323E4F" w:themeColor="text2" w:themeShade="BF"/>
                                <w:kern w:val="24"/>
                                <w:sz w:val="92"/>
                                <w:szCs w:val="92"/>
                              </w:rPr>
                              <w:t xml:space="preserve"> Making</w:t>
                            </w:r>
                          </w:p>
                        </w:txbxContent>
                      </wps:txbx>
                      <wps:bodyPr vert="horz" wrap="square" lIns="91440" tIns="45720" rIns="91440" bIns="45720" rtlCol="0" anchor="b">
                        <a:noAutofit/>
                      </wps:bodyPr>
                    </wps:wsp>
                  </a:graphicData>
                </a:graphic>
                <wp14:sizeRelH relativeFrom="margin">
                  <wp14:pctWidth>0</wp14:pctWidth>
                </wp14:sizeRelH>
                <wp14:sizeRelV relativeFrom="margin">
                  <wp14:pctHeight>0</wp14:pctHeight>
                </wp14:sizeRelV>
              </wp:anchor>
            </w:drawing>
          </mc:Choice>
          <mc:Fallback>
            <w:pict>
              <v:rect w14:anchorId="342AF39B" id="Title 1" o:spid="_x0000_s1027" style="position:absolute;margin-left:300pt;margin-top:-.5pt;width:217pt;height:27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o:bwmode="graySca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vycXywEAAHoDAAAOAAAAZHJzL2Uyb0RvYy54bWysU8tu2zAQvBfIPxC8x5IVu7EFy0GRoEGB&#10;tA2Q9AMoirSIilx2SVtyv74r+tGkvQW5EFrtaDgzu1rdDLZjO4XBgKv4dJJzppyExrhNxX88f75c&#10;cBaicI3owKmK71XgN+uLD6vel6qAFrpGISMSF8reV7yN0ZdZFmSrrAgT8MpRUwNaEanETdag6Ind&#10;dlmR5x+zHrDxCFKFQG/vDk2+TvxaKxm/ax1UZF3FSVtMJ6azHs9svRLlBoVvjTzKEG9QYYVxdOmZ&#10;6k5EwbZo/qOyRiIE0HEiwWagtZEqeSA30/wfN0+t8Cp5oXCCP8cU3o9Wfts9IjNNxQvOnLA0omcT&#10;O8WmYzS9DyUhnvwjjuaCfwD5MzAH90izSpDsFWYsAqFZ3X+Fhsgo2n0KZtBoRw6yzIaU//6cvxoi&#10;k/SyuJ7PlzmNSVLvarZcLOZpQpkoT597DPFegWXjQ8WRBpzoxe4hRFJM0BOEipOcg5M41EOyevZW&#10;Q7MnsbS/xNUC/uasp12oePi1Fag46744Cns5nc3G5UnFbH5dUIEvO/WrTuxu4bBuwklirXidNDr4&#10;tI2gTdI5Sjtcf9RJA07yj8s4btDLOqH+/jLrPwAAAP//AwBQSwMEFAAGAAgAAAAhALsloxLhAAAA&#10;CwEAAA8AAABkcnMvZG93bnJldi54bWxMj0FPwzAMhe9I/IfISNy2ZIOVUepOaNIQBw6wIqTdstZr&#10;KxqnarKt/Hu8E5xs6z09fy9bja5TJxpC6xlhNjWgiEtftVwjfBabyRJUiJYr23kmhB8KsMqvrzKb&#10;Vv7MH3TaxlpJCIfUIjQx9qnWoWzI2TD1PbFoBz84G+Ucal0N9izhrtNzYxLtbMvyobE9rRsqv7dH&#10;h/ASdm143K3n74cH/7oZk+LrbVkg3t6Mz0+gIo3xzwwXfEGHXJj2/shVUB1CYox0iQiTmcyLwdzd&#10;y7ZHWCxE0nmm/3fIfwEAAP//AwBQSwECLQAUAAYACAAAACEAtoM4kv4AAADhAQAAEwAAAAAAAAAA&#10;AAAAAAAAAAAAW0NvbnRlbnRfVHlwZXNdLnhtbFBLAQItABQABgAIAAAAIQA4/SH/1gAAAJQBAAAL&#10;AAAAAAAAAAAAAAAAAC8BAABfcmVscy8ucmVsc1BLAQItABQABgAIAAAAIQBUvycXywEAAHoDAAAO&#10;AAAAAAAAAAAAAAAAAC4CAABkcnMvZTJvRG9jLnhtbFBLAQItABQABgAIAAAAIQC7JaMS4QAAAAsB&#10;AAAPAAAAAAAAAAAAAAAAACUEAABkcnMvZG93bnJldi54bWxQSwUGAAAAAAQABADzAAAAMwUAAAAA&#10;" filled="f" stroked="f">
                <o:lock v:ext="edit" grouping="t"/>
                <v:textbox>
                  <w:txbxContent>
                    <w:p w14:paraId="0E2AC7C5" w14:textId="43485B0A" w:rsidR="00257193" w:rsidRPr="00257193" w:rsidRDefault="00257193" w:rsidP="00257193">
                      <w:pPr>
                        <w:spacing w:line="216" w:lineRule="auto"/>
                        <w:rPr>
                          <w:rFonts w:asciiTheme="majorHAnsi" w:eastAsiaTheme="majorEastAsia" w:hAnsi="Calibri Light" w:cstheme="majorBidi"/>
                          <w:color w:val="323E4F" w:themeColor="text2" w:themeShade="BF"/>
                          <w:kern w:val="24"/>
                          <w:sz w:val="92"/>
                          <w:szCs w:val="92"/>
                        </w:rPr>
                      </w:pPr>
                      <w:r w:rsidRPr="00257193">
                        <w:rPr>
                          <w:rFonts w:asciiTheme="majorHAnsi" w:eastAsiaTheme="majorEastAsia" w:hAnsi="Calibri Light" w:cstheme="majorBidi"/>
                          <w:color w:val="323E4F" w:themeColor="text2" w:themeShade="BF"/>
                          <w:kern w:val="24"/>
                          <w:sz w:val="92"/>
                          <w:szCs w:val="92"/>
                        </w:rPr>
                        <w:t xml:space="preserve">Problem Solving </w:t>
                      </w:r>
                      <w:r>
                        <w:rPr>
                          <w:rFonts w:asciiTheme="majorHAnsi" w:eastAsiaTheme="majorEastAsia" w:hAnsi="Calibri Light" w:cstheme="majorBidi"/>
                          <w:color w:val="323E4F" w:themeColor="text2" w:themeShade="BF"/>
                          <w:kern w:val="24"/>
                          <w:sz w:val="92"/>
                          <w:szCs w:val="92"/>
                        </w:rPr>
                        <w:t>and Decision</w:t>
                      </w:r>
                      <w:r w:rsidRPr="00257193">
                        <w:rPr>
                          <w:rFonts w:asciiTheme="majorHAnsi" w:eastAsiaTheme="majorEastAsia" w:hAnsi="Calibri Light" w:cstheme="majorBidi"/>
                          <w:color w:val="323E4F" w:themeColor="text2" w:themeShade="BF"/>
                          <w:kern w:val="24"/>
                          <w:sz w:val="92"/>
                          <w:szCs w:val="92"/>
                        </w:rPr>
                        <w:t xml:space="preserve"> Making</w:t>
                      </w:r>
                    </w:p>
                  </w:txbxContent>
                </v:textbox>
              </v:rect>
            </w:pict>
          </mc:Fallback>
        </mc:AlternateContent>
      </w:r>
      <w:r>
        <w:rPr>
          <w:noProof/>
        </w:rPr>
        <w:drawing>
          <wp:anchor distT="0" distB="0" distL="114300" distR="114300" simplePos="0" relativeHeight="251661312" behindDoc="0" locked="0" layoutInCell="1" allowOverlap="1" wp14:anchorId="1E36CB0D" wp14:editId="637C48B3">
            <wp:simplePos x="0" y="0"/>
            <wp:positionH relativeFrom="column">
              <wp:posOffset>-406400</wp:posOffset>
            </wp:positionH>
            <wp:positionV relativeFrom="paragraph">
              <wp:posOffset>69850</wp:posOffset>
            </wp:positionV>
            <wp:extent cx="3575050" cy="3518704"/>
            <wp:effectExtent l="57150" t="0" r="63500" b="120015"/>
            <wp:wrapNone/>
            <wp:docPr id="4" name="Picture 3" descr="3D of colorful origami">
              <a:extLst xmlns:a="http://schemas.openxmlformats.org/drawingml/2006/main">
                <a:ext uri="{FF2B5EF4-FFF2-40B4-BE49-F238E27FC236}">
                  <a16:creationId xmlns:a16="http://schemas.microsoft.com/office/drawing/2014/main" id="{4B707412-8E4E-4F2E-894C-886C123226C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3D of colorful origami">
                      <a:extLst>
                        <a:ext uri="{FF2B5EF4-FFF2-40B4-BE49-F238E27FC236}">
                          <a16:creationId xmlns:a16="http://schemas.microsoft.com/office/drawing/2014/main" id="{4B707412-8E4E-4F2E-894C-886C123226C9}"/>
                        </a:ext>
                      </a:extLst>
                    </pic:cNvPr>
                    <pic:cNvPicPr>
                      <a:picLocks noChangeAspect="1"/>
                    </pic:cNvPicPr>
                  </pic:nvPicPr>
                  <pic:blipFill rotWithShape="1">
                    <a:blip r:embed="rId10"/>
                    <a:srcRect l="23126" r="2451"/>
                    <a:stretch/>
                  </pic:blipFill>
                  <pic:spPr>
                    <a:xfrm>
                      <a:off x="0" y="0"/>
                      <a:ext cx="3588256" cy="3531702"/>
                    </a:xfrm>
                    <a:prstGeom prst="roundRect">
                      <a:avLst>
                        <a:gd name="adj" fmla="val 1858"/>
                      </a:avLst>
                    </a:prstGeom>
                    <a:effectLst>
                      <a:outerShdw blurRad="50800" dist="50800" dir="54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37829E0E" w14:textId="28F6540E" w:rsidR="00257193" w:rsidRPr="00257193" w:rsidRDefault="00257193" w:rsidP="00257193"/>
    <w:p w14:paraId="0D03762E" w14:textId="58D97510" w:rsidR="00257193" w:rsidRPr="00257193" w:rsidRDefault="00257193" w:rsidP="00257193"/>
    <w:p w14:paraId="296CC30D" w14:textId="4C839433" w:rsidR="00257193" w:rsidRPr="00257193" w:rsidRDefault="00257193" w:rsidP="00257193"/>
    <w:p w14:paraId="6ED9577E" w14:textId="22FE7D5A" w:rsidR="00257193" w:rsidRPr="00257193" w:rsidRDefault="00257193" w:rsidP="00257193"/>
    <w:p w14:paraId="181BB3D9" w14:textId="79CF509D" w:rsidR="00257193" w:rsidRPr="00257193" w:rsidRDefault="00257193" w:rsidP="00257193"/>
    <w:p w14:paraId="21548D80" w14:textId="43C521B8" w:rsidR="00257193" w:rsidRPr="00257193" w:rsidRDefault="00257193" w:rsidP="00257193"/>
    <w:p w14:paraId="7CAB6ED9" w14:textId="57C88752" w:rsidR="00257193" w:rsidRPr="00257193" w:rsidRDefault="00257193" w:rsidP="00257193"/>
    <w:p w14:paraId="42FC44CF" w14:textId="62E881E1" w:rsidR="00257193" w:rsidRPr="00257193" w:rsidRDefault="00257193" w:rsidP="00257193"/>
    <w:p w14:paraId="0CCB75EC" w14:textId="7477A8C3" w:rsidR="00257193" w:rsidRPr="00257193" w:rsidRDefault="00257193" w:rsidP="00257193"/>
    <w:p w14:paraId="2D922C5D" w14:textId="5BBCB86F" w:rsidR="00257193" w:rsidRPr="00257193" w:rsidRDefault="00257193" w:rsidP="00257193"/>
    <w:p w14:paraId="71FC738E" w14:textId="7CEA0ABD" w:rsidR="00257193" w:rsidRPr="00257193" w:rsidRDefault="00257193" w:rsidP="00257193"/>
    <w:p w14:paraId="39AAF41D" w14:textId="6E63D553" w:rsidR="00257193" w:rsidRPr="00257193" w:rsidRDefault="00257193" w:rsidP="00257193"/>
    <w:p w14:paraId="06FBB45C" w14:textId="0142F3C9" w:rsidR="00257193" w:rsidRPr="00257193" w:rsidRDefault="00257193" w:rsidP="00257193"/>
    <w:p w14:paraId="008F08A4" w14:textId="0A4B2BE9" w:rsidR="00257193" w:rsidRPr="00257193" w:rsidRDefault="00257193" w:rsidP="00257193"/>
    <w:p w14:paraId="00E04EB1" w14:textId="38379A9D" w:rsidR="00257193" w:rsidRPr="00257193" w:rsidRDefault="00257193" w:rsidP="00257193"/>
    <w:p w14:paraId="48335043" w14:textId="739AF90C" w:rsidR="00257193" w:rsidRPr="00257193" w:rsidRDefault="00257193" w:rsidP="00257193"/>
    <w:p w14:paraId="1B5131FB" w14:textId="14F71DF6" w:rsidR="00257193" w:rsidRPr="00257193" w:rsidRDefault="00257193" w:rsidP="00257193"/>
    <w:p w14:paraId="67452D8C" w14:textId="63F14320" w:rsidR="00257193" w:rsidRPr="00257193" w:rsidRDefault="00257193" w:rsidP="00257193"/>
    <w:p w14:paraId="39A918B6" w14:textId="2725E226" w:rsidR="00257193" w:rsidRPr="00257193" w:rsidRDefault="00257193" w:rsidP="00257193"/>
    <w:p w14:paraId="73619216" w14:textId="012E3E5F" w:rsidR="00257193" w:rsidRPr="00257193" w:rsidRDefault="00257193" w:rsidP="00257193"/>
    <w:p w14:paraId="661B7709" w14:textId="46B27AC6" w:rsidR="00257193" w:rsidRPr="00257193" w:rsidRDefault="00257193" w:rsidP="00257193"/>
    <w:p w14:paraId="481CCF74" w14:textId="144F6099" w:rsidR="00257193" w:rsidRPr="00257193" w:rsidRDefault="00257193" w:rsidP="00257193"/>
    <w:p w14:paraId="44397DB0" w14:textId="6C9793F0" w:rsidR="00257193" w:rsidRDefault="00257193" w:rsidP="00257193"/>
    <w:p w14:paraId="0E135793" w14:textId="6C720BC2" w:rsidR="00257193" w:rsidRDefault="00257193" w:rsidP="00257193">
      <w:pPr>
        <w:tabs>
          <w:tab w:val="left" w:pos="3660"/>
        </w:tabs>
      </w:pPr>
      <w:r>
        <w:tab/>
      </w:r>
    </w:p>
    <w:p w14:paraId="6E39FF18" w14:textId="77777777" w:rsidR="00257193" w:rsidRDefault="00257193">
      <w:r>
        <w:br w:type="page"/>
      </w:r>
    </w:p>
    <w:p w14:paraId="0E97B11B" w14:textId="17A2B052" w:rsidR="005B273A" w:rsidRDefault="005B273A" w:rsidP="00257193">
      <w:pPr>
        <w:tabs>
          <w:tab w:val="left" w:pos="3660"/>
        </w:tabs>
      </w:pPr>
    </w:p>
    <w:sdt>
      <w:sdtPr>
        <w:id w:val="-726606738"/>
        <w:docPartObj>
          <w:docPartGallery w:val="Table of Contents"/>
          <w:docPartUnique/>
        </w:docPartObj>
      </w:sdtPr>
      <w:sdtEndPr>
        <w:rPr>
          <w:rFonts w:asciiTheme="minorHAnsi" w:eastAsiaTheme="minorHAnsi" w:hAnsiTheme="minorHAnsi" w:cstheme="minorBidi"/>
          <w:color w:val="auto"/>
          <w:sz w:val="22"/>
          <w:szCs w:val="22"/>
          <w:lang w:val="en-GB"/>
        </w:rPr>
      </w:sdtEndPr>
      <w:sdtContent>
        <w:p w14:paraId="14AAB91A" w14:textId="41277C3C" w:rsidR="004C7696" w:rsidRDefault="004C7696">
          <w:pPr>
            <w:pStyle w:val="TOCHeading"/>
          </w:pPr>
          <w:r>
            <w:t>Table of Contents</w:t>
          </w:r>
        </w:p>
        <w:p w14:paraId="22D5F2D9" w14:textId="77777777" w:rsidR="00FE016C" w:rsidRPr="00FE016C" w:rsidRDefault="00FE016C" w:rsidP="00FE016C">
          <w:pPr>
            <w:rPr>
              <w:lang w:val="en-US"/>
            </w:rPr>
          </w:pPr>
        </w:p>
        <w:p w14:paraId="748BD7CF" w14:textId="476A5069" w:rsidR="004C7696" w:rsidRDefault="00FE016C" w:rsidP="00A203E9">
          <w:pPr>
            <w:pStyle w:val="TOC1"/>
          </w:pPr>
          <w:r>
            <w:t xml:space="preserve">    </w:t>
          </w:r>
          <w:r w:rsidR="004C7696">
            <w:t>Introduction</w:t>
          </w:r>
          <w:r w:rsidR="007D0139">
            <w:t xml:space="preserve"> </w:t>
          </w:r>
          <w:r w:rsidR="004C7696">
            <w:t>(case study)</w:t>
          </w:r>
          <w:r w:rsidR="004C7696">
            <w:ptab w:relativeTo="margin" w:alignment="right" w:leader="dot"/>
          </w:r>
          <w:r w:rsidR="004C7696">
            <w:t>3</w:t>
          </w:r>
          <w:r w:rsidR="000C2780">
            <w:t>,</w:t>
          </w:r>
          <w:r w:rsidR="007D0139">
            <w:t>4</w:t>
          </w:r>
        </w:p>
        <w:p w14:paraId="2FF3BAAD" w14:textId="77777777" w:rsidR="00FE016C" w:rsidRPr="00A203E9" w:rsidRDefault="007D0139" w:rsidP="00A203E9">
          <w:pPr>
            <w:pStyle w:val="TOC2"/>
          </w:pPr>
          <w:r w:rsidRPr="00A203E9">
            <w:t>Definition and Impact of the problem</w:t>
          </w:r>
          <w:r w:rsidR="004C7696" w:rsidRPr="00A203E9">
            <w:ptab w:relativeTo="margin" w:alignment="right" w:leader="dot"/>
          </w:r>
          <w:r w:rsidRPr="00A203E9">
            <w:t>5</w:t>
          </w:r>
        </w:p>
        <w:p w14:paraId="2A0310E4" w14:textId="77FFEB53" w:rsidR="004C7696" w:rsidRDefault="000C2780" w:rsidP="00A203E9">
          <w:pPr>
            <w:pStyle w:val="TOC2"/>
          </w:pPr>
          <w:r>
            <w:t>SWOT Analysis</w:t>
          </w:r>
          <w:r w:rsidR="004C7696">
            <w:ptab w:relativeTo="margin" w:alignment="right" w:leader="dot"/>
          </w:r>
          <w:r>
            <w:t>6,7</w:t>
          </w:r>
        </w:p>
        <w:p w14:paraId="52ABBBB7" w14:textId="37EFA8C7" w:rsidR="004C7696" w:rsidRPr="00A203E9" w:rsidRDefault="00FE016C" w:rsidP="00A203E9">
          <w:pPr>
            <w:pStyle w:val="TOC1"/>
          </w:pPr>
          <w:r>
            <w:t xml:space="preserve">    </w:t>
          </w:r>
          <w:r w:rsidR="000C2780" w:rsidRPr="00A203E9">
            <w:t>Cause and effect analysis</w:t>
          </w:r>
          <w:r w:rsidRPr="00A203E9">
            <w:t xml:space="preserve"> </w:t>
          </w:r>
          <w:r w:rsidR="00401DB0" w:rsidRPr="00A203E9">
            <w:t>(Alternative solutions</w:t>
          </w:r>
          <w:r w:rsidR="00A203E9" w:rsidRPr="00A203E9">
            <w:t>)</w:t>
          </w:r>
          <w:r w:rsidR="004C7696" w:rsidRPr="00A203E9">
            <w:ptab w:relativeTo="margin" w:alignment="right" w:leader="dot"/>
          </w:r>
          <w:r w:rsidR="000C2780" w:rsidRPr="00A203E9">
            <w:t>8</w:t>
          </w:r>
          <w:r w:rsidR="00401DB0" w:rsidRPr="00A203E9">
            <w:t>,9</w:t>
          </w:r>
        </w:p>
        <w:p w14:paraId="6139476C" w14:textId="77777777" w:rsidR="00FE016C" w:rsidRDefault="00401DB0" w:rsidP="00A203E9">
          <w:pPr>
            <w:pStyle w:val="TOC2"/>
          </w:pPr>
          <w:r>
            <w:t>PMI</w:t>
          </w:r>
          <w:r w:rsidR="004C7696">
            <w:ptab w:relativeTo="margin" w:alignment="right" w:leader="dot"/>
          </w:r>
          <w:r>
            <w:t>10</w:t>
          </w:r>
        </w:p>
        <w:p w14:paraId="41AF46FB" w14:textId="549B963F" w:rsidR="00401DB0" w:rsidRDefault="00401DB0" w:rsidP="00A203E9">
          <w:pPr>
            <w:pStyle w:val="TOC2"/>
          </w:pPr>
          <w:r>
            <w:t xml:space="preserve">Action </w:t>
          </w:r>
          <w:proofErr w:type="spellStart"/>
          <w:proofErr w:type="gramStart"/>
          <w:r>
            <w:t>plan,monitoring</w:t>
          </w:r>
          <w:proofErr w:type="spellEnd"/>
          <w:proofErr w:type="gramEnd"/>
          <w:r>
            <w:t xml:space="preserve"> and evaluation</w:t>
          </w:r>
          <w:r w:rsidR="004C7696">
            <w:ptab w:relativeTo="margin" w:alignment="right" w:leader="dot"/>
          </w:r>
          <w:r>
            <w:t>11</w:t>
          </w:r>
        </w:p>
        <w:p w14:paraId="6FDFE160" w14:textId="600304C6" w:rsidR="00FE016C" w:rsidRPr="00A203E9" w:rsidRDefault="00FE016C" w:rsidP="00FE016C">
          <w:pPr>
            <w:rPr>
              <w:b/>
              <w:bCs/>
              <w:lang w:val="en-US"/>
            </w:rPr>
          </w:pPr>
          <w:r>
            <w:rPr>
              <w:lang w:val="en-US"/>
            </w:rPr>
            <w:t xml:space="preserve">     </w:t>
          </w:r>
          <w:r w:rsidRPr="00A203E9">
            <w:rPr>
              <w:b/>
              <w:bCs/>
              <w:lang w:val="en-US"/>
            </w:rPr>
            <w:t>Conclusion………………………………………………………………………………………………………………………………</w:t>
          </w:r>
          <w:proofErr w:type="gramStart"/>
          <w:r w:rsidRPr="00A203E9">
            <w:rPr>
              <w:b/>
              <w:bCs/>
              <w:lang w:val="en-US"/>
            </w:rPr>
            <w:t>…..</w:t>
          </w:r>
          <w:proofErr w:type="gramEnd"/>
          <w:r w:rsidRPr="00A203E9">
            <w:rPr>
              <w:b/>
              <w:bCs/>
              <w:lang w:val="en-US"/>
            </w:rPr>
            <w:t>12</w:t>
          </w:r>
        </w:p>
        <w:p w14:paraId="6EDB13B1" w14:textId="3BB80384" w:rsidR="00FE016C" w:rsidRPr="00A203E9" w:rsidRDefault="00FE016C" w:rsidP="00FE016C">
          <w:pPr>
            <w:rPr>
              <w:b/>
              <w:bCs/>
              <w:lang w:val="en-US"/>
            </w:rPr>
          </w:pPr>
          <w:r>
            <w:rPr>
              <w:lang w:val="en-US"/>
            </w:rPr>
            <w:t xml:space="preserve">     </w:t>
          </w:r>
          <w:r w:rsidRPr="00A203E9">
            <w:rPr>
              <w:b/>
              <w:bCs/>
              <w:lang w:val="en-US"/>
            </w:rPr>
            <w:t>References…………………………………………………………………………………………………………………………</w:t>
          </w:r>
          <w:proofErr w:type="gramStart"/>
          <w:r w:rsidRPr="00A203E9">
            <w:rPr>
              <w:b/>
              <w:bCs/>
              <w:lang w:val="en-US"/>
            </w:rPr>
            <w:t>…..</w:t>
          </w:r>
          <w:proofErr w:type="gramEnd"/>
          <w:r w:rsidRPr="00A203E9">
            <w:rPr>
              <w:b/>
              <w:bCs/>
              <w:lang w:val="en-US"/>
            </w:rPr>
            <w:t>……12</w:t>
          </w:r>
        </w:p>
        <w:p w14:paraId="2BBE088C" w14:textId="149C0D19" w:rsidR="004C7696" w:rsidRPr="00401DB0" w:rsidRDefault="004C7696" w:rsidP="00401DB0">
          <w:pPr>
            <w:rPr>
              <w:lang w:val="en-US"/>
            </w:rPr>
          </w:pPr>
        </w:p>
      </w:sdtContent>
    </w:sdt>
    <w:p w14:paraId="575309BD" w14:textId="77777777" w:rsidR="005B273A" w:rsidRDefault="005B273A">
      <w:r>
        <w:br w:type="page"/>
      </w:r>
    </w:p>
    <w:p w14:paraId="4FE4CD3E" w14:textId="05D365EC" w:rsidR="00257193" w:rsidRDefault="005B273A" w:rsidP="005B273A">
      <w:pPr>
        <w:pStyle w:val="Title"/>
      </w:pPr>
      <w:r>
        <w:t>Introduction</w:t>
      </w:r>
    </w:p>
    <w:p w14:paraId="19F9D159" w14:textId="1FE1092B" w:rsidR="005B273A" w:rsidRDefault="005B273A" w:rsidP="005B273A"/>
    <w:p w14:paraId="17297530" w14:textId="58E8C0D7" w:rsidR="005B273A" w:rsidRDefault="000E7AA2" w:rsidP="005B273A">
      <w:pPr>
        <w:rPr>
          <w:rFonts w:ascii="Arial" w:hAnsi="Arial" w:cs="Arial"/>
        </w:rPr>
      </w:pPr>
      <w:r>
        <w:rPr>
          <w:rFonts w:ascii="Arial" w:hAnsi="Arial" w:cs="Arial"/>
        </w:rPr>
        <w:t xml:space="preserve">Problems can make our life much harder than it </w:t>
      </w:r>
      <w:proofErr w:type="gramStart"/>
      <w:r>
        <w:rPr>
          <w:rFonts w:ascii="Arial" w:hAnsi="Arial" w:cs="Arial"/>
        </w:rPr>
        <w:t>has to</w:t>
      </w:r>
      <w:proofErr w:type="gramEnd"/>
      <w:r>
        <w:rPr>
          <w:rFonts w:ascii="Arial" w:hAnsi="Arial" w:cs="Arial"/>
        </w:rPr>
        <w:t xml:space="preserve"> be, and these can appear in our day-to-day life or at workplace as in our case study. The following report will define the nature of the problem, its impact</w:t>
      </w:r>
      <w:r w:rsidR="00462972">
        <w:rPr>
          <w:rFonts w:ascii="Arial" w:hAnsi="Arial" w:cs="Arial"/>
        </w:rPr>
        <w:t xml:space="preserve"> but also decisions to make </w:t>
      </w:r>
      <w:proofErr w:type="gramStart"/>
      <w:r w:rsidR="00462972">
        <w:rPr>
          <w:rFonts w:ascii="Arial" w:hAnsi="Arial" w:cs="Arial"/>
        </w:rPr>
        <w:t>in order to</w:t>
      </w:r>
      <w:proofErr w:type="gramEnd"/>
      <w:r w:rsidR="00462972">
        <w:rPr>
          <w:rFonts w:ascii="Arial" w:hAnsi="Arial" w:cs="Arial"/>
        </w:rPr>
        <w:t xml:space="preserve"> find solutions in solving the problem. But </w:t>
      </w:r>
      <w:r w:rsidR="008E6B67">
        <w:rPr>
          <w:rFonts w:ascii="Arial" w:hAnsi="Arial" w:cs="Arial"/>
        </w:rPr>
        <w:t>what</w:t>
      </w:r>
      <w:r w:rsidR="00462972">
        <w:rPr>
          <w:rFonts w:ascii="Arial" w:hAnsi="Arial" w:cs="Arial"/>
        </w:rPr>
        <w:t xml:space="preserve"> is </w:t>
      </w:r>
      <w:proofErr w:type="gramStart"/>
      <w:r w:rsidR="00462972">
        <w:rPr>
          <w:rFonts w:ascii="Arial" w:hAnsi="Arial" w:cs="Arial"/>
        </w:rPr>
        <w:t xml:space="preserve">actually </w:t>
      </w:r>
      <w:r w:rsidR="00590393">
        <w:rPr>
          <w:rFonts w:ascii="Arial" w:hAnsi="Arial" w:cs="Arial"/>
        </w:rPr>
        <w:t>a</w:t>
      </w:r>
      <w:proofErr w:type="gramEnd"/>
      <w:r w:rsidR="00590393">
        <w:rPr>
          <w:rFonts w:ascii="Arial" w:hAnsi="Arial" w:cs="Arial"/>
        </w:rPr>
        <w:t xml:space="preserve"> </w:t>
      </w:r>
      <w:r w:rsidR="00462972">
        <w:rPr>
          <w:rFonts w:ascii="Arial" w:hAnsi="Arial" w:cs="Arial"/>
        </w:rPr>
        <w:t xml:space="preserve">decision making and problem solving? An article written by </w:t>
      </w:r>
      <w:proofErr w:type="gramStart"/>
      <w:r w:rsidR="00462972">
        <w:rPr>
          <w:rFonts w:ascii="Arial" w:hAnsi="Arial" w:cs="Arial"/>
        </w:rPr>
        <w:t>N.,</w:t>
      </w:r>
      <w:proofErr w:type="gramEnd"/>
      <w:r w:rsidR="00462972">
        <w:rPr>
          <w:rFonts w:ascii="Arial" w:hAnsi="Arial" w:cs="Arial"/>
        </w:rPr>
        <w:t xml:space="preserve"> Sam M.S.</w:t>
      </w:r>
      <w:r w:rsidR="008E6B67">
        <w:rPr>
          <w:rFonts w:ascii="Arial" w:hAnsi="Arial" w:cs="Arial"/>
        </w:rPr>
        <w:t xml:space="preserve"> </w:t>
      </w:r>
      <w:r w:rsidR="00462972">
        <w:rPr>
          <w:rFonts w:ascii="Arial" w:hAnsi="Arial" w:cs="Arial"/>
        </w:rPr>
        <w:t>(2013) defines problem solving as a process where individuals overcome a s</w:t>
      </w:r>
      <w:r w:rsidR="00FB5DC2">
        <w:rPr>
          <w:rFonts w:ascii="Arial" w:hAnsi="Arial" w:cs="Arial"/>
        </w:rPr>
        <w:t>pecific issue. To start solving the problem, first, individuals must make some decision which</w:t>
      </w:r>
      <w:r w:rsidR="002F3DA8">
        <w:rPr>
          <w:rFonts w:ascii="Arial" w:hAnsi="Arial" w:cs="Arial"/>
        </w:rPr>
        <w:t xml:space="preserve"> it </w:t>
      </w:r>
      <w:r w:rsidR="00FB5DC2">
        <w:rPr>
          <w:rFonts w:ascii="Arial" w:hAnsi="Arial" w:cs="Arial"/>
        </w:rPr>
        <w:t xml:space="preserve">means they have to </w:t>
      </w:r>
      <w:r w:rsidR="008E6B67">
        <w:rPr>
          <w:rFonts w:ascii="Arial" w:hAnsi="Arial" w:cs="Arial"/>
        </w:rPr>
        <w:t>make</w:t>
      </w:r>
      <w:r w:rsidR="00FB5DC2">
        <w:rPr>
          <w:rFonts w:ascii="Arial" w:hAnsi="Arial" w:cs="Arial"/>
        </w:rPr>
        <w:t xml:space="preserve"> important decisions to start the process of solving their problem. </w:t>
      </w:r>
      <w:r w:rsidR="00F41A0B">
        <w:rPr>
          <w:rFonts w:ascii="Arial" w:hAnsi="Arial" w:cs="Arial"/>
        </w:rPr>
        <w:t>The nature of the problem in our case study is work-related stress</w:t>
      </w:r>
      <w:r w:rsidR="00701700">
        <w:rPr>
          <w:rFonts w:ascii="Arial" w:hAnsi="Arial" w:cs="Arial"/>
        </w:rPr>
        <w:t xml:space="preserve"> which requires specific attention </w:t>
      </w:r>
      <w:proofErr w:type="gramStart"/>
      <w:r w:rsidR="00701700">
        <w:rPr>
          <w:rFonts w:ascii="Arial" w:hAnsi="Arial" w:cs="Arial"/>
        </w:rPr>
        <w:t>in order to</w:t>
      </w:r>
      <w:proofErr w:type="gramEnd"/>
      <w:r w:rsidR="00701700">
        <w:rPr>
          <w:rFonts w:ascii="Arial" w:hAnsi="Arial" w:cs="Arial"/>
        </w:rPr>
        <w:t xml:space="preserve"> find a solution </w:t>
      </w:r>
      <w:r w:rsidR="00C5301B">
        <w:rPr>
          <w:rFonts w:ascii="Arial" w:hAnsi="Arial" w:cs="Arial"/>
        </w:rPr>
        <w:t>to reduce or eliminate stress.</w:t>
      </w:r>
    </w:p>
    <w:p w14:paraId="4F65D19D" w14:textId="77777777" w:rsidR="000E11B4" w:rsidRDefault="000E11B4" w:rsidP="005B273A">
      <w:pPr>
        <w:rPr>
          <w:rFonts w:ascii="Arial" w:hAnsi="Arial" w:cs="Arial"/>
        </w:rPr>
      </w:pPr>
    </w:p>
    <w:p w14:paraId="6F1C6BF7" w14:textId="3066DE5D" w:rsidR="000E11B4" w:rsidRDefault="000E11B4" w:rsidP="005B273A">
      <w:pPr>
        <w:rPr>
          <w:rFonts w:ascii="Arial" w:hAnsi="Arial" w:cs="Arial"/>
        </w:rPr>
      </w:pPr>
    </w:p>
    <w:p w14:paraId="756D6488" w14:textId="77777777" w:rsidR="000E11B4" w:rsidRPr="000E7AA2" w:rsidRDefault="000E11B4" w:rsidP="005B273A">
      <w:pPr>
        <w:rPr>
          <w:rFonts w:ascii="Arial" w:hAnsi="Arial" w:cs="Arial"/>
        </w:rPr>
      </w:pPr>
    </w:p>
    <w:p w14:paraId="109E3CDF" w14:textId="77777777" w:rsidR="000E11B4" w:rsidRPr="00890630" w:rsidRDefault="000E11B4" w:rsidP="000E11B4">
      <w:r>
        <w:rPr>
          <w:rFonts w:ascii="Arial" w:hAnsi="Arial" w:cs="Arial"/>
          <w:sz w:val="44"/>
          <w:szCs w:val="44"/>
        </w:rPr>
        <w:t xml:space="preserve">CASE STUDY: </w:t>
      </w:r>
    </w:p>
    <w:p w14:paraId="21920397" w14:textId="77777777" w:rsidR="000E11B4" w:rsidRDefault="000E11B4" w:rsidP="000E11B4">
      <w:pPr>
        <w:pStyle w:val="Heading1"/>
        <w:rPr>
          <w:rFonts w:ascii="Verdana" w:hAnsi="Verdana"/>
          <w:color w:val="053C52"/>
          <w:sz w:val="40"/>
          <w:szCs w:val="40"/>
        </w:rPr>
      </w:pPr>
      <w:r>
        <w:rPr>
          <w:rFonts w:ascii="Verdana" w:hAnsi="Verdana"/>
          <w:color w:val="053C52"/>
          <w:sz w:val="40"/>
          <w:szCs w:val="40"/>
        </w:rPr>
        <w:t>Stress in the UK - statistics &amp; facts</w:t>
      </w:r>
    </w:p>
    <w:p w14:paraId="79A083C1" w14:textId="77777777" w:rsidR="000E11B4" w:rsidRPr="00FB5DC2" w:rsidRDefault="000E11B4" w:rsidP="000E11B4">
      <w:pPr>
        <w:spacing w:line="360" w:lineRule="auto"/>
        <w:jc w:val="both"/>
        <w:rPr>
          <w:rFonts w:ascii="Arial" w:hAnsi="Arial" w:cs="Arial"/>
        </w:rPr>
      </w:pPr>
      <w:r>
        <w:rPr>
          <w:rFonts w:ascii="Arial" w:hAnsi="Arial" w:cs="Arial"/>
        </w:rPr>
        <w:t xml:space="preserve">In the modern world, stress may seem an increasingly typical part of day-to-day life, although when it spirals out of control and affects a person on a long-term basis, this can lead to a range of serious health conditions. The most common types of stress in the United Kingdom are work-related, confirmed by almost four-fifths of survey respondents in 2020. Furthermore, financial stress often follows </w:t>
      </w:r>
      <w:proofErr w:type="gramStart"/>
      <w:r>
        <w:rPr>
          <w:rFonts w:ascii="Arial" w:hAnsi="Arial" w:cs="Arial"/>
        </w:rPr>
        <w:t>the majority of</w:t>
      </w:r>
      <w:proofErr w:type="gramEnd"/>
      <w:r>
        <w:rPr>
          <w:rFonts w:ascii="Arial" w:hAnsi="Arial" w:cs="Arial"/>
        </w:rPr>
        <w:t xml:space="preserve"> the British population. There is a pronounced generational split in the experiences of stress in the UK. Younger generations, Generation </w:t>
      </w:r>
      <w:proofErr w:type="gramStart"/>
      <w:r>
        <w:rPr>
          <w:rFonts w:ascii="Arial" w:hAnsi="Arial" w:cs="Arial"/>
        </w:rPr>
        <w:t>Z in particular, reported</w:t>
      </w:r>
      <w:proofErr w:type="gramEnd"/>
      <w:r>
        <w:rPr>
          <w:rFonts w:ascii="Arial" w:hAnsi="Arial" w:cs="Arial"/>
        </w:rPr>
        <w:t xml:space="preserve"> often feeling stressed a lot more than baby boomers.</w:t>
      </w:r>
    </w:p>
    <w:p w14:paraId="7F098751" w14:textId="57BDFBEC" w:rsidR="005B273A" w:rsidRDefault="005B273A" w:rsidP="005B273A"/>
    <w:p w14:paraId="2D7C457E" w14:textId="1A1BE9CA" w:rsidR="000E11B4" w:rsidRDefault="000E11B4" w:rsidP="000E11B4">
      <w:pPr>
        <w:jc w:val="right"/>
        <w:textAlignment w:val="baseline"/>
        <w:rPr>
          <w:rFonts w:ascii="Arial" w:hAnsi="Arial" w:cs="Arial"/>
        </w:rPr>
      </w:pPr>
      <w:r>
        <w:rPr>
          <w:noProof/>
        </w:rPr>
        <w:drawing>
          <wp:inline distT="0" distB="0" distL="0" distR="0" wp14:anchorId="47F339E9" wp14:editId="7CCEA635">
            <wp:extent cx="3286199" cy="1930271"/>
            <wp:effectExtent l="0" t="0" r="0" b="0"/>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a:picLocks noChangeAspect="1"/>
                    </pic:cNvPicPr>
                  </pic:nvPicPr>
                  <pic:blipFill>
                    <a:blip r:embed="rId11"/>
                    <a:stretch>
                      <a:fillRect/>
                    </a:stretch>
                  </pic:blipFill>
                  <pic:spPr>
                    <a:xfrm>
                      <a:off x="0" y="0"/>
                      <a:ext cx="3364228" cy="1976104"/>
                    </a:xfrm>
                    <a:prstGeom prst="rect">
                      <a:avLst/>
                    </a:prstGeom>
                  </pic:spPr>
                </pic:pic>
              </a:graphicData>
            </a:graphic>
          </wp:inline>
        </w:drawing>
      </w:r>
      <w:r w:rsidRPr="000E11B4">
        <w:rPr>
          <w:rFonts w:ascii="Arial" w:hAnsi="Arial" w:cs="Arial"/>
          <w:i/>
        </w:rPr>
        <w:t xml:space="preserve"> </w:t>
      </w:r>
      <w:r>
        <w:rPr>
          <w:rFonts w:ascii="Arial" w:hAnsi="Arial" w:cs="Arial"/>
          <w:i/>
        </w:rPr>
        <w:t xml:space="preserve">Common types of stress in the UK </w:t>
      </w:r>
    </w:p>
    <w:p w14:paraId="08521457" w14:textId="1382C067" w:rsidR="00FB5DC2" w:rsidRDefault="00FB5DC2" w:rsidP="005B273A"/>
    <w:p w14:paraId="1155223A" w14:textId="2870270F" w:rsidR="000E11B4" w:rsidRPr="00FB5DC2" w:rsidRDefault="00FB5DC2" w:rsidP="000E11B4">
      <w:pPr>
        <w:rPr>
          <w:rFonts w:ascii="Arial" w:hAnsi="Arial" w:cs="Arial"/>
        </w:rPr>
      </w:pPr>
      <w:r>
        <w:br w:type="page"/>
      </w:r>
    </w:p>
    <w:p w14:paraId="6AEA029A" w14:textId="0A0EBC27" w:rsidR="00FB5DC2" w:rsidRPr="00FB5DC2" w:rsidRDefault="00FB5DC2" w:rsidP="000E11B4">
      <w:pPr>
        <w:rPr>
          <w:rFonts w:ascii="Arial" w:hAnsi="Arial" w:cs="Arial"/>
        </w:rPr>
      </w:pPr>
    </w:p>
    <w:p w14:paraId="7DE6E89E" w14:textId="4C0F410A" w:rsidR="00890630" w:rsidRDefault="00890630" w:rsidP="00890630">
      <w:pPr>
        <w:jc w:val="right"/>
        <w:textAlignment w:val="baseline"/>
        <w:rPr>
          <w:rFonts w:ascii="Arial" w:hAnsi="Arial" w:cs="Arial"/>
        </w:rPr>
      </w:pPr>
      <w:r w:rsidRPr="00890630">
        <w:rPr>
          <w:rFonts w:ascii="Arial" w:hAnsi="Arial" w:cs="Arial"/>
          <w:i/>
        </w:rPr>
        <w:t xml:space="preserve"> </w:t>
      </w:r>
    </w:p>
    <w:p w14:paraId="61E97395" w14:textId="77777777" w:rsidR="00890630" w:rsidRPr="00890630" w:rsidRDefault="00890630" w:rsidP="00890630">
      <w:pPr>
        <w:spacing w:line="360" w:lineRule="auto"/>
        <w:jc w:val="both"/>
        <w:textAlignment w:val="baseline"/>
        <w:rPr>
          <w:rFonts w:ascii="Arial" w:hAnsi="Arial" w:cs="Arial"/>
        </w:rPr>
      </w:pPr>
    </w:p>
    <w:p w14:paraId="5403F378" w14:textId="77777777" w:rsidR="00890630" w:rsidRPr="00890630" w:rsidRDefault="00890630" w:rsidP="00890630">
      <w:pPr>
        <w:spacing w:line="360" w:lineRule="auto"/>
        <w:jc w:val="both"/>
        <w:textAlignment w:val="baseline"/>
        <w:rPr>
          <w:rFonts w:ascii="Arial" w:hAnsi="Arial" w:cs="Arial"/>
        </w:rPr>
      </w:pPr>
      <w:r w:rsidRPr="00890630">
        <w:rPr>
          <w:rFonts w:ascii="Arial" w:hAnsi="Arial" w:cs="Arial"/>
        </w:rPr>
        <w:t>2020 saw an increase in stress-related absences compared to 2019 in a survey of UK organizations. It was also found that the most common cause of stress at work for both genders were work-related politics, for 38 percent of women and 35 percent of men. Furthermore, pressure on their own performance at work caused stress for around 30 percent of both men and women. The department with the highest reported levels of stress in the UK was customer services, possibly due to high exposure to customers who may be angry and stressed themselves. Additional pressured work environments were senior management positions and sales departments.</w:t>
      </w:r>
    </w:p>
    <w:p w14:paraId="3AFFC1D3" w14:textId="77777777" w:rsidR="00890630" w:rsidRDefault="00890630" w:rsidP="00890630">
      <w:pPr>
        <w:spacing w:line="360" w:lineRule="auto"/>
        <w:jc w:val="both"/>
        <w:textAlignment w:val="baseline"/>
        <w:rPr>
          <w:rFonts w:ascii="Arial" w:hAnsi="Arial" w:cs="Arial"/>
        </w:rPr>
      </w:pPr>
    </w:p>
    <w:p w14:paraId="00BB93FF" w14:textId="0C5DBECF" w:rsidR="000E11B4" w:rsidRDefault="00890630" w:rsidP="00890630">
      <w:pPr>
        <w:spacing w:line="360" w:lineRule="auto"/>
        <w:jc w:val="both"/>
        <w:textAlignment w:val="baseline"/>
        <w:rPr>
          <w:rFonts w:ascii="Arial" w:hAnsi="Arial" w:cs="Arial"/>
        </w:rPr>
      </w:pPr>
      <w:r>
        <w:rPr>
          <w:rFonts w:ascii="Arial" w:hAnsi="Arial" w:cs="Arial"/>
        </w:rPr>
        <w:t>It is estimated that </w:t>
      </w:r>
      <w:hyperlink r:id="rId12" w:tgtFrame="_blank" w:history="1">
        <w:r>
          <w:rPr>
            <w:rStyle w:val="Hyperlink"/>
            <w:rFonts w:ascii="Arial" w:hAnsi="Arial" w:cs="Arial"/>
          </w:rPr>
          <w:t>stress-related illnesses account</w:t>
        </w:r>
      </w:hyperlink>
      <w:r>
        <w:rPr>
          <w:rFonts w:ascii="Arial" w:hAnsi="Arial" w:cs="Arial"/>
        </w:rPr>
        <w:t xml:space="preserve"> for over 14.7 billion U.S. dollars of healthcare expenditure per year in the UK. </w:t>
      </w:r>
      <w:proofErr w:type="gramStart"/>
      <w:r>
        <w:rPr>
          <w:rFonts w:ascii="Arial" w:hAnsi="Arial" w:cs="Arial"/>
        </w:rPr>
        <w:t>The majority of</w:t>
      </w:r>
      <w:proofErr w:type="gramEnd"/>
      <w:r>
        <w:rPr>
          <w:rFonts w:ascii="Arial" w:hAnsi="Arial" w:cs="Arial"/>
        </w:rPr>
        <w:t xml:space="preserve"> that money is taken up through inpatient admissions as a result of stress-related conditions, which cost the UK healthcare sector almost ten billion U.S dollars. In terms of numbers, over 5.5 million inpatient admissions were the result of stress-related conditions, while almost 68.9 million GP appointments were made due to stress. The most common </w:t>
      </w:r>
      <w:hyperlink r:id="rId13" w:tgtFrame="_blank" w:history="1">
        <w:r>
          <w:rPr>
            <w:rStyle w:val="Hyperlink"/>
            <w:rFonts w:ascii="Arial" w:hAnsi="Arial" w:cs="Arial"/>
          </w:rPr>
          <w:t>physical symptom</w:t>
        </w:r>
      </w:hyperlink>
      <w:r>
        <w:rPr>
          <w:rFonts w:ascii="Arial" w:hAnsi="Arial" w:cs="Arial"/>
        </w:rPr>
        <w:t xml:space="preserve"> to manifest from stress-related illness in the UK was chest pain, which was responsible for over 943 thousand hospital admissions. Other conditions that accounted for </w:t>
      </w:r>
      <w:proofErr w:type="gramStart"/>
      <w:r>
        <w:rPr>
          <w:rFonts w:ascii="Arial" w:hAnsi="Arial" w:cs="Arial"/>
        </w:rPr>
        <w:t>a large number of</w:t>
      </w:r>
      <w:proofErr w:type="gramEnd"/>
      <w:r>
        <w:rPr>
          <w:rFonts w:ascii="Arial" w:hAnsi="Arial" w:cs="Arial"/>
        </w:rPr>
        <w:t xml:space="preserve"> admissions has to do with circulatory issues, female health and gastrointestinal problems.</w:t>
      </w:r>
    </w:p>
    <w:p w14:paraId="036DCDE4" w14:textId="77777777" w:rsidR="000E11B4" w:rsidRDefault="000E11B4">
      <w:pPr>
        <w:rPr>
          <w:rFonts w:ascii="Arial" w:hAnsi="Arial" w:cs="Arial"/>
        </w:rPr>
      </w:pPr>
      <w:r>
        <w:rPr>
          <w:rFonts w:ascii="Arial" w:hAnsi="Arial" w:cs="Arial"/>
        </w:rPr>
        <w:br w:type="page"/>
      </w:r>
    </w:p>
    <w:p w14:paraId="63B4062C" w14:textId="399D0B47" w:rsidR="00890630" w:rsidRDefault="000E11B4" w:rsidP="000E11B4">
      <w:pPr>
        <w:pStyle w:val="Title"/>
      </w:pPr>
      <w:r>
        <w:t>Definition of the problem</w:t>
      </w:r>
    </w:p>
    <w:p w14:paraId="58C676B6" w14:textId="77777777" w:rsidR="004E1D07" w:rsidRPr="004E1D07" w:rsidRDefault="004E1D07" w:rsidP="004E1D07"/>
    <w:p w14:paraId="774FF730" w14:textId="51CAE646" w:rsidR="000E11B4" w:rsidRDefault="000E11B4" w:rsidP="000E11B4"/>
    <w:p w14:paraId="54693CF1" w14:textId="356E4EF0" w:rsidR="008E6B67" w:rsidRDefault="00076C6F" w:rsidP="000E11B4">
      <w:pPr>
        <w:rPr>
          <w:rFonts w:ascii="Arial" w:hAnsi="Arial" w:cs="Arial"/>
        </w:rPr>
      </w:pPr>
      <w:r w:rsidRPr="00076C6F">
        <w:rPr>
          <w:rFonts w:ascii="Arial" w:hAnsi="Arial" w:cs="Arial"/>
        </w:rPr>
        <w:t xml:space="preserve">As seen in the case study above, the nature of the problem is work-related stress. According to Cox (1993), ‘stress is now understood as a psychological state that results from people’s perceptions of an imbalance between job demands and their abilities to cope with those demands’. </w:t>
      </w:r>
      <w:r w:rsidR="004E1D07">
        <w:rPr>
          <w:rFonts w:ascii="Arial" w:hAnsi="Arial" w:cs="Arial"/>
        </w:rPr>
        <w:t xml:space="preserve">There is a wide range of possibilities that triggers </w:t>
      </w:r>
      <w:r w:rsidR="008D574F">
        <w:rPr>
          <w:rFonts w:ascii="Arial" w:hAnsi="Arial" w:cs="Arial"/>
        </w:rPr>
        <w:t xml:space="preserve">stress at the workplace, some of them are incapacity of meeting the target set by superiors, incapacity of dealing with new issues or conflicts as it is described in the case study, the department with highest level of stress was customer service that can be exposed to customers that are angry or stressed themselves. </w:t>
      </w:r>
      <w:r w:rsidR="007914FA">
        <w:rPr>
          <w:rFonts w:ascii="Arial" w:hAnsi="Arial" w:cs="Arial"/>
        </w:rPr>
        <w:t>Also, Stranks J., (2005) mentioned in his book that work</w:t>
      </w:r>
      <w:r w:rsidR="00EB3516">
        <w:rPr>
          <w:rFonts w:ascii="Arial" w:hAnsi="Arial" w:cs="Arial"/>
        </w:rPr>
        <w:t>-related</w:t>
      </w:r>
      <w:r w:rsidR="007914FA">
        <w:rPr>
          <w:rFonts w:ascii="Arial" w:hAnsi="Arial" w:cs="Arial"/>
        </w:rPr>
        <w:t xml:space="preserve"> stress arises when people try to cope with forms of pressure with their job, but difficulty arises in their path.</w:t>
      </w:r>
      <w:r w:rsidR="00B023BF">
        <w:rPr>
          <w:rFonts w:ascii="Arial" w:hAnsi="Arial" w:cs="Arial"/>
        </w:rPr>
        <w:t xml:space="preserve"> Furthermore,</w:t>
      </w:r>
      <w:r w:rsidR="00C03A96">
        <w:rPr>
          <w:rFonts w:ascii="Arial" w:hAnsi="Arial" w:cs="Arial"/>
        </w:rPr>
        <w:t xml:space="preserve"> </w:t>
      </w:r>
      <w:proofErr w:type="gramStart"/>
      <w:r w:rsidR="00C03A96">
        <w:rPr>
          <w:rFonts w:ascii="Arial" w:hAnsi="Arial" w:cs="Arial"/>
        </w:rPr>
        <w:t>in today’s society</w:t>
      </w:r>
      <w:proofErr w:type="gramEnd"/>
      <w:r w:rsidR="00C03A96">
        <w:rPr>
          <w:rFonts w:ascii="Arial" w:hAnsi="Arial" w:cs="Arial"/>
        </w:rPr>
        <w:t xml:space="preserve"> it seems that recent shifts in the labour</w:t>
      </w:r>
      <w:r w:rsidR="00BF41E7">
        <w:rPr>
          <w:rFonts w:ascii="Arial" w:hAnsi="Arial" w:cs="Arial"/>
        </w:rPr>
        <w:t xml:space="preserve"> markets have the experience of stress more common than before</w:t>
      </w:r>
      <w:r w:rsidR="0048399D">
        <w:rPr>
          <w:rFonts w:ascii="Arial" w:hAnsi="Arial" w:cs="Arial"/>
        </w:rPr>
        <w:t xml:space="preserve">, despite some claims about the stress-free </w:t>
      </w:r>
      <w:r w:rsidR="00FB3DAD">
        <w:rPr>
          <w:rFonts w:ascii="Arial" w:hAnsi="Arial" w:cs="Arial"/>
        </w:rPr>
        <w:t>“golden era” in the past and the stress epidemic</w:t>
      </w:r>
      <w:r w:rsidR="0097553A">
        <w:rPr>
          <w:rFonts w:ascii="Arial" w:hAnsi="Arial" w:cs="Arial"/>
        </w:rPr>
        <w:t xml:space="preserve"> of the contemporary period being an exaggeration</w:t>
      </w:r>
      <w:r w:rsidR="003A30B3">
        <w:rPr>
          <w:rFonts w:ascii="Arial" w:hAnsi="Arial" w:cs="Arial"/>
        </w:rPr>
        <w:t xml:space="preserve"> </w:t>
      </w:r>
      <w:r w:rsidR="006761A8">
        <w:rPr>
          <w:rFonts w:ascii="Arial" w:hAnsi="Arial" w:cs="Arial"/>
        </w:rPr>
        <w:t>(Cranwell-Ward and Abbey 2005;</w:t>
      </w:r>
      <w:r w:rsidR="00B60B06">
        <w:rPr>
          <w:rFonts w:ascii="Arial" w:hAnsi="Arial" w:cs="Arial"/>
        </w:rPr>
        <w:t xml:space="preserve"> Jones and Bright 2001; Peterson 1999)</w:t>
      </w:r>
      <w:r w:rsidR="003A30B3">
        <w:rPr>
          <w:rFonts w:ascii="Arial" w:hAnsi="Arial" w:cs="Arial"/>
        </w:rPr>
        <w:t>.</w:t>
      </w:r>
    </w:p>
    <w:p w14:paraId="7C6EB59E" w14:textId="77777777" w:rsidR="008E6B67" w:rsidRDefault="008E6B67" w:rsidP="000E11B4">
      <w:pPr>
        <w:rPr>
          <w:rFonts w:ascii="Arial" w:hAnsi="Arial" w:cs="Arial"/>
        </w:rPr>
      </w:pPr>
    </w:p>
    <w:p w14:paraId="602DF8A9" w14:textId="77777777" w:rsidR="008E6B67" w:rsidRDefault="008E6B67" w:rsidP="000E11B4">
      <w:pPr>
        <w:rPr>
          <w:rFonts w:ascii="Arial" w:hAnsi="Arial" w:cs="Arial"/>
        </w:rPr>
      </w:pPr>
    </w:p>
    <w:p w14:paraId="2027F115" w14:textId="77777777" w:rsidR="008E6B67" w:rsidRDefault="008E6B67" w:rsidP="000E11B4">
      <w:pPr>
        <w:rPr>
          <w:rFonts w:ascii="Arial" w:hAnsi="Arial" w:cs="Arial"/>
        </w:rPr>
      </w:pPr>
    </w:p>
    <w:p w14:paraId="331945C0" w14:textId="411EEFEB" w:rsidR="008E6B67" w:rsidRDefault="008E6B67" w:rsidP="008E6B67">
      <w:pPr>
        <w:pStyle w:val="Title"/>
      </w:pPr>
      <w:r>
        <w:t>Impact of the Problem</w:t>
      </w:r>
    </w:p>
    <w:p w14:paraId="5AE6CFAE" w14:textId="68F8E168" w:rsidR="002C0F4E" w:rsidRDefault="002C0F4E" w:rsidP="002C0F4E"/>
    <w:p w14:paraId="2EEC4B58" w14:textId="700BCA43" w:rsidR="00A048E3" w:rsidRPr="00A048E3" w:rsidRDefault="00A048E3" w:rsidP="002C0F4E">
      <w:pPr>
        <w:rPr>
          <w:rFonts w:ascii="Arial" w:hAnsi="Arial" w:cs="Arial"/>
        </w:rPr>
      </w:pPr>
      <w:r w:rsidRPr="00A048E3">
        <w:rPr>
          <w:rFonts w:ascii="Arial" w:hAnsi="Arial" w:cs="Arial"/>
        </w:rPr>
        <w:t>Firstly</w:t>
      </w:r>
      <w:r w:rsidR="00A2306B">
        <w:rPr>
          <w:rFonts w:ascii="Arial" w:hAnsi="Arial" w:cs="Arial"/>
        </w:rPr>
        <w:t>,</w:t>
      </w:r>
      <w:r w:rsidRPr="00A048E3">
        <w:rPr>
          <w:rFonts w:ascii="Arial" w:hAnsi="Arial" w:cs="Arial"/>
        </w:rPr>
        <w:t xml:space="preserve"> and, in my opinion </w:t>
      </w:r>
      <w:r w:rsidR="00BC48BB">
        <w:rPr>
          <w:rFonts w:ascii="Arial" w:hAnsi="Arial" w:cs="Arial"/>
        </w:rPr>
        <w:t>the most important, work-related stress causes health issues.</w:t>
      </w:r>
      <w:r w:rsidR="003A30B3">
        <w:rPr>
          <w:rFonts w:ascii="Arial" w:hAnsi="Arial" w:cs="Arial"/>
        </w:rPr>
        <w:t xml:space="preserve"> Among the most common health issues</w:t>
      </w:r>
      <w:r w:rsidR="006F3756">
        <w:rPr>
          <w:rFonts w:ascii="Arial" w:hAnsi="Arial" w:cs="Arial"/>
        </w:rPr>
        <w:t>/symptom</w:t>
      </w:r>
      <w:r w:rsidR="0020766A">
        <w:rPr>
          <w:rFonts w:ascii="Arial" w:hAnsi="Arial" w:cs="Arial"/>
        </w:rPr>
        <w:t>s</w:t>
      </w:r>
      <w:r w:rsidR="003A30B3">
        <w:rPr>
          <w:rFonts w:ascii="Arial" w:hAnsi="Arial" w:cs="Arial"/>
        </w:rPr>
        <w:t xml:space="preserve"> </w:t>
      </w:r>
      <w:r w:rsidR="009C1012">
        <w:rPr>
          <w:rFonts w:ascii="Arial" w:hAnsi="Arial" w:cs="Arial"/>
        </w:rPr>
        <w:t xml:space="preserve">that manifest from </w:t>
      </w:r>
      <w:r w:rsidR="006F3756">
        <w:rPr>
          <w:rFonts w:ascii="Arial" w:hAnsi="Arial" w:cs="Arial"/>
        </w:rPr>
        <w:t>work-related stress in the UK was chest pain,</w:t>
      </w:r>
      <w:r w:rsidR="0020766A">
        <w:rPr>
          <w:rFonts w:ascii="Arial" w:hAnsi="Arial" w:cs="Arial"/>
        </w:rPr>
        <w:t xml:space="preserve"> </w:t>
      </w:r>
      <w:r w:rsidR="00290DAB">
        <w:rPr>
          <w:rFonts w:ascii="Arial" w:hAnsi="Arial" w:cs="Arial"/>
        </w:rPr>
        <w:t>circulatory issues</w:t>
      </w:r>
      <w:r w:rsidR="00196C15">
        <w:rPr>
          <w:rFonts w:ascii="Arial" w:hAnsi="Arial" w:cs="Arial"/>
        </w:rPr>
        <w:t xml:space="preserve">, female </w:t>
      </w:r>
      <w:proofErr w:type="gramStart"/>
      <w:r w:rsidR="00196C15">
        <w:rPr>
          <w:rFonts w:ascii="Arial" w:hAnsi="Arial" w:cs="Arial"/>
        </w:rPr>
        <w:t>health</w:t>
      </w:r>
      <w:proofErr w:type="gramEnd"/>
      <w:r w:rsidR="00196C15">
        <w:rPr>
          <w:rFonts w:ascii="Arial" w:hAnsi="Arial" w:cs="Arial"/>
        </w:rPr>
        <w:t xml:space="preserve"> and gastrointestinal </w:t>
      </w:r>
      <w:r w:rsidR="006A0879">
        <w:rPr>
          <w:rFonts w:ascii="Arial" w:hAnsi="Arial" w:cs="Arial"/>
        </w:rPr>
        <w:t>problems.</w:t>
      </w:r>
      <w:r w:rsidR="0084546C">
        <w:rPr>
          <w:rFonts w:ascii="Arial" w:hAnsi="Arial" w:cs="Arial"/>
        </w:rPr>
        <w:t xml:space="preserve"> </w:t>
      </w:r>
      <w:r w:rsidR="005470AD">
        <w:rPr>
          <w:rFonts w:ascii="Arial" w:hAnsi="Arial" w:cs="Arial"/>
        </w:rPr>
        <w:t>Enjoying the work less and feeling lees committed to</w:t>
      </w:r>
      <w:r w:rsidR="00E5683F">
        <w:rPr>
          <w:rFonts w:ascii="Arial" w:hAnsi="Arial" w:cs="Arial"/>
        </w:rPr>
        <w:t xml:space="preserve"> it, feeling tired, </w:t>
      </w:r>
      <w:proofErr w:type="gramStart"/>
      <w:r w:rsidR="00E5683F">
        <w:rPr>
          <w:rFonts w:ascii="Arial" w:hAnsi="Arial" w:cs="Arial"/>
        </w:rPr>
        <w:t>depressed</w:t>
      </w:r>
      <w:proofErr w:type="gramEnd"/>
      <w:r w:rsidR="00E5683F">
        <w:rPr>
          <w:rFonts w:ascii="Arial" w:hAnsi="Arial" w:cs="Arial"/>
        </w:rPr>
        <w:t xml:space="preserve"> and anxious,</w:t>
      </w:r>
      <w:r w:rsidR="00A14527">
        <w:rPr>
          <w:rFonts w:ascii="Arial" w:hAnsi="Arial" w:cs="Arial"/>
        </w:rPr>
        <w:t xml:space="preserve"> </w:t>
      </w:r>
      <w:r w:rsidR="00CD0B18">
        <w:rPr>
          <w:rFonts w:ascii="Arial" w:hAnsi="Arial" w:cs="Arial"/>
        </w:rPr>
        <w:t>have difficulty thinking logically are als</w:t>
      </w:r>
      <w:r w:rsidR="00F514CD">
        <w:rPr>
          <w:rFonts w:ascii="Arial" w:hAnsi="Arial" w:cs="Arial"/>
        </w:rPr>
        <w:t>o</w:t>
      </w:r>
      <w:r w:rsidR="00CD0B18">
        <w:rPr>
          <w:rFonts w:ascii="Arial" w:hAnsi="Arial" w:cs="Arial"/>
        </w:rPr>
        <w:t xml:space="preserve"> symptoms that may arise due to stress. But to mention, w</w:t>
      </w:r>
      <w:r w:rsidR="00B4695D">
        <w:rPr>
          <w:rFonts w:ascii="Arial" w:hAnsi="Arial" w:cs="Arial"/>
        </w:rPr>
        <w:t xml:space="preserve">ork-related stress is not just in the UK, </w:t>
      </w:r>
      <w:r w:rsidR="00383176">
        <w:rPr>
          <w:rFonts w:ascii="Arial" w:hAnsi="Arial" w:cs="Arial"/>
        </w:rPr>
        <w:t>it is recognised as a worl</w:t>
      </w:r>
      <w:r w:rsidR="007763BE">
        <w:rPr>
          <w:rFonts w:ascii="Arial" w:hAnsi="Arial" w:cs="Arial"/>
        </w:rPr>
        <w:t xml:space="preserve">d-wide major challenge to </w:t>
      </w:r>
      <w:r w:rsidR="00A34783">
        <w:rPr>
          <w:rFonts w:ascii="Arial" w:hAnsi="Arial" w:cs="Arial"/>
        </w:rPr>
        <w:t>worker’s</w:t>
      </w:r>
      <w:r w:rsidR="00306AFF">
        <w:rPr>
          <w:rFonts w:ascii="Arial" w:hAnsi="Arial" w:cs="Arial"/>
        </w:rPr>
        <w:t xml:space="preserve"> health and healthiness of their organizations</w:t>
      </w:r>
      <w:r w:rsidR="004C6A71">
        <w:rPr>
          <w:rFonts w:ascii="Arial" w:hAnsi="Arial" w:cs="Arial"/>
        </w:rPr>
        <w:t xml:space="preserve"> </w:t>
      </w:r>
      <w:r w:rsidR="00306AFF">
        <w:rPr>
          <w:rFonts w:ascii="Arial" w:hAnsi="Arial" w:cs="Arial"/>
        </w:rPr>
        <w:t>(ILO</w:t>
      </w:r>
      <w:r w:rsidR="00A34783">
        <w:rPr>
          <w:rFonts w:ascii="Arial" w:hAnsi="Arial" w:cs="Arial"/>
        </w:rPr>
        <w:t xml:space="preserve"> 1986;1992).</w:t>
      </w:r>
      <w:r w:rsidR="008516B8">
        <w:rPr>
          <w:rFonts w:ascii="Arial" w:hAnsi="Arial" w:cs="Arial"/>
        </w:rPr>
        <w:t xml:space="preserve"> </w:t>
      </w:r>
      <w:r w:rsidR="009E5D83">
        <w:rPr>
          <w:rFonts w:ascii="Arial" w:hAnsi="Arial" w:cs="Arial"/>
        </w:rPr>
        <w:t xml:space="preserve">Beside health issues, other issues that may arise </w:t>
      </w:r>
      <w:r w:rsidR="00F91D2E">
        <w:rPr>
          <w:rFonts w:ascii="Arial" w:hAnsi="Arial" w:cs="Arial"/>
        </w:rPr>
        <w:t>due to work stress</w:t>
      </w:r>
      <w:r w:rsidR="00466653">
        <w:rPr>
          <w:rFonts w:ascii="Arial" w:hAnsi="Arial" w:cs="Arial"/>
        </w:rPr>
        <w:t xml:space="preserve">, </w:t>
      </w:r>
      <w:r w:rsidR="00F91D2E">
        <w:rPr>
          <w:rFonts w:ascii="Arial" w:hAnsi="Arial" w:cs="Arial"/>
        </w:rPr>
        <w:t>for employees can be</w:t>
      </w:r>
      <w:r w:rsidR="00B42BE0">
        <w:rPr>
          <w:rFonts w:ascii="Arial" w:hAnsi="Arial" w:cs="Arial"/>
        </w:rPr>
        <w:t xml:space="preserve"> </w:t>
      </w:r>
      <w:r w:rsidR="00F91D2E">
        <w:rPr>
          <w:rFonts w:ascii="Arial" w:hAnsi="Arial" w:cs="Arial"/>
        </w:rPr>
        <w:t>losing their job</w:t>
      </w:r>
      <w:r w:rsidR="00C9405B">
        <w:rPr>
          <w:rFonts w:ascii="Arial" w:hAnsi="Arial" w:cs="Arial"/>
        </w:rPr>
        <w:t xml:space="preserve">. </w:t>
      </w:r>
      <w:r w:rsidR="00B42BE0">
        <w:rPr>
          <w:rFonts w:ascii="Arial" w:hAnsi="Arial" w:cs="Arial"/>
        </w:rPr>
        <w:t>Also,</w:t>
      </w:r>
      <w:r w:rsidR="00C9405B">
        <w:rPr>
          <w:rFonts w:ascii="Arial" w:hAnsi="Arial" w:cs="Arial"/>
        </w:rPr>
        <w:t xml:space="preserve"> </w:t>
      </w:r>
      <w:r w:rsidR="00B61FFE">
        <w:rPr>
          <w:rFonts w:ascii="Arial" w:hAnsi="Arial" w:cs="Arial"/>
        </w:rPr>
        <w:t xml:space="preserve">when </w:t>
      </w:r>
      <w:r w:rsidR="000F2467">
        <w:rPr>
          <w:rFonts w:ascii="Arial" w:hAnsi="Arial" w:cs="Arial"/>
        </w:rPr>
        <w:t xml:space="preserve">stress has already caused health issues this can lead </w:t>
      </w:r>
      <w:r w:rsidR="0010322B">
        <w:rPr>
          <w:rFonts w:ascii="Arial" w:hAnsi="Arial" w:cs="Arial"/>
        </w:rPr>
        <w:t xml:space="preserve">to money issues as </w:t>
      </w:r>
      <w:r w:rsidR="00384AE7">
        <w:rPr>
          <w:rFonts w:ascii="Arial" w:hAnsi="Arial" w:cs="Arial"/>
        </w:rPr>
        <w:t xml:space="preserve">individuals may require hospitalising and they are unable to attend work, or they </w:t>
      </w:r>
      <w:proofErr w:type="spellStart"/>
      <w:r w:rsidR="00384AE7">
        <w:rPr>
          <w:rFonts w:ascii="Arial" w:hAnsi="Arial" w:cs="Arial"/>
        </w:rPr>
        <w:t>can not</w:t>
      </w:r>
      <w:proofErr w:type="spellEnd"/>
      <w:r w:rsidR="00384AE7">
        <w:rPr>
          <w:rFonts w:ascii="Arial" w:hAnsi="Arial" w:cs="Arial"/>
        </w:rPr>
        <w:t xml:space="preserve"> c</w:t>
      </w:r>
      <w:r w:rsidR="00BC1FEB">
        <w:rPr>
          <w:rFonts w:ascii="Arial" w:hAnsi="Arial" w:cs="Arial"/>
        </w:rPr>
        <w:t>ope with their anxiety.</w:t>
      </w:r>
      <w:r w:rsidR="00E02847">
        <w:rPr>
          <w:rFonts w:ascii="Arial" w:hAnsi="Arial" w:cs="Arial"/>
        </w:rPr>
        <w:t xml:space="preserve"> But as mentioned above, </w:t>
      </w:r>
      <w:r w:rsidR="00102CEB">
        <w:rPr>
          <w:rFonts w:ascii="Arial" w:hAnsi="Arial" w:cs="Arial"/>
        </w:rPr>
        <w:t>employers</w:t>
      </w:r>
      <w:r w:rsidR="00014CF4">
        <w:rPr>
          <w:rFonts w:ascii="Arial" w:hAnsi="Arial" w:cs="Arial"/>
        </w:rPr>
        <w:t>/organisations</w:t>
      </w:r>
      <w:r w:rsidR="00102CEB">
        <w:rPr>
          <w:rFonts w:ascii="Arial" w:hAnsi="Arial" w:cs="Arial"/>
        </w:rPr>
        <w:t xml:space="preserve"> are also impacted by work stress.</w:t>
      </w:r>
      <w:r w:rsidR="00014CF4">
        <w:rPr>
          <w:rFonts w:ascii="Arial" w:hAnsi="Arial" w:cs="Arial"/>
        </w:rPr>
        <w:t xml:space="preserve"> </w:t>
      </w:r>
      <w:r w:rsidR="00AF10B4">
        <w:rPr>
          <w:rFonts w:ascii="Arial" w:hAnsi="Arial" w:cs="Arial"/>
        </w:rPr>
        <w:t xml:space="preserve">When </w:t>
      </w:r>
      <w:proofErr w:type="gramStart"/>
      <w:r w:rsidR="00AF10B4">
        <w:rPr>
          <w:rFonts w:ascii="Arial" w:hAnsi="Arial" w:cs="Arial"/>
        </w:rPr>
        <w:t>a large number of</w:t>
      </w:r>
      <w:proofErr w:type="gramEnd"/>
      <w:r w:rsidR="00AF10B4">
        <w:rPr>
          <w:rFonts w:ascii="Arial" w:hAnsi="Arial" w:cs="Arial"/>
        </w:rPr>
        <w:t xml:space="preserve"> staff is affected by </w:t>
      </w:r>
      <w:r w:rsidR="009C45F7">
        <w:rPr>
          <w:rFonts w:ascii="Arial" w:hAnsi="Arial" w:cs="Arial"/>
        </w:rPr>
        <w:t xml:space="preserve">work-related stress, the organisation will have to suffer and </w:t>
      </w:r>
      <w:r w:rsidR="00F856AF">
        <w:rPr>
          <w:rFonts w:ascii="Arial" w:hAnsi="Arial" w:cs="Arial"/>
        </w:rPr>
        <w:t>consequences would be increasing absenteeism, impairing performance and</w:t>
      </w:r>
      <w:r w:rsidR="00AC5392">
        <w:rPr>
          <w:rFonts w:ascii="Arial" w:hAnsi="Arial" w:cs="Arial"/>
        </w:rPr>
        <w:t xml:space="preserve"> productivity, increasing </w:t>
      </w:r>
      <w:proofErr w:type="spellStart"/>
      <w:r w:rsidR="00AC5392">
        <w:rPr>
          <w:rFonts w:ascii="Arial" w:hAnsi="Arial" w:cs="Arial"/>
        </w:rPr>
        <w:t>complains</w:t>
      </w:r>
      <w:proofErr w:type="spellEnd"/>
      <w:r w:rsidR="00AC5392">
        <w:rPr>
          <w:rFonts w:ascii="Arial" w:hAnsi="Arial" w:cs="Arial"/>
        </w:rPr>
        <w:t xml:space="preserve"> from customers and clients,</w:t>
      </w:r>
      <w:r w:rsidR="008C2806">
        <w:rPr>
          <w:rFonts w:ascii="Arial" w:hAnsi="Arial" w:cs="Arial"/>
        </w:rPr>
        <w:t xml:space="preserve"> damaging the organisation’s image</w:t>
      </w:r>
      <w:r w:rsidR="00A73DC1">
        <w:rPr>
          <w:rFonts w:ascii="Arial" w:hAnsi="Arial" w:cs="Arial"/>
        </w:rPr>
        <w:t xml:space="preserve"> and </w:t>
      </w:r>
      <w:r w:rsidR="004D5FE4">
        <w:rPr>
          <w:rFonts w:ascii="Arial" w:hAnsi="Arial" w:cs="Arial"/>
        </w:rPr>
        <w:t xml:space="preserve">increasing unsafe working practices and </w:t>
      </w:r>
      <w:r w:rsidR="00DA7634">
        <w:rPr>
          <w:rFonts w:ascii="Arial" w:hAnsi="Arial" w:cs="Arial"/>
        </w:rPr>
        <w:t>accident rates.</w:t>
      </w:r>
    </w:p>
    <w:p w14:paraId="36D78A6C" w14:textId="05E615CC" w:rsidR="008E6B67" w:rsidRDefault="008E6B67" w:rsidP="008E6B67"/>
    <w:p w14:paraId="66DEEE4D" w14:textId="77777777" w:rsidR="008E6B67" w:rsidRPr="008E6B67" w:rsidRDefault="008E6B67" w:rsidP="008E6B67">
      <w:pPr>
        <w:rPr>
          <w:rFonts w:ascii="Arial" w:hAnsi="Arial" w:cs="Arial"/>
        </w:rPr>
      </w:pPr>
    </w:p>
    <w:p w14:paraId="66349E97" w14:textId="77777777" w:rsidR="008E6B67" w:rsidRDefault="008E6B67" w:rsidP="008E6B67">
      <w:pPr>
        <w:pStyle w:val="Title"/>
      </w:pPr>
    </w:p>
    <w:p w14:paraId="73CB8060" w14:textId="48AF1DA1" w:rsidR="00F53501" w:rsidRDefault="000106E9" w:rsidP="00A81A63">
      <w:pPr>
        <w:pStyle w:val="Title"/>
      </w:pPr>
      <w:r>
        <w:rPr>
          <w:noProof/>
        </w:rPr>
        <mc:AlternateContent>
          <mc:Choice Requires="wps">
            <w:drawing>
              <wp:anchor distT="0" distB="0" distL="114300" distR="114300" simplePos="0" relativeHeight="251663360" behindDoc="0" locked="0" layoutInCell="1" allowOverlap="1" wp14:anchorId="46CDB2E6" wp14:editId="3E250884">
                <wp:simplePos x="0" y="0"/>
                <wp:positionH relativeFrom="column">
                  <wp:posOffset>7162800</wp:posOffset>
                </wp:positionH>
                <wp:positionV relativeFrom="paragraph">
                  <wp:posOffset>1121410</wp:posOffset>
                </wp:positionV>
                <wp:extent cx="184731" cy="369332"/>
                <wp:effectExtent l="0" t="0" r="0" b="0"/>
                <wp:wrapNone/>
                <wp:docPr id="16" name="TextBox 15">
                  <a:extLst xmlns:a="http://schemas.openxmlformats.org/drawingml/2006/main">
                    <a:ext uri="{FF2B5EF4-FFF2-40B4-BE49-F238E27FC236}">
                      <a16:creationId xmlns:a16="http://schemas.microsoft.com/office/drawing/2014/main" id="{4314FC9B-9BE0-449E-AB87-5492F4C05E02}"/>
                    </a:ext>
                  </a:extLst>
                </wp:docPr>
                <wp:cNvGraphicFramePr/>
                <a:graphic xmlns:a="http://schemas.openxmlformats.org/drawingml/2006/main">
                  <a:graphicData uri="http://schemas.microsoft.com/office/word/2010/wordprocessingShape">
                    <wps:wsp>
                      <wps:cNvSpPr txBox="1"/>
                      <wps:spPr>
                        <a:xfrm>
                          <a:off x="0" y="0"/>
                          <a:ext cx="184731" cy="369332"/>
                        </a:xfrm>
                        <a:prstGeom prst="rect">
                          <a:avLst/>
                        </a:prstGeom>
                        <a:noFill/>
                      </wps:spPr>
                      <wps:bodyPr wrap="square" rtlCol="0">
                        <a:spAutoFit/>
                      </wps:bodyPr>
                    </wps:wsp>
                  </a:graphicData>
                </a:graphic>
              </wp:anchor>
            </w:drawing>
          </mc:Choice>
          <mc:Fallback>
            <w:pict>
              <v:shapetype w14:anchorId="53542FCE" id="_x0000_t202" coordsize="21600,21600" o:spt="202" path="m,l,21600r21600,l21600,xe">
                <v:stroke joinstyle="miter"/>
                <v:path gradientshapeok="t" o:connecttype="rect"/>
              </v:shapetype>
              <v:shape id="TextBox 15" o:spid="_x0000_s1026" type="#_x0000_t202" style="position:absolute;margin-left:564pt;margin-top:88.3pt;width:14.55pt;height:29.1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JfCgjgEAAAMDAAAOAAAAZHJzL2Uyb0RvYy54bWysUstuGzEMvBfIPwi6x+tH6zoLr4O2QXoJ&#10;2gBJPkDRSl4BK1ElZe/670vJjl00t6IXSuJjNBxyfTv6XuwNkoPQyNlkKoUJGloXto18eb6/XklB&#10;SYVW9RBMIw+G5O3m6sN6iLWZQwd9a1AwSKB6iI3sUop1VZHujFc0gWgCBy2gV4mfuK1aVAOj+76a&#10;T6fLagBsI4I2ROy9OwblpuBba3T6aS2ZJPpGMrdULBb7mm21Wat6iyp2Tp9oqH9g4ZUL/OkZ6k4l&#10;JXbo3kF5pxEIbJpo8BVY67QpPXA3s+lf3Tx1KprSC4tD8SwT/T9Y/WP/iMK1PLulFEF5ntGzGdNX&#10;GMXsU5ZniFRz1lPkvDSyn1Pf/MTO3PVo0eeT+xEcZ6EPZ3EZTOhctPr4eTGTQnNosbxZLOYZpboU&#10;R6T03YAX+dJI5NkVSdX+gdIx9S0l/xXg3vV99meGRyb59grtgakOPNNG0q+dQiMFpv4blBXIpRS/&#10;7BKXF9RLzQmKlS68TluRR/nnu2RddnfzGwAA//8DAFBLAwQUAAYACAAAACEAjbdZcuAAAAANAQAA&#10;DwAAAGRycy9kb3ducmV2LnhtbEyPzU7DMBCE70i8g7VI3KiTQNMoxKkqfiQOXCjhvo1NHBGvo3jb&#10;pG+Pe4LbjnY08021XdwgTmYKvScF6SoBYaj1uqdOQfP5eleACIykcfBkFJxNgG19fVVhqf1MH+a0&#10;507EEAolKrDMYyllaK1xGFZ+NBR/335yyFFOndQTzjHcDTJLklw67Ck2WBzNkzXtz/7oFDDrXXpu&#10;Xlx4+1ren2ebtGtslLq9WXaPINgs/GeGC35EhzoyHfyRdBBD1GlWxDEcr02eg7hY0vUmBXFQkN0/&#10;FCDrSv5fUf8CAAD//wMAUEsBAi0AFAAGAAgAAAAhALaDOJL+AAAA4QEAABMAAAAAAAAAAAAAAAAA&#10;AAAAAFtDb250ZW50X1R5cGVzXS54bWxQSwECLQAUAAYACAAAACEAOP0h/9YAAACUAQAACwAAAAAA&#10;AAAAAAAAAAAvAQAAX3JlbHMvLnJlbHNQSwECLQAUAAYACAAAACEAeCXwoI4BAAADAwAADgAAAAAA&#10;AAAAAAAAAAAuAgAAZHJzL2Uyb0RvYy54bWxQSwECLQAUAAYACAAAACEAjbdZcuAAAAANAQAADwAA&#10;AAAAAAAAAAAAAADoAwAAZHJzL2Rvd25yZXYueG1sUEsFBgAAAAAEAAQA8wAAAPUEAAAAAA==&#10;" filled="f" stroked="f">
                <v:textbox style="mso-fit-shape-to-text:t"/>
              </v:shape>
            </w:pict>
          </mc:Fallback>
        </mc:AlternateContent>
      </w:r>
      <w:r w:rsidR="00A81A63">
        <w:t>SWOT ANALYSIS</w:t>
      </w:r>
    </w:p>
    <w:p w14:paraId="0110788B" w14:textId="6FED11CF" w:rsidR="00807BD4" w:rsidRDefault="00807BD4" w:rsidP="00807BD4"/>
    <w:p w14:paraId="74D11D92" w14:textId="77777777" w:rsidR="00807BD4" w:rsidRPr="00807BD4" w:rsidRDefault="00807BD4" w:rsidP="00807BD4"/>
    <w:p w14:paraId="42517FB6" w14:textId="552715CF" w:rsidR="00A81A63" w:rsidRDefault="00A81A63" w:rsidP="00A81A63"/>
    <w:p w14:paraId="6BED795D" w14:textId="7EFA4B3D" w:rsidR="00A81A63" w:rsidRDefault="00D5291C" w:rsidP="00284B4E">
      <w:pPr>
        <w:rPr>
          <w:rFonts w:ascii="Arial" w:hAnsi="Arial" w:cs="Arial"/>
        </w:rPr>
      </w:pPr>
      <w:r>
        <w:rPr>
          <w:rFonts w:ascii="Arial" w:hAnsi="Arial" w:cs="Arial"/>
        </w:rPr>
        <w:t xml:space="preserve">To build a comprehensive image of the current problem I am going to use SWOT Analysis </w:t>
      </w:r>
      <w:r w:rsidR="00717A0E">
        <w:rPr>
          <w:rFonts w:ascii="Arial" w:hAnsi="Arial" w:cs="Arial"/>
        </w:rPr>
        <w:t>to</w:t>
      </w:r>
      <w:r>
        <w:rPr>
          <w:rFonts w:ascii="Arial" w:hAnsi="Arial" w:cs="Arial"/>
        </w:rPr>
        <w:t xml:space="preserve"> identify internal but also external potential factors</w:t>
      </w:r>
      <w:r w:rsidR="00985A24">
        <w:rPr>
          <w:rFonts w:ascii="Arial" w:hAnsi="Arial" w:cs="Arial"/>
        </w:rPr>
        <w:t xml:space="preserve"> that can affect the organisation</w:t>
      </w:r>
      <w:r w:rsidR="00284B4E" w:rsidRPr="00284B4E">
        <w:rPr>
          <w:rFonts w:ascii="Arial" w:hAnsi="Arial" w:cs="Arial"/>
        </w:rPr>
        <w:t xml:space="preserve"> </w:t>
      </w:r>
      <w:r w:rsidR="00297C16">
        <w:rPr>
          <w:rFonts w:ascii="Arial" w:hAnsi="Arial" w:cs="Arial"/>
        </w:rPr>
        <w:t>(</w:t>
      </w:r>
      <w:r w:rsidR="00284B4E" w:rsidRPr="00284B4E">
        <w:rPr>
          <w:rFonts w:ascii="Arial" w:hAnsi="Arial" w:cs="Arial"/>
        </w:rPr>
        <w:t>SWOT Analysis. (n.d.). Business Professor</w:t>
      </w:r>
      <w:r w:rsidR="00297C16">
        <w:rPr>
          <w:rFonts w:ascii="Arial" w:hAnsi="Arial" w:cs="Arial"/>
        </w:rPr>
        <w:t>).</w:t>
      </w:r>
    </w:p>
    <w:p w14:paraId="5F6AB92B" w14:textId="77777777" w:rsidR="00807BD4" w:rsidRDefault="00807BD4" w:rsidP="00A81A63">
      <w:pPr>
        <w:rPr>
          <w:rFonts w:ascii="Arial" w:hAnsi="Arial" w:cs="Arial"/>
        </w:rPr>
      </w:pPr>
    </w:p>
    <w:p w14:paraId="40BBE526" w14:textId="0352C45E" w:rsidR="00807BD4" w:rsidRDefault="00807BD4" w:rsidP="00A81A63">
      <w:pPr>
        <w:rPr>
          <w:rFonts w:ascii="Arial" w:hAnsi="Arial" w:cs="Arial"/>
        </w:rPr>
      </w:pPr>
    </w:p>
    <w:p w14:paraId="1943EA4C" w14:textId="77777777" w:rsidR="00807BD4" w:rsidRPr="00A81A63" w:rsidRDefault="00807BD4" w:rsidP="00A81A63">
      <w:pPr>
        <w:rPr>
          <w:rFonts w:ascii="Arial" w:hAnsi="Arial" w:cs="Arial"/>
        </w:rPr>
      </w:pPr>
    </w:p>
    <w:p w14:paraId="37295708" w14:textId="08575C7D" w:rsidR="00890630" w:rsidRDefault="00DD5526" w:rsidP="00890630">
      <w:pPr>
        <w:jc w:val="both"/>
        <w:rPr>
          <w:rFonts w:ascii="Times New Roman" w:hAnsi="Times New Roman" w:cs="Times New Roman"/>
          <w:sz w:val="20"/>
          <w:szCs w:val="20"/>
        </w:rPr>
      </w:pPr>
      <w:r>
        <w:rPr>
          <w:rFonts w:ascii="Arial" w:hAnsi="Arial" w:cs="Arial"/>
          <w:noProof/>
        </w:rPr>
        <w:drawing>
          <wp:inline distT="0" distB="0" distL="0" distR="0" wp14:anchorId="1A83CEAD" wp14:editId="361E445C">
            <wp:extent cx="5731510" cy="4857750"/>
            <wp:effectExtent l="0" t="0" r="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15DF2EB7" w14:textId="77777777" w:rsidR="00807BD4" w:rsidRDefault="00807BD4" w:rsidP="00890630">
      <w:pPr>
        <w:spacing w:line="360" w:lineRule="auto"/>
        <w:jc w:val="both"/>
        <w:textAlignment w:val="baseline"/>
        <w:rPr>
          <w:rFonts w:ascii="Arial" w:hAnsi="Arial" w:cs="Arial"/>
        </w:rPr>
      </w:pPr>
    </w:p>
    <w:p w14:paraId="3039AD8F" w14:textId="77777777" w:rsidR="00807BD4" w:rsidRDefault="00807BD4" w:rsidP="00890630">
      <w:pPr>
        <w:spacing w:line="360" w:lineRule="auto"/>
        <w:jc w:val="both"/>
        <w:textAlignment w:val="baseline"/>
        <w:rPr>
          <w:rFonts w:ascii="Arial" w:hAnsi="Arial" w:cs="Arial"/>
        </w:rPr>
      </w:pPr>
    </w:p>
    <w:p w14:paraId="74578DF0" w14:textId="77777777" w:rsidR="00717A0E" w:rsidRDefault="00890630" w:rsidP="00890630">
      <w:pPr>
        <w:spacing w:line="360" w:lineRule="auto"/>
        <w:jc w:val="both"/>
        <w:textAlignment w:val="baseline"/>
        <w:rPr>
          <w:rFonts w:ascii="Arial" w:hAnsi="Arial" w:cs="Arial"/>
        </w:rPr>
      </w:pPr>
      <w:r>
        <w:rPr>
          <w:rFonts w:ascii="Arial" w:hAnsi="Arial" w:cs="Arial"/>
        </w:rPr>
        <w:br/>
      </w:r>
    </w:p>
    <w:p w14:paraId="0FD2BFB2" w14:textId="3CE6910E" w:rsidR="006501D7" w:rsidRDefault="00ED1AC9" w:rsidP="00890630">
      <w:pPr>
        <w:spacing w:line="360" w:lineRule="auto"/>
        <w:jc w:val="both"/>
        <w:textAlignment w:val="baseline"/>
        <w:rPr>
          <w:rFonts w:ascii="Arial" w:hAnsi="Arial" w:cs="Arial"/>
        </w:rPr>
      </w:pPr>
      <w:r>
        <w:rPr>
          <w:rFonts w:ascii="Arial" w:hAnsi="Arial" w:cs="Arial"/>
        </w:rPr>
        <w:t>Some of the main strengths in an organisation can be high skilled personnel</w:t>
      </w:r>
      <w:r w:rsidR="00661604">
        <w:rPr>
          <w:rFonts w:ascii="Arial" w:hAnsi="Arial" w:cs="Arial"/>
        </w:rPr>
        <w:t xml:space="preserve"> and their motivation for work, but also if a company</w:t>
      </w:r>
      <w:r w:rsidR="008F242E">
        <w:rPr>
          <w:rFonts w:ascii="Arial" w:hAnsi="Arial" w:cs="Arial"/>
        </w:rPr>
        <w:t xml:space="preserve"> is world-wide known with a good image, these can be </w:t>
      </w:r>
      <w:r w:rsidR="00B735C0">
        <w:rPr>
          <w:rFonts w:ascii="Arial" w:hAnsi="Arial" w:cs="Arial"/>
        </w:rPr>
        <w:t xml:space="preserve">some important factors that can help prevent or reduce work-related stress. </w:t>
      </w:r>
      <w:r w:rsidR="00BB2BA3">
        <w:rPr>
          <w:rFonts w:ascii="Arial" w:hAnsi="Arial" w:cs="Arial"/>
        </w:rPr>
        <w:t xml:space="preserve">As nothing comes easy in life, organisations have their weaknesses as well, and these can be </w:t>
      </w:r>
      <w:r w:rsidR="00BA1A9F">
        <w:rPr>
          <w:rFonts w:ascii="Arial" w:hAnsi="Arial" w:cs="Arial"/>
        </w:rPr>
        <w:t>at the level of management or lack of resources that could be essential for a less stressing job for example</w:t>
      </w:r>
      <w:r w:rsidR="00B84A11">
        <w:rPr>
          <w:rFonts w:ascii="Arial" w:hAnsi="Arial" w:cs="Arial"/>
        </w:rPr>
        <w:t xml:space="preserve"> </w:t>
      </w:r>
      <w:r w:rsidR="00C74CD0">
        <w:rPr>
          <w:rFonts w:ascii="Arial" w:hAnsi="Arial" w:cs="Arial"/>
        </w:rPr>
        <w:t>a</w:t>
      </w:r>
      <w:r w:rsidR="0019295D">
        <w:rPr>
          <w:rFonts w:ascii="Arial" w:hAnsi="Arial" w:cs="Arial"/>
        </w:rPr>
        <w:t>t a pay roll job having a programme</w:t>
      </w:r>
      <w:r w:rsidR="00C272C1">
        <w:rPr>
          <w:rFonts w:ascii="Arial" w:hAnsi="Arial" w:cs="Arial"/>
        </w:rPr>
        <w:t xml:space="preserve"> up to date that allows you to do the job easier and faster instead of </w:t>
      </w:r>
      <w:r w:rsidR="007511D6">
        <w:rPr>
          <w:rFonts w:ascii="Arial" w:hAnsi="Arial" w:cs="Arial"/>
        </w:rPr>
        <w:t xml:space="preserve">typing every number manually. </w:t>
      </w:r>
      <w:r w:rsidR="00D36E50">
        <w:rPr>
          <w:rFonts w:ascii="Arial" w:hAnsi="Arial" w:cs="Arial"/>
        </w:rPr>
        <w:t xml:space="preserve">The positive situations </w:t>
      </w:r>
      <w:r w:rsidR="0039206F">
        <w:rPr>
          <w:rFonts w:ascii="Arial" w:hAnsi="Arial" w:cs="Arial"/>
        </w:rPr>
        <w:t xml:space="preserve">that we name opportunities in the SWOT Analysis would be a government move in reducing taxes and, such </w:t>
      </w:r>
      <w:r w:rsidR="003A59C8">
        <w:rPr>
          <w:rFonts w:ascii="Arial" w:hAnsi="Arial" w:cs="Arial"/>
        </w:rPr>
        <w:t xml:space="preserve">good news can make the workforce be </w:t>
      </w:r>
      <w:r w:rsidR="00807BD4">
        <w:rPr>
          <w:rFonts w:ascii="Arial" w:hAnsi="Arial" w:cs="Arial"/>
        </w:rPr>
        <w:t>more motivated and happier</w:t>
      </w:r>
      <w:r w:rsidR="003A59C8">
        <w:rPr>
          <w:rFonts w:ascii="Arial" w:hAnsi="Arial" w:cs="Arial"/>
        </w:rPr>
        <w:t xml:space="preserve"> with their work</w:t>
      </w:r>
      <w:r w:rsidR="006666FE">
        <w:rPr>
          <w:rFonts w:ascii="Arial" w:hAnsi="Arial" w:cs="Arial"/>
        </w:rPr>
        <w:t xml:space="preserve"> and salary and in the end</w:t>
      </w:r>
      <w:r w:rsidR="0021128A">
        <w:rPr>
          <w:rFonts w:ascii="Arial" w:hAnsi="Arial" w:cs="Arial"/>
        </w:rPr>
        <w:t xml:space="preserve">, </w:t>
      </w:r>
      <w:r w:rsidR="006666FE">
        <w:rPr>
          <w:rFonts w:ascii="Arial" w:hAnsi="Arial" w:cs="Arial"/>
        </w:rPr>
        <w:t>stress can no longer be a problem</w:t>
      </w:r>
      <w:r w:rsidR="0021128A">
        <w:rPr>
          <w:rFonts w:ascii="Arial" w:hAnsi="Arial" w:cs="Arial"/>
        </w:rPr>
        <w:t xml:space="preserve"> when it comes to high taxes </w:t>
      </w:r>
      <w:r w:rsidR="006441E4">
        <w:rPr>
          <w:rFonts w:ascii="Arial" w:hAnsi="Arial" w:cs="Arial"/>
        </w:rPr>
        <w:t>concerns. Also, having brand new machines or virtual tools</w:t>
      </w:r>
      <w:r w:rsidR="006501D7">
        <w:rPr>
          <w:rFonts w:ascii="Arial" w:hAnsi="Arial" w:cs="Arial"/>
        </w:rPr>
        <w:t>, it</w:t>
      </w:r>
      <w:r w:rsidR="009B4CAA">
        <w:rPr>
          <w:rFonts w:ascii="Arial" w:hAnsi="Arial" w:cs="Arial"/>
        </w:rPr>
        <w:t xml:space="preserve"> can</w:t>
      </w:r>
      <w:r w:rsidR="006441E4">
        <w:rPr>
          <w:rFonts w:ascii="Arial" w:hAnsi="Arial" w:cs="Arial"/>
        </w:rPr>
        <w:t xml:space="preserve"> be </w:t>
      </w:r>
      <w:r w:rsidR="00951318">
        <w:rPr>
          <w:rFonts w:ascii="Arial" w:hAnsi="Arial" w:cs="Arial"/>
        </w:rPr>
        <w:t>a big help</w:t>
      </w:r>
      <w:r w:rsidR="009B4CAA">
        <w:rPr>
          <w:rFonts w:ascii="Arial" w:hAnsi="Arial" w:cs="Arial"/>
        </w:rPr>
        <w:t xml:space="preserve"> on making individuals job less difficult</w:t>
      </w:r>
      <w:r w:rsidR="006501D7">
        <w:rPr>
          <w:rFonts w:ascii="Arial" w:hAnsi="Arial" w:cs="Arial"/>
        </w:rPr>
        <w:t>.</w:t>
      </w:r>
      <w:r w:rsidR="008E00CF">
        <w:rPr>
          <w:rFonts w:ascii="Arial" w:hAnsi="Arial" w:cs="Arial"/>
        </w:rPr>
        <w:t xml:space="preserve"> SWOT Analysis has also </w:t>
      </w:r>
      <w:r w:rsidR="00803ABD">
        <w:rPr>
          <w:rFonts w:ascii="Arial" w:hAnsi="Arial" w:cs="Arial"/>
        </w:rPr>
        <w:t xml:space="preserve">external factors and these are the threats. For organisations, </w:t>
      </w:r>
      <w:r w:rsidR="0079478C">
        <w:rPr>
          <w:rFonts w:ascii="Arial" w:hAnsi="Arial" w:cs="Arial"/>
        </w:rPr>
        <w:t xml:space="preserve">a global event can affect their productivity, and a good example would be COVID-19 that has changed everyone’s life and </w:t>
      </w:r>
      <w:r w:rsidR="00B75A78">
        <w:rPr>
          <w:rFonts w:ascii="Arial" w:hAnsi="Arial" w:cs="Arial"/>
        </w:rPr>
        <w:t xml:space="preserve">quite a few organisations have had to suffer. </w:t>
      </w:r>
      <w:r w:rsidR="009F48C2">
        <w:rPr>
          <w:rFonts w:ascii="Arial" w:hAnsi="Arial" w:cs="Arial"/>
        </w:rPr>
        <w:t xml:space="preserve">But as I said government can make changes in taxes and as a threat, the government can also inflate taxes and this is </w:t>
      </w:r>
      <w:r w:rsidR="00A27494">
        <w:rPr>
          <w:rFonts w:ascii="Arial" w:hAnsi="Arial" w:cs="Arial"/>
        </w:rPr>
        <w:t>currently happening every year and is affecting everyone, A factor like this can make the workforce very stressed</w:t>
      </w:r>
      <w:r w:rsidR="009C3802">
        <w:rPr>
          <w:rFonts w:ascii="Arial" w:hAnsi="Arial" w:cs="Arial"/>
        </w:rPr>
        <w:t>, as higher taxes means less pay but same rent, food, children to care</w:t>
      </w:r>
      <w:r w:rsidR="001659E9">
        <w:rPr>
          <w:rFonts w:ascii="Arial" w:hAnsi="Arial" w:cs="Arial"/>
        </w:rPr>
        <w:t xml:space="preserve"> for and many other duties.</w:t>
      </w:r>
    </w:p>
    <w:p w14:paraId="489D2BC5" w14:textId="4487C32D" w:rsidR="00F7458A" w:rsidRDefault="00F7458A" w:rsidP="005B273A"/>
    <w:p w14:paraId="275765AC" w14:textId="77777777" w:rsidR="00F7458A" w:rsidRDefault="00F7458A">
      <w:r>
        <w:br w:type="page"/>
      </w:r>
    </w:p>
    <w:p w14:paraId="4BB39C80" w14:textId="4AEE8C38" w:rsidR="00FB5DC2" w:rsidRDefault="00940972" w:rsidP="00940972">
      <w:pPr>
        <w:pStyle w:val="Title"/>
      </w:pPr>
      <w:r>
        <w:t>Cause-and-effect analysis of the complex problem</w:t>
      </w:r>
    </w:p>
    <w:p w14:paraId="3C862CB1" w14:textId="026D4ECF" w:rsidR="00940972" w:rsidRDefault="00940972" w:rsidP="00940972"/>
    <w:p w14:paraId="3674F9C5" w14:textId="235195FE" w:rsidR="00940972" w:rsidRDefault="0055301B" w:rsidP="00940972">
      <w:r w:rsidRPr="0055301B">
        <w:drawing>
          <wp:inline distT="0" distB="0" distL="0" distR="0" wp14:anchorId="5748B945" wp14:editId="2B516DF2">
            <wp:extent cx="6436008" cy="3422650"/>
            <wp:effectExtent l="0" t="0" r="3175" b="635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439775" cy="3424653"/>
                    </a:xfrm>
                    <a:prstGeom prst="rect">
                      <a:avLst/>
                    </a:prstGeom>
                    <a:noFill/>
                    <a:ln>
                      <a:noFill/>
                    </a:ln>
                  </pic:spPr>
                </pic:pic>
              </a:graphicData>
            </a:graphic>
          </wp:inline>
        </w:drawing>
      </w:r>
    </w:p>
    <w:p w14:paraId="0BF3FB3B" w14:textId="0454B02F" w:rsidR="0079698B" w:rsidRDefault="0079698B" w:rsidP="00940972"/>
    <w:p w14:paraId="3FF7B226" w14:textId="7682B8C3" w:rsidR="0079698B" w:rsidRDefault="0079698B" w:rsidP="00940972">
      <w:pPr>
        <w:rPr>
          <w:rFonts w:ascii="Arial" w:hAnsi="Arial" w:cs="Arial"/>
        </w:rPr>
      </w:pPr>
      <w:r>
        <w:rPr>
          <w:rFonts w:ascii="Arial" w:hAnsi="Arial" w:cs="Arial"/>
        </w:rPr>
        <w:t>Ishikawa K. (19</w:t>
      </w:r>
      <w:r w:rsidR="006C4DB9">
        <w:rPr>
          <w:rFonts w:ascii="Arial" w:hAnsi="Arial" w:cs="Arial"/>
        </w:rPr>
        <w:t xml:space="preserve">43) has developed the fishbone diagram. He </w:t>
      </w:r>
      <w:proofErr w:type="gramStart"/>
      <w:r w:rsidR="006C4DB9">
        <w:rPr>
          <w:rFonts w:ascii="Arial" w:hAnsi="Arial" w:cs="Arial"/>
        </w:rPr>
        <w:t>create</w:t>
      </w:r>
      <w:proofErr w:type="gramEnd"/>
      <w:r w:rsidR="006C4DB9">
        <w:rPr>
          <w:rFonts w:ascii="Arial" w:hAnsi="Arial" w:cs="Arial"/>
        </w:rPr>
        <w:t xml:space="preserve"> this tool in order to </w:t>
      </w:r>
      <w:r w:rsidR="002035EF">
        <w:rPr>
          <w:rFonts w:ascii="Arial" w:hAnsi="Arial" w:cs="Arial"/>
        </w:rPr>
        <w:t xml:space="preserve">explain how different factors </w:t>
      </w:r>
      <w:r w:rsidR="00163119">
        <w:rPr>
          <w:rFonts w:ascii="Arial" w:hAnsi="Arial" w:cs="Arial"/>
        </w:rPr>
        <w:t>can be identified and how are they related to a problem.</w:t>
      </w:r>
      <w:r w:rsidR="00CF3D11" w:rsidRPr="00CF3D11">
        <w:rPr>
          <w:rFonts w:ascii="Open Sans" w:hAnsi="Open Sans" w:cs="Open Sans"/>
          <w:color w:val="2E2E2E"/>
          <w:shd w:val="clear" w:color="auto" w:fill="FFFFFF"/>
        </w:rPr>
        <w:t xml:space="preserve"> </w:t>
      </w:r>
      <w:r w:rsidR="00CF3D11" w:rsidRPr="00CF3D11">
        <w:rPr>
          <w:rFonts w:ascii="Arial" w:hAnsi="Arial" w:cs="Arial"/>
        </w:rPr>
        <w:t>The major benefit of this type of fishbone diagram is that it is easy to construct and to understand because it follows the flow of processes</w:t>
      </w:r>
      <w:r w:rsidR="006669EC">
        <w:rPr>
          <w:rFonts w:ascii="Arial" w:hAnsi="Arial" w:cs="Arial"/>
        </w:rPr>
        <w:t xml:space="preserve"> (</w:t>
      </w:r>
      <w:r w:rsidR="00CE5D9A" w:rsidRPr="00CE5D9A">
        <w:rPr>
          <w:rFonts w:ascii="Arial" w:hAnsi="Arial" w:cs="Arial"/>
        </w:rPr>
        <w:t>Dahlgaard-Park, S. (Ed.)</w:t>
      </w:r>
      <w:r w:rsidR="00AD282C">
        <w:rPr>
          <w:rFonts w:ascii="Arial" w:hAnsi="Arial" w:cs="Arial"/>
        </w:rPr>
        <w:t xml:space="preserve">, </w:t>
      </w:r>
      <w:r w:rsidR="00CE5D9A" w:rsidRPr="00CE5D9A">
        <w:rPr>
          <w:rFonts w:ascii="Arial" w:hAnsi="Arial" w:cs="Arial"/>
        </w:rPr>
        <w:t>2015</w:t>
      </w:r>
      <w:r w:rsidR="00AD282C">
        <w:rPr>
          <w:rFonts w:ascii="Arial" w:hAnsi="Arial" w:cs="Arial"/>
        </w:rPr>
        <w:t xml:space="preserve">). </w:t>
      </w:r>
    </w:p>
    <w:p w14:paraId="0FF703C8" w14:textId="21779D6D" w:rsidR="00623769" w:rsidRDefault="00623769" w:rsidP="00940972">
      <w:pPr>
        <w:rPr>
          <w:rFonts w:ascii="Arial" w:hAnsi="Arial" w:cs="Arial"/>
        </w:rPr>
      </w:pPr>
      <w:r>
        <w:rPr>
          <w:rFonts w:ascii="Arial" w:hAnsi="Arial" w:cs="Arial"/>
        </w:rPr>
        <w:t xml:space="preserve">In our case, as you can see at the head of the </w:t>
      </w:r>
      <w:r w:rsidR="00C81FD8">
        <w:rPr>
          <w:rFonts w:ascii="Arial" w:hAnsi="Arial" w:cs="Arial"/>
        </w:rPr>
        <w:t>fishbone,</w:t>
      </w:r>
      <w:r>
        <w:rPr>
          <w:rFonts w:ascii="Arial" w:hAnsi="Arial" w:cs="Arial"/>
        </w:rPr>
        <w:t xml:space="preserve"> we have work-related stress which </w:t>
      </w:r>
      <w:r w:rsidR="00A327C2">
        <w:rPr>
          <w:rFonts w:ascii="Arial" w:hAnsi="Arial" w:cs="Arial"/>
        </w:rPr>
        <w:t>is our problem. The process until reaches work-related stress is caused by many factors</w:t>
      </w:r>
      <w:r w:rsidR="007F0147">
        <w:rPr>
          <w:rFonts w:ascii="Arial" w:hAnsi="Arial" w:cs="Arial"/>
        </w:rPr>
        <w:t>, each factor coming from a certain type of gro</w:t>
      </w:r>
      <w:r w:rsidR="009502D1">
        <w:rPr>
          <w:rFonts w:ascii="Arial" w:hAnsi="Arial" w:cs="Arial"/>
        </w:rPr>
        <w:t xml:space="preserve">up. </w:t>
      </w:r>
    </w:p>
    <w:p w14:paraId="476547FE" w14:textId="46BA80A4" w:rsidR="003613AC" w:rsidRDefault="003613AC" w:rsidP="00940972">
      <w:pPr>
        <w:rPr>
          <w:rFonts w:ascii="Arial" w:hAnsi="Arial" w:cs="Arial"/>
        </w:rPr>
      </w:pPr>
      <w:r>
        <w:rPr>
          <w:rFonts w:ascii="Arial" w:hAnsi="Arial" w:cs="Arial"/>
        </w:rPr>
        <w:t>Methods is a group that</w:t>
      </w:r>
      <w:r w:rsidR="009E3E9D">
        <w:rPr>
          <w:rFonts w:ascii="Arial" w:hAnsi="Arial" w:cs="Arial"/>
        </w:rPr>
        <w:t xml:space="preserve"> can refer to long hours at work, or how management is dealing with </w:t>
      </w:r>
      <w:r w:rsidR="00FE6822">
        <w:rPr>
          <w:rFonts w:ascii="Arial" w:hAnsi="Arial" w:cs="Arial"/>
        </w:rPr>
        <w:t xml:space="preserve">their ability to </w:t>
      </w:r>
      <w:r w:rsidR="007B25F4">
        <w:rPr>
          <w:rFonts w:ascii="Arial" w:hAnsi="Arial" w:cs="Arial"/>
        </w:rPr>
        <w:t>manage their team but also overload work</w:t>
      </w:r>
      <w:r w:rsidR="005C1CAA">
        <w:rPr>
          <w:rFonts w:ascii="Arial" w:hAnsi="Arial" w:cs="Arial"/>
        </w:rPr>
        <w:t xml:space="preserve"> are factors that can contribute in individuals to become work-related stressed.</w:t>
      </w:r>
    </w:p>
    <w:p w14:paraId="7BE5FCB3" w14:textId="0541219E" w:rsidR="005C1CAA" w:rsidRDefault="00C825EE" w:rsidP="00940972">
      <w:pPr>
        <w:rPr>
          <w:rFonts w:ascii="Arial" w:hAnsi="Arial" w:cs="Arial"/>
        </w:rPr>
      </w:pPr>
      <w:r>
        <w:rPr>
          <w:rFonts w:ascii="Arial" w:hAnsi="Arial" w:cs="Arial"/>
        </w:rPr>
        <w:t xml:space="preserve">People itself, is also a category </w:t>
      </w:r>
      <w:r w:rsidR="00B44ADE">
        <w:rPr>
          <w:rFonts w:ascii="Arial" w:hAnsi="Arial" w:cs="Arial"/>
        </w:rPr>
        <w:t>when they are unskilled or have issues with anxiety</w:t>
      </w:r>
      <w:r w:rsidR="00FF7658">
        <w:rPr>
          <w:rFonts w:ascii="Arial" w:hAnsi="Arial" w:cs="Arial"/>
        </w:rPr>
        <w:t xml:space="preserve"> and all these negative influences will have an impact in making people stressed at the workplace as they can not </w:t>
      </w:r>
      <w:r w:rsidR="00EE1C42">
        <w:rPr>
          <w:rFonts w:ascii="Arial" w:hAnsi="Arial" w:cs="Arial"/>
        </w:rPr>
        <w:t xml:space="preserve">cope with the demand of their job if they are not properly </w:t>
      </w:r>
      <w:r w:rsidR="00C81FD8">
        <w:rPr>
          <w:rFonts w:ascii="Arial" w:hAnsi="Arial" w:cs="Arial"/>
        </w:rPr>
        <w:t>skilled,</w:t>
      </w:r>
      <w:r w:rsidR="00EE1C42">
        <w:rPr>
          <w:rFonts w:ascii="Arial" w:hAnsi="Arial" w:cs="Arial"/>
        </w:rPr>
        <w:t xml:space="preserve"> or they deal with anxiety which may </w:t>
      </w:r>
      <w:r w:rsidR="00911405">
        <w:rPr>
          <w:rFonts w:ascii="Arial" w:hAnsi="Arial" w:cs="Arial"/>
        </w:rPr>
        <w:t>block them in some cases of tasks given by their manager.</w:t>
      </w:r>
    </w:p>
    <w:p w14:paraId="1D733786" w14:textId="02A2D2A8" w:rsidR="0027202C" w:rsidRDefault="0027202C" w:rsidP="00940972">
      <w:pPr>
        <w:rPr>
          <w:rFonts w:ascii="Arial" w:hAnsi="Arial" w:cs="Arial"/>
        </w:rPr>
      </w:pPr>
      <w:r>
        <w:rPr>
          <w:rFonts w:ascii="Arial" w:hAnsi="Arial" w:cs="Arial"/>
        </w:rPr>
        <w:t xml:space="preserve">The environment is an </w:t>
      </w:r>
      <w:r w:rsidR="00C81FD8">
        <w:rPr>
          <w:rFonts w:ascii="Arial" w:hAnsi="Arial" w:cs="Arial"/>
        </w:rPr>
        <w:t>issue</w:t>
      </w:r>
      <w:r>
        <w:rPr>
          <w:rFonts w:ascii="Arial" w:hAnsi="Arial" w:cs="Arial"/>
        </w:rPr>
        <w:t xml:space="preserve"> in many </w:t>
      </w:r>
      <w:r w:rsidR="00C81FD8">
        <w:rPr>
          <w:rFonts w:ascii="Arial" w:hAnsi="Arial" w:cs="Arial"/>
        </w:rPr>
        <w:t>workplaces,</w:t>
      </w:r>
      <w:r>
        <w:rPr>
          <w:rFonts w:ascii="Arial" w:hAnsi="Arial" w:cs="Arial"/>
        </w:rPr>
        <w:t xml:space="preserve"> and this refers to small workplace or limited utility </w:t>
      </w:r>
      <w:r w:rsidR="00B42C4C">
        <w:rPr>
          <w:rFonts w:ascii="Arial" w:hAnsi="Arial" w:cs="Arial"/>
        </w:rPr>
        <w:t xml:space="preserve">access. As every person is different same is with the cope of </w:t>
      </w:r>
      <w:r w:rsidR="0045697F">
        <w:rPr>
          <w:rFonts w:ascii="Arial" w:hAnsi="Arial" w:cs="Arial"/>
        </w:rPr>
        <w:t xml:space="preserve">their aggregability </w:t>
      </w:r>
      <w:r w:rsidR="00175E43">
        <w:rPr>
          <w:rFonts w:ascii="Arial" w:hAnsi="Arial" w:cs="Arial"/>
        </w:rPr>
        <w:t xml:space="preserve">when it comes to </w:t>
      </w:r>
      <w:r w:rsidR="00EC5478">
        <w:rPr>
          <w:rFonts w:ascii="Arial" w:hAnsi="Arial" w:cs="Arial"/>
        </w:rPr>
        <w:t xml:space="preserve">the place they </w:t>
      </w:r>
      <w:r w:rsidR="00C81FD8">
        <w:rPr>
          <w:rFonts w:ascii="Arial" w:hAnsi="Arial" w:cs="Arial"/>
        </w:rPr>
        <w:t>are,</w:t>
      </w:r>
      <w:r w:rsidR="00EC5478">
        <w:rPr>
          <w:rFonts w:ascii="Arial" w:hAnsi="Arial" w:cs="Arial"/>
        </w:rPr>
        <w:t xml:space="preserve"> and they can become stressed in this case.</w:t>
      </w:r>
    </w:p>
    <w:p w14:paraId="427CDDF1" w14:textId="77777777" w:rsidR="00C81FD8" w:rsidRDefault="00C81FD8" w:rsidP="00940972">
      <w:pPr>
        <w:rPr>
          <w:rFonts w:ascii="Arial" w:hAnsi="Arial" w:cs="Arial"/>
        </w:rPr>
      </w:pPr>
    </w:p>
    <w:p w14:paraId="55BE76EA" w14:textId="4249A80D" w:rsidR="00D75B28" w:rsidRDefault="00EC5478" w:rsidP="00940972">
      <w:pPr>
        <w:rPr>
          <w:rFonts w:ascii="Arial" w:hAnsi="Arial" w:cs="Arial"/>
        </w:rPr>
      </w:pPr>
      <w:r>
        <w:rPr>
          <w:rFonts w:ascii="Arial" w:hAnsi="Arial" w:cs="Arial"/>
        </w:rPr>
        <w:t>Finance</w:t>
      </w:r>
      <w:r w:rsidR="00891442">
        <w:rPr>
          <w:rFonts w:ascii="Arial" w:hAnsi="Arial" w:cs="Arial"/>
        </w:rPr>
        <w:t xml:space="preserve"> includes pay-cuts, late payments or under paid. It is not much to say in this case as money has been an issue</w:t>
      </w:r>
      <w:r w:rsidR="00C44D42">
        <w:rPr>
          <w:rFonts w:ascii="Arial" w:hAnsi="Arial" w:cs="Arial"/>
        </w:rPr>
        <w:t xml:space="preserve"> since forever and everybody will become stressed when is lack of money</w:t>
      </w:r>
      <w:r w:rsidR="00D75B28">
        <w:rPr>
          <w:rFonts w:ascii="Arial" w:hAnsi="Arial" w:cs="Arial"/>
        </w:rPr>
        <w:t>. Rent, food</w:t>
      </w:r>
      <w:r w:rsidR="009C53FB">
        <w:rPr>
          <w:rFonts w:ascii="Arial" w:hAnsi="Arial" w:cs="Arial"/>
        </w:rPr>
        <w:t xml:space="preserve">, childcare can </w:t>
      </w:r>
      <w:r w:rsidR="00A030DC">
        <w:rPr>
          <w:rFonts w:ascii="Arial" w:hAnsi="Arial" w:cs="Arial"/>
        </w:rPr>
        <w:t xml:space="preserve">be affected when </w:t>
      </w:r>
      <w:proofErr w:type="gramStart"/>
      <w:r w:rsidR="00A030DC">
        <w:rPr>
          <w:rFonts w:ascii="Arial" w:hAnsi="Arial" w:cs="Arial"/>
        </w:rPr>
        <w:t>is money issue</w:t>
      </w:r>
      <w:proofErr w:type="gramEnd"/>
      <w:r w:rsidR="00A030DC">
        <w:rPr>
          <w:rFonts w:ascii="Arial" w:hAnsi="Arial" w:cs="Arial"/>
        </w:rPr>
        <w:t xml:space="preserve"> and </w:t>
      </w:r>
      <w:r w:rsidR="00405E89">
        <w:rPr>
          <w:rFonts w:ascii="Arial" w:hAnsi="Arial" w:cs="Arial"/>
        </w:rPr>
        <w:t>this is currently a big concern in many families now-a-days.</w:t>
      </w:r>
    </w:p>
    <w:p w14:paraId="1EC0C534" w14:textId="20469B1F" w:rsidR="00321AF1" w:rsidRDefault="00321AF1" w:rsidP="00940972">
      <w:pPr>
        <w:rPr>
          <w:rFonts w:ascii="Arial" w:hAnsi="Arial" w:cs="Arial"/>
        </w:rPr>
      </w:pPr>
      <w:r>
        <w:rPr>
          <w:rFonts w:ascii="Arial" w:hAnsi="Arial" w:cs="Arial"/>
        </w:rPr>
        <w:t xml:space="preserve">Equipment at the workplace should always be in good condition so that individuals can make their job properly. But when </w:t>
      </w:r>
      <w:r w:rsidR="005F3EFA">
        <w:rPr>
          <w:rFonts w:ascii="Arial" w:hAnsi="Arial" w:cs="Arial"/>
        </w:rPr>
        <w:t xml:space="preserve">individuals must deal with old or damage equipment this can affect their sanity and become stressed as they can not manage to finish their job without </w:t>
      </w:r>
      <w:proofErr w:type="gramStart"/>
      <w:r w:rsidR="005F3EFA">
        <w:rPr>
          <w:rFonts w:ascii="Arial" w:hAnsi="Arial" w:cs="Arial"/>
        </w:rPr>
        <w:t>difficulties</w:t>
      </w:r>
      <w:proofErr w:type="gramEnd"/>
      <w:r w:rsidR="005F3EFA">
        <w:rPr>
          <w:rFonts w:ascii="Arial" w:hAnsi="Arial" w:cs="Arial"/>
        </w:rPr>
        <w:t xml:space="preserve"> or they end by giving up</w:t>
      </w:r>
      <w:r w:rsidR="00643BFA">
        <w:rPr>
          <w:rFonts w:ascii="Arial" w:hAnsi="Arial" w:cs="Arial"/>
        </w:rPr>
        <w:t>.</w:t>
      </w:r>
    </w:p>
    <w:p w14:paraId="4FB9B633" w14:textId="228F9660" w:rsidR="007F3C01" w:rsidRDefault="007F3C01" w:rsidP="00940972">
      <w:pPr>
        <w:rPr>
          <w:rFonts w:ascii="Arial" w:hAnsi="Arial" w:cs="Arial"/>
        </w:rPr>
      </w:pPr>
    </w:p>
    <w:p w14:paraId="79889E2A" w14:textId="77777777" w:rsidR="007F3C01" w:rsidRDefault="007F3C01" w:rsidP="00940972">
      <w:pPr>
        <w:rPr>
          <w:rFonts w:ascii="Arial" w:hAnsi="Arial" w:cs="Arial"/>
        </w:rPr>
      </w:pPr>
    </w:p>
    <w:p w14:paraId="18D9DBAC" w14:textId="78CD0E6D" w:rsidR="00FB5AB1" w:rsidRDefault="00FB5AB1" w:rsidP="00940972">
      <w:pPr>
        <w:rPr>
          <w:rFonts w:ascii="Arial" w:hAnsi="Arial" w:cs="Arial"/>
        </w:rPr>
      </w:pPr>
    </w:p>
    <w:p w14:paraId="6DAF6D99" w14:textId="7E0C661D" w:rsidR="00FB5AB1" w:rsidRDefault="00FB5AB1" w:rsidP="00940972">
      <w:pPr>
        <w:rPr>
          <w:rFonts w:ascii="Arial" w:hAnsi="Arial" w:cs="Arial"/>
        </w:rPr>
      </w:pPr>
    </w:p>
    <w:p w14:paraId="3CB65727" w14:textId="3A3A4D4F" w:rsidR="00FB5AB1" w:rsidRDefault="00FB5AB1" w:rsidP="00940972">
      <w:pPr>
        <w:rPr>
          <w:rFonts w:ascii="Arial" w:hAnsi="Arial" w:cs="Arial"/>
        </w:rPr>
      </w:pPr>
    </w:p>
    <w:p w14:paraId="69B496E1" w14:textId="042F88EA" w:rsidR="00FB5AB1" w:rsidRDefault="00FB5AB1" w:rsidP="00FB5AB1">
      <w:pPr>
        <w:pStyle w:val="Title"/>
      </w:pPr>
      <w:r>
        <w:t>Alternative solutions</w:t>
      </w:r>
    </w:p>
    <w:p w14:paraId="2EA42CEF" w14:textId="6B5CA1F1" w:rsidR="00FB5AB1" w:rsidRDefault="00FB5AB1" w:rsidP="00FB5AB1"/>
    <w:p w14:paraId="5BBD8193" w14:textId="15AD8105" w:rsidR="00255DA4" w:rsidRDefault="00A162AA" w:rsidP="00FB5AB1">
      <w:pPr>
        <w:rPr>
          <w:rFonts w:ascii="Arial" w:hAnsi="Arial" w:cs="Arial"/>
        </w:rPr>
      </w:pPr>
      <w:r>
        <w:rPr>
          <w:rFonts w:ascii="Arial" w:hAnsi="Arial" w:cs="Arial"/>
        </w:rPr>
        <w:t xml:space="preserve">I have </w:t>
      </w:r>
      <w:r w:rsidR="001832CB">
        <w:rPr>
          <w:rFonts w:ascii="Arial" w:hAnsi="Arial" w:cs="Arial"/>
        </w:rPr>
        <w:t xml:space="preserve">identified and explained the factors that can contribute </w:t>
      </w:r>
      <w:r w:rsidR="007F3C01">
        <w:rPr>
          <w:rFonts w:ascii="Arial" w:hAnsi="Arial" w:cs="Arial"/>
        </w:rPr>
        <w:t>to</w:t>
      </w:r>
      <w:r w:rsidR="001832CB">
        <w:rPr>
          <w:rFonts w:ascii="Arial" w:hAnsi="Arial" w:cs="Arial"/>
        </w:rPr>
        <w:t xml:space="preserve"> work-related </w:t>
      </w:r>
      <w:proofErr w:type="gramStart"/>
      <w:r w:rsidR="001832CB">
        <w:rPr>
          <w:rFonts w:ascii="Arial" w:hAnsi="Arial" w:cs="Arial"/>
        </w:rPr>
        <w:t>stress</w:t>
      </w:r>
      <w:proofErr w:type="gramEnd"/>
      <w:r w:rsidR="001832CB">
        <w:rPr>
          <w:rFonts w:ascii="Arial" w:hAnsi="Arial" w:cs="Arial"/>
        </w:rPr>
        <w:t xml:space="preserve"> but I would like to </w:t>
      </w:r>
      <w:r w:rsidR="00FF1BEA">
        <w:rPr>
          <w:rFonts w:ascii="Arial" w:hAnsi="Arial" w:cs="Arial"/>
        </w:rPr>
        <w:t>find now alternative solutions that can reduce or eliminate the stress. There are different jobs</w:t>
      </w:r>
      <w:r w:rsidR="00404FA5">
        <w:rPr>
          <w:rFonts w:ascii="Arial" w:hAnsi="Arial" w:cs="Arial"/>
        </w:rPr>
        <w:t xml:space="preserve"> with different </w:t>
      </w:r>
      <w:r w:rsidR="007F3C01">
        <w:rPr>
          <w:rFonts w:ascii="Arial" w:hAnsi="Arial" w:cs="Arial"/>
        </w:rPr>
        <w:t>tasks,</w:t>
      </w:r>
      <w:r w:rsidR="00404FA5">
        <w:rPr>
          <w:rFonts w:ascii="Arial" w:hAnsi="Arial" w:cs="Arial"/>
        </w:rPr>
        <w:t xml:space="preserve"> but I will talk in general about solutions that can </w:t>
      </w:r>
      <w:r w:rsidR="00301A31">
        <w:rPr>
          <w:rFonts w:ascii="Arial" w:hAnsi="Arial" w:cs="Arial"/>
        </w:rPr>
        <w:t xml:space="preserve">be applied in most of the jobs. </w:t>
      </w:r>
      <w:r w:rsidR="00020235">
        <w:rPr>
          <w:rFonts w:ascii="Arial" w:hAnsi="Arial" w:cs="Arial"/>
        </w:rPr>
        <w:t xml:space="preserve">If the stress at the workplace is not major, the first thing individuals can do is discuss with their manager about </w:t>
      </w:r>
      <w:r w:rsidR="00F31062">
        <w:rPr>
          <w:rFonts w:ascii="Arial" w:hAnsi="Arial" w:cs="Arial"/>
        </w:rPr>
        <w:t>their concerns. If communication does not help, individuals may have the opportunity to change the department</w:t>
      </w:r>
      <w:r w:rsidR="008C2CBC">
        <w:rPr>
          <w:rFonts w:ascii="Arial" w:hAnsi="Arial" w:cs="Arial"/>
        </w:rPr>
        <w:t xml:space="preserve"> or</w:t>
      </w:r>
      <w:r w:rsidR="004B330C">
        <w:rPr>
          <w:rFonts w:ascii="Arial" w:hAnsi="Arial" w:cs="Arial"/>
        </w:rPr>
        <w:t>,</w:t>
      </w:r>
      <w:r w:rsidR="008C2CBC">
        <w:rPr>
          <w:rFonts w:ascii="Arial" w:hAnsi="Arial" w:cs="Arial"/>
        </w:rPr>
        <w:t xml:space="preserve"> easier</w:t>
      </w:r>
      <w:r w:rsidR="004B330C">
        <w:rPr>
          <w:rFonts w:ascii="Arial" w:hAnsi="Arial" w:cs="Arial"/>
        </w:rPr>
        <w:t>,</w:t>
      </w:r>
      <w:r w:rsidR="008C2CBC">
        <w:rPr>
          <w:rFonts w:ascii="Arial" w:hAnsi="Arial" w:cs="Arial"/>
        </w:rPr>
        <w:t xml:space="preserve"> their job. But if the work-related stress is also influenced by the location where individuals live, they can always </w:t>
      </w:r>
      <w:r w:rsidR="00717E02">
        <w:rPr>
          <w:rFonts w:ascii="Arial" w:hAnsi="Arial" w:cs="Arial"/>
        </w:rPr>
        <w:t>relocate to a big city where opportunities are also wide.</w:t>
      </w:r>
      <w:r w:rsidR="003842F2">
        <w:rPr>
          <w:rFonts w:ascii="Arial" w:hAnsi="Arial" w:cs="Arial"/>
        </w:rPr>
        <w:t xml:space="preserve"> All these solutions can help individuals to reduce their stress or eliminate it for good</w:t>
      </w:r>
      <w:r w:rsidR="00235761">
        <w:rPr>
          <w:rFonts w:ascii="Arial" w:hAnsi="Arial" w:cs="Arial"/>
        </w:rPr>
        <w:t>, and they can be applied in most of cases.</w:t>
      </w:r>
    </w:p>
    <w:p w14:paraId="3C3B5D2E" w14:textId="77777777" w:rsidR="00255DA4" w:rsidRDefault="00255DA4">
      <w:pPr>
        <w:rPr>
          <w:rFonts w:ascii="Arial" w:hAnsi="Arial" w:cs="Arial"/>
        </w:rPr>
      </w:pPr>
      <w:r>
        <w:rPr>
          <w:rFonts w:ascii="Arial" w:hAnsi="Arial" w:cs="Arial"/>
        </w:rPr>
        <w:br w:type="page"/>
      </w:r>
    </w:p>
    <w:p w14:paraId="2AA84D62" w14:textId="2B6106B0" w:rsidR="00FB5AB1" w:rsidRDefault="00255DA4" w:rsidP="00255DA4">
      <w:pPr>
        <w:pStyle w:val="Title"/>
      </w:pPr>
      <w:r w:rsidRPr="00A35876">
        <w:rPr>
          <w:b/>
          <w:bCs/>
        </w:rPr>
        <w:t>PMI</w:t>
      </w:r>
      <w:r w:rsidR="000E2AFD">
        <w:t>- Weighing the pros and cons</w:t>
      </w:r>
      <w:r w:rsidR="00A35876">
        <w:t xml:space="preserve"> of a decision</w:t>
      </w:r>
    </w:p>
    <w:p w14:paraId="444A5A97" w14:textId="738225B9" w:rsidR="00A35876" w:rsidRDefault="00A35876" w:rsidP="00A35876"/>
    <w:p w14:paraId="62EE265D" w14:textId="259AEE35" w:rsidR="00A35876" w:rsidRDefault="007F341B" w:rsidP="00A35876">
      <w:pPr>
        <w:rPr>
          <w:rFonts w:ascii="Arial" w:hAnsi="Arial" w:cs="Arial"/>
        </w:rPr>
      </w:pPr>
      <w:r>
        <w:rPr>
          <w:rFonts w:ascii="Arial" w:hAnsi="Arial" w:cs="Arial"/>
        </w:rPr>
        <w:t xml:space="preserve">PMI </w:t>
      </w:r>
      <w:r w:rsidR="003556D7">
        <w:rPr>
          <w:rFonts w:ascii="Arial" w:hAnsi="Arial" w:cs="Arial"/>
        </w:rPr>
        <w:t>tool was developed by De Bono, E. (1988)</w:t>
      </w:r>
      <w:r w:rsidR="002055B9">
        <w:rPr>
          <w:rFonts w:ascii="Arial" w:hAnsi="Arial" w:cs="Arial"/>
        </w:rPr>
        <w:t>. It is a tool that helps us weighing the solutions we have taken</w:t>
      </w:r>
      <w:r w:rsidR="0041269A">
        <w:rPr>
          <w:rFonts w:ascii="Arial" w:hAnsi="Arial" w:cs="Arial"/>
        </w:rPr>
        <w:t xml:space="preserve"> </w:t>
      </w:r>
      <w:r w:rsidR="002D3325">
        <w:rPr>
          <w:rFonts w:ascii="Arial" w:hAnsi="Arial" w:cs="Arial"/>
        </w:rPr>
        <w:t xml:space="preserve">by taking in consideration the pros, </w:t>
      </w:r>
      <w:proofErr w:type="gramStart"/>
      <w:r w:rsidR="002D3325">
        <w:rPr>
          <w:rFonts w:ascii="Arial" w:hAnsi="Arial" w:cs="Arial"/>
        </w:rPr>
        <w:t>cons</w:t>
      </w:r>
      <w:proofErr w:type="gramEnd"/>
      <w:r w:rsidR="002D3325">
        <w:rPr>
          <w:rFonts w:ascii="Arial" w:hAnsi="Arial" w:cs="Arial"/>
        </w:rPr>
        <w:t xml:space="preserve"> and</w:t>
      </w:r>
      <w:r w:rsidR="00E86F72">
        <w:rPr>
          <w:rFonts w:ascii="Arial" w:hAnsi="Arial" w:cs="Arial"/>
        </w:rPr>
        <w:t xml:space="preserve"> the implications or what is interesting.</w:t>
      </w:r>
      <w:r w:rsidR="006845F7">
        <w:rPr>
          <w:rFonts w:ascii="Arial" w:hAnsi="Arial" w:cs="Arial"/>
        </w:rPr>
        <w:t xml:space="preserve"> I have proposed 3 solutions to reduce or eliminate </w:t>
      </w:r>
      <w:proofErr w:type="gramStart"/>
      <w:r w:rsidR="006845F7">
        <w:rPr>
          <w:rFonts w:ascii="Arial" w:hAnsi="Arial" w:cs="Arial"/>
        </w:rPr>
        <w:t>stress</w:t>
      </w:r>
      <w:r w:rsidR="00A93A80">
        <w:rPr>
          <w:rFonts w:ascii="Arial" w:hAnsi="Arial" w:cs="Arial"/>
        </w:rPr>
        <w:t>, and</w:t>
      </w:r>
      <w:proofErr w:type="gramEnd"/>
      <w:r w:rsidR="00A93A80">
        <w:rPr>
          <w:rFonts w:ascii="Arial" w:hAnsi="Arial" w:cs="Arial"/>
        </w:rPr>
        <w:t xml:space="preserve"> using the PMI tool I can easily see if the solutions are worth taking in consideration to be applied.</w:t>
      </w:r>
      <w:r w:rsidR="00F93896">
        <w:rPr>
          <w:rFonts w:ascii="Arial" w:hAnsi="Arial" w:cs="Arial"/>
        </w:rPr>
        <w:t xml:space="preserve"> Each solution, their cons and </w:t>
      </w:r>
      <w:proofErr w:type="spellStart"/>
      <w:r w:rsidR="00F93896">
        <w:rPr>
          <w:rFonts w:ascii="Arial" w:hAnsi="Arial" w:cs="Arial"/>
        </w:rPr>
        <w:t>implocations</w:t>
      </w:r>
      <w:proofErr w:type="spellEnd"/>
      <w:r w:rsidR="00F93896">
        <w:rPr>
          <w:rFonts w:ascii="Arial" w:hAnsi="Arial" w:cs="Arial"/>
        </w:rPr>
        <w:t xml:space="preserve"> have been given </w:t>
      </w:r>
      <w:r w:rsidR="00B75E98">
        <w:rPr>
          <w:rFonts w:ascii="Arial" w:hAnsi="Arial" w:cs="Arial"/>
        </w:rPr>
        <w:t xml:space="preserve">marks </w:t>
      </w:r>
      <w:proofErr w:type="gramStart"/>
      <w:r w:rsidR="00B75E98">
        <w:rPr>
          <w:rFonts w:ascii="Arial" w:hAnsi="Arial" w:cs="Arial"/>
        </w:rPr>
        <w:t>in order to</w:t>
      </w:r>
      <w:proofErr w:type="gramEnd"/>
      <w:r w:rsidR="00B75E98">
        <w:rPr>
          <w:rFonts w:ascii="Arial" w:hAnsi="Arial" w:cs="Arial"/>
        </w:rPr>
        <w:t xml:space="preserve"> see if the total </w:t>
      </w:r>
      <w:r w:rsidR="00D06329">
        <w:rPr>
          <w:rFonts w:ascii="Arial" w:hAnsi="Arial" w:cs="Arial"/>
        </w:rPr>
        <w:t xml:space="preserve">is a positive or negative one, and so we can than reflect if the solutions </w:t>
      </w:r>
      <w:r w:rsidR="007F59D8">
        <w:rPr>
          <w:rFonts w:ascii="Arial" w:hAnsi="Arial" w:cs="Arial"/>
        </w:rPr>
        <w:t>are helpful.</w:t>
      </w:r>
    </w:p>
    <w:p w14:paraId="389F3E75" w14:textId="77777777" w:rsidR="007C2B97" w:rsidRPr="007F341B" w:rsidRDefault="007C2B97" w:rsidP="00A35876">
      <w:pPr>
        <w:rPr>
          <w:rFonts w:ascii="Arial" w:hAnsi="Arial" w:cs="Arial"/>
        </w:rPr>
      </w:pPr>
    </w:p>
    <w:tbl>
      <w:tblPr>
        <w:tblpPr w:leftFromText="180" w:rightFromText="180" w:vertAnchor="text" w:tblpY="1"/>
        <w:tblOverlap w:val="never"/>
        <w:tblW w:w="73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253"/>
        <w:gridCol w:w="2309"/>
        <w:gridCol w:w="2757"/>
      </w:tblGrid>
      <w:tr w:rsidR="00A72DDE" w14:paraId="0C545791" w14:textId="7E558F1B" w:rsidTr="00EA132D">
        <w:tblPrEx>
          <w:tblCellMar>
            <w:top w:w="0" w:type="dxa"/>
            <w:bottom w:w="0" w:type="dxa"/>
          </w:tblCellMar>
        </w:tblPrEx>
        <w:trPr>
          <w:trHeight w:val="983"/>
        </w:trPr>
        <w:tc>
          <w:tcPr>
            <w:tcW w:w="2449" w:type="dxa"/>
          </w:tcPr>
          <w:p w14:paraId="1B2F9ADA" w14:textId="5C22650D" w:rsidR="007C2B97" w:rsidRPr="007C2B97" w:rsidRDefault="007C2B97" w:rsidP="00C1570B">
            <w:pPr>
              <w:rPr>
                <w:rFonts w:ascii="Arial" w:hAnsi="Arial" w:cs="Arial"/>
                <w:sz w:val="36"/>
                <w:szCs w:val="36"/>
              </w:rPr>
            </w:pPr>
            <w:r>
              <w:rPr>
                <w:rFonts w:ascii="Arial" w:hAnsi="Arial" w:cs="Arial"/>
                <w:sz w:val="36"/>
                <w:szCs w:val="36"/>
              </w:rPr>
              <w:t>PLUS</w:t>
            </w:r>
          </w:p>
        </w:tc>
        <w:tc>
          <w:tcPr>
            <w:tcW w:w="2557" w:type="dxa"/>
          </w:tcPr>
          <w:p w14:paraId="1C903A99" w14:textId="2F6F762A" w:rsidR="007C2B97" w:rsidRPr="007C2B97" w:rsidRDefault="007C2B97" w:rsidP="00C1570B">
            <w:pPr>
              <w:rPr>
                <w:rFonts w:ascii="Arial" w:hAnsi="Arial" w:cs="Arial"/>
                <w:sz w:val="36"/>
                <w:szCs w:val="36"/>
              </w:rPr>
            </w:pPr>
            <w:r>
              <w:rPr>
                <w:rFonts w:ascii="Arial" w:hAnsi="Arial" w:cs="Arial"/>
                <w:sz w:val="36"/>
                <w:szCs w:val="36"/>
              </w:rPr>
              <w:t>MINUS</w:t>
            </w:r>
          </w:p>
        </w:tc>
        <w:tc>
          <w:tcPr>
            <w:tcW w:w="2313" w:type="dxa"/>
          </w:tcPr>
          <w:p w14:paraId="4BD0FF96" w14:textId="77777777" w:rsidR="007C2B97" w:rsidRDefault="002D48A2" w:rsidP="00C1570B">
            <w:pPr>
              <w:rPr>
                <w:rFonts w:ascii="Arial" w:hAnsi="Arial" w:cs="Arial"/>
                <w:sz w:val="36"/>
                <w:szCs w:val="36"/>
              </w:rPr>
            </w:pPr>
            <w:r>
              <w:rPr>
                <w:rFonts w:ascii="Arial" w:hAnsi="Arial" w:cs="Arial"/>
                <w:sz w:val="36"/>
                <w:szCs w:val="36"/>
              </w:rPr>
              <w:t>INTERESTING/</w:t>
            </w:r>
          </w:p>
          <w:p w14:paraId="335FEAEE" w14:textId="47570E40" w:rsidR="002D48A2" w:rsidRPr="007C2B97" w:rsidRDefault="002D48A2" w:rsidP="00C1570B">
            <w:pPr>
              <w:rPr>
                <w:rFonts w:ascii="Arial" w:hAnsi="Arial" w:cs="Arial"/>
                <w:sz w:val="36"/>
                <w:szCs w:val="36"/>
              </w:rPr>
            </w:pPr>
            <w:r>
              <w:rPr>
                <w:rFonts w:ascii="Arial" w:hAnsi="Arial" w:cs="Arial"/>
                <w:sz w:val="36"/>
                <w:szCs w:val="36"/>
              </w:rPr>
              <w:t>IMPLICATIONS</w:t>
            </w:r>
          </w:p>
        </w:tc>
      </w:tr>
      <w:tr w:rsidR="007C2B97" w14:paraId="00CE6D6A" w14:textId="77777777" w:rsidTr="00EA132D">
        <w:tblPrEx>
          <w:tblCellMar>
            <w:top w:w="0" w:type="dxa"/>
            <w:bottom w:w="0" w:type="dxa"/>
          </w:tblCellMar>
        </w:tblPrEx>
        <w:trPr>
          <w:trHeight w:val="2321"/>
        </w:trPr>
        <w:tc>
          <w:tcPr>
            <w:tcW w:w="2449" w:type="dxa"/>
            <w:tcBorders>
              <w:bottom w:val="single" w:sz="4" w:space="0" w:color="auto"/>
            </w:tcBorders>
          </w:tcPr>
          <w:p w14:paraId="2E9FE52D" w14:textId="3BCD394C" w:rsidR="007C2B97" w:rsidRDefault="002D48A2" w:rsidP="00C1570B">
            <w:pPr>
              <w:pStyle w:val="ListParagraph"/>
              <w:numPr>
                <w:ilvl w:val="0"/>
                <w:numId w:val="1"/>
              </w:numPr>
              <w:rPr>
                <w:rFonts w:ascii="Arial" w:hAnsi="Arial" w:cs="Arial"/>
              </w:rPr>
            </w:pPr>
            <w:r>
              <w:rPr>
                <w:rFonts w:ascii="Arial" w:hAnsi="Arial" w:cs="Arial"/>
              </w:rPr>
              <w:t>Change department</w:t>
            </w:r>
            <w:r w:rsidR="00A72DDE">
              <w:rPr>
                <w:rFonts w:ascii="Arial" w:hAnsi="Arial" w:cs="Arial"/>
              </w:rPr>
              <w:t xml:space="preserve"> +5</w:t>
            </w:r>
          </w:p>
          <w:p w14:paraId="275FCDE3" w14:textId="6CA80486" w:rsidR="002D48A2" w:rsidRDefault="002D48A2" w:rsidP="00C1570B">
            <w:pPr>
              <w:pStyle w:val="ListParagraph"/>
              <w:numPr>
                <w:ilvl w:val="0"/>
                <w:numId w:val="1"/>
              </w:numPr>
              <w:rPr>
                <w:rFonts w:ascii="Arial" w:hAnsi="Arial" w:cs="Arial"/>
              </w:rPr>
            </w:pPr>
            <w:r>
              <w:rPr>
                <w:rFonts w:ascii="Arial" w:hAnsi="Arial" w:cs="Arial"/>
              </w:rPr>
              <w:t>Discuss with team leader</w:t>
            </w:r>
            <w:r w:rsidR="007C4F1A">
              <w:rPr>
                <w:rFonts w:ascii="Arial" w:hAnsi="Arial" w:cs="Arial"/>
              </w:rPr>
              <w:t xml:space="preserve"> your</w:t>
            </w:r>
            <w:r w:rsidR="00A72DDE">
              <w:rPr>
                <w:rFonts w:ascii="Arial" w:hAnsi="Arial" w:cs="Arial"/>
              </w:rPr>
              <w:t xml:space="preserve"> </w:t>
            </w:r>
            <w:r w:rsidR="007C4F1A">
              <w:rPr>
                <w:rFonts w:ascii="Arial" w:hAnsi="Arial" w:cs="Arial"/>
              </w:rPr>
              <w:t>concerns</w:t>
            </w:r>
            <w:r w:rsidR="00A72DDE">
              <w:rPr>
                <w:rFonts w:ascii="Arial" w:hAnsi="Arial" w:cs="Arial"/>
              </w:rPr>
              <w:t xml:space="preserve"> +3</w:t>
            </w:r>
          </w:p>
          <w:p w14:paraId="12BC48A3" w14:textId="75D7DC2D" w:rsidR="007C4F1A" w:rsidRPr="002D48A2" w:rsidRDefault="007C4F1A" w:rsidP="00C1570B">
            <w:pPr>
              <w:pStyle w:val="ListParagraph"/>
              <w:numPr>
                <w:ilvl w:val="0"/>
                <w:numId w:val="1"/>
              </w:numPr>
              <w:rPr>
                <w:rFonts w:ascii="Arial" w:hAnsi="Arial" w:cs="Arial"/>
              </w:rPr>
            </w:pPr>
            <w:r>
              <w:rPr>
                <w:rFonts w:ascii="Arial" w:hAnsi="Arial" w:cs="Arial"/>
              </w:rPr>
              <w:t>Relocate to a bigger city</w:t>
            </w:r>
            <w:r w:rsidR="00A72DDE">
              <w:rPr>
                <w:rFonts w:ascii="Arial" w:hAnsi="Arial" w:cs="Arial"/>
              </w:rPr>
              <w:t xml:space="preserve"> +5</w:t>
            </w:r>
          </w:p>
        </w:tc>
        <w:tc>
          <w:tcPr>
            <w:tcW w:w="2557" w:type="dxa"/>
          </w:tcPr>
          <w:p w14:paraId="43F86A57" w14:textId="3C862714" w:rsidR="007C2B97" w:rsidRDefault="007C4F1A" w:rsidP="00C1570B">
            <w:pPr>
              <w:pStyle w:val="ListParagraph"/>
              <w:numPr>
                <w:ilvl w:val="0"/>
                <w:numId w:val="1"/>
              </w:numPr>
              <w:rPr>
                <w:rFonts w:ascii="Arial" w:hAnsi="Arial" w:cs="Arial"/>
              </w:rPr>
            </w:pPr>
            <w:r>
              <w:rPr>
                <w:rFonts w:ascii="Arial" w:hAnsi="Arial" w:cs="Arial"/>
              </w:rPr>
              <w:t>Uncertainty of facing same issues</w:t>
            </w:r>
            <w:r w:rsidR="0036569A">
              <w:rPr>
                <w:rFonts w:ascii="Arial" w:hAnsi="Arial" w:cs="Arial"/>
              </w:rPr>
              <w:t xml:space="preserve"> -3</w:t>
            </w:r>
          </w:p>
          <w:p w14:paraId="3F3A2119" w14:textId="1A5BE726" w:rsidR="007C4F1A" w:rsidRDefault="007733A7" w:rsidP="00C1570B">
            <w:pPr>
              <w:pStyle w:val="ListParagraph"/>
              <w:numPr>
                <w:ilvl w:val="0"/>
                <w:numId w:val="1"/>
              </w:numPr>
              <w:rPr>
                <w:rFonts w:ascii="Arial" w:hAnsi="Arial" w:cs="Arial"/>
              </w:rPr>
            </w:pPr>
            <w:r>
              <w:rPr>
                <w:rFonts w:ascii="Arial" w:hAnsi="Arial" w:cs="Arial"/>
              </w:rPr>
              <w:t>Possibility of worsening the situation</w:t>
            </w:r>
            <w:r w:rsidR="0036569A">
              <w:rPr>
                <w:rFonts w:ascii="Arial" w:hAnsi="Arial" w:cs="Arial"/>
              </w:rPr>
              <w:t xml:space="preserve"> -4</w:t>
            </w:r>
          </w:p>
          <w:p w14:paraId="5C3B4DC9" w14:textId="693EDDEA" w:rsidR="007733A7" w:rsidRPr="007C4F1A" w:rsidRDefault="00FD0C86" w:rsidP="00C1570B">
            <w:pPr>
              <w:pStyle w:val="ListParagraph"/>
              <w:numPr>
                <w:ilvl w:val="0"/>
                <w:numId w:val="1"/>
              </w:numPr>
              <w:rPr>
                <w:rFonts w:ascii="Arial" w:hAnsi="Arial" w:cs="Arial"/>
              </w:rPr>
            </w:pPr>
            <w:r>
              <w:rPr>
                <w:rFonts w:ascii="Arial" w:hAnsi="Arial" w:cs="Arial"/>
              </w:rPr>
              <w:t>Extra expenses</w:t>
            </w:r>
            <w:r w:rsidR="0036569A">
              <w:rPr>
                <w:rFonts w:ascii="Arial" w:hAnsi="Arial" w:cs="Arial"/>
              </w:rPr>
              <w:t xml:space="preserve"> -5</w:t>
            </w:r>
          </w:p>
        </w:tc>
        <w:tc>
          <w:tcPr>
            <w:tcW w:w="2313" w:type="dxa"/>
          </w:tcPr>
          <w:p w14:paraId="3A163219" w14:textId="43696CB7" w:rsidR="007C2B97" w:rsidRDefault="00FD0C86" w:rsidP="00C1570B">
            <w:pPr>
              <w:pStyle w:val="ListParagraph"/>
              <w:numPr>
                <w:ilvl w:val="0"/>
                <w:numId w:val="1"/>
              </w:numPr>
              <w:rPr>
                <w:rFonts w:ascii="Arial" w:hAnsi="Arial" w:cs="Arial"/>
              </w:rPr>
            </w:pPr>
            <w:r>
              <w:rPr>
                <w:rFonts w:ascii="Arial" w:hAnsi="Arial" w:cs="Arial"/>
              </w:rPr>
              <w:t>Possibility of promotions</w:t>
            </w:r>
            <w:r w:rsidR="0036569A">
              <w:rPr>
                <w:rFonts w:ascii="Arial" w:hAnsi="Arial" w:cs="Arial"/>
              </w:rPr>
              <w:t xml:space="preserve"> +5</w:t>
            </w:r>
          </w:p>
          <w:p w14:paraId="6A605730" w14:textId="6D3BC97E" w:rsidR="00FD0C86" w:rsidRDefault="0099677F" w:rsidP="00C1570B">
            <w:pPr>
              <w:pStyle w:val="ListParagraph"/>
              <w:numPr>
                <w:ilvl w:val="0"/>
                <w:numId w:val="1"/>
              </w:numPr>
              <w:rPr>
                <w:rFonts w:ascii="Arial" w:hAnsi="Arial" w:cs="Arial"/>
              </w:rPr>
            </w:pPr>
            <w:r>
              <w:rPr>
                <w:rFonts w:ascii="Arial" w:hAnsi="Arial" w:cs="Arial"/>
              </w:rPr>
              <w:t>Afraid of creating a bad impression</w:t>
            </w:r>
            <w:r w:rsidR="0036569A">
              <w:rPr>
                <w:rFonts w:ascii="Arial" w:hAnsi="Arial" w:cs="Arial"/>
              </w:rPr>
              <w:t xml:space="preserve"> -3</w:t>
            </w:r>
          </w:p>
          <w:p w14:paraId="6A23F72D" w14:textId="23653EE3" w:rsidR="0099677F" w:rsidRPr="00FD0C86" w:rsidRDefault="0099677F" w:rsidP="00C1570B">
            <w:pPr>
              <w:pStyle w:val="ListParagraph"/>
              <w:numPr>
                <w:ilvl w:val="0"/>
                <w:numId w:val="1"/>
              </w:numPr>
              <w:rPr>
                <w:rFonts w:ascii="Arial" w:hAnsi="Arial" w:cs="Arial"/>
              </w:rPr>
            </w:pPr>
            <w:r>
              <w:rPr>
                <w:rFonts w:ascii="Arial" w:hAnsi="Arial" w:cs="Arial"/>
              </w:rPr>
              <w:t>Wide range of opportunities</w:t>
            </w:r>
            <w:r w:rsidR="008F7CA2">
              <w:rPr>
                <w:rFonts w:ascii="Arial" w:hAnsi="Arial" w:cs="Arial"/>
              </w:rPr>
              <w:t xml:space="preserve"> +5</w:t>
            </w:r>
          </w:p>
        </w:tc>
      </w:tr>
    </w:tbl>
    <w:p w14:paraId="3438FBE4" w14:textId="7307B92E" w:rsidR="00671E70" w:rsidRDefault="00C1570B" w:rsidP="005520CC">
      <w:pPr>
        <w:rPr>
          <w:rFonts w:ascii="Arial" w:hAnsi="Arial" w:cs="Arial"/>
        </w:rPr>
      </w:pPr>
      <w:r>
        <w:rPr>
          <w:rFonts w:ascii="Arial" w:hAnsi="Arial" w:cs="Arial"/>
        </w:rPr>
        <w:br w:type="textWrapping" w:clear="all"/>
      </w:r>
    </w:p>
    <w:p w14:paraId="0A5808D5" w14:textId="72FF5E03" w:rsidR="00E37B6A" w:rsidRDefault="00E37B6A" w:rsidP="00E37B6A">
      <w:pPr>
        <w:rPr>
          <w:rFonts w:ascii="Arial" w:hAnsi="Arial" w:cs="Arial"/>
        </w:rPr>
      </w:pPr>
      <w:r>
        <w:rPr>
          <w:rFonts w:ascii="Arial" w:hAnsi="Arial" w:cs="Arial"/>
        </w:rPr>
        <w:t>Results PMI:</w:t>
      </w:r>
    </w:p>
    <w:p w14:paraId="49C6946C" w14:textId="4B41FCE3" w:rsidR="00E37B6A" w:rsidRDefault="00E37B6A" w:rsidP="00E37B6A">
      <w:pPr>
        <w:rPr>
          <w:rFonts w:ascii="Arial" w:hAnsi="Arial" w:cs="Arial"/>
        </w:rPr>
      </w:pPr>
      <w:r>
        <w:rPr>
          <w:rFonts w:ascii="Arial" w:hAnsi="Arial" w:cs="Arial"/>
        </w:rPr>
        <w:t>PLUS: +13</w:t>
      </w:r>
    </w:p>
    <w:p w14:paraId="5A1035A9" w14:textId="08B15052" w:rsidR="00E37B6A" w:rsidRDefault="00E37B6A" w:rsidP="00E37B6A">
      <w:pPr>
        <w:rPr>
          <w:rFonts w:ascii="Arial" w:hAnsi="Arial" w:cs="Arial"/>
        </w:rPr>
      </w:pPr>
      <w:r>
        <w:rPr>
          <w:rFonts w:ascii="Arial" w:hAnsi="Arial" w:cs="Arial"/>
        </w:rPr>
        <w:t>MINUS:</w:t>
      </w:r>
      <w:r w:rsidR="003B45C3">
        <w:rPr>
          <w:rFonts w:ascii="Arial" w:hAnsi="Arial" w:cs="Arial"/>
        </w:rPr>
        <w:t xml:space="preserve"> -12</w:t>
      </w:r>
    </w:p>
    <w:p w14:paraId="1563100A" w14:textId="682A7492" w:rsidR="003B45C3" w:rsidRDefault="003B45C3" w:rsidP="00E37B6A">
      <w:pPr>
        <w:rPr>
          <w:rFonts w:ascii="Arial" w:hAnsi="Arial" w:cs="Arial"/>
        </w:rPr>
      </w:pPr>
      <w:r>
        <w:rPr>
          <w:rFonts w:ascii="Arial" w:hAnsi="Arial" w:cs="Arial"/>
        </w:rPr>
        <w:t>IMPLICATIONS: +7</w:t>
      </w:r>
    </w:p>
    <w:p w14:paraId="3FC6F4C2" w14:textId="2952B2AD" w:rsidR="007F4E24" w:rsidRDefault="007F4E24" w:rsidP="00E37B6A">
      <w:pPr>
        <w:rPr>
          <w:rFonts w:ascii="Arial" w:hAnsi="Arial" w:cs="Arial"/>
        </w:rPr>
      </w:pPr>
      <w:r>
        <w:rPr>
          <w:rFonts w:ascii="Arial" w:hAnsi="Arial" w:cs="Arial"/>
        </w:rPr>
        <w:t>Total: +8</w:t>
      </w:r>
    </w:p>
    <w:p w14:paraId="03A8E7C4" w14:textId="43B13B2C" w:rsidR="007F4E24" w:rsidRDefault="003B45C3" w:rsidP="00E37B6A">
      <w:pPr>
        <w:rPr>
          <w:rFonts w:ascii="Arial" w:hAnsi="Arial" w:cs="Arial"/>
        </w:rPr>
      </w:pPr>
      <w:r>
        <w:rPr>
          <w:rFonts w:ascii="Arial" w:hAnsi="Arial" w:cs="Arial"/>
        </w:rPr>
        <w:t>The outcome:</w:t>
      </w:r>
    </w:p>
    <w:p w14:paraId="0137F19D" w14:textId="6E5FF203" w:rsidR="007F59D8" w:rsidRDefault="00134390" w:rsidP="00E37B6A">
      <w:pPr>
        <w:rPr>
          <w:rFonts w:ascii="Arial" w:hAnsi="Arial" w:cs="Arial"/>
        </w:rPr>
      </w:pPr>
      <w:r>
        <w:rPr>
          <w:rFonts w:ascii="Arial" w:hAnsi="Arial" w:cs="Arial"/>
        </w:rPr>
        <w:t xml:space="preserve">The 3 solutions proposed have their negatives and their implications such as changing the department can not always be useful as you can face at some point same issues as previous but </w:t>
      </w:r>
      <w:r w:rsidR="001C50A1">
        <w:rPr>
          <w:rFonts w:ascii="Arial" w:hAnsi="Arial" w:cs="Arial"/>
        </w:rPr>
        <w:t>also it can be an opportunity to be promoted someday</w:t>
      </w:r>
      <w:r w:rsidR="006646E4">
        <w:rPr>
          <w:rFonts w:ascii="Arial" w:hAnsi="Arial" w:cs="Arial"/>
        </w:rPr>
        <w:t xml:space="preserve">. Also talking with the team leader can be a solution but you never know </w:t>
      </w:r>
      <w:r w:rsidR="00055174">
        <w:rPr>
          <w:rFonts w:ascii="Arial" w:hAnsi="Arial" w:cs="Arial"/>
        </w:rPr>
        <w:t xml:space="preserve">how the person responds to your concerns and if they think what you are saying is worth taking in consideration or if they misunderstand your </w:t>
      </w:r>
      <w:r w:rsidR="004149F2">
        <w:rPr>
          <w:rFonts w:ascii="Arial" w:hAnsi="Arial" w:cs="Arial"/>
        </w:rPr>
        <w:t>point.</w:t>
      </w:r>
      <w:r w:rsidR="008F2D59">
        <w:rPr>
          <w:rFonts w:ascii="Arial" w:hAnsi="Arial" w:cs="Arial"/>
        </w:rPr>
        <w:t xml:space="preserve"> </w:t>
      </w:r>
      <w:r w:rsidR="00AB720F">
        <w:rPr>
          <w:rFonts w:ascii="Arial" w:hAnsi="Arial" w:cs="Arial"/>
        </w:rPr>
        <w:t>Relocating to a bigger city means wide range of opportunities</w:t>
      </w:r>
      <w:r w:rsidR="003E512E">
        <w:rPr>
          <w:rFonts w:ascii="Arial" w:hAnsi="Arial" w:cs="Arial"/>
        </w:rPr>
        <w:t xml:space="preserve"> in finding the most suitable workplace for you but </w:t>
      </w:r>
      <w:r w:rsidR="00BD0658">
        <w:rPr>
          <w:rFonts w:ascii="Arial" w:hAnsi="Arial" w:cs="Arial"/>
        </w:rPr>
        <w:t>to relocate the cost can be very expensive especially when you have a family too</w:t>
      </w:r>
      <w:r w:rsidR="005D3222">
        <w:rPr>
          <w:rFonts w:ascii="Arial" w:hAnsi="Arial" w:cs="Arial"/>
        </w:rPr>
        <w:t>. But in the end the solutions</w:t>
      </w:r>
      <w:r w:rsidR="00E068B0">
        <w:rPr>
          <w:rFonts w:ascii="Arial" w:hAnsi="Arial" w:cs="Arial"/>
        </w:rPr>
        <w:t xml:space="preserve"> </w:t>
      </w:r>
      <w:proofErr w:type="gramStart"/>
      <w:r w:rsidR="00E068B0">
        <w:rPr>
          <w:rFonts w:ascii="Arial" w:hAnsi="Arial" w:cs="Arial"/>
        </w:rPr>
        <w:t>weighs</w:t>
      </w:r>
      <w:proofErr w:type="gramEnd"/>
      <w:r w:rsidR="00E068B0">
        <w:rPr>
          <w:rFonts w:ascii="Arial" w:hAnsi="Arial" w:cs="Arial"/>
        </w:rPr>
        <w:t xml:space="preserve"> in a favourable way and they can </w:t>
      </w:r>
      <w:r w:rsidR="00261B2F">
        <w:rPr>
          <w:rFonts w:ascii="Arial" w:hAnsi="Arial" w:cs="Arial"/>
        </w:rPr>
        <w:t>finally help individuals to eliminate the stress which is affecting their health and social life.</w:t>
      </w:r>
      <w:r w:rsidR="003E512E">
        <w:rPr>
          <w:rFonts w:ascii="Arial" w:hAnsi="Arial" w:cs="Arial"/>
        </w:rPr>
        <w:t xml:space="preserve"> </w:t>
      </w:r>
    </w:p>
    <w:p w14:paraId="6CCBF95E" w14:textId="77777777" w:rsidR="007F4E24" w:rsidRDefault="007F4E24" w:rsidP="00E37B6A">
      <w:pPr>
        <w:rPr>
          <w:rFonts w:ascii="Arial" w:hAnsi="Arial" w:cs="Arial"/>
        </w:rPr>
      </w:pPr>
    </w:p>
    <w:p w14:paraId="4F5BD6A5" w14:textId="502F0074" w:rsidR="003B45C3" w:rsidRDefault="004B439E" w:rsidP="004B439E">
      <w:pPr>
        <w:pStyle w:val="Title"/>
      </w:pPr>
      <w:r>
        <w:t>Action Plan</w:t>
      </w:r>
    </w:p>
    <w:p w14:paraId="36314845" w14:textId="1BAE48A6" w:rsidR="004B439E" w:rsidRDefault="004B439E" w:rsidP="004B439E"/>
    <w:tbl>
      <w:tblPr>
        <w:tblpPr w:leftFromText="180" w:rightFromText="180" w:vertAnchor="text" w:tblpX="-19" w:tblpY="71"/>
        <w:tblW w:w="99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10"/>
        <w:gridCol w:w="3170"/>
        <w:gridCol w:w="2170"/>
        <w:gridCol w:w="2610"/>
      </w:tblGrid>
      <w:tr w:rsidR="00B51BED" w14:paraId="126EDFCE" w14:textId="4ED47853" w:rsidTr="00217B98">
        <w:tblPrEx>
          <w:tblCellMar>
            <w:top w:w="0" w:type="dxa"/>
            <w:bottom w:w="0" w:type="dxa"/>
          </w:tblCellMar>
        </w:tblPrEx>
        <w:trPr>
          <w:trHeight w:val="780"/>
        </w:trPr>
        <w:tc>
          <w:tcPr>
            <w:tcW w:w="2010" w:type="dxa"/>
          </w:tcPr>
          <w:p w14:paraId="740C2EDE" w14:textId="52779C3C" w:rsidR="00B51BED" w:rsidRDefault="00B51BED" w:rsidP="00217B98">
            <w:r>
              <w:t>Actions</w:t>
            </w:r>
          </w:p>
        </w:tc>
        <w:tc>
          <w:tcPr>
            <w:tcW w:w="3170" w:type="dxa"/>
          </w:tcPr>
          <w:p w14:paraId="758CBE5A" w14:textId="1B20421C" w:rsidR="00B51BED" w:rsidRDefault="00B51BED" w:rsidP="00217B98">
            <w:r>
              <w:t>Descriptions</w:t>
            </w:r>
          </w:p>
        </w:tc>
        <w:tc>
          <w:tcPr>
            <w:tcW w:w="2170" w:type="dxa"/>
          </w:tcPr>
          <w:p w14:paraId="69D507B6" w14:textId="0B5753EA" w:rsidR="00B51BED" w:rsidRDefault="00B51BED" w:rsidP="00217B98">
            <w:r>
              <w:t>Time frame</w:t>
            </w:r>
          </w:p>
        </w:tc>
        <w:tc>
          <w:tcPr>
            <w:tcW w:w="2610" w:type="dxa"/>
          </w:tcPr>
          <w:p w14:paraId="4818DBD9" w14:textId="15F48435" w:rsidR="00B51BED" w:rsidRDefault="00612F60" w:rsidP="00217B98">
            <w:r>
              <w:t>People responsible</w:t>
            </w:r>
          </w:p>
        </w:tc>
      </w:tr>
      <w:tr w:rsidR="00B51BED" w14:paraId="27E4B518" w14:textId="1A566CCA" w:rsidTr="00217B98">
        <w:tblPrEx>
          <w:tblCellMar>
            <w:top w:w="0" w:type="dxa"/>
            <w:bottom w:w="0" w:type="dxa"/>
          </w:tblCellMar>
        </w:tblPrEx>
        <w:trPr>
          <w:trHeight w:val="1120"/>
        </w:trPr>
        <w:tc>
          <w:tcPr>
            <w:tcW w:w="2010" w:type="dxa"/>
          </w:tcPr>
          <w:p w14:paraId="0067C45C" w14:textId="2AAB88CE" w:rsidR="00B51BED" w:rsidRDefault="00612F60" w:rsidP="00217B98">
            <w:r>
              <w:t xml:space="preserve">Change the </w:t>
            </w:r>
            <w:r w:rsidR="008A12FA">
              <w:t>department</w:t>
            </w:r>
          </w:p>
        </w:tc>
        <w:tc>
          <w:tcPr>
            <w:tcW w:w="3170" w:type="dxa"/>
          </w:tcPr>
          <w:p w14:paraId="242B23A4" w14:textId="39D02CDE" w:rsidR="00B51BED" w:rsidRDefault="002E5474" w:rsidP="00217B98">
            <w:r>
              <w:t>Discuss with the management about the possibility of moving you to another department</w:t>
            </w:r>
          </w:p>
        </w:tc>
        <w:tc>
          <w:tcPr>
            <w:tcW w:w="2170" w:type="dxa"/>
          </w:tcPr>
          <w:p w14:paraId="077290B9" w14:textId="77777777" w:rsidR="00B51BED" w:rsidRDefault="008A12FA" w:rsidP="00217B98">
            <w:r>
              <w:t>5</w:t>
            </w:r>
            <w:r w:rsidRPr="008A12FA">
              <w:rPr>
                <w:vertAlign w:val="superscript"/>
              </w:rPr>
              <w:t>th</w:t>
            </w:r>
            <w:r>
              <w:t xml:space="preserve"> January 2022</w:t>
            </w:r>
          </w:p>
          <w:p w14:paraId="1744AFD0" w14:textId="5DB28A15" w:rsidR="001C2F1C" w:rsidRDefault="001C2F1C" w:rsidP="00217B98">
            <w:r>
              <w:t>15</w:t>
            </w:r>
            <w:r w:rsidRPr="001C2F1C">
              <w:rPr>
                <w:vertAlign w:val="superscript"/>
              </w:rPr>
              <w:t>th</w:t>
            </w:r>
            <w:r>
              <w:t xml:space="preserve"> January 2022</w:t>
            </w:r>
          </w:p>
        </w:tc>
        <w:tc>
          <w:tcPr>
            <w:tcW w:w="2610" w:type="dxa"/>
          </w:tcPr>
          <w:p w14:paraId="0098468C" w14:textId="6D9CC470" w:rsidR="00B51BED" w:rsidRDefault="008A12FA" w:rsidP="00217B98">
            <w:r>
              <w:t>Team leader</w:t>
            </w:r>
          </w:p>
        </w:tc>
      </w:tr>
      <w:tr w:rsidR="008A12FA" w14:paraId="1FACA980" w14:textId="77777777" w:rsidTr="00217B98">
        <w:tblPrEx>
          <w:tblCellMar>
            <w:top w:w="0" w:type="dxa"/>
            <w:bottom w:w="0" w:type="dxa"/>
          </w:tblCellMar>
        </w:tblPrEx>
        <w:trPr>
          <w:trHeight w:val="950"/>
        </w:trPr>
        <w:tc>
          <w:tcPr>
            <w:tcW w:w="2010" w:type="dxa"/>
          </w:tcPr>
          <w:p w14:paraId="1676569E" w14:textId="0BD948C8" w:rsidR="008A12FA" w:rsidRDefault="001710CB" w:rsidP="00217B98">
            <w:r>
              <w:t>Discuss with the team leader</w:t>
            </w:r>
          </w:p>
        </w:tc>
        <w:tc>
          <w:tcPr>
            <w:tcW w:w="3170" w:type="dxa"/>
          </w:tcPr>
          <w:p w14:paraId="54E5B7D3" w14:textId="548379EE" w:rsidR="008A12FA" w:rsidRDefault="001710CB" w:rsidP="00217B98">
            <w:r>
              <w:t>Explain your concerns or issues that you face every day at work</w:t>
            </w:r>
          </w:p>
        </w:tc>
        <w:tc>
          <w:tcPr>
            <w:tcW w:w="2170" w:type="dxa"/>
          </w:tcPr>
          <w:p w14:paraId="4F147FB7" w14:textId="77777777" w:rsidR="008A12FA" w:rsidRDefault="000D7E75" w:rsidP="00217B98">
            <w:r>
              <w:t>15</w:t>
            </w:r>
            <w:r w:rsidRPr="000D7E75">
              <w:rPr>
                <w:vertAlign w:val="superscript"/>
              </w:rPr>
              <w:t>th</w:t>
            </w:r>
            <w:r>
              <w:t xml:space="preserve"> January 2022</w:t>
            </w:r>
          </w:p>
          <w:p w14:paraId="0BC9FDFC" w14:textId="36734B5A" w:rsidR="000D7E75" w:rsidRDefault="000D7E75" w:rsidP="00217B98">
            <w:r>
              <w:t>17</w:t>
            </w:r>
            <w:r w:rsidRPr="000D7E75">
              <w:rPr>
                <w:vertAlign w:val="superscript"/>
              </w:rPr>
              <w:t>th</w:t>
            </w:r>
            <w:r>
              <w:t xml:space="preserve"> January 2022</w:t>
            </w:r>
          </w:p>
        </w:tc>
        <w:tc>
          <w:tcPr>
            <w:tcW w:w="2610" w:type="dxa"/>
          </w:tcPr>
          <w:p w14:paraId="5F216857" w14:textId="37BB233F" w:rsidR="008A12FA" w:rsidRDefault="00217B98" w:rsidP="00217B98">
            <w:r>
              <w:t xml:space="preserve">Individuals </w:t>
            </w:r>
          </w:p>
        </w:tc>
      </w:tr>
      <w:tr w:rsidR="00217B98" w14:paraId="37C7A5AD" w14:textId="77777777" w:rsidTr="00860D61">
        <w:tblPrEx>
          <w:tblCellMar>
            <w:top w:w="0" w:type="dxa"/>
            <w:bottom w:w="0" w:type="dxa"/>
          </w:tblCellMar>
        </w:tblPrEx>
        <w:trPr>
          <w:trHeight w:val="1217"/>
        </w:trPr>
        <w:tc>
          <w:tcPr>
            <w:tcW w:w="2010" w:type="dxa"/>
          </w:tcPr>
          <w:p w14:paraId="6502548B" w14:textId="3C8D8483" w:rsidR="00217B98" w:rsidRDefault="00217B98" w:rsidP="00217B98">
            <w:r>
              <w:t>Relocate to a big city</w:t>
            </w:r>
          </w:p>
        </w:tc>
        <w:tc>
          <w:tcPr>
            <w:tcW w:w="3170" w:type="dxa"/>
          </w:tcPr>
          <w:p w14:paraId="257237A8" w14:textId="251DC978" w:rsidR="00217B98" w:rsidRDefault="00E63C7D" w:rsidP="00217B98">
            <w:r>
              <w:t>Move to a city that gives you wide range of choosing a better job</w:t>
            </w:r>
          </w:p>
        </w:tc>
        <w:tc>
          <w:tcPr>
            <w:tcW w:w="2170" w:type="dxa"/>
          </w:tcPr>
          <w:p w14:paraId="6F418812" w14:textId="77777777" w:rsidR="00217B98" w:rsidRDefault="00E63C7D" w:rsidP="00217B98">
            <w:r>
              <w:t>18</w:t>
            </w:r>
            <w:r w:rsidRPr="00E63C7D">
              <w:rPr>
                <w:vertAlign w:val="superscript"/>
              </w:rPr>
              <w:t>th</w:t>
            </w:r>
            <w:r>
              <w:t xml:space="preserve"> January 2022</w:t>
            </w:r>
          </w:p>
          <w:p w14:paraId="29CDF5BC" w14:textId="5DB21A1A" w:rsidR="00E63C7D" w:rsidRDefault="00860D61" w:rsidP="00217B98">
            <w:r>
              <w:t>18</w:t>
            </w:r>
            <w:r w:rsidRPr="00860D61">
              <w:rPr>
                <w:vertAlign w:val="superscript"/>
              </w:rPr>
              <w:t>th</w:t>
            </w:r>
            <w:r>
              <w:t xml:space="preserve"> February 2022</w:t>
            </w:r>
          </w:p>
        </w:tc>
        <w:tc>
          <w:tcPr>
            <w:tcW w:w="2610" w:type="dxa"/>
          </w:tcPr>
          <w:p w14:paraId="5D58EEA2" w14:textId="5B044E6E" w:rsidR="00217B98" w:rsidRDefault="00860D61" w:rsidP="00217B98">
            <w:r>
              <w:t>Individuals</w:t>
            </w:r>
          </w:p>
        </w:tc>
      </w:tr>
    </w:tbl>
    <w:p w14:paraId="0825CA05" w14:textId="4E09FC02" w:rsidR="004B439E" w:rsidRDefault="004B439E" w:rsidP="004B439E"/>
    <w:p w14:paraId="7015CA3E" w14:textId="69E78A0B" w:rsidR="00512C2C" w:rsidRDefault="00B05C24" w:rsidP="00512C2C">
      <w:r>
        <w:t xml:space="preserve">Kotler P. (2011) </w:t>
      </w:r>
      <w:r w:rsidR="00D84D57">
        <w:t>explained that p</w:t>
      </w:r>
      <w:r w:rsidR="00927E34">
        <w:t>la</w:t>
      </w:r>
      <w:r w:rsidR="00D84D57">
        <w:t>n</w:t>
      </w:r>
      <w:r w:rsidR="00927E34">
        <w:t>n</w:t>
      </w:r>
      <w:r w:rsidR="00D84D57">
        <w:t xml:space="preserve">ing is deciding in the present what to do in the future. </w:t>
      </w:r>
      <w:r w:rsidR="00927E34">
        <w:t>And so</w:t>
      </w:r>
      <w:r w:rsidR="00F13F41">
        <w:t xml:space="preserve">, </w:t>
      </w:r>
      <w:r w:rsidR="00927E34">
        <w:t xml:space="preserve">with the action plan proposed we can see the actions individuals can take </w:t>
      </w:r>
      <w:proofErr w:type="gramStart"/>
      <w:r w:rsidR="00927E34">
        <w:t>and also</w:t>
      </w:r>
      <w:proofErr w:type="gramEnd"/>
      <w:r w:rsidR="00927E34">
        <w:t xml:space="preserve"> </w:t>
      </w:r>
      <w:r w:rsidR="00C91D63">
        <w:t>detailed what each action means</w:t>
      </w:r>
      <w:r w:rsidR="00F13F41">
        <w:t xml:space="preserve">. The time frame given can be a great period to follow </w:t>
      </w:r>
      <w:r w:rsidR="00E556A7">
        <w:t xml:space="preserve">for individuals and give no more than that </w:t>
      </w:r>
      <w:proofErr w:type="gramStart"/>
      <w:r w:rsidR="00E556A7">
        <w:t>in order to</w:t>
      </w:r>
      <w:proofErr w:type="gramEnd"/>
      <w:r w:rsidR="00E556A7">
        <w:t xml:space="preserve"> have a result.</w:t>
      </w:r>
    </w:p>
    <w:p w14:paraId="72A7AFFE" w14:textId="2617A7F9" w:rsidR="008069ED" w:rsidRDefault="008069ED" w:rsidP="00512C2C"/>
    <w:p w14:paraId="7493C94E" w14:textId="5481629F" w:rsidR="008069ED" w:rsidRDefault="008069ED" w:rsidP="008069ED">
      <w:pPr>
        <w:pStyle w:val="Title"/>
      </w:pPr>
      <w:r>
        <w:t>Monitoring and evaluation</w:t>
      </w:r>
    </w:p>
    <w:p w14:paraId="02B14881" w14:textId="66372F10" w:rsidR="008069ED" w:rsidRDefault="008069ED" w:rsidP="008069ED"/>
    <w:p w14:paraId="35C4E990" w14:textId="77777777" w:rsidR="001232F0" w:rsidRDefault="00594C87" w:rsidP="008069ED">
      <w:r>
        <w:t>After an action plan has been set and applied, the monitoring process begins.</w:t>
      </w:r>
    </w:p>
    <w:p w14:paraId="6E156D7A" w14:textId="5E4113AD" w:rsidR="008069ED" w:rsidRDefault="00594C87" w:rsidP="008069ED">
      <w:r>
        <w:t xml:space="preserve"> During the monitoring process, individuals should watch if their actions are </w:t>
      </w:r>
      <w:r w:rsidR="00B00046">
        <w:t xml:space="preserve">helpful to solve their issue, in our case, work-related stress. This process should be carefully </w:t>
      </w:r>
      <w:r w:rsidR="00744609">
        <w:t xml:space="preserve">watched so that </w:t>
      </w:r>
      <w:r w:rsidR="001232F0">
        <w:t xml:space="preserve">you can move to the final process of evaluation. </w:t>
      </w:r>
    </w:p>
    <w:p w14:paraId="019CAFF0" w14:textId="7BD26574" w:rsidR="00B339AB" w:rsidRDefault="001232F0" w:rsidP="008069ED">
      <w:r>
        <w:t xml:space="preserve">Evaluation comes once action planning and </w:t>
      </w:r>
      <w:r w:rsidR="007D5151">
        <w:t>monitoring has had place. At this point the entire outcome is taken in consideration if it has solved the issue</w:t>
      </w:r>
      <w:r w:rsidR="00B339AB">
        <w:t>.</w:t>
      </w:r>
    </w:p>
    <w:p w14:paraId="518B1AD6" w14:textId="77777777" w:rsidR="00B339AB" w:rsidRDefault="00B339AB">
      <w:r>
        <w:br w:type="page"/>
      </w:r>
    </w:p>
    <w:p w14:paraId="4BB1B750" w14:textId="44384176" w:rsidR="001232F0" w:rsidRDefault="00B339AB" w:rsidP="00B339AB">
      <w:pPr>
        <w:pStyle w:val="Title"/>
      </w:pPr>
      <w:r>
        <w:t>Conclusion</w:t>
      </w:r>
    </w:p>
    <w:p w14:paraId="3D341C91" w14:textId="1705C772" w:rsidR="00B339AB" w:rsidRDefault="00B339AB" w:rsidP="00B339AB"/>
    <w:p w14:paraId="53C11576" w14:textId="77777777" w:rsidR="006D27FF" w:rsidRDefault="006D27FF" w:rsidP="00B339AB"/>
    <w:p w14:paraId="01195255" w14:textId="316140C9" w:rsidR="00B339AB" w:rsidRDefault="00752D43" w:rsidP="00B339AB">
      <w:r>
        <w:t xml:space="preserve">Work-related stress is known as a global issue, but </w:t>
      </w:r>
      <w:r w:rsidR="00812EBB">
        <w:t>if individuals learn how to deal with it</w:t>
      </w:r>
      <w:r w:rsidR="006D3BFC">
        <w:t xml:space="preserve">, this issue can be history. I have shown and detailed different tools in </w:t>
      </w:r>
      <w:r w:rsidR="00F87F63">
        <w:t xml:space="preserve">identifying potential factors, also internal and external that causes work-related stress. A different tool </w:t>
      </w:r>
      <w:r w:rsidR="000F0E81">
        <w:t xml:space="preserve">used to find solutions to reduce or eliminate stress and weighing the pros and cons of the decisions taken. </w:t>
      </w:r>
      <w:r w:rsidR="00973B10">
        <w:t>In the end, individuals could work through an action plan</w:t>
      </w:r>
      <w:r w:rsidR="00127F74">
        <w:t xml:space="preserve"> that can give them more knowledge in the process that has to come. </w:t>
      </w:r>
      <w:r w:rsidR="00D32511">
        <w:t>When it comes to work-related stress</w:t>
      </w:r>
      <w:r w:rsidR="002246E8">
        <w:t xml:space="preserve">, individuals and organisations can not just leave </w:t>
      </w:r>
      <w:proofErr w:type="gramStart"/>
      <w:r w:rsidR="002246E8">
        <w:t>it</w:t>
      </w:r>
      <w:proofErr w:type="gramEnd"/>
      <w:r w:rsidR="002246E8">
        <w:t xml:space="preserve"> but they have to deal with it and find different solutions to eliminate it, as work-related stress can affect people</w:t>
      </w:r>
      <w:r w:rsidR="006824F0">
        <w:t>’s</w:t>
      </w:r>
      <w:r w:rsidR="002246E8">
        <w:t xml:space="preserve"> health, </w:t>
      </w:r>
      <w:r w:rsidR="00066657">
        <w:t xml:space="preserve">social life or in case of organisations they can have in the end a bad reputation </w:t>
      </w:r>
      <w:r w:rsidR="005055B6">
        <w:t>due to low-productivity</w:t>
      </w:r>
      <w:r w:rsidR="006824F0">
        <w:t xml:space="preserve"> or lack of motivation</w:t>
      </w:r>
      <w:r w:rsidR="005055B6">
        <w:t xml:space="preserve"> caused by work-related stressed workforce.</w:t>
      </w:r>
    </w:p>
    <w:p w14:paraId="7AFF2E97" w14:textId="2AAB5350" w:rsidR="006D27FF" w:rsidRDefault="006D27FF" w:rsidP="00B339AB"/>
    <w:p w14:paraId="09A7F2AA" w14:textId="0B152BFE" w:rsidR="006D27FF" w:rsidRDefault="006D27FF" w:rsidP="00B339AB"/>
    <w:p w14:paraId="464566A5" w14:textId="6F7FAAB2" w:rsidR="006D27FF" w:rsidRDefault="006D27FF" w:rsidP="00B339AB"/>
    <w:p w14:paraId="2ACE02D9" w14:textId="419439EE" w:rsidR="005337F0" w:rsidRDefault="005337F0" w:rsidP="005337F0">
      <w:pPr>
        <w:pStyle w:val="Heading1"/>
        <w:jc w:val="left"/>
      </w:pPr>
      <w:r>
        <w:t>References</w:t>
      </w:r>
    </w:p>
    <w:p w14:paraId="6E7F2ECF" w14:textId="2033A2C1" w:rsidR="00394B73" w:rsidRDefault="00394B73" w:rsidP="00394B73">
      <w:pPr>
        <w:rPr>
          <w:rFonts w:ascii="Times New Roman" w:eastAsia="Times New Roman" w:hAnsi="Times New Roman" w:cs="Times New Roman"/>
          <w:b/>
          <w:sz w:val="36"/>
          <w:szCs w:val="20"/>
          <w:lang w:eastAsia="en-GB"/>
        </w:rPr>
      </w:pPr>
    </w:p>
    <w:p w14:paraId="204123F9" w14:textId="77777777" w:rsidR="004C7696" w:rsidRPr="007D7542" w:rsidRDefault="004C7696" w:rsidP="004C7696">
      <w:pPr>
        <w:rPr>
          <w:rFonts w:ascii="Arial" w:hAnsi="Arial" w:cs="Arial"/>
          <w:color w:val="333333"/>
          <w:sz w:val="16"/>
          <w:szCs w:val="16"/>
          <w:shd w:val="clear" w:color="auto" w:fill="FFFFFF"/>
        </w:rPr>
      </w:pPr>
      <w:r w:rsidRPr="007D7542">
        <w:rPr>
          <w:rFonts w:ascii="Arial" w:hAnsi="Arial" w:cs="Arial"/>
          <w:color w:val="333333"/>
          <w:sz w:val="16"/>
          <w:szCs w:val="16"/>
          <w:shd w:val="clear" w:color="auto" w:fill="FFFFFF"/>
        </w:rPr>
        <w:t>Dahlgaard-Park, S. (Ed.) (2015). </w:t>
      </w:r>
      <w:r w:rsidRPr="007D7542">
        <w:rPr>
          <w:rStyle w:val="Emphasis"/>
          <w:rFonts w:ascii="Arial" w:hAnsi="Arial" w:cs="Arial"/>
          <w:color w:val="333333"/>
          <w:sz w:val="16"/>
          <w:szCs w:val="16"/>
          <w:shd w:val="clear" w:color="auto" w:fill="FFFFFF"/>
        </w:rPr>
        <w:t xml:space="preserve">The sage </w:t>
      </w:r>
      <w:proofErr w:type="spellStart"/>
      <w:r w:rsidRPr="007D7542">
        <w:rPr>
          <w:rStyle w:val="Emphasis"/>
          <w:rFonts w:ascii="Arial" w:hAnsi="Arial" w:cs="Arial"/>
          <w:color w:val="333333"/>
          <w:sz w:val="16"/>
          <w:szCs w:val="16"/>
          <w:shd w:val="clear" w:color="auto" w:fill="FFFFFF"/>
        </w:rPr>
        <w:t>encyclopedia</w:t>
      </w:r>
      <w:proofErr w:type="spellEnd"/>
      <w:r w:rsidRPr="007D7542">
        <w:rPr>
          <w:rStyle w:val="Emphasis"/>
          <w:rFonts w:ascii="Arial" w:hAnsi="Arial" w:cs="Arial"/>
          <w:color w:val="333333"/>
          <w:sz w:val="16"/>
          <w:szCs w:val="16"/>
          <w:shd w:val="clear" w:color="auto" w:fill="FFFFFF"/>
        </w:rPr>
        <w:t xml:space="preserve"> of quality and the service economy</w:t>
      </w:r>
      <w:r w:rsidRPr="007D7542">
        <w:rPr>
          <w:rFonts w:ascii="Arial" w:hAnsi="Arial" w:cs="Arial"/>
          <w:color w:val="333333"/>
          <w:sz w:val="16"/>
          <w:szCs w:val="16"/>
          <w:shd w:val="clear" w:color="auto" w:fill="FFFFFF"/>
        </w:rPr>
        <w:t>. (Vols. 1-2). SAGE Publications, Inc, https://www-doi-org.ezproxy.uwtsd.ac.uk/10.4135/9781483346366 (Accessed: 6 December 2021)</w:t>
      </w:r>
    </w:p>
    <w:p w14:paraId="53B8603B" w14:textId="783D9225" w:rsidR="004C7696" w:rsidRDefault="004C7696" w:rsidP="00394B73">
      <w:pPr>
        <w:rPr>
          <w:rFonts w:ascii="Arial" w:hAnsi="Arial" w:cs="Arial"/>
          <w:sz w:val="16"/>
          <w:szCs w:val="16"/>
        </w:rPr>
      </w:pPr>
      <w:r w:rsidRPr="004C7696">
        <w:rPr>
          <w:rFonts w:ascii="Arial" w:hAnsi="Arial" w:cs="Arial"/>
          <w:sz w:val="16"/>
          <w:szCs w:val="16"/>
        </w:rPr>
        <w:t xml:space="preserve">Davey, H. W. (1956). [Review of Principles of Management: An Analysis of Managerial Functions., by H. Koontz &amp; C. O’Donnell]. Industrial and </w:t>
      </w:r>
      <w:proofErr w:type="spellStart"/>
      <w:r w:rsidRPr="004C7696">
        <w:rPr>
          <w:rFonts w:ascii="Arial" w:hAnsi="Arial" w:cs="Arial"/>
          <w:sz w:val="16"/>
          <w:szCs w:val="16"/>
        </w:rPr>
        <w:t>Labor</w:t>
      </w:r>
      <w:proofErr w:type="spellEnd"/>
      <w:r w:rsidRPr="004C7696">
        <w:rPr>
          <w:rFonts w:ascii="Arial" w:hAnsi="Arial" w:cs="Arial"/>
          <w:sz w:val="16"/>
          <w:szCs w:val="16"/>
        </w:rPr>
        <w:t xml:space="preserve"> Relations Review, 9(2), 321–322. https://doi.org/10.2307/2519447 (Accessed: 6 December 2021).</w:t>
      </w:r>
    </w:p>
    <w:p w14:paraId="25BC7246" w14:textId="5370705C" w:rsidR="004C7696" w:rsidRDefault="004C7696" w:rsidP="00394B73">
      <w:pPr>
        <w:rPr>
          <w:rFonts w:ascii="Arial" w:hAnsi="Arial" w:cs="Arial"/>
          <w:sz w:val="16"/>
          <w:szCs w:val="16"/>
        </w:rPr>
      </w:pPr>
      <w:proofErr w:type="spellStart"/>
      <w:r w:rsidRPr="004C7696">
        <w:rPr>
          <w:rFonts w:ascii="Arial" w:hAnsi="Arial" w:cs="Arial"/>
          <w:sz w:val="16"/>
          <w:szCs w:val="16"/>
        </w:rPr>
        <w:t>Embury</w:t>
      </w:r>
      <w:proofErr w:type="spellEnd"/>
      <w:r w:rsidRPr="004C7696">
        <w:rPr>
          <w:rFonts w:ascii="Arial" w:hAnsi="Arial" w:cs="Arial"/>
          <w:sz w:val="16"/>
          <w:szCs w:val="16"/>
        </w:rPr>
        <w:t xml:space="preserve">. (2014). Fishbone Diagram. In The SAGE </w:t>
      </w:r>
      <w:proofErr w:type="spellStart"/>
      <w:r w:rsidRPr="004C7696">
        <w:rPr>
          <w:rFonts w:ascii="Arial" w:hAnsi="Arial" w:cs="Arial"/>
          <w:sz w:val="16"/>
          <w:szCs w:val="16"/>
        </w:rPr>
        <w:t>Encyclopedia</w:t>
      </w:r>
      <w:proofErr w:type="spellEnd"/>
      <w:r w:rsidRPr="004C7696">
        <w:rPr>
          <w:rFonts w:ascii="Arial" w:hAnsi="Arial" w:cs="Arial"/>
          <w:sz w:val="16"/>
          <w:szCs w:val="16"/>
        </w:rPr>
        <w:t xml:space="preserve"> of Action Research (Vol. 1, pp. 353–355).</w:t>
      </w:r>
    </w:p>
    <w:p w14:paraId="37989161" w14:textId="09204047" w:rsidR="004C7696" w:rsidRDefault="004C7696" w:rsidP="00394B73">
      <w:pPr>
        <w:rPr>
          <w:rFonts w:ascii="Arial" w:hAnsi="Arial" w:cs="Arial"/>
          <w:sz w:val="16"/>
          <w:szCs w:val="16"/>
        </w:rPr>
      </w:pPr>
      <w:r w:rsidRPr="004C7696">
        <w:rPr>
          <w:rFonts w:ascii="Arial" w:hAnsi="Arial" w:cs="Arial"/>
          <w:sz w:val="16"/>
          <w:szCs w:val="16"/>
        </w:rPr>
        <w:t>Jeremy Stranks (2005) Stress at Work. Oxford: Routledge. Available at: https://search-ebscohost-com.ezproxy.uwtsd.ac.uk/login.aspx?direct=true&amp;db=nlebk&amp;AN=130239&amp;site=ehost-live (Accessed: 6 December 2021).</w:t>
      </w:r>
    </w:p>
    <w:p w14:paraId="6C5FA855" w14:textId="77777777" w:rsidR="004C7696" w:rsidRPr="009A6BF8" w:rsidRDefault="004C7696" w:rsidP="004C7696">
      <w:pPr>
        <w:rPr>
          <w:rFonts w:ascii="Arial" w:hAnsi="Arial" w:cs="Arial"/>
          <w:sz w:val="16"/>
          <w:szCs w:val="16"/>
        </w:rPr>
      </w:pPr>
      <w:r w:rsidRPr="002A36FA">
        <w:rPr>
          <w:rFonts w:ascii="Arial" w:hAnsi="Arial" w:cs="Arial"/>
          <w:sz w:val="16"/>
          <w:szCs w:val="16"/>
        </w:rPr>
        <w:t>Kotler, P. (2011), "Emeritus Professor Michael James Thomas (1933-2010)", Marketing Intelligence &amp; Planning, Vol. 29 No. 1. https://doi-org.ezproxy.uwtsd.ac.uk/10.1108/mip.2011.02029aaa.002</w:t>
      </w:r>
      <w:r>
        <w:rPr>
          <w:rFonts w:ascii="Arial" w:hAnsi="Arial" w:cs="Arial"/>
          <w:sz w:val="16"/>
          <w:szCs w:val="16"/>
        </w:rPr>
        <w:t xml:space="preserve"> (Accessed: 6 December 2021)</w:t>
      </w:r>
    </w:p>
    <w:p w14:paraId="7B906A74" w14:textId="4978BA86" w:rsidR="00394B73" w:rsidRPr="007D7542" w:rsidRDefault="00394B73" w:rsidP="00394B73">
      <w:pPr>
        <w:rPr>
          <w:rFonts w:ascii="Arial" w:hAnsi="Arial" w:cs="Arial"/>
          <w:sz w:val="16"/>
          <w:szCs w:val="16"/>
        </w:rPr>
      </w:pPr>
      <w:r w:rsidRPr="007D7542">
        <w:rPr>
          <w:rFonts w:ascii="Arial" w:hAnsi="Arial" w:cs="Arial"/>
          <w:sz w:val="16"/>
          <w:szCs w:val="16"/>
        </w:rPr>
        <w:t>N., Sam M.S., "PROBLEM SOLVING," in PsychologyDictionary.org, April 28, 2013, https://psychologydictionary.org/problem-solving/ (accessed December 6, 2021).</w:t>
      </w:r>
    </w:p>
    <w:p w14:paraId="6E50EBE8" w14:textId="77777777" w:rsidR="00394B73" w:rsidRPr="007D7542" w:rsidRDefault="00394B73" w:rsidP="00394B73">
      <w:pPr>
        <w:rPr>
          <w:rFonts w:ascii="Arial" w:hAnsi="Arial" w:cs="Arial"/>
          <w:sz w:val="16"/>
          <w:szCs w:val="16"/>
        </w:rPr>
      </w:pPr>
      <w:r w:rsidRPr="007D7542">
        <w:rPr>
          <w:rFonts w:ascii="Arial" w:hAnsi="Arial" w:cs="Arial"/>
          <w:sz w:val="16"/>
          <w:szCs w:val="16"/>
        </w:rPr>
        <w:t>Proctor T. Creative Problem Solving for Managers [</w:t>
      </w:r>
      <w:proofErr w:type="spellStart"/>
      <w:r w:rsidRPr="007D7542">
        <w:rPr>
          <w:rFonts w:ascii="Arial" w:hAnsi="Arial" w:cs="Arial"/>
          <w:sz w:val="16"/>
          <w:szCs w:val="16"/>
        </w:rPr>
        <w:t>BibliU</w:t>
      </w:r>
      <w:proofErr w:type="spellEnd"/>
      <w:r w:rsidRPr="007D7542">
        <w:rPr>
          <w:rFonts w:ascii="Arial" w:hAnsi="Arial" w:cs="Arial"/>
          <w:sz w:val="16"/>
          <w:szCs w:val="16"/>
        </w:rPr>
        <w:t>]. 5th ed. Taylor and Francis; 2018. [Cited 2021 Dec 06]. Available from: https://bibliu.com/app/#/view/books/9780429857171/epub/OEBPS/xhtml/Ch04.html#page_68 (Accessed: 6 December 2021)</w:t>
      </w:r>
    </w:p>
    <w:p w14:paraId="51CCF5AB" w14:textId="77777777" w:rsidR="00394B73" w:rsidRDefault="00394B73" w:rsidP="00394B73">
      <w:pPr>
        <w:rPr>
          <w:rFonts w:ascii="Arial" w:hAnsi="Arial" w:cs="Arial"/>
          <w:sz w:val="16"/>
          <w:szCs w:val="16"/>
        </w:rPr>
      </w:pPr>
      <w:r w:rsidRPr="007D7542">
        <w:rPr>
          <w:rFonts w:ascii="Arial" w:hAnsi="Arial" w:cs="Arial"/>
          <w:sz w:val="16"/>
          <w:szCs w:val="16"/>
        </w:rPr>
        <w:t>"SWOT Analysis.</w:t>
      </w:r>
      <w:proofErr w:type="gramStart"/>
      <w:r w:rsidRPr="007D7542">
        <w:rPr>
          <w:rFonts w:ascii="Arial" w:hAnsi="Arial" w:cs="Arial"/>
          <w:sz w:val="16"/>
          <w:szCs w:val="16"/>
        </w:rPr>
        <w:t>" ,</w:t>
      </w:r>
      <w:proofErr w:type="gramEnd"/>
      <w:r w:rsidRPr="007D7542">
        <w:rPr>
          <w:rFonts w:ascii="Arial" w:hAnsi="Arial" w:cs="Arial"/>
          <w:sz w:val="16"/>
          <w:szCs w:val="16"/>
        </w:rPr>
        <w:t xml:space="preserve"> directed by Anonymous , Business Professor. Alexander Street, </w:t>
      </w:r>
      <w:hyperlink r:id="rId20" w:history="1">
        <w:r w:rsidRPr="007D7542">
          <w:rPr>
            <w:rStyle w:val="Hyperlink"/>
            <w:rFonts w:ascii="Arial" w:hAnsi="Arial" w:cs="Arial"/>
            <w:sz w:val="16"/>
            <w:szCs w:val="16"/>
          </w:rPr>
          <w:t>https://video.alexanderstreet.com/watch/swot-analysis</w:t>
        </w:r>
      </w:hyperlink>
      <w:r>
        <w:rPr>
          <w:rFonts w:ascii="Arial" w:hAnsi="Arial" w:cs="Arial"/>
          <w:sz w:val="16"/>
          <w:szCs w:val="16"/>
        </w:rPr>
        <w:t xml:space="preserve"> </w:t>
      </w:r>
      <w:r w:rsidRPr="007D7542">
        <w:rPr>
          <w:rFonts w:ascii="Arial" w:hAnsi="Arial" w:cs="Arial"/>
          <w:sz w:val="16"/>
          <w:szCs w:val="16"/>
        </w:rPr>
        <w:t xml:space="preserve"> (Accessed: 6 December 2021)</w:t>
      </w:r>
    </w:p>
    <w:p w14:paraId="699DEDC1" w14:textId="77777777" w:rsidR="004C7696" w:rsidRDefault="004C7696" w:rsidP="004C7696">
      <w:pPr>
        <w:rPr>
          <w:lang w:eastAsia="en-GB"/>
        </w:rPr>
      </w:pPr>
    </w:p>
    <w:sectPr w:rsidR="004C7696">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D72773" w14:textId="77777777" w:rsidR="00EF11C6" w:rsidRDefault="00EF11C6" w:rsidP="000E11B4">
      <w:pPr>
        <w:spacing w:after="0" w:line="240" w:lineRule="auto"/>
      </w:pPr>
      <w:r>
        <w:separator/>
      </w:r>
    </w:p>
  </w:endnote>
  <w:endnote w:type="continuationSeparator" w:id="0">
    <w:p w14:paraId="30FF1012" w14:textId="77777777" w:rsidR="00EF11C6" w:rsidRDefault="00EF11C6" w:rsidP="000E11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9044351"/>
      <w:docPartObj>
        <w:docPartGallery w:val="Page Numbers (Bottom of Page)"/>
        <w:docPartUnique/>
      </w:docPartObj>
    </w:sdtPr>
    <w:sdtEndPr>
      <w:rPr>
        <w:noProof/>
      </w:rPr>
    </w:sdtEndPr>
    <w:sdtContent>
      <w:p w14:paraId="6FD53ECA" w14:textId="6555AAED" w:rsidR="00C5301B" w:rsidRDefault="00C5301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73E60A" w14:textId="77777777" w:rsidR="00C5301B" w:rsidRDefault="00C530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764B50" w14:textId="77777777" w:rsidR="00EF11C6" w:rsidRDefault="00EF11C6" w:rsidP="000E11B4">
      <w:pPr>
        <w:spacing w:after="0" w:line="240" w:lineRule="auto"/>
      </w:pPr>
      <w:r>
        <w:separator/>
      </w:r>
    </w:p>
  </w:footnote>
  <w:footnote w:type="continuationSeparator" w:id="0">
    <w:p w14:paraId="1B7C5E30" w14:textId="77777777" w:rsidR="00EF11C6" w:rsidRDefault="00EF11C6" w:rsidP="000E11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7F3F50"/>
    <w:multiLevelType w:val="hybridMultilevel"/>
    <w:tmpl w:val="25241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C901D2"/>
    <w:multiLevelType w:val="hybridMultilevel"/>
    <w:tmpl w:val="A9803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193"/>
    <w:rsid w:val="000106E9"/>
    <w:rsid w:val="00014CF4"/>
    <w:rsid w:val="00020235"/>
    <w:rsid w:val="00052BE2"/>
    <w:rsid w:val="00055174"/>
    <w:rsid w:val="00066657"/>
    <w:rsid w:val="00071A9B"/>
    <w:rsid w:val="00076C6F"/>
    <w:rsid w:val="000C2780"/>
    <w:rsid w:val="000D7E75"/>
    <w:rsid w:val="000E11B4"/>
    <w:rsid w:val="000E2AFD"/>
    <w:rsid w:val="000E7AA2"/>
    <w:rsid w:val="000F0E81"/>
    <w:rsid w:val="000F2467"/>
    <w:rsid w:val="00102CEB"/>
    <w:rsid w:val="0010322B"/>
    <w:rsid w:val="00115D55"/>
    <w:rsid w:val="001232F0"/>
    <w:rsid w:val="0012470C"/>
    <w:rsid w:val="00127F74"/>
    <w:rsid w:val="00134390"/>
    <w:rsid w:val="00163119"/>
    <w:rsid w:val="001659E9"/>
    <w:rsid w:val="001710CB"/>
    <w:rsid w:val="00175E43"/>
    <w:rsid w:val="001832CB"/>
    <w:rsid w:val="0019295D"/>
    <w:rsid w:val="00196C15"/>
    <w:rsid w:val="001B3EE4"/>
    <w:rsid w:val="001C2F1C"/>
    <w:rsid w:val="001C50A1"/>
    <w:rsid w:val="002035EF"/>
    <w:rsid w:val="002055B9"/>
    <w:rsid w:val="0020766A"/>
    <w:rsid w:val="0021128A"/>
    <w:rsid w:val="00217B98"/>
    <w:rsid w:val="002246E8"/>
    <w:rsid w:val="00235761"/>
    <w:rsid w:val="002456CA"/>
    <w:rsid w:val="00255DA4"/>
    <w:rsid w:val="00257193"/>
    <w:rsid w:val="00261B2F"/>
    <w:rsid w:val="0027202C"/>
    <w:rsid w:val="00273C4D"/>
    <w:rsid w:val="00284B4E"/>
    <w:rsid w:val="00290DAB"/>
    <w:rsid w:val="00297C16"/>
    <w:rsid w:val="002C0F4E"/>
    <w:rsid w:val="002D3325"/>
    <w:rsid w:val="002D48A2"/>
    <w:rsid w:val="002E3117"/>
    <w:rsid w:val="002E5474"/>
    <w:rsid w:val="002F3DA8"/>
    <w:rsid w:val="00301A31"/>
    <w:rsid w:val="00306AFF"/>
    <w:rsid w:val="00321AF1"/>
    <w:rsid w:val="00323226"/>
    <w:rsid w:val="00343E28"/>
    <w:rsid w:val="0035299E"/>
    <w:rsid w:val="003556D7"/>
    <w:rsid w:val="003613AC"/>
    <w:rsid w:val="0036569A"/>
    <w:rsid w:val="00376486"/>
    <w:rsid w:val="00377B68"/>
    <w:rsid w:val="00383176"/>
    <w:rsid w:val="003842F2"/>
    <w:rsid w:val="00384AE7"/>
    <w:rsid w:val="0039206F"/>
    <w:rsid w:val="00394B73"/>
    <w:rsid w:val="003967D8"/>
    <w:rsid w:val="003A30B3"/>
    <w:rsid w:val="003A59C8"/>
    <w:rsid w:val="003B45C3"/>
    <w:rsid w:val="003E512E"/>
    <w:rsid w:val="00401DB0"/>
    <w:rsid w:val="004038E9"/>
    <w:rsid w:val="00404FA5"/>
    <w:rsid w:val="00405E89"/>
    <w:rsid w:val="0041269A"/>
    <w:rsid w:val="004149F2"/>
    <w:rsid w:val="004240DB"/>
    <w:rsid w:val="0045697F"/>
    <w:rsid w:val="00462972"/>
    <w:rsid w:val="00466653"/>
    <w:rsid w:val="0048399D"/>
    <w:rsid w:val="004A3AF8"/>
    <w:rsid w:val="004B330C"/>
    <w:rsid w:val="004B439E"/>
    <w:rsid w:val="004C10EA"/>
    <w:rsid w:val="004C6A71"/>
    <w:rsid w:val="004C7696"/>
    <w:rsid w:val="004D5FE4"/>
    <w:rsid w:val="004E1D07"/>
    <w:rsid w:val="005055B6"/>
    <w:rsid w:val="00512C2C"/>
    <w:rsid w:val="005337F0"/>
    <w:rsid w:val="005470AD"/>
    <w:rsid w:val="005520CC"/>
    <w:rsid w:val="0055301B"/>
    <w:rsid w:val="00590393"/>
    <w:rsid w:val="00594C87"/>
    <w:rsid w:val="005B273A"/>
    <w:rsid w:val="005C1CAA"/>
    <w:rsid w:val="005D3222"/>
    <w:rsid w:val="005F3EFA"/>
    <w:rsid w:val="00612F60"/>
    <w:rsid w:val="00614112"/>
    <w:rsid w:val="0062253E"/>
    <w:rsid w:val="00623769"/>
    <w:rsid w:val="00643BFA"/>
    <w:rsid w:val="006441E4"/>
    <w:rsid w:val="00646466"/>
    <w:rsid w:val="006501D7"/>
    <w:rsid w:val="00661604"/>
    <w:rsid w:val="006646E4"/>
    <w:rsid w:val="006666FE"/>
    <w:rsid w:val="006669EC"/>
    <w:rsid w:val="00671E70"/>
    <w:rsid w:val="006761A8"/>
    <w:rsid w:val="006824F0"/>
    <w:rsid w:val="006845F7"/>
    <w:rsid w:val="006A0879"/>
    <w:rsid w:val="006C4DB9"/>
    <w:rsid w:val="006D27FF"/>
    <w:rsid w:val="006D3BFC"/>
    <w:rsid w:val="006F2DA1"/>
    <w:rsid w:val="006F3756"/>
    <w:rsid w:val="00701700"/>
    <w:rsid w:val="00702659"/>
    <w:rsid w:val="00717A0E"/>
    <w:rsid w:val="00717E02"/>
    <w:rsid w:val="007325A3"/>
    <w:rsid w:val="00744609"/>
    <w:rsid w:val="007511D6"/>
    <w:rsid w:val="00752D43"/>
    <w:rsid w:val="007733A7"/>
    <w:rsid w:val="007763BE"/>
    <w:rsid w:val="007914FA"/>
    <w:rsid w:val="0079478C"/>
    <w:rsid w:val="0079698B"/>
    <w:rsid w:val="007B25F4"/>
    <w:rsid w:val="007C0AC2"/>
    <w:rsid w:val="007C2B97"/>
    <w:rsid w:val="007C4F1A"/>
    <w:rsid w:val="007D0139"/>
    <w:rsid w:val="007D5151"/>
    <w:rsid w:val="007F0147"/>
    <w:rsid w:val="007F341B"/>
    <w:rsid w:val="007F3C01"/>
    <w:rsid w:val="007F4E24"/>
    <w:rsid w:val="007F59D8"/>
    <w:rsid w:val="00803ABD"/>
    <w:rsid w:val="008069ED"/>
    <w:rsid w:val="00807BD4"/>
    <w:rsid w:val="00812EBB"/>
    <w:rsid w:val="0084546C"/>
    <w:rsid w:val="008516B8"/>
    <w:rsid w:val="00860D61"/>
    <w:rsid w:val="00871CEA"/>
    <w:rsid w:val="008835A0"/>
    <w:rsid w:val="00890630"/>
    <w:rsid w:val="00891442"/>
    <w:rsid w:val="008A12FA"/>
    <w:rsid w:val="008C2806"/>
    <w:rsid w:val="008C2CBC"/>
    <w:rsid w:val="008D574F"/>
    <w:rsid w:val="008E00CF"/>
    <w:rsid w:val="008E1039"/>
    <w:rsid w:val="008E6B67"/>
    <w:rsid w:val="008F242E"/>
    <w:rsid w:val="008F2D59"/>
    <w:rsid w:val="008F7CA2"/>
    <w:rsid w:val="00911405"/>
    <w:rsid w:val="00927E34"/>
    <w:rsid w:val="00940972"/>
    <w:rsid w:val="009502D1"/>
    <w:rsid w:val="00951318"/>
    <w:rsid w:val="00973B10"/>
    <w:rsid w:val="0097553A"/>
    <w:rsid w:val="00985A24"/>
    <w:rsid w:val="0099677F"/>
    <w:rsid w:val="009A351E"/>
    <w:rsid w:val="009B4CAA"/>
    <w:rsid w:val="009C1012"/>
    <w:rsid w:val="009C3802"/>
    <w:rsid w:val="009C45F7"/>
    <w:rsid w:val="009C53FB"/>
    <w:rsid w:val="009E3E9D"/>
    <w:rsid w:val="009E553D"/>
    <w:rsid w:val="009E5D83"/>
    <w:rsid w:val="009F48C2"/>
    <w:rsid w:val="00A030DC"/>
    <w:rsid w:val="00A048E3"/>
    <w:rsid w:val="00A14527"/>
    <w:rsid w:val="00A162AA"/>
    <w:rsid w:val="00A203E9"/>
    <w:rsid w:val="00A2306B"/>
    <w:rsid w:val="00A27494"/>
    <w:rsid w:val="00A327C2"/>
    <w:rsid w:val="00A34783"/>
    <w:rsid w:val="00A35876"/>
    <w:rsid w:val="00A64E72"/>
    <w:rsid w:val="00A72DDE"/>
    <w:rsid w:val="00A73DC1"/>
    <w:rsid w:val="00A81A63"/>
    <w:rsid w:val="00A93A80"/>
    <w:rsid w:val="00AA5A8C"/>
    <w:rsid w:val="00AB720F"/>
    <w:rsid w:val="00AC5392"/>
    <w:rsid w:val="00AC630E"/>
    <w:rsid w:val="00AD282C"/>
    <w:rsid w:val="00AF10B4"/>
    <w:rsid w:val="00AF40F4"/>
    <w:rsid w:val="00B00046"/>
    <w:rsid w:val="00B023BF"/>
    <w:rsid w:val="00B05C24"/>
    <w:rsid w:val="00B2704A"/>
    <w:rsid w:val="00B339AB"/>
    <w:rsid w:val="00B42BE0"/>
    <w:rsid w:val="00B42C4C"/>
    <w:rsid w:val="00B44ADE"/>
    <w:rsid w:val="00B4695D"/>
    <w:rsid w:val="00B51BED"/>
    <w:rsid w:val="00B60B06"/>
    <w:rsid w:val="00B61FFE"/>
    <w:rsid w:val="00B735C0"/>
    <w:rsid w:val="00B75A78"/>
    <w:rsid w:val="00B75E98"/>
    <w:rsid w:val="00B84A11"/>
    <w:rsid w:val="00BA1A9F"/>
    <w:rsid w:val="00BB2BA3"/>
    <w:rsid w:val="00BC1FEB"/>
    <w:rsid w:val="00BC48BB"/>
    <w:rsid w:val="00BC6F5B"/>
    <w:rsid w:val="00BD0658"/>
    <w:rsid w:val="00BF41E7"/>
    <w:rsid w:val="00C03A96"/>
    <w:rsid w:val="00C1570B"/>
    <w:rsid w:val="00C272C1"/>
    <w:rsid w:val="00C44D42"/>
    <w:rsid w:val="00C5301B"/>
    <w:rsid w:val="00C74CD0"/>
    <w:rsid w:val="00C81FD8"/>
    <w:rsid w:val="00C825EE"/>
    <w:rsid w:val="00C91D63"/>
    <w:rsid w:val="00C9405B"/>
    <w:rsid w:val="00CC7CD7"/>
    <w:rsid w:val="00CD0B18"/>
    <w:rsid w:val="00CE5D9A"/>
    <w:rsid w:val="00CF3D11"/>
    <w:rsid w:val="00D06329"/>
    <w:rsid w:val="00D32511"/>
    <w:rsid w:val="00D36E50"/>
    <w:rsid w:val="00D5291C"/>
    <w:rsid w:val="00D75B28"/>
    <w:rsid w:val="00D84D57"/>
    <w:rsid w:val="00D95672"/>
    <w:rsid w:val="00DA7634"/>
    <w:rsid w:val="00DD5526"/>
    <w:rsid w:val="00E02847"/>
    <w:rsid w:val="00E068B0"/>
    <w:rsid w:val="00E37B6A"/>
    <w:rsid w:val="00E556A7"/>
    <w:rsid w:val="00E5683F"/>
    <w:rsid w:val="00E63C7D"/>
    <w:rsid w:val="00E86F72"/>
    <w:rsid w:val="00EA132D"/>
    <w:rsid w:val="00EB3516"/>
    <w:rsid w:val="00EC5478"/>
    <w:rsid w:val="00ED1AC9"/>
    <w:rsid w:val="00ED7AD8"/>
    <w:rsid w:val="00EE1C42"/>
    <w:rsid w:val="00EF11C6"/>
    <w:rsid w:val="00F13F41"/>
    <w:rsid w:val="00F31062"/>
    <w:rsid w:val="00F315A2"/>
    <w:rsid w:val="00F41157"/>
    <w:rsid w:val="00F41A0B"/>
    <w:rsid w:val="00F514CD"/>
    <w:rsid w:val="00F53501"/>
    <w:rsid w:val="00F65323"/>
    <w:rsid w:val="00F7458A"/>
    <w:rsid w:val="00F856AF"/>
    <w:rsid w:val="00F87F63"/>
    <w:rsid w:val="00F91D2E"/>
    <w:rsid w:val="00F93896"/>
    <w:rsid w:val="00FB3DAD"/>
    <w:rsid w:val="00FB5AB1"/>
    <w:rsid w:val="00FB5DC2"/>
    <w:rsid w:val="00FD0C86"/>
    <w:rsid w:val="00FD7E32"/>
    <w:rsid w:val="00FE016C"/>
    <w:rsid w:val="00FE6822"/>
    <w:rsid w:val="00FF1BEA"/>
    <w:rsid w:val="00FF76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67"/>
    <o:shapelayout v:ext="edit">
      <o:idmap v:ext="edit" data="1"/>
    </o:shapelayout>
  </w:shapeDefaults>
  <w:decimalSymbol w:val="."/>
  <w:listSeparator w:val=","/>
  <w14:docId w14:val="2771B27E"/>
  <w15:chartTrackingRefBased/>
  <w15:docId w15:val="{6E62E939-9A89-4D0A-817D-91985676D3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FB5DC2"/>
    <w:pPr>
      <w:keepNext/>
      <w:pBdr>
        <w:top w:val="single" w:sz="12" w:space="1" w:color="auto"/>
        <w:left w:val="single" w:sz="12" w:space="1" w:color="auto"/>
        <w:bottom w:val="single" w:sz="12" w:space="1" w:color="auto"/>
        <w:right w:val="single" w:sz="12" w:space="1" w:color="auto"/>
      </w:pBdr>
      <w:shd w:val="pct15" w:color="auto" w:fill="auto"/>
      <w:spacing w:after="0" w:line="240" w:lineRule="auto"/>
      <w:jc w:val="center"/>
      <w:outlineLvl w:val="0"/>
    </w:pPr>
    <w:rPr>
      <w:rFonts w:ascii="Times New Roman" w:eastAsia="Times New Roman" w:hAnsi="Times New Roman" w:cs="Times New Roman"/>
      <w:b/>
      <w:sz w:val="36"/>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B273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273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rsid w:val="00FB5DC2"/>
    <w:rPr>
      <w:rFonts w:ascii="Times New Roman" w:eastAsia="Times New Roman" w:hAnsi="Times New Roman" w:cs="Times New Roman"/>
      <w:b/>
      <w:sz w:val="36"/>
      <w:szCs w:val="20"/>
      <w:shd w:val="pct15" w:color="auto" w:fill="auto"/>
      <w:lang w:eastAsia="en-GB"/>
    </w:rPr>
  </w:style>
  <w:style w:type="character" w:styleId="Hyperlink">
    <w:name w:val="Hyperlink"/>
    <w:basedOn w:val="DefaultParagraphFont"/>
    <w:uiPriority w:val="99"/>
    <w:unhideWhenUsed/>
    <w:rsid w:val="00890630"/>
    <w:rPr>
      <w:color w:val="0563C1" w:themeColor="hyperlink"/>
      <w:u w:val="single"/>
    </w:rPr>
  </w:style>
  <w:style w:type="paragraph" w:styleId="Header">
    <w:name w:val="header"/>
    <w:basedOn w:val="Normal"/>
    <w:link w:val="HeaderChar"/>
    <w:uiPriority w:val="99"/>
    <w:unhideWhenUsed/>
    <w:rsid w:val="000E11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11B4"/>
  </w:style>
  <w:style w:type="paragraph" w:styleId="Footer">
    <w:name w:val="footer"/>
    <w:basedOn w:val="Normal"/>
    <w:link w:val="FooterChar"/>
    <w:uiPriority w:val="99"/>
    <w:unhideWhenUsed/>
    <w:rsid w:val="000E11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11B4"/>
  </w:style>
  <w:style w:type="paragraph" w:styleId="NoSpacing">
    <w:name w:val="No Spacing"/>
    <w:link w:val="NoSpacingChar"/>
    <w:uiPriority w:val="1"/>
    <w:qFormat/>
    <w:rsid w:val="003967D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967D8"/>
    <w:rPr>
      <w:rFonts w:eastAsiaTheme="minorEastAsia"/>
      <w:lang w:val="en-US"/>
    </w:rPr>
  </w:style>
  <w:style w:type="paragraph" w:styleId="ListParagraph">
    <w:name w:val="List Paragraph"/>
    <w:basedOn w:val="Normal"/>
    <w:uiPriority w:val="34"/>
    <w:qFormat/>
    <w:rsid w:val="002D48A2"/>
    <w:pPr>
      <w:ind w:left="720"/>
      <w:contextualSpacing/>
    </w:pPr>
  </w:style>
  <w:style w:type="character" w:styleId="Emphasis">
    <w:name w:val="Emphasis"/>
    <w:basedOn w:val="DefaultParagraphFont"/>
    <w:uiPriority w:val="20"/>
    <w:qFormat/>
    <w:rsid w:val="00394B73"/>
    <w:rPr>
      <w:i/>
      <w:iCs/>
    </w:rPr>
  </w:style>
  <w:style w:type="paragraph" w:styleId="TOCHeading">
    <w:name w:val="TOC Heading"/>
    <w:basedOn w:val="Heading1"/>
    <w:next w:val="Normal"/>
    <w:uiPriority w:val="39"/>
    <w:unhideWhenUsed/>
    <w:qFormat/>
    <w:rsid w:val="004C7696"/>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A203E9"/>
    <w:pPr>
      <w:spacing w:after="100"/>
    </w:pPr>
    <w:rPr>
      <w:b/>
      <w:bCs/>
    </w:rPr>
  </w:style>
  <w:style w:type="paragraph" w:styleId="TOC2">
    <w:name w:val="toc 2"/>
    <w:basedOn w:val="Normal"/>
    <w:next w:val="Normal"/>
    <w:autoRedefine/>
    <w:uiPriority w:val="39"/>
    <w:unhideWhenUsed/>
    <w:rsid w:val="00A203E9"/>
    <w:pPr>
      <w:spacing w:after="100"/>
      <w:ind w:left="216"/>
    </w:pPr>
    <w:rPr>
      <w:rFonts w:eastAsiaTheme="minorEastAsia" w:cs="Times New Roman"/>
      <w:b/>
      <w:bCs/>
      <w:lang w:val="en-US"/>
    </w:rPr>
  </w:style>
  <w:style w:type="paragraph" w:styleId="TOC3">
    <w:name w:val="toc 3"/>
    <w:basedOn w:val="Normal"/>
    <w:next w:val="Normal"/>
    <w:autoRedefine/>
    <w:uiPriority w:val="39"/>
    <w:unhideWhenUsed/>
    <w:rsid w:val="004C7696"/>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973188">
      <w:bodyDiv w:val="1"/>
      <w:marLeft w:val="0"/>
      <w:marRight w:val="0"/>
      <w:marTop w:val="0"/>
      <w:marBottom w:val="0"/>
      <w:divBdr>
        <w:top w:val="none" w:sz="0" w:space="0" w:color="auto"/>
        <w:left w:val="none" w:sz="0" w:space="0" w:color="auto"/>
        <w:bottom w:val="none" w:sz="0" w:space="0" w:color="auto"/>
        <w:right w:val="none" w:sz="0" w:space="0" w:color="auto"/>
      </w:divBdr>
    </w:div>
    <w:div w:id="834884363">
      <w:bodyDiv w:val="1"/>
      <w:marLeft w:val="0"/>
      <w:marRight w:val="0"/>
      <w:marTop w:val="0"/>
      <w:marBottom w:val="0"/>
      <w:divBdr>
        <w:top w:val="none" w:sz="0" w:space="0" w:color="auto"/>
        <w:left w:val="none" w:sz="0" w:space="0" w:color="auto"/>
        <w:bottom w:val="none" w:sz="0" w:space="0" w:color="auto"/>
        <w:right w:val="none" w:sz="0" w:space="0" w:color="auto"/>
      </w:divBdr>
    </w:div>
    <w:div w:id="992412432">
      <w:bodyDiv w:val="1"/>
      <w:marLeft w:val="0"/>
      <w:marRight w:val="0"/>
      <w:marTop w:val="0"/>
      <w:marBottom w:val="0"/>
      <w:divBdr>
        <w:top w:val="none" w:sz="0" w:space="0" w:color="auto"/>
        <w:left w:val="none" w:sz="0" w:space="0" w:color="auto"/>
        <w:bottom w:val="none" w:sz="0" w:space="0" w:color="auto"/>
        <w:right w:val="none" w:sz="0" w:space="0" w:color="auto"/>
      </w:divBdr>
    </w:div>
    <w:div w:id="1454328947">
      <w:bodyDiv w:val="1"/>
      <w:marLeft w:val="0"/>
      <w:marRight w:val="0"/>
      <w:marTop w:val="0"/>
      <w:marBottom w:val="0"/>
      <w:divBdr>
        <w:top w:val="none" w:sz="0" w:space="0" w:color="auto"/>
        <w:left w:val="none" w:sz="0" w:space="0" w:color="auto"/>
        <w:bottom w:val="none" w:sz="0" w:space="0" w:color="auto"/>
        <w:right w:val="none" w:sz="0" w:space="0" w:color="auto"/>
      </w:divBdr>
    </w:div>
    <w:div w:id="2128500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statista.com/statistics/1135064/physical-symptoms-of-stress-related-illness-in-the-uk/" TargetMode="External"/><Relationship Id="rId18" Type="http://schemas.microsoft.com/office/2007/relationships/diagramDrawing" Target="diagrams/drawing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statista.com/statistics/1135048/costs-of-stress-related-illnesses-in-the-uk/" TargetMode="External"/><Relationship Id="rId17" Type="http://schemas.openxmlformats.org/officeDocument/2006/relationships/diagramColors" Target="diagrams/colors1.xml"/><Relationship Id="rId2" Type="http://schemas.openxmlformats.org/officeDocument/2006/relationships/customXml" Target="../customXml/item2.xml"/><Relationship Id="rId16" Type="http://schemas.openxmlformats.org/officeDocument/2006/relationships/diagramQuickStyle" Target="diagrams/quickStyle1.xml"/><Relationship Id="rId20" Type="http://schemas.openxmlformats.org/officeDocument/2006/relationships/hyperlink" Target="https://video.alexanderstreet.com/watch/swot-analysi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diagramLayout" Target="diagrams/layout1.xml"/><Relationship Id="rId23"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image" Target="media/image3.emf"/><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diagramData" Target="diagrams/data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083F362-5ED8-4DD0-9C33-622E8B12864D}" type="doc">
      <dgm:prSet loTypeId="urn:microsoft.com/office/officeart/2005/8/layout/chart3" loCatId="cycle" qsTypeId="urn:microsoft.com/office/officeart/2005/8/quickstyle/simple1" qsCatId="simple" csTypeId="urn:microsoft.com/office/officeart/2005/8/colors/accent1_2" csCatId="accent1" phldr="1"/>
      <dgm:spPr/>
    </dgm:pt>
    <dgm:pt modelId="{A00AACA0-5BC4-469D-ADAF-71D12228DA46}">
      <dgm:prSet phldrT="[Text]" custT="1"/>
      <dgm:spPr/>
      <dgm:t>
        <a:bodyPr/>
        <a:lstStyle/>
        <a:p>
          <a:r>
            <a:rPr lang="en-GB" sz="1100" b="1" u="sng">
              <a:solidFill>
                <a:srgbClr val="FFFF00"/>
              </a:solidFill>
            </a:rPr>
            <a:t>Weaknesses</a:t>
          </a:r>
        </a:p>
        <a:p>
          <a:r>
            <a:rPr lang="en-GB" sz="1100"/>
            <a:t>Management issues</a:t>
          </a:r>
        </a:p>
        <a:p>
          <a:r>
            <a:rPr lang="en-GB" sz="1100"/>
            <a:t>Lack of resources</a:t>
          </a:r>
        </a:p>
      </dgm:t>
    </dgm:pt>
    <dgm:pt modelId="{4A0AEEA7-9E4D-47AE-9855-1B34102974F7}" type="parTrans" cxnId="{7EF3E613-F77F-437B-9D2C-15629D056EBD}">
      <dgm:prSet/>
      <dgm:spPr/>
      <dgm:t>
        <a:bodyPr/>
        <a:lstStyle/>
        <a:p>
          <a:endParaRPr lang="en-GB"/>
        </a:p>
      </dgm:t>
    </dgm:pt>
    <dgm:pt modelId="{8697D3BE-A83D-4247-9E2B-9462A0D0BFF6}" type="sibTrans" cxnId="{7EF3E613-F77F-437B-9D2C-15629D056EBD}">
      <dgm:prSet/>
      <dgm:spPr/>
      <dgm:t>
        <a:bodyPr/>
        <a:lstStyle/>
        <a:p>
          <a:endParaRPr lang="en-GB"/>
        </a:p>
      </dgm:t>
    </dgm:pt>
    <dgm:pt modelId="{27F0AF59-1B99-45FC-A933-FF73625D495A}">
      <dgm:prSet phldrT="[Text]" custT="1"/>
      <dgm:spPr/>
      <dgm:t>
        <a:bodyPr/>
        <a:lstStyle/>
        <a:p>
          <a:endParaRPr lang="en-GB" sz="1100" b="1" u="sng">
            <a:solidFill>
              <a:srgbClr val="FFFF00"/>
            </a:solidFill>
          </a:endParaRPr>
        </a:p>
        <a:p>
          <a:r>
            <a:rPr lang="en-GB" sz="1100" b="1" u="sng">
              <a:solidFill>
                <a:srgbClr val="FFFF00"/>
              </a:solidFill>
            </a:rPr>
            <a:t>Threats</a:t>
          </a:r>
        </a:p>
        <a:p>
          <a:r>
            <a:rPr lang="en-GB" sz="1100"/>
            <a:t>Global events</a:t>
          </a:r>
        </a:p>
        <a:p>
          <a:r>
            <a:rPr lang="en-GB" sz="1100"/>
            <a:t>Higher taxes</a:t>
          </a:r>
        </a:p>
        <a:p>
          <a:r>
            <a:rPr lang="en-GB" sz="1100"/>
            <a:t>Weather condition</a:t>
          </a:r>
        </a:p>
      </dgm:t>
    </dgm:pt>
    <dgm:pt modelId="{2B80BD59-30C4-4C79-B4EA-B7B984D9B784}" type="parTrans" cxnId="{1CB57BF9-168F-471D-9AB1-C038C0879275}">
      <dgm:prSet/>
      <dgm:spPr/>
      <dgm:t>
        <a:bodyPr/>
        <a:lstStyle/>
        <a:p>
          <a:endParaRPr lang="en-GB"/>
        </a:p>
      </dgm:t>
    </dgm:pt>
    <dgm:pt modelId="{7C9A8BD6-279A-477B-9F60-143656AE8EA9}" type="sibTrans" cxnId="{1CB57BF9-168F-471D-9AB1-C038C0879275}">
      <dgm:prSet/>
      <dgm:spPr/>
      <dgm:t>
        <a:bodyPr/>
        <a:lstStyle/>
        <a:p>
          <a:endParaRPr lang="en-GB"/>
        </a:p>
      </dgm:t>
    </dgm:pt>
    <dgm:pt modelId="{7D54057A-F64E-45E2-924F-1D2A98F1354C}">
      <dgm:prSet phldrT="[Text]" custT="1"/>
      <dgm:spPr/>
      <dgm:t>
        <a:bodyPr/>
        <a:lstStyle/>
        <a:p>
          <a:endParaRPr lang="en-GB" sz="1200" b="1" u="sng">
            <a:solidFill>
              <a:srgbClr val="FFFF00"/>
            </a:solidFill>
          </a:endParaRPr>
        </a:p>
        <a:p>
          <a:r>
            <a:rPr lang="en-GB" sz="1200" b="1" u="sng">
              <a:solidFill>
                <a:srgbClr val="FFFF00"/>
              </a:solidFill>
            </a:rPr>
            <a:t>Strenghts</a:t>
          </a:r>
          <a:r>
            <a:rPr lang="en-GB" sz="1100"/>
            <a:t> </a:t>
          </a:r>
        </a:p>
        <a:p>
          <a:r>
            <a:rPr lang="en-GB" sz="1100"/>
            <a:t>High skilled</a:t>
          </a:r>
        </a:p>
        <a:p>
          <a:r>
            <a:rPr lang="en-GB" sz="1100"/>
            <a:t>Motivation of workforce</a:t>
          </a:r>
        </a:p>
        <a:p>
          <a:r>
            <a:rPr lang="en-GB" sz="1100"/>
            <a:t>World-wide known company</a:t>
          </a:r>
        </a:p>
      </dgm:t>
    </dgm:pt>
    <dgm:pt modelId="{FAD2D7B2-0C28-40D0-8462-919765545749}" type="parTrans" cxnId="{EADDABC7-6A24-4903-90B0-0B3BAA2D8CE1}">
      <dgm:prSet/>
      <dgm:spPr/>
      <dgm:t>
        <a:bodyPr/>
        <a:lstStyle/>
        <a:p>
          <a:endParaRPr lang="en-GB"/>
        </a:p>
      </dgm:t>
    </dgm:pt>
    <dgm:pt modelId="{27D43F56-B634-4B14-A63E-74D06CFC2987}" type="sibTrans" cxnId="{EADDABC7-6A24-4903-90B0-0B3BAA2D8CE1}">
      <dgm:prSet/>
      <dgm:spPr/>
      <dgm:t>
        <a:bodyPr/>
        <a:lstStyle/>
        <a:p>
          <a:endParaRPr lang="en-GB"/>
        </a:p>
      </dgm:t>
    </dgm:pt>
    <dgm:pt modelId="{C37D7D75-C339-4BAB-9E7C-076FA71C701F}">
      <dgm:prSet custT="1"/>
      <dgm:spPr/>
      <dgm:t>
        <a:bodyPr/>
        <a:lstStyle/>
        <a:p>
          <a:r>
            <a:rPr lang="en-GB" sz="1100" b="1" u="sng">
              <a:solidFill>
                <a:srgbClr val="FFFF00"/>
              </a:solidFill>
            </a:rPr>
            <a:t>Opportunities</a:t>
          </a:r>
        </a:p>
        <a:p>
          <a:r>
            <a:rPr lang="en-GB" sz="1100"/>
            <a:t>Less taxes</a:t>
          </a:r>
        </a:p>
        <a:p>
          <a:r>
            <a:rPr lang="en-GB" sz="1100"/>
            <a:t>New technology</a:t>
          </a:r>
        </a:p>
      </dgm:t>
    </dgm:pt>
    <dgm:pt modelId="{6C40E8B5-4579-44F6-9D30-D7E65EA63517}" type="parTrans" cxnId="{86382710-E183-42E4-A145-4D3D7E7FF082}">
      <dgm:prSet/>
      <dgm:spPr/>
      <dgm:t>
        <a:bodyPr/>
        <a:lstStyle/>
        <a:p>
          <a:endParaRPr lang="en-GB"/>
        </a:p>
      </dgm:t>
    </dgm:pt>
    <dgm:pt modelId="{0B903274-C9B5-4B94-A694-5A56B71382D0}" type="sibTrans" cxnId="{86382710-E183-42E4-A145-4D3D7E7FF082}">
      <dgm:prSet/>
      <dgm:spPr/>
      <dgm:t>
        <a:bodyPr/>
        <a:lstStyle/>
        <a:p>
          <a:endParaRPr lang="en-GB"/>
        </a:p>
      </dgm:t>
    </dgm:pt>
    <dgm:pt modelId="{A05FC050-5077-4ADE-8F1C-E5FCDE13E5F2}" type="pres">
      <dgm:prSet presAssocID="{D083F362-5ED8-4DD0-9C33-622E8B12864D}" presName="compositeShape" presStyleCnt="0">
        <dgm:presLayoutVars>
          <dgm:chMax val="7"/>
          <dgm:dir/>
          <dgm:resizeHandles val="exact"/>
        </dgm:presLayoutVars>
      </dgm:prSet>
      <dgm:spPr/>
    </dgm:pt>
    <dgm:pt modelId="{E40D816D-6301-4B6C-BC7C-8AC8FB69F085}" type="pres">
      <dgm:prSet presAssocID="{D083F362-5ED8-4DD0-9C33-622E8B12864D}" presName="wedge1" presStyleLbl="node1" presStyleIdx="0" presStyleCnt="4" custLinFactNeighborX="-3940" custLinFactNeighborY="3785"/>
      <dgm:spPr/>
    </dgm:pt>
    <dgm:pt modelId="{77B363AC-7DC2-41C3-B98E-E1098C04455C}" type="pres">
      <dgm:prSet presAssocID="{D083F362-5ED8-4DD0-9C33-622E8B12864D}" presName="wedge1Tx" presStyleLbl="node1" presStyleIdx="0" presStyleCnt="4">
        <dgm:presLayoutVars>
          <dgm:chMax val="0"/>
          <dgm:chPref val="0"/>
          <dgm:bulletEnabled val="1"/>
        </dgm:presLayoutVars>
      </dgm:prSet>
      <dgm:spPr/>
    </dgm:pt>
    <dgm:pt modelId="{AC0835D5-EEA7-4FCD-BB6D-FAB766C40D89}" type="pres">
      <dgm:prSet presAssocID="{D083F362-5ED8-4DD0-9C33-622E8B12864D}" presName="wedge2" presStyleLbl="node1" presStyleIdx="1" presStyleCnt="4"/>
      <dgm:spPr/>
    </dgm:pt>
    <dgm:pt modelId="{EC5C345C-A3DE-4FB2-A989-D7F5976D9046}" type="pres">
      <dgm:prSet presAssocID="{D083F362-5ED8-4DD0-9C33-622E8B12864D}" presName="wedge2Tx" presStyleLbl="node1" presStyleIdx="1" presStyleCnt="4">
        <dgm:presLayoutVars>
          <dgm:chMax val="0"/>
          <dgm:chPref val="0"/>
          <dgm:bulletEnabled val="1"/>
        </dgm:presLayoutVars>
      </dgm:prSet>
      <dgm:spPr/>
    </dgm:pt>
    <dgm:pt modelId="{EC3CC5C8-527B-453F-BCC8-EE2DE6CBF80E}" type="pres">
      <dgm:prSet presAssocID="{D083F362-5ED8-4DD0-9C33-622E8B12864D}" presName="wedge3" presStyleLbl="node1" presStyleIdx="2" presStyleCnt="4"/>
      <dgm:spPr/>
    </dgm:pt>
    <dgm:pt modelId="{2374CE2E-F5D1-4DB0-AEC2-42185DC53C82}" type="pres">
      <dgm:prSet presAssocID="{D083F362-5ED8-4DD0-9C33-622E8B12864D}" presName="wedge3Tx" presStyleLbl="node1" presStyleIdx="2" presStyleCnt="4">
        <dgm:presLayoutVars>
          <dgm:chMax val="0"/>
          <dgm:chPref val="0"/>
          <dgm:bulletEnabled val="1"/>
        </dgm:presLayoutVars>
      </dgm:prSet>
      <dgm:spPr/>
    </dgm:pt>
    <dgm:pt modelId="{1EAC31B6-5084-4130-9E1C-6F42566DE0E9}" type="pres">
      <dgm:prSet presAssocID="{D083F362-5ED8-4DD0-9C33-622E8B12864D}" presName="wedge4" presStyleLbl="node1" presStyleIdx="3" presStyleCnt="4" custScaleX="100062" custScaleY="101233"/>
      <dgm:spPr/>
    </dgm:pt>
    <dgm:pt modelId="{893455CE-EE68-410A-86F6-EF38ADB6ADA5}" type="pres">
      <dgm:prSet presAssocID="{D083F362-5ED8-4DD0-9C33-622E8B12864D}" presName="wedge4Tx" presStyleLbl="node1" presStyleIdx="3" presStyleCnt="4">
        <dgm:presLayoutVars>
          <dgm:chMax val="0"/>
          <dgm:chPref val="0"/>
          <dgm:bulletEnabled val="1"/>
        </dgm:presLayoutVars>
      </dgm:prSet>
      <dgm:spPr/>
    </dgm:pt>
  </dgm:ptLst>
  <dgm:cxnLst>
    <dgm:cxn modelId="{86382710-E183-42E4-A145-4D3D7E7FF082}" srcId="{D083F362-5ED8-4DD0-9C33-622E8B12864D}" destId="{C37D7D75-C339-4BAB-9E7C-076FA71C701F}" srcOrd="2" destOrd="0" parTransId="{6C40E8B5-4579-44F6-9D30-D7E65EA63517}" sibTransId="{0B903274-C9B5-4B94-A694-5A56B71382D0}"/>
    <dgm:cxn modelId="{7EF3E613-F77F-437B-9D2C-15629D056EBD}" srcId="{D083F362-5ED8-4DD0-9C33-622E8B12864D}" destId="{A00AACA0-5BC4-469D-ADAF-71D12228DA46}" srcOrd="0" destOrd="0" parTransId="{4A0AEEA7-9E4D-47AE-9855-1B34102974F7}" sibTransId="{8697D3BE-A83D-4247-9E2B-9462A0D0BFF6}"/>
    <dgm:cxn modelId="{D519721D-5C91-4418-8D18-F3C30D75094F}" type="presOf" srcId="{A00AACA0-5BC4-469D-ADAF-71D12228DA46}" destId="{E40D816D-6301-4B6C-BC7C-8AC8FB69F085}" srcOrd="0" destOrd="0" presId="urn:microsoft.com/office/officeart/2005/8/layout/chart3"/>
    <dgm:cxn modelId="{18E37823-5C35-4A4E-AAE5-D71FD9FF0A0B}" type="presOf" srcId="{C37D7D75-C339-4BAB-9E7C-076FA71C701F}" destId="{EC3CC5C8-527B-453F-BCC8-EE2DE6CBF80E}" srcOrd="0" destOrd="0" presId="urn:microsoft.com/office/officeart/2005/8/layout/chart3"/>
    <dgm:cxn modelId="{F7038E84-2EB5-48F4-A4BC-24D33B4193A1}" type="presOf" srcId="{D083F362-5ED8-4DD0-9C33-622E8B12864D}" destId="{A05FC050-5077-4ADE-8F1C-E5FCDE13E5F2}" srcOrd="0" destOrd="0" presId="urn:microsoft.com/office/officeart/2005/8/layout/chart3"/>
    <dgm:cxn modelId="{1FDE0890-5E15-4B73-85A5-D70DB41994BC}" type="presOf" srcId="{C37D7D75-C339-4BAB-9E7C-076FA71C701F}" destId="{2374CE2E-F5D1-4DB0-AEC2-42185DC53C82}" srcOrd="1" destOrd="0" presId="urn:microsoft.com/office/officeart/2005/8/layout/chart3"/>
    <dgm:cxn modelId="{D496A0AE-FE1F-4AB2-8FBE-49D16908A44E}" type="presOf" srcId="{A00AACA0-5BC4-469D-ADAF-71D12228DA46}" destId="{77B363AC-7DC2-41C3-B98E-E1098C04455C}" srcOrd="1" destOrd="0" presId="urn:microsoft.com/office/officeart/2005/8/layout/chart3"/>
    <dgm:cxn modelId="{6D6D2EB4-B6F9-4F1B-8827-457B32AC2618}" type="presOf" srcId="{7D54057A-F64E-45E2-924F-1D2A98F1354C}" destId="{1EAC31B6-5084-4130-9E1C-6F42566DE0E9}" srcOrd="0" destOrd="0" presId="urn:microsoft.com/office/officeart/2005/8/layout/chart3"/>
    <dgm:cxn modelId="{5B90D4C6-D02F-47D2-8AC2-8F3B862F89CB}" type="presOf" srcId="{7D54057A-F64E-45E2-924F-1D2A98F1354C}" destId="{893455CE-EE68-410A-86F6-EF38ADB6ADA5}" srcOrd="1" destOrd="0" presId="urn:microsoft.com/office/officeart/2005/8/layout/chart3"/>
    <dgm:cxn modelId="{EADDABC7-6A24-4903-90B0-0B3BAA2D8CE1}" srcId="{D083F362-5ED8-4DD0-9C33-622E8B12864D}" destId="{7D54057A-F64E-45E2-924F-1D2A98F1354C}" srcOrd="3" destOrd="0" parTransId="{FAD2D7B2-0C28-40D0-8462-919765545749}" sibTransId="{27D43F56-B634-4B14-A63E-74D06CFC2987}"/>
    <dgm:cxn modelId="{DB6074F1-B817-412C-BE1A-FC07D76D20D1}" type="presOf" srcId="{27F0AF59-1B99-45FC-A933-FF73625D495A}" destId="{AC0835D5-EEA7-4FCD-BB6D-FAB766C40D89}" srcOrd="0" destOrd="0" presId="urn:microsoft.com/office/officeart/2005/8/layout/chart3"/>
    <dgm:cxn modelId="{1CB57BF9-168F-471D-9AB1-C038C0879275}" srcId="{D083F362-5ED8-4DD0-9C33-622E8B12864D}" destId="{27F0AF59-1B99-45FC-A933-FF73625D495A}" srcOrd="1" destOrd="0" parTransId="{2B80BD59-30C4-4C79-B4EA-B7B984D9B784}" sibTransId="{7C9A8BD6-279A-477B-9F60-143656AE8EA9}"/>
    <dgm:cxn modelId="{289E4DFE-4341-4F13-A684-2C8E7D88D924}" type="presOf" srcId="{27F0AF59-1B99-45FC-A933-FF73625D495A}" destId="{EC5C345C-A3DE-4FB2-A989-D7F5976D9046}" srcOrd="1" destOrd="0" presId="urn:microsoft.com/office/officeart/2005/8/layout/chart3"/>
    <dgm:cxn modelId="{4C68AA7C-496B-4D8E-A5E3-AF790E32A991}" type="presParOf" srcId="{A05FC050-5077-4ADE-8F1C-E5FCDE13E5F2}" destId="{E40D816D-6301-4B6C-BC7C-8AC8FB69F085}" srcOrd="0" destOrd="0" presId="urn:microsoft.com/office/officeart/2005/8/layout/chart3"/>
    <dgm:cxn modelId="{9ADB982C-61FA-407D-A6FB-37873A0F5591}" type="presParOf" srcId="{A05FC050-5077-4ADE-8F1C-E5FCDE13E5F2}" destId="{77B363AC-7DC2-41C3-B98E-E1098C04455C}" srcOrd="1" destOrd="0" presId="urn:microsoft.com/office/officeart/2005/8/layout/chart3"/>
    <dgm:cxn modelId="{BE2D203F-FF12-4A05-9148-045365E73CBF}" type="presParOf" srcId="{A05FC050-5077-4ADE-8F1C-E5FCDE13E5F2}" destId="{AC0835D5-EEA7-4FCD-BB6D-FAB766C40D89}" srcOrd="2" destOrd="0" presId="urn:microsoft.com/office/officeart/2005/8/layout/chart3"/>
    <dgm:cxn modelId="{A7D9106A-7C1C-4A3E-9A6F-56DA36B8ECCD}" type="presParOf" srcId="{A05FC050-5077-4ADE-8F1C-E5FCDE13E5F2}" destId="{EC5C345C-A3DE-4FB2-A989-D7F5976D9046}" srcOrd="3" destOrd="0" presId="urn:microsoft.com/office/officeart/2005/8/layout/chart3"/>
    <dgm:cxn modelId="{2289D848-C049-474B-BE39-FA458E534560}" type="presParOf" srcId="{A05FC050-5077-4ADE-8F1C-E5FCDE13E5F2}" destId="{EC3CC5C8-527B-453F-BCC8-EE2DE6CBF80E}" srcOrd="4" destOrd="0" presId="urn:microsoft.com/office/officeart/2005/8/layout/chart3"/>
    <dgm:cxn modelId="{8FC84628-DDFB-47FC-9C84-7C0620728152}" type="presParOf" srcId="{A05FC050-5077-4ADE-8F1C-E5FCDE13E5F2}" destId="{2374CE2E-F5D1-4DB0-AEC2-42185DC53C82}" srcOrd="5" destOrd="0" presId="urn:microsoft.com/office/officeart/2005/8/layout/chart3"/>
    <dgm:cxn modelId="{6F7078A0-3032-42C8-98E5-B0EDD4C0643B}" type="presParOf" srcId="{A05FC050-5077-4ADE-8F1C-E5FCDE13E5F2}" destId="{1EAC31B6-5084-4130-9E1C-6F42566DE0E9}" srcOrd="6" destOrd="0" presId="urn:microsoft.com/office/officeart/2005/8/layout/chart3"/>
    <dgm:cxn modelId="{0FCBD2A5-0EA8-49AB-B1B4-BC9A5FDC331A}" type="presParOf" srcId="{A05FC050-5077-4ADE-8F1C-E5FCDE13E5F2}" destId="{893455CE-EE68-410A-86F6-EF38ADB6ADA5}" srcOrd="7" destOrd="0" presId="urn:microsoft.com/office/officeart/2005/8/layout/chart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40D816D-6301-4B6C-BC7C-8AC8FB69F085}">
      <dsp:nvSpPr>
        <dsp:cNvPr id="0" name=""/>
        <dsp:cNvSpPr/>
      </dsp:nvSpPr>
      <dsp:spPr>
        <a:xfrm>
          <a:off x="751342" y="444506"/>
          <a:ext cx="4080510" cy="4080510"/>
        </a:xfrm>
        <a:prstGeom prst="pie">
          <a:avLst>
            <a:gd name="adj1" fmla="val 16200000"/>
            <a:gd name="adj2" fmla="val 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u="sng" kern="1200">
              <a:solidFill>
                <a:srgbClr val="FFFF00"/>
              </a:solidFill>
            </a:rPr>
            <a:t>Weaknesses</a:t>
          </a:r>
        </a:p>
        <a:p>
          <a:pPr marL="0" lvl="0" indent="0" algn="ctr" defTabSz="488950">
            <a:lnSpc>
              <a:spcPct val="90000"/>
            </a:lnSpc>
            <a:spcBef>
              <a:spcPct val="0"/>
            </a:spcBef>
            <a:spcAft>
              <a:spcPct val="35000"/>
            </a:spcAft>
            <a:buNone/>
          </a:pPr>
          <a:r>
            <a:rPr lang="en-GB" sz="1100" kern="1200"/>
            <a:t>Management issues</a:t>
          </a:r>
        </a:p>
        <a:p>
          <a:pPr marL="0" lvl="0" indent="0" algn="ctr" defTabSz="488950">
            <a:lnSpc>
              <a:spcPct val="90000"/>
            </a:lnSpc>
            <a:spcBef>
              <a:spcPct val="0"/>
            </a:spcBef>
            <a:spcAft>
              <a:spcPct val="35000"/>
            </a:spcAft>
            <a:buNone/>
          </a:pPr>
          <a:r>
            <a:rPr lang="en-GB" sz="1100" kern="1200"/>
            <a:t>Lack of resources</a:t>
          </a:r>
        </a:p>
      </dsp:txBody>
      <dsp:txXfrm>
        <a:off x="2838231" y="1199401"/>
        <a:ext cx="1505902" cy="1214437"/>
      </dsp:txXfrm>
    </dsp:sp>
    <dsp:sp modelId="{AC0835D5-EEA7-4FCD-BB6D-FAB766C40D89}">
      <dsp:nvSpPr>
        <dsp:cNvPr id="0" name=""/>
        <dsp:cNvSpPr/>
      </dsp:nvSpPr>
      <dsp:spPr>
        <a:xfrm>
          <a:off x="740150" y="462024"/>
          <a:ext cx="4080510" cy="4080510"/>
        </a:xfrm>
        <a:prstGeom prst="pie">
          <a:avLst>
            <a:gd name="adj1" fmla="val 0"/>
            <a:gd name="adj2" fmla="val 54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endParaRPr lang="en-GB" sz="1100" b="1" u="sng" kern="1200">
            <a:solidFill>
              <a:srgbClr val="FFFF00"/>
            </a:solidFill>
          </a:endParaRPr>
        </a:p>
        <a:p>
          <a:pPr marL="0" lvl="0" indent="0" algn="ctr" defTabSz="488950">
            <a:lnSpc>
              <a:spcPct val="90000"/>
            </a:lnSpc>
            <a:spcBef>
              <a:spcPct val="0"/>
            </a:spcBef>
            <a:spcAft>
              <a:spcPct val="35000"/>
            </a:spcAft>
            <a:buNone/>
          </a:pPr>
          <a:r>
            <a:rPr lang="en-GB" sz="1100" b="1" u="sng" kern="1200">
              <a:solidFill>
                <a:srgbClr val="FFFF00"/>
              </a:solidFill>
            </a:rPr>
            <a:t>Threats</a:t>
          </a:r>
        </a:p>
        <a:p>
          <a:pPr marL="0" lvl="0" indent="0" algn="ctr" defTabSz="488950">
            <a:lnSpc>
              <a:spcPct val="90000"/>
            </a:lnSpc>
            <a:spcBef>
              <a:spcPct val="0"/>
            </a:spcBef>
            <a:spcAft>
              <a:spcPct val="35000"/>
            </a:spcAft>
            <a:buNone/>
          </a:pPr>
          <a:r>
            <a:rPr lang="en-GB" sz="1100" kern="1200"/>
            <a:t>Global events</a:t>
          </a:r>
        </a:p>
        <a:p>
          <a:pPr marL="0" lvl="0" indent="0" algn="ctr" defTabSz="488950">
            <a:lnSpc>
              <a:spcPct val="90000"/>
            </a:lnSpc>
            <a:spcBef>
              <a:spcPct val="0"/>
            </a:spcBef>
            <a:spcAft>
              <a:spcPct val="35000"/>
            </a:spcAft>
            <a:buNone/>
          </a:pPr>
          <a:r>
            <a:rPr lang="en-GB" sz="1100" kern="1200"/>
            <a:t>Higher taxes</a:t>
          </a:r>
        </a:p>
        <a:p>
          <a:pPr marL="0" lvl="0" indent="0" algn="ctr" defTabSz="488950">
            <a:lnSpc>
              <a:spcPct val="90000"/>
            </a:lnSpc>
            <a:spcBef>
              <a:spcPct val="0"/>
            </a:spcBef>
            <a:spcAft>
              <a:spcPct val="35000"/>
            </a:spcAft>
            <a:buNone/>
          </a:pPr>
          <a:r>
            <a:rPr lang="en-GB" sz="1100" kern="1200"/>
            <a:t>Weather condition</a:t>
          </a:r>
        </a:p>
      </dsp:txBody>
      <dsp:txXfrm>
        <a:off x="2853271" y="2575145"/>
        <a:ext cx="1505902" cy="1214437"/>
      </dsp:txXfrm>
    </dsp:sp>
    <dsp:sp modelId="{EC3CC5C8-527B-453F-BCC8-EE2DE6CBF80E}">
      <dsp:nvSpPr>
        <dsp:cNvPr id="0" name=""/>
        <dsp:cNvSpPr/>
      </dsp:nvSpPr>
      <dsp:spPr>
        <a:xfrm>
          <a:off x="740150" y="462024"/>
          <a:ext cx="4080510" cy="4080510"/>
        </a:xfrm>
        <a:prstGeom prst="pie">
          <a:avLst>
            <a:gd name="adj1" fmla="val 5400000"/>
            <a:gd name="adj2" fmla="val 108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u="sng" kern="1200">
              <a:solidFill>
                <a:srgbClr val="FFFF00"/>
              </a:solidFill>
            </a:rPr>
            <a:t>Opportunities</a:t>
          </a:r>
        </a:p>
        <a:p>
          <a:pPr marL="0" lvl="0" indent="0" algn="ctr" defTabSz="488950">
            <a:lnSpc>
              <a:spcPct val="90000"/>
            </a:lnSpc>
            <a:spcBef>
              <a:spcPct val="0"/>
            </a:spcBef>
            <a:spcAft>
              <a:spcPct val="35000"/>
            </a:spcAft>
            <a:buNone/>
          </a:pPr>
          <a:r>
            <a:rPr lang="en-GB" sz="1100" kern="1200"/>
            <a:t>Less taxes</a:t>
          </a:r>
        </a:p>
        <a:p>
          <a:pPr marL="0" lvl="0" indent="0" algn="ctr" defTabSz="488950">
            <a:lnSpc>
              <a:spcPct val="90000"/>
            </a:lnSpc>
            <a:spcBef>
              <a:spcPct val="0"/>
            </a:spcBef>
            <a:spcAft>
              <a:spcPct val="35000"/>
            </a:spcAft>
            <a:buNone/>
          </a:pPr>
          <a:r>
            <a:rPr lang="en-GB" sz="1100" kern="1200"/>
            <a:t>New technology</a:t>
          </a:r>
        </a:p>
      </dsp:txBody>
      <dsp:txXfrm>
        <a:off x="1201636" y="2575145"/>
        <a:ext cx="1505902" cy="1214437"/>
      </dsp:txXfrm>
    </dsp:sp>
    <dsp:sp modelId="{1EAC31B6-5084-4130-9E1C-6F42566DE0E9}">
      <dsp:nvSpPr>
        <dsp:cNvPr id="0" name=""/>
        <dsp:cNvSpPr/>
      </dsp:nvSpPr>
      <dsp:spPr>
        <a:xfrm>
          <a:off x="738885" y="436867"/>
          <a:ext cx="4083039" cy="4130822"/>
        </a:xfrm>
        <a:prstGeom prst="pie">
          <a:avLst>
            <a:gd name="adj1" fmla="val 10800000"/>
            <a:gd name="adj2" fmla="val 162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endParaRPr lang="en-GB" sz="1200" b="1" u="sng" kern="1200">
            <a:solidFill>
              <a:srgbClr val="FFFF00"/>
            </a:solidFill>
          </a:endParaRPr>
        </a:p>
        <a:p>
          <a:pPr marL="0" lvl="0" indent="0" algn="ctr" defTabSz="533400">
            <a:lnSpc>
              <a:spcPct val="90000"/>
            </a:lnSpc>
            <a:spcBef>
              <a:spcPct val="0"/>
            </a:spcBef>
            <a:spcAft>
              <a:spcPct val="35000"/>
            </a:spcAft>
            <a:buNone/>
          </a:pPr>
          <a:r>
            <a:rPr lang="en-GB" sz="1200" b="1" u="sng" kern="1200">
              <a:solidFill>
                <a:srgbClr val="FFFF00"/>
              </a:solidFill>
            </a:rPr>
            <a:t>Strenghts</a:t>
          </a:r>
          <a:r>
            <a:rPr lang="en-GB" sz="1100" kern="1200"/>
            <a:t> </a:t>
          </a:r>
        </a:p>
        <a:p>
          <a:pPr marL="0" lvl="0" indent="0" algn="ctr" defTabSz="533400">
            <a:lnSpc>
              <a:spcPct val="90000"/>
            </a:lnSpc>
            <a:spcBef>
              <a:spcPct val="0"/>
            </a:spcBef>
            <a:spcAft>
              <a:spcPct val="35000"/>
            </a:spcAft>
            <a:buNone/>
          </a:pPr>
          <a:r>
            <a:rPr lang="en-GB" sz="1100" kern="1200"/>
            <a:t>High skilled</a:t>
          </a:r>
        </a:p>
        <a:p>
          <a:pPr marL="0" lvl="0" indent="0" algn="ctr" defTabSz="533400">
            <a:lnSpc>
              <a:spcPct val="90000"/>
            </a:lnSpc>
            <a:spcBef>
              <a:spcPct val="0"/>
            </a:spcBef>
            <a:spcAft>
              <a:spcPct val="35000"/>
            </a:spcAft>
            <a:buNone/>
          </a:pPr>
          <a:r>
            <a:rPr lang="en-GB" sz="1100" kern="1200"/>
            <a:t>Motivation of workforce</a:t>
          </a:r>
        </a:p>
        <a:p>
          <a:pPr marL="0" lvl="0" indent="0" algn="ctr" defTabSz="533400">
            <a:lnSpc>
              <a:spcPct val="90000"/>
            </a:lnSpc>
            <a:spcBef>
              <a:spcPct val="0"/>
            </a:spcBef>
            <a:spcAft>
              <a:spcPct val="35000"/>
            </a:spcAft>
            <a:buNone/>
          </a:pPr>
          <a:r>
            <a:rPr lang="en-GB" sz="1100" kern="1200"/>
            <a:t>World-wide known company</a:t>
          </a:r>
        </a:p>
      </dsp:txBody>
      <dsp:txXfrm>
        <a:off x="1200657" y="1199102"/>
        <a:ext cx="1506836" cy="1229411"/>
      </dsp:txXfrm>
    </dsp:sp>
  </dsp:spTree>
</dsp:drawing>
</file>

<file path=word/diagrams/layout1.xml><?xml version="1.0" encoding="utf-8"?>
<dgm:layoutDef xmlns:dgm="http://schemas.openxmlformats.org/drawingml/2006/diagram" xmlns:a="http://schemas.openxmlformats.org/drawingml/2006/main" uniqueId="urn:microsoft.com/office/officeart/2005/8/layout/chart3">
  <dgm:title val=""/>
  <dgm:desc val=""/>
  <dgm:catLst>
    <dgm:cat type="relationship" pri="27000"/>
    <dgm:cat type="cycle" pri="8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ompositeShape">
    <dgm:varLst>
      <dgm:chMax val="7"/>
      <dgm:dir/>
      <dgm:resizeHandles val="exact"/>
    </dgm:varLst>
    <dgm:alg type="composite">
      <dgm:param type="horzAlign" val="ctr"/>
      <dgm:param type="vertAlign" val="mid"/>
      <dgm:param type="ar" val="1"/>
    </dgm:alg>
    <dgm:presOf/>
    <dgm:shape xmlns:r="http://schemas.openxmlformats.org/officeDocument/2006/relationships" r:blip="">
      <dgm:adjLst/>
    </dgm:shape>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wedge1Tx" refType="w" fact="0.205"/>
          <dgm:constr type="t" for="ch" forName="wedge1Tx" refType="h" fact="0.205"/>
          <dgm:constr type="w" for="ch" forName="wedge1Tx" refType="w" fact="0.59"/>
          <dgm:constr type="h" for="ch" forName="wedge1Tx" refType="h" fact="0.59"/>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wedge1Tx" refType="w" fact="0.52"/>
          <dgm:constr type="t" for="ch" forName="wedge1Tx" refType="h" fact="0.205"/>
          <dgm:constr type="w" for="ch" forName="wedge1Tx" refType="w" fact="0.295"/>
          <dgm:constr type="h" for="ch" forName="wedge1Tx" refType="h" fact="0.59"/>
          <dgm:constr type="l" for="ch" forName="wedge2" refType="w" fact="0.08"/>
          <dgm:constr type="t" for="ch" forName="wedge2" refType="w" fact="0.08"/>
          <dgm:constr type="w" for="ch" forName="wedge2" refType="w" fact="0.84"/>
          <dgm:constr type="h" for="ch" forName="wedge2" refType="h" fact="0.84"/>
          <dgm:constr type="l" for="ch" forName="wedge2Tx" refType="w" fact="0.2"/>
          <dgm:constr type="t" for="ch" forName="wedge2Tx" refType="h" fact="0.205"/>
          <dgm:constr type="w" for="ch" forName="wedge2Tx" refType="w" fact="0.295"/>
          <dgm:constr type="h" for="ch" forName="wedge2Tx" refType="h" fact="0.59"/>
          <dgm:constr type="primFontSz" for="ch" ptType="node" op="equ"/>
        </dgm:constrLst>
      </dgm:if>
      <dgm:if name="Name3" axis="ch" ptType="node" func="cnt" op="equ" val="3">
        <dgm:choose name="Name4">
          <dgm:if name="Name5" func="var" arg="dir" op="equ" val="norm">
            <dgm:constrLst>
              <dgm:constr type="l" for="ch" forName="wedge1" refType="w" fact="0.1233"/>
              <dgm:constr type="t" for="ch" forName="wedge1" refType="w" fact="0.055"/>
              <dgm:constr type="w" for="ch" forName="wedge1" refType="w" fact="0.84"/>
              <dgm:constr type="h" for="ch" forName="wedge1" refType="h" fact="0.84"/>
              <dgm:constr type="l" for="ch" forName="wedge1Tx" refType="w" fact="0.58"/>
              <dgm:constr type="t" for="ch" forName="wedge1Tx" refType="h" fact="0.21"/>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8"/>
              <dgm:constr type="t" for="ch" forName="wedge3" refType="w" fact="0.08"/>
              <dgm:constr type="w" for="ch" forName="wedge3" refType="w" fact="0.84"/>
              <dgm:constr type="h" for="ch" forName="wedge3" refType="h" fact="0.84"/>
              <dgm:constr type="l" for="ch" forName="wedge3Tx" refType="w" fact="0.17"/>
              <dgm:constr type="t" for="ch" forName="wedge3Tx" refType="h" fact="0.245"/>
              <dgm:constr type="w" for="ch" forName="wedge3Tx" refType="w" fact="0.285"/>
              <dgm:constr type="h" for="ch" forName="wedge3Tx" refType="h" fact="0.28"/>
              <dgm:constr type="primFontSz" for="ch" ptType="node" op="equ"/>
            </dgm:constrLst>
          </dgm:if>
          <dgm:else name="Name6">
            <dgm:constrLst>
              <dgm:constr type="l" for="ch" forName="wedge1" refType="w" fact="0.08"/>
              <dgm:constr type="t" for="ch" forName="wedge1" refType="w" fact="0.08"/>
              <dgm:constr type="w" for="ch" forName="wedge1" refType="w" fact="0.84"/>
              <dgm:constr type="h" for="ch" forName="wedge1" refType="h" fact="0.84"/>
              <dgm:constr type="l" for="ch" forName="wedge1Tx" refType="w" fact="0.545"/>
              <dgm:constr type="t" for="ch" forName="wedge1Tx" refType="h" fact="0.245"/>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367"/>
              <dgm:constr type="t" for="ch" forName="wedge3" refType="w" fact="0.055"/>
              <dgm:constr type="w" for="ch" forName="wedge3" refType="w" fact="0.84"/>
              <dgm:constr type="h" for="ch" forName="wedge3" refType="h" fact="0.84"/>
              <dgm:constr type="l" for="ch" forName="wedge3Tx" refType="w" fact="0.14"/>
              <dgm:constr type="t" for="ch" forName="wedge3Tx" refType="h" fact="0.21"/>
              <dgm:constr type="w" for="ch" forName="wedge3Tx" refType="w" fact="0.285"/>
              <dgm:constr type="h" for="ch" forName="wedge3Tx" refType="h" fact="0.28"/>
              <dgm:constr type="primFontSz" for="ch" ptType="node" op="equ"/>
            </dgm:constrLst>
          </dgm:else>
        </dgm:choose>
      </dgm:if>
      <dgm:if name="Name7" axis="ch" ptType="node" func="cnt" op="equ" val="4">
        <dgm:choose name="Name8">
          <dgm:if name="Name9" func="var" arg="dir" op="equ" val="norm">
            <dgm:constrLst>
              <dgm:constr type="l" for="ch" forName="wedge1" refType="w" fact="0.1154"/>
              <dgm:constr type="t" for="ch" forName="wedge1" refType="w" fact="0.0446"/>
              <dgm:constr type="w" for="ch" forName="wedge1" refType="w" fact="0.84"/>
              <dgm:constr type="h" for="ch" forName="wedge1" refType="h" fact="0.84"/>
              <dgm:constr type="l" for="ch" forName="wedge1Tx" refType="w" fact="0.545"/>
              <dgm:constr type="t" for="ch" forName="wedge1Tx" refType="h" fact="0.2"/>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8"/>
              <dgm:constr type="t" for="ch" forName="wedge4" refType="h" fact="0.08"/>
              <dgm:constr type="w" for="ch" forName="wedge4" refType="w" fact="0.84"/>
              <dgm:constr type="h" for="ch" forName="wedge4" refType="h" fact="0.84"/>
              <dgm:constr type="l" for="ch" forName="wedge4Tx" refType="w" fact="0.175"/>
              <dgm:constr type="t" for="ch" forName="wedge4Tx" refType="h" fact="0.235"/>
              <dgm:constr type="w" for="ch" forName="wedge4Tx" refType="w" fact="0.31"/>
              <dgm:constr type="h" for="ch" forName="wedge4Tx" refType="h" fact="0.25"/>
              <dgm:constr type="primFontSz" for="ch" ptType="node" op="equ"/>
            </dgm:constrLst>
          </dgm:if>
          <dgm:else name="Name10">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5"/>
              <dgm:constr type="t" for="ch" forName="wedge1Tx" refType="h" fact="0.235"/>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446"/>
              <dgm:constr type="t" for="ch" forName="wedge4" refType="h" fact="0.0446"/>
              <dgm:constr type="w" for="ch" forName="wedge4" refType="w" fact="0.84"/>
              <dgm:constr type="h" for="ch" forName="wedge4" refType="h" fact="0.84"/>
              <dgm:constr type="l" for="ch" forName="wedge4Tx" refType="w" fact="0.145"/>
              <dgm:constr type="t" for="ch" forName="wedge4Tx" refType="h" fact="0.2"/>
              <dgm:constr type="w" for="ch" forName="wedge4Tx" refType="w" fact="0.31"/>
              <dgm:constr type="h" for="ch" forName="wedge4Tx" refType="h" fact="0.25"/>
              <dgm:constr type="primFontSz" for="ch" ptType="node" op="equ"/>
            </dgm:constrLst>
          </dgm:else>
        </dgm:choose>
      </dgm:if>
      <dgm:if name="Name11" axis="ch" ptType="node" func="cnt" op="equ" val="5">
        <dgm:choose name="Name12">
          <dgm:if name="Name13" func="var" arg="dir" op="equ" val="norm">
            <dgm:constrLst>
              <dgm:constr type="l" for="ch" forName="wedge1" refType="w" fact="0.1094"/>
              <dgm:constr type="t" for="ch" forName="wedge1" refType="w" fact="0.0395"/>
              <dgm:constr type="w" for="ch" forName="wedge1" refType="w" fact="0.84"/>
              <dgm:constr type="h" for="ch" forName="wedge1" refType="h" fact="0.84"/>
              <dgm:constr type="l" for="ch" forName="wedge1Tx" refType="w" fact="0.54"/>
              <dgm:constr type="t" for="ch" forName="wedge1Tx" refType="h" fact="0.165"/>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8"/>
              <dgm:constr type="t" for="ch" forName="wedge5" refType="h" fact="0.08"/>
              <dgm:constr type="w" for="ch" forName="wedge5" refType="w" fact="0.84"/>
              <dgm:constr type="h" for="ch" forName="wedge5" refType="h" fact="0.84"/>
              <dgm:constr type="l" for="ch" forName="wedge5Tx" refType="w" fact="0.2025"/>
              <dgm:constr type="t" for="ch" forName="wedge5Tx" refType="h" fact="0.208"/>
              <dgm:constr type="w" for="ch" forName="wedge5Tx" refType="w" fact="0.285"/>
              <dgm:constr type="h" for="ch" forName="wedge5Tx" refType="h" fact="0.195"/>
              <dgm:constr type="primFontSz" for="ch" ptType="node" op="equ"/>
            </dgm:constrLst>
          </dgm:if>
          <dgm:else name="Name14">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
              <dgm:constr type="t" for="ch" forName="wedge1Tx" refType="h" fact="0.208"/>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506"/>
              <dgm:constr type="t" for="ch" forName="wedge5" refType="h" fact="0.0395"/>
              <dgm:constr type="w" for="ch" forName="wedge5" refType="w" fact="0.84"/>
              <dgm:constr type="h" for="ch" forName="wedge5" refType="h" fact="0.84"/>
              <dgm:constr type="l" for="ch" forName="wedge5Tx" refType="w" fact="0.18"/>
              <dgm:constr type="t" for="ch" forName="wedge5Tx" refType="h" fact="0.165"/>
              <dgm:constr type="w" for="ch" forName="wedge5Tx" refType="w" fact="0.285"/>
              <dgm:constr type="h" for="ch" forName="wedge5Tx" refType="h" fact="0.195"/>
              <dgm:constr type="primFontSz" for="ch" ptType="node" op="equ"/>
            </dgm:constrLst>
          </dgm:else>
        </dgm:choose>
      </dgm:if>
      <dgm:if name="Name15" axis="ch" ptType="node" func="cnt" op="equ" val="6">
        <dgm:choose name="Name16">
          <dgm:if name="Name17" func="var" arg="dir" op="equ" val="norm">
            <dgm:constrLst>
              <dgm:constr type="l" for="ch" forName="wedge1" refType="w" fact="0.105"/>
              <dgm:constr type="t" for="ch" forName="wedge1" refType="w" fact="0.0367"/>
              <dgm:constr type="w" for="ch" forName="wedge1" refType="w" fact="0.84"/>
              <dgm:constr type="h" for="ch" forName="wedge1" refType="h" fact="0.84"/>
              <dgm:constr type="l" for="ch" forName="wedge1Tx" refType="w" fact="0.534"/>
              <dgm:constr type="t" for="ch" forName="wedge1Tx" refType="h" fact="0.126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8"/>
              <dgm:constr type="t" for="ch" forName="wedge6" refType="h" fact="0.08"/>
              <dgm:constr type="w" for="ch" forName="wedge6" refType="w" fact="0.84"/>
              <dgm:constr type="h" for="ch" forName="wedge6" refType="h" fact="0.84"/>
              <dgm:constr type="l" for="ch" forName="wedge6Tx" refType="w" fact="0.246"/>
              <dgm:constr type="t" for="ch" forName="wedge6Tx" refType="h" fact="0.17"/>
              <dgm:constr type="w" for="ch" forName="wedge6Tx" refType="w" fact="0.245"/>
              <dgm:constr type="h" for="ch" forName="wedge6Tx" refType="h" fact="0.18"/>
              <dgm:constr type="primFontSz" for="ch" ptType="node" op="equ"/>
            </dgm:constrLst>
          </dgm:if>
          <dgm:else name="Name18">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9"/>
              <dgm:constr type="t" for="ch" forName="wedge1Tx" refType="h" fact="0.1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55"/>
              <dgm:constr type="t" for="ch" forName="wedge6" refType="h" fact="0.0367"/>
              <dgm:constr type="w" for="ch" forName="wedge6" refType="w" fact="0.84"/>
              <dgm:constr type="h" for="ch" forName="wedge6" refType="h" fact="0.84"/>
              <dgm:constr type="l" for="ch" forName="wedge6Tx" refType="w" fact="0.221"/>
              <dgm:constr type="t" for="ch" forName="wedge6Tx" refType="h" fact="0.1267"/>
              <dgm:constr type="w" for="ch" forName="wedge6Tx" refType="w" fact="0.245"/>
              <dgm:constr type="h" for="ch" forName="wedge6Tx" refType="h" fact="0.18"/>
              <dgm:constr type="primFontSz" for="ch" ptType="node" op="equ"/>
            </dgm:constrLst>
          </dgm:else>
        </dgm:choose>
      </dgm:if>
      <dgm:else name="Name19">
        <dgm:choose name="Name20">
          <dgm:if name="Name21" func="var" arg="dir" op="equ" val="norm">
            <dgm:constrLst>
              <dgm:constr type="l" for="ch" forName="wedge1" refType="w" fact="0.1017"/>
              <dgm:constr type="t" for="ch" forName="wedge1" refType="w" fact="0.035"/>
              <dgm:constr type="w" for="ch" forName="wedge1" refType="w" fact="0.84"/>
              <dgm:constr type="h" for="ch" forName="wedge1" refType="h" fact="0.84"/>
              <dgm:constr type="l" for="ch" forName="wedge1Tx" refType="w" fact="0.53"/>
              <dgm:constr type="t" for="ch" forName="wedge1Tx" refType="h" fact="0.115"/>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8"/>
              <dgm:constr type="t" for="ch" forName="wedge7" refType="h" fact="0.08"/>
              <dgm:constr type="w" for="ch" forName="wedge7" refType="w" fact="0.84"/>
              <dgm:constr type="h" for="ch" forName="wedge7" refType="h" fact="0.84"/>
              <dgm:constr type="l" for="ch" forName="wedge7Tx" refType="w" fact="0.262"/>
              <dgm:constr type="t" for="ch" forName="wedge7Tx" refType="h" fact="0.16"/>
              <dgm:constr type="w" for="ch" forName="wedge7Tx" refType="w" fact="0.23"/>
              <dgm:constr type="h" for="ch" forName="wedge7Tx" refType="h" fact="0.145"/>
              <dgm:constr type="primFontSz" for="ch" ptType="node" op="equ"/>
            </dgm:constrLst>
          </dgm:if>
          <dgm:else name="Name22">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8"/>
              <dgm:constr type="t" for="ch" forName="wedge1Tx" refType="h" fact="0.16"/>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583"/>
              <dgm:constr type="t" for="ch" forName="wedge7" refType="h" fact="0.035"/>
              <dgm:constr type="w" for="ch" forName="wedge7" refType="w" fact="0.84"/>
              <dgm:constr type="h" for="ch" forName="wedge7" refType="h" fact="0.84"/>
              <dgm:constr type="l" for="ch" forName="wedge7Tx" refType="w" fact="0.2403"/>
              <dgm:constr type="t" for="ch" forName="wedge7Tx" refType="h" fact="0.115"/>
              <dgm:constr type="w" for="ch" forName="wedge7Tx" refType="w" fact="0.23"/>
              <dgm:constr type="h" for="ch" forName="wedge7Tx" refType="h" fact="0.145"/>
              <dgm:constr type="primFontSz" for="ch" ptType="node" op="equ"/>
            </dgm:constrLst>
          </dgm:else>
        </dgm:choose>
      </dgm:else>
    </dgm:choose>
    <dgm:ruleLst/>
    <dgm:choose name="Name23">
      <dgm:if name="Name24" axis="ch" ptType="node" func="cnt" op="gte" val="1">
        <dgm:layoutNode name="wedge1">
          <dgm:alg type="sp"/>
          <dgm:choose name="Name25">
            <dgm:if name="Name26" axis="ch" ptType="node" func="cnt" op="equ" val="1">
              <dgm:shape xmlns:r="http://schemas.openxmlformats.org/officeDocument/2006/relationships" type="ellipse" r:blip="">
                <dgm:adjLst/>
              </dgm:shape>
            </dgm:if>
            <dgm:if name="Name27" axis="ch" ptType="node" func="cnt" op="equ" val="2">
              <dgm:shape xmlns:r="http://schemas.openxmlformats.org/officeDocument/2006/relationships" type="pie" r:blip="">
                <dgm:adjLst>
                  <dgm:adj idx="1" val="270"/>
                  <dgm:adj idx="2" val="90"/>
                </dgm:adjLst>
              </dgm:shape>
            </dgm:if>
            <dgm:if name="Name28" axis="ch" ptType="node" func="cnt" op="equ" val="3">
              <dgm:shape xmlns:r="http://schemas.openxmlformats.org/officeDocument/2006/relationships" type="pie" r:blip="">
                <dgm:adjLst>
                  <dgm:adj idx="1" val="270"/>
                  <dgm:adj idx="2" val="30"/>
                </dgm:adjLst>
              </dgm:shape>
            </dgm:if>
            <dgm:if name="Name29" axis="ch" ptType="node" func="cnt" op="equ" val="4">
              <dgm:shape xmlns:r="http://schemas.openxmlformats.org/officeDocument/2006/relationships" type="pie" r:blip="">
                <dgm:adjLst>
                  <dgm:adj idx="1" val="270"/>
                  <dgm:adj idx="2" val="0"/>
                </dgm:adjLst>
              </dgm:shape>
            </dgm:if>
            <dgm:if name="Name30" axis="ch" ptType="node" func="cnt" op="equ" val="5">
              <dgm:shape xmlns:r="http://schemas.openxmlformats.org/officeDocument/2006/relationships" type="pie" r:blip="">
                <dgm:adjLst>
                  <dgm:adj idx="1" val="270"/>
                  <dgm:adj idx="2" val="342"/>
                </dgm:adjLst>
              </dgm:shape>
            </dgm:if>
            <dgm:if name="Name31" axis="ch" ptType="node" func="cnt" op="equ" val="6">
              <dgm:shape xmlns:r="http://schemas.openxmlformats.org/officeDocument/2006/relationships" type="pie" r:blip="">
                <dgm:adjLst>
                  <dgm:adj idx="1" val="270"/>
                  <dgm:adj idx="2" val="330"/>
                </dgm:adjLst>
              </dgm:shape>
            </dgm:if>
            <dgm:else name="Name32">
              <dgm:shape xmlns:r="http://schemas.openxmlformats.org/officeDocument/2006/relationships" type="pie" r:blip="">
                <dgm:adjLst>
                  <dgm:adj idx="1" val="270"/>
                  <dgm:adj idx="2" val="321.4286"/>
                </dgm:adjLst>
              </dgm:shape>
            </dgm:else>
          </dgm:choose>
          <dgm:choose name="Name33">
            <dgm:if name="Name34" func="var" arg="dir" op="equ" val="norm">
              <dgm:presOf axis="ch desOrSelf" ptType="node node" st="1 1" cnt="1 0"/>
            </dgm:if>
            <dgm:else name="Name35">
              <dgm:choose name="Name36">
                <dgm:if name="Name37" axis="ch" ptType="node" func="cnt" op="equ" val="1">
                  <dgm:presOf axis="ch desOrSelf" ptType="node node" st="1 1" cnt="1 0"/>
                </dgm:if>
                <dgm:if name="Name38" axis="ch" ptType="node" func="cnt" op="equ" val="2">
                  <dgm:presOf axis="ch desOrSelf" ptType="node node" st="2 1" cnt="1 0"/>
                </dgm:if>
                <dgm:if name="Name39" axis="ch" ptType="node" func="cnt" op="equ" val="3">
                  <dgm:presOf axis="ch desOrSelf" ptType="node node" st="3 1" cnt="1 0"/>
                </dgm:if>
                <dgm:if name="Name40" axis="ch" ptType="node" func="cnt" op="equ" val="4">
                  <dgm:presOf axis="ch desOrSelf" ptType="node node" st="4 1" cnt="1 0"/>
                </dgm:if>
                <dgm:if name="Name41" axis="ch" ptType="node" func="cnt" op="equ" val="5">
                  <dgm:presOf axis="ch desOrSelf" ptType="node node" st="5 1" cnt="1 0"/>
                </dgm:if>
                <dgm:if name="Name42" axis="ch" ptType="node" func="cnt" op="equ" val="6">
                  <dgm:presOf axis="ch desOrSelf" ptType="node node" st="6 1" cnt="1 0"/>
                </dgm:if>
                <dgm:else name="Name43">
                  <dgm:presOf axis="ch desOrSelf" ptType="node node" st="7 1" cnt="1 0"/>
                </dgm:else>
              </dgm:choose>
            </dgm:else>
          </dgm:choose>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44">
            <dgm:if name="Name45" func="var" arg="dir" op="equ" val="norm">
              <dgm:presOf axis="ch desOrSelf" ptType="node node" st="1 1" cnt="1 0"/>
            </dgm:if>
            <dgm:else name="Name46">
              <dgm:choose name="Name47">
                <dgm:if name="Name48" axis="ch" ptType="node" func="cnt" op="equ" val="1">
                  <dgm:presOf axis="ch desOrSelf" ptType="node node" st="1 1" cnt="1 0"/>
                </dgm:if>
                <dgm:if name="Name49" axis="ch" ptType="node" func="cnt" op="equ" val="2">
                  <dgm:presOf axis="ch desOrSelf" ptType="node node" st="2 1" cnt="1 0"/>
                </dgm:if>
                <dgm:if name="Name50" axis="ch" ptType="node" func="cnt" op="equ" val="3">
                  <dgm:presOf axis="ch desOrSelf" ptType="node node" st="3 1" cnt="1 0"/>
                </dgm:if>
                <dgm:if name="Name51" axis="ch" ptType="node" func="cnt" op="equ" val="4">
                  <dgm:presOf axis="ch desOrSelf" ptType="node node" st="4 1" cnt="1 0"/>
                </dgm:if>
                <dgm:if name="Name52" axis="ch" ptType="node" func="cnt" op="equ" val="5">
                  <dgm:presOf axis="ch desOrSelf" ptType="node node" st="5 1" cnt="1 0"/>
                </dgm:if>
                <dgm:if name="Name53" axis="ch" ptType="node" func="cnt" op="equ" val="6">
                  <dgm:presOf axis="ch desOrSelf" ptType="node node" st="6 1" cnt="1 0"/>
                </dgm:if>
                <dgm:else name="Name54">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55"/>
    </dgm:choose>
    <dgm:choose name="Name56">
      <dgm:if name="Name57" axis="ch" ptType="node" func="cnt" op="gte" val="2">
        <dgm:layoutNode name="wedge2">
          <dgm:alg type="sp"/>
          <dgm:choose name="Name58">
            <dgm:if name="Name59" axis="ch" ptType="node" func="cnt" op="equ" val="2">
              <dgm:shape xmlns:r="http://schemas.openxmlformats.org/officeDocument/2006/relationships" type="pie" r:blip="">
                <dgm:adjLst>
                  <dgm:adj idx="1" val="90"/>
                  <dgm:adj idx="2" val="270"/>
                </dgm:adjLst>
              </dgm:shape>
            </dgm:if>
            <dgm:if name="Name60" axis="ch" ptType="node" func="cnt" op="equ" val="3">
              <dgm:shape xmlns:r="http://schemas.openxmlformats.org/officeDocument/2006/relationships" type="pie" r:blip="">
                <dgm:adjLst>
                  <dgm:adj idx="1" val="30"/>
                  <dgm:adj idx="2" val="150"/>
                </dgm:adjLst>
              </dgm:shape>
            </dgm:if>
            <dgm:if name="Name61" axis="ch" ptType="node" func="cnt" op="equ" val="4">
              <dgm:shape xmlns:r="http://schemas.openxmlformats.org/officeDocument/2006/relationships" type="pie" r:blip="">
                <dgm:adjLst>
                  <dgm:adj idx="1" val="0"/>
                  <dgm:adj idx="2" val="90"/>
                </dgm:adjLst>
              </dgm:shape>
            </dgm:if>
            <dgm:if name="Name62" axis="ch" ptType="node" func="cnt" op="equ" val="5">
              <dgm:shape xmlns:r="http://schemas.openxmlformats.org/officeDocument/2006/relationships" type="pie" r:blip="">
                <dgm:adjLst>
                  <dgm:adj idx="1" val="342"/>
                  <dgm:adj idx="2" val="54"/>
                </dgm:adjLst>
              </dgm:shape>
            </dgm:if>
            <dgm:if name="Name63" axis="ch" ptType="node" func="cnt" op="equ" val="6">
              <dgm:shape xmlns:r="http://schemas.openxmlformats.org/officeDocument/2006/relationships" type="pie" r:blip="">
                <dgm:adjLst>
                  <dgm:adj idx="1" val="330"/>
                  <dgm:adj idx="2" val="30"/>
                </dgm:adjLst>
              </dgm:shape>
            </dgm:if>
            <dgm:else name="Name64">
              <dgm:shape xmlns:r="http://schemas.openxmlformats.org/officeDocument/2006/relationships" type="pie" r:blip="">
                <dgm:adjLst>
                  <dgm:adj idx="1" val="321.4286"/>
                  <dgm:adj idx="2" val="12.85714"/>
                </dgm:adjLst>
              </dgm:shape>
            </dgm:else>
          </dgm:choose>
          <dgm:choose name="Name65">
            <dgm:if name="Name66" func="var" arg="dir" op="equ" val="norm">
              <dgm:presOf axis="ch desOrSelf" ptType="node node" st="2 1" cnt="1 0"/>
            </dgm:if>
            <dgm:else name="Name67">
              <dgm:choose name="Name68">
                <dgm:if name="Name69" axis="ch" ptType="node" func="cnt" op="equ" val="2">
                  <dgm:presOf axis="ch desOrSelf" ptType="node node" st="1 1" cnt="1 0"/>
                </dgm:if>
                <dgm:if name="Name70" axis="ch" ptType="node" func="cnt" op="equ" val="3">
                  <dgm:presOf axis="ch desOrSelf" ptType="node node" st="2 1" cnt="1 0"/>
                </dgm:if>
                <dgm:if name="Name71" axis="ch" ptType="node" func="cnt" op="equ" val="4">
                  <dgm:presOf axis="ch desOrSelf" ptType="node node" st="3 1" cnt="1 0"/>
                </dgm:if>
                <dgm:if name="Name72" axis="ch" ptType="node" func="cnt" op="equ" val="5">
                  <dgm:presOf axis="ch desOrSelf" ptType="node node" st="4 1" cnt="1 0"/>
                </dgm:if>
                <dgm:if name="Name73" axis="ch" ptType="node" func="cnt" op="equ" val="6">
                  <dgm:presOf axis="ch desOrSelf" ptType="node node" st="5 1" cnt="1 0"/>
                </dgm:if>
                <dgm:else name="Name74">
                  <dgm:presOf axis="ch desOrSelf" ptType="node node" st="6 1" cnt="1 0"/>
                </dgm:else>
              </dgm:choose>
            </dgm:else>
          </dgm:choose>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75">
            <dgm:if name="Name76" func="var" arg="dir" op="equ" val="norm">
              <dgm:presOf axis="ch desOrSelf" ptType="node node" st="2 1" cnt="1 0"/>
            </dgm:if>
            <dgm:else name="Name77">
              <dgm:choose name="Name78">
                <dgm:if name="Name79" axis="ch" ptType="node" func="cnt" op="equ" val="2">
                  <dgm:presOf axis="ch desOrSelf" ptType="node node" st="1 1" cnt="1 0"/>
                </dgm:if>
                <dgm:if name="Name80" axis="ch" ptType="node" func="cnt" op="equ" val="3">
                  <dgm:presOf axis="ch desOrSelf" ptType="node node" st="2 1" cnt="1 0"/>
                </dgm:if>
                <dgm:if name="Name81" axis="ch" ptType="node" func="cnt" op="equ" val="4">
                  <dgm:presOf axis="ch desOrSelf" ptType="node node" st="3 1" cnt="1 0"/>
                </dgm:if>
                <dgm:if name="Name82" axis="ch" ptType="node" func="cnt" op="equ" val="5">
                  <dgm:presOf axis="ch desOrSelf" ptType="node node" st="4 1" cnt="1 0"/>
                </dgm:if>
                <dgm:if name="Name83" axis="ch" ptType="node" func="cnt" op="equ" val="6">
                  <dgm:presOf axis="ch desOrSelf" ptType="node node" st="5 1" cnt="1 0"/>
                </dgm:if>
                <dgm:else name="Name84">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85"/>
    </dgm:choose>
    <dgm:choose name="Name86">
      <dgm:if name="Name87" axis="ch" ptType="node" func="cnt" op="gte" val="3">
        <dgm:layoutNode name="wedge3">
          <dgm:alg type="sp"/>
          <dgm:choose name="Name88">
            <dgm:if name="Name89" axis="ch" ptType="node" func="cnt" op="equ" val="3">
              <dgm:shape xmlns:r="http://schemas.openxmlformats.org/officeDocument/2006/relationships" type="pie" r:blip="">
                <dgm:adjLst>
                  <dgm:adj idx="1" val="150"/>
                  <dgm:adj idx="2" val="270"/>
                </dgm:adjLst>
              </dgm:shape>
            </dgm:if>
            <dgm:if name="Name90" axis="ch" ptType="node" func="cnt" op="equ" val="4">
              <dgm:shape xmlns:r="http://schemas.openxmlformats.org/officeDocument/2006/relationships" type="pie" r:blip="">
                <dgm:adjLst>
                  <dgm:adj idx="1" val="90"/>
                  <dgm:adj idx="2" val="180"/>
                </dgm:adjLst>
              </dgm:shape>
            </dgm:if>
            <dgm:if name="Name91" axis="ch" ptType="node" func="cnt" op="equ" val="5">
              <dgm:shape xmlns:r="http://schemas.openxmlformats.org/officeDocument/2006/relationships" type="pie" r:blip="">
                <dgm:adjLst>
                  <dgm:adj idx="1" val="54"/>
                  <dgm:adj idx="2" val="126"/>
                </dgm:adjLst>
              </dgm:shape>
            </dgm:if>
            <dgm:if name="Name92" axis="ch" ptType="node" func="cnt" op="equ" val="6">
              <dgm:shape xmlns:r="http://schemas.openxmlformats.org/officeDocument/2006/relationships" type="pie" r:blip="">
                <dgm:adjLst>
                  <dgm:adj idx="1" val="30"/>
                  <dgm:adj idx="2" val="90"/>
                </dgm:adjLst>
              </dgm:shape>
            </dgm:if>
            <dgm:else name="Name93">
              <dgm:shape xmlns:r="http://schemas.openxmlformats.org/officeDocument/2006/relationships" type="pie" r:blip="">
                <dgm:adjLst>
                  <dgm:adj idx="1" val="12.85714"/>
                  <dgm:adj idx="2" val="64.28571"/>
                </dgm:adjLst>
              </dgm:shape>
            </dgm:else>
          </dgm:choose>
          <dgm:choose name="Name94">
            <dgm:if name="Name95" func="var" arg="dir" op="equ" val="norm">
              <dgm:presOf axis="ch desOrSelf" ptType="node node" st="3 1" cnt="1 0"/>
            </dgm:if>
            <dgm:else name="Name96">
              <dgm:choose name="Name97">
                <dgm:if name="Name98" axis="ch" ptType="node" func="cnt" op="equ" val="3">
                  <dgm:presOf axis="ch desOrSelf" ptType="node node" st="1 1" cnt="1 0"/>
                </dgm:if>
                <dgm:if name="Name99" axis="ch" ptType="node" func="cnt" op="equ" val="4">
                  <dgm:presOf axis="ch desOrSelf" ptType="node node" st="2 1" cnt="1 0"/>
                </dgm:if>
                <dgm:if name="Name100" axis="ch" ptType="node" func="cnt" op="equ" val="5">
                  <dgm:presOf axis="ch desOrSelf" ptType="node node" st="3 1" cnt="1 0"/>
                </dgm:if>
                <dgm:if name="Name101" axis="ch" ptType="node" func="cnt" op="equ" val="6">
                  <dgm:presOf axis="ch desOrSelf" ptType="node node" st="4 1" cnt="1 0"/>
                </dgm:if>
                <dgm:else name="Name102">
                  <dgm:presOf axis="ch desOrSelf" ptType="node node" st="5 1" cnt="1 0"/>
                </dgm:else>
              </dgm:choose>
            </dgm:else>
          </dgm:choose>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103">
            <dgm:if name="Name104" func="var" arg="dir" op="equ" val="norm">
              <dgm:presOf axis="ch desOrSelf" ptType="node node" st="3 1" cnt="1 0"/>
            </dgm:if>
            <dgm:else name="Name105">
              <dgm:choose name="Name106">
                <dgm:if name="Name107" axis="ch" ptType="node" func="cnt" op="equ" val="3">
                  <dgm:presOf axis="ch desOrSelf" ptType="node node" st="1 1" cnt="1 0"/>
                </dgm:if>
                <dgm:if name="Name108" axis="ch" ptType="node" func="cnt" op="equ" val="4">
                  <dgm:presOf axis="ch desOrSelf" ptType="node node" st="2 1" cnt="1 0"/>
                </dgm:if>
                <dgm:if name="Name109" axis="ch" ptType="node" func="cnt" op="equ" val="5">
                  <dgm:presOf axis="ch desOrSelf" ptType="node node" st="3 1" cnt="1 0"/>
                </dgm:if>
                <dgm:if name="Name110" axis="ch" ptType="node" func="cnt" op="equ" val="6">
                  <dgm:presOf axis="ch desOrSelf" ptType="node node" st="4 1" cnt="1 0"/>
                </dgm:if>
                <dgm:else name="Name111">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12"/>
    </dgm:choose>
    <dgm:choose name="Name113">
      <dgm:if name="Name114" axis="ch" ptType="node" func="cnt" op="gte" val="4">
        <dgm:layoutNode name="wedge4">
          <dgm:alg type="sp"/>
          <dgm:choose name="Name115">
            <dgm:if name="Name116" axis="ch" ptType="node" func="cnt" op="equ" val="4">
              <dgm:shape xmlns:r="http://schemas.openxmlformats.org/officeDocument/2006/relationships" type="pie" r:blip="">
                <dgm:adjLst>
                  <dgm:adj idx="1" val="180"/>
                  <dgm:adj idx="2" val="270"/>
                </dgm:adjLst>
              </dgm:shape>
            </dgm:if>
            <dgm:if name="Name117" axis="ch" ptType="node" func="cnt" op="equ" val="5">
              <dgm:shape xmlns:r="http://schemas.openxmlformats.org/officeDocument/2006/relationships" type="pie" r:blip="">
                <dgm:adjLst>
                  <dgm:adj idx="1" val="126"/>
                  <dgm:adj idx="2" val="198"/>
                </dgm:adjLst>
              </dgm:shape>
            </dgm:if>
            <dgm:if name="Name118" axis="ch" ptType="node" func="cnt" op="equ" val="6">
              <dgm:shape xmlns:r="http://schemas.openxmlformats.org/officeDocument/2006/relationships" type="pie" r:blip="">
                <dgm:adjLst>
                  <dgm:adj idx="1" val="90"/>
                  <dgm:adj idx="2" val="150"/>
                </dgm:adjLst>
              </dgm:shape>
            </dgm:if>
            <dgm:else name="Name119">
              <dgm:shape xmlns:r="http://schemas.openxmlformats.org/officeDocument/2006/relationships" type="pie" r:blip="">
                <dgm:adjLst>
                  <dgm:adj idx="1" val="64.2871"/>
                  <dgm:adj idx="2" val="115.7143"/>
                </dgm:adjLst>
              </dgm:shape>
            </dgm:else>
          </dgm:choose>
          <dgm:choose name="Name120">
            <dgm:if name="Name121" func="var" arg="dir" op="equ" val="norm">
              <dgm:presOf axis="ch desOrSelf" ptType="node node" st="4 1" cnt="1 0"/>
            </dgm:if>
            <dgm:else name="Name122">
              <dgm:choose name="Name123">
                <dgm:if name="Name124" axis="ch" ptType="node" func="cnt" op="equ" val="4">
                  <dgm:presOf axis="ch desOrSelf" ptType="node node" st="1 1" cnt="1 0"/>
                </dgm:if>
                <dgm:if name="Name125" axis="ch" ptType="node" func="cnt" op="equ" val="5">
                  <dgm:presOf axis="ch desOrSelf" ptType="node node" st="2 1" cnt="1 0"/>
                </dgm:if>
                <dgm:if name="Name126" axis="ch" ptType="node" func="cnt" op="equ" val="6">
                  <dgm:presOf axis="ch desOrSelf" ptType="node node" st="3 1" cnt="1 0"/>
                </dgm:if>
                <dgm:else name="Name127">
                  <dgm:presOf axis="ch desOrSelf" ptType="node node" st="4 1" cnt="1 0"/>
                </dgm:else>
              </dgm:choose>
            </dgm:else>
          </dgm:choose>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28">
            <dgm:if name="Name129" func="var" arg="dir" op="equ" val="norm">
              <dgm:presOf axis="ch desOrSelf" ptType="node node" st="4 1" cnt="1 0"/>
            </dgm:if>
            <dgm:else name="Name130">
              <dgm:choose name="Name131">
                <dgm:if name="Name132" axis="ch" ptType="node" func="cnt" op="equ" val="4">
                  <dgm:presOf axis="ch desOrSelf" ptType="node node" st="1 1" cnt="1 0"/>
                </dgm:if>
                <dgm:if name="Name133" axis="ch" ptType="node" func="cnt" op="equ" val="5">
                  <dgm:presOf axis="ch desOrSelf" ptType="node node" st="2 1" cnt="1 0"/>
                </dgm:if>
                <dgm:if name="Name134" axis="ch" ptType="node" func="cnt" op="equ" val="6">
                  <dgm:presOf axis="ch desOrSelf" ptType="node node" st="3 1" cnt="1 0"/>
                </dgm:if>
                <dgm:else name="Name135">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36"/>
    </dgm:choose>
    <dgm:choose name="Name137">
      <dgm:if name="Name138" axis="ch" ptType="node" func="cnt" op="gte" val="5">
        <dgm:layoutNode name="wedge5">
          <dgm:alg type="sp"/>
          <dgm:choose name="Name139">
            <dgm:if name="Name140" axis="ch" ptType="node" func="cnt" op="equ" val="5">
              <dgm:shape xmlns:r="http://schemas.openxmlformats.org/officeDocument/2006/relationships" type="pie" r:blip="">
                <dgm:adjLst>
                  <dgm:adj idx="1" val="198"/>
                  <dgm:adj idx="2" val="270"/>
                </dgm:adjLst>
              </dgm:shape>
            </dgm:if>
            <dgm:if name="Name141" axis="ch" ptType="node" func="cnt" op="equ" val="6">
              <dgm:shape xmlns:r="http://schemas.openxmlformats.org/officeDocument/2006/relationships" type="pie" r:blip="">
                <dgm:adjLst>
                  <dgm:adj idx="1" val="150"/>
                  <dgm:adj idx="2" val="210"/>
                </dgm:adjLst>
              </dgm:shape>
            </dgm:if>
            <dgm:else name="Name142">
              <dgm:shape xmlns:r="http://schemas.openxmlformats.org/officeDocument/2006/relationships" type="pie" r:blip="">
                <dgm:adjLst>
                  <dgm:adj idx="1" val="115.7143"/>
                  <dgm:adj idx="2" val="167.1429"/>
                </dgm:adjLst>
              </dgm:shape>
            </dgm:else>
          </dgm:choose>
          <dgm:choose name="Name143">
            <dgm:if name="Name144" func="var" arg="dir" op="equ" val="norm">
              <dgm:presOf axis="ch desOrSelf" ptType="node node" st="5 1" cnt="1 0"/>
            </dgm:if>
            <dgm:else name="Name145">
              <dgm:choose name="Name146">
                <dgm:if name="Name147" axis="ch" ptType="node" func="cnt" op="equ" val="5">
                  <dgm:presOf axis="ch desOrSelf" ptType="node node" st="1 1" cnt="1 0"/>
                </dgm:if>
                <dgm:if name="Name148" axis="ch" ptType="node" func="cnt" op="equ" val="6">
                  <dgm:presOf axis="ch desOrSelf" ptType="node node" st="2 1" cnt="1 0"/>
                </dgm:if>
                <dgm:else name="Name149">
                  <dgm:presOf axis="ch desOrSelf" ptType="node node" st="3 1" cnt="1 0"/>
                </dgm:else>
              </dgm:choose>
            </dgm:else>
          </dgm:choose>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50">
            <dgm:if name="Name151" func="var" arg="dir" op="equ" val="norm">
              <dgm:presOf axis="ch desOrSelf" ptType="node node" st="5 1" cnt="1 0"/>
            </dgm:if>
            <dgm:else name="Name152">
              <dgm:choose name="Name153">
                <dgm:if name="Name154" axis="ch" ptType="node" func="cnt" op="equ" val="5">
                  <dgm:presOf axis="ch desOrSelf" ptType="node node" st="1 1" cnt="1 0"/>
                </dgm:if>
                <dgm:if name="Name155" axis="ch" ptType="node" func="cnt" op="equ" val="6">
                  <dgm:presOf axis="ch desOrSelf" ptType="node node" st="2 1" cnt="1 0"/>
                </dgm:if>
                <dgm:else name="Name156">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57"/>
    </dgm:choose>
    <dgm:choose name="Name158">
      <dgm:if name="Name159" axis="ch" ptType="node" func="cnt" op="gte" val="6">
        <dgm:layoutNode name="wedge6">
          <dgm:alg type="sp"/>
          <dgm:choose name="Name160">
            <dgm:if name="Name161" axis="ch" ptType="node" func="cnt" op="equ" val="6">
              <dgm:shape xmlns:r="http://schemas.openxmlformats.org/officeDocument/2006/relationships" type="pie" r:blip="">
                <dgm:adjLst>
                  <dgm:adj idx="1" val="210"/>
                  <dgm:adj idx="2" val="270"/>
                </dgm:adjLst>
              </dgm:shape>
            </dgm:if>
            <dgm:else name="Name162">
              <dgm:shape xmlns:r="http://schemas.openxmlformats.org/officeDocument/2006/relationships" type="pie" r:blip="">
                <dgm:adjLst>
                  <dgm:adj idx="1" val="167.1429"/>
                  <dgm:adj idx="2" val="218.5714"/>
                </dgm:adjLst>
              </dgm:shape>
            </dgm:else>
          </dgm:choose>
          <dgm:choose name="Name163">
            <dgm:if name="Name164" func="var" arg="dir" op="equ" val="norm">
              <dgm:presOf axis="ch desOrSelf" ptType="node node" st="6 1" cnt="1 0"/>
            </dgm:if>
            <dgm:else name="Name165">
              <dgm:choose name="Name166">
                <dgm:if name="Name167" axis="ch" ptType="node" func="cnt" op="equ" val="6">
                  <dgm:presOf axis="ch desOrSelf" ptType="node node" st="1 1" cnt="1 0"/>
                </dgm:if>
                <dgm:else name="Name168">
                  <dgm:presOf axis="ch desOrSelf" ptType="node node" st="2 1" cnt="1 0"/>
                </dgm:else>
              </dgm:choose>
            </dgm:else>
          </dgm:choose>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69">
            <dgm:if name="Name170" func="var" arg="dir" op="equ" val="norm">
              <dgm:presOf axis="ch desOrSelf" ptType="node node" st="6 1" cnt="1 0"/>
            </dgm:if>
            <dgm:else name="Name171">
              <dgm:choose name="Name172">
                <dgm:if name="Name173" axis="ch" ptType="node" func="cnt" op="equ" val="6">
                  <dgm:presOf axis="ch desOrSelf" ptType="node node" st="1 1" cnt="1 0"/>
                </dgm:if>
                <dgm:else name="Name174">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75"/>
    </dgm:choose>
    <dgm:choose name="Name176">
      <dgm:if name="Name177" axis="ch" ptType="node" func="cnt" op="gte" val="7">
        <dgm:layoutNode name="wedge7">
          <dgm:alg type="sp"/>
          <dgm:shape xmlns:r="http://schemas.openxmlformats.org/officeDocument/2006/relationships" type="pie" r:blip="">
            <dgm:adjLst>
              <dgm:adj idx="1" val="218.5714"/>
              <dgm:adj idx="2" val="270"/>
            </dgm:adjLst>
          </dgm:shape>
          <dgm:choose name="Name178">
            <dgm:if name="Name179" func="var" arg="dir" op="equ" val="norm">
              <dgm:presOf axis="ch desOrSelf" ptType="node node" st="7 1" cnt="1 0"/>
            </dgm:if>
            <dgm:else name="Name180">
              <dgm:presOf axis="ch desOrSelf" ptType="node node" st="1 1" cnt="1 0"/>
            </dgm:else>
          </dgm:choose>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81">
            <dgm:if name="Name182" func="var" arg="dir" op="equ" val="norm">
              <dgm:presOf axis="ch desOrSelf" ptType="node node" st="7 1" cnt="1 0"/>
            </dgm:if>
            <dgm:else name="Name183">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84"/>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1" ma:contentTypeDescription="Create a new document." ma:contentTypeScope="" ma:versionID="e62573c2d61069541b0cf5333dd7ef4a">
  <xsd:schema xmlns:xsd="http://www.w3.org/2001/XMLSchema" xmlns:xs="http://www.w3.org/2001/XMLSchema" xmlns:p="http://schemas.microsoft.com/office/2006/metadata/properties" xmlns:ns3="5861d064-84cb-4d90-8285-3b98c6fe9678" xmlns:ns4="0340dd18-0450-4afb-b5d1-97b484958e7b" targetNamespace="http://schemas.microsoft.com/office/2006/metadata/properties" ma:root="true" ma:fieldsID="9c071d81e9c31c820ec2c382db98ccea" ns3:_="" ns4:_="">
    <xsd:import namespace="5861d064-84cb-4d90-8285-3b98c6fe9678"/>
    <xsd:import namespace="0340dd18-0450-4afb-b5d1-97b484958e7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GenerationTime" minOccurs="0"/>
                <xsd:element ref="ns4:MediaServiceEventHashCode" minOccurs="0"/>
                <xsd:element ref="ns4:MediaServiceAutoKeyPoints" minOccurs="0"/>
                <xsd:element ref="ns4:MediaServiceKeyPoint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2D5B151-2D34-4372-AA05-64777845F59B}">
  <ds:schemaRefs>
    <ds:schemaRef ds:uri="http://schemas.microsoft.com/office/2006/documentManagement/types"/>
    <ds:schemaRef ds:uri="http://purl.org/dc/dcmitype/"/>
    <ds:schemaRef ds:uri="http://purl.org/dc/elements/1.1/"/>
    <ds:schemaRef ds:uri="http://schemas.microsoft.com/office/infopath/2007/PartnerControls"/>
    <ds:schemaRef ds:uri="http://schemas.openxmlformats.org/package/2006/metadata/core-properties"/>
    <ds:schemaRef ds:uri="0340dd18-0450-4afb-b5d1-97b484958e7b"/>
    <ds:schemaRef ds:uri="http://purl.org/dc/terms/"/>
    <ds:schemaRef ds:uri="5861d064-84cb-4d90-8285-3b98c6fe9678"/>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84FB804E-D640-443A-B5DB-D5C4E5293AA3}">
  <ds:schemaRefs>
    <ds:schemaRef ds:uri="http://schemas.microsoft.com/sharepoint/v3/contenttype/forms"/>
  </ds:schemaRefs>
</ds:datastoreItem>
</file>

<file path=customXml/itemProps3.xml><?xml version="1.0" encoding="utf-8"?>
<ds:datastoreItem xmlns:ds="http://schemas.openxmlformats.org/officeDocument/2006/customXml" ds:itemID="{0E61723F-8268-4A9A-B5C9-14ED95876B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61d064-84cb-4d90-8285-3b98c6fe9678"/>
    <ds:schemaRef ds:uri="0340dd18-0450-4afb-b5d1-97b484958e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1059</TotalTime>
  <Pages>12</Pages>
  <Words>2502</Words>
  <Characters>14265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Emanuela Poclid</dc:creator>
  <cp:keywords/>
  <dc:description/>
  <cp:lastModifiedBy>Emanuela Poclid</cp:lastModifiedBy>
  <cp:revision>282</cp:revision>
  <dcterms:created xsi:type="dcterms:W3CDTF">2021-12-06T09:37:00Z</dcterms:created>
  <dcterms:modified xsi:type="dcterms:W3CDTF">2021-12-10T13:38:00Z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