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5BBC889" w14:textId="74227658" w:rsidR="00CD71CD" w:rsidRDefault="00D64052" w:rsidP="00CD726F">
      <w:pPr>
        <w:spacing w:line="360" w:lineRule="auto"/>
        <w:rPr>
          <w:sz w:val="40"/>
          <w:szCs w:val="40"/>
        </w:rPr>
      </w:pPr>
      <w:r w:rsidRPr="00D64052">
        <w:rPr>
          <w:sz w:val="40"/>
          <w:szCs w:val="40"/>
        </w:rPr>
        <w:fldChar w:fldCharType="begin"/>
      </w:r>
      <w:r w:rsidRPr="00D64052">
        <w:rPr>
          <w:sz w:val="40"/>
          <w:szCs w:val="40"/>
        </w:rPr>
        <w:instrText xml:space="preserve"> INCLUDEPICTURE "/Users/lori/Library/Group Containers/UBF8T346G9.ms/WebArchiveCopyPasteTempFiles/com.microsoft.Word/-wodkcm7_400x400.png" \* MERGEFORMATINET </w:instrText>
      </w:r>
      <w:r w:rsidRPr="00D64052">
        <w:rPr>
          <w:sz w:val="40"/>
          <w:szCs w:val="40"/>
        </w:rPr>
        <w:fldChar w:fldCharType="separate"/>
      </w:r>
      <w:r w:rsidRPr="00D64052">
        <w:rPr>
          <w:noProof/>
          <w:sz w:val="40"/>
          <w:szCs w:val="40"/>
        </w:rPr>
        <w:drawing>
          <wp:inline distT="0" distB="0" distL="0" distR="0" wp14:anchorId="6922F3B8" wp14:editId="7CECCD4E">
            <wp:extent cx="5860869" cy="3151505"/>
            <wp:effectExtent l="0" t="0" r="0" b="0"/>
            <wp:docPr id="274789459" name="Picture 2" descr="UWTSDLondon (@UWTSDLondon) / 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UWTSDLondon (@UWTSDLondon) / X"/>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988593" cy="3220185"/>
                    </a:xfrm>
                    <a:prstGeom prst="rect">
                      <a:avLst/>
                    </a:prstGeom>
                    <a:noFill/>
                    <a:ln>
                      <a:noFill/>
                    </a:ln>
                  </pic:spPr>
                </pic:pic>
              </a:graphicData>
            </a:graphic>
          </wp:inline>
        </w:drawing>
      </w:r>
      <w:r w:rsidRPr="00D64052">
        <w:rPr>
          <w:sz w:val="40"/>
          <w:szCs w:val="40"/>
        </w:rPr>
        <w:fldChar w:fldCharType="end"/>
      </w:r>
    </w:p>
    <w:p w14:paraId="6A1E21C3" w14:textId="77777777" w:rsidR="00D64052" w:rsidRDefault="00D64052">
      <w:pPr>
        <w:rPr>
          <w:sz w:val="40"/>
          <w:szCs w:val="40"/>
        </w:rPr>
      </w:pPr>
    </w:p>
    <w:p w14:paraId="6C927928" w14:textId="77777777" w:rsidR="00D64052" w:rsidRDefault="00D64052">
      <w:pPr>
        <w:rPr>
          <w:sz w:val="40"/>
          <w:szCs w:val="40"/>
        </w:rPr>
      </w:pPr>
    </w:p>
    <w:p w14:paraId="6B756C57" w14:textId="2AA941DB" w:rsidR="00D64052" w:rsidRDefault="00D64052">
      <w:pPr>
        <w:rPr>
          <w:b/>
          <w:bCs/>
          <w:sz w:val="40"/>
          <w:szCs w:val="40"/>
        </w:rPr>
      </w:pPr>
      <w:r>
        <w:rPr>
          <w:b/>
          <w:bCs/>
          <w:sz w:val="40"/>
          <w:szCs w:val="40"/>
        </w:rPr>
        <w:t xml:space="preserve">           DEFIDRILLATORS IN FAVERSHAM</w:t>
      </w:r>
    </w:p>
    <w:p w14:paraId="34EAC33F" w14:textId="1CC15503" w:rsidR="00D64052" w:rsidRDefault="00D64052">
      <w:pPr>
        <w:rPr>
          <w:b/>
          <w:bCs/>
          <w:sz w:val="40"/>
          <w:szCs w:val="40"/>
        </w:rPr>
      </w:pPr>
      <w:r>
        <w:rPr>
          <w:b/>
          <w:bCs/>
          <w:sz w:val="40"/>
          <w:szCs w:val="40"/>
        </w:rPr>
        <w:t xml:space="preserve">             COMMUNITY ENGAGEMENT</w:t>
      </w:r>
    </w:p>
    <w:p w14:paraId="1F9DFA62" w14:textId="18D775D0" w:rsidR="00D64052" w:rsidRDefault="00D64052">
      <w:pPr>
        <w:rPr>
          <w:b/>
          <w:bCs/>
          <w:sz w:val="40"/>
          <w:szCs w:val="40"/>
        </w:rPr>
      </w:pPr>
      <w:r>
        <w:rPr>
          <w:b/>
          <w:bCs/>
          <w:sz w:val="40"/>
          <w:szCs w:val="40"/>
        </w:rPr>
        <w:t xml:space="preserve">                    REFLECTION ESSAY</w:t>
      </w:r>
    </w:p>
    <w:p w14:paraId="5DB4EDFF" w14:textId="6C4BADD1" w:rsidR="00D64052" w:rsidRDefault="00D64052">
      <w:pPr>
        <w:rPr>
          <w:b/>
          <w:bCs/>
          <w:sz w:val="40"/>
          <w:szCs w:val="40"/>
        </w:rPr>
      </w:pPr>
      <w:r>
        <w:rPr>
          <w:b/>
          <w:bCs/>
          <w:sz w:val="40"/>
          <w:szCs w:val="40"/>
        </w:rPr>
        <w:t xml:space="preserve">                       ASSESSMENT 2</w:t>
      </w:r>
    </w:p>
    <w:p w14:paraId="02EF370B" w14:textId="77777777" w:rsidR="00D64052" w:rsidRDefault="00D64052">
      <w:pPr>
        <w:rPr>
          <w:b/>
          <w:bCs/>
          <w:sz w:val="40"/>
          <w:szCs w:val="40"/>
        </w:rPr>
      </w:pPr>
    </w:p>
    <w:p w14:paraId="000FF921" w14:textId="77777777" w:rsidR="00D64052" w:rsidRDefault="00D64052">
      <w:pPr>
        <w:rPr>
          <w:b/>
          <w:bCs/>
          <w:sz w:val="40"/>
          <w:szCs w:val="40"/>
        </w:rPr>
      </w:pPr>
    </w:p>
    <w:p w14:paraId="2FC0BDBF" w14:textId="77777777" w:rsidR="00D64052" w:rsidRDefault="00D64052">
      <w:pPr>
        <w:rPr>
          <w:b/>
          <w:bCs/>
          <w:sz w:val="40"/>
          <w:szCs w:val="40"/>
        </w:rPr>
      </w:pPr>
    </w:p>
    <w:p w14:paraId="6CBDAAF7" w14:textId="77777777" w:rsidR="00D64052" w:rsidRDefault="00D64052">
      <w:pPr>
        <w:rPr>
          <w:b/>
          <w:bCs/>
          <w:sz w:val="40"/>
          <w:szCs w:val="40"/>
        </w:rPr>
      </w:pPr>
    </w:p>
    <w:p w14:paraId="251AC081" w14:textId="77777777" w:rsidR="00D64052" w:rsidRDefault="00D64052">
      <w:pPr>
        <w:rPr>
          <w:b/>
          <w:bCs/>
          <w:sz w:val="40"/>
          <w:szCs w:val="40"/>
        </w:rPr>
      </w:pPr>
    </w:p>
    <w:p w14:paraId="5DEBE6E1" w14:textId="58B410E6" w:rsidR="00D64052" w:rsidRDefault="00D64052">
      <w:r>
        <w:t>STUDENT NAME:   MARILENA LOREDANA MIHAI</w:t>
      </w:r>
    </w:p>
    <w:p w14:paraId="290C97D6" w14:textId="74EBADB8" w:rsidR="00D64052" w:rsidRDefault="00D64052">
      <w:r>
        <w:t>STUDENT ID.:         2129859</w:t>
      </w:r>
    </w:p>
    <w:p w14:paraId="60E68265" w14:textId="0CFD8533" w:rsidR="00D64052" w:rsidRDefault="00D64052">
      <w:r>
        <w:t>MODULE NAME:   COMMUNITY ENGAGEMENT</w:t>
      </w:r>
    </w:p>
    <w:p w14:paraId="5EB50AD8" w14:textId="3C6A1FA2" w:rsidR="00D64052" w:rsidRDefault="00D64052">
      <w:r>
        <w:t>MODULE CODE:    LCBB4002</w:t>
      </w:r>
    </w:p>
    <w:p w14:paraId="33580892" w14:textId="5A6E712B" w:rsidR="00D64052" w:rsidRDefault="00D64052">
      <w:r>
        <w:t>LECTURER NAME: DR. FAIZU EDU</w:t>
      </w:r>
    </w:p>
    <w:p w14:paraId="535148D6" w14:textId="77777777" w:rsidR="00D64052" w:rsidRDefault="00D64052"/>
    <w:p w14:paraId="4AD166FB" w14:textId="77777777" w:rsidR="00D64052" w:rsidRDefault="00D64052"/>
    <w:p w14:paraId="6BA9FE81" w14:textId="77777777" w:rsidR="00D64052" w:rsidRDefault="00D64052"/>
    <w:p w14:paraId="49EF9503" w14:textId="77777777" w:rsidR="00D64052" w:rsidRDefault="00D64052"/>
    <w:p w14:paraId="0421B5D7" w14:textId="77777777" w:rsidR="00D64052" w:rsidRDefault="00D64052"/>
    <w:p w14:paraId="51632251" w14:textId="77777777" w:rsidR="00D64052" w:rsidRDefault="00D64052"/>
    <w:p w14:paraId="200FC1B4" w14:textId="77777777" w:rsidR="00D64052" w:rsidRDefault="00D64052"/>
    <w:p w14:paraId="28FB1B52" w14:textId="731E1E69" w:rsidR="00D64052" w:rsidRDefault="00D64052">
      <w:r>
        <w:t>TABLE OF CONTENTS</w:t>
      </w:r>
    </w:p>
    <w:p w14:paraId="351951BA" w14:textId="52E65484" w:rsidR="00D64052" w:rsidRDefault="00D64052"/>
    <w:p w14:paraId="03EED816" w14:textId="77777777" w:rsidR="00D64052" w:rsidRDefault="00D64052" w:rsidP="00D64052"/>
    <w:p w14:paraId="1490B6B6" w14:textId="7F1DF4C8" w:rsidR="00D64052" w:rsidRDefault="000C7320" w:rsidP="00CD726F">
      <w:pPr>
        <w:spacing w:line="360" w:lineRule="auto"/>
      </w:pPr>
      <w:r>
        <w:t xml:space="preserve">1. </w:t>
      </w:r>
      <w:r w:rsidR="00D64052">
        <w:t>Introduction……………………………………………….</w:t>
      </w:r>
      <w:r w:rsidR="00CD726F">
        <w:t>3</w:t>
      </w:r>
    </w:p>
    <w:p w14:paraId="4C726124" w14:textId="3B44991D" w:rsidR="00D64052" w:rsidRDefault="000C7320" w:rsidP="00CD726F">
      <w:pPr>
        <w:spacing w:line="360" w:lineRule="auto"/>
      </w:pPr>
      <w:r>
        <w:t xml:space="preserve">2. </w:t>
      </w:r>
      <w:r w:rsidR="00D64052">
        <w:t>Gibb’s model of reflection…………………………..</w:t>
      </w:r>
      <w:r w:rsidR="00CD726F">
        <w:t>3</w:t>
      </w:r>
    </w:p>
    <w:p w14:paraId="39B8E83C" w14:textId="36B05D22" w:rsidR="00D64052" w:rsidRDefault="000C7320" w:rsidP="005A4F3E">
      <w:pPr>
        <w:spacing w:line="360" w:lineRule="auto"/>
      </w:pPr>
      <w:r>
        <w:t xml:space="preserve">3. </w:t>
      </w:r>
      <w:r w:rsidR="00D64052">
        <w:t>Conclusion…………………………………………………</w:t>
      </w:r>
      <w:r w:rsidR="0030191C">
        <w:t>.</w:t>
      </w:r>
      <w:r w:rsidR="00FE424E">
        <w:t>8</w:t>
      </w:r>
    </w:p>
    <w:p w14:paraId="5B7D903F" w14:textId="5F74E287" w:rsidR="005A4F3E" w:rsidRDefault="005A4F3E" w:rsidP="005A4F3E">
      <w:pPr>
        <w:spacing w:line="360" w:lineRule="auto"/>
      </w:pPr>
      <w:r>
        <w:t>4. References list…………………………………………….</w:t>
      </w:r>
      <w:r w:rsidR="00BE7533">
        <w:t>9</w:t>
      </w:r>
      <w:r>
        <w:t xml:space="preserve"> </w:t>
      </w:r>
    </w:p>
    <w:p w14:paraId="637E9CEF" w14:textId="77777777" w:rsidR="00D64052" w:rsidRDefault="00D64052"/>
    <w:p w14:paraId="79156A24" w14:textId="77777777" w:rsidR="000C7320" w:rsidRDefault="000C7320"/>
    <w:p w14:paraId="1F36109A" w14:textId="77777777" w:rsidR="000C7320" w:rsidRDefault="000C7320"/>
    <w:p w14:paraId="25D9CE84" w14:textId="77777777" w:rsidR="000C7320" w:rsidRDefault="000C7320"/>
    <w:p w14:paraId="00E867C1" w14:textId="77777777" w:rsidR="000C7320" w:rsidRDefault="000C7320"/>
    <w:p w14:paraId="4C20805A" w14:textId="77777777" w:rsidR="000C7320" w:rsidRDefault="000C7320"/>
    <w:p w14:paraId="2388F444" w14:textId="77777777" w:rsidR="000C7320" w:rsidRDefault="000C7320"/>
    <w:p w14:paraId="6B54AB6D" w14:textId="77777777" w:rsidR="000C7320" w:rsidRDefault="000C7320"/>
    <w:p w14:paraId="2A3C4477" w14:textId="77777777" w:rsidR="000C7320" w:rsidRDefault="000C7320"/>
    <w:p w14:paraId="64AC329E" w14:textId="77777777" w:rsidR="000C7320" w:rsidRDefault="000C7320"/>
    <w:p w14:paraId="5FFD8640" w14:textId="77777777" w:rsidR="000C7320" w:rsidRDefault="000C7320"/>
    <w:p w14:paraId="4C66969A" w14:textId="77777777" w:rsidR="000C7320" w:rsidRDefault="000C7320"/>
    <w:p w14:paraId="71AC98CC" w14:textId="77777777" w:rsidR="000C7320" w:rsidRDefault="000C7320"/>
    <w:p w14:paraId="062ED26B" w14:textId="77777777" w:rsidR="000C7320" w:rsidRDefault="000C7320"/>
    <w:p w14:paraId="54759C87" w14:textId="77777777" w:rsidR="000C7320" w:rsidRDefault="000C7320"/>
    <w:p w14:paraId="66AE9B48" w14:textId="77777777" w:rsidR="000C7320" w:rsidRDefault="000C7320"/>
    <w:p w14:paraId="24A9ADF8" w14:textId="77777777" w:rsidR="000C7320" w:rsidRDefault="000C7320"/>
    <w:p w14:paraId="089D3B90" w14:textId="77777777" w:rsidR="000C7320" w:rsidRDefault="000C7320"/>
    <w:p w14:paraId="693C9FC9" w14:textId="77777777" w:rsidR="000C7320" w:rsidRDefault="000C7320"/>
    <w:p w14:paraId="62C89CB7" w14:textId="77777777" w:rsidR="000C7320" w:rsidRDefault="000C7320"/>
    <w:p w14:paraId="033FD4C8" w14:textId="77777777" w:rsidR="000C7320" w:rsidRDefault="000C7320"/>
    <w:p w14:paraId="287C715D" w14:textId="77777777" w:rsidR="000C7320" w:rsidRDefault="000C7320"/>
    <w:p w14:paraId="6256B225" w14:textId="77777777" w:rsidR="000C7320" w:rsidRDefault="000C7320"/>
    <w:p w14:paraId="3425AD77" w14:textId="77777777" w:rsidR="000C7320" w:rsidRDefault="000C7320"/>
    <w:p w14:paraId="544F9C52" w14:textId="77777777" w:rsidR="000C7320" w:rsidRDefault="000C7320"/>
    <w:p w14:paraId="0ADB6887" w14:textId="77777777" w:rsidR="000C7320" w:rsidRDefault="000C7320"/>
    <w:p w14:paraId="7235EC78" w14:textId="77777777" w:rsidR="000C7320" w:rsidRDefault="000C7320"/>
    <w:p w14:paraId="1E5D9D91" w14:textId="77777777" w:rsidR="000C7320" w:rsidRDefault="000C7320"/>
    <w:p w14:paraId="2ADEBE81" w14:textId="77777777" w:rsidR="000C7320" w:rsidRDefault="000C7320"/>
    <w:p w14:paraId="1840614D" w14:textId="77777777" w:rsidR="000C7320" w:rsidRDefault="000C7320"/>
    <w:p w14:paraId="7DE9B686" w14:textId="77777777" w:rsidR="000C7320" w:rsidRDefault="000C7320"/>
    <w:p w14:paraId="0E9BF5C9" w14:textId="77777777" w:rsidR="000C7320" w:rsidRDefault="000C7320"/>
    <w:p w14:paraId="3E53881C" w14:textId="77777777" w:rsidR="000C7320" w:rsidRDefault="000C7320"/>
    <w:p w14:paraId="07F96BD0" w14:textId="77777777" w:rsidR="000C7320" w:rsidRDefault="000C7320"/>
    <w:p w14:paraId="3447DF87" w14:textId="77777777" w:rsidR="00D64052" w:rsidRDefault="00D64052"/>
    <w:p w14:paraId="5D4A3E9E" w14:textId="77777777" w:rsidR="00D64052" w:rsidRDefault="00D64052"/>
    <w:p w14:paraId="33D4B613" w14:textId="77777777" w:rsidR="00D64052" w:rsidRDefault="00D64052"/>
    <w:p w14:paraId="4AAF9A70" w14:textId="77777777" w:rsidR="00D64052" w:rsidRDefault="00D64052"/>
    <w:p w14:paraId="083576B9" w14:textId="77777777" w:rsidR="00D64052" w:rsidRDefault="00D64052"/>
    <w:p w14:paraId="6E2F3F26" w14:textId="77777777" w:rsidR="00D64052" w:rsidRDefault="00D64052"/>
    <w:p w14:paraId="18BA8F1F" w14:textId="77777777" w:rsidR="00D64052" w:rsidRDefault="00D64052"/>
    <w:p w14:paraId="5E2E19D1" w14:textId="77777777" w:rsidR="00D64052" w:rsidRDefault="00D64052"/>
    <w:p w14:paraId="2D26EF62" w14:textId="50DB0781" w:rsidR="00D64052" w:rsidRDefault="0030191C">
      <w:r>
        <w:t>1.</w:t>
      </w:r>
      <w:r w:rsidR="000C7320">
        <w:t>INTRODUCTION</w:t>
      </w:r>
    </w:p>
    <w:p w14:paraId="73B3E06E" w14:textId="01EEF6BC" w:rsidR="000C7320" w:rsidRDefault="000C7320" w:rsidP="00CD726F">
      <w:pPr>
        <w:spacing w:line="360" w:lineRule="auto"/>
      </w:pPr>
      <w:r>
        <w:t xml:space="preserve">This essay will reflect on implementation of defibrillators in Faversham </w:t>
      </w:r>
      <w:proofErr w:type="spellStart"/>
      <w:r>
        <w:t>are</w:t>
      </w:r>
      <w:r w:rsidR="005E1BA0">
        <w:t>e</w:t>
      </w:r>
      <w:r>
        <w:t>a</w:t>
      </w:r>
      <w:proofErr w:type="spellEnd"/>
      <w:r>
        <w:t xml:space="preserve"> using the model of Gibb’s reflection.</w:t>
      </w:r>
    </w:p>
    <w:p w14:paraId="60DA5982" w14:textId="05A65E48" w:rsidR="00CA288E" w:rsidRDefault="00CA288E" w:rsidP="00CD726F">
      <w:pPr>
        <w:spacing w:line="360" w:lineRule="auto"/>
        <w:rPr>
          <w:rFonts w:cstheme="minorHAnsi"/>
        </w:rPr>
      </w:pPr>
      <w:r w:rsidRPr="00CA288E">
        <w:rPr>
          <w:rFonts w:cstheme="minorHAnsi"/>
        </w:rPr>
        <w:t>Many believe that reflection is a necessary quality for professional effectiveness. They could do better as a result of it. Nguyen et al. define reflection as follows: "the process of engaging the self in attentive, critical, exploratory and iterative interactions with one's thoughts and actions, and their underlying conceptual frame, with a view to changing them and a view on the change itself"</w:t>
      </w:r>
      <w:r w:rsidR="00F3791A">
        <w:rPr>
          <w:rFonts w:cstheme="minorHAnsi"/>
        </w:rPr>
        <w:t>(Nguyen et al.,2014)</w:t>
      </w:r>
      <w:r w:rsidR="000E237F">
        <w:rPr>
          <w:rFonts w:cstheme="minorHAnsi"/>
        </w:rPr>
        <w:t>.</w:t>
      </w:r>
    </w:p>
    <w:p w14:paraId="0E699797" w14:textId="77777777" w:rsidR="005A4F3E" w:rsidRDefault="005A4F3E" w:rsidP="00CD726F">
      <w:pPr>
        <w:spacing w:line="360" w:lineRule="auto"/>
        <w:rPr>
          <w:rFonts w:cstheme="minorHAnsi"/>
        </w:rPr>
      </w:pPr>
    </w:p>
    <w:p w14:paraId="134B6111" w14:textId="1C08017B" w:rsidR="00FB451C" w:rsidRDefault="0030191C" w:rsidP="00CD726F">
      <w:pPr>
        <w:spacing w:line="360" w:lineRule="auto"/>
        <w:rPr>
          <w:rFonts w:cstheme="minorHAnsi"/>
        </w:rPr>
      </w:pPr>
      <w:r>
        <w:rPr>
          <w:rFonts w:cstheme="minorHAnsi"/>
        </w:rPr>
        <w:t>2.</w:t>
      </w:r>
      <w:r w:rsidR="00FB451C">
        <w:rPr>
          <w:rFonts w:cstheme="minorHAnsi"/>
        </w:rPr>
        <w:t>GIBB’S MODEL OF REFLECTION</w:t>
      </w:r>
    </w:p>
    <w:p w14:paraId="55C27E31" w14:textId="4BF24C9F" w:rsidR="000E237F" w:rsidRDefault="000E237F" w:rsidP="00CD726F">
      <w:pPr>
        <w:spacing w:line="360" w:lineRule="auto"/>
        <w:rPr>
          <w:rFonts w:cstheme="minorHAnsi"/>
        </w:rPr>
      </w:pPr>
      <w:r w:rsidRPr="000E237F">
        <w:rPr>
          <w:rFonts w:cstheme="minorHAnsi"/>
        </w:rPr>
        <w:t>In order to offer learning from experiences some structure, Graham Gibbs created the Gibbs' Reflective Cycle in 1988.  Since it is cyclical, it is especially useful for revisited experiences and provides a framework for analysing events. This enables you to make plans and draw lessons from both successful and unsuccessful endeavours. The most well-known cycle model of reflection walks you through six phases of experience exploration: description, feelings,</w:t>
      </w:r>
      <w:r>
        <w:rPr>
          <w:rFonts w:cstheme="minorHAnsi"/>
        </w:rPr>
        <w:t xml:space="preserve"> evaluation</w:t>
      </w:r>
      <w:r w:rsidRPr="000E237F">
        <w:rPr>
          <w:rFonts w:cstheme="minorHAnsi"/>
        </w:rPr>
        <w:t>, analysis, conclusion, and action plan.</w:t>
      </w:r>
      <w:r>
        <w:rPr>
          <w:rFonts w:cstheme="minorHAnsi"/>
        </w:rPr>
        <w:t xml:space="preserve">( The University of </w:t>
      </w:r>
      <w:r w:rsidR="00B17618">
        <w:rPr>
          <w:rFonts w:cstheme="minorHAnsi"/>
        </w:rPr>
        <w:t>Edinburgh</w:t>
      </w:r>
      <w:r>
        <w:rPr>
          <w:rFonts w:cstheme="minorHAnsi"/>
        </w:rPr>
        <w:t xml:space="preserve"> 2020)</w:t>
      </w:r>
      <w:r w:rsidR="00720198">
        <w:rPr>
          <w:rFonts w:cstheme="minorHAnsi"/>
        </w:rPr>
        <w:t>.</w:t>
      </w:r>
    </w:p>
    <w:p w14:paraId="3B9F1C34" w14:textId="77777777" w:rsidR="00BE7533" w:rsidRPr="00CA288E" w:rsidRDefault="00BE7533" w:rsidP="00CD726F">
      <w:pPr>
        <w:spacing w:line="360" w:lineRule="auto"/>
        <w:rPr>
          <w:rFonts w:cstheme="minorHAnsi"/>
        </w:rPr>
      </w:pPr>
    </w:p>
    <w:p w14:paraId="0A2A826E" w14:textId="029BAD4E" w:rsidR="000C7320" w:rsidRDefault="000C7320">
      <w:r>
        <w:t>Description</w:t>
      </w:r>
    </w:p>
    <w:p w14:paraId="096424CB" w14:textId="1DAB5707" w:rsidR="00E91A66" w:rsidRDefault="007F52F7" w:rsidP="00583FA3">
      <w:pPr>
        <w:spacing w:line="360" w:lineRule="auto"/>
      </w:pPr>
      <w:r>
        <w:t>Around every community</w:t>
      </w:r>
      <w:r w:rsidR="007E18B3">
        <w:t xml:space="preserve"> it is </w:t>
      </w:r>
      <w:r w:rsidR="00450E7D">
        <w:t>occurred</w:t>
      </w:r>
      <w:r w:rsidR="007E18B3">
        <w:t xml:space="preserve"> to </w:t>
      </w:r>
      <w:r w:rsidR="00D623B2">
        <w:t xml:space="preserve">be a lot of projects and when </w:t>
      </w:r>
      <w:r w:rsidR="004B6CC6">
        <w:t>I</w:t>
      </w:r>
      <w:r w:rsidR="006B0122">
        <w:t xml:space="preserve"> had to choose</w:t>
      </w:r>
      <w:r w:rsidR="00CD5816">
        <w:t xml:space="preserve"> for my assessmen</w:t>
      </w:r>
      <w:r w:rsidR="000B7B6A">
        <w:t xml:space="preserve">t </w:t>
      </w:r>
      <w:r w:rsidR="00553B81">
        <w:t xml:space="preserve">not was </w:t>
      </w:r>
      <w:r w:rsidR="00450E7D">
        <w:t>easy,</w:t>
      </w:r>
      <w:r w:rsidR="00553B81">
        <w:t xml:space="preserve"> but I think this one about defibrillators was the </w:t>
      </w:r>
      <w:r w:rsidR="00B266FE">
        <w:t>right one</w:t>
      </w:r>
      <w:r w:rsidR="00F178E8">
        <w:t>.</w:t>
      </w:r>
      <w:r w:rsidR="00B266FE">
        <w:t xml:space="preserve"> </w:t>
      </w:r>
      <w:r w:rsidR="00F178E8">
        <w:t>B</w:t>
      </w:r>
      <w:r w:rsidR="00B266FE">
        <w:t xml:space="preserve">ecause </w:t>
      </w:r>
      <w:r w:rsidR="00EE63AC">
        <w:t xml:space="preserve">I was </w:t>
      </w:r>
      <w:r w:rsidR="00450E7D">
        <w:t>implicating</w:t>
      </w:r>
      <w:r w:rsidR="00EE63AC">
        <w:t xml:space="preserve"> in some mode</w:t>
      </w:r>
      <w:r w:rsidR="00F178E8">
        <w:t>,</w:t>
      </w:r>
      <w:r w:rsidR="00A0755F">
        <w:t xml:space="preserve"> baking sweet </w:t>
      </w:r>
      <w:r w:rsidR="004E3B6A">
        <w:t xml:space="preserve">which was sold for </w:t>
      </w:r>
      <w:r w:rsidR="00B14D6E">
        <w:t xml:space="preserve">withdrawal the </w:t>
      </w:r>
      <w:r w:rsidR="007462A5">
        <w:t>donations for the defibrillators</w:t>
      </w:r>
      <w:r w:rsidR="00450E7D">
        <w:t xml:space="preserve"> </w:t>
      </w:r>
      <w:r w:rsidR="007D67CE">
        <w:t xml:space="preserve">maintenance </w:t>
      </w:r>
      <w:r w:rsidR="009A319D">
        <w:t>and participating on training the community around the schools</w:t>
      </w:r>
      <w:r w:rsidR="00F870C8">
        <w:t xml:space="preserve"> which make me </w:t>
      </w:r>
      <w:r w:rsidR="004F62F6">
        <w:t xml:space="preserve">proud </w:t>
      </w:r>
      <w:r w:rsidR="00583FA3">
        <w:t>being</w:t>
      </w:r>
      <w:r w:rsidR="004F62F6">
        <w:t xml:space="preserve"> part </w:t>
      </w:r>
      <w:r w:rsidR="00104A86">
        <w:t xml:space="preserve">from a wonderful </w:t>
      </w:r>
      <w:r w:rsidR="00583FA3">
        <w:t xml:space="preserve">community like </w:t>
      </w:r>
      <w:r w:rsidR="00DA7810">
        <w:t>Faversham</w:t>
      </w:r>
      <w:r w:rsidR="00583FA3">
        <w:t>.</w:t>
      </w:r>
      <w:r w:rsidR="007462A5">
        <w:t xml:space="preserve"> </w:t>
      </w:r>
      <w:r w:rsidR="00553B81">
        <w:t xml:space="preserve"> </w:t>
      </w:r>
    </w:p>
    <w:p w14:paraId="2C0A6CCE" w14:textId="4CF953EC" w:rsidR="00F76286" w:rsidRDefault="00962CB4" w:rsidP="00E504CD">
      <w:pPr>
        <w:spacing w:line="360" w:lineRule="auto"/>
      </w:pPr>
      <w:r w:rsidRPr="00962CB4">
        <w:rPr>
          <w:rFonts w:cstheme="minorHAnsi"/>
        </w:rPr>
        <w:t xml:space="preserve">Defibrillators are machines that shock the heart to restart its regular rhythm by applying an electric charge or current. A defibrillator can assist restart a heartbeat if cardiac arrest, sometimes referred to as sudden cardiac arrest (SCA), causes the heart to cease beating. Without immediate treatment with cardiopulmonary resuscitation (CPR) and a defibrillator, </w:t>
      </w:r>
      <w:r w:rsidRPr="00962CB4">
        <w:rPr>
          <w:rFonts w:cstheme="minorHAnsi"/>
        </w:rPr>
        <w:lastRenderedPageBreak/>
        <w:t>sudden cardiac arrest is deadly</w:t>
      </w:r>
      <w:r w:rsidRPr="00962CB4">
        <w:t>.</w:t>
      </w:r>
      <w:r w:rsidR="00F76286" w:rsidRPr="00F76286">
        <w:t xml:space="preserve"> </w:t>
      </w:r>
      <w:r w:rsidR="00F76286">
        <w:t>Depending on the kind, defibrillators can be used for various purposes. There are several automated external defibrillators (AEDs) in public areas. When someone is experiencing cardiac arrest, they can save their life. The operator is given instructions by the device. An AED may be used in an emergency by anybody, even the inexperienced. In certain cases, medical professionals advise patients who are at high risk of cardiac arrest to have an AED at home.</w:t>
      </w:r>
    </w:p>
    <w:p w14:paraId="67756090" w14:textId="18A8A08C" w:rsidR="00705200" w:rsidRDefault="00F76286" w:rsidP="00705200">
      <w:pPr>
        <w:spacing w:line="360" w:lineRule="auto"/>
      </w:pPr>
      <w:r>
        <w:t xml:space="preserve">Small devices called implanted cardioverter defibrillators (ICDs) are inserted into the chest after surgery. They are </w:t>
      </w:r>
      <w:r w:rsidR="00511A6B">
        <w:t>preprogramed</w:t>
      </w:r>
      <w:r>
        <w:t xml:space="preserve"> to recognise potentially fatal arrhythmias or cardiac arrest on their own. After cardiac arrest, they provide a high-energy electric shock to reverse the arrhythmia and restart the heart. Certain ICDs can also function as pacemakers by stimulating the heart with low-energy electrical pulses</w:t>
      </w:r>
      <w:r w:rsidR="00705200" w:rsidRPr="00705200">
        <w:t xml:space="preserve"> </w:t>
      </w:r>
      <w:r w:rsidR="00705200">
        <w:t>a regular cadence. The lower chambers of the heart can be synchronised with the beat of others by sending electrical pulses.</w:t>
      </w:r>
    </w:p>
    <w:p w14:paraId="394FAC10" w14:textId="6703B646" w:rsidR="00962CB4" w:rsidRDefault="00705200" w:rsidP="00705200">
      <w:pPr>
        <w:spacing w:line="360" w:lineRule="auto"/>
      </w:pPr>
      <w:r>
        <w:t>Vests with a rechargeable battery power are known as wearable cardioverter defibrillators, or WCDs. Like the ICD, they are designed to automatically identify a potentially fatal rhythm and provide an electrical shock to bring the beat back to normal. Typically, WCDs are only used temporarily.</w:t>
      </w:r>
      <w:r w:rsidR="00A07853">
        <w:t>(</w:t>
      </w:r>
      <w:r w:rsidR="00234978">
        <w:t>NIH, 2023)</w:t>
      </w:r>
    </w:p>
    <w:p w14:paraId="343245E9" w14:textId="1DB9BB98" w:rsidR="000C7320" w:rsidRDefault="000C7320" w:rsidP="00CD726F">
      <w:pPr>
        <w:spacing w:line="360" w:lineRule="auto"/>
      </w:pPr>
      <w:r>
        <w:t>In an effort to provide community access to life-saving medical equipment, Faversham recently installed defibrillators in public areas. Recognising the value of prompt action in cardiac crises, the community installed these devices in parks, sports facilities, and public buildings, among other important areas.</w:t>
      </w:r>
    </w:p>
    <w:p w14:paraId="07B0B99D" w14:textId="77777777" w:rsidR="000C7320" w:rsidRDefault="000C7320" w:rsidP="00CD726F">
      <w:pPr>
        <w:spacing w:line="360" w:lineRule="auto"/>
      </w:pPr>
      <w:r>
        <w:t>With the potential to save lives, the programme sought to guarantee that anyone experiencing a heart-related emergency could get prompt help.</w:t>
      </w:r>
    </w:p>
    <w:p w14:paraId="2DD2E505" w14:textId="77777777" w:rsidR="00BE7533" w:rsidRDefault="00BE7533" w:rsidP="00CD726F">
      <w:pPr>
        <w:spacing w:line="360" w:lineRule="auto"/>
      </w:pPr>
    </w:p>
    <w:p w14:paraId="21CD77D5" w14:textId="3DD621E8" w:rsidR="000C7320" w:rsidRDefault="005A7097" w:rsidP="000C7320">
      <w:r>
        <w:t>Feelings</w:t>
      </w:r>
    </w:p>
    <w:p w14:paraId="7B87AB4E" w14:textId="77777777" w:rsidR="00BE7533" w:rsidRDefault="000C7320" w:rsidP="00CD726F">
      <w:pPr>
        <w:spacing w:line="360" w:lineRule="auto"/>
      </w:pPr>
      <w:r>
        <w:t>I had mixed feelings about the defibrillator rollout as a member of the Faversham community</w:t>
      </w:r>
      <w:r w:rsidR="0068306E">
        <w:t xml:space="preserve"> and being present </w:t>
      </w:r>
      <w:r w:rsidR="008F6AEF">
        <w:t>when the volunteers from ambulance service</w:t>
      </w:r>
      <w:r w:rsidR="002C5034">
        <w:t xml:space="preserve"> </w:t>
      </w:r>
      <w:r w:rsidR="00C90B2F">
        <w:t xml:space="preserve">instruct the community how to use </w:t>
      </w:r>
      <w:r w:rsidR="009E50C9">
        <w:t xml:space="preserve">defibrillators make me feel </w:t>
      </w:r>
      <w:r w:rsidR="0049538A">
        <w:t>sager</w:t>
      </w:r>
      <w:r w:rsidR="002D6DDA">
        <w:t xml:space="preserve"> </w:t>
      </w:r>
      <w:r w:rsidR="0049538A">
        <w:t>about defibrillator</w:t>
      </w:r>
      <w:r w:rsidR="004302C5">
        <w:t>.</w:t>
      </w:r>
      <w:r>
        <w:t xml:space="preserve"> Many people</w:t>
      </w:r>
      <w:r w:rsidR="005A7097">
        <w:t xml:space="preserve"> </w:t>
      </w:r>
      <w:r w:rsidR="005A7097">
        <w:t xml:space="preserve">were appreciative of the easier availability to essential medical supplies and relieved. It was comforting to know that assistance could be obtained quickly in case of a heart emergency. To utilise these defibrillators properly, the public needed to be properly trained and made aware of them, which raised some worries. A few people were somewhat nervous, </w:t>
      </w:r>
      <w:r w:rsidR="005A7097">
        <w:lastRenderedPageBreak/>
        <w:t>wondering if they would know how to use the gadgets in an emergency.</w:t>
      </w:r>
      <w:r w:rsidR="009B4792">
        <w:t xml:space="preserve">  All the community was engaged from the children to the old persons in vary</w:t>
      </w:r>
      <w:r w:rsidR="00F77027">
        <w:t xml:space="preserve"> activities to reach a sum of money to help with the maintenance of defibrillators.</w:t>
      </w:r>
    </w:p>
    <w:p w14:paraId="3D851A6B" w14:textId="0EA8C484" w:rsidR="005A7097" w:rsidRDefault="00F77027" w:rsidP="00CD726F">
      <w:pPr>
        <w:spacing w:line="360" w:lineRule="auto"/>
      </w:pPr>
      <w:r>
        <w:t xml:space="preserve"> </w:t>
      </w:r>
    </w:p>
    <w:p w14:paraId="365348A6" w14:textId="4A951266" w:rsidR="005A7097" w:rsidRDefault="005A7097" w:rsidP="005A7097">
      <w:r>
        <w:t>Evaluation</w:t>
      </w:r>
    </w:p>
    <w:p w14:paraId="31ECF449" w14:textId="4C65699B" w:rsidR="003850BB" w:rsidRDefault="005A7097" w:rsidP="003850BB">
      <w:pPr>
        <w:spacing w:line="360" w:lineRule="auto"/>
      </w:pPr>
      <w:r>
        <w:t>Defibrillators were installed in Faversham, which was a step in the right direction for improving public safety and health. It showed a pro-active attitude to medical treatment and</w:t>
      </w:r>
      <w:r>
        <w:t xml:space="preserve"> </w:t>
      </w:r>
      <w:r w:rsidRPr="005A7097">
        <w:t xml:space="preserve"> wellbeing may be approached proactively.</w:t>
      </w:r>
      <w:r w:rsidR="00A87A9A">
        <w:t xml:space="preserve"> </w:t>
      </w:r>
      <w:r w:rsidRPr="005A7097">
        <w:t>It revealed an anticipatory approach to healthcare and</w:t>
      </w:r>
      <w:r w:rsidR="00A87A9A">
        <w:t xml:space="preserve"> </w:t>
      </w:r>
      <w:r w:rsidR="00A87A9A">
        <w:t xml:space="preserve">crisis intervention, in keeping with the town's dedication to citizens' well-being. But the review also revealed that extensive training courses are required to teach people how to properly operate these defibrillators. The </w:t>
      </w:r>
      <w:r w:rsidR="008F002D">
        <w:t>defibrillators</w:t>
      </w:r>
      <w:r w:rsidR="00A87A9A">
        <w:t xml:space="preserve"> may not reach their full potential and emergency response may be hesitant or unclear in the absence of proper training and awareness.</w:t>
      </w:r>
      <w:r w:rsidR="003850BB" w:rsidRPr="003850BB">
        <w:t xml:space="preserve"> </w:t>
      </w:r>
      <w:r w:rsidR="003850BB">
        <w:t>Understanding the social dynamics and attitudes towards defibrillators within the Faversham community was another area of research interest. In order to get information on public awareness, perceived obstacles to utilising defibrillators, and the possible effects of community involvement programmes, surveys, focus groups, and open forums were held.</w:t>
      </w:r>
    </w:p>
    <w:p w14:paraId="6A64672A" w14:textId="77777777" w:rsidR="003850BB" w:rsidRDefault="003850BB" w:rsidP="003850BB">
      <w:pPr>
        <w:spacing w:line="360" w:lineRule="auto"/>
      </w:pPr>
      <w:r>
        <w:t>The deployment of defibrillators in Faversham was greatly aided by social participation. Involving the community in the process increased awareness and support for the effort, which resulted in a more unified and long-lasting implementation plan.</w:t>
      </w:r>
    </w:p>
    <w:p w14:paraId="5084C8E8" w14:textId="50291069" w:rsidR="00490202" w:rsidRDefault="003850BB" w:rsidP="00753250">
      <w:pPr>
        <w:spacing w:line="360" w:lineRule="auto"/>
      </w:pPr>
      <w:r>
        <w:t xml:space="preserve">Listed below are a few methods </w:t>
      </w:r>
      <w:r w:rsidR="00B523C6">
        <w:t>that.</w:t>
      </w:r>
    </w:p>
    <w:p w14:paraId="5884EDA6" w14:textId="26601EA8" w:rsidR="00753250" w:rsidRDefault="00753250" w:rsidP="00753250">
      <w:pPr>
        <w:spacing w:line="360" w:lineRule="auto"/>
      </w:pPr>
      <w:r w:rsidRPr="00753250">
        <w:t xml:space="preserve"> </w:t>
      </w:r>
      <w:r>
        <w:t>Awareness Campaigns: As part of community involvement initiatives, locals were taught the value of defibrillators and how to utilise them through public awareness campaigns.</w:t>
      </w:r>
    </w:p>
    <w:p w14:paraId="7E9DED71" w14:textId="77777777" w:rsidR="00753250" w:rsidRDefault="00753250" w:rsidP="00753250">
      <w:pPr>
        <w:spacing w:line="360" w:lineRule="auto"/>
      </w:pPr>
      <w:r>
        <w:t>This included planning neighbourhood gatherings, working with regional media channels, and dispersing educational materials to raise awareness of the project.</w:t>
      </w:r>
    </w:p>
    <w:p w14:paraId="55C53706" w14:textId="77777777" w:rsidR="004C0C78" w:rsidRDefault="00753250" w:rsidP="004C0C78">
      <w:pPr>
        <w:spacing w:line="360" w:lineRule="auto"/>
      </w:pPr>
      <w:r>
        <w:t> Stakeholder Collaboration: Social interaction made it easier for companies, community organisations, healthcare providers, and local government agencies to work together. Through their involvement in the planning and execution phase, a network of support was established, guaranteeing that the defibrillator programme would get broad support and participation.</w:t>
      </w:r>
      <w:r w:rsidR="004C0C78" w:rsidRPr="004C0C78">
        <w:t xml:space="preserve"> </w:t>
      </w:r>
    </w:p>
    <w:p w14:paraId="11CCE940" w14:textId="7B1E558F" w:rsidR="004C0C78" w:rsidRDefault="004C0C78" w:rsidP="004C0C78">
      <w:pPr>
        <w:spacing w:line="360" w:lineRule="auto"/>
      </w:pPr>
      <w:r>
        <w:t xml:space="preserve">Community Volunteer Mobilisation: Through volunteer programmes that encouraged community participation in the upkeep and surveillance of the defibrillators, people of the community were actively involved in the campaign. This made sure that the defibrillators </w:t>
      </w:r>
      <w:r>
        <w:lastRenderedPageBreak/>
        <w:t>were accessible and in good condition, as well as fostering a greater feeling of community ownership and responsibility.</w:t>
      </w:r>
    </w:p>
    <w:p w14:paraId="54D7F831" w14:textId="643F3058" w:rsidR="00520F95" w:rsidRDefault="008511F8" w:rsidP="00520F95">
      <w:pPr>
        <w:spacing w:line="360" w:lineRule="auto"/>
      </w:pPr>
      <w:r>
        <w:t>Public Fee</w:t>
      </w:r>
      <w:r w:rsidR="00612D56">
        <w:t xml:space="preserve">dback: </w:t>
      </w:r>
      <w:r w:rsidR="004C0C78">
        <w:t>The community was given the chance to offer comments and feedback regarding the location and accessibility of defibrillators through social engagement activities including feedback sessions and community meetings. With the use of this participatory method, the community was given the opportunity to</w:t>
      </w:r>
      <w:r w:rsidR="004C0C78">
        <w:t xml:space="preserve"> </w:t>
      </w:r>
      <w:r w:rsidR="00520F95">
        <w:t>process of decision-making, leading to an implementation strategy that is more individualised and flexible.</w:t>
      </w:r>
    </w:p>
    <w:p w14:paraId="7C595985" w14:textId="4880ECA8" w:rsidR="00520F95" w:rsidRDefault="00520F95" w:rsidP="00520F95">
      <w:pPr>
        <w:spacing w:line="360" w:lineRule="auto"/>
      </w:pPr>
      <w:r>
        <w:t xml:space="preserve"> Training and Empowerment: Training programmes were part of social engagement projects, which worked to equip community members with the know-how to handle cardiac crises. The programme promoted a culture of readiness and assistance among community members by creating a network of trained persons situated in various sectors.</w:t>
      </w:r>
    </w:p>
    <w:p w14:paraId="34F4F8EC" w14:textId="0ACC4ED6" w:rsidR="00A87A9A" w:rsidRDefault="00520F95" w:rsidP="00520F95">
      <w:pPr>
        <w:spacing w:line="360" w:lineRule="auto"/>
      </w:pPr>
      <w:r>
        <w:t>The defibrillator installation in Faversham had a beneficial effect on the community because of the thorough study and effective social involvement.</w:t>
      </w:r>
    </w:p>
    <w:p w14:paraId="57D2C054" w14:textId="77777777" w:rsidR="00BE7533" w:rsidRDefault="00BE7533" w:rsidP="00520F95">
      <w:pPr>
        <w:spacing w:line="360" w:lineRule="auto"/>
      </w:pPr>
    </w:p>
    <w:p w14:paraId="34FE3DD1" w14:textId="259033E8" w:rsidR="00A87A9A" w:rsidRDefault="00A87A9A" w:rsidP="00A87A9A">
      <w:r>
        <w:t>Analysis</w:t>
      </w:r>
    </w:p>
    <w:p w14:paraId="4698952A" w14:textId="52A17298" w:rsidR="00956569" w:rsidRDefault="00956569" w:rsidP="00E67418">
      <w:pPr>
        <w:spacing w:line="360" w:lineRule="auto"/>
      </w:pPr>
      <w:r>
        <w:t xml:space="preserve"> Through the creation of a trained person network across several community sectors, the programme promoted a culture of readiness and solidarity.</w:t>
      </w:r>
    </w:p>
    <w:p w14:paraId="669F4EDD" w14:textId="77777777" w:rsidR="00956569" w:rsidRDefault="00956569" w:rsidP="00E67418">
      <w:pPr>
        <w:spacing w:line="360" w:lineRule="auto"/>
      </w:pPr>
      <w:r>
        <w:t>The community of Faversham benefited from the defibrillator installation because of the thorough study and effective social involvement.</w:t>
      </w:r>
    </w:p>
    <w:p w14:paraId="0E87CEC7" w14:textId="08A14FA0" w:rsidR="006C7F8E" w:rsidRDefault="00956569" w:rsidP="00970BF3">
      <w:pPr>
        <w:spacing w:line="360" w:lineRule="auto"/>
      </w:pPr>
      <w:r>
        <w:t>Defibrillators placed in key areas increased the overall survival rates from cardiac arrest by guaranteeing prompt access to life-saving measures. In addition, the community's active participation in the programme promoted a sense of readiness and cohesiveness, making the area safer and more resilient for both locals and tourists.</w:t>
      </w:r>
    </w:p>
    <w:p w14:paraId="20FB8CB3" w14:textId="5AD347CA" w:rsidR="00A87A9A" w:rsidRDefault="00A87A9A" w:rsidP="00CD726F">
      <w:pPr>
        <w:spacing w:line="360" w:lineRule="auto"/>
      </w:pPr>
      <w:r>
        <w:t>The installation of defibrillators in Faversham has prompted an examination of the wider issues affecting their efficacy. This involves taking the devices' accessibility, the degree of community awareness, and the availability of training programmes into account.</w:t>
      </w:r>
      <w:r w:rsidRPr="00A87A9A">
        <w:t xml:space="preserve"> </w:t>
      </w:r>
      <w:r>
        <w:t>Examining any possible obstacles, such as a lack of confidence in one's ability to use the device or a fear of making mistakes, is also necessary to ensure that people are not prevented from using defibrillators when necessary.</w:t>
      </w:r>
    </w:p>
    <w:p w14:paraId="6D5182DF" w14:textId="77777777" w:rsidR="00A87A9A" w:rsidRDefault="00A87A9A" w:rsidP="00CD726F">
      <w:pPr>
        <w:spacing w:line="360" w:lineRule="auto"/>
      </w:pPr>
      <w:r>
        <w:t>To close the gaps and increase the defibrillator initiative's effectiveness, it is essential to comprehend these elements.</w:t>
      </w:r>
    </w:p>
    <w:p w14:paraId="0827EE1A" w14:textId="77777777" w:rsidR="00BE7533" w:rsidRDefault="00BE7533" w:rsidP="00CD726F">
      <w:pPr>
        <w:spacing w:line="360" w:lineRule="auto"/>
      </w:pPr>
    </w:p>
    <w:p w14:paraId="6E4C43F3" w14:textId="77777777" w:rsidR="00FB451C" w:rsidRDefault="00A87A9A" w:rsidP="00CD726F">
      <w:r>
        <w:lastRenderedPageBreak/>
        <w:t>Conclusi</w:t>
      </w:r>
      <w:r w:rsidR="00FB451C">
        <w:t>on</w:t>
      </w:r>
    </w:p>
    <w:p w14:paraId="7FD7220E" w14:textId="31FB06ED" w:rsidR="00CD726F" w:rsidRDefault="00CD726F" w:rsidP="00FB451C">
      <w:pPr>
        <w:spacing w:line="360" w:lineRule="auto"/>
        <w:rPr>
          <w:rFonts w:cstheme="minorHAnsi"/>
          <w:kern w:val="0"/>
        </w:rPr>
      </w:pPr>
      <w:r w:rsidRPr="00FB451C">
        <w:rPr>
          <w:rFonts w:cstheme="minorHAnsi"/>
          <w:kern w:val="0"/>
        </w:rPr>
        <w:t xml:space="preserve"> </w:t>
      </w:r>
      <w:r w:rsidRPr="00FB451C">
        <w:rPr>
          <w:rFonts w:cstheme="minorHAnsi"/>
          <w:kern w:val="0"/>
        </w:rPr>
        <w:t>In conclusion, the introduction of defibrillators in Faversham signifies a commendable effort towards creating a safer and more prepared community. However, the success of this initiative hinges on the level of public engagement, education, and confidence in using the devices. It is evident that ongoing support, training, and awareness campaigns are essential to ensure that the community can fully embrace and utilize the potential of defibrillators in critical situations.</w:t>
      </w:r>
      <w:r w:rsidR="009B4792">
        <w:rPr>
          <w:rFonts w:cstheme="minorHAnsi"/>
          <w:kern w:val="0"/>
        </w:rPr>
        <w:t xml:space="preserve"> A lot of training was offered  the community by workshops in school  and the offices around the town to make people feel easy in the situation of emergency.</w:t>
      </w:r>
    </w:p>
    <w:p w14:paraId="5BEE18DC" w14:textId="77777777" w:rsidR="00BE7533" w:rsidRPr="00FB451C" w:rsidRDefault="00BE7533" w:rsidP="00FB451C">
      <w:pPr>
        <w:spacing w:line="360" w:lineRule="auto"/>
        <w:rPr>
          <w:rFonts w:cstheme="minorHAnsi"/>
        </w:rPr>
      </w:pPr>
    </w:p>
    <w:p w14:paraId="7B4282B8" w14:textId="7DAE4420" w:rsidR="00CD726F" w:rsidRPr="00FB451C" w:rsidRDefault="00CD726F" w:rsidP="00CD726F">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rPr>
          <w:rFonts w:cstheme="minorHAnsi"/>
          <w:kern w:val="0"/>
        </w:rPr>
      </w:pPr>
      <w:r w:rsidRPr="00FB451C">
        <w:rPr>
          <w:rFonts w:cstheme="minorHAnsi"/>
          <w:kern w:val="0"/>
        </w:rPr>
        <w:t>Action Plan</w:t>
      </w:r>
    </w:p>
    <w:p w14:paraId="1CB8C4D1" w14:textId="5EE24B1B" w:rsidR="00FB451C" w:rsidRPr="00FB451C" w:rsidRDefault="00CD726F" w:rsidP="00FB451C">
      <w:pPr>
        <w:spacing w:line="360" w:lineRule="auto"/>
        <w:rPr>
          <w:rFonts w:cstheme="minorHAnsi"/>
          <w:kern w:val="0"/>
        </w:rPr>
      </w:pPr>
      <w:r w:rsidRPr="00FB451C">
        <w:rPr>
          <w:rFonts w:cstheme="minorHAnsi"/>
          <w:kern w:val="0"/>
        </w:rPr>
        <w:t>Moving forward, there is a need to develop a comprehensive action plan to bolster the implementation of defibrillators in Faversham. This plan should encompass the following key elements:</w:t>
      </w:r>
      <w:r w:rsidR="00FB451C" w:rsidRPr="00FB451C">
        <w:rPr>
          <w:rFonts w:cstheme="minorHAnsi"/>
        </w:rPr>
        <w:t xml:space="preserve"> </w:t>
      </w:r>
      <w:r w:rsidR="00FB451C" w:rsidRPr="00FB451C">
        <w:rPr>
          <w:rFonts w:cstheme="minorHAnsi"/>
          <w:kern w:val="0"/>
        </w:rPr>
        <w:t>Training programmes: Starting focused training programmes to teach community members the fundamentals of first aid and emergency response, as well as how to use defibrillators.</w:t>
      </w:r>
    </w:p>
    <w:p w14:paraId="77633D25" w14:textId="77777777" w:rsidR="00FB451C" w:rsidRPr="00FB451C" w:rsidRDefault="00FB451C" w:rsidP="00FB451C">
      <w:pPr>
        <w:spacing w:line="360" w:lineRule="auto"/>
        <w:rPr>
          <w:rFonts w:cstheme="minorHAnsi"/>
          <w:kern w:val="0"/>
        </w:rPr>
      </w:pPr>
      <w:r w:rsidRPr="00FB451C">
        <w:rPr>
          <w:rFonts w:cstheme="minorHAnsi"/>
          <w:kern w:val="0"/>
        </w:rPr>
        <w:t>The implementation of public awareness campaigns aims to inform locals about defibrillator placements, their vital role in life-saving treatments, and the necessity of acting quickly in cardiac crises.</w:t>
      </w:r>
    </w:p>
    <w:p w14:paraId="13FA1284" w14:textId="1D3F6877" w:rsidR="00FB451C" w:rsidRPr="00FB451C" w:rsidRDefault="00FB451C" w:rsidP="00FB45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kern w:val="0"/>
        </w:rPr>
      </w:pPr>
      <w:r w:rsidRPr="00FB451C">
        <w:rPr>
          <w:rFonts w:cstheme="minorHAnsi"/>
          <w:kern w:val="0"/>
        </w:rPr>
        <w:t>The promotion of community participation through the establishment of partnerships with local organisations, schools, and healthcare professionals is crucial in encouraging acceptance of the presence of defibrillators and cultivating a culture of readiness and response.</w:t>
      </w:r>
      <w:r w:rsidRPr="00FB451C">
        <w:rPr>
          <w:rFonts w:cstheme="minorHAnsi"/>
          <w:kern w:val="0"/>
        </w:rPr>
        <w:t xml:space="preserve"> </w:t>
      </w:r>
      <w:r w:rsidRPr="00FB451C">
        <w:rPr>
          <w:rFonts w:cstheme="minorHAnsi"/>
          <w:kern w:val="0"/>
        </w:rPr>
        <w:t xml:space="preserve">﻿﻿﻿Continuous </w:t>
      </w:r>
      <w:r w:rsidR="00674A5D">
        <w:rPr>
          <w:rFonts w:cstheme="minorHAnsi"/>
          <w:kern w:val="0"/>
        </w:rPr>
        <w:t>e</w:t>
      </w:r>
      <w:r w:rsidRPr="00FB451C">
        <w:rPr>
          <w:rFonts w:cstheme="minorHAnsi"/>
          <w:kern w:val="0"/>
        </w:rPr>
        <w:t>valuation</w:t>
      </w:r>
      <w:r w:rsidR="00674A5D">
        <w:rPr>
          <w:rFonts w:cstheme="minorHAnsi"/>
          <w:kern w:val="0"/>
        </w:rPr>
        <w:t xml:space="preserve"> by i</w:t>
      </w:r>
      <w:r w:rsidRPr="00FB451C">
        <w:rPr>
          <w:rFonts w:cstheme="minorHAnsi"/>
          <w:kern w:val="0"/>
        </w:rPr>
        <w:t>mplementing a system for ongoing assessment of the effectiveness of defibrillators, including feedback mechanisms from the community and monitoring of any incidents where the devices are utilized.</w:t>
      </w:r>
    </w:p>
    <w:p w14:paraId="55771C4B" w14:textId="447D63DB" w:rsidR="00FB451C" w:rsidRPr="00FB451C" w:rsidRDefault="00FB451C" w:rsidP="00FB451C">
      <w:pPr>
        <w:tabs>
          <w:tab w:val="left" w:pos="560"/>
          <w:tab w:val="left" w:pos="1120"/>
          <w:tab w:val="left" w:pos="1680"/>
          <w:tab w:val="left" w:pos="2240"/>
          <w:tab w:val="left" w:pos="2800"/>
          <w:tab w:val="left" w:pos="3360"/>
          <w:tab w:val="left" w:pos="3920"/>
          <w:tab w:val="left" w:pos="4480"/>
          <w:tab w:val="left" w:pos="5040"/>
          <w:tab w:val="left" w:pos="5600"/>
          <w:tab w:val="left" w:pos="6160"/>
          <w:tab w:val="left" w:pos="6720"/>
        </w:tabs>
        <w:autoSpaceDE w:val="0"/>
        <w:autoSpaceDN w:val="0"/>
        <w:adjustRightInd w:val="0"/>
        <w:spacing w:line="360" w:lineRule="auto"/>
        <w:rPr>
          <w:rFonts w:cstheme="minorHAnsi"/>
          <w:kern w:val="0"/>
        </w:rPr>
      </w:pPr>
      <w:r w:rsidRPr="00FB451C">
        <w:rPr>
          <w:rFonts w:cstheme="minorHAnsi"/>
          <w:kern w:val="0"/>
        </w:rPr>
        <w:t xml:space="preserve">Accessibility and </w:t>
      </w:r>
      <w:r w:rsidR="00674A5D">
        <w:rPr>
          <w:rFonts w:cstheme="minorHAnsi"/>
          <w:kern w:val="0"/>
        </w:rPr>
        <w:t>m</w:t>
      </w:r>
      <w:r w:rsidRPr="00FB451C">
        <w:rPr>
          <w:rFonts w:cstheme="minorHAnsi"/>
          <w:kern w:val="0"/>
        </w:rPr>
        <w:t>aintenance</w:t>
      </w:r>
      <w:r w:rsidRPr="00FB451C">
        <w:rPr>
          <w:rFonts w:cstheme="minorHAnsi"/>
          <w:kern w:val="0"/>
        </w:rPr>
        <w:t xml:space="preserve"> by e</w:t>
      </w:r>
      <w:r w:rsidRPr="00FB451C">
        <w:rPr>
          <w:rFonts w:cstheme="minorHAnsi"/>
          <w:kern w:val="0"/>
        </w:rPr>
        <w:t>nsuring that the defibrillators are well-maintained, regularly serviced, and easily accessible to the public, while also considering factors such as seasonal changes and public events that may impact their availability.</w:t>
      </w:r>
    </w:p>
    <w:p w14:paraId="1CD47620" w14:textId="558554B1" w:rsidR="00A87A9A" w:rsidRDefault="00FB451C" w:rsidP="00FB451C">
      <w:pPr>
        <w:spacing w:line="360" w:lineRule="auto"/>
        <w:rPr>
          <w:rFonts w:cstheme="minorHAnsi"/>
          <w:kern w:val="0"/>
        </w:rPr>
      </w:pPr>
      <w:r w:rsidRPr="00FB451C">
        <w:rPr>
          <w:rFonts w:cstheme="minorHAnsi"/>
          <w:kern w:val="0"/>
        </w:rPr>
        <w:t>By integrating these elements into an actionable plan, Faversham can optimize the implementation of defibrillators and empower its community to respond effectively to cardiac emergencies.</w:t>
      </w:r>
    </w:p>
    <w:p w14:paraId="07A24D65" w14:textId="77777777" w:rsidR="00F77027" w:rsidRDefault="00F77027" w:rsidP="00FB451C">
      <w:pPr>
        <w:spacing w:line="360" w:lineRule="auto"/>
        <w:rPr>
          <w:rFonts w:cstheme="minorHAnsi"/>
          <w:kern w:val="0"/>
        </w:rPr>
      </w:pPr>
    </w:p>
    <w:p w14:paraId="2B579E32" w14:textId="77777777" w:rsidR="001E3C04" w:rsidRDefault="001E3C04" w:rsidP="00FB451C">
      <w:pPr>
        <w:spacing w:line="360" w:lineRule="auto"/>
        <w:rPr>
          <w:rFonts w:cstheme="minorHAnsi"/>
          <w:kern w:val="0"/>
        </w:rPr>
      </w:pPr>
    </w:p>
    <w:p w14:paraId="5B410A86" w14:textId="283AEDC5" w:rsidR="00F77027" w:rsidRDefault="0030191C" w:rsidP="00FB451C">
      <w:pPr>
        <w:spacing w:line="360" w:lineRule="auto"/>
        <w:rPr>
          <w:rFonts w:cstheme="minorHAnsi"/>
          <w:kern w:val="0"/>
        </w:rPr>
      </w:pPr>
      <w:r>
        <w:rPr>
          <w:rFonts w:cstheme="minorHAnsi"/>
          <w:kern w:val="0"/>
        </w:rPr>
        <w:lastRenderedPageBreak/>
        <w:t>3.</w:t>
      </w:r>
      <w:r w:rsidR="00F77027">
        <w:rPr>
          <w:rFonts w:cstheme="minorHAnsi"/>
          <w:kern w:val="0"/>
        </w:rPr>
        <w:t>CONCLUSION</w:t>
      </w:r>
    </w:p>
    <w:p w14:paraId="3083DF2E" w14:textId="707A2EAC" w:rsidR="00F77027" w:rsidRPr="00FB451C" w:rsidRDefault="00F77027" w:rsidP="00FB451C">
      <w:pPr>
        <w:spacing w:line="360" w:lineRule="auto"/>
        <w:rPr>
          <w:rFonts w:cstheme="minorHAnsi"/>
        </w:rPr>
      </w:pPr>
      <w:r>
        <w:rPr>
          <w:rFonts w:cstheme="minorHAnsi"/>
        </w:rPr>
        <w:t>I</w:t>
      </w:r>
      <w:r w:rsidRPr="00F77027">
        <w:rPr>
          <w:rFonts w:cstheme="minorHAnsi"/>
        </w:rPr>
        <w:t>n conclusion, the installation of defibrillators in Faversham is a remarkable commitment to build a community that is safer and more equipped. However, the degree of public participation, education, and device confidence will determine how well this endeavour succeeds. It is clear that continual training, assistance, and awareness campaigns are necessary to guarantee that the community can accept and make full use of defibrillators in life-threatening circumstances. To help people feel comfortable in an emergency, the community was provided with a great deal of training through seminars held in schools and offices around the area.</w:t>
      </w:r>
      <w:r>
        <w:rPr>
          <w:rFonts w:cstheme="minorHAnsi"/>
        </w:rPr>
        <w:t xml:space="preserve"> At my son school </w:t>
      </w:r>
      <w:r w:rsidR="0030191C">
        <w:rPr>
          <w:rFonts w:cstheme="minorHAnsi"/>
        </w:rPr>
        <w:t>‘</w:t>
      </w:r>
      <w:r w:rsidR="0030191C">
        <w:rPr>
          <w:rFonts w:cstheme="minorHAnsi"/>
        </w:rPr>
        <w:t>Saint Marry Charity School Faversham</w:t>
      </w:r>
      <w:r w:rsidR="0030191C">
        <w:rPr>
          <w:rFonts w:cstheme="minorHAnsi"/>
        </w:rPr>
        <w:t>’</w:t>
      </w:r>
      <w:r>
        <w:rPr>
          <w:rFonts w:cstheme="minorHAnsi"/>
        </w:rPr>
        <w:t xml:space="preserve"> six month </w:t>
      </w:r>
      <w:r w:rsidR="0030191C">
        <w:rPr>
          <w:rFonts w:cstheme="minorHAnsi"/>
        </w:rPr>
        <w:t xml:space="preserve">later </w:t>
      </w:r>
      <w:r>
        <w:rPr>
          <w:rFonts w:cstheme="minorHAnsi"/>
        </w:rPr>
        <w:t>after implement</w:t>
      </w:r>
      <w:r w:rsidR="0030191C">
        <w:rPr>
          <w:rFonts w:cstheme="minorHAnsi"/>
        </w:rPr>
        <w:t xml:space="preserve">ation </w:t>
      </w:r>
      <w:r>
        <w:rPr>
          <w:rFonts w:cstheme="minorHAnsi"/>
        </w:rPr>
        <w:t>of defibrillators one life was safety after an incident</w:t>
      </w:r>
      <w:r w:rsidR="0049230E">
        <w:rPr>
          <w:rFonts w:cstheme="minorHAnsi"/>
        </w:rPr>
        <w:t xml:space="preserve"> with a child</w:t>
      </w:r>
      <w:r w:rsidR="0030191C">
        <w:rPr>
          <w:rFonts w:cstheme="minorHAnsi"/>
        </w:rPr>
        <w:t xml:space="preserve"> on playground.</w:t>
      </w:r>
      <w:r>
        <w:rPr>
          <w:rFonts w:cstheme="minorHAnsi"/>
        </w:rPr>
        <w:t xml:space="preserve"> </w:t>
      </w:r>
      <w:r w:rsidR="0030191C">
        <w:rPr>
          <w:rFonts w:cstheme="minorHAnsi"/>
        </w:rPr>
        <w:t>B</w:t>
      </w:r>
      <w:r>
        <w:rPr>
          <w:rFonts w:cstheme="minorHAnsi"/>
        </w:rPr>
        <w:t xml:space="preserve">ecause of defibrillator </w:t>
      </w:r>
      <w:r w:rsidR="0049230E">
        <w:rPr>
          <w:rFonts w:cstheme="minorHAnsi"/>
        </w:rPr>
        <w:t xml:space="preserve">the teachers </w:t>
      </w:r>
      <w:r w:rsidR="008B3B66">
        <w:rPr>
          <w:rFonts w:cstheme="minorHAnsi"/>
        </w:rPr>
        <w:t>were</w:t>
      </w:r>
      <w:r w:rsidR="0049230E">
        <w:rPr>
          <w:rFonts w:cstheme="minorHAnsi"/>
        </w:rPr>
        <w:t xml:space="preserve"> able to give first aid waiting for </w:t>
      </w:r>
      <w:r w:rsidR="0030191C">
        <w:rPr>
          <w:rFonts w:cstheme="minorHAnsi"/>
        </w:rPr>
        <w:t>helicopter</w:t>
      </w:r>
      <w:r w:rsidR="0049230E">
        <w:rPr>
          <w:rFonts w:cstheme="minorHAnsi"/>
        </w:rPr>
        <w:t xml:space="preserve"> to</w:t>
      </w:r>
      <w:r w:rsidR="0030191C">
        <w:rPr>
          <w:rFonts w:cstheme="minorHAnsi"/>
        </w:rPr>
        <w:t xml:space="preserve"> come and transport him in London at the hospital</w:t>
      </w:r>
      <w:r w:rsidR="005B54F2">
        <w:rPr>
          <w:rFonts w:cstheme="minorHAnsi"/>
        </w:rPr>
        <w:t xml:space="preserve"> which make as </w:t>
      </w:r>
      <w:r w:rsidR="00130E49">
        <w:rPr>
          <w:rFonts w:cstheme="minorHAnsi"/>
        </w:rPr>
        <w:t xml:space="preserve">us community </w:t>
      </w:r>
      <w:r w:rsidR="00DA7461">
        <w:rPr>
          <w:rFonts w:cstheme="minorHAnsi"/>
        </w:rPr>
        <w:t>proud</w:t>
      </w:r>
      <w:r w:rsidR="00130E49">
        <w:rPr>
          <w:rFonts w:cstheme="minorHAnsi"/>
        </w:rPr>
        <w:t xml:space="preserve"> </w:t>
      </w:r>
      <w:r w:rsidR="00DA7461">
        <w:rPr>
          <w:rFonts w:cstheme="minorHAnsi"/>
        </w:rPr>
        <w:t xml:space="preserve">to make </w:t>
      </w:r>
      <w:r w:rsidR="00AE3B8C">
        <w:rPr>
          <w:rFonts w:cstheme="minorHAnsi"/>
        </w:rPr>
        <w:t xml:space="preserve">possible to have around the town this saving </w:t>
      </w:r>
      <w:r w:rsidR="008C01D0">
        <w:rPr>
          <w:rFonts w:cstheme="minorHAnsi"/>
        </w:rPr>
        <w:t>life’s</w:t>
      </w:r>
      <w:r w:rsidR="00AE3B8C">
        <w:rPr>
          <w:rFonts w:cstheme="minorHAnsi"/>
        </w:rPr>
        <w:t xml:space="preserve"> device</w:t>
      </w:r>
      <w:r w:rsidR="008C01D0">
        <w:rPr>
          <w:rFonts w:cstheme="minorHAnsi"/>
        </w:rPr>
        <w:t>.</w:t>
      </w:r>
    </w:p>
    <w:p w14:paraId="08ADC3F3" w14:textId="77777777" w:rsidR="00D64052" w:rsidRPr="00FB451C" w:rsidRDefault="00D64052">
      <w:pPr>
        <w:rPr>
          <w:rFonts w:cstheme="minorHAnsi"/>
        </w:rPr>
      </w:pPr>
    </w:p>
    <w:p w14:paraId="5BE28B39" w14:textId="77777777" w:rsidR="00D64052" w:rsidRDefault="00D64052">
      <w:pPr>
        <w:rPr>
          <w:rFonts w:cstheme="minorHAnsi"/>
        </w:rPr>
      </w:pPr>
    </w:p>
    <w:p w14:paraId="0E1D731E" w14:textId="77777777" w:rsidR="001E3C04" w:rsidRDefault="001E3C04">
      <w:pPr>
        <w:rPr>
          <w:rFonts w:cstheme="minorHAnsi"/>
        </w:rPr>
      </w:pPr>
    </w:p>
    <w:p w14:paraId="20A9A892" w14:textId="77777777" w:rsidR="001E3C04" w:rsidRDefault="001E3C04">
      <w:pPr>
        <w:rPr>
          <w:rFonts w:cstheme="minorHAnsi"/>
        </w:rPr>
      </w:pPr>
    </w:p>
    <w:p w14:paraId="5A51FE2E" w14:textId="77777777" w:rsidR="001E3C04" w:rsidRDefault="001E3C04">
      <w:pPr>
        <w:rPr>
          <w:rFonts w:cstheme="minorHAnsi"/>
        </w:rPr>
      </w:pPr>
    </w:p>
    <w:p w14:paraId="55B2F805" w14:textId="77777777" w:rsidR="001E3C04" w:rsidRDefault="001E3C04">
      <w:pPr>
        <w:rPr>
          <w:rFonts w:cstheme="minorHAnsi"/>
        </w:rPr>
      </w:pPr>
    </w:p>
    <w:p w14:paraId="6A0F81AC" w14:textId="77777777" w:rsidR="001E3C04" w:rsidRDefault="001E3C04">
      <w:pPr>
        <w:rPr>
          <w:rFonts w:cstheme="minorHAnsi"/>
        </w:rPr>
      </w:pPr>
    </w:p>
    <w:p w14:paraId="2BBAC5C8" w14:textId="77777777" w:rsidR="001E3C04" w:rsidRDefault="001E3C04">
      <w:pPr>
        <w:rPr>
          <w:rFonts w:cstheme="minorHAnsi"/>
        </w:rPr>
      </w:pPr>
    </w:p>
    <w:p w14:paraId="07CA9E01" w14:textId="77777777" w:rsidR="001E3C04" w:rsidRDefault="001E3C04">
      <w:pPr>
        <w:rPr>
          <w:rFonts w:cstheme="minorHAnsi"/>
        </w:rPr>
      </w:pPr>
    </w:p>
    <w:p w14:paraId="6D797065" w14:textId="77777777" w:rsidR="001E3C04" w:rsidRDefault="001E3C04">
      <w:pPr>
        <w:rPr>
          <w:rFonts w:cstheme="minorHAnsi"/>
        </w:rPr>
      </w:pPr>
    </w:p>
    <w:p w14:paraId="4D76C420" w14:textId="77777777" w:rsidR="001E3C04" w:rsidRDefault="001E3C04">
      <w:pPr>
        <w:rPr>
          <w:rFonts w:cstheme="minorHAnsi"/>
        </w:rPr>
      </w:pPr>
    </w:p>
    <w:p w14:paraId="4BC89E1A" w14:textId="77777777" w:rsidR="001E3C04" w:rsidRDefault="001E3C04">
      <w:pPr>
        <w:rPr>
          <w:rFonts w:cstheme="minorHAnsi"/>
        </w:rPr>
      </w:pPr>
    </w:p>
    <w:p w14:paraId="6AA01F7A" w14:textId="77777777" w:rsidR="001E3C04" w:rsidRDefault="001E3C04">
      <w:pPr>
        <w:rPr>
          <w:rFonts w:cstheme="minorHAnsi"/>
        </w:rPr>
      </w:pPr>
    </w:p>
    <w:p w14:paraId="25263AC4" w14:textId="77777777" w:rsidR="001E3C04" w:rsidRDefault="001E3C04">
      <w:pPr>
        <w:rPr>
          <w:rFonts w:cstheme="minorHAnsi"/>
        </w:rPr>
      </w:pPr>
    </w:p>
    <w:p w14:paraId="63F94179" w14:textId="77777777" w:rsidR="001E3C04" w:rsidRDefault="001E3C04">
      <w:pPr>
        <w:rPr>
          <w:rFonts w:cstheme="minorHAnsi"/>
        </w:rPr>
      </w:pPr>
    </w:p>
    <w:p w14:paraId="148197B4" w14:textId="77777777" w:rsidR="001E3C04" w:rsidRDefault="001E3C04">
      <w:pPr>
        <w:rPr>
          <w:rFonts w:cstheme="minorHAnsi"/>
        </w:rPr>
      </w:pPr>
    </w:p>
    <w:p w14:paraId="4B76E007" w14:textId="77777777" w:rsidR="001E3C04" w:rsidRDefault="001E3C04">
      <w:pPr>
        <w:rPr>
          <w:rFonts w:cstheme="minorHAnsi"/>
        </w:rPr>
      </w:pPr>
    </w:p>
    <w:p w14:paraId="228374F7" w14:textId="77777777" w:rsidR="001E3C04" w:rsidRDefault="001E3C04">
      <w:pPr>
        <w:rPr>
          <w:rFonts w:cstheme="minorHAnsi"/>
        </w:rPr>
      </w:pPr>
    </w:p>
    <w:p w14:paraId="13446298" w14:textId="77777777" w:rsidR="001E3C04" w:rsidRDefault="001E3C04">
      <w:pPr>
        <w:rPr>
          <w:rFonts w:cstheme="minorHAnsi"/>
        </w:rPr>
      </w:pPr>
    </w:p>
    <w:p w14:paraId="7A0E95D8" w14:textId="77777777" w:rsidR="001E3C04" w:rsidRDefault="001E3C04">
      <w:pPr>
        <w:rPr>
          <w:rFonts w:cstheme="minorHAnsi"/>
        </w:rPr>
      </w:pPr>
    </w:p>
    <w:p w14:paraId="7B3D78E6" w14:textId="77777777" w:rsidR="001E3C04" w:rsidRDefault="001E3C04">
      <w:pPr>
        <w:rPr>
          <w:rFonts w:cstheme="minorHAnsi"/>
        </w:rPr>
      </w:pPr>
    </w:p>
    <w:p w14:paraId="35492780" w14:textId="77777777" w:rsidR="001E3C04" w:rsidRDefault="001E3C04">
      <w:pPr>
        <w:rPr>
          <w:rFonts w:cstheme="minorHAnsi"/>
        </w:rPr>
      </w:pPr>
    </w:p>
    <w:p w14:paraId="28191150" w14:textId="77777777" w:rsidR="001E3C04" w:rsidRDefault="001E3C04">
      <w:pPr>
        <w:rPr>
          <w:rFonts w:cstheme="minorHAnsi"/>
        </w:rPr>
      </w:pPr>
    </w:p>
    <w:p w14:paraId="4BC20E4B" w14:textId="77777777" w:rsidR="001E3C04" w:rsidRDefault="001E3C04">
      <w:pPr>
        <w:rPr>
          <w:rFonts w:cstheme="minorHAnsi"/>
        </w:rPr>
      </w:pPr>
    </w:p>
    <w:p w14:paraId="01C8DA41" w14:textId="77777777" w:rsidR="00F3791A" w:rsidRDefault="00F3791A"/>
    <w:p w14:paraId="458CE2B5" w14:textId="3054C5EF" w:rsidR="00F3791A" w:rsidRDefault="0030191C">
      <w:r>
        <w:t>4.</w:t>
      </w:r>
      <w:r w:rsidR="00CD726F">
        <w:t>REFERENCES LIST</w:t>
      </w:r>
    </w:p>
    <w:p w14:paraId="26CE2098" w14:textId="77777777" w:rsidR="00F3791A" w:rsidRDefault="00F3791A"/>
    <w:p w14:paraId="7D8F50F4" w14:textId="45E762DE" w:rsidR="00DC72F2" w:rsidRPr="00341C77" w:rsidRDefault="00CD726F" w:rsidP="00BE4053">
      <w:pPr>
        <w:pStyle w:val="Heading1"/>
        <w:spacing w:before="0" w:beforeAutospacing="0" w:after="60" w:afterAutospacing="0" w:line="360" w:lineRule="auto"/>
        <w:rPr>
          <w:rFonts w:asciiTheme="minorHAnsi" w:hAnsiTheme="minorHAnsi" w:cstheme="minorHAnsi"/>
          <w:b w:val="0"/>
          <w:bCs w:val="0"/>
          <w:color w:val="222222"/>
          <w:sz w:val="24"/>
          <w:szCs w:val="24"/>
        </w:rPr>
      </w:pPr>
      <w:r>
        <w:rPr>
          <w:rFonts w:asciiTheme="minorHAnsi" w:hAnsiTheme="minorHAnsi" w:cstheme="minorHAnsi"/>
          <w:b w:val="0"/>
          <w:bCs w:val="0"/>
          <w:sz w:val="24"/>
          <w:szCs w:val="24"/>
        </w:rPr>
        <w:lastRenderedPageBreak/>
        <w:t>1.</w:t>
      </w:r>
      <w:r w:rsidR="00555C10">
        <w:rPr>
          <w:rFonts w:asciiTheme="minorHAnsi" w:hAnsiTheme="minorHAnsi" w:cstheme="minorHAnsi"/>
          <w:b w:val="0"/>
          <w:bCs w:val="0"/>
          <w:sz w:val="24"/>
          <w:szCs w:val="24"/>
        </w:rPr>
        <w:t>NIH</w:t>
      </w:r>
      <w:r w:rsidR="006340A5">
        <w:rPr>
          <w:rFonts w:asciiTheme="minorHAnsi" w:hAnsiTheme="minorHAnsi" w:cstheme="minorHAnsi"/>
          <w:b w:val="0"/>
          <w:bCs w:val="0"/>
          <w:sz w:val="24"/>
          <w:szCs w:val="24"/>
        </w:rPr>
        <w:t>,</w:t>
      </w:r>
      <w:r w:rsidR="001651ED">
        <w:rPr>
          <w:rFonts w:asciiTheme="minorHAnsi" w:hAnsiTheme="minorHAnsi" w:cstheme="minorHAnsi"/>
          <w:b w:val="0"/>
          <w:bCs w:val="0"/>
          <w:sz w:val="24"/>
          <w:szCs w:val="24"/>
        </w:rPr>
        <w:t>2023</w:t>
      </w:r>
      <w:r w:rsidR="006340A5">
        <w:rPr>
          <w:rFonts w:asciiTheme="minorHAnsi" w:hAnsiTheme="minorHAnsi" w:cstheme="minorHAnsi"/>
          <w:b w:val="0"/>
          <w:bCs w:val="0"/>
          <w:sz w:val="24"/>
          <w:szCs w:val="24"/>
        </w:rPr>
        <w:t>,</w:t>
      </w:r>
      <w:r w:rsidR="00245E4A">
        <w:rPr>
          <w:rFonts w:ascii="Merriweather" w:hAnsi="Merriweather"/>
          <w:b w:val="0"/>
          <w:bCs w:val="0"/>
          <w:color w:val="222222"/>
          <w:sz w:val="51"/>
          <w:szCs w:val="51"/>
        </w:rPr>
        <w:t xml:space="preserve"> </w:t>
      </w:r>
      <w:r w:rsidR="00EB5E90">
        <w:rPr>
          <w:rFonts w:asciiTheme="minorHAnsi" w:hAnsiTheme="minorHAnsi" w:cstheme="minorHAnsi"/>
          <w:b w:val="0"/>
          <w:bCs w:val="0"/>
          <w:color w:val="222222"/>
          <w:sz w:val="24"/>
          <w:szCs w:val="24"/>
        </w:rPr>
        <w:t>‘</w:t>
      </w:r>
      <w:r w:rsidR="00836C71" w:rsidRPr="00245E4A">
        <w:rPr>
          <w:rFonts w:asciiTheme="minorHAnsi" w:hAnsiTheme="minorHAnsi" w:cstheme="minorHAnsi"/>
          <w:b w:val="0"/>
          <w:bCs w:val="0"/>
          <w:i/>
          <w:iCs/>
          <w:color w:val="222222"/>
          <w:sz w:val="24"/>
          <w:szCs w:val="24"/>
        </w:rPr>
        <w:t>What are Defibrillators</w:t>
      </w:r>
      <w:r w:rsidR="00245E4A">
        <w:rPr>
          <w:rFonts w:asciiTheme="minorHAnsi" w:hAnsiTheme="minorHAnsi" w:cstheme="minorHAnsi"/>
          <w:b w:val="0"/>
          <w:bCs w:val="0"/>
          <w:color w:val="222222"/>
          <w:sz w:val="24"/>
          <w:szCs w:val="24"/>
        </w:rPr>
        <w:t>?</w:t>
      </w:r>
      <w:r w:rsidR="00EB5E90">
        <w:rPr>
          <w:rFonts w:asciiTheme="minorHAnsi" w:hAnsiTheme="minorHAnsi" w:cstheme="minorHAnsi"/>
          <w:b w:val="0"/>
          <w:bCs w:val="0"/>
          <w:color w:val="222222"/>
          <w:sz w:val="24"/>
          <w:szCs w:val="24"/>
        </w:rPr>
        <w:t>’[Availabl</w:t>
      </w:r>
      <w:r w:rsidR="00341C77">
        <w:rPr>
          <w:rFonts w:asciiTheme="minorHAnsi" w:hAnsiTheme="minorHAnsi" w:cstheme="minorHAnsi"/>
          <w:b w:val="0"/>
          <w:bCs w:val="0"/>
          <w:color w:val="222222"/>
          <w:sz w:val="24"/>
          <w:szCs w:val="24"/>
        </w:rPr>
        <w:t>e at:</w:t>
      </w:r>
      <w:r w:rsidR="001651ED" w:rsidRPr="001651ED">
        <w:rPr>
          <w:rFonts w:asciiTheme="minorHAnsi" w:hAnsiTheme="minorHAnsi" w:cstheme="minorHAnsi"/>
          <w:b w:val="0"/>
          <w:bCs w:val="0"/>
          <w:sz w:val="24"/>
          <w:szCs w:val="24"/>
        </w:rPr>
        <w:t>https://www.nhlbi.nih.gov/health/defibrillators#:~:text=Defibrillators%20are%20devices%20that%20apply,help%20it%20start%20beating%20agai</w:t>
      </w:r>
      <w:r w:rsidR="005620B9">
        <w:rPr>
          <w:rFonts w:asciiTheme="minorHAnsi" w:hAnsiTheme="minorHAnsi" w:cstheme="minorHAnsi"/>
          <w:b w:val="0"/>
          <w:bCs w:val="0"/>
          <w:sz w:val="24"/>
          <w:szCs w:val="24"/>
        </w:rPr>
        <w:t>n</w:t>
      </w:r>
      <w:r w:rsidR="00341C77">
        <w:rPr>
          <w:rFonts w:asciiTheme="minorHAnsi" w:hAnsiTheme="minorHAnsi" w:cstheme="minorHAnsi"/>
          <w:b w:val="0"/>
          <w:bCs w:val="0"/>
          <w:sz w:val="24"/>
          <w:szCs w:val="24"/>
        </w:rPr>
        <w:t>;</w:t>
      </w:r>
      <w:r w:rsidR="005620B9">
        <w:rPr>
          <w:rFonts w:asciiTheme="minorHAnsi" w:hAnsiTheme="minorHAnsi" w:cstheme="minorHAnsi"/>
          <w:b w:val="0"/>
          <w:bCs w:val="0"/>
          <w:sz w:val="24"/>
          <w:szCs w:val="24"/>
        </w:rPr>
        <w:t xml:space="preserve"> </w:t>
      </w:r>
      <w:r w:rsidR="00CE58CC">
        <w:rPr>
          <w:rFonts w:asciiTheme="minorHAnsi" w:hAnsiTheme="minorHAnsi" w:cstheme="minorHAnsi"/>
          <w:b w:val="0"/>
          <w:bCs w:val="0"/>
          <w:sz w:val="24"/>
          <w:szCs w:val="24"/>
        </w:rPr>
        <w:t xml:space="preserve">Accessed on 20 </w:t>
      </w:r>
      <w:r w:rsidR="00BE4053">
        <w:rPr>
          <w:rFonts w:asciiTheme="minorHAnsi" w:hAnsiTheme="minorHAnsi" w:cstheme="minorHAnsi"/>
          <w:b w:val="0"/>
          <w:bCs w:val="0"/>
          <w:sz w:val="24"/>
          <w:szCs w:val="24"/>
        </w:rPr>
        <w:t>December 2023</w:t>
      </w:r>
      <w:r w:rsidR="00CE58CC">
        <w:rPr>
          <w:rFonts w:asciiTheme="minorHAnsi" w:hAnsiTheme="minorHAnsi" w:cstheme="minorHAnsi"/>
          <w:b w:val="0"/>
          <w:bCs w:val="0"/>
          <w:sz w:val="24"/>
          <w:szCs w:val="24"/>
        </w:rPr>
        <w:t>,</w:t>
      </w:r>
    </w:p>
    <w:p w14:paraId="46522EA3" w14:textId="07FB9B41" w:rsidR="00F3791A" w:rsidRPr="00F3791A" w:rsidRDefault="001651ED" w:rsidP="00BE4053">
      <w:pPr>
        <w:pStyle w:val="Heading1"/>
        <w:spacing w:before="0" w:beforeAutospacing="0" w:after="0" w:afterAutospacing="0" w:line="360" w:lineRule="auto"/>
        <w:jc w:val="both"/>
        <w:rPr>
          <w:rFonts w:asciiTheme="minorHAnsi" w:hAnsiTheme="minorHAnsi" w:cstheme="minorHAnsi"/>
          <w:b w:val="0"/>
          <w:bCs w:val="0"/>
          <w:color w:val="111111"/>
          <w:sz w:val="24"/>
          <w:szCs w:val="24"/>
        </w:rPr>
      </w:pPr>
      <w:r>
        <w:rPr>
          <w:rFonts w:asciiTheme="minorHAnsi" w:hAnsiTheme="minorHAnsi" w:cstheme="minorHAnsi"/>
          <w:b w:val="0"/>
          <w:bCs w:val="0"/>
          <w:sz w:val="24"/>
          <w:szCs w:val="24"/>
        </w:rPr>
        <w:t xml:space="preserve"> 2.</w:t>
      </w:r>
      <w:r w:rsidR="00F3791A" w:rsidRPr="00F3791A">
        <w:rPr>
          <w:rFonts w:asciiTheme="minorHAnsi" w:hAnsiTheme="minorHAnsi" w:cstheme="minorHAnsi"/>
          <w:b w:val="0"/>
          <w:bCs w:val="0"/>
          <w:sz w:val="24"/>
          <w:szCs w:val="24"/>
        </w:rPr>
        <w:t>Nguyen et al.,2014,</w:t>
      </w:r>
      <w:r w:rsidR="00F3791A">
        <w:rPr>
          <w:rFonts w:asciiTheme="minorHAnsi" w:hAnsiTheme="minorHAnsi" w:cstheme="minorHAnsi"/>
          <w:b w:val="0"/>
          <w:bCs w:val="0"/>
          <w:sz w:val="24"/>
          <w:szCs w:val="24"/>
        </w:rPr>
        <w:t>’</w:t>
      </w:r>
      <w:r w:rsidR="00F3791A" w:rsidRPr="00F3791A">
        <w:rPr>
          <w:rFonts w:asciiTheme="minorHAnsi" w:hAnsiTheme="minorHAnsi" w:cstheme="minorHAnsi"/>
          <w:b w:val="0"/>
          <w:bCs w:val="0"/>
          <w:color w:val="111111"/>
          <w:sz w:val="24"/>
          <w:szCs w:val="24"/>
        </w:rPr>
        <w:t xml:space="preserve"> </w:t>
      </w:r>
      <w:r w:rsidR="00F3791A" w:rsidRPr="00F3791A">
        <w:rPr>
          <w:rFonts w:asciiTheme="minorHAnsi" w:hAnsiTheme="minorHAnsi" w:cstheme="minorHAnsi"/>
          <w:b w:val="0"/>
          <w:bCs w:val="0"/>
          <w:i/>
          <w:iCs/>
          <w:color w:val="111111"/>
          <w:sz w:val="24"/>
          <w:szCs w:val="24"/>
        </w:rPr>
        <w:t xml:space="preserve">What is reflection? A conceptual analysis of major definitions and </w:t>
      </w:r>
      <w:r w:rsidR="00932676" w:rsidRPr="00F3791A">
        <w:rPr>
          <w:rFonts w:asciiTheme="minorHAnsi" w:hAnsiTheme="minorHAnsi" w:cstheme="minorHAnsi"/>
          <w:b w:val="0"/>
          <w:bCs w:val="0"/>
          <w:i/>
          <w:iCs/>
          <w:color w:val="111111"/>
          <w:sz w:val="24"/>
          <w:szCs w:val="24"/>
        </w:rPr>
        <w:t>proposal of</w:t>
      </w:r>
      <w:r w:rsidR="00932676">
        <w:rPr>
          <w:rFonts w:asciiTheme="minorHAnsi" w:hAnsiTheme="minorHAnsi" w:cstheme="minorHAnsi"/>
          <w:b w:val="0"/>
          <w:bCs w:val="0"/>
          <w:i/>
          <w:iCs/>
          <w:color w:val="111111"/>
          <w:sz w:val="24"/>
          <w:szCs w:val="24"/>
        </w:rPr>
        <w:t xml:space="preserve"> a</w:t>
      </w:r>
      <w:r w:rsidR="00F3791A" w:rsidRPr="00F3791A">
        <w:rPr>
          <w:rFonts w:asciiTheme="minorHAnsi" w:hAnsiTheme="minorHAnsi" w:cstheme="minorHAnsi"/>
          <w:b w:val="0"/>
          <w:bCs w:val="0"/>
          <w:i/>
          <w:iCs/>
          <w:color w:val="111111"/>
          <w:sz w:val="24"/>
          <w:szCs w:val="24"/>
        </w:rPr>
        <w:t xml:space="preserve"> five-component model</w:t>
      </w:r>
      <w:r w:rsidR="00F3791A">
        <w:rPr>
          <w:rFonts w:asciiTheme="minorHAnsi" w:hAnsiTheme="minorHAnsi" w:cstheme="minorHAnsi"/>
          <w:b w:val="0"/>
          <w:bCs w:val="0"/>
          <w:i/>
          <w:iCs/>
          <w:color w:val="111111"/>
          <w:sz w:val="24"/>
          <w:szCs w:val="24"/>
        </w:rPr>
        <w:t>’, [</w:t>
      </w:r>
      <w:r w:rsidR="00F3791A" w:rsidRPr="00F3791A">
        <w:rPr>
          <w:rFonts w:asciiTheme="minorHAnsi" w:hAnsiTheme="minorHAnsi" w:cstheme="minorHAnsi"/>
          <w:b w:val="0"/>
          <w:bCs w:val="0"/>
          <w:color w:val="111111"/>
          <w:sz w:val="24"/>
          <w:szCs w:val="24"/>
        </w:rPr>
        <w:t>Available</w:t>
      </w:r>
      <w:r w:rsidR="00F3791A">
        <w:rPr>
          <w:rFonts w:asciiTheme="minorHAnsi" w:hAnsiTheme="minorHAnsi" w:cstheme="minorHAnsi"/>
          <w:b w:val="0"/>
          <w:bCs w:val="0"/>
          <w:i/>
          <w:iCs/>
          <w:color w:val="111111"/>
          <w:sz w:val="24"/>
          <w:szCs w:val="24"/>
        </w:rPr>
        <w:t xml:space="preserve"> </w:t>
      </w:r>
      <w:r w:rsidR="00F3791A" w:rsidRPr="00F3791A">
        <w:rPr>
          <w:rFonts w:asciiTheme="minorHAnsi" w:hAnsiTheme="minorHAnsi" w:cstheme="minorHAnsi"/>
          <w:b w:val="0"/>
          <w:bCs w:val="0"/>
          <w:color w:val="111111"/>
          <w:sz w:val="24"/>
          <w:szCs w:val="24"/>
        </w:rPr>
        <w:t>in</w:t>
      </w:r>
      <w:r w:rsidR="00F3791A">
        <w:rPr>
          <w:rFonts w:asciiTheme="minorHAnsi" w:hAnsiTheme="minorHAnsi" w:cstheme="minorHAnsi"/>
          <w:b w:val="0"/>
          <w:bCs w:val="0"/>
          <w:i/>
          <w:iCs/>
          <w:color w:val="111111"/>
          <w:sz w:val="24"/>
          <w:szCs w:val="24"/>
        </w:rPr>
        <w:t>:</w:t>
      </w:r>
      <w:r w:rsidR="00F3791A" w:rsidRPr="00F3791A">
        <w:rPr>
          <w:rFonts w:asciiTheme="minorHAnsi" w:hAnsiTheme="minorHAnsi" w:cstheme="minorHAnsi"/>
          <w:b w:val="0"/>
          <w:bCs w:val="0"/>
          <w:sz w:val="24"/>
          <w:szCs w:val="24"/>
        </w:rPr>
        <w:t>https://www.researchgate.net/publication/268529041_What_is_reflection_A_conceptual_analysis_of_major_definitions_and_proposal_of_a_fivecomponent_model/citation/download</w:t>
      </w:r>
      <w:r w:rsidR="00CD726F">
        <w:rPr>
          <w:rFonts w:asciiTheme="minorHAnsi" w:hAnsiTheme="minorHAnsi" w:cstheme="minorHAnsi"/>
          <w:b w:val="0"/>
          <w:bCs w:val="0"/>
          <w:sz w:val="24"/>
          <w:szCs w:val="24"/>
        </w:rPr>
        <w:t>]</w:t>
      </w:r>
      <w:r w:rsidR="00F3791A">
        <w:rPr>
          <w:rFonts w:asciiTheme="minorHAnsi" w:hAnsiTheme="minorHAnsi" w:cstheme="minorHAnsi"/>
          <w:b w:val="0"/>
          <w:bCs w:val="0"/>
          <w:sz w:val="24"/>
          <w:szCs w:val="24"/>
        </w:rPr>
        <w:t>;Accessed on 20 December 2023</w:t>
      </w:r>
      <w:r w:rsidR="00CD726F">
        <w:rPr>
          <w:rFonts w:asciiTheme="minorHAnsi" w:hAnsiTheme="minorHAnsi" w:cstheme="minorHAnsi"/>
          <w:b w:val="0"/>
          <w:bCs w:val="0"/>
          <w:sz w:val="24"/>
          <w:szCs w:val="24"/>
        </w:rPr>
        <w:t>;</w:t>
      </w:r>
    </w:p>
    <w:p w14:paraId="3706F815" w14:textId="73A550C1" w:rsidR="00F3791A" w:rsidRPr="000E237F" w:rsidRDefault="001651ED" w:rsidP="00BE4053">
      <w:pPr>
        <w:spacing w:line="360" w:lineRule="auto"/>
        <w:rPr>
          <w:rFonts w:cstheme="minorHAnsi"/>
        </w:rPr>
      </w:pPr>
      <w:r>
        <w:rPr>
          <w:rFonts w:cstheme="minorHAnsi"/>
        </w:rPr>
        <w:t>3</w:t>
      </w:r>
      <w:r w:rsidR="00CD726F">
        <w:rPr>
          <w:rFonts w:cstheme="minorHAnsi"/>
        </w:rPr>
        <w:t xml:space="preserve">. </w:t>
      </w:r>
      <w:r w:rsidR="000E237F">
        <w:rPr>
          <w:rFonts w:cstheme="minorHAnsi"/>
        </w:rPr>
        <w:t xml:space="preserve">The University of Edinburgh, 2020, </w:t>
      </w:r>
      <w:r w:rsidR="000E237F">
        <w:rPr>
          <w:rFonts w:cstheme="minorHAnsi"/>
          <w:i/>
          <w:iCs/>
        </w:rPr>
        <w:t>‘Reflective toolkit’,[</w:t>
      </w:r>
      <w:r w:rsidR="000E237F">
        <w:rPr>
          <w:rFonts w:cstheme="minorHAnsi"/>
        </w:rPr>
        <w:t>Available at:</w:t>
      </w:r>
      <w:r w:rsidR="00CD726F" w:rsidRPr="00CD726F">
        <w:t xml:space="preserve"> </w:t>
      </w:r>
      <w:hyperlink r:id="rId8" w:history="1">
        <w:r w:rsidR="00CD726F" w:rsidRPr="004501B0">
          <w:rPr>
            <w:rStyle w:val="Hyperlink"/>
            <w:rFonts w:cstheme="minorHAnsi"/>
          </w:rPr>
          <w:t>https://www.ed.ac.uk/reflection/reflectors-toolkit/reflecting-on-experience/gibbs-reflective-cycle</w:t>
        </w:r>
      </w:hyperlink>
      <w:r w:rsidR="00CD726F">
        <w:rPr>
          <w:rFonts w:cstheme="minorHAnsi"/>
        </w:rPr>
        <w:t>], Accessed on 20 December 2023.</w:t>
      </w:r>
    </w:p>
    <w:p w14:paraId="31592844" w14:textId="77777777" w:rsidR="00F3791A" w:rsidRPr="00F3791A" w:rsidRDefault="00F3791A">
      <w:pPr>
        <w:rPr>
          <w:rFonts w:cstheme="minorHAnsi"/>
        </w:rPr>
      </w:pPr>
    </w:p>
    <w:p w14:paraId="2785CF1A" w14:textId="73B0B587" w:rsidR="00F3791A" w:rsidRDefault="00F3791A"/>
    <w:p w14:paraId="2AB82240" w14:textId="77777777" w:rsidR="00F3791A" w:rsidRDefault="00F3791A"/>
    <w:p w14:paraId="20090A46" w14:textId="77777777" w:rsidR="00F3791A" w:rsidRDefault="00F3791A"/>
    <w:p w14:paraId="2D3C9FB2" w14:textId="77777777" w:rsidR="00F3791A" w:rsidRDefault="00F3791A"/>
    <w:p w14:paraId="3C0E3A8A" w14:textId="77777777" w:rsidR="00F3791A" w:rsidRDefault="00F3791A"/>
    <w:p w14:paraId="5B3D1B99" w14:textId="77777777" w:rsidR="00F3791A" w:rsidRPr="00D64052" w:rsidRDefault="00F3791A"/>
    <w:sectPr w:rsidR="00F3791A" w:rsidRPr="00D64052">
      <w:footerReference w:type="even" r:id="rId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4DD9A91" w14:textId="77777777" w:rsidR="00F30BB3" w:rsidRDefault="00F30BB3" w:rsidP="00CD726F">
      <w:r>
        <w:separator/>
      </w:r>
    </w:p>
  </w:endnote>
  <w:endnote w:type="continuationSeparator" w:id="0">
    <w:p w14:paraId="6079EC85" w14:textId="77777777" w:rsidR="00F30BB3" w:rsidRDefault="00F30BB3" w:rsidP="00CD726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Merriweather">
    <w:panose1 w:val="00000500000000000000"/>
    <w:charset w:val="4D"/>
    <w:family w:val="auto"/>
    <w:pitch w:val="variable"/>
    <w:sig w:usb0="20000207" w:usb1="00000002" w:usb2="00000000" w:usb3="00000000" w:csb0="00000197"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01059428"/>
      <w:docPartObj>
        <w:docPartGallery w:val="Page Numbers (Bottom of Page)"/>
        <w:docPartUnique/>
      </w:docPartObj>
    </w:sdtPr>
    <w:sdtContent>
      <w:p w14:paraId="600B0BDF" w14:textId="1F0406AE" w:rsidR="00CD726F" w:rsidRDefault="00CD726F" w:rsidP="004501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05105EA1" w14:textId="77777777" w:rsidR="00CD726F" w:rsidRDefault="00CD726F" w:rsidP="00CD726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4811487"/>
      <w:docPartObj>
        <w:docPartGallery w:val="Page Numbers (Bottom of Page)"/>
        <w:docPartUnique/>
      </w:docPartObj>
    </w:sdtPr>
    <w:sdtContent>
      <w:p w14:paraId="3FF35852" w14:textId="720BB932" w:rsidR="00CD726F" w:rsidRDefault="00CD726F" w:rsidP="004501B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980DEE2" w14:textId="77777777" w:rsidR="00CD726F" w:rsidRDefault="00CD726F" w:rsidP="00CD726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B27EC4B" w14:textId="77777777" w:rsidR="00F30BB3" w:rsidRDefault="00F30BB3" w:rsidP="00CD726F">
      <w:r>
        <w:separator/>
      </w:r>
    </w:p>
  </w:footnote>
  <w:footnote w:type="continuationSeparator" w:id="0">
    <w:p w14:paraId="4CDED351" w14:textId="77777777" w:rsidR="00F30BB3" w:rsidRDefault="00F30BB3" w:rsidP="00CD726F">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000001"/>
    <w:multiLevelType w:val="hybridMultilevel"/>
    <w:tmpl w:val="FFFFFFFF"/>
    <w:lvl w:ilvl="0" w:tplc="00000001">
      <w:start w:val="1"/>
      <w:numFmt w:val="lowerLetter"/>
      <w:lvlText w:val="%1"/>
      <w:lvlJc w:val="left"/>
      <w:pPr>
        <w:ind w:left="720" w:hanging="360"/>
      </w:pPr>
    </w:lvl>
    <w:lvl w:ilvl="1" w:tplc="FFFFFFFF">
      <w:numFmt w:val="decimal"/>
      <w:lvlText w:val=""/>
      <w:lvlJc w:val="left"/>
    </w:lvl>
    <w:lvl w:ilvl="2" w:tplc="FFFFFFFF">
      <w:numFmt w:val="decimal"/>
      <w:lvlText w:val=""/>
      <w:lvlJc w:val="left"/>
    </w:lvl>
    <w:lvl w:ilvl="3" w:tplc="FFFFFFFF">
      <w:numFmt w:val="decimal"/>
      <w:lvlText w:val=""/>
      <w:lvlJc w:val="left"/>
    </w:lvl>
    <w:lvl w:ilvl="4" w:tplc="FFFFFFFF">
      <w:numFmt w:val="decimal"/>
      <w:lvlText w:val=""/>
      <w:lvlJc w:val="left"/>
    </w:lvl>
    <w:lvl w:ilvl="5" w:tplc="FFFFFFFF">
      <w:numFmt w:val="decimal"/>
      <w:lvlText w:val=""/>
      <w:lvlJc w:val="left"/>
    </w:lvl>
    <w:lvl w:ilvl="6" w:tplc="FFFFFFFF">
      <w:numFmt w:val="decimal"/>
      <w:lvlText w:val=""/>
      <w:lvlJc w:val="left"/>
    </w:lvl>
    <w:lvl w:ilvl="7" w:tplc="FFFFFFFF">
      <w:numFmt w:val="decimal"/>
      <w:lvlText w:val=""/>
      <w:lvlJc w:val="left"/>
    </w:lvl>
    <w:lvl w:ilvl="8" w:tplc="FFFFFFFF">
      <w:numFmt w:val="decimal"/>
      <w:lvlText w:val=""/>
      <w:lvlJc w:val="left"/>
    </w:lvl>
  </w:abstractNum>
  <w:abstractNum w:abstractNumId="1" w15:restartNumberingAfterBreak="0">
    <w:nsid w:val="63D36C72"/>
    <w:multiLevelType w:val="hybridMultilevel"/>
    <w:tmpl w:val="99B08DB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389111420">
    <w:abstractNumId w:val="1"/>
  </w:num>
  <w:num w:numId="2" w16cid:durableId="208833645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5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64052"/>
    <w:rsid w:val="000B7B6A"/>
    <w:rsid w:val="000C7320"/>
    <w:rsid w:val="000E237F"/>
    <w:rsid w:val="000F4E4D"/>
    <w:rsid w:val="00104A86"/>
    <w:rsid w:val="001076E2"/>
    <w:rsid w:val="00130E49"/>
    <w:rsid w:val="001651ED"/>
    <w:rsid w:val="001E3C04"/>
    <w:rsid w:val="00234978"/>
    <w:rsid w:val="00245E4A"/>
    <w:rsid w:val="002C5034"/>
    <w:rsid w:val="002D6DDA"/>
    <w:rsid w:val="0030191C"/>
    <w:rsid w:val="00315B06"/>
    <w:rsid w:val="00341C77"/>
    <w:rsid w:val="003850BB"/>
    <w:rsid w:val="004302C5"/>
    <w:rsid w:val="00450E7D"/>
    <w:rsid w:val="00490202"/>
    <w:rsid w:val="0049230E"/>
    <w:rsid w:val="0049538A"/>
    <w:rsid w:val="004B6CC6"/>
    <w:rsid w:val="004C0C78"/>
    <w:rsid w:val="004E3B6A"/>
    <w:rsid w:val="004F62F6"/>
    <w:rsid w:val="00511A6B"/>
    <w:rsid w:val="00520F95"/>
    <w:rsid w:val="00553B81"/>
    <w:rsid w:val="00555C10"/>
    <w:rsid w:val="005620B9"/>
    <w:rsid w:val="00583FA3"/>
    <w:rsid w:val="005A4F3E"/>
    <w:rsid w:val="005A7097"/>
    <w:rsid w:val="005B54F2"/>
    <w:rsid w:val="005E1BA0"/>
    <w:rsid w:val="00612D56"/>
    <w:rsid w:val="006340A5"/>
    <w:rsid w:val="00674A5D"/>
    <w:rsid w:val="0068306E"/>
    <w:rsid w:val="006B0122"/>
    <w:rsid w:val="006C7F8E"/>
    <w:rsid w:val="00705200"/>
    <w:rsid w:val="00720198"/>
    <w:rsid w:val="007462A5"/>
    <w:rsid w:val="00753250"/>
    <w:rsid w:val="00771919"/>
    <w:rsid w:val="007D67CE"/>
    <w:rsid w:val="007E18B3"/>
    <w:rsid w:val="007F52F7"/>
    <w:rsid w:val="00802045"/>
    <w:rsid w:val="008032D4"/>
    <w:rsid w:val="00836C71"/>
    <w:rsid w:val="008511F8"/>
    <w:rsid w:val="008B3B66"/>
    <w:rsid w:val="008C01D0"/>
    <w:rsid w:val="008F002D"/>
    <w:rsid w:val="008F6AEF"/>
    <w:rsid w:val="00932676"/>
    <w:rsid w:val="00956569"/>
    <w:rsid w:val="00962CB4"/>
    <w:rsid w:val="00970BF3"/>
    <w:rsid w:val="009A319D"/>
    <w:rsid w:val="009B4792"/>
    <w:rsid w:val="009E50C9"/>
    <w:rsid w:val="00A0755F"/>
    <w:rsid w:val="00A07853"/>
    <w:rsid w:val="00A87A9A"/>
    <w:rsid w:val="00AC5470"/>
    <w:rsid w:val="00AE3B8C"/>
    <w:rsid w:val="00B14D6E"/>
    <w:rsid w:val="00B17618"/>
    <w:rsid w:val="00B266FE"/>
    <w:rsid w:val="00B33F0E"/>
    <w:rsid w:val="00B523C6"/>
    <w:rsid w:val="00BE2935"/>
    <w:rsid w:val="00BE4053"/>
    <w:rsid w:val="00BE7533"/>
    <w:rsid w:val="00C90B2F"/>
    <w:rsid w:val="00CA288E"/>
    <w:rsid w:val="00CD5816"/>
    <w:rsid w:val="00CD71CD"/>
    <w:rsid w:val="00CD726F"/>
    <w:rsid w:val="00CE58CC"/>
    <w:rsid w:val="00D623B2"/>
    <w:rsid w:val="00D64052"/>
    <w:rsid w:val="00DA7461"/>
    <w:rsid w:val="00DA7810"/>
    <w:rsid w:val="00DC72F2"/>
    <w:rsid w:val="00E504CD"/>
    <w:rsid w:val="00E67418"/>
    <w:rsid w:val="00E91A66"/>
    <w:rsid w:val="00EB5E90"/>
    <w:rsid w:val="00EE63AC"/>
    <w:rsid w:val="00F178E8"/>
    <w:rsid w:val="00F30BB3"/>
    <w:rsid w:val="00F3791A"/>
    <w:rsid w:val="00F76286"/>
    <w:rsid w:val="00F77027"/>
    <w:rsid w:val="00F870C8"/>
    <w:rsid w:val="00FA5C9A"/>
    <w:rsid w:val="00FB451C"/>
    <w:rsid w:val="00FE424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B8F676"/>
  <w15:chartTrackingRefBased/>
  <w15:docId w15:val="{7874C8FC-A606-7640-B620-FE019A668A9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F3791A"/>
    <w:pPr>
      <w:spacing w:before="100" w:beforeAutospacing="1" w:after="100" w:afterAutospacing="1"/>
      <w:outlineLvl w:val="0"/>
    </w:pPr>
    <w:rPr>
      <w:rFonts w:ascii="Times New Roman" w:eastAsia="Times New Roman" w:hAnsi="Times New Roman" w:cs="Times New Roman"/>
      <w:b/>
      <w:bCs/>
      <w:kern w:val="36"/>
      <w:sz w:val="48"/>
      <w:szCs w:val="48"/>
      <w:lang w:eastAsia="en-GB"/>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64052"/>
    <w:pPr>
      <w:ind w:left="720"/>
      <w:contextualSpacing/>
    </w:pPr>
  </w:style>
  <w:style w:type="character" w:customStyle="1" w:styleId="Heading1Char">
    <w:name w:val="Heading 1 Char"/>
    <w:basedOn w:val="DefaultParagraphFont"/>
    <w:link w:val="Heading1"/>
    <w:uiPriority w:val="9"/>
    <w:rsid w:val="00F3791A"/>
    <w:rPr>
      <w:rFonts w:ascii="Times New Roman" w:eastAsia="Times New Roman" w:hAnsi="Times New Roman" w:cs="Times New Roman"/>
      <w:b/>
      <w:bCs/>
      <w:kern w:val="36"/>
      <w:sz w:val="48"/>
      <w:szCs w:val="48"/>
      <w:lang w:eastAsia="en-GB"/>
      <w14:ligatures w14:val="none"/>
    </w:rPr>
  </w:style>
  <w:style w:type="character" w:styleId="Hyperlink">
    <w:name w:val="Hyperlink"/>
    <w:basedOn w:val="DefaultParagraphFont"/>
    <w:uiPriority w:val="99"/>
    <w:unhideWhenUsed/>
    <w:rsid w:val="00CD726F"/>
    <w:rPr>
      <w:color w:val="0563C1" w:themeColor="hyperlink"/>
      <w:u w:val="single"/>
    </w:rPr>
  </w:style>
  <w:style w:type="character" w:styleId="UnresolvedMention">
    <w:name w:val="Unresolved Mention"/>
    <w:basedOn w:val="DefaultParagraphFont"/>
    <w:uiPriority w:val="99"/>
    <w:semiHidden/>
    <w:unhideWhenUsed/>
    <w:rsid w:val="00CD726F"/>
    <w:rPr>
      <w:color w:val="605E5C"/>
      <w:shd w:val="clear" w:color="auto" w:fill="E1DFDD"/>
    </w:rPr>
  </w:style>
  <w:style w:type="paragraph" w:styleId="Footer">
    <w:name w:val="footer"/>
    <w:basedOn w:val="Normal"/>
    <w:link w:val="FooterChar"/>
    <w:uiPriority w:val="99"/>
    <w:unhideWhenUsed/>
    <w:rsid w:val="00CD726F"/>
    <w:pPr>
      <w:tabs>
        <w:tab w:val="center" w:pos="4513"/>
        <w:tab w:val="right" w:pos="9026"/>
      </w:tabs>
    </w:pPr>
  </w:style>
  <w:style w:type="character" w:customStyle="1" w:styleId="FooterChar">
    <w:name w:val="Footer Char"/>
    <w:basedOn w:val="DefaultParagraphFont"/>
    <w:link w:val="Footer"/>
    <w:uiPriority w:val="99"/>
    <w:rsid w:val="00CD726F"/>
  </w:style>
  <w:style w:type="character" w:styleId="PageNumber">
    <w:name w:val="page number"/>
    <w:basedOn w:val="DefaultParagraphFont"/>
    <w:uiPriority w:val="99"/>
    <w:semiHidden/>
    <w:unhideWhenUsed/>
    <w:rsid w:val="00CD726F"/>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74840233">
      <w:bodyDiv w:val="1"/>
      <w:marLeft w:val="0"/>
      <w:marRight w:val="0"/>
      <w:marTop w:val="0"/>
      <w:marBottom w:val="0"/>
      <w:divBdr>
        <w:top w:val="none" w:sz="0" w:space="0" w:color="auto"/>
        <w:left w:val="none" w:sz="0" w:space="0" w:color="auto"/>
        <w:bottom w:val="none" w:sz="0" w:space="0" w:color="auto"/>
        <w:right w:val="none" w:sz="0" w:space="0" w:color="auto"/>
      </w:divBdr>
    </w:div>
    <w:div w:id="68964969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ed.ac.uk/reflection/reflectors-toolkit/reflecting-on-experience/gibbs-reflective-cycle" TargetMode="Externa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166</TotalTime>
  <Pages>9</Pages>
  <Words>2088</Words>
  <Characters>11908</Characters>
  <Application>Microsoft Office Word</Application>
  <DocSecurity>0</DocSecurity>
  <Lines>99</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13969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Marilena-Loredana Mihai (2129859)</dc:creator>
  <cp:keywords/>
  <dc:description/>
  <cp:lastModifiedBy>Marilena-Loredana Mihai (2129859)</cp:lastModifiedBy>
  <cp:revision>85</cp:revision>
  <dcterms:created xsi:type="dcterms:W3CDTF">2023-12-21T11:43:00Z</dcterms:created>
  <dcterms:modified xsi:type="dcterms:W3CDTF">2023-12-22T01:18:00Z</dcterms:modified>
</cp:coreProperties>
</file>