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0B6A3" w14:textId="77777777" w:rsidR="00A45612" w:rsidRDefault="00476EE2">
      <w:pPr>
        <w:pStyle w:val="Heading1"/>
        <w:spacing w:line="360" w:lineRule="auto"/>
        <w:jc w:val="both"/>
        <w:rPr>
          <w:rFonts w:ascii="Times New Roman" w:hAnsi="Times New Roman" w:cs="Times New Roman"/>
          <w:sz w:val="24"/>
          <w:szCs w:val="24"/>
        </w:rPr>
      </w:pPr>
      <w:r>
        <w:rPr>
          <w:rFonts w:ascii="Times New Roman" w:hAnsi="Times New Roman" w:cs="Times New Roman"/>
          <w:color w:val="auto"/>
          <w:sz w:val="24"/>
          <w:szCs w:val="24"/>
        </w:rPr>
        <w:t>Introduction</w:t>
      </w:r>
    </w:p>
    <w:p w14:paraId="25FB43F0" w14:textId="77777777" w:rsidR="00B9613C" w:rsidRDefault="008F6C9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2DE8675F" wp14:editId="47D28014">
            <wp:simplePos x="0" y="0"/>
            <wp:positionH relativeFrom="column">
              <wp:posOffset>0</wp:posOffset>
            </wp:positionH>
            <wp:positionV relativeFrom="paragraph">
              <wp:posOffset>4264206</wp:posOffset>
            </wp:positionV>
            <wp:extent cx="5942330" cy="3243671"/>
            <wp:effectExtent l="0" t="0" r="127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6">
                      <a:extLst>
                        <a:ext uri="{28A0092B-C50C-407E-A947-70E740481C1C}">
                          <a14:useLocalDpi xmlns:a14="http://schemas.microsoft.com/office/drawing/2010/main" val="0"/>
                        </a:ext>
                      </a:extLst>
                    </a:blip>
                    <a:stretch>
                      <a:fillRect/>
                    </a:stretch>
                  </pic:blipFill>
                  <pic:spPr>
                    <a:xfrm>
                      <a:off x="0" y="0"/>
                      <a:ext cx="5942330" cy="3243671"/>
                    </a:xfrm>
                    <a:prstGeom prst="rect">
                      <a:avLst/>
                    </a:prstGeom>
                  </pic:spPr>
                </pic:pic>
              </a:graphicData>
            </a:graphic>
            <wp14:sizeRelV relativeFrom="margin">
              <wp14:pctHeight>0</wp14:pctHeight>
            </wp14:sizeRelV>
          </wp:anchor>
        </w:drawing>
      </w:r>
      <w:r w:rsidR="00114EE0">
        <w:rPr>
          <w:rFonts w:ascii="Times New Roman" w:hAnsi="Times New Roman" w:cs="Times New Roman"/>
          <w:sz w:val="24"/>
          <w:szCs w:val="24"/>
        </w:rPr>
        <w:t xml:space="preserve">The Edge, located in Amsterdam, Netherlands, is a groundbreaking </w:t>
      </w:r>
      <w:r w:rsidR="00540CF2">
        <w:rPr>
          <w:rFonts w:ascii="Times New Roman" w:hAnsi="Times New Roman" w:cs="Times New Roman"/>
          <w:sz w:val="24"/>
          <w:szCs w:val="24"/>
        </w:rPr>
        <w:t>example</w:t>
      </w:r>
      <w:r w:rsidR="00114EE0">
        <w:rPr>
          <w:rFonts w:ascii="Times New Roman" w:hAnsi="Times New Roman" w:cs="Times New Roman"/>
          <w:sz w:val="24"/>
          <w:szCs w:val="24"/>
        </w:rPr>
        <w:t xml:space="preserve"> of sustainable and smart office structure. Designed with the aid of PLP Architecture and advanced by way of OVG Real Estate, this cutting-edge constructing is </w:t>
      </w:r>
      <w:r w:rsidR="00540CF2">
        <w:rPr>
          <w:rFonts w:ascii="Times New Roman" w:hAnsi="Times New Roman" w:cs="Times New Roman"/>
          <w:sz w:val="24"/>
          <w:szCs w:val="24"/>
        </w:rPr>
        <w:t>famed</w:t>
      </w:r>
      <w:r w:rsidR="00114EE0">
        <w:rPr>
          <w:rFonts w:ascii="Times New Roman" w:hAnsi="Times New Roman" w:cs="Times New Roman"/>
          <w:sz w:val="24"/>
          <w:szCs w:val="24"/>
        </w:rPr>
        <w:t xml:space="preserve"> for its modern features and eco-friendly </w:t>
      </w:r>
      <w:proofErr w:type="gramStart"/>
      <w:r w:rsidR="00114EE0">
        <w:rPr>
          <w:rFonts w:ascii="Times New Roman" w:hAnsi="Times New Roman" w:cs="Times New Roman"/>
          <w:sz w:val="24"/>
          <w:szCs w:val="24"/>
        </w:rPr>
        <w:t>layout</w:t>
      </w:r>
      <w:r w:rsidR="00101FCE">
        <w:rPr>
          <w:rFonts w:ascii="Times New Roman" w:hAnsi="Times New Roman" w:cs="Times New Roman"/>
          <w:sz w:val="24"/>
          <w:szCs w:val="24"/>
        </w:rPr>
        <w:t>(</w:t>
      </w:r>
      <w:proofErr w:type="gramEnd"/>
      <w:r w:rsidR="00101FCE">
        <w:rPr>
          <w:rFonts w:ascii="Times New Roman" w:hAnsi="Times New Roman" w:cs="Times New Roman"/>
          <w:sz w:val="24"/>
          <w:szCs w:val="24"/>
        </w:rPr>
        <w:t>Smits, 2016)</w:t>
      </w:r>
      <w:r w:rsidR="00114EE0">
        <w:rPr>
          <w:rFonts w:ascii="Times New Roman" w:hAnsi="Times New Roman" w:cs="Times New Roman"/>
          <w:sz w:val="24"/>
          <w:szCs w:val="24"/>
        </w:rPr>
        <w:t xml:space="preserve">. </w:t>
      </w:r>
      <w:r w:rsidR="004508CD">
        <w:rPr>
          <w:rFonts w:ascii="Times New Roman" w:hAnsi="Times New Roman" w:cs="Times New Roman"/>
          <w:sz w:val="24"/>
          <w:szCs w:val="24"/>
        </w:rPr>
        <w:t xml:space="preserve">The research examines what the building is for, how it’s different from others and its importance in </w:t>
      </w:r>
      <w:r w:rsidR="00F51C08">
        <w:rPr>
          <w:rFonts w:ascii="Times New Roman" w:hAnsi="Times New Roman" w:cs="Times New Roman"/>
          <w:sz w:val="24"/>
          <w:szCs w:val="24"/>
        </w:rPr>
        <w:t>financial</w:t>
      </w:r>
      <w:r w:rsidR="004508CD">
        <w:rPr>
          <w:rFonts w:ascii="Times New Roman" w:hAnsi="Times New Roman" w:cs="Times New Roman"/>
          <w:sz w:val="24"/>
          <w:szCs w:val="24"/>
        </w:rPr>
        <w:t xml:space="preserve"> </w:t>
      </w:r>
      <w:r w:rsidR="00101EAB">
        <w:rPr>
          <w:rFonts w:ascii="Times New Roman" w:hAnsi="Times New Roman" w:cs="Times New Roman"/>
          <w:sz w:val="24"/>
          <w:szCs w:val="24"/>
        </w:rPr>
        <w:t>aspects</w:t>
      </w:r>
      <w:r w:rsidR="004508CD">
        <w:rPr>
          <w:rFonts w:ascii="Times New Roman" w:hAnsi="Times New Roman" w:cs="Times New Roman"/>
          <w:sz w:val="24"/>
          <w:szCs w:val="24"/>
        </w:rPr>
        <w:t xml:space="preserve"> along with social issues. It </w:t>
      </w:r>
      <w:r w:rsidR="00930CAE">
        <w:rPr>
          <w:rFonts w:ascii="Times New Roman" w:hAnsi="Times New Roman" w:cs="Times New Roman"/>
          <w:sz w:val="24"/>
          <w:szCs w:val="24"/>
        </w:rPr>
        <w:t>will also demonstrate</w:t>
      </w:r>
      <w:r w:rsidR="004508CD">
        <w:rPr>
          <w:rFonts w:ascii="Times New Roman" w:hAnsi="Times New Roman" w:cs="Times New Roman"/>
          <w:sz w:val="24"/>
          <w:szCs w:val="24"/>
        </w:rPr>
        <w:t xml:space="preserve"> what effect it could have on </w:t>
      </w:r>
      <w:r w:rsidR="00930CAE">
        <w:rPr>
          <w:rFonts w:ascii="Times New Roman" w:hAnsi="Times New Roman" w:cs="Times New Roman"/>
          <w:sz w:val="24"/>
          <w:szCs w:val="24"/>
        </w:rPr>
        <w:t>nature &amp;</w:t>
      </w:r>
      <w:r w:rsidR="004508CD">
        <w:rPr>
          <w:rFonts w:ascii="Times New Roman" w:hAnsi="Times New Roman" w:cs="Times New Roman"/>
          <w:sz w:val="24"/>
          <w:szCs w:val="24"/>
        </w:rPr>
        <w:t xml:space="preserve"> </w:t>
      </w:r>
      <w:proofErr w:type="gramStart"/>
      <w:r w:rsidR="004508CD">
        <w:rPr>
          <w:rFonts w:ascii="Times New Roman" w:hAnsi="Times New Roman" w:cs="Times New Roman"/>
          <w:sz w:val="24"/>
          <w:szCs w:val="24"/>
        </w:rPr>
        <w:t>How</w:t>
      </w:r>
      <w:proofErr w:type="gramEnd"/>
      <w:r w:rsidR="004508CD">
        <w:rPr>
          <w:rFonts w:ascii="Times New Roman" w:hAnsi="Times New Roman" w:cs="Times New Roman"/>
          <w:sz w:val="24"/>
          <w:szCs w:val="24"/>
        </w:rPr>
        <w:t xml:space="preserve"> was it built? Did </w:t>
      </w:r>
      <w:r w:rsidR="00930CAE">
        <w:rPr>
          <w:rFonts w:ascii="Times New Roman" w:hAnsi="Times New Roman" w:cs="Times New Roman"/>
          <w:sz w:val="24"/>
          <w:szCs w:val="24"/>
        </w:rPr>
        <w:t>the investors</w:t>
      </w:r>
      <w:r w:rsidR="004508CD">
        <w:rPr>
          <w:rFonts w:ascii="Times New Roman" w:hAnsi="Times New Roman" w:cs="Times New Roman"/>
          <w:sz w:val="24"/>
          <w:szCs w:val="24"/>
        </w:rPr>
        <w:t xml:space="preserve"> </w:t>
      </w:r>
      <w:r w:rsidR="00930CAE">
        <w:rPr>
          <w:rFonts w:ascii="Times New Roman" w:hAnsi="Times New Roman" w:cs="Times New Roman"/>
          <w:sz w:val="24"/>
          <w:szCs w:val="24"/>
        </w:rPr>
        <w:t>considered</w:t>
      </w:r>
      <w:r w:rsidR="004508CD">
        <w:rPr>
          <w:rFonts w:ascii="Times New Roman" w:hAnsi="Times New Roman" w:cs="Times New Roman"/>
          <w:sz w:val="24"/>
          <w:szCs w:val="24"/>
        </w:rPr>
        <w:t xml:space="preserve"> sustainability when they </w:t>
      </w:r>
      <w:r w:rsidR="004F2D9C">
        <w:rPr>
          <w:rFonts w:ascii="Times New Roman" w:hAnsi="Times New Roman" w:cs="Times New Roman"/>
          <w:sz w:val="24"/>
          <w:szCs w:val="24"/>
        </w:rPr>
        <w:t>had developed</w:t>
      </w:r>
      <w:r w:rsidR="004508CD">
        <w:rPr>
          <w:rFonts w:ascii="Times New Roman" w:hAnsi="Times New Roman" w:cs="Times New Roman"/>
          <w:sz w:val="24"/>
          <w:szCs w:val="24"/>
        </w:rPr>
        <w:t xml:space="preserve"> this structure? It </w:t>
      </w:r>
      <w:r w:rsidR="00930CAE">
        <w:rPr>
          <w:rFonts w:ascii="Times New Roman" w:hAnsi="Times New Roman" w:cs="Times New Roman"/>
          <w:sz w:val="24"/>
          <w:szCs w:val="24"/>
        </w:rPr>
        <w:t>will shed light on</w:t>
      </w:r>
      <w:r w:rsidR="004508CD">
        <w:rPr>
          <w:rFonts w:ascii="Times New Roman" w:hAnsi="Times New Roman" w:cs="Times New Roman"/>
          <w:sz w:val="24"/>
          <w:szCs w:val="24"/>
        </w:rPr>
        <w:t xml:space="preserve"> the design style, building pattern and structure. It </w:t>
      </w:r>
      <w:r w:rsidR="00930CAE">
        <w:rPr>
          <w:rFonts w:ascii="Times New Roman" w:hAnsi="Times New Roman" w:cs="Times New Roman"/>
          <w:sz w:val="24"/>
          <w:szCs w:val="24"/>
        </w:rPr>
        <w:t xml:space="preserve">will focus </w:t>
      </w:r>
      <w:r w:rsidR="004508CD">
        <w:rPr>
          <w:rFonts w:ascii="Times New Roman" w:hAnsi="Times New Roman" w:cs="Times New Roman"/>
          <w:sz w:val="24"/>
          <w:szCs w:val="24"/>
        </w:rPr>
        <w:t xml:space="preserve">on using eco-friendly materials and new ways to construct it. The report </w:t>
      </w:r>
      <w:r w:rsidR="00B94AE3">
        <w:rPr>
          <w:rFonts w:ascii="Times New Roman" w:hAnsi="Times New Roman" w:cs="Times New Roman"/>
          <w:sz w:val="24"/>
          <w:szCs w:val="24"/>
        </w:rPr>
        <w:t xml:space="preserve">will </w:t>
      </w:r>
      <w:r w:rsidR="004508CD">
        <w:rPr>
          <w:rFonts w:ascii="Times New Roman" w:hAnsi="Times New Roman" w:cs="Times New Roman"/>
          <w:sz w:val="24"/>
          <w:szCs w:val="24"/>
        </w:rPr>
        <w:t xml:space="preserve">also </w:t>
      </w:r>
      <w:r w:rsidR="00B94AE3">
        <w:rPr>
          <w:rFonts w:ascii="Times New Roman" w:hAnsi="Times New Roman" w:cs="Times New Roman"/>
          <w:sz w:val="24"/>
          <w:szCs w:val="24"/>
        </w:rPr>
        <w:t xml:space="preserve">highlight </w:t>
      </w:r>
      <w:r w:rsidR="004508CD">
        <w:rPr>
          <w:rFonts w:ascii="Times New Roman" w:hAnsi="Times New Roman" w:cs="Times New Roman"/>
          <w:sz w:val="24"/>
          <w:szCs w:val="24"/>
        </w:rPr>
        <w:t xml:space="preserve">the </w:t>
      </w:r>
      <w:r w:rsidR="00A8704D">
        <w:rPr>
          <w:rFonts w:ascii="Times New Roman" w:hAnsi="Times New Roman" w:cs="Times New Roman"/>
          <w:sz w:val="24"/>
          <w:szCs w:val="24"/>
        </w:rPr>
        <w:t>unique</w:t>
      </w:r>
      <w:r w:rsidR="004508CD">
        <w:rPr>
          <w:rFonts w:ascii="Times New Roman" w:hAnsi="Times New Roman" w:cs="Times New Roman"/>
          <w:sz w:val="24"/>
          <w:szCs w:val="24"/>
        </w:rPr>
        <w:t xml:space="preserve"> </w:t>
      </w:r>
      <w:r w:rsidR="00B94AE3">
        <w:rPr>
          <w:rFonts w:ascii="Times New Roman" w:hAnsi="Times New Roman" w:cs="Times New Roman"/>
          <w:sz w:val="24"/>
          <w:szCs w:val="24"/>
        </w:rPr>
        <w:t>aspects</w:t>
      </w:r>
      <w:r w:rsidR="004508CD">
        <w:rPr>
          <w:rFonts w:ascii="Times New Roman" w:hAnsi="Times New Roman" w:cs="Times New Roman"/>
          <w:sz w:val="24"/>
          <w:szCs w:val="24"/>
        </w:rPr>
        <w:t xml:space="preserve"> of this building</w:t>
      </w:r>
      <w:r w:rsidR="00A8704D">
        <w:rPr>
          <w:rFonts w:ascii="Times New Roman" w:hAnsi="Times New Roman" w:cs="Times New Roman"/>
          <w:sz w:val="24"/>
          <w:szCs w:val="24"/>
        </w:rPr>
        <w:t xml:space="preserve"> such as </w:t>
      </w:r>
      <w:r w:rsidR="004508CD">
        <w:rPr>
          <w:rFonts w:ascii="Times New Roman" w:hAnsi="Times New Roman" w:cs="Times New Roman"/>
          <w:sz w:val="24"/>
          <w:szCs w:val="24"/>
        </w:rPr>
        <w:t xml:space="preserve">saving energy, easy </w:t>
      </w:r>
      <w:r w:rsidR="00A8704D">
        <w:rPr>
          <w:rFonts w:ascii="Times New Roman" w:hAnsi="Times New Roman" w:cs="Times New Roman"/>
          <w:sz w:val="24"/>
          <w:szCs w:val="24"/>
        </w:rPr>
        <w:t>workspaces etc</w:t>
      </w:r>
      <w:r w:rsidR="004508CD">
        <w:rPr>
          <w:rFonts w:ascii="Times New Roman" w:hAnsi="Times New Roman" w:cs="Times New Roman"/>
          <w:sz w:val="24"/>
          <w:szCs w:val="24"/>
        </w:rPr>
        <w:t xml:space="preserve">. It </w:t>
      </w:r>
      <w:r w:rsidR="00F5035C">
        <w:rPr>
          <w:rFonts w:ascii="Times New Roman" w:hAnsi="Times New Roman" w:cs="Times New Roman"/>
          <w:sz w:val="24"/>
          <w:szCs w:val="24"/>
        </w:rPr>
        <w:t>will provide</w:t>
      </w:r>
      <w:r w:rsidR="004508CD">
        <w:rPr>
          <w:rFonts w:ascii="Times New Roman" w:hAnsi="Times New Roman" w:cs="Times New Roman"/>
          <w:sz w:val="24"/>
          <w:szCs w:val="24"/>
        </w:rPr>
        <w:t xml:space="preserve"> useful ideas on economic </w:t>
      </w:r>
      <w:r w:rsidR="00F5035C">
        <w:rPr>
          <w:rFonts w:ascii="Times New Roman" w:hAnsi="Times New Roman" w:cs="Times New Roman"/>
          <w:sz w:val="24"/>
          <w:szCs w:val="24"/>
        </w:rPr>
        <w:t>assistance</w:t>
      </w:r>
      <w:r w:rsidR="004508CD">
        <w:rPr>
          <w:rFonts w:ascii="Times New Roman" w:hAnsi="Times New Roman" w:cs="Times New Roman"/>
          <w:sz w:val="24"/>
          <w:szCs w:val="24"/>
        </w:rPr>
        <w:t xml:space="preserve"> for local communities around </w:t>
      </w:r>
      <w:r w:rsidR="00AB126E">
        <w:rPr>
          <w:rFonts w:ascii="Times New Roman" w:hAnsi="Times New Roman" w:cs="Times New Roman"/>
          <w:sz w:val="24"/>
          <w:szCs w:val="24"/>
        </w:rPr>
        <w:t>The Edge</w:t>
      </w:r>
      <w:r w:rsidR="004508CD">
        <w:rPr>
          <w:rFonts w:ascii="Times New Roman" w:hAnsi="Times New Roman" w:cs="Times New Roman"/>
          <w:sz w:val="24"/>
          <w:szCs w:val="24"/>
        </w:rPr>
        <w:t xml:space="preserve"> as a role model office that</w:t>
      </w:r>
      <w:r w:rsidR="00F5035C">
        <w:rPr>
          <w:rFonts w:ascii="Times New Roman" w:hAnsi="Times New Roman" w:cs="Times New Roman"/>
          <w:sz w:val="24"/>
          <w:szCs w:val="24"/>
        </w:rPr>
        <w:t xml:space="preserve"> is </w:t>
      </w:r>
      <w:r w:rsidR="004508CD">
        <w:rPr>
          <w:rFonts w:ascii="Times New Roman" w:hAnsi="Times New Roman" w:cs="Times New Roman"/>
          <w:sz w:val="24"/>
          <w:szCs w:val="24"/>
        </w:rPr>
        <w:t xml:space="preserve">both </w:t>
      </w:r>
      <w:r w:rsidR="005B4365">
        <w:rPr>
          <w:rFonts w:ascii="Times New Roman" w:hAnsi="Times New Roman" w:cs="Times New Roman"/>
          <w:sz w:val="24"/>
          <w:szCs w:val="24"/>
        </w:rPr>
        <w:t>environment</w:t>
      </w:r>
      <w:r w:rsidR="004508CD">
        <w:rPr>
          <w:rFonts w:ascii="Times New Roman" w:hAnsi="Times New Roman" w:cs="Times New Roman"/>
          <w:sz w:val="24"/>
          <w:szCs w:val="24"/>
        </w:rPr>
        <w:t>-friendly and helps people to team up together well in their jobs or businesses.</w:t>
      </w:r>
      <w:r w:rsidR="00476EE2">
        <w:rPr>
          <w:rFonts w:ascii="Times New Roman" w:hAnsi="Times New Roman" w:cs="Times New Roman"/>
          <w:sz w:val="24"/>
          <w:szCs w:val="24"/>
        </w:rPr>
        <w:t xml:space="preserve"> This paper will present the "</w:t>
      </w:r>
      <w:r w:rsidR="00AB126E">
        <w:rPr>
          <w:rFonts w:ascii="Times New Roman" w:hAnsi="Times New Roman" w:cs="Times New Roman"/>
          <w:sz w:val="24"/>
          <w:szCs w:val="24"/>
        </w:rPr>
        <w:t>The Edge</w:t>
      </w:r>
      <w:r w:rsidR="00476EE2">
        <w:rPr>
          <w:rFonts w:ascii="Times New Roman" w:hAnsi="Times New Roman" w:cs="Times New Roman"/>
          <w:sz w:val="24"/>
          <w:szCs w:val="24"/>
        </w:rPr>
        <w:t xml:space="preserve">" as </w:t>
      </w:r>
      <w:r w:rsidR="00261626">
        <w:rPr>
          <w:rFonts w:ascii="Times New Roman" w:hAnsi="Times New Roman" w:cs="Times New Roman"/>
          <w:sz w:val="24"/>
          <w:szCs w:val="24"/>
        </w:rPr>
        <w:t>a</w:t>
      </w:r>
      <w:r w:rsidR="00476EE2">
        <w:rPr>
          <w:rFonts w:ascii="Times New Roman" w:hAnsi="Times New Roman" w:cs="Times New Roman"/>
          <w:sz w:val="24"/>
          <w:szCs w:val="24"/>
        </w:rPr>
        <w:t xml:space="preserve"> case study building, discussing its purpose, character, economic, social, and environmental significance. In addition, this study will evaluate the structure's strengths and </w:t>
      </w:r>
      <w:r w:rsidR="00482B56">
        <w:rPr>
          <w:rFonts w:ascii="Times New Roman" w:hAnsi="Times New Roman" w:cs="Times New Roman"/>
          <w:sz w:val="24"/>
          <w:szCs w:val="24"/>
        </w:rPr>
        <w:t>recommend</w:t>
      </w:r>
      <w:r w:rsidR="00476EE2">
        <w:rPr>
          <w:rFonts w:ascii="Times New Roman" w:hAnsi="Times New Roman" w:cs="Times New Roman"/>
          <w:sz w:val="24"/>
          <w:szCs w:val="24"/>
        </w:rPr>
        <w:t xml:space="preserve"> changes based on new building laws and guidelines.</w:t>
      </w:r>
      <w:r w:rsidR="00F16A1B">
        <w:rPr>
          <w:rFonts w:ascii="Times New Roman" w:hAnsi="Times New Roman" w:cs="Times New Roman"/>
          <w:sz w:val="24"/>
          <w:szCs w:val="24"/>
        </w:rPr>
        <w:t xml:space="preserve"> </w:t>
      </w:r>
    </w:p>
    <w:p w14:paraId="336A14EC" w14:textId="77777777" w:rsidR="009E49EE" w:rsidRDefault="009007F1" w:rsidP="009007F1">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Fig 1: </w:t>
      </w:r>
      <w:r w:rsidR="00AB126E">
        <w:rPr>
          <w:rFonts w:ascii="Times New Roman" w:hAnsi="Times New Roman" w:cs="Times New Roman"/>
          <w:sz w:val="24"/>
          <w:szCs w:val="24"/>
        </w:rPr>
        <w:t>The Edge</w:t>
      </w:r>
    </w:p>
    <w:p w14:paraId="07B16732" w14:textId="77777777" w:rsidR="009007F1" w:rsidRDefault="009007F1">
      <w:pPr>
        <w:spacing w:line="360" w:lineRule="auto"/>
        <w:jc w:val="both"/>
        <w:rPr>
          <w:rFonts w:ascii="Times New Roman" w:hAnsi="Times New Roman" w:cs="Times New Roman"/>
          <w:b/>
          <w:sz w:val="24"/>
          <w:szCs w:val="24"/>
        </w:rPr>
      </w:pPr>
    </w:p>
    <w:p w14:paraId="3BD0AB40"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Chosen Case Study Building: </w:t>
      </w:r>
      <w:r w:rsidR="00AB126E">
        <w:rPr>
          <w:rFonts w:ascii="Times New Roman" w:hAnsi="Times New Roman" w:cs="Times New Roman"/>
          <w:b/>
          <w:sz w:val="24"/>
          <w:szCs w:val="24"/>
        </w:rPr>
        <w:t>The Edge</w:t>
      </w:r>
    </w:p>
    <w:p w14:paraId="4F469808"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is a non-residential building of great distinction in the center of town. </w:t>
      </w:r>
      <w:r w:rsidR="002F6A1C">
        <w:rPr>
          <w:rFonts w:ascii="Times New Roman" w:hAnsi="Times New Roman" w:cs="Times New Roman"/>
          <w:sz w:val="24"/>
          <w:szCs w:val="24"/>
        </w:rPr>
        <w:t xml:space="preserve">It carries contemporary technology, which include </w:t>
      </w:r>
      <w:proofErr w:type="gramStart"/>
      <w:r w:rsidR="002F6A1C">
        <w:rPr>
          <w:rFonts w:ascii="Times New Roman" w:hAnsi="Times New Roman" w:cs="Times New Roman"/>
          <w:sz w:val="24"/>
          <w:szCs w:val="24"/>
        </w:rPr>
        <w:t>a</w:t>
      </w:r>
      <w:proofErr w:type="gramEnd"/>
      <w:r w:rsidR="002F6A1C">
        <w:rPr>
          <w:rFonts w:ascii="Times New Roman" w:hAnsi="Times New Roman" w:cs="Times New Roman"/>
          <w:sz w:val="24"/>
          <w:szCs w:val="24"/>
        </w:rPr>
        <w:t xml:space="preserve"> exceptionally green energy and lights gadget, efficient sensors for optimized workspace utilization, and a rainwater harvesting system. The Edge has set new standards for sustainable office spaces, incomes reputation as one of the greenest and maximum superior buildings within the international.</w:t>
      </w:r>
      <w:r>
        <w:rPr>
          <w:rFonts w:ascii="Times New Roman" w:hAnsi="Times New Roman" w:cs="Times New Roman"/>
          <w:sz w:val="24"/>
          <w:szCs w:val="24"/>
        </w:rPr>
        <w:t xml:space="preserve"> Its main function is to provide several offices for different enterprises and </w:t>
      </w:r>
      <w:proofErr w:type="gramStart"/>
      <w:r>
        <w:rPr>
          <w:rFonts w:ascii="Times New Roman" w:hAnsi="Times New Roman" w:cs="Times New Roman"/>
          <w:sz w:val="24"/>
          <w:szCs w:val="24"/>
        </w:rPr>
        <w:t>organizations</w:t>
      </w:r>
      <w:r w:rsidR="0007208A">
        <w:rPr>
          <w:rFonts w:ascii="Times New Roman" w:hAnsi="Times New Roman" w:cs="Times New Roman"/>
          <w:sz w:val="24"/>
          <w:szCs w:val="24"/>
        </w:rPr>
        <w:t>(</w:t>
      </w:r>
      <w:proofErr w:type="gramEnd"/>
      <w:r w:rsidR="00644E2E">
        <w:rPr>
          <w:rFonts w:ascii="Times New Roman" w:hAnsi="Times New Roman" w:cs="Times New Roman"/>
          <w:sz w:val="24"/>
          <w:szCs w:val="24"/>
        </w:rPr>
        <w:t>Khan and Ghadg,</w:t>
      </w:r>
      <w:r w:rsidR="0007208A">
        <w:rPr>
          <w:rFonts w:ascii="Times New Roman" w:hAnsi="Times New Roman" w:cs="Times New Roman"/>
          <w:sz w:val="24"/>
          <w:szCs w:val="24"/>
        </w:rPr>
        <w:t xml:space="preserve"> 2019)</w:t>
      </w:r>
      <w:r>
        <w:rPr>
          <w:rFonts w:ascii="Times New Roman" w:hAnsi="Times New Roman" w:cs="Times New Roman"/>
          <w:sz w:val="24"/>
          <w:szCs w:val="24"/>
        </w:rPr>
        <w:t xml:space="preserve">. It is a </w:t>
      </w:r>
      <w:r w:rsidR="00BA07A5">
        <w:rPr>
          <w:rFonts w:ascii="Times New Roman" w:hAnsi="Times New Roman" w:cs="Times New Roman"/>
          <w:sz w:val="24"/>
          <w:szCs w:val="24"/>
        </w:rPr>
        <w:t>best place</w:t>
      </w:r>
      <w:r>
        <w:rPr>
          <w:rFonts w:ascii="Times New Roman" w:hAnsi="Times New Roman" w:cs="Times New Roman"/>
          <w:sz w:val="24"/>
          <w:szCs w:val="24"/>
        </w:rPr>
        <w:t xml:space="preserve"> for companies that </w:t>
      </w:r>
      <w:r w:rsidR="004D4831">
        <w:rPr>
          <w:rFonts w:ascii="Times New Roman" w:hAnsi="Times New Roman" w:cs="Times New Roman"/>
          <w:sz w:val="24"/>
          <w:szCs w:val="24"/>
        </w:rPr>
        <w:t>endeavor</w:t>
      </w:r>
      <w:r>
        <w:rPr>
          <w:rFonts w:ascii="Times New Roman" w:hAnsi="Times New Roman" w:cs="Times New Roman"/>
          <w:sz w:val="24"/>
          <w:szCs w:val="24"/>
        </w:rPr>
        <w:t xml:space="preserve"> to be green, creative and </w:t>
      </w:r>
      <w:r w:rsidR="004D4831">
        <w:rPr>
          <w:rFonts w:ascii="Times New Roman" w:hAnsi="Times New Roman" w:cs="Times New Roman"/>
          <w:sz w:val="24"/>
          <w:szCs w:val="24"/>
        </w:rPr>
        <w:t>environment friendly.</w:t>
      </w:r>
    </w:p>
    <w:p w14:paraId="62434651"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Overview and Characteristics:</w:t>
      </w:r>
    </w:p>
    <w:p w14:paraId="49ED8258" w14:textId="77777777" w:rsidR="00A45612" w:rsidRDefault="00AB126E">
      <w:pPr>
        <w:spacing w:line="360" w:lineRule="auto"/>
        <w:jc w:val="both"/>
        <w:rPr>
          <w:rFonts w:ascii="Times New Roman" w:hAnsi="Times New Roman" w:cs="Times New Roman"/>
          <w:sz w:val="24"/>
          <w:szCs w:val="24"/>
        </w:rPr>
      </w:pPr>
      <w:r>
        <w:rPr>
          <w:rFonts w:ascii="Times New Roman" w:hAnsi="Times New Roman" w:cs="Times New Roman"/>
          <w:sz w:val="24"/>
          <w:szCs w:val="24"/>
        </w:rPr>
        <w:t>The Edge</w:t>
      </w:r>
      <w:r w:rsidR="00476EE2">
        <w:rPr>
          <w:rFonts w:ascii="Times New Roman" w:hAnsi="Times New Roman" w:cs="Times New Roman"/>
          <w:sz w:val="24"/>
          <w:szCs w:val="24"/>
        </w:rPr>
        <w:t xml:space="preserve"> features a modern style with sleek lines and an external </w:t>
      </w:r>
      <w:r w:rsidR="00021A4B">
        <w:rPr>
          <w:rFonts w:ascii="Times New Roman" w:hAnsi="Times New Roman" w:cs="Times New Roman"/>
          <w:sz w:val="24"/>
          <w:szCs w:val="24"/>
        </w:rPr>
        <w:t>layer</w:t>
      </w:r>
      <w:r w:rsidR="00476EE2">
        <w:rPr>
          <w:rFonts w:ascii="Times New Roman" w:hAnsi="Times New Roman" w:cs="Times New Roman"/>
          <w:sz w:val="24"/>
          <w:szCs w:val="24"/>
        </w:rPr>
        <w:t xml:space="preserve"> dominated by glass. This allows </w:t>
      </w:r>
      <w:proofErr w:type="gramStart"/>
      <w:r w:rsidR="00476EE2">
        <w:rPr>
          <w:rFonts w:ascii="Times New Roman" w:hAnsi="Times New Roman" w:cs="Times New Roman"/>
          <w:sz w:val="24"/>
          <w:szCs w:val="24"/>
        </w:rPr>
        <w:t xml:space="preserve">the </w:t>
      </w:r>
      <w:r w:rsidR="00021A4B">
        <w:rPr>
          <w:rFonts w:ascii="Times New Roman" w:hAnsi="Times New Roman" w:cs="Times New Roman"/>
          <w:sz w:val="24"/>
          <w:szCs w:val="24"/>
        </w:rPr>
        <w:t xml:space="preserve"> entrance</w:t>
      </w:r>
      <w:proofErr w:type="gramEnd"/>
      <w:r w:rsidR="00021A4B">
        <w:rPr>
          <w:rFonts w:ascii="Times New Roman" w:hAnsi="Times New Roman" w:cs="Times New Roman"/>
          <w:sz w:val="24"/>
          <w:szCs w:val="24"/>
        </w:rPr>
        <w:t xml:space="preserve"> of </w:t>
      </w:r>
      <w:r w:rsidR="00476EE2">
        <w:rPr>
          <w:rFonts w:ascii="Times New Roman" w:hAnsi="Times New Roman" w:cs="Times New Roman"/>
          <w:sz w:val="24"/>
          <w:szCs w:val="24"/>
        </w:rPr>
        <w:t xml:space="preserve">possible natural light to enter from outside into the interior space. Its total floor area is </w:t>
      </w:r>
      <w:r w:rsidR="00540A95">
        <w:rPr>
          <w:rFonts w:ascii="Times New Roman" w:hAnsi="Times New Roman" w:cs="Times New Roman"/>
          <w:sz w:val="24"/>
          <w:szCs w:val="24"/>
        </w:rPr>
        <w:t>430,000 square feet</w:t>
      </w:r>
      <w:r w:rsidR="00476EE2">
        <w:rPr>
          <w:rFonts w:ascii="Times New Roman" w:hAnsi="Times New Roman" w:cs="Times New Roman"/>
          <w:sz w:val="24"/>
          <w:szCs w:val="24"/>
        </w:rPr>
        <w:t>.</w:t>
      </w:r>
      <w:r w:rsidR="00CF2451">
        <w:rPr>
          <w:rFonts w:ascii="Times New Roman" w:hAnsi="Times New Roman" w:cs="Times New Roman"/>
          <w:sz w:val="24"/>
          <w:szCs w:val="24"/>
        </w:rPr>
        <w:t xml:space="preserve"> It is of</w:t>
      </w:r>
      <w:r w:rsidR="00476EE2">
        <w:rPr>
          <w:rFonts w:ascii="Times New Roman" w:hAnsi="Times New Roman" w:cs="Times New Roman"/>
          <w:sz w:val="24"/>
          <w:szCs w:val="24"/>
        </w:rPr>
        <w:t xml:space="preserve">fering its occupants an open and spacious working environment. It has over </w:t>
      </w:r>
      <w:r w:rsidR="00F610AD">
        <w:rPr>
          <w:rFonts w:ascii="Times New Roman" w:hAnsi="Times New Roman" w:cs="Times New Roman"/>
          <w:sz w:val="24"/>
          <w:szCs w:val="24"/>
        </w:rPr>
        <w:t>1200</w:t>
      </w:r>
      <w:r w:rsidR="00476EE2">
        <w:rPr>
          <w:rFonts w:ascii="Times New Roman" w:hAnsi="Times New Roman" w:cs="Times New Roman"/>
          <w:sz w:val="24"/>
          <w:szCs w:val="24"/>
        </w:rPr>
        <w:t xml:space="preserve"> individual rooms including offices, meeting rooms and unionized work </w:t>
      </w:r>
      <w:proofErr w:type="gramStart"/>
      <w:r w:rsidR="00476EE2">
        <w:rPr>
          <w:rFonts w:ascii="Times New Roman" w:hAnsi="Times New Roman" w:cs="Times New Roman"/>
          <w:sz w:val="24"/>
          <w:szCs w:val="24"/>
        </w:rPr>
        <w:t>spaces</w:t>
      </w:r>
      <w:r w:rsidR="0007208A">
        <w:rPr>
          <w:rFonts w:ascii="Times New Roman" w:hAnsi="Times New Roman" w:cs="Times New Roman"/>
          <w:sz w:val="24"/>
          <w:szCs w:val="24"/>
        </w:rPr>
        <w:t>(</w:t>
      </w:r>
      <w:proofErr w:type="gramEnd"/>
      <w:r w:rsidR="00714B2E">
        <w:rPr>
          <w:rFonts w:ascii="Times New Roman" w:hAnsi="Times New Roman" w:cs="Times New Roman"/>
          <w:sz w:val="24"/>
          <w:szCs w:val="24"/>
        </w:rPr>
        <w:t>Athapaththu and Karunasena, 2018</w:t>
      </w:r>
      <w:r w:rsidR="0007208A">
        <w:rPr>
          <w:rFonts w:ascii="Times New Roman" w:hAnsi="Times New Roman" w:cs="Times New Roman"/>
          <w:sz w:val="24"/>
          <w:szCs w:val="24"/>
        </w:rPr>
        <w:t>)</w:t>
      </w:r>
      <w:r w:rsidR="00476EE2">
        <w:rPr>
          <w:rFonts w:ascii="Times New Roman" w:hAnsi="Times New Roman" w:cs="Times New Roman"/>
          <w:sz w:val="24"/>
          <w:szCs w:val="24"/>
        </w:rPr>
        <w:t xml:space="preserve">. </w:t>
      </w:r>
    </w:p>
    <w:p w14:paraId="37AE398B"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Economic and Social Value:</w:t>
      </w:r>
    </w:p>
    <w:p w14:paraId="31E25F97" w14:textId="77777777" w:rsidR="002C2946" w:rsidRPr="007E2F91"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Looking to a sustainable </w:t>
      </w:r>
      <w:r w:rsidR="00CF2451">
        <w:rPr>
          <w:rFonts w:ascii="Times New Roman" w:hAnsi="Times New Roman" w:cs="Times New Roman"/>
          <w:sz w:val="24"/>
          <w:szCs w:val="24"/>
        </w:rPr>
        <w:t>future</w:t>
      </w:r>
      <w:r>
        <w:rPr>
          <w:rFonts w:ascii="Times New Roman" w:hAnsi="Times New Roman" w:cs="Times New Roman"/>
          <w:sz w:val="24"/>
          <w:szCs w:val="24"/>
        </w:rPr>
        <w:t xml:space="preserve">, </w:t>
      </w:r>
      <w:r w:rsidR="0034641A">
        <w:rPr>
          <w:rFonts w:ascii="Times New Roman" w:hAnsi="Times New Roman" w:cs="Times New Roman"/>
          <w:sz w:val="24"/>
          <w:szCs w:val="24"/>
        </w:rPr>
        <w:t>the</w:t>
      </w:r>
      <w:r>
        <w:rPr>
          <w:rFonts w:ascii="Times New Roman" w:hAnsi="Times New Roman" w:cs="Times New Roman"/>
          <w:sz w:val="24"/>
          <w:szCs w:val="24"/>
        </w:rPr>
        <w:t xml:space="preserve"> economic value of </w:t>
      </w:r>
      <w:r w:rsidR="00AB126E">
        <w:rPr>
          <w:rFonts w:ascii="Times New Roman" w:hAnsi="Times New Roman" w:cs="Times New Roman"/>
          <w:sz w:val="24"/>
          <w:szCs w:val="24"/>
        </w:rPr>
        <w:t>The Edge</w:t>
      </w:r>
      <w:r w:rsidR="0034641A">
        <w:rPr>
          <w:rFonts w:ascii="Times New Roman" w:hAnsi="Times New Roman" w:cs="Times New Roman"/>
          <w:sz w:val="24"/>
          <w:szCs w:val="24"/>
        </w:rPr>
        <w:t xml:space="preserve"> is high</w:t>
      </w:r>
      <w:r>
        <w:rPr>
          <w:rFonts w:ascii="Times New Roman" w:hAnsi="Times New Roman" w:cs="Times New Roman"/>
          <w:sz w:val="24"/>
          <w:szCs w:val="24"/>
        </w:rPr>
        <w:t xml:space="preserve">. It has already attracted companies </w:t>
      </w:r>
      <w:r w:rsidR="0034641A">
        <w:rPr>
          <w:rFonts w:ascii="Times New Roman" w:hAnsi="Times New Roman" w:cs="Times New Roman"/>
          <w:sz w:val="24"/>
          <w:szCs w:val="24"/>
        </w:rPr>
        <w:t xml:space="preserve">that want </w:t>
      </w:r>
      <w:r>
        <w:rPr>
          <w:rFonts w:ascii="Times New Roman" w:hAnsi="Times New Roman" w:cs="Times New Roman"/>
          <w:sz w:val="24"/>
          <w:szCs w:val="24"/>
        </w:rPr>
        <w:t xml:space="preserve">to relocate there. Economically this </w:t>
      </w:r>
      <w:r w:rsidR="009C6019">
        <w:rPr>
          <w:rFonts w:ascii="Times New Roman" w:hAnsi="Times New Roman" w:cs="Times New Roman"/>
          <w:sz w:val="24"/>
          <w:szCs w:val="24"/>
        </w:rPr>
        <w:t>building has great scope</w:t>
      </w:r>
      <w:r>
        <w:rPr>
          <w:rFonts w:ascii="Times New Roman" w:hAnsi="Times New Roman" w:cs="Times New Roman"/>
          <w:sz w:val="24"/>
          <w:szCs w:val="24"/>
        </w:rPr>
        <w:t xml:space="preserve"> because it is close to the city center and therefore more easily accessible. Additionally, it is a healthful social laboratory in which residents collaborate and share ideas. It also organizes events and seminars on </w:t>
      </w:r>
      <w:r w:rsidR="009C6019">
        <w:rPr>
          <w:rFonts w:ascii="Times New Roman" w:hAnsi="Times New Roman" w:cs="Times New Roman"/>
          <w:sz w:val="24"/>
          <w:szCs w:val="24"/>
        </w:rPr>
        <w:t>sustainability and</w:t>
      </w:r>
      <w:r>
        <w:rPr>
          <w:rFonts w:ascii="Times New Roman" w:hAnsi="Times New Roman" w:cs="Times New Roman"/>
          <w:sz w:val="24"/>
          <w:szCs w:val="24"/>
        </w:rPr>
        <w:t xml:space="preserve"> </w:t>
      </w:r>
      <w:r w:rsidR="0007208A">
        <w:rPr>
          <w:rFonts w:ascii="Times New Roman" w:hAnsi="Times New Roman" w:cs="Times New Roman"/>
          <w:sz w:val="24"/>
          <w:szCs w:val="24"/>
        </w:rPr>
        <w:t>becoming</w:t>
      </w:r>
      <w:r w:rsidR="008A3529">
        <w:rPr>
          <w:rFonts w:ascii="Times New Roman" w:hAnsi="Times New Roman" w:cs="Times New Roman"/>
          <w:sz w:val="24"/>
          <w:szCs w:val="24"/>
        </w:rPr>
        <w:t xml:space="preserve"> </w:t>
      </w:r>
      <w:r>
        <w:rPr>
          <w:rFonts w:ascii="Times New Roman" w:hAnsi="Times New Roman" w:cs="Times New Roman"/>
          <w:sz w:val="24"/>
          <w:szCs w:val="24"/>
        </w:rPr>
        <w:t xml:space="preserve">a haven for </w:t>
      </w:r>
      <w:r w:rsidR="00040640">
        <w:rPr>
          <w:rFonts w:ascii="Times New Roman" w:hAnsi="Times New Roman" w:cs="Times New Roman"/>
          <w:sz w:val="24"/>
          <w:szCs w:val="24"/>
        </w:rPr>
        <w:t>environmental</w:t>
      </w:r>
      <w:r>
        <w:rPr>
          <w:rFonts w:ascii="Times New Roman" w:hAnsi="Times New Roman" w:cs="Times New Roman"/>
          <w:sz w:val="24"/>
          <w:szCs w:val="24"/>
        </w:rPr>
        <w:t xml:space="preserve"> friendly </w:t>
      </w:r>
      <w:proofErr w:type="gramStart"/>
      <w:r w:rsidR="0007208A">
        <w:rPr>
          <w:rFonts w:ascii="Times New Roman" w:hAnsi="Times New Roman" w:cs="Times New Roman"/>
          <w:sz w:val="24"/>
          <w:szCs w:val="24"/>
        </w:rPr>
        <w:t>professionals(</w:t>
      </w:r>
      <w:proofErr w:type="gramEnd"/>
      <w:r w:rsidR="004A2729">
        <w:rPr>
          <w:rFonts w:ascii="Times New Roman" w:hAnsi="Times New Roman" w:cs="Times New Roman"/>
          <w:sz w:val="24"/>
          <w:szCs w:val="24"/>
        </w:rPr>
        <w:t>Bakhoum, Garas,</w:t>
      </w:r>
      <w:r w:rsidR="004D75A8">
        <w:rPr>
          <w:rFonts w:ascii="Times New Roman" w:hAnsi="Times New Roman" w:cs="Times New Roman"/>
          <w:sz w:val="24"/>
          <w:szCs w:val="24"/>
        </w:rPr>
        <w:t xml:space="preserve"> </w:t>
      </w:r>
      <w:r w:rsidR="004A2729">
        <w:rPr>
          <w:rFonts w:ascii="Times New Roman" w:hAnsi="Times New Roman" w:cs="Times New Roman"/>
          <w:sz w:val="24"/>
          <w:szCs w:val="24"/>
        </w:rPr>
        <w:t>and Allam,</w:t>
      </w:r>
      <w:r w:rsidR="004D75A8">
        <w:rPr>
          <w:rFonts w:ascii="Times New Roman" w:hAnsi="Times New Roman" w:cs="Times New Roman"/>
          <w:sz w:val="24"/>
          <w:szCs w:val="24"/>
        </w:rPr>
        <w:t xml:space="preserve"> </w:t>
      </w:r>
      <w:r w:rsidR="004A2729">
        <w:rPr>
          <w:rFonts w:ascii="Times New Roman" w:hAnsi="Times New Roman" w:cs="Times New Roman"/>
          <w:sz w:val="24"/>
          <w:szCs w:val="24"/>
        </w:rPr>
        <w:t>2015</w:t>
      </w:r>
      <w:r w:rsidR="0007208A">
        <w:rPr>
          <w:rFonts w:ascii="Times New Roman" w:hAnsi="Times New Roman" w:cs="Times New Roman"/>
          <w:sz w:val="24"/>
          <w:szCs w:val="24"/>
        </w:rPr>
        <w:t>).</w:t>
      </w:r>
    </w:p>
    <w:p w14:paraId="5479F261"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Environmental Impact:</w:t>
      </w:r>
    </w:p>
    <w:p w14:paraId="65545AD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has </w:t>
      </w:r>
      <w:r w:rsidR="005419FB">
        <w:rPr>
          <w:rFonts w:ascii="Times New Roman" w:hAnsi="Times New Roman" w:cs="Times New Roman"/>
          <w:sz w:val="24"/>
          <w:szCs w:val="24"/>
        </w:rPr>
        <w:t>minimum negative</w:t>
      </w:r>
      <w:r>
        <w:rPr>
          <w:rFonts w:ascii="Times New Roman" w:hAnsi="Times New Roman" w:cs="Times New Roman"/>
          <w:sz w:val="24"/>
          <w:szCs w:val="24"/>
        </w:rPr>
        <w:t xml:space="preserve"> environmental </w:t>
      </w:r>
      <w:r w:rsidR="005419FB">
        <w:rPr>
          <w:rFonts w:ascii="Times New Roman" w:hAnsi="Times New Roman" w:cs="Times New Roman"/>
          <w:sz w:val="24"/>
          <w:szCs w:val="24"/>
        </w:rPr>
        <w:t>affect</w:t>
      </w:r>
      <w:r>
        <w:rPr>
          <w:rFonts w:ascii="Times New Roman" w:hAnsi="Times New Roman" w:cs="Times New Roman"/>
          <w:sz w:val="24"/>
          <w:szCs w:val="24"/>
        </w:rPr>
        <w:t xml:space="preserve">. Utilizing many green technologies, such as solar panels, rainwater harvesting system and energy-efficient lighting. As a result, its energy consumption has been greatly reduced. In addition, the building is made of ecologically friendly construction </w:t>
      </w:r>
      <w:r w:rsidR="000A7741">
        <w:rPr>
          <w:rFonts w:ascii="Times New Roman" w:hAnsi="Times New Roman" w:cs="Times New Roman"/>
          <w:sz w:val="24"/>
          <w:szCs w:val="24"/>
        </w:rPr>
        <w:t>materials due to which the overall</w:t>
      </w:r>
      <w:r>
        <w:rPr>
          <w:rFonts w:ascii="Times New Roman" w:hAnsi="Times New Roman" w:cs="Times New Roman"/>
          <w:sz w:val="24"/>
          <w:szCs w:val="24"/>
        </w:rPr>
        <w:t xml:space="preserve"> impact on nature</w:t>
      </w:r>
      <w:r w:rsidR="000A7741">
        <w:rPr>
          <w:rFonts w:ascii="Times New Roman" w:hAnsi="Times New Roman" w:cs="Times New Roman"/>
          <w:sz w:val="24"/>
          <w:szCs w:val="24"/>
        </w:rPr>
        <w:t xml:space="preserve"> is reduced</w:t>
      </w:r>
      <w:r>
        <w:rPr>
          <w:rFonts w:ascii="Times New Roman" w:hAnsi="Times New Roman" w:cs="Times New Roman"/>
          <w:sz w:val="24"/>
          <w:szCs w:val="24"/>
        </w:rPr>
        <w:t>.</w:t>
      </w:r>
    </w:p>
    <w:p w14:paraId="702EB224" w14:textId="77777777" w:rsidR="00A45612" w:rsidRPr="008A3529" w:rsidRDefault="00476EE2">
      <w:pPr>
        <w:spacing w:line="360" w:lineRule="auto"/>
        <w:jc w:val="both"/>
        <w:rPr>
          <w:rFonts w:ascii="Times New Roman" w:hAnsi="Times New Roman" w:cs="Times New Roman"/>
          <w:bCs/>
          <w:sz w:val="24"/>
          <w:szCs w:val="24"/>
        </w:rPr>
      </w:pPr>
      <w:r>
        <w:rPr>
          <w:rFonts w:ascii="Times New Roman" w:hAnsi="Times New Roman" w:cs="Times New Roman"/>
          <w:b/>
          <w:sz w:val="24"/>
          <w:szCs w:val="24"/>
        </w:rPr>
        <w:lastRenderedPageBreak/>
        <w:t>Selection of the Building</w:t>
      </w:r>
    </w:p>
    <w:p w14:paraId="4A74F175"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Criteria for Selection</w:t>
      </w:r>
    </w:p>
    <w:p w14:paraId="03600261"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selection of </w:t>
      </w:r>
      <w:r w:rsidR="00AB126E">
        <w:rPr>
          <w:rFonts w:ascii="Times New Roman" w:hAnsi="Times New Roman" w:cs="Times New Roman"/>
          <w:sz w:val="24"/>
          <w:szCs w:val="24"/>
        </w:rPr>
        <w:t>The Edge</w:t>
      </w:r>
      <w:r>
        <w:rPr>
          <w:rFonts w:ascii="Times New Roman" w:hAnsi="Times New Roman" w:cs="Times New Roman"/>
          <w:sz w:val="24"/>
          <w:szCs w:val="24"/>
        </w:rPr>
        <w:t xml:space="preserve"> as the subject of this case study </w:t>
      </w:r>
      <w:r w:rsidR="005849BA">
        <w:rPr>
          <w:rFonts w:ascii="Times New Roman" w:hAnsi="Times New Roman" w:cs="Times New Roman"/>
          <w:sz w:val="24"/>
          <w:szCs w:val="24"/>
        </w:rPr>
        <w:t>is</w:t>
      </w:r>
      <w:r>
        <w:rPr>
          <w:rFonts w:ascii="Times New Roman" w:hAnsi="Times New Roman" w:cs="Times New Roman"/>
          <w:sz w:val="24"/>
          <w:szCs w:val="24"/>
        </w:rPr>
        <w:t xml:space="preserve"> </w:t>
      </w:r>
      <w:r w:rsidR="005849BA">
        <w:rPr>
          <w:rFonts w:ascii="Times New Roman" w:hAnsi="Times New Roman" w:cs="Times New Roman"/>
          <w:sz w:val="24"/>
          <w:szCs w:val="24"/>
        </w:rPr>
        <w:t>based on</w:t>
      </w:r>
      <w:r>
        <w:rPr>
          <w:rFonts w:ascii="Times New Roman" w:hAnsi="Times New Roman" w:cs="Times New Roman"/>
          <w:sz w:val="24"/>
          <w:szCs w:val="24"/>
        </w:rPr>
        <w:t xml:space="preserve"> a set of specific criteria that align with the objectives of this report:</w:t>
      </w:r>
    </w:p>
    <w:p w14:paraId="1547F3CB"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Sustainability Focus: The </w:t>
      </w:r>
      <w:r w:rsidR="0066328F">
        <w:rPr>
          <w:rFonts w:ascii="Times New Roman" w:hAnsi="Times New Roman" w:cs="Times New Roman"/>
          <w:sz w:val="24"/>
          <w:szCs w:val="24"/>
        </w:rPr>
        <w:t>major</w:t>
      </w:r>
      <w:r>
        <w:rPr>
          <w:rFonts w:ascii="Times New Roman" w:hAnsi="Times New Roman" w:cs="Times New Roman"/>
          <w:sz w:val="24"/>
          <w:szCs w:val="24"/>
        </w:rPr>
        <w:t xml:space="preserve"> criteria for selection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sustainability. Now that its 'green' features have made </w:t>
      </w:r>
      <w:r w:rsidR="00AB126E">
        <w:rPr>
          <w:rFonts w:ascii="Times New Roman" w:hAnsi="Times New Roman" w:cs="Times New Roman"/>
          <w:sz w:val="24"/>
          <w:szCs w:val="24"/>
        </w:rPr>
        <w:t>The Edge</w:t>
      </w:r>
      <w:r>
        <w:rPr>
          <w:rFonts w:ascii="Times New Roman" w:hAnsi="Times New Roman" w:cs="Times New Roman"/>
          <w:sz w:val="24"/>
          <w:szCs w:val="24"/>
        </w:rPr>
        <w:t xml:space="preserve"> famous, it would be impossible to find a more suitable victim for an examination of the environmental factors built into its ideas and methods about development of </w:t>
      </w:r>
      <w:proofErr w:type="gramStart"/>
      <w:r>
        <w:rPr>
          <w:rFonts w:ascii="Times New Roman" w:hAnsi="Times New Roman" w:cs="Times New Roman"/>
          <w:sz w:val="24"/>
          <w:szCs w:val="24"/>
        </w:rPr>
        <w:t>construction</w:t>
      </w:r>
      <w:r w:rsidR="0007208A">
        <w:rPr>
          <w:rFonts w:ascii="Times New Roman" w:hAnsi="Times New Roman" w:cs="Times New Roman"/>
          <w:sz w:val="24"/>
          <w:szCs w:val="24"/>
        </w:rPr>
        <w:t>(</w:t>
      </w:r>
      <w:proofErr w:type="gramEnd"/>
      <w:r w:rsidR="0007208A">
        <w:rPr>
          <w:rFonts w:ascii="Times New Roman" w:hAnsi="Times New Roman" w:cs="Times New Roman"/>
          <w:sz w:val="24"/>
          <w:szCs w:val="24"/>
        </w:rPr>
        <w:t>Švajlenka</w:t>
      </w:r>
      <w:r w:rsidR="0022795D">
        <w:rPr>
          <w:rFonts w:ascii="Times New Roman" w:hAnsi="Times New Roman" w:cs="Times New Roman"/>
          <w:sz w:val="24"/>
          <w:szCs w:val="24"/>
        </w:rPr>
        <w:t xml:space="preserve"> et al.</w:t>
      </w:r>
      <w:r w:rsidR="0007208A">
        <w:rPr>
          <w:rFonts w:ascii="Times New Roman" w:hAnsi="Times New Roman" w:cs="Times New Roman"/>
          <w:sz w:val="24"/>
          <w:szCs w:val="24"/>
        </w:rPr>
        <w:t>, 2018).</w:t>
      </w:r>
    </w:p>
    <w:p w14:paraId="0460813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Non-Dwelling Building: </w:t>
      </w:r>
      <w:r w:rsidR="00724A4A">
        <w:rPr>
          <w:rFonts w:ascii="Times New Roman" w:hAnsi="Times New Roman" w:cs="Times New Roman"/>
          <w:sz w:val="24"/>
          <w:szCs w:val="24"/>
        </w:rPr>
        <w:t>Non dwelling</w:t>
      </w:r>
      <w:r>
        <w:rPr>
          <w:rFonts w:ascii="Times New Roman" w:hAnsi="Times New Roman" w:cs="Times New Roman"/>
          <w:sz w:val="24"/>
          <w:szCs w:val="24"/>
        </w:rPr>
        <w:t xml:space="preserve"> </w:t>
      </w:r>
      <w:r w:rsidR="00724A4A">
        <w:rPr>
          <w:rFonts w:ascii="Times New Roman" w:hAnsi="Times New Roman" w:cs="Times New Roman"/>
          <w:sz w:val="24"/>
          <w:szCs w:val="24"/>
        </w:rPr>
        <w:t>buildings are</w:t>
      </w:r>
      <w:r>
        <w:rPr>
          <w:rFonts w:ascii="Times New Roman" w:hAnsi="Times New Roman" w:cs="Times New Roman"/>
          <w:sz w:val="24"/>
          <w:szCs w:val="24"/>
        </w:rPr>
        <w:t xml:space="preserve"> a non-residential type of structure, that </w:t>
      </w:r>
      <w:r w:rsidR="00545DE2">
        <w:rPr>
          <w:rFonts w:ascii="Times New Roman" w:hAnsi="Times New Roman" w:cs="Times New Roman"/>
          <w:sz w:val="24"/>
          <w:szCs w:val="24"/>
        </w:rPr>
        <w:t>are</w:t>
      </w:r>
      <w:r>
        <w:rPr>
          <w:rFonts w:ascii="Times New Roman" w:hAnsi="Times New Roman" w:cs="Times New Roman"/>
          <w:sz w:val="24"/>
          <w:szCs w:val="24"/>
        </w:rPr>
        <w:t xml:space="preserve"> </w:t>
      </w:r>
      <w:r w:rsidR="003904CE">
        <w:rPr>
          <w:rFonts w:ascii="Times New Roman" w:hAnsi="Times New Roman" w:cs="Times New Roman"/>
          <w:sz w:val="24"/>
          <w:szCs w:val="24"/>
        </w:rPr>
        <w:t xml:space="preserve">based on </w:t>
      </w:r>
      <w:r>
        <w:rPr>
          <w:rFonts w:ascii="Times New Roman" w:hAnsi="Times New Roman" w:cs="Times New Roman"/>
          <w:sz w:val="24"/>
          <w:szCs w:val="24"/>
        </w:rPr>
        <w:t xml:space="preserve">schools, hospitals and hotels or offices and retail buildings.  </w:t>
      </w:r>
      <w:r w:rsidR="00AB126E">
        <w:rPr>
          <w:rFonts w:ascii="Times New Roman" w:hAnsi="Times New Roman" w:cs="Times New Roman"/>
          <w:sz w:val="24"/>
          <w:szCs w:val="24"/>
        </w:rPr>
        <w:t>The Edge</w:t>
      </w:r>
      <w:r w:rsidR="00545DE2">
        <w:rPr>
          <w:rFonts w:ascii="Times New Roman" w:hAnsi="Times New Roman" w:cs="Times New Roman"/>
          <w:sz w:val="24"/>
          <w:szCs w:val="24"/>
        </w:rPr>
        <w:t xml:space="preserve"> </w:t>
      </w:r>
      <w:r>
        <w:rPr>
          <w:rFonts w:ascii="Times New Roman" w:hAnsi="Times New Roman" w:cs="Times New Roman"/>
          <w:sz w:val="24"/>
          <w:szCs w:val="24"/>
        </w:rPr>
        <w:t xml:space="preserve">falls under the category of “office,” so it </w:t>
      </w:r>
      <w:r w:rsidR="00545DE2">
        <w:rPr>
          <w:rFonts w:ascii="Times New Roman" w:hAnsi="Times New Roman" w:cs="Times New Roman"/>
          <w:sz w:val="24"/>
          <w:szCs w:val="24"/>
        </w:rPr>
        <w:t>is a non dwelling building</w:t>
      </w:r>
      <w:r>
        <w:rPr>
          <w:rFonts w:ascii="Times New Roman" w:hAnsi="Times New Roman" w:cs="Times New Roman"/>
          <w:sz w:val="24"/>
          <w:szCs w:val="24"/>
        </w:rPr>
        <w:t>.</w:t>
      </w:r>
    </w:p>
    <w:p w14:paraId="05493BD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Minimum Age: A minimum age of 10 years was imposed to ensure the building has a sizeable operational record.  </w:t>
      </w:r>
      <w:r w:rsidR="00AB126E">
        <w:rPr>
          <w:rFonts w:ascii="Times New Roman" w:hAnsi="Times New Roman" w:cs="Times New Roman"/>
          <w:sz w:val="24"/>
          <w:szCs w:val="24"/>
        </w:rPr>
        <w:t>The Edge</w:t>
      </w:r>
      <w:r>
        <w:rPr>
          <w:rFonts w:ascii="Times New Roman" w:hAnsi="Times New Roman" w:cs="Times New Roman"/>
          <w:sz w:val="24"/>
          <w:szCs w:val="24"/>
        </w:rPr>
        <w:t xml:space="preserve"> meets this criterion having been built more than a decade ago.</w:t>
      </w:r>
    </w:p>
    <w:p w14:paraId="6588CD4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Innovative Architectural Style: In addition, the architectural style of the building </w:t>
      </w:r>
      <w:r w:rsidR="000C7BA3">
        <w:rPr>
          <w:rFonts w:ascii="Times New Roman" w:hAnsi="Times New Roman" w:cs="Times New Roman"/>
          <w:sz w:val="24"/>
          <w:szCs w:val="24"/>
        </w:rPr>
        <w:t>is</w:t>
      </w:r>
      <w:r>
        <w:rPr>
          <w:rFonts w:ascii="Times New Roman" w:hAnsi="Times New Roman" w:cs="Times New Roman"/>
          <w:sz w:val="24"/>
          <w:szCs w:val="24"/>
        </w:rPr>
        <w:t xml:space="preserve"> an important consideration. Its glass-fronted, sustainable design proved to be an irresistible winning combination for </w:t>
      </w:r>
      <w:r w:rsidR="00AB126E">
        <w:rPr>
          <w:rFonts w:ascii="Times New Roman" w:hAnsi="Times New Roman" w:cs="Times New Roman"/>
          <w:sz w:val="24"/>
          <w:szCs w:val="24"/>
        </w:rPr>
        <w:t xml:space="preserve">The </w:t>
      </w:r>
      <w:proofErr w:type="gramStart"/>
      <w:r w:rsidR="00AB126E">
        <w:rPr>
          <w:rFonts w:ascii="Times New Roman" w:hAnsi="Times New Roman" w:cs="Times New Roman"/>
          <w:sz w:val="24"/>
          <w:szCs w:val="24"/>
        </w:rPr>
        <w:t>Edge</w:t>
      </w:r>
      <w:r w:rsidR="0007208A">
        <w:rPr>
          <w:rFonts w:ascii="Times New Roman" w:hAnsi="Times New Roman" w:cs="Times New Roman"/>
          <w:sz w:val="24"/>
          <w:szCs w:val="24"/>
        </w:rPr>
        <w:t>(</w:t>
      </w:r>
      <w:proofErr w:type="gramEnd"/>
      <w:r w:rsidR="00954467">
        <w:rPr>
          <w:rFonts w:ascii="Times New Roman" w:hAnsi="Times New Roman" w:cs="Times New Roman"/>
          <w:sz w:val="24"/>
          <w:szCs w:val="24"/>
        </w:rPr>
        <w:t xml:space="preserve">Castro, Mateus, and Bragança, </w:t>
      </w:r>
      <w:r w:rsidR="0007208A">
        <w:rPr>
          <w:rFonts w:ascii="Times New Roman" w:hAnsi="Times New Roman" w:cs="Times New Roman"/>
          <w:sz w:val="24"/>
          <w:szCs w:val="24"/>
        </w:rPr>
        <w:t xml:space="preserve"> 2015).</w:t>
      </w:r>
    </w:p>
    <w:p w14:paraId="4C378BB5" w14:textId="77777777" w:rsidR="00742FC6" w:rsidRDefault="00FD5AE2">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5408" behindDoc="0" locked="0" layoutInCell="1" allowOverlap="1" wp14:anchorId="71884D90" wp14:editId="15148666">
            <wp:simplePos x="0" y="0"/>
            <wp:positionH relativeFrom="column">
              <wp:posOffset>0</wp:posOffset>
            </wp:positionH>
            <wp:positionV relativeFrom="paragraph">
              <wp:posOffset>365760</wp:posOffset>
            </wp:positionV>
            <wp:extent cx="5943600" cy="4598035"/>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943600" cy="4598035"/>
                    </a:xfrm>
                    <a:prstGeom prst="rect">
                      <a:avLst/>
                    </a:prstGeom>
                  </pic:spPr>
                </pic:pic>
              </a:graphicData>
            </a:graphic>
            <wp14:sizeRelV relativeFrom="margin">
              <wp14:pctHeight>0</wp14:pctHeight>
            </wp14:sizeRelV>
          </wp:anchor>
        </w:drawing>
      </w:r>
    </w:p>
    <w:p w14:paraId="09F78F13" w14:textId="77777777" w:rsidR="00742FC6" w:rsidRDefault="00742FC6" w:rsidP="008849E3">
      <w:pPr>
        <w:spacing w:line="360" w:lineRule="auto"/>
        <w:jc w:val="center"/>
        <w:rPr>
          <w:rFonts w:ascii="Times New Roman" w:hAnsi="Times New Roman" w:cs="Times New Roman"/>
          <w:sz w:val="24"/>
          <w:szCs w:val="24"/>
        </w:rPr>
      </w:pPr>
      <w:r>
        <w:rPr>
          <w:rFonts w:ascii="Times New Roman" w:hAnsi="Times New Roman" w:cs="Times New Roman"/>
          <w:sz w:val="24"/>
          <w:szCs w:val="24"/>
        </w:rPr>
        <w:t>Fig: Architectural Design of building</w:t>
      </w:r>
    </w:p>
    <w:p w14:paraId="79388A17" w14:textId="77777777" w:rsidR="0022795D" w:rsidRPr="00605E70"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Relevance: Finally, </w:t>
      </w:r>
      <w:proofErr w:type="gramStart"/>
      <w:r w:rsidR="000C7BA3">
        <w:rPr>
          <w:rFonts w:ascii="Times New Roman" w:hAnsi="Times New Roman" w:cs="Times New Roman"/>
          <w:sz w:val="24"/>
          <w:szCs w:val="24"/>
        </w:rPr>
        <w:t>I</w:t>
      </w:r>
      <w:r>
        <w:rPr>
          <w:rFonts w:ascii="Times New Roman" w:hAnsi="Times New Roman" w:cs="Times New Roman"/>
          <w:sz w:val="24"/>
          <w:szCs w:val="24"/>
        </w:rPr>
        <w:t>n</w:t>
      </w:r>
      <w:proofErr w:type="gramEnd"/>
      <w:r>
        <w:rPr>
          <w:rFonts w:ascii="Times New Roman" w:hAnsi="Times New Roman" w:cs="Times New Roman"/>
          <w:sz w:val="24"/>
          <w:szCs w:val="24"/>
        </w:rPr>
        <w:t xml:space="preserve"> terms of economic and social worth, the building </w:t>
      </w:r>
      <w:r w:rsidR="00F33DA4">
        <w:rPr>
          <w:rFonts w:ascii="Times New Roman" w:hAnsi="Times New Roman" w:cs="Times New Roman"/>
          <w:sz w:val="24"/>
          <w:szCs w:val="24"/>
        </w:rPr>
        <w:t>is remarkable.</w:t>
      </w:r>
      <w:r>
        <w:rPr>
          <w:rFonts w:ascii="Times New Roman" w:hAnsi="Times New Roman" w:cs="Times New Roman"/>
          <w:sz w:val="24"/>
          <w:szCs w:val="24"/>
        </w:rPr>
        <w:t xml:space="preserve"> An important part in the decision was that </w:t>
      </w:r>
      <w:r w:rsidR="00AB126E">
        <w:rPr>
          <w:rFonts w:ascii="Times New Roman" w:hAnsi="Times New Roman" w:cs="Times New Roman"/>
          <w:sz w:val="24"/>
          <w:szCs w:val="24"/>
        </w:rPr>
        <w:t>The Edge</w:t>
      </w:r>
      <w:r>
        <w:rPr>
          <w:rFonts w:ascii="Times New Roman" w:hAnsi="Times New Roman" w:cs="Times New Roman"/>
          <w:sz w:val="24"/>
          <w:szCs w:val="24"/>
        </w:rPr>
        <w:t xml:space="preserve"> serves as a model for sustainable business practices and is itself promoting knowledge sharing within this community.</w:t>
      </w:r>
    </w:p>
    <w:p w14:paraId="09168B6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Overview of the Chosen Building</w:t>
      </w:r>
    </w:p>
    <w:p w14:paraId="40EF5379"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B126E">
        <w:rPr>
          <w:rFonts w:ascii="Times New Roman" w:hAnsi="Times New Roman" w:cs="Times New Roman"/>
          <w:sz w:val="24"/>
          <w:szCs w:val="24"/>
        </w:rPr>
        <w:t>The Edge</w:t>
      </w:r>
      <w:r>
        <w:rPr>
          <w:rFonts w:ascii="Times New Roman" w:hAnsi="Times New Roman" w:cs="Times New Roman"/>
          <w:sz w:val="24"/>
          <w:szCs w:val="24"/>
        </w:rPr>
        <w:t xml:space="preserve"> is an architectural wonder and a pioneer, located in the heart of town. It is a model of sustainable and ecologically friendly design. This brief introduction provides an overview of the building’s key attributes:</w:t>
      </w:r>
    </w:p>
    <w:p w14:paraId="38622D5D" w14:textId="77777777" w:rsidR="00D4252A" w:rsidRDefault="00D4252A">
      <w:pPr>
        <w:spacing w:line="360" w:lineRule="auto"/>
        <w:jc w:val="both"/>
        <w:rPr>
          <w:rFonts w:ascii="Times New Roman" w:hAnsi="Times New Roman" w:cs="Times New Roman"/>
          <w:sz w:val="24"/>
          <w:szCs w:val="24"/>
        </w:rPr>
      </w:pPr>
    </w:p>
    <w:p w14:paraId="29730B8C" w14:textId="77777777" w:rsidR="00D4252A" w:rsidRDefault="00D4252A">
      <w:pPr>
        <w:spacing w:line="360" w:lineRule="auto"/>
        <w:jc w:val="both"/>
        <w:rPr>
          <w:rFonts w:ascii="Times New Roman" w:hAnsi="Times New Roman" w:cs="Times New Roman"/>
          <w:sz w:val="24"/>
          <w:szCs w:val="24"/>
        </w:rPr>
      </w:pPr>
    </w:p>
    <w:p w14:paraId="3D8ECDA1" w14:textId="77777777" w:rsidR="00A45612" w:rsidRDefault="00476EE2">
      <w:pPr>
        <w:pStyle w:val="Heading2"/>
        <w:spacing w:line="360" w:lineRule="auto"/>
        <w:jc w:val="both"/>
        <w:rPr>
          <w:rFonts w:ascii="Times New Roman" w:hAnsi="Times New Roman" w:cs="Times New Roman"/>
          <w:sz w:val="24"/>
          <w:szCs w:val="24"/>
        </w:rPr>
      </w:pPr>
      <w:r>
        <w:rPr>
          <w:rFonts w:ascii="Times New Roman" w:hAnsi="Times New Roman" w:cs="Times New Roman"/>
          <w:color w:val="auto"/>
          <w:sz w:val="24"/>
          <w:szCs w:val="24"/>
        </w:rPr>
        <w:lastRenderedPageBreak/>
        <w:t>2.2 Description of the Building</w:t>
      </w:r>
    </w:p>
    <w:p w14:paraId="2A73762D"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Purpose and Usage:</w:t>
      </w:r>
    </w:p>
    <w:p w14:paraId="2A896A4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multi-functional </w:t>
      </w:r>
      <w:r w:rsidR="00AB126E">
        <w:rPr>
          <w:rFonts w:ascii="Times New Roman" w:hAnsi="Times New Roman" w:cs="Times New Roman"/>
          <w:sz w:val="24"/>
          <w:szCs w:val="24"/>
        </w:rPr>
        <w:t>The Edge</w:t>
      </w:r>
      <w:r>
        <w:rPr>
          <w:rFonts w:ascii="Times New Roman" w:hAnsi="Times New Roman" w:cs="Times New Roman"/>
          <w:sz w:val="24"/>
          <w:szCs w:val="24"/>
        </w:rPr>
        <w:t xml:space="preserve"> </w:t>
      </w:r>
      <w:r w:rsidR="00A6118B">
        <w:rPr>
          <w:rFonts w:ascii="Times New Roman" w:hAnsi="Times New Roman" w:cs="Times New Roman"/>
          <w:sz w:val="24"/>
          <w:szCs w:val="24"/>
        </w:rPr>
        <w:t>is composed of</w:t>
      </w:r>
      <w:r>
        <w:rPr>
          <w:rFonts w:ascii="Times New Roman" w:hAnsi="Times New Roman" w:cs="Times New Roman"/>
          <w:sz w:val="24"/>
          <w:szCs w:val="24"/>
        </w:rPr>
        <w:t xml:space="preserve"> all the offices of entrepreneurial enterprises and groups. It goes beyond office space</w:t>
      </w:r>
      <w:r w:rsidR="00A6118B">
        <w:rPr>
          <w:rFonts w:ascii="Times New Roman" w:hAnsi="Times New Roman" w:cs="Times New Roman"/>
          <w:sz w:val="24"/>
          <w:szCs w:val="24"/>
        </w:rPr>
        <w:t xml:space="preserve"> and t</w:t>
      </w:r>
      <w:r>
        <w:rPr>
          <w:rFonts w:ascii="Times New Roman" w:hAnsi="Times New Roman" w:cs="Times New Roman"/>
          <w:sz w:val="24"/>
          <w:szCs w:val="24"/>
        </w:rPr>
        <w:t xml:space="preserve">his </w:t>
      </w:r>
      <w:proofErr w:type="gramStart"/>
      <w:r>
        <w:rPr>
          <w:rFonts w:ascii="Times New Roman" w:hAnsi="Times New Roman" w:cs="Times New Roman"/>
          <w:sz w:val="24"/>
          <w:szCs w:val="24"/>
        </w:rPr>
        <w:t xml:space="preserve">space  </w:t>
      </w:r>
      <w:r w:rsidR="00A6118B">
        <w:rPr>
          <w:rFonts w:ascii="Times New Roman" w:hAnsi="Times New Roman" w:cs="Times New Roman"/>
          <w:sz w:val="24"/>
          <w:szCs w:val="24"/>
        </w:rPr>
        <w:t>combines</w:t>
      </w:r>
      <w:proofErr w:type="gramEnd"/>
      <w:r>
        <w:rPr>
          <w:rFonts w:ascii="Times New Roman" w:hAnsi="Times New Roman" w:cs="Times New Roman"/>
          <w:sz w:val="24"/>
          <w:szCs w:val="24"/>
        </w:rPr>
        <w:t xml:space="preserve"> sustainability and creativity. These firms practise ecological collaboration and openness. It provides a setting for contemporary professionals who support green </w:t>
      </w:r>
      <w:proofErr w:type="gramStart"/>
      <w:r w:rsidR="00A5259A">
        <w:rPr>
          <w:rFonts w:ascii="Times New Roman" w:hAnsi="Times New Roman" w:cs="Times New Roman"/>
          <w:sz w:val="24"/>
          <w:szCs w:val="24"/>
        </w:rPr>
        <w:t>business(</w:t>
      </w:r>
      <w:proofErr w:type="gramEnd"/>
      <w:r w:rsidR="0022795D">
        <w:rPr>
          <w:rFonts w:ascii="Times New Roman" w:hAnsi="Times New Roman" w:cs="Times New Roman"/>
          <w:sz w:val="24"/>
          <w:szCs w:val="24"/>
        </w:rPr>
        <w:t>Ayoub et al.</w:t>
      </w:r>
      <w:r w:rsidR="00A5259A">
        <w:rPr>
          <w:rFonts w:ascii="Times New Roman" w:hAnsi="Times New Roman" w:cs="Times New Roman"/>
          <w:sz w:val="24"/>
          <w:szCs w:val="24"/>
        </w:rPr>
        <w:t>, 2023)</w:t>
      </w:r>
      <w:r>
        <w:rPr>
          <w:rFonts w:ascii="Times New Roman" w:hAnsi="Times New Roman" w:cs="Times New Roman"/>
          <w:sz w:val="24"/>
          <w:szCs w:val="24"/>
        </w:rPr>
        <w:t>.</w:t>
      </w:r>
    </w:p>
    <w:p w14:paraId="74BED5AB"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Age and Architectural Style:</w:t>
      </w:r>
    </w:p>
    <w:p w14:paraId="581803F2"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which was built more than 10 years ago. The architecture is a synthesis of modernity and </w:t>
      </w:r>
      <w:proofErr w:type="gramStart"/>
      <w:r w:rsidR="00A5259A">
        <w:rPr>
          <w:rFonts w:ascii="Times New Roman" w:hAnsi="Times New Roman" w:cs="Times New Roman"/>
          <w:sz w:val="24"/>
          <w:szCs w:val="24"/>
        </w:rPr>
        <w:t>sustainability(</w:t>
      </w:r>
      <w:proofErr w:type="gramEnd"/>
      <w:r w:rsidR="003B41C1">
        <w:rPr>
          <w:rFonts w:ascii="Times New Roman" w:hAnsi="Times New Roman" w:cs="Times New Roman"/>
          <w:sz w:val="24"/>
          <w:szCs w:val="24"/>
        </w:rPr>
        <w:t>Araujo, Carneiro, and Palha,  2020</w:t>
      </w:r>
      <w:r w:rsidR="00A5259A">
        <w:rPr>
          <w:rFonts w:ascii="Times New Roman" w:hAnsi="Times New Roman" w:cs="Times New Roman"/>
          <w:sz w:val="24"/>
          <w:szCs w:val="24"/>
        </w:rPr>
        <w:t>).</w:t>
      </w:r>
      <w:r>
        <w:rPr>
          <w:rFonts w:ascii="Times New Roman" w:hAnsi="Times New Roman" w:cs="Times New Roman"/>
          <w:sz w:val="24"/>
          <w:szCs w:val="24"/>
        </w:rPr>
        <w:t xml:space="preserve"> The building is slick and modern, with mostly glass on the exterior that admits a lot of sunlight. Eco-conscious architecture: Its application of sustainable materials and innovative building methods.</w:t>
      </w:r>
    </w:p>
    <w:p w14:paraId="2C5C3A73"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Gross Internal Floor Area, Number of Rooms, External Façade Area:</w:t>
      </w:r>
    </w:p>
    <w:p w14:paraId="693B17F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floor area of the building is over </w:t>
      </w:r>
      <w:r w:rsidR="00E05D73">
        <w:rPr>
          <w:rFonts w:ascii="Times New Roman" w:hAnsi="Times New Roman" w:cs="Times New Roman"/>
          <w:sz w:val="24"/>
          <w:szCs w:val="24"/>
        </w:rPr>
        <w:t>4</w:t>
      </w:r>
      <w:r>
        <w:rPr>
          <w:rFonts w:ascii="Times New Roman" w:hAnsi="Times New Roman" w:cs="Times New Roman"/>
          <w:sz w:val="24"/>
          <w:szCs w:val="24"/>
        </w:rPr>
        <w:t xml:space="preserve">0,000 square meters. </w:t>
      </w:r>
      <w:r w:rsidR="00103CBF">
        <w:rPr>
          <w:rFonts w:ascii="Times New Roman" w:hAnsi="Times New Roman" w:cs="Times New Roman"/>
          <w:sz w:val="24"/>
          <w:szCs w:val="24"/>
        </w:rPr>
        <w:t>Overall, the space is large</w:t>
      </w:r>
      <w:r>
        <w:rPr>
          <w:rFonts w:ascii="Times New Roman" w:hAnsi="Times New Roman" w:cs="Times New Roman"/>
          <w:sz w:val="24"/>
          <w:szCs w:val="24"/>
        </w:rPr>
        <w:t xml:space="preserve"> </w:t>
      </w:r>
      <w:r w:rsidR="00103CBF">
        <w:rPr>
          <w:rFonts w:ascii="Times New Roman" w:hAnsi="Times New Roman" w:cs="Times New Roman"/>
          <w:sz w:val="24"/>
          <w:szCs w:val="24"/>
        </w:rPr>
        <w:t>based on</w:t>
      </w:r>
      <w:r>
        <w:rPr>
          <w:rFonts w:ascii="Times New Roman" w:hAnsi="Times New Roman" w:cs="Times New Roman"/>
          <w:sz w:val="24"/>
          <w:szCs w:val="24"/>
        </w:rPr>
        <w:t xml:space="preserve"> </w:t>
      </w:r>
      <w:r w:rsidR="00E05D73">
        <w:rPr>
          <w:rFonts w:ascii="Times New Roman" w:hAnsi="Times New Roman" w:cs="Times New Roman"/>
          <w:sz w:val="24"/>
          <w:szCs w:val="24"/>
        </w:rPr>
        <w:t>1200</w:t>
      </w:r>
      <w:r>
        <w:rPr>
          <w:rFonts w:ascii="Times New Roman" w:hAnsi="Times New Roman" w:cs="Times New Roman"/>
          <w:sz w:val="24"/>
          <w:szCs w:val="24"/>
        </w:rPr>
        <w:t xml:space="preserve"> individual rooms of offices, meeting rooms and co-working spaces. However, this new landmark of one </w:t>
      </w:r>
      <w:proofErr w:type="gramStart"/>
      <w:r w:rsidR="00103CBF">
        <w:rPr>
          <w:rFonts w:ascii="Times New Roman" w:hAnsi="Times New Roman" w:cs="Times New Roman"/>
          <w:sz w:val="24"/>
          <w:szCs w:val="24"/>
        </w:rPr>
        <w:t>cityscapes</w:t>
      </w:r>
      <w:proofErr w:type="gramEnd"/>
      <w:r w:rsidR="00103CBF">
        <w:rPr>
          <w:rFonts w:ascii="Times New Roman" w:hAnsi="Times New Roman" w:cs="Times New Roman"/>
          <w:sz w:val="24"/>
          <w:szCs w:val="24"/>
        </w:rPr>
        <w:t xml:space="preserve"> is</w:t>
      </w:r>
      <w:r>
        <w:rPr>
          <w:rFonts w:ascii="Times New Roman" w:hAnsi="Times New Roman" w:cs="Times New Roman"/>
          <w:sz w:val="24"/>
          <w:szCs w:val="24"/>
        </w:rPr>
        <w:t xml:space="preserve"> more conspicuous than the exterior façade area alone covers a total of </w:t>
      </w:r>
      <w:r w:rsidR="00E05D73">
        <w:rPr>
          <w:rFonts w:ascii="Times New Roman" w:hAnsi="Times New Roman" w:cs="Times New Roman"/>
          <w:sz w:val="24"/>
          <w:szCs w:val="24"/>
        </w:rPr>
        <w:t>50</w:t>
      </w:r>
      <w:r>
        <w:rPr>
          <w:rFonts w:ascii="Times New Roman" w:hAnsi="Times New Roman" w:cs="Times New Roman"/>
          <w:sz w:val="24"/>
          <w:szCs w:val="24"/>
        </w:rPr>
        <w:t>,000 square meters.</w:t>
      </w:r>
    </w:p>
    <w:p w14:paraId="1B12E51A"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Environmental Impact Analysis:</w:t>
      </w:r>
    </w:p>
    <w:p w14:paraId="3EEBDAC8"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w:t>
      </w:r>
      <w:r w:rsidR="00AB126E">
        <w:rPr>
          <w:rFonts w:ascii="Times New Roman" w:hAnsi="Times New Roman" w:cs="Times New Roman"/>
          <w:sz w:val="24"/>
          <w:szCs w:val="24"/>
        </w:rPr>
        <w:t>The Edge</w:t>
      </w:r>
      <w:r w:rsidR="00103CBF">
        <w:rPr>
          <w:rFonts w:ascii="Times New Roman" w:hAnsi="Times New Roman" w:cs="Times New Roman"/>
          <w:sz w:val="24"/>
          <w:szCs w:val="24"/>
        </w:rPr>
        <w:t xml:space="preserve"> has</w:t>
      </w:r>
      <w:r>
        <w:rPr>
          <w:rFonts w:ascii="Times New Roman" w:hAnsi="Times New Roman" w:cs="Times New Roman"/>
          <w:sz w:val="24"/>
          <w:szCs w:val="24"/>
        </w:rPr>
        <w:t xml:space="preserve"> minimal environmental effect</w:t>
      </w:r>
      <w:r w:rsidR="00103CBF">
        <w:rPr>
          <w:rFonts w:ascii="Times New Roman" w:hAnsi="Times New Roman" w:cs="Times New Roman"/>
          <w:sz w:val="24"/>
          <w:szCs w:val="24"/>
        </w:rPr>
        <w:t xml:space="preserve"> and</w:t>
      </w:r>
      <w:r>
        <w:rPr>
          <w:rFonts w:ascii="Times New Roman" w:hAnsi="Times New Roman" w:cs="Times New Roman"/>
          <w:sz w:val="24"/>
          <w:szCs w:val="24"/>
        </w:rPr>
        <w:t xml:space="preserve"> is its greatest achievement. The building has solar panels, rainwater harvesting, and energy-efficient lighting. These traits significantly minimise energy use and environmental effect. Building materials were also selected for their environmental </w:t>
      </w:r>
      <w:r w:rsidR="00103CBF">
        <w:rPr>
          <w:rFonts w:ascii="Times New Roman" w:hAnsi="Times New Roman" w:cs="Times New Roman"/>
          <w:sz w:val="24"/>
          <w:szCs w:val="24"/>
        </w:rPr>
        <w:t>impact and</w:t>
      </w:r>
      <w:r>
        <w:rPr>
          <w:rFonts w:ascii="Times New Roman" w:hAnsi="Times New Roman" w:cs="Times New Roman"/>
          <w:sz w:val="24"/>
          <w:szCs w:val="24"/>
        </w:rPr>
        <w:t xml:space="preserve"> recycled materials and sustainable sourcing</w:t>
      </w:r>
      <w:r w:rsidR="00103CBF">
        <w:rPr>
          <w:rFonts w:ascii="Times New Roman" w:hAnsi="Times New Roman" w:cs="Times New Roman"/>
          <w:sz w:val="24"/>
          <w:szCs w:val="24"/>
        </w:rPr>
        <w:t xml:space="preserve"> were focused</w:t>
      </w:r>
      <w:r>
        <w:rPr>
          <w:rFonts w:ascii="Times New Roman" w:hAnsi="Times New Roman" w:cs="Times New Roman"/>
          <w:sz w:val="24"/>
          <w:szCs w:val="24"/>
        </w:rPr>
        <w:t xml:space="preserve">. The strong environmental </w:t>
      </w:r>
      <w:r w:rsidR="005E1F2A">
        <w:rPr>
          <w:rFonts w:ascii="Times New Roman" w:hAnsi="Times New Roman" w:cs="Times New Roman"/>
          <w:sz w:val="24"/>
          <w:szCs w:val="24"/>
        </w:rPr>
        <w:t>standards of building have</w:t>
      </w:r>
      <w:r>
        <w:rPr>
          <w:rFonts w:ascii="Times New Roman" w:hAnsi="Times New Roman" w:cs="Times New Roman"/>
          <w:sz w:val="24"/>
          <w:szCs w:val="24"/>
        </w:rPr>
        <w:t xml:space="preserve"> ma</w:t>
      </w:r>
      <w:r w:rsidR="005E1F2A">
        <w:rPr>
          <w:rFonts w:ascii="Times New Roman" w:hAnsi="Times New Roman" w:cs="Times New Roman"/>
          <w:sz w:val="24"/>
          <w:szCs w:val="24"/>
        </w:rPr>
        <w:t>d</w:t>
      </w:r>
      <w:r>
        <w:rPr>
          <w:rFonts w:ascii="Times New Roman" w:hAnsi="Times New Roman" w:cs="Times New Roman"/>
          <w:sz w:val="24"/>
          <w:szCs w:val="24"/>
        </w:rPr>
        <w:t>e it a model for developing and running an ecologically friendly construction.</w:t>
      </w:r>
    </w:p>
    <w:p w14:paraId="7934F74E"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3.1 Plans and Diagrams</w:t>
      </w:r>
    </w:p>
    <w:p w14:paraId="0000649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Overview of the Building Layout and Structural Design:</w:t>
      </w:r>
    </w:p>
    <w:p w14:paraId="2A1F0AF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 reason that 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is both practical and sustainable </w:t>
      </w:r>
      <w:r w:rsidR="00D45A48">
        <w:rPr>
          <w:rFonts w:ascii="Times New Roman" w:hAnsi="Times New Roman" w:cs="Times New Roman"/>
          <w:sz w:val="24"/>
          <w:szCs w:val="24"/>
        </w:rPr>
        <w:t>is due to the</w:t>
      </w:r>
      <w:r>
        <w:rPr>
          <w:rFonts w:ascii="Times New Roman" w:hAnsi="Times New Roman" w:cs="Times New Roman"/>
          <w:sz w:val="24"/>
          <w:szCs w:val="24"/>
        </w:rPr>
        <w:t xml:space="preserve"> </w:t>
      </w:r>
      <w:r w:rsidR="00F01E17">
        <w:rPr>
          <w:rFonts w:ascii="Times New Roman" w:hAnsi="Times New Roman" w:cs="Times New Roman"/>
          <w:sz w:val="24"/>
          <w:szCs w:val="24"/>
        </w:rPr>
        <w:t>i</w:t>
      </w:r>
      <w:r w:rsidR="00D45A48">
        <w:rPr>
          <w:rFonts w:ascii="Times New Roman" w:hAnsi="Times New Roman" w:cs="Times New Roman"/>
          <w:sz w:val="24"/>
          <w:szCs w:val="24"/>
        </w:rPr>
        <w:t xml:space="preserve">nnovation </w:t>
      </w:r>
      <w:r>
        <w:rPr>
          <w:rFonts w:ascii="Times New Roman" w:hAnsi="Times New Roman" w:cs="Times New Roman"/>
          <w:sz w:val="24"/>
          <w:szCs w:val="24"/>
        </w:rPr>
        <w:t>considerate layout and structural design.</w:t>
      </w:r>
    </w:p>
    <w:p w14:paraId="03F5262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Layout:</w:t>
      </w:r>
    </w:p>
    <w:p w14:paraId="6EC4E401"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building is divided into several sections, each with its function. </w:t>
      </w:r>
      <w:r w:rsidR="00F01E17">
        <w:rPr>
          <w:rFonts w:ascii="Times New Roman" w:hAnsi="Times New Roman" w:cs="Times New Roman"/>
          <w:sz w:val="24"/>
          <w:szCs w:val="24"/>
        </w:rPr>
        <w:t xml:space="preserve">It has an eco </w:t>
      </w:r>
      <w:r>
        <w:rPr>
          <w:rFonts w:ascii="Times New Roman" w:hAnsi="Times New Roman" w:cs="Times New Roman"/>
          <w:sz w:val="24"/>
          <w:szCs w:val="24"/>
        </w:rPr>
        <w:t xml:space="preserve">friendly atmosphere and attractive exterior </w:t>
      </w:r>
      <w:r w:rsidR="000537B9">
        <w:rPr>
          <w:rFonts w:ascii="Times New Roman" w:hAnsi="Times New Roman" w:cs="Times New Roman"/>
          <w:sz w:val="24"/>
          <w:szCs w:val="24"/>
        </w:rPr>
        <w:t xml:space="preserve">and </w:t>
      </w:r>
      <w:r w:rsidR="00EA11FA">
        <w:rPr>
          <w:rFonts w:ascii="Times New Roman" w:hAnsi="Times New Roman" w:cs="Times New Roman"/>
          <w:sz w:val="24"/>
          <w:szCs w:val="24"/>
        </w:rPr>
        <w:t>t</w:t>
      </w:r>
      <w:r>
        <w:rPr>
          <w:rFonts w:ascii="Times New Roman" w:hAnsi="Times New Roman" w:cs="Times New Roman"/>
          <w:sz w:val="24"/>
          <w:szCs w:val="24"/>
        </w:rPr>
        <w:t xml:space="preserve">he ground floor </w:t>
      </w:r>
      <w:proofErr w:type="gramStart"/>
      <w:r w:rsidR="000537B9">
        <w:rPr>
          <w:rFonts w:ascii="Times New Roman" w:hAnsi="Times New Roman" w:cs="Times New Roman"/>
          <w:sz w:val="24"/>
          <w:szCs w:val="24"/>
        </w:rPr>
        <w:t>exist</w:t>
      </w:r>
      <w:r>
        <w:rPr>
          <w:rFonts w:ascii="Times New Roman" w:hAnsi="Times New Roman" w:cs="Times New Roman"/>
          <w:sz w:val="24"/>
          <w:szCs w:val="24"/>
        </w:rPr>
        <w:t xml:space="preserve">  with</w:t>
      </w:r>
      <w:proofErr w:type="gramEnd"/>
      <w:r>
        <w:rPr>
          <w:rFonts w:ascii="Times New Roman" w:hAnsi="Times New Roman" w:cs="Times New Roman"/>
          <w:sz w:val="24"/>
          <w:szCs w:val="24"/>
        </w:rPr>
        <w:t xml:space="preserve"> its large lobby, furnished with potted plants and chairs. On the top floor are open plan offices, meeting rooms and </w:t>
      </w:r>
      <w:proofErr w:type="gramStart"/>
      <w:r>
        <w:rPr>
          <w:rFonts w:ascii="Times New Roman" w:hAnsi="Times New Roman" w:cs="Times New Roman"/>
          <w:sz w:val="24"/>
          <w:szCs w:val="24"/>
        </w:rPr>
        <w:t>team work</w:t>
      </w:r>
      <w:proofErr w:type="gramEnd"/>
      <w:r>
        <w:rPr>
          <w:rFonts w:ascii="Times New Roman" w:hAnsi="Times New Roman" w:cs="Times New Roman"/>
          <w:sz w:val="24"/>
          <w:szCs w:val="24"/>
        </w:rPr>
        <w:t xml:space="preserve"> areas. It encourages neighborliness and cooperation among residents, making for a sense of local </w:t>
      </w:r>
      <w:proofErr w:type="gramStart"/>
      <w:r w:rsidR="00EA11FA">
        <w:rPr>
          <w:rFonts w:ascii="Times New Roman" w:hAnsi="Times New Roman" w:cs="Times New Roman"/>
          <w:sz w:val="24"/>
          <w:szCs w:val="24"/>
        </w:rPr>
        <w:t>community(</w:t>
      </w:r>
      <w:proofErr w:type="gramEnd"/>
      <w:r w:rsidR="00EA11FA">
        <w:rPr>
          <w:rFonts w:ascii="Times New Roman" w:hAnsi="Times New Roman" w:cs="Times New Roman"/>
          <w:sz w:val="24"/>
          <w:szCs w:val="24"/>
        </w:rPr>
        <w:t>Di Maria</w:t>
      </w:r>
      <w:r w:rsidR="0022795D">
        <w:rPr>
          <w:rFonts w:ascii="Times New Roman" w:hAnsi="Times New Roman" w:cs="Times New Roman"/>
          <w:sz w:val="24"/>
          <w:szCs w:val="24"/>
        </w:rPr>
        <w:t xml:space="preserve"> et al.</w:t>
      </w:r>
      <w:r w:rsidR="00EA11FA">
        <w:rPr>
          <w:rFonts w:ascii="Times New Roman" w:hAnsi="Times New Roman" w:cs="Times New Roman"/>
          <w:sz w:val="24"/>
          <w:szCs w:val="24"/>
        </w:rPr>
        <w:t>, 2020).</w:t>
      </w:r>
    </w:p>
    <w:p w14:paraId="126BEBA8"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Structural Design:</w:t>
      </w:r>
    </w:p>
    <w:p w14:paraId="513C5815"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 structural design of 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is characterized by several key features:</w:t>
      </w:r>
    </w:p>
    <w:p w14:paraId="130C057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Sustainable Materials: In terms of the structure of the building, materials are chosen with </w:t>
      </w:r>
      <w:r w:rsidR="0014109B">
        <w:rPr>
          <w:rFonts w:ascii="Times New Roman" w:hAnsi="Times New Roman" w:cs="Times New Roman"/>
          <w:sz w:val="24"/>
          <w:szCs w:val="24"/>
        </w:rPr>
        <w:t>a focus</w:t>
      </w:r>
      <w:r>
        <w:rPr>
          <w:rFonts w:ascii="Times New Roman" w:hAnsi="Times New Roman" w:cs="Times New Roman"/>
          <w:sz w:val="24"/>
          <w:szCs w:val="24"/>
        </w:rPr>
        <w:t xml:space="preserve"> on sustainability. During construction, the building has an environmental theme and uses recycled steel and concrete with low carbon footprint.</w:t>
      </w:r>
    </w:p>
    <w:p w14:paraId="4F3B1015"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Efficient Space Utilization: Floor space is used to the fullest, as little wasted area as possible. For this reason, the building uses up less </w:t>
      </w:r>
      <w:proofErr w:type="gramStart"/>
      <w:r w:rsidR="00EA11FA">
        <w:rPr>
          <w:rFonts w:ascii="Times New Roman" w:hAnsi="Times New Roman" w:cs="Times New Roman"/>
          <w:sz w:val="24"/>
          <w:szCs w:val="24"/>
        </w:rPr>
        <w:t>space(</w:t>
      </w:r>
      <w:proofErr w:type="gramEnd"/>
      <w:r w:rsidR="00DB48AA">
        <w:rPr>
          <w:rFonts w:ascii="Times New Roman" w:hAnsi="Times New Roman" w:cs="Times New Roman"/>
          <w:sz w:val="24"/>
          <w:szCs w:val="24"/>
        </w:rPr>
        <w:t>Carvalho, Bragança,  and Mateus, 2021</w:t>
      </w:r>
      <w:r w:rsidR="00EA11FA">
        <w:rPr>
          <w:rFonts w:ascii="Times New Roman" w:hAnsi="Times New Roman" w:cs="Times New Roman"/>
          <w:sz w:val="24"/>
          <w:szCs w:val="24"/>
        </w:rPr>
        <w:t>).</w:t>
      </w:r>
    </w:p>
    <w:p w14:paraId="27E4CBA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Solar Access: The orientation of the building was carefully selected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provide maximum solar exposure. With large windows and glass </w:t>
      </w:r>
      <w:r w:rsidR="0014109B">
        <w:rPr>
          <w:rFonts w:ascii="Times New Roman" w:hAnsi="Times New Roman" w:cs="Times New Roman"/>
          <w:sz w:val="24"/>
          <w:szCs w:val="24"/>
        </w:rPr>
        <w:t>facade</w:t>
      </w:r>
      <w:r>
        <w:rPr>
          <w:rFonts w:ascii="Times New Roman" w:hAnsi="Times New Roman" w:cs="Times New Roman"/>
          <w:sz w:val="24"/>
          <w:szCs w:val="24"/>
        </w:rPr>
        <w:t>, the inside is very bright. There is little need for daytime artificial light.</w:t>
      </w:r>
    </w:p>
    <w:p w14:paraId="0F6566D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Flexibility: The structural design provides a flexible framework, so that interior changes can be made in response to tenant needs. It makes a building's life longer and lessens the need for major renovations.</w:t>
      </w:r>
    </w:p>
    <w:p w14:paraId="4027F1AB"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3.2 Construction Key Principles</w:t>
      </w:r>
    </w:p>
    <w:p w14:paraId="576F0E9A"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Structural Approach:</w:t>
      </w:r>
    </w:p>
    <w:p w14:paraId="5A900FD9"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adopts a holistic structural approach that prioritizes sustainability and energy efficiency:</w:t>
      </w:r>
    </w:p>
    <w:p w14:paraId="63BCD2DE"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Load-Bearing Elements: The columns and beams, load-bearing elements of the structure, were devised to ensure maximal solidity with efficient use of materials. Use of lightweight, high-strength materials lowers total weight of the building.</w:t>
      </w:r>
    </w:p>
    <w:p w14:paraId="5DF2831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Foundations: To reduce the environmental impact of construction, the foundations for this building have been engineered to minimize soil disturbance. The weight of the building was distributed by advanced foundation </w:t>
      </w:r>
      <w:proofErr w:type="gramStart"/>
      <w:r w:rsidR="00E500F0">
        <w:rPr>
          <w:rFonts w:ascii="Times New Roman" w:hAnsi="Times New Roman" w:cs="Times New Roman"/>
          <w:sz w:val="24"/>
          <w:szCs w:val="24"/>
        </w:rPr>
        <w:t>technologies(</w:t>
      </w:r>
      <w:proofErr w:type="gramEnd"/>
      <w:r w:rsidR="003A398E">
        <w:rPr>
          <w:rFonts w:ascii="Times New Roman" w:hAnsi="Times New Roman" w:cs="Times New Roman"/>
          <w:sz w:val="24"/>
          <w:szCs w:val="24"/>
        </w:rPr>
        <w:t>Athapaththu and Karunasena</w:t>
      </w:r>
      <w:r w:rsidR="009D2A2B">
        <w:rPr>
          <w:rFonts w:ascii="Times New Roman" w:hAnsi="Times New Roman" w:cs="Times New Roman"/>
          <w:sz w:val="24"/>
          <w:szCs w:val="24"/>
        </w:rPr>
        <w:t xml:space="preserve"> et al.</w:t>
      </w:r>
      <w:r w:rsidR="003A398E">
        <w:rPr>
          <w:rFonts w:ascii="Times New Roman" w:hAnsi="Times New Roman" w:cs="Times New Roman"/>
          <w:sz w:val="24"/>
          <w:szCs w:val="24"/>
        </w:rPr>
        <w:t xml:space="preserve">, </w:t>
      </w:r>
      <w:r w:rsidR="00E500F0">
        <w:rPr>
          <w:rFonts w:ascii="Times New Roman" w:hAnsi="Times New Roman" w:cs="Times New Roman"/>
          <w:sz w:val="24"/>
          <w:szCs w:val="24"/>
        </w:rPr>
        <w:t>2018).</w:t>
      </w:r>
    </w:p>
    <w:p w14:paraId="3B9BC72C"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Internal and External Materials Used:</w:t>
      </w:r>
    </w:p>
    <w:p w14:paraId="6234B73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choice of materials for both the building’s interior and exterior </w:t>
      </w:r>
      <w:proofErr w:type="gramStart"/>
      <w:r>
        <w:rPr>
          <w:rFonts w:ascii="Times New Roman" w:hAnsi="Times New Roman" w:cs="Times New Roman"/>
          <w:sz w:val="24"/>
          <w:szCs w:val="24"/>
        </w:rPr>
        <w:t>was</w:t>
      </w:r>
      <w:proofErr w:type="gramEnd"/>
      <w:r>
        <w:rPr>
          <w:rFonts w:ascii="Times New Roman" w:hAnsi="Times New Roman" w:cs="Times New Roman"/>
          <w:sz w:val="24"/>
          <w:szCs w:val="24"/>
        </w:rPr>
        <w:t xml:space="preserve"> a critical aspect of its construction principles:</w:t>
      </w:r>
    </w:p>
    <w:p w14:paraId="1B65260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Interior Materials: The interior spaces are </w:t>
      </w:r>
      <w:r w:rsidR="002D698B">
        <w:rPr>
          <w:rFonts w:ascii="Times New Roman" w:hAnsi="Times New Roman" w:cs="Times New Roman"/>
          <w:sz w:val="24"/>
          <w:szCs w:val="24"/>
        </w:rPr>
        <w:t>filled</w:t>
      </w:r>
      <w:r>
        <w:rPr>
          <w:rFonts w:ascii="Times New Roman" w:hAnsi="Times New Roman" w:cs="Times New Roman"/>
          <w:sz w:val="24"/>
          <w:szCs w:val="24"/>
        </w:rPr>
        <w:t xml:space="preserve"> with sustainable materials, like low-VOC (volatile organic compounds) paints and finishes. </w:t>
      </w:r>
      <w:r w:rsidR="002D698B">
        <w:rPr>
          <w:rFonts w:ascii="Times New Roman" w:hAnsi="Times New Roman" w:cs="Times New Roman"/>
          <w:sz w:val="24"/>
          <w:szCs w:val="24"/>
        </w:rPr>
        <w:t>As per</w:t>
      </w:r>
      <w:r>
        <w:rPr>
          <w:rFonts w:ascii="Times New Roman" w:hAnsi="Times New Roman" w:cs="Times New Roman"/>
          <w:sz w:val="24"/>
          <w:szCs w:val="24"/>
        </w:rPr>
        <w:t xml:space="preserve"> </w:t>
      </w:r>
      <w:r w:rsidR="001E7CED">
        <w:rPr>
          <w:rFonts w:ascii="Times New Roman" w:hAnsi="Times New Roman" w:cs="Times New Roman"/>
          <w:sz w:val="24"/>
          <w:szCs w:val="24"/>
        </w:rPr>
        <w:t>possibility</w:t>
      </w:r>
      <w:r>
        <w:rPr>
          <w:rFonts w:ascii="Times New Roman" w:hAnsi="Times New Roman" w:cs="Times New Roman"/>
          <w:sz w:val="24"/>
          <w:szCs w:val="24"/>
        </w:rPr>
        <w:t xml:space="preserve"> recycled and locally sourced materials were used to avoid transportation-related emissions.</w:t>
      </w:r>
    </w:p>
    <w:p w14:paraId="12708FBF" w14:textId="77777777" w:rsidR="007E2F91" w:rsidRDefault="00D107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Exterior Materials: Another characteristic of the building design is its glass façade. Energy-efficient glazing prevents heat transfer. The choice of </w:t>
      </w:r>
      <w:r w:rsidR="00603286">
        <w:rPr>
          <w:rFonts w:ascii="Times New Roman" w:hAnsi="Times New Roman" w:cs="Times New Roman"/>
          <w:sz w:val="24"/>
          <w:szCs w:val="24"/>
        </w:rPr>
        <w:t>environment</w:t>
      </w:r>
      <w:r>
        <w:rPr>
          <w:rFonts w:ascii="Times New Roman" w:hAnsi="Times New Roman" w:cs="Times New Roman"/>
          <w:sz w:val="24"/>
          <w:szCs w:val="24"/>
        </w:rPr>
        <w:t xml:space="preserve"> friendly external cladding materials adds to the building's aesthetic appeal and accords well with its environmental </w:t>
      </w:r>
      <w:proofErr w:type="gramStart"/>
      <w:r w:rsidR="00E500F0">
        <w:rPr>
          <w:rFonts w:ascii="Times New Roman" w:hAnsi="Times New Roman" w:cs="Times New Roman"/>
          <w:sz w:val="24"/>
          <w:szCs w:val="24"/>
        </w:rPr>
        <w:t>objectives(</w:t>
      </w:r>
      <w:proofErr w:type="gramEnd"/>
      <w:r w:rsidR="00E500F0">
        <w:rPr>
          <w:rFonts w:ascii="Times New Roman" w:hAnsi="Times New Roman" w:cs="Times New Roman"/>
          <w:sz w:val="24"/>
          <w:szCs w:val="24"/>
        </w:rPr>
        <w:t>Oke, 2019).</w:t>
      </w:r>
    </w:p>
    <w:p w14:paraId="03474485" w14:textId="77777777" w:rsidR="00974465" w:rsidRDefault="00D107A0" w:rsidP="0091282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Fig: Interior Spaces of the building</w:t>
      </w:r>
    </w:p>
    <w:p w14:paraId="601C4349" w14:textId="77777777" w:rsidR="00912822" w:rsidRDefault="009A26EC" w:rsidP="00912822">
      <w:pPr>
        <w:spacing w:line="360" w:lineRule="auto"/>
        <w:jc w:val="center"/>
        <w:rPr>
          <w:rFonts w:ascii="Times New Roman" w:hAnsi="Times New Roman" w:cs="Times New Roman"/>
          <w:b/>
          <w:sz w:val="24"/>
          <w:szCs w:val="24"/>
        </w:rPr>
      </w:pPr>
      <w:r>
        <w:rPr>
          <w:rFonts w:ascii="Times New Roman" w:hAnsi="Times New Roman" w:cs="Times New Roman"/>
          <w:b/>
          <w:noProof/>
          <w:sz w:val="24"/>
          <w:szCs w:val="24"/>
        </w:rPr>
        <w:drawing>
          <wp:anchor distT="0" distB="0" distL="114300" distR="114300" simplePos="0" relativeHeight="251666432" behindDoc="0" locked="0" layoutInCell="1" allowOverlap="1" wp14:anchorId="4F74BEE9" wp14:editId="4CCCD1E7">
            <wp:simplePos x="0" y="0"/>
            <wp:positionH relativeFrom="column">
              <wp:posOffset>0</wp:posOffset>
            </wp:positionH>
            <wp:positionV relativeFrom="paragraph">
              <wp:posOffset>357505</wp:posOffset>
            </wp:positionV>
            <wp:extent cx="5943600" cy="2971800"/>
            <wp:effectExtent l="0" t="0" r="0"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anchor>
        </w:drawing>
      </w:r>
    </w:p>
    <w:p w14:paraId="374E1E5D" w14:textId="77777777" w:rsidR="001E7CED" w:rsidRDefault="001E7CED">
      <w:pPr>
        <w:spacing w:line="360" w:lineRule="auto"/>
        <w:jc w:val="both"/>
        <w:rPr>
          <w:rFonts w:ascii="Times New Roman" w:hAnsi="Times New Roman" w:cs="Times New Roman"/>
          <w:b/>
          <w:sz w:val="24"/>
          <w:szCs w:val="24"/>
        </w:rPr>
      </w:pPr>
    </w:p>
    <w:p w14:paraId="4AEFB445" w14:textId="77777777" w:rsidR="001E7CED" w:rsidRDefault="001E7CED">
      <w:pPr>
        <w:spacing w:line="360" w:lineRule="auto"/>
        <w:jc w:val="both"/>
        <w:rPr>
          <w:rFonts w:ascii="Times New Roman" w:hAnsi="Times New Roman" w:cs="Times New Roman"/>
          <w:b/>
          <w:sz w:val="24"/>
          <w:szCs w:val="24"/>
        </w:rPr>
      </w:pPr>
    </w:p>
    <w:p w14:paraId="68E396C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Heating and Lighting Strategies:</w:t>
      </w:r>
    </w:p>
    <w:p w14:paraId="7E1C36B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B126E">
        <w:rPr>
          <w:rFonts w:ascii="Times New Roman" w:hAnsi="Times New Roman" w:cs="Times New Roman"/>
          <w:sz w:val="24"/>
          <w:szCs w:val="24"/>
        </w:rPr>
        <w:t>The Edge</w:t>
      </w:r>
      <w:r>
        <w:rPr>
          <w:rFonts w:ascii="Times New Roman" w:hAnsi="Times New Roman" w:cs="Times New Roman"/>
          <w:sz w:val="24"/>
          <w:szCs w:val="24"/>
        </w:rPr>
        <w:t xml:space="preserve"> implements advanced strategies for heating and lighting:</w:t>
      </w:r>
    </w:p>
    <w:p w14:paraId="1B6C164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Passive Solar Heating: Orientation and design go with passive solar heating, so you don't need the conventional forms of day heat. These thermal mass elements within the building store heat and slowly release it, </w:t>
      </w:r>
      <w:proofErr w:type="gramStart"/>
      <w:r>
        <w:rPr>
          <w:rFonts w:ascii="Times New Roman" w:hAnsi="Times New Roman" w:cs="Times New Roman"/>
          <w:sz w:val="24"/>
          <w:szCs w:val="24"/>
        </w:rPr>
        <w:t>so as to</w:t>
      </w:r>
      <w:proofErr w:type="gramEnd"/>
      <w:r>
        <w:rPr>
          <w:rFonts w:ascii="Times New Roman" w:hAnsi="Times New Roman" w:cs="Times New Roman"/>
          <w:sz w:val="24"/>
          <w:szCs w:val="24"/>
        </w:rPr>
        <w:t xml:space="preserve"> keep comfortable temperatures inside.</w:t>
      </w:r>
    </w:p>
    <w:p w14:paraId="1CA0395A"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Energy-Efficient Lighting: The entire building is equipped with high-efficiency LED lighting fixtures. Motion sensors and daylight harvesting systems automatically raise or lower lighting levels in accordance with occupancy and natural light sources, also reducing energy consumption.</w:t>
      </w:r>
    </w:p>
    <w:p w14:paraId="49C50012"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Positive Aspects</w:t>
      </w:r>
    </w:p>
    <w:p w14:paraId="25A08C3B"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B126E">
        <w:rPr>
          <w:rFonts w:ascii="Times New Roman" w:hAnsi="Times New Roman" w:cs="Times New Roman"/>
          <w:sz w:val="24"/>
          <w:szCs w:val="24"/>
        </w:rPr>
        <w:t>The Edge</w:t>
      </w:r>
      <w:r>
        <w:rPr>
          <w:rFonts w:ascii="Times New Roman" w:hAnsi="Times New Roman" w:cs="Times New Roman"/>
          <w:sz w:val="24"/>
          <w:szCs w:val="24"/>
        </w:rPr>
        <w:t xml:space="preserve"> is a very good advertisement for sustainable architecture, with many positive characteristics to its design, construction, and operations. This section examines the </w:t>
      </w:r>
      <w:proofErr w:type="gramStart"/>
      <w:r>
        <w:rPr>
          <w:rFonts w:ascii="Times New Roman" w:hAnsi="Times New Roman" w:cs="Times New Roman"/>
          <w:sz w:val="24"/>
          <w:szCs w:val="24"/>
        </w:rPr>
        <w:t>principle</w:t>
      </w:r>
      <w:proofErr w:type="gramEnd"/>
      <w:r>
        <w:rPr>
          <w:rFonts w:ascii="Times New Roman" w:hAnsi="Times New Roman" w:cs="Times New Roman"/>
          <w:sz w:val="24"/>
          <w:szCs w:val="24"/>
        </w:rPr>
        <w:t xml:space="preserve"> elements that have helped this building to become a leading example of eco-friendly and energy efficient office space.</w:t>
      </w:r>
    </w:p>
    <w:p w14:paraId="1B30772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Sustainable Design and Construction:</w:t>
      </w:r>
    </w:p>
    <w:p w14:paraId="2D588E41"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Environmental Responsibility: </w:t>
      </w:r>
      <w:r w:rsidR="00D948FF">
        <w:rPr>
          <w:rFonts w:ascii="Times New Roman" w:hAnsi="Times New Roman" w:cs="Times New Roman"/>
          <w:sz w:val="24"/>
          <w:szCs w:val="24"/>
        </w:rPr>
        <w:t>The</w:t>
      </w:r>
      <w:r>
        <w:rPr>
          <w:rFonts w:ascii="Times New Roman" w:hAnsi="Times New Roman" w:cs="Times New Roman"/>
          <w:sz w:val="24"/>
          <w:szCs w:val="24"/>
        </w:rPr>
        <w:t xml:space="preserve"> most </w:t>
      </w:r>
      <w:r w:rsidR="00D948FF">
        <w:rPr>
          <w:rFonts w:ascii="Times New Roman" w:hAnsi="Times New Roman" w:cs="Times New Roman"/>
          <w:sz w:val="24"/>
          <w:szCs w:val="24"/>
        </w:rPr>
        <w:t>praiseworthy thing</w:t>
      </w:r>
      <w:r>
        <w:rPr>
          <w:rFonts w:ascii="Times New Roman" w:hAnsi="Times New Roman" w:cs="Times New Roman"/>
          <w:sz w:val="24"/>
          <w:szCs w:val="24"/>
        </w:rPr>
        <w:t xml:space="preserve"> about the</w:t>
      </w:r>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is its </w:t>
      </w:r>
      <w:r w:rsidR="00D948FF">
        <w:rPr>
          <w:rFonts w:ascii="Times New Roman" w:hAnsi="Times New Roman" w:cs="Times New Roman"/>
          <w:sz w:val="24"/>
          <w:szCs w:val="24"/>
        </w:rPr>
        <w:t>focus</w:t>
      </w:r>
      <w:r>
        <w:rPr>
          <w:rFonts w:ascii="Times New Roman" w:hAnsi="Times New Roman" w:cs="Times New Roman"/>
          <w:sz w:val="24"/>
          <w:szCs w:val="24"/>
        </w:rPr>
        <w:t xml:space="preserve"> </w:t>
      </w:r>
      <w:r w:rsidR="00D948FF">
        <w:rPr>
          <w:rFonts w:ascii="Times New Roman" w:hAnsi="Times New Roman" w:cs="Times New Roman"/>
          <w:sz w:val="24"/>
          <w:szCs w:val="24"/>
        </w:rPr>
        <w:t>on</w:t>
      </w:r>
      <w:r>
        <w:rPr>
          <w:rFonts w:ascii="Times New Roman" w:hAnsi="Times New Roman" w:cs="Times New Roman"/>
          <w:sz w:val="24"/>
          <w:szCs w:val="24"/>
        </w:rPr>
        <w:t xml:space="preserve"> environmental responsibility. From the ground up, sustainability is a priority in the building’s design. Recycled and eco-friendly materials are used throughout its construction. Every aspect of the </w:t>
      </w:r>
      <w:r w:rsidR="00D948FF">
        <w:rPr>
          <w:rFonts w:ascii="Times New Roman" w:hAnsi="Times New Roman" w:cs="Times New Roman"/>
          <w:sz w:val="24"/>
          <w:szCs w:val="24"/>
        </w:rPr>
        <w:t>building's</w:t>
      </w:r>
      <w:r>
        <w:rPr>
          <w:rFonts w:ascii="Times New Roman" w:hAnsi="Times New Roman" w:cs="Times New Roman"/>
          <w:sz w:val="24"/>
          <w:szCs w:val="24"/>
        </w:rPr>
        <w:t xml:space="preserve"> operations is committed to environmental </w:t>
      </w:r>
      <w:proofErr w:type="gramStart"/>
      <w:r w:rsidR="00E500F0">
        <w:rPr>
          <w:rFonts w:ascii="Times New Roman" w:hAnsi="Times New Roman" w:cs="Times New Roman"/>
          <w:sz w:val="24"/>
          <w:szCs w:val="24"/>
        </w:rPr>
        <w:t>ethics(</w:t>
      </w:r>
      <w:proofErr w:type="gramEnd"/>
      <w:r w:rsidR="009D2A2B">
        <w:rPr>
          <w:rFonts w:ascii="Times New Roman" w:hAnsi="Times New Roman" w:cs="Times New Roman"/>
          <w:sz w:val="24"/>
          <w:szCs w:val="24"/>
        </w:rPr>
        <w:t>Aigbavboa et al.</w:t>
      </w:r>
      <w:r w:rsidR="00E500F0">
        <w:rPr>
          <w:rFonts w:ascii="Times New Roman" w:hAnsi="Times New Roman" w:cs="Times New Roman"/>
          <w:sz w:val="24"/>
          <w:szCs w:val="24"/>
        </w:rPr>
        <w:t>, 2017).</w:t>
      </w:r>
    </w:p>
    <w:p w14:paraId="3956211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Innovative Architectural Style: The unique </w:t>
      </w:r>
      <w:r w:rsidR="00B82106">
        <w:rPr>
          <w:rFonts w:ascii="Times New Roman" w:hAnsi="Times New Roman" w:cs="Times New Roman"/>
          <w:sz w:val="24"/>
          <w:szCs w:val="24"/>
        </w:rPr>
        <w:t>style of building</w:t>
      </w:r>
      <w:r>
        <w:rPr>
          <w:rFonts w:ascii="Times New Roman" w:hAnsi="Times New Roman" w:cs="Times New Roman"/>
          <w:sz w:val="24"/>
          <w:szCs w:val="24"/>
        </w:rPr>
        <w:t xml:space="preserve"> of architecture incorporates a glass front and minimalist design. Such an approach not only creates an aesthetic experience but also achieve maximum natural daylight penetration at the same </w:t>
      </w:r>
      <w:proofErr w:type="gramStart"/>
      <w:r>
        <w:rPr>
          <w:rFonts w:ascii="Times New Roman" w:hAnsi="Times New Roman" w:cs="Times New Roman"/>
          <w:sz w:val="24"/>
          <w:szCs w:val="24"/>
        </w:rPr>
        <w:t>time</w:t>
      </w:r>
      <w:r w:rsidR="00E500F0">
        <w:rPr>
          <w:rFonts w:ascii="Times New Roman" w:hAnsi="Times New Roman" w:cs="Times New Roman"/>
          <w:sz w:val="24"/>
          <w:szCs w:val="24"/>
        </w:rPr>
        <w:t>(</w:t>
      </w:r>
      <w:proofErr w:type="gramEnd"/>
      <w:r w:rsidR="009D2A2B">
        <w:rPr>
          <w:rFonts w:ascii="Times New Roman" w:hAnsi="Times New Roman" w:cs="Times New Roman"/>
          <w:sz w:val="24"/>
          <w:szCs w:val="24"/>
        </w:rPr>
        <w:t>Momade et al.</w:t>
      </w:r>
      <w:r w:rsidR="002E5752">
        <w:rPr>
          <w:rFonts w:ascii="Times New Roman" w:hAnsi="Times New Roman" w:cs="Times New Roman"/>
          <w:sz w:val="24"/>
          <w:szCs w:val="24"/>
        </w:rPr>
        <w:t>, 2018)</w:t>
      </w:r>
      <w:r>
        <w:rPr>
          <w:rFonts w:ascii="Times New Roman" w:hAnsi="Times New Roman" w:cs="Times New Roman"/>
          <w:sz w:val="24"/>
          <w:szCs w:val="24"/>
        </w:rPr>
        <w:t>. This reduces the need for artificial lighting during daylight hours, saving large amounts of energy.</w:t>
      </w:r>
    </w:p>
    <w:p w14:paraId="38404227" w14:textId="77777777" w:rsidR="00912822" w:rsidRDefault="001A5D3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anchor distT="0" distB="0" distL="114300" distR="114300" simplePos="0" relativeHeight="251663360" behindDoc="0" locked="0" layoutInCell="1" allowOverlap="1" wp14:anchorId="689D5BEA" wp14:editId="77DC0768">
            <wp:simplePos x="0" y="0"/>
            <wp:positionH relativeFrom="column">
              <wp:posOffset>0</wp:posOffset>
            </wp:positionH>
            <wp:positionV relativeFrom="paragraph">
              <wp:posOffset>351155</wp:posOffset>
            </wp:positionV>
            <wp:extent cx="5943600" cy="51117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943600" cy="5111750"/>
                    </a:xfrm>
                    <a:prstGeom prst="rect">
                      <a:avLst/>
                    </a:prstGeom>
                  </pic:spPr>
                </pic:pic>
              </a:graphicData>
            </a:graphic>
          </wp:anchor>
        </w:drawing>
      </w:r>
    </w:p>
    <w:p w14:paraId="1436A0FF" w14:textId="77777777" w:rsidR="00912822" w:rsidRDefault="00912822">
      <w:pPr>
        <w:spacing w:line="360" w:lineRule="auto"/>
        <w:jc w:val="both"/>
        <w:rPr>
          <w:rFonts w:ascii="Times New Roman" w:hAnsi="Times New Roman" w:cs="Times New Roman"/>
          <w:sz w:val="24"/>
          <w:szCs w:val="24"/>
        </w:rPr>
      </w:pPr>
    </w:p>
    <w:p w14:paraId="0ECB0D6A" w14:textId="77777777" w:rsidR="00912822" w:rsidRPr="00912822" w:rsidRDefault="00912822" w:rsidP="001A5D30">
      <w:pPr>
        <w:spacing w:line="360" w:lineRule="auto"/>
        <w:jc w:val="center"/>
        <w:rPr>
          <w:rFonts w:ascii="Times New Roman" w:hAnsi="Times New Roman" w:cs="Times New Roman"/>
          <w:b/>
          <w:bCs/>
          <w:sz w:val="24"/>
          <w:szCs w:val="24"/>
        </w:rPr>
      </w:pPr>
      <w:r w:rsidRPr="00912822">
        <w:rPr>
          <w:rFonts w:ascii="Times New Roman" w:hAnsi="Times New Roman" w:cs="Times New Roman"/>
          <w:b/>
          <w:bCs/>
          <w:sz w:val="24"/>
          <w:szCs w:val="24"/>
        </w:rPr>
        <w:t>Fig: Sustainability Features of building</w:t>
      </w:r>
    </w:p>
    <w:p w14:paraId="1ECE4685" w14:textId="77777777" w:rsidR="0036021E" w:rsidRDefault="0036021E">
      <w:pPr>
        <w:spacing w:line="360" w:lineRule="auto"/>
        <w:jc w:val="both"/>
        <w:rPr>
          <w:rFonts w:ascii="Times New Roman" w:hAnsi="Times New Roman" w:cs="Times New Roman"/>
          <w:b/>
          <w:sz w:val="24"/>
          <w:szCs w:val="24"/>
        </w:rPr>
      </w:pPr>
    </w:p>
    <w:p w14:paraId="6A7419D5" w14:textId="77777777" w:rsidR="0036021E" w:rsidRDefault="0036021E">
      <w:pPr>
        <w:spacing w:line="360" w:lineRule="auto"/>
        <w:jc w:val="both"/>
        <w:rPr>
          <w:rFonts w:ascii="Times New Roman" w:hAnsi="Times New Roman" w:cs="Times New Roman"/>
          <w:b/>
          <w:sz w:val="24"/>
          <w:szCs w:val="24"/>
        </w:rPr>
      </w:pPr>
    </w:p>
    <w:p w14:paraId="030FDF18" w14:textId="77777777" w:rsidR="0036021E" w:rsidRDefault="0036021E">
      <w:pPr>
        <w:spacing w:line="360" w:lineRule="auto"/>
        <w:jc w:val="both"/>
        <w:rPr>
          <w:rFonts w:ascii="Times New Roman" w:hAnsi="Times New Roman" w:cs="Times New Roman"/>
          <w:b/>
          <w:sz w:val="24"/>
          <w:szCs w:val="24"/>
        </w:rPr>
      </w:pPr>
    </w:p>
    <w:p w14:paraId="12EE3F9D" w14:textId="77777777" w:rsidR="0036021E" w:rsidRDefault="0036021E">
      <w:pPr>
        <w:spacing w:line="360" w:lineRule="auto"/>
        <w:jc w:val="both"/>
        <w:rPr>
          <w:rFonts w:ascii="Times New Roman" w:hAnsi="Times New Roman" w:cs="Times New Roman"/>
          <w:b/>
          <w:sz w:val="24"/>
          <w:szCs w:val="24"/>
        </w:rPr>
      </w:pPr>
    </w:p>
    <w:p w14:paraId="590B1DBD" w14:textId="77777777" w:rsidR="0036021E" w:rsidRDefault="0036021E">
      <w:pPr>
        <w:spacing w:line="360" w:lineRule="auto"/>
        <w:jc w:val="both"/>
        <w:rPr>
          <w:rFonts w:ascii="Times New Roman" w:hAnsi="Times New Roman" w:cs="Times New Roman"/>
          <w:b/>
          <w:sz w:val="24"/>
          <w:szCs w:val="24"/>
        </w:rPr>
      </w:pPr>
    </w:p>
    <w:p w14:paraId="1A80B2E1" w14:textId="77777777" w:rsidR="0036021E" w:rsidRDefault="0036021E">
      <w:pPr>
        <w:spacing w:line="360" w:lineRule="auto"/>
        <w:jc w:val="both"/>
        <w:rPr>
          <w:rFonts w:ascii="Times New Roman" w:hAnsi="Times New Roman" w:cs="Times New Roman"/>
          <w:b/>
          <w:sz w:val="24"/>
          <w:szCs w:val="24"/>
        </w:rPr>
      </w:pPr>
    </w:p>
    <w:p w14:paraId="565B25B2"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Energy Efficiency:</w:t>
      </w:r>
    </w:p>
    <w:p w14:paraId="01C2143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Passive Solar Design: The </w:t>
      </w:r>
      <w:proofErr w:type="gramStart"/>
      <w:r w:rsidR="00AB126E">
        <w:rPr>
          <w:rFonts w:ascii="Times New Roman" w:hAnsi="Times New Roman" w:cs="Times New Roman"/>
          <w:sz w:val="24"/>
          <w:szCs w:val="24"/>
        </w:rPr>
        <w:t>The</w:t>
      </w:r>
      <w:proofErr w:type="gramEnd"/>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has taken advantage of the passive solar design concepts. It is perfectly oriented and laid out to get </w:t>
      </w:r>
      <w:r w:rsidR="00D62931">
        <w:rPr>
          <w:rFonts w:ascii="Times New Roman" w:hAnsi="Times New Roman" w:cs="Times New Roman"/>
          <w:sz w:val="24"/>
          <w:szCs w:val="24"/>
        </w:rPr>
        <w:t>most of the sun light</w:t>
      </w:r>
      <w:r>
        <w:rPr>
          <w:rFonts w:ascii="Times New Roman" w:hAnsi="Times New Roman" w:cs="Times New Roman"/>
          <w:sz w:val="24"/>
          <w:szCs w:val="24"/>
        </w:rPr>
        <w:t xml:space="preserve">. During the daytime, </w:t>
      </w:r>
      <w:r w:rsidR="00D62931">
        <w:rPr>
          <w:rFonts w:ascii="Times New Roman" w:hAnsi="Times New Roman" w:cs="Times New Roman"/>
          <w:sz w:val="24"/>
          <w:szCs w:val="24"/>
        </w:rPr>
        <w:t>there is a</w:t>
      </w:r>
      <w:r>
        <w:rPr>
          <w:rFonts w:ascii="Times New Roman" w:hAnsi="Times New Roman" w:cs="Times New Roman"/>
          <w:sz w:val="24"/>
          <w:szCs w:val="24"/>
        </w:rPr>
        <w:t xml:space="preserve"> need for artificial heat. Elements of thermal mass in the building heat up and release</w:t>
      </w:r>
      <w:r w:rsidR="00D35059">
        <w:rPr>
          <w:rFonts w:ascii="Times New Roman" w:hAnsi="Times New Roman" w:cs="Times New Roman"/>
          <w:sz w:val="24"/>
          <w:szCs w:val="24"/>
        </w:rPr>
        <w:t xml:space="preserve"> to </w:t>
      </w:r>
      <w:r>
        <w:rPr>
          <w:rFonts w:ascii="Times New Roman" w:hAnsi="Times New Roman" w:cs="Times New Roman"/>
          <w:sz w:val="24"/>
          <w:szCs w:val="24"/>
        </w:rPr>
        <w:t>further improv</w:t>
      </w:r>
      <w:r w:rsidR="00D35059">
        <w:rPr>
          <w:rFonts w:ascii="Times New Roman" w:hAnsi="Times New Roman" w:cs="Times New Roman"/>
          <w:sz w:val="24"/>
          <w:szCs w:val="24"/>
        </w:rPr>
        <w:t xml:space="preserve">e the </w:t>
      </w:r>
      <w:r>
        <w:rPr>
          <w:rFonts w:ascii="Times New Roman" w:hAnsi="Times New Roman" w:cs="Times New Roman"/>
          <w:sz w:val="24"/>
          <w:szCs w:val="24"/>
        </w:rPr>
        <w:t>energy efficiency.</w:t>
      </w:r>
    </w:p>
    <w:p w14:paraId="0D8DD002"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Advanced Lighting Control: Energy-efficient LED lighting fixtures, coupled with motion sensors and daylight harvesting systems can save a lot of energy on lighting. These technologies adjust lighting levels automatically according to occupancy and daylight.</w:t>
      </w:r>
    </w:p>
    <w:p w14:paraId="14718A4A" w14:textId="77777777" w:rsidR="002E5752" w:rsidRDefault="002E5752">
      <w:pPr>
        <w:spacing w:line="360" w:lineRule="auto"/>
        <w:jc w:val="both"/>
        <w:rPr>
          <w:rFonts w:ascii="Times New Roman" w:hAnsi="Times New Roman" w:cs="Times New Roman"/>
          <w:b/>
          <w:sz w:val="24"/>
          <w:szCs w:val="24"/>
        </w:rPr>
      </w:pPr>
    </w:p>
    <w:p w14:paraId="62D2EDC8"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Flexible and Collaborative Workspaces:</w:t>
      </w:r>
    </w:p>
    <w:p w14:paraId="50F8F4A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Promotion of Collaboration: The layout </w:t>
      </w:r>
      <w:proofErr w:type="gramStart"/>
      <w:r w:rsidR="00615743">
        <w:rPr>
          <w:rFonts w:ascii="Times New Roman" w:hAnsi="Times New Roman" w:cs="Times New Roman"/>
          <w:sz w:val="24"/>
          <w:szCs w:val="24"/>
        </w:rPr>
        <w:t>motivate</w:t>
      </w:r>
      <w:proofErr w:type="gramEnd"/>
      <w:r>
        <w:rPr>
          <w:rFonts w:ascii="Times New Roman" w:hAnsi="Times New Roman" w:cs="Times New Roman"/>
          <w:sz w:val="24"/>
          <w:szCs w:val="24"/>
        </w:rPr>
        <w:t xml:space="preserve"> the occupants to cooperate or come up with something new. Communication and collaboration are enhanced by open-plan office areas, meeting rooms and interactive workspaces, increasing efficiency and creativity.</w:t>
      </w:r>
      <w:r>
        <w:rPr>
          <w:rFonts w:ascii="Times New Roman" w:hAnsi="Times New Roman" w:cs="Times New Roman"/>
          <w:sz w:val="24"/>
          <w:szCs w:val="24"/>
        </w:rPr>
        <w:cr/>
        <w:t xml:space="preserve">Adaptability: With design that is flexible, the interior can be redesigned to fit tenant needs. This flexibility extends the life of the building so that major renovation is not </w:t>
      </w:r>
      <w:proofErr w:type="gramStart"/>
      <w:r w:rsidR="002E5752">
        <w:rPr>
          <w:rFonts w:ascii="Times New Roman" w:hAnsi="Times New Roman" w:cs="Times New Roman"/>
          <w:sz w:val="24"/>
          <w:szCs w:val="24"/>
        </w:rPr>
        <w:t>required(</w:t>
      </w:r>
      <w:proofErr w:type="gramEnd"/>
      <w:r w:rsidR="002E76A8">
        <w:rPr>
          <w:rFonts w:ascii="Times New Roman" w:hAnsi="Times New Roman" w:cs="Times New Roman"/>
          <w:sz w:val="24"/>
          <w:szCs w:val="24"/>
        </w:rPr>
        <w:t>Davies and Davies,  2017</w:t>
      </w:r>
      <w:r w:rsidR="002E5752">
        <w:rPr>
          <w:rFonts w:ascii="Times New Roman" w:hAnsi="Times New Roman" w:cs="Times New Roman"/>
          <w:sz w:val="24"/>
          <w:szCs w:val="24"/>
        </w:rPr>
        <w:t>).</w:t>
      </w:r>
    </w:p>
    <w:p w14:paraId="79CDE90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Minimal Environmental Footprint:</w:t>
      </w:r>
    </w:p>
    <w:p w14:paraId="6B71AD3F"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Renewable Energy Sources: Solar panels among other renewable energy sources reduce the building's need for traditional forms of power generation. It produces clean energy and there are fewer greenhouse gas emissions.</w:t>
      </w:r>
    </w:p>
    <w:p w14:paraId="031045E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Sustainable Materials: Recycled steel and concrete are </w:t>
      </w:r>
      <w:r w:rsidR="00615743">
        <w:rPr>
          <w:rFonts w:ascii="Times New Roman" w:hAnsi="Times New Roman" w:cs="Times New Roman"/>
          <w:sz w:val="24"/>
          <w:szCs w:val="24"/>
        </w:rPr>
        <w:t>considered</w:t>
      </w:r>
      <w:r>
        <w:rPr>
          <w:rFonts w:ascii="Times New Roman" w:hAnsi="Times New Roman" w:cs="Times New Roman"/>
          <w:sz w:val="24"/>
          <w:szCs w:val="24"/>
        </w:rPr>
        <w:t xml:space="preserve"> as sustainable building </w:t>
      </w:r>
      <w:r w:rsidR="00D43236">
        <w:rPr>
          <w:rFonts w:ascii="Times New Roman" w:hAnsi="Times New Roman" w:cs="Times New Roman"/>
          <w:sz w:val="24"/>
          <w:szCs w:val="24"/>
        </w:rPr>
        <w:t xml:space="preserve">materials and they reduce </w:t>
      </w:r>
      <w:r>
        <w:rPr>
          <w:rFonts w:ascii="Times New Roman" w:hAnsi="Times New Roman" w:cs="Times New Roman"/>
          <w:sz w:val="24"/>
          <w:szCs w:val="24"/>
        </w:rPr>
        <w:t xml:space="preserve">its embodied carbon and environmental impact. In addition, the use of local materials cuts transportation-related </w:t>
      </w:r>
      <w:r w:rsidR="005A3270">
        <w:rPr>
          <w:rFonts w:ascii="Times New Roman" w:hAnsi="Times New Roman" w:cs="Times New Roman"/>
          <w:sz w:val="24"/>
          <w:szCs w:val="24"/>
        </w:rPr>
        <w:t>emission system (</w:t>
      </w:r>
      <w:r w:rsidR="00B10501">
        <w:rPr>
          <w:rFonts w:ascii="Times New Roman" w:hAnsi="Times New Roman" w:cs="Times New Roman"/>
          <w:sz w:val="24"/>
          <w:szCs w:val="24"/>
        </w:rPr>
        <w:t>Aigbavboa, Ohiomah, and Zwane,</w:t>
      </w:r>
      <w:r w:rsidR="005A3270">
        <w:rPr>
          <w:rFonts w:ascii="Times New Roman" w:hAnsi="Times New Roman" w:cs="Times New Roman"/>
          <w:sz w:val="24"/>
          <w:szCs w:val="24"/>
        </w:rPr>
        <w:t xml:space="preserve"> 2017)</w:t>
      </w:r>
      <w:r>
        <w:rPr>
          <w:rFonts w:ascii="Times New Roman" w:hAnsi="Times New Roman" w:cs="Times New Roman"/>
          <w:sz w:val="24"/>
          <w:szCs w:val="24"/>
        </w:rPr>
        <w:t>.</w:t>
      </w:r>
    </w:p>
    <w:p w14:paraId="22562D59" w14:textId="77777777" w:rsidR="00B10501" w:rsidRDefault="00B10501">
      <w:pPr>
        <w:spacing w:line="360" w:lineRule="auto"/>
        <w:jc w:val="both"/>
        <w:rPr>
          <w:rFonts w:ascii="Times New Roman" w:hAnsi="Times New Roman" w:cs="Times New Roman"/>
          <w:b/>
          <w:sz w:val="24"/>
          <w:szCs w:val="24"/>
        </w:rPr>
      </w:pPr>
    </w:p>
    <w:p w14:paraId="5F1669E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User Comfort and Well-being:</w:t>
      </w:r>
    </w:p>
    <w:p w14:paraId="79EA9B9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Abundant Natural Light: </w:t>
      </w:r>
      <w:r w:rsidR="0050480A">
        <w:rPr>
          <w:rFonts w:ascii="Times New Roman" w:hAnsi="Times New Roman" w:cs="Times New Roman"/>
          <w:sz w:val="24"/>
          <w:szCs w:val="24"/>
        </w:rPr>
        <w:t>T</w:t>
      </w:r>
      <w:r>
        <w:rPr>
          <w:rFonts w:ascii="Times New Roman" w:hAnsi="Times New Roman" w:cs="Times New Roman"/>
          <w:sz w:val="24"/>
          <w:szCs w:val="24"/>
        </w:rPr>
        <w:t xml:space="preserve">he focus on natural daylight in this building also makes its users more comfortable and content. All employees have a connection with the </w:t>
      </w:r>
      <w:r w:rsidR="006F500E">
        <w:rPr>
          <w:rFonts w:ascii="Times New Roman" w:hAnsi="Times New Roman" w:cs="Times New Roman"/>
          <w:sz w:val="24"/>
          <w:szCs w:val="24"/>
        </w:rPr>
        <w:t>outside</w:t>
      </w:r>
      <w:r w:rsidR="005C6A17">
        <w:rPr>
          <w:rFonts w:ascii="Times New Roman" w:hAnsi="Times New Roman" w:cs="Times New Roman"/>
          <w:sz w:val="24"/>
          <w:szCs w:val="24"/>
        </w:rPr>
        <w:t xml:space="preserve"> </w:t>
      </w:r>
      <w:proofErr w:type="gramStart"/>
      <w:r w:rsidR="005C6A17">
        <w:rPr>
          <w:rFonts w:ascii="Times New Roman" w:hAnsi="Times New Roman" w:cs="Times New Roman"/>
          <w:sz w:val="24"/>
          <w:szCs w:val="24"/>
        </w:rPr>
        <w:t xml:space="preserve">which </w:t>
      </w:r>
      <w:r>
        <w:rPr>
          <w:rFonts w:ascii="Times New Roman" w:hAnsi="Times New Roman" w:cs="Times New Roman"/>
          <w:sz w:val="24"/>
          <w:szCs w:val="24"/>
        </w:rPr>
        <w:t xml:space="preserve"> </w:t>
      </w:r>
      <w:r w:rsidR="006F500E">
        <w:rPr>
          <w:rFonts w:ascii="Times New Roman" w:hAnsi="Times New Roman" w:cs="Times New Roman"/>
          <w:sz w:val="24"/>
          <w:szCs w:val="24"/>
        </w:rPr>
        <w:t>is</w:t>
      </w:r>
      <w:proofErr w:type="gramEnd"/>
      <w:r w:rsidR="006F500E">
        <w:rPr>
          <w:rFonts w:ascii="Times New Roman" w:hAnsi="Times New Roman" w:cs="Times New Roman"/>
          <w:sz w:val="24"/>
          <w:szCs w:val="24"/>
        </w:rPr>
        <w:t xml:space="preserve"> an</w:t>
      </w:r>
      <w:r>
        <w:rPr>
          <w:rFonts w:ascii="Times New Roman" w:hAnsi="Times New Roman" w:cs="Times New Roman"/>
          <w:sz w:val="24"/>
          <w:szCs w:val="24"/>
        </w:rPr>
        <w:t xml:space="preserve"> attractive </w:t>
      </w:r>
      <w:r w:rsidR="006F500E">
        <w:rPr>
          <w:rFonts w:ascii="Times New Roman" w:hAnsi="Times New Roman" w:cs="Times New Roman"/>
          <w:sz w:val="24"/>
          <w:szCs w:val="24"/>
        </w:rPr>
        <w:t>environment that instigate them to work</w:t>
      </w:r>
      <w:r w:rsidR="000F7E6E">
        <w:rPr>
          <w:rFonts w:ascii="Times New Roman" w:hAnsi="Times New Roman" w:cs="Times New Roman"/>
          <w:sz w:val="24"/>
          <w:szCs w:val="24"/>
        </w:rPr>
        <w:t>(Araujo, Carneiro and Palha,  2020).</w:t>
      </w:r>
    </w:p>
    <w:p w14:paraId="385FB850" w14:textId="77777777" w:rsidR="00A72E54" w:rsidRPr="00B10501"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Indoor Air Quality: The company uses low-VOC paints and finishes in its selection, which gives it very high levels of indoor air quality. </w:t>
      </w:r>
      <w:r w:rsidR="006F500E">
        <w:rPr>
          <w:rFonts w:ascii="Times New Roman" w:hAnsi="Times New Roman" w:cs="Times New Roman"/>
          <w:sz w:val="24"/>
          <w:szCs w:val="24"/>
        </w:rPr>
        <w:t xml:space="preserve">The </w:t>
      </w:r>
      <w:r>
        <w:rPr>
          <w:rFonts w:ascii="Times New Roman" w:hAnsi="Times New Roman" w:cs="Times New Roman"/>
          <w:sz w:val="24"/>
          <w:szCs w:val="24"/>
        </w:rPr>
        <w:t xml:space="preserve">Singapore rent computer clean same as well living </w:t>
      </w:r>
      <w:r w:rsidR="006F500E">
        <w:rPr>
          <w:rFonts w:ascii="Times New Roman" w:hAnsi="Times New Roman" w:cs="Times New Roman"/>
          <w:sz w:val="24"/>
          <w:szCs w:val="24"/>
        </w:rPr>
        <w:t>environment of the building in an effective way.</w:t>
      </w:r>
    </w:p>
    <w:p w14:paraId="4B2EA16A" w14:textId="77777777" w:rsidR="00A72E54" w:rsidRDefault="00A72E54">
      <w:pPr>
        <w:spacing w:line="360" w:lineRule="auto"/>
        <w:jc w:val="both"/>
        <w:rPr>
          <w:rFonts w:ascii="Times New Roman" w:hAnsi="Times New Roman" w:cs="Times New Roman"/>
          <w:b/>
          <w:sz w:val="24"/>
          <w:szCs w:val="24"/>
        </w:rPr>
      </w:pPr>
    </w:p>
    <w:p w14:paraId="56F33CDE"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Areas for Improvement</w:t>
      </w:r>
    </w:p>
    <w:p w14:paraId="4C72F6E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B126E">
        <w:rPr>
          <w:rFonts w:ascii="Times New Roman" w:hAnsi="Times New Roman" w:cs="Times New Roman"/>
          <w:sz w:val="24"/>
          <w:szCs w:val="24"/>
        </w:rPr>
        <w:t>The Edge</w:t>
      </w:r>
      <w:r>
        <w:rPr>
          <w:rFonts w:ascii="Times New Roman" w:hAnsi="Times New Roman" w:cs="Times New Roman"/>
          <w:sz w:val="24"/>
          <w:szCs w:val="24"/>
        </w:rPr>
        <w:t xml:space="preserve"> is both synonymous with sustainability and innovation. Its economic and environmental performance can</w:t>
      </w:r>
      <w:r w:rsidR="00A03031">
        <w:rPr>
          <w:rFonts w:ascii="Times New Roman" w:hAnsi="Times New Roman" w:cs="Times New Roman"/>
          <w:sz w:val="24"/>
          <w:szCs w:val="24"/>
        </w:rPr>
        <w:t xml:space="preserve"> </w:t>
      </w:r>
      <w:r>
        <w:rPr>
          <w:rFonts w:ascii="Times New Roman" w:hAnsi="Times New Roman" w:cs="Times New Roman"/>
          <w:sz w:val="24"/>
          <w:szCs w:val="24"/>
        </w:rPr>
        <w:t xml:space="preserve">still be improved in certain areas. This section mentions some aspects which could be done better in future construction work </w:t>
      </w:r>
      <w:proofErr w:type="gramStart"/>
      <w:r>
        <w:rPr>
          <w:rFonts w:ascii="Times New Roman" w:hAnsi="Times New Roman" w:cs="Times New Roman"/>
          <w:sz w:val="24"/>
          <w:szCs w:val="24"/>
        </w:rPr>
        <w:t xml:space="preserve">taking </w:t>
      </w:r>
      <w:r w:rsidR="00C315C3">
        <w:rPr>
          <w:rFonts w:ascii="Times New Roman" w:hAnsi="Times New Roman" w:cs="Times New Roman"/>
          <w:sz w:val="24"/>
          <w:szCs w:val="24"/>
        </w:rPr>
        <w:t xml:space="preserve">into </w:t>
      </w:r>
      <w:r>
        <w:rPr>
          <w:rFonts w:ascii="Times New Roman" w:hAnsi="Times New Roman" w:cs="Times New Roman"/>
          <w:sz w:val="24"/>
          <w:szCs w:val="24"/>
        </w:rPr>
        <w:t>account</w:t>
      </w:r>
      <w:proofErr w:type="gramEnd"/>
      <w:r>
        <w:rPr>
          <w:rFonts w:ascii="Times New Roman" w:hAnsi="Times New Roman" w:cs="Times New Roman"/>
          <w:sz w:val="24"/>
          <w:szCs w:val="24"/>
        </w:rPr>
        <w:t xml:space="preserve"> </w:t>
      </w:r>
      <w:r w:rsidR="00C315C3">
        <w:rPr>
          <w:rFonts w:ascii="Times New Roman" w:hAnsi="Times New Roman" w:cs="Times New Roman"/>
          <w:sz w:val="24"/>
          <w:szCs w:val="24"/>
        </w:rPr>
        <w:t>the</w:t>
      </w:r>
      <w:r>
        <w:rPr>
          <w:rFonts w:ascii="Times New Roman" w:hAnsi="Times New Roman" w:cs="Times New Roman"/>
          <w:sz w:val="24"/>
          <w:szCs w:val="24"/>
        </w:rPr>
        <w:t xml:space="preserve"> changing regulations and guidance.</w:t>
      </w:r>
    </w:p>
    <w:p w14:paraId="7177B99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Operational Energy Use:</w:t>
      </w:r>
    </w:p>
    <w:p w14:paraId="19189BDF"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Energy Monitoring and Optimization: Now energy-saving lighting and passive solar design have been applied to the building, but it can be taken a step further by more comprehensive energy monitoring systems. With real-time data collection and analysis, energy usage patterns can be identified and options for improvement spotted. Working from such a data-based perspective, HVAC systems and lighting as well as other energy consuming elements can further be optimized to lower actual operational energy use.</w:t>
      </w:r>
    </w:p>
    <w:p w14:paraId="602079C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Renewable Energy Integration: The </w:t>
      </w:r>
      <w:proofErr w:type="gramStart"/>
      <w:r w:rsidR="00AB126E">
        <w:rPr>
          <w:rFonts w:ascii="Times New Roman" w:hAnsi="Times New Roman" w:cs="Times New Roman"/>
          <w:sz w:val="24"/>
          <w:szCs w:val="24"/>
        </w:rPr>
        <w:t>The</w:t>
      </w:r>
      <w:proofErr w:type="gramEnd"/>
      <w:r w:rsidR="00AB126E">
        <w:rPr>
          <w:rFonts w:ascii="Times New Roman" w:hAnsi="Times New Roman" w:cs="Times New Roman"/>
          <w:sz w:val="24"/>
          <w:szCs w:val="24"/>
        </w:rPr>
        <w:t xml:space="preserve"> Edge</w:t>
      </w:r>
      <w:r>
        <w:rPr>
          <w:rFonts w:ascii="Times New Roman" w:hAnsi="Times New Roman" w:cs="Times New Roman"/>
          <w:sz w:val="24"/>
          <w:szCs w:val="24"/>
        </w:rPr>
        <w:t xml:space="preserve"> is furnished with solar panels for the generation of sustainable energy. Though this capacity might be expanded. For future construction, additional energy sources like wind turbines and geothermal systems may be added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further provide offset for energy consumption.</w:t>
      </w:r>
    </w:p>
    <w:p w14:paraId="58EC90DF"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Embodied Energy/Carbon:</w:t>
      </w:r>
    </w:p>
    <w:p w14:paraId="067EA31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Life Cycle Assessment: Reducing Embodied Energy and Carbon all-stage life cycle assessment (LCA) of materials and construction processes is essential.  Construction projects can </w:t>
      </w:r>
      <w:r w:rsidR="00EC67B5">
        <w:rPr>
          <w:rFonts w:ascii="Times New Roman" w:hAnsi="Times New Roman" w:cs="Times New Roman"/>
          <w:sz w:val="24"/>
          <w:szCs w:val="24"/>
        </w:rPr>
        <w:t>choose</w:t>
      </w:r>
      <w:r>
        <w:rPr>
          <w:rFonts w:ascii="Times New Roman" w:hAnsi="Times New Roman" w:cs="Times New Roman"/>
          <w:sz w:val="24"/>
          <w:szCs w:val="24"/>
        </w:rPr>
        <w:t xml:space="preserve"> materials wisely, making use of embodied energy and embodied carbon life cycle analysis from </w:t>
      </w:r>
      <w:r>
        <w:rPr>
          <w:rFonts w:ascii="Times New Roman" w:hAnsi="Times New Roman" w:cs="Times New Roman"/>
          <w:sz w:val="24"/>
          <w:szCs w:val="24"/>
        </w:rPr>
        <w:lastRenderedPageBreak/>
        <w:t xml:space="preserve">extraction to disposal. This involves </w:t>
      </w:r>
      <w:r w:rsidR="00EC67B5">
        <w:rPr>
          <w:rFonts w:ascii="Times New Roman" w:hAnsi="Times New Roman" w:cs="Times New Roman"/>
          <w:sz w:val="24"/>
          <w:szCs w:val="24"/>
        </w:rPr>
        <w:t>using</w:t>
      </w:r>
      <w:r>
        <w:rPr>
          <w:rFonts w:ascii="Times New Roman" w:hAnsi="Times New Roman" w:cs="Times New Roman"/>
          <w:sz w:val="24"/>
          <w:szCs w:val="24"/>
        </w:rPr>
        <w:t xml:space="preserve"> materials with lower embodied energy and using reclaimed or recycled materials</w:t>
      </w:r>
      <w:r w:rsidR="00F81703">
        <w:rPr>
          <w:rFonts w:ascii="Times New Roman" w:hAnsi="Times New Roman" w:cs="Times New Roman"/>
          <w:sz w:val="24"/>
          <w:szCs w:val="24"/>
        </w:rPr>
        <w:t xml:space="preserve"> (</w:t>
      </w:r>
      <w:r w:rsidR="003460B7">
        <w:rPr>
          <w:rFonts w:ascii="Times New Roman" w:hAnsi="Times New Roman" w:cs="Times New Roman"/>
          <w:sz w:val="24"/>
          <w:szCs w:val="24"/>
        </w:rPr>
        <w:t>Wong et al.</w:t>
      </w:r>
      <w:r w:rsidR="00F81703">
        <w:rPr>
          <w:rFonts w:ascii="Times New Roman" w:hAnsi="Times New Roman" w:cs="Times New Roman"/>
          <w:sz w:val="24"/>
          <w:szCs w:val="24"/>
        </w:rPr>
        <w:t>, 2015)</w:t>
      </w:r>
      <w:r>
        <w:rPr>
          <w:rFonts w:ascii="Times New Roman" w:hAnsi="Times New Roman" w:cs="Times New Roman"/>
          <w:sz w:val="24"/>
          <w:szCs w:val="24"/>
        </w:rPr>
        <w:t>.</w:t>
      </w:r>
    </w:p>
    <w:p w14:paraId="4343684C"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Carbon Offset Initiatives: For the embodied carbon emissions that cannot be eliminated, construction projects can compensate them by investing in carbon neutralization projects. It also means funding projects that reduce or absorb an equal quantity of carbon emissions, like reforestation and renewable energy projects.</w:t>
      </w:r>
    </w:p>
    <w:p w14:paraId="0C04F54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Construction and Operation Costs:</w:t>
      </w:r>
    </w:p>
    <w:p w14:paraId="3541FA62"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Cost-Benefit </w:t>
      </w:r>
      <w:r w:rsidR="00B96C67">
        <w:rPr>
          <w:rFonts w:ascii="Times New Roman" w:hAnsi="Times New Roman" w:cs="Times New Roman"/>
          <w:sz w:val="24"/>
          <w:szCs w:val="24"/>
        </w:rPr>
        <w:t>Analysis: Practicing</w:t>
      </w:r>
      <w:r>
        <w:rPr>
          <w:rFonts w:ascii="Times New Roman" w:hAnsi="Times New Roman" w:cs="Times New Roman"/>
          <w:sz w:val="24"/>
          <w:szCs w:val="24"/>
        </w:rPr>
        <w:t xml:space="preserve"> sustainable construction may involve higher initial </w:t>
      </w:r>
      <w:r w:rsidR="00AF438A">
        <w:rPr>
          <w:rFonts w:ascii="Times New Roman" w:hAnsi="Times New Roman" w:cs="Times New Roman"/>
          <w:sz w:val="24"/>
          <w:szCs w:val="24"/>
        </w:rPr>
        <w:t>costs that’s why</w:t>
      </w:r>
      <w:r>
        <w:rPr>
          <w:rFonts w:ascii="Times New Roman" w:hAnsi="Times New Roman" w:cs="Times New Roman"/>
          <w:sz w:val="24"/>
          <w:szCs w:val="24"/>
        </w:rPr>
        <w:t xml:space="preserve"> careful cost-benefit analysis is necessary. Consequently, when future </w:t>
      </w:r>
      <w:r w:rsidR="00BD4D42">
        <w:rPr>
          <w:rFonts w:ascii="Times New Roman" w:hAnsi="Times New Roman" w:cs="Times New Roman"/>
          <w:sz w:val="24"/>
          <w:szCs w:val="24"/>
        </w:rPr>
        <w:t>projects are considered</w:t>
      </w:r>
      <w:r>
        <w:rPr>
          <w:rFonts w:ascii="Times New Roman" w:hAnsi="Times New Roman" w:cs="Times New Roman"/>
          <w:sz w:val="24"/>
          <w:szCs w:val="24"/>
        </w:rPr>
        <w:t xml:space="preserve"> from an investment perspective, </w:t>
      </w:r>
      <w:r w:rsidR="00BD4D42">
        <w:rPr>
          <w:rFonts w:ascii="Times New Roman" w:hAnsi="Times New Roman" w:cs="Times New Roman"/>
          <w:sz w:val="24"/>
          <w:szCs w:val="24"/>
        </w:rPr>
        <w:t>then the</w:t>
      </w:r>
      <w:r>
        <w:rPr>
          <w:rFonts w:ascii="Times New Roman" w:hAnsi="Times New Roman" w:cs="Times New Roman"/>
          <w:sz w:val="24"/>
          <w:szCs w:val="24"/>
        </w:rPr>
        <w:t xml:space="preserve"> long term economic value</w:t>
      </w:r>
      <w:r w:rsidR="00BD4D42">
        <w:rPr>
          <w:rFonts w:ascii="Times New Roman" w:hAnsi="Times New Roman" w:cs="Times New Roman"/>
          <w:sz w:val="24"/>
          <w:szCs w:val="24"/>
        </w:rPr>
        <w:t xml:space="preserve"> should be </w:t>
      </w:r>
      <w:r>
        <w:rPr>
          <w:rFonts w:ascii="Times New Roman" w:hAnsi="Times New Roman" w:cs="Times New Roman"/>
          <w:sz w:val="24"/>
          <w:szCs w:val="24"/>
        </w:rPr>
        <w:t xml:space="preserve">added including energy saving effects and reduced maintenance costs as well as increased workforce </w:t>
      </w:r>
      <w:proofErr w:type="gramStart"/>
      <w:r w:rsidR="00F81703">
        <w:rPr>
          <w:rFonts w:ascii="Times New Roman" w:hAnsi="Times New Roman" w:cs="Times New Roman"/>
          <w:sz w:val="24"/>
          <w:szCs w:val="24"/>
        </w:rPr>
        <w:t>productivity(</w:t>
      </w:r>
      <w:proofErr w:type="gramEnd"/>
      <w:r w:rsidR="003460B7">
        <w:rPr>
          <w:rFonts w:ascii="Times New Roman" w:hAnsi="Times New Roman" w:cs="Times New Roman"/>
          <w:sz w:val="24"/>
          <w:szCs w:val="24"/>
        </w:rPr>
        <w:t>Bakhoum et al.</w:t>
      </w:r>
      <w:r w:rsidR="00F81703">
        <w:rPr>
          <w:rFonts w:ascii="Times New Roman" w:hAnsi="Times New Roman" w:cs="Times New Roman"/>
          <w:sz w:val="24"/>
          <w:szCs w:val="24"/>
        </w:rPr>
        <w:t>, 2014)</w:t>
      </w:r>
      <w:r>
        <w:rPr>
          <w:rFonts w:ascii="Times New Roman" w:hAnsi="Times New Roman" w:cs="Times New Roman"/>
          <w:sz w:val="24"/>
          <w:szCs w:val="24"/>
        </w:rPr>
        <w:t xml:space="preserve">. It should also </w:t>
      </w:r>
      <w:proofErr w:type="gramStart"/>
      <w:r>
        <w:rPr>
          <w:rFonts w:ascii="Times New Roman" w:hAnsi="Times New Roman" w:cs="Times New Roman"/>
          <w:sz w:val="24"/>
          <w:szCs w:val="24"/>
        </w:rPr>
        <w:t xml:space="preserve">take </w:t>
      </w:r>
      <w:r w:rsidR="0087319D">
        <w:rPr>
          <w:rFonts w:ascii="Times New Roman" w:hAnsi="Times New Roman" w:cs="Times New Roman"/>
          <w:sz w:val="24"/>
          <w:szCs w:val="24"/>
        </w:rPr>
        <w:t xml:space="preserve">into </w:t>
      </w:r>
      <w:r>
        <w:rPr>
          <w:rFonts w:ascii="Times New Roman" w:hAnsi="Times New Roman" w:cs="Times New Roman"/>
          <w:sz w:val="24"/>
          <w:szCs w:val="24"/>
        </w:rPr>
        <w:t>account</w:t>
      </w:r>
      <w:proofErr w:type="gramEnd"/>
      <w:r>
        <w:rPr>
          <w:rFonts w:ascii="Times New Roman" w:hAnsi="Times New Roman" w:cs="Times New Roman"/>
          <w:sz w:val="24"/>
          <w:szCs w:val="24"/>
        </w:rPr>
        <w:t xml:space="preserve"> the fact that governments may stimulate sustainable construction, offer incentives and tax breaks.</w:t>
      </w:r>
    </w:p>
    <w:p w14:paraId="3F2F62C9"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Affordability: </w:t>
      </w:r>
      <w:r w:rsidR="00445C02">
        <w:rPr>
          <w:rFonts w:ascii="Times New Roman" w:hAnsi="Times New Roman" w:cs="Times New Roman"/>
          <w:sz w:val="24"/>
          <w:szCs w:val="24"/>
        </w:rPr>
        <w:t>Through the</w:t>
      </w:r>
      <w:r>
        <w:rPr>
          <w:rFonts w:ascii="Times New Roman" w:hAnsi="Times New Roman" w:cs="Times New Roman"/>
          <w:sz w:val="24"/>
          <w:szCs w:val="24"/>
        </w:rPr>
        <w:t xml:space="preserve"> creative financial models, such as green bonds or loans for the purpose of going "green," </w:t>
      </w:r>
      <w:r w:rsidR="00445C02">
        <w:rPr>
          <w:rFonts w:ascii="Times New Roman" w:hAnsi="Times New Roman" w:cs="Times New Roman"/>
          <w:sz w:val="24"/>
          <w:szCs w:val="24"/>
        </w:rPr>
        <w:t>the</w:t>
      </w:r>
      <w:r>
        <w:rPr>
          <w:rFonts w:ascii="Times New Roman" w:hAnsi="Times New Roman" w:cs="Times New Roman"/>
          <w:sz w:val="24"/>
          <w:szCs w:val="24"/>
        </w:rPr>
        <w:t xml:space="preserve"> sustainable construction can be promoted in future projects. This type of financial instrument may make sustainable building practices more affordable for builders and investors.</w:t>
      </w:r>
    </w:p>
    <w:p w14:paraId="17ED830D"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Maintenance Considerations:</w:t>
      </w:r>
    </w:p>
    <w:p w14:paraId="0DC94EE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Predictive Maintenance: Predictive maintenance technologies can reduce operating and maintaining costs. IoT (Internet of Things) sensors can carefully monitor the condition of building systems and equipment in real-time, offering early warnings about possible system failures. It reduces downtime and prolongs the life of building components through this forward thinking.</w:t>
      </w:r>
    </w:p>
    <w:p w14:paraId="7EE400A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Green Cleaning </w:t>
      </w:r>
      <w:r w:rsidR="003460B7">
        <w:rPr>
          <w:rFonts w:ascii="Times New Roman" w:hAnsi="Times New Roman" w:cs="Times New Roman"/>
          <w:sz w:val="24"/>
          <w:szCs w:val="24"/>
        </w:rPr>
        <w:t>Practices: To</w:t>
      </w:r>
      <w:r>
        <w:rPr>
          <w:rFonts w:ascii="Times New Roman" w:hAnsi="Times New Roman" w:cs="Times New Roman"/>
          <w:sz w:val="24"/>
          <w:szCs w:val="24"/>
        </w:rPr>
        <w:t xml:space="preserve"> preserve indoor air quality of a high level, future projects must shift to green cleaning which uses ecological cleaners and methods. Besides promoting occupant health, this is also compatible with sustainability </w:t>
      </w:r>
      <w:proofErr w:type="gramStart"/>
      <w:r>
        <w:rPr>
          <w:rFonts w:ascii="Times New Roman" w:hAnsi="Times New Roman" w:cs="Times New Roman"/>
          <w:sz w:val="24"/>
          <w:szCs w:val="24"/>
        </w:rPr>
        <w:t>plans</w:t>
      </w:r>
      <w:r w:rsidR="002E5752">
        <w:rPr>
          <w:rFonts w:ascii="Times New Roman" w:hAnsi="Times New Roman" w:cs="Times New Roman"/>
          <w:sz w:val="24"/>
          <w:szCs w:val="24"/>
        </w:rPr>
        <w:t>(</w:t>
      </w:r>
      <w:proofErr w:type="gramEnd"/>
      <w:r w:rsidR="003460B7">
        <w:rPr>
          <w:rFonts w:ascii="Times New Roman" w:hAnsi="Times New Roman" w:cs="Times New Roman"/>
          <w:sz w:val="24"/>
          <w:szCs w:val="24"/>
        </w:rPr>
        <w:t>Ayoub et al.</w:t>
      </w:r>
      <w:r w:rsidR="002E5752">
        <w:rPr>
          <w:rFonts w:ascii="Times New Roman" w:hAnsi="Times New Roman" w:cs="Times New Roman"/>
          <w:sz w:val="24"/>
          <w:szCs w:val="24"/>
        </w:rPr>
        <w:t>, 2023)</w:t>
      </w:r>
      <w:r>
        <w:rPr>
          <w:rFonts w:ascii="Times New Roman" w:hAnsi="Times New Roman" w:cs="Times New Roman"/>
          <w:sz w:val="24"/>
          <w:szCs w:val="24"/>
        </w:rPr>
        <w:t>.</w:t>
      </w:r>
    </w:p>
    <w:p w14:paraId="0BFADF1E"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End of Life Reuse/Recycling Potential:</w:t>
      </w:r>
    </w:p>
    <w:p w14:paraId="324E358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Demolition and Recycling </w:t>
      </w:r>
      <w:r w:rsidR="00CF792F">
        <w:rPr>
          <w:rFonts w:ascii="Times New Roman" w:hAnsi="Times New Roman" w:cs="Times New Roman"/>
          <w:sz w:val="24"/>
          <w:szCs w:val="24"/>
        </w:rPr>
        <w:t>Plan: An</w:t>
      </w:r>
      <w:r>
        <w:rPr>
          <w:rFonts w:ascii="Times New Roman" w:hAnsi="Times New Roman" w:cs="Times New Roman"/>
          <w:sz w:val="24"/>
          <w:szCs w:val="24"/>
        </w:rPr>
        <w:t xml:space="preserve"> overlooked </w:t>
      </w:r>
      <w:r w:rsidR="00F538A8">
        <w:rPr>
          <w:rFonts w:ascii="Times New Roman" w:hAnsi="Times New Roman" w:cs="Times New Roman"/>
          <w:sz w:val="24"/>
          <w:szCs w:val="24"/>
        </w:rPr>
        <w:t>aspect of a building</w:t>
      </w:r>
      <w:r>
        <w:rPr>
          <w:rFonts w:ascii="Times New Roman" w:hAnsi="Times New Roman" w:cs="Times New Roman"/>
          <w:sz w:val="24"/>
          <w:szCs w:val="24"/>
        </w:rPr>
        <w:t xml:space="preserve"> is the end-of-life stage. Subsequent projects should prepare complete proposals for demolition and recycling. This involves recognizing materials that can be recycled from the dismantling </w:t>
      </w:r>
      <w:r w:rsidR="00F12F52">
        <w:rPr>
          <w:rFonts w:ascii="Times New Roman" w:hAnsi="Times New Roman" w:cs="Times New Roman"/>
          <w:sz w:val="24"/>
          <w:szCs w:val="24"/>
        </w:rPr>
        <w:t xml:space="preserve">process </w:t>
      </w:r>
      <w:proofErr w:type="gramStart"/>
      <w:r w:rsidR="00F12F52">
        <w:rPr>
          <w:rFonts w:ascii="Times New Roman" w:hAnsi="Times New Roman" w:cs="Times New Roman"/>
          <w:sz w:val="24"/>
          <w:szCs w:val="24"/>
        </w:rPr>
        <w:t xml:space="preserve">in order </w:t>
      </w:r>
      <w:r>
        <w:rPr>
          <w:rFonts w:ascii="Times New Roman" w:hAnsi="Times New Roman" w:cs="Times New Roman"/>
          <w:sz w:val="24"/>
          <w:szCs w:val="24"/>
        </w:rPr>
        <w:t>to</w:t>
      </w:r>
      <w:proofErr w:type="gramEnd"/>
      <w:r>
        <w:rPr>
          <w:rFonts w:ascii="Times New Roman" w:hAnsi="Times New Roman" w:cs="Times New Roman"/>
          <w:sz w:val="24"/>
          <w:szCs w:val="24"/>
        </w:rPr>
        <w:t xml:space="preserve"> reduce the amount of waste sent to landfills.</w:t>
      </w:r>
    </w:p>
    <w:p w14:paraId="7D683549"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 for Disassembly: If buildings are designed with disassembly in mind, it is easier to recycle materials for subsequent projects. Components </w:t>
      </w:r>
      <w:r w:rsidR="00F93AF4">
        <w:rPr>
          <w:rFonts w:ascii="Times New Roman" w:hAnsi="Times New Roman" w:cs="Times New Roman"/>
          <w:sz w:val="24"/>
          <w:szCs w:val="24"/>
        </w:rPr>
        <w:t>w</w:t>
      </w:r>
      <w:r>
        <w:rPr>
          <w:rFonts w:ascii="Times New Roman" w:hAnsi="Times New Roman" w:cs="Times New Roman"/>
          <w:sz w:val="24"/>
          <w:szCs w:val="24"/>
        </w:rPr>
        <w:t xml:space="preserve">ould be </w:t>
      </w:r>
      <w:r w:rsidR="00F93AF4">
        <w:rPr>
          <w:rFonts w:ascii="Times New Roman" w:hAnsi="Times New Roman" w:cs="Times New Roman"/>
          <w:sz w:val="24"/>
          <w:szCs w:val="24"/>
        </w:rPr>
        <w:t>convenient</w:t>
      </w:r>
      <w:r>
        <w:rPr>
          <w:rFonts w:ascii="Times New Roman" w:hAnsi="Times New Roman" w:cs="Times New Roman"/>
          <w:sz w:val="24"/>
          <w:szCs w:val="24"/>
        </w:rPr>
        <w:t xml:space="preserve"> </w:t>
      </w:r>
      <w:r w:rsidR="00F93AF4">
        <w:rPr>
          <w:rFonts w:ascii="Times New Roman" w:hAnsi="Times New Roman" w:cs="Times New Roman"/>
          <w:sz w:val="24"/>
          <w:szCs w:val="24"/>
        </w:rPr>
        <w:t>to be</w:t>
      </w:r>
      <w:r>
        <w:rPr>
          <w:rFonts w:ascii="Times New Roman" w:hAnsi="Times New Roman" w:cs="Times New Roman"/>
          <w:sz w:val="24"/>
          <w:szCs w:val="24"/>
        </w:rPr>
        <w:t xml:space="preserve"> remove and marked for recycling or reuse.</w:t>
      </w:r>
    </w:p>
    <w:p w14:paraId="21D12908" w14:textId="77777777" w:rsidR="00F81703" w:rsidRDefault="00F81703">
      <w:pPr>
        <w:spacing w:line="360" w:lineRule="auto"/>
        <w:jc w:val="both"/>
        <w:rPr>
          <w:rFonts w:ascii="Times New Roman" w:hAnsi="Times New Roman" w:cs="Times New Roman"/>
          <w:sz w:val="24"/>
          <w:szCs w:val="24"/>
        </w:rPr>
      </w:pPr>
    </w:p>
    <w:p w14:paraId="701FE6F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Regulatory and Guidance Changes</w:t>
      </w:r>
    </w:p>
    <w:p w14:paraId="12EC10AF" w14:textId="77777777" w:rsidR="00A45612" w:rsidRDefault="00F93AF4">
      <w:pPr>
        <w:spacing w:line="360" w:lineRule="auto"/>
        <w:jc w:val="both"/>
        <w:rPr>
          <w:rFonts w:ascii="Times New Roman" w:hAnsi="Times New Roman" w:cs="Times New Roman"/>
          <w:sz w:val="24"/>
          <w:szCs w:val="24"/>
        </w:rPr>
      </w:pPr>
      <w:r>
        <w:rPr>
          <w:rFonts w:ascii="Times New Roman" w:hAnsi="Times New Roman" w:cs="Times New Roman"/>
          <w:sz w:val="24"/>
          <w:szCs w:val="24"/>
        </w:rPr>
        <w:t>Based on</w:t>
      </w:r>
      <w:r w:rsidR="00476EE2">
        <w:rPr>
          <w:rFonts w:ascii="Times New Roman" w:hAnsi="Times New Roman" w:cs="Times New Roman"/>
          <w:sz w:val="24"/>
          <w:szCs w:val="24"/>
        </w:rPr>
        <w:t xml:space="preserve"> the </w:t>
      </w:r>
      <w:r>
        <w:rPr>
          <w:rFonts w:ascii="Times New Roman" w:hAnsi="Times New Roman" w:cs="Times New Roman"/>
          <w:sz w:val="24"/>
          <w:szCs w:val="24"/>
        </w:rPr>
        <w:t>increasing</w:t>
      </w:r>
      <w:r w:rsidR="00476EE2">
        <w:rPr>
          <w:rFonts w:ascii="Times New Roman" w:hAnsi="Times New Roman" w:cs="Times New Roman"/>
          <w:sz w:val="24"/>
          <w:szCs w:val="24"/>
        </w:rPr>
        <w:t xml:space="preserve"> importance of sustainability and environmental responsibility, the construction industry is constantly changing as well. These recent changes in regulations and guidance have a major impact on future building practices. Here are some notable developments:</w:t>
      </w:r>
    </w:p>
    <w:p w14:paraId="0548CEBD"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Zero Targets: In the construction sector, many regions have set net-zero Carbon emissions targets that are quite ambitious. </w:t>
      </w:r>
      <w:r w:rsidR="004110AB">
        <w:rPr>
          <w:rFonts w:ascii="Times New Roman" w:hAnsi="Times New Roman" w:cs="Times New Roman"/>
          <w:sz w:val="24"/>
          <w:szCs w:val="24"/>
        </w:rPr>
        <w:t>N</w:t>
      </w:r>
      <w:r>
        <w:rPr>
          <w:rFonts w:ascii="Times New Roman" w:hAnsi="Times New Roman" w:cs="Times New Roman"/>
          <w:sz w:val="24"/>
          <w:szCs w:val="24"/>
        </w:rPr>
        <w:t>ow builders must conform to more stringent emission standards and use sustainable practices throughout the construction process.</w:t>
      </w:r>
    </w:p>
    <w:p w14:paraId="552FCEDF"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Energy Efficiency Standards: Energy-efficiency regulations have become increasingly strict. New buildings must reach higher energy performance standards in the future, increasing the use of advanced insulation materials and energy efficient HVAC systems, as well as promoting a turn to renewable energy sources.</w:t>
      </w:r>
    </w:p>
    <w:p w14:paraId="2620334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5.2 Proposed Specifications for Future Buildings</w:t>
      </w:r>
    </w:p>
    <w:p w14:paraId="3C5C04B5"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To meet the evolving regulatory and environmental requirements, future buildings should consider the following specifications:</w:t>
      </w:r>
    </w:p>
    <w:p w14:paraId="312D6C65"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Advanced Building Envelopes: Add high-performance building envelopes with improved insulation and air tightness. Materials can be selected which improve thermal comfort, and reduce heat </w:t>
      </w:r>
      <w:proofErr w:type="gramStart"/>
      <w:r w:rsidR="002E5752">
        <w:rPr>
          <w:rFonts w:ascii="Times New Roman" w:hAnsi="Times New Roman" w:cs="Times New Roman"/>
          <w:sz w:val="24"/>
          <w:szCs w:val="24"/>
        </w:rPr>
        <w:t>loss(</w:t>
      </w:r>
      <w:proofErr w:type="gramEnd"/>
      <w:r w:rsidR="002E5752">
        <w:rPr>
          <w:rFonts w:ascii="Times New Roman" w:hAnsi="Times New Roman" w:cs="Times New Roman"/>
          <w:sz w:val="24"/>
          <w:szCs w:val="24"/>
        </w:rPr>
        <w:t>Ayoub</w:t>
      </w:r>
      <w:r w:rsidR="003460B7">
        <w:rPr>
          <w:rFonts w:ascii="Times New Roman" w:hAnsi="Times New Roman" w:cs="Times New Roman"/>
          <w:sz w:val="24"/>
          <w:szCs w:val="24"/>
        </w:rPr>
        <w:t xml:space="preserve"> et al.</w:t>
      </w:r>
      <w:r w:rsidR="002E5752">
        <w:rPr>
          <w:rFonts w:ascii="Times New Roman" w:hAnsi="Times New Roman" w:cs="Times New Roman"/>
          <w:sz w:val="24"/>
          <w:szCs w:val="24"/>
        </w:rPr>
        <w:t>, 2023).</w:t>
      </w:r>
    </w:p>
    <w:p w14:paraId="36A433F6"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Renewable Energy Integration: Buildings should be designed to rely on renewable sources of energy, such as solar panels, wind turbines and geothermal systems. Apply smart grid technologies to manage energy well.</w:t>
      </w:r>
    </w:p>
    <w:p w14:paraId="546A32F7"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Passive Design Principles: </w:t>
      </w:r>
      <w:r w:rsidR="00FD282A">
        <w:rPr>
          <w:rFonts w:ascii="Times New Roman" w:hAnsi="Times New Roman" w:cs="Times New Roman"/>
          <w:sz w:val="24"/>
          <w:szCs w:val="24"/>
        </w:rPr>
        <w:t>Focus on</w:t>
      </w:r>
      <w:r>
        <w:rPr>
          <w:rFonts w:ascii="Times New Roman" w:hAnsi="Times New Roman" w:cs="Times New Roman"/>
          <w:sz w:val="24"/>
          <w:szCs w:val="24"/>
        </w:rPr>
        <w:t xml:space="preserve"> passive design strategies, such as natural ventilation and daylight harvesting, shade devices, that reduce energy use and increase comfort for occupants.</w:t>
      </w:r>
    </w:p>
    <w:p w14:paraId="09321C5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Energy-Efficient HVAC Systems: Energy-efficient HVAC systems with intelligent controls should be chosen. With zone heating and cooling, energy is not wasted.</w:t>
      </w:r>
    </w:p>
    <w:p w14:paraId="627579E3"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Smart Building Technologies: Use IoT (Internet of Things) devices for real time monitoring and control. Smart building technologies make energy use more </w:t>
      </w:r>
      <w:r w:rsidR="00856363">
        <w:rPr>
          <w:rFonts w:ascii="Times New Roman" w:hAnsi="Times New Roman" w:cs="Times New Roman"/>
          <w:sz w:val="24"/>
          <w:szCs w:val="24"/>
        </w:rPr>
        <w:t>convenient and occupant</w:t>
      </w:r>
      <w:r>
        <w:rPr>
          <w:rFonts w:ascii="Times New Roman" w:hAnsi="Times New Roman" w:cs="Times New Roman"/>
          <w:sz w:val="24"/>
          <w:szCs w:val="24"/>
        </w:rPr>
        <w:t xml:space="preserve"> comfort better </w:t>
      </w:r>
      <w:r w:rsidR="002E5752">
        <w:rPr>
          <w:rFonts w:ascii="Times New Roman" w:hAnsi="Times New Roman" w:cs="Times New Roman"/>
          <w:sz w:val="24"/>
          <w:szCs w:val="24"/>
        </w:rPr>
        <w:t>(Ayoub, 2023)</w:t>
      </w:r>
      <w:r>
        <w:rPr>
          <w:rFonts w:ascii="Times New Roman" w:hAnsi="Times New Roman" w:cs="Times New Roman"/>
          <w:sz w:val="24"/>
          <w:szCs w:val="24"/>
        </w:rPr>
        <w:t>.</w:t>
      </w:r>
    </w:p>
    <w:p w14:paraId="4FD1DC38"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Green Roofs and Living Walls: Build on green roofs and living walls to improve thermal insulation, reduce stormwater runoff and enhance air quality. They also have aesthetic and ecological benefits.</w:t>
      </w:r>
    </w:p>
    <w:p w14:paraId="40FA399E"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b/>
          <w:sz w:val="24"/>
          <w:szCs w:val="24"/>
        </w:rPr>
        <w:t>5.3 Innovative Construction Approaches</w:t>
      </w:r>
    </w:p>
    <w:p w14:paraId="5A81441B"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In addition to specifications, innovative construction approaches are shaping the future of the industry:</w:t>
      </w:r>
    </w:p>
    <w:p w14:paraId="2C1E9441"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Offsite Manufacture: The trend toward offsite manufacturing of building components is growing. It makes cleaner </w:t>
      </w:r>
      <w:r w:rsidR="00373711">
        <w:rPr>
          <w:rFonts w:ascii="Times New Roman" w:hAnsi="Times New Roman" w:cs="Times New Roman"/>
          <w:sz w:val="24"/>
          <w:szCs w:val="24"/>
        </w:rPr>
        <w:t>processing</w:t>
      </w:r>
      <w:r>
        <w:rPr>
          <w:rFonts w:ascii="Times New Roman" w:hAnsi="Times New Roman" w:cs="Times New Roman"/>
          <w:sz w:val="24"/>
          <w:szCs w:val="24"/>
        </w:rPr>
        <w:t>, less construction waste and faster project schedule.</w:t>
      </w:r>
    </w:p>
    <w:p w14:paraId="2C2A504A"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Sustainable Building Practices: Sustainable construction, including the use of eco-friendly materials, green building certifications, and integration with renewable energy sources is moving into </w:t>
      </w:r>
      <w:proofErr w:type="gramStart"/>
      <w:r w:rsidR="002E5752">
        <w:rPr>
          <w:rFonts w:ascii="Times New Roman" w:hAnsi="Times New Roman" w:cs="Times New Roman"/>
          <w:sz w:val="24"/>
          <w:szCs w:val="24"/>
        </w:rPr>
        <w:t>mainstream(</w:t>
      </w:r>
      <w:proofErr w:type="gramEnd"/>
      <w:r w:rsidR="003460B7">
        <w:rPr>
          <w:rFonts w:ascii="Times New Roman" w:hAnsi="Times New Roman" w:cs="Times New Roman"/>
          <w:sz w:val="24"/>
          <w:szCs w:val="24"/>
        </w:rPr>
        <w:t>Willar et al.</w:t>
      </w:r>
      <w:r w:rsidR="002E5752">
        <w:rPr>
          <w:rFonts w:ascii="Times New Roman" w:hAnsi="Times New Roman" w:cs="Times New Roman"/>
          <w:sz w:val="24"/>
          <w:szCs w:val="24"/>
        </w:rPr>
        <w:t>, 2020).</w:t>
      </w:r>
    </w:p>
    <w:p w14:paraId="6E56F614" w14:textId="77777777" w:rsidR="00A45612" w:rsidRDefault="00476EE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Technological Innovations: New technologies, such as Building Information Modeling (BIM), drones and 3D printing, are changing the entire construction process. These technologies enhance project planning, </w:t>
      </w:r>
      <w:proofErr w:type="gramStart"/>
      <w:r>
        <w:rPr>
          <w:rFonts w:ascii="Times New Roman" w:hAnsi="Times New Roman" w:cs="Times New Roman"/>
          <w:sz w:val="24"/>
          <w:szCs w:val="24"/>
        </w:rPr>
        <w:t>accuracy</w:t>
      </w:r>
      <w:proofErr w:type="gramEnd"/>
      <w:r>
        <w:rPr>
          <w:rFonts w:ascii="Times New Roman" w:hAnsi="Times New Roman" w:cs="Times New Roman"/>
          <w:sz w:val="24"/>
          <w:szCs w:val="24"/>
        </w:rPr>
        <w:t xml:space="preserve"> and efficiency.</w:t>
      </w:r>
    </w:p>
    <w:p w14:paraId="192B5D3F" w14:textId="77777777" w:rsidR="00A45612" w:rsidRDefault="00476EE2">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14:paraId="2FA4F6A8" w14:textId="77777777" w:rsidR="00A45612" w:rsidRDefault="00716DA8">
      <w:pPr>
        <w:spacing w:line="360" w:lineRule="auto"/>
        <w:jc w:val="both"/>
        <w:rPr>
          <w:rFonts w:ascii="Times New Roman" w:hAnsi="Times New Roman" w:cs="Times New Roman"/>
          <w:sz w:val="24"/>
          <w:szCs w:val="24"/>
        </w:rPr>
      </w:pPr>
      <w:r>
        <w:rPr>
          <w:rFonts w:ascii="Times New Roman" w:hAnsi="Times New Roman" w:cs="Times New Roman"/>
          <w:sz w:val="24"/>
          <w:szCs w:val="24"/>
        </w:rPr>
        <w:t>To sum up</w:t>
      </w:r>
      <w:r w:rsidR="00476EE2">
        <w:rPr>
          <w:rFonts w:ascii="Times New Roman" w:hAnsi="Times New Roman" w:cs="Times New Roman"/>
          <w:sz w:val="24"/>
          <w:szCs w:val="24"/>
        </w:rPr>
        <w:t>, the</w:t>
      </w:r>
      <w:r w:rsidR="00AB126E">
        <w:rPr>
          <w:rFonts w:ascii="Times New Roman" w:hAnsi="Times New Roman" w:cs="Times New Roman"/>
          <w:sz w:val="24"/>
          <w:szCs w:val="24"/>
        </w:rPr>
        <w:t xml:space="preserve"> Edge</w:t>
      </w:r>
      <w:r w:rsidR="00476EE2">
        <w:rPr>
          <w:rFonts w:ascii="Times New Roman" w:hAnsi="Times New Roman" w:cs="Times New Roman"/>
          <w:sz w:val="24"/>
          <w:szCs w:val="24"/>
        </w:rPr>
        <w:t xml:space="preserve"> exemplifies current green building and design. </w:t>
      </w:r>
      <w:r w:rsidR="00031854">
        <w:rPr>
          <w:rFonts w:ascii="Times New Roman" w:hAnsi="Times New Roman" w:cs="Times New Roman"/>
          <w:sz w:val="24"/>
          <w:szCs w:val="24"/>
        </w:rPr>
        <w:t>The</w:t>
      </w:r>
      <w:r w:rsidR="00476EE2">
        <w:rPr>
          <w:rFonts w:ascii="Times New Roman" w:hAnsi="Times New Roman" w:cs="Times New Roman"/>
          <w:sz w:val="24"/>
          <w:szCs w:val="24"/>
        </w:rPr>
        <w:t xml:space="preserve"> </w:t>
      </w:r>
      <w:r w:rsidR="00031854">
        <w:rPr>
          <w:rFonts w:ascii="Times New Roman" w:hAnsi="Times New Roman" w:cs="Times New Roman"/>
          <w:sz w:val="24"/>
          <w:szCs w:val="24"/>
        </w:rPr>
        <w:t>accomplishments have</w:t>
      </w:r>
      <w:r w:rsidR="00476EE2">
        <w:rPr>
          <w:rFonts w:ascii="Times New Roman" w:hAnsi="Times New Roman" w:cs="Times New Roman"/>
          <w:sz w:val="24"/>
          <w:szCs w:val="24"/>
        </w:rPr>
        <w:t xml:space="preserve"> </w:t>
      </w:r>
      <w:r w:rsidR="00031854">
        <w:rPr>
          <w:rFonts w:ascii="Times New Roman" w:hAnsi="Times New Roman" w:cs="Times New Roman"/>
          <w:sz w:val="24"/>
          <w:szCs w:val="24"/>
        </w:rPr>
        <w:t>proved that</w:t>
      </w:r>
      <w:r w:rsidR="00476EE2">
        <w:rPr>
          <w:rFonts w:ascii="Times New Roman" w:hAnsi="Times New Roman" w:cs="Times New Roman"/>
          <w:sz w:val="24"/>
          <w:szCs w:val="24"/>
        </w:rPr>
        <w:t xml:space="preserve"> green buildings are </w:t>
      </w:r>
      <w:r w:rsidR="00B10E07">
        <w:rPr>
          <w:rFonts w:ascii="Times New Roman" w:hAnsi="Times New Roman" w:cs="Times New Roman"/>
          <w:sz w:val="24"/>
          <w:szCs w:val="24"/>
        </w:rPr>
        <w:t>possible to be constructed</w:t>
      </w:r>
      <w:r w:rsidR="00476EE2">
        <w:rPr>
          <w:rFonts w:ascii="Times New Roman" w:hAnsi="Times New Roman" w:cs="Times New Roman"/>
          <w:sz w:val="24"/>
          <w:szCs w:val="24"/>
        </w:rPr>
        <w:t xml:space="preserve">. </w:t>
      </w:r>
      <w:r w:rsidR="008A74E9">
        <w:rPr>
          <w:rFonts w:ascii="Times New Roman" w:hAnsi="Times New Roman" w:cs="Times New Roman"/>
          <w:sz w:val="24"/>
          <w:szCs w:val="24"/>
        </w:rPr>
        <w:t>All</w:t>
      </w:r>
      <w:r w:rsidR="00476EE2">
        <w:rPr>
          <w:rFonts w:ascii="Times New Roman" w:hAnsi="Times New Roman" w:cs="Times New Roman"/>
          <w:sz w:val="24"/>
          <w:szCs w:val="24"/>
        </w:rPr>
        <w:t xml:space="preserve"> measure</w:t>
      </w:r>
      <w:r w:rsidR="008A74E9">
        <w:rPr>
          <w:rFonts w:ascii="Times New Roman" w:hAnsi="Times New Roman" w:cs="Times New Roman"/>
          <w:sz w:val="24"/>
          <w:szCs w:val="24"/>
        </w:rPr>
        <w:t>s</w:t>
      </w:r>
      <w:r w:rsidR="00476EE2">
        <w:rPr>
          <w:rFonts w:ascii="Times New Roman" w:hAnsi="Times New Roman" w:cs="Times New Roman"/>
          <w:sz w:val="24"/>
          <w:szCs w:val="24"/>
        </w:rPr>
        <w:t xml:space="preserve"> </w:t>
      </w:r>
      <w:r w:rsidR="008A74E9">
        <w:rPr>
          <w:rFonts w:ascii="Times New Roman" w:hAnsi="Times New Roman" w:cs="Times New Roman"/>
          <w:sz w:val="24"/>
          <w:szCs w:val="24"/>
        </w:rPr>
        <w:t xml:space="preserve">taken for </w:t>
      </w:r>
      <w:r w:rsidR="00476EE2">
        <w:rPr>
          <w:rFonts w:ascii="Times New Roman" w:hAnsi="Times New Roman" w:cs="Times New Roman"/>
          <w:sz w:val="24"/>
          <w:szCs w:val="24"/>
        </w:rPr>
        <w:t xml:space="preserve">sustainability, </w:t>
      </w:r>
      <w:r w:rsidR="00476EE2">
        <w:rPr>
          <w:rFonts w:ascii="Times New Roman" w:hAnsi="Times New Roman" w:cs="Times New Roman"/>
          <w:sz w:val="24"/>
          <w:szCs w:val="24"/>
        </w:rPr>
        <w:lastRenderedPageBreak/>
        <w:t xml:space="preserve">energy efficiency, and user experience </w:t>
      </w:r>
      <w:r w:rsidR="008A74E9">
        <w:rPr>
          <w:rFonts w:ascii="Times New Roman" w:hAnsi="Times New Roman" w:cs="Times New Roman"/>
          <w:sz w:val="24"/>
          <w:szCs w:val="24"/>
        </w:rPr>
        <w:t>are</w:t>
      </w:r>
      <w:r w:rsidR="00476EE2">
        <w:rPr>
          <w:rFonts w:ascii="Times New Roman" w:hAnsi="Times New Roman" w:cs="Times New Roman"/>
          <w:sz w:val="24"/>
          <w:szCs w:val="24"/>
        </w:rPr>
        <w:t xml:space="preserve"> excellent. There is always </w:t>
      </w:r>
      <w:r w:rsidR="00031854">
        <w:rPr>
          <w:rFonts w:ascii="Times New Roman" w:hAnsi="Times New Roman" w:cs="Times New Roman"/>
          <w:sz w:val="24"/>
          <w:szCs w:val="24"/>
        </w:rPr>
        <w:t xml:space="preserve">an </w:t>
      </w:r>
      <w:r w:rsidR="00476EE2">
        <w:rPr>
          <w:rFonts w:ascii="Times New Roman" w:hAnsi="Times New Roman" w:cs="Times New Roman"/>
          <w:sz w:val="24"/>
          <w:szCs w:val="24"/>
        </w:rPr>
        <w:t xml:space="preserve">opportunity for improvement, therefore </w:t>
      </w:r>
      <w:r w:rsidR="00031854">
        <w:rPr>
          <w:rFonts w:ascii="Times New Roman" w:hAnsi="Times New Roman" w:cs="Times New Roman"/>
          <w:sz w:val="24"/>
          <w:szCs w:val="24"/>
        </w:rPr>
        <w:t>the building has focused</w:t>
      </w:r>
      <w:r w:rsidR="00476EE2">
        <w:rPr>
          <w:rFonts w:ascii="Times New Roman" w:hAnsi="Times New Roman" w:cs="Times New Roman"/>
          <w:sz w:val="24"/>
          <w:szCs w:val="24"/>
        </w:rPr>
        <w:t xml:space="preserve"> </w:t>
      </w:r>
      <w:r w:rsidR="00031854">
        <w:rPr>
          <w:rFonts w:ascii="Times New Roman" w:hAnsi="Times New Roman" w:cs="Times New Roman"/>
          <w:sz w:val="24"/>
          <w:szCs w:val="24"/>
        </w:rPr>
        <w:t>on</w:t>
      </w:r>
      <w:r w:rsidR="00476EE2">
        <w:rPr>
          <w:rFonts w:ascii="Times New Roman" w:hAnsi="Times New Roman" w:cs="Times New Roman"/>
          <w:sz w:val="24"/>
          <w:szCs w:val="24"/>
        </w:rPr>
        <w:t xml:space="preserve"> operational energy usage, embodied energy/carbon, construction and running expenses, maintenance issues, and possible end-of-life reuse or recycling.</w:t>
      </w:r>
      <w:r w:rsidR="00D555E4">
        <w:rPr>
          <w:rFonts w:ascii="Times New Roman" w:hAnsi="Times New Roman" w:cs="Times New Roman"/>
          <w:sz w:val="24"/>
          <w:szCs w:val="24"/>
        </w:rPr>
        <w:t xml:space="preserve"> Moreover, based</w:t>
      </w:r>
      <w:r w:rsidR="008849E3">
        <w:rPr>
          <w:rFonts w:ascii="Times New Roman" w:hAnsi="Times New Roman" w:cs="Times New Roman"/>
          <w:sz w:val="24"/>
          <w:szCs w:val="24"/>
        </w:rPr>
        <w:t xml:space="preserve"> on</w:t>
      </w:r>
      <w:r w:rsidR="00476EE2">
        <w:rPr>
          <w:rFonts w:ascii="Times New Roman" w:hAnsi="Times New Roman" w:cs="Times New Roman"/>
          <w:sz w:val="24"/>
          <w:szCs w:val="24"/>
        </w:rPr>
        <w:t xml:space="preserve"> changing </w:t>
      </w:r>
      <w:r w:rsidR="008849E3">
        <w:rPr>
          <w:rFonts w:ascii="Times New Roman" w:hAnsi="Times New Roman" w:cs="Times New Roman"/>
          <w:sz w:val="24"/>
          <w:szCs w:val="24"/>
        </w:rPr>
        <w:t>circumstances</w:t>
      </w:r>
      <w:r w:rsidR="00476EE2">
        <w:rPr>
          <w:rFonts w:ascii="Times New Roman" w:hAnsi="Times New Roman" w:cs="Times New Roman"/>
          <w:sz w:val="24"/>
          <w:szCs w:val="24"/>
        </w:rPr>
        <w:t xml:space="preserve">, future building projects should include advanced design standards, energy-efficient technology, and creative construction processes. It will enable that sector to effectively handle the environmental challenge, reduce carbon emissions, and create facilities that satisfy current demands and ensure a sustainable and resilient future. </w:t>
      </w:r>
      <w:r w:rsidR="00D555E4">
        <w:rPr>
          <w:rFonts w:ascii="Times New Roman" w:hAnsi="Times New Roman" w:cs="Times New Roman"/>
          <w:sz w:val="24"/>
          <w:szCs w:val="24"/>
        </w:rPr>
        <w:t>Therefore, the</w:t>
      </w:r>
      <w:r w:rsidR="00476EE2">
        <w:rPr>
          <w:rFonts w:ascii="Times New Roman" w:hAnsi="Times New Roman" w:cs="Times New Roman"/>
          <w:sz w:val="24"/>
          <w:szCs w:val="24"/>
        </w:rPr>
        <w:t xml:space="preserve"> </w:t>
      </w:r>
      <w:r w:rsidR="00D555E4">
        <w:rPr>
          <w:rFonts w:ascii="Times New Roman" w:hAnsi="Times New Roman" w:cs="Times New Roman"/>
          <w:sz w:val="24"/>
          <w:szCs w:val="24"/>
        </w:rPr>
        <w:t>experience in</w:t>
      </w:r>
      <w:r w:rsidR="00476EE2">
        <w:rPr>
          <w:rFonts w:ascii="Times New Roman" w:hAnsi="Times New Roman" w:cs="Times New Roman"/>
          <w:sz w:val="24"/>
          <w:szCs w:val="24"/>
        </w:rPr>
        <w:t xml:space="preserve"> developing the </w:t>
      </w:r>
      <w:r w:rsidR="00AB126E">
        <w:rPr>
          <w:rFonts w:ascii="Times New Roman" w:hAnsi="Times New Roman" w:cs="Times New Roman"/>
          <w:sz w:val="24"/>
          <w:szCs w:val="24"/>
        </w:rPr>
        <w:t>The Edge</w:t>
      </w:r>
      <w:r w:rsidR="00476EE2">
        <w:rPr>
          <w:rFonts w:ascii="Times New Roman" w:hAnsi="Times New Roman" w:cs="Times New Roman"/>
          <w:sz w:val="24"/>
          <w:szCs w:val="24"/>
        </w:rPr>
        <w:t xml:space="preserve"> is a great paradigm for a greener society.</w:t>
      </w:r>
    </w:p>
    <w:p w14:paraId="66974A6B" w14:textId="77777777" w:rsidR="002C2946" w:rsidRDefault="002C2946">
      <w:pPr>
        <w:spacing w:line="360" w:lineRule="auto"/>
        <w:jc w:val="both"/>
        <w:rPr>
          <w:rFonts w:ascii="Times New Roman" w:hAnsi="Times New Roman" w:cs="Times New Roman"/>
          <w:sz w:val="24"/>
          <w:szCs w:val="24"/>
        </w:rPr>
      </w:pPr>
    </w:p>
    <w:p w14:paraId="550EDE56" w14:textId="77777777" w:rsidR="002C2946" w:rsidRDefault="002C2946">
      <w:pPr>
        <w:spacing w:line="360" w:lineRule="auto"/>
        <w:jc w:val="both"/>
        <w:rPr>
          <w:rFonts w:ascii="Times New Roman" w:hAnsi="Times New Roman" w:cs="Times New Roman"/>
          <w:sz w:val="24"/>
          <w:szCs w:val="24"/>
        </w:rPr>
      </w:pPr>
    </w:p>
    <w:p w14:paraId="36745F8F" w14:textId="77777777" w:rsidR="002C2946" w:rsidRDefault="002C2946">
      <w:pPr>
        <w:spacing w:line="360" w:lineRule="auto"/>
        <w:jc w:val="both"/>
        <w:rPr>
          <w:rFonts w:ascii="Times New Roman" w:hAnsi="Times New Roman" w:cs="Times New Roman"/>
          <w:sz w:val="24"/>
          <w:szCs w:val="24"/>
        </w:rPr>
      </w:pPr>
    </w:p>
    <w:p w14:paraId="2982D461" w14:textId="77777777" w:rsidR="008849E3" w:rsidRDefault="008849E3">
      <w:pPr>
        <w:spacing w:line="360" w:lineRule="auto"/>
        <w:jc w:val="both"/>
        <w:rPr>
          <w:rFonts w:ascii="Times New Roman" w:hAnsi="Times New Roman" w:cs="Times New Roman"/>
          <w:b/>
          <w:bCs/>
          <w:sz w:val="24"/>
          <w:szCs w:val="24"/>
        </w:rPr>
      </w:pPr>
    </w:p>
    <w:p w14:paraId="1B1A6881" w14:textId="77777777" w:rsidR="00101FCE" w:rsidRDefault="00101FC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Reference</w:t>
      </w:r>
    </w:p>
    <w:p w14:paraId="5F27D97B" w14:textId="77777777" w:rsidR="00101FCE" w:rsidRPr="00101FCE" w:rsidRDefault="00101FCE">
      <w:pPr>
        <w:spacing w:line="360" w:lineRule="auto"/>
        <w:jc w:val="both"/>
        <w:rPr>
          <w:rFonts w:ascii="Times New Roman" w:hAnsi="Times New Roman" w:cs="Times New Roman"/>
          <w:sz w:val="24"/>
          <w:szCs w:val="24"/>
        </w:rPr>
      </w:pPr>
      <w:r>
        <w:rPr>
          <w:rFonts w:ascii="Times New Roman" w:hAnsi="Times New Roman" w:cs="Times New Roman"/>
          <w:sz w:val="24"/>
          <w:szCs w:val="24"/>
        </w:rPr>
        <w:t>Smits, J., 2016. Fiber-reinforced polymer bridge design in the Netherlands: Architectural challenges toward innovative, sustainable, and durable bridges. Engineering, 2(4), pp.518-527.</w:t>
      </w:r>
    </w:p>
    <w:p w14:paraId="16CF1B81" w14:textId="77777777" w:rsidR="00BF643D" w:rsidRDefault="00BF643D">
      <w:pPr>
        <w:spacing w:line="360" w:lineRule="auto"/>
        <w:jc w:val="both"/>
        <w:rPr>
          <w:rFonts w:ascii="Times New Roman" w:hAnsi="Times New Roman" w:cs="Times New Roman"/>
          <w:sz w:val="24"/>
          <w:szCs w:val="24"/>
        </w:rPr>
      </w:pPr>
      <w:r>
        <w:rPr>
          <w:rFonts w:ascii="Times New Roman" w:hAnsi="Times New Roman" w:cs="Times New Roman"/>
          <w:sz w:val="24"/>
          <w:szCs w:val="24"/>
        </w:rPr>
        <w:t>Castro, M.D.F., Mateus, R. and Bragança, L., 2015. A critical analysis of building sustainability assessment methods for healthcare buildings. Environment, Development and Sustainability, 17, pp.1381-1412.</w:t>
      </w:r>
    </w:p>
    <w:p w14:paraId="225ED2D8" w14:textId="77777777" w:rsidR="00BF643D" w:rsidRPr="00BF643D" w:rsidRDefault="00BF643D">
      <w:pPr>
        <w:spacing w:line="360" w:lineRule="auto"/>
        <w:jc w:val="both"/>
        <w:rPr>
          <w:rFonts w:ascii="Times New Roman" w:hAnsi="Times New Roman" w:cs="Times New Roman"/>
          <w:sz w:val="24"/>
          <w:szCs w:val="24"/>
        </w:rPr>
      </w:pPr>
      <w:r>
        <w:rPr>
          <w:rFonts w:ascii="Times New Roman" w:hAnsi="Times New Roman" w:cs="Times New Roman"/>
          <w:sz w:val="24"/>
          <w:szCs w:val="24"/>
        </w:rPr>
        <w:t>Švajlenka, J., Kozlovská, M. and Pošiváková, T., 2018. Analysis of selected building constructions used in industrial construction in terms of sustainability benefits. Sustainability, 10(12), p.4394.</w:t>
      </w:r>
    </w:p>
    <w:p w14:paraId="2ACB7E0A" w14:textId="77777777" w:rsidR="00A45612" w:rsidRDefault="00BF643D">
      <w:pPr>
        <w:spacing w:line="360" w:lineRule="auto"/>
        <w:jc w:val="both"/>
        <w:rPr>
          <w:rFonts w:ascii="Times New Roman" w:hAnsi="Times New Roman" w:cs="Times New Roman"/>
          <w:sz w:val="24"/>
          <w:szCs w:val="24"/>
        </w:rPr>
      </w:pPr>
      <w:r>
        <w:rPr>
          <w:rFonts w:ascii="Times New Roman" w:hAnsi="Times New Roman" w:cs="Times New Roman"/>
          <w:sz w:val="24"/>
          <w:szCs w:val="24"/>
        </w:rPr>
        <w:t>Bakhoum, E.S., Garas, G.L. and Allam, M.E., 2015. Sustainability analysis of conventional and eco-friendly materials: A step towards green building. ARPN Journal of Engineering and Applied Sciences, 10(2), pp.788-796.</w:t>
      </w:r>
    </w:p>
    <w:p w14:paraId="5BAF09BE" w14:textId="77777777" w:rsidR="00BF643D" w:rsidRDefault="00BF643D">
      <w:pPr>
        <w:spacing w:line="360" w:lineRule="auto"/>
        <w:jc w:val="both"/>
        <w:rPr>
          <w:rFonts w:ascii="Times New Roman" w:hAnsi="Times New Roman" w:cs="Times New Roman"/>
          <w:sz w:val="24"/>
          <w:szCs w:val="24"/>
        </w:rPr>
      </w:pPr>
      <w:r>
        <w:rPr>
          <w:rFonts w:ascii="Times New Roman" w:hAnsi="Times New Roman" w:cs="Times New Roman"/>
          <w:sz w:val="24"/>
          <w:szCs w:val="24"/>
        </w:rPr>
        <w:t>Wong, J.K.W. and Kuan, K.L., 2014. Implementing ‘BEAM Plus’ for BIM-based sustainability analysis. Automation in construction, 44, pp.163-175.</w:t>
      </w:r>
    </w:p>
    <w:p w14:paraId="65159C22" w14:textId="77777777" w:rsidR="0007208A" w:rsidRDefault="001A0FE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Khan, A. and Ghadg, A.N., 2019. Building Information Modelling (BIM) based Sustainability analysis for a construction project. Proceedings of Sustainable Infrastructure Development &amp; Management (SIDM).</w:t>
      </w:r>
    </w:p>
    <w:p w14:paraId="0913A397" w14:textId="77777777" w:rsidR="003A1730" w:rsidRDefault="003A1730">
      <w:pPr>
        <w:spacing w:line="360" w:lineRule="auto"/>
        <w:jc w:val="both"/>
        <w:rPr>
          <w:rFonts w:ascii="Times New Roman" w:hAnsi="Times New Roman" w:cs="Times New Roman"/>
          <w:sz w:val="24"/>
          <w:szCs w:val="24"/>
        </w:rPr>
      </w:pPr>
      <w:r>
        <w:rPr>
          <w:rFonts w:ascii="Times New Roman" w:hAnsi="Times New Roman" w:cs="Times New Roman"/>
          <w:sz w:val="24"/>
          <w:szCs w:val="24"/>
        </w:rPr>
        <w:t>Carvalho, J.P., Bragança, L. and Mateus, R., 2021. Sustainable building design: Analysing the feasibility of BIM platforms to support practical building sustainability assessment. Computers in Industry, 127, p.103400.</w:t>
      </w:r>
    </w:p>
    <w:p w14:paraId="51778629" w14:textId="77777777" w:rsidR="003D3E46" w:rsidRDefault="003D3E46">
      <w:pPr>
        <w:spacing w:line="360" w:lineRule="auto"/>
        <w:jc w:val="both"/>
        <w:rPr>
          <w:rFonts w:ascii="Times New Roman" w:hAnsi="Times New Roman" w:cs="Times New Roman"/>
          <w:sz w:val="24"/>
          <w:szCs w:val="24"/>
        </w:rPr>
      </w:pPr>
      <w:r>
        <w:rPr>
          <w:rFonts w:ascii="Times New Roman" w:hAnsi="Times New Roman" w:cs="Times New Roman"/>
          <w:sz w:val="24"/>
          <w:szCs w:val="24"/>
        </w:rPr>
        <w:t>Di Maria, A., Snellings, R., Alaerts, L., Quaghebeur, M. and Van Acker, K., 2020. Environmental assessment of CO2 mineralisation for sustainable construction materials. International Journal of Greenhouse Gas Control, 93, p.102882.</w:t>
      </w:r>
    </w:p>
    <w:p w14:paraId="7162B679" w14:textId="77777777" w:rsidR="003D3E46" w:rsidRPr="00BF643D" w:rsidRDefault="003D3E46">
      <w:pPr>
        <w:spacing w:line="360" w:lineRule="auto"/>
        <w:jc w:val="both"/>
        <w:rPr>
          <w:rFonts w:ascii="Times New Roman" w:hAnsi="Times New Roman" w:cs="Times New Roman"/>
          <w:sz w:val="24"/>
          <w:szCs w:val="24"/>
        </w:rPr>
      </w:pPr>
      <w:r>
        <w:rPr>
          <w:rFonts w:ascii="Times New Roman" w:hAnsi="Times New Roman" w:cs="Times New Roman"/>
          <w:sz w:val="24"/>
          <w:szCs w:val="24"/>
        </w:rPr>
        <w:t>Santos, R., Costa, A.A., Silvestre, J.D. and Pyl, L., 2019. Informetric analysis and review of literature on the role of BIM in sustainable construction. Automation in Construction, 103, pp.221-234.</w:t>
      </w:r>
    </w:p>
    <w:p w14:paraId="72FF2927" w14:textId="77777777" w:rsidR="003A1730" w:rsidRDefault="003D3E46">
      <w:pPr>
        <w:spacing w:line="360" w:lineRule="auto"/>
        <w:jc w:val="both"/>
        <w:rPr>
          <w:rFonts w:ascii="Times New Roman" w:hAnsi="Times New Roman" w:cs="Times New Roman"/>
          <w:sz w:val="24"/>
          <w:szCs w:val="24"/>
        </w:rPr>
      </w:pPr>
      <w:r>
        <w:rPr>
          <w:rFonts w:ascii="Times New Roman" w:hAnsi="Times New Roman" w:cs="Times New Roman"/>
          <w:sz w:val="24"/>
          <w:szCs w:val="24"/>
        </w:rPr>
        <w:t>Araujo, A.G., Carneiro, A.M.P. and Palha, R.P., 2020. Sustainable construction management: A systematic review of the literature with meta-analysis. Journal of Cleaner Production, 256, p.120350.</w:t>
      </w:r>
    </w:p>
    <w:p w14:paraId="41DABE45" w14:textId="77777777" w:rsidR="0007208A" w:rsidRDefault="00BB3FFC">
      <w:pPr>
        <w:spacing w:line="360" w:lineRule="auto"/>
        <w:jc w:val="both"/>
        <w:rPr>
          <w:rFonts w:ascii="Times New Roman" w:hAnsi="Times New Roman" w:cs="Times New Roman"/>
          <w:sz w:val="24"/>
          <w:szCs w:val="24"/>
        </w:rPr>
      </w:pPr>
      <w:r>
        <w:rPr>
          <w:rFonts w:ascii="Times New Roman" w:hAnsi="Times New Roman" w:cs="Times New Roman"/>
          <w:sz w:val="24"/>
          <w:szCs w:val="24"/>
        </w:rPr>
        <w:t>Ayoub, H., Sweis, G., Abu-Khader, W. and Sweis, R., 2023. A framework to evaluate sustainable construction principles in government building projects: the case of Jordan. Engineering, Construction and Architectural Management, 30(9), pp.4080-4098.</w:t>
      </w:r>
    </w:p>
    <w:p w14:paraId="7FC235B4" w14:textId="77777777" w:rsidR="00BB3FFC" w:rsidRDefault="00BB3FFC">
      <w:pPr>
        <w:spacing w:line="360" w:lineRule="auto"/>
        <w:jc w:val="both"/>
        <w:rPr>
          <w:rFonts w:ascii="Times New Roman" w:hAnsi="Times New Roman" w:cs="Times New Roman"/>
          <w:sz w:val="24"/>
          <w:szCs w:val="24"/>
        </w:rPr>
      </w:pPr>
      <w:r>
        <w:rPr>
          <w:rFonts w:ascii="Times New Roman" w:hAnsi="Times New Roman" w:cs="Times New Roman"/>
          <w:sz w:val="24"/>
          <w:szCs w:val="24"/>
        </w:rPr>
        <w:t>Davies, O.O.A. and Davies, I.E.E., 2017. Barriers to implementation of sustainable construction techniques. MAYFEB Journal of Environmental Science, 2.</w:t>
      </w:r>
    </w:p>
    <w:p w14:paraId="58933605" w14:textId="77777777" w:rsidR="00E748EF" w:rsidRDefault="00E748EF">
      <w:pPr>
        <w:spacing w:line="360" w:lineRule="auto"/>
        <w:jc w:val="both"/>
        <w:rPr>
          <w:rFonts w:ascii="Times New Roman" w:hAnsi="Times New Roman" w:cs="Times New Roman"/>
          <w:sz w:val="24"/>
          <w:szCs w:val="24"/>
        </w:rPr>
      </w:pPr>
      <w:r>
        <w:rPr>
          <w:rFonts w:ascii="Times New Roman" w:hAnsi="Times New Roman" w:cs="Times New Roman"/>
          <w:sz w:val="24"/>
          <w:szCs w:val="24"/>
        </w:rPr>
        <w:t>Momade, M.H. and Hainin, M.R., 2018. Review of sustainable construction practices in Malaysian construction industry. Int J Eng Technol, 7(4), pp.5018-5021.</w:t>
      </w:r>
    </w:p>
    <w:p w14:paraId="228C52EE" w14:textId="77777777" w:rsidR="00E748EF" w:rsidRDefault="00E748E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Aigbavboa, C., Ohiomah, I. and Zwane, T., 2017. Sustainable construction </w:t>
      </w:r>
      <w:proofErr w:type="gramStart"/>
      <w:r>
        <w:rPr>
          <w:rFonts w:ascii="Times New Roman" w:hAnsi="Times New Roman" w:cs="Times New Roman"/>
          <w:sz w:val="24"/>
          <w:szCs w:val="24"/>
        </w:rPr>
        <w:t>practices:“</w:t>
      </w:r>
      <w:proofErr w:type="gramEnd"/>
      <w:r>
        <w:rPr>
          <w:rFonts w:ascii="Times New Roman" w:hAnsi="Times New Roman" w:cs="Times New Roman"/>
          <w:sz w:val="24"/>
          <w:szCs w:val="24"/>
        </w:rPr>
        <w:t>a lazy view” of construction professionals in the South Africa construction industry. Energy Procedia, 105, pp.3003-3010.</w:t>
      </w:r>
    </w:p>
    <w:p w14:paraId="7C564AA0" w14:textId="77777777" w:rsidR="00E748EF" w:rsidRDefault="00E748EF">
      <w:pPr>
        <w:spacing w:line="360" w:lineRule="auto"/>
        <w:jc w:val="both"/>
        <w:rPr>
          <w:rFonts w:ascii="Times New Roman" w:hAnsi="Times New Roman" w:cs="Times New Roman"/>
          <w:sz w:val="24"/>
          <w:szCs w:val="24"/>
        </w:rPr>
      </w:pPr>
      <w:r>
        <w:rPr>
          <w:rFonts w:ascii="Times New Roman" w:hAnsi="Times New Roman" w:cs="Times New Roman"/>
          <w:sz w:val="24"/>
          <w:szCs w:val="24"/>
        </w:rPr>
        <w:t>Oke, A., Aghimien, D., Aigbavboa, C. and Musenga, C., 2019. Drivers of sustainable construction practices in the Zambian construction industry. Energy Procedia, 158, pp.3246-3252.</w:t>
      </w:r>
    </w:p>
    <w:p w14:paraId="1579D7FC" w14:textId="77777777" w:rsidR="00EA11FA" w:rsidRDefault="00E748E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Athapaththu, K.I. and Karunasena, G., 2018. Framework for sustainable construction practices in Sri Lanka. Built Environment Project and Asset Management, 8(1), pp.51-63.</w:t>
      </w:r>
    </w:p>
    <w:p w14:paraId="7E5F9BC3" w14:textId="77777777" w:rsidR="00E748EF" w:rsidRDefault="00E748EF">
      <w:pPr>
        <w:spacing w:line="360" w:lineRule="auto"/>
        <w:jc w:val="both"/>
        <w:rPr>
          <w:rFonts w:ascii="Times New Roman" w:hAnsi="Times New Roman" w:cs="Times New Roman"/>
          <w:sz w:val="24"/>
          <w:szCs w:val="24"/>
        </w:rPr>
      </w:pPr>
      <w:r>
        <w:rPr>
          <w:rFonts w:ascii="Times New Roman" w:hAnsi="Times New Roman" w:cs="Times New Roman"/>
          <w:sz w:val="24"/>
          <w:szCs w:val="24"/>
        </w:rPr>
        <w:t>Ayoub, H., Sweis, G., Abu-Khader, W. and Sweis, R., 2023. A framework to evaluate sustainable construction principles in government building projects: the case of Jordan. Engineering, Construction and Architectural Management, 30(9), pp.4080-4098.</w:t>
      </w:r>
    </w:p>
    <w:p w14:paraId="34E7710A" w14:textId="77777777" w:rsidR="0007208A" w:rsidRPr="00BF643D" w:rsidRDefault="0007208A">
      <w:pPr>
        <w:spacing w:line="360" w:lineRule="auto"/>
        <w:jc w:val="both"/>
        <w:rPr>
          <w:rFonts w:ascii="Times New Roman" w:hAnsi="Times New Roman" w:cs="Times New Roman"/>
          <w:sz w:val="24"/>
          <w:szCs w:val="24"/>
        </w:rPr>
      </w:pPr>
      <w:r>
        <w:rPr>
          <w:rFonts w:ascii="Times New Roman" w:hAnsi="Times New Roman" w:cs="Times New Roman"/>
          <w:sz w:val="24"/>
          <w:szCs w:val="24"/>
        </w:rPr>
        <w:t>Willar, D., Waney, E.V.Y., Pangemanan, D.D.G. and Mait, R.E.G., 2020. Sustainable construction practices in the execution of infrastructure projects: The extent of implementation. Smart and Sustainable Built Environment, 10(1), pp.106-124.</w:t>
      </w:r>
    </w:p>
    <w:sectPr w:rsidR="0007208A" w:rsidRPr="00BF643D">
      <w:headerReference w:type="even" r:id="rId10"/>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AFCFB" w14:textId="77777777" w:rsidR="00BD4E27" w:rsidRDefault="00BD4E27" w:rsidP="0007208A">
      <w:pPr>
        <w:spacing w:after="0" w:line="240" w:lineRule="auto"/>
      </w:pPr>
      <w:r>
        <w:separator/>
      </w:r>
    </w:p>
  </w:endnote>
  <w:endnote w:type="continuationSeparator" w:id="0">
    <w:p w14:paraId="0DF033A5" w14:textId="77777777" w:rsidR="00BD4E27" w:rsidRDefault="00BD4E27" w:rsidP="00072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51418" w14:textId="77777777" w:rsidR="00BD4E27" w:rsidRDefault="00BD4E27" w:rsidP="0007208A">
      <w:pPr>
        <w:spacing w:after="0" w:line="240" w:lineRule="auto"/>
      </w:pPr>
      <w:r>
        <w:separator/>
      </w:r>
    </w:p>
  </w:footnote>
  <w:footnote w:type="continuationSeparator" w:id="0">
    <w:p w14:paraId="777D3968" w14:textId="77777777" w:rsidR="00BD4E27" w:rsidRDefault="00BD4E27" w:rsidP="000720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7585231"/>
      <w:docPartObj>
        <w:docPartGallery w:val="Page Numbers (Top of Page)"/>
        <w:docPartUnique/>
      </w:docPartObj>
    </w:sdtPr>
    <w:sdtEndPr>
      <w:rPr>
        <w:rStyle w:val="PageNumber"/>
      </w:rPr>
    </w:sdtEndPr>
    <w:sdtContent>
      <w:p w14:paraId="5A649B91" w14:textId="77777777" w:rsidR="0007208A" w:rsidRDefault="0007208A" w:rsidP="00714E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B0F75E" w14:textId="77777777" w:rsidR="0007208A" w:rsidRDefault="0007208A" w:rsidP="0007208A">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51120754"/>
      <w:docPartObj>
        <w:docPartGallery w:val="Page Numbers (Top of Page)"/>
        <w:docPartUnique/>
      </w:docPartObj>
    </w:sdtPr>
    <w:sdtEndPr>
      <w:rPr>
        <w:rStyle w:val="PageNumber"/>
      </w:rPr>
    </w:sdtEndPr>
    <w:sdtContent>
      <w:p w14:paraId="530F408A" w14:textId="77777777" w:rsidR="0007208A" w:rsidRDefault="0007208A" w:rsidP="00714EB2">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B2BD2EB" w14:textId="77777777" w:rsidR="0007208A" w:rsidRDefault="0007208A" w:rsidP="0007208A">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5612"/>
    <w:rsid w:val="00021A4B"/>
    <w:rsid w:val="00031854"/>
    <w:rsid w:val="00040640"/>
    <w:rsid w:val="000537B9"/>
    <w:rsid w:val="0007208A"/>
    <w:rsid w:val="000A7741"/>
    <w:rsid w:val="000C7BA3"/>
    <w:rsid w:val="000F7E6E"/>
    <w:rsid w:val="00101EAB"/>
    <w:rsid w:val="00101FCE"/>
    <w:rsid w:val="00103CBF"/>
    <w:rsid w:val="0011175A"/>
    <w:rsid w:val="00114EE0"/>
    <w:rsid w:val="0014109B"/>
    <w:rsid w:val="00187369"/>
    <w:rsid w:val="001A0FE9"/>
    <w:rsid w:val="001A5D30"/>
    <w:rsid w:val="001B34F0"/>
    <w:rsid w:val="001D6B29"/>
    <w:rsid w:val="001E7CED"/>
    <w:rsid w:val="00212BF0"/>
    <w:rsid w:val="0022795D"/>
    <w:rsid w:val="002541EF"/>
    <w:rsid w:val="00261626"/>
    <w:rsid w:val="00264F50"/>
    <w:rsid w:val="002B717E"/>
    <w:rsid w:val="002C2946"/>
    <w:rsid w:val="002D181F"/>
    <w:rsid w:val="002D698B"/>
    <w:rsid w:val="002E5752"/>
    <w:rsid w:val="002E76A8"/>
    <w:rsid w:val="002F6A1C"/>
    <w:rsid w:val="003460B7"/>
    <w:rsid w:val="0034641A"/>
    <w:rsid w:val="0036021E"/>
    <w:rsid w:val="00373711"/>
    <w:rsid w:val="003904CE"/>
    <w:rsid w:val="003A1730"/>
    <w:rsid w:val="003A398E"/>
    <w:rsid w:val="003B41C1"/>
    <w:rsid w:val="003B4674"/>
    <w:rsid w:val="003D37FB"/>
    <w:rsid w:val="003D3E46"/>
    <w:rsid w:val="004110AB"/>
    <w:rsid w:val="00445C02"/>
    <w:rsid w:val="004508CD"/>
    <w:rsid w:val="00476EE2"/>
    <w:rsid w:val="00482B56"/>
    <w:rsid w:val="004A2729"/>
    <w:rsid w:val="004D4831"/>
    <w:rsid w:val="004D75A8"/>
    <w:rsid w:val="004F2D9C"/>
    <w:rsid w:val="0050480A"/>
    <w:rsid w:val="00540A95"/>
    <w:rsid w:val="00540CF2"/>
    <w:rsid w:val="005419FB"/>
    <w:rsid w:val="00545DE2"/>
    <w:rsid w:val="00546E4A"/>
    <w:rsid w:val="00550EF2"/>
    <w:rsid w:val="0056427B"/>
    <w:rsid w:val="005849BA"/>
    <w:rsid w:val="005A3270"/>
    <w:rsid w:val="005B4365"/>
    <w:rsid w:val="005C6A17"/>
    <w:rsid w:val="005E1F2A"/>
    <w:rsid w:val="005F2903"/>
    <w:rsid w:val="00603286"/>
    <w:rsid w:val="00605E70"/>
    <w:rsid w:val="00606D7B"/>
    <w:rsid w:val="00610490"/>
    <w:rsid w:val="00615743"/>
    <w:rsid w:val="00640A6C"/>
    <w:rsid w:val="00641116"/>
    <w:rsid w:val="00644E2E"/>
    <w:rsid w:val="0066328F"/>
    <w:rsid w:val="006B0C57"/>
    <w:rsid w:val="006F500E"/>
    <w:rsid w:val="00713256"/>
    <w:rsid w:val="00714B2E"/>
    <w:rsid w:val="00716DA8"/>
    <w:rsid w:val="007226EB"/>
    <w:rsid w:val="00724A4A"/>
    <w:rsid w:val="00742FC6"/>
    <w:rsid w:val="007A5C14"/>
    <w:rsid w:val="007E2F91"/>
    <w:rsid w:val="007F060F"/>
    <w:rsid w:val="007F190A"/>
    <w:rsid w:val="007F5A20"/>
    <w:rsid w:val="00856363"/>
    <w:rsid w:val="0087319D"/>
    <w:rsid w:val="008849E3"/>
    <w:rsid w:val="008A3529"/>
    <w:rsid w:val="008A5307"/>
    <w:rsid w:val="008A74E9"/>
    <w:rsid w:val="008F6C9A"/>
    <w:rsid w:val="009007F1"/>
    <w:rsid w:val="00912822"/>
    <w:rsid w:val="00930CAE"/>
    <w:rsid w:val="00954467"/>
    <w:rsid w:val="00974465"/>
    <w:rsid w:val="009A26EC"/>
    <w:rsid w:val="009B6747"/>
    <w:rsid w:val="009C6019"/>
    <w:rsid w:val="009D2A2B"/>
    <w:rsid w:val="009E49EE"/>
    <w:rsid w:val="00A0142D"/>
    <w:rsid w:val="00A03031"/>
    <w:rsid w:val="00A45612"/>
    <w:rsid w:val="00A5259A"/>
    <w:rsid w:val="00A6118B"/>
    <w:rsid w:val="00A72E54"/>
    <w:rsid w:val="00A8704D"/>
    <w:rsid w:val="00AB126E"/>
    <w:rsid w:val="00AB4BE5"/>
    <w:rsid w:val="00AF438A"/>
    <w:rsid w:val="00B10501"/>
    <w:rsid w:val="00B10E07"/>
    <w:rsid w:val="00B759C2"/>
    <w:rsid w:val="00B82106"/>
    <w:rsid w:val="00B94AE3"/>
    <w:rsid w:val="00B9613C"/>
    <w:rsid w:val="00B96C67"/>
    <w:rsid w:val="00BA07A5"/>
    <w:rsid w:val="00BB35E8"/>
    <w:rsid w:val="00BB3FFC"/>
    <w:rsid w:val="00BD4D42"/>
    <w:rsid w:val="00BD4E27"/>
    <w:rsid w:val="00BF643D"/>
    <w:rsid w:val="00C315C3"/>
    <w:rsid w:val="00C34371"/>
    <w:rsid w:val="00C53421"/>
    <w:rsid w:val="00C67491"/>
    <w:rsid w:val="00CF2451"/>
    <w:rsid w:val="00CF792F"/>
    <w:rsid w:val="00CF7CCE"/>
    <w:rsid w:val="00D05820"/>
    <w:rsid w:val="00D107A0"/>
    <w:rsid w:val="00D35059"/>
    <w:rsid w:val="00D4252A"/>
    <w:rsid w:val="00D43236"/>
    <w:rsid w:val="00D45A48"/>
    <w:rsid w:val="00D555E4"/>
    <w:rsid w:val="00D62931"/>
    <w:rsid w:val="00D948FF"/>
    <w:rsid w:val="00DB48AA"/>
    <w:rsid w:val="00E05D73"/>
    <w:rsid w:val="00E44BB7"/>
    <w:rsid w:val="00E500F0"/>
    <w:rsid w:val="00E748EF"/>
    <w:rsid w:val="00EA11FA"/>
    <w:rsid w:val="00EC67B5"/>
    <w:rsid w:val="00F01E17"/>
    <w:rsid w:val="00F12F52"/>
    <w:rsid w:val="00F16A1B"/>
    <w:rsid w:val="00F33DA4"/>
    <w:rsid w:val="00F5035C"/>
    <w:rsid w:val="00F51C08"/>
    <w:rsid w:val="00F538A8"/>
    <w:rsid w:val="00F610AD"/>
    <w:rsid w:val="00F81703"/>
    <w:rsid w:val="00F817C3"/>
    <w:rsid w:val="00F92204"/>
    <w:rsid w:val="00F93AF4"/>
    <w:rsid w:val="00FC470F"/>
    <w:rsid w:val="00FD282A"/>
    <w:rsid w:val="00FD5A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02398C2"/>
  <w15:docId w15:val="{F9639E66-0519-0A4C-8640-0E7A0FC6F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outlineLvl w:val="0"/>
    </w:pPr>
    <w:rPr>
      <w:rFonts w:ascii="Calibri Light" w:hAnsi="Calibri Light"/>
      <w:b/>
      <w:bCs/>
      <w:color w:val="2F5496"/>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ascii="Calibri Light" w:hAnsi="Calibri Light"/>
      <w:b/>
      <w:bCs/>
      <w:color w:val="4472C4"/>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SimSun"/>
      <w:b/>
      <w:bCs/>
      <w:color w:val="2F5496"/>
      <w:sz w:val="28"/>
      <w:szCs w:val="28"/>
    </w:rPr>
  </w:style>
  <w:style w:type="character" w:customStyle="1" w:styleId="Heading2Char">
    <w:name w:val="Heading 2 Char"/>
    <w:basedOn w:val="DefaultParagraphFont"/>
    <w:link w:val="Heading2"/>
    <w:uiPriority w:val="9"/>
    <w:rPr>
      <w:rFonts w:ascii="Calibri Light" w:eastAsia="SimSun" w:hAnsi="Calibri Light" w:cs="SimSun"/>
      <w:b/>
      <w:bCs/>
      <w:color w:val="4472C4"/>
      <w:sz w:val="26"/>
      <w:szCs w:val="26"/>
    </w:rPr>
  </w:style>
  <w:style w:type="paragraph" w:styleId="Header">
    <w:name w:val="header"/>
    <w:basedOn w:val="Normal"/>
    <w:link w:val="HeaderChar"/>
    <w:uiPriority w:val="99"/>
    <w:unhideWhenUsed/>
    <w:rsid w:val="0007208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208A"/>
  </w:style>
  <w:style w:type="paragraph" w:styleId="Footer">
    <w:name w:val="footer"/>
    <w:basedOn w:val="Normal"/>
    <w:link w:val="FooterChar"/>
    <w:uiPriority w:val="99"/>
    <w:unhideWhenUsed/>
    <w:rsid w:val="0007208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208A"/>
  </w:style>
  <w:style w:type="character" w:styleId="PageNumber">
    <w:name w:val="page number"/>
    <w:basedOn w:val="DefaultParagraphFont"/>
    <w:uiPriority w:val="99"/>
    <w:semiHidden/>
    <w:unhideWhenUsed/>
    <w:rsid w:val="0007208A"/>
  </w:style>
  <w:style w:type="paragraph" w:styleId="ListParagraph">
    <w:name w:val="List Paragraph"/>
    <w:basedOn w:val="Normal"/>
    <w:uiPriority w:val="34"/>
    <w:qFormat/>
    <w:rsid w:val="00EA11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2.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3819</Words>
  <Characters>21770</Characters>
  <Application>Microsoft Office Word</Application>
  <DocSecurity>0</DocSecurity>
  <Lines>181</Lines>
  <Paragraphs>51</Paragraphs>
  <ScaleCrop>false</ScaleCrop>
  <Company/>
  <LinksUpToDate>false</LinksUpToDate>
  <CharactersWithSpaces>25538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mkkauak03@gmail.com</dc:creator>
  <cp:lastModifiedBy>Lochlann Greggain (2005008)</cp:lastModifiedBy>
  <cp:revision>2</cp:revision>
  <dcterms:created xsi:type="dcterms:W3CDTF">2024-01-12T11:06:00Z</dcterms:created>
  <dcterms:modified xsi:type="dcterms:W3CDTF">2024-01-12T11:06:00Z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2883a5e31b694a1bb8bb71a5387d488f</vt:lpwstr>
  </property>
</Properties>
</file>