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C1F9DA9" w:rsidR="005E6C44" w:rsidRPr="004C3A0B" w:rsidRDefault="00127520" w:rsidP="00127520">
            <w:pPr>
              <w:spacing w:line="360" w:lineRule="auto"/>
              <w:jc w:val="both"/>
              <w:rPr>
                <w:rFonts w:ascii="Arial" w:hAnsi="Arial" w:cs="Arial"/>
                <w:sz w:val="22"/>
                <w:szCs w:val="22"/>
              </w:rPr>
            </w:pPr>
            <w:r w:rsidRPr="00127520">
              <w:rPr>
                <w:rFonts w:ascii="Arial" w:hAnsi="Arial" w:cs="Arial"/>
                <w:sz w:val="22"/>
                <w:szCs w:val="22"/>
              </w:rPr>
              <w:t>Riya Patel Yogesh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E8FB74D" w:rsidR="005E6C44" w:rsidRPr="004C3A0B" w:rsidRDefault="00127520" w:rsidP="00127520">
            <w:pPr>
              <w:spacing w:line="360" w:lineRule="auto"/>
              <w:jc w:val="both"/>
              <w:rPr>
                <w:rFonts w:ascii="Arial" w:hAnsi="Arial" w:cs="Arial"/>
                <w:sz w:val="22"/>
                <w:szCs w:val="22"/>
              </w:rPr>
            </w:pPr>
            <w:r w:rsidRPr="00127520">
              <w:rPr>
                <w:rFonts w:ascii="Arial" w:hAnsi="Arial" w:cs="Arial"/>
                <w:sz w:val="22"/>
                <w:szCs w:val="22"/>
              </w:rPr>
              <w:t>2434472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7554C2D" w:rsidR="005E6C44" w:rsidRPr="004C3A0B" w:rsidRDefault="006F016C" w:rsidP="00127520">
            <w:pPr>
              <w:spacing w:line="360" w:lineRule="auto"/>
              <w:jc w:val="both"/>
              <w:rPr>
                <w:rFonts w:ascii="Arial" w:hAnsi="Arial" w:cs="Arial"/>
                <w:sz w:val="22"/>
                <w:szCs w:val="22"/>
              </w:rPr>
            </w:pPr>
            <w:r>
              <w:rPr>
                <w:rFonts w:ascii="Arial" w:hAnsi="Arial" w:cs="Arial"/>
                <w:sz w:val="22"/>
                <w:szCs w:val="22"/>
              </w:rPr>
              <w:t>2434472@student.uwtsd.ac.uk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4CA2D3E" w:rsidR="005E6C44" w:rsidRPr="004C3A0B" w:rsidRDefault="00127520" w:rsidP="00127520">
            <w:pPr>
              <w:spacing w:line="360" w:lineRule="auto"/>
              <w:jc w:val="both"/>
              <w:rPr>
                <w:rFonts w:ascii="Arial" w:hAnsi="Arial" w:cs="Arial"/>
                <w:sz w:val="22"/>
                <w:szCs w:val="22"/>
              </w:rPr>
            </w:pPr>
            <w:r w:rsidRPr="00127520">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C698ED4" w:rsidR="005E6C44" w:rsidRPr="004C3A0B" w:rsidRDefault="00127520" w:rsidP="00127520">
            <w:pPr>
              <w:spacing w:line="360" w:lineRule="auto"/>
              <w:jc w:val="both"/>
              <w:rPr>
                <w:rFonts w:ascii="Arial" w:hAnsi="Arial" w:cs="Arial"/>
                <w:sz w:val="22"/>
                <w:szCs w:val="22"/>
              </w:rPr>
            </w:pPr>
            <w:r w:rsidRPr="00127520">
              <w:rPr>
                <w:rFonts w:ascii="Arial" w:hAnsi="Arial" w:cs="Arial"/>
                <w:sz w:val="22"/>
                <w:szCs w:val="22"/>
              </w:rPr>
              <w:t>Gladius David kulothungan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7E43951" w:rsidR="004C3D85" w:rsidRPr="004C3A0B" w:rsidRDefault="00127520" w:rsidP="00127520">
            <w:pPr>
              <w:spacing w:line="360" w:lineRule="auto"/>
              <w:jc w:val="both"/>
              <w:rPr>
                <w:rFonts w:ascii="Arial" w:hAnsi="Arial" w:cs="Arial"/>
                <w:sz w:val="22"/>
                <w:szCs w:val="22"/>
              </w:rPr>
            </w:pPr>
            <w:r w:rsidRPr="00127520">
              <w:rPr>
                <w:rFonts w:ascii="Arial" w:hAnsi="Arial" w:cs="Arial"/>
                <w:b/>
                <w:bCs/>
                <w:sz w:val="22"/>
                <w:szCs w:val="22"/>
              </w:rPr>
              <w:t>The Effect of TikTok Influencer Marketing on Gen Z Purchasing Behaviour in the UK Cosmetics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6BA405CA" w:rsidR="00F96C3F" w:rsidRDefault="006E3925" w:rsidP="006E3925">
            <w:pPr>
              <w:spacing w:line="360" w:lineRule="auto"/>
              <w:jc w:val="both"/>
              <w:rPr>
                <w:rFonts w:ascii="Arial" w:hAnsi="Arial" w:cs="Arial"/>
              </w:rPr>
            </w:pPr>
            <w:r w:rsidRPr="006E3925">
              <w:rPr>
                <w:rFonts w:ascii="Arial" w:hAnsi="Arial" w:cs="Arial"/>
              </w:rPr>
              <w:t>The study aims to examine how TikTok influencer marketing shapes Gen Z consumers' purchasing behaviour in the UK cosmetics industry</w:t>
            </w:r>
            <w:r>
              <w:rPr>
                <w:rFonts w:ascii="Arial" w:hAnsi="Arial" w:cs="Arial"/>
              </w:rPr>
              <w:t>. In this case, the study will go</w:t>
            </w:r>
            <w:r w:rsidRPr="006E3925">
              <w:rPr>
                <w:rFonts w:ascii="Arial" w:hAnsi="Arial" w:cs="Arial"/>
              </w:rPr>
              <w:t xml:space="preserve"> through survey-based primary data and thematic analysis of existing literature which identifies key factors that influence consumer attitudes and their decision-making patterns.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0931F8F" w14:textId="77777777" w:rsidR="006E3925" w:rsidRPr="006E3925" w:rsidRDefault="006E3925" w:rsidP="006E3925">
            <w:pPr>
              <w:numPr>
                <w:ilvl w:val="0"/>
                <w:numId w:val="28"/>
              </w:numPr>
              <w:spacing w:line="360" w:lineRule="auto"/>
              <w:jc w:val="both"/>
              <w:rPr>
                <w:rFonts w:ascii="Arial" w:hAnsi="Arial" w:cs="Arial"/>
                <w:lang w:val="en-IN"/>
              </w:rPr>
            </w:pPr>
            <w:r w:rsidRPr="006E3925">
              <w:rPr>
                <w:rFonts w:ascii="Arial" w:hAnsi="Arial" w:cs="Arial"/>
                <w:lang w:val="en-IN"/>
              </w:rPr>
              <w:t>How does TikTok influencer marketing impact the purchasing behaviour of the UK Gen Z population in the cosmetic industry?</w:t>
            </w:r>
          </w:p>
          <w:p w14:paraId="572EAE4E" w14:textId="77777777" w:rsidR="006E3925" w:rsidRPr="006E3925" w:rsidRDefault="006E3925" w:rsidP="006E3925">
            <w:pPr>
              <w:numPr>
                <w:ilvl w:val="0"/>
                <w:numId w:val="28"/>
              </w:numPr>
              <w:spacing w:line="360" w:lineRule="auto"/>
              <w:jc w:val="both"/>
              <w:rPr>
                <w:rFonts w:ascii="Arial" w:hAnsi="Arial" w:cs="Arial"/>
                <w:lang w:val="en-IN"/>
              </w:rPr>
            </w:pPr>
            <w:r w:rsidRPr="006E3925">
              <w:rPr>
                <w:rFonts w:ascii="Arial" w:hAnsi="Arial" w:cs="Arial"/>
                <w:lang w:val="en-IN"/>
              </w:rPr>
              <w:t>What are the issues regarding TikTok influencer marketing for attracting the UK Gen Z population to buy cosmetic products?</w:t>
            </w:r>
          </w:p>
          <w:p w14:paraId="399A7D28" w14:textId="3A7668EC" w:rsidR="00F96C3F" w:rsidRPr="006E3925" w:rsidRDefault="006E3925" w:rsidP="00F96C3F">
            <w:pPr>
              <w:numPr>
                <w:ilvl w:val="0"/>
                <w:numId w:val="28"/>
              </w:numPr>
              <w:spacing w:line="360" w:lineRule="auto"/>
              <w:jc w:val="both"/>
              <w:rPr>
                <w:rFonts w:ascii="Arial" w:hAnsi="Arial" w:cs="Arial"/>
                <w:lang w:val="en-IN"/>
              </w:rPr>
            </w:pPr>
            <w:r w:rsidRPr="006E3925">
              <w:rPr>
                <w:rFonts w:ascii="Arial" w:hAnsi="Arial" w:cs="Arial"/>
                <w:lang w:val="en-IN"/>
              </w:rPr>
              <w:t>What are the possible solutions for mitigating the issues mentioned within this research?</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1C896B4" w14:textId="4271D802" w:rsidR="00F96C3F" w:rsidRPr="006E3925" w:rsidRDefault="006E3925" w:rsidP="006E3925">
            <w:pPr>
              <w:spacing w:line="360" w:lineRule="auto"/>
              <w:jc w:val="both"/>
              <w:rPr>
                <w:rFonts w:ascii="Arial" w:hAnsi="Arial" w:cs="Arial"/>
                <w:lang w:val="en-IN"/>
              </w:rPr>
            </w:pPr>
            <w:r w:rsidRPr="006E3925">
              <w:rPr>
                <w:rFonts w:ascii="Arial" w:hAnsi="Arial" w:cs="Arial"/>
                <w:lang w:val="en-IN"/>
              </w:rPr>
              <w:t>The research aims to analyse the influence of TikTok</w:t>
            </w:r>
            <w:r>
              <w:rPr>
                <w:rFonts w:ascii="Arial" w:hAnsi="Arial" w:cs="Arial"/>
                <w:lang w:val="en-IN"/>
              </w:rPr>
              <w:t xml:space="preserve"> and how it shapes</w:t>
            </w:r>
            <w:r w:rsidRPr="006E3925">
              <w:rPr>
                <w:rFonts w:ascii="Arial" w:hAnsi="Arial" w:cs="Arial"/>
                <w:lang w:val="en-IN"/>
              </w:rPr>
              <w:t xml:space="preserve"> </w:t>
            </w:r>
            <w:r>
              <w:rPr>
                <w:rFonts w:ascii="Arial" w:hAnsi="Arial" w:cs="Arial"/>
                <w:lang w:val="en-IN"/>
              </w:rPr>
              <w:t>the</w:t>
            </w:r>
            <w:r w:rsidRPr="006E3925">
              <w:rPr>
                <w:rFonts w:ascii="Arial" w:hAnsi="Arial" w:cs="Arial"/>
                <w:lang w:val="en-IN"/>
              </w:rPr>
              <w:t xml:space="preserve"> Gen Z Purchasing Behaviour in the UK Cosmetics Industry.</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F3ABA69" w14:textId="77777777" w:rsidR="006E3925" w:rsidRPr="006E3925" w:rsidRDefault="006E3925" w:rsidP="006E3925">
            <w:pPr>
              <w:numPr>
                <w:ilvl w:val="0"/>
                <w:numId w:val="29"/>
              </w:numPr>
              <w:spacing w:line="360" w:lineRule="auto"/>
              <w:jc w:val="both"/>
              <w:rPr>
                <w:rFonts w:ascii="Arial" w:hAnsi="Arial" w:cs="Arial"/>
                <w:lang w:val="en-IN"/>
              </w:rPr>
            </w:pPr>
            <w:r w:rsidRPr="006E3925">
              <w:rPr>
                <w:rFonts w:ascii="Arial" w:hAnsi="Arial" w:cs="Arial"/>
                <w:lang w:val="en-IN"/>
              </w:rPr>
              <w:t>How does TikTok influencer marketing impact the purchasing behaviour of the UK Gen Z population in the cosmetic industry?</w:t>
            </w:r>
          </w:p>
          <w:p w14:paraId="3B0E4F2C" w14:textId="77777777" w:rsidR="006E3925" w:rsidRPr="006E3925" w:rsidRDefault="006E3925" w:rsidP="006E3925">
            <w:pPr>
              <w:numPr>
                <w:ilvl w:val="0"/>
                <w:numId w:val="29"/>
              </w:numPr>
              <w:spacing w:line="360" w:lineRule="auto"/>
              <w:jc w:val="both"/>
              <w:rPr>
                <w:rFonts w:ascii="Arial" w:hAnsi="Arial" w:cs="Arial"/>
                <w:lang w:val="en-IN"/>
              </w:rPr>
            </w:pPr>
            <w:r w:rsidRPr="006E3925">
              <w:rPr>
                <w:rFonts w:ascii="Arial" w:hAnsi="Arial" w:cs="Arial"/>
                <w:lang w:val="en-IN"/>
              </w:rPr>
              <w:t>What are the issues regarding TikTok influencer marketing for attracting the UK Gen Z population to buy cosmetic products?</w:t>
            </w:r>
          </w:p>
          <w:p w14:paraId="63AA5A72" w14:textId="780194D0" w:rsidR="00F96C3F" w:rsidRPr="006E3925" w:rsidRDefault="006E3925" w:rsidP="006E3925">
            <w:pPr>
              <w:numPr>
                <w:ilvl w:val="0"/>
                <w:numId w:val="29"/>
              </w:numPr>
              <w:spacing w:line="360" w:lineRule="auto"/>
              <w:jc w:val="both"/>
              <w:rPr>
                <w:rFonts w:ascii="Arial" w:hAnsi="Arial" w:cs="Arial"/>
                <w:lang w:val="en-IN"/>
              </w:rPr>
            </w:pPr>
            <w:r w:rsidRPr="006E3925">
              <w:rPr>
                <w:rFonts w:ascii="Arial" w:hAnsi="Arial" w:cs="Arial"/>
                <w:lang w:val="en-IN"/>
              </w:rPr>
              <w:t>What are the possible solutions for mitigating the issues mentioned within this research?</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1DFD154" w14:textId="187D674F" w:rsidR="006E3925" w:rsidRPr="006E3925" w:rsidRDefault="006E3925" w:rsidP="006E3925">
            <w:pPr>
              <w:spacing w:line="360" w:lineRule="auto"/>
              <w:jc w:val="both"/>
              <w:rPr>
                <w:rFonts w:ascii="Arial" w:hAnsi="Arial" w:cs="Arial"/>
                <w:b/>
                <w:bCs/>
                <w:sz w:val="22"/>
                <w:szCs w:val="22"/>
              </w:rPr>
            </w:pPr>
            <w:r>
              <w:rPr>
                <w:rFonts w:ascii="Arial" w:hAnsi="Arial" w:cs="Arial"/>
                <w:b/>
                <w:bCs/>
                <w:sz w:val="22"/>
                <w:szCs w:val="22"/>
              </w:rPr>
              <w:t xml:space="preserve">Primary Data Collection </w:t>
            </w:r>
          </w:p>
          <w:p w14:paraId="2B995D1D" w14:textId="54D9AC0A" w:rsidR="00F96C3F" w:rsidRDefault="006E3925" w:rsidP="006E3925">
            <w:pPr>
              <w:spacing w:line="360" w:lineRule="auto"/>
              <w:jc w:val="both"/>
              <w:rPr>
                <w:rFonts w:ascii="Arial" w:hAnsi="Arial" w:cs="Arial"/>
                <w:sz w:val="22"/>
                <w:szCs w:val="22"/>
              </w:rPr>
            </w:pPr>
            <w:r w:rsidRPr="006E3925">
              <w:rPr>
                <w:rFonts w:ascii="Arial" w:hAnsi="Arial" w:cs="Arial"/>
                <w:sz w:val="22"/>
                <w:szCs w:val="22"/>
              </w:rPr>
              <w:t xml:space="preserve">The </w:t>
            </w:r>
            <w:r>
              <w:rPr>
                <w:rFonts w:ascii="Arial" w:hAnsi="Arial" w:cs="Arial"/>
                <w:sz w:val="22"/>
                <w:szCs w:val="22"/>
              </w:rPr>
              <w:t>study</w:t>
            </w:r>
            <w:r w:rsidRPr="006E3925">
              <w:rPr>
                <w:rFonts w:ascii="Arial" w:hAnsi="Arial" w:cs="Arial"/>
                <w:sz w:val="22"/>
                <w:szCs w:val="22"/>
              </w:rPr>
              <w:t xml:space="preserve"> will </w:t>
            </w:r>
            <w:r>
              <w:rPr>
                <w:rFonts w:ascii="Arial" w:hAnsi="Arial" w:cs="Arial"/>
                <w:sz w:val="22"/>
                <w:szCs w:val="22"/>
              </w:rPr>
              <w:t>adopt</w:t>
            </w:r>
            <w:r w:rsidRPr="006E3925">
              <w:rPr>
                <w:rFonts w:ascii="Arial" w:hAnsi="Arial" w:cs="Arial"/>
                <w:sz w:val="22"/>
                <w:szCs w:val="22"/>
              </w:rPr>
              <w:t xml:space="preserve"> a structured online survey questionnaire that will be distributed through Google Forms to collect primary data. The survey will target Gen Z consumers (aged approximately 1</w:t>
            </w:r>
            <w:r w:rsidR="00127520">
              <w:rPr>
                <w:rFonts w:ascii="Arial" w:hAnsi="Arial" w:cs="Arial"/>
                <w:sz w:val="22"/>
                <w:szCs w:val="22"/>
              </w:rPr>
              <w:t xml:space="preserve">8 to </w:t>
            </w:r>
            <w:r w:rsidRPr="006E3925">
              <w:rPr>
                <w:rFonts w:ascii="Arial" w:hAnsi="Arial" w:cs="Arial"/>
                <w:sz w:val="22"/>
                <w:szCs w:val="22"/>
              </w:rPr>
              <w:t xml:space="preserve">26) in the UK who have previously engaged with cosmetics purchases influenced by TikTok advertisements or influencers. A non-probability sampling technique, specifically purposive sampling, will be used to ensure that only relevant participants are included. The research study will recruit 101 participants for its final sample. The questionnaire will include 12 questions, of which 10 will be topic-oriented and 2 will capture demographic information (such as age and gender). The topic-related questions will be designed using a 5-point Likert scale (ranging from “strongly disagree” to “strongly agree”) to measure attitudes, perceptions, and behavioural intentions regarding TikTok influencer marketing. The survey will measure how influencer credibility and content authenticity and trust and engagement affect purchase decisions. The questionnaire will be pilot-tested with a small group to ensure clarity, reliability, and validity before full distribution. Data collection will be conducted in an anonymous manner while the </w:t>
            </w:r>
            <w:r w:rsidRPr="006E3925">
              <w:rPr>
                <w:rFonts w:ascii="Arial" w:hAnsi="Arial" w:cs="Arial"/>
                <w:sz w:val="22"/>
                <w:szCs w:val="22"/>
              </w:rPr>
              <w:lastRenderedPageBreak/>
              <w:t>study will enforce strict ethical guidelines through informed consent and voluntary participation requirements.</w:t>
            </w:r>
          </w:p>
          <w:p w14:paraId="03D600BA" w14:textId="77777777" w:rsidR="006E3925" w:rsidRDefault="006E3925" w:rsidP="006E3925">
            <w:pPr>
              <w:spacing w:line="360" w:lineRule="auto"/>
              <w:jc w:val="both"/>
              <w:rPr>
                <w:rFonts w:ascii="Arial" w:hAnsi="Arial" w:cs="Arial"/>
                <w:b/>
                <w:bCs/>
                <w:sz w:val="22"/>
                <w:szCs w:val="22"/>
              </w:rPr>
            </w:pPr>
            <w:r>
              <w:rPr>
                <w:rFonts w:ascii="Arial" w:hAnsi="Arial" w:cs="Arial"/>
                <w:b/>
                <w:bCs/>
                <w:sz w:val="22"/>
                <w:szCs w:val="22"/>
              </w:rPr>
              <w:t xml:space="preserve">Secondary Data Collection </w:t>
            </w:r>
          </w:p>
          <w:p w14:paraId="580C33AD" w14:textId="3A7C92BF" w:rsidR="006E3925" w:rsidRPr="006E3925" w:rsidRDefault="006E3925" w:rsidP="006E3925">
            <w:pPr>
              <w:spacing w:line="360" w:lineRule="auto"/>
              <w:jc w:val="both"/>
              <w:rPr>
                <w:rFonts w:ascii="Arial" w:hAnsi="Arial" w:cs="Arial"/>
                <w:sz w:val="22"/>
                <w:szCs w:val="22"/>
              </w:rPr>
            </w:pPr>
            <w:r>
              <w:rPr>
                <w:rFonts w:ascii="Arial" w:hAnsi="Arial" w:cs="Arial"/>
                <w:sz w:val="22"/>
                <w:szCs w:val="22"/>
              </w:rPr>
              <w:t>The study</w:t>
            </w:r>
            <w:r w:rsidRPr="006E3925">
              <w:rPr>
                <w:rFonts w:ascii="Arial" w:hAnsi="Arial" w:cs="Arial"/>
                <w:sz w:val="22"/>
                <w:szCs w:val="22"/>
              </w:rPr>
              <w:t xml:space="preserve"> will collect secondary data through a systematic review which evaluates 18 academic articles and industry reports and trustworthy online sources that provide information about influencer marketing and TikTok usage and Gen Z consumer behaviour and cosmetics industry trends. The sources will be chosen based on their relevance and their credibility and their recency to provide high-quality insights. The collected literature will be analysed using Braun and Clarke’s six-phase thematic analysis approach. The process starts with data familiarization and proceeds through initial code creation and theme search followed by theme review and theme definition and naming and finally report production. The research method enables the researcher to discover all recurring patterns and concepts and theoretical insights which support the primary data results. The research study uses quantitative survey data together with qualitative thematic insights which results in methodological triangulation that improves the validity and research findings depth.</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6FDB17B" w:rsidR="00C11423" w:rsidRPr="004C3A0B" w:rsidRDefault="0034334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CBB6487" w:rsidR="00C11423" w:rsidRPr="004C3A0B" w:rsidRDefault="0034334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4C3B872E" w:rsidR="00770C66" w:rsidRDefault="0034334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5997B83" w:rsidR="00770C66" w:rsidRPr="004C3A0B" w:rsidRDefault="003433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8368DAE" w:rsidR="00D107AC" w:rsidRDefault="0034334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10962AB" w:rsidR="00770C66" w:rsidRPr="004C3A0B" w:rsidRDefault="003433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8B65836" w:rsidR="00770C66" w:rsidRPr="004C3A0B" w:rsidRDefault="003433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CD29B44" w:rsidR="00770C66" w:rsidRPr="004C3A0B" w:rsidRDefault="003433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D93CE37" w:rsidR="00770C66" w:rsidRPr="004C3A0B" w:rsidRDefault="003433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8ED364E" w:rsidR="00770C66" w:rsidRPr="004C3A0B" w:rsidRDefault="003433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27D9035" w:rsidR="00770C66" w:rsidRPr="004C3A0B" w:rsidRDefault="0034334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A569690" w:rsidR="00770C66" w:rsidRPr="004C3A0B" w:rsidRDefault="0034334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ED3AEF5" w:rsidR="00770C66" w:rsidRPr="004C3A0B" w:rsidRDefault="0034334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E8149CB" w:rsidR="00770C66" w:rsidRPr="004C3A0B" w:rsidRDefault="0034334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24FFBDF" w:rsidR="00770C66" w:rsidRPr="004C3A0B" w:rsidRDefault="0034334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D572B09" w:rsidR="00770C66" w:rsidRDefault="0034334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611F5CA" w:rsidR="00770C66" w:rsidRPr="006C1FDD" w:rsidRDefault="0034334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15F7BDC" w:rsidR="00ED0C59" w:rsidRPr="004C3A0B" w:rsidRDefault="0034334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CC219AC" w:rsidR="00ED0C59" w:rsidRPr="004C3A0B" w:rsidRDefault="0034334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09B8AB3" w:rsidR="00ED0C59" w:rsidRPr="004C3A0B" w:rsidRDefault="0034334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D7D963A" w:rsidR="00ED0C59" w:rsidRPr="004C3A0B" w:rsidRDefault="0034334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89F0073" w:rsidR="00ED0C59" w:rsidRPr="004C3A0B" w:rsidRDefault="0034334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970A1BB" w:rsidR="00ED0C59" w:rsidRPr="004C3A0B" w:rsidRDefault="0034334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21E8C21" w:rsidR="00ED0C59" w:rsidRPr="004C3A0B" w:rsidRDefault="0034334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F906806" w:rsidR="00ED0C59" w:rsidRPr="004C3A0B" w:rsidRDefault="0034334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828C8CE" w:rsidR="00ED0C59" w:rsidRPr="004C3A0B" w:rsidRDefault="0034334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3DCCFD2B" w:rsidR="00025F69" w:rsidRPr="004C3A0B" w:rsidRDefault="00343345" w:rsidP="00343345">
            <w:pPr>
              <w:spacing w:line="360" w:lineRule="auto"/>
              <w:jc w:val="both"/>
              <w:rPr>
                <w:rFonts w:ascii="Arial" w:hAnsi="Arial" w:cs="Arial"/>
                <w:sz w:val="22"/>
                <w:szCs w:val="22"/>
              </w:rPr>
            </w:pPr>
            <w:r w:rsidRPr="00343345">
              <w:rPr>
                <w:rFonts w:ascii="Arial" w:hAnsi="Arial" w:cs="Arial"/>
                <w:sz w:val="22"/>
                <w:szCs w:val="22"/>
              </w:rPr>
              <w:t xml:space="preserve">The study is expected to include </w:t>
            </w:r>
            <w:r w:rsidRPr="00343345">
              <w:rPr>
                <w:rFonts w:ascii="Arial" w:hAnsi="Arial" w:cs="Arial"/>
                <w:b/>
                <w:bCs/>
                <w:sz w:val="22"/>
                <w:szCs w:val="22"/>
              </w:rPr>
              <w:t>101 participants</w:t>
            </w:r>
            <w:r w:rsidRPr="00343345">
              <w:rPr>
                <w:rFonts w:ascii="Arial" w:hAnsi="Arial" w:cs="Arial"/>
                <w:sz w:val="22"/>
                <w:szCs w:val="22"/>
              </w:rPr>
              <w:t xml:space="preserve"> for the primary data collection through the survey questionnaire</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2C337C87" w:rsidR="00025F69" w:rsidRPr="004C3A0B" w:rsidRDefault="00343345" w:rsidP="002221CE">
            <w:pPr>
              <w:spacing w:line="360" w:lineRule="auto"/>
              <w:jc w:val="both"/>
              <w:rPr>
                <w:rFonts w:ascii="Arial" w:hAnsi="Arial" w:cs="Arial"/>
                <w:sz w:val="22"/>
                <w:szCs w:val="22"/>
              </w:rPr>
            </w:pPr>
            <w:r w:rsidRPr="00343345">
              <w:rPr>
                <w:rFonts w:ascii="Arial" w:hAnsi="Arial" w:cs="Arial"/>
                <w:sz w:val="22"/>
                <w:szCs w:val="22"/>
              </w:rPr>
              <w:t xml:space="preserve">The study will involve Gen Z British consumers </w:t>
            </w:r>
            <w:r>
              <w:rPr>
                <w:rFonts w:ascii="Arial" w:hAnsi="Arial" w:cs="Arial"/>
                <w:sz w:val="22"/>
                <w:szCs w:val="22"/>
              </w:rPr>
              <w:t>aged</w:t>
            </w:r>
            <w:r w:rsidRPr="00343345">
              <w:rPr>
                <w:rFonts w:ascii="Arial" w:hAnsi="Arial" w:cs="Arial"/>
                <w:sz w:val="22"/>
                <w:szCs w:val="22"/>
              </w:rPr>
              <w:t xml:space="preserve"> between 18 and 26 years old and have purchased cosmetics after watching TikTok advertisements and influencer promotions. </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E50A6AB" w:rsidR="00025F69" w:rsidRDefault="002221CE" w:rsidP="002221CE">
            <w:pPr>
              <w:spacing w:line="360" w:lineRule="auto"/>
              <w:jc w:val="both"/>
              <w:rPr>
                <w:rFonts w:ascii="Arial" w:hAnsi="Arial" w:cs="Arial"/>
                <w:sz w:val="22"/>
                <w:szCs w:val="22"/>
              </w:rPr>
            </w:pPr>
            <w:r w:rsidRPr="002221CE">
              <w:rPr>
                <w:rFonts w:ascii="Arial" w:hAnsi="Arial" w:cs="Arial"/>
                <w:sz w:val="22"/>
                <w:szCs w:val="22"/>
              </w:rPr>
              <w:t>The study will select participants through purposive sampling which requires specific inclusion criteria determination. The researchers will use online platforms which include social media platforms and student networks and beauty-related communities to recruit Gen Z users who particularly interact with TikTok content. The Google Forms survey contains initial screening questions which will verify eligibility requirements that include age UK residency and previous TikTok influencer exposure to cosmetic content. The questionnaire will only be completed by individuals who fulfil the established requirements. The study will maintain participant anonymity while collecting no personally identifiable information which allows identification through eligibility assessment without using personal identity details.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8697DEB" w:rsidR="00025F69" w:rsidRPr="004C3A0B" w:rsidRDefault="002221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F6A4474"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7E96063"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769A8CC"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7C11F4E"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2C75D10"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BE7F37E"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21FB99E"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E537C3A" w:rsidR="00025F69" w:rsidRPr="004C3A0B" w:rsidRDefault="00222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43A835C5" w:rsidR="00025F69" w:rsidRPr="004C3A0B" w:rsidRDefault="002221CE" w:rsidP="002221CE">
            <w:pPr>
              <w:spacing w:line="360" w:lineRule="auto"/>
              <w:jc w:val="both"/>
              <w:rPr>
                <w:rFonts w:ascii="Arial" w:hAnsi="Arial" w:cs="Arial"/>
                <w:sz w:val="22"/>
                <w:szCs w:val="22"/>
              </w:rPr>
            </w:pPr>
            <w:r w:rsidRPr="002221CE">
              <w:rPr>
                <w:rFonts w:ascii="Arial" w:hAnsi="Arial" w:cs="Arial"/>
                <w:sz w:val="22"/>
                <w:szCs w:val="22"/>
              </w:rPr>
              <w:t>The research uses a survey questionnaire and secondary data analysis as its main methods</w:t>
            </w:r>
            <w:r>
              <w:rPr>
                <w:rFonts w:ascii="Arial" w:hAnsi="Arial" w:cs="Arial"/>
                <w:sz w:val="22"/>
                <w:szCs w:val="22"/>
              </w:rPr>
              <w:t>.</w:t>
            </w:r>
            <w:r w:rsidRPr="002221CE">
              <w:rPr>
                <w:rFonts w:ascii="Arial" w:hAnsi="Arial" w:cs="Arial"/>
                <w:sz w:val="22"/>
                <w:szCs w:val="22"/>
              </w:rPr>
              <w:t xml:space="preserve"> </w:t>
            </w:r>
            <w:r>
              <w:rPr>
                <w:rFonts w:ascii="Arial" w:hAnsi="Arial" w:cs="Arial"/>
                <w:sz w:val="22"/>
                <w:szCs w:val="22"/>
              </w:rPr>
              <w:t xml:space="preserve">Since </w:t>
            </w:r>
            <w:r w:rsidRPr="002221CE">
              <w:rPr>
                <w:rFonts w:ascii="Arial" w:hAnsi="Arial" w:cs="Arial"/>
                <w:sz w:val="22"/>
                <w:szCs w:val="22"/>
              </w:rPr>
              <w:t>it does not include direct observation of participant behaviour on TikTok</w:t>
            </w:r>
            <w:r>
              <w:rPr>
                <w:rFonts w:ascii="Arial" w:hAnsi="Arial" w:cs="Arial"/>
                <w:sz w:val="22"/>
                <w:szCs w:val="22"/>
              </w:rPr>
              <w:t>, t</w:t>
            </w:r>
            <w:r w:rsidRPr="002221CE">
              <w:rPr>
                <w:rFonts w:ascii="Arial" w:hAnsi="Arial" w:cs="Arial"/>
                <w:sz w:val="22"/>
                <w:szCs w:val="22"/>
              </w:rPr>
              <w:t>herefore, consent for observation is not required. However, participants will provide their informed consent to take part in the survey through their voluntary participation.</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915A4DB" w:rsidR="00382031" w:rsidRPr="004C3A0B" w:rsidRDefault="00222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D06DC9F" w:rsidR="00382031" w:rsidRPr="004C3A0B" w:rsidRDefault="00222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5081C3D" w:rsidR="00382031" w:rsidRPr="004C3A0B" w:rsidRDefault="00222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F0F16E3" w:rsidR="00382031" w:rsidRPr="004C3A0B" w:rsidRDefault="00222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1E827403" w:rsidR="00003E64" w:rsidRPr="004C3A0B" w:rsidRDefault="00AC5885" w:rsidP="00AC5885">
            <w:pPr>
              <w:spacing w:line="360" w:lineRule="auto"/>
              <w:jc w:val="both"/>
              <w:rPr>
                <w:rFonts w:ascii="Arial" w:hAnsi="Arial" w:cs="Arial"/>
                <w:sz w:val="22"/>
                <w:szCs w:val="22"/>
              </w:rPr>
            </w:pPr>
            <w:r w:rsidRPr="00AC5885">
              <w:rPr>
                <w:rFonts w:ascii="Arial" w:hAnsi="Arial" w:cs="Arial"/>
                <w:sz w:val="22"/>
                <w:szCs w:val="22"/>
              </w:rPr>
              <w:t xml:space="preserve">Participants </w:t>
            </w:r>
            <w:r>
              <w:rPr>
                <w:rFonts w:ascii="Arial" w:hAnsi="Arial" w:cs="Arial"/>
                <w:sz w:val="22"/>
                <w:szCs w:val="22"/>
              </w:rPr>
              <w:t xml:space="preserve">may </w:t>
            </w:r>
            <w:r w:rsidRPr="00AC5885">
              <w:rPr>
                <w:rFonts w:ascii="Arial" w:hAnsi="Arial" w:cs="Arial"/>
                <w:sz w:val="22"/>
                <w:szCs w:val="22"/>
              </w:rPr>
              <w:t>experience psychological discomfort when they need to think about their buying habits and how TikTok videos affect their decisions. Privacy concerns emerge when participants become anxious about the handling of their answers which they provided during the study. The online survey platform introduces a minor data security risk while recruitment through social and academic networks creates the potential for participants to feel forced to join the study.</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F83A8D9" w:rsidR="00003E64" w:rsidRDefault="00845BCF" w:rsidP="00AC5885">
            <w:pPr>
              <w:spacing w:line="360" w:lineRule="auto"/>
              <w:jc w:val="both"/>
              <w:rPr>
                <w:rFonts w:ascii="Arial" w:hAnsi="Arial" w:cs="Arial"/>
                <w:sz w:val="22"/>
                <w:szCs w:val="22"/>
              </w:rPr>
            </w:pPr>
            <w:r>
              <w:rPr>
                <w:rFonts w:ascii="Arial" w:hAnsi="Arial" w:cs="Arial"/>
                <w:sz w:val="22"/>
                <w:szCs w:val="22"/>
              </w:rPr>
              <w:t>In order t</w:t>
            </w:r>
            <w:r w:rsidR="00AC5885" w:rsidRPr="00AC5885">
              <w:rPr>
                <w:rFonts w:ascii="Arial" w:hAnsi="Arial" w:cs="Arial"/>
                <w:sz w:val="22"/>
                <w:szCs w:val="22"/>
              </w:rPr>
              <w:t xml:space="preserve">o reduce </w:t>
            </w:r>
            <w:r w:rsidR="00AC5885">
              <w:rPr>
                <w:rFonts w:ascii="Arial" w:hAnsi="Arial" w:cs="Arial"/>
                <w:sz w:val="22"/>
                <w:szCs w:val="22"/>
              </w:rPr>
              <w:t>these risks</w:t>
            </w:r>
            <w:r w:rsidR="00AC5885" w:rsidRPr="00AC5885">
              <w:rPr>
                <w:rFonts w:ascii="Arial" w:hAnsi="Arial" w:cs="Arial"/>
                <w:sz w:val="22"/>
                <w:szCs w:val="22"/>
              </w:rPr>
              <w:t xml:space="preserve">, multiple protective steps will be executed. </w:t>
            </w:r>
            <w:r w:rsidR="00AC5885">
              <w:rPr>
                <w:rFonts w:ascii="Arial" w:hAnsi="Arial" w:cs="Arial"/>
                <w:sz w:val="22"/>
                <w:szCs w:val="22"/>
              </w:rPr>
              <w:t>For example, t</w:t>
            </w:r>
            <w:r w:rsidR="00AC5885" w:rsidRPr="00AC5885">
              <w:rPr>
                <w:rFonts w:ascii="Arial" w:hAnsi="Arial" w:cs="Arial"/>
                <w:sz w:val="22"/>
                <w:szCs w:val="22"/>
              </w:rPr>
              <w:t>he research survey will consist of questions which do not require personal information and do not create privacy issues, while participants can choose to skip any question which they find difficult to answer. The research will maintain complete participant anonymity because it will not gather any personal identification details, and the informed consent document will provide full information about data usage. The survey will use Google Forms as its secure platform, which will store data in a safe manner that only the researcher can access for academic research. The study will establish that all participation is completely optional, and participants can choose to stop their involvement at any moment without facing any penalties.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70F8908" w:rsidR="00003E64" w:rsidRDefault="00AC5885" w:rsidP="00AC5885">
            <w:pPr>
              <w:spacing w:line="360" w:lineRule="auto"/>
              <w:jc w:val="both"/>
              <w:rPr>
                <w:rFonts w:ascii="Arial" w:hAnsi="Arial" w:cs="Arial"/>
                <w:sz w:val="22"/>
                <w:szCs w:val="22"/>
              </w:rPr>
            </w:pPr>
            <w:r w:rsidRPr="00AC5885">
              <w:rPr>
                <w:rFonts w:ascii="Arial" w:hAnsi="Arial" w:cs="Arial"/>
                <w:sz w:val="22"/>
                <w:szCs w:val="22"/>
              </w:rPr>
              <w:lastRenderedPageBreak/>
              <w:t>The study will not examine sensitive or embarrassing or highly distressing subjects</w:t>
            </w:r>
            <w:r>
              <w:rPr>
                <w:rFonts w:ascii="Arial" w:hAnsi="Arial" w:cs="Arial"/>
                <w:sz w:val="22"/>
                <w:szCs w:val="22"/>
              </w:rPr>
              <w:t>.</w:t>
            </w:r>
            <w:r w:rsidRPr="00AC5885">
              <w:rPr>
                <w:rFonts w:ascii="Arial" w:hAnsi="Arial" w:cs="Arial"/>
                <w:sz w:val="22"/>
                <w:szCs w:val="22"/>
              </w:rPr>
              <w:t xml:space="preserve"> </w:t>
            </w:r>
            <w:r>
              <w:rPr>
                <w:rFonts w:ascii="Arial" w:hAnsi="Arial" w:cs="Arial"/>
                <w:sz w:val="22"/>
                <w:szCs w:val="22"/>
              </w:rPr>
              <w:t>I</w:t>
            </w:r>
            <w:r w:rsidRPr="00AC5885">
              <w:rPr>
                <w:rFonts w:ascii="Arial" w:hAnsi="Arial" w:cs="Arial"/>
                <w:sz w:val="22"/>
                <w:szCs w:val="22"/>
              </w:rPr>
              <w:t xml:space="preserve">t investigates how consumers perceive TikTok influencer marketing and how they make buying decisions in the cosmetics market. </w:t>
            </w:r>
            <w:r>
              <w:rPr>
                <w:rFonts w:ascii="Arial" w:hAnsi="Arial" w:cs="Arial"/>
                <w:sz w:val="22"/>
                <w:szCs w:val="22"/>
              </w:rPr>
              <w:t>However,</w:t>
            </w:r>
            <w:r w:rsidRPr="00AC5885">
              <w:rPr>
                <w:rFonts w:ascii="Arial" w:hAnsi="Arial" w:cs="Arial"/>
                <w:sz w:val="22"/>
                <w:szCs w:val="22"/>
              </w:rPr>
              <w:t xml:space="preserve"> there exists a slight chance that certain participants will experience minor unease when they think about their spending patterns and their vulnerability to online persuasion. The research team will create all study questions as non-intrusive and neutral questions which will allow study participants to choose which questions to answer or skip. The survey will require participants to complete the entire process because they cannot leave until they finish. The research will not seek to obtain data about any illegal activities or sensitive topics but the consent document will inform participants that their disclosure of serious illegal conduct will require reporting under institutional and legal requirements. The survey will include a debriefing section at the end which will provide contact information for researchers who need assistance with their questions or concerns. The general support resources which include NHS mental wellbeing services in the UK will be recommended to participants as a safety measure for those who experience any unanticipated discomfort.</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49D0F4DD"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r w:rsidR="00AC5885">
              <w:rPr>
                <w:rFonts w:ascii="Arial" w:hAnsi="Arial" w:cs="Arial"/>
                <w:sz w:val="22"/>
                <w:szCs w:val="22"/>
              </w:rPr>
              <w:t xml:space="preserve">. </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BD73DD4" w:rsidR="00003E64" w:rsidRPr="004C3A0B" w:rsidRDefault="00AC5885" w:rsidP="009C17FB">
            <w:pPr>
              <w:spacing w:line="360" w:lineRule="auto"/>
              <w:jc w:val="both"/>
              <w:rPr>
                <w:rFonts w:ascii="Arial" w:hAnsi="Arial" w:cs="Arial"/>
                <w:sz w:val="22"/>
                <w:szCs w:val="22"/>
              </w:rPr>
            </w:pPr>
            <w:r w:rsidRPr="00AC5885">
              <w:rPr>
                <w:rFonts w:ascii="Arial" w:hAnsi="Arial" w:cs="Arial"/>
                <w:sz w:val="22"/>
                <w:szCs w:val="22"/>
              </w:rPr>
              <w:t xml:space="preserve">The study will present only minimal </w:t>
            </w:r>
            <w:r>
              <w:rPr>
                <w:rFonts w:ascii="Arial" w:hAnsi="Arial" w:cs="Arial"/>
                <w:sz w:val="22"/>
                <w:szCs w:val="22"/>
              </w:rPr>
              <w:t>risks</w:t>
            </w:r>
            <w:r w:rsidRPr="00AC5885">
              <w:rPr>
                <w:rFonts w:ascii="Arial" w:hAnsi="Arial" w:cs="Arial"/>
                <w:sz w:val="22"/>
                <w:szCs w:val="22"/>
              </w:rPr>
              <w:t xml:space="preserve"> levels to researchers although multiple potential challenges will emerge. The study involves slight emotional risk because researchers must analyze participants' TikTok behavior responses through ongoing subjective interpretation. The researchers face a slight danger of being accused of bias or misinterpreting results while they conduct theme analysis through Braun and Clarke's developed methods. The study presents minor data management risks which include researchers protecting confidentiality and safely handling all collected information. The research study will not create any physical safety hazards because it operates through online platforms.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418D4786" w:rsidR="00003E64" w:rsidRPr="004C3A0B" w:rsidRDefault="00AC5885" w:rsidP="00AC5885">
            <w:pPr>
              <w:spacing w:line="360" w:lineRule="auto"/>
              <w:jc w:val="both"/>
              <w:rPr>
                <w:rFonts w:ascii="Arial" w:hAnsi="Arial" w:cs="Arial"/>
                <w:sz w:val="22"/>
                <w:szCs w:val="22"/>
              </w:rPr>
            </w:pPr>
            <w:r w:rsidRPr="00AC5885">
              <w:rPr>
                <w:rFonts w:ascii="Arial" w:hAnsi="Arial" w:cs="Arial"/>
                <w:sz w:val="22"/>
                <w:szCs w:val="22"/>
              </w:rPr>
              <w:t>The researcher will establish an audit trail of data collection and analysis processes to reduce bias and provide transparent research results. The research team will apply established methodological guidelines to conduct thematic analysis with accurate and consistent results. All data will be safely stored while access to it will be limited to prevent any unauthori</w:t>
            </w:r>
            <w:r>
              <w:rPr>
                <w:rFonts w:ascii="Arial" w:hAnsi="Arial" w:cs="Arial"/>
                <w:sz w:val="22"/>
                <w:szCs w:val="22"/>
              </w:rPr>
              <w:t>s</w:t>
            </w:r>
            <w:r w:rsidRPr="00AC5885">
              <w:rPr>
                <w:rFonts w:ascii="Arial" w:hAnsi="Arial" w:cs="Arial"/>
                <w:sz w:val="22"/>
                <w:szCs w:val="22"/>
              </w:rPr>
              <w:t xml:space="preserve">ed use or security incidents. The </w:t>
            </w:r>
            <w:r>
              <w:rPr>
                <w:rFonts w:ascii="Arial" w:hAnsi="Arial" w:cs="Arial"/>
                <w:sz w:val="22"/>
                <w:szCs w:val="22"/>
              </w:rPr>
              <w:t>study</w:t>
            </w:r>
            <w:r w:rsidRPr="00AC5885">
              <w:rPr>
                <w:rFonts w:ascii="Arial" w:hAnsi="Arial" w:cs="Arial"/>
                <w:sz w:val="22"/>
                <w:szCs w:val="22"/>
              </w:rPr>
              <w:t xml:space="preserve"> will follow all ethical guidelines and institutional policies to minimi</w:t>
            </w:r>
            <w:r>
              <w:rPr>
                <w:rFonts w:ascii="Arial" w:hAnsi="Arial" w:cs="Arial"/>
                <w:sz w:val="22"/>
                <w:szCs w:val="22"/>
              </w:rPr>
              <w:t>s</w:t>
            </w:r>
            <w:r w:rsidRPr="00AC5885">
              <w:rPr>
                <w:rFonts w:ascii="Arial" w:hAnsi="Arial" w:cs="Arial"/>
                <w:sz w:val="22"/>
                <w:szCs w:val="22"/>
              </w:rPr>
              <w:t>e any possibility of research misconduct or conflict of interest. The implemented measures effectively maintain low-level risks which the investigator can handle in an appropriate manner.</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9091714" w14:textId="53D707B2" w:rsidR="0094056C" w:rsidRPr="004C3A0B" w:rsidRDefault="009C17FB" w:rsidP="009C17FB">
            <w:pPr>
              <w:spacing w:line="360" w:lineRule="auto"/>
              <w:jc w:val="both"/>
              <w:rPr>
                <w:rFonts w:ascii="Arial" w:hAnsi="Arial" w:cs="Arial"/>
                <w:sz w:val="22"/>
                <w:szCs w:val="22"/>
              </w:rPr>
            </w:pPr>
            <w:r w:rsidRPr="009C17FB">
              <w:rPr>
                <w:rFonts w:ascii="Arial" w:hAnsi="Arial" w:cs="Arial"/>
                <w:sz w:val="22"/>
                <w:szCs w:val="22"/>
              </w:rPr>
              <w:t xml:space="preserve">The risks to the university or institution associated with this study are relatively low but should still be </w:t>
            </w:r>
            <w:r w:rsidRPr="009C17FB">
              <w:rPr>
                <w:rFonts w:ascii="Arial" w:hAnsi="Arial" w:cs="Arial"/>
                <w:sz w:val="22"/>
                <w:szCs w:val="22"/>
              </w:rPr>
              <w:lastRenderedPageBreak/>
              <w:t xml:space="preserve">considered. The research presents a risk of negative publicity </w:t>
            </w:r>
            <w:r w:rsidR="00845BCF">
              <w:rPr>
                <w:rFonts w:ascii="Arial" w:hAnsi="Arial" w:cs="Arial"/>
                <w:sz w:val="22"/>
                <w:szCs w:val="22"/>
              </w:rPr>
              <w:t xml:space="preserve">as </w:t>
            </w:r>
            <w:r w:rsidR="00845BCF" w:rsidRPr="009C17FB">
              <w:rPr>
                <w:rFonts w:ascii="Arial" w:hAnsi="Arial" w:cs="Arial"/>
                <w:sz w:val="22"/>
                <w:szCs w:val="22"/>
              </w:rPr>
              <w:t>its</w:t>
            </w:r>
            <w:r w:rsidRPr="009C17FB">
              <w:rPr>
                <w:rFonts w:ascii="Arial" w:hAnsi="Arial" w:cs="Arial"/>
                <w:sz w:val="22"/>
                <w:szCs w:val="22"/>
              </w:rPr>
              <w:t xml:space="preserve"> data collection methods from TikTok users will be perceived as unethical. The study presents a data protection risk because it involves handling and storing and safeguarding participants' responses. The research study faces a small chance of reputational damage because people might misinterpret or misuse the findings. The study needs no financial resources because it does not depend on expensive funding requirements.</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6D95A131" w:rsidR="0094056C" w:rsidRPr="004C3A0B" w:rsidRDefault="009C17FB" w:rsidP="009C17FB">
            <w:pPr>
              <w:spacing w:line="360" w:lineRule="auto"/>
              <w:jc w:val="both"/>
              <w:rPr>
                <w:rFonts w:ascii="Arial" w:hAnsi="Arial" w:cs="Arial"/>
                <w:sz w:val="22"/>
                <w:szCs w:val="22"/>
              </w:rPr>
            </w:pPr>
            <w:r w:rsidRPr="009C17FB">
              <w:rPr>
                <w:rFonts w:ascii="Arial" w:hAnsi="Arial" w:cs="Arial"/>
                <w:sz w:val="22"/>
                <w:szCs w:val="22"/>
              </w:rPr>
              <w:t xml:space="preserve">The study will follow ethical guidelines and data protection regulations which include GDPR regulations that apply to the United Kingdom. </w:t>
            </w:r>
            <w:r w:rsidRPr="009C17FB">
              <w:rPr>
                <w:rFonts w:ascii="Arial" w:hAnsi="Arial" w:cs="Arial"/>
                <w:sz w:val="22"/>
                <w:szCs w:val="22"/>
              </w:rPr>
              <w:lastRenderedPageBreak/>
              <w:t>The research team will anonymi</w:t>
            </w:r>
            <w:r>
              <w:rPr>
                <w:rFonts w:ascii="Arial" w:hAnsi="Arial" w:cs="Arial"/>
                <w:sz w:val="22"/>
                <w:szCs w:val="22"/>
              </w:rPr>
              <w:t>s</w:t>
            </w:r>
            <w:r w:rsidRPr="009C17FB">
              <w:rPr>
                <w:rFonts w:ascii="Arial" w:hAnsi="Arial" w:cs="Arial"/>
                <w:sz w:val="22"/>
                <w:szCs w:val="22"/>
              </w:rPr>
              <w:t>e all participant data which will then be stored securely and used only for academic research purposes. The research team will implement informed consent processes to achieve complete transparency about their study operations. The research will be conducted under proper academic supervision which will guarantee both methodological integrity and protection of ethical standards. The institution will use these measures to defend against three types of risks which include reputational damage and legal problems and data security threats.</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6A1EE86" w:rsidR="00003E64" w:rsidRDefault="009C17FB" w:rsidP="009C17FB">
            <w:pPr>
              <w:jc w:val="center"/>
              <w:rPr>
                <w:rFonts w:ascii="Arial" w:hAnsi="Arial" w:cs="Arial"/>
                <w:sz w:val="22"/>
                <w:szCs w:val="22"/>
              </w:rPr>
            </w:pPr>
            <w:r>
              <w:rPr>
                <w:rFonts w:ascii="Arial" w:hAnsi="Arial" w:cs="Arial"/>
                <w:sz w:val="22"/>
                <w:szCs w:val="22"/>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40BE218C" w:rsidR="00003E64" w:rsidRDefault="009C17FB" w:rsidP="009C17FB">
            <w:pPr>
              <w:jc w:val="cente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5B74BB35" w14:textId="1CBD3D31" w:rsidR="009C17FB" w:rsidRPr="004C3A0B" w:rsidRDefault="009C17FB" w:rsidP="009C17FB">
            <w:pPr>
              <w:spacing w:line="360" w:lineRule="auto"/>
              <w:jc w:val="both"/>
              <w:rPr>
                <w:rFonts w:ascii="Arial" w:hAnsi="Arial" w:cs="Arial"/>
                <w:sz w:val="22"/>
                <w:szCs w:val="22"/>
              </w:rPr>
            </w:pPr>
            <w:r w:rsidRPr="009C17FB">
              <w:rPr>
                <w:rFonts w:ascii="Arial" w:hAnsi="Arial" w:cs="Arial"/>
                <w:sz w:val="22"/>
                <w:szCs w:val="22"/>
              </w:rPr>
              <w:t>Participants will receive a debriefing immediately after completing the survey. The Google Forms questionnaire will end with a debriefing statement that explains the full study purpose, which investigates how TikTok influencer marketing affects Gen Z purchasing behavior in the UK cosmetics market. The debrief will explain how researchers will use stored data and report findings while providing participants with assurance that their answers will remain anonymous and confidential. In addition, participants will receive the contact information of the researcher to address their questions or concerns or request additional study information. The data collection process prevents individual feedback because of its anonymous nature; however, participants can request access to a research summary. This approach ensures transparency and aligns with ethical research practices.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73E2479A" w14:textId="2C3E42E3" w:rsidR="009C17FB" w:rsidRPr="004C3A0B" w:rsidRDefault="009C17FB" w:rsidP="009C17FB">
            <w:pPr>
              <w:spacing w:line="360" w:lineRule="auto"/>
              <w:jc w:val="both"/>
              <w:rPr>
                <w:rFonts w:ascii="Arial" w:hAnsi="Arial" w:cs="Arial"/>
                <w:sz w:val="22"/>
                <w:szCs w:val="22"/>
              </w:rPr>
            </w:pPr>
            <w:r w:rsidRPr="009C17FB">
              <w:rPr>
                <w:rFonts w:ascii="Arial" w:hAnsi="Arial" w:cs="Arial"/>
                <w:sz w:val="22"/>
                <w:szCs w:val="22"/>
              </w:rPr>
              <w:t>Participants will receive complete study information prior to giving their consent through an information sheet which researchers will present at the start of the Google Forms survey. The research document will provide an explanation of its objectives and the research process which will include a specific number of questions that participants must answer. The study will examine how TikTok content affects purchasing behavior according to research documents which show how long participants must spend to complete their work. The study will reveal to participants that they can choose to participate or not and their responses will remain confidential because the study will not gather any information that could identify them. Participants will receive information about their right to stop participating at any moment throughout the research process while the researchers will explain their data storage methods and data usage policies which comply with data protection laws including GDPR regulations. Participants will need to read the information sheet which requires them to check a consent box or confirmation statement because these steps are necessary for full consent before they access the questionnaire. The process requires participants to use digital written consent because researchers must get consent before they begin collecting data. Participants need to give their consent to the study before they can see the survey questions. The online research method of obtaining consent meets ethical requirements and data protection laws because it establishes informed consent which participants provide voluntarily. The survey platform documents this process through which users provide their consent.</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0EA8910A" w14:textId="2C1C633A" w:rsidR="00335434" w:rsidRPr="004C3A0B" w:rsidRDefault="00335434" w:rsidP="00335434">
            <w:pPr>
              <w:spacing w:line="360" w:lineRule="auto"/>
              <w:jc w:val="both"/>
              <w:rPr>
                <w:rFonts w:ascii="Arial" w:hAnsi="Arial" w:cs="Arial"/>
                <w:sz w:val="22"/>
                <w:szCs w:val="22"/>
              </w:rPr>
            </w:pPr>
            <w:r w:rsidRPr="00335434">
              <w:rPr>
                <w:rFonts w:ascii="Arial" w:hAnsi="Arial" w:cs="Arial"/>
                <w:sz w:val="22"/>
                <w:szCs w:val="22"/>
              </w:rPr>
              <w:t xml:space="preserve">The study will ensure that all participants remain anonymous while their confidential information remains protected throughout the entire research process. The Google Forms survey will not gather any data that can identify participants through their names or contact information or their IP address information. The study will record responses as anonymous data which will prevent any identification of study participants. The entire collection of data will be kept safe through storage on devices that require passwords for access and through secure institutional storage systems which will be used when necessary. The researcher </w:t>
            </w:r>
            <w:r>
              <w:rPr>
                <w:rFonts w:ascii="Arial" w:hAnsi="Arial" w:cs="Arial"/>
                <w:sz w:val="22"/>
                <w:szCs w:val="22"/>
              </w:rPr>
              <w:t>will have</w:t>
            </w:r>
            <w:r w:rsidRPr="00335434">
              <w:rPr>
                <w:rFonts w:ascii="Arial" w:hAnsi="Arial" w:cs="Arial"/>
                <w:sz w:val="22"/>
                <w:szCs w:val="22"/>
              </w:rPr>
              <w:t xml:space="preserve"> </w:t>
            </w:r>
            <w:r>
              <w:rPr>
                <w:rFonts w:ascii="Arial" w:hAnsi="Arial" w:cs="Arial"/>
                <w:sz w:val="22"/>
                <w:szCs w:val="22"/>
              </w:rPr>
              <w:t xml:space="preserve">the </w:t>
            </w:r>
            <w:r w:rsidRPr="00335434">
              <w:rPr>
                <w:rFonts w:ascii="Arial" w:hAnsi="Arial" w:cs="Arial"/>
                <w:sz w:val="22"/>
                <w:szCs w:val="22"/>
              </w:rPr>
              <w:t>access to the data which will be used exclusively for academic research purposes connected to the TikTok influencer marketing study. The research findings will be shown in aggregated form through research outputs which include reports and publications because this method prevents identification of individual participants. The research process guarantees complete participant anonymity because no identifying information will be collected whereas researchers will maintain confidentiality throughout all research stages.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C2CF17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335434" w:rsidRPr="00335434">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86CA5E5"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335434" w:rsidRPr="00335434">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CC47DDB" w:rsidR="004D0161" w:rsidRPr="004C3A0B" w:rsidRDefault="003354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7CEE523" w:rsidR="004D0161" w:rsidRPr="004C3A0B" w:rsidRDefault="003354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22C4B01" w:rsidR="004D0161" w:rsidRPr="004C3A0B" w:rsidRDefault="003354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112FAECD" w:rsidR="004D0161" w:rsidRPr="004C3A0B" w:rsidRDefault="003354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F74D150" w:rsidR="004D0161" w:rsidRPr="004C3A0B" w:rsidRDefault="003354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2063EB1" w:rsidR="004D0161" w:rsidRPr="004C3A0B" w:rsidRDefault="003354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6DEB1C4" w:rsidR="004D0161" w:rsidRPr="004C3A0B" w:rsidRDefault="003354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802A0F5" w:rsidR="004D0161" w:rsidRPr="004C3A0B" w:rsidRDefault="0033543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3611BE2F" w14:textId="610F8FA4" w:rsidR="00335434" w:rsidRDefault="00335434" w:rsidP="00335434">
            <w:pPr>
              <w:spacing w:line="360" w:lineRule="auto"/>
              <w:jc w:val="both"/>
              <w:rPr>
                <w:rFonts w:ascii="Arial" w:hAnsi="Arial" w:cs="Arial"/>
                <w:sz w:val="22"/>
                <w:szCs w:val="22"/>
              </w:rPr>
            </w:pPr>
            <w:r w:rsidRPr="00335434">
              <w:rPr>
                <w:rFonts w:ascii="Arial" w:hAnsi="Arial" w:cs="Arial"/>
                <w:sz w:val="22"/>
                <w:szCs w:val="22"/>
              </w:rPr>
              <w:lastRenderedPageBreak/>
              <w:t xml:space="preserve">The research will implement high-level security protocols which will guard all study data to maintain both confidentiality and data protection. The survey will be conducted through Google Forms, and the collected responses will be kept in a protected account that requires a password for access. The researcher will have exclusive rights to access the data which prevents any unauthorized person from accessing or managing the data. The study will use anonymisation methods to protect participants' privacy because there will be no collection of personally identifiable information which includes names and email addresses and IP addresses. The method protects participants' identities because they will answer questions in a way that prevents anyone from determining who they are. The data will remain completely anonymous from the time of collection which eliminates the need for pseudonymisation. All data files downloaded for analysis will be stored on password-protected devices which include university computers and personal computers that have installed security software updates. The study team will encrypt files whenever possible and keep them in secure storage locations that have limited access control. The study team will implement secure cloud storage solutions such as Google Drive to create backup systems which protect data from being lost through device malfunctions. All backups will be secured with strong passwords and account security mechanisms that include two-factor authentication. The </w:t>
            </w:r>
            <w:r>
              <w:rPr>
                <w:rFonts w:ascii="Arial" w:hAnsi="Arial" w:cs="Arial"/>
                <w:sz w:val="22"/>
                <w:szCs w:val="22"/>
              </w:rPr>
              <w:t xml:space="preserve">study </w:t>
            </w:r>
            <w:r w:rsidRPr="00335434">
              <w:rPr>
                <w:rFonts w:ascii="Arial" w:hAnsi="Arial" w:cs="Arial"/>
                <w:sz w:val="22"/>
                <w:szCs w:val="22"/>
              </w:rPr>
              <w:t>will keep data for research purposes and academic evaluation until the complete requirements of both processes have been completed after which they will delete everything permanently. The research process will follow all data protection regulations and ethical research standards that apply to studies which include user interaction on TikTok.</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1E73D39" w:rsidR="004D0161" w:rsidRPr="004C3A0B" w:rsidRDefault="003354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9AC8689" w:rsidR="004D0161" w:rsidRPr="004C3A0B" w:rsidRDefault="00507F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31AD433" w:rsidR="004D0161" w:rsidRPr="004C3A0B" w:rsidRDefault="00507F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AE892E0" w:rsidR="004D0161" w:rsidRPr="004C3A0B" w:rsidRDefault="00507F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12FF10A" w:rsidR="004D0161" w:rsidRPr="004C3A0B" w:rsidRDefault="00507F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4E58D10" w:rsidR="004D0161" w:rsidRPr="004C3A0B" w:rsidRDefault="00507F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C971434" w14:textId="77777777" w:rsidR="00507F2C" w:rsidRDefault="00507F2C" w:rsidP="00A121A0">
            <w:pPr>
              <w:autoSpaceDE w:val="0"/>
              <w:autoSpaceDN w:val="0"/>
              <w:adjustRightInd w:val="0"/>
              <w:rPr>
                <w:rFonts w:ascii="Arial" w:hAnsi="Arial" w:cs="Arial"/>
                <w:color w:val="00B050"/>
                <w:sz w:val="22"/>
                <w:szCs w:val="22"/>
              </w:rPr>
            </w:pPr>
          </w:p>
          <w:p w14:paraId="3D978961" w14:textId="100572C3" w:rsidR="00507F2C" w:rsidRPr="00507F2C" w:rsidRDefault="00507F2C" w:rsidP="00507F2C">
            <w:pPr>
              <w:autoSpaceDE w:val="0"/>
              <w:autoSpaceDN w:val="0"/>
              <w:adjustRightInd w:val="0"/>
              <w:spacing w:line="360" w:lineRule="auto"/>
              <w:jc w:val="both"/>
              <w:rPr>
                <w:rFonts w:ascii="Arial" w:hAnsi="Arial" w:cs="Arial"/>
                <w:color w:val="000000" w:themeColor="text1"/>
                <w:sz w:val="22"/>
                <w:szCs w:val="22"/>
              </w:rPr>
            </w:pPr>
            <w:r w:rsidRPr="00507F2C">
              <w:rPr>
                <w:rFonts w:ascii="Arial" w:hAnsi="Arial" w:cs="Arial"/>
                <w:color w:val="000000" w:themeColor="text1"/>
                <w:sz w:val="22"/>
                <w:szCs w:val="22"/>
              </w:rPr>
              <w:t xml:space="preserve">The researchers will execute electronic data transmission according to General Data Protection Regulation (GDPR) principles. The research process will follow these principles to ensure that researchers handle all data in a manner that complies with legal requirements and maintains secure handling of data and ethical treatment of data. The research team will maintain all three elements of </w:t>
            </w:r>
            <w:r w:rsidRPr="00507F2C">
              <w:rPr>
                <w:rFonts w:ascii="Arial" w:hAnsi="Arial" w:cs="Arial"/>
                <w:color w:val="000000" w:themeColor="text1"/>
                <w:sz w:val="22"/>
                <w:szCs w:val="22"/>
              </w:rPr>
              <w:lastRenderedPageBreak/>
              <w:t xml:space="preserve">lawfulness and fairness and transparency by providing participants with complete information about data collection and data transfer and data storage and data usage before starting data collection. The survey begins with an informed consent statement which explains all information required for participants to understand their voluntary participation in the study. All data from the Google Forms survey will be restricted to academic research on TikTok influencer marketing because the principle of purpose limitation requires this restriction. The </w:t>
            </w:r>
            <w:r>
              <w:rPr>
                <w:rFonts w:ascii="Arial" w:hAnsi="Arial" w:cs="Arial"/>
                <w:color w:val="000000" w:themeColor="text1"/>
                <w:sz w:val="22"/>
                <w:szCs w:val="22"/>
              </w:rPr>
              <w:t>study</w:t>
            </w:r>
            <w:r w:rsidRPr="00507F2C">
              <w:rPr>
                <w:rFonts w:ascii="Arial" w:hAnsi="Arial" w:cs="Arial"/>
                <w:color w:val="000000" w:themeColor="text1"/>
                <w:sz w:val="22"/>
                <w:szCs w:val="22"/>
              </w:rPr>
              <w:t xml:space="preserve"> will require only essential information which researchers need to meet research objectives while keeping all personal information confidential. The research will support accurate data collection by enabling participants to enter their answers directly into the online survey system which decreases the chances of electronic data transfer errors. The research team will keep data until academic needs and research requirements end which will result in secure data deletion. </w:t>
            </w:r>
            <w:r>
              <w:rPr>
                <w:rFonts w:ascii="Arial" w:hAnsi="Arial" w:cs="Arial"/>
                <w:color w:val="000000" w:themeColor="text1"/>
                <w:sz w:val="22"/>
                <w:szCs w:val="22"/>
              </w:rPr>
              <w:t>In addition, t</w:t>
            </w:r>
            <w:r w:rsidRPr="00507F2C">
              <w:rPr>
                <w:rFonts w:ascii="Arial" w:hAnsi="Arial" w:cs="Arial"/>
                <w:color w:val="000000" w:themeColor="text1"/>
                <w:sz w:val="22"/>
                <w:szCs w:val="22"/>
              </w:rPr>
              <w:t>he research will maintain data security through secure encrypted platforms which include Google Forms and Google Drive. The research team will restrict data access through password protection on their accounts and their use of secure devices which will stop unauthori</w:t>
            </w:r>
            <w:r>
              <w:rPr>
                <w:rFonts w:ascii="Arial" w:hAnsi="Arial" w:cs="Arial"/>
                <w:color w:val="000000" w:themeColor="text1"/>
                <w:sz w:val="22"/>
                <w:szCs w:val="22"/>
              </w:rPr>
              <w:t>s</w:t>
            </w:r>
            <w:r w:rsidRPr="00507F2C">
              <w:rPr>
                <w:rFonts w:ascii="Arial" w:hAnsi="Arial" w:cs="Arial"/>
                <w:color w:val="000000" w:themeColor="text1"/>
                <w:sz w:val="22"/>
                <w:szCs w:val="22"/>
              </w:rPr>
              <w:t xml:space="preserve">ed users from accessing data. </w:t>
            </w:r>
            <w:r>
              <w:rPr>
                <w:rFonts w:ascii="Arial" w:hAnsi="Arial" w:cs="Arial"/>
                <w:color w:val="000000" w:themeColor="text1"/>
                <w:sz w:val="22"/>
                <w:szCs w:val="22"/>
              </w:rPr>
              <w:t>Last but not least, t</w:t>
            </w:r>
            <w:r w:rsidRPr="00507F2C">
              <w:rPr>
                <w:rFonts w:ascii="Arial" w:hAnsi="Arial" w:cs="Arial"/>
                <w:color w:val="000000" w:themeColor="text1"/>
                <w:sz w:val="22"/>
                <w:szCs w:val="22"/>
              </w:rPr>
              <w:t>he research team will create secure data storage through encryption procedures which will protect data security and data integrity.</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20C0BAFE" w14:textId="0263F026" w:rsidR="00507F2C" w:rsidRPr="00354F34" w:rsidRDefault="00507F2C" w:rsidP="00507F2C">
            <w:pPr>
              <w:autoSpaceDE w:val="0"/>
              <w:autoSpaceDN w:val="0"/>
              <w:adjustRightInd w:val="0"/>
              <w:spacing w:line="360" w:lineRule="auto"/>
              <w:jc w:val="both"/>
              <w:rPr>
                <w:rFonts w:ascii="Arial" w:hAnsi="Arial" w:cs="Arial"/>
                <w:sz w:val="22"/>
                <w:szCs w:val="22"/>
              </w:rPr>
            </w:pPr>
            <w:r>
              <w:rPr>
                <w:rFonts w:ascii="Arial" w:hAnsi="Arial" w:cs="Arial"/>
                <w:sz w:val="22"/>
                <w:szCs w:val="22"/>
              </w:rPr>
              <w:t>Individuals</w:t>
            </w:r>
            <w:r w:rsidRPr="00507F2C">
              <w:rPr>
                <w:rFonts w:ascii="Arial" w:hAnsi="Arial" w:cs="Arial"/>
                <w:sz w:val="22"/>
                <w:szCs w:val="22"/>
              </w:rPr>
              <w:t xml:space="preserve"> have received authori</w:t>
            </w:r>
            <w:r>
              <w:rPr>
                <w:rFonts w:ascii="Arial" w:hAnsi="Arial" w:cs="Arial"/>
                <w:sz w:val="22"/>
                <w:szCs w:val="22"/>
              </w:rPr>
              <w:t>s</w:t>
            </w:r>
            <w:r w:rsidRPr="00507F2C">
              <w:rPr>
                <w:rFonts w:ascii="Arial" w:hAnsi="Arial" w:cs="Arial"/>
                <w:sz w:val="22"/>
                <w:szCs w:val="22"/>
              </w:rPr>
              <w:t xml:space="preserve">ation will be permitted to access research data which this study produces. </w:t>
            </w:r>
            <w:r>
              <w:rPr>
                <w:rFonts w:ascii="Arial" w:hAnsi="Arial" w:cs="Arial"/>
                <w:sz w:val="22"/>
                <w:szCs w:val="22"/>
              </w:rPr>
              <w:t>For example, t</w:t>
            </w:r>
            <w:r w:rsidRPr="00507F2C">
              <w:rPr>
                <w:rFonts w:ascii="Arial" w:hAnsi="Arial" w:cs="Arial"/>
                <w:sz w:val="22"/>
                <w:szCs w:val="22"/>
              </w:rPr>
              <w:t xml:space="preserve">he principal researcher who handles all aspects of data collection and storage and analysis will be the primary person who requires access to the data. </w:t>
            </w:r>
            <w:r>
              <w:rPr>
                <w:rFonts w:ascii="Arial" w:hAnsi="Arial" w:cs="Arial"/>
                <w:sz w:val="22"/>
                <w:szCs w:val="22"/>
              </w:rPr>
              <w:t>On the other hand, t</w:t>
            </w:r>
            <w:r w:rsidRPr="00507F2C">
              <w:rPr>
                <w:rFonts w:ascii="Arial" w:hAnsi="Arial" w:cs="Arial"/>
                <w:sz w:val="22"/>
                <w:szCs w:val="22"/>
              </w:rPr>
              <w:t>he academic supervisor may also have access for the purposes of guidance, monitoring research progress, and ensuring ethical compliance. The data will be provided to an external examiner or second marker who will receive it in an anonymised and aggregated form as part of the academic assessment process. The raw data will be accessible to no other people or entities or third parties. All data related to participants’ experiences with TikTok influencer marketing will remain confidential and securely stored in accordance with ethical and data protection standards.</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DDBD087" w:rsidR="004D0161" w:rsidRPr="00354F34" w:rsidRDefault="00507F2C" w:rsidP="00507F2C">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principal researcher will have the control.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Default="004D0161" w:rsidP="003257BD">
            <w:pPr>
              <w:autoSpaceDE w:val="0"/>
              <w:autoSpaceDN w:val="0"/>
              <w:adjustRightInd w:val="0"/>
              <w:rPr>
                <w:rFonts w:ascii="Arial" w:hAnsi="Arial" w:cs="Arial"/>
                <w:sz w:val="22"/>
                <w:szCs w:val="22"/>
              </w:rPr>
            </w:pPr>
          </w:p>
          <w:p w14:paraId="2064C428" w14:textId="284CB342" w:rsidR="00507F2C" w:rsidRPr="00354F34" w:rsidRDefault="00507F2C" w:rsidP="00507F2C">
            <w:pPr>
              <w:autoSpaceDE w:val="0"/>
              <w:autoSpaceDN w:val="0"/>
              <w:adjustRightInd w:val="0"/>
              <w:spacing w:line="360" w:lineRule="auto"/>
              <w:jc w:val="both"/>
              <w:rPr>
                <w:rFonts w:ascii="Arial" w:hAnsi="Arial" w:cs="Arial"/>
                <w:sz w:val="22"/>
                <w:szCs w:val="22"/>
              </w:rPr>
            </w:pPr>
            <w:r w:rsidRPr="00507F2C">
              <w:rPr>
                <w:rFonts w:ascii="Arial" w:hAnsi="Arial" w:cs="Arial"/>
                <w:sz w:val="22"/>
                <w:szCs w:val="22"/>
              </w:rPr>
              <w:t xml:space="preserve">All data will be kept safe through digital storage methods. The primary storage location will be Google Forms and its associated cloud storage system Google Drive which will automatically collect survey responses. Researchers can download dataset copies and store them on password-protected </w:t>
            </w:r>
            <w:r w:rsidRPr="00507F2C">
              <w:rPr>
                <w:rFonts w:ascii="Arial" w:hAnsi="Arial" w:cs="Arial"/>
                <w:sz w:val="22"/>
                <w:szCs w:val="22"/>
              </w:rPr>
              <w:lastRenderedPageBreak/>
              <w:t>university or personal computers for their analysis needs. The organization will implement several security measures to protect data and maintain confidentiality. The researcher and academic supervisor will need secure password-protected accounts to access the data. The organization will protect storage devices through updated security software which will maintain files in secure folders. The organization will use encryption and two-factor authentication whenever possible to enhance security for accessing systems. The dataset will remain completely anonymized because no personally identifiable information will be collected during the research process. The data will be stored exclusively for the time required to finish the research project and its related academic evaluation activities. All data will be permanently deleted from both cloud storage and local devices after this time period ends. The study will maintain all data in electronic format without producing any physical documents. These arrangements ensure that data related to participants’ experiences with TikTok influencer marketing is securely managed in line with ethical guidelines and data protection regulations.</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5EBE7A2" w:rsidR="00477654" w:rsidRPr="0092487B" w:rsidRDefault="005C308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07F2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2164341" w:rsidR="00477654" w:rsidRPr="0092487B" w:rsidRDefault="005C308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07F2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38AFAF1" w:rsidR="001B41AD" w:rsidRPr="003C7DE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D5EC389" w:rsidR="001B41A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04744F8" w:rsidR="001B41A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9A2C13F" w:rsidR="001B41A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A1C7563" w:rsidR="001B41A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F9F2CFA" w:rsidR="001B41AD" w:rsidRPr="003C7DE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42F4E31" w:rsidR="001B41AD" w:rsidRPr="003C7DE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1D89CAE" w:rsidR="001B41AD" w:rsidRPr="003C7DE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5459D9F8" w:rsidR="001B41AD" w:rsidRPr="003C7DE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EE761FF" w:rsidR="001B41AD" w:rsidRPr="003C7DED" w:rsidRDefault="0050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37EA64D5" w14:textId="77777777" w:rsidR="00127520" w:rsidRDefault="00127520" w:rsidP="0000343C">
            <w:pPr>
              <w:autoSpaceDE w:val="0"/>
              <w:autoSpaceDN w:val="0"/>
              <w:adjustRightInd w:val="0"/>
              <w:rPr>
                <w:rFonts w:ascii="Arial" w:hAnsi="Arial" w:cs="Arial"/>
                <w:i/>
                <w:color w:val="808080"/>
                <w:sz w:val="18"/>
                <w:szCs w:val="18"/>
              </w:rPr>
            </w:pPr>
          </w:p>
          <w:p w14:paraId="00DDFC8A" w14:textId="07E24271" w:rsidR="00127520" w:rsidRPr="00127520" w:rsidRDefault="00127520" w:rsidP="00127520">
            <w:pPr>
              <w:autoSpaceDE w:val="0"/>
              <w:autoSpaceDN w:val="0"/>
              <w:adjustRightInd w:val="0"/>
              <w:jc w:val="center"/>
              <w:rPr>
                <w:rFonts w:ascii="Arial" w:hAnsi="Arial" w:cs="Arial"/>
                <w:i/>
                <w:color w:val="000000" w:themeColor="text1"/>
              </w:rPr>
            </w:pPr>
            <w:r w:rsidRPr="00127520">
              <w:rPr>
                <w:rFonts w:ascii="Arial" w:hAnsi="Arial" w:cs="Arial"/>
                <w:i/>
                <w:color w:val="000000" w:themeColor="text1"/>
              </w:rPr>
              <w:t>N/A</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2"/>
        <w:gridCol w:w="2702"/>
        <w:gridCol w:w="5174"/>
        <w:gridCol w:w="2067"/>
      </w:tblGrid>
      <w:tr w:rsidR="0068158E"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8158E"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9EC3B0C" w:rsidR="004D0161" w:rsidRPr="004C3A0B" w:rsidRDefault="0068158E"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26A21B92" wp14:editId="719F443A">
                  <wp:extent cx="3148330" cy="502920"/>
                  <wp:effectExtent l="0" t="0" r="0" b="0"/>
                  <wp:docPr id="53644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49802" name="Picture 536449802"/>
                          <pic:cNvPicPr/>
                        </pic:nvPicPr>
                        <pic:blipFill>
                          <a:blip r:embed="rId11"/>
                          <a:stretch>
                            <a:fillRect/>
                          </a:stretch>
                        </pic:blipFill>
                        <pic:spPr>
                          <a:xfrm>
                            <a:off x="0" y="0"/>
                            <a:ext cx="3471789" cy="554590"/>
                          </a:xfrm>
                          <a:prstGeom prst="rect">
                            <a:avLst/>
                          </a:prstGeom>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2BFFD7B" w:rsidR="004D0161" w:rsidRPr="004C3A0B" w:rsidRDefault="0068158E" w:rsidP="00694EA8">
            <w:pPr>
              <w:spacing w:before="100" w:beforeAutospacing="1" w:after="100" w:afterAutospacing="1"/>
              <w:rPr>
                <w:rFonts w:ascii="Arial" w:hAnsi="Arial" w:cs="Arial"/>
                <w:sz w:val="22"/>
                <w:szCs w:val="22"/>
              </w:rPr>
            </w:pPr>
            <w:r>
              <w:rPr>
                <w:rFonts w:ascii="Arial" w:hAnsi="Arial" w:cs="Arial"/>
                <w:sz w:val="22"/>
                <w:szCs w:val="22"/>
              </w:rPr>
              <w:t>23/03/2026</w:t>
            </w:r>
          </w:p>
        </w:tc>
      </w:tr>
      <w:tr w:rsidR="0068158E"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68158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2"/>
      <w:footerReference w:type="default" r:id="rId1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C03F1" w14:textId="77777777" w:rsidR="005C308D" w:rsidRDefault="005C308D" w:rsidP="00390251">
      <w:r>
        <w:separator/>
      </w:r>
    </w:p>
    <w:p w14:paraId="77800578" w14:textId="77777777" w:rsidR="005C308D" w:rsidRDefault="005C308D"/>
  </w:endnote>
  <w:endnote w:type="continuationSeparator" w:id="0">
    <w:p w14:paraId="21E0747A" w14:textId="77777777" w:rsidR="005C308D" w:rsidRDefault="005C308D" w:rsidP="00390251">
      <w:r>
        <w:continuationSeparator/>
      </w:r>
    </w:p>
    <w:p w14:paraId="3AE13B4C" w14:textId="77777777" w:rsidR="005C308D" w:rsidRDefault="005C30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C3A5E" w14:textId="77777777" w:rsidR="005C308D" w:rsidRDefault="005C308D" w:rsidP="00390251">
      <w:r>
        <w:separator/>
      </w:r>
    </w:p>
    <w:p w14:paraId="4DB7FFD0" w14:textId="77777777" w:rsidR="005C308D" w:rsidRDefault="005C308D"/>
  </w:footnote>
  <w:footnote w:type="continuationSeparator" w:id="0">
    <w:p w14:paraId="238EE6B1" w14:textId="77777777" w:rsidR="005C308D" w:rsidRDefault="005C308D" w:rsidP="00390251">
      <w:r>
        <w:continuationSeparator/>
      </w:r>
    </w:p>
    <w:p w14:paraId="3C34D7A9" w14:textId="77777777" w:rsidR="005C308D" w:rsidRDefault="005C30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93F79"/>
    <w:multiLevelType w:val="multilevel"/>
    <w:tmpl w:val="69F8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F807B3"/>
    <w:multiLevelType w:val="multilevel"/>
    <w:tmpl w:val="FBC2D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1037124824">
    <w:abstractNumId w:val="0"/>
  </w:num>
  <w:num w:numId="29" w16cid:durableId="43243408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27520"/>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1CE"/>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C8E"/>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35434"/>
    <w:rsid w:val="00343345"/>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F2C"/>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08D"/>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58E"/>
    <w:rsid w:val="00681B91"/>
    <w:rsid w:val="00682C6A"/>
    <w:rsid w:val="00683497"/>
    <w:rsid w:val="00683FAF"/>
    <w:rsid w:val="006930C2"/>
    <w:rsid w:val="00694EA8"/>
    <w:rsid w:val="006B1685"/>
    <w:rsid w:val="006C1FDD"/>
    <w:rsid w:val="006D29FD"/>
    <w:rsid w:val="006D3C97"/>
    <w:rsid w:val="006D4BBB"/>
    <w:rsid w:val="006E0AB0"/>
    <w:rsid w:val="006E1992"/>
    <w:rsid w:val="006E3925"/>
    <w:rsid w:val="006F016C"/>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45A3"/>
    <w:rsid w:val="008361B1"/>
    <w:rsid w:val="008372C0"/>
    <w:rsid w:val="0084005C"/>
    <w:rsid w:val="00841BE3"/>
    <w:rsid w:val="00842FC0"/>
    <w:rsid w:val="00844C9E"/>
    <w:rsid w:val="00845BCF"/>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1651"/>
    <w:rsid w:val="009C17FB"/>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885"/>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24F8"/>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B92F1F-801B-4298-90ED-4B69CE2AB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5993</Words>
  <Characters>34161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2026-03-23T12:18:00Z</dcterms:created>
  <dcterms:modified xsi:type="dcterms:W3CDTF">2026-03-23T12:18:00Z</dcterms:modified>
</cp:coreProperties>
</file>