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5AE67" w14:textId="40963776" w:rsidR="00325C0D" w:rsidRDefault="00325C0D" w:rsidP="00325C0D">
      <w:pPr>
        <w:pStyle w:val="NormalWeb"/>
      </w:pPr>
      <w:r>
        <w:rPr>
          <w:rFonts w:ascii="PalatinoLinotype" w:hAnsi="PalatinoLinotype"/>
        </w:rPr>
        <w:t>Student Name: Jasmine Brindley</w:t>
      </w:r>
      <w:r>
        <w:rPr>
          <w:rFonts w:ascii="PalatinoLinotype" w:hAnsi="PalatinoLinotype"/>
        </w:rPr>
        <w:br/>
        <w:t>P Number: 2202585</w:t>
      </w:r>
      <w:r>
        <w:rPr>
          <w:rFonts w:ascii="PalatinoLinotype" w:hAnsi="PalatinoLinotype"/>
        </w:rPr>
        <w:br/>
        <w:t>Programme of Study:</w:t>
      </w:r>
      <w:r>
        <w:rPr>
          <w:rFonts w:ascii="PalatinoLinotype" w:hAnsi="PalatinoLinotype"/>
        </w:rPr>
        <w:br/>
        <w:t xml:space="preserve">Module: ADAD4018 Ways of Thinking </w:t>
      </w:r>
    </w:p>
    <w:p w14:paraId="3DA06AE1" w14:textId="38019394" w:rsidR="00325C0D" w:rsidRDefault="00325C0D" w:rsidP="00325C0D">
      <w:pPr>
        <w:pStyle w:val="NormalWeb"/>
      </w:pPr>
      <w:r>
        <w:rPr>
          <w:rFonts w:ascii="PalatinoLinotype" w:hAnsi="PalatinoLinotype"/>
        </w:rPr>
        <w:t>Tasks in the order I received them:</w:t>
      </w:r>
      <w:r>
        <w:rPr>
          <w:rFonts w:ascii="PalatinoLinotype" w:hAnsi="PalatinoLinotype"/>
        </w:rPr>
        <w:br/>
        <w:t>Task One: Manifesto = 4</w:t>
      </w:r>
      <w:r w:rsidR="00B224B3">
        <w:rPr>
          <w:rFonts w:ascii="PalatinoLinotype" w:hAnsi="PalatinoLinotype"/>
        </w:rPr>
        <w:t xml:space="preserve">98 </w:t>
      </w:r>
      <w:r>
        <w:rPr>
          <w:rFonts w:ascii="PalatinoLinotype" w:hAnsi="PalatinoLinotype"/>
        </w:rPr>
        <w:t>words</w:t>
      </w:r>
      <w:r>
        <w:rPr>
          <w:rFonts w:ascii="PalatinoLinotype" w:hAnsi="PalatinoLinotype"/>
        </w:rPr>
        <w:br/>
        <w:t xml:space="preserve">Task Two: Semiotic Analysis = </w:t>
      </w:r>
      <w:r w:rsidR="00BA4B6D">
        <w:rPr>
          <w:rFonts w:ascii="PalatinoLinotype" w:hAnsi="PalatinoLinotype"/>
        </w:rPr>
        <w:t xml:space="preserve">518 </w:t>
      </w:r>
      <w:r>
        <w:rPr>
          <w:rFonts w:ascii="PalatinoLinotype" w:hAnsi="PalatinoLinotype"/>
        </w:rPr>
        <w:t>words</w:t>
      </w:r>
      <w:r>
        <w:rPr>
          <w:rFonts w:ascii="PalatinoLinotype" w:hAnsi="PalatinoLinotype"/>
        </w:rPr>
        <w:br/>
        <w:t xml:space="preserve">Task Three: Practice-based writing = </w:t>
      </w:r>
      <w:r w:rsidR="007E0445">
        <w:rPr>
          <w:rFonts w:ascii="PalatinoLinotype" w:hAnsi="PalatinoLinotype"/>
        </w:rPr>
        <w:t xml:space="preserve">490 </w:t>
      </w:r>
      <w:r>
        <w:rPr>
          <w:rFonts w:ascii="PalatinoLinotype" w:hAnsi="PalatinoLinotype"/>
        </w:rPr>
        <w:t xml:space="preserve">words </w:t>
      </w:r>
    </w:p>
    <w:p w14:paraId="7579C555" w14:textId="77777777" w:rsidR="00325C0D" w:rsidRPr="003E1D46" w:rsidRDefault="00325C0D" w:rsidP="00325C0D">
      <w:pPr>
        <w:rPr>
          <w:sz w:val="22"/>
          <w:szCs w:val="22"/>
          <w:u w:val="single"/>
        </w:rPr>
      </w:pPr>
      <w:r w:rsidRPr="003E1D46">
        <w:rPr>
          <w:sz w:val="22"/>
          <w:szCs w:val="22"/>
          <w:u w:val="single"/>
        </w:rPr>
        <w:t>Manifesto</w:t>
      </w:r>
    </w:p>
    <w:p w14:paraId="5B9447B6" w14:textId="77777777" w:rsidR="00325C0D" w:rsidRPr="00ED7B3E" w:rsidRDefault="00325C0D" w:rsidP="00325C0D">
      <w:pPr>
        <w:rPr>
          <w:sz w:val="22"/>
          <w:szCs w:val="22"/>
        </w:rPr>
      </w:pPr>
    </w:p>
    <w:p w14:paraId="628FF871" w14:textId="77777777" w:rsidR="00325C0D" w:rsidRDefault="00325C0D" w:rsidP="00325C0D">
      <w:pPr>
        <w:pStyle w:val="ListParagraph"/>
        <w:numPr>
          <w:ilvl w:val="0"/>
          <w:numId w:val="1"/>
        </w:numPr>
      </w:pPr>
      <w:r>
        <w:t>To reflect on growth and my journey so far, allowing mistakes and failures along the way.</w:t>
      </w:r>
    </w:p>
    <w:p w14:paraId="483AF366" w14:textId="77777777" w:rsidR="00325C0D" w:rsidRDefault="00325C0D" w:rsidP="00325C0D"/>
    <w:p w14:paraId="28239EE3" w14:textId="0AEC2431" w:rsidR="00325C0D" w:rsidRDefault="00325C0D" w:rsidP="00325C0D">
      <w:pPr>
        <w:pStyle w:val="ListParagraph"/>
        <w:numPr>
          <w:ilvl w:val="0"/>
          <w:numId w:val="1"/>
        </w:numPr>
      </w:pPr>
      <w:r>
        <w:t>To use art as communication and escapism from todays twisted reality.</w:t>
      </w:r>
    </w:p>
    <w:p w14:paraId="203520ED" w14:textId="77777777" w:rsidR="0042476C" w:rsidRDefault="0042476C" w:rsidP="0042476C"/>
    <w:p w14:paraId="4EDF1508" w14:textId="21D5505D" w:rsidR="0042476C" w:rsidRDefault="00325C0D" w:rsidP="0042476C">
      <w:pPr>
        <w:pStyle w:val="NormalWeb"/>
        <w:numPr>
          <w:ilvl w:val="0"/>
          <w:numId w:val="1"/>
        </w:numPr>
      </w:pPr>
      <w:r>
        <w:t>To create and accept art bec</w:t>
      </w:r>
      <w:r w:rsidRPr="0042476C">
        <w:t xml:space="preserve">oming more of ‘an ongoing generative movement’. </w:t>
      </w:r>
      <w:r w:rsidR="00591E47" w:rsidRPr="0042476C">
        <w:t>Ingold, 2009, 1</w:t>
      </w:r>
    </w:p>
    <w:p w14:paraId="69306871" w14:textId="77777777" w:rsidR="0042476C" w:rsidRDefault="0042476C" w:rsidP="0042476C">
      <w:pPr>
        <w:pStyle w:val="NormalWeb"/>
      </w:pPr>
    </w:p>
    <w:p w14:paraId="12A82620" w14:textId="77777777" w:rsidR="00325C0D" w:rsidRDefault="00325C0D" w:rsidP="00325C0D">
      <w:pPr>
        <w:pStyle w:val="ListParagraph"/>
        <w:numPr>
          <w:ilvl w:val="0"/>
          <w:numId w:val="1"/>
        </w:numPr>
      </w:pPr>
      <w:r>
        <w:t>To try and move others, from a new perception or a connection to the art I am creating.</w:t>
      </w:r>
    </w:p>
    <w:p w14:paraId="57CB6467" w14:textId="77777777" w:rsidR="00325C0D" w:rsidRDefault="00325C0D" w:rsidP="00325C0D"/>
    <w:p w14:paraId="30D7A7E6" w14:textId="77777777" w:rsidR="00325C0D" w:rsidRDefault="00325C0D" w:rsidP="00325C0D">
      <w:pPr>
        <w:pStyle w:val="ListParagraph"/>
        <w:numPr>
          <w:ilvl w:val="0"/>
          <w:numId w:val="1"/>
        </w:numPr>
      </w:pPr>
      <w:r>
        <w:t>To bring emphasis on the issues we still have today on equality, poverty or the environment. Showcasing the effects, it has on us as a community.</w:t>
      </w:r>
    </w:p>
    <w:p w14:paraId="5C50EC48" w14:textId="77777777" w:rsidR="00325C0D" w:rsidRDefault="00325C0D" w:rsidP="00325C0D"/>
    <w:p w14:paraId="27857C2C" w14:textId="5B6E89F4" w:rsidR="00325C0D" w:rsidRPr="0042476C" w:rsidRDefault="00325C0D" w:rsidP="00325C0D">
      <w:pPr>
        <w:pStyle w:val="ListParagraph"/>
        <w:numPr>
          <w:ilvl w:val="0"/>
          <w:numId w:val="1"/>
        </w:numPr>
        <w:rPr>
          <w:rFonts w:ascii="TimesNewRoman" w:hAnsi="TimesNewRoman"/>
        </w:rPr>
      </w:pPr>
      <w:r>
        <w:t xml:space="preserve">To love and appreciate art as a form of release and expression instead </w:t>
      </w:r>
      <w:r w:rsidRPr="0042476C">
        <w:t xml:space="preserve">of ‘a profession’. </w:t>
      </w:r>
      <w:r w:rsidRPr="0042476C">
        <w:rPr>
          <w:rFonts w:ascii="TimesNewRoman" w:hAnsi="TimesNewRoman"/>
        </w:rPr>
        <w:t xml:space="preserve">  </w:t>
      </w:r>
      <w:r w:rsidR="008914BA" w:rsidRPr="0042476C">
        <w:rPr>
          <w:rFonts w:ascii="TimesNewRoman" w:hAnsi="TimesNewRoman"/>
        </w:rPr>
        <w:t>Gropius, 1919, 1</w:t>
      </w:r>
    </w:p>
    <w:p w14:paraId="46F95AAF" w14:textId="5640CD18" w:rsidR="00325C0D" w:rsidRDefault="00325C0D" w:rsidP="00325C0D"/>
    <w:p w14:paraId="3A0A1FD2" w14:textId="77777777" w:rsidR="00325C0D" w:rsidRDefault="00325C0D" w:rsidP="00325C0D"/>
    <w:p w14:paraId="317399A0" w14:textId="77777777" w:rsidR="00325C0D" w:rsidRDefault="00325C0D" w:rsidP="00325C0D">
      <w:pPr>
        <w:pStyle w:val="ListParagraph"/>
        <w:numPr>
          <w:ilvl w:val="0"/>
          <w:numId w:val="1"/>
        </w:numPr>
      </w:pPr>
      <w:r>
        <w:t>To branch out and be open minded to differentiate myself from every other creative.</w:t>
      </w:r>
    </w:p>
    <w:p w14:paraId="3AD95CE7" w14:textId="77777777" w:rsidR="00325C0D" w:rsidRDefault="00325C0D" w:rsidP="00325C0D"/>
    <w:p w14:paraId="3FCDD239" w14:textId="77777777" w:rsidR="00325C0D" w:rsidRDefault="00325C0D" w:rsidP="00325C0D"/>
    <w:p w14:paraId="5606B969" w14:textId="77777777" w:rsidR="00325C0D" w:rsidRDefault="00325C0D" w:rsidP="00325C0D"/>
    <w:p w14:paraId="5B03CFC7" w14:textId="77777777" w:rsidR="00325C0D" w:rsidRDefault="00325C0D" w:rsidP="00325C0D"/>
    <w:p w14:paraId="49FA0527" w14:textId="7203E8C4" w:rsidR="009204DA" w:rsidRDefault="00325C0D" w:rsidP="00325C0D">
      <w:pPr>
        <w:rPr>
          <w:u w:val="single"/>
        </w:rPr>
      </w:pPr>
      <w:r w:rsidRPr="003E1D46">
        <w:rPr>
          <w:u w:val="single"/>
        </w:rPr>
        <w:t>500-word overview on my beliefs – focusing on 3 statements</w:t>
      </w:r>
      <w:r>
        <w:rPr>
          <w:u w:val="single"/>
        </w:rPr>
        <w:t xml:space="preserve"> </w:t>
      </w:r>
    </w:p>
    <w:p w14:paraId="1B05A4A3" w14:textId="77777777" w:rsidR="00256E13" w:rsidRPr="00256E13" w:rsidRDefault="00256E13" w:rsidP="00325C0D">
      <w:pPr>
        <w:rPr>
          <w:u w:val="single"/>
        </w:rPr>
      </w:pPr>
    </w:p>
    <w:p w14:paraId="1ACE420D" w14:textId="134122FC" w:rsidR="00325C0D" w:rsidRPr="008511D7" w:rsidRDefault="00325C0D" w:rsidP="00325C0D">
      <w:pPr>
        <w:rPr>
          <w:rFonts w:ascii="TimesNewRoman" w:hAnsi="TimesNewRoman"/>
          <w:b/>
          <w:bCs/>
          <w:sz w:val="22"/>
          <w:szCs w:val="22"/>
        </w:rPr>
      </w:pPr>
      <w:r w:rsidRPr="00756CF0">
        <w:rPr>
          <w:b/>
          <w:bCs/>
          <w:sz w:val="22"/>
          <w:szCs w:val="22"/>
        </w:rPr>
        <w:t xml:space="preserve">To love and appreciate art as a form of release and expression instead of </w:t>
      </w:r>
      <w:r w:rsidRPr="0042476C">
        <w:rPr>
          <w:b/>
          <w:bCs/>
          <w:sz w:val="22"/>
          <w:szCs w:val="22"/>
        </w:rPr>
        <w:t xml:space="preserve">‘a profession’. </w:t>
      </w:r>
      <w:r w:rsidRPr="0042476C">
        <w:rPr>
          <w:rFonts w:ascii="TimesNewRoman" w:hAnsi="TimesNewRoman"/>
          <w:b/>
          <w:bCs/>
          <w:sz w:val="22"/>
          <w:szCs w:val="22"/>
        </w:rPr>
        <w:t xml:space="preserve"> </w:t>
      </w:r>
      <w:r w:rsidR="008511D7" w:rsidRPr="0042476C">
        <w:rPr>
          <w:rFonts w:ascii="TimesNewRoman" w:hAnsi="TimesNewRoman"/>
          <w:b/>
          <w:bCs/>
        </w:rPr>
        <w:t>Gropius</w:t>
      </w:r>
      <w:r w:rsidR="008511D7" w:rsidRPr="008511D7">
        <w:rPr>
          <w:rFonts w:ascii="TimesNewRoman" w:hAnsi="TimesNewRoman"/>
          <w:b/>
          <w:bCs/>
        </w:rPr>
        <w:t>, 1919, 1</w:t>
      </w:r>
    </w:p>
    <w:p w14:paraId="1ACED33C" w14:textId="2E437C4F" w:rsidR="00325C0D" w:rsidRPr="00D5033A" w:rsidRDefault="00325C0D" w:rsidP="00325C0D">
      <w:r>
        <w:t xml:space="preserve">I’ve always seen art as a form of release emotionally, could be for anger, sadness or happiness. It not only allows you to release the built-up emotion physically but also could bring a new perception for your artwork or inspirations. I find it makes your art more personable therefore more meaningful and passionate – as if it has a purpose now, which it did as that was used for a form of therapy. It could also connect more to the viewer even if this emotion was shown just through a colour, lines or composition. The viewer could be </w:t>
      </w:r>
      <w:r>
        <w:lastRenderedPageBreak/>
        <w:t>experiencing the emotion due to a personally situation/experience or through looking at your piece of art</w:t>
      </w:r>
      <w:r w:rsidR="00D5033A">
        <w:t xml:space="preserve"> – </w:t>
      </w:r>
      <w:r w:rsidR="00D5033A" w:rsidRPr="00D5033A">
        <w:t xml:space="preserve">bringing existence and emphasis on ‘perception remains a being-for. If one begins with perception, then interaction seems to consist of two individual </w:t>
      </w:r>
      <w:proofErr w:type="spellStart"/>
      <w:r w:rsidR="00D5033A" w:rsidRPr="00D5033A">
        <w:t>percepts</w:t>
      </w:r>
      <w:proofErr w:type="spellEnd"/>
      <w:r w:rsidR="00D5033A" w:rsidRPr="00D5033A">
        <w:t xml:space="preserve">.’ </w:t>
      </w:r>
      <w:proofErr w:type="spellStart"/>
      <w:r w:rsidR="00D5033A" w:rsidRPr="00D5033A">
        <w:rPr>
          <w:i/>
          <w:iCs/>
        </w:rPr>
        <w:t>Gendlin</w:t>
      </w:r>
      <w:proofErr w:type="spellEnd"/>
      <w:r w:rsidR="00D5033A" w:rsidRPr="00D5033A">
        <w:rPr>
          <w:i/>
          <w:iCs/>
        </w:rPr>
        <w:t>, 1992, 343.</w:t>
      </w:r>
    </w:p>
    <w:p w14:paraId="0B8A5FD8" w14:textId="5343E9F0" w:rsidR="00325C0D" w:rsidRDefault="00325C0D" w:rsidP="00325C0D">
      <w:r>
        <w:t xml:space="preserve">The piece of art </w:t>
      </w:r>
      <w:r w:rsidR="00996CB0">
        <w:t xml:space="preserve">does not </w:t>
      </w:r>
      <w:r>
        <w:t xml:space="preserve">have to physically show an image of the narrative, I think sometimes that’s too straight forward. Bring something to let the viewers think and create an emotion for themselves, instead of being told what to feel. </w:t>
      </w:r>
    </w:p>
    <w:p w14:paraId="568B9A0A" w14:textId="009D81D3" w:rsidR="00325C0D" w:rsidRDefault="00325C0D" w:rsidP="00325C0D">
      <w:r>
        <w:t>Art is creative, I feel if force is brought upon it then you can lose the purpose or passion for the craft</w:t>
      </w:r>
      <w:r w:rsidR="00D537A2">
        <w:t xml:space="preserve"> – </w:t>
      </w:r>
      <w:r w:rsidR="00D537A2" w:rsidRPr="00D537A2">
        <w:rPr>
          <w:rFonts w:cstheme="minorHAnsi"/>
        </w:rPr>
        <w:t>‘When young people who take a joy in artistic creation once more begin their life's work by learning a trade, then the unproductive “artist” will no longer be condemned to deficient artistry</w:t>
      </w:r>
      <w:r w:rsidR="00D537A2">
        <w:rPr>
          <w:rFonts w:cstheme="minorHAnsi"/>
        </w:rPr>
        <w:t xml:space="preserve">.’ </w:t>
      </w:r>
      <w:r w:rsidR="00D537A2" w:rsidRPr="00FF0521">
        <w:rPr>
          <w:rFonts w:cstheme="minorHAnsi"/>
          <w:i/>
          <w:iCs/>
        </w:rPr>
        <w:t>Gropius, 1919, 1.</w:t>
      </w:r>
      <w:r w:rsidR="00D537A2">
        <w:t xml:space="preserve"> </w:t>
      </w:r>
      <w:r>
        <w:t>Therefore, creative job roles will always be difficult as the job needs deadlines and mass production, which I understand. As an artist though you need to remember your love for the craft</w:t>
      </w:r>
      <w:r w:rsidR="00D537A2">
        <w:t xml:space="preserve"> </w:t>
      </w:r>
      <w:r>
        <w:t xml:space="preserve">and see it as a dedicated hobby, learning and growing as a skill therefore it’ll need more time and energy to go into it. </w:t>
      </w:r>
    </w:p>
    <w:p w14:paraId="44A150CB" w14:textId="77777777" w:rsidR="00325C0D" w:rsidRDefault="00325C0D" w:rsidP="00325C0D"/>
    <w:p w14:paraId="7BA54972" w14:textId="77777777" w:rsidR="00325C0D" w:rsidRDefault="00325C0D" w:rsidP="00325C0D"/>
    <w:p w14:paraId="054FFCEA" w14:textId="77777777" w:rsidR="00256E13" w:rsidRDefault="00325C0D" w:rsidP="00256E13">
      <w:pPr>
        <w:rPr>
          <w:b/>
          <w:bCs/>
          <w:sz w:val="22"/>
          <w:szCs w:val="22"/>
        </w:rPr>
      </w:pPr>
      <w:r w:rsidRPr="00756CF0">
        <w:rPr>
          <w:b/>
          <w:bCs/>
          <w:sz w:val="22"/>
          <w:szCs w:val="22"/>
        </w:rPr>
        <w:t>To branch out and be open minded to differentiate myself from every other creative.</w:t>
      </w:r>
    </w:p>
    <w:p w14:paraId="7B2F7B5B" w14:textId="384D3751" w:rsidR="00325C0D" w:rsidRPr="00256E13" w:rsidRDefault="00325C0D" w:rsidP="00256E13">
      <w:pPr>
        <w:rPr>
          <w:b/>
          <w:bCs/>
          <w:sz w:val="22"/>
          <w:szCs w:val="22"/>
        </w:rPr>
      </w:pPr>
      <w:r>
        <w:rPr>
          <w:rFonts w:cstheme="minorHAnsi"/>
        </w:rPr>
        <w:t>Branch out creatively with ideas but also with mediums, materials and style. We need to remember that art is always expanding, with movements and artists but now also with technology and software’s too.</w:t>
      </w:r>
    </w:p>
    <w:p w14:paraId="679C56AE" w14:textId="525234C7"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 xml:space="preserve">Jobs in the creative industry have always been extremely competitive and that’s why you need to make sure you stand out from the crowd and really know your own strengths and what you bring to the table creatively - visually but also what you bring verbally with your ideas and explanations of your </w:t>
      </w:r>
      <w:r w:rsidRPr="004D2DA2">
        <w:rPr>
          <w:rFonts w:asciiTheme="minorHAnsi" w:hAnsiTheme="minorHAnsi" w:cstheme="minorHAnsi"/>
        </w:rPr>
        <w:t>work</w:t>
      </w:r>
      <w:r w:rsidR="004D2DA2" w:rsidRPr="004D2DA2">
        <w:rPr>
          <w:rFonts w:asciiTheme="minorHAnsi" w:hAnsiTheme="minorHAnsi" w:cstheme="minorHAnsi"/>
        </w:rPr>
        <w:t xml:space="preserve"> – ‘nothing human is </w:t>
      </w:r>
      <w:r w:rsidR="004D2DA2" w:rsidRPr="004D2DA2">
        <w:rPr>
          <w:rFonts w:asciiTheme="minorHAnsi" w:hAnsiTheme="minorHAnsi" w:cstheme="minorHAnsi"/>
          <w:i/>
          <w:iCs/>
        </w:rPr>
        <w:t>without</w:t>
      </w:r>
      <w:r w:rsidR="004D2DA2" w:rsidRPr="004D2DA2">
        <w:rPr>
          <w:rFonts w:asciiTheme="minorHAnsi" w:hAnsiTheme="minorHAnsi" w:cstheme="minorHAnsi"/>
        </w:rPr>
        <w:t xml:space="preserve"> language, or </w:t>
      </w:r>
      <w:r w:rsidR="004D2DA2" w:rsidRPr="004D2DA2">
        <w:rPr>
          <w:rFonts w:asciiTheme="minorHAnsi" w:hAnsiTheme="minorHAnsi" w:cstheme="minorHAnsi"/>
          <w:i/>
          <w:iCs/>
        </w:rPr>
        <w:t>prior</w:t>
      </w:r>
      <w:r w:rsidR="004D2DA2" w:rsidRPr="004D2DA2">
        <w:rPr>
          <w:rFonts w:asciiTheme="minorHAnsi" w:hAnsiTheme="minorHAnsi" w:cstheme="minorHAnsi"/>
        </w:rPr>
        <w:t xml:space="preserve"> to, or </w:t>
      </w:r>
      <w:r w:rsidR="004D2DA2" w:rsidRPr="004D2DA2">
        <w:rPr>
          <w:rFonts w:asciiTheme="minorHAnsi" w:hAnsiTheme="minorHAnsi" w:cstheme="minorHAnsi"/>
          <w:i/>
          <w:iCs/>
        </w:rPr>
        <w:t>outside</w:t>
      </w:r>
      <w:r w:rsidR="004D2DA2" w:rsidRPr="004D2DA2">
        <w:rPr>
          <w:rFonts w:asciiTheme="minorHAnsi" w:hAnsiTheme="minorHAnsi" w:cstheme="minorHAnsi"/>
        </w:rPr>
        <w:t xml:space="preserve"> of language.’</w:t>
      </w:r>
      <w:r w:rsidR="00425BDD">
        <w:rPr>
          <w:rFonts w:asciiTheme="minorHAnsi" w:hAnsiTheme="minorHAnsi" w:cstheme="minorHAnsi"/>
        </w:rPr>
        <w:t xml:space="preserve"> </w:t>
      </w:r>
      <w:proofErr w:type="spellStart"/>
      <w:r w:rsidR="004D2DA2" w:rsidRPr="004D2DA2">
        <w:rPr>
          <w:rFonts w:asciiTheme="minorHAnsi" w:hAnsiTheme="minorHAnsi" w:cstheme="minorHAnsi"/>
          <w:i/>
          <w:iCs/>
        </w:rPr>
        <w:t>Gendlin</w:t>
      </w:r>
      <w:proofErr w:type="spellEnd"/>
      <w:r w:rsidR="004D2DA2" w:rsidRPr="004D2DA2">
        <w:rPr>
          <w:rFonts w:asciiTheme="minorHAnsi" w:hAnsiTheme="minorHAnsi" w:cstheme="minorHAnsi"/>
          <w:i/>
          <w:iCs/>
        </w:rPr>
        <w:t>, 1992,</w:t>
      </w:r>
      <w:r w:rsidR="00164EB3">
        <w:rPr>
          <w:rFonts w:asciiTheme="minorHAnsi" w:hAnsiTheme="minorHAnsi" w:cstheme="minorHAnsi"/>
          <w:i/>
          <w:iCs/>
        </w:rPr>
        <w:t>2</w:t>
      </w:r>
      <w:r w:rsidR="004D2DA2" w:rsidRPr="004D2DA2">
        <w:rPr>
          <w:rFonts w:asciiTheme="minorHAnsi" w:hAnsiTheme="minorHAnsi" w:cstheme="minorHAnsi"/>
          <w:i/>
          <w:iCs/>
        </w:rPr>
        <w:t>.</w:t>
      </w:r>
      <w:r>
        <w:rPr>
          <w:rFonts w:asciiTheme="minorHAnsi" w:hAnsiTheme="minorHAnsi" w:cstheme="minorHAnsi"/>
        </w:rPr>
        <w:t xml:space="preserve"> You need to recognise previous artists and movements but more importantly the new and upcoming artists as they’ll be your competition within or getting into the industry.</w:t>
      </w:r>
    </w:p>
    <w:p w14:paraId="0CDB7ECE" w14:textId="4DC1F0EB" w:rsidR="00325C0D" w:rsidRP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Being open minded or branching out could be from your methods, your composition, your narrative, your humour within your art – the opportunities and possibilities are endless. Sometimes you don’t need to overthink it, I always think that your art is you. Your art is your creation, your emotion, your livelihood and character and you are unique so there should really be no problem to actually differentiate yourself from everyone else because there is no other you.</w:t>
      </w:r>
    </w:p>
    <w:p w14:paraId="035EDE67" w14:textId="04D49E32" w:rsidR="003831A0" w:rsidRDefault="00325C0D" w:rsidP="008914BA">
      <w:pPr>
        <w:pStyle w:val="NormalWeb"/>
        <w:shd w:val="clear" w:color="auto" w:fill="FFFFFF"/>
        <w:rPr>
          <w:color w:val="FF0000"/>
        </w:rPr>
      </w:pPr>
      <w:r w:rsidRPr="000A304D">
        <w:rPr>
          <w:rFonts w:asciiTheme="minorHAnsi" w:hAnsiTheme="minorHAnsi" w:cstheme="minorHAnsi"/>
          <w:u w:val="single"/>
        </w:rPr>
        <w:t>Harvard referencing</w:t>
      </w:r>
      <w:r w:rsidR="009E78D2">
        <w:rPr>
          <w:rFonts w:asciiTheme="minorHAnsi" w:hAnsiTheme="minorHAnsi" w:cstheme="minorHAnsi"/>
          <w:u w:val="single"/>
        </w:rPr>
        <w:t xml:space="preserve"> – A-Z</w:t>
      </w:r>
      <w:r w:rsidR="008914BA">
        <w:rPr>
          <w:rFonts w:asciiTheme="minorHAnsi" w:hAnsiTheme="minorHAnsi" w:cstheme="minorHAnsi"/>
          <w:u w:val="single"/>
        </w:rPr>
        <w:t xml:space="preserve"> </w:t>
      </w:r>
    </w:p>
    <w:p w14:paraId="52E925DB" w14:textId="724CB23E" w:rsidR="003831A0" w:rsidRPr="003831A0" w:rsidRDefault="003831A0" w:rsidP="008914BA">
      <w:pPr>
        <w:pStyle w:val="NormalWeb"/>
        <w:shd w:val="clear" w:color="auto" w:fill="FFFFFF"/>
        <w:rPr>
          <w:color w:val="FF0000"/>
        </w:rPr>
      </w:pPr>
      <w:r>
        <w:rPr>
          <w:b/>
          <w:bCs/>
        </w:rPr>
        <w:t>Bibliography</w:t>
      </w:r>
    </w:p>
    <w:p w14:paraId="206F8306" w14:textId="7C2E2D68" w:rsidR="00132FEB" w:rsidRDefault="00132FEB">
      <w:proofErr w:type="spellStart"/>
      <w:r>
        <w:t>Gendlin</w:t>
      </w:r>
      <w:proofErr w:type="spellEnd"/>
      <w:r>
        <w:t xml:space="preserve">, E.T (1992) </w:t>
      </w:r>
      <w:r w:rsidRPr="00132FEB">
        <w:rPr>
          <w:i/>
          <w:iCs/>
        </w:rPr>
        <w:t>‘The primary of the body, not the primacy of perception’</w:t>
      </w:r>
      <w:r>
        <w:t xml:space="preserve"> Netherlands: Kluwer Academic publishers </w:t>
      </w:r>
    </w:p>
    <w:p w14:paraId="4C7B62C5" w14:textId="57C233AD" w:rsidR="003831A0" w:rsidRDefault="003831A0">
      <w:r>
        <w:t xml:space="preserve">Gropius, W (1919) </w:t>
      </w:r>
      <w:r w:rsidRPr="00132FEB">
        <w:rPr>
          <w:i/>
          <w:iCs/>
        </w:rPr>
        <w:t>‘Bauhaus Manifesto and Program’</w:t>
      </w:r>
      <w:r>
        <w:t>, Weimar</w:t>
      </w:r>
      <w:proofErr w:type="gramStart"/>
      <w:r>
        <w:t>,</w:t>
      </w:r>
      <w:r w:rsidR="00263A85">
        <w:t xml:space="preserve"> :</w:t>
      </w:r>
      <w:proofErr w:type="gramEnd"/>
    </w:p>
    <w:p w14:paraId="0E589D2F" w14:textId="58B9739B" w:rsidR="00325C0D" w:rsidRDefault="00132FEB">
      <w:r>
        <w:t xml:space="preserve">Ingold, T (2009) </w:t>
      </w:r>
      <w:r w:rsidRPr="00132FEB">
        <w:rPr>
          <w:i/>
          <w:iCs/>
        </w:rPr>
        <w:t xml:space="preserve">‘The </w:t>
      </w:r>
      <w:proofErr w:type="spellStart"/>
      <w:r w:rsidRPr="00132FEB">
        <w:rPr>
          <w:i/>
          <w:iCs/>
        </w:rPr>
        <w:t>textility</w:t>
      </w:r>
      <w:proofErr w:type="spellEnd"/>
      <w:r w:rsidRPr="00132FEB">
        <w:rPr>
          <w:i/>
          <w:iCs/>
        </w:rPr>
        <w:t xml:space="preserve"> of making</w:t>
      </w:r>
      <w:proofErr w:type="gramStart"/>
      <w:r w:rsidRPr="00132FEB">
        <w:rPr>
          <w:i/>
          <w:iCs/>
        </w:rPr>
        <w:t>’</w:t>
      </w:r>
      <w:r>
        <w:t xml:space="preserve"> </w:t>
      </w:r>
      <w:r w:rsidR="00263A85">
        <w:t>:</w:t>
      </w:r>
      <w:proofErr w:type="gramEnd"/>
    </w:p>
    <w:p w14:paraId="6F5D7EB4" w14:textId="77777777" w:rsidR="00E11FF4" w:rsidRDefault="00E11FF4"/>
    <w:p w14:paraId="3012B403" w14:textId="5890985A" w:rsidR="00325C0D" w:rsidRDefault="00325C0D"/>
    <w:p w14:paraId="3E31968D" w14:textId="0F69819B" w:rsidR="00325C0D" w:rsidRDefault="00325C0D"/>
    <w:p w14:paraId="0E2E76C7" w14:textId="33EF030A" w:rsidR="00FD32DC" w:rsidRPr="00D946CC" w:rsidRDefault="00325C0D" w:rsidP="00325C0D">
      <w:pPr>
        <w:pStyle w:val="NormalWeb"/>
        <w:shd w:val="clear" w:color="auto" w:fill="FFFFFF"/>
        <w:rPr>
          <w:rFonts w:asciiTheme="minorHAnsi" w:hAnsiTheme="minorHAnsi" w:cstheme="minorHAnsi"/>
          <w:u w:val="single"/>
        </w:rPr>
      </w:pPr>
      <w:r>
        <w:rPr>
          <w:rFonts w:asciiTheme="minorHAnsi" w:hAnsiTheme="minorHAnsi" w:cstheme="minorHAnsi"/>
          <w:u w:val="single"/>
        </w:rPr>
        <w:lastRenderedPageBreak/>
        <w:t>Observational writing – 3 key aspects of semiotics and use to simplify and focus writing, concluding by assessing how my understanding of the image has changed</w:t>
      </w:r>
      <w:r w:rsidR="00311706">
        <w:rPr>
          <w:rFonts w:asciiTheme="minorHAnsi" w:hAnsiTheme="minorHAnsi" w:cstheme="minorHAnsi"/>
          <w:u w:val="single"/>
        </w:rPr>
        <w:t xml:space="preserve"> </w:t>
      </w:r>
    </w:p>
    <w:p w14:paraId="44C22B09" w14:textId="735453FF" w:rsidR="00BA4B6D" w:rsidRDefault="00BA4B6D" w:rsidP="00325C0D">
      <w:pPr>
        <w:pStyle w:val="NormalWeb"/>
        <w:shd w:val="clear" w:color="auto" w:fill="FFFFFF"/>
        <w:rPr>
          <w:rFonts w:asciiTheme="minorHAnsi" w:hAnsiTheme="minorHAnsi" w:cstheme="minorHAnsi"/>
          <w:color w:val="000000" w:themeColor="text1"/>
        </w:rPr>
      </w:pPr>
      <w:r>
        <w:rPr>
          <w:noProof/>
        </w:rPr>
        <w:drawing>
          <wp:anchor distT="0" distB="0" distL="114300" distR="114300" simplePos="0" relativeHeight="251658240" behindDoc="0" locked="0" layoutInCell="1" allowOverlap="1" wp14:anchorId="40F4E72A" wp14:editId="77FB1D13">
            <wp:simplePos x="0" y="0"/>
            <wp:positionH relativeFrom="column">
              <wp:posOffset>1586230</wp:posOffset>
            </wp:positionH>
            <wp:positionV relativeFrom="paragraph">
              <wp:posOffset>64770</wp:posOffset>
            </wp:positionV>
            <wp:extent cx="2848610" cy="37985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8610" cy="3798570"/>
                    </a:xfrm>
                    <a:prstGeom prst="rect">
                      <a:avLst/>
                    </a:prstGeom>
                  </pic:spPr>
                </pic:pic>
              </a:graphicData>
            </a:graphic>
            <wp14:sizeRelH relativeFrom="page">
              <wp14:pctWidth>0</wp14:pctWidth>
            </wp14:sizeRelH>
            <wp14:sizeRelV relativeFrom="page">
              <wp14:pctHeight>0</wp14:pctHeight>
            </wp14:sizeRelV>
          </wp:anchor>
        </w:drawing>
      </w:r>
    </w:p>
    <w:p w14:paraId="77AD7A71" w14:textId="2945A396" w:rsidR="00BA4B6D" w:rsidRDefault="00BA4B6D" w:rsidP="00325C0D">
      <w:pPr>
        <w:pStyle w:val="NormalWeb"/>
        <w:shd w:val="clear" w:color="auto" w:fill="FFFFFF"/>
        <w:rPr>
          <w:rFonts w:asciiTheme="minorHAnsi" w:hAnsiTheme="minorHAnsi" w:cstheme="minorHAnsi"/>
          <w:color w:val="000000" w:themeColor="text1"/>
        </w:rPr>
      </w:pPr>
    </w:p>
    <w:p w14:paraId="75FF34A2" w14:textId="77777777" w:rsidR="00BA4B6D" w:rsidRDefault="00BA4B6D" w:rsidP="00325C0D">
      <w:pPr>
        <w:pStyle w:val="NormalWeb"/>
        <w:shd w:val="clear" w:color="auto" w:fill="FFFFFF"/>
        <w:rPr>
          <w:rFonts w:asciiTheme="minorHAnsi" w:hAnsiTheme="minorHAnsi" w:cstheme="minorHAnsi"/>
          <w:color w:val="000000" w:themeColor="text1"/>
        </w:rPr>
      </w:pPr>
    </w:p>
    <w:p w14:paraId="5B29A6EF" w14:textId="77777777" w:rsidR="00BA4B6D" w:rsidRDefault="00BA4B6D" w:rsidP="00325C0D">
      <w:pPr>
        <w:pStyle w:val="NormalWeb"/>
        <w:shd w:val="clear" w:color="auto" w:fill="FFFFFF"/>
        <w:rPr>
          <w:rFonts w:asciiTheme="minorHAnsi" w:hAnsiTheme="minorHAnsi" w:cstheme="minorHAnsi"/>
          <w:color w:val="000000" w:themeColor="text1"/>
        </w:rPr>
      </w:pPr>
    </w:p>
    <w:p w14:paraId="61A20B51" w14:textId="77777777" w:rsidR="00BA4B6D" w:rsidRDefault="00BA4B6D" w:rsidP="00325C0D">
      <w:pPr>
        <w:pStyle w:val="NormalWeb"/>
        <w:shd w:val="clear" w:color="auto" w:fill="FFFFFF"/>
        <w:rPr>
          <w:rFonts w:asciiTheme="minorHAnsi" w:hAnsiTheme="minorHAnsi" w:cstheme="minorHAnsi"/>
          <w:color w:val="000000" w:themeColor="text1"/>
        </w:rPr>
      </w:pPr>
    </w:p>
    <w:p w14:paraId="2B2ECA8E" w14:textId="77777777" w:rsidR="00BA4B6D" w:rsidRDefault="00BA4B6D" w:rsidP="00325C0D">
      <w:pPr>
        <w:pStyle w:val="NormalWeb"/>
        <w:shd w:val="clear" w:color="auto" w:fill="FFFFFF"/>
        <w:rPr>
          <w:rFonts w:asciiTheme="minorHAnsi" w:hAnsiTheme="minorHAnsi" w:cstheme="minorHAnsi"/>
          <w:color w:val="000000" w:themeColor="text1"/>
        </w:rPr>
      </w:pPr>
    </w:p>
    <w:p w14:paraId="2BDE1119" w14:textId="77777777" w:rsidR="00BA4B6D" w:rsidRDefault="00BA4B6D" w:rsidP="00325C0D">
      <w:pPr>
        <w:pStyle w:val="NormalWeb"/>
        <w:shd w:val="clear" w:color="auto" w:fill="FFFFFF"/>
        <w:rPr>
          <w:rFonts w:asciiTheme="minorHAnsi" w:hAnsiTheme="minorHAnsi" w:cstheme="minorHAnsi"/>
          <w:color w:val="000000" w:themeColor="text1"/>
        </w:rPr>
      </w:pPr>
    </w:p>
    <w:p w14:paraId="751DD50A" w14:textId="77777777" w:rsidR="00BA4B6D" w:rsidRDefault="00BA4B6D" w:rsidP="00325C0D">
      <w:pPr>
        <w:pStyle w:val="NormalWeb"/>
        <w:shd w:val="clear" w:color="auto" w:fill="FFFFFF"/>
        <w:rPr>
          <w:rFonts w:asciiTheme="minorHAnsi" w:hAnsiTheme="minorHAnsi" w:cstheme="minorHAnsi"/>
          <w:color w:val="000000" w:themeColor="text1"/>
        </w:rPr>
      </w:pPr>
    </w:p>
    <w:p w14:paraId="7A4C0238" w14:textId="77777777" w:rsidR="00BA4B6D" w:rsidRDefault="00BA4B6D" w:rsidP="00325C0D">
      <w:pPr>
        <w:pStyle w:val="NormalWeb"/>
        <w:shd w:val="clear" w:color="auto" w:fill="FFFFFF"/>
        <w:rPr>
          <w:rFonts w:asciiTheme="minorHAnsi" w:hAnsiTheme="minorHAnsi" w:cstheme="minorHAnsi"/>
          <w:color w:val="000000" w:themeColor="text1"/>
        </w:rPr>
      </w:pPr>
    </w:p>
    <w:p w14:paraId="3FB5D4E1" w14:textId="77777777" w:rsidR="00BA4B6D" w:rsidRDefault="00BA4B6D" w:rsidP="00325C0D">
      <w:pPr>
        <w:pStyle w:val="NormalWeb"/>
        <w:shd w:val="clear" w:color="auto" w:fill="FFFFFF"/>
        <w:rPr>
          <w:rFonts w:asciiTheme="minorHAnsi" w:hAnsiTheme="minorHAnsi" w:cstheme="minorHAnsi"/>
          <w:color w:val="000000" w:themeColor="text1"/>
        </w:rPr>
      </w:pPr>
    </w:p>
    <w:p w14:paraId="1654E782" w14:textId="77777777" w:rsidR="00BA4B6D" w:rsidRDefault="00BA4B6D" w:rsidP="00325C0D">
      <w:pPr>
        <w:pStyle w:val="NormalWeb"/>
        <w:shd w:val="clear" w:color="auto" w:fill="FFFFFF"/>
        <w:rPr>
          <w:rFonts w:asciiTheme="minorHAnsi" w:hAnsiTheme="minorHAnsi" w:cstheme="minorHAnsi"/>
          <w:color w:val="000000" w:themeColor="text1"/>
        </w:rPr>
      </w:pPr>
    </w:p>
    <w:p w14:paraId="5CEAFFF9" w14:textId="71B9676B" w:rsidR="00E11FF4" w:rsidRPr="00E11FF4" w:rsidRDefault="00E11FF4" w:rsidP="00325C0D">
      <w:pPr>
        <w:pStyle w:val="NormalWeb"/>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Semiotics are the connections between signs and symbols</w:t>
      </w:r>
      <w:r w:rsidR="009840E2">
        <w:rPr>
          <w:rFonts w:asciiTheme="minorHAnsi" w:hAnsiTheme="minorHAnsi" w:cstheme="minorHAnsi"/>
          <w:color w:val="000000" w:themeColor="text1"/>
        </w:rPr>
        <w:t>, used to improve a person’s interpretation or knowledge on an object. I’ll be using this technique to observe and assess a Swarovski advert</w:t>
      </w:r>
      <w:r w:rsidR="00D73C4C">
        <w:rPr>
          <w:rFonts w:asciiTheme="minorHAnsi" w:hAnsiTheme="minorHAnsi" w:cstheme="minorHAnsi"/>
          <w:color w:val="000000" w:themeColor="text1"/>
        </w:rPr>
        <w:t xml:space="preserve"> which is used to play with a female myth</w:t>
      </w:r>
      <w:r w:rsidR="00D73C4C" w:rsidRPr="00D73C4C">
        <w:rPr>
          <w:rFonts w:asciiTheme="minorHAnsi" w:hAnsiTheme="minorHAnsi" w:cstheme="minorHAnsi"/>
          <w:i/>
          <w:iCs/>
          <w:color w:val="000000" w:themeColor="text1"/>
        </w:rPr>
        <w:t xml:space="preserve">, </w:t>
      </w:r>
      <w:r w:rsidR="00D73C4C" w:rsidRPr="00D73C4C">
        <w:rPr>
          <w:rFonts w:asciiTheme="minorHAnsi" w:hAnsiTheme="minorHAnsi" w:cstheme="minorHAnsi"/>
          <w:i/>
          <w:iCs/>
        </w:rPr>
        <w:t>‘Myth is not defined by the object of its message, but by the way in which it utters the message.’</w:t>
      </w:r>
      <w:r w:rsidR="00D73C4C">
        <w:rPr>
          <w:rFonts w:asciiTheme="minorHAnsi" w:hAnsiTheme="minorHAnsi" w:cstheme="minorHAnsi"/>
          <w:i/>
          <w:iCs/>
        </w:rPr>
        <w:t xml:space="preserve"> Barthe</w:t>
      </w:r>
      <w:r w:rsidR="005417BE">
        <w:rPr>
          <w:rFonts w:asciiTheme="minorHAnsi" w:hAnsiTheme="minorHAnsi" w:cstheme="minorHAnsi"/>
          <w:i/>
          <w:iCs/>
        </w:rPr>
        <w:t>s</w:t>
      </w:r>
      <w:r w:rsidR="00D73C4C">
        <w:rPr>
          <w:rFonts w:asciiTheme="minorHAnsi" w:hAnsiTheme="minorHAnsi" w:cstheme="minorHAnsi"/>
          <w:i/>
          <w:iCs/>
        </w:rPr>
        <w:t>, 1957, 107.</w:t>
      </w:r>
    </w:p>
    <w:p w14:paraId="7D73BC70" w14:textId="0A3D01ED" w:rsidR="00325C0D" w:rsidRDefault="00325C0D" w:rsidP="00325C0D">
      <w:pPr>
        <w:pStyle w:val="NormalWeb"/>
        <w:shd w:val="clear" w:color="auto" w:fill="FFFFFF"/>
        <w:rPr>
          <w:rFonts w:asciiTheme="minorHAnsi" w:hAnsiTheme="minorHAnsi" w:cstheme="minorHAnsi"/>
        </w:rPr>
      </w:pPr>
      <w:r w:rsidRPr="00DA5629">
        <w:rPr>
          <w:rFonts w:asciiTheme="minorHAnsi" w:hAnsiTheme="minorHAnsi" w:cstheme="minorHAnsi"/>
        </w:rPr>
        <w:t>Visually th</w:t>
      </w:r>
      <w:r w:rsidR="009840E2">
        <w:rPr>
          <w:rFonts w:asciiTheme="minorHAnsi" w:hAnsiTheme="minorHAnsi" w:cstheme="minorHAnsi"/>
        </w:rPr>
        <w:t>e</w:t>
      </w:r>
      <w:r w:rsidRPr="00DA5629">
        <w:rPr>
          <w:rFonts w:asciiTheme="minorHAnsi" w:hAnsiTheme="minorHAnsi" w:cstheme="minorHAnsi"/>
        </w:rPr>
        <w:t xml:space="preserve"> advert has </w:t>
      </w:r>
      <w:r>
        <w:rPr>
          <w:rFonts w:asciiTheme="minorHAnsi" w:hAnsiTheme="minorHAnsi" w:cstheme="minorHAnsi"/>
        </w:rPr>
        <w:t>a small amount of</w:t>
      </w:r>
      <w:r w:rsidRPr="00DA5629">
        <w:rPr>
          <w:rFonts w:asciiTheme="minorHAnsi" w:hAnsiTheme="minorHAnsi" w:cstheme="minorHAnsi"/>
        </w:rPr>
        <w:t xml:space="preserve"> text, only the brand name and a little phrase of ‘ignite your dreams’.</w:t>
      </w:r>
      <w:r>
        <w:rPr>
          <w:rFonts w:asciiTheme="minorHAnsi" w:hAnsiTheme="minorHAnsi" w:cstheme="minorHAnsi"/>
        </w:rPr>
        <w:t xml:space="preserve"> As it is a jewellery brand, </w:t>
      </w:r>
      <w:r w:rsidR="009840E2">
        <w:rPr>
          <w:rFonts w:asciiTheme="minorHAnsi" w:hAnsiTheme="minorHAnsi" w:cstheme="minorHAnsi"/>
        </w:rPr>
        <w:t>it</w:t>
      </w:r>
      <w:r>
        <w:rPr>
          <w:rFonts w:asciiTheme="minorHAnsi" w:hAnsiTheme="minorHAnsi" w:cstheme="minorHAnsi"/>
        </w:rPr>
        <w:t xml:space="preserve"> could be referencing to women stereotypically always wanting and dreaming of diamonds and jewels which allows Swarovski to ‘ignite’ a woman’s dreams</w:t>
      </w:r>
      <w:r w:rsidR="00D73C4C">
        <w:rPr>
          <w:rFonts w:asciiTheme="minorHAnsi" w:hAnsiTheme="minorHAnsi" w:cstheme="minorHAnsi"/>
        </w:rPr>
        <w:t xml:space="preserve"> –</w:t>
      </w:r>
      <w:r w:rsidR="00D73C4C" w:rsidRPr="00D73C4C">
        <w:rPr>
          <w:rFonts w:asciiTheme="minorHAnsi" w:hAnsiTheme="minorHAnsi" w:cstheme="minorHAnsi"/>
        </w:rPr>
        <w:t xml:space="preserve"> </w:t>
      </w:r>
      <w:r w:rsidR="00D73C4C">
        <w:rPr>
          <w:rFonts w:asciiTheme="minorHAnsi" w:hAnsiTheme="minorHAnsi" w:cstheme="minorHAnsi"/>
        </w:rPr>
        <w:t>‘</w:t>
      </w:r>
      <w:r w:rsidR="00D73C4C" w:rsidRPr="00D73C4C">
        <w:rPr>
          <w:rFonts w:asciiTheme="minorHAnsi" w:hAnsiTheme="minorHAnsi" w:cstheme="minorHAnsi"/>
          <w:i/>
          <w:iCs/>
        </w:rPr>
        <w:t>We are often being persuaded to buy products which are unnecessary.</w:t>
      </w:r>
      <w:r w:rsidR="00D73C4C">
        <w:rPr>
          <w:rFonts w:asciiTheme="minorHAnsi" w:hAnsiTheme="minorHAnsi" w:cstheme="minorHAnsi"/>
          <w:i/>
          <w:iCs/>
        </w:rPr>
        <w:t>’</w:t>
      </w:r>
      <w:r w:rsidR="00D946CC">
        <w:rPr>
          <w:rFonts w:asciiTheme="minorHAnsi" w:hAnsiTheme="minorHAnsi" w:cstheme="minorHAnsi"/>
          <w:i/>
          <w:iCs/>
        </w:rPr>
        <w:t xml:space="preserve"> Williamson, 1954, 25</w:t>
      </w:r>
      <w:r>
        <w:rPr>
          <w:rFonts w:asciiTheme="minorHAnsi" w:hAnsiTheme="minorHAnsi" w:cstheme="minorHAnsi"/>
        </w:rPr>
        <w:t xml:space="preserve">. </w:t>
      </w:r>
      <w:r w:rsidR="00D73C4C">
        <w:rPr>
          <w:rFonts w:asciiTheme="minorHAnsi" w:hAnsiTheme="minorHAnsi" w:cstheme="minorHAnsi"/>
        </w:rPr>
        <w:t>From the use of ‘your’ it makes the phrase and advert more personable, the advert is talking to you the viewer, allowing you to reflect o</w:t>
      </w:r>
      <w:r w:rsidR="00BA4B6D">
        <w:rPr>
          <w:rFonts w:asciiTheme="minorHAnsi" w:hAnsiTheme="minorHAnsi" w:cstheme="minorHAnsi"/>
        </w:rPr>
        <w:t xml:space="preserve">n </w:t>
      </w:r>
      <w:r w:rsidR="00D73C4C">
        <w:rPr>
          <w:rFonts w:asciiTheme="minorHAnsi" w:hAnsiTheme="minorHAnsi" w:cstheme="minorHAnsi"/>
        </w:rPr>
        <w:t>your life and your beliefs/dreams.</w:t>
      </w:r>
    </w:p>
    <w:p w14:paraId="5C10FFAF" w14:textId="2ED21221"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The image itself is quite powerful with a woman’s face central and all blingy, bright jewels surrounding her. Her makeup quite bright and shiny to compliment the jewellery. She’s giving direct eye contact to the viewer quite hazily though, as if she has just woken up from sleeping again referencing back to ‘dreams’; as if she has been transformed into a new world.</w:t>
      </w:r>
    </w:p>
    <w:p w14:paraId="132DC51A" w14:textId="70FD639A"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 xml:space="preserve">The jewels are vibrant baby blues, pinks and golds – very feminine and girly but bold and eye catching. The woman which is surrounded by the jewels reminds me of a magpie as they are attracted to shiny objects, or a kid in a candy store. The large amount of variety in </w:t>
      </w:r>
      <w:r>
        <w:rPr>
          <w:rFonts w:asciiTheme="minorHAnsi" w:hAnsiTheme="minorHAnsi" w:cstheme="minorHAnsi"/>
        </w:rPr>
        <w:lastRenderedPageBreak/>
        <w:t>colours, sizes, designs and cuts – as if theses accessories are collectables</w:t>
      </w:r>
      <w:r w:rsidR="00D946CC">
        <w:rPr>
          <w:rFonts w:asciiTheme="minorHAnsi" w:hAnsiTheme="minorHAnsi" w:cstheme="minorHAnsi"/>
        </w:rPr>
        <w:t xml:space="preserve">, </w:t>
      </w:r>
      <w:r w:rsidR="00D946CC" w:rsidRPr="00D946CC">
        <w:rPr>
          <w:rFonts w:asciiTheme="minorHAnsi" w:hAnsiTheme="minorHAnsi" w:cstheme="minorHAnsi"/>
          <w:i/>
          <w:iCs/>
        </w:rPr>
        <w:t>‘Fashion has been a way for women of displaying their existence’.</w:t>
      </w:r>
      <w:r w:rsidR="00D946CC">
        <w:rPr>
          <w:rFonts w:asciiTheme="minorHAnsi" w:hAnsiTheme="minorHAnsi" w:cstheme="minorHAnsi"/>
          <w:i/>
          <w:iCs/>
        </w:rPr>
        <w:t xml:space="preserve"> Barthe</w:t>
      </w:r>
      <w:r w:rsidR="005417BE">
        <w:rPr>
          <w:rFonts w:asciiTheme="minorHAnsi" w:hAnsiTheme="minorHAnsi" w:cstheme="minorHAnsi"/>
          <w:i/>
          <w:iCs/>
        </w:rPr>
        <w:t>s</w:t>
      </w:r>
      <w:r w:rsidR="00D946CC">
        <w:rPr>
          <w:rFonts w:asciiTheme="minorHAnsi" w:hAnsiTheme="minorHAnsi" w:cstheme="minorHAnsi"/>
          <w:i/>
          <w:iCs/>
        </w:rPr>
        <w:t>, 2013, 73.</w:t>
      </w:r>
    </w:p>
    <w:p w14:paraId="5DEF38D5" w14:textId="15BCEBC6" w:rsidR="00325C0D" w:rsidRDefault="00325C0D" w:rsidP="00325C0D">
      <w:pPr>
        <w:pStyle w:val="NormalWeb"/>
        <w:shd w:val="clear" w:color="auto" w:fill="FFFFFF"/>
        <w:rPr>
          <w:rFonts w:asciiTheme="minorHAnsi" w:hAnsiTheme="minorHAnsi" w:cstheme="minorHAnsi"/>
        </w:rPr>
      </w:pPr>
      <w:r>
        <w:rPr>
          <w:rFonts w:asciiTheme="minorHAnsi" w:hAnsiTheme="minorHAnsi" w:cstheme="minorHAnsi"/>
        </w:rPr>
        <w:t xml:space="preserve">The pinks and blues contradict to the warmth of the gold bands and yellow jewels which invite the viewer in. With the warmth and pop of colours instantly attracting the eye, and again being quite fun and playful. Pinks have always been very feminine as if a designated girl’s colour since being a child. Golds symbolise wealth from the metal and how expensive it is, but also happiness and warmth from the sun and light. Whereas blues normally show sadness and coldness, which really contradicts to the pink and yellows. As a pairing though, blue and gold can be quite royal so again linking to wealth, richness. So, the colours altogether show confidence, power and wealth but also, I’d say a reflection of your personality if you feel quite cold or sad, or warm and light. Emphasising that </w:t>
      </w:r>
      <w:proofErr w:type="spellStart"/>
      <w:r>
        <w:rPr>
          <w:rFonts w:asciiTheme="minorHAnsi" w:hAnsiTheme="minorHAnsi" w:cstheme="minorHAnsi"/>
        </w:rPr>
        <w:t>Swaroviski</w:t>
      </w:r>
      <w:proofErr w:type="spellEnd"/>
      <w:r>
        <w:rPr>
          <w:rFonts w:asciiTheme="minorHAnsi" w:hAnsiTheme="minorHAnsi" w:cstheme="minorHAnsi"/>
        </w:rPr>
        <w:t xml:space="preserve"> has a piece for any woman, they can ‘ignite’ all your jewellery dreams, as if a fairy godmother.</w:t>
      </w:r>
    </w:p>
    <w:p w14:paraId="7A16E2B8" w14:textId="79042B55" w:rsidR="00071EEA" w:rsidRPr="00071EEA" w:rsidRDefault="00325C0D" w:rsidP="00325C0D">
      <w:pPr>
        <w:pStyle w:val="NormalWeb"/>
        <w:shd w:val="clear" w:color="auto" w:fill="FFFFFF"/>
        <w:rPr>
          <w:rFonts w:asciiTheme="minorHAnsi" w:hAnsiTheme="minorHAnsi" w:cstheme="minorHAnsi"/>
        </w:rPr>
      </w:pPr>
      <w:r>
        <w:rPr>
          <w:rFonts w:asciiTheme="minorHAnsi" w:hAnsiTheme="minorHAnsi" w:cstheme="minorHAnsi"/>
        </w:rPr>
        <w:t>The advert has a clear target market, young females maybe in their 20s to 30s. I do think they should’ve branched out and made it more relatable though, as boys also like colour and big, blingy jewellery. It’s very predictable, traditional and safe as the advert is just focusing on the stereotype of females – quoting from Marilyn Monroe ‘diamonds are a girl’s best friend.’</w:t>
      </w:r>
    </w:p>
    <w:p w14:paraId="3FDCC153" w14:textId="7A11C766" w:rsidR="003831A0" w:rsidRDefault="00325C0D" w:rsidP="003831A0">
      <w:pPr>
        <w:rPr>
          <w:color w:val="FF0000"/>
        </w:rPr>
      </w:pPr>
      <w:r>
        <w:rPr>
          <w:rFonts w:cstheme="minorHAnsi"/>
          <w:u w:val="single"/>
        </w:rPr>
        <w:t>Harvard referencing</w:t>
      </w:r>
      <w:r w:rsidR="009E78D2">
        <w:rPr>
          <w:rFonts w:cstheme="minorHAnsi"/>
          <w:u w:val="single"/>
        </w:rPr>
        <w:t xml:space="preserve"> – A-Z</w:t>
      </w:r>
      <w:r w:rsidR="008914BA">
        <w:rPr>
          <w:rFonts w:cstheme="minorHAnsi"/>
          <w:u w:val="single"/>
        </w:rPr>
        <w:t xml:space="preserve"> </w:t>
      </w:r>
    </w:p>
    <w:p w14:paraId="04FAE6CE" w14:textId="352F1498" w:rsidR="00325C0D" w:rsidRPr="003831A0" w:rsidRDefault="003831A0" w:rsidP="003831A0">
      <w:r>
        <w:rPr>
          <w:b/>
          <w:bCs/>
        </w:rPr>
        <w:t>Bibliography</w:t>
      </w:r>
    </w:p>
    <w:p w14:paraId="6F4A6A35" w14:textId="158C34ED" w:rsidR="000D576E" w:rsidRPr="000D576E" w:rsidRDefault="000D576E">
      <w:r>
        <w:t xml:space="preserve">Barthes, R (2013) </w:t>
      </w:r>
      <w:r>
        <w:rPr>
          <w:i/>
          <w:iCs/>
        </w:rPr>
        <w:t>‘Language of Fashion</w:t>
      </w:r>
      <w:proofErr w:type="gramStart"/>
      <w:r>
        <w:rPr>
          <w:i/>
          <w:iCs/>
        </w:rPr>
        <w:t xml:space="preserve">’ </w:t>
      </w:r>
      <w:r>
        <w:t>:</w:t>
      </w:r>
      <w:proofErr w:type="gramEnd"/>
      <w:r>
        <w:t xml:space="preserve"> Bloomsbury publishing</w:t>
      </w:r>
    </w:p>
    <w:p w14:paraId="48821AC6" w14:textId="2E8889C0" w:rsidR="000D576E" w:rsidRPr="000D576E" w:rsidRDefault="000D576E">
      <w:r>
        <w:t xml:space="preserve">Barthes, R (1957) </w:t>
      </w:r>
      <w:r>
        <w:rPr>
          <w:i/>
          <w:iCs/>
        </w:rPr>
        <w:t xml:space="preserve">‘Mythologies’ </w:t>
      </w:r>
      <w:r>
        <w:t>New York: The Noonday Press</w:t>
      </w:r>
    </w:p>
    <w:p w14:paraId="2EEE0CF4" w14:textId="3C8323D3" w:rsidR="00325C0D" w:rsidRPr="000D576E" w:rsidRDefault="000D576E">
      <w:r>
        <w:t xml:space="preserve">Williamson, J (1954) </w:t>
      </w:r>
      <w:r>
        <w:rPr>
          <w:i/>
          <w:iCs/>
        </w:rPr>
        <w:t xml:space="preserve">‘Decoding </w:t>
      </w:r>
      <w:r w:rsidR="00494C23">
        <w:rPr>
          <w:i/>
          <w:iCs/>
        </w:rPr>
        <w:t>advertisements</w:t>
      </w:r>
      <w:r>
        <w:rPr>
          <w:i/>
          <w:iCs/>
        </w:rPr>
        <w:t>: ideology and meaning in advertising</w:t>
      </w:r>
      <w:proofErr w:type="gramStart"/>
      <w:r>
        <w:rPr>
          <w:i/>
          <w:iCs/>
        </w:rPr>
        <w:t>’</w:t>
      </w:r>
      <w:r w:rsidR="00C74105">
        <w:t xml:space="preserve"> :</w:t>
      </w:r>
      <w:r w:rsidR="00494C23">
        <w:t>Marion</w:t>
      </w:r>
      <w:proofErr w:type="gramEnd"/>
      <w:r w:rsidR="00494C23">
        <w:t xml:space="preserve"> Boyars</w:t>
      </w:r>
    </w:p>
    <w:p w14:paraId="7144F44B" w14:textId="77777777" w:rsidR="000D576E" w:rsidRDefault="000D576E"/>
    <w:p w14:paraId="79037727" w14:textId="7DE7AA12" w:rsidR="00C429F9" w:rsidRDefault="00C429F9" w:rsidP="00C429F9">
      <w:pPr>
        <w:rPr>
          <w:b/>
          <w:bCs/>
        </w:rPr>
      </w:pPr>
      <w:r>
        <w:rPr>
          <w:b/>
          <w:bCs/>
        </w:rPr>
        <w:t xml:space="preserve">List of Figures </w:t>
      </w:r>
    </w:p>
    <w:p w14:paraId="2480B744" w14:textId="54211E8F" w:rsidR="00C429F9" w:rsidRDefault="00C429F9">
      <w:r>
        <w:t xml:space="preserve">Fig 1 Swarovski advert – with Giovanna </w:t>
      </w:r>
      <w:proofErr w:type="spellStart"/>
      <w:r>
        <w:t>Engelbert</w:t>
      </w:r>
      <w:proofErr w:type="spellEnd"/>
    </w:p>
    <w:p w14:paraId="75E9B7A9" w14:textId="0EEC5B16" w:rsidR="00C429F9" w:rsidRDefault="00C429F9">
      <w:r>
        <w:t>Available at shiftlondon.org (Accessed</w:t>
      </w:r>
      <w:r w:rsidR="00893FB0">
        <w:t xml:space="preserve"> 9</w:t>
      </w:r>
      <w:r w:rsidR="00893FB0" w:rsidRPr="00893FB0">
        <w:rPr>
          <w:vertAlign w:val="superscript"/>
        </w:rPr>
        <w:t>th</w:t>
      </w:r>
      <w:r w:rsidR="00893FB0">
        <w:t xml:space="preserve"> November</w:t>
      </w:r>
      <w:r w:rsidR="00B801AD">
        <w:t>, 2022</w:t>
      </w:r>
      <w:r>
        <w:t>)</w:t>
      </w:r>
    </w:p>
    <w:p w14:paraId="32531FB8" w14:textId="51625C73" w:rsidR="00D77885" w:rsidRDefault="00D77885"/>
    <w:p w14:paraId="7ABCC17A" w14:textId="1A372C9E" w:rsidR="00D77885" w:rsidRDefault="00D77885"/>
    <w:p w14:paraId="2EAD9AF2" w14:textId="78E7FA83" w:rsidR="00311706" w:rsidRDefault="00311706" w:rsidP="00311706">
      <w:r>
        <w:fldChar w:fldCharType="begin"/>
      </w:r>
      <w:r>
        <w:instrText xml:space="preserve"> INCLUDEPICTURE "/var/folders/fx/7bbwxxc90wb80075jhw90f240000gn/T/com.microsoft.Word/WebArchiveCopyPasteTempFiles/graffiti-in-shoreditch-london.jpg?ezimgfmt=rs%3Adevice%2Frscb1-1" \* MERGEFORMATINET </w:instrText>
      </w:r>
      <w:r w:rsidR="00000000">
        <w:fldChar w:fldCharType="separate"/>
      </w:r>
      <w:r>
        <w:fldChar w:fldCharType="end"/>
      </w:r>
    </w:p>
    <w:p w14:paraId="4FFE8CF3" w14:textId="31E98528" w:rsidR="00D77885" w:rsidRDefault="00D77885"/>
    <w:p w14:paraId="5226A6D3" w14:textId="06E67503" w:rsidR="00A01C2E" w:rsidRPr="00A01C2E" w:rsidRDefault="000F60E3" w:rsidP="00A01C2E">
      <w:pPr>
        <w:pStyle w:val="NormalWeb"/>
        <w:rPr>
          <w:rFonts w:asciiTheme="minorHAnsi" w:hAnsiTheme="minorHAnsi" w:cstheme="minorHAnsi"/>
          <w:sz w:val="40"/>
          <w:szCs w:val="40"/>
        </w:rPr>
      </w:pPr>
      <w:r>
        <w:rPr>
          <w:noProof/>
        </w:rPr>
        <w:drawing>
          <wp:anchor distT="0" distB="0" distL="114300" distR="114300" simplePos="0" relativeHeight="251664384" behindDoc="0" locked="0" layoutInCell="1" allowOverlap="1" wp14:anchorId="0168E062" wp14:editId="47755056">
            <wp:simplePos x="0" y="0"/>
            <wp:positionH relativeFrom="column">
              <wp:posOffset>2836545</wp:posOffset>
            </wp:positionH>
            <wp:positionV relativeFrom="paragraph">
              <wp:posOffset>626745</wp:posOffset>
            </wp:positionV>
            <wp:extent cx="3178175" cy="1562100"/>
            <wp:effectExtent l="0" t="0" r="0" b="0"/>
            <wp:wrapSquare wrapText="bothSides"/>
            <wp:docPr id="5" name="Picture 5" descr="Why do people join communities?. Originally answered Aug 13, 2017 | by Stan  Garfield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do people join communities?. Originally answered Aug 13, 2017 | by Stan  Garfield | Mediu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8175" cy="1562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14C39812" wp14:editId="30D2E224">
            <wp:simplePos x="0" y="0"/>
            <wp:positionH relativeFrom="column">
              <wp:posOffset>9333</wp:posOffset>
            </wp:positionH>
            <wp:positionV relativeFrom="paragraph">
              <wp:posOffset>636610</wp:posOffset>
            </wp:positionV>
            <wp:extent cx="2530475" cy="1550035"/>
            <wp:effectExtent l="0" t="0" r="0" b="0"/>
            <wp:wrapSquare wrapText="bothSides"/>
            <wp:docPr id="2" name="Picture 2" descr="graffiti in stairwell shoreditch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ffiti in stairwell shoreditch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0475" cy="1550035"/>
                    </a:xfrm>
                    <a:prstGeom prst="rect">
                      <a:avLst/>
                    </a:prstGeom>
                    <a:noFill/>
                    <a:ln>
                      <a:noFill/>
                    </a:ln>
                  </pic:spPr>
                </pic:pic>
              </a:graphicData>
            </a:graphic>
            <wp14:sizeRelH relativeFrom="page">
              <wp14:pctWidth>0</wp14:pctWidth>
            </wp14:sizeRelH>
            <wp14:sizeRelV relativeFrom="page">
              <wp14:pctHeight>0</wp14:pctHeight>
            </wp14:sizeRelV>
          </wp:anchor>
        </w:drawing>
      </w:r>
      <w:r w:rsidR="00311706">
        <w:rPr>
          <w:rFonts w:asciiTheme="minorHAnsi" w:hAnsiTheme="minorHAnsi" w:cstheme="minorHAnsi"/>
          <w:u w:val="single"/>
        </w:rPr>
        <w:t>Practice based writing</w:t>
      </w:r>
      <w:r w:rsidR="00311706">
        <w:rPr>
          <w:noProof/>
        </w:rPr>
        <w:t xml:space="preserve"> </w:t>
      </w:r>
    </w:p>
    <w:p w14:paraId="1E1F9CDA" w14:textId="301156DD" w:rsidR="00387151" w:rsidRPr="00387151" w:rsidRDefault="00387151">
      <w:pPr>
        <w:rPr>
          <w:b/>
          <w:bCs/>
        </w:rPr>
      </w:pPr>
    </w:p>
    <w:p w14:paraId="68CC2A75" w14:textId="77777777" w:rsidR="00D408F2" w:rsidRDefault="00EB5F61">
      <w:pPr>
        <w:rPr>
          <w:rFonts w:asciiTheme="minorHAnsi" w:hAnsiTheme="minorHAnsi" w:cstheme="minorHAnsi"/>
        </w:rPr>
      </w:pPr>
      <w:r w:rsidRPr="00EB5F61">
        <w:rPr>
          <w:rFonts w:asciiTheme="minorHAnsi" w:hAnsiTheme="minorHAnsi" w:cstheme="minorHAnsi"/>
        </w:rPr>
        <w:t>Graffiti + Communities</w:t>
      </w:r>
    </w:p>
    <w:p w14:paraId="6AF5A623" w14:textId="3A6FA9A6" w:rsidR="00EB5F61" w:rsidRPr="00EB5F61" w:rsidRDefault="00C551E7">
      <w:pPr>
        <w:rPr>
          <w:rFonts w:asciiTheme="minorHAnsi" w:hAnsiTheme="minorHAnsi" w:cstheme="minorHAnsi"/>
        </w:rPr>
      </w:pPr>
      <w:r w:rsidRPr="00C551E7">
        <w:rPr>
          <w:rFonts w:asciiTheme="minorHAnsi" w:hAnsiTheme="minorHAnsi" w:cstheme="minorHAnsi"/>
          <w:i/>
          <w:iCs/>
        </w:rPr>
        <w:lastRenderedPageBreak/>
        <w:t>‘’Urban art’ usually implies work that is influenced by street art and graffiti culture, and artists who use the urban environment as their platform.’</w:t>
      </w:r>
      <w:r>
        <w:rPr>
          <w:rFonts w:asciiTheme="minorHAnsi" w:hAnsiTheme="minorHAnsi" w:cstheme="minorHAnsi"/>
          <w:i/>
          <w:iCs/>
        </w:rPr>
        <w:t xml:space="preserve"> Manco, 2016, 8. </w:t>
      </w:r>
      <w:r>
        <w:rPr>
          <w:rFonts w:asciiTheme="minorHAnsi" w:hAnsiTheme="minorHAnsi" w:cstheme="minorHAnsi"/>
        </w:rPr>
        <w:t xml:space="preserve">I have combined the idea of graffiti </w:t>
      </w:r>
      <w:r w:rsidR="00A90F60">
        <w:rPr>
          <w:rFonts w:asciiTheme="minorHAnsi" w:hAnsiTheme="minorHAnsi" w:cstheme="minorHAnsi"/>
        </w:rPr>
        <w:t xml:space="preserve">and </w:t>
      </w:r>
      <w:r>
        <w:rPr>
          <w:rFonts w:asciiTheme="minorHAnsi" w:hAnsiTheme="minorHAnsi" w:cstheme="minorHAnsi"/>
        </w:rPr>
        <w:t>communit</w:t>
      </w:r>
      <w:r w:rsidR="00A90F60">
        <w:rPr>
          <w:rFonts w:asciiTheme="minorHAnsi" w:hAnsiTheme="minorHAnsi" w:cstheme="minorHAnsi"/>
        </w:rPr>
        <w:t>ies,</w:t>
      </w:r>
      <w:r w:rsidR="00EB5F61">
        <w:rPr>
          <w:rFonts w:asciiTheme="minorHAnsi" w:hAnsiTheme="minorHAnsi" w:cstheme="minorHAnsi"/>
        </w:rPr>
        <w:t xml:space="preserve"> </w:t>
      </w:r>
      <w:r w:rsidR="00402386">
        <w:rPr>
          <w:rFonts w:asciiTheme="minorHAnsi" w:hAnsiTheme="minorHAnsi" w:cstheme="minorHAnsi"/>
        </w:rPr>
        <w:t xml:space="preserve">‘a group of people living in the same place or having a particular characteristic in common.’ – Oxford Languages. </w:t>
      </w:r>
    </w:p>
    <w:p w14:paraId="10DE45AF" w14:textId="3A23F50F" w:rsidR="00387151" w:rsidRDefault="00387151">
      <w:pPr>
        <w:rPr>
          <w:rFonts w:asciiTheme="minorHAnsi" w:hAnsiTheme="minorHAnsi" w:cstheme="minorHAnsi"/>
          <w:b/>
          <w:bCs/>
        </w:rPr>
      </w:pPr>
    </w:p>
    <w:p w14:paraId="2E5654EE" w14:textId="60F8105D" w:rsidR="00A90F60" w:rsidRDefault="00AC3E1C">
      <w:pPr>
        <w:rPr>
          <w:rFonts w:asciiTheme="minorHAnsi" w:hAnsiTheme="minorHAnsi" w:cstheme="minorHAnsi"/>
        </w:rPr>
      </w:pPr>
      <w:r w:rsidRPr="00AC3E1C">
        <w:rPr>
          <w:rFonts w:asciiTheme="minorHAnsi" w:hAnsiTheme="minorHAnsi" w:cstheme="minorHAnsi"/>
        </w:rPr>
        <w:t xml:space="preserve">The history of these two words went back to cavemen drawings, they used berries and other produce on walls as a form of art, communication and to remise on memories. </w:t>
      </w:r>
      <w:r>
        <w:rPr>
          <w:rFonts w:asciiTheme="minorHAnsi" w:hAnsiTheme="minorHAnsi" w:cstheme="minorHAnsi"/>
        </w:rPr>
        <w:t>However, todays outlook of street art isn’t as positive. Graffiti is illegal, its vandalism, urban and unconventional; often used with spray paint to showcase politics, humorous or rude drawings and writing. It’s an untaught art which is often showcased in poorer locations</w:t>
      </w:r>
      <w:r w:rsidR="00325430">
        <w:rPr>
          <w:rFonts w:asciiTheme="minorHAnsi" w:hAnsiTheme="minorHAnsi" w:cstheme="minorHAnsi"/>
        </w:rPr>
        <w:t>.</w:t>
      </w:r>
    </w:p>
    <w:p w14:paraId="27755335" w14:textId="77777777" w:rsidR="00325430" w:rsidRDefault="00325430">
      <w:pPr>
        <w:rPr>
          <w:rFonts w:asciiTheme="minorHAnsi" w:hAnsiTheme="minorHAnsi" w:cstheme="minorHAnsi"/>
        </w:rPr>
      </w:pPr>
    </w:p>
    <w:p w14:paraId="2798B74C" w14:textId="7B1BE26D" w:rsidR="00325430" w:rsidRDefault="00325430">
      <w:pPr>
        <w:rPr>
          <w:rFonts w:asciiTheme="minorHAnsi" w:hAnsiTheme="minorHAnsi" w:cstheme="minorHAnsi"/>
        </w:rPr>
      </w:pPr>
      <w:r>
        <w:rPr>
          <w:rFonts w:asciiTheme="minorHAnsi" w:hAnsiTheme="minorHAnsi" w:cstheme="minorHAnsi"/>
        </w:rPr>
        <w:t>My viewpoint is that it’s a harmless offence that brings light to a dampened and worse of</w:t>
      </w:r>
      <w:r w:rsidR="00526FCA">
        <w:rPr>
          <w:rFonts w:asciiTheme="minorHAnsi" w:hAnsiTheme="minorHAnsi" w:cstheme="minorHAnsi"/>
        </w:rPr>
        <w:t>f</w:t>
      </w:r>
      <w:r>
        <w:rPr>
          <w:rFonts w:asciiTheme="minorHAnsi" w:hAnsiTheme="minorHAnsi" w:cstheme="minorHAnsi"/>
        </w:rPr>
        <w:t xml:space="preserve"> class of society. It allows people to connect and express themselves, show the problems in </w:t>
      </w:r>
      <w:r w:rsidR="00526FCA">
        <w:rPr>
          <w:rFonts w:asciiTheme="minorHAnsi" w:hAnsiTheme="minorHAnsi" w:cstheme="minorHAnsi"/>
        </w:rPr>
        <w:t>today’s</w:t>
      </w:r>
      <w:r>
        <w:rPr>
          <w:rFonts w:asciiTheme="minorHAnsi" w:hAnsiTheme="minorHAnsi" w:cstheme="minorHAnsi"/>
        </w:rPr>
        <w:t xml:space="preserve"> society loudly, as </w:t>
      </w:r>
      <w:r w:rsidR="00526FCA">
        <w:rPr>
          <w:rFonts w:asciiTheme="minorHAnsi" w:hAnsiTheme="minorHAnsi" w:cstheme="minorHAnsi"/>
        </w:rPr>
        <w:t xml:space="preserve">people higher wouldn’t actually listen to the </w:t>
      </w:r>
      <w:r w:rsidR="00777152">
        <w:rPr>
          <w:rFonts w:asciiTheme="minorHAnsi" w:hAnsiTheme="minorHAnsi" w:cstheme="minorHAnsi"/>
        </w:rPr>
        <w:t>individual’s</w:t>
      </w:r>
      <w:r w:rsidR="00526FCA">
        <w:rPr>
          <w:rFonts w:asciiTheme="minorHAnsi" w:hAnsiTheme="minorHAnsi" w:cstheme="minorHAnsi"/>
        </w:rPr>
        <w:t xml:space="preserve"> voices.</w:t>
      </w:r>
      <w:r w:rsidR="00D408F2">
        <w:rPr>
          <w:rFonts w:asciiTheme="minorHAnsi" w:hAnsiTheme="minorHAnsi" w:cstheme="minorHAnsi"/>
        </w:rPr>
        <w:t xml:space="preserve"> </w:t>
      </w:r>
      <w:r w:rsidR="00057E57">
        <w:rPr>
          <w:rFonts w:asciiTheme="minorHAnsi" w:hAnsiTheme="minorHAnsi" w:cstheme="minorHAnsi"/>
        </w:rPr>
        <w:t xml:space="preserve">I see it as beauty within the ugly, a way of showcasing culture in a culture. </w:t>
      </w:r>
    </w:p>
    <w:p w14:paraId="7B266CC3" w14:textId="51EE2E80" w:rsidR="00057E57" w:rsidRDefault="00057E57" w:rsidP="00057E57">
      <w:pPr>
        <w:rPr>
          <w:rFonts w:asciiTheme="minorHAnsi" w:hAnsiTheme="minorHAnsi" w:cstheme="minorHAnsi"/>
        </w:rPr>
      </w:pPr>
      <w:r>
        <w:rPr>
          <w:rFonts w:asciiTheme="minorHAnsi" w:hAnsiTheme="minorHAnsi" w:cstheme="minorHAnsi"/>
        </w:rPr>
        <w:t xml:space="preserve">From living in an urban environment my whole life, I find graffiti expressionate and influential – </w:t>
      </w:r>
      <w:r>
        <w:rPr>
          <w:rFonts w:asciiTheme="minorHAnsi" w:hAnsiTheme="minorHAnsi" w:cstheme="minorHAnsi"/>
          <w:i/>
          <w:iCs/>
        </w:rPr>
        <w:t>‘Urban artists display an inherent level of optimism, adopting a positive attitude to painting on the street, where of course their work will be removed in minutes.’ Manco, 2016,9.</w:t>
      </w:r>
      <w:r>
        <w:rPr>
          <w:rFonts w:asciiTheme="minorHAnsi" w:hAnsiTheme="minorHAnsi" w:cstheme="minorHAnsi"/>
        </w:rPr>
        <w:t xml:space="preserve"> Graffiti allows you to truly leave your mark on a place, physically with the marking</w:t>
      </w:r>
      <w:r w:rsidR="0083278C">
        <w:rPr>
          <w:rFonts w:asciiTheme="minorHAnsi" w:hAnsiTheme="minorHAnsi" w:cstheme="minorHAnsi"/>
        </w:rPr>
        <w:t xml:space="preserve"> itself</w:t>
      </w:r>
      <w:r>
        <w:rPr>
          <w:rFonts w:asciiTheme="minorHAnsi" w:hAnsiTheme="minorHAnsi" w:cstheme="minorHAnsi"/>
        </w:rPr>
        <w:t xml:space="preserve"> but also touching the people that have seen the artwork</w:t>
      </w:r>
      <w:r w:rsidR="00B57668">
        <w:rPr>
          <w:rFonts w:asciiTheme="minorHAnsi" w:hAnsiTheme="minorHAnsi" w:cstheme="minorHAnsi"/>
        </w:rPr>
        <w:t xml:space="preserve">; allowing your voice, beliefs and talents truly be seen and heard no matter what background or wealth you have. Everyone on the street is </w:t>
      </w:r>
      <w:r w:rsidR="00E206F8">
        <w:rPr>
          <w:rFonts w:asciiTheme="minorHAnsi" w:hAnsiTheme="minorHAnsi" w:cstheme="minorHAnsi"/>
        </w:rPr>
        <w:t xml:space="preserve">on </w:t>
      </w:r>
      <w:r w:rsidR="00B57668">
        <w:rPr>
          <w:rFonts w:asciiTheme="minorHAnsi" w:hAnsiTheme="minorHAnsi" w:cstheme="minorHAnsi"/>
        </w:rPr>
        <w:t>a</w:t>
      </w:r>
      <w:r w:rsidR="00E206F8">
        <w:rPr>
          <w:rFonts w:asciiTheme="minorHAnsi" w:hAnsiTheme="minorHAnsi" w:cstheme="minorHAnsi"/>
        </w:rPr>
        <w:t xml:space="preserve">n even </w:t>
      </w:r>
      <w:r w:rsidR="00B57668">
        <w:rPr>
          <w:rFonts w:asciiTheme="minorHAnsi" w:hAnsiTheme="minorHAnsi" w:cstheme="minorHAnsi"/>
        </w:rPr>
        <w:t>playing field.</w:t>
      </w:r>
    </w:p>
    <w:p w14:paraId="397ABEA4" w14:textId="34F060C3" w:rsidR="003144C7" w:rsidRDefault="003144C7" w:rsidP="00057E57">
      <w:pPr>
        <w:rPr>
          <w:rFonts w:asciiTheme="minorHAnsi" w:hAnsiTheme="minorHAnsi" w:cstheme="minorHAnsi"/>
        </w:rPr>
      </w:pPr>
    </w:p>
    <w:p w14:paraId="5C8DE1BF" w14:textId="07BBE3CB" w:rsidR="00AF30ED" w:rsidRPr="00AF6B7A" w:rsidRDefault="003144C7" w:rsidP="00AF6B7A">
      <w:pPr>
        <w:rPr>
          <w:rFonts w:asciiTheme="minorHAnsi" w:hAnsiTheme="minorHAnsi" w:cstheme="minorHAnsi"/>
        </w:rPr>
      </w:pPr>
      <w:r>
        <w:rPr>
          <w:rFonts w:asciiTheme="minorHAnsi" w:hAnsiTheme="minorHAnsi" w:cstheme="minorHAnsi"/>
        </w:rPr>
        <w:t xml:space="preserve">Graffiti is art on a wall, just not in a frame or </w:t>
      </w:r>
      <w:r w:rsidR="00566729">
        <w:rPr>
          <w:rFonts w:asciiTheme="minorHAnsi" w:hAnsiTheme="minorHAnsi" w:cstheme="minorHAnsi"/>
        </w:rPr>
        <w:t xml:space="preserve">in </w:t>
      </w:r>
      <w:r>
        <w:rPr>
          <w:rFonts w:asciiTheme="minorHAnsi" w:hAnsiTheme="minorHAnsi" w:cstheme="minorHAnsi"/>
        </w:rPr>
        <w:t>a gallery. It’s still a creative talent, it’s still a community of artists, it’s still a talking point and stemming communication</w:t>
      </w:r>
      <w:r w:rsidR="00566729">
        <w:rPr>
          <w:rFonts w:asciiTheme="minorHAnsi" w:hAnsiTheme="minorHAnsi" w:cstheme="minorHAnsi"/>
        </w:rPr>
        <w:t xml:space="preserve"> and conversation</w:t>
      </w:r>
      <w:r>
        <w:rPr>
          <w:rFonts w:asciiTheme="minorHAnsi" w:hAnsiTheme="minorHAnsi" w:cstheme="minorHAnsi"/>
        </w:rPr>
        <w:t xml:space="preserve">. – </w:t>
      </w:r>
      <w:r>
        <w:rPr>
          <w:rFonts w:asciiTheme="minorHAnsi" w:hAnsiTheme="minorHAnsi" w:cstheme="minorHAnsi"/>
          <w:i/>
          <w:iCs/>
        </w:rPr>
        <w:t xml:space="preserve">‘A culture without arts could be said to be no sort of culture at all. The arts are an essential, perhaps defining, ingredient of any society with the name – again, if society has no culture what kind of society is it?’ </w:t>
      </w:r>
      <w:proofErr w:type="spellStart"/>
      <w:r>
        <w:rPr>
          <w:rFonts w:asciiTheme="minorHAnsi" w:hAnsiTheme="minorHAnsi" w:cstheme="minorHAnsi"/>
          <w:i/>
          <w:iCs/>
        </w:rPr>
        <w:t>Tusa</w:t>
      </w:r>
      <w:proofErr w:type="spellEnd"/>
      <w:r>
        <w:rPr>
          <w:rFonts w:asciiTheme="minorHAnsi" w:hAnsiTheme="minorHAnsi" w:cstheme="minorHAnsi"/>
          <w:i/>
          <w:iCs/>
        </w:rPr>
        <w:t xml:space="preserve">, 2000, 49. </w:t>
      </w:r>
      <w:r>
        <w:rPr>
          <w:rFonts w:asciiTheme="minorHAnsi" w:hAnsiTheme="minorHAnsi" w:cstheme="minorHAnsi"/>
        </w:rPr>
        <w:t xml:space="preserve">Art is art, so why are we trying to now define where we can actually place it and produce it, if we allow anything to be art itself. </w:t>
      </w:r>
      <w:r w:rsidR="00B76367">
        <w:rPr>
          <w:rFonts w:asciiTheme="minorHAnsi" w:hAnsiTheme="minorHAnsi" w:cstheme="minorHAnsi"/>
        </w:rPr>
        <w:t xml:space="preserve">People should really try and focus more on the art, the message behind the placement and why the artists specifically chose to place it on that wall, by that building and plant, that composition, that height. Graffiti showcases more culture and art to me, a normal person has created it, they can create whatever they want because graffiti has no limits or boundaries. </w:t>
      </w:r>
      <w:r w:rsidR="007E0445">
        <w:rPr>
          <w:rFonts w:asciiTheme="minorHAnsi" w:hAnsiTheme="minorHAnsi" w:cstheme="minorHAnsi"/>
          <w:i/>
          <w:iCs/>
        </w:rPr>
        <w:t>‘People born in different societies have a different understanding of the world, because they learn about it in different ways.’ Lacy ,200</w:t>
      </w:r>
      <w:r w:rsidR="007F406F">
        <w:rPr>
          <w:rFonts w:asciiTheme="minorHAnsi" w:hAnsiTheme="minorHAnsi" w:cstheme="minorHAnsi"/>
          <w:i/>
          <w:iCs/>
        </w:rPr>
        <w:t>9</w:t>
      </w:r>
      <w:r w:rsidR="007E0445">
        <w:rPr>
          <w:rFonts w:asciiTheme="minorHAnsi" w:hAnsiTheme="minorHAnsi" w:cstheme="minorHAnsi"/>
          <w:i/>
          <w:iCs/>
        </w:rPr>
        <w:t xml:space="preserve"> ,6. </w:t>
      </w:r>
      <w:r w:rsidR="00B76367">
        <w:rPr>
          <w:rFonts w:asciiTheme="minorHAnsi" w:hAnsiTheme="minorHAnsi" w:cstheme="minorHAnsi"/>
        </w:rPr>
        <w:t>The emotion is raw and full and passionate, it’s meaningful.</w:t>
      </w:r>
    </w:p>
    <w:p w14:paraId="39AD7212" w14:textId="4DFDE0CC" w:rsidR="00682BD3" w:rsidRDefault="00682BD3">
      <w:pPr>
        <w:rPr>
          <w:b/>
          <w:bCs/>
        </w:rPr>
      </w:pPr>
    </w:p>
    <w:p w14:paraId="1FA5DE29" w14:textId="39487B86" w:rsidR="00682BD3" w:rsidRDefault="00682BD3">
      <w:pPr>
        <w:rPr>
          <w:b/>
          <w:bCs/>
        </w:rPr>
      </w:pPr>
    </w:p>
    <w:p w14:paraId="6615131C" w14:textId="4E1EAA14" w:rsidR="007F406F" w:rsidRPr="0037794E" w:rsidRDefault="00682BD3" w:rsidP="00682BD3">
      <w:pPr>
        <w:rPr>
          <w:color w:val="FF0000"/>
        </w:rPr>
      </w:pPr>
      <w:r>
        <w:rPr>
          <w:rFonts w:cstheme="minorHAnsi"/>
          <w:u w:val="single"/>
        </w:rPr>
        <w:t xml:space="preserve">Harvard referencing – A-Z </w:t>
      </w:r>
    </w:p>
    <w:p w14:paraId="2CB79919" w14:textId="5E34423F" w:rsidR="00682BD3" w:rsidRDefault="003831A0">
      <w:pPr>
        <w:rPr>
          <w:b/>
          <w:bCs/>
        </w:rPr>
      </w:pPr>
      <w:r>
        <w:rPr>
          <w:b/>
          <w:bCs/>
        </w:rPr>
        <w:t>Bibliography</w:t>
      </w:r>
    </w:p>
    <w:p w14:paraId="15DE5823" w14:textId="35042753" w:rsidR="007F406F" w:rsidRPr="00AF6B7A" w:rsidRDefault="007F406F">
      <w:pPr>
        <w:rPr>
          <w:rFonts w:asciiTheme="minorHAnsi" w:hAnsiTheme="minorHAnsi" w:cstheme="minorHAnsi"/>
          <w:i/>
          <w:iCs/>
        </w:rPr>
      </w:pPr>
      <w:proofErr w:type="spellStart"/>
      <w:r w:rsidRPr="007F406F">
        <w:rPr>
          <w:rFonts w:asciiTheme="minorHAnsi" w:hAnsiTheme="minorHAnsi" w:cstheme="minorHAnsi"/>
        </w:rPr>
        <w:t>Tusa</w:t>
      </w:r>
      <w:proofErr w:type="spellEnd"/>
      <w:r w:rsidR="00AF6B7A">
        <w:rPr>
          <w:rFonts w:asciiTheme="minorHAnsi" w:hAnsiTheme="minorHAnsi" w:cstheme="minorHAnsi"/>
        </w:rPr>
        <w:t xml:space="preserve">, J (2000) </w:t>
      </w:r>
      <w:r w:rsidR="00AF6B7A">
        <w:rPr>
          <w:rFonts w:asciiTheme="minorHAnsi" w:hAnsiTheme="minorHAnsi" w:cstheme="minorHAnsi"/>
          <w:i/>
          <w:iCs/>
        </w:rPr>
        <w:t>Art matters reflecting on culture, London: Methuen</w:t>
      </w:r>
    </w:p>
    <w:p w14:paraId="58FF466A" w14:textId="096F981C" w:rsidR="007F406F" w:rsidRDefault="007F406F">
      <w:pPr>
        <w:rPr>
          <w:rFonts w:asciiTheme="minorHAnsi" w:hAnsiTheme="minorHAnsi" w:cstheme="minorHAnsi"/>
        </w:rPr>
      </w:pPr>
      <w:r>
        <w:rPr>
          <w:rFonts w:asciiTheme="minorHAnsi" w:hAnsiTheme="minorHAnsi" w:cstheme="minorHAnsi"/>
        </w:rPr>
        <w:t xml:space="preserve">Lacy, N (2009) </w:t>
      </w:r>
      <w:r>
        <w:rPr>
          <w:rFonts w:asciiTheme="minorHAnsi" w:hAnsiTheme="minorHAnsi" w:cstheme="minorHAnsi"/>
          <w:i/>
          <w:iCs/>
        </w:rPr>
        <w:t xml:space="preserve">Image and </w:t>
      </w:r>
      <w:proofErr w:type="spellStart"/>
      <w:r>
        <w:rPr>
          <w:rFonts w:asciiTheme="minorHAnsi" w:hAnsiTheme="minorHAnsi" w:cstheme="minorHAnsi"/>
          <w:i/>
          <w:iCs/>
        </w:rPr>
        <w:t>reprentation</w:t>
      </w:r>
      <w:proofErr w:type="spellEnd"/>
      <w:r>
        <w:rPr>
          <w:rFonts w:asciiTheme="minorHAnsi" w:hAnsiTheme="minorHAnsi" w:cstheme="minorHAnsi"/>
          <w:i/>
          <w:iCs/>
        </w:rPr>
        <w:t xml:space="preserve"> key concepts in media studies (second edition)</w:t>
      </w:r>
      <w:r w:rsidR="00AF6B7A">
        <w:rPr>
          <w:rFonts w:asciiTheme="minorHAnsi" w:hAnsiTheme="minorHAnsi" w:cstheme="minorHAnsi"/>
          <w:i/>
          <w:iCs/>
        </w:rPr>
        <w:t xml:space="preserve"> Wiltshire</w:t>
      </w:r>
      <w:r w:rsidR="00AF6B7A">
        <w:rPr>
          <w:rFonts w:asciiTheme="minorHAnsi" w:hAnsiTheme="minorHAnsi" w:cstheme="minorHAnsi"/>
        </w:rPr>
        <w:t>: Palgrave Macmillan</w:t>
      </w:r>
    </w:p>
    <w:p w14:paraId="192B31A8" w14:textId="27297C78" w:rsidR="00AF6B7A" w:rsidRPr="00AF6B7A" w:rsidRDefault="00AF6B7A">
      <w:pPr>
        <w:rPr>
          <w:rFonts w:asciiTheme="minorHAnsi" w:hAnsiTheme="minorHAnsi" w:cstheme="minorHAnsi"/>
          <w:i/>
          <w:iCs/>
        </w:rPr>
      </w:pPr>
      <w:r>
        <w:rPr>
          <w:rFonts w:asciiTheme="minorHAnsi" w:hAnsiTheme="minorHAnsi" w:cstheme="minorHAnsi"/>
        </w:rPr>
        <w:t xml:space="preserve">Manco, T (2016) </w:t>
      </w:r>
      <w:r>
        <w:rPr>
          <w:rFonts w:asciiTheme="minorHAnsi" w:hAnsiTheme="minorHAnsi" w:cstheme="minorHAnsi"/>
          <w:i/>
          <w:iCs/>
        </w:rPr>
        <w:t xml:space="preserve">Make your mark the new urban </w:t>
      </w:r>
      <w:proofErr w:type="gramStart"/>
      <w:r>
        <w:rPr>
          <w:rFonts w:asciiTheme="minorHAnsi" w:hAnsiTheme="minorHAnsi" w:cstheme="minorHAnsi"/>
          <w:i/>
          <w:iCs/>
        </w:rPr>
        <w:t>artists :</w:t>
      </w:r>
      <w:proofErr w:type="gramEnd"/>
      <w:r>
        <w:rPr>
          <w:rFonts w:asciiTheme="minorHAnsi" w:hAnsiTheme="minorHAnsi" w:cstheme="minorHAnsi"/>
          <w:i/>
          <w:iCs/>
        </w:rPr>
        <w:t xml:space="preserve"> Thames &amp; Hudson</w:t>
      </w:r>
    </w:p>
    <w:p w14:paraId="76DBBB3B" w14:textId="66AAC882" w:rsidR="00682BD3" w:rsidRDefault="00682BD3">
      <w:pPr>
        <w:rPr>
          <w:b/>
          <w:bCs/>
        </w:rPr>
      </w:pPr>
    </w:p>
    <w:p w14:paraId="40DB09A7" w14:textId="53CE1D52" w:rsidR="00682BD3" w:rsidRDefault="00682BD3">
      <w:pPr>
        <w:rPr>
          <w:b/>
          <w:bCs/>
        </w:rPr>
      </w:pPr>
      <w:r>
        <w:rPr>
          <w:b/>
          <w:bCs/>
        </w:rPr>
        <w:t>List of Figures</w:t>
      </w:r>
      <w:r w:rsidR="003831A0">
        <w:rPr>
          <w:b/>
          <w:bCs/>
        </w:rPr>
        <w:t xml:space="preserve"> </w:t>
      </w:r>
    </w:p>
    <w:p w14:paraId="0F1A0DA5" w14:textId="7FDF9F14" w:rsidR="00311706" w:rsidRDefault="00311706" w:rsidP="00387151"/>
    <w:p w14:paraId="40E6C205" w14:textId="08ED547F" w:rsidR="00311706" w:rsidRDefault="00311706" w:rsidP="00682BD3">
      <w:pPr>
        <w:ind w:left="720"/>
      </w:pPr>
      <w:r>
        <w:t xml:space="preserve">Fig </w:t>
      </w:r>
      <w:r w:rsidR="00387151">
        <w:t>1</w:t>
      </w:r>
      <w:r>
        <w:t xml:space="preserve"> Graffiti images</w:t>
      </w:r>
    </w:p>
    <w:p w14:paraId="72946E1A" w14:textId="13CF32F4" w:rsidR="00311706" w:rsidRDefault="00311706" w:rsidP="00682BD3">
      <w:pPr>
        <w:ind w:left="720"/>
      </w:pPr>
      <w:r>
        <w:lastRenderedPageBreak/>
        <w:t>Available at artsupplyguide.co.uk (accessed 11</w:t>
      </w:r>
      <w:r w:rsidRPr="00311706">
        <w:rPr>
          <w:vertAlign w:val="superscript"/>
        </w:rPr>
        <w:t>th</w:t>
      </w:r>
      <w:r>
        <w:t xml:space="preserve"> December, 2022)</w:t>
      </w:r>
    </w:p>
    <w:p w14:paraId="0EE27191" w14:textId="202B80A0" w:rsidR="00387151" w:rsidRDefault="00387151" w:rsidP="00682BD3">
      <w:pPr>
        <w:ind w:left="720"/>
      </w:pPr>
    </w:p>
    <w:p w14:paraId="3FF22F66" w14:textId="40EB88E3" w:rsidR="00387151" w:rsidRDefault="00387151" w:rsidP="00682BD3">
      <w:pPr>
        <w:ind w:left="720"/>
      </w:pPr>
      <w:r>
        <w:t>Fig 2 Communities images</w:t>
      </w:r>
    </w:p>
    <w:p w14:paraId="26EF55E4" w14:textId="77288928" w:rsidR="00387151" w:rsidRDefault="00387151" w:rsidP="00682BD3">
      <w:pPr>
        <w:ind w:left="720"/>
      </w:pPr>
      <w:r>
        <w:t>Available at stangarfield.medium.com (accessed 13</w:t>
      </w:r>
      <w:r w:rsidRPr="00387151">
        <w:rPr>
          <w:vertAlign w:val="superscript"/>
        </w:rPr>
        <w:t>th</w:t>
      </w:r>
      <w:r>
        <w:t xml:space="preserve"> December, 2022)</w:t>
      </w:r>
    </w:p>
    <w:p w14:paraId="6922C41B" w14:textId="75CA3452" w:rsidR="00A367B5" w:rsidRDefault="00A367B5" w:rsidP="00682BD3">
      <w:pPr>
        <w:ind w:left="720"/>
      </w:pPr>
    </w:p>
    <w:p w14:paraId="694618EF" w14:textId="41377F70" w:rsidR="00A367B5" w:rsidRDefault="00A367B5" w:rsidP="00682BD3">
      <w:pPr>
        <w:ind w:left="720"/>
      </w:pPr>
    </w:p>
    <w:p w14:paraId="1B1B5072" w14:textId="4971CA34" w:rsidR="002A1EC0" w:rsidRPr="00682BD3" w:rsidRDefault="002A1EC0" w:rsidP="00682BD3">
      <w:pPr>
        <w:ind w:left="720"/>
      </w:pPr>
    </w:p>
    <w:sectPr w:rsidR="002A1EC0" w:rsidRPr="00682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PalatinoLinotype">
    <w:altName w:val="Palatino Linotype"/>
    <w:panose1 w:val="020B0604020202020204"/>
    <w:charset w:val="00"/>
    <w:family w:val="roman"/>
    <w:notTrueType/>
    <w:pitch w:val="default"/>
  </w:font>
  <w:font w:name="TimesNew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F1873"/>
    <w:multiLevelType w:val="multilevel"/>
    <w:tmpl w:val="365AA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4F7CD9"/>
    <w:multiLevelType w:val="hybridMultilevel"/>
    <w:tmpl w:val="B126AF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9326016"/>
    <w:multiLevelType w:val="hybridMultilevel"/>
    <w:tmpl w:val="5532B1E0"/>
    <w:lvl w:ilvl="0" w:tplc="706677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BB3B6D"/>
    <w:multiLevelType w:val="multilevel"/>
    <w:tmpl w:val="E96A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0B6163"/>
    <w:multiLevelType w:val="hybridMultilevel"/>
    <w:tmpl w:val="98EC4224"/>
    <w:lvl w:ilvl="0" w:tplc="2EF4C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51301C"/>
    <w:multiLevelType w:val="multilevel"/>
    <w:tmpl w:val="B6AA0C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3B5CA2"/>
    <w:multiLevelType w:val="multilevel"/>
    <w:tmpl w:val="11F42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B367D3"/>
    <w:multiLevelType w:val="hybridMultilevel"/>
    <w:tmpl w:val="90323EB6"/>
    <w:lvl w:ilvl="0" w:tplc="33140DB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A1EEF"/>
    <w:multiLevelType w:val="multilevel"/>
    <w:tmpl w:val="E4A8C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9760361">
    <w:abstractNumId w:val="4"/>
  </w:num>
  <w:num w:numId="2" w16cid:durableId="720129550">
    <w:abstractNumId w:val="1"/>
  </w:num>
  <w:num w:numId="3" w16cid:durableId="1572618976">
    <w:abstractNumId w:val="8"/>
  </w:num>
  <w:num w:numId="4" w16cid:durableId="1234119686">
    <w:abstractNumId w:val="0"/>
  </w:num>
  <w:num w:numId="5" w16cid:durableId="458839004">
    <w:abstractNumId w:val="3"/>
  </w:num>
  <w:num w:numId="6" w16cid:durableId="1736859106">
    <w:abstractNumId w:val="6"/>
  </w:num>
  <w:num w:numId="7" w16cid:durableId="1279335676">
    <w:abstractNumId w:val="5"/>
  </w:num>
  <w:num w:numId="8" w16cid:durableId="606809388">
    <w:abstractNumId w:val="2"/>
  </w:num>
  <w:num w:numId="9" w16cid:durableId="18779649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C0D"/>
    <w:rsid w:val="00042751"/>
    <w:rsid w:val="00043358"/>
    <w:rsid w:val="00057E57"/>
    <w:rsid w:val="00071EEA"/>
    <w:rsid w:val="000B06C1"/>
    <w:rsid w:val="000D576E"/>
    <w:rsid w:val="000F60E3"/>
    <w:rsid w:val="00116372"/>
    <w:rsid w:val="00132147"/>
    <w:rsid w:val="00132FEB"/>
    <w:rsid w:val="00137DF1"/>
    <w:rsid w:val="00164EB3"/>
    <w:rsid w:val="0017181B"/>
    <w:rsid w:val="001B1167"/>
    <w:rsid w:val="001B2366"/>
    <w:rsid w:val="001E1B6A"/>
    <w:rsid w:val="00233647"/>
    <w:rsid w:val="00256E13"/>
    <w:rsid w:val="00263A85"/>
    <w:rsid w:val="002A1EC0"/>
    <w:rsid w:val="002C7A78"/>
    <w:rsid w:val="00311706"/>
    <w:rsid w:val="003144C7"/>
    <w:rsid w:val="00325430"/>
    <w:rsid w:val="00325C0D"/>
    <w:rsid w:val="0037794E"/>
    <w:rsid w:val="003831A0"/>
    <w:rsid w:val="00387151"/>
    <w:rsid w:val="00402386"/>
    <w:rsid w:val="00417C69"/>
    <w:rsid w:val="0042476C"/>
    <w:rsid w:val="00425BDD"/>
    <w:rsid w:val="004576E7"/>
    <w:rsid w:val="00494C23"/>
    <w:rsid w:val="004C4A71"/>
    <w:rsid w:val="004D2DA2"/>
    <w:rsid w:val="004F3C2B"/>
    <w:rsid w:val="0051572A"/>
    <w:rsid w:val="00526FCA"/>
    <w:rsid w:val="005417BE"/>
    <w:rsid w:val="005425C3"/>
    <w:rsid w:val="0054318B"/>
    <w:rsid w:val="00566729"/>
    <w:rsid w:val="00591E47"/>
    <w:rsid w:val="0059625F"/>
    <w:rsid w:val="00596374"/>
    <w:rsid w:val="005B37A2"/>
    <w:rsid w:val="00630C5E"/>
    <w:rsid w:val="006374D3"/>
    <w:rsid w:val="00682BD3"/>
    <w:rsid w:val="006F5DCD"/>
    <w:rsid w:val="00700C98"/>
    <w:rsid w:val="00733DB7"/>
    <w:rsid w:val="00777152"/>
    <w:rsid w:val="007A4579"/>
    <w:rsid w:val="007D63C2"/>
    <w:rsid w:val="007E0445"/>
    <w:rsid w:val="007F406F"/>
    <w:rsid w:val="0083278C"/>
    <w:rsid w:val="0084458C"/>
    <w:rsid w:val="008511D7"/>
    <w:rsid w:val="008914BA"/>
    <w:rsid w:val="00893FB0"/>
    <w:rsid w:val="008A1C92"/>
    <w:rsid w:val="008A2F9A"/>
    <w:rsid w:val="008B2BF8"/>
    <w:rsid w:val="008F3540"/>
    <w:rsid w:val="009204DA"/>
    <w:rsid w:val="009566E1"/>
    <w:rsid w:val="009840E2"/>
    <w:rsid w:val="00996CB0"/>
    <w:rsid w:val="009B126C"/>
    <w:rsid w:val="009E78D2"/>
    <w:rsid w:val="00A01C2E"/>
    <w:rsid w:val="00A367B5"/>
    <w:rsid w:val="00A83C8F"/>
    <w:rsid w:val="00A90F60"/>
    <w:rsid w:val="00AA5553"/>
    <w:rsid w:val="00AC3E1C"/>
    <w:rsid w:val="00AE747C"/>
    <w:rsid w:val="00AF23AD"/>
    <w:rsid w:val="00AF30ED"/>
    <w:rsid w:val="00AF6B7A"/>
    <w:rsid w:val="00B11B13"/>
    <w:rsid w:val="00B224B3"/>
    <w:rsid w:val="00B53654"/>
    <w:rsid w:val="00B57668"/>
    <w:rsid w:val="00B76367"/>
    <w:rsid w:val="00B801AD"/>
    <w:rsid w:val="00BA4B6D"/>
    <w:rsid w:val="00BA6B39"/>
    <w:rsid w:val="00BF085D"/>
    <w:rsid w:val="00C21E2D"/>
    <w:rsid w:val="00C429F9"/>
    <w:rsid w:val="00C551E7"/>
    <w:rsid w:val="00C65549"/>
    <w:rsid w:val="00C74105"/>
    <w:rsid w:val="00CB5E97"/>
    <w:rsid w:val="00CC5762"/>
    <w:rsid w:val="00CE7A26"/>
    <w:rsid w:val="00D408F2"/>
    <w:rsid w:val="00D5033A"/>
    <w:rsid w:val="00D537A2"/>
    <w:rsid w:val="00D73C4C"/>
    <w:rsid w:val="00D77885"/>
    <w:rsid w:val="00D946CC"/>
    <w:rsid w:val="00E11FF4"/>
    <w:rsid w:val="00E206F8"/>
    <w:rsid w:val="00E27392"/>
    <w:rsid w:val="00E707F9"/>
    <w:rsid w:val="00EA22D4"/>
    <w:rsid w:val="00EB5F61"/>
    <w:rsid w:val="00F0416F"/>
    <w:rsid w:val="00F22427"/>
    <w:rsid w:val="00F40189"/>
    <w:rsid w:val="00F65BF3"/>
    <w:rsid w:val="00FB58F5"/>
    <w:rsid w:val="00FB774E"/>
    <w:rsid w:val="00FD32DC"/>
    <w:rsid w:val="00FF0521"/>
    <w:rsid w:val="00FF1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3A676"/>
  <w15:chartTrackingRefBased/>
  <w15:docId w15:val="{0FEF18E1-0F8E-EC41-B12A-9FF5CF22F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BD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5C0D"/>
    <w:pPr>
      <w:spacing w:before="100" w:beforeAutospacing="1" w:after="100" w:afterAutospacing="1"/>
    </w:pPr>
  </w:style>
  <w:style w:type="paragraph" w:styleId="ListParagraph">
    <w:name w:val="List Paragraph"/>
    <w:basedOn w:val="Normal"/>
    <w:uiPriority w:val="34"/>
    <w:qFormat/>
    <w:rsid w:val="00325C0D"/>
    <w:pPr>
      <w:ind w:left="720"/>
      <w:contextualSpacing/>
    </w:pPr>
    <w:rPr>
      <w:rFonts w:asciiTheme="minorHAnsi" w:eastAsiaTheme="minorHAnsi" w:hAnsiTheme="minorHAnsi" w:cstheme="minorBidi"/>
      <w:lang w:eastAsia="en-US"/>
    </w:rPr>
  </w:style>
  <w:style w:type="character" w:customStyle="1" w:styleId="hgkelc">
    <w:name w:val="hgkelc"/>
    <w:basedOn w:val="DefaultParagraphFont"/>
    <w:rsid w:val="00BA6B39"/>
  </w:style>
  <w:style w:type="character" w:customStyle="1" w:styleId="kx21rb">
    <w:name w:val="kx21rb"/>
    <w:basedOn w:val="DefaultParagraphFont"/>
    <w:rsid w:val="00BA6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02956">
      <w:bodyDiv w:val="1"/>
      <w:marLeft w:val="0"/>
      <w:marRight w:val="0"/>
      <w:marTop w:val="0"/>
      <w:marBottom w:val="0"/>
      <w:divBdr>
        <w:top w:val="none" w:sz="0" w:space="0" w:color="auto"/>
        <w:left w:val="none" w:sz="0" w:space="0" w:color="auto"/>
        <w:bottom w:val="none" w:sz="0" w:space="0" w:color="auto"/>
        <w:right w:val="none" w:sz="0" w:space="0" w:color="auto"/>
      </w:divBdr>
    </w:div>
    <w:div w:id="298145767">
      <w:bodyDiv w:val="1"/>
      <w:marLeft w:val="0"/>
      <w:marRight w:val="0"/>
      <w:marTop w:val="0"/>
      <w:marBottom w:val="0"/>
      <w:divBdr>
        <w:top w:val="none" w:sz="0" w:space="0" w:color="auto"/>
        <w:left w:val="none" w:sz="0" w:space="0" w:color="auto"/>
        <w:bottom w:val="none" w:sz="0" w:space="0" w:color="auto"/>
        <w:right w:val="none" w:sz="0" w:space="0" w:color="auto"/>
      </w:divBdr>
      <w:divsChild>
        <w:div w:id="310646169">
          <w:marLeft w:val="0"/>
          <w:marRight w:val="0"/>
          <w:marTop w:val="0"/>
          <w:marBottom w:val="0"/>
          <w:divBdr>
            <w:top w:val="none" w:sz="0" w:space="0" w:color="auto"/>
            <w:left w:val="none" w:sz="0" w:space="0" w:color="auto"/>
            <w:bottom w:val="none" w:sz="0" w:space="0" w:color="auto"/>
            <w:right w:val="none" w:sz="0" w:space="0" w:color="auto"/>
          </w:divBdr>
          <w:divsChild>
            <w:div w:id="2080252584">
              <w:marLeft w:val="0"/>
              <w:marRight w:val="0"/>
              <w:marTop w:val="0"/>
              <w:marBottom w:val="0"/>
              <w:divBdr>
                <w:top w:val="none" w:sz="0" w:space="0" w:color="auto"/>
                <w:left w:val="none" w:sz="0" w:space="0" w:color="auto"/>
                <w:bottom w:val="none" w:sz="0" w:space="0" w:color="auto"/>
                <w:right w:val="none" w:sz="0" w:space="0" w:color="auto"/>
              </w:divBdr>
              <w:divsChild>
                <w:div w:id="1786149182">
                  <w:marLeft w:val="0"/>
                  <w:marRight w:val="0"/>
                  <w:marTop w:val="0"/>
                  <w:marBottom w:val="0"/>
                  <w:divBdr>
                    <w:top w:val="none" w:sz="0" w:space="0" w:color="auto"/>
                    <w:left w:val="none" w:sz="0" w:space="0" w:color="auto"/>
                    <w:bottom w:val="none" w:sz="0" w:space="0" w:color="auto"/>
                    <w:right w:val="none" w:sz="0" w:space="0" w:color="auto"/>
                  </w:divBdr>
                  <w:divsChild>
                    <w:div w:id="143505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822060">
      <w:bodyDiv w:val="1"/>
      <w:marLeft w:val="0"/>
      <w:marRight w:val="0"/>
      <w:marTop w:val="0"/>
      <w:marBottom w:val="0"/>
      <w:divBdr>
        <w:top w:val="none" w:sz="0" w:space="0" w:color="auto"/>
        <w:left w:val="none" w:sz="0" w:space="0" w:color="auto"/>
        <w:bottom w:val="none" w:sz="0" w:space="0" w:color="auto"/>
        <w:right w:val="none" w:sz="0" w:space="0" w:color="auto"/>
      </w:divBdr>
      <w:divsChild>
        <w:div w:id="214899411">
          <w:marLeft w:val="0"/>
          <w:marRight w:val="0"/>
          <w:marTop w:val="0"/>
          <w:marBottom w:val="0"/>
          <w:divBdr>
            <w:top w:val="none" w:sz="0" w:space="0" w:color="auto"/>
            <w:left w:val="none" w:sz="0" w:space="0" w:color="auto"/>
            <w:bottom w:val="none" w:sz="0" w:space="0" w:color="auto"/>
            <w:right w:val="none" w:sz="0" w:space="0" w:color="auto"/>
          </w:divBdr>
          <w:divsChild>
            <w:div w:id="1819569106">
              <w:marLeft w:val="0"/>
              <w:marRight w:val="0"/>
              <w:marTop w:val="0"/>
              <w:marBottom w:val="0"/>
              <w:divBdr>
                <w:top w:val="none" w:sz="0" w:space="0" w:color="auto"/>
                <w:left w:val="none" w:sz="0" w:space="0" w:color="auto"/>
                <w:bottom w:val="none" w:sz="0" w:space="0" w:color="auto"/>
                <w:right w:val="none" w:sz="0" w:space="0" w:color="auto"/>
              </w:divBdr>
              <w:divsChild>
                <w:div w:id="1619752414">
                  <w:marLeft w:val="0"/>
                  <w:marRight w:val="0"/>
                  <w:marTop w:val="0"/>
                  <w:marBottom w:val="0"/>
                  <w:divBdr>
                    <w:top w:val="none" w:sz="0" w:space="0" w:color="auto"/>
                    <w:left w:val="none" w:sz="0" w:space="0" w:color="auto"/>
                    <w:bottom w:val="none" w:sz="0" w:space="0" w:color="auto"/>
                    <w:right w:val="none" w:sz="0" w:space="0" w:color="auto"/>
                  </w:divBdr>
                  <w:divsChild>
                    <w:div w:id="152116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312610">
      <w:bodyDiv w:val="1"/>
      <w:marLeft w:val="0"/>
      <w:marRight w:val="0"/>
      <w:marTop w:val="0"/>
      <w:marBottom w:val="0"/>
      <w:divBdr>
        <w:top w:val="none" w:sz="0" w:space="0" w:color="auto"/>
        <w:left w:val="none" w:sz="0" w:space="0" w:color="auto"/>
        <w:bottom w:val="none" w:sz="0" w:space="0" w:color="auto"/>
        <w:right w:val="none" w:sz="0" w:space="0" w:color="auto"/>
      </w:divBdr>
      <w:divsChild>
        <w:div w:id="1895046123">
          <w:marLeft w:val="0"/>
          <w:marRight w:val="0"/>
          <w:marTop w:val="0"/>
          <w:marBottom w:val="0"/>
          <w:divBdr>
            <w:top w:val="none" w:sz="0" w:space="0" w:color="auto"/>
            <w:left w:val="none" w:sz="0" w:space="0" w:color="auto"/>
            <w:bottom w:val="none" w:sz="0" w:space="0" w:color="auto"/>
            <w:right w:val="none" w:sz="0" w:space="0" w:color="auto"/>
          </w:divBdr>
          <w:divsChild>
            <w:div w:id="365063882">
              <w:marLeft w:val="0"/>
              <w:marRight w:val="0"/>
              <w:marTop w:val="0"/>
              <w:marBottom w:val="0"/>
              <w:divBdr>
                <w:top w:val="none" w:sz="0" w:space="0" w:color="auto"/>
                <w:left w:val="none" w:sz="0" w:space="0" w:color="auto"/>
                <w:bottom w:val="none" w:sz="0" w:space="0" w:color="auto"/>
                <w:right w:val="none" w:sz="0" w:space="0" w:color="auto"/>
              </w:divBdr>
              <w:divsChild>
                <w:div w:id="1193349969">
                  <w:marLeft w:val="0"/>
                  <w:marRight w:val="0"/>
                  <w:marTop w:val="0"/>
                  <w:marBottom w:val="0"/>
                  <w:divBdr>
                    <w:top w:val="none" w:sz="0" w:space="0" w:color="auto"/>
                    <w:left w:val="none" w:sz="0" w:space="0" w:color="auto"/>
                    <w:bottom w:val="none" w:sz="0" w:space="0" w:color="auto"/>
                    <w:right w:val="none" w:sz="0" w:space="0" w:color="auto"/>
                  </w:divBdr>
                  <w:divsChild>
                    <w:div w:id="14046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852829">
      <w:bodyDiv w:val="1"/>
      <w:marLeft w:val="0"/>
      <w:marRight w:val="0"/>
      <w:marTop w:val="0"/>
      <w:marBottom w:val="0"/>
      <w:divBdr>
        <w:top w:val="none" w:sz="0" w:space="0" w:color="auto"/>
        <w:left w:val="none" w:sz="0" w:space="0" w:color="auto"/>
        <w:bottom w:val="none" w:sz="0" w:space="0" w:color="auto"/>
        <w:right w:val="none" w:sz="0" w:space="0" w:color="auto"/>
      </w:divBdr>
      <w:divsChild>
        <w:div w:id="650909488">
          <w:marLeft w:val="0"/>
          <w:marRight w:val="0"/>
          <w:marTop w:val="0"/>
          <w:marBottom w:val="0"/>
          <w:divBdr>
            <w:top w:val="none" w:sz="0" w:space="0" w:color="auto"/>
            <w:left w:val="none" w:sz="0" w:space="0" w:color="auto"/>
            <w:bottom w:val="none" w:sz="0" w:space="0" w:color="auto"/>
            <w:right w:val="none" w:sz="0" w:space="0" w:color="auto"/>
          </w:divBdr>
          <w:divsChild>
            <w:div w:id="1668051069">
              <w:marLeft w:val="0"/>
              <w:marRight w:val="0"/>
              <w:marTop w:val="0"/>
              <w:marBottom w:val="0"/>
              <w:divBdr>
                <w:top w:val="none" w:sz="0" w:space="0" w:color="auto"/>
                <w:left w:val="none" w:sz="0" w:space="0" w:color="auto"/>
                <w:bottom w:val="none" w:sz="0" w:space="0" w:color="auto"/>
                <w:right w:val="none" w:sz="0" w:space="0" w:color="auto"/>
              </w:divBdr>
              <w:divsChild>
                <w:div w:id="119434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40532">
      <w:bodyDiv w:val="1"/>
      <w:marLeft w:val="0"/>
      <w:marRight w:val="0"/>
      <w:marTop w:val="0"/>
      <w:marBottom w:val="0"/>
      <w:divBdr>
        <w:top w:val="none" w:sz="0" w:space="0" w:color="auto"/>
        <w:left w:val="none" w:sz="0" w:space="0" w:color="auto"/>
        <w:bottom w:val="none" w:sz="0" w:space="0" w:color="auto"/>
        <w:right w:val="none" w:sz="0" w:space="0" w:color="auto"/>
      </w:divBdr>
      <w:divsChild>
        <w:div w:id="2014531817">
          <w:marLeft w:val="0"/>
          <w:marRight w:val="0"/>
          <w:marTop w:val="0"/>
          <w:marBottom w:val="0"/>
          <w:divBdr>
            <w:top w:val="none" w:sz="0" w:space="0" w:color="auto"/>
            <w:left w:val="none" w:sz="0" w:space="0" w:color="auto"/>
            <w:bottom w:val="none" w:sz="0" w:space="0" w:color="auto"/>
            <w:right w:val="none" w:sz="0" w:space="0" w:color="auto"/>
          </w:divBdr>
          <w:divsChild>
            <w:div w:id="823862931">
              <w:marLeft w:val="0"/>
              <w:marRight w:val="0"/>
              <w:marTop w:val="0"/>
              <w:marBottom w:val="0"/>
              <w:divBdr>
                <w:top w:val="none" w:sz="0" w:space="0" w:color="auto"/>
                <w:left w:val="none" w:sz="0" w:space="0" w:color="auto"/>
                <w:bottom w:val="none" w:sz="0" w:space="0" w:color="auto"/>
                <w:right w:val="none" w:sz="0" w:space="0" w:color="auto"/>
              </w:divBdr>
              <w:divsChild>
                <w:div w:id="135734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899464">
      <w:bodyDiv w:val="1"/>
      <w:marLeft w:val="0"/>
      <w:marRight w:val="0"/>
      <w:marTop w:val="0"/>
      <w:marBottom w:val="0"/>
      <w:divBdr>
        <w:top w:val="none" w:sz="0" w:space="0" w:color="auto"/>
        <w:left w:val="none" w:sz="0" w:space="0" w:color="auto"/>
        <w:bottom w:val="none" w:sz="0" w:space="0" w:color="auto"/>
        <w:right w:val="none" w:sz="0" w:space="0" w:color="auto"/>
      </w:divBdr>
      <w:divsChild>
        <w:div w:id="433087996">
          <w:marLeft w:val="0"/>
          <w:marRight w:val="0"/>
          <w:marTop w:val="0"/>
          <w:marBottom w:val="0"/>
          <w:divBdr>
            <w:top w:val="none" w:sz="0" w:space="0" w:color="auto"/>
            <w:left w:val="none" w:sz="0" w:space="0" w:color="auto"/>
            <w:bottom w:val="none" w:sz="0" w:space="0" w:color="auto"/>
            <w:right w:val="none" w:sz="0" w:space="0" w:color="auto"/>
          </w:divBdr>
          <w:divsChild>
            <w:div w:id="228424827">
              <w:marLeft w:val="0"/>
              <w:marRight w:val="0"/>
              <w:marTop w:val="0"/>
              <w:marBottom w:val="0"/>
              <w:divBdr>
                <w:top w:val="none" w:sz="0" w:space="0" w:color="auto"/>
                <w:left w:val="none" w:sz="0" w:space="0" w:color="auto"/>
                <w:bottom w:val="none" w:sz="0" w:space="0" w:color="auto"/>
                <w:right w:val="none" w:sz="0" w:space="0" w:color="auto"/>
              </w:divBdr>
              <w:divsChild>
                <w:div w:id="123038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524471">
      <w:bodyDiv w:val="1"/>
      <w:marLeft w:val="0"/>
      <w:marRight w:val="0"/>
      <w:marTop w:val="0"/>
      <w:marBottom w:val="0"/>
      <w:divBdr>
        <w:top w:val="none" w:sz="0" w:space="0" w:color="auto"/>
        <w:left w:val="none" w:sz="0" w:space="0" w:color="auto"/>
        <w:bottom w:val="none" w:sz="0" w:space="0" w:color="auto"/>
        <w:right w:val="none" w:sz="0" w:space="0" w:color="auto"/>
      </w:divBdr>
      <w:divsChild>
        <w:div w:id="1063873258">
          <w:marLeft w:val="0"/>
          <w:marRight w:val="0"/>
          <w:marTop w:val="0"/>
          <w:marBottom w:val="0"/>
          <w:divBdr>
            <w:top w:val="none" w:sz="0" w:space="0" w:color="auto"/>
            <w:left w:val="none" w:sz="0" w:space="0" w:color="auto"/>
            <w:bottom w:val="none" w:sz="0" w:space="0" w:color="auto"/>
            <w:right w:val="none" w:sz="0" w:space="0" w:color="auto"/>
          </w:divBdr>
          <w:divsChild>
            <w:div w:id="942767775">
              <w:marLeft w:val="0"/>
              <w:marRight w:val="0"/>
              <w:marTop w:val="0"/>
              <w:marBottom w:val="0"/>
              <w:divBdr>
                <w:top w:val="none" w:sz="0" w:space="0" w:color="auto"/>
                <w:left w:val="none" w:sz="0" w:space="0" w:color="auto"/>
                <w:bottom w:val="none" w:sz="0" w:space="0" w:color="auto"/>
                <w:right w:val="none" w:sz="0" w:space="0" w:color="auto"/>
              </w:divBdr>
              <w:divsChild>
                <w:div w:id="765855836">
                  <w:marLeft w:val="0"/>
                  <w:marRight w:val="0"/>
                  <w:marTop w:val="0"/>
                  <w:marBottom w:val="0"/>
                  <w:divBdr>
                    <w:top w:val="none" w:sz="0" w:space="0" w:color="auto"/>
                    <w:left w:val="none" w:sz="0" w:space="0" w:color="auto"/>
                    <w:bottom w:val="none" w:sz="0" w:space="0" w:color="auto"/>
                    <w:right w:val="none" w:sz="0" w:space="0" w:color="auto"/>
                  </w:divBdr>
                  <w:divsChild>
                    <w:div w:id="86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001696">
      <w:bodyDiv w:val="1"/>
      <w:marLeft w:val="0"/>
      <w:marRight w:val="0"/>
      <w:marTop w:val="0"/>
      <w:marBottom w:val="0"/>
      <w:divBdr>
        <w:top w:val="none" w:sz="0" w:space="0" w:color="auto"/>
        <w:left w:val="none" w:sz="0" w:space="0" w:color="auto"/>
        <w:bottom w:val="none" w:sz="0" w:space="0" w:color="auto"/>
        <w:right w:val="none" w:sz="0" w:space="0" w:color="auto"/>
      </w:divBdr>
    </w:div>
    <w:div w:id="1340158849">
      <w:bodyDiv w:val="1"/>
      <w:marLeft w:val="0"/>
      <w:marRight w:val="0"/>
      <w:marTop w:val="0"/>
      <w:marBottom w:val="0"/>
      <w:divBdr>
        <w:top w:val="none" w:sz="0" w:space="0" w:color="auto"/>
        <w:left w:val="none" w:sz="0" w:space="0" w:color="auto"/>
        <w:bottom w:val="none" w:sz="0" w:space="0" w:color="auto"/>
        <w:right w:val="none" w:sz="0" w:space="0" w:color="auto"/>
      </w:divBdr>
      <w:divsChild>
        <w:div w:id="36784195">
          <w:marLeft w:val="0"/>
          <w:marRight w:val="0"/>
          <w:marTop w:val="0"/>
          <w:marBottom w:val="0"/>
          <w:divBdr>
            <w:top w:val="none" w:sz="0" w:space="0" w:color="auto"/>
            <w:left w:val="none" w:sz="0" w:space="0" w:color="auto"/>
            <w:bottom w:val="none" w:sz="0" w:space="0" w:color="auto"/>
            <w:right w:val="none" w:sz="0" w:space="0" w:color="auto"/>
          </w:divBdr>
          <w:divsChild>
            <w:div w:id="310788537">
              <w:marLeft w:val="0"/>
              <w:marRight w:val="0"/>
              <w:marTop w:val="0"/>
              <w:marBottom w:val="0"/>
              <w:divBdr>
                <w:top w:val="none" w:sz="0" w:space="0" w:color="auto"/>
                <w:left w:val="none" w:sz="0" w:space="0" w:color="auto"/>
                <w:bottom w:val="none" w:sz="0" w:space="0" w:color="auto"/>
                <w:right w:val="none" w:sz="0" w:space="0" w:color="auto"/>
              </w:divBdr>
              <w:divsChild>
                <w:div w:id="90710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571109">
      <w:bodyDiv w:val="1"/>
      <w:marLeft w:val="0"/>
      <w:marRight w:val="0"/>
      <w:marTop w:val="0"/>
      <w:marBottom w:val="0"/>
      <w:divBdr>
        <w:top w:val="none" w:sz="0" w:space="0" w:color="auto"/>
        <w:left w:val="none" w:sz="0" w:space="0" w:color="auto"/>
        <w:bottom w:val="none" w:sz="0" w:space="0" w:color="auto"/>
        <w:right w:val="none" w:sz="0" w:space="0" w:color="auto"/>
      </w:divBdr>
    </w:div>
    <w:div w:id="1483623292">
      <w:bodyDiv w:val="1"/>
      <w:marLeft w:val="0"/>
      <w:marRight w:val="0"/>
      <w:marTop w:val="0"/>
      <w:marBottom w:val="0"/>
      <w:divBdr>
        <w:top w:val="none" w:sz="0" w:space="0" w:color="auto"/>
        <w:left w:val="none" w:sz="0" w:space="0" w:color="auto"/>
        <w:bottom w:val="none" w:sz="0" w:space="0" w:color="auto"/>
        <w:right w:val="none" w:sz="0" w:space="0" w:color="auto"/>
      </w:divBdr>
      <w:divsChild>
        <w:div w:id="1771851030">
          <w:marLeft w:val="0"/>
          <w:marRight w:val="0"/>
          <w:marTop w:val="0"/>
          <w:marBottom w:val="0"/>
          <w:divBdr>
            <w:top w:val="none" w:sz="0" w:space="0" w:color="auto"/>
            <w:left w:val="none" w:sz="0" w:space="0" w:color="auto"/>
            <w:bottom w:val="none" w:sz="0" w:space="0" w:color="auto"/>
            <w:right w:val="none" w:sz="0" w:space="0" w:color="auto"/>
          </w:divBdr>
          <w:divsChild>
            <w:div w:id="1013410319">
              <w:marLeft w:val="0"/>
              <w:marRight w:val="0"/>
              <w:marTop w:val="0"/>
              <w:marBottom w:val="0"/>
              <w:divBdr>
                <w:top w:val="none" w:sz="0" w:space="0" w:color="auto"/>
                <w:left w:val="none" w:sz="0" w:space="0" w:color="auto"/>
                <w:bottom w:val="none" w:sz="0" w:space="0" w:color="auto"/>
                <w:right w:val="none" w:sz="0" w:space="0" w:color="auto"/>
              </w:divBdr>
              <w:divsChild>
                <w:div w:id="1061711227">
                  <w:marLeft w:val="0"/>
                  <w:marRight w:val="0"/>
                  <w:marTop w:val="0"/>
                  <w:marBottom w:val="0"/>
                  <w:divBdr>
                    <w:top w:val="none" w:sz="0" w:space="0" w:color="auto"/>
                    <w:left w:val="none" w:sz="0" w:space="0" w:color="auto"/>
                    <w:bottom w:val="none" w:sz="0" w:space="0" w:color="auto"/>
                    <w:right w:val="none" w:sz="0" w:space="0" w:color="auto"/>
                  </w:divBdr>
                  <w:divsChild>
                    <w:div w:id="16897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487005">
      <w:bodyDiv w:val="1"/>
      <w:marLeft w:val="0"/>
      <w:marRight w:val="0"/>
      <w:marTop w:val="0"/>
      <w:marBottom w:val="0"/>
      <w:divBdr>
        <w:top w:val="none" w:sz="0" w:space="0" w:color="auto"/>
        <w:left w:val="none" w:sz="0" w:space="0" w:color="auto"/>
        <w:bottom w:val="none" w:sz="0" w:space="0" w:color="auto"/>
        <w:right w:val="none" w:sz="0" w:space="0" w:color="auto"/>
      </w:divBdr>
      <w:divsChild>
        <w:div w:id="1497500786">
          <w:marLeft w:val="0"/>
          <w:marRight w:val="0"/>
          <w:marTop w:val="0"/>
          <w:marBottom w:val="0"/>
          <w:divBdr>
            <w:top w:val="none" w:sz="0" w:space="0" w:color="auto"/>
            <w:left w:val="none" w:sz="0" w:space="0" w:color="auto"/>
            <w:bottom w:val="none" w:sz="0" w:space="0" w:color="auto"/>
            <w:right w:val="none" w:sz="0" w:space="0" w:color="auto"/>
          </w:divBdr>
          <w:divsChild>
            <w:div w:id="475992664">
              <w:marLeft w:val="0"/>
              <w:marRight w:val="0"/>
              <w:marTop w:val="0"/>
              <w:marBottom w:val="0"/>
              <w:divBdr>
                <w:top w:val="none" w:sz="0" w:space="0" w:color="auto"/>
                <w:left w:val="none" w:sz="0" w:space="0" w:color="auto"/>
                <w:bottom w:val="none" w:sz="0" w:space="0" w:color="auto"/>
                <w:right w:val="none" w:sz="0" w:space="0" w:color="auto"/>
              </w:divBdr>
              <w:divsChild>
                <w:div w:id="106306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683717">
      <w:bodyDiv w:val="1"/>
      <w:marLeft w:val="0"/>
      <w:marRight w:val="0"/>
      <w:marTop w:val="0"/>
      <w:marBottom w:val="0"/>
      <w:divBdr>
        <w:top w:val="none" w:sz="0" w:space="0" w:color="auto"/>
        <w:left w:val="none" w:sz="0" w:space="0" w:color="auto"/>
        <w:bottom w:val="none" w:sz="0" w:space="0" w:color="auto"/>
        <w:right w:val="none" w:sz="0" w:space="0" w:color="auto"/>
      </w:divBdr>
    </w:div>
    <w:div w:id="1908805114">
      <w:bodyDiv w:val="1"/>
      <w:marLeft w:val="0"/>
      <w:marRight w:val="0"/>
      <w:marTop w:val="0"/>
      <w:marBottom w:val="0"/>
      <w:divBdr>
        <w:top w:val="none" w:sz="0" w:space="0" w:color="auto"/>
        <w:left w:val="none" w:sz="0" w:space="0" w:color="auto"/>
        <w:bottom w:val="none" w:sz="0" w:space="0" w:color="auto"/>
        <w:right w:val="none" w:sz="0" w:space="0" w:color="auto"/>
      </w:divBdr>
      <w:divsChild>
        <w:div w:id="58289563">
          <w:marLeft w:val="0"/>
          <w:marRight w:val="0"/>
          <w:marTop w:val="0"/>
          <w:marBottom w:val="0"/>
          <w:divBdr>
            <w:top w:val="none" w:sz="0" w:space="0" w:color="auto"/>
            <w:left w:val="none" w:sz="0" w:space="0" w:color="auto"/>
            <w:bottom w:val="none" w:sz="0" w:space="0" w:color="auto"/>
            <w:right w:val="none" w:sz="0" w:space="0" w:color="auto"/>
          </w:divBdr>
        </w:div>
      </w:divsChild>
    </w:div>
    <w:div w:id="2002733686">
      <w:bodyDiv w:val="1"/>
      <w:marLeft w:val="0"/>
      <w:marRight w:val="0"/>
      <w:marTop w:val="0"/>
      <w:marBottom w:val="0"/>
      <w:divBdr>
        <w:top w:val="none" w:sz="0" w:space="0" w:color="auto"/>
        <w:left w:val="none" w:sz="0" w:space="0" w:color="auto"/>
        <w:bottom w:val="none" w:sz="0" w:space="0" w:color="auto"/>
        <w:right w:val="none" w:sz="0" w:space="0" w:color="auto"/>
      </w:divBdr>
      <w:divsChild>
        <w:div w:id="843520495">
          <w:marLeft w:val="0"/>
          <w:marRight w:val="0"/>
          <w:marTop w:val="0"/>
          <w:marBottom w:val="0"/>
          <w:divBdr>
            <w:top w:val="none" w:sz="0" w:space="0" w:color="auto"/>
            <w:left w:val="none" w:sz="0" w:space="0" w:color="auto"/>
            <w:bottom w:val="none" w:sz="0" w:space="0" w:color="auto"/>
            <w:right w:val="none" w:sz="0" w:space="0" w:color="auto"/>
          </w:divBdr>
          <w:divsChild>
            <w:div w:id="738870595">
              <w:marLeft w:val="0"/>
              <w:marRight w:val="0"/>
              <w:marTop w:val="0"/>
              <w:marBottom w:val="0"/>
              <w:divBdr>
                <w:top w:val="none" w:sz="0" w:space="0" w:color="auto"/>
                <w:left w:val="none" w:sz="0" w:space="0" w:color="auto"/>
                <w:bottom w:val="none" w:sz="0" w:space="0" w:color="auto"/>
                <w:right w:val="none" w:sz="0" w:space="0" w:color="auto"/>
              </w:divBdr>
              <w:divsChild>
                <w:div w:id="494421231">
                  <w:marLeft w:val="0"/>
                  <w:marRight w:val="0"/>
                  <w:marTop w:val="0"/>
                  <w:marBottom w:val="0"/>
                  <w:divBdr>
                    <w:top w:val="none" w:sz="0" w:space="0" w:color="auto"/>
                    <w:left w:val="none" w:sz="0" w:space="0" w:color="auto"/>
                    <w:bottom w:val="none" w:sz="0" w:space="0" w:color="auto"/>
                    <w:right w:val="none" w:sz="0" w:space="0" w:color="auto"/>
                  </w:divBdr>
                  <w:divsChild>
                    <w:div w:id="40896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509287">
      <w:bodyDiv w:val="1"/>
      <w:marLeft w:val="0"/>
      <w:marRight w:val="0"/>
      <w:marTop w:val="0"/>
      <w:marBottom w:val="0"/>
      <w:divBdr>
        <w:top w:val="none" w:sz="0" w:space="0" w:color="auto"/>
        <w:left w:val="none" w:sz="0" w:space="0" w:color="auto"/>
        <w:bottom w:val="none" w:sz="0" w:space="0" w:color="auto"/>
        <w:right w:val="none" w:sz="0" w:space="0" w:color="auto"/>
      </w:divBdr>
    </w:div>
    <w:div w:id="2142796541">
      <w:bodyDiv w:val="1"/>
      <w:marLeft w:val="0"/>
      <w:marRight w:val="0"/>
      <w:marTop w:val="0"/>
      <w:marBottom w:val="0"/>
      <w:divBdr>
        <w:top w:val="none" w:sz="0" w:space="0" w:color="auto"/>
        <w:left w:val="none" w:sz="0" w:space="0" w:color="auto"/>
        <w:bottom w:val="none" w:sz="0" w:space="0" w:color="auto"/>
        <w:right w:val="none" w:sz="0" w:space="0" w:color="auto"/>
      </w:divBdr>
      <w:divsChild>
        <w:div w:id="663165861">
          <w:marLeft w:val="0"/>
          <w:marRight w:val="0"/>
          <w:marTop w:val="0"/>
          <w:marBottom w:val="0"/>
          <w:divBdr>
            <w:top w:val="none" w:sz="0" w:space="0" w:color="auto"/>
            <w:left w:val="none" w:sz="0" w:space="0" w:color="auto"/>
            <w:bottom w:val="none" w:sz="0" w:space="0" w:color="auto"/>
            <w:right w:val="none" w:sz="0" w:space="0" w:color="auto"/>
          </w:divBdr>
          <w:divsChild>
            <w:div w:id="1044980883">
              <w:marLeft w:val="0"/>
              <w:marRight w:val="0"/>
              <w:marTop w:val="0"/>
              <w:marBottom w:val="0"/>
              <w:divBdr>
                <w:top w:val="none" w:sz="0" w:space="0" w:color="auto"/>
                <w:left w:val="none" w:sz="0" w:space="0" w:color="auto"/>
                <w:bottom w:val="none" w:sz="0" w:space="0" w:color="auto"/>
                <w:right w:val="none" w:sz="0" w:space="0" w:color="auto"/>
              </w:divBdr>
              <w:divsChild>
                <w:div w:id="1495410289">
                  <w:marLeft w:val="0"/>
                  <w:marRight w:val="0"/>
                  <w:marTop w:val="0"/>
                  <w:marBottom w:val="0"/>
                  <w:divBdr>
                    <w:top w:val="none" w:sz="0" w:space="0" w:color="auto"/>
                    <w:left w:val="none" w:sz="0" w:space="0" w:color="auto"/>
                    <w:bottom w:val="none" w:sz="0" w:space="0" w:color="auto"/>
                    <w:right w:val="none" w:sz="0" w:space="0" w:color="auto"/>
                  </w:divBdr>
                  <w:divsChild>
                    <w:div w:id="66466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057877">
          <w:marLeft w:val="0"/>
          <w:marRight w:val="0"/>
          <w:marTop w:val="0"/>
          <w:marBottom w:val="0"/>
          <w:divBdr>
            <w:top w:val="none" w:sz="0" w:space="0" w:color="auto"/>
            <w:left w:val="none" w:sz="0" w:space="0" w:color="auto"/>
            <w:bottom w:val="none" w:sz="0" w:space="0" w:color="auto"/>
            <w:right w:val="none" w:sz="0" w:space="0" w:color="auto"/>
          </w:divBdr>
          <w:divsChild>
            <w:div w:id="1482232052">
              <w:marLeft w:val="0"/>
              <w:marRight w:val="0"/>
              <w:marTop w:val="0"/>
              <w:marBottom w:val="0"/>
              <w:divBdr>
                <w:top w:val="none" w:sz="0" w:space="0" w:color="auto"/>
                <w:left w:val="none" w:sz="0" w:space="0" w:color="auto"/>
                <w:bottom w:val="none" w:sz="0" w:space="0" w:color="auto"/>
                <w:right w:val="none" w:sz="0" w:space="0" w:color="auto"/>
              </w:divBdr>
              <w:divsChild>
                <w:div w:id="158935005">
                  <w:marLeft w:val="0"/>
                  <w:marRight w:val="0"/>
                  <w:marTop w:val="0"/>
                  <w:marBottom w:val="0"/>
                  <w:divBdr>
                    <w:top w:val="none" w:sz="0" w:space="0" w:color="auto"/>
                    <w:left w:val="none" w:sz="0" w:space="0" w:color="auto"/>
                    <w:bottom w:val="none" w:sz="0" w:space="0" w:color="auto"/>
                    <w:right w:val="none" w:sz="0" w:space="0" w:color="auto"/>
                  </w:divBdr>
                  <w:divsChild>
                    <w:div w:id="41779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980453">
          <w:marLeft w:val="0"/>
          <w:marRight w:val="0"/>
          <w:marTop w:val="0"/>
          <w:marBottom w:val="0"/>
          <w:divBdr>
            <w:top w:val="none" w:sz="0" w:space="0" w:color="auto"/>
            <w:left w:val="none" w:sz="0" w:space="0" w:color="auto"/>
            <w:bottom w:val="none" w:sz="0" w:space="0" w:color="auto"/>
            <w:right w:val="none" w:sz="0" w:space="0" w:color="auto"/>
          </w:divBdr>
          <w:divsChild>
            <w:div w:id="2061175233">
              <w:marLeft w:val="0"/>
              <w:marRight w:val="0"/>
              <w:marTop w:val="0"/>
              <w:marBottom w:val="0"/>
              <w:divBdr>
                <w:top w:val="none" w:sz="0" w:space="0" w:color="auto"/>
                <w:left w:val="none" w:sz="0" w:space="0" w:color="auto"/>
                <w:bottom w:val="none" w:sz="0" w:space="0" w:color="auto"/>
                <w:right w:val="none" w:sz="0" w:space="0" w:color="auto"/>
              </w:divBdr>
              <w:divsChild>
                <w:div w:id="801582863">
                  <w:marLeft w:val="0"/>
                  <w:marRight w:val="0"/>
                  <w:marTop w:val="0"/>
                  <w:marBottom w:val="0"/>
                  <w:divBdr>
                    <w:top w:val="none" w:sz="0" w:space="0" w:color="auto"/>
                    <w:left w:val="none" w:sz="0" w:space="0" w:color="auto"/>
                    <w:bottom w:val="none" w:sz="0" w:space="0" w:color="auto"/>
                    <w:right w:val="none" w:sz="0" w:space="0" w:color="auto"/>
                  </w:divBdr>
                  <w:divsChild>
                    <w:div w:id="96018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14695">
          <w:marLeft w:val="0"/>
          <w:marRight w:val="0"/>
          <w:marTop w:val="0"/>
          <w:marBottom w:val="0"/>
          <w:divBdr>
            <w:top w:val="none" w:sz="0" w:space="0" w:color="auto"/>
            <w:left w:val="none" w:sz="0" w:space="0" w:color="auto"/>
            <w:bottom w:val="none" w:sz="0" w:space="0" w:color="auto"/>
            <w:right w:val="none" w:sz="0" w:space="0" w:color="auto"/>
          </w:divBdr>
          <w:divsChild>
            <w:div w:id="278494217">
              <w:marLeft w:val="0"/>
              <w:marRight w:val="0"/>
              <w:marTop w:val="0"/>
              <w:marBottom w:val="0"/>
              <w:divBdr>
                <w:top w:val="none" w:sz="0" w:space="0" w:color="auto"/>
                <w:left w:val="none" w:sz="0" w:space="0" w:color="auto"/>
                <w:bottom w:val="none" w:sz="0" w:space="0" w:color="auto"/>
                <w:right w:val="none" w:sz="0" w:space="0" w:color="auto"/>
              </w:divBdr>
              <w:divsChild>
                <w:div w:id="1374036504">
                  <w:marLeft w:val="0"/>
                  <w:marRight w:val="0"/>
                  <w:marTop w:val="0"/>
                  <w:marBottom w:val="0"/>
                  <w:divBdr>
                    <w:top w:val="none" w:sz="0" w:space="0" w:color="auto"/>
                    <w:left w:val="none" w:sz="0" w:space="0" w:color="auto"/>
                    <w:bottom w:val="none" w:sz="0" w:space="0" w:color="auto"/>
                    <w:right w:val="none" w:sz="0" w:space="0" w:color="auto"/>
                  </w:divBdr>
                  <w:divsChild>
                    <w:div w:id="99583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95BBF-D5A9-9D43-B542-D81BD0F45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6</Pages>
  <Words>1731</Words>
  <Characters>9868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Brindley</dc:creator>
  <cp:keywords/>
  <dc:description/>
  <cp:lastModifiedBy>William Brindley</cp:lastModifiedBy>
  <cp:revision>84</cp:revision>
  <dcterms:created xsi:type="dcterms:W3CDTF">2022-11-23T17:04:00Z</dcterms:created>
  <dcterms:modified xsi:type="dcterms:W3CDTF">2022-12-20T11:42:00Z</dcterms:modified>
</cp:coreProperties>
</file>