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C5817" w14:textId="77777777" w:rsidR="00D06BCB" w:rsidRDefault="003253F0">
      <w:pPr>
        <w:pStyle w:val="Title"/>
        <w:spacing w:after="0"/>
      </w:pPr>
      <w:r>
        <w:rPr>
          <w:rFonts w:ascii="Arial" w:eastAsia="Arial" w:hAnsi="Arial" w:cs="Arial"/>
        </w:rPr>
        <w:t>Business Management</w:t>
      </w:r>
    </w:p>
    <w:p w14:paraId="106C348A" w14:textId="77777777" w:rsidR="00D06BCB" w:rsidRDefault="003253F0">
      <w:pPr>
        <w:pStyle w:val="Title"/>
        <w:spacing w:after="0"/>
        <w:rPr>
          <w:rFonts w:ascii="Arial" w:eastAsia="Arial" w:hAnsi="Arial" w:cs="Arial"/>
        </w:rPr>
      </w:pPr>
      <w:r>
        <w:rPr>
          <w:rFonts w:ascii="Arial" w:eastAsia="Arial" w:hAnsi="Arial" w:cs="Arial"/>
        </w:rPr>
        <w:t>Accounting Fundamentals LCBB4001</w:t>
      </w:r>
    </w:p>
    <w:p w14:paraId="22283EDE" w14:textId="77777777" w:rsidR="00D06BCB" w:rsidRDefault="003253F0">
      <w:pPr>
        <w:pStyle w:val="Title"/>
        <w:rPr>
          <w:rFonts w:ascii="Arial" w:eastAsia="Arial" w:hAnsi="Arial" w:cs="Arial"/>
        </w:rPr>
      </w:pPr>
      <w:r>
        <w:rPr>
          <w:rFonts w:ascii="Arial" w:eastAsia="Arial" w:hAnsi="Arial" w:cs="Arial"/>
        </w:rPr>
        <w:t xml:space="preserve"> Carmen-</w:t>
      </w:r>
      <w:proofErr w:type="spellStart"/>
      <w:r>
        <w:rPr>
          <w:rFonts w:ascii="Arial" w:eastAsia="Arial" w:hAnsi="Arial" w:cs="Arial"/>
        </w:rPr>
        <w:t>Ioana</w:t>
      </w:r>
      <w:proofErr w:type="spellEnd"/>
      <w:r>
        <w:rPr>
          <w:rFonts w:ascii="Arial" w:eastAsia="Arial" w:hAnsi="Arial" w:cs="Arial"/>
        </w:rPr>
        <w:t xml:space="preserve"> </w:t>
      </w:r>
      <w:proofErr w:type="spellStart"/>
      <w:r>
        <w:rPr>
          <w:rFonts w:ascii="Arial" w:eastAsia="Arial" w:hAnsi="Arial" w:cs="Arial"/>
        </w:rPr>
        <w:t>Hodoroaba</w:t>
      </w:r>
      <w:proofErr w:type="spellEnd"/>
      <w:r>
        <w:rPr>
          <w:rFonts w:ascii="Arial" w:eastAsia="Arial" w:hAnsi="Arial" w:cs="Arial"/>
        </w:rPr>
        <w:t>, 2109656</w:t>
      </w:r>
      <w:r>
        <w:br w:type="page"/>
      </w:r>
    </w:p>
    <w:p w14:paraId="7D008EFB" w14:textId="77777777" w:rsidR="00D06BCB" w:rsidRDefault="003253F0">
      <w:pPr>
        <w:keepNext/>
        <w:keepLines/>
        <w:pBdr>
          <w:top w:val="nil"/>
          <w:left w:val="nil"/>
          <w:bottom w:val="nil"/>
          <w:right w:val="nil"/>
          <w:between w:val="nil"/>
        </w:pBdr>
        <w:spacing w:before="480" w:after="0"/>
        <w:jc w:val="left"/>
        <w:rPr>
          <w:rFonts w:ascii="Cambria" w:eastAsia="Cambria" w:hAnsi="Cambria" w:cs="Cambria"/>
          <w:b/>
          <w:color w:val="365F91"/>
          <w:sz w:val="28"/>
          <w:szCs w:val="28"/>
        </w:rPr>
      </w:pPr>
      <w:r>
        <w:rPr>
          <w:rFonts w:ascii="Arial" w:eastAsia="Arial" w:hAnsi="Arial" w:cs="Arial"/>
          <w:b/>
          <w:color w:val="365F91"/>
          <w:sz w:val="28"/>
          <w:szCs w:val="28"/>
        </w:rPr>
        <w:lastRenderedPageBreak/>
        <w:t>Contents</w:t>
      </w:r>
    </w:p>
    <w:p w14:paraId="197A2634" w14:textId="77777777" w:rsidR="00D06BCB" w:rsidRDefault="00D06BCB">
      <w:pPr>
        <w:keepNext/>
        <w:keepLines/>
        <w:pBdr>
          <w:top w:val="nil"/>
          <w:left w:val="nil"/>
          <w:bottom w:val="nil"/>
          <w:right w:val="nil"/>
          <w:between w:val="nil"/>
        </w:pBdr>
        <w:spacing w:before="480" w:after="0"/>
        <w:jc w:val="left"/>
        <w:rPr>
          <w:rFonts w:ascii="Cambria" w:eastAsia="Cambria" w:hAnsi="Cambria" w:cs="Cambria"/>
          <w:b/>
          <w:color w:val="365F91"/>
          <w:sz w:val="28"/>
          <w:szCs w:val="28"/>
        </w:rPr>
      </w:pPr>
    </w:p>
    <w:sdt>
      <w:sdtPr>
        <w:id w:val="1742978438"/>
        <w:docPartObj>
          <w:docPartGallery w:val="Table of Contents"/>
          <w:docPartUnique/>
        </w:docPartObj>
      </w:sdtPr>
      <w:sdtEndPr/>
      <w:sdtContent>
        <w:p w14:paraId="7E184578" w14:textId="77777777" w:rsidR="00D06BCB" w:rsidRDefault="003253F0">
          <w:pPr>
            <w:pBdr>
              <w:top w:val="nil"/>
              <w:left w:val="nil"/>
              <w:bottom w:val="nil"/>
              <w:right w:val="nil"/>
              <w:between w:val="nil"/>
            </w:pBdr>
            <w:tabs>
              <w:tab w:val="right" w:pos="9350"/>
            </w:tabs>
            <w:spacing w:after="100"/>
            <w:rPr>
              <w:rFonts w:ascii="Arial" w:eastAsia="Arial" w:hAnsi="Arial" w:cs="Arial"/>
              <w:color w:val="000000"/>
              <w:sz w:val="22"/>
              <w:szCs w:val="22"/>
            </w:rPr>
          </w:pPr>
          <w:r>
            <w:fldChar w:fldCharType="begin"/>
          </w:r>
          <w:r>
            <w:instrText xml:space="preserve"> TOC \h \u \z </w:instrText>
          </w:r>
          <w:r>
            <w:fldChar w:fldCharType="separate"/>
          </w:r>
          <w:hyperlink w:anchor="_gjdgxs">
            <w:r>
              <w:rPr>
                <w:rFonts w:ascii="Arial" w:eastAsia="Arial" w:hAnsi="Arial" w:cs="Arial"/>
                <w:color w:val="000000"/>
              </w:rPr>
              <w:t>Question 1</w:t>
            </w:r>
            <w:r>
              <w:rPr>
                <w:rFonts w:ascii="Arial" w:eastAsia="Arial" w:hAnsi="Arial" w:cs="Arial"/>
                <w:color w:val="000000"/>
              </w:rPr>
              <w:tab/>
              <w:t>3</w:t>
            </w:r>
          </w:hyperlink>
        </w:p>
        <w:p w14:paraId="042E0FB9" w14:textId="77777777" w:rsidR="00D06BCB" w:rsidRDefault="0035001F">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30j0zll">
            <w:r w:rsidR="003253F0">
              <w:rPr>
                <w:rFonts w:ascii="Arial" w:eastAsia="Arial" w:hAnsi="Arial" w:cs="Arial"/>
                <w:color w:val="000000"/>
              </w:rPr>
              <w:t>Question 2</w:t>
            </w:r>
            <w:r w:rsidR="003253F0">
              <w:rPr>
                <w:rFonts w:ascii="Arial" w:eastAsia="Arial" w:hAnsi="Arial" w:cs="Arial"/>
                <w:color w:val="000000"/>
              </w:rPr>
              <w:tab/>
              <w:t>1</w:t>
            </w:r>
          </w:hyperlink>
          <w:r w:rsidR="003253F0">
            <w:rPr>
              <w:rFonts w:ascii="Arial" w:eastAsia="Arial" w:hAnsi="Arial" w:cs="Arial"/>
              <w:sz w:val="22"/>
              <w:szCs w:val="22"/>
            </w:rPr>
            <w:t>0</w:t>
          </w:r>
        </w:p>
        <w:p w14:paraId="761DDAE2" w14:textId="77777777" w:rsidR="00D06BCB" w:rsidRDefault="0035001F">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1fob9te">
            <w:r w:rsidR="003253F0">
              <w:rPr>
                <w:rFonts w:ascii="Arial" w:eastAsia="Arial" w:hAnsi="Arial" w:cs="Arial"/>
                <w:color w:val="000000"/>
              </w:rPr>
              <w:t>Question 3</w:t>
            </w:r>
            <w:r w:rsidR="003253F0">
              <w:rPr>
                <w:rFonts w:ascii="Arial" w:eastAsia="Arial" w:hAnsi="Arial" w:cs="Arial"/>
                <w:color w:val="000000"/>
              </w:rPr>
              <w:tab/>
              <w:t>1</w:t>
            </w:r>
          </w:hyperlink>
          <w:r w:rsidR="003253F0">
            <w:rPr>
              <w:rFonts w:ascii="Arial" w:eastAsia="Arial" w:hAnsi="Arial" w:cs="Arial"/>
              <w:sz w:val="22"/>
              <w:szCs w:val="22"/>
            </w:rPr>
            <w:t>2</w:t>
          </w:r>
        </w:p>
        <w:p w14:paraId="72631685" w14:textId="77777777" w:rsidR="00D06BCB" w:rsidRDefault="0035001F">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3znysh7">
            <w:r w:rsidR="003253F0">
              <w:rPr>
                <w:rFonts w:ascii="Arial" w:eastAsia="Arial" w:hAnsi="Arial" w:cs="Arial"/>
                <w:color w:val="000000"/>
              </w:rPr>
              <w:t>Question 4</w:t>
            </w:r>
            <w:r w:rsidR="003253F0">
              <w:rPr>
                <w:rFonts w:ascii="Arial" w:eastAsia="Arial" w:hAnsi="Arial" w:cs="Arial"/>
                <w:color w:val="000000"/>
              </w:rPr>
              <w:tab/>
              <w:t>2</w:t>
            </w:r>
          </w:hyperlink>
          <w:r w:rsidR="003253F0">
            <w:rPr>
              <w:rFonts w:ascii="Arial" w:eastAsia="Arial" w:hAnsi="Arial" w:cs="Arial"/>
              <w:sz w:val="22"/>
              <w:szCs w:val="22"/>
            </w:rPr>
            <w:t>0</w:t>
          </w:r>
        </w:p>
        <w:p w14:paraId="5E63E76C" w14:textId="77777777" w:rsidR="00D06BCB" w:rsidRDefault="0035001F">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2et92p0">
            <w:r w:rsidR="003253F0">
              <w:rPr>
                <w:rFonts w:ascii="Arial" w:eastAsia="Arial" w:hAnsi="Arial" w:cs="Arial"/>
                <w:color w:val="000000"/>
              </w:rPr>
              <w:t>References</w:t>
            </w:r>
            <w:r w:rsidR="003253F0">
              <w:rPr>
                <w:rFonts w:ascii="Arial" w:eastAsia="Arial" w:hAnsi="Arial" w:cs="Arial"/>
                <w:color w:val="000000"/>
              </w:rPr>
              <w:tab/>
              <w:t>2</w:t>
            </w:r>
          </w:hyperlink>
          <w:r w:rsidR="003253F0">
            <w:rPr>
              <w:rFonts w:ascii="Arial" w:eastAsia="Arial" w:hAnsi="Arial" w:cs="Arial"/>
              <w:sz w:val="22"/>
              <w:szCs w:val="22"/>
            </w:rPr>
            <w:t>2</w:t>
          </w:r>
        </w:p>
        <w:p w14:paraId="39B204DC" w14:textId="77777777" w:rsidR="00D06BCB" w:rsidRDefault="003253F0">
          <w:pPr>
            <w:rPr>
              <w:rFonts w:ascii="Arial" w:eastAsia="Arial" w:hAnsi="Arial" w:cs="Arial"/>
            </w:rPr>
          </w:pPr>
          <w:r>
            <w:fldChar w:fldCharType="end"/>
          </w:r>
        </w:p>
      </w:sdtContent>
    </w:sdt>
    <w:p w14:paraId="7D71319A" w14:textId="77777777" w:rsidR="00D06BCB" w:rsidRDefault="003253F0">
      <w:pPr>
        <w:jc w:val="left"/>
        <w:rPr>
          <w:rFonts w:ascii="Arial" w:eastAsia="Arial" w:hAnsi="Arial" w:cs="Arial"/>
          <w:b/>
          <w:sz w:val="28"/>
          <w:szCs w:val="28"/>
        </w:rPr>
      </w:pPr>
      <w:r>
        <w:br w:type="page"/>
      </w:r>
    </w:p>
    <w:p w14:paraId="7A88DE4C" w14:textId="77777777" w:rsidR="00D06BCB" w:rsidRDefault="003253F0">
      <w:pPr>
        <w:pStyle w:val="Heading1"/>
        <w:rPr>
          <w:rFonts w:ascii="Arial" w:eastAsia="Arial" w:hAnsi="Arial" w:cs="Arial"/>
        </w:rPr>
      </w:pPr>
      <w:bookmarkStart w:id="0" w:name="_gjdgxs" w:colFirst="0" w:colLast="0"/>
      <w:bookmarkEnd w:id="0"/>
      <w:r>
        <w:rPr>
          <w:rFonts w:ascii="Arial" w:eastAsia="Arial" w:hAnsi="Arial" w:cs="Arial"/>
        </w:rPr>
        <w:lastRenderedPageBreak/>
        <w:t>Question 1</w:t>
      </w:r>
    </w:p>
    <w:p w14:paraId="6FC50577" w14:textId="77777777" w:rsidR="00D06BCB" w:rsidRDefault="003253F0">
      <w:pPr>
        <w:numPr>
          <w:ilvl w:val="0"/>
          <w:numId w:val="4"/>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Journal Entries</w:t>
      </w:r>
    </w:p>
    <w:tbl>
      <w:tblPr>
        <w:tblStyle w:val="a"/>
        <w:tblW w:w="8314" w:type="dxa"/>
        <w:tblInd w:w="93" w:type="dxa"/>
        <w:tblLayout w:type="fixed"/>
        <w:tblLook w:val="0400" w:firstRow="0" w:lastRow="0" w:firstColumn="0" w:lastColumn="0" w:noHBand="0" w:noVBand="1"/>
      </w:tblPr>
      <w:tblGrid>
        <w:gridCol w:w="4399"/>
        <w:gridCol w:w="2115"/>
        <w:gridCol w:w="1800"/>
      </w:tblGrid>
      <w:tr w:rsidR="00D06BCB" w14:paraId="7606B378" w14:textId="77777777">
        <w:trPr>
          <w:trHeight w:val="289"/>
        </w:trPr>
        <w:tc>
          <w:tcPr>
            <w:tcW w:w="83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6F89CF"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Journal Entries of the </w:t>
            </w:r>
            <w:proofErr w:type="spellStart"/>
            <w:r>
              <w:rPr>
                <w:rFonts w:ascii="Arial" w:eastAsia="Arial" w:hAnsi="Arial" w:cs="Arial"/>
                <w:b/>
                <w:color w:val="000000"/>
                <w:sz w:val="22"/>
                <w:szCs w:val="22"/>
              </w:rPr>
              <w:t>Sandrolia</w:t>
            </w:r>
            <w:proofErr w:type="spellEnd"/>
            <w:r>
              <w:rPr>
                <w:rFonts w:ascii="Arial" w:eastAsia="Arial" w:hAnsi="Arial" w:cs="Arial"/>
                <w:b/>
                <w:color w:val="000000"/>
                <w:sz w:val="22"/>
                <w:szCs w:val="22"/>
              </w:rPr>
              <w:t xml:space="preserve"> Limited</w:t>
            </w:r>
          </w:p>
        </w:tc>
      </w:tr>
      <w:tr w:rsidR="00D06BCB" w14:paraId="650328D6"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7A200AB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2115" w:type="dxa"/>
            <w:tcBorders>
              <w:top w:val="nil"/>
              <w:left w:val="nil"/>
              <w:bottom w:val="single" w:sz="4" w:space="0" w:color="000000"/>
              <w:right w:val="single" w:sz="4" w:space="0" w:color="000000"/>
            </w:tcBorders>
            <w:shd w:val="clear" w:color="auto" w:fill="auto"/>
            <w:vAlign w:val="bottom"/>
          </w:tcPr>
          <w:p w14:paraId="3A48D02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c>
          <w:tcPr>
            <w:tcW w:w="1800" w:type="dxa"/>
            <w:tcBorders>
              <w:top w:val="nil"/>
              <w:left w:val="nil"/>
              <w:bottom w:val="single" w:sz="4" w:space="0" w:color="000000"/>
              <w:right w:val="single" w:sz="4" w:space="0" w:color="000000"/>
            </w:tcBorders>
            <w:shd w:val="clear" w:color="auto" w:fill="auto"/>
            <w:vAlign w:val="bottom"/>
          </w:tcPr>
          <w:p w14:paraId="1666136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r>
      <w:tr w:rsidR="00D06BCB" w14:paraId="2965F90D"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454292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w:t>
            </w:r>
          </w:p>
        </w:tc>
        <w:tc>
          <w:tcPr>
            <w:tcW w:w="2115" w:type="dxa"/>
            <w:tcBorders>
              <w:top w:val="nil"/>
              <w:left w:val="nil"/>
              <w:bottom w:val="single" w:sz="4" w:space="0" w:color="000000"/>
              <w:right w:val="single" w:sz="4" w:space="0" w:color="000000"/>
            </w:tcBorders>
            <w:shd w:val="clear" w:color="auto" w:fill="auto"/>
            <w:vAlign w:val="bottom"/>
          </w:tcPr>
          <w:p w14:paraId="25F937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11,670.00 </w:t>
            </w:r>
          </w:p>
        </w:tc>
        <w:tc>
          <w:tcPr>
            <w:tcW w:w="1800" w:type="dxa"/>
            <w:tcBorders>
              <w:top w:val="nil"/>
              <w:left w:val="nil"/>
              <w:bottom w:val="single" w:sz="4" w:space="0" w:color="000000"/>
              <w:right w:val="single" w:sz="4" w:space="0" w:color="000000"/>
            </w:tcBorders>
            <w:shd w:val="clear" w:color="auto" w:fill="auto"/>
            <w:vAlign w:val="bottom"/>
          </w:tcPr>
          <w:p w14:paraId="64D3B8D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EC8EFF2"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48103A5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w:t>
            </w:r>
          </w:p>
        </w:tc>
        <w:tc>
          <w:tcPr>
            <w:tcW w:w="2115" w:type="dxa"/>
            <w:tcBorders>
              <w:top w:val="nil"/>
              <w:left w:val="nil"/>
              <w:bottom w:val="single" w:sz="4" w:space="0" w:color="000000"/>
              <w:right w:val="single" w:sz="4" w:space="0" w:color="000000"/>
            </w:tcBorders>
            <w:shd w:val="clear" w:color="auto" w:fill="auto"/>
            <w:vAlign w:val="bottom"/>
          </w:tcPr>
          <w:p w14:paraId="319C0F6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4B07A16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11,670.00 </w:t>
            </w:r>
          </w:p>
        </w:tc>
      </w:tr>
      <w:tr w:rsidR="00D06BCB" w14:paraId="67E96F6F"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7DAA01D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Depreciation  charged</w:t>
            </w:r>
            <w:proofErr w:type="gramEnd"/>
            <w:r>
              <w:rPr>
                <w:rFonts w:ascii="Arial" w:eastAsia="Arial" w:hAnsi="Arial" w:cs="Arial"/>
                <w:color w:val="000000"/>
                <w:sz w:val="22"/>
                <w:szCs w:val="22"/>
              </w:rPr>
              <w:t xml:space="preserve"> on motor vehicle)</w:t>
            </w:r>
          </w:p>
        </w:tc>
        <w:tc>
          <w:tcPr>
            <w:tcW w:w="2115" w:type="dxa"/>
            <w:tcBorders>
              <w:top w:val="nil"/>
              <w:left w:val="nil"/>
              <w:bottom w:val="single" w:sz="4" w:space="0" w:color="000000"/>
              <w:right w:val="single" w:sz="4" w:space="0" w:color="000000"/>
            </w:tcBorders>
            <w:shd w:val="clear" w:color="auto" w:fill="auto"/>
            <w:vAlign w:val="bottom"/>
          </w:tcPr>
          <w:p w14:paraId="7E15505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12B9406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7BE64A4"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0164ED5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115" w:type="dxa"/>
            <w:tcBorders>
              <w:top w:val="nil"/>
              <w:left w:val="nil"/>
              <w:bottom w:val="single" w:sz="4" w:space="0" w:color="000000"/>
              <w:right w:val="single" w:sz="4" w:space="0" w:color="000000"/>
            </w:tcBorders>
            <w:shd w:val="clear" w:color="auto" w:fill="auto"/>
            <w:vAlign w:val="bottom"/>
          </w:tcPr>
          <w:p w14:paraId="17F2BBD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561BE8C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6E7A51B"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2E279BE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w:t>
            </w:r>
          </w:p>
        </w:tc>
        <w:tc>
          <w:tcPr>
            <w:tcW w:w="2115" w:type="dxa"/>
            <w:tcBorders>
              <w:top w:val="nil"/>
              <w:left w:val="nil"/>
              <w:bottom w:val="single" w:sz="4" w:space="0" w:color="000000"/>
              <w:right w:val="single" w:sz="4" w:space="0" w:color="000000"/>
            </w:tcBorders>
            <w:shd w:val="clear" w:color="auto" w:fill="auto"/>
            <w:vAlign w:val="bottom"/>
          </w:tcPr>
          <w:p w14:paraId="4093D85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900.00 </w:t>
            </w:r>
          </w:p>
        </w:tc>
        <w:tc>
          <w:tcPr>
            <w:tcW w:w="1800" w:type="dxa"/>
            <w:tcBorders>
              <w:top w:val="nil"/>
              <w:left w:val="nil"/>
              <w:bottom w:val="single" w:sz="4" w:space="0" w:color="000000"/>
              <w:right w:val="single" w:sz="4" w:space="0" w:color="000000"/>
            </w:tcBorders>
            <w:shd w:val="clear" w:color="auto" w:fill="auto"/>
            <w:vAlign w:val="bottom"/>
          </w:tcPr>
          <w:p w14:paraId="02DF2DA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926A225"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3FB5C8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w:t>
            </w:r>
          </w:p>
        </w:tc>
        <w:tc>
          <w:tcPr>
            <w:tcW w:w="2115" w:type="dxa"/>
            <w:tcBorders>
              <w:top w:val="nil"/>
              <w:left w:val="nil"/>
              <w:bottom w:val="single" w:sz="4" w:space="0" w:color="000000"/>
              <w:right w:val="single" w:sz="4" w:space="0" w:color="000000"/>
            </w:tcBorders>
            <w:shd w:val="clear" w:color="auto" w:fill="auto"/>
            <w:vAlign w:val="bottom"/>
          </w:tcPr>
          <w:p w14:paraId="3BCDBFF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5F49469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900.00 </w:t>
            </w:r>
          </w:p>
        </w:tc>
      </w:tr>
      <w:tr w:rsidR="00D06BCB" w14:paraId="1D291449"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7A27264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Depreciation  charged</w:t>
            </w:r>
            <w:proofErr w:type="gramEnd"/>
            <w:r>
              <w:rPr>
                <w:rFonts w:ascii="Arial" w:eastAsia="Arial" w:hAnsi="Arial" w:cs="Arial"/>
                <w:color w:val="000000"/>
                <w:sz w:val="22"/>
                <w:szCs w:val="22"/>
              </w:rPr>
              <w:t xml:space="preserve"> on computer equipment)</w:t>
            </w:r>
          </w:p>
        </w:tc>
        <w:tc>
          <w:tcPr>
            <w:tcW w:w="2115" w:type="dxa"/>
            <w:tcBorders>
              <w:top w:val="nil"/>
              <w:left w:val="nil"/>
              <w:bottom w:val="single" w:sz="4" w:space="0" w:color="000000"/>
              <w:right w:val="single" w:sz="4" w:space="0" w:color="000000"/>
            </w:tcBorders>
            <w:shd w:val="clear" w:color="auto" w:fill="auto"/>
            <w:vAlign w:val="bottom"/>
          </w:tcPr>
          <w:p w14:paraId="4AF36A0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77373CE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FD49A67"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4BFBF36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115" w:type="dxa"/>
            <w:tcBorders>
              <w:top w:val="nil"/>
              <w:left w:val="nil"/>
              <w:bottom w:val="single" w:sz="4" w:space="0" w:color="000000"/>
              <w:right w:val="single" w:sz="4" w:space="0" w:color="000000"/>
            </w:tcBorders>
            <w:shd w:val="clear" w:color="auto" w:fill="auto"/>
            <w:vAlign w:val="bottom"/>
          </w:tcPr>
          <w:p w14:paraId="1BB4DFA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04F4D67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A0092A3"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5A342EF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Telephone bill</w:t>
            </w:r>
          </w:p>
        </w:tc>
        <w:tc>
          <w:tcPr>
            <w:tcW w:w="2115" w:type="dxa"/>
            <w:tcBorders>
              <w:top w:val="nil"/>
              <w:left w:val="nil"/>
              <w:bottom w:val="single" w:sz="4" w:space="0" w:color="000000"/>
              <w:right w:val="single" w:sz="4" w:space="0" w:color="000000"/>
            </w:tcBorders>
            <w:shd w:val="clear" w:color="auto" w:fill="auto"/>
            <w:vAlign w:val="bottom"/>
          </w:tcPr>
          <w:p w14:paraId="1EFAB9D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c>
          <w:tcPr>
            <w:tcW w:w="1800" w:type="dxa"/>
            <w:tcBorders>
              <w:top w:val="nil"/>
              <w:left w:val="nil"/>
              <w:bottom w:val="single" w:sz="4" w:space="0" w:color="000000"/>
              <w:right w:val="single" w:sz="4" w:space="0" w:color="000000"/>
            </w:tcBorders>
            <w:shd w:val="clear" w:color="auto" w:fill="auto"/>
            <w:vAlign w:val="bottom"/>
          </w:tcPr>
          <w:p w14:paraId="13B8F7A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B77A06D"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4306451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Outstanding telephone bill</w:t>
            </w:r>
          </w:p>
        </w:tc>
        <w:tc>
          <w:tcPr>
            <w:tcW w:w="2115" w:type="dxa"/>
            <w:tcBorders>
              <w:top w:val="nil"/>
              <w:left w:val="nil"/>
              <w:bottom w:val="single" w:sz="4" w:space="0" w:color="000000"/>
              <w:right w:val="single" w:sz="4" w:space="0" w:color="000000"/>
            </w:tcBorders>
            <w:shd w:val="clear" w:color="auto" w:fill="auto"/>
            <w:vAlign w:val="bottom"/>
          </w:tcPr>
          <w:p w14:paraId="62946C7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7311585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r>
      <w:tr w:rsidR="00D06BCB" w14:paraId="15F27BE7"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3752821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(Amount of the telephone bill is outstanding)</w:t>
            </w:r>
          </w:p>
        </w:tc>
        <w:tc>
          <w:tcPr>
            <w:tcW w:w="2115" w:type="dxa"/>
            <w:tcBorders>
              <w:top w:val="nil"/>
              <w:left w:val="nil"/>
              <w:bottom w:val="single" w:sz="4" w:space="0" w:color="000000"/>
              <w:right w:val="single" w:sz="4" w:space="0" w:color="000000"/>
            </w:tcBorders>
            <w:shd w:val="clear" w:color="auto" w:fill="auto"/>
            <w:vAlign w:val="bottom"/>
          </w:tcPr>
          <w:p w14:paraId="7355760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309D19C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FEF5081"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1287FE8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115" w:type="dxa"/>
            <w:tcBorders>
              <w:top w:val="nil"/>
              <w:left w:val="nil"/>
              <w:bottom w:val="single" w:sz="4" w:space="0" w:color="000000"/>
              <w:right w:val="single" w:sz="4" w:space="0" w:color="000000"/>
            </w:tcBorders>
            <w:shd w:val="clear" w:color="auto" w:fill="auto"/>
            <w:vAlign w:val="bottom"/>
          </w:tcPr>
          <w:p w14:paraId="063C179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4A6215E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22F7D9D"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0AF03BE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insurance</w:t>
            </w:r>
          </w:p>
        </w:tc>
        <w:tc>
          <w:tcPr>
            <w:tcW w:w="2115" w:type="dxa"/>
            <w:tcBorders>
              <w:top w:val="nil"/>
              <w:left w:val="nil"/>
              <w:bottom w:val="single" w:sz="4" w:space="0" w:color="000000"/>
              <w:right w:val="single" w:sz="4" w:space="0" w:color="000000"/>
            </w:tcBorders>
            <w:shd w:val="clear" w:color="auto" w:fill="auto"/>
            <w:vAlign w:val="bottom"/>
          </w:tcPr>
          <w:p w14:paraId="3D37F5D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c>
          <w:tcPr>
            <w:tcW w:w="1800" w:type="dxa"/>
            <w:tcBorders>
              <w:top w:val="nil"/>
              <w:left w:val="nil"/>
              <w:bottom w:val="single" w:sz="4" w:space="0" w:color="000000"/>
              <w:right w:val="single" w:sz="4" w:space="0" w:color="000000"/>
            </w:tcBorders>
            <w:shd w:val="clear" w:color="auto" w:fill="auto"/>
            <w:vAlign w:val="bottom"/>
          </w:tcPr>
          <w:p w14:paraId="26DF5E4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7BAE004"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52F2CAF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Insurance</w:t>
            </w:r>
          </w:p>
        </w:tc>
        <w:tc>
          <w:tcPr>
            <w:tcW w:w="2115" w:type="dxa"/>
            <w:tcBorders>
              <w:top w:val="nil"/>
              <w:left w:val="nil"/>
              <w:bottom w:val="single" w:sz="4" w:space="0" w:color="000000"/>
              <w:right w:val="single" w:sz="4" w:space="0" w:color="000000"/>
            </w:tcBorders>
            <w:shd w:val="clear" w:color="auto" w:fill="auto"/>
            <w:vAlign w:val="bottom"/>
          </w:tcPr>
          <w:p w14:paraId="476286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29BFA21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r>
      <w:tr w:rsidR="00D06BCB" w14:paraId="4A11FEA1"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1730DD1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(Amount of the Insurance Paid in Advance)</w:t>
            </w:r>
          </w:p>
        </w:tc>
        <w:tc>
          <w:tcPr>
            <w:tcW w:w="2115" w:type="dxa"/>
            <w:tcBorders>
              <w:top w:val="nil"/>
              <w:left w:val="nil"/>
              <w:bottom w:val="single" w:sz="4" w:space="0" w:color="000000"/>
              <w:right w:val="single" w:sz="4" w:space="0" w:color="000000"/>
            </w:tcBorders>
            <w:shd w:val="clear" w:color="auto" w:fill="auto"/>
            <w:vAlign w:val="bottom"/>
          </w:tcPr>
          <w:p w14:paraId="489F44F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2126017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3AB247C"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2F62314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115" w:type="dxa"/>
            <w:tcBorders>
              <w:top w:val="nil"/>
              <w:left w:val="nil"/>
              <w:bottom w:val="single" w:sz="4" w:space="0" w:color="000000"/>
              <w:right w:val="single" w:sz="4" w:space="0" w:color="000000"/>
            </w:tcBorders>
            <w:shd w:val="clear" w:color="auto" w:fill="auto"/>
            <w:vAlign w:val="bottom"/>
          </w:tcPr>
          <w:p w14:paraId="6508E22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20D9EEC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D8A9AC1"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37A3861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Taxes</w:t>
            </w:r>
          </w:p>
        </w:tc>
        <w:tc>
          <w:tcPr>
            <w:tcW w:w="2115" w:type="dxa"/>
            <w:tcBorders>
              <w:top w:val="nil"/>
              <w:left w:val="nil"/>
              <w:bottom w:val="single" w:sz="4" w:space="0" w:color="000000"/>
              <w:right w:val="single" w:sz="4" w:space="0" w:color="000000"/>
            </w:tcBorders>
            <w:shd w:val="clear" w:color="auto" w:fill="auto"/>
            <w:vAlign w:val="bottom"/>
          </w:tcPr>
          <w:p w14:paraId="175CAA9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c>
          <w:tcPr>
            <w:tcW w:w="1800" w:type="dxa"/>
            <w:tcBorders>
              <w:top w:val="nil"/>
              <w:left w:val="nil"/>
              <w:bottom w:val="single" w:sz="4" w:space="0" w:color="000000"/>
              <w:right w:val="single" w:sz="4" w:space="0" w:color="000000"/>
            </w:tcBorders>
            <w:shd w:val="clear" w:color="auto" w:fill="auto"/>
            <w:vAlign w:val="bottom"/>
          </w:tcPr>
          <w:p w14:paraId="5908B16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7E002B8" w14:textId="77777777">
        <w:trPr>
          <w:trHeight w:val="289"/>
        </w:trPr>
        <w:tc>
          <w:tcPr>
            <w:tcW w:w="4399" w:type="dxa"/>
            <w:tcBorders>
              <w:top w:val="nil"/>
              <w:left w:val="single" w:sz="4" w:space="0" w:color="000000"/>
              <w:bottom w:val="single" w:sz="4" w:space="0" w:color="000000"/>
              <w:right w:val="single" w:sz="4" w:space="0" w:color="000000"/>
            </w:tcBorders>
            <w:shd w:val="clear" w:color="auto" w:fill="auto"/>
            <w:vAlign w:val="bottom"/>
          </w:tcPr>
          <w:p w14:paraId="095FAB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outstanding taxes</w:t>
            </w:r>
          </w:p>
        </w:tc>
        <w:tc>
          <w:tcPr>
            <w:tcW w:w="2115" w:type="dxa"/>
            <w:tcBorders>
              <w:top w:val="nil"/>
              <w:left w:val="nil"/>
              <w:bottom w:val="single" w:sz="4" w:space="0" w:color="000000"/>
              <w:right w:val="single" w:sz="4" w:space="0" w:color="000000"/>
            </w:tcBorders>
            <w:shd w:val="clear" w:color="auto" w:fill="auto"/>
            <w:vAlign w:val="bottom"/>
          </w:tcPr>
          <w:p w14:paraId="3652122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058E870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r>
      <w:tr w:rsidR="00D06BCB" w14:paraId="01B5AFAD" w14:textId="77777777">
        <w:trPr>
          <w:trHeight w:val="300"/>
        </w:trPr>
        <w:tc>
          <w:tcPr>
            <w:tcW w:w="4399" w:type="dxa"/>
            <w:tcBorders>
              <w:top w:val="nil"/>
              <w:left w:val="single" w:sz="4" w:space="0" w:color="000000"/>
              <w:bottom w:val="single" w:sz="4" w:space="0" w:color="000000"/>
              <w:right w:val="single" w:sz="4" w:space="0" w:color="000000"/>
            </w:tcBorders>
            <w:shd w:val="clear" w:color="auto" w:fill="auto"/>
            <w:vAlign w:val="bottom"/>
          </w:tcPr>
          <w:p w14:paraId="77D5367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(Amount of the taxes is not yet paid)</w:t>
            </w:r>
          </w:p>
        </w:tc>
        <w:tc>
          <w:tcPr>
            <w:tcW w:w="2115" w:type="dxa"/>
            <w:tcBorders>
              <w:top w:val="nil"/>
              <w:left w:val="nil"/>
              <w:bottom w:val="single" w:sz="4" w:space="0" w:color="000000"/>
              <w:right w:val="single" w:sz="4" w:space="0" w:color="000000"/>
            </w:tcBorders>
            <w:shd w:val="clear" w:color="auto" w:fill="auto"/>
            <w:vAlign w:val="bottom"/>
          </w:tcPr>
          <w:p w14:paraId="49985DF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800" w:type="dxa"/>
            <w:tcBorders>
              <w:top w:val="nil"/>
              <w:left w:val="nil"/>
              <w:bottom w:val="single" w:sz="4" w:space="0" w:color="000000"/>
              <w:right w:val="single" w:sz="4" w:space="0" w:color="000000"/>
            </w:tcBorders>
            <w:shd w:val="clear" w:color="auto" w:fill="auto"/>
            <w:vAlign w:val="bottom"/>
          </w:tcPr>
          <w:p w14:paraId="7559664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bl>
    <w:p w14:paraId="32213952" w14:textId="77777777" w:rsidR="00D06BCB" w:rsidRDefault="00D06BCB">
      <w:pPr>
        <w:spacing w:line="360" w:lineRule="auto"/>
        <w:rPr>
          <w:rFonts w:ascii="Arial" w:eastAsia="Arial" w:hAnsi="Arial" w:cs="Arial"/>
          <w:sz w:val="22"/>
          <w:szCs w:val="22"/>
        </w:rPr>
      </w:pPr>
    </w:p>
    <w:p w14:paraId="3FA0BE7B" w14:textId="77777777" w:rsidR="00D06BCB" w:rsidRDefault="003253F0">
      <w:pPr>
        <w:numPr>
          <w:ilvl w:val="0"/>
          <w:numId w:val="4"/>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Updated Trial Balance</w:t>
      </w:r>
    </w:p>
    <w:tbl>
      <w:tblPr>
        <w:tblStyle w:val="a0"/>
        <w:tblW w:w="9257" w:type="dxa"/>
        <w:tblInd w:w="93" w:type="dxa"/>
        <w:tblLayout w:type="fixed"/>
        <w:tblLook w:val="0400" w:firstRow="0" w:lastRow="0" w:firstColumn="0" w:lastColumn="0" w:noHBand="0" w:noVBand="1"/>
      </w:tblPr>
      <w:tblGrid>
        <w:gridCol w:w="1906"/>
        <w:gridCol w:w="1016"/>
        <w:gridCol w:w="843"/>
        <w:gridCol w:w="713"/>
        <w:gridCol w:w="929"/>
        <w:gridCol w:w="1906"/>
        <w:gridCol w:w="1080"/>
        <w:gridCol w:w="864"/>
      </w:tblGrid>
      <w:tr w:rsidR="00D06BCB" w14:paraId="7DA09CBC" w14:textId="77777777">
        <w:trPr>
          <w:trHeight w:val="300"/>
        </w:trPr>
        <w:tc>
          <w:tcPr>
            <w:tcW w:w="9257"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14B84E4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Trial Balance for the </w:t>
            </w:r>
            <w:proofErr w:type="spellStart"/>
            <w:r>
              <w:rPr>
                <w:rFonts w:ascii="Arial" w:eastAsia="Arial" w:hAnsi="Arial" w:cs="Arial"/>
                <w:b/>
                <w:color w:val="000000"/>
                <w:sz w:val="22"/>
                <w:szCs w:val="22"/>
              </w:rPr>
              <w:t>Sandrolia</w:t>
            </w:r>
            <w:proofErr w:type="spellEnd"/>
            <w:r>
              <w:rPr>
                <w:rFonts w:ascii="Arial" w:eastAsia="Arial" w:hAnsi="Arial" w:cs="Arial"/>
                <w:b/>
                <w:color w:val="000000"/>
                <w:sz w:val="22"/>
                <w:szCs w:val="22"/>
              </w:rPr>
              <w:t xml:space="preserve"> Limited</w:t>
            </w:r>
          </w:p>
        </w:tc>
      </w:tr>
      <w:tr w:rsidR="00D06BCB" w14:paraId="31AC83C3" w14:textId="77777777">
        <w:trPr>
          <w:trHeight w:val="300"/>
        </w:trPr>
        <w:tc>
          <w:tcPr>
            <w:tcW w:w="9257"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15A9E46A"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On the 31st December 2019</w:t>
            </w:r>
          </w:p>
        </w:tc>
      </w:tr>
      <w:tr w:rsidR="00D06BCB" w14:paraId="5F9456FD"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42478DB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1859" w:type="dxa"/>
            <w:gridSpan w:val="2"/>
            <w:tcBorders>
              <w:top w:val="single" w:sz="4" w:space="0" w:color="000000"/>
              <w:left w:val="nil"/>
              <w:bottom w:val="single" w:sz="4" w:space="0" w:color="000000"/>
              <w:right w:val="single" w:sz="4" w:space="0" w:color="000000"/>
            </w:tcBorders>
            <w:shd w:val="clear" w:color="auto" w:fill="auto"/>
            <w:vAlign w:val="bottom"/>
          </w:tcPr>
          <w:p w14:paraId="4E151A1F"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Unadjusted Trial Balance</w:t>
            </w:r>
          </w:p>
        </w:tc>
        <w:tc>
          <w:tcPr>
            <w:tcW w:w="1642" w:type="dxa"/>
            <w:gridSpan w:val="2"/>
            <w:tcBorders>
              <w:top w:val="single" w:sz="4" w:space="0" w:color="000000"/>
              <w:left w:val="nil"/>
              <w:bottom w:val="single" w:sz="4" w:space="0" w:color="000000"/>
              <w:right w:val="single" w:sz="4" w:space="0" w:color="000000"/>
            </w:tcBorders>
            <w:shd w:val="clear" w:color="auto" w:fill="auto"/>
            <w:vAlign w:val="bottom"/>
          </w:tcPr>
          <w:p w14:paraId="1A97F34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Adjustments</w:t>
            </w:r>
          </w:p>
        </w:tc>
        <w:tc>
          <w:tcPr>
            <w:tcW w:w="1906" w:type="dxa"/>
            <w:tcBorders>
              <w:top w:val="nil"/>
              <w:left w:val="nil"/>
              <w:bottom w:val="single" w:sz="4" w:space="0" w:color="000000"/>
              <w:right w:val="single" w:sz="4" w:space="0" w:color="000000"/>
            </w:tcBorders>
            <w:shd w:val="clear" w:color="auto" w:fill="auto"/>
            <w:vAlign w:val="bottom"/>
          </w:tcPr>
          <w:p w14:paraId="525CA05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1944" w:type="dxa"/>
            <w:gridSpan w:val="2"/>
            <w:tcBorders>
              <w:top w:val="single" w:sz="4" w:space="0" w:color="000000"/>
              <w:left w:val="nil"/>
              <w:bottom w:val="single" w:sz="4" w:space="0" w:color="000000"/>
              <w:right w:val="single" w:sz="4" w:space="0" w:color="000000"/>
            </w:tcBorders>
            <w:shd w:val="clear" w:color="auto" w:fill="auto"/>
            <w:vAlign w:val="bottom"/>
          </w:tcPr>
          <w:p w14:paraId="46810B1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Adjusted Trial Balance</w:t>
            </w:r>
          </w:p>
        </w:tc>
      </w:tr>
      <w:tr w:rsidR="00D06BCB" w14:paraId="2EF426F3"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58DA00A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1016" w:type="dxa"/>
            <w:tcBorders>
              <w:top w:val="nil"/>
              <w:left w:val="nil"/>
              <w:bottom w:val="single" w:sz="4" w:space="0" w:color="000000"/>
              <w:right w:val="single" w:sz="4" w:space="0" w:color="000000"/>
            </w:tcBorders>
            <w:shd w:val="clear" w:color="auto" w:fill="auto"/>
            <w:vAlign w:val="bottom"/>
          </w:tcPr>
          <w:p w14:paraId="3E56D65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Debit </w:t>
            </w:r>
          </w:p>
        </w:tc>
        <w:tc>
          <w:tcPr>
            <w:tcW w:w="843" w:type="dxa"/>
            <w:tcBorders>
              <w:top w:val="nil"/>
              <w:left w:val="nil"/>
              <w:bottom w:val="single" w:sz="4" w:space="0" w:color="000000"/>
              <w:right w:val="single" w:sz="4" w:space="0" w:color="000000"/>
            </w:tcBorders>
            <w:shd w:val="clear" w:color="auto" w:fill="auto"/>
            <w:vAlign w:val="bottom"/>
          </w:tcPr>
          <w:p w14:paraId="246A7844"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Credit </w:t>
            </w:r>
          </w:p>
        </w:tc>
        <w:tc>
          <w:tcPr>
            <w:tcW w:w="713" w:type="dxa"/>
            <w:tcBorders>
              <w:top w:val="nil"/>
              <w:left w:val="nil"/>
              <w:bottom w:val="single" w:sz="4" w:space="0" w:color="000000"/>
              <w:right w:val="single" w:sz="4" w:space="0" w:color="000000"/>
            </w:tcBorders>
            <w:shd w:val="clear" w:color="auto" w:fill="auto"/>
            <w:vAlign w:val="bottom"/>
          </w:tcPr>
          <w:p w14:paraId="2394915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Debit </w:t>
            </w:r>
          </w:p>
        </w:tc>
        <w:tc>
          <w:tcPr>
            <w:tcW w:w="929" w:type="dxa"/>
            <w:tcBorders>
              <w:top w:val="nil"/>
              <w:left w:val="nil"/>
              <w:bottom w:val="single" w:sz="4" w:space="0" w:color="000000"/>
              <w:right w:val="single" w:sz="4" w:space="0" w:color="000000"/>
            </w:tcBorders>
            <w:shd w:val="clear" w:color="auto" w:fill="auto"/>
            <w:vAlign w:val="bottom"/>
          </w:tcPr>
          <w:p w14:paraId="15975DEA"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Credit </w:t>
            </w:r>
          </w:p>
        </w:tc>
        <w:tc>
          <w:tcPr>
            <w:tcW w:w="1906" w:type="dxa"/>
            <w:tcBorders>
              <w:top w:val="nil"/>
              <w:left w:val="nil"/>
              <w:bottom w:val="single" w:sz="4" w:space="0" w:color="000000"/>
              <w:right w:val="single" w:sz="4" w:space="0" w:color="000000"/>
            </w:tcBorders>
            <w:shd w:val="clear" w:color="auto" w:fill="auto"/>
            <w:vAlign w:val="bottom"/>
          </w:tcPr>
          <w:p w14:paraId="6AFAA82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1080" w:type="dxa"/>
            <w:tcBorders>
              <w:top w:val="nil"/>
              <w:left w:val="nil"/>
              <w:bottom w:val="single" w:sz="4" w:space="0" w:color="000000"/>
              <w:right w:val="single" w:sz="4" w:space="0" w:color="000000"/>
            </w:tcBorders>
            <w:shd w:val="clear" w:color="auto" w:fill="auto"/>
            <w:vAlign w:val="bottom"/>
          </w:tcPr>
          <w:p w14:paraId="2D11F1A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Debit </w:t>
            </w:r>
          </w:p>
        </w:tc>
        <w:tc>
          <w:tcPr>
            <w:tcW w:w="864" w:type="dxa"/>
            <w:tcBorders>
              <w:top w:val="nil"/>
              <w:left w:val="nil"/>
              <w:bottom w:val="single" w:sz="4" w:space="0" w:color="000000"/>
              <w:right w:val="single" w:sz="4" w:space="0" w:color="000000"/>
            </w:tcBorders>
            <w:shd w:val="clear" w:color="auto" w:fill="auto"/>
            <w:vAlign w:val="bottom"/>
          </w:tcPr>
          <w:p w14:paraId="2471707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Credit </w:t>
            </w:r>
          </w:p>
        </w:tc>
      </w:tr>
      <w:tr w:rsidR="00D06BCB" w14:paraId="326080A9"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6787081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1016" w:type="dxa"/>
            <w:tcBorders>
              <w:top w:val="nil"/>
              <w:left w:val="nil"/>
              <w:bottom w:val="single" w:sz="4" w:space="0" w:color="000000"/>
              <w:right w:val="single" w:sz="4" w:space="0" w:color="000000"/>
            </w:tcBorders>
            <w:shd w:val="clear" w:color="auto" w:fill="auto"/>
            <w:vAlign w:val="bottom"/>
          </w:tcPr>
          <w:p w14:paraId="424DABE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38C87F1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7EC00B0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28736FBF"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1906" w:type="dxa"/>
            <w:tcBorders>
              <w:top w:val="nil"/>
              <w:left w:val="nil"/>
              <w:bottom w:val="single" w:sz="4" w:space="0" w:color="000000"/>
              <w:right w:val="single" w:sz="4" w:space="0" w:color="000000"/>
            </w:tcBorders>
            <w:shd w:val="clear" w:color="auto" w:fill="auto"/>
            <w:vAlign w:val="bottom"/>
          </w:tcPr>
          <w:p w14:paraId="6F92BD6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1080" w:type="dxa"/>
            <w:tcBorders>
              <w:top w:val="nil"/>
              <w:left w:val="nil"/>
              <w:bottom w:val="single" w:sz="4" w:space="0" w:color="000000"/>
              <w:right w:val="single" w:sz="4" w:space="0" w:color="000000"/>
            </w:tcBorders>
            <w:shd w:val="clear" w:color="auto" w:fill="auto"/>
            <w:vAlign w:val="bottom"/>
          </w:tcPr>
          <w:p w14:paraId="6B78785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07ADD21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r>
      <w:tr w:rsidR="00D06BCB" w14:paraId="03926532"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3B34ACD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Accounts payable</w:t>
            </w:r>
          </w:p>
        </w:tc>
        <w:tc>
          <w:tcPr>
            <w:tcW w:w="1016" w:type="dxa"/>
            <w:tcBorders>
              <w:top w:val="nil"/>
              <w:left w:val="nil"/>
              <w:bottom w:val="single" w:sz="4" w:space="0" w:color="000000"/>
              <w:right w:val="single" w:sz="4" w:space="0" w:color="000000"/>
            </w:tcBorders>
            <w:shd w:val="clear" w:color="auto" w:fill="auto"/>
            <w:vAlign w:val="bottom"/>
          </w:tcPr>
          <w:p w14:paraId="6ED8491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7A79CB8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25,680.00 </w:t>
            </w:r>
          </w:p>
        </w:tc>
        <w:tc>
          <w:tcPr>
            <w:tcW w:w="713" w:type="dxa"/>
            <w:tcBorders>
              <w:top w:val="nil"/>
              <w:left w:val="nil"/>
              <w:bottom w:val="single" w:sz="4" w:space="0" w:color="000000"/>
              <w:right w:val="single" w:sz="4" w:space="0" w:color="000000"/>
            </w:tcBorders>
            <w:shd w:val="clear" w:color="auto" w:fill="auto"/>
            <w:vAlign w:val="bottom"/>
          </w:tcPr>
          <w:p w14:paraId="2D81ECC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6C64ABE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6D23F6E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Accounts payable</w:t>
            </w:r>
          </w:p>
        </w:tc>
        <w:tc>
          <w:tcPr>
            <w:tcW w:w="1080" w:type="dxa"/>
            <w:tcBorders>
              <w:top w:val="nil"/>
              <w:left w:val="nil"/>
              <w:bottom w:val="single" w:sz="4" w:space="0" w:color="000000"/>
              <w:right w:val="single" w:sz="4" w:space="0" w:color="000000"/>
            </w:tcBorders>
            <w:shd w:val="clear" w:color="auto" w:fill="auto"/>
            <w:vAlign w:val="bottom"/>
          </w:tcPr>
          <w:p w14:paraId="17C35C6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3CBB96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25,680.00 </w:t>
            </w:r>
          </w:p>
        </w:tc>
      </w:tr>
      <w:tr w:rsidR="00D06BCB" w14:paraId="2445C193"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240D9C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Accounts receivable</w:t>
            </w:r>
          </w:p>
        </w:tc>
        <w:tc>
          <w:tcPr>
            <w:tcW w:w="1016" w:type="dxa"/>
            <w:tcBorders>
              <w:top w:val="nil"/>
              <w:left w:val="nil"/>
              <w:bottom w:val="single" w:sz="4" w:space="0" w:color="000000"/>
              <w:right w:val="single" w:sz="4" w:space="0" w:color="000000"/>
            </w:tcBorders>
            <w:shd w:val="clear" w:color="auto" w:fill="auto"/>
          </w:tcPr>
          <w:p w14:paraId="2CF04E8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30,700.00 </w:t>
            </w:r>
          </w:p>
        </w:tc>
        <w:tc>
          <w:tcPr>
            <w:tcW w:w="843" w:type="dxa"/>
            <w:tcBorders>
              <w:top w:val="nil"/>
              <w:left w:val="nil"/>
              <w:bottom w:val="single" w:sz="4" w:space="0" w:color="000000"/>
              <w:right w:val="single" w:sz="4" w:space="0" w:color="000000"/>
            </w:tcBorders>
            <w:shd w:val="clear" w:color="auto" w:fill="auto"/>
            <w:vAlign w:val="bottom"/>
          </w:tcPr>
          <w:p w14:paraId="1A00C48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2A80D0E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2ADA0D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0A335FE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Accounts receivable</w:t>
            </w:r>
          </w:p>
        </w:tc>
        <w:tc>
          <w:tcPr>
            <w:tcW w:w="1080" w:type="dxa"/>
            <w:tcBorders>
              <w:top w:val="nil"/>
              <w:left w:val="nil"/>
              <w:bottom w:val="single" w:sz="4" w:space="0" w:color="000000"/>
              <w:right w:val="single" w:sz="4" w:space="0" w:color="000000"/>
            </w:tcBorders>
            <w:shd w:val="clear" w:color="auto" w:fill="auto"/>
          </w:tcPr>
          <w:p w14:paraId="6FF1D80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30,700.00 </w:t>
            </w:r>
          </w:p>
        </w:tc>
        <w:tc>
          <w:tcPr>
            <w:tcW w:w="864" w:type="dxa"/>
            <w:tcBorders>
              <w:top w:val="nil"/>
              <w:left w:val="nil"/>
              <w:bottom w:val="single" w:sz="4" w:space="0" w:color="000000"/>
              <w:right w:val="single" w:sz="4" w:space="0" w:color="000000"/>
            </w:tcBorders>
            <w:shd w:val="clear" w:color="auto" w:fill="auto"/>
            <w:vAlign w:val="bottom"/>
          </w:tcPr>
          <w:p w14:paraId="2BF9ABE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D9B19BE"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31FDE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Carriage inwards</w:t>
            </w:r>
          </w:p>
        </w:tc>
        <w:tc>
          <w:tcPr>
            <w:tcW w:w="1016" w:type="dxa"/>
            <w:tcBorders>
              <w:top w:val="nil"/>
              <w:left w:val="nil"/>
              <w:bottom w:val="single" w:sz="4" w:space="0" w:color="000000"/>
              <w:right w:val="single" w:sz="4" w:space="0" w:color="000000"/>
            </w:tcBorders>
            <w:shd w:val="clear" w:color="auto" w:fill="auto"/>
          </w:tcPr>
          <w:p w14:paraId="18A3B92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1,840.00 </w:t>
            </w:r>
          </w:p>
        </w:tc>
        <w:tc>
          <w:tcPr>
            <w:tcW w:w="843" w:type="dxa"/>
            <w:tcBorders>
              <w:top w:val="nil"/>
              <w:left w:val="nil"/>
              <w:bottom w:val="single" w:sz="4" w:space="0" w:color="000000"/>
              <w:right w:val="single" w:sz="4" w:space="0" w:color="000000"/>
            </w:tcBorders>
            <w:shd w:val="clear" w:color="auto" w:fill="auto"/>
            <w:vAlign w:val="bottom"/>
          </w:tcPr>
          <w:p w14:paraId="5C03260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7FD67CA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6278457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3B0EC95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Carriage inwards</w:t>
            </w:r>
          </w:p>
        </w:tc>
        <w:tc>
          <w:tcPr>
            <w:tcW w:w="1080" w:type="dxa"/>
            <w:tcBorders>
              <w:top w:val="nil"/>
              <w:left w:val="nil"/>
              <w:bottom w:val="single" w:sz="4" w:space="0" w:color="000000"/>
              <w:right w:val="single" w:sz="4" w:space="0" w:color="000000"/>
            </w:tcBorders>
            <w:shd w:val="clear" w:color="auto" w:fill="auto"/>
          </w:tcPr>
          <w:p w14:paraId="414DFA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1,840.00 </w:t>
            </w:r>
          </w:p>
        </w:tc>
        <w:tc>
          <w:tcPr>
            <w:tcW w:w="864" w:type="dxa"/>
            <w:tcBorders>
              <w:top w:val="nil"/>
              <w:left w:val="nil"/>
              <w:bottom w:val="single" w:sz="4" w:space="0" w:color="000000"/>
              <w:right w:val="single" w:sz="4" w:space="0" w:color="000000"/>
            </w:tcBorders>
            <w:shd w:val="clear" w:color="auto" w:fill="auto"/>
            <w:vAlign w:val="bottom"/>
          </w:tcPr>
          <w:p w14:paraId="678BE9F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93F05CA"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23781A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16" w:type="dxa"/>
            <w:tcBorders>
              <w:top w:val="nil"/>
              <w:left w:val="nil"/>
              <w:bottom w:val="single" w:sz="4" w:space="0" w:color="000000"/>
              <w:right w:val="single" w:sz="4" w:space="0" w:color="000000"/>
            </w:tcBorders>
            <w:shd w:val="clear" w:color="auto" w:fill="auto"/>
          </w:tcPr>
          <w:p w14:paraId="66752E8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38876CA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3E601A8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07E7BC4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602E27C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80" w:type="dxa"/>
            <w:tcBorders>
              <w:top w:val="nil"/>
              <w:left w:val="nil"/>
              <w:bottom w:val="single" w:sz="4" w:space="0" w:color="000000"/>
              <w:right w:val="single" w:sz="4" w:space="0" w:color="000000"/>
            </w:tcBorders>
            <w:shd w:val="clear" w:color="auto" w:fill="auto"/>
          </w:tcPr>
          <w:p w14:paraId="65B934D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0D2E033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E18712B"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1CDEC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Computer equipment at cost</w:t>
            </w:r>
          </w:p>
        </w:tc>
        <w:tc>
          <w:tcPr>
            <w:tcW w:w="1016" w:type="dxa"/>
            <w:tcBorders>
              <w:top w:val="nil"/>
              <w:left w:val="nil"/>
              <w:bottom w:val="single" w:sz="4" w:space="0" w:color="000000"/>
              <w:right w:val="single" w:sz="4" w:space="0" w:color="000000"/>
            </w:tcBorders>
            <w:shd w:val="clear" w:color="auto" w:fill="auto"/>
          </w:tcPr>
          <w:p w14:paraId="1407121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4,500.00 </w:t>
            </w:r>
          </w:p>
        </w:tc>
        <w:tc>
          <w:tcPr>
            <w:tcW w:w="843" w:type="dxa"/>
            <w:tcBorders>
              <w:top w:val="nil"/>
              <w:left w:val="nil"/>
              <w:bottom w:val="single" w:sz="4" w:space="0" w:color="000000"/>
              <w:right w:val="single" w:sz="4" w:space="0" w:color="000000"/>
            </w:tcBorders>
            <w:shd w:val="clear" w:color="auto" w:fill="auto"/>
            <w:vAlign w:val="bottom"/>
          </w:tcPr>
          <w:p w14:paraId="6E4D0B7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1CBCABC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0D1758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5397B5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Computer equipment at cost</w:t>
            </w:r>
          </w:p>
        </w:tc>
        <w:tc>
          <w:tcPr>
            <w:tcW w:w="1080" w:type="dxa"/>
            <w:tcBorders>
              <w:top w:val="nil"/>
              <w:left w:val="nil"/>
              <w:bottom w:val="single" w:sz="4" w:space="0" w:color="000000"/>
              <w:right w:val="single" w:sz="4" w:space="0" w:color="000000"/>
            </w:tcBorders>
            <w:shd w:val="clear" w:color="auto" w:fill="auto"/>
          </w:tcPr>
          <w:p w14:paraId="7E29C70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4,500.00 </w:t>
            </w:r>
          </w:p>
        </w:tc>
        <w:tc>
          <w:tcPr>
            <w:tcW w:w="864" w:type="dxa"/>
            <w:tcBorders>
              <w:top w:val="nil"/>
              <w:left w:val="nil"/>
              <w:bottom w:val="single" w:sz="4" w:space="0" w:color="000000"/>
              <w:right w:val="single" w:sz="4" w:space="0" w:color="000000"/>
            </w:tcBorders>
            <w:shd w:val="clear" w:color="auto" w:fill="auto"/>
            <w:vAlign w:val="bottom"/>
          </w:tcPr>
          <w:p w14:paraId="23C4C07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34F9DDA"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1ABA53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Carriage outwards</w:t>
            </w:r>
          </w:p>
        </w:tc>
        <w:tc>
          <w:tcPr>
            <w:tcW w:w="1016" w:type="dxa"/>
            <w:tcBorders>
              <w:top w:val="nil"/>
              <w:left w:val="nil"/>
              <w:bottom w:val="single" w:sz="4" w:space="0" w:color="000000"/>
              <w:right w:val="single" w:sz="4" w:space="0" w:color="000000"/>
            </w:tcBorders>
            <w:shd w:val="clear" w:color="auto" w:fill="auto"/>
          </w:tcPr>
          <w:p w14:paraId="7925A0F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3,280.00 </w:t>
            </w:r>
          </w:p>
        </w:tc>
        <w:tc>
          <w:tcPr>
            <w:tcW w:w="843" w:type="dxa"/>
            <w:tcBorders>
              <w:top w:val="nil"/>
              <w:left w:val="nil"/>
              <w:bottom w:val="single" w:sz="4" w:space="0" w:color="000000"/>
              <w:right w:val="single" w:sz="4" w:space="0" w:color="000000"/>
            </w:tcBorders>
            <w:shd w:val="clear" w:color="auto" w:fill="auto"/>
            <w:vAlign w:val="bottom"/>
          </w:tcPr>
          <w:p w14:paraId="339C3CA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0BCEC8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16F752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291385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Carriage outwards</w:t>
            </w:r>
          </w:p>
        </w:tc>
        <w:tc>
          <w:tcPr>
            <w:tcW w:w="1080" w:type="dxa"/>
            <w:tcBorders>
              <w:top w:val="nil"/>
              <w:left w:val="nil"/>
              <w:bottom w:val="single" w:sz="4" w:space="0" w:color="000000"/>
              <w:right w:val="single" w:sz="4" w:space="0" w:color="000000"/>
            </w:tcBorders>
            <w:shd w:val="clear" w:color="auto" w:fill="auto"/>
          </w:tcPr>
          <w:p w14:paraId="6CEEC1B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3,280.00 </w:t>
            </w:r>
          </w:p>
        </w:tc>
        <w:tc>
          <w:tcPr>
            <w:tcW w:w="864" w:type="dxa"/>
            <w:tcBorders>
              <w:top w:val="nil"/>
              <w:left w:val="nil"/>
              <w:bottom w:val="single" w:sz="4" w:space="0" w:color="000000"/>
              <w:right w:val="single" w:sz="4" w:space="0" w:color="000000"/>
            </w:tcBorders>
            <w:shd w:val="clear" w:color="auto" w:fill="auto"/>
            <w:vAlign w:val="bottom"/>
          </w:tcPr>
          <w:p w14:paraId="1E8AF1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1622F87"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30678B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Drawings</w:t>
            </w:r>
          </w:p>
        </w:tc>
        <w:tc>
          <w:tcPr>
            <w:tcW w:w="1016" w:type="dxa"/>
            <w:tcBorders>
              <w:top w:val="nil"/>
              <w:left w:val="nil"/>
              <w:bottom w:val="single" w:sz="4" w:space="0" w:color="000000"/>
              <w:right w:val="single" w:sz="4" w:space="0" w:color="000000"/>
            </w:tcBorders>
            <w:shd w:val="clear" w:color="auto" w:fill="auto"/>
          </w:tcPr>
          <w:p w14:paraId="0F5665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26,000.00 </w:t>
            </w:r>
          </w:p>
        </w:tc>
        <w:tc>
          <w:tcPr>
            <w:tcW w:w="843" w:type="dxa"/>
            <w:tcBorders>
              <w:top w:val="nil"/>
              <w:left w:val="nil"/>
              <w:bottom w:val="single" w:sz="4" w:space="0" w:color="000000"/>
              <w:right w:val="single" w:sz="4" w:space="0" w:color="000000"/>
            </w:tcBorders>
            <w:shd w:val="clear" w:color="auto" w:fill="auto"/>
            <w:vAlign w:val="bottom"/>
          </w:tcPr>
          <w:p w14:paraId="008968F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328D724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7765C2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15DF6F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Drawings</w:t>
            </w:r>
          </w:p>
        </w:tc>
        <w:tc>
          <w:tcPr>
            <w:tcW w:w="1080" w:type="dxa"/>
            <w:tcBorders>
              <w:top w:val="nil"/>
              <w:left w:val="nil"/>
              <w:bottom w:val="single" w:sz="4" w:space="0" w:color="000000"/>
              <w:right w:val="single" w:sz="4" w:space="0" w:color="000000"/>
            </w:tcBorders>
            <w:shd w:val="clear" w:color="auto" w:fill="auto"/>
          </w:tcPr>
          <w:p w14:paraId="37BDADA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26,000.00 </w:t>
            </w:r>
          </w:p>
        </w:tc>
        <w:tc>
          <w:tcPr>
            <w:tcW w:w="864" w:type="dxa"/>
            <w:tcBorders>
              <w:top w:val="nil"/>
              <w:left w:val="nil"/>
              <w:bottom w:val="single" w:sz="4" w:space="0" w:color="000000"/>
              <w:right w:val="single" w:sz="4" w:space="0" w:color="000000"/>
            </w:tcBorders>
            <w:shd w:val="clear" w:color="auto" w:fill="auto"/>
            <w:vAlign w:val="bottom"/>
          </w:tcPr>
          <w:p w14:paraId="02BC6B0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5DFCE1A"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7EC614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16" w:type="dxa"/>
            <w:tcBorders>
              <w:top w:val="nil"/>
              <w:left w:val="nil"/>
              <w:bottom w:val="single" w:sz="4" w:space="0" w:color="000000"/>
              <w:right w:val="single" w:sz="4" w:space="0" w:color="000000"/>
            </w:tcBorders>
            <w:shd w:val="clear" w:color="auto" w:fill="auto"/>
          </w:tcPr>
          <w:p w14:paraId="101DB28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5E55894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12804C2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5EF6221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2387002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80" w:type="dxa"/>
            <w:tcBorders>
              <w:top w:val="nil"/>
              <w:left w:val="nil"/>
              <w:bottom w:val="single" w:sz="4" w:space="0" w:color="000000"/>
              <w:right w:val="single" w:sz="4" w:space="0" w:color="000000"/>
            </w:tcBorders>
            <w:shd w:val="clear" w:color="auto" w:fill="auto"/>
          </w:tcPr>
          <w:p w14:paraId="0D1EE2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74E4BA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D65A5B8"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75F27DC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Electricity</w:t>
            </w:r>
          </w:p>
        </w:tc>
        <w:tc>
          <w:tcPr>
            <w:tcW w:w="1016" w:type="dxa"/>
            <w:tcBorders>
              <w:top w:val="nil"/>
              <w:left w:val="nil"/>
              <w:bottom w:val="single" w:sz="4" w:space="0" w:color="000000"/>
              <w:right w:val="single" w:sz="4" w:space="0" w:color="000000"/>
            </w:tcBorders>
            <w:shd w:val="clear" w:color="auto" w:fill="auto"/>
          </w:tcPr>
          <w:p w14:paraId="72CF4BC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2,480.00 </w:t>
            </w:r>
          </w:p>
        </w:tc>
        <w:tc>
          <w:tcPr>
            <w:tcW w:w="843" w:type="dxa"/>
            <w:tcBorders>
              <w:top w:val="nil"/>
              <w:left w:val="nil"/>
              <w:bottom w:val="single" w:sz="4" w:space="0" w:color="000000"/>
              <w:right w:val="single" w:sz="4" w:space="0" w:color="000000"/>
            </w:tcBorders>
            <w:shd w:val="clear" w:color="auto" w:fill="auto"/>
            <w:vAlign w:val="bottom"/>
          </w:tcPr>
          <w:p w14:paraId="159BC68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141BCE6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09CB44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56081ED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Electricity</w:t>
            </w:r>
          </w:p>
        </w:tc>
        <w:tc>
          <w:tcPr>
            <w:tcW w:w="1080" w:type="dxa"/>
            <w:tcBorders>
              <w:top w:val="nil"/>
              <w:left w:val="nil"/>
              <w:bottom w:val="single" w:sz="4" w:space="0" w:color="000000"/>
              <w:right w:val="single" w:sz="4" w:space="0" w:color="000000"/>
            </w:tcBorders>
            <w:shd w:val="clear" w:color="auto" w:fill="auto"/>
          </w:tcPr>
          <w:p w14:paraId="10948C1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2,480.00 </w:t>
            </w:r>
          </w:p>
        </w:tc>
        <w:tc>
          <w:tcPr>
            <w:tcW w:w="864" w:type="dxa"/>
            <w:tcBorders>
              <w:top w:val="nil"/>
              <w:left w:val="nil"/>
              <w:bottom w:val="single" w:sz="4" w:space="0" w:color="000000"/>
              <w:right w:val="single" w:sz="4" w:space="0" w:color="000000"/>
            </w:tcBorders>
            <w:shd w:val="clear" w:color="auto" w:fill="auto"/>
            <w:vAlign w:val="bottom"/>
          </w:tcPr>
          <w:p w14:paraId="2DCEB0E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44528A4"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6F93843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Loan interest</w:t>
            </w:r>
          </w:p>
        </w:tc>
        <w:tc>
          <w:tcPr>
            <w:tcW w:w="1016" w:type="dxa"/>
            <w:tcBorders>
              <w:top w:val="nil"/>
              <w:left w:val="nil"/>
              <w:bottom w:val="single" w:sz="4" w:space="0" w:color="000000"/>
              <w:right w:val="single" w:sz="4" w:space="0" w:color="000000"/>
            </w:tcBorders>
            <w:shd w:val="clear" w:color="auto" w:fill="auto"/>
          </w:tcPr>
          <w:p w14:paraId="094351D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 </w:t>
            </w:r>
          </w:p>
        </w:tc>
        <w:tc>
          <w:tcPr>
            <w:tcW w:w="843" w:type="dxa"/>
            <w:tcBorders>
              <w:top w:val="nil"/>
              <w:left w:val="nil"/>
              <w:bottom w:val="single" w:sz="4" w:space="0" w:color="000000"/>
              <w:right w:val="single" w:sz="4" w:space="0" w:color="000000"/>
            </w:tcBorders>
            <w:shd w:val="clear" w:color="auto" w:fill="auto"/>
            <w:vAlign w:val="bottom"/>
          </w:tcPr>
          <w:p w14:paraId="76A7CA0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1DFE1A0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383859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64C7B17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Loan interest</w:t>
            </w:r>
          </w:p>
        </w:tc>
        <w:tc>
          <w:tcPr>
            <w:tcW w:w="1080" w:type="dxa"/>
            <w:tcBorders>
              <w:top w:val="nil"/>
              <w:left w:val="nil"/>
              <w:bottom w:val="single" w:sz="4" w:space="0" w:color="000000"/>
              <w:right w:val="single" w:sz="4" w:space="0" w:color="000000"/>
            </w:tcBorders>
            <w:shd w:val="clear" w:color="auto" w:fill="auto"/>
          </w:tcPr>
          <w:p w14:paraId="5BF148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 </w:t>
            </w:r>
          </w:p>
        </w:tc>
        <w:tc>
          <w:tcPr>
            <w:tcW w:w="864" w:type="dxa"/>
            <w:tcBorders>
              <w:top w:val="nil"/>
              <w:left w:val="nil"/>
              <w:bottom w:val="single" w:sz="4" w:space="0" w:color="000000"/>
              <w:right w:val="single" w:sz="4" w:space="0" w:color="000000"/>
            </w:tcBorders>
            <w:shd w:val="clear" w:color="auto" w:fill="auto"/>
            <w:vAlign w:val="bottom"/>
          </w:tcPr>
          <w:p w14:paraId="5264134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26BFAD3"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C351A3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Provisions for doubtful debt</w:t>
            </w:r>
          </w:p>
        </w:tc>
        <w:tc>
          <w:tcPr>
            <w:tcW w:w="1016" w:type="dxa"/>
            <w:tcBorders>
              <w:top w:val="nil"/>
              <w:left w:val="nil"/>
              <w:bottom w:val="single" w:sz="4" w:space="0" w:color="000000"/>
              <w:right w:val="single" w:sz="4" w:space="0" w:color="000000"/>
            </w:tcBorders>
            <w:shd w:val="clear" w:color="auto" w:fill="auto"/>
            <w:vAlign w:val="bottom"/>
          </w:tcPr>
          <w:p w14:paraId="2C3B3C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777B553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 </w:t>
            </w:r>
          </w:p>
        </w:tc>
        <w:tc>
          <w:tcPr>
            <w:tcW w:w="713" w:type="dxa"/>
            <w:tcBorders>
              <w:top w:val="nil"/>
              <w:left w:val="nil"/>
              <w:bottom w:val="single" w:sz="4" w:space="0" w:color="000000"/>
              <w:right w:val="single" w:sz="4" w:space="0" w:color="000000"/>
            </w:tcBorders>
            <w:shd w:val="clear" w:color="auto" w:fill="auto"/>
            <w:vAlign w:val="bottom"/>
          </w:tcPr>
          <w:p w14:paraId="5180723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47ABCA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247CF0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Provisions for doubtful debt</w:t>
            </w:r>
          </w:p>
        </w:tc>
        <w:tc>
          <w:tcPr>
            <w:tcW w:w="1080" w:type="dxa"/>
            <w:tcBorders>
              <w:top w:val="nil"/>
              <w:left w:val="nil"/>
              <w:bottom w:val="single" w:sz="4" w:space="0" w:color="000000"/>
              <w:right w:val="single" w:sz="4" w:space="0" w:color="000000"/>
            </w:tcBorders>
            <w:shd w:val="clear" w:color="auto" w:fill="auto"/>
            <w:vAlign w:val="bottom"/>
          </w:tcPr>
          <w:p w14:paraId="680FE56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44E14DA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 </w:t>
            </w:r>
          </w:p>
        </w:tc>
      </w:tr>
      <w:tr w:rsidR="00D06BCB" w14:paraId="6EC5E43B"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5382224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16" w:type="dxa"/>
            <w:tcBorders>
              <w:top w:val="nil"/>
              <w:left w:val="nil"/>
              <w:bottom w:val="single" w:sz="4" w:space="0" w:color="000000"/>
              <w:right w:val="single" w:sz="4" w:space="0" w:color="000000"/>
            </w:tcBorders>
            <w:shd w:val="clear" w:color="auto" w:fill="auto"/>
            <w:vAlign w:val="bottom"/>
          </w:tcPr>
          <w:p w14:paraId="4268FAE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506DF0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24B0E32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31080C6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1CD11AE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80" w:type="dxa"/>
            <w:tcBorders>
              <w:top w:val="nil"/>
              <w:left w:val="nil"/>
              <w:bottom w:val="single" w:sz="4" w:space="0" w:color="000000"/>
              <w:right w:val="single" w:sz="4" w:space="0" w:color="000000"/>
            </w:tcBorders>
            <w:shd w:val="clear" w:color="auto" w:fill="auto"/>
            <w:vAlign w:val="bottom"/>
          </w:tcPr>
          <w:p w14:paraId="1D019B9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61BB700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A01EB4A"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38D198E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Insurance</w:t>
            </w:r>
          </w:p>
        </w:tc>
        <w:tc>
          <w:tcPr>
            <w:tcW w:w="1016" w:type="dxa"/>
            <w:tcBorders>
              <w:top w:val="nil"/>
              <w:left w:val="nil"/>
              <w:bottom w:val="single" w:sz="4" w:space="0" w:color="000000"/>
              <w:right w:val="single" w:sz="4" w:space="0" w:color="000000"/>
            </w:tcBorders>
            <w:shd w:val="clear" w:color="auto" w:fill="auto"/>
          </w:tcPr>
          <w:p w14:paraId="5BE3BE4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3,360.00 </w:t>
            </w:r>
          </w:p>
        </w:tc>
        <w:tc>
          <w:tcPr>
            <w:tcW w:w="843" w:type="dxa"/>
            <w:tcBorders>
              <w:top w:val="nil"/>
              <w:left w:val="nil"/>
              <w:bottom w:val="single" w:sz="4" w:space="0" w:color="000000"/>
              <w:right w:val="single" w:sz="4" w:space="0" w:color="000000"/>
            </w:tcBorders>
            <w:shd w:val="clear" w:color="auto" w:fill="auto"/>
            <w:vAlign w:val="bottom"/>
          </w:tcPr>
          <w:p w14:paraId="4B081E0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117604F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77AA01B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c>
          <w:tcPr>
            <w:tcW w:w="1906" w:type="dxa"/>
            <w:tcBorders>
              <w:top w:val="nil"/>
              <w:left w:val="nil"/>
              <w:bottom w:val="single" w:sz="4" w:space="0" w:color="000000"/>
              <w:right w:val="single" w:sz="4" w:space="0" w:color="000000"/>
            </w:tcBorders>
            <w:shd w:val="clear" w:color="auto" w:fill="auto"/>
          </w:tcPr>
          <w:p w14:paraId="50110FA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Insurance</w:t>
            </w:r>
          </w:p>
        </w:tc>
        <w:tc>
          <w:tcPr>
            <w:tcW w:w="1080" w:type="dxa"/>
            <w:tcBorders>
              <w:top w:val="nil"/>
              <w:left w:val="nil"/>
              <w:bottom w:val="single" w:sz="4" w:space="0" w:color="000000"/>
              <w:right w:val="single" w:sz="4" w:space="0" w:color="000000"/>
            </w:tcBorders>
            <w:shd w:val="clear" w:color="auto" w:fill="auto"/>
          </w:tcPr>
          <w:p w14:paraId="3992D7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2,720.00 </w:t>
            </w:r>
          </w:p>
        </w:tc>
        <w:tc>
          <w:tcPr>
            <w:tcW w:w="864" w:type="dxa"/>
            <w:tcBorders>
              <w:top w:val="nil"/>
              <w:left w:val="nil"/>
              <w:bottom w:val="single" w:sz="4" w:space="0" w:color="000000"/>
              <w:right w:val="single" w:sz="4" w:space="0" w:color="000000"/>
            </w:tcBorders>
            <w:shd w:val="clear" w:color="auto" w:fill="auto"/>
            <w:vAlign w:val="bottom"/>
          </w:tcPr>
          <w:p w14:paraId="5163500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9CC9735"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66AC72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Motor vehicles at cost</w:t>
            </w:r>
          </w:p>
        </w:tc>
        <w:tc>
          <w:tcPr>
            <w:tcW w:w="1016" w:type="dxa"/>
            <w:tcBorders>
              <w:top w:val="nil"/>
              <w:left w:val="nil"/>
              <w:bottom w:val="single" w:sz="4" w:space="0" w:color="000000"/>
              <w:right w:val="single" w:sz="4" w:space="0" w:color="000000"/>
            </w:tcBorders>
            <w:shd w:val="clear" w:color="auto" w:fill="auto"/>
          </w:tcPr>
          <w:p w14:paraId="00AE220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53,900.00 </w:t>
            </w:r>
          </w:p>
        </w:tc>
        <w:tc>
          <w:tcPr>
            <w:tcW w:w="843" w:type="dxa"/>
            <w:tcBorders>
              <w:top w:val="nil"/>
              <w:left w:val="nil"/>
              <w:bottom w:val="single" w:sz="4" w:space="0" w:color="000000"/>
              <w:right w:val="single" w:sz="4" w:space="0" w:color="000000"/>
            </w:tcBorders>
            <w:shd w:val="clear" w:color="auto" w:fill="auto"/>
          </w:tcPr>
          <w:p w14:paraId="335B3D8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4E53601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6F9A631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10D7DD1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Motor vehicles at cost</w:t>
            </w:r>
          </w:p>
        </w:tc>
        <w:tc>
          <w:tcPr>
            <w:tcW w:w="1080" w:type="dxa"/>
            <w:tcBorders>
              <w:top w:val="nil"/>
              <w:left w:val="nil"/>
              <w:bottom w:val="single" w:sz="4" w:space="0" w:color="000000"/>
              <w:right w:val="single" w:sz="4" w:space="0" w:color="000000"/>
            </w:tcBorders>
            <w:shd w:val="clear" w:color="auto" w:fill="auto"/>
            <w:vAlign w:val="bottom"/>
          </w:tcPr>
          <w:p w14:paraId="4448B7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53,900.00 </w:t>
            </w:r>
          </w:p>
        </w:tc>
        <w:tc>
          <w:tcPr>
            <w:tcW w:w="864" w:type="dxa"/>
            <w:tcBorders>
              <w:top w:val="nil"/>
              <w:left w:val="nil"/>
              <w:bottom w:val="single" w:sz="4" w:space="0" w:color="000000"/>
              <w:right w:val="single" w:sz="4" w:space="0" w:color="000000"/>
            </w:tcBorders>
            <w:shd w:val="clear" w:color="auto" w:fill="auto"/>
          </w:tcPr>
          <w:p w14:paraId="34A5702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837A0C4"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8D19C9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1016" w:type="dxa"/>
            <w:tcBorders>
              <w:top w:val="nil"/>
              <w:left w:val="nil"/>
              <w:bottom w:val="single" w:sz="4" w:space="0" w:color="000000"/>
              <w:right w:val="single" w:sz="4" w:space="0" w:color="000000"/>
            </w:tcBorders>
            <w:shd w:val="clear" w:color="auto" w:fill="auto"/>
            <w:vAlign w:val="bottom"/>
          </w:tcPr>
          <w:p w14:paraId="2C70A8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7909259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48,000.00 </w:t>
            </w:r>
          </w:p>
        </w:tc>
        <w:tc>
          <w:tcPr>
            <w:tcW w:w="713" w:type="dxa"/>
            <w:tcBorders>
              <w:top w:val="nil"/>
              <w:left w:val="nil"/>
              <w:bottom w:val="single" w:sz="4" w:space="0" w:color="000000"/>
              <w:right w:val="single" w:sz="4" w:space="0" w:color="000000"/>
            </w:tcBorders>
            <w:shd w:val="clear" w:color="auto" w:fill="auto"/>
            <w:vAlign w:val="bottom"/>
          </w:tcPr>
          <w:p w14:paraId="6EF4705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3285B88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F0408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1080" w:type="dxa"/>
            <w:tcBorders>
              <w:top w:val="nil"/>
              <w:left w:val="nil"/>
              <w:bottom w:val="single" w:sz="4" w:space="0" w:color="000000"/>
              <w:right w:val="single" w:sz="4" w:space="0" w:color="000000"/>
            </w:tcBorders>
            <w:shd w:val="clear" w:color="auto" w:fill="auto"/>
          </w:tcPr>
          <w:p w14:paraId="68B5B6B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1E30263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48,000.00 </w:t>
            </w:r>
          </w:p>
        </w:tc>
      </w:tr>
      <w:tr w:rsidR="00D06BCB" w14:paraId="3415125E"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91F584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16" w:type="dxa"/>
            <w:tcBorders>
              <w:top w:val="nil"/>
              <w:left w:val="nil"/>
              <w:bottom w:val="single" w:sz="4" w:space="0" w:color="000000"/>
              <w:right w:val="single" w:sz="4" w:space="0" w:color="000000"/>
            </w:tcBorders>
            <w:shd w:val="clear" w:color="auto" w:fill="auto"/>
            <w:vAlign w:val="bottom"/>
          </w:tcPr>
          <w:p w14:paraId="528B0DF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3BA3729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08706EC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5C5703F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1140DB2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080" w:type="dxa"/>
            <w:tcBorders>
              <w:top w:val="nil"/>
              <w:left w:val="nil"/>
              <w:bottom w:val="single" w:sz="4" w:space="0" w:color="000000"/>
              <w:right w:val="single" w:sz="4" w:space="0" w:color="000000"/>
            </w:tcBorders>
            <w:shd w:val="clear" w:color="auto" w:fill="auto"/>
          </w:tcPr>
          <w:p w14:paraId="002328C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5FE01F1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194993E"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76E68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Taxes</w:t>
            </w:r>
          </w:p>
        </w:tc>
        <w:tc>
          <w:tcPr>
            <w:tcW w:w="1016" w:type="dxa"/>
            <w:tcBorders>
              <w:top w:val="nil"/>
              <w:left w:val="nil"/>
              <w:bottom w:val="single" w:sz="4" w:space="0" w:color="000000"/>
              <w:right w:val="single" w:sz="4" w:space="0" w:color="000000"/>
            </w:tcBorders>
            <w:shd w:val="clear" w:color="auto" w:fill="auto"/>
            <w:vAlign w:val="bottom"/>
          </w:tcPr>
          <w:p w14:paraId="51B2AE7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4EDB90C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584DE6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c>
          <w:tcPr>
            <w:tcW w:w="929" w:type="dxa"/>
            <w:tcBorders>
              <w:top w:val="nil"/>
              <w:left w:val="nil"/>
              <w:bottom w:val="single" w:sz="4" w:space="0" w:color="000000"/>
              <w:right w:val="single" w:sz="4" w:space="0" w:color="000000"/>
            </w:tcBorders>
            <w:shd w:val="clear" w:color="auto" w:fill="auto"/>
            <w:vAlign w:val="bottom"/>
          </w:tcPr>
          <w:p w14:paraId="3F985B0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52E850D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Taxes</w:t>
            </w:r>
          </w:p>
        </w:tc>
        <w:tc>
          <w:tcPr>
            <w:tcW w:w="1080" w:type="dxa"/>
            <w:tcBorders>
              <w:top w:val="nil"/>
              <w:left w:val="nil"/>
              <w:bottom w:val="single" w:sz="4" w:space="0" w:color="000000"/>
              <w:right w:val="single" w:sz="4" w:space="0" w:color="000000"/>
            </w:tcBorders>
            <w:shd w:val="clear" w:color="auto" w:fill="auto"/>
            <w:vAlign w:val="bottom"/>
          </w:tcPr>
          <w:p w14:paraId="35721E4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c>
          <w:tcPr>
            <w:tcW w:w="864" w:type="dxa"/>
            <w:tcBorders>
              <w:top w:val="nil"/>
              <w:left w:val="nil"/>
              <w:bottom w:val="single" w:sz="4" w:space="0" w:color="000000"/>
              <w:right w:val="single" w:sz="4" w:space="0" w:color="000000"/>
            </w:tcBorders>
            <w:shd w:val="clear" w:color="auto" w:fill="auto"/>
            <w:vAlign w:val="bottom"/>
          </w:tcPr>
          <w:p w14:paraId="760038E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EA1987D"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3CC79B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Opening inventory</w:t>
            </w:r>
          </w:p>
        </w:tc>
        <w:tc>
          <w:tcPr>
            <w:tcW w:w="1016" w:type="dxa"/>
            <w:tcBorders>
              <w:top w:val="nil"/>
              <w:left w:val="nil"/>
              <w:bottom w:val="single" w:sz="4" w:space="0" w:color="000000"/>
              <w:right w:val="single" w:sz="4" w:space="0" w:color="000000"/>
            </w:tcBorders>
            <w:shd w:val="clear" w:color="auto" w:fill="auto"/>
          </w:tcPr>
          <w:p w14:paraId="50A12A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13,200.00 </w:t>
            </w:r>
          </w:p>
        </w:tc>
        <w:tc>
          <w:tcPr>
            <w:tcW w:w="843" w:type="dxa"/>
            <w:tcBorders>
              <w:top w:val="nil"/>
              <w:left w:val="nil"/>
              <w:bottom w:val="single" w:sz="4" w:space="0" w:color="000000"/>
              <w:right w:val="single" w:sz="4" w:space="0" w:color="000000"/>
            </w:tcBorders>
            <w:shd w:val="clear" w:color="auto" w:fill="auto"/>
            <w:vAlign w:val="bottom"/>
          </w:tcPr>
          <w:p w14:paraId="51DC571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0D05FD8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39DBD44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16C408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Opening inventory</w:t>
            </w:r>
          </w:p>
        </w:tc>
        <w:tc>
          <w:tcPr>
            <w:tcW w:w="1080" w:type="dxa"/>
            <w:tcBorders>
              <w:top w:val="nil"/>
              <w:left w:val="nil"/>
              <w:bottom w:val="single" w:sz="4" w:space="0" w:color="000000"/>
              <w:right w:val="single" w:sz="4" w:space="0" w:color="000000"/>
            </w:tcBorders>
            <w:shd w:val="clear" w:color="auto" w:fill="auto"/>
          </w:tcPr>
          <w:p w14:paraId="70F52C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13,200.00 </w:t>
            </w:r>
          </w:p>
        </w:tc>
        <w:tc>
          <w:tcPr>
            <w:tcW w:w="864" w:type="dxa"/>
            <w:tcBorders>
              <w:top w:val="nil"/>
              <w:left w:val="nil"/>
              <w:bottom w:val="single" w:sz="4" w:space="0" w:color="000000"/>
              <w:right w:val="single" w:sz="4" w:space="0" w:color="000000"/>
            </w:tcBorders>
            <w:shd w:val="clear" w:color="auto" w:fill="auto"/>
            <w:vAlign w:val="bottom"/>
          </w:tcPr>
          <w:p w14:paraId="08A5E07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8B70086"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7863CA0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 motor vehicles</w:t>
            </w:r>
          </w:p>
        </w:tc>
        <w:tc>
          <w:tcPr>
            <w:tcW w:w="1016" w:type="dxa"/>
            <w:tcBorders>
              <w:top w:val="nil"/>
              <w:left w:val="nil"/>
              <w:bottom w:val="single" w:sz="4" w:space="0" w:color="000000"/>
              <w:right w:val="single" w:sz="4" w:space="0" w:color="000000"/>
            </w:tcBorders>
            <w:shd w:val="clear" w:color="auto" w:fill="auto"/>
            <w:vAlign w:val="bottom"/>
          </w:tcPr>
          <w:p w14:paraId="274A477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67A52AE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15,000.00 </w:t>
            </w:r>
          </w:p>
        </w:tc>
        <w:tc>
          <w:tcPr>
            <w:tcW w:w="713" w:type="dxa"/>
            <w:tcBorders>
              <w:top w:val="nil"/>
              <w:left w:val="nil"/>
              <w:bottom w:val="single" w:sz="4" w:space="0" w:color="000000"/>
              <w:right w:val="single" w:sz="4" w:space="0" w:color="000000"/>
            </w:tcBorders>
            <w:shd w:val="clear" w:color="auto" w:fill="auto"/>
            <w:vAlign w:val="bottom"/>
          </w:tcPr>
          <w:p w14:paraId="466BA5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2AA5DCF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11,670.00 </w:t>
            </w:r>
          </w:p>
        </w:tc>
        <w:tc>
          <w:tcPr>
            <w:tcW w:w="1906" w:type="dxa"/>
            <w:tcBorders>
              <w:top w:val="nil"/>
              <w:left w:val="nil"/>
              <w:bottom w:val="single" w:sz="4" w:space="0" w:color="000000"/>
              <w:right w:val="single" w:sz="4" w:space="0" w:color="000000"/>
            </w:tcBorders>
            <w:shd w:val="clear" w:color="auto" w:fill="auto"/>
          </w:tcPr>
          <w:p w14:paraId="381B0C7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 motor vehicles</w:t>
            </w:r>
          </w:p>
        </w:tc>
        <w:tc>
          <w:tcPr>
            <w:tcW w:w="1080" w:type="dxa"/>
            <w:tcBorders>
              <w:top w:val="nil"/>
              <w:left w:val="nil"/>
              <w:bottom w:val="single" w:sz="4" w:space="0" w:color="000000"/>
              <w:right w:val="single" w:sz="4" w:space="0" w:color="000000"/>
            </w:tcBorders>
            <w:shd w:val="clear" w:color="auto" w:fill="auto"/>
            <w:vAlign w:val="bottom"/>
          </w:tcPr>
          <w:p w14:paraId="00BAA43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133AFAD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26,670.00 </w:t>
            </w:r>
          </w:p>
        </w:tc>
      </w:tr>
      <w:tr w:rsidR="00D06BCB" w14:paraId="59AF0A00"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7F9BECE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Accumulated depreciation – computer equipment</w:t>
            </w:r>
          </w:p>
        </w:tc>
        <w:tc>
          <w:tcPr>
            <w:tcW w:w="1016" w:type="dxa"/>
            <w:tcBorders>
              <w:top w:val="nil"/>
              <w:left w:val="nil"/>
              <w:bottom w:val="single" w:sz="4" w:space="0" w:color="000000"/>
              <w:right w:val="single" w:sz="4" w:space="0" w:color="000000"/>
            </w:tcBorders>
            <w:shd w:val="clear" w:color="auto" w:fill="auto"/>
            <w:vAlign w:val="bottom"/>
          </w:tcPr>
          <w:p w14:paraId="1BDC68B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71AAAFD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2,640.00 </w:t>
            </w:r>
          </w:p>
        </w:tc>
        <w:tc>
          <w:tcPr>
            <w:tcW w:w="713" w:type="dxa"/>
            <w:tcBorders>
              <w:top w:val="nil"/>
              <w:left w:val="nil"/>
              <w:bottom w:val="single" w:sz="4" w:space="0" w:color="000000"/>
              <w:right w:val="single" w:sz="4" w:space="0" w:color="000000"/>
            </w:tcBorders>
            <w:shd w:val="clear" w:color="auto" w:fill="auto"/>
            <w:vAlign w:val="bottom"/>
          </w:tcPr>
          <w:p w14:paraId="3C299AA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231E21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900.00 </w:t>
            </w:r>
          </w:p>
        </w:tc>
        <w:tc>
          <w:tcPr>
            <w:tcW w:w="1906" w:type="dxa"/>
            <w:tcBorders>
              <w:top w:val="nil"/>
              <w:left w:val="nil"/>
              <w:bottom w:val="single" w:sz="4" w:space="0" w:color="000000"/>
              <w:right w:val="single" w:sz="4" w:space="0" w:color="000000"/>
            </w:tcBorders>
            <w:shd w:val="clear" w:color="auto" w:fill="auto"/>
          </w:tcPr>
          <w:p w14:paraId="55FEC8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 computer equipment</w:t>
            </w:r>
          </w:p>
        </w:tc>
        <w:tc>
          <w:tcPr>
            <w:tcW w:w="1080" w:type="dxa"/>
            <w:tcBorders>
              <w:top w:val="nil"/>
              <w:left w:val="nil"/>
              <w:bottom w:val="single" w:sz="4" w:space="0" w:color="000000"/>
              <w:right w:val="single" w:sz="4" w:space="0" w:color="000000"/>
            </w:tcBorders>
            <w:shd w:val="clear" w:color="auto" w:fill="auto"/>
            <w:vAlign w:val="bottom"/>
          </w:tcPr>
          <w:p w14:paraId="2A4FA0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4BDF899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3,540.00 </w:t>
            </w:r>
          </w:p>
        </w:tc>
      </w:tr>
      <w:tr w:rsidR="00D06BCB" w14:paraId="32A21C17"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B1F842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Petty cash</w:t>
            </w:r>
          </w:p>
        </w:tc>
        <w:tc>
          <w:tcPr>
            <w:tcW w:w="1016" w:type="dxa"/>
            <w:tcBorders>
              <w:top w:val="nil"/>
              <w:left w:val="nil"/>
              <w:bottom w:val="single" w:sz="4" w:space="0" w:color="000000"/>
              <w:right w:val="single" w:sz="4" w:space="0" w:color="000000"/>
            </w:tcBorders>
            <w:shd w:val="clear" w:color="auto" w:fill="auto"/>
          </w:tcPr>
          <w:p w14:paraId="731DCA6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c>
          <w:tcPr>
            <w:tcW w:w="843" w:type="dxa"/>
            <w:tcBorders>
              <w:top w:val="nil"/>
              <w:left w:val="nil"/>
              <w:bottom w:val="single" w:sz="4" w:space="0" w:color="000000"/>
              <w:right w:val="single" w:sz="4" w:space="0" w:color="000000"/>
            </w:tcBorders>
            <w:shd w:val="clear" w:color="auto" w:fill="auto"/>
            <w:vAlign w:val="bottom"/>
          </w:tcPr>
          <w:p w14:paraId="58EB6D8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5AD665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6DF94C2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0FEC81A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Petty cash</w:t>
            </w:r>
          </w:p>
        </w:tc>
        <w:tc>
          <w:tcPr>
            <w:tcW w:w="1080" w:type="dxa"/>
            <w:tcBorders>
              <w:top w:val="nil"/>
              <w:left w:val="nil"/>
              <w:bottom w:val="single" w:sz="4" w:space="0" w:color="000000"/>
              <w:right w:val="single" w:sz="4" w:space="0" w:color="000000"/>
            </w:tcBorders>
            <w:shd w:val="clear" w:color="auto" w:fill="auto"/>
          </w:tcPr>
          <w:p w14:paraId="7F37217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c>
          <w:tcPr>
            <w:tcW w:w="864" w:type="dxa"/>
            <w:tcBorders>
              <w:top w:val="nil"/>
              <w:left w:val="nil"/>
              <w:bottom w:val="single" w:sz="4" w:space="0" w:color="000000"/>
              <w:right w:val="single" w:sz="4" w:space="0" w:color="000000"/>
            </w:tcBorders>
            <w:shd w:val="clear" w:color="auto" w:fill="auto"/>
            <w:vAlign w:val="bottom"/>
          </w:tcPr>
          <w:p w14:paraId="010B896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D6B6D20"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101C6DA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 overdraft</w:t>
            </w:r>
          </w:p>
        </w:tc>
        <w:tc>
          <w:tcPr>
            <w:tcW w:w="1016" w:type="dxa"/>
            <w:tcBorders>
              <w:top w:val="nil"/>
              <w:left w:val="nil"/>
              <w:bottom w:val="single" w:sz="4" w:space="0" w:color="000000"/>
              <w:right w:val="single" w:sz="4" w:space="0" w:color="000000"/>
            </w:tcBorders>
            <w:shd w:val="clear" w:color="auto" w:fill="auto"/>
            <w:vAlign w:val="bottom"/>
          </w:tcPr>
          <w:p w14:paraId="2DA6A59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6D2ABFB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2,880.00 </w:t>
            </w:r>
          </w:p>
        </w:tc>
        <w:tc>
          <w:tcPr>
            <w:tcW w:w="713" w:type="dxa"/>
            <w:tcBorders>
              <w:top w:val="nil"/>
              <w:left w:val="nil"/>
              <w:bottom w:val="single" w:sz="4" w:space="0" w:color="000000"/>
              <w:right w:val="single" w:sz="4" w:space="0" w:color="000000"/>
            </w:tcBorders>
            <w:shd w:val="clear" w:color="auto" w:fill="auto"/>
            <w:vAlign w:val="bottom"/>
          </w:tcPr>
          <w:p w14:paraId="1C08F63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1EDA05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2D1A8C6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 overdraft</w:t>
            </w:r>
          </w:p>
        </w:tc>
        <w:tc>
          <w:tcPr>
            <w:tcW w:w="1080" w:type="dxa"/>
            <w:tcBorders>
              <w:top w:val="nil"/>
              <w:left w:val="nil"/>
              <w:bottom w:val="single" w:sz="4" w:space="0" w:color="000000"/>
              <w:right w:val="single" w:sz="4" w:space="0" w:color="000000"/>
            </w:tcBorders>
            <w:shd w:val="clear" w:color="auto" w:fill="auto"/>
            <w:vAlign w:val="bottom"/>
          </w:tcPr>
          <w:p w14:paraId="6E8A4C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4A9EE95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2,880.00 </w:t>
            </w:r>
          </w:p>
        </w:tc>
      </w:tr>
      <w:tr w:rsidR="00D06BCB" w14:paraId="50F65F5E"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D46446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1016" w:type="dxa"/>
            <w:tcBorders>
              <w:top w:val="nil"/>
              <w:left w:val="nil"/>
              <w:bottom w:val="single" w:sz="4" w:space="0" w:color="000000"/>
              <w:right w:val="single" w:sz="4" w:space="0" w:color="000000"/>
            </w:tcBorders>
            <w:shd w:val="clear" w:color="auto" w:fill="auto"/>
          </w:tcPr>
          <w:p w14:paraId="7BBA42A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67,440.00 </w:t>
            </w:r>
          </w:p>
        </w:tc>
        <w:tc>
          <w:tcPr>
            <w:tcW w:w="843" w:type="dxa"/>
            <w:tcBorders>
              <w:top w:val="nil"/>
              <w:left w:val="nil"/>
              <w:bottom w:val="single" w:sz="4" w:space="0" w:color="000000"/>
              <w:right w:val="single" w:sz="4" w:space="0" w:color="000000"/>
            </w:tcBorders>
            <w:shd w:val="clear" w:color="auto" w:fill="auto"/>
            <w:vAlign w:val="bottom"/>
          </w:tcPr>
          <w:p w14:paraId="339D20A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2DFB2B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17D1A50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60B3D2C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1080" w:type="dxa"/>
            <w:tcBorders>
              <w:top w:val="nil"/>
              <w:left w:val="nil"/>
              <w:bottom w:val="single" w:sz="4" w:space="0" w:color="000000"/>
              <w:right w:val="single" w:sz="4" w:space="0" w:color="000000"/>
            </w:tcBorders>
            <w:shd w:val="clear" w:color="auto" w:fill="auto"/>
          </w:tcPr>
          <w:p w14:paraId="6DAA1E1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67,440.00 </w:t>
            </w:r>
          </w:p>
        </w:tc>
        <w:tc>
          <w:tcPr>
            <w:tcW w:w="864" w:type="dxa"/>
            <w:tcBorders>
              <w:top w:val="nil"/>
              <w:left w:val="nil"/>
              <w:bottom w:val="single" w:sz="4" w:space="0" w:color="000000"/>
              <w:right w:val="single" w:sz="4" w:space="0" w:color="000000"/>
            </w:tcBorders>
            <w:shd w:val="clear" w:color="auto" w:fill="auto"/>
            <w:vAlign w:val="bottom"/>
          </w:tcPr>
          <w:p w14:paraId="3250631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3BD26D9"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16B576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Purchases</w:t>
            </w:r>
          </w:p>
        </w:tc>
        <w:tc>
          <w:tcPr>
            <w:tcW w:w="1016" w:type="dxa"/>
            <w:tcBorders>
              <w:top w:val="nil"/>
              <w:left w:val="nil"/>
              <w:bottom w:val="single" w:sz="4" w:space="0" w:color="000000"/>
              <w:right w:val="single" w:sz="4" w:space="0" w:color="000000"/>
            </w:tcBorders>
            <w:shd w:val="clear" w:color="auto" w:fill="auto"/>
          </w:tcPr>
          <w:p w14:paraId="4A84C00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126,800.00 </w:t>
            </w:r>
          </w:p>
        </w:tc>
        <w:tc>
          <w:tcPr>
            <w:tcW w:w="843" w:type="dxa"/>
            <w:tcBorders>
              <w:top w:val="nil"/>
              <w:left w:val="nil"/>
              <w:bottom w:val="single" w:sz="4" w:space="0" w:color="000000"/>
              <w:right w:val="single" w:sz="4" w:space="0" w:color="000000"/>
            </w:tcBorders>
            <w:shd w:val="clear" w:color="auto" w:fill="auto"/>
            <w:vAlign w:val="bottom"/>
          </w:tcPr>
          <w:p w14:paraId="61C767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39E69B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5EDF271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31EC723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Purchases</w:t>
            </w:r>
          </w:p>
        </w:tc>
        <w:tc>
          <w:tcPr>
            <w:tcW w:w="1080" w:type="dxa"/>
            <w:tcBorders>
              <w:top w:val="nil"/>
              <w:left w:val="nil"/>
              <w:bottom w:val="single" w:sz="4" w:space="0" w:color="000000"/>
              <w:right w:val="single" w:sz="4" w:space="0" w:color="000000"/>
            </w:tcBorders>
            <w:shd w:val="clear" w:color="auto" w:fill="auto"/>
          </w:tcPr>
          <w:p w14:paraId="56E619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126,800.00 </w:t>
            </w:r>
          </w:p>
        </w:tc>
        <w:tc>
          <w:tcPr>
            <w:tcW w:w="864" w:type="dxa"/>
            <w:tcBorders>
              <w:top w:val="nil"/>
              <w:left w:val="nil"/>
              <w:bottom w:val="single" w:sz="4" w:space="0" w:color="000000"/>
              <w:right w:val="single" w:sz="4" w:space="0" w:color="000000"/>
            </w:tcBorders>
            <w:shd w:val="clear" w:color="auto" w:fill="auto"/>
            <w:vAlign w:val="bottom"/>
          </w:tcPr>
          <w:p w14:paraId="5470BAD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DB8C496"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0A880AA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Rent</w:t>
            </w:r>
          </w:p>
        </w:tc>
        <w:tc>
          <w:tcPr>
            <w:tcW w:w="1016" w:type="dxa"/>
            <w:tcBorders>
              <w:top w:val="nil"/>
              <w:left w:val="nil"/>
              <w:bottom w:val="single" w:sz="4" w:space="0" w:color="000000"/>
              <w:right w:val="single" w:sz="4" w:space="0" w:color="000000"/>
            </w:tcBorders>
            <w:shd w:val="clear" w:color="auto" w:fill="auto"/>
          </w:tcPr>
          <w:p w14:paraId="200D8ED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23,760.00 </w:t>
            </w:r>
          </w:p>
        </w:tc>
        <w:tc>
          <w:tcPr>
            <w:tcW w:w="843" w:type="dxa"/>
            <w:tcBorders>
              <w:top w:val="nil"/>
              <w:left w:val="nil"/>
              <w:bottom w:val="single" w:sz="4" w:space="0" w:color="000000"/>
              <w:right w:val="single" w:sz="4" w:space="0" w:color="000000"/>
            </w:tcBorders>
            <w:shd w:val="clear" w:color="auto" w:fill="auto"/>
            <w:vAlign w:val="bottom"/>
          </w:tcPr>
          <w:p w14:paraId="432ED18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762A3EE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4DBC09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1C8F8C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Rent</w:t>
            </w:r>
          </w:p>
        </w:tc>
        <w:tc>
          <w:tcPr>
            <w:tcW w:w="1080" w:type="dxa"/>
            <w:tcBorders>
              <w:top w:val="nil"/>
              <w:left w:val="nil"/>
              <w:bottom w:val="single" w:sz="4" w:space="0" w:color="000000"/>
              <w:right w:val="single" w:sz="4" w:space="0" w:color="000000"/>
            </w:tcBorders>
            <w:shd w:val="clear" w:color="auto" w:fill="auto"/>
          </w:tcPr>
          <w:p w14:paraId="55FD3EC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23,760.00 </w:t>
            </w:r>
          </w:p>
        </w:tc>
        <w:tc>
          <w:tcPr>
            <w:tcW w:w="864" w:type="dxa"/>
            <w:tcBorders>
              <w:top w:val="nil"/>
              <w:left w:val="nil"/>
              <w:bottom w:val="single" w:sz="4" w:space="0" w:color="000000"/>
              <w:right w:val="single" w:sz="4" w:space="0" w:color="000000"/>
            </w:tcBorders>
            <w:shd w:val="clear" w:color="auto" w:fill="auto"/>
            <w:vAlign w:val="bottom"/>
          </w:tcPr>
          <w:p w14:paraId="6F5EAA5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ADE2D43"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545A7C5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Sales</w:t>
            </w:r>
          </w:p>
        </w:tc>
        <w:tc>
          <w:tcPr>
            <w:tcW w:w="1016" w:type="dxa"/>
            <w:tcBorders>
              <w:top w:val="nil"/>
              <w:left w:val="nil"/>
              <w:bottom w:val="single" w:sz="4" w:space="0" w:color="000000"/>
              <w:right w:val="single" w:sz="4" w:space="0" w:color="000000"/>
            </w:tcBorders>
            <w:shd w:val="clear" w:color="auto" w:fill="auto"/>
            <w:vAlign w:val="bottom"/>
          </w:tcPr>
          <w:p w14:paraId="2E610B3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5BF92A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256,400.00</w:t>
            </w:r>
            <w:proofErr w:type="gramEnd"/>
            <w:r>
              <w:rPr>
                <w:rFonts w:ascii="Arial" w:eastAsia="Arial" w:hAnsi="Arial" w:cs="Arial"/>
                <w:color w:val="000000"/>
                <w:sz w:val="22"/>
                <w:szCs w:val="22"/>
              </w:rPr>
              <w:t xml:space="preserve"> </w:t>
            </w:r>
          </w:p>
        </w:tc>
        <w:tc>
          <w:tcPr>
            <w:tcW w:w="713" w:type="dxa"/>
            <w:tcBorders>
              <w:top w:val="nil"/>
              <w:left w:val="nil"/>
              <w:bottom w:val="single" w:sz="4" w:space="0" w:color="000000"/>
              <w:right w:val="single" w:sz="4" w:space="0" w:color="000000"/>
            </w:tcBorders>
            <w:shd w:val="clear" w:color="auto" w:fill="auto"/>
            <w:vAlign w:val="bottom"/>
          </w:tcPr>
          <w:p w14:paraId="00D12CD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73B134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7026C6A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Sales</w:t>
            </w:r>
          </w:p>
        </w:tc>
        <w:tc>
          <w:tcPr>
            <w:tcW w:w="1080" w:type="dxa"/>
            <w:tcBorders>
              <w:top w:val="nil"/>
              <w:left w:val="nil"/>
              <w:bottom w:val="single" w:sz="4" w:space="0" w:color="000000"/>
              <w:right w:val="single" w:sz="4" w:space="0" w:color="000000"/>
            </w:tcBorders>
            <w:shd w:val="clear" w:color="auto" w:fill="auto"/>
            <w:vAlign w:val="bottom"/>
          </w:tcPr>
          <w:p w14:paraId="1AA05B6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14DE2F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256,400.00 </w:t>
            </w:r>
          </w:p>
        </w:tc>
      </w:tr>
      <w:tr w:rsidR="00D06BCB" w14:paraId="49FB6659"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287B3B3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Telephone</w:t>
            </w:r>
          </w:p>
        </w:tc>
        <w:tc>
          <w:tcPr>
            <w:tcW w:w="1016" w:type="dxa"/>
            <w:tcBorders>
              <w:top w:val="nil"/>
              <w:left w:val="nil"/>
              <w:bottom w:val="single" w:sz="4" w:space="0" w:color="000000"/>
              <w:right w:val="single" w:sz="4" w:space="0" w:color="000000"/>
            </w:tcBorders>
            <w:shd w:val="clear" w:color="auto" w:fill="auto"/>
          </w:tcPr>
          <w:p w14:paraId="1A9C22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 </w:t>
            </w:r>
          </w:p>
        </w:tc>
        <w:tc>
          <w:tcPr>
            <w:tcW w:w="843" w:type="dxa"/>
            <w:tcBorders>
              <w:top w:val="nil"/>
              <w:left w:val="nil"/>
              <w:bottom w:val="single" w:sz="4" w:space="0" w:color="000000"/>
              <w:right w:val="single" w:sz="4" w:space="0" w:color="000000"/>
            </w:tcBorders>
            <w:shd w:val="clear" w:color="auto" w:fill="auto"/>
            <w:vAlign w:val="bottom"/>
          </w:tcPr>
          <w:p w14:paraId="72EDCAD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278B383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c>
          <w:tcPr>
            <w:tcW w:w="929" w:type="dxa"/>
            <w:tcBorders>
              <w:top w:val="nil"/>
              <w:left w:val="nil"/>
              <w:bottom w:val="single" w:sz="4" w:space="0" w:color="000000"/>
              <w:right w:val="single" w:sz="4" w:space="0" w:color="000000"/>
            </w:tcBorders>
            <w:shd w:val="clear" w:color="auto" w:fill="auto"/>
            <w:vAlign w:val="bottom"/>
          </w:tcPr>
          <w:p w14:paraId="22F8E3D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14854C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Telephone</w:t>
            </w:r>
          </w:p>
        </w:tc>
        <w:tc>
          <w:tcPr>
            <w:tcW w:w="1080" w:type="dxa"/>
            <w:tcBorders>
              <w:top w:val="nil"/>
              <w:left w:val="nil"/>
              <w:bottom w:val="single" w:sz="4" w:space="0" w:color="000000"/>
              <w:right w:val="single" w:sz="4" w:space="0" w:color="000000"/>
            </w:tcBorders>
            <w:shd w:val="clear" w:color="auto" w:fill="auto"/>
          </w:tcPr>
          <w:p w14:paraId="0EE8B18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1,620.00 </w:t>
            </w:r>
          </w:p>
        </w:tc>
        <w:tc>
          <w:tcPr>
            <w:tcW w:w="864" w:type="dxa"/>
            <w:tcBorders>
              <w:top w:val="nil"/>
              <w:left w:val="nil"/>
              <w:bottom w:val="single" w:sz="4" w:space="0" w:color="000000"/>
              <w:right w:val="single" w:sz="4" w:space="0" w:color="000000"/>
            </w:tcBorders>
            <w:shd w:val="clear" w:color="auto" w:fill="auto"/>
            <w:vAlign w:val="bottom"/>
          </w:tcPr>
          <w:p w14:paraId="0FEE749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7B1DC28"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4C92459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Long-term Loan</w:t>
            </w:r>
          </w:p>
        </w:tc>
        <w:tc>
          <w:tcPr>
            <w:tcW w:w="1016" w:type="dxa"/>
            <w:tcBorders>
              <w:top w:val="nil"/>
              <w:left w:val="nil"/>
              <w:bottom w:val="single" w:sz="4" w:space="0" w:color="000000"/>
              <w:right w:val="single" w:sz="4" w:space="0" w:color="000000"/>
            </w:tcBorders>
            <w:shd w:val="clear" w:color="auto" w:fill="auto"/>
            <w:vAlign w:val="bottom"/>
          </w:tcPr>
          <w:p w14:paraId="228482D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509CCC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8,000.00 </w:t>
            </w:r>
          </w:p>
        </w:tc>
        <w:tc>
          <w:tcPr>
            <w:tcW w:w="713" w:type="dxa"/>
            <w:tcBorders>
              <w:top w:val="nil"/>
              <w:left w:val="nil"/>
              <w:bottom w:val="single" w:sz="4" w:space="0" w:color="000000"/>
              <w:right w:val="single" w:sz="4" w:space="0" w:color="000000"/>
            </w:tcBorders>
            <w:shd w:val="clear" w:color="auto" w:fill="auto"/>
            <w:vAlign w:val="bottom"/>
          </w:tcPr>
          <w:p w14:paraId="2A61D68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06700E2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13DBB37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Long-term Loan</w:t>
            </w:r>
          </w:p>
        </w:tc>
        <w:tc>
          <w:tcPr>
            <w:tcW w:w="1080" w:type="dxa"/>
            <w:tcBorders>
              <w:top w:val="nil"/>
              <w:left w:val="nil"/>
              <w:bottom w:val="single" w:sz="4" w:space="0" w:color="000000"/>
              <w:right w:val="single" w:sz="4" w:space="0" w:color="000000"/>
            </w:tcBorders>
            <w:shd w:val="clear" w:color="auto" w:fill="auto"/>
          </w:tcPr>
          <w:p w14:paraId="6E8129D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6C2EBA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8,000.00 </w:t>
            </w:r>
          </w:p>
        </w:tc>
      </w:tr>
      <w:tr w:rsidR="00D06BCB" w14:paraId="70260F67"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5D57C32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Depreciation </w:t>
            </w:r>
          </w:p>
        </w:tc>
        <w:tc>
          <w:tcPr>
            <w:tcW w:w="1016" w:type="dxa"/>
            <w:tcBorders>
              <w:top w:val="nil"/>
              <w:left w:val="nil"/>
              <w:bottom w:val="single" w:sz="4" w:space="0" w:color="000000"/>
              <w:right w:val="single" w:sz="4" w:space="0" w:color="000000"/>
            </w:tcBorders>
            <w:shd w:val="clear" w:color="auto" w:fill="auto"/>
            <w:vAlign w:val="bottom"/>
          </w:tcPr>
          <w:p w14:paraId="0AE7444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tcPr>
          <w:p w14:paraId="653240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53D646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12,570.00 </w:t>
            </w:r>
          </w:p>
        </w:tc>
        <w:tc>
          <w:tcPr>
            <w:tcW w:w="929" w:type="dxa"/>
            <w:tcBorders>
              <w:top w:val="nil"/>
              <w:left w:val="nil"/>
              <w:bottom w:val="single" w:sz="4" w:space="0" w:color="000000"/>
              <w:right w:val="single" w:sz="4" w:space="0" w:color="000000"/>
            </w:tcBorders>
            <w:shd w:val="clear" w:color="auto" w:fill="auto"/>
            <w:vAlign w:val="bottom"/>
          </w:tcPr>
          <w:p w14:paraId="5E50635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D00567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Depreciation </w:t>
            </w:r>
          </w:p>
        </w:tc>
        <w:tc>
          <w:tcPr>
            <w:tcW w:w="1080" w:type="dxa"/>
            <w:tcBorders>
              <w:top w:val="nil"/>
              <w:left w:val="nil"/>
              <w:bottom w:val="single" w:sz="4" w:space="0" w:color="000000"/>
              <w:right w:val="single" w:sz="4" w:space="0" w:color="000000"/>
            </w:tcBorders>
            <w:shd w:val="clear" w:color="auto" w:fill="auto"/>
            <w:vAlign w:val="bottom"/>
          </w:tcPr>
          <w:p w14:paraId="2101630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12,570.00 </w:t>
            </w:r>
          </w:p>
        </w:tc>
        <w:tc>
          <w:tcPr>
            <w:tcW w:w="864" w:type="dxa"/>
            <w:tcBorders>
              <w:top w:val="nil"/>
              <w:left w:val="nil"/>
              <w:bottom w:val="single" w:sz="4" w:space="0" w:color="000000"/>
              <w:right w:val="single" w:sz="4" w:space="0" w:color="000000"/>
            </w:tcBorders>
            <w:shd w:val="clear" w:color="auto" w:fill="auto"/>
          </w:tcPr>
          <w:p w14:paraId="4D41CB6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D2A7CB8"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7F29D7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Outstanding telephone bill</w:t>
            </w:r>
          </w:p>
        </w:tc>
        <w:tc>
          <w:tcPr>
            <w:tcW w:w="1016" w:type="dxa"/>
            <w:tcBorders>
              <w:top w:val="nil"/>
              <w:left w:val="nil"/>
              <w:bottom w:val="single" w:sz="4" w:space="0" w:color="000000"/>
              <w:right w:val="single" w:sz="4" w:space="0" w:color="000000"/>
            </w:tcBorders>
            <w:shd w:val="clear" w:color="auto" w:fill="auto"/>
            <w:vAlign w:val="bottom"/>
          </w:tcPr>
          <w:p w14:paraId="033B72D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1AB1FCD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393CE62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705612D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c>
          <w:tcPr>
            <w:tcW w:w="1906" w:type="dxa"/>
            <w:tcBorders>
              <w:top w:val="nil"/>
              <w:left w:val="nil"/>
              <w:bottom w:val="single" w:sz="4" w:space="0" w:color="000000"/>
              <w:right w:val="single" w:sz="4" w:space="0" w:color="000000"/>
            </w:tcBorders>
            <w:shd w:val="clear" w:color="auto" w:fill="auto"/>
            <w:vAlign w:val="bottom"/>
          </w:tcPr>
          <w:p w14:paraId="311D0C6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Drawings</w:t>
            </w:r>
          </w:p>
        </w:tc>
        <w:tc>
          <w:tcPr>
            <w:tcW w:w="1080" w:type="dxa"/>
            <w:tcBorders>
              <w:top w:val="nil"/>
              <w:left w:val="nil"/>
              <w:bottom w:val="single" w:sz="4" w:space="0" w:color="000000"/>
              <w:right w:val="single" w:sz="4" w:space="0" w:color="000000"/>
            </w:tcBorders>
            <w:shd w:val="clear" w:color="auto" w:fill="auto"/>
            <w:vAlign w:val="bottom"/>
          </w:tcPr>
          <w:p w14:paraId="4270DC7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tcPr>
          <w:p w14:paraId="7EC6013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r>
      <w:tr w:rsidR="00D06BCB" w14:paraId="0EDB67B0"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tcPr>
          <w:p w14:paraId="31FF668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insurance</w:t>
            </w:r>
          </w:p>
        </w:tc>
        <w:tc>
          <w:tcPr>
            <w:tcW w:w="1016" w:type="dxa"/>
            <w:tcBorders>
              <w:top w:val="nil"/>
              <w:left w:val="nil"/>
              <w:bottom w:val="single" w:sz="4" w:space="0" w:color="000000"/>
              <w:right w:val="single" w:sz="4" w:space="0" w:color="000000"/>
            </w:tcBorders>
            <w:shd w:val="clear" w:color="auto" w:fill="auto"/>
          </w:tcPr>
          <w:p w14:paraId="2E0E028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6A8467B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748C7D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c>
          <w:tcPr>
            <w:tcW w:w="929" w:type="dxa"/>
            <w:tcBorders>
              <w:top w:val="nil"/>
              <w:left w:val="nil"/>
              <w:bottom w:val="single" w:sz="4" w:space="0" w:color="000000"/>
              <w:right w:val="single" w:sz="4" w:space="0" w:color="000000"/>
            </w:tcBorders>
            <w:shd w:val="clear" w:color="auto" w:fill="auto"/>
            <w:vAlign w:val="bottom"/>
          </w:tcPr>
          <w:p w14:paraId="4CC8A74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906" w:type="dxa"/>
            <w:tcBorders>
              <w:top w:val="nil"/>
              <w:left w:val="nil"/>
              <w:bottom w:val="single" w:sz="4" w:space="0" w:color="000000"/>
              <w:right w:val="single" w:sz="4" w:space="0" w:color="000000"/>
            </w:tcBorders>
            <w:shd w:val="clear" w:color="auto" w:fill="auto"/>
          </w:tcPr>
          <w:p w14:paraId="48C5F3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Loan interest</w:t>
            </w:r>
          </w:p>
        </w:tc>
        <w:tc>
          <w:tcPr>
            <w:tcW w:w="1080" w:type="dxa"/>
            <w:tcBorders>
              <w:top w:val="nil"/>
              <w:left w:val="nil"/>
              <w:bottom w:val="single" w:sz="4" w:space="0" w:color="000000"/>
              <w:right w:val="single" w:sz="4" w:space="0" w:color="000000"/>
            </w:tcBorders>
            <w:shd w:val="clear" w:color="auto" w:fill="auto"/>
            <w:vAlign w:val="bottom"/>
          </w:tcPr>
          <w:p w14:paraId="6D243BD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c>
          <w:tcPr>
            <w:tcW w:w="864" w:type="dxa"/>
            <w:tcBorders>
              <w:top w:val="nil"/>
              <w:left w:val="nil"/>
              <w:bottom w:val="single" w:sz="4" w:space="0" w:color="000000"/>
              <w:right w:val="single" w:sz="4" w:space="0" w:color="000000"/>
            </w:tcBorders>
            <w:shd w:val="clear" w:color="auto" w:fill="auto"/>
            <w:vAlign w:val="bottom"/>
          </w:tcPr>
          <w:p w14:paraId="221807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EE50EAC"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122596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outstanding taxes</w:t>
            </w:r>
          </w:p>
        </w:tc>
        <w:tc>
          <w:tcPr>
            <w:tcW w:w="1016" w:type="dxa"/>
            <w:tcBorders>
              <w:top w:val="nil"/>
              <w:left w:val="nil"/>
              <w:bottom w:val="single" w:sz="4" w:space="0" w:color="000000"/>
              <w:right w:val="single" w:sz="4" w:space="0" w:color="000000"/>
            </w:tcBorders>
            <w:shd w:val="clear" w:color="auto" w:fill="auto"/>
            <w:vAlign w:val="bottom"/>
          </w:tcPr>
          <w:p w14:paraId="470470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43" w:type="dxa"/>
            <w:tcBorders>
              <w:top w:val="nil"/>
              <w:left w:val="nil"/>
              <w:bottom w:val="single" w:sz="4" w:space="0" w:color="000000"/>
              <w:right w:val="single" w:sz="4" w:space="0" w:color="000000"/>
            </w:tcBorders>
            <w:shd w:val="clear" w:color="auto" w:fill="auto"/>
            <w:vAlign w:val="bottom"/>
          </w:tcPr>
          <w:p w14:paraId="106D033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13" w:type="dxa"/>
            <w:tcBorders>
              <w:top w:val="nil"/>
              <w:left w:val="nil"/>
              <w:bottom w:val="single" w:sz="4" w:space="0" w:color="000000"/>
              <w:right w:val="single" w:sz="4" w:space="0" w:color="000000"/>
            </w:tcBorders>
            <w:shd w:val="clear" w:color="auto" w:fill="auto"/>
            <w:vAlign w:val="bottom"/>
          </w:tcPr>
          <w:p w14:paraId="4121745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29" w:type="dxa"/>
            <w:tcBorders>
              <w:top w:val="nil"/>
              <w:left w:val="nil"/>
              <w:bottom w:val="single" w:sz="4" w:space="0" w:color="000000"/>
              <w:right w:val="single" w:sz="4" w:space="0" w:color="000000"/>
            </w:tcBorders>
            <w:shd w:val="clear" w:color="auto" w:fill="auto"/>
            <w:vAlign w:val="bottom"/>
          </w:tcPr>
          <w:p w14:paraId="3B7987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c>
          <w:tcPr>
            <w:tcW w:w="1906" w:type="dxa"/>
            <w:tcBorders>
              <w:top w:val="nil"/>
              <w:left w:val="nil"/>
              <w:bottom w:val="single" w:sz="4" w:space="0" w:color="000000"/>
              <w:right w:val="single" w:sz="4" w:space="0" w:color="000000"/>
            </w:tcBorders>
            <w:shd w:val="clear" w:color="auto" w:fill="auto"/>
            <w:vAlign w:val="bottom"/>
          </w:tcPr>
          <w:p w14:paraId="4061344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1080" w:type="dxa"/>
            <w:tcBorders>
              <w:top w:val="nil"/>
              <w:left w:val="nil"/>
              <w:bottom w:val="single" w:sz="4" w:space="0" w:color="000000"/>
              <w:right w:val="single" w:sz="4" w:space="0" w:color="000000"/>
            </w:tcBorders>
            <w:shd w:val="clear" w:color="auto" w:fill="auto"/>
            <w:vAlign w:val="bottom"/>
          </w:tcPr>
          <w:p w14:paraId="6C1FF1D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4" w:type="dxa"/>
            <w:tcBorders>
              <w:top w:val="nil"/>
              <w:left w:val="nil"/>
              <w:bottom w:val="single" w:sz="4" w:space="0" w:color="000000"/>
              <w:right w:val="single" w:sz="4" w:space="0" w:color="000000"/>
            </w:tcBorders>
            <w:shd w:val="clear" w:color="auto" w:fill="auto"/>
            <w:vAlign w:val="bottom"/>
          </w:tcPr>
          <w:p w14:paraId="208EBC9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r>
      <w:tr w:rsidR="00D06BCB" w14:paraId="6220C02D" w14:textId="77777777">
        <w:trPr>
          <w:trHeight w:val="300"/>
        </w:trPr>
        <w:tc>
          <w:tcPr>
            <w:tcW w:w="1906" w:type="dxa"/>
            <w:tcBorders>
              <w:top w:val="nil"/>
              <w:left w:val="single" w:sz="4" w:space="0" w:color="000000"/>
              <w:bottom w:val="single" w:sz="4" w:space="0" w:color="000000"/>
              <w:right w:val="single" w:sz="4" w:space="0" w:color="000000"/>
            </w:tcBorders>
            <w:shd w:val="clear" w:color="auto" w:fill="auto"/>
            <w:vAlign w:val="bottom"/>
          </w:tcPr>
          <w:p w14:paraId="5470A9F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w:t>
            </w:r>
          </w:p>
        </w:tc>
        <w:tc>
          <w:tcPr>
            <w:tcW w:w="1016" w:type="dxa"/>
            <w:tcBorders>
              <w:top w:val="nil"/>
              <w:left w:val="nil"/>
              <w:bottom w:val="single" w:sz="4" w:space="0" w:color="000000"/>
              <w:right w:val="single" w:sz="4" w:space="0" w:color="000000"/>
            </w:tcBorders>
            <w:shd w:val="clear" w:color="auto" w:fill="auto"/>
            <w:vAlign w:val="bottom"/>
          </w:tcPr>
          <w:p w14:paraId="0135152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359,050.00 </w:t>
            </w:r>
          </w:p>
        </w:tc>
        <w:tc>
          <w:tcPr>
            <w:tcW w:w="843" w:type="dxa"/>
            <w:tcBorders>
              <w:top w:val="nil"/>
              <w:left w:val="nil"/>
              <w:bottom w:val="single" w:sz="4" w:space="0" w:color="000000"/>
              <w:right w:val="single" w:sz="4" w:space="0" w:color="000000"/>
            </w:tcBorders>
            <w:shd w:val="clear" w:color="auto" w:fill="auto"/>
          </w:tcPr>
          <w:p w14:paraId="6C79BB14"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w:t>
            </w:r>
            <w:proofErr w:type="gramStart"/>
            <w:r>
              <w:rPr>
                <w:rFonts w:ascii="Arial" w:eastAsia="Arial" w:hAnsi="Arial" w:cs="Arial"/>
                <w:b/>
                <w:color w:val="000000"/>
                <w:sz w:val="22"/>
                <w:szCs w:val="22"/>
              </w:rPr>
              <w:t>£  359,050.00</w:t>
            </w:r>
            <w:proofErr w:type="gramEnd"/>
            <w:r>
              <w:rPr>
                <w:rFonts w:ascii="Arial" w:eastAsia="Arial" w:hAnsi="Arial" w:cs="Arial"/>
                <w:b/>
                <w:color w:val="000000"/>
                <w:sz w:val="22"/>
                <w:szCs w:val="22"/>
              </w:rPr>
              <w:t xml:space="preserve"> </w:t>
            </w:r>
          </w:p>
        </w:tc>
        <w:tc>
          <w:tcPr>
            <w:tcW w:w="713" w:type="dxa"/>
            <w:tcBorders>
              <w:top w:val="nil"/>
              <w:left w:val="nil"/>
              <w:bottom w:val="single" w:sz="4" w:space="0" w:color="000000"/>
              <w:right w:val="single" w:sz="4" w:space="0" w:color="000000"/>
            </w:tcBorders>
            <w:shd w:val="clear" w:color="auto" w:fill="auto"/>
            <w:vAlign w:val="bottom"/>
          </w:tcPr>
          <w:p w14:paraId="150AF1C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14,890.00 </w:t>
            </w:r>
          </w:p>
        </w:tc>
        <w:tc>
          <w:tcPr>
            <w:tcW w:w="929" w:type="dxa"/>
            <w:tcBorders>
              <w:top w:val="nil"/>
              <w:left w:val="nil"/>
              <w:bottom w:val="single" w:sz="4" w:space="0" w:color="000000"/>
              <w:right w:val="single" w:sz="4" w:space="0" w:color="000000"/>
            </w:tcBorders>
            <w:shd w:val="clear" w:color="auto" w:fill="auto"/>
            <w:vAlign w:val="bottom"/>
          </w:tcPr>
          <w:p w14:paraId="5FE9C93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14,890.00 </w:t>
            </w:r>
          </w:p>
        </w:tc>
        <w:tc>
          <w:tcPr>
            <w:tcW w:w="1906" w:type="dxa"/>
            <w:tcBorders>
              <w:top w:val="nil"/>
              <w:left w:val="nil"/>
              <w:bottom w:val="single" w:sz="4" w:space="0" w:color="000000"/>
              <w:right w:val="single" w:sz="4" w:space="0" w:color="000000"/>
            </w:tcBorders>
            <w:shd w:val="clear" w:color="auto" w:fill="auto"/>
            <w:vAlign w:val="bottom"/>
          </w:tcPr>
          <w:p w14:paraId="26D8203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w:t>
            </w:r>
          </w:p>
        </w:tc>
        <w:tc>
          <w:tcPr>
            <w:tcW w:w="1080" w:type="dxa"/>
            <w:tcBorders>
              <w:top w:val="nil"/>
              <w:left w:val="nil"/>
              <w:bottom w:val="single" w:sz="4" w:space="0" w:color="000000"/>
              <w:right w:val="single" w:sz="4" w:space="0" w:color="000000"/>
            </w:tcBorders>
            <w:shd w:val="clear" w:color="auto" w:fill="auto"/>
            <w:vAlign w:val="bottom"/>
          </w:tcPr>
          <w:p w14:paraId="4C5989E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373,300.00 </w:t>
            </w:r>
          </w:p>
        </w:tc>
        <w:tc>
          <w:tcPr>
            <w:tcW w:w="864" w:type="dxa"/>
            <w:tcBorders>
              <w:top w:val="nil"/>
              <w:left w:val="nil"/>
              <w:bottom w:val="single" w:sz="4" w:space="0" w:color="000000"/>
              <w:right w:val="single" w:sz="4" w:space="0" w:color="000000"/>
            </w:tcBorders>
            <w:shd w:val="clear" w:color="auto" w:fill="auto"/>
            <w:vAlign w:val="bottom"/>
          </w:tcPr>
          <w:p w14:paraId="220CDA5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373,300.00 </w:t>
            </w:r>
          </w:p>
        </w:tc>
      </w:tr>
    </w:tbl>
    <w:p w14:paraId="1D795B43" w14:textId="77777777" w:rsidR="00D06BCB" w:rsidRDefault="00D06BCB">
      <w:pPr>
        <w:spacing w:line="360" w:lineRule="auto"/>
        <w:rPr>
          <w:rFonts w:ascii="Arial" w:eastAsia="Arial" w:hAnsi="Arial" w:cs="Arial"/>
          <w:sz w:val="22"/>
          <w:szCs w:val="22"/>
        </w:rPr>
      </w:pPr>
    </w:p>
    <w:p w14:paraId="53AED5CE" w14:textId="77777777" w:rsidR="00D06BCB" w:rsidRDefault="003253F0">
      <w:pPr>
        <w:numPr>
          <w:ilvl w:val="0"/>
          <w:numId w:val="4"/>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Financial Statements</w:t>
      </w:r>
    </w:p>
    <w:tbl>
      <w:tblPr>
        <w:tblStyle w:val="a1"/>
        <w:tblW w:w="8850" w:type="dxa"/>
        <w:tblInd w:w="93" w:type="dxa"/>
        <w:tblLayout w:type="fixed"/>
        <w:tblLook w:val="0400" w:firstRow="0" w:lastRow="0" w:firstColumn="0" w:lastColumn="0" w:noHBand="0" w:noVBand="1"/>
      </w:tblPr>
      <w:tblGrid>
        <w:gridCol w:w="3550"/>
        <w:gridCol w:w="2863"/>
        <w:gridCol w:w="2437"/>
      </w:tblGrid>
      <w:tr w:rsidR="00D06BCB" w14:paraId="2D3A4CDA" w14:textId="77777777">
        <w:trPr>
          <w:trHeight w:val="297"/>
        </w:trPr>
        <w:tc>
          <w:tcPr>
            <w:tcW w:w="885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4D301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Profit and Loss Account Statement for the </w:t>
            </w:r>
            <w:proofErr w:type="spellStart"/>
            <w:r>
              <w:rPr>
                <w:rFonts w:ascii="Arial" w:eastAsia="Arial" w:hAnsi="Arial" w:cs="Arial"/>
                <w:b/>
                <w:color w:val="000000"/>
                <w:sz w:val="22"/>
                <w:szCs w:val="22"/>
              </w:rPr>
              <w:t>Sandrolia</w:t>
            </w:r>
            <w:proofErr w:type="spellEnd"/>
            <w:r>
              <w:rPr>
                <w:rFonts w:ascii="Arial" w:eastAsia="Arial" w:hAnsi="Arial" w:cs="Arial"/>
                <w:b/>
                <w:color w:val="000000"/>
                <w:sz w:val="22"/>
                <w:szCs w:val="22"/>
              </w:rPr>
              <w:t xml:space="preserve"> Limited</w:t>
            </w:r>
          </w:p>
        </w:tc>
      </w:tr>
      <w:tr w:rsidR="00D06BCB" w14:paraId="7C797079" w14:textId="77777777">
        <w:trPr>
          <w:trHeight w:val="297"/>
        </w:trPr>
        <w:tc>
          <w:tcPr>
            <w:tcW w:w="885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0A31C1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For the Year Ending 31st December 2019</w:t>
            </w:r>
          </w:p>
        </w:tc>
      </w:tr>
      <w:tr w:rsidR="00D06BCB" w14:paraId="31AB5067"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vAlign w:val="bottom"/>
          </w:tcPr>
          <w:p w14:paraId="59DCD52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2863" w:type="dxa"/>
            <w:tcBorders>
              <w:top w:val="nil"/>
              <w:left w:val="nil"/>
              <w:bottom w:val="single" w:sz="4" w:space="0" w:color="000000"/>
              <w:right w:val="single" w:sz="4" w:space="0" w:color="000000"/>
            </w:tcBorders>
            <w:shd w:val="clear" w:color="auto" w:fill="auto"/>
            <w:vAlign w:val="bottom"/>
          </w:tcPr>
          <w:p w14:paraId="07EA3B7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c>
          <w:tcPr>
            <w:tcW w:w="2437" w:type="dxa"/>
            <w:tcBorders>
              <w:top w:val="nil"/>
              <w:left w:val="nil"/>
              <w:bottom w:val="single" w:sz="4" w:space="0" w:color="000000"/>
              <w:right w:val="single" w:sz="4" w:space="0" w:color="000000"/>
            </w:tcBorders>
            <w:shd w:val="clear" w:color="auto" w:fill="auto"/>
            <w:vAlign w:val="bottom"/>
          </w:tcPr>
          <w:p w14:paraId="3FF83F9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r>
      <w:tr w:rsidR="00D06BCB" w14:paraId="38EFD6D9"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1438582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Revenue</w:t>
            </w:r>
          </w:p>
        </w:tc>
        <w:tc>
          <w:tcPr>
            <w:tcW w:w="2863" w:type="dxa"/>
            <w:tcBorders>
              <w:top w:val="nil"/>
              <w:left w:val="nil"/>
              <w:bottom w:val="single" w:sz="4" w:space="0" w:color="000000"/>
              <w:right w:val="single" w:sz="4" w:space="0" w:color="000000"/>
            </w:tcBorders>
            <w:shd w:val="clear" w:color="auto" w:fill="auto"/>
            <w:vAlign w:val="bottom"/>
          </w:tcPr>
          <w:p w14:paraId="5099EC9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437" w:type="dxa"/>
            <w:tcBorders>
              <w:top w:val="nil"/>
              <w:left w:val="nil"/>
              <w:bottom w:val="single" w:sz="4" w:space="0" w:color="000000"/>
              <w:right w:val="single" w:sz="4" w:space="0" w:color="000000"/>
            </w:tcBorders>
            <w:shd w:val="clear" w:color="auto" w:fill="auto"/>
          </w:tcPr>
          <w:p w14:paraId="3C16275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256,400.00 </w:t>
            </w:r>
          </w:p>
        </w:tc>
      </w:tr>
      <w:tr w:rsidR="00D06BCB" w14:paraId="332FBBF9"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64121D0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Opening Stock  </w:t>
            </w:r>
          </w:p>
        </w:tc>
        <w:tc>
          <w:tcPr>
            <w:tcW w:w="2863" w:type="dxa"/>
            <w:tcBorders>
              <w:top w:val="nil"/>
              <w:left w:val="nil"/>
              <w:bottom w:val="single" w:sz="4" w:space="0" w:color="000000"/>
              <w:right w:val="single" w:sz="4" w:space="0" w:color="000000"/>
            </w:tcBorders>
            <w:shd w:val="clear" w:color="auto" w:fill="auto"/>
          </w:tcPr>
          <w:p w14:paraId="25F1238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13,200.00 </w:t>
            </w:r>
          </w:p>
        </w:tc>
        <w:tc>
          <w:tcPr>
            <w:tcW w:w="2437" w:type="dxa"/>
            <w:tcBorders>
              <w:top w:val="nil"/>
              <w:left w:val="nil"/>
              <w:bottom w:val="single" w:sz="4" w:space="0" w:color="000000"/>
              <w:right w:val="single" w:sz="4" w:space="0" w:color="000000"/>
            </w:tcBorders>
            <w:shd w:val="clear" w:color="auto" w:fill="auto"/>
            <w:vAlign w:val="bottom"/>
          </w:tcPr>
          <w:p w14:paraId="2EEC1D6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F93FC21"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494B1FF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Add: Purchases</w:t>
            </w:r>
          </w:p>
        </w:tc>
        <w:tc>
          <w:tcPr>
            <w:tcW w:w="2863" w:type="dxa"/>
            <w:tcBorders>
              <w:top w:val="nil"/>
              <w:left w:val="nil"/>
              <w:bottom w:val="single" w:sz="4" w:space="0" w:color="000000"/>
              <w:right w:val="single" w:sz="4" w:space="0" w:color="000000"/>
            </w:tcBorders>
            <w:shd w:val="clear" w:color="auto" w:fill="auto"/>
          </w:tcPr>
          <w:p w14:paraId="62161EC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126,800.00 </w:t>
            </w:r>
          </w:p>
        </w:tc>
        <w:tc>
          <w:tcPr>
            <w:tcW w:w="2437" w:type="dxa"/>
            <w:tcBorders>
              <w:top w:val="nil"/>
              <w:left w:val="nil"/>
              <w:bottom w:val="single" w:sz="4" w:space="0" w:color="000000"/>
              <w:right w:val="single" w:sz="4" w:space="0" w:color="000000"/>
            </w:tcBorders>
            <w:shd w:val="clear" w:color="auto" w:fill="auto"/>
            <w:vAlign w:val="bottom"/>
          </w:tcPr>
          <w:p w14:paraId="05A755D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45DB2AA"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6B3C699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Closing Stock</w:t>
            </w:r>
          </w:p>
        </w:tc>
        <w:tc>
          <w:tcPr>
            <w:tcW w:w="2863" w:type="dxa"/>
            <w:tcBorders>
              <w:top w:val="nil"/>
              <w:left w:val="nil"/>
              <w:bottom w:val="single" w:sz="4" w:space="0" w:color="000000"/>
              <w:right w:val="single" w:sz="4" w:space="0" w:color="000000"/>
            </w:tcBorders>
            <w:shd w:val="clear" w:color="auto" w:fill="auto"/>
            <w:vAlign w:val="bottom"/>
          </w:tcPr>
          <w:p w14:paraId="07AB730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14,400.00 </w:t>
            </w:r>
          </w:p>
        </w:tc>
        <w:tc>
          <w:tcPr>
            <w:tcW w:w="2437" w:type="dxa"/>
            <w:tcBorders>
              <w:top w:val="nil"/>
              <w:left w:val="nil"/>
              <w:bottom w:val="single" w:sz="4" w:space="0" w:color="000000"/>
              <w:right w:val="single" w:sz="4" w:space="0" w:color="000000"/>
            </w:tcBorders>
            <w:shd w:val="clear" w:color="auto" w:fill="auto"/>
            <w:vAlign w:val="bottom"/>
          </w:tcPr>
          <w:p w14:paraId="57690E7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72D915E"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499C1B1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Add: Carriage inwards</w:t>
            </w:r>
          </w:p>
        </w:tc>
        <w:tc>
          <w:tcPr>
            <w:tcW w:w="2863" w:type="dxa"/>
            <w:tcBorders>
              <w:top w:val="nil"/>
              <w:left w:val="nil"/>
              <w:bottom w:val="single" w:sz="4" w:space="0" w:color="000000"/>
              <w:right w:val="single" w:sz="4" w:space="0" w:color="000000"/>
            </w:tcBorders>
            <w:shd w:val="clear" w:color="auto" w:fill="auto"/>
            <w:vAlign w:val="bottom"/>
          </w:tcPr>
          <w:p w14:paraId="04C9356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1,840.00 </w:t>
            </w:r>
          </w:p>
        </w:tc>
        <w:tc>
          <w:tcPr>
            <w:tcW w:w="2437" w:type="dxa"/>
            <w:tcBorders>
              <w:top w:val="nil"/>
              <w:left w:val="nil"/>
              <w:bottom w:val="single" w:sz="4" w:space="0" w:color="000000"/>
              <w:right w:val="single" w:sz="4" w:space="0" w:color="000000"/>
            </w:tcBorders>
            <w:shd w:val="clear" w:color="auto" w:fill="auto"/>
            <w:vAlign w:val="bottom"/>
          </w:tcPr>
          <w:p w14:paraId="361177C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5B315D0"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0A2EAF3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Cost of sales</w:t>
            </w:r>
          </w:p>
        </w:tc>
        <w:tc>
          <w:tcPr>
            <w:tcW w:w="2863" w:type="dxa"/>
            <w:tcBorders>
              <w:top w:val="nil"/>
              <w:left w:val="nil"/>
              <w:bottom w:val="single" w:sz="4" w:space="0" w:color="000000"/>
              <w:right w:val="single" w:sz="4" w:space="0" w:color="000000"/>
            </w:tcBorders>
            <w:shd w:val="clear" w:color="auto" w:fill="auto"/>
            <w:vAlign w:val="bottom"/>
          </w:tcPr>
          <w:p w14:paraId="3C03E82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7CEE1B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127,440.00 </w:t>
            </w:r>
          </w:p>
        </w:tc>
      </w:tr>
      <w:tr w:rsidR="00D06BCB" w14:paraId="58E295AD" w14:textId="77777777">
        <w:trPr>
          <w:trHeight w:val="286"/>
        </w:trPr>
        <w:tc>
          <w:tcPr>
            <w:tcW w:w="3550" w:type="dxa"/>
            <w:tcBorders>
              <w:top w:val="nil"/>
              <w:left w:val="single" w:sz="4" w:space="0" w:color="000000"/>
              <w:bottom w:val="single" w:sz="4" w:space="0" w:color="000000"/>
              <w:right w:val="single" w:sz="4" w:space="0" w:color="000000"/>
            </w:tcBorders>
            <w:shd w:val="clear" w:color="auto" w:fill="auto"/>
            <w:vAlign w:val="bottom"/>
          </w:tcPr>
          <w:p w14:paraId="5258B2F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Gross Profit</w:t>
            </w:r>
          </w:p>
        </w:tc>
        <w:tc>
          <w:tcPr>
            <w:tcW w:w="2863" w:type="dxa"/>
            <w:tcBorders>
              <w:top w:val="nil"/>
              <w:left w:val="nil"/>
              <w:bottom w:val="single" w:sz="4" w:space="0" w:color="000000"/>
              <w:right w:val="single" w:sz="4" w:space="0" w:color="000000"/>
            </w:tcBorders>
            <w:shd w:val="clear" w:color="auto" w:fill="auto"/>
            <w:vAlign w:val="bottom"/>
          </w:tcPr>
          <w:p w14:paraId="2FD7795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7857BC6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128,960.00 </w:t>
            </w:r>
          </w:p>
        </w:tc>
      </w:tr>
      <w:tr w:rsidR="00D06BCB" w14:paraId="6B591802"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vAlign w:val="bottom"/>
          </w:tcPr>
          <w:p w14:paraId="0794EFC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Less: Operating expense</w:t>
            </w:r>
          </w:p>
        </w:tc>
        <w:tc>
          <w:tcPr>
            <w:tcW w:w="2863" w:type="dxa"/>
            <w:tcBorders>
              <w:top w:val="nil"/>
              <w:left w:val="nil"/>
              <w:bottom w:val="single" w:sz="4" w:space="0" w:color="000000"/>
              <w:right w:val="single" w:sz="4" w:space="0" w:color="000000"/>
            </w:tcBorders>
            <w:shd w:val="clear" w:color="auto" w:fill="auto"/>
            <w:vAlign w:val="bottom"/>
          </w:tcPr>
          <w:p w14:paraId="77BF8EA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0AD0124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5E449E9"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vAlign w:val="bottom"/>
          </w:tcPr>
          <w:p w14:paraId="53FB01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Carriage outwards</w:t>
            </w:r>
          </w:p>
        </w:tc>
        <w:tc>
          <w:tcPr>
            <w:tcW w:w="2863" w:type="dxa"/>
            <w:tcBorders>
              <w:top w:val="nil"/>
              <w:left w:val="nil"/>
              <w:bottom w:val="single" w:sz="4" w:space="0" w:color="000000"/>
              <w:right w:val="single" w:sz="4" w:space="0" w:color="000000"/>
            </w:tcBorders>
            <w:shd w:val="clear" w:color="auto" w:fill="auto"/>
            <w:vAlign w:val="bottom"/>
          </w:tcPr>
          <w:p w14:paraId="5F6656B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741A095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3,280.00 </w:t>
            </w:r>
          </w:p>
        </w:tc>
      </w:tr>
      <w:tr w:rsidR="00D06BCB" w14:paraId="5839E40D"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41F42F4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Electricity</w:t>
            </w:r>
          </w:p>
        </w:tc>
        <w:tc>
          <w:tcPr>
            <w:tcW w:w="2863" w:type="dxa"/>
            <w:tcBorders>
              <w:top w:val="nil"/>
              <w:left w:val="nil"/>
              <w:bottom w:val="single" w:sz="4" w:space="0" w:color="000000"/>
              <w:right w:val="single" w:sz="4" w:space="0" w:color="000000"/>
            </w:tcBorders>
            <w:shd w:val="clear" w:color="auto" w:fill="auto"/>
            <w:vAlign w:val="bottom"/>
          </w:tcPr>
          <w:p w14:paraId="4FC5D8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tcPr>
          <w:p w14:paraId="7422058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2,480.00 </w:t>
            </w:r>
          </w:p>
        </w:tc>
      </w:tr>
      <w:tr w:rsidR="00D06BCB" w14:paraId="26D1ADE6"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3FEEBDE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Loan interest</w:t>
            </w:r>
          </w:p>
        </w:tc>
        <w:tc>
          <w:tcPr>
            <w:tcW w:w="2863" w:type="dxa"/>
            <w:tcBorders>
              <w:top w:val="nil"/>
              <w:left w:val="nil"/>
              <w:bottom w:val="single" w:sz="4" w:space="0" w:color="000000"/>
              <w:right w:val="single" w:sz="4" w:space="0" w:color="000000"/>
            </w:tcBorders>
            <w:shd w:val="clear" w:color="auto" w:fill="auto"/>
            <w:vAlign w:val="bottom"/>
          </w:tcPr>
          <w:p w14:paraId="44F9534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tcPr>
          <w:p w14:paraId="2BFD131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 </w:t>
            </w:r>
          </w:p>
        </w:tc>
      </w:tr>
      <w:tr w:rsidR="00D06BCB" w14:paraId="04109314"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vAlign w:val="bottom"/>
          </w:tcPr>
          <w:p w14:paraId="55091CE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Insurance</w:t>
            </w:r>
          </w:p>
        </w:tc>
        <w:tc>
          <w:tcPr>
            <w:tcW w:w="2863" w:type="dxa"/>
            <w:tcBorders>
              <w:top w:val="nil"/>
              <w:left w:val="nil"/>
              <w:bottom w:val="single" w:sz="4" w:space="0" w:color="000000"/>
              <w:right w:val="single" w:sz="4" w:space="0" w:color="000000"/>
            </w:tcBorders>
            <w:shd w:val="clear" w:color="auto" w:fill="auto"/>
            <w:vAlign w:val="bottom"/>
          </w:tcPr>
          <w:p w14:paraId="59A6CDA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3,360.00 </w:t>
            </w:r>
          </w:p>
        </w:tc>
        <w:tc>
          <w:tcPr>
            <w:tcW w:w="2437" w:type="dxa"/>
            <w:tcBorders>
              <w:top w:val="nil"/>
              <w:left w:val="nil"/>
              <w:bottom w:val="single" w:sz="4" w:space="0" w:color="000000"/>
              <w:right w:val="single" w:sz="4" w:space="0" w:color="000000"/>
            </w:tcBorders>
            <w:shd w:val="clear" w:color="auto" w:fill="auto"/>
            <w:vAlign w:val="bottom"/>
          </w:tcPr>
          <w:p w14:paraId="6F2BF2D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0403C88"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0AE71FB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Prepaid insurance</w:t>
            </w:r>
          </w:p>
        </w:tc>
        <w:tc>
          <w:tcPr>
            <w:tcW w:w="2863" w:type="dxa"/>
            <w:tcBorders>
              <w:top w:val="nil"/>
              <w:left w:val="nil"/>
              <w:bottom w:val="single" w:sz="4" w:space="0" w:color="000000"/>
              <w:right w:val="single" w:sz="4" w:space="0" w:color="000000"/>
            </w:tcBorders>
            <w:shd w:val="clear" w:color="auto" w:fill="auto"/>
            <w:vAlign w:val="bottom"/>
          </w:tcPr>
          <w:p w14:paraId="5FB9555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c>
          <w:tcPr>
            <w:tcW w:w="2437" w:type="dxa"/>
            <w:tcBorders>
              <w:top w:val="nil"/>
              <w:left w:val="nil"/>
              <w:bottom w:val="single" w:sz="4" w:space="0" w:color="000000"/>
              <w:right w:val="single" w:sz="4" w:space="0" w:color="000000"/>
            </w:tcBorders>
            <w:shd w:val="clear" w:color="auto" w:fill="auto"/>
            <w:vAlign w:val="bottom"/>
          </w:tcPr>
          <w:p w14:paraId="640C20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2,720.00 </w:t>
            </w:r>
          </w:p>
        </w:tc>
      </w:tr>
      <w:tr w:rsidR="00D06BCB" w14:paraId="51C2B595"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7B5F125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Petty cash</w:t>
            </w:r>
          </w:p>
        </w:tc>
        <w:tc>
          <w:tcPr>
            <w:tcW w:w="2863" w:type="dxa"/>
            <w:tcBorders>
              <w:top w:val="nil"/>
              <w:left w:val="nil"/>
              <w:bottom w:val="single" w:sz="4" w:space="0" w:color="000000"/>
              <w:right w:val="single" w:sz="4" w:space="0" w:color="000000"/>
            </w:tcBorders>
            <w:shd w:val="clear" w:color="auto" w:fill="auto"/>
            <w:vAlign w:val="bottom"/>
          </w:tcPr>
          <w:p w14:paraId="094F3A6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3F80F84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r>
      <w:tr w:rsidR="00D06BCB" w14:paraId="7854B501"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35BCE88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2863" w:type="dxa"/>
            <w:tcBorders>
              <w:top w:val="nil"/>
              <w:left w:val="nil"/>
              <w:bottom w:val="single" w:sz="4" w:space="0" w:color="000000"/>
              <w:right w:val="single" w:sz="4" w:space="0" w:color="000000"/>
            </w:tcBorders>
            <w:shd w:val="clear" w:color="auto" w:fill="auto"/>
            <w:vAlign w:val="bottom"/>
          </w:tcPr>
          <w:p w14:paraId="2B313C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1AF9B3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67,440.00 </w:t>
            </w:r>
          </w:p>
        </w:tc>
      </w:tr>
      <w:tr w:rsidR="00D06BCB" w14:paraId="7B30A240"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64B0D56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Rent</w:t>
            </w:r>
          </w:p>
        </w:tc>
        <w:tc>
          <w:tcPr>
            <w:tcW w:w="2863" w:type="dxa"/>
            <w:tcBorders>
              <w:top w:val="nil"/>
              <w:left w:val="nil"/>
              <w:bottom w:val="single" w:sz="4" w:space="0" w:color="000000"/>
              <w:right w:val="single" w:sz="4" w:space="0" w:color="000000"/>
            </w:tcBorders>
            <w:shd w:val="clear" w:color="auto" w:fill="auto"/>
            <w:vAlign w:val="bottom"/>
          </w:tcPr>
          <w:p w14:paraId="6EF8D6B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tcPr>
          <w:p w14:paraId="5B5231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23,760.00 </w:t>
            </w:r>
          </w:p>
        </w:tc>
      </w:tr>
      <w:tr w:rsidR="00D06BCB" w14:paraId="183907D9"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13CD6BF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Telephone</w:t>
            </w:r>
          </w:p>
        </w:tc>
        <w:tc>
          <w:tcPr>
            <w:tcW w:w="2863" w:type="dxa"/>
            <w:tcBorders>
              <w:top w:val="nil"/>
              <w:left w:val="nil"/>
              <w:bottom w:val="single" w:sz="4" w:space="0" w:color="000000"/>
              <w:right w:val="single" w:sz="4" w:space="0" w:color="000000"/>
            </w:tcBorders>
            <w:shd w:val="clear" w:color="auto" w:fill="auto"/>
          </w:tcPr>
          <w:p w14:paraId="4AB46A6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 </w:t>
            </w:r>
          </w:p>
        </w:tc>
        <w:tc>
          <w:tcPr>
            <w:tcW w:w="2437" w:type="dxa"/>
            <w:tcBorders>
              <w:top w:val="nil"/>
              <w:left w:val="nil"/>
              <w:bottom w:val="single" w:sz="4" w:space="0" w:color="000000"/>
              <w:right w:val="single" w:sz="4" w:space="0" w:color="000000"/>
            </w:tcBorders>
            <w:shd w:val="clear" w:color="auto" w:fill="auto"/>
            <w:vAlign w:val="bottom"/>
          </w:tcPr>
          <w:p w14:paraId="0662D2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C7E78D8"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5EEED0D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Add: Outstanding expense</w:t>
            </w:r>
          </w:p>
        </w:tc>
        <w:tc>
          <w:tcPr>
            <w:tcW w:w="2863" w:type="dxa"/>
            <w:tcBorders>
              <w:top w:val="nil"/>
              <w:left w:val="nil"/>
              <w:bottom w:val="single" w:sz="4" w:space="0" w:color="000000"/>
              <w:right w:val="single" w:sz="4" w:space="0" w:color="000000"/>
            </w:tcBorders>
            <w:shd w:val="clear" w:color="auto" w:fill="auto"/>
            <w:vAlign w:val="bottom"/>
          </w:tcPr>
          <w:p w14:paraId="0ACFC7F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c>
          <w:tcPr>
            <w:tcW w:w="2437" w:type="dxa"/>
            <w:tcBorders>
              <w:top w:val="nil"/>
              <w:left w:val="nil"/>
              <w:bottom w:val="single" w:sz="4" w:space="0" w:color="000000"/>
              <w:right w:val="single" w:sz="4" w:space="0" w:color="000000"/>
            </w:tcBorders>
            <w:shd w:val="clear" w:color="auto" w:fill="auto"/>
            <w:vAlign w:val="bottom"/>
          </w:tcPr>
          <w:p w14:paraId="6037171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1,620.00 </w:t>
            </w:r>
          </w:p>
        </w:tc>
      </w:tr>
      <w:tr w:rsidR="00D06BCB" w14:paraId="3260D6F8"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5AEED0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w:t>
            </w:r>
          </w:p>
        </w:tc>
        <w:tc>
          <w:tcPr>
            <w:tcW w:w="2863" w:type="dxa"/>
            <w:tcBorders>
              <w:top w:val="nil"/>
              <w:left w:val="nil"/>
              <w:bottom w:val="single" w:sz="4" w:space="0" w:color="000000"/>
              <w:right w:val="single" w:sz="4" w:space="0" w:color="000000"/>
            </w:tcBorders>
            <w:shd w:val="clear" w:color="auto" w:fill="auto"/>
            <w:vAlign w:val="bottom"/>
          </w:tcPr>
          <w:p w14:paraId="16D417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618B26E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12,570.00 </w:t>
            </w:r>
          </w:p>
        </w:tc>
      </w:tr>
      <w:tr w:rsidR="00D06BCB" w14:paraId="73DCB931"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vAlign w:val="bottom"/>
          </w:tcPr>
          <w:p w14:paraId="4823BA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 for doubtful debt</w:t>
            </w:r>
          </w:p>
        </w:tc>
        <w:tc>
          <w:tcPr>
            <w:tcW w:w="2863" w:type="dxa"/>
            <w:tcBorders>
              <w:top w:val="nil"/>
              <w:left w:val="nil"/>
              <w:bottom w:val="single" w:sz="4" w:space="0" w:color="000000"/>
              <w:right w:val="single" w:sz="4" w:space="0" w:color="000000"/>
            </w:tcBorders>
            <w:shd w:val="clear" w:color="auto" w:fill="auto"/>
            <w:vAlign w:val="bottom"/>
          </w:tcPr>
          <w:p w14:paraId="1DB72C4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172B515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 </w:t>
            </w:r>
          </w:p>
        </w:tc>
      </w:tr>
      <w:tr w:rsidR="00D06BCB" w14:paraId="052AD780"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75B9824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expense</w:t>
            </w:r>
          </w:p>
        </w:tc>
        <w:tc>
          <w:tcPr>
            <w:tcW w:w="2863" w:type="dxa"/>
            <w:tcBorders>
              <w:top w:val="nil"/>
              <w:left w:val="nil"/>
              <w:bottom w:val="single" w:sz="4" w:space="0" w:color="000000"/>
              <w:right w:val="single" w:sz="4" w:space="0" w:color="000000"/>
            </w:tcBorders>
            <w:shd w:val="clear" w:color="auto" w:fill="auto"/>
            <w:vAlign w:val="bottom"/>
          </w:tcPr>
          <w:p w14:paraId="68C8238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6107D95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114,670.00 </w:t>
            </w:r>
          </w:p>
        </w:tc>
      </w:tr>
      <w:tr w:rsidR="00D06BCB" w14:paraId="48D0B864" w14:textId="77777777">
        <w:trPr>
          <w:trHeight w:val="297"/>
        </w:trPr>
        <w:tc>
          <w:tcPr>
            <w:tcW w:w="3550" w:type="dxa"/>
            <w:tcBorders>
              <w:top w:val="nil"/>
              <w:left w:val="single" w:sz="4" w:space="0" w:color="000000"/>
              <w:bottom w:val="single" w:sz="4" w:space="0" w:color="000000"/>
              <w:right w:val="single" w:sz="4" w:space="0" w:color="000000"/>
            </w:tcBorders>
            <w:shd w:val="clear" w:color="auto" w:fill="auto"/>
          </w:tcPr>
          <w:p w14:paraId="5799EFA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Net Profit</w:t>
            </w:r>
          </w:p>
        </w:tc>
        <w:tc>
          <w:tcPr>
            <w:tcW w:w="2863" w:type="dxa"/>
            <w:tcBorders>
              <w:top w:val="nil"/>
              <w:left w:val="nil"/>
              <w:bottom w:val="single" w:sz="4" w:space="0" w:color="000000"/>
              <w:right w:val="single" w:sz="4" w:space="0" w:color="000000"/>
            </w:tcBorders>
            <w:shd w:val="clear" w:color="auto" w:fill="auto"/>
            <w:vAlign w:val="bottom"/>
          </w:tcPr>
          <w:p w14:paraId="478B2B8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437" w:type="dxa"/>
            <w:tcBorders>
              <w:top w:val="nil"/>
              <w:left w:val="nil"/>
              <w:bottom w:val="single" w:sz="4" w:space="0" w:color="000000"/>
              <w:right w:val="single" w:sz="4" w:space="0" w:color="000000"/>
            </w:tcBorders>
            <w:shd w:val="clear" w:color="auto" w:fill="auto"/>
            <w:vAlign w:val="bottom"/>
          </w:tcPr>
          <w:p w14:paraId="41111EA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14,290.00 </w:t>
            </w:r>
          </w:p>
        </w:tc>
      </w:tr>
    </w:tbl>
    <w:p w14:paraId="0A3EAD1F" w14:textId="77777777" w:rsidR="00D06BCB" w:rsidRDefault="00D06BCB">
      <w:pPr>
        <w:spacing w:line="360" w:lineRule="auto"/>
        <w:rPr>
          <w:rFonts w:ascii="Arial" w:eastAsia="Arial" w:hAnsi="Arial" w:cs="Arial"/>
          <w:sz w:val="22"/>
          <w:szCs w:val="22"/>
        </w:rPr>
      </w:pPr>
    </w:p>
    <w:tbl>
      <w:tblPr>
        <w:tblStyle w:val="a2"/>
        <w:tblW w:w="9076" w:type="dxa"/>
        <w:tblInd w:w="93" w:type="dxa"/>
        <w:tblLayout w:type="fixed"/>
        <w:tblLook w:val="0400" w:firstRow="0" w:lastRow="0" w:firstColumn="0" w:lastColumn="0" w:noHBand="0" w:noVBand="1"/>
      </w:tblPr>
      <w:tblGrid>
        <w:gridCol w:w="3885"/>
        <w:gridCol w:w="2803"/>
        <w:gridCol w:w="2388"/>
      </w:tblGrid>
      <w:tr w:rsidR="00D06BCB" w14:paraId="68DC412A" w14:textId="77777777">
        <w:trPr>
          <w:trHeight w:val="301"/>
        </w:trPr>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1843B1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Balance Sheet of the </w:t>
            </w:r>
            <w:proofErr w:type="spellStart"/>
            <w:r>
              <w:rPr>
                <w:rFonts w:ascii="Arial" w:eastAsia="Arial" w:hAnsi="Arial" w:cs="Arial"/>
                <w:b/>
                <w:color w:val="000000"/>
                <w:sz w:val="22"/>
                <w:szCs w:val="22"/>
              </w:rPr>
              <w:t>Sandrolia</w:t>
            </w:r>
            <w:proofErr w:type="spellEnd"/>
            <w:r>
              <w:rPr>
                <w:rFonts w:ascii="Arial" w:eastAsia="Arial" w:hAnsi="Arial" w:cs="Arial"/>
                <w:b/>
                <w:color w:val="000000"/>
                <w:sz w:val="22"/>
                <w:szCs w:val="22"/>
              </w:rPr>
              <w:t xml:space="preserve"> Limited</w:t>
            </w:r>
          </w:p>
        </w:tc>
      </w:tr>
      <w:tr w:rsidR="00D06BCB" w14:paraId="3BA805A3" w14:textId="77777777">
        <w:trPr>
          <w:trHeight w:val="301"/>
        </w:trPr>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4BCD79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As on 31st December 2019</w:t>
            </w:r>
          </w:p>
        </w:tc>
      </w:tr>
      <w:tr w:rsidR="00D06BCB" w14:paraId="2F49044D"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37ED1E2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2803" w:type="dxa"/>
            <w:tcBorders>
              <w:top w:val="nil"/>
              <w:left w:val="nil"/>
              <w:bottom w:val="single" w:sz="4" w:space="0" w:color="000000"/>
              <w:right w:val="single" w:sz="4" w:space="0" w:color="000000"/>
            </w:tcBorders>
            <w:shd w:val="clear" w:color="auto" w:fill="auto"/>
            <w:vAlign w:val="bottom"/>
          </w:tcPr>
          <w:p w14:paraId="1EA9784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c>
          <w:tcPr>
            <w:tcW w:w="2388" w:type="dxa"/>
            <w:tcBorders>
              <w:top w:val="nil"/>
              <w:left w:val="nil"/>
              <w:bottom w:val="single" w:sz="4" w:space="0" w:color="000000"/>
              <w:right w:val="single" w:sz="4" w:space="0" w:color="000000"/>
            </w:tcBorders>
            <w:shd w:val="clear" w:color="auto" w:fill="auto"/>
            <w:vAlign w:val="bottom"/>
          </w:tcPr>
          <w:p w14:paraId="66784702"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r>
      <w:tr w:rsidR="00D06BCB" w14:paraId="1FC52F5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1F36B90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Assets</w:t>
            </w:r>
          </w:p>
        </w:tc>
        <w:tc>
          <w:tcPr>
            <w:tcW w:w="2803" w:type="dxa"/>
            <w:tcBorders>
              <w:top w:val="nil"/>
              <w:left w:val="nil"/>
              <w:bottom w:val="single" w:sz="4" w:space="0" w:color="000000"/>
              <w:right w:val="single" w:sz="4" w:space="0" w:color="000000"/>
            </w:tcBorders>
            <w:shd w:val="clear" w:color="auto" w:fill="auto"/>
            <w:vAlign w:val="bottom"/>
          </w:tcPr>
          <w:p w14:paraId="1164AD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5E5C8E1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BDE721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6AB56ADA"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Current assets</w:t>
            </w:r>
          </w:p>
        </w:tc>
        <w:tc>
          <w:tcPr>
            <w:tcW w:w="2803" w:type="dxa"/>
            <w:tcBorders>
              <w:top w:val="nil"/>
              <w:left w:val="nil"/>
              <w:bottom w:val="single" w:sz="4" w:space="0" w:color="000000"/>
              <w:right w:val="single" w:sz="4" w:space="0" w:color="000000"/>
            </w:tcBorders>
            <w:shd w:val="clear" w:color="auto" w:fill="auto"/>
            <w:vAlign w:val="bottom"/>
          </w:tcPr>
          <w:p w14:paraId="4CD1160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C469C1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DDA06E2"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6FCB0F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w:t>
            </w:r>
          </w:p>
        </w:tc>
        <w:tc>
          <w:tcPr>
            <w:tcW w:w="2803" w:type="dxa"/>
            <w:tcBorders>
              <w:top w:val="nil"/>
              <w:left w:val="nil"/>
              <w:bottom w:val="single" w:sz="4" w:space="0" w:color="000000"/>
              <w:right w:val="single" w:sz="4" w:space="0" w:color="000000"/>
            </w:tcBorders>
            <w:shd w:val="clear" w:color="auto" w:fill="auto"/>
            <w:vAlign w:val="bottom"/>
          </w:tcPr>
          <w:p w14:paraId="5C17ED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1D0C59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1,050.00 </w:t>
            </w:r>
          </w:p>
        </w:tc>
      </w:tr>
      <w:tr w:rsidR="00D06BCB" w14:paraId="3B2EEE8E"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tcPr>
          <w:p w14:paraId="30470AA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Accounts receivable</w:t>
            </w:r>
          </w:p>
        </w:tc>
        <w:tc>
          <w:tcPr>
            <w:tcW w:w="2803" w:type="dxa"/>
            <w:tcBorders>
              <w:top w:val="nil"/>
              <w:left w:val="nil"/>
              <w:bottom w:val="single" w:sz="4" w:space="0" w:color="000000"/>
              <w:right w:val="single" w:sz="4" w:space="0" w:color="000000"/>
            </w:tcBorders>
            <w:shd w:val="clear" w:color="auto" w:fill="auto"/>
          </w:tcPr>
          <w:p w14:paraId="3070A0E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30,700.00 </w:t>
            </w:r>
          </w:p>
        </w:tc>
        <w:tc>
          <w:tcPr>
            <w:tcW w:w="2388" w:type="dxa"/>
            <w:tcBorders>
              <w:top w:val="nil"/>
              <w:left w:val="nil"/>
              <w:bottom w:val="single" w:sz="4" w:space="0" w:color="000000"/>
              <w:right w:val="single" w:sz="4" w:space="0" w:color="000000"/>
            </w:tcBorders>
            <w:shd w:val="clear" w:color="auto" w:fill="auto"/>
            <w:vAlign w:val="bottom"/>
          </w:tcPr>
          <w:p w14:paraId="6BDA92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C9875DA"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12828A8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Provision for doubtful debt</w:t>
            </w:r>
          </w:p>
        </w:tc>
        <w:tc>
          <w:tcPr>
            <w:tcW w:w="2803" w:type="dxa"/>
            <w:tcBorders>
              <w:top w:val="nil"/>
              <w:left w:val="nil"/>
              <w:bottom w:val="single" w:sz="4" w:space="0" w:color="000000"/>
              <w:right w:val="single" w:sz="4" w:space="0" w:color="000000"/>
            </w:tcBorders>
            <w:shd w:val="clear" w:color="auto" w:fill="auto"/>
            <w:vAlign w:val="bottom"/>
          </w:tcPr>
          <w:p w14:paraId="350998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 </w:t>
            </w:r>
          </w:p>
        </w:tc>
        <w:tc>
          <w:tcPr>
            <w:tcW w:w="2388" w:type="dxa"/>
            <w:tcBorders>
              <w:top w:val="nil"/>
              <w:left w:val="nil"/>
              <w:bottom w:val="single" w:sz="4" w:space="0" w:color="000000"/>
              <w:right w:val="single" w:sz="4" w:space="0" w:color="000000"/>
            </w:tcBorders>
            <w:shd w:val="clear" w:color="auto" w:fill="auto"/>
            <w:vAlign w:val="bottom"/>
          </w:tcPr>
          <w:p w14:paraId="4C2CC5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30,250.00 </w:t>
            </w:r>
          </w:p>
        </w:tc>
      </w:tr>
      <w:tr w:rsidR="00D06BCB" w14:paraId="569F7777"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FEE163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Insurance</w:t>
            </w:r>
          </w:p>
        </w:tc>
        <w:tc>
          <w:tcPr>
            <w:tcW w:w="2803" w:type="dxa"/>
            <w:tcBorders>
              <w:top w:val="nil"/>
              <w:left w:val="nil"/>
              <w:bottom w:val="single" w:sz="4" w:space="0" w:color="000000"/>
              <w:right w:val="single" w:sz="4" w:space="0" w:color="000000"/>
            </w:tcBorders>
            <w:shd w:val="clear" w:color="auto" w:fill="auto"/>
            <w:vAlign w:val="bottom"/>
          </w:tcPr>
          <w:p w14:paraId="5BD73D1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6B4F273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640.00 </w:t>
            </w:r>
          </w:p>
        </w:tc>
      </w:tr>
      <w:tr w:rsidR="00D06BCB" w14:paraId="056E6AE5"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3EB6E30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Inventory</w:t>
            </w:r>
          </w:p>
        </w:tc>
        <w:tc>
          <w:tcPr>
            <w:tcW w:w="2803" w:type="dxa"/>
            <w:tcBorders>
              <w:top w:val="nil"/>
              <w:left w:val="nil"/>
              <w:bottom w:val="single" w:sz="4" w:space="0" w:color="000000"/>
              <w:right w:val="single" w:sz="4" w:space="0" w:color="000000"/>
            </w:tcBorders>
            <w:shd w:val="clear" w:color="auto" w:fill="auto"/>
            <w:vAlign w:val="bottom"/>
          </w:tcPr>
          <w:p w14:paraId="0930525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1DD4BD4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14,400.00 </w:t>
            </w:r>
          </w:p>
        </w:tc>
      </w:tr>
      <w:tr w:rsidR="00D06BCB" w14:paraId="4C6B701C"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780790B4"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current assets</w:t>
            </w:r>
          </w:p>
        </w:tc>
        <w:tc>
          <w:tcPr>
            <w:tcW w:w="2803" w:type="dxa"/>
            <w:tcBorders>
              <w:top w:val="nil"/>
              <w:left w:val="nil"/>
              <w:bottom w:val="single" w:sz="4" w:space="0" w:color="000000"/>
              <w:right w:val="single" w:sz="4" w:space="0" w:color="000000"/>
            </w:tcBorders>
            <w:shd w:val="clear" w:color="auto" w:fill="auto"/>
            <w:vAlign w:val="bottom"/>
          </w:tcPr>
          <w:p w14:paraId="55474E76"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2B99F57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46,340.00 </w:t>
            </w:r>
          </w:p>
        </w:tc>
      </w:tr>
      <w:tr w:rsidR="00D06BCB" w14:paraId="07D18222"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50B8C8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803" w:type="dxa"/>
            <w:tcBorders>
              <w:top w:val="nil"/>
              <w:left w:val="nil"/>
              <w:bottom w:val="single" w:sz="4" w:space="0" w:color="000000"/>
              <w:right w:val="single" w:sz="4" w:space="0" w:color="000000"/>
            </w:tcBorders>
            <w:shd w:val="clear" w:color="auto" w:fill="auto"/>
            <w:vAlign w:val="bottom"/>
          </w:tcPr>
          <w:p w14:paraId="5BFA3AC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29ADB3A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0055B9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0B7A06E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Noncurrent assets</w:t>
            </w:r>
          </w:p>
        </w:tc>
        <w:tc>
          <w:tcPr>
            <w:tcW w:w="2803" w:type="dxa"/>
            <w:tcBorders>
              <w:top w:val="nil"/>
              <w:left w:val="nil"/>
              <w:bottom w:val="single" w:sz="4" w:space="0" w:color="000000"/>
              <w:right w:val="single" w:sz="4" w:space="0" w:color="000000"/>
            </w:tcBorders>
            <w:shd w:val="clear" w:color="auto" w:fill="auto"/>
            <w:vAlign w:val="bottom"/>
          </w:tcPr>
          <w:p w14:paraId="6366A5E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73F66EC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238E8DD"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7897241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Motor </w:t>
            </w:r>
            <w:proofErr w:type="spellStart"/>
            <w:r>
              <w:rPr>
                <w:rFonts w:ascii="Arial" w:eastAsia="Arial" w:hAnsi="Arial" w:cs="Arial"/>
                <w:color w:val="000000"/>
                <w:sz w:val="22"/>
                <w:szCs w:val="22"/>
              </w:rPr>
              <w:t>vechile</w:t>
            </w:r>
            <w:proofErr w:type="spellEnd"/>
          </w:p>
        </w:tc>
        <w:tc>
          <w:tcPr>
            <w:tcW w:w="2803" w:type="dxa"/>
            <w:tcBorders>
              <w:top w:val="nil"/>
              <w:left w:val="nil"/>
              <w:bottom w:val="single" w:sz="4" w:space="0" w:color="000000"/>
              <w:right w:val="single" w:sz="4" w:space="0" w:color="000000"/>
            </w:tcBorders>
            <w:shd w:val="clear" w:color="auto" w:fill="auto"/>
            <w:vAlign w:val="bottom"/>
          </w:tcPr>
          <w:p w14:paraId="595072B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53,900.00 </w:t>
            </w:r>
          </w:p>
        </w:tc>
        <w:tc>
          <w:tcPr>
            <w:tcW w:w="2388" w:type="dxa"/>
            <w:tcBorders>
              <w:top w:val="nil"/>
              <w:left w:val="nil"/>
              <w:bottom w:val="single" w:sz="4" w:space="0" w:color="000000"/>
              <w:right w:val="single" w:sz="4" w:space="0" w:color="000000"/>
            </w:tcBorders>
            <w:shd w:val="clear" w:color="auto" w:fill="auto"/>
            <w:vAlign w:val="bottom"/>
          </w:tcPr>
          <w:p w14:paraId="7E4D300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B800363"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0C4A62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Depreciation</w:t>
            </w:r>
          </w:p>
        </w:tc>
        <w:tc>
          <w:tcPr>
            <w:tcW w:w="2803" w:type="dxa"/>
            <w:tcBorders>
              <w:top w:val="nil"/>
              <w:left w:val="nil"/>
              <w:bottom w:val="single" w:sz="4" w:space="0" w:color="000000"/>
              <w:right w:val="single" w:sz="4" w:space="0" w:color="000000"/>
            </w:tcBorders>
            <w:shd w:val="clear" w:color="auto" w:fill="auto"/>
            <w:vAlign w:val="bottom"/>
          </w:tcPr>
          <w:p w14:paraId="1CB521E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26,670.00 </w:t>
            </w:r>
          </w:p>
        </w:tc>
        <w:tc>
          <w:tcPr>
            <w:tcW w:w="2388" w:type="dxa"/>
            <w:tcBorders>
              <w:top w:val="nil"/>
              <w:left w:val="nil"/>
              <w:bottom w:val="single" w:sz="4" w:space="0" w:color="000000"/>
              <w:right w:val="single" w:sz="4" w:space="0" w:color="000000"/>
            </w:tcBorders>
            <w:shd w:val="clear" w:color="auto" w:fill="auto"/>
            <w:vAlign w:val="bottom"/>
          </w:tcPr>
          <w:p w14:paraId="6BE1AB9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27,230.00 </w:t>
            </w:r>
          </w:p>
        </w:tc>
      </w:tr>
      <w:tr w:rsidR="00D06BCB" w14:paraId="545D190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090ED6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Computer equipment</w:t>
            </w:r>
          </w:p>
        </w:tc>
        <w:tc>
          <w:tcPr>
            <w:tcW w:w="2803" w:type="dxa"/>
            <w:tcBorders>
              <w:top w:val="nil"/>
              <w:left w:val="nil"/>
              <w:bottom w:val="single" w:sz="4" w:space="0" w:color="000000"/>
              <w:right w:val="single" w:sz="4" w:space="0" w:color="000000"/>
            </w:tcBorders>
            <w:shd w:val="clear" w:color="auto" w:fill="auto"/>
            <w:vAlign w:val="bottom"/>
          </w:tcPr>
          <w:p w14:paraId="1954C2D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4,500.00 </w:t>
            </w:r>
          </w:p>
        </w:tc>
        <w:tc>
          <w:tcPr>
            <w:tcW w:w="2388" w:type="dxa"/>
            <w:tcBorders>
              <w:top w:val="nil"/>
              <w:left w:val="nil"/>
              <w:bottom w:val="single" w:sz="4" w:space="0" w:color="000000"/>
              <w:right w:val="single" w:sz="4" w:space="0" w:color="000000"/>
            </w:tcBorders>
            <w:shd w:val="clear" w:color="auto" w:fill="auto"/>
            <w:vAlign w:val="bottom"/>
          </w:tcPr>
          <w:p w14:paraId="63C33F3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B9A9BD9"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129587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Depreciation</w:t>
            </w:r>
          </w:p>
        </w:tc>
        <w:tc>
          <w:tcPr>
            <w:tcW w:w="2803" w:type="dxa"/>
            <w:tcBorders>
              <w:top w:val="nil"/>
              <w:left w:val="nil"/>
              <w:bottom w:val="single" w:sz="4" w:space="0" w:color="000000"/>
              <w:right w:val="single" w:sz="4" w:space="0" w:color="000000"/>
            </w:tcBorders>
            <w:shd w:val="clear" w:color="auto" w:fill="auto"/>
            <w:vAlign w:val="bottom"/>
          </w:tcPr>
          <w:p w14:paraId="0D8937B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3,540.00 </w:t>
            </w:r>
          </w:p>
        </w:tc>
        <w:tc>
          <w:tcPr>
            <w:tcW w:w="2388" w:type="dxa"/>
            <w:tcBorders>
              <w:top w:val="nil"/>
              <w:left w:val="nil"/>
              <w:bottom w:val="single" w:sz="4" w:space="0" w:color="000000"/>
              <w:right w:val="single" w:sz="4" w:space="0" w:color="000000"/>
            </w:tcBorders>
            <w:shd w:val="clear" w:color="auto" w:fill="auto"/>
            <w:vAlign w:val="bottom"/>
          </w:tcPr>
          <w:p w14:paraId="642A736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960.00 </w:t>
            </w:r>
          </w:p>
        </w:tc>
      </w:tr>
      <w:tr w:rsidR="00D06BCB" w14:paraId="6B65730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0559B4B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noncurrent assets</w:t>
            </w:r>
          </w:p>
        </w:tc>
        <w:tc>
          <w:tcPr>
            <w:tcW w:w="2803" w:type="dxa"/>
            <w:tcBorders>
              <w:top w:val="nil"/>
              <w:left w:val="nil"/>
              <w:bottom w:val="single" w:sz="4" w:space="0" w:color="000000"/>
              <w:right w:val="single" w:sz="4" w:space="0" w:color="000000"/>
            </w:tcBorders>
            <w:shd w:val="clear" w:color="auto" w:fill="auto"/>
            <w:vAlign w:val="bottom"/>
          </w:tcPr>
          <w:p w14:paraId="5D76A50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2BA4C6A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28,190.00 </w:t>
            </w:r>
          </w:p>
        </w:tc>
      </w:tr>
      <w:tr w:rsidR="00D06BCB" w14:paraId="56EB692D"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DFA60C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803" w:type="dxa"/>
            <w:tcBorders>
              <w:top w:val="nil"/>
              <w:left w:val="nil"/>
              <w:bottom w:val="single" w:sz="4" w:space="0" w:color="000000"/>
              <w:right w:val="single" w:sz="4" w:space="0" w:color="000000"/>
            </w:tcBorders>
            <w:shd w:val="clear" w:color="auto" w:fill="auto"/>
            <w:vAlign w:val="bottom"/>
          </w:tcPr>
          <w:p w14:paraId="79609E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AAE2C7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0820D30"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02ECEC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assets</w:t>
            </w:r>
          </w:p>
        </w:tc>
        <w:tc>
          <w:tcPr>
            <w:tcW w:w="2803" w:type="dxa"/>
            <w:tcBorders>
              <w:top w:val="nil"/>
              <w:left w:val="nil"/>
              <w:bottom w:val="single" w:sz="4" w:space="0" w:color="000000"/>
              <w:right w:val="single" w:sz="4" w:space="0" w:color="000000"/>
            </w:tcBorders>
            <w:shd w:val="clear" w:color="auto" w:fill="auto"/>
            <w:vAlign w:val="bottom"/>
          </w:tcPr>
          <w:p w14:paraId="3EC02DB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6DA6BBD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74,530.00 </w:t>
            </w:r>
          </w:p>
        </w:tc>
      </w:tr>
      <w:tr w:rsidR="00D06BCB" w14:paraId="1CD78F7A"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0840C6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803" w:type="dxa"/>
            <w:tcBorders>
              <w:top w:val="nil"/>
              <w:left w:val="nil"/>
              <w:bottom w:val="single" w:sz="4" w:space="0" w:color="000000"/>
              <w:right w:val="single" w:sz="4" w:space="0" w:color="000000"/>
            </w:tcBorders>
            <w:shd w:val="clear" w:color="auto" w:fill="auto"/>
            <w:vAlign w:val="bottom"/>
          </w:tcPr>
          <w:p w14:paraId="3812A5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3E5D501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847CDC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14A8097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lastRenderedPageBreak/>
              <w:t>Liabilities</w:t>
            </w:r>
          </w:p>
        </w:tc>
        <w:tc>
          <w:tcPr>
            <w:tcW w:w="2803" w:type="dxa"/>
            <w:tcBorders>
              <w:top w:val="nil"/>
              <w:left w:val="nil"/>
              <w:bottom w:val="single" w:sz="4" w:space="0" w:color="000000"/>
              <w:right w:val="single" w:sz="4" w:space="0" w:color="000000"/>
            </w:tcBorders>
            <w:shd w:val="clear" w:color="auto" w:fill="auto"/>
            <w:vAlign w:val="bottom"/>
          </w:tcPr>
          <w:p w14:paraId="0D802B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91AE82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23430C4"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5ADD69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Current liabilities</w:t>
            </w:r>
          </w:p>
        </w:tc>
        <w:tc>
          <w:tcPr>
            <w:tcW w:w="2803" w:type="dxa"/>
            <w:tcBorders>
              <w:top w:val="nil"/>
              <w:left w:val="nil"/>
              <w:bottom w:val="single" w:sz="4" w:space="0" w:color="000000"/>
              <w:right w:val="single" w:sz="4" w:space="0" w:color="000000"/>
            </w:tcBorders>
            <w:shd w:val="clear" w:color="auto" w:fill="auto"/>
            <w:vAlign w:val="bottom"/>
          </w:tcPr>
          <w:p w14:paraId="190EE28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6B16512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982CFC8"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373FA2C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Accounts Payables </w:t>
            </w:r>
          </w:p>
        </w:tc>
        <w:tc>
          <w:tcPr>
            <w:tcW w:w="2803" w:type="dxa"/>
            <w:tcBorders>
              <w:top w:val="nil"/>
              <w:left w:val="nil"/>
              <w:bottom w:val="single" w:sz="4" w:space="0" w:color="000000"/>
              <w:right w:val="single" w:sz="4" w:space="0" w:color="000000"/>
            </w:tcBorders>
            <w:shd w:val="clear" w:color="auto" w:fill="auto"/>
            <w:vAlign w:val="bottom"/>
          </w:tcPr>
          <w:p w14:paraId="1F53678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5DB7A6B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25,680.00 </w:t>
            </w:r>
          </w:p>
        </w:tc>
      </w:tr>
      <w:tr w:rsidR="00D06BCB" w14:paraId="2EAEB2C5"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5A6A12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 overdraft</w:t>
            </w:r>
          </w:p>
        </w:tc>
        <w:tc>
          <w:tcPr>
            <w:tcW w:w="2803" w:type="dxa"/>
            <w:tcBorders>
              <w:top w:val="nil"/>
              <w:left w:val="nil"/>
              <w:bottom w:val="single" w:sz="4" w:space="0" w:color="000000"/>
              <w:right w:val="single" w:sz="4" w:space="0" w:color="000000"/>
            </w:tcBorders>
            <w:shd w:val="clear" w:color="auto" w:fill="auto"/>
            <w:vAlign w:val="bottom"/>
          </w:tcPr>
          <w:p w14:paraId="325B94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7E4B6D5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2,880.00 </w:t>
            </w:r>
          </w:p>
        </w:tc>
      </w:tr>
      <w:tr w:rsidR="00D06BCB" w14:paraId="2DA17408"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7F0CF5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outstanding taxes</w:t>
            </w:r>
          </w:p>
        </w:tc>
        <w:tc>
          <w:tcPr>
            <w:tcW w:w="2803" w:type="dxa"/>
            <w:tcBorders>
              <w:top w:val="nil"/>
              <w:left w:val="nil"/>
              <w:bottom w:val="single" w:sz="4" w:space="0" w:color="000000"/>
              <w:right w:val="single" w:sz="4" w:space="0" w:color="000000"/>
            </w:tcBorders>
            <w:shd w:val="clear" w:color="auto" w:fill="auto"/>
            <w:vAlign w:val="bottom"/>
          </w:tcPr>
          <w:p w14:paraId="2F2C4F1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51E3DC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 </w:t>
            </w:r>
          </w:p>
        </w:tc>
      </w:tr>
      <w:tr w:rsidR="00D06BCB" w14:paraId="244C895C"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5ED317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Outstanding telephone expense</w:t>
            </w:r>
          </w:p>
        </w:tc>
        <w:tc>
          <w:tcPr>
            <w:tcW w:w="2803" w:type="dxa"/>
            <w:tcBorders>
              <w:top w:val="nil"/>
              <w:left w:val="nil"/>
              <w:bottom w:val="single" w:sz="4" w:space="0" w:color="000000"/>
              <w:right w:val="single" w:sz="4" w:space="0" w:color="000000"/>
            </w:tcBorders>
            <w:shd w:val="clear" w:color="auto" w:fill="auto"/>
            <w:vAlign w:val="bottom"/>
          </w:tcPr>
          <w:p w14:paraId="17909FC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224DF8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 </w:t>
            </w:r>
          </w:p>
        </w:tc>
      </w:tr>
      <w:tr w:rsidR="00D06BCB" w14:paraId="0D8CDF4F"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73E5D5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current liabilities</w:t>
            </w:r>
          </w:p>
        </w:tc>
        <w:tc>
          <w:tcPr>
            <w:tcW w:w="2803" w:type="dxa"/>
            <w:tcBorders>
              <w:top w:val="nil"/>
              <w:left w:val="nil"/>
              <w:bottom w:val="single" w:sz="4" w:space="0" w:color="000000"/>
              <w:right w:val="single" w:sz="4" w:space="0" w:color="000000"/>
            </w:tcBorders>
            <w:shd w:val="clear" w:color="auto" w:fill="auto"/>
            <w:vAlign w:val="bottom"/>
          </w:tcPr>
          <w:p w14:paraId="1E8EF6E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6DA27C7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30,240.00 </w:t>
            </w:r>
          </w:p>
        </w:tc>
      </w:tr>
      <w:tr w:rsidR="00D06BCB" w14:paraId="68692946"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705F8EA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803" w:type="dxa"/>
            <w:tcBorders>
              <w:top w:val="nil"/>
              <w:left w:val="nil"/>
              <w:bottom w:val="single" w:sz="4" w:space="0" w:color="000000"/>
              <w:right w:val="single" w:sz="4" w:space="0" w:color="000000"/>
            </w:tcBorders>
            <w:shd w:val="clear" w:color="auto" w:fill="auto"/>
            <w:vAlign w:val="bottom"/>
          </w:tcPr>
          <w:p w14:paraId="1CF1466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6F27E42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E764DC7"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56152C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Noncurrent liabilities</w:t>
            </w:r>
          </w:p>
        </w:tc>
        <w:tc>
          <w:tcPr>
            <w:tcW w:w="2803" w:type="dxa"/>
            <w:tcBorders>
              <w:top w:val="nil"/>
              <w:left w:val="nil"/>
              <w:bottom w:val="single" w:sz="4" w:space="0" w:color="000000"/>
              <w:right w:val="single" w:sz="4" w:space="0" w:color="000000"/>
            </w:tcBorders>
            <w:shd w:val="clear" w:color="auto" w:fill="auto"/>
            <w:vAlign w:val="bottom"/>
          </w:tcPr>
          <w:p w14:paraId="21B04DF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3AAE74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2620F00"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B92A8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Long term loan</w:t>
            </w:r>
          </w:p>
        </w:tc>
        <w:tc>
          <w:tcPr>
            <w:tcW w:w="2803" w:type="dxa"/>
            <w:tcBorders>
              <w:top w:val="nil"/>
              <w:left w:val="nil"/>
              <w:bottom w:val="single" w:sz="4" w:space="0" w:color="000000"/>
              <w:right w:val="single" w:sz="4" w:space="0" w:color="000000"/>
            </w:tcBorders>
            <w:shd w:val="clear" w:color="auto" w:fill="auto"/>
            <w:vAlign w:val="bottom"/>
          </w:tcPr>
          <w:p w14:paraId="345FD4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5B7429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8,000.00 </w:t>
            </w:r>
          </w:p>
        </w:tc>
      </w:tr>
      <w:tr w:rsidR="00D06BCB" w14:paraId="43DDA381"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56E62F2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2803" w:type="dxa"/>
            <w:tcBorders>
              <w:top w:val="nil"/>
              <w:left w:val="nil"/>
              <w:bottom w:val="single" w:sz="4" w:space="0" w:color="000000"/>
              <w:right w:val="single" w:sz="4" w:space="0" w:color="000000"/>
            </w:tcBorders>
            <w:shd w:val="clear" w:color="auto" w:fill="auto"/>
            <w:vAlign w:val="bottom"/>
          </w:tcPr>
          <w:p w14:paraId="57AC58F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48,000.00 </w:t>
            </w:r>
          </w:p>
        </w:tc>
        <w:tc>
          <w:tcPr>
            <w:tcW w:w="2388" w:type="dxa"/>
            <w:tcBorders>
              <w:top w:val="nil"/>
              <w:left w:val="nil"/>
              <w:bottom w:val="single" w:sz="4" w:space="0" w:color="000000"/>
              <w:right w:val="single" w:sz="4" w:space="0" w:color="000000"/>
            </w:tcBorders>
            <w:shd w:val="clear" w:color="auto" w:fill="auto"/>
            <w:vAlign w:val="bottom"/>
          </w:tcPr>
          <w:p w14:paraId="09DECFF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ACB567E"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28D665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Drawings</w:t>
            </w:r>
          </w:p>
        </w:tc>
        <w:tc>
          <w:tcPr>
            <w:tcW w:w="2803" w:type="dxa"/>
            <w:tcBorders>
              <w:top w:val="nil"/>
              <w:left w:val="nil"/>
              <w:bottom w:val="single" w:sz="4" w:space="0" w:color="000000"/>
              <w:right w:val="single" w:sz="4" w:space="0" w:color="000000"/>
            </w:tcBorders>
            <w:shd w:val="clear" w:color="auto" w:fill="auto"/>
            <w:vAlign w:val="bottom"/>
          </w:tcPr>
          <w:p w14:paraId="43F17D1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26,000.00 </w:t>
            </w:r>
          </w:p>
        </w:tc>
        <w:tc>
          <w:tcPr>
            <w:tcW w:w="2388" w:type="dxa"/>
            <w:tcBorders>
              <w:top w:val="nil"/>
              <w:left w:val="nil"/>
              <w:bottom w:val="single" w:sz="4" w:space="0" w:color="000000"/>
              <w:right w:val="single" w:sz="4" w:space="0" w:color="000000"/>
            </w:tcBorders>
            <w:shd w:val="clear" w:color="auto" w:fill="auto"/>
            <w:vAlign w:val="bottom"/>
          </w:tcPr>
          <w:p w14:paraId="2258FC1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2716987"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75C207B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Add: Profit</w:t>
            </w:r>
          </w:p>
        </w:tc>
        <w:tc>
          <w:tcPr>
            <w:tcW w:w="2803" w:type="dxa"/>
            <w:tcBorders>
              <w:top w:val="nil"/>
              <w:left w:val="nil"/>
              <w:bottom w:val="single" w:sz="4" w:space="0" w:color="000000"/>
              <w:right w:val="single" w:sz="4" w:space="0" w:color="000000"/>
            </w:tcBorders>
            <w:shd w:val="clear" w:color="auto" w:fill="auto"/>
            <w:vAlign w:val="bottom"/>
          </w:tcPr>
          <w:p w14:paraId="2FAE356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14,290.00 </w:t>
            </w:r>
          </w:p>
        </w:tc>
        <w:tc>
          <w:tcPr>
            <w:tcW w:w="2388" w:type="dxa"/>
            <w:tcBorders>
              <w:top w:val="nil"/>
              <w:left w:val="nil"/>
              <w:bottom w:val="single" w:sz="4" w:space="0" w:color="000000"/>
              <w:right w:val="single" w:sz="4" w:space="0" w:color="000000"/>
            </w:tcBorders>
            <w:shd w:val="clear" w:color="auto" w:fill="auto"/>
            <w:vAlign w:val="bottom"/>
          </w:tcPr>
          <w:p w14:paraId="494335B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36,290.00 </w:t>
            </w:r>
          </w:p>
        </w:tc>
      </w:tr>
      <w:tr w:rsidR="00D06BCB" w14:paraId="02B09DA5"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43EA400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noncurrent liabilities</w:t>
            </w:r>
          </w:p>
        </w:tc>
        <w:tc>
          <w:tcPr>
            <w:tcW w:w="2803" w:type="dxa"/>
            <w:tcBorders>
              <w:top w:val="nil"/>
              <w:left w:val="nil"/>
              <w:bottom w:val="single" w:sz="4" w:space="0" w:color="000000"/>
              <w:right w:val="single" w:sz="4" w:space="0" w:color="000000"/>
            </w:tcBorders>
            <w:shd w:val="clear" w:color="auto" w:fill="auto"/>
            <w:vAlign w:val="bottom"/>
          </w:tcPr>
          <w:p w14:paraId="0CA71A2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1A3C45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44,290.00 </w:t>
            </w:r>
          </w:p>
        </w:tc>
      </w:tr>
      <w:tr w:rsidR="00D06BCB" w14:paraId="7DD0847E"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4C9C7A7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803" w:type="dxa"/>
            <w:tcBorders>
              <w:top w:val="nil"/>
              <w:left w:val="nil"/>
              <w:bottom w:val="single" w:sz="4" w:space="0" w:color="000000"/>
              <w:right w:val="single" w:sz="4" w:space="0" w:color="000000"/>
            </w:tcBorders>
            <w:shd w:val="clear" w:color="auto" w:fill="auto"/>
            <w:vAlign w:val="bottom"/>
          </w:tcPr>
          <w:p w14:paraId="2A12FD0F"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3583012A"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r>
      <w:tr w:rsidR="00D06BCB" w14:paraId="142E53B3" w14:textId="77777777">
        <w:trPr>
          <w:trHeight w:val="301"/>
        </w:trPr>
        <w:tc>
          <w:tcPr>
            <w:tcW w:w="3885" w:type="dxa"/>
            <w:tcBorders>
              <w:top w:val="nil"/>
              <w:left w:val="single" w:sz="4" w:space="0" w:color="000000"/>
              <w:bottom w:val="single" w:sz="4" w:space="0" w:color="000000"/>
              <w:right w:val="single" w:sz="4" w:space="0" w:color="000000"/>
            </w:tcBorders>
            <w:shd w:val="clear" w:color="auto" w:fill="auto"/>
            <w:vAlign w:val="bottom"/>
          </w:tcPr>
          <w:p w14:paraId="4377C69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liabilities</w:t>
            </w:r>
          </w:p>
        </w:tc>
        <w:tc>
          <w:tcPr>
            <w:tcW w:w="2803" w:type="dxa"/>
            <w:tcBorders>
              <w:top w:val="nil"/>
              <w:left w:val="nil"/>
              <w:bottom w:val="single" w:sz="4" w:space="0" w:color="000000"/>
              <w:right w:val="single" w:sz="4" w:space="0" w:color="000000"/>
            </w:tcBorders>
            <w:shd w:val="clear" w:color="auto" w:fill="auto"/>
            <w:vAlign w:val="bottom"/>
          </w:tcPr>
          <w:p w14:paraId="650B642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w:t>
            </w:r>
          </w:p>
        </w:tc>
        <w:tc>
          <w:tcPr>
            <w:tcW w:w="2388" w:type="dxa"/>
            <w:tcBorders>
              <w:top w:val="nil"/>
              <w:left w:val="nil"/>
              <w:bottom w:val="single" w:sz="4" w:space="0" w:color="000000"/>
              <w:right w:val="single" w:sz="4" w:space="0" w:color="000000"/>
            </w:tcBorders>
            <w:shd w:val="clear" w:color="auto" w:fill="auto"/>
            <w:vAlign w:val="bottom"/>
          </w:tcPr>
          <w:p w14:paraId="010E145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74,530.00 </w:t>
            </w:r>
          </w:p>
        </w:tc>
      </w:tr>
    </w:tbl>
    <w:p w14:paraId="504DBF90" w14:textId="77777777" w:rsidR="00D06BCB" w:rsidRDefault="003253F0">
      <w:pPr>
        <w:spacing w:line="360" w:lineRule="auto"/>
        <w:rPr>
          <w:rFonts w:ascii="Arial" w:eastAsia="Arial" w:hAnsi="Arial" w:cs="Arial"/>
          <w:sz w:val="22"/>
          <w:szCs w:val="22"/>
        </w:rPr>
      </w:pPr>
      <w:r>
        <w:br w:type="page"/>
      </w:r>
    </w:p>
    <w:p w14:paraId="51BACBDE" w14:textId="77777777" w:rsidR="00D06BCB" w:rsidRDefault="003253F0">
      <w:pPr>
        <w:pStyle w:val="Heading1"/>
        <w:rPr>
          <w:rFonts w:ascii="Arial" w:eastAsia="Arial" w:hAnsi="Arial" w:cs="Arial"/>
        </w:rPr>
      </w:pPr>
      <w:bookmarkStart w:id="1" w:name="_30j0zll" w:colFirst="0" w:colLast="0"/>
      <w:bookmarkEnd w:id="1"/>
      <w:r>
        <w:rPr>
          <w:rFonts w:ascii="Arial" w:eastAsia="Arial" w:hAnsi="Arial" w:cs="Arial"/>
        </w:rPr>
        <w:lastRenderedPageBreak/>
        <w:t>Question 2</w:t>
      </w:r>
    </w:p>
    <w:p w14:paraId="062BF000"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 xml:space="preserve">Financial statements are the report of the company that reflects on its financial position during the particular point of time. These statements are prepared by the organization to communicate the performance of the business its stakeholders. These stakeholders use the reports of the financials as per their requirements and </w:t>
      </w:r>
      <w:proofErr w:type="spellStart"/>
      <w:r>
        <w:rPr>
          <w:rFonts w:ascii="Arial" w:eastAsia="Arial" w:hAnsi="Arial" w:cs="Arial"/>
          <w:sz w:val="22"/>
          <w:szCs w:val="22"/>
        </w:rPr>
        <w:t>analyse</w:t>
      </w:r>
      <w:proofErr w:type="spellEnd"/>
      <w:r>
        <w:rPr>
          <w:rFonts w:ascii="Arial" w:eastAsia="Arial" w:hAnsi="Arial" w:cs="Arial"/>
          <w:sz w:val="22"/>
          <w:szCs w:val="22"/>
        </w:rPr>
        <w:t xml:space="preserve"> the results as per their knowledge. It is necessary for every business to present these statements as per the accounting and the financial standards. The financial statements present a fair view when these standards are followed while recording the transactions in the books of accounts. It is also important for the management to ensure that these financial statements must be free from the frauds, errors and omissions and communicate the true and fair view about the performance of the organization during that specific period. The company should follow the standards of the accounting as per the International Financial Reporting Standards (IFRS). These standards should be followed by the business to provide the transparency in their financial reports. As per IFRS, a company should present the balance sheet at the end of the period to reflect the organization financial position. The statement of the income should also be presented in its annual report to reflect on the profit or loss made by the company during the period. The annual report must also include the statement of the cash flow that will reflect the liquidity of the business. All these statements are necessary for the stakeholders to </w:t>
      </w:r>
      <w:proofErr w:type="spellStart"/>
      <w:r>
        <w:rPr>
          <w:rFonts w:ascii="Arial" w:eastAsia="Arial" w:hAnsi="Arial" w:cs="Arial"/>
          <w:sz w:val="22"/>
          <w:szCs w:val="22"/>
        </w:rPr>
        <w:t>analyse</w:t>
      </w:r>
      <w:proofErr w:type="spellEnd"/>
      <w:r>
        <w:rPr>
          <w:rFonts w:ascii="Arial" w:eastAsia="Arial" w:hAnsi="Arial" w:cs="Arial"/>
          <w:sz w:val="22"/>
          <w:szCs w:val="22"/>
        </w:rPr>
        <w:t xml:space="preserve"> about the company’s financial performance. The stakeholders of the company are distributed in to two parts that are internal and external shareholders which are explained below-</w:t>
      </w:r>
    </w:p>
    <w:p w14:paraId="5EA2D623" w14:textId="77777777" w:rsidR="00D06BCB" w:rsidRDefault="003253F0">
      <w:pPr>
        <w:numPr>
          <w:ilvl w:val="0"/>
          <w:numId w:val="3"/>
        </w:numPr>
        <w:pBdr>
          <w:top w:val="nil"/>
          <w:left w:val="nil"/>
          <w:bottom w:val="nil"/>
          <w:right w:val="nil"/>
          <w:between w:val="nil"/>
        </w:pBdr>
        <w:spacing w:after="0" w:line="360" w:lineRule="auto"/>
        <w:rPr>
          <w:color w:val="000000"/>
          <w:sz w:val="22"/>
          <w:szCs w:val="22"/>
        </w:rPr>
      </w:pPr>
      <w:r>
        <w:rPr>
          <w:rFonts w:ascii="Arial" w:eastAsia="Arial" w:hAnsi="Arial" w:cs="Arial"/>
          <w:b/>
          <w:color w:val="000000"/>
          <w:sz w:val="22"/>
          <w:szCs w:val="22"/>
        </w:rPr>
        <w:t>Investors and Shareholders</w:t>
      </w:r>
      <w:r>
        <w:rPr>
          <w:rFonts w:ascii="Arial" w:eastAsia="Arial" w:hAnsi="Arial" w:cs="Arial"/>
          <w:color w:val="000000"/>
          <w:sz w:val="22"/>
          <w:szCs w:val="22"/>
        </w:rPr>
        <w:t xml:space="preserve">- The investors are very important for any business. The financial statements of the business are evaluated by the potential investors as well as by the existing investors to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the organization performance. The financial reports of the company are compared with the industry standards as well as with the business competitors to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and compare the performance during the specific period. These financial reports provide the information regarding the company’s profitability, revenue, debt load, expenses, and the business ability to manage its short as well as long term financial obligations (</w:t>
      </w:r>
      <w:proofErr w:type="spellStart"/>
      <w:r>
        <w:rPr>
          <w:rFonts w:ascii="Arial" w:eastAsia="Arial" w:hAnsi="Arial" w:cs="Arial"/>
          <w:color w:val="222222"/>
          <w:sz w:val="22"/>
          <w:szCs w:val="22"/>
          <w:highlight w:val="white"/>
        </w:rPr>
        <w:t>Lusinga</w:t>
      </w:r>
      <w:proofErr w:type="spellEnd"/>
      <w:r>
        <w:rPr>
          <w:rFonts w:ascii="Arial" w:eastAsia="Arial" w:hAnsi="Arial" w:cs="Arial"/>
          <w:color w:val="222222"/>
          <w:sz w:val="22"/>
          <w:szCs w:val="22"/>
          <w:highlight w:val="white"/>
        </w:rPr>
        <w:t xml:space="preserve"> and </w:t>
      </w:r>
      <w:proofErr w:type="spellStart"/>
      <w:r>
        <w:rPr>
          <w:rFonts w:ascii="Arial" w:eastAsia="Arial" w:hAnsi="Arial" w:cs="Arial"/>
          <w:color w:val="222222"/>
          <w:sz w:val="22"/>
          <w:szCs w:val="22"/>
          <w:highlight w:val="white"/>
        </w:rPr>
        <w:t>Fairhurst</w:t>
      </w:r>
      <w:proofErr w:type="spellEnd"/>
      <w:r>
        <w:rPr>
          <w:rFonts w:ascii="Arial" w:eastAsia="Arial" w:hAnsi="Arial" w:cs="Arial"/>
          <w:color w:val="222222"/>
          <w:sz w:val="22"/>
          <w:szCs w:val="22"/>
          <w:highlight w:val="white"/>
        </w:rPr>
        <w:t xml:space="preserve"> 2020).</w:t>
      </w:r>
      <w:r>
        <w:rPr>
          <w:rFonts w:ascii="Arial" w:eastAsia="Arial" w:hAnsi="Arial" w:cs="Arial"/>
          <w:color w:val="000000"/>
          <w:sz w:val="22"/>
          <w:szCs w:val="22"/>
        </w:rPr>
        <w:t xml:space="preserve">  </w:t>
      </w:r>
    </w:p>
    <w:p w14:paraId="27FDE804" w14:textId="77777777" w:rsidR="00D06BCB" w:rsidRDefault="003253F0">
      <w:pPr>
        <w:numPr>
          <w:ilvl w:val="0"/>
          <w:numId w:val="3"/>
        </w:numPr>
        <w:pBdr>
          <w:top w:val="nil"/>
          <w:left w:val="nil"/>
          <w:bottom w:val="nil"/>
          <w:right w:val="nil"/>
          <w:between w:val="nil"/>
        </w:pBdr>
        <w:spacing w:after="0" w:line="360" w:lineRule="auto"/>
        <w:rPr>
          <w:b/>
          <w:color w:val="000000"/>
          <w:sz w:val="22"/>
          <w:szCs w:val="22"/>
        </w:rPr>
      </w:pPr>
      <w:r>
        <w:rPr>
          <w:rFonts w:ascii="Arial" w:eastAsia="Arial" w:hAnsi="Arial" w:cs="Arial"/>
          <w:b/>
          <w:color w:val="000000"/>
          <w:sz w:val="22"/>
          <w:szCs w:val="22"/>
        </w:rPr>
        <w:t>Suppliers</w:t>
      </w:r>
      <w:r>
        <w:rPr>
          <w:rFonts w:ascii="Arial" w:eastAsia="Arial" w:hAnsi="Arial" w:cs="Arial"/>
          <w:color w:val="000000"/>
          <w:sz w:val="22"/>
          <w:szCs w:val="22"/>
        </w:rPr>
        <w:t xml:space="preserve">- The business suppliers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the business reports or the financial statements to get the information about the financial health of the business. This includes analyzing the risk in the credit worthiness. The one of the important financial </w:t>
      </w:r>
      <w:proofErr w:type="gramStart"/>
      <w:r>
        <w:rPr>
          <w:rFonts w:ascii="Arial" w:eastAsia="Arial" w:hAnsi="Arial" w:cs="Arial"/>
          <w:color w:val="000000"/>
          <w:sz w:val="22"/>
          <w:szCs w:val="22"/>
        </w:rPr>
        <w:t>statement</w:t>
      </w:r>
      <w:proofErr w:type="gramEnd"/>
      <w:r>
        <w:rPr>
          <w:rFonts w:ascii="Arial" w:eastAsia="Arial" w:hAnsi="Arial" w:cs="Arial"/>
          <w:color w:val="000000"/>
          <w:sz w:val="22"/>
          <w:szCs w:val="22"/>
        </w:rPr>
        <w:t xml:space="preserve"> for the suppliers is the income statement which explains the suppliers about the business ability to generate the sales or the revenue from its operational activities. The suppliers </w:t>
      </w:r>
      <w:r>
        <w:rPr>
          <w:rFonts w:ascii="Arial" w:eastAsia="Arial" w:hAnsi="Arial" w:cs="Arial"/>
          <w:color w:val="000000"/>
          <w:sz w:val="22"/>
          <w:szCs w:val="22"/>
        </w:rPr>
        <w:lastRenderedPageBreak/>
        <w:t xml:space="preserve">want to ensure that the organization financial health and also the company’s history about the </w:t>
      </w:r>
      <w:proofErr w:type="gramStart"/>
      <w:r>
        <w:rPr>
          <w:rFonts w:ascii="Arial" w:eastAsia="Arial" w:hAnsi="Arial" w:cs="Arial"/>
          <w:color w:val="000000"/>
          <w:sz w:val="22"/>
          <w:szCs w:val="22"/>
        </w:rPr>
        <w:t>on time</w:t>
      </w:r>
      <w:proofErr w:type="gramEnd"/>
      <w:r>
        <w:rPr>
          <w:rFonts w:ascii="Arial" w:eastAsia="Arial" w:hAnsi="Arial" w:cs="Arial"/>
          <w:color w:val="000000"/>
          <w:sz w:val="22"/>
          <w:szCs w:val="22"/>
        </w:rPr>
        <w:t xml:space="preserve"> debt repayment</w:t>
      </w:r>
      <w:r>
        <w:rPr>
          <w:rFonts w:ascii="Arial" w:eastAsia="Arial" w:hAnsi="Arial" w:cs="Arial"/>
          <w:b/>
          <w:color w:val="000000"/>
          <w:sz w:val="22"/>
          <w:szCs w:val="22"/>
        </w:rPr>
        <w:t xml:space="preserve">. </w:t>
      </w:r>
    </w:p>
    <w:p w14:paraId="52BA9920" w14:textId="77777777" w:rsidR="00D06BCB" w:rsidRDefault="003253F0">
      <w:pPr>
        <w:numPr>
          <w:ilvl w:val="0"/>
          <w:numId w:val="3"/>
        </w:numPr>
        <w:pBdr>
          <w:top w:val="nil"/>
          <w:left w:val="nil"/>
          <w:bottom w:val="nil"/>
          <w:right w:val="nil"/>
          <w:between w:val="nil"/>
        </w:pBdr>
        <w:spacing w:after="0" w:line="360" w:lineRule="auto"/>
        <w:rPr>
          <w:color w:val="000000"/>
          <w:sz w:val="22"/>
          <w:szCs w:val="22"/>
        </w:rPr>
      </w:pPr>
      <w:r>
        <w:rPr>
          <w:rFonts w:ascii="Arial" w:eastAsia="Arial" w:hAnsi="Arial" w:cs="Arial"/>
          <w:b/>
          <w:color w:val="000000"/>
          <w:sz w:val="22"/>
          <w:szCs w:val="22"/>
        </w:rPr>
        <w:t>Customers</w:t>
      </w:r>
      <w:r>
        <w:rPr>
          <w:rFonts w:ascii="Arial" w:eastAsia="Arial" w:hAnsi="Arial" w:cs="Arial"/>
          <w:color w:val="000000"/>
          <w:sz w:val="22"/>
          <w:szCs w:val="22"/>
        </w:rPr>
        <w:t xml:space="preserve">- Financial Statements are used by the consumers or the customers to ensure the business ability to supply the goods and services in the future. This analysis became very important when the customer is dependent on the supplier to get the specific material or component. The statement of the income </w:t>
      </w:r>
      <w:proofErr w:type="gramStart"/>
      <w:r>
        <w:rPr>
          <w:rFonts w:ascii="Arial" w:eastAsia="Arial" w:hAnsi="Arial" w:cs="Arial"/>
          <w:color w:val="000000"/>
          <w:sz w:val="22"/>
          <w:szCs w:val="22"/>
        </w:rPr>
        <w:t>are</w:t>
      </w:r>
      <w:proofErr w:type="gramEnd"/>
      <w:r>
        <w:rPr>
          <w:rFonts w:ascii="Arial" w:eastAsia="Arial" w:hAnsi="Arial" w:cs="Arial"/>
          <w:color w:val="000000"/>
          <w:sz w:val="22"/>
          <w:szCs w:val="22"/>
        </w:rPr>
        <w:t xml:space="preserve"> used to estimating the company’s profitability and the statement of the cash flow is estimated to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the liquidity of the company and these both financial indicators are very important to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to calculate the business performance. </w:t>
      </w:r>
    </w:p>
    <w:p w14:paraId="5B9138E4" w14:textId="77777777" w:rsidR="00D06BCB" w:rsidRDefault="003253F0">
      <w:pPr>
        <w:numPr>
          <w:ilvl w:val="0"/>
          <w:numId w:val="3"/>
        </w:numPr>
        <w:pBdr>
          <w:top w:val="nil"/>
          <w:left w:val="nil"/>
          <w:bottom w:val="nil"/>
          <w:right w:val="nil"/>
          <w:between w:val="nil"/>
        </w:pBdr>
        <w:spacing w:after="0" w:line="360" w:lineRule="auto"/>
        <w:rPr>
          <w:color w:val="000000"/>
          <w:sz w:val="22"/>
          <w:szCs w:val="22"/>
        </w:rPr>
      </w:pPr>
      <w:r>
        <w:rPr>
          <w:rFonts w:ascii="Arial" w:eastAsia="Arial" w:hAnsi="Arial" w:cs="Arial"/>
          <w:b/>
          <w:color w:val="000000"/>
          <w:sz w:val="22"/>
          <w:szCs w:val="22"/>
        </w:rPr>
        <w:t>Employees</w:t>
      </w:r>
      <w:r>
        <w:rPr>
          <w:rFonts w:ascii="Arial" w:eastAsia="Arial" w:hAnsi="Arial" w:cs="Arial"/>
          <w:color w:val="000000"/>
          <w:sz w:val="22"/>
          <w:szCs w:val="22"/>
        </w:rPr>
        <w:t xml:space="preserve">- These are the internal part of any business. The employees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the financial report to find the stability and profitability of the organization. Employees are concerned about the organization ability to pay the salaries as well as other benefit. These benefits include the benefit at the time of the retirement, retention benefits, and other employees’ benefits as well. The employees are also interested to </w:t>
      </w:r>
      <w:proofErr w:type="spellStart"/>
      <w:r>
        <w:rPr>
          <w:rFonts w:ascii="Arial" w:eastAsia="Arial" w:hAnsi="Arial" w:cs="Arial"/>
          <w:color w:val="000000"/>
          <w:sz w:val="22"/>
          <w:szCs w:val="22"/>
        </w:rPr>
        <w:t>analyse</w:t>
      </w:r>
      <w:proofErr w:type="spellEnd"/>
      <w:r>
        <w:rPr>
          <w:rFonts w:ascii="Arial" w:eastAsia="Arial" w:hAnsi="Arial" w:cs="Arial"/>
          <w:color w:val="000000"/>
          <w:sz w:val="22"/>
          <w:szCs w:val="22"/>
        </w:rPr>
        <w:t xml:space="preserve"> the business performance and the financial position to calculate the possible expansion of the organization and opportunities related to the career development (</w:t>
      </w:r>
      <w:proofErr w:type="spellStart"/>
      <w:r>
        <w:rPr>
          <w:rFonts w:ascii="Arial" w:eastAsia="Arial" w:hAnsi="Arial" w:cs="Arial"/>
          <w:color w:val="222222"/>
          <w:sz w:val="22"/>
          <w:szCs w:val="22"/>
          <w:highlight w:val="white"/>
        </w:rPr>
        <w:t>Osadchy</w:t>
      </w:r>
      <w:proofErr w:type="spellEnd"/>
      <w:r>
        <w:rPr>
          <w:rFonts w:ascii="Arial" w:eastAsia="Arial" w:hAnsi="Arial" w:cs="Arial"/>
          <w:color w:val="222222"/>
          <w:sz w:val="22"/>
          <w:szCs w:val="22"/>
          <w:highlight w:val="white"/>
        </w:rPr>
        <w:t xml:space="preserve"> 2018).</w:t>
      </w:r>
      <w:r>
        <w:rPr>
          <w:rFonts w:ascii="Arial" w:eastAsia="Arial" w:hAnsi="Arial" w:cs="Arial"/>
          <w:color w:val="000000"/>
          <w:sz w:val="22"/>
          <w:szCs w:val="22"/>
        </w:rPr>
        <w:t xml:space="preserve">  </w:t>
      </w:r>
    </w:p>
    <w:p w14:paraId="6D405B9E" w14:textId="77777777" w:rsidR="00D06BCB" w:rsidRDefault="003253F0">
      <w:pPr>
        <w:numPr>
          <w:ilvl w:val="0"/>
          <w:numId w:val="3"/>
        </w:numPr>
        <w:pBdr>
          <w:top w:val="nil"/>
          <w:left w:val="nil"/>
          <w:bottom w:val="nil"/>
          <w:right w:val="nil"/>
          <w:between w:val="nil"/>
        </w:pBdr>
        <w:spacing w:line="360" w:lineRule="auto"/>
        <w:rPr>
          <w:color w:val="000000"/>
          <w:sz w:val="22"/>
          <w:szCs w:val="22"/>
        </w:rPr>
      </w:pPr>
      <w:r>
        <w:rPr>
          <w:rFonts w:ascii="Arial" w:eastAsia="Arial" w:hAnsi="Arial" w:cs="Arial"/>
          <w:b/>
          <w:color w:val="000000"/>
          <w:sz w:val="22"/>
          <w:szCs w:val="22"/>
        </w:rPr>
        <w:t>Public</w:t>
      </w:r>
      <w:r>
        <w:rPr>
          <w:rFonts w:ascii="Arial" w:eastAsia="Arial" w:hAnsi="Arial" w:cs="Arial"/>
          <w:color w:val="000000"/>
          <w:sz w:val="22"/>
          <w:szCs w:val="22"/>
        </w:rPr>
        <w:t xml:space="preserve">- The financial reports of the company </w:t>
      </w:r>
      <w:proofErr w:type="gramStart"/>
      <w:r>
        <w:rPr>
          <w:rFonts w:ascii="Arial" w:eastAsia="Arial" w:hAnsi="Arial" w:cs="Arial"/>
          <w:color w:val="000000"/>
          <w:sz w:val="22"/>
          <w:szCs w:val="22"/>
        </w:rPr>
        <w:t>includes</w:t>
      </w:r>
      <w:proofErr w:type="gramEnd"/>
      <w:r>
        <w:rPr>
          <w:rFonts w:ascii="Arial" w:eastAsia="Arial" w:hAnsi="Arial" w:cs="Arial"/>
          <w:color w:val="000000"/>
          <w:sz w:val="22"/>
          <w:szCs w:val="22"/>
        </w:rPr>
        <w:t xml:space="preserve"> everything about the company. The public is interest to know about the contribution of the company for the development of the society through the various CSR programs. The CSR activities or programs are conducted by the business on philanthropist basis and these are organized or conducted for the development of the society or the country. </w:t>
      </w:r>
    </w:p>
    <w:p w14:paraId="59079F9A" w14:textId="77777777" w:rsidR="00D06BCB" w:rsidRDefault="003253F0">
      <w:pPr>
        <w:spacing w:line="360" w:lineRule="auto"/>
        <w:rPr>
          <w:rFonts w:ascii="Arial" w:eastAsia="Arial" w:hAnsi="Arial" w:cs="Arial"/>
          <w:sz w:val="22"/>
          <w:szCs w:val="22"/>
        </w:rPr>
      </w:pPr>
      <w:r>
        <w:br w:type="page"/>
      </w:r>
    </w:p>
    <w:p w14:paraId="1482C3AB" w14:textId="77777777" w:rsidR="00D06BCB" w:rsidRDefault="003253F0">
      <w:pPr>
        <w:pStyle w:val="Heading1"/>
        <w:rPr>
          <w:rFonts w:ascii="Arial" w:eastAsia="Arial" w:hAnsi="Arial" w:cs="Arial"/>
        </w:rPr>
      </w:pPr>
      <w:bookmarkStart w:id="2" w:name="_1fob9te" w:colFirst="0" w:colLast="0"/>
      <w:bookmarkEnd w:id="2"/>
      <w:r>
        <w:rPr>
          <w:rFonts w:ascii="Arial" w:eastAsia="Arial" w:hAnsi="Arial" w:cs="Arial"/>
        </w:rPr>
        <w:lastRenderedPageBreak/>
        <w:t>Question 3</w:t>
      </w:r>
    </w:p>
    <w:p w14:paraId="77994019" w14:textId="77777777" w:rsidR="00D06BCB" w:rsidRDefault="003253F0">
      <w:pPr>
        <w:numPr>
          <w:ilvl w:val="0"/>
          <w:numId w:val="1"/>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Journal Entries</w:t>
      </w:r>
    </w:p>
    <w:tbl>
      <w:tblPr>
        <w:tblStyle w:val="a3"/>
        <w:tblW w:w="9364" w:type="dxa"/>
        <w:tblInd w:w="93" w:type="dxa"/>
        <w:tblLayout w:type="fixed"/>
        <w:tblLook w:val="0400" w:firstRow="0" w:lastRow="0" w:firstColumn="0" w:lastColumn="0" w:noHBand="0" w:noVBand="1"/>
      </w:tblPr>
      <w:tblGrid>
        <w:gridCol w:w="4621"/>
        <w:gridCol w:w="2496"/>
        <w:gridCol w:w="2247"/>
      </w:tblGrid>
      <w:tr w:rsidR="00D06BCB" w14:paraId="37A1AAB3" w14:textId="77777777">
        <w:trPr>
          <w:trHeight w:val="300"/>
        </w:trPr>
        <w:tc>
          <w:tcPr>
            <w:tcW w:w="936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D3CFC2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Journal Entries of the Ricardo's</w:t>
            </w:r>
          </w:p>
        </w:tc>
      </w:tr>
      <w:tr w:rsidR="00D06BCB" w14:paraId="5CC5C4E2"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501E62A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2496" w:type="dxa"/>
            <w:tcBorders>
              <w:top w:val="nil"/>
              <w:left w:val="nil"/>
              <w:bottom w:val="single" w:sz="4" w:space="0" w:color="000000"/>
              <w:right w:val="single" w:sz="4" w:space="0" w:color="000000"/>
            </w:tcBorders>
            <w:shd w:val="clear" w:color="auto" w:fill="auto"/>
            <w:vAlign w:val="bottom"/>
          </w:tcPr>
          <w:p w14:paraId="38BB816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c>
          <w:tcPr>
            <w:tcW w:w="2247" w:type="dxa"/>
            <w:tcBorders>
              <w:top w:val="nil"/>
              <w:left w:val="nil"/>
              <w:bottom w:val="single" w:sz="4" w:space="0" w:color="000000"/>
              <w:right w:val="single" w:sz="4" w:space="0" w:color="000000"/>
            </w:tcBorders>
            <w:shd w:val="clear" w:color="auto" w:fill="auto"/>
            <w:vAlign w:val="bottom"/>
          </w:tcPr>
          <w:p w14:paraId="0C60130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Amount </w:t>
            </w:r>
          </w:p>
        </w:tc>
      </w:tr>
      <w:tr w:rsidR="00D06BCB" w14:paraId="02AAAD28"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2A1F02C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02BB06C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5BFFE2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06C9344"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68C193F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w:t>
            </w:r>
          </w:p>
        </w:tc>
        <w:tc>
          <w:tcPr>
            <w:tcW w:w="2496" w:type="dxa"/>
            <w:tcBorders>
              <w:top w:val="nil"/>
              <w:left w:val="nil"/>
              <w:bottom w:val="single" w:sz="4" w:space="0" w:color="000000"/>
              <w:right w:val="single" w:sz="4" w:space="0" w:color="000000"/>
            </w:tcBorders>
            <w:shd w:val="clear" w:color="auto" w:fill="auto"/>
            <w:vAlign w:val="bottom"/>
          </w:tcPr>
          <w:p w14:paraId="65578DE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c>
          <w:tcPr>
            <w:tcW w:w="2247" w:type="dxa"/>
            <w:tcBorders>
              <w:top w:val="nil"/>
              <w:left w:val="nil"/>
              <w:bottom w:val="single" w:sz="4" w:space="0" w:color="000000"/>
              <w:right w:val="single" w:sz="4" w:space="0" w:color="000000"/>
            </w:tcBorders>
            <w:shd w:val="clear" w:color="auto" w:fill="auto"/>
            <w:vAlign w:val="bottom"/>
          </w:tcPr>
          <w:p w14:paraId="6AEAE55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4038D91"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705A8A1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w:t>
            </w:r>
          </w:p>
        </w:tc>
        <w:tc>
          <w:tcPr>
            <w:tcW w:w="2496" w:type="dxa"/>
            <w:tcBorders>
              <w:top w:val="nil"/>
              <w:left w:val="nil"/>
              <w:bottom w:val="single" w:sz="4" w:space="0" w:color="000000"/>
              <w:right w:val="single" w:sz="4" w:space="0" w:color="000000"/>
            </w:tcBorders>
            <w:shd w:val="clear" w:color="auto" w:fill="auto"/>
            <w:vAlign w:val="bottom"/>
          </w:tcPr>
          <w:p w14:paraId="5C7188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0A97FE4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r>
      <w:tr w:rsidR="00D06BCB" w14:paraId="3FC77766"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175AB2F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Depreciation  year</w:t>
            </w:r>
            <w:proofErr w:type="gramEnd"/>
            <w:r>
              <w:rPr>
                <w:rFonts w:ascii="Arial" w:eastAsia="Arial" w:hAnsi="Arial" w:cs="Arial"/>
                <w:color w:val="000000"/>
                <w:sz w:val="22"/>
                <w:szCs w:val="22"/>
              </w:rPr>
              <w:t xml:space="preserve"> charged on fittings)</w:t>
            </w:r>
          </w:p>
        </w:tc>
        <w:tc>
          <w:tcPr>
            <w:tcW w:w="2496" w:type="dxa"/>
            <w:tcBorders>
              <w:top w:val="nil"/>
              <w:left w:val="nil"/>
              <w:bottom w:val="single" w:sz="4" w:space="0" w:color="000000"/>
              <w:right w:val="single" w:sz="4" w:space="0" w:color="000000"/>
            </w:tcBorders>
            <w:shd w:val="clear" w:color="auto" w:fill="auto"/>
            <w:vAlign w:val="bottom"/>
          </w:tcPr>
          <w:p w14:paraId="0D9180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21F7F03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421A674"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623C62D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41A8A3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7D8EA3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A068144"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79FBA02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w:t>
            </w:r>
          </w:p>
        </w:tc>
        <w:tc>
          <w:tcPr>
            <w:tcW w:w="2496" w:type="dxa"/>
            <w:tcBorders>
              <w:top w:val="nil"/>
              <w:left w:val="nil"/>
              <w:bottom w:val="single" w:sz="4" w:space="0" w:color="000000"/>
              <w:right w:val="single" w:sz="4" w:space="0" w:color="000000"/>
            </w:tcBorders>
            <w:shd w:val="clear" w:color="auto" w:fill="auto"/>
            <w:vAlign w:val="bottom"/>
          </w:tcPr>
          <w:p w14:paraId="453C0D9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2247" w:type="dxa"/>
            <w:tcBorders>
              <w:top w:val="nil"/>
              <w:left w:val="nil"/>
              <w:bottom w:val="single" w:sz="4" w:space="0" w:color="000000"/>
              <w:right w:val="single" w:sz="4" w:space="0" w:color="000000"/>
            </w:tcBorders>
            <w:shd w:val="clear" w:color="auto" w:fill="auto"/>
            <w:vAlign w:val="bottom"/>
          </w:tcPr>
          <w:p w14:paraId="2BE1A1B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6936B0D"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3699CA9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w:t>
            </w:r>
          </w:p>
        </w:tc>
        <w:tc>
          <w:tcPr>
            <w:tcW w:w="2496" w:type="dxa"/>
            <w:tcBorders>
              <w:top w:val="nil"/>
              <w:left w:val="nil"/>
              <w:bottom w:val="single" w:sz="4" w:space="0" w:color="000000"/>
              <w:right w:val="single" w:sz="4" w:space="0" w:color="000000"/>
            </w:tcBorders>
            <w:shd w:val="clear" w:color="auto" w:fill="auto"/>
            <w:vAlign w:val="bottom"/>
          </w:tcPr>
          <w:p w14:paraId="44FF03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06264E3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r>
      <w:tr w:rsidR="00D06BCB" w14:paraId="2DE15491"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607E87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Depreciation  charged</w:t>
            </w:r>
            <w:proofErr w:type="gramEnd"/>
            <w:r>
              <w:rPr>
                <w:rFonts w:ascii="Arial" w:eastAsia="Arial" w:hAnsi="Arial" w:cs="Arial"/>
                <w:color w:val="000000"/>
                <w:sz w:val="22"/>
                <w:szCs w:val="22"/>
              </w:rPr>
              <w:t xml:space="preserve"> on buildings)</w:t>
            </w:r>
          </w:p>
        </w:tc>
        <w:tc>
          <w:tcPr>
            <w:tcW w:w="2496" w:type="dxa"/>
            <w:tcBorders>
              <w:top w:val="nil"/>
              <w:left w:val="nil"/>
              <w:bottom w:val="single" w:sz="4" w:space="0" w:color="000000"/>
              <w:right w:val="single" w:sz="4" w:space="0" w:color="000000"/>
            </w:tcBorders>
            <w:shd w:val="clear" w:color="auto" w:fill="auto"/>
            <w:vAlign w:val="bottom"/>
          </w:tcPr>
          <w:p w14:paraId="712A82C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06E8D93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2A1A659"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38760CC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23D405E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17F44FA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A93DF4E"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5E7759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rates</w:t>
            </w:r>
          </w:p>
        </w:tc>
        <w:tc>
          <w:tcPr>
            <w:tcW w:w="2496" w:type="dxa"/>
            <w:tcBorders>
              <w:top w:val="nil"/>
              <w:left w:val="nil"/>
              <w:bottom w:val="single" w:sz="4" w:space="0" w:color="000000"/>
              <w:right w:val="single" w:sz="4" w:space="0" w:color="000000"/>
            </w:tcBorders>
            <w:shd w:val="clear" w:color="auto" w:fill="auto"/>
            <w:vAlign w:val="bottom"/>
          </w:tcPr>
          <w:p w14:paraId="23B28EE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c>
          <w:tcPr>
            <w:tcW w:w="2247" w:type="dxa"/>
            <w:tcBorders>
              <w:top w:val="nil"/>
              <w:left w:val="nil"/>
              <w:bottom w:val="single" w:sz="4" w:space="0" w:color="000000"/>
              <w:right w:val="single" w:sz="4" w:space="0" w:color="000000"/>
            </w:tcBorders>
            <w:shd w:val="clear" w:color="auto" w:fill="auto"/>
            <w:vAlign w:val="bottom"/>
          </w:tcPr>
          <w:p w14:paraId="1420D4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ABBCB9E"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25EAA12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Rates </w:t>
            </w:r>
          </w:p>
        </w:tc>
        <w:tc>
          <w:tcPr>
            <w:tcW w:w="2496" w:type="dxa"/>
            <w:tcBorders>
              <w:top w:val="nil"/>
              <w:left w:val="nil"/>
              <w:bottom w:val="single" w:sz="4" w:space="0" w:color="000000"/>
              <w:right w:val="single" w:sz="4" w:space="0" w:color="000000"/>
            </w:tcBorders>
            <w:shd w:val="clear" w:color="auto" w:fill="auto"/>
            <w:vAlign w:val="bottom"/>
          </w:tcPr>
          <w:p w14:paraId="3536467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7E3B0F0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r>
      <w:tr w:rsidR="00D06BCB" w14:paraId="6FE44FC4"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517F4B0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1B6E5B8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73BB34C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5BF6861"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24D5091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Bad debts</w:t>
            </w:r>
          </w:p>
        </w:tc>
        <w:tc>
          <w:tcPr>
            <w:tcW w:w="2496" w:type="dxa"/>
            <w:tcBorders>
              <w:top w:val="nil"/>
              <w:left w:val="nil"/>
              <w:bottom w:val="single" w:sz="4" w:space="0" w:color="000000"/>
              <w:right w:val="single" w:sz="4" w:space="0" w:color="000000"/>
            </w:tcBorders>
            <w:shd w:val="clear" w:color="auto" w:fill="auto"/>
            <w:vAlign w:val="bottom"/>
          </w:tcPr>
          <w:p w14:paraId="1BCB819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600.00 </w:t>
            </w:r>
          </w:p>
        </w:tc>
        <w:tc>
          <w:tcPr>
            <w:tcW w:w="2247" w:type="dxa"/>
            <w:tcBorders>
              <w:top w:val="nil"/>
              <w:left w:val="nil"/>
              <w:bottom w:val="single" w:sz="4" w:space="0" w:color="000000"/>
              <w:right w:val="single" w:sz="4" w:space="0" w:color="000000"/>
            </w:tcBorders>
            <w:shd w:val="clear" w:color="auto" w:fill="auto"/>
            <w:vAlign w:val="bottom"/>
          </w:tcPr>
          <w:p w14:paraId="69365DF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B98A580"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7B142C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Bills receivables</w:t>
            </w:r>
          </w:p>
        </w:tc>
        <w:tc>
          <w:tcPr>
            <w:tcW w:w="2496" w:type="dxa"/>
            <w:tcBorders>
              <w:top w:val="nil"/>
              <w:left w:val="nil"/>
              <w:bottom w:val="single" w:sz="4" w:space="0" w:color="000000"/>
              <w:right w:val="single" w:sz="4" w:space="0" w:color="000000"/>
            </w:tcBorders>
            <w:shd w:val="clear" w:color="auto" w:fill="auto"/>
            <w:vAlign w:val="bottom"/>
          </w:tcPr>
          <w:p w14:paraId="4FEACE4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7DF7843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600.00 </w:t>
            </w:r>
          </w:p>
        </w:tc>
      </w:tr>
      <w:tr w:rsidR="00D06BCB" w14:paraId="08AD8D5D"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4A11DFD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bad</w:t>
            </w:r>
            <w:proofErr w:type="gramEnd"/>
            <w:r>
              <w:rPr>
                <w:rFonts w:ascii="Arial" w:eastAsia="Arial" w:hAnsi="Arial" w:cs="Arial"/>
                <w:color w:val="000000"/>
                <w:sz w:val="22"/>
                <w:szCs w:val="22"/>
              </w:rPr>
              <w:t xml:space="preserve"> debts of 600 are irrecoverable)</w:t>
            </w:r>
          </w:p>
        </w:tc>
        <w:tc>
          <w:tcPr>
            <w:tcW w:w="2496" w:type="dxa"/>
            <w:tcBorders>
              <w:top w:val="nil"/>
              <w:left w:val="nil"/>
              <w:bottom w:val="single" w:sz="4" w:space="0" w:color="000000"/>
              <w:right w:val="single" w:sz="4" w:space="0" w:color="000000"/>
            </w:tcBorders>
            <w:shd w:val="clear" w:color="auto" w:fill="auto"/>
            <w:vAlign w:val="bottom"/>
          </w:tcPr>
          <w:p w14:paraId="2AC5FC4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086AEA5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309D0B0"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0514D64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0B6CD25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68CEDD3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C38E222"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0A97C8E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Bed debts</w:t>
            </w:r>
          </w:p>
        </w:tc>
        <w:tc>
          <w:tcPr>
            <w:tcW w:w="2496" w:type="dxa"/>
            <w:tcBorders>
              <w:top w:val="nil"/>
              <w:left w:val="nil"/>
              <w:bottom w:val="single" w:sz="4" w:space="0" w:color="000000"/>
              <w:right w:val="single" w:sz="4" w:space="0" w:color="000000"/>
            </w:tcBorders>
            <w:shd w:val="clear" w:color="auto" w:fill="auto"/>
            <w:vAlign w:val="bottom"/>
          </w:tcPr>
          <w:p w14:paraId="7C022A8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282.00 </w:t>
            </w:r>
          </w:p>
        </w:tc>
        <w:tc>
          <w:tcPr>
            <w:tcW w:w="2247" w:type="dxa"/>
            <w:tcBorders>
              <w:top w:val="nil"/>
              <w:left w:val="nil"/>
              <w:bottom w:val="single" w:sz="4" w:space="0" w:color="000000"/>
              <w:right w:val="single" w:sz="4" w:space="0" w:color="000000"/>
            </w:tcBorders>
            <w:shd w:val="clear" w:color="auto" w:fill="auto"/>
            <w:vAlign w:val="bottom"/>
          </w:tcPr>
          <w:p w14:paraId="7A25EE6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7593039"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4D47E2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 for bad debts</w:t>
            </w:r>
          </w:p>
        </w:tc>
        <w:tc>
          <w:tcPr>
            <w:tcW w:w="2496" w:type="dxa"/>
            <w:tcBorders>
              <w:top w:val="nil"/>
              <w:left w:val="nil"/>
              <w:bottom w:val="single" w:sz="4" w:space="0" w:color="000000"/>
              <w:right w:val="single" w:sz="4" w:space="0" w:color="000000"/>
            </w:tcBorders>
            <w:shd w:val="clear" w:color="auto" w:fill="auto"/>
            <w:vAlign w:val="bottom"/>
          </w:tcPr>
          <w:p w14:paraId="59D00D1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1D9424E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282.00 </w:t>
            </w:r>
          </w:p>
        </w:tc>
      </w:tr>
      <w:tr w:rsidR="00D06BCB" w14:paraId="6E301506"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139BE74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(provision @3% made for bad debts)</w:t>
            </w:r>
          </w:p>
        </w:tc>
        <w:tc>
          <w:tcPr>
            <w:tcW w:w="2496" w:type="dxa"/>
            <w:tcBorders>
              <w:top w:val="nil"/>
              <w:left w:val="nil"/>
              <w:bottom w:val="single" w:sz="4" w:space="0" w:color="000000"/>
              <w:right w:val="single" w:sz="4" w:space="0" w:color="000000"/>
            </w:tcBorders>
            <w:shd w:val="clear" w:color="auto" w:fill="auto"/>
            <w:vAlign w:val="bottom"/>
          </w:tcPr>
          <w:p w14:paraId="5F04703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4851337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9E5198E"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45A37B3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2BBBE14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61BF106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1D7ACD7"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65124A2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Drawings </w:t>
            </w:r>
          </w:p>
        </w:tc>
        <w:tc>
          <w:tcPr>
            <w:tcW w:w="2496" w:type="dxa"/>
            <w:tcBorders>
              <w:top w:val="nil"/>
              <w:left w:val="nil"/>
              <w:bottom w:val="single" w:sz="4" w:space="0" w:color="000000"/>
              <w:right w:val="single" w:sz="4" w:space="0" w:color="000000"/>
            </w:tcBorders>
            <w:shd w:val="clear" w:color="auto" w:fill="auto"/>
            <w:vAlign w:val="bottom"/>
          </w:tcPr>
          <w:p w14:paraId="09B2C3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29FF4A7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1FE6E70" w14:textId="77777777">
        <w:trPr>
          <w:trHeight w:val="300"/>
        </w:trPr>
        <w:tc>
          <w:tcPr>
            <w:tcW w:w="4621" w:type="dxa"/>
            <w:tcBorders>
              <w:top w:val="nil"/>
              <w:left w:val="single" w:sz="4" w:space="0" w:color="000000"/>
              <w:bottom w:val="single" w:sz="4" w:space="0" w:color="000000"/>
              <w:right w:val="single" w:sz="4" w:space="0" w:color="000000"/>
            </w:tcBorders>
            <w:shd w:val="clear" w:color="auto" w:fill="auto"/>
            <w:vAlign w:val="bottom"/>
          </w:tcPr>
          <w:p w14:paraId="0A0E7B2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w:t>
            </w:r>
          </w:p>
        </w:tc>
        <w:tc>
          <w:tcPr>
            <w:tcW w:w="2496" w:type="dxa"/>
            <w:tcBorders>
              <w:top w:val="nil"/>
              <w:left w:val="nil"/>
              <w:bottom w:val="single" w:sz="4" w:space="0" w:color="000000"/>
              <w:right w:val="single" w:sz="4" w:space="0" w:color="000000"/>
            </w:tcBorders>
            <w:shd w:val="clear" w:color="auto" w:fill="auto"/>
            <w:vAlign w:val="bottom"/>
          </w:tcPr>
          <w:p w14:paraId="6896CF0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 </w:t>
            </w:r>
          </w:p>
        </w:tc>
        <w:tc>
          <w:tcPr>
            <w:tcW w:w="2247" w:type="dxa"/>
            <w:tcBorders>
              <w:top w:val="nil"/>
              <w:left w:val="nil"/>
              <w:bottom w:val="single" w:sz="4" w:space="0" w:color="000000"/>
              <w:right w:val="single" w:sz="4" w:space="0" w:color="000000"/>
            </w:tcBorders>
            <w:shd w:val="clear" w:color="auto" w:fill="auto"/>
            <w:vAlign w:val="bottom"/>
          </w:tcPr>
          <w:p w14:paraId="7C91D7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44FBD0F" w14:textId="77777777">
        <w:trPr>
          <w:trHeight w:val="289"/>
        </w:trPr>
        <w:tc>
          <w:tcPr>
            <w:tcW w:w="4621" w:type="dxa"/>
            <w:tcBorders>
              <w:top w:val="nil"/>
              <w:left w:val="single" w:sz="4" w:space="0" w:color="000000"/>
              <w:bottom w:val="single" w:sz="4" w:space="0" w:color="000000"/>
              <w:right w:val="single" w:sz="4" w:space="0" w:color="000000"/>
            </w:tcBorders>
            <w:shd w:val="clear" w:color="auto" w:fill="auto"/>
            <w:vAlign w:val="bottom"/>
          </w:tcPr>
          <w:p w14:paraId="18DF65B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(Drawings made from business)</w:t>
            </w:r>
          </w:p>
        </w:tc>
        <w:tc>
          <w:tcPr>
            <w:tcW w:w="2496" w:type="dxa"/>
            <w:tcBorders>
              <w:top w:val="nil"/>
              <w:left w:val="nil"/>
              <w:bottom w:val="single" w:sz="4" w:space="0" w:color="000000"/>
              <w:right w:val="single" w:sz="4" w:space="0" w:color="000000"/>
            </w:tcBorders>
            <w:shd w:val="clear" w:color="auto" w:fill="auto"/>
            <w:vAlign w:val="bottom"/>
          </w:tcPr>
          <w:p w14:paraId="4D4E5C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247" w:type="dxa"/>
            <w:tcBorders>
              <w:top w:val="nil"/>
              <w:left w:val="nil"/>
              <w:bottom w:val="single" w:sz="4" w:space="0" w:color="000000"/>
              <w:right w:val="single" w:sz="4" w:space="0" w:color="000000"/>
            </w:tcBorders>
            <w:shd w:val="clear" w:color="auto" w:fill="auto"/>
            <w:vAlign w:val="bottom"/>
          </w:tcPr>
          <w:p w14:paraId="523B9F0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 </w:t>
            </w:r>
          </w:p>
        </w:tc>
      </w:tr>
    </w:tbl>
    <w:p w14:paraId="1214BE2C" w14:textId="77777777" w:rsidR="00D06BCB" w:rsidRDefault="00D06BCB">
      <w:pPr>
        <w:spacing w:line="360" w:lineRule="auto"/>
        <w:rPr>
          <w:rFonts w:ascii="Arial" w:eastAsia="Arial" w:hAnsi="Arial" w:cs="Arial"/>
          <w:sz w:val="22"/>
          <w:szCs w:val="22"/>
        </w:rPr>
      </w:pPr>
    </w:p>
    <w:p w14:paraId="40D049AB" w14:textId="77777777" w:rsidR="00D06BCB" w:rsidRDefault="003253F0">
      <w:pPr>
        <w:spacing w:line="360" w:lineRule="auto"/>
        <w:rPr>
          <w:rFonts w:ascii="Arial" w:eastAsia="Arial" w:hAnsi="Arial" w:cs="Arial"/>
          <w:b/>
          <w:sz w:val="22"/>
          <w:szCs w:val="22"/>
        </w:rPr>
      </w:pPr>
      <w:r>
        <w:rPr>
          <w:rFonts w:ascii="Arial" w:eastAsia="Arial" w:hAnsi="Arial" w:cs="Arial"/>
          <w:b/>
          <w:sz w:val="22"/>
          <w:szCs w:val="22"/>
        </w:rPr>
        <w:t>Working Note-</w:t>
      </w:r>
    </w:p>
    <w:tbl>
      <w:tblPr>
        <w:tblStyle w:val="a4"/>
        <w:tblW w:w="7136" w:type="dxa"/>
        <w:tblInd w:w="93" w:type="dxa"/>
        <w:tblLayout w:type="fixed"/>
        <w:tblLook w:val="0400" w:firstRow="0" w:lastRow="0" w:firstColumn="0" w:lastColumn="0" w:noHBand="0" w:noVBand="1"/>
      </w:tblPr>
      <w:tblGrid>
        <w:gridCol w:w="4640"/>
        <w:gridCol w:w="2496"/>
      </w:tblGrid>
      <w:tr w:rsidR="00D06BCB" w14:paraId="2F246DD2" w14:textId="77777777">
        <w:trPr>
          <w:trHeight w:val="300"/>
        </w:trPr>
        <w:tc>
          <w:tcPr>
            <w:tcW w:w="46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A6FAFE"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For provision</w:t>
            </w:r>
          </w:p>
        </w:tc>
        <w:tc>
          <w:tcPr>
            <w:tcW w:w="2496" w:type="dxa"/>
            <w:tcBorders>
              <w:top w:val="single" w:sz="4" w:space="0" w:color="000000"/>
              <w:left w:val="nil"/>
              <w:bottom w:val="single" w:sz="4" w:space="0" w:color="000000"/>
              <w:right w:val="single" w:sz="4" w:space="0" w:color="000000"/>
            </w:tcBorders>
            <w:shd w:val="clear" w:color="auto" w:fill="auto"/>
            <w:vAlign w:val="bottom"/>
          </w:tcPr>
          <w:p w14:paraId="4DF79BE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Amount </w:t>
            </w:r>
          </w:p>
        </w:tc>
      </w:tr>
      <w:tr w:rsidR="00D06BCB" w14:paraId="1C3ACCB5"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2395CBA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Debtors during the year</w:t>
            </w:r>
          </w:p>
        </w:tc>
        <w:tc>
          <w:tcPr>
            <w:tcW w:w="2496" w:type="dxa"/>
            <w:tcBorders>
              <w:top w:val="nil"/>
              <w:left w:val="nil"/>
              <w:bottom w:val="single" w:sz="4" w:space="0" w:color="000000"/>
              <w:right w:val="single" w:sz="4" w:space="0" w:color="000000"/>
            </w:tcBorders>
            <w:shd w:val="clear" w:color="auto" w:fill="auto"/>
            <w:vAlign w:val="bottom"/>
          </w:tcPr>
          <w:p w14:paraId="44B2D8F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10,000.00 </w:t>
            </w:r>
          </w:p>
        </w:tc>
      </w:tr>
      <w:tr w:rsidR="00D06BCB" w14:paraId="517B19D9"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16CC06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Bad debts</w:t>
            </w:r>
          </w:p>
        </w:tc>
        <w:tc>
          <w:tcPr>
            <w:tcW w:w="2496" w:type="dxa"/>
            <w:tcBorders>
              <w:top w:val="nil"/>
              <w:left w:val="nil"/>
              <w:bottom w:val="single" w:sz="4" w:space="0" w:color="000000"/>
              <w:right w:val="single" w:sz="4" w:space="0" w:color="000000"/>
            </w:tcBorders>
            <w:shd w:val="clear" w:color="auto" w:fill="auto"/>
            <w:vAlign w:val="bottom"/>
          </w:tcPr>
          <w:p w14:paraId="2C1234A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600.00 </w:t>
            </w:r>
          </w:p>
        </w:tc>
      </w:tr>
      <w:tr w:rsidR="00D06BCB" w14:paraId="12C77918"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7A9B8D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 debtors</w:t>
            </w:r>
          </w:p>
        </w:tc>
        <w:tc>
          <w:tcPr>
            <w:tcW w:w="2496" w:type="dxa"/>
            <w:tcBorders>
              <w:top w:val="nil"/>
              <w:left w:val="nil"/>
              <w:bottom w:val="single" w:sz="4" w:space="0" w:color="000000"/>
              <w:right w:val="single" w:sz="4" w:space="0" w:color="000000"/>
            </w:tcBorders>
            <w:shd w:val="clear" w:color="auto" w:fill="auto"/>
            <w:vAlign w:val="bottom"/>
          </w:tcPr>
          <w:p w14:paraId="3C93F2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9,400.00 </w:t>
            </w:r>
          </w:p>
        </w:tc>
      </w:tr>
      <w:tr w:rsidR="00D06BCB" w14:paraId="2D56C8DE"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097D441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 @ 3%</w:t>
            </w:r>
          </w:p>
        </w:tc>
        <w:tc>
          <w:tcPr>
            <w:tcW w:w="2496" w:type="dxa"/>
            <w:tcBorders>
              <w:top w:val="nil"/>
              <w:left w:val="nil"/>
              <w:bottom w:val="single" w:sz="4" w:space="0" w:color="000000"/>
              <w:right w:val="single" w:sz="4" w:space="0" w:color="000000"/>
            </w:tcBorders>
            <w:shd w:val="clear" w:color="auto" w:fill="auto"/>
            <w:vAlign w:val="bottom"/>
          </w:tcPr>
          <w:p w14:paraId="25AB07C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282.00 </w:t>
            </w:r>
          </w:p>
        </w:tc>
      </w:tr>
      <w:tr w:rsidR="00D06BCB" w14:paraId="2BC239CC"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7564C97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496" w:type="dxa"/>
            <w:tcBorders>
              <w:top w:val="nil"/>
              <w:left w:val="nil"/>
              <w:bottom w:val="single" w:sz="4" w:space="0" w:color="000000"/>
              <w:right w:val="single" w:sz="4" w:space="0" w:color="000000"/>
            </w:tcBorders>
            <w:shd w:val="clear" w:color="auto" w:fill="auto"/>
            <w:vAlign w:val="bottom"/>
          </w:tcPr>
          <w:p w14:paraId="369275E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9F49765"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55300BE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For Cost of sales</w:t>
            </w:r>
          </w:p>
        </w:tc>
        <w:tc>
          <w:tcPr>
            <w:tcW w:w="2496" w:type="dxa"/>
            <w:tcBorders>
              <w:top w:val="nil"/>
              <w:left w:val="nil"/>
              <w:bottom w:val="single" w:sz="4" w:space="0" w:color="000000"/>
              <w:right w:val="single" w:sz="4" w:space="0" w:color="000000"/>
            </w:tcBorders>
            <w:shd w:val="clear" w:color="auto" w:fill="auto"/>
            <w:vAlign w:val="bottom"/>
          </w:tcPr>
          <w:p w14:paraId="2F45204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3077943"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0760AF5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Opening stock</w:t>
            </w:r>
          </w:p>
        </w:tc>
        <w:tc>
          <w:tcPr>
            <w:tcW w:w="2496" w:type="dxa"/>
            <w:tcBorders>
              <w:top w:val="nil"/>
              <w:left w:val="nil"/>
              <w:bottom w:val="single" w:sz="4" w:space="0" w:color="000000"/>
              <w:right w:val="single" w:sz="4" w:space="0" w:color="000000"/>
            </w:tcBorders>
            <w:shd w:val="clear" w:color="auto" w:fill="auto"/>
            <w:vAlign w:val="bottom"/>
          </w:tcPr>
          <w:p w14:paraId="233493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15,000.00 </w:t>
            </w:r>
          </w:p>
        </w:tc>
      </w:tr>
      <w:tr w:rsidR="00D06BCB" w14:paraId="409F480F"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40C3C49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Add Purchases</w:t>
            </w:r>
          </w:p>
        </w:tc>
        <w:tc>
          <w:tcPr>
            <w:tcW w:w="2496" w:type="dxa"/>
            <w:tcBorders>
              <w:top w:val="nil"/>
              <w:left w:val="nil"/>
              <w:bottom w:val="single" w:sz="4" w:space="0" w:color="000000"/>
              <w:right w:val="single" w:sz="4" w:space="0" w:color="000000"/>
            </w:tcBorders>
            <w:shd w:val="clear" w:color="auto" w:fill="auto"/>
            <w:vAlign w:val="bottom"/>
          </w:tcPr>
          <w:p w14:paraId="31590EF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80,000.00 </w:t>
            </w:r>
          </w:p>
        </w:tc>
      </w:tr>
      <w:tr w:rsidR="00D06BCB" w14:paraId="2B93ED52"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399C41B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Closing stock</w:t>
            </w:r>
          </w:p>
        </w:tc>
        <w:tc>
          <w:tcPr>
            <w:tcW w:w="2496" w:type="dxa"/>
            <w:tcBorders>
              <w:top w:val="nil"/>
              <w:left w:val="nil"/>
              <w:bottom w:val="single" w:sz="4" w:space="0" w:color="000000"/>
              <w:right w:val="single" w:sz="4" w:space="0" w:color="000000"/>
            </w:tcBorders>
            <w:shd w:val="clear" w:color="auto" w:fill="auto"/>
            <w:vAlign w:val="bottom"/>
          </w:tcPr>
          <w:p w14:paraId="3A92C4C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21,000.00 </w:t>
            </w:r>
          </w:p>
        </w:tc>
      </w:tr>
      <w:tr w:rsidR="00D06BCB" w14:paraId="4FA84FF3" w14:textId="77777777">
        <w:trPr>
          <w:trHeight w:val="289"/>
        </w:trPr>
        <w:tc>
          <w:tcPr>
            <w:tcW w:w="4640" w:type="dxa"/>
            <w:tcBorders>
              <w:top w:val="nil"/>
              <w:left w:val="single" w:sz="4" w:space="0" w:color="000000"/>
              <w:bottom w:val="single" w:sz="4" w:space="0" w:color="000000"/>
              <w:right w:val="single" w:sz="4" w:space="0" w:color="000000"/>
            </w:tcBorders>
            <w:shd w:val="clear" w:color="auto" w:fill="auto"/>
            <w:vAlign w:val="bottom"/>
          </w:tcPr>
          <w:p w14:paraId="650433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Cost of sales</w:t>
            </w:r>
          </w:p>
        </w:tc>
        <w:tc>
          <w:tcPr>
            <w:tcW w:w="2496" w:type="dxa"/>
            <w:tcBorders>
              <w:top w:val="nil"/>
              <w:left w:val="nil"/>
              <w:bottom w:val="single" w:sz="4" w:space="0" w:color="000000"/>
              <w:right w:val="single" w:sz="4" w:space="0" w:color="000000"/>
            </w:tcBorders>
            <w:shd w:val="clear" w:color="auto" w:fill="auto"/>
            <w:vAlign w:val="bottom"/>
          </w:tcPr>
          <w:p w14:paraId="6D2F6E5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74,000.00 </w:t>
            </w:r>
          </w:p>
        </w:tc>
      </w:tr>
    </w:tbl>
    <w:p w14:paraId="07100967" w14:textId="77777777" w:rsidR="00D06BCB" w:rsidRDefault="00D06BCB">
      <w:pPr>
        <w:spacing w:line="360" w:lineRule="auto"/>
        <w:rPr>
          <w:rFonts w:ascii="Arial" w:eastAsia="Arial" w:hAnsi="Arial" w:cs="Arial"/>
          <w:b/>
          <w:sz w:val="22"/>
          <w:szCs w:val="22"/>
        </w:rPr>
      </w:pPr>
    </w:p>
    <w:p w14:paraId="0D456C05" w14:textId="77777777" w:rsidR="00D06BCB" w:rsidRDefault="003253F0">
      <w:pPr>
        <w:numPr>
          <w:ilvl w:val="0"/>
          <w:numId w:val="1"/>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Updated Trial Balance</w:t>
      </w:r>
    </w:p>
    <w:tbl>
      <w:tblPr>
        <w:tblStyle w:val="a5"/>
        <w:tblW w:w="9257" w:type="dxa"/>
        <w:tblInd w:w="93" w:type="dxa"/>
        <w:tblLayout w:type="fixed"/>
        <w:tblLook w:val="0400" w:firstRow="0" w:lastRow="0" w:firstColumn="0" w:lastColumn="0" w:noHBand="0" w:noVBand="1"/>
      </w:tblPr>
      <w:tblGrid>
        <w:gridCol w:w="1767"/>
        <w:gridCol w:w="867"/>
        <w:gridCol w:w="971"/>
        <w:gridCol w:w="763"/>
        <w:gridCol w:w="763"/>
        <w:gridCol w:w="2366"/>
        <w:gridCol w:w="893"/>
        <w:gridCol w:w="867"/>
      </w:tblGrid>
      <w:tr w:rsidR="00D06BCB" w14:paraId="367988F3" w14:textId="77777777">
        <w:trPr>
          <w:trHeight w:val="300"/>
        </w:trPr>
        <w:tc>
          <w:tcPr>
            <w:tcW w:w="3605"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B4DA6C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lastRenderedPageBreak/>
              <w:t>Unadjusted Trial Balance</w:t>
            </w:r>
          </w:p>
        </w:tc>
        <w:tc>
          <w:tcPr>
            <w:tcW w:w="1526" w:type="dxa"/>
            <w:gridSpan w:val="2"/>
            <w:tcBorders>
              <w:top w:val="single" w:sz="4" w:space="0" w:color="000000"/>
              <w:left w:val="nil"/>
              <w:bottom w:val="single" w:sz="4" w:space="0" w:color="000000"/>
              <w:right w:val="single" w:sz="4" w:space="0" w:color="000000"/>
            </w:tcBorders>
            <w:shd w:val="clear" w:color="auto" w:fill="auto"/>
            <w:vAlign w:val="bottom"/>
          </w:tcPr>
          <w:p w14:paraId="2D02F0AA"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Adjustments</w:t>
            </w:r>
          </w:p>
        </w:tc>
        <w:tc>
          <w:tcPr>
            <w:tcW w:w="4126" w:type="dxa"/>
            <w:gridSpan w:val="3"/>
            <w:tcBorders>
              <w:top w:val="single" w:sz="4" w:space="0" w:color="000000"/>
              <w:left w:val="nil"/>
              <w:bottom w:val="single" w:sz="4" w:space="0" w:color="000000"/>
              <w:right w:val="single" w:sz="4" w:space="0" w:color="000000"/>
            </w:tcBorders>
            <w:shd w:val="clear" w:color="auto" w:fill="auto"/>
            <w:vAlign w:val="bottom"/>
          </w:tcPr>
          <w:p w14:paraId="64D7663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Adjusted Trial Balance</w:t>
            </w:r>
          </w:p>
        </w:tc>
      </w:tr>
      <w:tr w:rsidR="00D06BCB" w14:paraId="37BFCF26"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bottom"/>
          </w:tcPr>
          <w:p w14:paraId="6F87AFD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867" w:type="dxa"/>
            <w:tcBorders>
              <w:top w:val="nil"/>
              <w:left w:val="nil"/>
              <w:bottom w:val="single" w:sz="4" w:space="0" w:color="000000"/>
              <w:right w:val="single" w:sz="4" w:space="0" w:color="000000"/>
            </w:tcBorders>
            <w:shd w:val="clear" w:color="auto" w:fill="auto"/>
            <w:vAlign w:val="center"/>
          </w:tcPr>
          <w:p w14:paraId="4372861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Debit</w:t>
            </w:r>
          </w:p>
        </w:tc>
        <w:tc>
          <w:tcPr>
            <w:tcW w:w="971" w:type="dxa"/>
            <w:tcBorders>
              <w:top w:val="nil"/>
              <w:left w:val="nil"/>
              <w:bottom w:val="single" w:sz="4" w:space="0" w:color="000000"/>
              <w:right w:val="single" w:sz="4" w:space="0" w:color="000000"/>
            </w:tcBorders>
            <w:shd w:val="clear" w:color="auto" w:fill="auto"/>
            <w:vAlign w:val="center"/>
          </w:tcPr>
          <w:p w14:paraId="1B8F84F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Credit</w:t>
            </w:r>
          </w:p>
        </w:tc>
        <w:tc>
          <w:tcPr>
            <w:tcW w:w="763" w:type="dxa"/>
            <w:tcBorders>
              <w:top w:val="nil"/>
              <w:left w:val="nil"/>
              <w:bottom w:val="single" w:sz="4" w:space="0" w:color="000000"/>
              <w:right w:val="single" w:sz="4" w:space="0" w:color="000000"/>
            </w:tcBorders>
            <w:shd w:val="clear" w:color="auto" w:fill="auto"/>
            <w:vAlign w:val="bottom"/>
          </w:tcPr>
          <w:p w14:paraId="6BECB252"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Debit</w:t>
            </w:r>
          </w:p>
        </w:tc>
        <w:tc>
          <w:tcPr>
            <w:tcW w:w="763" w:type="dxa"/>
            <w:tcBorders>
              <w:top w:val="nil"/>
              <w:left w:val="nil"/>
              <w:bottom w:val="single" w:sz="4" w:space="0" w:color="000000"/>
              <w:right w:val="single" w:sz="4" w:space="0" w:color="000000"/>
            </w:tcBorders>
            <w:shd w:val="clear" w:color="auto" w:fill="auto"/>
            <w:vAlign w:val="bottom"/>
          </w:tcPr>
          <w:p w14:paraId="7281F5A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Credit</w:t>
            </w:r>
          </w:p>
        </w:tc>
        <w:tc>
          <w:tcPr>
            <w:tcW w:w="2366" w:type="dxa"/>
            <w:tcBorders>
              <w:top w:val="nil"/>
              <w:left w:val="nil"/>
              <w:bottom w:val="single" w:sz="4" w:space="0" w:color="000000"/>
              <w:right w:val="single" w:sz="4" w:space="0" w:color="000000"/>
            </w:tcBorders>
            <w:shd w:val="clear" w:color="auto" w:fill="auto"/>
            <w:vAlign w:val="bottom"/>
          </w:tcPr>
          <w:p w14:paraId="7EB9662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893" w:type="dxa"/>
            <w:tcBorders>
              <w:top w:val="nil"/>
              <w:left w:val="nil"/>
              <w:bottom w:val="single" w:sz="4" w:space="0" w:color="000000"/>
              <w:right w:val="single" w:sz="4" w:space="0" w:color="000000"/>
            </w:tcBorders>
            <w:shd w:val="clear" w:color="auto" w:fill="auto"/>
            <w:vAlign w:val="bottom"/>
          </w:tcPr>
          <w:p w14:paraId="29919ED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Debit</w:t>
            </w:r>
          </w:p>
        </w:tc>
        <w:tc>
          <w:tcPr>
            <w:tcW w:w="867" w:type="dxa"/>
            <w:tcBorders>
              <w:top w:val="nil"/>
              <w:left w:val="nil"/>
              <w:bottom w:val="single" w:sz="4" w:space="0" w:color="000000"/>
              <w:right w:val="single" w:sz="4" w:space="0" w:color="000000"/>
            </w:tcBorders>
            <w:shd w:val="clear" w:color="auto" w:fill="auto"/>
            <w:vAlign w:val="bottom"/>
          </w:tcPr>
          <w:p w14:paraId="52879DD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Credit</w:t>
            </w:r>
          </w:p>
        </w:tc>
      </w:tr>
      <w:tr w:rsidR="00D06BCB" w14:paraId="711E667B"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547AB08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Fittings</w:t>
            </w:r>
          </w:p>
        </w:tc>
        <w:tc>
          <w:tcPr>
            <w:tcW w:w="867" w:type="dxa"/>
            <w:tcBorders>
              <w:top w:val="nil"/>
              <w:left w:val="nil"/>
              <w:bottom w:val="single" w:sz="4" w:space="0" w:color="000000"/>
              <w:right w:val="single" w:sz="4" w:space="0" w:color="000000"/>
            </w:tcBorders>
            <w:shd w:val="clear" w:color="auto" w:fill="auto"/>
            <w:vAlign w:val="center"/>
          </w:tcPr>
          <w:p w14:paraId="01D429E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7,300.00 </w:t>
            </w:r>
          </w:p>
        </w:tc>
        <w:tc>
          <w:tcPr>
            <w:tcW w:w="971" w:type="dxa"/>
            <w:tcBorders>
              <w:top w:val="nil"/>
              <w:left w:val="nil"/>
              <w:bottom w:val="single" w:sz="4" w:space="0" w:color="000000"/>
              <w:right w:val="single" w:sz="4" w:space="0" w:color="000000"/>
            </w:tcBorders>
            <w:shd w:val="clear" w:color="auto" w:fill="auto"/>
            <w:vAlign w:val="center"/>
          </w:tcPr>
          <w:p w14:paraId="435949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5377F6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3C40440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087EF5A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Fittings</w:t>
            </w:r>
          </w:p>
        </w:tc>
        <w:tc>
          <w:tcPr>
            <w:tcW w:w="893" w:type="dxa"/>
            <w:tcBorders>
              <w:top w:val="nil"/>
              <w:left w:val="nil"/>
              <w:bottom w:val="single" w:sz="4" w:space="0" w:color="000000"/>
              <w:right w:val="single" w:sz="4" w:space="0" w:color="000000"/>
            </w:tcBorders>
            <w:shd w:val="clear" w:color="auto" w:fill="auto"/>
            <w:vAlign w:val="bottom"/>
          </w:tcPr>
          <w:p w14:paraId="09A295C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7,300.00 </w:t>
            </w:r>
          </w:p>
        </w:tc>
        <w:tc>
          <w:tcPr>
            <w:tcW w:w="867" w:type="dxa"/>
            <w:tcBorders>
              <w:top w:val="nil"/>
              <w:left w:val="nil"/>
              <w:bottom w:val="single" w:sz="4" w:space="0" w:color="000000"/>
              <w:right w:val="single" w:sz="4" w:space="0" w:color="000000"/>
            </w:tcBorders>
            <w:shd w:val="clear" w:color="auto" w:fill="auto"/>
            <w:vAlign w:val="bottom"/>
          </w:tcPr>
          <w:p w14:paraId="3D57ECA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118BA4D"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bottom"/>
          </w:tcPr>
          <w:p w14:paraId="364E762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on fittings</w:t>
            </w:r>
          </w:p>
        </w:tc>
        <w:tc>
          <w:tcPr>
            <w:tcW w:w="867" w:type="dxa"/>
            <w:tcBorders>
              <w:top w:val="nil"/>
              <w:left w:val="nil"/>
              <w:bottom w:val="single" w:sz="4" w:space="0" w:color="000000"/>
              <w:right w:val="single" w:sz="4" w:space="0" w:color="000000"/>
            </w:tcBorders>
            <w:shd w:val="clear" w:color="auto" w:fill="auto"/>
            <w:vAlign w:val="bottom"/>
          </w:tcPr>
          <w:p w14:paraId="7B172DD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bottom"/>
          </w:tcPr>
          <w:p w14:paraId="4346D7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0FD23B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c>
          <w:tcPr>
            <w:tcW w:w="763" w:type="dxa"/>
            <w:tcBorders>
              <w:top w:val="nil"/>
              <w:left w:val="nil"/>
              <w:bottom w:val="single" w:sz="4" w:space="0" w:color="000000"/>
              <w:right w:val="single" w:sz="4" w:space="0" w:color="000000"/>
            </w:tcBorders>
            <w:shd w:val="clear" w:color="auto" w:fill="auto"/>
            <w:vAlign w:val="bottom"/>
          </w:tcPr>
          <w:p w14:paraId="0F48320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bottom"/>
          </w:tcPr>
          <w:p w14:paraId="5FB398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on fittings</w:t>
            </w:r>
          </w:p>
        </w:tc>
        <w:tc>
          <w:tcPr>
            <w:tcW w:w="893" w:type="dxa"/>
            <w:tcBorders>
              <w:top w:val="nil"/>
              <w:left w:val="nil"/>
              <w:bottom w:val="single" w:sz="4" w:space="0" w:color="000000"/>
              <w:right w:val="single" w:sz="4" w:space="0" w:color="000000"/>
            </w:tcBorders>
            <w:shd w:val="clear" w:color="auto" w:fill="auto"/>
            <w:vAlign w:val="bottom"/>
          </w:tcPr>
          <w:p w14:paraId="07FF5F6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c>
          <w:tcPr>
            <w:tcW w:w="867" w:type="dxa"/>
            <w:tcBorders>
              <w:top w:val="nil"/>
              <w:left w:val="nil"/>
              <w:bottom w:val="single" w:sz="4" w:space="0" w:color="000000"/>
              <w:right w:val="single" w:sz="4" w:space="0" w:color="000000"/>
            </w:tcBorders>
            <w:shd w:val="clear" w:color="auto" w:fill="auto"/>
            <w:vAlign w:val="bottom"/>
          </w:tcPr>
          <w:p w14:paraId="6AFC6E1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2181D65"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bottom"/>
          </w:tcPr>
          <w:p w14:paraId="5CB01AA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of building</w:t>
            </w:r>
          </w:p>
        </w:tc>
        <w:tc>
          <w:tcPr>
            <w:tcW w:w="867" w:type="dxa"/>
            <w:tcBorders>
              <w:top w:val="nil"/>
              <w:left w:val="nil"/>
              <w:bottom w:val="single" w:sz="4" w:space="0" w:color="000000"/>
              <w:right w:val="single" w:sz="4" w:space="0" w:color="000000"/>
            </w:tcBorders>
            <w:shd w:val="clear" w:color="auto" w:fill="auto"/>
            <w:vAlign w:val="bottom"/>
          </w:tcPr>
          <w:p w14:paraId="6AFC3EA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bottom"/>
          </w:tcPr>
          <w:p w14:paraId="69FD7F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3D08167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763" w:type="dxa"/>
            <w:tcBorders>
              <w:top w:val="nil"/>
              <w:left w:val="nil"/>
              <w:bottom w:val="single" w:sz="4" w:space="0" w:color="000000"/>
              <w:right w:val="single" w:sz="4" w:space="0" w:color="000000"/>
            </w:tcBorders>
            <w:shd w:val="clear" w:color="auto" w:fill="auto"/>
            <w:vAlign w:val="bottom"/>
          </w:tcPr>
          <w:p w14:paraId="7A52A6F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bottom"/>
          </w:tcPr>
          <w:p w14:paraId="4FDD87B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of building</w:t>
            </w:r>
          </w:p>
        </w:tc>
        <w:tc>
          <w:tcPr>
            <w:tcW w:w="893" w:type="dxa"/>
            <w:tcBorders>
              <w:top w:val="nil"/>
              <w:left w:val="nil"/>
              <w:bottom w:val="single" w:sz="4" w:space="0" w:color="000000"/>
              <w:right w:val="single" w:sz="4" w:space="0" w:color="000000"/>
            </w:tcBorders>
            <w:shd w:val="clear" w:color="auto" w:fill="auto"/>
            <w:vAlign w:val="bottom"/>
          </w:tcPr>
          <w:p w14:paraId="00AB38F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867" w:type="dxa"/>
            <w:tcBorders>
              <w:top w:val="nil"/>
              <w:left w:val="nil"/>
              <w:bottom w:val="single" w:sz="4" w:space="0" w:color="000000"/>
              <w:right w:val="single" w:sz="4" w:space="0" w:color="000000"/>
            </w:tcBorders>
            <w:shd w:val="clear" w:color="auto" w:fill="auto"/>
            <w:vAlign w:val="bottom"/>
          </w:tcPr>
          <w:p w14:paraId="43B42C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03D6CFA"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222C96E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Accumulated depreciation – fittings </w:t>
            </w:r>
          </w:p>
        </w:tc>
        <w:tc>
          <w:tcPr>
            <w:tcW w:w="867" w:type="dxa"/>
            <w:tcBorders>
              <w:top w:val="nil"/>
              <w:left w:val="nil"/>
              <w:bottom w:val="single" w:sz="4" w:space="0" w:color="000000"/>
              <w:right w:val="single" w:sz="4" w:space="0" w:color="000000"/>
            </w:tcBorders>
            <w:shd w:val="clear" w:color="auto" w:fill="auto"/>
            <w:vAlign w:val="bottom"/>
          </w:tcPr>
          <w:p w14:paraId="23A6662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41A9A32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2,500.00 </w:t>
            </w:r>
          </w:p>
        </w:tc>
        <w:tc>
          <w:tcPr>
            <w:tcW w:w="763" w:type="dxa"/>
            <w:tcBorders>
              <w:top w:val="nil"/>
              <w:left w:val="nil"/>
              <w:bottom w:val="single" w:sz="4" w:space="0" w:color="000000"/>
              <w:right w:val="single" w:sz="4" w:space="0" w:color="000000"/>
            </w:tcBorders>
            <w:shd w:val="clear" w:color="auto" w:fill="auto"/>
            <w:vAlign w:val="bottom"/>
          </w:tcPr>
          <w:p w14:paraId="23E5303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2A76888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c>
          <w:tcPr>
            <w:tcW w:w="2366" w:type="dxa"/>
            <w:tcBorders>
              <w:top w:val="nil"/>
              <w:left w:val="nil"/>
              <w:bottom w:val="single" w:sz="4" w:space="0" w:color="000000"/>
              <w:right w:val="single" w:sz="4" w:space="0" w:color="000000"/>
            </w:tcBorders>
            <w:shd w:val="clear" w:color="auto" w:fill="auto"/>
            <w:vAlign w:val="center"/>
          </w:tcPr>
          <w:p w14:paraId="2060ED9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 fittings at 01/01/2017</w:t>
            </w:r>
          </w:p>
        </w:tc>
        <w:tc>
          <w:tcPr>
            <w:tcW w:w="893" w:type="dxa"/>
            <w:tcBorders>
              <w:top w:val="nil"/>
              <w:left w:val="nil"/>
              <w:bottom w:val="single" w:sz="4" w:space="0" w:color="000000"/>
              <w:right w:val="single" w:sz="4" w:space="0" w:color="000000"/>
            </w:tcBorders>
            <w:shd w:val="clear" w:color="auto" w:fill="auto"/>
            <w:vAlign w:val="bottom"/>
          </w:tcPr>
          <w:p w14:paraId="4186F94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72158FE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2,884.00 </w:t>
            </w:r>
          </w:p>
        </w:tc>
      </w:tr>
      <w:tr w:rsidR="00D06BCB" w14:paraId="08C75731"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0F8A7C2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Buildings</w:t>
            </w:r>
          </w:p>
        </w:tc>
        <w:tc>
          <w:tcPr>
            <w:tcW w:w="867" w:type="dxa"/>
            <w:tcBorders>
              <w:top w:val="nil"/>
              <w:left w:val="nil"/>
              <w:bottom w:val="single" w:sz="4" w:space="0" w:color="000000"/>
              <w:right w:val="single" w:sz="4" w:space="0" w:color="000000"/>
            </w:tcBorders>
            <w:shd w:val="clear" w:color="auto" w:fill="auto"/>
            <w:vAlign w:val="center"/>
          </w:tcPr>
          <w:p w14:paraId="4ECA9D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30,000.00</w:t>
            </w:r>
            <w:proofErr w:type="gramEnd"/>
            <w:r>
              <w:rPr>
                <w:rFonts w:ascii="Arial" w:eastAsia="Arial" w:hAnsi="Arial" w:cs="Arial"/>
                <w:color w:val="000000"/>
                <w:sz w:val="22"/>
                <w:szCs w:val="22"/>
              </w:rPr>
              <w:t xml:space="preserve"> </w:t>
            </w:r>
          </w:p>
        </w:tc>
        <w:tc>
          <w:tcPr>
            <w:tcW w:w="971" w:type="dxa"/>
            <w:tcBorders>
              <w:top w:val="nil"/>
              <w:left w:val="nil"/>
              <w:bottom w:val="single" w:sz="4" w:space="0" w:color="000000"/>
              <w:right w:val="single" w:sz="4" w:space="0" w:color="000000"/>
            </w:tcBorders>
            <w:shd w:val="clear" w:color="auto" w:fill="auto"/>
            <w:vAlign w:val="center"/>
          </w:tcPr>
          <w:p w14:paraId="4E09C29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77C164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1E700E7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4BE8CA0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Buildings</w:t>
            </w:r>
          </w:p>
        </w:tc>
        <w:tc>
          <w:tcPr>
            <w:tcW w:w="893" w:type="dxa"/>
            <w:tcBorders>
              <w:top w:val="nil"/>
              <w:left w:val="nil"/>
              <w:bottom w:val="single" w:sz="4" w:space="0" w:color="000000"/>
              <w:right w:val="single" w:sz="4" w:space="0" w:color="000000"/>
            </w:tcBorders>
            <w:shd w:val="clear" w:color="auto" w:fill="auto"/>
            <w:vAlign w:val="bottom"/>
          </w:tcPr>
          <w:p w14:paraId="3C9BF2C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30,000.00 </w:t>
            </w:r>
          </w:p>
        </w:tc>
        <w:tc>
          <w:tcPr>
            <w:tcW w:w="867" w:type="dxa"/>
            <w:tcBorders>
              <w:top w:val="nil"/>
              <w:left w:val="nil"/>
              <w:bottom w:val="single" w:sz="4" w:space="0" w:color="000000"/>
              <w:right w:val="single" w:sz="4" w:space="0" w:color="000000"/>
            </w:tcBorders>
            <w:shd w:val="clear" w:color="auto" w:fill="auto"/>
            <w:vAlign w:val="bottom"/>
          </w:tcPr>
          <w:p w14:paraId="45BD43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C0E59FC"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6268A29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Accumulated depreciation – buildings </w:t>
            </w:r>
          </w:p>
        </w:tc>
        <w:tc>
          <w:tcPr>
            <w:tcW w:w="867" w:type="dxa"/>
            <w:tcBorders>
              <w:top w:val="nil"/>
              <w:left w:val="nil"/>
              <w:bottom w:val="single" w:sz="4" w:space="0" w:color="000000"/>
              <w:right w:val="single" w:sz="4" w:space="0" w:color="000000"/>
            </w:tcBorders>
            <w:shd w:val="clear" w:color="auto" w:fill="auto"/>
            <w:vAlign w:val="bottom"/>
          </w:tcPr>
          <w:p w14:paraId="6332E9C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334040F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6,000.00 </w:t>
            </w:r>
          </w:p>
        </w:tc>
        <w:tc>
          <w:tcPr>
            <w:tcW w:w="763" w:type="dxa"/>
            <w:tcBorders>
              <w:top w:val="nil"/>
              <w:left w:val="nil"/>
              <w:bottom w:val="single" w:sz="4" w:space="0" w:color="000000"/>
              <w:right w:val="single" w:sz="4" w:space="0" w:color="000000"/>
            </w:tcBorders>
            <w:shd w:val="clear" w:color="auto" w:fill="auto"/>
            <w:vAlign w:val="bottom"/>
          </w:tcPr>
          <w:p w14:paraId="430999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241669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2366" w:type="dxa"/>
            <w:tcBorders>
              <w:top w:val="nil"/>
              <w:left w:val="nil"/>
              <w:bottom w:val="single" w:sz="4" w:space="0" w:color="000000"/>
              <w:right w:val="single" w:sz="4" w:space="0" w:color="000000"/>
            </w:tcBorders>
            <w:shd w:val="clear" w:color="auto" w:fill="auto"/>
            <w:vAlign w:val="center"/>
          </w:tcPr>
          <w:p w14:paraId="02093A5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 buildings at 01/01/2017</w:t>
            </w:r>
          </w:p>
        </w:tc>
        <w:tc>
          <w:tcPr>
            <w:tcW w:w="893" w:type="dxa"/>
            <w:tcBorders>
              <w:top w:val="nil"/>
              <w:left w:val="nil"/>
              <w:bottom w:val="single" w:sz="4" w:space="0" w:color="000000"/>
              <w:right w:val="single" w:sz="4" w:space="0" w:color="000000"/>
            </w:tcBorders>
            <w:shd w:val="clear" w:color="auto" w:fill="auto"/>
            <w:vAlign w:val="bottom"/>
          </w:tcPr>
          <w:p w14:paraId="370F2D9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5C55A1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7,000.00 </w:t>
            </w:r>
          </w:p>
        </w:tc>
      </w:tr>
      <w:tr w:rsidR="00D06BCB" w14:paraId="4240AF71"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2D9F025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Inventory at 01/01/2017</w:t>
            </w:r>
          </w:p>
        </w:tc>
        <w:tc>
          <w:tcPr>
            <w:tcW w:w="867" w:type="dxa"/>
            <w:tcBorders>
              <w:top w:val="nil"/>
              <w:left w:val="nil"/>
              <w:bottom w:val="single" w:sz="4" w:space="0" w:color="000000"/>
              <w:right w:val="single" w:sz="4" w:space="0" w:color="000000"/>
            </w:tcBorders>
            <w:shd w:val="clear" w:color="auto" w:fill="auto"/>
            <w:vAlign w:val="center"/>
          </w:tcPr>
          <w:p w14:paraId="4829D61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15,000.00</w:t>
            </w:r>
            <w:proofErr w:type="gramEnd"/>
            <w:r>
              <w:rPr>
                <w:rFonts w:ascii="Arial" w:eastAsia="Arial" w:hAnsi="Arial" w:cs="Arial"/>
                <w:color w:val="000000"/>
                <w:sz w:val="22"/>
                <w:szCs w:val="22"/>
              </w:rPr>
              <w:t xml:space="preserve"> </w:t>
            </w:r>
          </w:p>
        </w:tc>
        <w:tc>
          <w:tcPr>
            <w:tcW w:w="971" w:type="dxa"/>
            <w:tcBorders>
              <w:top w:val="nil"/>
              <w:left w:val="nil"/>
              <w:bottom w:val="single" w:sz="4" w:space="0" w:color="000000"/>
              <w:right w:val="single" w:sz="4" w:space="0" w:color="000000"/>
            </w:tcBorders>
            <w:shd w:val="clear" w:color="auto" w:fill="auto"/>
            <w:vAlign w:val="center"/>
          </w:tcPr>
          <w:p w14:paraId="08070E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11BD0AB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1C51381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72E2B9B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Inventory at 01/01/2017</w:t>
            </w:r>
          </w:p>
        </w:tc>
        <w:tc>
          <w:tcPr>
            <w:tcW w:w="893" w:type="dxa"/>
            <w:tcBorders>
              <w:top w:val="nil"/>
              <w:left w:val="nil"/>
              <w:bottom w:val="single" w:sz="4" w:space="0" w:color="000000"/>
              <w:right w:val="single" w:sz="4" w:space="0" w:color="000000"/>
            </w:tcBorders>
            <w:shd w:val="clear" w:color="auto" w:fill="auto"/>
            <w:vAlign w:val="bottom"/>
          </w:tcPr>
          <w:p w14:paraId="7EFC04C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15,000.00 </w:t>
            </w:r>
          </w:p>
        </w:tc>
        <w:tc>
          <w:tcPr>
            <w:tcW w:w="867" w:type="dxa"/>
            <w:tcBorders>
              <w:top w:val="nil"/>
              <w:left w:val="nil"/>
              <w:bottom w:val="single" w:sz="4" w:space="0" w:color="000000"/>
              <w:right w:val="single" w:sz="4" w:space="0" w:color="000000"/>
            </w:tcBorders>
            <w:shd w:val="clear" w:color="auto" w:fill="auto"/>
            <w:vAlign w:val="bottom"/>
          </w:tcPr>
          <w:p w14:paraId="25517D4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00605A4"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46974BE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receivables</w:t>
            </w:r>
          </w:p>
        </w:tc>
        <w:tc>
          <w:tcPr>
            <w:tcW w:w="867" w:type="dxa"/>
            <w:tcBorders>
              <w:top w:val="nil"/>
              <w:left w:val="nil"/>
              <w:bottom w:val="single" w:sz="4" w:space="0" w:color="000000"/>
              <w:right w:val="single" w:sz="4" w:space="0" w:color="000000"/>
            </w:tcBorders>
            <w:shd w:val="clear" w:color="auto" w:fill="auto"/>
            <w:vAlign w:val="center"/>
          </w:tcPr>
          <w:p w14:paraId="3548C7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10,000.00</w:t>
            </w:r>
            <w:proofErr w:type="gramEnd"/>
            <w:r>
              <w:rPr>
                <w:rFonts w:ascii="Arial" w:eastAsia="Arial" w:hAnsi="Arial" w:cs="Arial"/>
                <w:color w:val="000000"/>
                <w:sz w:val="22"/>
                <w:szCs w:val="22"/>
              </w:rPr>
              <w:t xml:space="preserve"> </w:t>
            </w:r>
          </w:p>
        </w:tc>
        <w:tc>
          <w:tcPr>
            <w:tcW w:w="971" w:type="dxa"/>
            <w:tcBorders>
              <w:top w:val="nil"/>
              <w:left w:val="nil"/>
              <w:bottom w:val="single" w:sz="4" w:space="0" w:color="000000"/>
              <w:right w:val="single" w:sz="4" w:space="0" w:color="000000"/>
            </w:tcBorders>
            <w:shd w:val="clear" w:color="auto" w:fill="auto"/>
            <w:vAlign w:val="center"/>
          </w:tcPr>
          <w:p w14:paraId="4408EC2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25596BD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728BDE3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600.00 </w:t>
            </w:r>
          </w:p>
        </w:tc>
        <w:tc>
          <w:tcPr>
            <w:tcW w:w="2366" w:type="dxa"/>
            <w:tcBorders>
              <w:top w:val="nil"/>
              <w:left w:val="nil"/>
              <w:bottom w:val="single" w:sz="4" w:space="0" w:color="000000"/>
              <w:right w:val="single" w:sz="4" w:space="0" w:color="000000"/>
            </w:tcBorders>
            <w:shd w:val="clear" w:color="auto" w:fill="auto"/>
            <w:vAlign w:val="center"/>
          </w:tcPr>
          <w:p w14:paraId="7AD9CC0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receivables</w:t>
            </w:r>
          </w:p>
        </w:tc>
        <w:tc>
          <w:tcPr>
            <w:tcW w:w="893" w:type="dxa"/>
            <w:tcBorders>
              <w:top w:val="nil"/>
              <w:left w:val="nil"/>
              <w:bottom w:val="single" w:sz="4" w:space="0" w:color="000000"/>
              <w:right w:val="single" w:sz="4" w:space="0" w:color="000000"/>
            </w:tcBorders>
            <w:shd w:val="clear" w:color="auto" w:fill="auto"/>
            <w:vAlign w:val="bottom"/>
          </w:tcPr>
          <w:p w14:paraId="107460B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9,400.00 </w:t>
            </w:r>
          </w:p>
        </w:tc>
        <w:tc>
          <w:tcPr>
            <w:tcW w:w="867" w:type="dxa"/>
            <w:tcBorders>
              <w:top w:val="nil"/>
              <w:left w:val="nil"/>
              <w:bottom w:val="single" w:sz="4" w:space="0" w:color="000000"/>
              <w:right w:val="single" w:sz="4" w:space="0" w:color="000000"/>
            </w:tcBorders>
            <w:shd w:val="clear" w:color="auto" w:fill="auto"/>
            <w:vAlign w:val="bottom"/>
          </w:tcPr>
          <w:p w14:paraId="5BAE126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DB05CA6"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42132BD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Allowance for doubtful debts </w:t>
            </w:r>
          </w:p>
        </w:tc>
        <w:tc>
          <w:tcPr>
            <w:tcW w:w="867" w:type="dxa"/>
            <w:tcBorders>
              <w:top w:val="nil"/>
              <w:left w:val="nil"/>
              <w:bottom w:val="single" w:sz="4" w:space="0" w:color="000000"/>
              <w:right w:val="single" w:sz="4" w:space="0" w:color="000000"/>
            </w:tcBorders>
            <w:shd w:val="clear" w:color="auto" w:fill="auto"/>
            <w:vAlign w:val="bottom"/>
          </w:tcPr>
          <w:p w14:paraId="7485809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40A3F9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 </w:t>
            </w:r>
          </w:p>
        </w:tc>
        <w:tc>
          <w:tcPr>
            <w:tcW w:w="763" w:type="dxa"/>
            <w:tcBorders>
              <w:top w:val="nil"/>
              <w:left w:val="nil"/>
              <w:bottom w:val="single" w:sz="4" w:space="0" w:color="000000"/>
              <w:right w:val="single" w:sz="4" w:space="0" w:color="000000"/>
            </w:tcBorders>
            <w:shd w:val="clear" w:color="auto" w:fill="auto"/>
            <w:vAlign w:val="bottom"/>
          </w:tcPr>
          <w:p w14:paraId="6D94597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F398D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282.00 </w:t>
            </w:r>
          </w:p>
        </w:tc>
        <w:tc>
          <w:tcPr>
            <w:tcW w:w="2366" w:type="dxa"/>
            <w:tcBorders>
              <w:top w:val="nil"/>
              <w:left w:val="nil"/>
              <w:bottom w:val="single" w:sz="4" w:space="0" w:color="000000"/>
              <w:right w:val="single" w:sz="4" w:space="0" w:color="000000"/>
            </w:tcBorders>
            <w:shd w:val="clear" w:color="auto" w:fill="auto"/>
            <w:vAlign w:val="center"/>
          </w:tcPr>
          <w:p w14:paraId="0DF2EB2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Allowance for doubtful debts 01/01/2017</w:t>
            </w:r>
          </w:p>
        </w:tc>
        <w:tc>
          <w:tcPr>
            <w:tcW w:w="893" w:type="dxa"/>
            <w:tcBorders>
              <w:top w:val="nil"/>
              <w:left w:val="nil"/>
              <w:bottom w:val="single" w:sz="4" w:space="0" w:color="000000"/>
              <w:right w:val="single" w:sz="4" w:space="0" w:color="000000"/>
            </w:tcBorders>
            <w:shd w:val="clear" w:color="auto" w:fill="auto"/>
            <w:vAlign w:val="bottom"/>
          </w:tcPr>
          <w:p w14:paraId="3B343AA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5DBB837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1,082.00 </w:t>
            </w:r>
          </w:p>
        </w:tc>
      </w:tr>
      <w:tr w:rsidR="00D06BCB" w14:paraId="151D2961"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71DF516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Bad debts</w:t>
            </w:r>
          </w:p>
        </w:tc>
        <w:tc>
          <w:tcPr>
            <w:tcW w:w="867" w:type="dxa"/>
            <w:tcBorders>
              <w:top w:val="nil"/>
              <w:left w:val="nil"/>
              <w:bottom w:val="single" w:sz="4" w:space="0" w:color="000000"/>
              <w:right w:val="single" w:sz="4" w:space="0" w:color="000000"/>
            </w:tcBorders>
            <w:shd w:val="clear" w:color="auto" w:fill="auto"/>
            <w:vAlign w:val="bottom"/>
          </w:tcPr>
          <w:p w14:paraId="1F41C07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bottom"/>
          </w:tcPr>
          <w:p w14:paraId="38827BE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00D8873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882.00 </w:t>
            </w:r>
          </w:p>
        </w:tc>
        <w:tc>
          <w:tcPr>
            <w:tcW w:w="763" w:type="dxa"/>
            <w:tcBorders>
              <w:top w:val="nil"/>
              <w:left w:val="nil"/>
              <w:bottom w:val="single" w:sz="4" w:space="0" w:color="000000"/>
              <w:right w:val="single" w:sz="4" w:space="0" w:color="000000"/>
            </w:tcBorders>
            <w:shd w:val="clear" w:color="auto" w:fill="auto"/>
            <w:vAlign w:val="bottom"/>
          </w:tcPr>
          <w:p w14:paraId="0DC72BB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2CE48E7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Bad debts</w:t>
            </w:r>
          </w:p>
        </w:tc>
        <w:tc>
          <w:tcPr>
            <w:tcW w:w="893" w:type="dxa"/>
            <w:tcBorders>
              <w:top w:val="nil"/>
              <w:left w:val="nil"/>
              <w:bottom w:val="single" w:sz="4" w:space="0" w:color="000000"/>
              <w:right w:val="single" w:sz="4" w:space="0" w:color="000000"/>
            </w:tcBorders>
            <w:shd w:val="clear" w:color="auto" w:fill="auto"/>
            <w:vAlign w:val="bottom"/>
          </w:tcPr>
          <w:p w14:paraId="573ACDD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882.00 </w:t>
            </w:r>
          </w:p>
        </w:tc>
        <w:tc>
          <w:tcPr>
            <w:tcW w:w="867" w:type="dxa"/>
            <w:tcBorders>
              <w:top w:val="nil"/>
              <w:left w:val="nil"/>
              <w:bottom w:val="single" w:sz="4" w:space="0" w:color="000000"/>
              <w:right w:val="single" w:sz="4" w:space="0" w:color="000000"/>
            </w:tcBorders>
            <w:shd w:val="clear" w:color="auto" w:fill="auto"/>
            <w:vAlign w:val="bottom"/>
          </w:tcPr>
          <w:p w14:paraId="05F7F92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0D1DA54"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1AC91F2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in hand</w:t>
            </w:r>
          </w:p>
        </w:tc>
        <w:tc>
          <w:tcPr>
            <w:tcW w:w="867" w:type="dxa"/>
            <w:tcBorders>
              <w:top w:val="nil"/>
              <w:left w:val="nil"/>
              <w:bottom w:val="single" w:sz="4" w:space="0" w:color="000000"/>
              <w:right w:val="single" w:sz="4" w:space="0" w:color="000000"/>
            </w:tcBorders>
            <w:shd w:val="clear" w:color="auto" w:fill="auto"/>
            <w:vAlign w:val="center"/>
          </w:tcPr>
          <w:p w14:paraId="30BD7F8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c>
          <w:tcPr>
            <w:tcW w:w="971" w:type="dxa"/>
            <w:tcBorders>
              <w:top w:val="nil"/>
              <w:left w:val="nil"/>
              <w:bottom w:val="single" w:sz="4" w:space="0" w:color="000000"/>
              <w:right w:val="single" w:sz="4" w:space="0" w:color="000000"/>
            </w:tcBorders>
            <w:shd w:val="clear" w:color="auto" w:fill="auto"/>
            <w:vAlign w:val="center"/>
          </w:tcPr>
          <w:p w14:paraId="70D3104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C24354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441CDB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22256C6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in hand</w:t>
            </w:r>
          </w:p>
        </w:tc>
        <w:tc>
          <w:tcPr>
            <w:tcW w:w="893" w:type="dxa"/>
            <w:tcBorders>
              <w:top w:val="nil"/>
              <w:left w:val="nil"/>
              <w:bottom w:val="single" w:sz="4" w:space="0" w:color="000000"/>
              <w:right w:val="single" w:sz="4" w:space="0" w:color="000000"/>
            </w:tcBorders>
            <w:shd w:val="clear" w:color="auto" w:fill="auto"/>
            <w:vAlign w:val="bottom"/>
          </w:tcPr>
          <w:p w14:paraId="10BD31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c>
          <w:tcPr>
            <w:tcW w:w="867" w:type="dxa"/>
            <w:tcBorders>
              <w:top w:val="nil"/>
              <w:left w:val="nil"/>
              <w:bottom w:val="single" w:sz="4" w:space="0" w:color="000000"/>
              <w:right w:val="single" w:sz="4" w:space="0" w:color="000000"/>
            </w:tcBorders>
            <w:shd w:val="clear" w:color="auto" w:fill="auto"/>
            <w:vAlign w:val="bottom"/>
          </w:tcPr>
          <w:p w14:paraId="45217D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41F609A"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7DB1A8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at bank</w:t>
            </w:r>
          </w:p>
        </w:tc>
        <w:tc>
          <w:tcPr>
            <w:tcW w:w="867" w:type="dxa"/>
            <w:tcBorders>
              <w:top w:val="nil"/>
              <w:left w:val="nil"/>
              <w:bottom w:val="single" w:sz="4" w:space="0" w:color="000000"/>
              <w:right w:val="single" w:sz="4" w:space="0" w:color="000000"/>
            </w:tcBorders>
            <w:shd w:val="clear" w:color="auto" w:fill="auto"/>
            <w:vAlign w:val="center"/>
          </w:tcPr>
          <w:p w14:paraId="2388C4E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1,250.00 </w:t>
            </w:r>
          </w:p>
        </w:tc>
        <w:tc>
          <w:tcPr>
            <w:tcW w:w="971" w:type="dxa"/>
            <w:tcBorders>
              <w:top w:val="nil"/>
              <w:left w:val="nil"/>
              <w:bottom w:val="single" w:sz="4" w:space="0" w:color="000000"/>
              <w:right w:val="single" w:sz="4" w:space="0" w:color="000000"/>
            </w:tcBorders>
            <w:shd w:val="clear" w:color="auto" w:fill="auto"/>
            <w:vAlign w:val="center"/>
          </w:tcPr>
          <w:p w14:paraId="50F6A52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212B0E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0BD93BD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 </w:t>
            </w:r>
          </w:p>
        </w:tc>
        <w:tc>
          <w:tcPr>
            <w:tcW w:w="2366" w:type="dxa"/>
            <w:tcBorders>
              <w:top w:val="nil"/>
              <w:left w:val="nil"/>
              <w:bottom w:val="single" w:sz="4" w:space="0" w:color="000000"/>
              <w:right w:val="single" w:sz="4" w:space="0" w:color="000000"/>
            </w:tcBorders>
            <w:shd w:val="clear" w:color="auto" w:fill="auto"/>
            <w:vAlign w:val="center"/>
          </w:tcPr>
          <w:p w14:paraId="27D8948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at bank</w:t>
            </w:r>
          </w:p>
        </w:tc>
        <w:tc>
          <w:tcPr>
            <w:tcW w:w="893" w:type="dxa"/>
            <w:tcBorders>
              <w:top w:val="nil"/>
              <w:left w:val="nil"/>
              <w:bottom w:val="single" w:sz="4" w:space="0" w:color="000000"/>
              <w:right w:val="single" w:sz="4" w:space="0" w:color="000000"/>
            </w:tcBorders>
            <w:shd w:val="clear" w:color="auto" w:fill="auto"/>
            <w:vAlign w:val="bottom"/>
          </w:tcPr>
          <w:p w14:paraId="3AC78D9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867" w:type="dxa"/>
            <w:tcBorders>
              <w:top w:val="nil"/>
              <w:left w:val="nil"/>
              <w:bottom w:val="single" w:sz="4" w:space="0" w:color="000000"/>
              <w:right w:val="single" w:sz="4" w:space="0" w:color="000000"/>
            </w:tcBorders>
            <w:shd w:val="clear" w:color="auto" w:fill="auto"/>
            <w:vAlign w:val="bottom"/>
          </w:tcPr>
          <w:p w14:paraId="14906F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381BB02"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42C9B1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payables</w:t>
            </w:r>
          </w:p>
        </w:tc>
        <w:tc>
          <w:tcPr>
            <w:tcW w:w="867" w:type="dxa"/>
            <w:tcBorders>
              <w:top w:val="nil"/>
              <w:left w:val="nil"/>
              <w:bottom w:val="single" w:sz="4" w:space="0" w:color="000000"/>
              <w:right w:val="single" w:sz="4" w:space="0" w:color="000000"/>
            </w:tcBorders>
            <w:shd w:val="clear" w:color="auto" w:fill="auto"/>
            <w:vAlign w:val="bottom"/>
          </w:tcPr>
          <w:p w14:paraId="4E9B7B3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3DD3189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18,000.00 </w:t>
            </w:r>
          </w:p>
        </w:tc>
        <w:tc>
          <w:tcPr>
            <w:tcW w:w="763" w:type="dxa"/>
            <w:tcBorders>
              <w:top w:val="nil"/>
              <w:left w:val="nil"/>
              <w:bottom w:val="single" w:sz="4" w:space="0" w:color="000000"/>
              <w:right w:val="single" w:sz="4" w:space="0" w:color="000000"/>
            </w:tcBorders>
            <w:shd w:val="clear" w:color="auto" w:fill="auto"/>
            <w:vAlign w:val="bottom"/>
          </w:tcPr>
          <w:p w14:paraId="66624AD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3DEF87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7BEEFAE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payables</w:t>
            </w:r>
          </w:p>
        </w:tc>
        <w:tc>
          <w:tcPr>
            <w:tcW w:w="893" w:type="dxa"/>
            <w:tcBorders>
              <w:top w:val="nil"/>
              <w:left w:val="nil"/>
              <w:bottom w:val="single" w:sz="4" w:space="0" w:color="000000"/>
              <w:right w:val="single" w:sz="4" w:space="0" w:color="000000"/>
            </w:tcBorders>
            <w:shd w:val="clear" w:color="auto" w:fill="auto"/>
            <w:vAlign w:val="bottom"/>
          </w:tcPr>
          <w:p w14:paraId="1A1CF5B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640B607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18,000.00 </w:t>
            </w:r>
          </w:p>
        </w:tc>
      </w:tr>
      <w:tr w:rsidR="00D06BCB" w14:paraId="040B3389"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42F011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867" w:type="dxa"/>
            <w:tcBorders>
              <w:top w:val="nil"/>
              <w:left w:val="nil"/>
              <w:bottom w:val="single" w:sz="4" w:space="0" w:color="000000"/>
              <w:right w:val="single" w:sz="4" w:space="0" w:color="000000"/>
            </w:tcBorders>
            <w:shd w:val="clear" w:color="auto" w:fill="auto"/>
            <w:vAlign w:val="bottom"/>
          </w:tcPr>
          <w:p w14:paraId="0EDCF45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4D9632A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19,050.00 </w:t>
            </w:r>
          </w:p>
        </w:tc>
        <w:tc>
          <w:tcPr>
            <w:tcW w:w="763" w:type="dxa"/>
            <w:tcBorders>
              <w:top w:val="nil"/>
              <w:left w:val="nil"/>
              <w:bottom w:val="single" w:sz="4" w:space="0" w:color="000000"/>
              <w:right w:val="single" w:sz="4" w:space="0" w:color="000000"/>
            </w:tcBorders>
            <w:shd w:val="clear" w:color="auto" w:fill="auto"/>
            <w:vAlign w:val="bottom"/>
          </w:tcPr>
          <w:p w14:paraId="1621047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0BB5D32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59724B4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893" w:type="dxa"/>
            <w:tcBorders>
              <w:top w:val="nil"/>
              <w:left w:val="nil"/>
              <w:bottom w:val="single" w:sz="4" w:space="0" w:color="000000"/>
              <w:right w:val="single" w:sz="4" w:space="0" w:color="000000"/>
            </w:tcBorders>
            <w:shd w:val="clear" w:color="auto" w:fill="auto"/>
            <w:vAlign w:val="bottom"/>
          </w:tcPr>
          <w:p w14:paraId="10BF6B1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1A7B377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19,050.00 </w:t>
            </w:r>
          </w:p>
        </w:tc>
      </w:tr>
      <w:tr w:rsidR="00D06BCB" w14:paraId="490DE142"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3CC4D2C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Drawings</w:t>
            </w:r>
          </w:p>
        </w:tc>
        <w:tc>
          <w:tcPr>
            <w:tcW w:w="867" w:type="dxa"/>
            <w:tcBorders>
              <w:top w:val="nil"/>
              <w:left w:val="nil"/>
              <w:bottom w:val="single" w:sz="4" w:space="0" w:color="000000"/>
              <w:right w:val="single" w:sz="4" w:space="0" w:color="000000"/>
            </w:tcBorders>
            <w:shd w:val="clear" w:color="auto" w:fill="auto"/>
            <w:vAlign w:val="center"/>
          </w:tcPr>
          <w:p w14:paraId="65D7FFF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4,750.00 </w:t>
            </w:r>
          </w:p>
        </w:tc>
        <w:tc>
          <w:tcPr>
            <w:tcW w:w="971" w:type="dxa"/>
            <w:tcBorders>
              <w:top w:val="nil"/>
              <w:left w:val="nil"/>
              <w:bottom w:val="single" w:sz="4" w:space="0" w:color="000000"/>
              <w:right w:val="single" w:sz="4" w:space="0" w:color="000000"/>
            </w:tcBorders>
            <w:shd w:val="clear" w:color="auto" w:fill="auto"/>
            <w:vAlign w:val="bottom"/>
          </w:tcPr>
          <w:p w14:paraId="2A83FD2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24947BA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 </w:t>
            </w:r>
          </w:p>
        </w:tc>
        <w:tc>
          <w:tcPr>
            <w:tcW w:w="763" w:type="dxa"/>
            <w:tcBorders>
              <w:top w:val="nil"/>
              <w:left w:val="nil"/>
              <w:bottom w:val="single" w:sz="4" w:space="0" w:color="000000"/>
              <w:right w:val="single" w:sz="4" w:space="0" w:color="000000"/>
            </w:tcBorders>
            <w:shd w:val="clear" w:color="auto" w:fill="auto"/>
            <w:vAlign w:val="bottom"/>
          </w:tcPr>
          <w:p w14:paraId="6F5829A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2443CFA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Drawings</w:t>
            </w:r>
          </w:p>
        </w:tc>
        <w:tc>
          <w:tcPr>
            <w:tcW w:w="893" w:type="dxa"/>
            <w:tcBorders>
              <w:top w:val="nil"/>
              <w:left w:val="nil"/>
              <w:bottom w:val="single" w:sz="4" w:space="0" w:color="000000"/>
              <w:right w:val="single" w:sz="4" w:space="0" w:color="000000"/>
            </w:tcBorders>
            <w:shd w:val="clear" w:color="auto" w:fill="auto"/>
            <w:vAlign w:val="bottom"/>
          </w:tcPr>
          <w:p w14:paraId="5882129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5,000.00 </w:t>
            </w:r>
          </w:p>
        </w:tc>
        <w:tc>
          <w:tcPr>
            <w:tcW w:w="867" w:type="dxa"/>
            <w:tcBorders>
              <w:top w:val="nil"/>
              <w:left w:val="nil"/>
              <w:bottom w:val="single" w:sz="4" w:space="0" w:color="000000"/>
              <w:right w:val="single" w:sz="4" w:space="0" w:color="000000"/>
            </w:tcBorders>
            <w:shd w:val="clear" w:color="auto" w:fill="auto"/>
            <w:vAlign w:val="bottom"/>
          </w:tcPr>
          <w:p w14:paraId="1110B5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2835B55"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34876AB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Purchases</w:t>
            </w:r>
          </w:p>
        </w:tc>
        <w:tc>
          <w:tcPr>
            <w:tcW w:w="867" w:type="dxa"/>
            <w:tcBorders>
              <w:top w:val="nil"/>
              <w:left w:val="nil"/>
              <w:bottom w:val="single" w:sz="4" w:space="0" w:color="000000"/>
              <w:right w:val="single" w:sz="4" w:space="0" w:color="000000"/>
            </w:tcBorders>
            <w:shd w:val="clear" w:color="auto" w:fill="auto"/>
            <w:vAlign w:val="center"/>
          </w:tcPr>
          <w:p w14:paraId="4A15716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80,000.00</w:t>
            </w:r>
            <w:proofErr w:type="gramEnd"/>
            <w:r>
              <w:rPr>
                <w:rFonts w:ascii="Arial" w:eastAsia="Arial" w:hAnsi="Arial" w:cs="Arial"/>
                <w:color w:val="000000"/>
                <w:sz w:val="22"/>
                <w:szCs w:val="22"/>
              </w:rPr>
              <w:t xml:space="preserve"> </w:t>
            </w:r>
          </w:p>
        </w:tc>
        <w:tc>
          <w:tcPr>
            <w:tcW w:w="971" w:type="dxa"/>
            <w:tcBorders>
              <w:top w:val="nil"/>
              <w:left w:val="nil"/>
              <w:bottom w:val="single" w:sz="4" w:space="0" w:color="000000"/>
              <w:right w:val="single" w:sz="4" w:space="0" w:color="000000"/>
            </w:tcBorders>
            <w:shd w:val="clear" w:color="auto" w:fill="auto"/>
            <w:vAlign w:val="center"/>
          </w:tcPr>
          <w:p w14:paraId="33AC597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75F18E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4EE4C9F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3A25F39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Purchases</w:t>
            </w:r>
          </w:p>
        </w:tc>
        <w:tc>
          <w:tcPr>
            <w:tcW w:w="893" w:type="dxa"/>
            <w:tcBorders>
              <w:top w:val="nil"/>
              <w:left w:val="nil"/>
              <w:bottom w:val="single" w:sz="4" w:space="0" w:color="000000"/>
              <w:right w:val="single" w:sz="4" w:space="0" w:color="000000"/>
            </w:tcBorders>
            <w:shd w:val="clear" w:color="auto" w:fill="auto"/>
            <w:vAlign w:val="bottom"/>
          </w:tcPr>
          <w:p w14:paraId="5CFF757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80,000.00 </w:t>
            </w:r>
          </w:p>
        </w:tc>
        <w:tc>
          <w:tcPr>
            <w:tcW w:w="867" w:type="dxa"/>
            <w:tcBorders>
              <w:top w:val="nil"/>
              <w:left w:val="nil"/>
              <w:bottom w:val="single" w:sz="4" w:space="0" w:color="000000"/>
              <w:right w:val="single" w:sz="4" w:space="0" w:color="000000"/>
            </w:tcBorders>
            <w:shd w:val="clear" w:color="auto" w:fill="auto"/>
            <w:vAlign w:val="bottom"/>
          </w:tcPr>
          <w:p w14:paraId="4F49851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6AAB034"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1453AA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Revenue</w:t>
            </w:r>
          </w:p>
        </w:tc>
        <w:tc>
          <w:tcPr>
            <w:tcW w:w="867" w:type="dxa"/>
            <w:tcBorders>
              <w:top w:val="nil"/>
              <w:left w:val="nil"/>
              <w:bottom w:val="single" w:sz="4" w:space="0" w:color="000000"/>
              <w:right w:val="single" w:sz="4" w:space="0" w:color="000000"/>
            </w:tcBorders>
            <w:shd w:val="clear" w:color="auto" w:fill="auto"/>
            <w:vAlign w:val="bottom"/>
          </w:tcPr>
          <w:p w14:paraId="68C14D3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5ABCFB5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120,000.00 </w:t>
            </w:r>
          </w:p>
        </w:tc>
        <w:tc>
          <w:tcPr>
            <w:tcW w:w="763" w:type="dxa"/>
            <w:tcBorders>
              <w:top w:val="nil"/>
              <w:left w:val="nil"/>
              <w:bottom w:val="single" w:sz="4" w:space="0" w:color="000000"/>
              <w:right w:val="single" w:sz="4" w:space="0" w:color="000000"/>
            </w:tcBorders>
            <w:shd w:val="clear" w:color="auto" w:fill="auto"/>
            <w:vAlign w:val="bottom"/>
          </w:tcPr>
          <w:p w14:paraId="1F03452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5B8179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11203A5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Revenue</w:t>
            </w:r>
          </w:p>
        </w:tc>
        <w:tc>
          <w:tcPr>
            <w:tcW w:w="893" w:type="dxa"/>
            <w:tcBorders>
              <w:top w:val="nil"/>
              <w:left w:val="nil"/>
              <w:bottom w:val="single" w:sz="4" w:space="0" w:color="000000"/>
              <w:right w:val="single" w:sz="4" w:space="0" w:color="000000"/>
            </w:tcBorders>
            <w:shd w:val="clear" w:color="auto" w:fill="auto"/>
            <w:vAlign w:val="bottom"/>
          </w:tcPr>
          <w:p w14:paraId="1C6BC11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867" w:type="dxa"/>
            <w:tcBorders>
              <w:top w:val="nil"/>
              <w:left w:val="nil"/>
              <w:bottom w:val="single" w:sz="4" w:space="0" w:color="000000"/>
              <w:right w:val="single" w:sz="4" w:space="0" w:color="000000"/>
            </w:tcBorders>
            <w:shd w:val="clear" w:color="auto" w:fill="auto"/>
            <w:vAlign w:val="bottom"/>
          </w:tcPr>
          <w:p w14:paraId="6CDBC89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120,000.00 </w:t>
            </w:r>
          </w:p>
        </w:tc>
      </w:tr>
      <w:tr w:rsidR="00D06BCB" w14:paraId="052AB52B"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1D369E0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867" w:type="dxa"/>
            <w:tcBorders>
              <w:top w:val="nil"/>
              <w:left w:val="nil"/>
              <w:bottom w:val="single" w:sz="4" w:space="0" w:color="000000"/>
              <w:right w:val="single" w:sz="4" w:space="0" w:color="000000"/>
            </w:tcBorders>
            <w:shd w:val="clear" w:color="auto" w:fill="auto"/>
            <w:vAlign w:val="center"/>
          </w:tcPr>
          <w:p w14:paraId="53590B9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12,000.00</w:t>
            </w:r>
            <w:proofErr w:type="gramEnd"/>
            <w:r>
              <w:rPr>
                <w:rFonts w:ascii="Arial" w:eastAsia="Arial" w:hAnsi="Arial" w:cs="Arial"/>
                <w:color w:val="000000"/>
                <w:sz w:val="22"/>
                <w:szCs w:val="22"/>
              </w:rPr>
              <w:t xml:space="preserve"> </w:t>
            </w:r>
          </w:p>
        </w:tc>
        <w:tc>
          <w:tcPr>
            <w:tcW w:w="971" w:type="dxa"/>
            <w:tcBorders>
              <w:top w:val="nil"/>
              <w:left w:val="nil"/>
              <w:bottom w:val="single" w:sz="4" w:space="0" w:color="000000"/>
              <w:right w:val="single" w:sz="4" w:space="0" w:color="000000"/>
            </w:tcBorders>
            <w:shd w:val="clear" w:color="auto" w:fill="auto"/>
            <w:vAlign w:val="center"/>
          </w:tcPr>
          <w:p w14:paraId="1A1DAD2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7F8814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22834A2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21BF629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893" w:type="dxa"/>
            <w:tcBorders>
              <w:top w:val="nil"/>
              <w:left w:val="nil"/>
              <w:bottom w:val="single" w:sz="4" w:space="0" w:color="000000"/>
              <w:right w:val="single" w:sz="4" w:space="0" w:color="000000"/>
            </w:tcBorders>
            <w:shd w:val="clear" w:color="auto" w:fill="auto"/>
            <w:vAlign w:val="bottom"/>
          </w:tcPr>
          <w:p w14:paraId="463671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12,000.00 </w:t>
            </w:r>
          </w:p>
        </w:tc>
        <w:tc>
          <w:tcPr>
            <w:tcW w:w="867" w:type="dxa"/>
            <w:tcBorders>
              <w:top w:val="nil"/>
              <w:left w:val="nil"/>
              <w:bottom w:val="single" w:sz="4" w:space="0" w:color="000000"/>
              <w:right w:val="single" w:sz="4" w:space="0" w:color="000000"/>
            </w:tcBorders>
            <w:shd w:val="clear" w:color="auto" w:fill="auto"/>
            <w:vAlign w:val="bottom"/>
          </w:tcPr>
          <w:p w14:paraId="31AE421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8350AF4"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5274DE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Advertising</w:t>
            </w:r>
          </w:p>
        </w:tc>
        <w:tc>
          <w:tcPr>
            <w:tcW w:w="867" w:type="dxa"/>
            <w:tcBorders>
              <w:top w:val="nil"/>
              <w:left w:val="nil"/>
              <w:bottom w:val="single" w:sz="4" w:space="0" w:color="000000"/>
              <w:right w:val="single" w:sz="4" w:space="0" w:color="000000"/>
            </w:tcBorders>
            <w:shd w:val="clear" w:color="auto" w:fill="auto"/>
            <w:vAlign w:val="center"/>
          </w:tcPr>
          <w:p w14:paraId="68812C3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4,000.00 </w:t>
            </w:r>
          </w:p>
        </w:tc>
        <w:tc>
          <w:tcPr>
            <w:tcW w:w="971" w:type="dxa"/>
            <w:tcBorders>
              <w:top w:val="nil"/>
              <w:left w:val="nil"/>
              <w:bottom w:val="single" w:sz="4" w:space="0" w:color="000000"/>
              <w:right w:val="single" w:sz="4" w:space="0" w:color="000000"/>
            </w:tcBorders>
            <w:shd w:val="clear" w:color="auto" w:fill="auto"/>
            <w:vAlign w:val="center"/>
          </w:tcPr>
          <w:p w14:paraId="3E89A6E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41D3AD0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70A0B9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610227E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Advertising</w:t>
            </w:r>
          </w:p>
        </w:tc>
        <w:tc>
          <w:tcPr>
            <w:tcW w:w="893" w:type="dxa"/>
            <w:tcBorders>
              <w:top w:val="nil"/>
              <w:left w:val="nil"/>
              <w:bottom w:val="single" w:sz="4" w:space="0" w:color="000000"/>
              <w:right w:val="single" w:sz="4" w:space="0" w:color="000000"/>
            </w:tcBorders>
            <w:shd w:val="clear" w:color="auto" w:fill="auto"/>
            <w:vAlign w:val="bottom"/>
          </w:tcPr>
          <w:p w14:paraId="2AC0C0C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4,000.00 </w:t>
            </w:r>
          </w:p>
        </w:tc>
        <w:tc>
          <w:tcPr>
            <w:tcW w:w="867" w:type="dxa"/>
            <w:tcBorders>
              <w:top w:val="nil"/>
              <w:left w:val="nil"/>
              <w:bottom w:val="single" w:sz="4" w:space="0" w:color="000000"/>
              <w:right w:val="single" w:sz="4" w:space="0" w:color="000000"/>
            </w:tcBorders>
            <w:shd w:val="clear" w:color="auto" w:fill="auto"/>
            <w:vAlign w:val="bottom"/>
          </w:tcPr>
          <w:p w14:paraId="3FB0443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6EB9A82"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55F215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Rates</w:t>
            </w:r>
          </w:p>
        </w:tc>
        <w:tc>
          <w:tcPr>
            <w:tcW w:w="867" w:type="dxa"/>
            <w:tcBorders>
              <w:top w:val="nil"/>
              <w:left w:val="nil"/>
              <w:bottom w:val="single" w:sz="4" w:space="0" w:color="000000"/>
              <w:right w:val="single" w:sz="4" w:space="0" w:color="000000"/>
            </w:tcBorders>
            <w:shd w:val="clear" w:color="auto" w:fill="auto"/>
            <w:vAlign w:val="center"/>
          </w:tcPr>
          <w:p w14:paraId="433CEC3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1,800.00 </w:t>
            </w:r>
          </w:p>
        </w:tc>
        <w:tc>
          <w:tcPr>
            <w:tcW w:w="971" w:type="dxa"/>
            <w:tcBorders>
              <w:top w:val="nil"/>
              <w:left w:val="nil"/>
              <w:bottom w:val="single" w:sz="4" w:space="0" w:color="000000"/>
              <w:right w:val="single" w:sz="4" w:space="0" w:color="000000"/>
            </w:tcBorders>
            <w:shd w:val="clear" w:color="auto" w:fill="auto"/>
            <w:vAlign w:val="center"/>
          </w:tcPr>
          <w:p w14:paraId="133DDCC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474BBB5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3F5F253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c>
          <w:tcPr>
            <w:tcW w:w="2366" w:type="dxa"/>
            <w:tcBorders>
              <w:top w:val="nil"/>
              <w:left w:val="nil"/>
              <w:bottom w:val="single" w:sz="4" w:space="0" w:color="000000"/>
              <w:right w:val="single" w:sz="4" w:space="0" w:color="000000"/>
            </w:tcBorders>
            <w:shd w:val="clear" w:color="auto" w:fill="auto"/>
            <w:vAlign w:val="center"/>
          </w:tcPr>
          <w:p w14:paraId="4024822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Rates</w:t>
            </w:r>
          </w:p>
        </w:tc>
        <w:tc>
          <w:tcPr>
            <w:tcW w:w="893" w:type="dxa"/>
            <w:tcBorders>
              <w:top w:val="nil"/>
              <w:left w:val="nil"/>
              <w:bottom w:val="single" w:sz="4" w:space="0" w:color="000000"/>
              <w:right w:val="single" w:sz="4" w:space="0" w:color="000000"/>
            </w:tcBorders>
            <w:shd w:val="clear" w:color="auto" w:fill="auto"/>
            <w:vAlign w:val="bottom"/>
          </w:tcPr>
          <w:p w14:paraId="53A3039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 </w:t>
            </w:r>
          </w:p>
        </w:tc>
        <w:tc>
          <w:tcPr>
            <w:tcW w:w="867" w:type="dxa"/>
            <w:tcBorders>
              <w:top w:val="nil"/>
              <w:left w:val="nil"/>
              <w:bottom w:val="single" w:sz="4" w:space="0" w:color="000000"/>
              <w:right w:val="single" w:sz="4" w:space="0" w:color="000000"/>
            </w:tcBorders>
            <w:shd w:val="clear" w:color="auto" w:fill="auto"/>
            <w:vAlign w:val="bottom"/>
          </w:tcPr>
          <w:p w14:paraId="2FCC97E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3C9A977"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27934C2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Bank charges</w:t>
            </w:r>
          </w:p>
        </w:tc>
        <w:tc>
          <w:tcPr>
            <w:tcW w:w="867" w:type="dxa"/>
            <w:tcBorders>
              <w:top w:val="nil"/>
              <w:left w:val="nil"/>
              <w:bottom w:val="single" w:sz="4" w:space="0" w:color="000000"/>
              <w:right w:val="single" w:sz="4" w:space="0" w:color="000000"/>
            </w:tcBorders>
            <w:shd w:val="clear" w:color="auto" w:fill="auto"/>
            <w:vAlign w:val="center"/>
          </w:tcPr>
          <w:p w14:paraId="58DDA00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200.00 </w:t>
            </w:r>
          </w:p>
        </w:tc>
        <w:tc>
          <w:tcPr>
            <w:tcW w:w="971" w:type="dxa"/>
            <w:tcBorders>
              <w:top w:val="nil"/>
              <w:left w:val="nil"/>
              <w:bottom w:val="single" w:sz="4" w:space="0" w:color="000000"/>
              <w:right w:val="single" w:sz="4" w:space="0" w:color="000000"/>
            </w:tcBorders>
            <w:shd w:val="clear" w:color="auto" w:fill="auto"/>
            <w:vAlign w:val="center"/>
          </w:tcPr>
          <w:p w14:paraId="495206C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ADB34B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76825FA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029D017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 charges</w:t>
            </w:r>
          </w:p>
        </w:tc>
        <w:tc>
          <w:tcPr>
            <w:tcW w:w="893" w:type="dxa"/>
            <w:tcBorders>
              <w:top w:val="nil"/>
              <w:left w:val="nil"/>
              <w:bottom w:val="single" w:sz="4" w:space="0" w:color="000000"/>
              <w:right w:val="single" w:sz="4" w:space="0" w:color="000000"/>
            </w:tcBorders>
            <w:shd w:val="clear" w:color="auto" w:fill="auto"/>
            <w:vAlign w:val="bottom"/>
          </w:tcPr>
          <w:p w14:paraId="5C4DB35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200.00 </w:t>
            </w:r>
          </w:p>
        </w:tc>
        <w:tc>
          <w:tcPr>
            <w:tcW w:w="867" w:type="dxa"/>
            <w:tcBorders>
              <w:top w:val="nil"/>
              <w:left w:val="nil"/>
              <w:bottom w:val="single" w:sz="4" w:space="0" w:color="000000"/>
              <w:right w:val="single" w:sz="4" w:space="0" w:color="000000"/>
            </w:tcBorders>
            <w:shd w:val="clear" w:color="auto" w:fill="auto"/>
            <w:vAlign w:val="bottom"/>
          </w:tcPr>
          <w:p w14:paraId="2BE6795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140E642" w14:textId="77777777">
        <w:trPr>
          <w:trHeight w:val="300"/>
        </w:trPr>
        <w:tc>
          <w:tcPr>
            <w:tcW w:w="1767" w:type="dxa"/>
            <w:tcBorders>
              <w:top w:val="nil"/>
              <w:left w:val="single" w:sz="4" w:space="0" w:color="000000"/>
              <w:bottom w:val="single" w:sz="4" w:space="0" w:color="000000"/>
              <w:right w:val="single" w:sz="4" w:space="0" w:color="000000"/>
            </w:tcBorders>
            <w:shd w:val="clear" w:color="auto" w:fill="auto"/>
            <w:vAlign w:val="center"/>
          </w:tcPr>
          <w:p w14:paraId="2A77102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rates</w:t>
            </w:r>
          </w:p>
        </w:tc>
        <w:tc>
          <w:tcPr>
            <w:tcW w:w="867" w:type="dxa"/>
            <w:tcBorders>
              <w:top w:val="nil"/>
              <w:left w:val="nil"/>
              <w:bottom w:val="single" w:sz="4" w:space="0" w:color="000000"/>
              <w:right w:val="single" w:sz="4" w:space="0" w:color="000000"/>
            </w:tcBorders>
            <w:shd w:val="clear" w:color="auto" w:fill="auto"/>
            <w:vAlign w:val="center"/>
          </w:tcPr>
          <w:p w14:paraId="34B44EF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971" w:type="dxa"/>
            <w:tcBorders>
              <w:top w:val="nil"/>
              <w:left w:val="nil"/>
              <w:bottom w:val="single" w:sz="4" w:space="0" w:color="000000"/>
              <w:right w:val="single" w:sz="4" w:space="0" w:color="000000"/>
            </w:tcBorders>
            <w:shd w:val="clear" w:color="auto" w:fill="auto"/>
            <w:vAlign w:val="center"/>
          </w:tcPr>
          <w:p w14:paraId="044516B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763" w:type="dxa"/>
            <w:tcBorders>
              <w:top w:val="nil"/>
              <w:left w:val="nil"/>
              <w:bottom w:val="single" w:sz="4" w:space="0" w:color="000000"/>
              <w:right w:val="single" w:sz="4" w:space="0" w:color="000000"/>
            </w:tcBorders>
            <w:shd w:val="clear" w:color="auto" w:fill="auto"/>
            <w:vAlign w:val="bottom"/>
          </w:tcPr>
          <w:p w14:paraId="6984656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c>
          <w:tcPr>
            <w:tcW w:w="763" w:type="dxa"/>
            <w:tcBorders>
              <w:top w:val="nil"/>
              <w:left w:val="nil"/>
              <w:bottom w:val="single" w:sz="4" w:space="0" w:color="000000"/>
              <w:right w:val="single" w:sz="4" w:space="0" w:color="000000"/>
            </w:tcBorders>
            <w:shd w:val="clear" w:color="auto" w:fill="auto"/>
            <w:vAlign w:val="bottom"/>
          </w:tcPr>
          <w:p w14:paraId="1733303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366" w:type="dxa"/>
            <w:tcBorders>
              <w:top w:val="nil"/>
              <w:left w:val="nil"/>
              <w:bottom w:val="single" w:sz="4" w:space="0" w:color="000000"/>
              <w:right w:val="single" w:sz="4" w:space="0" w:color="000000"/>
            </w:tcBorders>
            <w:shd w:val="clear" w:color="auto" w:fill="auto"/>
            <w:vAlign w:val="center"/>
          </w:tcPr>
          <w:p w14:paraId="21CD2A8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rates</w:t>
            </w:r>
          </w:p>
        </w:tc>
        <w:tc>
          <w:tcPr>
            <w:tcW w:w="893" w:type="dxa"/>
            <w:tcBorders>
              <w:top w:val="nil"/>
              <w:left w:val="nil"/>
              <w:bottom w:val="single" w:sz="4" w:space="0" w:color="000000"/>
              <w:right w:val="single" w:sz="4" w:space="0" w:color="000000"/>
            </w:tcBorders>
            <w:shd w:val="clear" w:color="auto" w:fill="auto"/>
            <w:vAlign w:val="bottom"/>
          </w:tcPr>
          <w:p w14:paraId="56E595F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c>
          <w:tcPr>
            <w:tcW w:w="867" w:type="dxa"/>
            <w:tcBorders>
              <w:top w:val="nil"/>
              <w:left w:val="nil"/>
              <w:bottom w:val="single" w:sz="4" w:space="0" w:color="000000"/>
              <w:right w:val="single" w:sz="4" w:space="0" w:color="000000"/>
            </w:tcBorders>
            <w:shd w:val="clear" w:color="auto" w:fill="auto"/>
            <w:vAlign w:val="bottom"/>
          </w:tcPr>
          <w:p w14:paraId="40B740E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488FD3B" w14:textId="77777777">
        <w:trPr>
          <w:trHeight w:val="289"/>
        </w:trPr>
        <w:tc>
          <w:tcPr>
            <w:tcW w:w="1767" w:type="dxa"/>
            <w:tcBorders>
              <w:top w:val="nil"/>
              <w:left w:val="single" w:sz="4" w:space="0" w:color="000000"/>
              <w:bottom w:val="single" w:sz="4" w:space="0" w:color="000000"/>
              <w:right w:val="single" w:sz="4" w:space="0" w:color="000000"/>
            </w:tcBorders>
            <w:shd w:val="clear" w:color="auto" w:fill="auto"/>
            <w:vAlign w:val="center"/>
          </w:tcPr>
          <w:p w14:paraId="41CE48B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w:t>
            </w:r>
          </w:p>
        </w:tc>
        <w:tc>
          <w:tcPr>
            <w:tcW w:w="867" w:type="dxa"/>
            <w:tcBorders>
              <w:top w:val="nil"/>
              <w:left w:val="nil"/>
              <w:bottom w:val="single" w:sz="4" w:space="0" w:color="000000"/>
              <w:right w:val="single" w:sz="4" w:space="0" w:color="000000"/>
            </w:tcBorders>
            <w:shd w:val="clear" w:color="auto" w:fill="auto"/>
            <w:vAlign w:val="bottom"/>
          </w:tcPr>
          <w:p w14:paraId="21C987E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166,350.00 </w:t>
            </w:r>
          </w:p>
        </w:tc>
        <w:tc>
          <w:tcPr>
            <w:tcW w:w="971" w:type="dxa"/>
            <w:tcBorders>
              <w:top w:val="nil"/>
              <w:left w:val="nil"/>
              <w:bottom w:val="single" w:sz="4" w:space="0" w:color="000000"/>
              <w:right w:val="single" w:sz="4" w:space="0" w:color="000000"/>
            </w:tcBorders>
            <w:shd w:val="clear" w:color="auto" w:fill="auto"/>
            <w:vAlign w:val="bottom"/>
          </w:tcPr>
          <w:p w14:paraId="4B6F6B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166,350.00 </w:t>
            </w:r>
          </w:p>
        </w:tc>
        <w:tc>
          <w:tcPr>
            <w:tcW w:w="763" w:type="dxa"/>
            <w:tcBorders>
              <w:top w:val="nil"/>
              <w:left w:val="nil"/>
              <w:bottom w:val="single" w:sz="4" w:space="0" w:color="000000"/>
              <w:right w:val="single" w:sz="4" w:space="0" w:color="000000"/>
            </w:tcBorders>
            <w:shd w:val="clear" w:color="auto" w:fill="auto"/>
            <w:vAlign w:val="bottom"/>
          </w:tcPr>
          <w:p w14:paraId="0C7A265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2,876.00 </w:t>
            </w:r>
          </w:p>
        </w:tc>
        <w:tc>
          <w:tcPr>
            <w:tcW w:w="763" w:type="dxa"/>
            <w:tcBorders>
              <w:top w:val="nil"/>
              <w:left w:val="nil"/>
              <w:bottom w:val="single" w:sz="4" w:space="0" w:color="000000"/>
              <w:right w:val="single" w:sz="4" w:space="0" w:color="000000"/>
            </w:tcBorders>
            <w:shd w:val="clear" w:color="auto" w:fill="auto"/>
            <w:vAlign w:val="bottom"/>
          </w:tcPr>
          <w:p w14:paraId="451ECD3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2,876.00 </w:t>
            </w:r>
          </w:p>
        </w:tc>
        <w:tc>
          <w:tcPr>
            <w:tcW w:w="2366" w:type="dxa"/>
            <w:tcBorders>
              <w:top w:val="nil"/>
              <w:left w:val="nil"/>
              <w:bottom w:val="single" w:sz="4" w:space="0" w:color="000000"/>
              <w:right w:val="single" w:sz="4" w:space="0" w:color="000000"/>
            </w:tcBorders>
            <w:shd w:val="clear" w:color="auto" w:fill="auto"/>
            <w:vAlign w:val="center"/>
          </w:tcPr>
          <w:p w14:paraId="49B2EA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w:t>
            </w:r>
          </w:p>
        </w:tc>
        <w:tc>
          <w:tcPr>
            <w:tcW w:w="893" w:type="dxa"/>
            <w:tcBorders>
              <w:top w:val="nil"/>
              <w:left w:val="nil"/>
              <w:bottom w:val="single" w:sz="4" w:space="0" w:color="000000"/>
              <w:right w:val="single" w:sz="4" w:space="0" w:color="000000"/>
            </w:tcBorders>
            <w:shd w:val="clear" w:color="auto" w:fill="auto"/>
            <w:vAlign w:val="bottom"/>
          </w:tcPr>
          <w:p w14:paraId="6FD4795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168,016.00 </w:t>
            </w:r>
          </w:p>
        </w:tc>
        <w:tc>
          <w:tcPr>
            <w:tcW w:w="867" w:type="dxa"/>
            <w:tcBorders>
              <w:top w:val="nil"/>
              <w:left w:val="nil"/>
              <w:bottom w:val="single" w:sz="4" w:space="0" w:color="000000"/>
              <w:right w:val="single" w:sz="4" w:space="0" w:color="000000"/>
            </w:tcBorders>
            <w:shd w:val="clear" w:color="auto" w:fill="auto"/>
            <w:vAlign w:val="bottom"/>
          </w:tcPr>
          <w:p w14:paraId="453F32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168,016.00 </w:t>
            </w:r>
          </w:p>
        </w:tc>
      </w:tr>
    </w:tbl>
    <w:p w14:paraId="3667921B" w14:textId="77777777" w:rsidR="00D06BCB" w:rsidRDefault="00D06BCB">
      <w:pPr>
        <w:spacing w:line="360" w:lineRule="auto"/>
        <w:rPr>
          <w:rFonts w:ascii="Arial" w:eastAsia="Arial" w:hAnsi="Arial" w:cs="Arial"/>
          <w:sz w:val="22"/>
          <w:szCs w:val="22"/>
        </w:rPr>
      </w:pPr>
    </w:p>
    <w:p w14:paraId="3E5CEF33" w14:textId="77777777" w:rsidR="00D06BCB" w:rsidRDefault="003253F0">
      <w:pPr>
        <w:spacing w:line="360" w:lineRule="auto"/>
        <w:rPr>
          <w:rFonts w:ascii="Arial" w:eastAsia="Arial" w:hAnsi="Arial" w:cs="Arial"/>
          <w:sz w:val="22"/>
          <w:szCs w:val="22"/>
        </w:rPr>
      </w:pPr>
      <w:r>
        <w:rPr>
          <w:rFonts w:ascii="Arial" w:eastAsia="Arial" w:hAnsi="Arial" w:cs="Arial"/>
          <w:b/>
          <w:sz w:val="22"/>
          <w:szCs w:val="22"/>
        </w:rPr>
        <w:t>Working Note</w:t>
      </w:r>
      <w:r>
        <w:rPr>
          <w:rFonts w:ascii="Arial" w:eastAsia="Arial" w:hAnsi="Arial" w:cs="Arial"/>
          <w:sz w:val="22"/>
          <w:szCs w:val="22"/>
        </w:rPr>
        <w:t>-</w:t>
      </w:r>
    </w:p>
    <w:tbl>
      <w:tblPr>
        <w:tblStyle w:val="a6"/>
        <w:tblW w:w="4119" w:type="dxa"/>
        <w:tblInd w:w="93" w:type="dxa"/>
        <w:tblLayout w:type="fixed"/>
        <w:tblLook w:val="0400" w:firstRow="0" w:lastRow="0" w:firstColumn="0" w:lastColumn="0" w:noHBand="0" w:noVBand="1"/>
      </w:tblPr>
      <w:tblGrid>
        <w:gridCol w:w="2819"/>
        <w:gridCol w:w="1300"/>
      </w:tblGrid>
      <w:tr w:rsidR="00D06BCB" w14:paraId="633FB8A0" w14:textId="77777777">
        <w:trPr>
          <w:trHeight w:val="300"/>
        </w:trPr>
        <w:tc>
          <w:tcPr>
            <w:tcW w:w="281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5145C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Depreciation on fittings</w:t>
            </w:r>
          </w:p>
        </w:tc>
        <w:tc>
          <w:tcPr>
            <w:tcW w:w="1300" w:type="dxa"/>
            <w:tcBorders>
              <w:top w:val="single" w:sz="4" w:space="0" w:color="000000"/>
              <w:left w:val="nil"/>
              <w:bottom w:val="single" w:sz="4" w:space="0" w:color="000000"/>
              <w:right w:val="single" w:sz="4" w:space="0" w:color="000000"/>
            </w:tcBorders>
            <w:shd w:val="clear" w:color="auto" w:fill="auto"/>
            <w:vAlign w:val="bottom"/>
          </w:tcPr>
          <w:p w14:paraId="5EEDC8D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Amount</w:t>
            </w:r>
          </w:p>
        </w:tc>
      </w:tr>
      <w:tr w:rsidR="00D06BCB" w14:paraId="2C5ECE88"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1E9AB30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Cost price</w:t>
            </w:r>
          </w:p>
        </w:tc>
        <w:tc>
          <w:tcPr>
            <w:tcW w:w="1300" w:type="dxa"/>
            <w:tcBorders>
              <w:top w:val="nil"/>
              <w:left w:val="nil"/>
              <w:bottom w:val="single" w:sz="4" w:space="0" w:color="000000"/>
              <w:right w:val="single" w:sz="4" w:space="0" w:color="000000"/>
            </w:tcBorders>
            <w:shd w:val="clear" w:color="auto" w:fill="auto"/>
            <w:vAlign w:val="bottom"/>
          </w:tcPr>
          <w:p w14:paraId="2FD2283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7,300.00 </w:t>
            </w:r>
          </w:p>
        </w:tc>
      </w:tr>
      <w:tr w:rsidR="00D06BCB" w14:paraId="77451DE0" w14:textId="77777777">
        <w:trPr>
          <w:trHeight w:val="289"/>
        </w:trPr>
        <w:tc>
          <w:tcPr>
            <w:tcW w:w="2819" w:type="dxa"/>
            <w:tcBorders>
              <w:top w:val="nil"/>
              <w:left w:val="single" w:sz="4" w:space="0" w:color="000000"/>
              <w:bottom w:val="single" w:sz="4" w:space="0" w:color="000000"/>
              <w:right w:val="single" w:sz="4" w:space="0" w:color="000000"/>
            </w:tcBorders>
            <w:shd w:val="clear" w:color="auto" w:fill="auto"/>
            <w:vAlign w:val="bottom"/>
          </w:tcPr>
          <w:p w14:paraId="4C26027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Accumulated depreciation</w:t>
            </w:r>
          </w:p>
        </w:tc>
        <w:tc>
          <w:tcPr>
            <w:tcW w:w="1300" w:type="dxa"/>
            <w:tcBorders>
              <w:top w:val="nil"/>
              <w:left w:val="nil"/>
              <w:bottom w:val="single" w:sz="4" w:space="0" w:color="000000"/>
              <w:right w:val="single" w:sz="4" w:space="0" w:color="000000"/>
            </w:tcBorders>
            <w:shd w:val="clear" w:color="auto" w:fill="auto"/>
            <w:vAlign w:val="bottom"/>
          </w:tcPr>
          <w:p w14:paraId="693A290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2,500.00 </w:t>
            </w:r>
          </w:p>
        </w:tc>
      </w:tr>
      <w:tr w:rsidR="00D06BCB" w14:paraId="526793A1" w14:textId="77777777">
        <w:trPr>
          <w:trHeight w:val="289"/>
        </w:trPr>
        <w:tc>
          <w:tcPr>
            <w:tcW w:w="2819" w:type="dxa"/>
            <w:tcBorders>
              <w:top w:val="nil"/>
              <w:left w:val="single" w:sz="4" w:space="0" w:color="000000"/>
              <w:bottom w:val="single" w:sz="4" w:space="0" w:color="000000"/>
              <w:right w:val="single" w:sz="4" w:space="0" w:color="000000"/>
            </w:tcBorders>
            <w:shd w:val="clear" w:color="auto" w:fill="auto"/>
            <w:vAlign w:val="bottom"/>
          </w:tcPr>
          <w:p w14:paraId="319811E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Last updated amount</w:t>
            </w:r>
          </w:p>
        </w:tc>
        <w:tc>
          <w:tcPr>
            <w:tcW w:w="1300" w:type="dxa"/>
            <w:tcBorders>
              <w:top w:val="nil"/>
              <w:left w:val="nil"/>
              <w:bottom w:val="single" w:sz="4" w:space="0" w:color="000000"/>
              <w:right w:val="single" w:sz="4" w:space="0" w:color="000000"/>
            </w:tcBorders>
            <w:shd w:val="clear" w:color="auto" w:fill="auto"/>
            <w:vAlign w:val="bottom"/>
          </w:tcPr>
          <w:p w14:paraId="31F3008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4,800.00 </w:t>
            </w:r>
          </w:p>
        </w:tc>
      </w:tr>
      <w:tr w:rsidR="00D06BCB" w14:paraId="5793C63E"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6A9772D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8% depreciation</w:t>
            </w:r>
          </w:p>
        </w:tc>
        <w:tc>
          <w:tcPr>
            <w:tcW w:w="1300" w:type="dxa"/>
            <w:tcBorders>
              <w:top w:val="nil"/>
              <w:left w:val="nil"/>
              <w:bottom w:val="single" w:sz="4" w:space="0" w:color="000000"/>
              <w:right w:val="single" w:sz="4" w:space="0" w:color="000000"/>
            </w:tcBorders>
            <w:shd w:val="clear" w:color="auto" w:fill="auto"/>
            <w:vAlign w:val="bottom"/>
          </w:tcPr>
          <w:p w14:paraId="4F1E46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r>
      <w:tr w:rsidR="00D06BCB" w14:paraId="5F8BE7E0"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5B2911B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Present value</w:t>
            </w:r>
          </w:p>
        </w:tc>
        <w:tc>
          <w:tcPr>
            <w:tcW w:w="1300" w:type="dxa"/>
            <w:tcBorders>
              <w:top w:val="nil"/>
              <w:left w:val="nil"/>
              <w:bottom w:val="single" w:sz="4" w:space="0" w:color="000000"/>
              <w:right w:val="single" w:sz="4" w:space="0" w:color="000000"/>
            </w:tcBorders>
            <w:shd w:val="clear" w:color="auto" w:fill="auto"/>
            <w:vAlign w:val="bottom"/>
          </w:tcPr>
          <w:p w14:paraId="51986C9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4,416.00 </w:t>
            </w:r>
          </w:p>
        </w:tc>
      </w:tr>
      <w:tr w:rsidR="00D06BCB" w14:paraId="787BE6F1"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154B6D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09B825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46EB4BC"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4457A1F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Depreciation on building</w:t>
            </w:r>
          </w:p>
        </w:tc>
        <w:tc>
          <w:tcPr>
            <w:tcW w:w="1300" w:type="dxa"/>
            <w:tcBorders>
              <w:top w:val="nil"/>
              <w:left w:val="nil"/>
              <w:bottom w:val="single" w:sz="4" w:space="0" w:color="000000"/>
              <w:right w:val="single" w:sz="4" w:space="0" w:color="000000"/>
            </w:tcBorders>
            <w:shd w:val="clear" w:color="auto" w:fill="auto"/>
            <w:vAlign w:val="bottom"/>
          </w:tcPr>
          <w:p w14:paraId="70EC4DB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30E49B9" w14:textId="77777777">
        <w:trPr>
          <w:trHeight w:val="300"/>
        </w:trPr>
        <w:tc>
          <w:tcPr>
            <w:tcW w:w="2819" w:type="dxa"/>
            <w:tcBorders>
              <w:top w:val="nil"/>
              <w:left w:val="single" w:sz="4" w:space="0" w:color="000000"/>
              <w:bottom w:val="single" w:sz="4" w:space="0" w:color="000000"/>
              <w:right w:val="single" w:sz="4" w:space="0" w:color="000000"/>
            </w:tcBorders>
            <w:shd w:val="clear" w:color="auto" w:fill="auto"/>
            <w:vAlign w:val="bottom"/>
          </w:tcPr>
          <w:p w14:paraId="161853F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Cost price</w:t>
            </w:r>
          </w:p>
        </w:tc>
        <w:tc>
          <w:tcPr>
            <w:tcW w:w="1300" w:type="dxa"/>
            <w:tcBorders>
              <w:top w:val="nil"/>
              <w:left w:val="nil"/>
              <w:bottom w:val="single" w:sz="4" w:space="0" w:color="000000"/>
              <w:right w:val="single" w:sz="4" w:space="0" w:color="000000"/>
            </w:tcBorders>
            <w:shd w:val="clear" w:color="auto" w:fill="auto"/>
            <w:vAlign w:val="bottom"/>
          </w:tcPr>
          <w:p w14:paraId="3E59B8A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30,000.00 </w:t>
            </w:r>
          </w:p>
        </w:tc>
      </w:tr>
      <w:tr w:rsidR="00D06BCB" w14:paraId="10748F1B" w14:textId="77777777">
        <w:trPr>
          <w:trHeight w:val="289"/>
        </w:trPr>
        <w:tc>
          <w:tcPr>
            <w:tcW w:w="2819" w:type="dxa"/>
            <w:tcBorders>
              <w:top w:val="nil"/>
              <w:left w:val="single" w:sz="4" w:space="0" w:color="000000"/>
              <w:bottom w:val="single" w:sz="4" w:space="0" w:color="000000"/>
              <w:right w:val="single" w:sz="4" w:space="0" w:color="000000"/>
            </w:tcBorders>
            <w:shd w:val="clear" w:color="auto" w:fill="auto"/>
            <w:vAlign w:val="bottom"/>
          </w:tcPr>
          <w:p w14:paraId="262EEA4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Life in years</w:t>
            </w:r>
          </w:p>
        </w:tc>
        <w:tc>
          <w:tcPr>
            <w:tcW w:w="1300" w:type="dxa"/>
            <w:tcBorders>
              <w:top w:val="nil"/>
              <w:left w:val="nil"/>
              <w:bottom w:val="single" w:sz="4" w:space="0" w:color="000000"/>
              <w:right w:val="single" w:sz="4" w:space="0" w:color="000000"/>
            </w:tcBorders>
            <w:shd w:val="clear" w:color="auto" w:fill="auto"/>
            <w:vAlign w:val="bottom"/>
          </w:tcPr>
          <w:p w14:paraId="70DE050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 </w:t>
            </w:r>
          </w:p>
        </w:tc>
      </w:tr>
      <w:tr w:rsidR="00D06BCB" w14:paraId="41412C0F" w14:textId="77777777">
        <w:trPr>
          <w:trHeight w:val="289"/>
        </w:trPr>
        <w:tc>
          <w:tcPr>
            <w:tcW w:w="2819" w:type="dxa"/>
            <w:tcBorders>
              <w:top w:val="nil"/>
              <w:left w:val="single" w:sz="4" w:space="0" w:color="000000"/>
              <w:bottom w:val="single" w:sz="4" w:space="0" w:color="000000"/>
              <w:right w:val="single" w:sz="4" w:space="0" w:color="000000"/>
            </w:tcBorders>
            <w:shd w:val="clear" w:color="auto" w:fill="auto"/>
            <w:vAlign w:val="bottom"/>
          </w:tcPr>
          <w:p w14:paraId="62A2A81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Yearly depreciation</w:t>
            </w:r>
          </w:p>
        </w:tc>
        <w:tc>
          <w:tcPr>
            <w:tcW w:w="1300" w:type="dxa"/>
            <w:tcBorders>
              <w:top w:val="nil"/>
              <w:left w:val="nil"/>
              <w:bottom w:val="single" w:sz="4" w:space="0" w:color="000000"/>
              <w:right w:val="single" w:sz="4" w:space="0" w:color="000000"/>
            </w:tcBorders>
            <w:shd w:val="clear" w:color="auto" w:fill="auto"/>
            <w:vAlign w:val="bottom"/>
          </w:tcPr>
          <w:p w14:paraId="15177DC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r>
    </w:tbl>
    <w:p w14:paraId="7C442372" w14:textId="77777777" w:rsidR="00D06BCB" w:rsidRDefault="00D06BCB">
      <w:pPr>
        <w:spacing w:line="360" w:lineRule="auto"/>
        <w:rPr>
          <w:rFonts w:ascii="Arial" w:eastAsia="Arial" w:hAnsi="Arial" w:cs="Arial"/>
          <w:sz w:val="22"/>
          <w:szCs w:val="22"/>
        </w:rPr>
      </w:pPr>
    </w:p>
    <w:p w14:paraId="5D10D11C" w14:textId="77777777" w:rsidR="00D06BCB" w:rsidRDefault="003253F0">
      <w:pPr>
        <w:numPr>
          <w:ilvl w:val="0"/>
          <w:numId w:val="1"/>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lastRenderedPageBreak/>
        <w:t>Financial Statements</w:t>
      </w:r>
    </w:p>
    <w:tbl>
      <w:tblPr>
        <w:tblStyle w:val="a7"/>
        <w:tblW w:w="7280" w:type="dxa"/>
        <w:tblInd w:w="93" w:type="dxa"/>
        <w:tblLayout w:type="fixed"/>
        <w:tblLook w:val="0400" w:firstRow="0" w:lastRow="0" w:firstColumn="0" w:lastColumn="0" w:noHBand="0" w:noVBand="1"/>
      </w:tblPr>
      <w:tblGrid>
        <w:gridCol w:w="741"/>
        <w:gridCol w:w="3884"/>
        <w:gridCol w:w="2655"/>
      </w:tblGrid>
      <w:tr w:rsidR="00D06BCB" w14:paraId="09BFE0BF" w14:textId="77777777">
        <w:trPr>
          <w:trHeight w:val="300"/>
        </w:trPr>
        <w:tc>
          <w:tcPr>
            <w:tcW w:w="7280" w:type="dxa"/>
            <w:gridSpan w:val="3"/>
            <w:tcBorders>
              <w:top w:val="nil"/>
              <w:left w:val="nil"/>
              <w:bottom w:val="single" w:sz="4" w:space="0" w:color="000000"/>
              <w:right w:val="nil"/>
            </w:tcBorders>
            <w:shd w:val="clear" w:color="auto" w:fill="auto"/>
            <w:vAlign w:val="center"/>
          </w:tcPr>
          <w:p w14:paraId="69331362"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Income statement</w:t>
            </w:r>
          </w:p>
          <w:p w14:paraId="677B8C3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sz w:val="22"/>
                <w:szCs w:val="22"/>
              </w:rPr>
              <w:t>For the year ending 31</w:t>
            </w:r>
            <w:r>
              <w:rPr>
                <w:rFonts w:ascii="Arial" w:eastAsia="Arial" w:hAnsi="Arial" w:cs="Arial"/>
                <w:b/>
                <w:sz w:val="22"/>
                <w:szCs w:val="22"/>
                <w:vertAlign w:val="superscript"/>
              </w:rPr>
              <w:t>st</w:t>
            </w:r>
            <w:r>
              <w:rPr>
                <w:rFonts w:ascii="Arial" w:eastAsia="Arial" w:hAnsi="Arial" w:cs="Arial"/>
                <w:b/>
                <w:sz w:val="22"/>
                <w:szCs w:val="22"/>
              </w:rPr>
              <w:t xml:space="preserve"> December, 2017</w:t>
            </w:r>
          </w:p>
        </w:tc>
      </w:tr>
      <w:tr w:rsidR="00D06BCB" w14:paraId="4010AFD9" w14:textId="77777777">
        <w:trPr>
          <w:trHeight w:val="300"/>
        </w:trPr>
        <w:tc>
          <w:tcPr>
            <w:tcW w:w="462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11DB80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2655" w:type="dxa"/>
            <w:tcBorders>
              <w:top w:val="nil"/>
              <w:left w:val="nil"/>
              <w:bottom w:val="single" w:sz="4" w:space="0" w:color="000000"/>
              <w:right w:val="single" w:sz="4" w:space="0" w:color="000000"/>
            </w:tcBorders>
            <w:shd w:val="clear" w:color="auto" w:fill="auto"/>
            <w:vAlign w:val="bottom"/>
          </w:tcPr>
          <w:p w14:paraId="0C29F10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Amount</w:t>
            </w:r>
          </w:p>
        </w:tc>
      </w:tr>
      <w:tr w:rsidR="00D06BCB" w14:paraId="3E75DA7C"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5B36FFE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68044C9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Revenues</w:t>
            </w:r>
          </w:p>
        </w:tc>
        <w:tc>
          <w:tcPr>
            <w:tcW w:w="2655" w:type="dxa"/>
            <w:tcBorders>
              <w:top w:val="nil"/>
              <w:left w:val="nil"/>
              <w:bottom w:val="single" w:sz="4" w:space="0" w:color="000000"/>
              <w:right w:val="single" w:sz="4" w:space="0" w:color="000000"/>
            </w:tcBorders>
            <w:shd w:val="clear" w:color="auto" w:fill="auto"/>
            <w:vAlign w:val="bottom"/>
          </w:tcPr>
          <w:p w14:paraId="07FAE02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120,000.00 </w:t>
            </w:r>
          </w:p>
        </w:tc>
      </w:tr>
      <w:tr w:rsidR="00D06BCB" w14:paraId="61A86BE7"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4A4BA83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w:t>
            </w:r>
          </w:p>
        </w:tc>
        <w:tc>
          <w:tcPr>
            <w:tcW w:w="3884" w:type="dxa"/>
            <w:tcBorders>
              <w:top w:val="nil"/>
              <w:left w:val="nil"/>
              <w:bottom w:val="single" w:sz="4" w:space="0" w:color="000000"/>
              <w:right w:val="single" w:sz="4" w:space="0" w:color="000000"/>
            </w:tcBorders>
            <w:shd w:val="clear" w:color="auto" w:fill="auto"/>
            <w:vAlign w:val="bottom"/>
          </w:tcPr>
          <w:p w14:paraId="5381A97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Cost of sales</w:t>
            </w:r>
          </w:p>
        </w:tc>
        <w:tc>
          <w:tcPr>
            <w:tcW w:w="2655" w:type="dxa"/>
            <w:tcBorders>
              <w:top w:val="nil"/>
              <w:left w:val="nil"/>
              <w:bottom w:val="single" w:sz="4" w:space="0" w:color="000000"/>
              <w:right w:val="single" w:sz="4" w:space="0" w:color="000000"/>
            </w:tcBorders>
            <w:shd w:val="clear" w:color="auto" w:fill="auto"/>
            <w:vAlign w:val="bottom"/>
          </w:tcPr>
          <w:p w14:paraId="304EFF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74,000.00 </w:t>
            </w:r>
          </w:p>
        </w:tc>
      </w:tr>
      <w:tr w:rsidR="00D06BCB" w14:paraId="514A9F7E"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15406F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w:t>
            </w:r>
          </w:p>
        </w:tc>
        <w:tc>
          <w:tcPr>
            <w:tcW w:w="3884" w:type="dxa"/>
            <w:tcBorders>
              <w:top w:val="nil"/>
              <w:left w:val="nil"/>
              <w:bottom w:val="single" w:sz="4" w:space="0" w:color="000000"/>
              <w:right w:val="single" w:sz="4" w:space="0" w:color="000000"/>
            </w:tcBorders>
            <w:shd w:val="clear" w:color="auto" w:fill="auto"/>
            <w:vAlign w:val="bottom"/>
          </w:tcPr>
          <w:p w14:paraId="63F637F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Wages</w:t>
            </w:r>
          </w:p>
        </w:tc>
        <w:tc>
          <w:tcPr>
            <w:tcW w:w="2655" w:type="dxa"/>
            <w:tcBorders>
              <w:top w:val="nil"/>
              <w:left w:val="nil"/>
              <w:bottom w:val="single" w:sz="4" w:space="0" w:color="000000"/>
              <w:right w:val="single" w:sz="4" w:space="0" w:color="000000"/>
            </w:tcBorders>
            <w:shd w:val="clear" w:color="auto" w:fill="auto"/>
            <w:vAlign w:val="bottom"/>
          </w:tcPr>
          <w:p w14:paraId="77CEBD8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12,000.00 </w:t>
            </w:r>
          </w:p>
        </w:tc>
      </w:tr>
      <w:tr w:rsidR="00D06BCB" w14:paraId="028BFEA9"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36D5738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35BDB1D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655" w:type="dxa"/>
            <w:tcBorders>
              <w:top w:val="nil"/>
              <w:left w:val="nil"/>
              <w:bottom w:val="single" w:sz="4" w:space="0" w:color="000000"/>
              <w:right w:val="single" w:sz="4" w:space="0" w:color="000000"/>
            </w:tcBorders>
            <w:shd w:val="clear" w:color="auto" w:fill="auto"/>
            <w:vAlign w:val="bottom"/>
          </w:tcPr>
          <w:p w14:paraId="495CA75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D6882F6"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4FB555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7A94CA3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Gross profit</w:t>
            </w:r>
          </w:p>
        </w:tc>
        <w:tc>
          <w:tcPr>
            <w:tcW w:w="2655" w:type="dxa"/>
            <w:tcBorders>
              <w:top w:val="nil"/>
              <w:left w:val="nil"/>
              <w:bottom w:val="single" w:sz="4" w:space="0" w:color="000000"/>
              <w:right w:val="single" w:sz="4" w:space="0" w:color="000000"/>
            </w:tcBorders>
            <w:shd w:val="clear" w:color="auto" w:fill="auto"/>
            <w:vAlign w:val="bottom"/>
          </w:tcPr>
          <w:p w14:paraId="391DF5B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34,000.00 </w:t>
            </w:r>
          </w:p>
        </w:tc>
      </w:tr>
      <w:tr w:rsidR="00D06BCB" w14:paraId="2686305E"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3D74FF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4C7B573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655" w:type="dxa"/>
            <w:tcBorders>
              <w:top w:val="nil"/>
              <w:left w:val="nil"/>
              <w:bottom w:val="single" w:sz="4" w:space="0" w:color="000000"/>
              <w:right w:val="single" w:sz="4" w:space="0" w:color="000000"/>
            </w:tcBorders>
            <w:shd w:val="clear" w:color="auto" w:fill="auto"/>
            <w:vAlign w:val="bottom"/>
          </w:tcPr>
          <w:p w14:paraId="32CE119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3295612"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04FA3D7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w:t>
            </w:r>
          </w:p>
        </w:tc>
        <w:tc>
          <w:tcPr>
            <w:tcW w:w="3884" w:type="dxa"/>
            <w:tcBorders>
              <w:top w:val="nil"/>
              <w:left w:val="nil"/>
              <w:bottom w:val="single" w:sz="4" w:space="0" w:color="000000"/>
              <w:right w:val="single" w:sz="4" w:space="0" w:color="000000"/>
            </w:tcBorders>
            <w:shd w:val="clear" w:color="auto" w:fill="auto"/>
            <w:vAlign w:val="bottom"/>
          </w:tcPr>
          <w:p w14:paraId="0F141A3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Operating expenses</w:t>
            </w:r>
          </w:p>
        </w:tc>
        <w:tc>
          <w:tcPr>
            <w:tcW w:w="2655" w:type="dxa"/>
            <w:tcBorders>
              <w:top w:val="nil"/>
              <w:left w:val="nil"/>
              <w:bottom w:val="single" w:sz="4" w:space="0" w:color="000000"/>
              <w:right w:val="single" w:sz="4" w:space="0" w:color="000000"/>
            </w:tcBorders>
            <w:shd w:val="clear" w:color="auto" w:fill="auto"/>
            <w:vAlign w:val="bottom"/>
          </w:tcPr>
          <w:p w14:paraId="113E03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E5EBA9C"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33D7A22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7274225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on fittings</w:t>
            </w:r>
          </w:p>
        </w:tc>
        <w:tc>
          <w:tcPr>
            <w:tcW w:w="2655" w:type="dxa"/>
            <w:tcBorders>
              <w:top w:val="nil"/>
              <w:left w:val="nil"/>
              <w:bottom w:val="single" w:sz="4" w:space="0" w:color="000000"/>
              <w:right w:val="single" w:sz="4" w:space="0" w:color="000000"/>
            </w:tcBorders>
            <w:shd w:val="clear" w:color="auto" w:fill="auto"/>
            <w:vAlign w:val="bottom"/>
          </w:tcPr>
          <w:p w14:paraId="6C56F0B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384.00 </w:t>
            </w:r>
          </w:p>
        </w:tc>
      </w:tr>
      <w:tr w:rsidR="00D06BCB" w14:paraId="7B080A99"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7329C9D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253013E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Depreciation of building</w:t>
            </w:r>
          </w:p>
        </w:tc>
        <w:tc>
          <w:tcPr>
            <w:tcW w:w="2655" w:type="dxa"/>
            <w:tcBorders>
              <w:top w:val="nil"/>
              <w:left w:val="nil"/>
              <w:bottom w:val="single" w:sz="4" w:space="0" w:color="000000"/>
              <w:right w:val="single" w:sz="4" w:space="0" w:color="000000"/>
            </w:tcBorders>
            <w:shd w:val="clear" w:color="auto" w:fill="auto"/>
            <w:vAlign w:val="bottom"/>
          </w:tcPr>
          <w:p w14:paraId="4078F2D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r>
      <w:tr w:rsidR="00D06BCB" w14:paraId="5FDBDF7E"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7E8B852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497FB62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Bad debts</w:t>
            </w:r>
          </w:p>
        </w:tc>
        <w:tc>
          <w:tcPr>
            <w:tcW w:w="2655" w:type="dxa"/>
            <w:tcBorders>
              <w:top w:val="nil"/>
              <w:left w:val="nil"/>
              <w:bottom w:val="single" w:sz="4" w:space="0" w:color="000000"/>
              <w:right w:val="single" w:sz="4" w:space="0" w:color="000000"/>
            </w:tcBorders>
            <w:shd w:val="clear" w:color="auto" w:fill="auto"/>
            <w:vAlign w:val="bottom"/>
          </w:tcPr>
          <w:p w14:paraId="437AFA2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882.00 </w:t>
            </w:r>
          </w:p>
        </w:tc>
      </w:tr>
      <w:tr w:rsidR="00D06BCB" w14:paraId="030B17E1" w14:textId="77777777">
        <w:trPr>
          <w:trHeight w:val="289"/>
        </w:trPr>
        <w:tc>
          <w:tcPr>
            <w:tcW w:w="741" w:type="dxa"/>
            <w:tcBorders>
              <w:top w:val="nil"/>
              <w:left w:val="single" w:sz="4" w:space="0" w:color="000000"/>
              <w:bottom w:val="single" w:sz="4" w:space="0" w:color="000000"/>
              <w:right w:val="single" w:sz="4" w:space="0" w:color="000000"/>
            </w:tcBorders>
            <w:shd w:val="clear" w:color="auto" w:fill="auto"/>
            <w:vAlign w:val="bottom"/>
          </w:tcPr>
          <w:p w14:paraId="1119D47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26F9B8F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Advertising</w:t>
            </w:r>
          </w:p>
        </w:tc>
        <w:tc>
          <w:tcPr>
            <w:tcW w:w="2655" w:type="dxa"/>
            <w:tcBorders>
              <w:top w:val="nil"/>
              <w:left w:val="nil"/>
              <w:bottom w:val="single" w:sz="4" w:space="0" w:color="000000"/>
              <w:right w:val="single" w:sz="4" w:space="0" w:color="000000"/>
            </w:tcBorders>
            <w:shd w:val="clear" w:color="auto" w:fill="auto"/>
            <w:vAlign w:val="bottom"/>
          </w:tcPr>
          <w:p w14:paraId="5538E73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4,000.00 </w:t>
            </w:r>
          </w:p>
        </w:tc>
      </w:tr>
      <w:tr w:rsidR="00D06BCB" w14:paraId="47B2F921"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5B9FBF9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1A87090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Rates</w:t>
            </w:r>
          </w:p>
        </w:tc>
        <w:tc>
          <w:tcPr>
            <w:tcW w:w="2655" w:type="dxa"/>
            <w:tcBorders>
              <w:top w:val="nil"/>
              <w:left w:val="nil"/>
              <w:bottom w:val="single" w:sz="4" w:space="0" w:color="000000"/>
              <w:right w:val="single" w:sz="4" w:space="0" w:color="000000"/>
            </w:tcBorders>
            <w:shd w:val="clear" w:color="auto" w:fill="auto"/>
            <w:vAlign w:val="bottom"/>
          </w:tcPr>
          <w:p w14:paraId="497279A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1,440.00 </w:t>
            </w:r>
          </w:p>
        </w:tc>
      </w:tr>
      <w:tr w:rsidR="00D06BCB" w14:paraId="1BF533F7"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380C369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4796086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Bank charges</w:t>
            </w:r>
          </w:p>
        </w:tc>
        <w:tc>
          <w:tcPr>
            <w:tcW w:w="2655" w:type="dxa"/>
            <w:tcBorders>
              <w:top w:val="nil"/>
              <w:left w:val="nil"/>
              <w:bottom w:val="single" w:sz="4" w:space="0" w:color="000000"/>
              <w:right w:val="single" w:sz="4" w:space="0" w:color="000000"/>
            </w:tcBorders>
            <w:shd w:val="clear" w:color="auto" w:fill="auto"/>
            <w:vAlign w:val="bottom"/>
          </w:tcPr>
          <w:p w14:paraId="61CD4C4E" w14:textId="77777777" w:rsidR="00D06BCB" w:rsidRDefault="003253F0">
            <w:pPr>
              <w:spacing w:after="0" w:line="360" w:lineRule="auto"/>
              <w:rPr>
                <w:rFonts w:ascii="Arial" w:eastAsia="Arial" w:hAnsi="Arial" w:cs="Arial"/>
                <w:color w:val="000000"/>
                <w:sz w:val="22"/>
                <w:szCs w:val="22"/>
                <w:u w:val="single"/>
              </w:rPr>
            </w:pPr>
            <w:r>
              <w:rPr>
                <w:rFonts w:ascii="Arial" w:eastAsia="Arial" w:hAnsi="Arial" w:cs="Arial"/>
                <w:color w:val="000000"/>
                <w:sz w:val="22"/>
                <w:szCs w:val="22"/>
                <w:u w:val="single"/>
              </w:rPr>
              <w:t xml:space="preserve"> £             200.00 </w:t>
            </w:r>
          </w:p>
        </w:tc>
      </w:tr>
      <w:tr w:rsidR="00D06BCB" w14:paraId="6D8F6054"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28D7463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65ADDB1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 expenses</w:t>
            </w:r>
          </w:p>
        </w:tc>
        <w:tc>
          <w:tcPr>
            <w:tcW w:w="2655" w:type="dxa"/>
            <w:tcBorders>
              <w:top w:val="nil"/>
              <w:left w:val="nil"/>
              <w:bottom w:val="single" w:sz="4" w:space="0" w:color="000000"/>
              <w:right w:val="single" w:sz="4" w:space="0" w:color="000000"/>
            </w:tcBorders>
            <w:shd w:val="clear" w:color="auto" w:fill="auto"/>
            <w:vAlign w:val="bottom"/>
          </w:tcPr>
          <w:p w14:paraId="59BAC7C9"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7,906.00 </w:t>
            </w:r>
          </w:p>
        </w:tc>
      </w:tr>
      <w:tr w:rsidR="00D06BCB" w14:paraId="7364BD4E"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306F6F7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3E136F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2655" w:type="dxa"/>
            <w:tcBorders>
              <w:top w:val="nil"/>
              <w:left w:val="nil"/>
              <w:bottom w:val="single" w:sz="4" w:space="0" w:color="000000"/>
              <w:right w:val="single" w:sz="4" w:space="0" w:color="000000"/>
            </w:tcBorders>
            <w:shd w:val="clear" w:color="auto" w:fill="auto"/>
            <w:vAlign w:val="bottom"/>
          </w:tcPr>
          <w:p w14:paraId="0A9E3BB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1F38D24" w14:textId="77777777">
        <w:trPr>
          <w:trHeight w:val="300"/>
        </w:trPr>
        <w:tc>
          <w:tcPr>
            <w:tcW w:w="741" w:type="dxa"/>
            <w:tcBorders>
              <w:top w:val="nil"/>
              <w:left w:val="single" w:sz="4" w:space="0" w:color="000000"/>
              <w:bottom w:val="single" w:sz="4" w:space="0" w:color="000000"/>
              <w:right w:val="single" w:sz="4" w:space="0" w:color="000000"/>
            </w:tcBorders>
            <w:shd w:val="clear" w:color="auto" w:fill="auto"/>
            <w:vAlign w:val="bottom"/>
          </w:tcPr>
          <w:p w14:paraId="7ABF488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3884" w:type="dxa"/>
            <w:tcBorders>
              <w:top w:val="nil"/>
              <w:left w:val="nil"/>
              <w:bottom w:val="single" w:sz="4" w:space="0" w:color="000000"/>
              <w:right w:val="single" w:sz="4" w:space="0" w:color="000000"/>
            </w:tcBorders>
            <w:shd w:val="clear" w:color="auto" w:fill="auto"/>
            <w:vAlign w:val="bottom"/>
          </w:tcPr>
          <w:p w14:paraId="174E522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Net profit</w:t>
            </w:r>
          </w:p>
        </w:tc>
        <w:tc>
          <w:tcPr>
            <w:tcW w:w="2655" w:type="dxa"/>
            <w:tcBorders>
              <w:top w:val="nil"/>
              <w:left w:val="nil"/>
              <w:bottom w:val="single" w:sz="4" w:space="0" w:color="000000"/>
              <w:right w:val="single" w:sz="4" w:space="0" w:color="000000"/>
            </w:tcBorders>
            <w:shd w:val="clear" w:color="auto" w:fill="auto"/>
            <w:vAlign w:val="bottom"/>
          </w:tcPr>
          <w:p w14:paraId="32B2D71F"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26,094.00 </w:t>
            </w:r>
          </w:p>
        </w:tc>
      </w:tr>
    </w:tbl>
    <w:p w14:paraId="477A5F7E" w14:textId="77777777" w:rsidR="00D06BCB" w:rsidRDefault="00D06BCB">
      <w:pPr>
        <w:spacing w:line="360" w:lineRule="auto"/>
        <w:rPr>
          <w:rFonts w:ascii="Arial" w:eastAsia="Arial" w:hAnsi="Arial" w:cs="Arial"/>
          <w:sz w:val="22"/>
          <w:szCs w:val="22"/>
        </w:rPr>
      </w:pPr>
    </w:p>
    <w:p w14:paraId="3CAE2E34" w14:textId="77777777" w:rsidR="00D06BCB" w:rsidRDefault="003253F0">
      <w:pPr>
        <w:spacing w:line="360" w:lineRule="auto"/>
        <w:rPr>
          <w:rFonts w:ascii="Arial" w:eastAsia="Arial" w:hAnsi="Arial" w:cs="Arial"/>
          <w:b/>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b/>
          <w:sz w:val="22"/>
          <w:szCs w:val="22"/>
        </w:rPr>
        <w:t>Balance Sheet of the Ricardo</w:t>
      </w:r>
    </w:p>
    <w:p w14:paraId="012F5B09" w14:textId="77777777" w:rsidR="00D06BCB" w:rsidRDefault="003253F0">
      <w:pPr>
        <w:spacing w:line="360" w:lineRule="auto"/>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t>For the year ending 31</w:t>
      </w:r>
      <w:r>
        <w:rPr>
          <w:rFonts w:ascii="Arial" w:eastAsia="Arial" w:hAnsi="Arial" w:cs="Arial"/>
          <w:b/>
          <w:sz w:val="22"/>
          <w:szCs w:val="22"/>
          <w:vertAlign w:val="superscript"/>
        </w:rPr>
        <w:t>st</w:t>
      </w:r>
      <w:r>
        <w:rPr>
          <w:rFonts w:ascii="Arial" w:eastAsia="Arial" w:hAnsi="Arial" w:cs="Arial"/>
          <w:b/>
          <w:sz w:val="22"/>
          <w:szCs w:val="22"/>
        </w:rPr>
        <w:t xml:space="preserve"> December, 2017</w:t>
      </w:r>
    </w:p>
    <w:tbl>
      <w:tblPr>
        <w:tblStyle w:val="a8"/>
        <w:tblW w:w="7931" w:type="dxa"/>
        <w:tblInd w:w="93" w:type="dxa"/>
        <w:tblLayout w:type="fixed"/>
        <w:tblLook w:val="0400" w:firstRow="0" w:lastRow="0" w:firstColumn="0" w:lastColumn="0" w:noHBand="0" w:noVBand="1"/>
      </w:tblPr>
      <w:tblGrid>
        <w:gridCol w:w="4880"/>
        <w:gridCol w:w="1451"/>
        <w:gridCol w:w="1600"/>
      </w:tblGrid>
      <w:tr w:rsidR="00D06BCB" w14:paraId="7E9B37F3" w14:textId="77777777">
        <w:trPr>
          <w:trHeight w:val="300"/>
        </w:trPr>
        <w:tc>
          <w:tcPr>
            <w:tcW w:w="48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C4091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Particulars</w:t>
            </w:r>
          </w:p>
        </w:tc>
        <w:tc>
          <w:tcPr>
            <w:tcW w:w="1451" w:type="dxa"/>
            <w:tcBorders>
              <w:top w:val="single" w:sz="4" w:space="0" w:color="000000"/>
              <w:left w:val="nil"/>
              <w:bottom w:val="single" w:sz="4" w:space="0" w:color="000000"/>
              <w:right w:val="single" w:sz="4" w:space="0" w:color="000000"/>
            </w:tcBorders>
            <w:shd w:val="clear" w:color="auto" w:fill="auto"/>
            <w:vAlign w:val="bottom"/>
          </w:tcPr>
          <w:p w14:paraId="4B9D8043"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Amount</w:t>
            </w:r>
          </w:p>
        </w:tc>
        <w:tc>
          <w:tcPr>
            <w:tcW w:w="1600" w:type="dxa"/>
            <w:tcBorders>
              <w:top w:val="single" w:sz="4" w:space="0" w:color="000000"/>
              <w:left w:val="nil"/>
              <w:bottom w:val="single" w:sz="4" w:space="0" w:color="000000"/>
              <w:right w:val="single" w:sz="4" w:space="0" w:color="000000"/>
            </w:tcBorders>
            <w:shd w:val="clear" w:color="auto" w:fill="auto"/>
            <w:vAlign w:val="bottom"/>
          </w:tcPr>
          <w:p w14:paraId="744E659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Amount</w:t>
            </w:r>
          </w:p>
        </w:tc>
      </w:tr>
      <w:tr w:rsidR="00D06BCB" w14:paraId="0DB6EFFA"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23BE622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59C9771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20EBB62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EC27D09"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E20F115"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Equity </w:t>
            </w:r>
          </w:p>
        </w:tc>
        <w:tc>
          <w:tcPr>
            <w:tcW w:w="1451" w:type="dxa"/>
            <w:tcBorders>
              <w:top w:val="nil"/>
              <w:left w:val="nil"/>
              <w:bottom w:val="single" w:sz="4" w:space="0" w:color="000000"/>
              <w:right w:val="single" w:sz="4" w:space="0" w:color="000000"/>
            </w:tcBorders>
            <w:shd w:val="clear" w:color="auto" w:fill="auto"/>
            <w:vAlign w:val="bottom"/>
          </w:tcPr>
          <w:p w14:paraId="10CD935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399B1D5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27D44E5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56438C9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Capital</w:t>
            </w:r>
          </w:p>
        </w:tc>
        <w:tc>
          <w:tcPr>
            <w:tcW w:w="1451" w:type="dxa"/>
            <w:tcBorders>
              <w:top w:val="nil"/>
              <w:left w:val="nil"/>
              <w:bottom w:val="single" w:sz="4" w:space="0" w:color="000000"/>
              <w:right w:val="single" w:sz="4" w:space="0" w:color="000000"/>
            </w:tcBorders>
            <w:shd w:val="clear" w:color="auto" w:fill="auto"/>
            <w:vAlign w:val="bottom"/>
          </w:tcPr>
          <w:p w14:paraId="7875AA9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19,050.00 </w:t>
            </w:r>
          </w:p>
        </w:tc>
        <w:tc>
          <w:tcPr>
            <w:tcW w:w="1600" w:type="dxa"/>
            <w:tcBorders>
              <w:top w:val="nil"/>
              <w:left w:val="nil"/>
              <w:bottom w:val="single" w:sz="4" w:space="0" w:color="000000"/>
              <w:right w:val="single" w:sz="4" w:space="0" w:color="000000"/>
            </w:tcBorders>
            <w:shd w:val="clear" w:color="auto" w:fill="auto"/>
            <w:vAlign w:val="bottom"/>
          </w:tcPr>
          <w:p w14:paraId="551F2B7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03D7B5C"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16CD9FE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Less- Drawings</w:t>
            </w:r>
          </w:p>
        </w:tc>
        <w:tc>
          <w:tcPr>
            <w:tcW w:w="1451" w:type="dxa"/>
            <w:tcBorders>
              <w:top w:val="nil"/>
              <w:left w:val="nil"/>
              <w:bottom w:val="single" w:sz="4" w:space="0" w:color="000000"/>
              <w:right w:val="single" w:sz="4" w:space="0" w:color="000000"/>
            </w:tcBorders>
            <w:shd w:val="clear" w:color="auto" w:fill="auto"/>
            <w:vAlign w:val="bottom"/>
          </w:tcPr>
          <w:p w14:paraId="697CC51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5,000.00 </w:t>
            </w:r>
          </w:p>
        </w:tc>
        <w:tc>
          <w:tcPr>
            <w:tcW w:w="1600" w:type="dxa"/>
            <w:tcBorders>
              <w:top w:val="nil"/>
              <w:left w:val="nil"/>
              <w:bottom w:val="single" w:sz="4" w:space="0" w:color="000000"/>
              <w:right w:val="single" w:sz="4" w:space="0" w:color="000000"/>
            </w:tcBorders>
            <w:shd w:val="clear" w:color="auto" w:fill="auto"/>
            <w:vAlign w:val="bottom"/>
          </w:tcPr>
          <w:p w14:paraId="72A147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14,050.00 </w:t>
            </w:r>
          </w:p>
        </w:tc>
      </w:tr>
      <w:tr w:rsidR="00D06BCB" w14:paraId="126A5299"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1B247C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Profits</w:t>
            </w:r>
          </w:p>
        </w:tc>
        <w:tc>
          <w:tcPr>
            <w:tcW w:w="1451" w:type="dxa"/>
            <w:tcBorders>
              <w:top w:val="nil"/>
              <w:left w:val="nil"/>
              <w:bottom w:val="single" w:sz="4" w:space="0" w:color="000000"/>
              <w:right w:val="single" w:sz="4" w:space="0" w:color="000000"/>
            </w:tcBorders>
            <w:shd w:val="clear" w:color="auto" w:fill="auto"/>
            <w:vAlign w:val="bottom"/>
          </w:tcPr>
          <w:p w14:paraId="6F78381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720DB1C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26,094.00 </w:t>
            </w:r>
          </w:p>
        </w:tc>
      </w:tr>
      <w:tr w:rsidR="00D06BCB" w14:paraId="1ECE303E"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13EF84B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Reserves</w:t>
            </w:r>
          </w:p>
        </w:tc>
        <w:tc>
          <w:tcPr>
            <w:tcW w:w="1451" w:type="dxa"/>
            <w:tcBorders>
              <w:top w:val="nil"/>
              <w:left w:val="nil"/>
              <w:bottom w:val="single" w:sz="4" w:space="0" w:color="000000"/>
              <w:right w:val="single" w:sz="4" w:space="0" w:color="000000"/>
            </w:tcBorders>
            <w:shd w:val="clear" w:color="auto" w:fill="auto"/>
            <w:vAlign w:val="bottom"/>
          </w:tcPr>
          <w:p w14:paraId="66C203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3C1C254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r>
      <w:tr w:rsidR="00D06BCB" w14:paraId="140E9A6A"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671D772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 equity</w:t>
            </w:r>
          </w:p>
        </w:tc>
        <w:tc>
          <w:tcPr>
            <w:tcW w:w="1451" w:type="dxa"/>
            <w:tcBorders>
              <w:top w:val="nil"/>
              <w:left w:val="nil"/>
              <w:bottom w:val="single" w:sz="4" w:space="0" w:color="000000"/>
              <w:right w:val="single" w:sz="4" w:space="0" w:color="000000"/>
            </w:tcBorders>
            <w:shd w:val="clear" w:color="auto" w:fill="auto"/>
            <w:vAlign w:val="bottom"/>
          </w:tcPr>
          <w:p w14:paraId="707077E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25B4618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41,144.00 </w:t>
            </w:r>
          </w:p>
        </w:tc>
      </w:tr>
      <w:tr w:rsidR="00D06BCB" w14:paraId="30657365"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0F469F97"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Non-current liabilities</w:t>
            </w:r>
          </w:p>
        </w:tc>
        <w:tc>
          <w:tcPr>
            <w:tcW w:w="1451" w:type="dxa"/>
            <w:tcBorders>
              <w:top w:val="nil"/>
              <w:left w:val="nil"/>
              <w:bottom w:val="single" w:sz="4" w:space="0" w:color="000000"/>
              <w:right w:val="single" w:sz="4" w:space="0" w:color="000000"/>
            </w:tcBorders>
            <w:shd w:val="clear" w:color="auto" w:fill="auto"/>
            <w:vAlign w:val="bottom"/>
          </w:tcPr>
          <w:p w14:paraId="2365177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7842A94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8463010"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F08B8B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Long term loans</w:t>
            </w:r>
          </w:p>
        </w:tc>
        <w:tc>
          <w:tcPr>
            <w:tcW w:w="1451" w:type="dxa"/>
            <w:tcBorders>
              <w:top w:val="nil"/>
              <w:left w:val="nil"/>
              <w:bottom w:val="single" w:sz="4" w:space="0" w:color="000000"/>
              <w:right w:val="single" w:sz="4" w:space="0" w:color="000000"/>
            </w:tcBorders>
            <w:shd w:val="clear" w:color="auto" w:fill="auto"/>
            <w:vAlign w:val="bottom"/>
          </w:tcPr>
          <w:p w14:paraId="4CA41CB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   </w:t>
            </w:r>
          </w:p>
        </w:tc>
        <w:tc>
          <w:tcPr>
            <w:tcW w:w="1600" w:type="dxa"/>
            <w:tcBorders>
              <w:top w:val="nil"/>
              <w:left w:val="nil"/>
              <w:bottom w:val="single" w:sz="4" w:space="0" w:color="000000"/>
              <w:right w:val="single" w:sz="4" w:space="0" w:color="000000"/>
            </w:tcBorders>
            <w:shd w:val="clear" w:color="auto" w:fill="auto"/>
            <w:vAlign w:val="bottom"/>
          </w:tcPr>
          <w:p w14:paraId="4EEDEA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D2DEAA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57AE839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5CFB376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2C888A4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DF7F05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58F3A12"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Current liabilities</w:t>
            </w:r>
          </w:p>
        </w:tc>
        <w:tc>
          <w:tcPr>
            <w:tcW w:w="1451" w:type="dxa"/>
            <w:tcBorders>
              <w:top w:val="nil"/>
              <w:left w:val="nil"/>
              <w:bottom w:val="single" w:sz="4" w:space="0" w:color="000000"/>
              <w:right w:val="single" w:sz="4" w:space="0" w:color="000000"/>
            </w:tcBorders>
            <w:shd w:val="clear" w:color="auto" w:fill="auto"/>
            <w:vAlign w:val="bottom"/>
          </w:tcPr>
          <w:p w14:paraId="52B3899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4CB384B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6FD64F0"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BCB535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payables</w:t>
            </w:r>
          </w:p>
        </w:tc>
        <w:tc>
          <w:tcPr>
            <w:tcW w:w="1451" w:type="dxa"/>
            <w:tcBorders>
              <w:top w:val="nil"/>
              <w:left w:val="nil"/>
              <w:bottom w:val="single" w:sz="4" w:space="0" w:color="000000"/>
              <w:right w:val="single" w:sz="4" w:space="0" w:color="000000"/>
            </w:tcBorders>
            <w:shd w:val="clear" w:color="auto" w:fill="auto"/>
            <w:vAlign w:val="bottom"/>
          </w:tcPr>
          <w:p w14:paraId="524899A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18,000.00 </w:t>
            </w:r>
          </w:p>
        </w:tc>
        <w:tc>
          <w:tcPr>
            <w:tcW w:w="1600" w:type="dxa"/>
            <w:tcBorders>
              <w:top w:val="nil"/>
              <w:left w:val="nil"/>
              <w:bottom w:val="single" w:sz="4" w:space="0" w:color="000000"/>
              <w:right w:val="single" w:sz="4" w:space="0" w:color="000000"/>
            </w:tcBorders>
            <w:shd w:val="clear" w:color="auto" w:fill="auto"/>
            <w:vAlign w:val="bottom"/>
          </w:tcPr>
          <w:p w14:paraId="463C6BB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18,000.00 </w:t>
            </w:r>
          </w:p>
        </w:tc>
      </w:tr>
      <w:tr w:rsidR="00D06BCB" w14:paraId="3DAE04FF"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1215FEA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70D7916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18F3025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4F55EDF"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58027D5B"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equity and liabilities</w:t>
            </w:r>
          </w:p>
        </w:tc>
        <w:tc>
          <w:tcPr>
            <w:tcW w:w="1451" w:type="dxa"/>
            <w:tcBorders>
              <w:top w:val="nil"/>
              <w:left w:val="nil"/>
              <w:bottom w:val="single" w:sz="4" w:space="0" w:color="000000"/>
              <w:right w:val="single" w:sz="4" w:space="0" w:color="000000"/>
            </w:tcBorders>
            <w:shd w:val="clear" w:color="auto" w:fill="auto"/>
            <w:vAlign w:val="bottom"/>
          </w:tcPr>
          <w:p w14:paraId="728FFA4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1881570D"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color w:val="000000"/>
                <w:sz w:val="22"/>
                <w:szCs w:val="22"/>
              </w:rPr>
              <w:t xml:space="preserve"> </w:t>
            </w:r>
            <w:r>
              <w:rPr>
                <w:rFonts w:ascii="Arial" w:eastAsia="Arial" w:hAnsi="Arial" w:cs="Arial"/>
                <w:b/>
                <w:color w:val="000000"/>
                <w:sz w:val="22"/>
                <w:szCs w:val="22"/>
              </w:rPr>
              <w:t xml:space="preserve">£          59,144.00 </w:t>
            </w:r>
          </w:p>
        </w:tc>
      </w:tr>
      <w:tr w:rsidR="00D06BCB" w14:paraId="52773475"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4455FF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3480319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34FC69E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2BA4571"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224442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Assets</w:t>
            </w:r>
          </w:p>
        </w:tc>
        <w:tc>
          <w:tcPr>
            <w:tcW w:w="1451" w:type="dxa"/>
            <w:tcBorders>
              <w:top w:val="nil"/>
              <w:left w:val="nil"/>
              <w:bottom w:val="single" w:sz="4" w:space="0" w:color="000000"/>
              <w:right w:val="single" w:sz="4" w:space="0" w:color="000000"/>
            </w:tcBorders>
            <w:shd w:val="clear" w:color="auto" w:fill="auto"/>
            <w:vAlign w:val="bottom"/>
          </w:tcPr>
          <w:p w14:paraId="0458136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41ECC12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BD883DB"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2F06BED8"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Current assets</w:t>
            </w:r>
          </w:p>
        </w:tc>
        <w:tc>
          <w:tcPr>
            <w:tcW w:w="1451" w:type="dxa"/>
            <w:tcBorders>
              <w:top w:val="nil"/>
              <w:left w:val="nil"/>
              <w:bottom w:val="single" w:sz="4" w:space="0" w:color="000000"/>
              <w:right w:val="single" w:sz="4" w:space="0" w:color="000000"/>
            </w:tcBorders>
            <w:shd w:val="clear" w:color="auto" w:fill="auto"/>
            <w:vAlign w:val="bottom"/>
          </w:tcPr>
          <w:p w14:paraId="30D420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54E3A25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FA56FBD"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7C4739A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Trade receivables</w:t>
            </w:r>
          </w:p>
        </w:tc>
        <w:tc>
          <w:tcPr>
            <w:tcW w:w="1451" w:type="dxa"/>
            <w:tcBorders>
              <w:top w:val="nil"/>
              <w:left w:val="nil"/>
              <w:bottom w:val="single" w:sz="4" w:space="0" w:color="000000"/>
              <w:right w:val="single" w:sz="4" w:space="0" w:color="000000"/>
            </w:tcBorders>
            <w:shd w:val="clear" w:color="auto" w:fill="auto"/>
            <w:vAlign w:val="bottom"/>
          </w:tcPr>
          <w:p w14:paraId="537AC3D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9,600.00 </w:t>
            </w:r>
          </w:p>
        </w:tc>
        <w:tc>
          <w:tcPr>
            <w:tcW w:w="1600" w:type="dxa"/>
            <w:tcBorders>
              <w:top w:val="nil"/>
              <w:left w:val="nil"/>
              <w:bottom w:val="single" w:sz="4" w:space="0" w:color="000000"/>
              <w:right w:val="single" w:sz="4" w:space="0" w:color="000000"/>
            </w:tcBorders>
            <w:shd w:val="clear" w:color="auto" w:fill="auto"/>
            <w:vAlign w:val="bottom"/>
          </w:tcPr>
          <w:p w14:paraId="27B897D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AC8BE90"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8BC89B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Inventories</w:t>
            </w:r>
          </w:p>
        </w:tc>
        <w:tc>
          <w:tcPr>
            <w:tcW w:w="1451" w:type="dxa"/>
            <w:tcBorders>
              <w:top w:val="nil"/>
              <w:left w:val="nil"/>
              <w:bottom w:val="single" w:sz="4" w:space="0" w:color="000000"/>
              <w:right w:val="single" w:sz="4" w:space="0" w:color="000000"/>
            </w:tcBorders>
            <w:shd w:val="clear" w:color="auto" w:fill="auto"/>
            <w:vAlign w:val="bottom"/>
          </w:tcPr>
          <w:p w14:paraId="33FB11A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21,000.00 </w:t>
            </w:r>
          </w:p>
        </w:tc>
        <w:tc>
          <w:tcPr>
            <w:tcW w:w="1600" w:type="dxa"/>
            <w:tcBorders>
              <w:top w:val="nil"/>
              <w:left w:val="nil"/>
              <w:bottom w:val="single" w:sz="4" w:space="0" w:color="000000"/>
              <w:right w:val="single" w:sz="4" w:space="0" w:color="000000"/>
            </w:tcBorders>
            <w:shd w:val="clear" w:color="auto" w:fill="auto"/>
            <w:vAlign w:val="bottom"/>
          </w:tcPr>
          <w:p w14:paraId="41E1496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4827D7AE"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0243A097"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Prepaid rates</w:t>
            </w:r>
          </w:p>
        </w:tc>
        <w:tc>
          <w:tcPr>
            <w:tcW w:w="1451" w:type="dxa"/>
            <w:tcBorders>
              <w:top w:val="nil"/>
              <w:left w:val="nil"/>
              <w:bottom w:val="single" w:sz="4" w:space="0" w:color="000000"/>
              <w:right w:val="single" w:sz="4" w:space="0" w:color="000000"/>
            </w:tcBorders>
            <w:shd w:val="clear" w:color="auto" w:fill="auto"/>
            <w:vAlign w:val="bottom"/>
          </w:tcPr>
          <w:p w14:paraId="7774612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360.00 </w:t>
            </w:r>
          </w:p>
        </w:tc>
        <w:tc>
          <w:tcPr>
            <w:tcW w:w="1600" w:type="dxa"/>
            <w:tcBorders>
              <w:top w:val="nil"/>
              <w:left w:val="nil"/>
              <w:bottom w:val="single" w:sz="4" w:space="0" w:color="000000"/>
              <w:right w:val="single" w:sz="4" w:space="0" w:color="000000"/>
            </w:tcBorders>
            <w:shd w:val="clear" w:color="auto" w:fill="auto"/>
            <w:vAlign w:val="bottom"/>
          </w:tcPr>
          <w:p w14:paraId="46BFD3A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5A36AA9"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B8A0D8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in hand</w:t>
            </w:r>
          </w:p>
        </w:tc>
        <w:tc>
          <w:tcPr>
            <w:tcW w:w="1451" w:type="dxa"/>
            <w:tcBorders>
              <w:top w:val="nil"/>
              <w:left w:val="nil"/>
              <w:bottom w:val="single" w:sz="4" w:space="0" w:color="000000"/>
              <w:right w:val="single" w:sz="4" w:space="0" w:color="000000"/>
            </w:tcBorders>
            <w:shd w:val="clear" w:color="auto" w:fill="auto"/>
            <w:vAlign w:val="bottom"/>
          </w:tcPr>
          <w:p w14:paraId="3A3582F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50.00 </w:t>
            </w:r>
          </w:p>
        </w:tc>
        <w:tc>
          <w:tcPr>
            <w:tcW w:w="1600" w:type="dxa"/>
            <w:tcBorders>
              <w:top w:val="nil"/>
              <w:left w:val="nil"/>
              <w:bottom w:val="single" w:sz="4" w:space="0" w:color="000000"/>
              <w:right w:val="single" w:sz="4" w:space="0" w:color="000000"/>
            </w:tcBorders>
            <w:shd w:val="clear" w:color="auto" w:fill="auto"/>
            <w:vAlign w:val="bottom"/>
          </w:tcPr>
          <w:p w14:paraId="31EDAA1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7B728DC"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693F863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Cash at bank</w:t>
            </w:r>
          </w:p>
        </w:tc>
        <w:tc>
          <w:tcPr>
            <w:tcW w:w="1451" w:type="dxa"/>
            <w:tcBorders>
              <w:top w:val="nil"/>
              <w:left w:val="nil"/>
              <w:bottom w:val="single" w:sz="4" w:space="0" w:color="000000"/>
              <w:right w:val="single" w:sz="4" w:space="0" w:color="000000"/>
            </w:tcBorders>
            <w:shd w:val="clear" w:color="auto" w:fill="auto"/>
            <w:vAlign w:val="bottom"/>
          </w:tcPr>
          <w:p w14:paraId="450E093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1,000.00 </w:t>
            </w:r>
          </w:p>
        </w:tc>
        <w:tc>
          <w:tcPr>
            <w:tcW w:w="1600" w:type="dxa"/>
            <w:tcBorders>
              <w:top w:val="nil"/>
              <w:left w:val="nil"/>
              <w:bottom w:val="single" w:sz="4" w:space="0" w:color="000000"/>
              <w:right w:val="single" w:sz="4" w:space="0" w:color="000000"/>
            </w:tcBorders>
            <w:shd w:val="clear" w:color="auto" w:fill="auto"/>
            <w:vAlign w:val="bottom"/>
          </w:tcPr>
          <w:p w14:paraId="46842CC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7ABE946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28A753D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 current assets</w:t>
            </w:r>
          </w:p>
        </w:tc>
        <w:tc>
          <w:tcPr>
            <w:tcW w:w="1451" w:type="dxa"/>
            <w:tcBorders>
              <w:top w:val="nil"/>
              <w:left w:val="nil"/>
              <w:bottom w:val="single" w:sz="4" w:space="0" w:color="000000"/>
              <w:right w:val="single" w:sz="4" w:space="0" w:color="000000"/>
            </w:tcBorders>
            <w:shd w:val="clear" w:color="auto" w:fill="auto"/>
            <w:vAlign w:val="bottom"/>
          </w:tcPr>
          <w:p w14:paraId="364849B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0E41509F"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32,010.00 </w:t>
            </w:r>
          </w:p>
        </w:tc>
      </w:tr>
      <w:tr w:rsidR="00D06BCB" w14:paraId="470A3A59"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7C4F95B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14309CED"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2800F02A"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1548074"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6E6D3FEC"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lastRenderedPageBreak/>
              <w:t>Fixed assets</w:t>
            </w:r>
          </w:p>
        </w:tc>
        <w:tc>
          <w:tcPr>
            <w:tcW w:w="1451" w:type="dxa"/>
            <w:tcBorders>
              <w:top w:val="nil"/>
              <w:left w:val="nil"/>
              <w:bottom w:val="single" w:sz="4" w:space="0" w:color="000000"/>
              <w:right w:val="single" w:sz="4" w:space="0" w:color="000000"/>
            </w:tcBorders>
            <w:shd w:val="clear" w:color="auto" w:fill="auto"/>
            <w:vAlign w:val="bottom"/>
          </w:tcPr>
          <w:p w14:paraId="703A278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020B94B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3B8DBF3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71D0AB6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Fittings</w:t>
            </w:r>
          </w:p>
        </w:tc>
        <w:tc>
          <w:tcPr>
            <w:tcW w:w="1451" w:type="dxa"/>
            <w:tcBorders>
              <w:top w:val="nil"/>
              <w:left w:val="nil"/>
              <w:bottom w:val="single" w:sz="4" w:space="0" w:color="000000"/>
              <w:right w:val="single" w:sz="4" w:space="0" w:color="000000"/>
            </w:tcBorders>
            <w:shd w:val="clear" w:color="auto" w:fill="auto"/>
            <w:vAlign w:val="bottom"/>
          </w:tcPr>
          <w:p w14:paraId="6D4D317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7,300.00 </w:t>
            </w:r>
          </w:p>
        </w:tc>
        <w:tc>
          <w:tcPr>
            <w:tcW w:w="1600" w:type="dxa"/>
            <w:tcBorders>
              <w:top w:val="nil"/>
              <w:left w:val="nil"/>
              <w:bottom w:val="single" w:sz="4" w:space="0" w:color="000000"/>
              <w:right w:val="single" w:sz="4" w:space="0" w:color="000000"/>
            </w:tcBorders>
            <w:shd w:val="clear" w:color="auto" w:fill="auto"/>
            <w:vAlign w:val="bottom"/>
          </w:tcPr>
          <w:p w14:paraId="456E826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E8D0CC8"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7ECE530"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Buildings</w:t>
            </w:r>
          </w:p>
        </w:tc>
        <w:tc>
          <w:tcPr>
            <w:tcW w:w="1451" w:type="dxa"/>
            <w:tcBorders>
              <w:top w:val="nil"/>
              <w:left w:val="nil"/>
              <w:bottom w:val="single" w:sz="4" w:space="0" w:color="000000"/>
              <w:right w:val="single" w:sz="4" w:space="0" w:color="000000"/>
            </w:tcBorders>
            <w:shd w:val="clear" w:color="auto" w:fill="auto"/>
            <w:vAlign w:val="bottom"/>
          </w:tcPr>
          <w:p w14:paraId="66213E3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30,000.00 </w:t>
            </w:r>
          </w:p>
        </w:tc>
        <w:tc>
          <w:tcPr>
            <w:tcW w:w="1600" w:type="dxa"/>
            <w:tcBorders>
              <w:top w:val="nil"/>
              <w:left w:val="nil"/>
              <w:bottom w:val="single" w:sz="4" w:space="0" w:color="000000"/>
              <w:right w:val="single" w:sz="4" w:space="0" w:color="000000"/>
            </w:tcBorders>
            <w:shd w:val="clear" w:color="auto" w:fill="auto"/>
            <w:vAlign w:val="bottom"/>
          </w:tcPr>
          <w:p w14:paraId="245CFE1B"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0B0A1F33"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24300643"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on fittings</w:t>
            </w:r>
          </w:p>
        </w:tc>
        <w:tc>
          <w:tcPr>
            <w:tcW w:w="1451" w:type="dxa"/>
            <w:tcBorders>
              <w:top w:val="nil"/>
              <w:left w:val="nil"/>
              <w:bottom w:val="single" w:sz="4" w:space="0" w:color="000000"/>
              <w:right w:val="single" w:sz="4" w:space="0" w:color="000000"/>
            </w:tcBorders>
            <w:shd w:val="clear" w:color="auto" w:fill="auto"/>
            <w:vAlign w:val="bottom"/>
          </w:tcPr>
          <w:p w14:paraId="616CF541"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2,884.00 </w:t>
            </w:r>
          </w:p>
        </w:tc>
        <w:tc>
          <w:tcPr>
            <w:tcW w:w="1600" w:type="dxa"/>
            <w:tcBorders>
              <w:top w:val="nil"/>
              <w:left w:val="nil"/>
              <w:bottom w:val="single" w:sz="4" w:space="0" w:color="000000"/>
              <w:right w:val="single" w:sz="4" w:space="0" w:color="000000"/>
            </w:tcBorders>
            <w:shd w:val="clear" w:color="auto" w:fill="auto"/>
            <w:vAlign w:val="bottom"/>
          </w:tcPr>
          <w:p w14:paraId="2C09B24E"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52DB731E"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1E5B983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Accumulated depreciation on buildings</w:t>
            </w:r>
          </w:p>
        </w:tc>
        <w:tc>
          <w:tcPr>
            <w:tcW w:w="1451" w:type="dxa"/>
            <w:tcBorders>
              <w:top w:val="nil"/>
              <w:left w:val="nil"/>
              <w:bottom w:val="single" w:sz="4" w:space="0" w:color="000000"/>
              <w:right w:val="single" w:sz="4" w:space="0" w:color="000000"/>
            </w:tcBorders>
            <w:shd w:val="clear" w:color="auto" w:fill="auto"/>
            <w:vAlign w:val="bottom"/>
          </w:tcPr>
          <w:p w14:paraId="3AEBEBD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7,000.00 </w:t>
            </w:r>
          </w:p>
        </w:tc>
        <w:tc>
          <w:tcPr>
            <w:tcW w:w="1600" w:type="dxa"/>
            <w:tcBorders>
              <w:top w:val="nil"/>
              <w:left w:val="nil"/>
              <w:bottom w:val="single" w:sz="4" w:space="0" w:color="000000"/>
              <w:right w:val="single" w:sz="4" w:space="0" w:color="000000"/>
            </w:tcBorders>
            <w:shd w:val="clear" w:color="auto" w:fill="auto"/>
            <w:vAlign w:val="bottom"/>
          </w:tcPr>
          <w:p w14:paraId="07C2AFB5"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C853555"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7DC20DC"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Provision for doubtful debts</w:t>
            </w:r>
          </w:p>
        </w:tc>
        <w:tc>
          <w:tcPr>
            <w:tcW w:w="1451" w:type="dxa"/>
            <w:tcBorders>
              <w:top w:val="nil"/>
              <w:left w:val="nil"/>
              <w:bottom w:val="single" w:sz="4" w:space="0" w:color="000000"/>
              <w:right w:val="single" w:sz="4" w:space="0" w:color="000000"/>
            </w:tcBorders>
            <w:shd w:val="clear" w:color="auto" w:fill="auto"/>
            <w:vAlign w:val="bottom"/>
          </w:tcPr>
          <w:p w14:paraId="62E5856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282.00 </w:t>
            </w:r>
          </w:p>
        </w:tc>
        <w:tc>
          <w:tcPr>
            <w:tcW w:w="1600" w:type="dxa"/>
            <w:tcBorders>
              <w:top w:val="nil"/>
              <w:left w:val="nil"/>
              <w:bottom w:val="single" w:sz="4" w:space="0" w:color="000000"/>
              <w:right w:val="single" w:sz="4" w:space="0" w:color="000000"/>
            </w:tcBorders>
            <w:shd w:val="clear" w:color="auto" w:fill="auto"/>
            <w:vAlign w:val="bottom"/>
          </w:tcPr>
          <w:p w14:paraId="1A3B35A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12C2108A"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4D5BE188"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Total fixed assets</w:t>
            </w:r>
          </w:p>
        </w:tc>
        <w:tc>
          <w:tcPr>
            <w:tcW w:w="1451" w:type="dxa"/>
            <w:tcBorders>
              <w:top w:val="nil"/>
              <w:left w:val="nil"/>
              <w:bottom w:val="single" w:sz="4" w:space="0" w:color="000000"/>
              <w:right w:val="single" w:sz="4" w:space="0" w:color="000000"/>
            </w:tcBorders>
            <w:shd w:val="clear" w:color="auto" w:fill="auto"/>
            <w:vAlign w:val="bottom"/>
          </w:tcPr>
          <w:p w14:paraId="58E80EB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5989B3C2"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 £          27,134.00 </w:t>
            </w:r>
          </w:p>
        </w:tc>
      </w:tr>
      <w:tr w:rsidR="00D06BCB" w14:paraId="3D39A4BC"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3A0149A9"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451" w:type="dxa"/>
            <w:tcBorders>
              <w:top w:val="nil"/>
              <w:left w:val="nil"/>
              <w:bottom w:val="single" w:sz="4" w:space="0" w:color="000000"/>
              <w:right w:val="single" w:sz="4" w:space="0" w:color="000000"/>
            </w:tcBorders>
            <w:shd w:val="clear" w:color="auto" w:fill="auto"/>
            <w:vAlign w:val="bottom"/>
          </w:tcPr>
          <w:p w14:paraId="5E73B5D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18137344"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r>
      <w:tr w:rsidR="00D06BCB" w14:paraId="63003784" w14:textId="77777777">
        <w:trPr>
          <w:trHeight w:val="300"/>
        </w:trPr>
        <w:tc>
          <w:tcPr>
            <w:tcW w:w="4880" w:type="dxa"/>
            <w:tcBorders>
              <w:top w:val="nil"/>
              <w:left w:val="single" w:sz="4" w:space="0" w:color="000000"/>
              <w:bottom w:val="single" w:sz="4" w:space="0" w:color="000000"/>
              <w:right w:val="single" w:sz="4" w:space="0" w:color="000000"/>
            </w:tcBorders>
            <w:shd w:val="clear" w:color="auto" w:fill="auto"/>
            <w:vAlign w:val="bottom"/>
          </w:tcPr>
          <w:p w14:paraId="6771A081"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Total assets</w:t>
            </w:r>
          </w:p>
        </w:tc>
        <w:tc>
          <w:tcPr>
            <w:tcW w:w="1451" w:type="dxa"/>
            <w:tcBorders>
              <w:top w:val="nil"/>
              <w:left w:val="nil"/>
              <w:bottom w:val="single" w:sz="4" w:space="0" w:color="000000"/>
              <w:right w:val="single" w:sz="4" w:space="0" w:color="000000"/>
            </w:tcBorders>
            <w:shd w:val="clear" w:color="auto" w:fill="auto"/>
            <w:vAlign w:val="bottom"/>
          </w:tcPr>
          <w:p w14:paraId="0D275766" w14:textId="77777777" w:rsidR="00D06BCB" w:rsidRDefault="003253F0">
            <w:pPr>
              <w:spacing w:after="0" w:line="360" w:lineRule="auto"/>
              <w:rPr>
                <w:rFonts w:ascii="Arial" w:eastAsia="Arial" w:hAnsi="Arial" w:cs="Arial"/>
                <w:color w:val="000000"/>
                <w:sz w:val="22"/>
                <w:szCs w:val="22"/>
              </w:rPr>
            </w:pPr>
            <w:r>
              <w:rPr>
                <w:rFonts w:ascii="Arial" w:eastAsia="Arial" w:hAnsi="Arial" w:cs="Arial"/>
                <w:color w:val="000000"/>
                <w:sz w:val="22"/>
                <w:szCs w:val="22"/>
              </w:rPr>
              <w:t> </w:t>
            </w:r>
          </w:p>
        </w:tc>
        <w:tc>
          <w:tcPr>
            <w:tcW w:w="1600" w:type="dxa"/>
            <w:tcBorders>
              <w:top w:val="nil"/>
              <w:left w:val="nil"/>
              <w:bottom w:val="single" w:sz="4" w:space="0" w:color="000000"/>
              <w:right w:val="single" w:sz="4" w:space="0" w:color="000000"/>
            </w:tcBorders>
            <w:shd w:val="clear" w:color="auto" w:fill="auto"/>
            <w:vAlign w:val="bottom"/>
          </w:tcPr>
          <w:p w14:paraId="39509210" w14:textId="77777777" w:rsidR="00D06BCB" w:rsidRDefault="003253F0">
            <w:pPr>
              <w:spacing w:after="0" w:line="360" w:lineRule="auto"/>
              <w:rPr>
                <w:rFonts w:ascii="Arial" w:eastAsia="Arial" w:hAnsi="Arial" w:cs="Arial"/>
                <w:b/>
                <w:color w:val="000000"/>
                <w:sz w:val="22"/>
                <w:szCs w:val="22"/>
              </w:rPr>
            </w:pPr>
            <w:r>
              <w:rPr>
                <w:rFonts w:ascii="Arial" w:eastAsia="Arial" w:hAnsi="Arial" w:cs="Arial"/>
                <w:b/>
                <w:color w:val="000000"/>
                <w:sz w:val="22"/>
                <w:szCs w:val="22"/>
              </w:rPr>
              <w:t xml:space="preserve"> £          59,144.00 </w:t>
            </w:r>
          </w:p>
        </w:tc>
      </w:tr>
    </w:tbl>
    <w:p w14:paraId="1A5EBCA4" w14:textId="77777777" w:rsidR="00D06BCB" w:rsidRDefault="00D06BCB">
      <w:pPr>
        <w:spacing w:line="360" w:lineRule="auto"/>
        <w:rPr>
          <w:rFonts w:ascii="Arial" w:eastAsia="Arial" w:hAnsi="Arial" w:cs="Arial"/>
          <w:sz w:val="22"/>
          <w:szCs w:val="22"/>
        </w:rPr>
      </w:pPr>
    </w:p>
    <w:p w14:paraId="3F779274" w14:textId="77777777" w:rsidR="003E170C" w:rsidRDefault="003E170C">
      <w:pPr>
        <w:pStyle w:val="Heading1"/>
        <w:rPr>
          <w:rFonts w:ascii="Arial" w:eastAsia="Arial" w:hAnsi="Arial" w:cs="Arial"/>
        </w:rPr>
      </w:pPr>
      <w:bookmarkStart w:id="3" w:name="_3znysh7" w:colFirst="0" w:colLast="0"/>
      <w:bookmarkEnd w:id="3"/>
    </w:p>
    <w:p w14:paraId="693A52CA" w14:textId="77777777" w:rsidR="003E170C" w:rsidRDefault="003E170C">
      <w:pPr>
        <w:pStyle w:val="Heading1"/>
        <w:rPr>
          <w:rFonts w:ascii="Arial" w:eastAsia="Arial" w:hAnsi="Arial" w:cs="Arial"/>
        </w:rPr>
      </w:pPr>
    </w:p>
    <w:p w14:paraId="7D8709BD" w14:textId="77777777" w:rsidR="003E170C" w:rsidRDefault="003E170C">
      <w:pPr>
        <w:pStyle w:val="Heading1"/>
        <w:rPr>
          <w:rFonts w:ascii="Arial" w:eastAsia="Arial" w:hAnsi="Arial" w:cs="Arial"/>
        </w:rPr>
      </w:pPr>
    </w:p>
    <w:p w14:paraId="408D8940" w14:textId="77777777" w:rsidR="003E170C" w:rsidRDefault="003E170C">
      <w:pPr>
        <w:pStyle w:val="Heading1"/>
        <w:rPr>
          <w:rFonts w:ascii="Arial" w:eastAsia="Arial" w:hAnsi="Arial" w:cs="Arial"/>
        </w:rPr>
      </w:pPr>
    </w:p>
    <w:p w14:paraId="10D7442E" w14:textId="77777777" w:rsidR="003E170C" w:rsidRDefault="003E170C">
      <w:pPr>
        <w:pStyle w:val="Heading1"/>
        <w:rPr>
          <w:rFonts w:ascii="Arial" w:eastAsia="Arial" w:hAnsi="Arial" w:cs="Arial"/>
        </w:rPr>
      </w:pPr>
    </w:p>
    <w:p w14:paraId="2D5F49B7" w14:textId="77777777" w:rsidR="007A57D8" w:rsidRDefault="007A57D8">
      <w:pPr>
        <w:pStyle w:val="Heading1"/>
        <w:rPr>
          <w:rFonts w:ascii="Arial" w:eastAsia="Arial" w:hAnsi="Arial" w:cs="Arial"/>
        </w:rPr>
      </w:pPr>
    </w:p>
    <w:p w14:paraId="3B9BC361" w14:textId="77777777" w:rsidR="00D06BCB" w:rsidRDefault="003253F0">
      <w:pPr>
        <w:pStyle w:val="Heading1"/>
        <w:rPr>
          <w:rFonts w:ascii="Arial" w:eastAsia="Arial" w:hAnsi="Arial" w:cs="Arial"/>
        </w:rPr>
      </w:pPr>
      <w:r>
        <w:rPr>
          <w:rFonts w:ascii="Arial" w:eastAsia="Arial" w:hAnsi="Arial" w:cs="Arial"/>
        </w:rPr>
        <w:t>Question 4</w:t>
      </w:r>
    </w:p>
    <w:p w14:paraId="61A3282B" w14:textId="77777777" w:rsidR="00952F7F" w:rsidRDefault="003253F0">
      <w:pPr>
        <w:spacing w:line="360" w:lineRule="auto"/>
        <w:rPr>
          <w:rFonts w:ascii="Arial" w:eastAsia="Arial" w:hAnsi="Arial" w:cs="Arial"/>
          <w:sz w:val="22"/>
          <w:szCs w:val="22"/>
        </w:rPr>
      </w:pPr>
      <w:r>
        <w:rPr>
          <w:rFonts w:ascii="Arial" w:eastAsia="Arial" w:hAnsi="Arial" w:cs="Arial"/>
          <w:sz w:val="22"/>
          <w:szCs w:val="22"/>
        </w:rPr>
        <w:t xml:space="preserve">Liquidity and Profitability are the two financial indicators of any business. Both the financial indicators are used by the internal or external users to </w:t>
      </w:r>
      <w:proofErr w:type="spellStart"/>
      <w:r>
        <w:rPr>
          <w:rFonts w:ascii="Arial" w:eastAsia="Arial" w:hAnsi="Arial" w:cs="Arial"/>
          <w:sz w:val="22"/>
          <w:szCs w:val="22"/>
        </w:rPr>
        <w:t>analyse</w:t>
      </w:r>
      <w:proofErr w:type="spellEnd"/>
      <w:r>
        <w:rPr>
          <w:rFonts w:ascii="Arial" w:eastAsia="Arial" w:hAnsi="Arial" w:cs="Arial"/>
          <w:sz w:val="22"/>
          <w:szCs w:val="22"/>
        </w:rPr>
        <w:t xml:space="preserve"> the organization performance. The management of the company uses these indicators to manage the profitability and liquidity in the company and also for taking the favorable decisions for the business. The profits of the business are compared to find the business profitability and the statement of the cash flow was prepared to find the liquidity of the business. The increase in the profitability of the business indicating that the business is continuously improving while the improvement in the liquidity reflects that the business is capable to pay it’s </w:t>
      </w:r>
      <w:proofErr w:type="gramStart"/>
      <w:r>
        <w:rPr>
          <w:rFonts w:ascii="Arial" w:eastAsia="Arial" w:hAnsi="Arial" w:cs="Arial"/>
          <w:sz w:val="22"/>
          <w:szCs w:val="22"/>
        </w:rPr>
        <w:t>short and long term</w:t>
      </w:r>
      <w:proofErr w:type="gramEnd"/>
      <w:r>
        <w:rPr>
          <w:rFonts w:ascii="Arial" w:eastAsia="Arial" w:hAnsi="Arial" w:cs="Arial"/>
          <w:sz w:val="22"/>
          <w:szCs w:val="22"/>
        </w:rPr>
        <w:t xml:space="preserve"> financial obligations on time. The success of any business is measured by the profitability because it reflects on the performance of the company in generating the profit. The cash position of the company is estimated by the liquidity. The too much cash in any kind of business is not a good indicator for the growth of the business. The profitability and the liquidity are </w:t>
      </w:r>
      <w:proofErr w:type="spellStart"/>
      <w:r>
        <w:rPr>
          <w:rFonts w:ascii="Arial" w:eastAsia="Arial" w:hAnsi="Arial" w:cs="Arial"/>
          <w:sz w:val="22"/>
          <w:szCs w:val="22"/>
        </w:rPr>
        <w:t>analysed</w:t>
      </w:r>
      <w:proofErr w:type="spellEnd"/>
      <w:r>
        <w:rPr>
          <w:rFonts w:ascii="Arial" w:eastAsia="Arial" w:hAnsi="Arial" w:cs="Arial"/>
          <w:sz w:val="22"/>
          <w:szCs w:val="22"/>
        </w:rPr>
        <w:t xml:space="preserve"> by the management by using the various ratios. The ratios of the liquidity include the ratio of the current assets, working capital ratio, and the ratio of the quick assets. These ratios are estimation to calculate the organization ability to pay its due amount on time and manage all the emergency situation of the business. The profitability of the business is indicated by using the various ratios such as the ratio of the net profit margin, the gross profit margin ratio, return on investment, operating ratio, and the ratio of the operating profit. These all profits are based on the profit generated by the business during the related period. In </w:t>
      </w:r>
    </w:p>
    <w:p w14:paraId="4B48E1D9"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lastRenderedPageBreak/>
        <w:t xml:space="preserve">the financial statements of the company, the amount of the profit and the cash is different. This difference in both the amounts is the result of the non-cash income and expenses. The company accounts the non-cash expenses while calculating the profit and ignores this factor while calculating the net cash inflow in the business. The company uses the profitability indicator to estimating the performance of the business. The profit of the business is indicated in the profit and loss statement while the liquidity presents in the statement of the financial position. This is reflected on the balance sheet current assets side. It is important to notice that if the business is profitable doesn’t mean that it will be </w:t>
      </w:r>
      <w:proofErr w:type="spellStart"/>
      <w:r>
        <w:rPr>
          <w:rFonts w:ascii="Arial" w:eastAsia="Arial" w:hAnsi="Arial" w:cs="Arial"/>
          <w:sz w:val="22"/>
          <w:szCs w:val="22"/>
        </w:rPr>
        <w:t>liquidable</w:t>
      </w:r>
      <w:proofErr w:type="spellEnd"/>
      <w:r>
        <w:rPr>
          <w:rFonts w:ascii="Arial" w:eastAsia="Arial" w:hAnsi="Arial" w:cs="Arial"/>
          <w:sz w:val="22"/>
          <w:szCs w:val="22"/>
        </w:rPr>
        <w:t xml:space="preserve"> as well. The profitable companies may bankrupt in the near future. It is very important for any type of the business to maintain the liquidity as well as the company’s profitability (</w:t>
      </w:r>
      <w:r>
        <w:rPr>
          <w:rFonts w:ascii="Arial" w:eastAsia="Arial" w:hAnsi="Arial" w:cs="Arial"/>
          <w:color w:val="222222"/>
          <w:sz w:val="22"/>
          <w:szCs w:val="22"/>
          <w:highlight w:val="white"/>
        </w:rPr>
        <w:t xml:space="preserve">Husain and </w:t>
      </w:r>
      <w:proofErr w:type="spellStart"/>
      <w:r>
        <w:rPr>
          <w:rFonts w:ascii="Arial" w:eastAsia="Arial" w:hAnsi="Arial" w:cs="Arial"/>
          <w:color w:val="222222"/>
          <w:sz w:val="22"/>
          <w:szCs w:val="22"/>
          <w:highlight w:val="white"/>
        </w:rPr>
        <w:t>Sunardi</w:t>
      </w:r>
      <w:proofErr w:type="spellEnd"/>
      <w:r>
        <w:rPr>
          <w:rFonts w:ascii="Arial" w:eastAsia="Arial" w:hAnsi="Arial" w:cs="Arial"/>
          <w:color w:val="222222"/>
          <w:sz w:val="22"/>
          <w:szCs w:val="22"/>
          <w:highlight w:val="white"/>
        </w:rPr>
        <w:t xml:space="preserve"> 2020). </w:t>
      </w:r>
      <w:r>
        <w:rPr>
          <w:rFonts w:ascii="Arial" w:eastAsia="Arial" w:hAnsi="Arial" w:cs="Arial"/>
          <w:sz w:val="22"/>
          <w:szCs w:val="22"/>
        </w:rPr>
        <w:t xml:space="preserve"> </w:t>
      </w:r>
    </w:p>
    <w:p w14:paraId="460D0EB5" w14:textId="77777777" w:rsidR="00D06BCB" w:rsidRDefault="00D06BCB">
      <w:pPr>
        <w:spacing w:line="360" w:lineRule="auto"/>
        <w:rPr>
          <w:rFonts w:ascii="Arial" w:eastAsia="Arial" w:hAnsi="Arial" w:cs="Arial"/>
          <w:sz w:val="22"/>
          <w:szCs w:val="22"/>
        </w:rPr>
      </w:pPr>
    </w:p>
    <w:p w14:paraId="7DFA1D87" w14:textId="77777777" w:rsidR="00D06BCB" w:rsidRDefault="00D06BCB">
      <w:pPr>
        <w:spacing w:line="360" w:lineRule="auto"/>
        <w:rPr>
          <w:rFonts w:ascii="Arial" w:eastAsia="Arial" w:hAnsi="Arial" w:cs="Arial"/>
          <w:sz w:val="22"/>
          <w:szCs w:val="22"/>
        </w:rPr>
      </w:pPr>
    </w:p>
    <w:p w14:paraId="7F4BB3D5" w14:textId="77777777" w:rsidR="008C7485" w:rsidRDefault="008C7485">
      <w:pPr>
        <w:spacing w:line="360" w:lineRule="auto"/>
        <w:rPr>
          <w:rFonts w:ascii="Arial" w:eastAsia="Arial" w:hAnsi="Arial" w:cs="Arial"/>
          <w:b/>
          <w:sz w:val="22"/>
          <w:szCs w:val="22"/>
        </w:rPr>
      </w:pPr>
    </w:p>
    <w:p w14:paraId="163EF2E2" w14:textId="77777777" w:rsidR="00D06BCB" w:rsidRDefault="003253F0">
      <w:pPr>
        <w:spacing w:line="360" w:lineRule="auto"/>
        <w:rPr>
          <w:rFonts w:ascii="Arial" w:eastAsia="Arial" w:hAnsi="Arial" w:cs="Arial"/>
          <w:b/>
          <w:sz w:val="22"/>
          <w:szCs w:val="22"/>
        </w:rPr>
      </w:pPr>
      <w:r>
        <w:rPr>
          <w:rFonts w:ascii="Arial" w:eastAsia="Arial" w:hAnsi="Arial" w:cs="Arial"/>
          <w:b/>
          <w:sz w:val="22"/>
          <w:szCs w:val="22"/>
        </w:rPr>
        <w:t>Comparison Between the Profitability and Liquidity</w:t>
      </w:r>
    </w:p>
    <w:tbl>
      <w:tblPr>
        <w:tblStyle w:val="a9"/>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6"/>
        <w:gridCol w:w="4674"/>
      </w:tblGrid>
      <w:tr w:rsidR="00D06BCB" w14:paraId="5B330B36" w14:textId="77777777">
        <w:tc>
          <w:tcPr>
            <w:tcW w:w="4676" w:type="dxa"/>
          </w:tcPr>
          <w:p w14:paraId="07F88F5D" w14:textId="77777777" w:rsidR="00D06BCB" w:rsidRDefault="003253F0">
            <w:pPr>
              <w:spacing w:line="360" w:lineRule="auto"/>
              <w:rPr>
                <w:rFonts w:ascii="Arial" w:eastAsia="Arial" w:hAnsi="Arial" w:cs="Arial"/>
                <w:b/>
                <w:sz w:val="22"/>
                <w:szCs w:val="22"/>
              </w:rPr>
            </w:pPr>
            <w:r>
              <w:rPr>
                <w:rFonts w:ascii="Arial" w:eastAsia="Arial" w:hAnsi="Arial" w:cs="Arial"/>
                <w:b/>
                <w:sz w:val="22"/>
                <w:szCs w:val="22"/>
              </w:rPr>
              <w:t>Profitability</w:t>
            </w:r>
          </w:p>
        </w:tc>
        <w:tc>
          <w:tcPr>
            <w:tcW w:w="4674" w:type="dxa"/>
          </w:tcPr>
          <w:p w14:paraId="65A08C4B" w14:textId="77777777" w:rsidR="00D06BCB" w:rsidRDefault="003253F0">
            <w:pPr>
              <w:spacing w:line="360" w:lineRule="auto"/>
              <w:rPr>
                <w:rFonts w:ascii="Arial" w:eastAsia="Arial" w:hAnsi="Arial" w:cs="Arial"/>
                <w:b/>
                <w:sz w:val="22"/>
                <w:szCs w:val="22"/>
              </w:rPr>
            </w:pPr>
            <w:r>
              <w:rPr>
                <w:rFonts w:ascii="Arial" w:eastAsia="Arial" w:hAnsi="Arial" w:cs="Arial"/>
                <w:b/>
                <w:sz w:val="22"/>
                <w:szCs w:val="22"/>
              </w:rPr>
              <w:t>Liquidity</w:t>
            </w:r>
          </w:p>
        </w:tc>
      </w:tr>
      <w:tr w:rsidR="00D06BCB" w14:paraId="75340C51" w14:textId="77777777">
        <w:tc>
          <w:tcPr>
            <w:tcW w:w="4676" w:type="dxa"/>
          </w:tcPr>
          <w:p w14:paraId="5041FB05"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 xml:space="preserve">It is more important in the long-term </w:t>
            </w:r>
          </w:p>
        </w:tc>
        <w:tc>
          <w:tcPr>
            <w:tcW w:w="4674" w:type="dxa"/>
          </w:tcPr>
          <w:p w14:paraId="0E47D7F2"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It is more important in the short-term</w:t>
            </w:r>
          </w:p>
        </w:tc>
      </w:tr>
      <w:tr w:rsidR="00D06BCB" w14:paraId="1BD93701" w14:textId="77777777">
        <w:tc>
          <w:tcPr>
            <w:tcW w:w="4676" w:type="dxa"/>
          </w:tcPr>
          <w:p w14:paraId="68C98279"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It measures the company’s financial performance</w:t>
            </w:r>
          </w:p>
        </w:tc>
        <w:tc>
          <w:tcPr>
            <w:tcW w:w="4674" w:type="dxa"/>
          </w:tcPr>
          <w:p w14:paraId="159F5053"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It reflects the cash position of the business ad how efficient the company is to meet its short-term financial obligations (</w:t>
            </w:r>
            <w:r>
              <w:rPr>
                <w:rFonts w:ascii="Arial" w:eastAsia="Arial" w:hAnsi="Arial" w:cs="Arial"/>
                <w:color w:val="222222"/>
                <w:sz w:val="22"/>
                <w:szCs w:val="22"/>
                <w:highlight w:val="white"/>
              </w:rPr>
              <w:t>Rashid 2018).</w:t>
            </w:r>
          </w:p>
        </w:tc>
      </w:tr>
      <w:tr w:rsidR="00D06BCB" w14:paraId="3FDE1F05" w14:textId="77777777">
        <w:tc>
          <w:tcPr>
            <w:tcW w:w="4676" w:type="dxa"/>
          </w:tcPr>
          <w:p w14:paraId="771FD356"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 xml:space="preserve">It indicates the ability of the company to generate the margins from its business. </w:t>
            </w:r>
          </w:p>
        </w:tc>
        <w:tc>
          <w:tcPr>
            <w:tcW w:w="4674" w:type="dxa"/>
          </w:tcPr>
          <w:p w14:paraId="1AFB905E"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 xml:space="preserve">It refers to </w:t>
            </w:r>
            <w:proofErr w:type="spellStart"/>
            <w:r>
              <w:rPr>
                <w:rFonts w:ascii="Arial" w:eastAsia="Arial" w:hAnsi="Arial" w:cs="Arial"/>
                <w:sz w:val="22"/>
                <w:szCs w:val="22"/>
              </w:rPr>
              <w:t>analyse</w:t>
            </w:r>
            <w:proofErr w:type="spellEnd"/>
            <w:r>
              <w:rPr>
                <w:rFonts w:ascii="Arial" w:eastAsia="Arial" w:hAnsi="Arial" w:cs="Arial"/>
                <w:sz w:val="22"/>
                <w:szCs w:val="22"/>
              </w:rPr>
              <w:t xml:space="preserve"> the ability of the organization to convert the business revenue into cash.</w:t>
            </w:r>
          </w:p>
        </w:tc>
      </w:tr>
      <w:tr w:rsidR="00D06BCB" w14:paraId="25DF4A54" w14:textId="77777777">
        <w:tc>
          <w:tcPr>
            <w:tcW w:w="4676" w:type="dxa"/>
          </w:tcPr>
          <w:p w14:paraId="4758D77C"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The ratio of the net profit margin, EBIT margin, gross profit margin, and operating profit margin are used to calculated the business profitability (</w:t>
            </w:r>
            <w:proofErr w:type="spellStart"/>
            <w:r>
              <w:rPr>
                <w:rFonts w:ascii="Arial" w:eastAsia="Arial" w:hAnsi="Arial" w:cs="Arial"/>
                <w:color w:val="222222"/>
                <w:sz w:val="22"/>
                <w:szCs w:val="22"/>
                <w:highlight w:val="white"/>
              </w:rPr>
              <w:t>Nalurita</w:t>
            </w:r>
            <w:proofErr w:type="spellEnd"/>
            <w:r>
              <w:rPr>
                <w:rFonts w:ascii="Arial" w:eastAsia="Arial" w:hAnsi="Arial" w:cs="Arial"/>
                <w:color w:val="222222"/>
                <w:sz w:val="22"/>
                <w:szCs w:val="22"/>
                <w:highlight w:val="white"/>
              </w:rPr>
              <w:t xml:space="preserve"> 2017).</w:t>
            </w:r>
          </w:p>
        </w:tc>
        <w:tc>
          <w:tcPr>
            <w:tcW w:w="4674" w:type="dxa"/>
          </w:tcPr>
          <w:p w14:paraId="364F93A1"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 xml:space="preserve">The ratios of the acid test ratio, current assets ratio, interest coverage ratio, quick assets ratio, and the ratio of the fixed coverage are used to calculate the liquidity of the business.  </w:t>
            </w:r>
          </w:p>
        </w:tc>
      </w:tr>
      <w:tr w:rsidR="00D06BCB" w14:paraId="4B4B93FE" w14:textId="77777777">
        <w:tc>
          <w:tcPr>
            <w:tcW w:w="4676" w:type="dxa"/>
          </w:tcPr>
          <w:p w14:paraId="02332CE5"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It is indicated in the statement of the profit and loss.</w:t>
            </w:r>
          </w:p>
        </w:tc>
        <w:tc>
          <w:tcPr>
            <w:tcW w:w="4674" w:type="dxa"/>
          </w:tcPr>
          <w:p w14:paraId="004DFF66" w14:textId="77777777" w:rsidR="00D06BCB" w:rsidRDefault="003253F0">
            <w:pPr>
              <w:spacing w:line="360" w:lineRule="auto"/>
              <w:rPr>
                <w:rFonts w:ascii="Arial" w:eastAsia="Arial" w:hAnsi="Arial" w:cs="Arial"/>
                <w:sz w:val="22"/>
                <w:szCs w:val="22"/>
              </w:rPr>
            </w:pPr>
            <w:r>
              <w:rPr>
                <w:rFonts w:ascii="Arial" w:eastAsia="Arial" w:hAnsi="Arial" w:cs="Arial"/>
                <w:sz w:val="22"/>
                <w:szCs w:val="22"/>
              </w:rPr>
              <w:t>It is reflected by the business on the current assets side of the balance sheet statement</w:t>
            </w:r>
          </w:p>
        </w:tc>
      </w:tr>
    </w:tbl>
    <w:p w14:paraId="2D7960FE" w14:textId="77777777" w:rsidR="00D06BCB" w:rsidRDefault="00D06BCB">
      <w:pPr>
        <w:spacing w:line="360" w:lineRule="auto"/>
        <w:rPr>
          <w:rFonts w:ascii="Arial" w:eastAsia="Arial" w:hAnsi="Arial" w:cs="Arial"/>
          <w:sz w:val="22"/>
          <w:szCs w:val="22"/>
        </w:rPr>
      </w:pPr>
    </w:p>
    <w:p w14:paraId="248AC52B" w14:textId="77777777" w:rsidR="00D06BCB" w:rsidRDefault="003253F0">
      <w:pPr>
        <w:jc w:val="left"/>
        <w:rPr>
          <w:rFonts w:ascii="Arial" w:eastAsia="Arial" w:hAnsi="Arial" w:cs="Arial"/>
          <w:sz w:val="22"/>
          <w:szCs w:val="22"/>
        </w:rPr>
      </w:pPr>
      <w:r>
        <w:br w:type="page"/>
      </w:r>
    </w:p>
    <w:p w14:paraId="7ABAD4BD" w14:textId="77777777" w:rsidR="00D06BCB" w:rsidRDefault="003253F0">
      <w:pPr>
        <w:pStyle w:val="Heading1"/>
        <w:rPr>
          <w:rFonts w:ascii="Arial" w:eastAsia="Arial" w:hAnsi="Arial" w:cs="Arial"/>
        </w:rPr>
      </w:pPr>
      <w:bookmarkStart w:id="4" w:name="_2et92p0" w:colFirst="0" w:colLast="0"/>
      <w:bookmarkEnd w:id="4"/>
      <w:r>
        <w:rPr>
          <w:rFonts w:ascii="Arial" w:eastAsia="Arial" w:hAnsi="Arial" w:cs="Arial"/>
        </w:rPr>
        <w:lastRenderedPageBreak/>
        <w:t>References</w:t>
      </w:r>
    </w:p>
    <w:p w14:paraId="6C8059DB"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proofErr w:type="spellStart"/>
      <w:r>
        <w:rPr>
          <w:rFonts w:ascii="Arial" w:eastAsia="Arial" w:hAnsi="Arial" w:cs="Arial"/>
          <w:color w:val="222222"/>
          <w:sz w:val="22"/>
          <w:szCs w:val="22"/>
          <w:highlight w:val="white"/>
        </w:rPr>
        <w:t>Batool</w:t>
      </w:r>
      <w:proofErr w:type="spellEnd"/>
      <w:r>
        <w:rPr>
          <w:rFonts w:ascii="Arial" w:eastAsia="Arial" w:hAnsi="Arial" w:cs="Arial"/>
          <w:color w:val="222222"/>
          <w:sz w:val="22"/>
          <w:szCs w:val="22"/>
          <w:highlight w:val="white"/>
        </w:rPr>
        <w:t xml:space="preserve">, A. and </w:t>
      </w:r>
      <w:proofErr w:type="spellStart"/>
      <w:r>
        <w:rPr>
          <w:rFonts w:ascii="Arial" w:eastAsia="Arial" w:hAnsi="Arial" w:cs="Arial"/>
          <w:color w:val="222222"/>
          <w:sz w:val="22"/>
          <w:szCs w:val="22"/>
          <w:highlight w:val="white"/>
        </w:rPr>
        <w:t>Sahi</w:t>
      </w:r>
      <w:proofErr w:type="spellEnd"/>
      <w:r>
        <w:rPr>
          <w:rFonts w:ascii="Arial" w:eastAsia="Arial" w:hAnsi="Arial" w:cs="Arial"/>
          <w:color w:val="222222"/>
          <w:sz w:val="22"/>
          <w:szCs w:val="22"/>
          <w:highlight w:val="white"/>
        </w:rPr>
        <w:t>, A. (2019) Determinants of financial performance of insurance companies of USA and UK during global financial crisis (2007–2016). </w:t>
      </w:r>
      <w:r>
        <w:rPr>
          <w:rFonts w:ascii="Arial" w:eastAsia="Arial" w:hAnsi="Arial" w:cs="Arial"/>
          <w:i/>
          <w:color w:val="222222"/>
          <w:sz w:val="22"/>
          <w:szCs w:val="22"/>
          <w:highlight w:val="white"/>
        </w:rPr>
        <w:t>International Journal of Accounting Research</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7</w:t>
      </w:r>
      <w:r>
        <w:rPr>
          <w:rFonts w:ascii="Arial" w:eastAsia="Arial" w:hAnsi="Arial" w:cs="Arial"/>
          <w:color w:val="222222"/>
          <w:sz w:val="22"/>
          <w:szCs w:val="22"/>
          <w:highlight w:val="white"/>
        </w:rPr>
        <w:t>(1), pp.1-9.</w:t>
      </w:r>
    </w:p>
    <w:p w14:paraId="130428DD" w14:textId="77777777" w:rsidR="00D06BCB" w:rsidRDefault="003253F0">
      <w:pPr>
        <w:numPr>
          <w:ilvl w:val="0"/>
          <w:numId w:val="2"/>
        </w:numPr>
        <w:pBdr>
          <w:top w:val="nil"/>
          <w:left w:val="nil"/>
          <w:bottom w:val="nil"/>
          <w:right w:val="nil"/>
          <w:between w:val="nil"/>
        </w:pBdr>
        <w:spacing w:after="0" w:line="360" w:lineRule="auto"/>
        <w:rPr>
          <w:color w:val="000000"/>
          <w:sz w:val="22"/>
          <w:szCs w:val="22"/>
        </w:rPr>
      </w:pPr>
      <w:proofErr w:type="spellStart"/>
      <w:r>
        <w:rPr>
          <w:rFonts w:ascii="Arial" w:eastAsia="Arial" w:hAnsi="Arial" w:cs="Arial"/>
          <w:color w:val="222222"/>
          <w:sz w:val="22"/>
          <w:szCs w:val="22"/>
          <w:highlight w:val="white"/>
        </w:rPr>
        <w:t>Faccia</w:t>
      </w:r>
      <w:proofErr w:type="spellEnd"/>
      <w:r>
        <w:rPr>
          <w:rFonts w:ascii="Arial" w:eastAsia="Arial" w:hAnsi="Arial" w:cs="Arial"/>
          <w:color w:val="222222"/>
          <w:sz w:val="22"/>
          <w:szCs w:val="22"/>
          <w:highlight w:val="white"/>
        </w:rPr>
        <w:t xml:space="preserve">, A. and </w:t>
      </w:r>
      <w:proofErr w:type="spellStart"/>
      <w:r>
        <w:rPr>
          <w:rFonts w:ascii="Arial" w:eastAsia="Arial" w:hAnsi="Arial" w:cs="Arial"/>
          <w:color w:val="222222"/>
          <w:sz w:val="22"/>
          <w:szCs w:val="22"/>
          <w:highlight w:val="white"/>
        </w:rPr>
        <w:t>Mosco</w:t>
      </w:r>
      <w:proofErr w:type="spellEnd"/>
      <w:r>
        <w:rPr>
          <w:rFonts w:ascii="Arial" w:eastAsia="Arial" w:hAnsi="Arial" w:cs="Arial"/>
          <w:color w:val="222222"/>
          <w:sz w:val="22"/>
          <w:szCs w:val="22"/>
          <w:highlight w:val="white"/>
        </w:rPr>
        <w:t>, D. (2019) Understanding the Nature of Accounts Using Comprehensive Tools to Understand Financial Statements. 3(3), pp. 18-27.</w:t>
      </w:r>
    </w:p>
    <w:p w14:paraId="21A054F8"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r>
        <w:rPr>
          <w:rFonts w:ascii="Arial" w:eastAsia="Arial" w:hAnsi="Arial" w:cs="Arial"/>
          <w:color w:val="222222"/>
          <w:sz w:val="22"/>
          <w:szCs w:val="22"/>
          <w:highlight w:val="white"/>
        </w:rPr>
        <w:t xml:space="preserve">Husain, T. and </w:t>
      </w:r>
      <w:proofErr w:type="spellStart"/>
      <w:r>
        <w:rPr>
          <w:rFonts w:ascii="Arial" w:eastAsia="Arial" w:hAnsi="Arial" w:cs="Arial"/>
          <w:color w:val="222222"/>
          <w:sz w:val="22"/>
          <w:szCs w:val="22"/>
          <w:highlight w:val="white"/>
        </w:rPr>
        <w:t>Sunardi</w:t>
      </w:r>
      <w:proofErr w:type="spellEnd"/>
      <w:r>
        <w:rPr>
          <w:rFonts w:ascii="Arial" w:eastAsia="Arial" w:hAnsi="Arial" w:cs="Arial"/>
          <w:color w:val="222222"/>
          <w:sz w:val="22"/>
          <w:szCs w:val="22"/>
          <w:highlight w:val="white"/>
        </w:rPr>
        <w:t>, N. (2020) Firm's Value Prediction Based on Profitability Ratios and Dividend Policy. </w:t>
      </w:r>
      <w:r>
        <w:rPr>
          <w:rFonts w:ascii="Arial" w:eastAsia="Arial" w:hAnsi="Arial" w:cs="Arial"/>
          <w:i/>
          <w:color w:val="222222"/>
          <w:sz w:val="22"/>
          <w:szCs w:val="22"/>
          <w:highlight w:val="white"/>
        </w:rPr>
        <w:t>Finance &amp; Economics Review</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2</w:t>
      </w:r>
      <w:r>
        <w:rPr>
          <w:rFonts w:ascii="Arial" w:eastAsia="Arial" w:hAnsi="Arial" w:cs="Arial"/>
          <w:color w:val="222222"/>
          <w:sz w:val="22"/>
          <w:szCs w:val="22"/>
          <w:highlight w:val="white"/>
        </w:rPr>
        <w:t>(2), pp.13-26.</w:t>
      </w:r>
    </w:p>
    <w:p w14:paraId="1EE867CA"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proofErr w:type="spellStart"/>
      <w:r>
        <w:rPr>
          <w:rFonts w:ascii="Arial" w:eastAsia="Arial" w:hAnsi="Arial" w:cs="Arial"/>
          <w:color w:val="222222"/>
          <w:sz w:val="22"/>
          <w:szCs w:val="22"/>
          <w:highlight w:val="white"/>
        </w:rPr>
        <w:t>Lusinga</w:t>
      </w:r>
      <w:proofErr w:type="spellEnd"/>
      <w:r>
        <w:rPr>
          <w:rFonts w:ascii="Arial" w:eastAsia="Arial" w:hAnsi="Arial" w:cs="Arial"/>
          <w:color w:val="222222"/>
          <w:sz w:val="22"/>
          <w:szCs w:val="22"/>
          <w:highlight w:val="white"/>
        </w:rPr>
        <w:t xml:space="preserve">, D.D. and </w:t>
      </w:r>
      <w:proofErr w:type="spellStart"/>
      <w:r>
        <w:rPr>
          <w:rFonts w:ascii="Arial" w:eastAsia="Arial" w:hAnsi="Arial" w:cs="Arial"/>
          <w:color w:val="222222"/>
          <w:sz w:val="22"/>
          <w:szCs w:val="22"/>
          <w:highlight w:val="white"/>
        </w:rPr>
        <w:t>Fairhurst</w:t>
      </w:r>
      <w:proofErr w:type="spellEnd"/>
      <w:r>
        <w:rPr>
          <w:rFonts w:ascii="Arial" w:eastAsia="Arial" w:hAnsi="Arial" w:cs="Arial"/>
          <w:color w:val="222222"/>
          <w:sz w:val="22"/>
          <w:szCs w:val="22"/>
          <w:highlight w:val="white"/>
        </w:rPr>
        <w:t xml:space="preserve">, K.J. (2020) Role of stakeholders in business rescue. </w:t>
      </w:r>
      <w:r>
        <w:rPr>
          <w:rFonts w:ascii="Arial" w:eastAsia="Arial" w:hAnsi="Arial" w:cs="Arial"/>
          <w:i/>
          <w:color w:val="222222"/>
          <w:sz w:val="22"/>
          <w:szCs w:val="22"/>
          <w:highlight w:val="white"/>
        </w:rPr>
        <w:t xml:space="preserve">South African Journal of Business Management, </w:t>
      </w:r>
      <w:r>
        <w:rPr>
          <w:rFonts w:ascii="Arial" w:eastAsia="Arial" w:hAnsi="Arial" w:cs="Arial"/>
          <w:color w:val="222222"/>
          <w:sz w:val="22"/>
          <w:szCs w:val="22"/>
          <w:highlight w:val="white"/>
        </w:rPr>
        <w:t>pp. 1-11.</w:t>
      </w:r>
    </w:p>
    <w:p w14:paraId="54E284FA"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proofErr w:type="spellStart"/>
      <w:r>
        <w:rPr>
          <w:rFonts w:ascii="Arial" w:eastAsia="Arial" w:hAnsi="Arial" w:cs="Arial"/>
          <w:color w:val="222222"/>
          <w:sz w:val="22"/>
          <w:szCs w:val="22"/>
          <w:highlight w:val="white"/>
        </w:rPr>
        <w:t>Nalurita</w:t>
      </w:r>
      <w:proofErr w:type="spellEnd"/>
      <w:r>
        <w:rPr>
          <w:rFonts w:ascii="Arial" w:eastAsia="Arial" w:hAnsi="Arial" w:cs="Arial"/>
          <w:color w:val="222222"/>
          <w:sz w:val="22"/>
          <w:szCs w:val="22"/>
          <w:highlight w:val="white"/>
        </w:rPr>
        <w:t>, F. (2017) The effect of profitability ratio, solvability ratio, market ratio on stock return. </w:t>
      </w:r>
      <w:r>
        <w:rPr>
          <w:rFonts w:ascii="Arial" w:eastAsia="Arial" w:hAnsi="Arial" w:cs="Arial"/>
          <w:i/>
          <w:color w:val="222222"/>
          <w:sz w:val="22"/>
          <w:szCs w:val="22"/>
          <w:highlight w:val="white"/>
        </w:rPr>
        <w:t>Business and Entrepreneurial Review</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15</w:t>
      </w:r>
      <w:r>
        <w:rPr>
          <w:rFonts w:ascii="Arial" w:eastAsia="Arial" w:hAnsi="Arial" w:cs="Arial"/>
          <w:color w:val="222222"/>
          <w:sz w:val="22"/>
          <w:szCs w:val="22"/>
          <w:highlight w:val="white"/>
        </w:rPr>
        <w:t>(1), pp.73-94.</w:t>
      </w:r>
    </w:p>
    <w:p w14:paraId="1114476F"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proofErr w:type="spellStart"/>
      <w:r>
        <w:rPr>
          <w:rFonts w:ascii="Arial" w:eastAsia="Arial" w:hAnsi="Arial" w:cs="Arial"/>
          <w:color w:val="222222"/>
          <w:sz w:val="22"/>
          <w:szCs w:val="22"/>
          <w:highlight w:val="white"/>
        </w:rPr>
        <w:t>Osadchy</w:t>
      </w:r>
      <w:proofErr w:type="spellEnd"/>
      <w:r>
        <w:rPr>
          <w:rFonts w:ascii="Arial" w:eastAsia="Arial" w:hAnsi="Arial" w:cs="Arial"/>
          <w:color w:val="222222"/>
          <w:sz w:val="22"/>
          <w:szCs w:val="22"/>
          <w:highlight w:val="white"/>
        </w:rPr>
        <w:t xml:space="preserve">, E.A., </w:t>
      </w:r>
      <w:proofErr w:type="spellStart"/>
      <w:r>
        <w:rPr>
          <w:rFonts w:ascii="Arial" w:eastAsia="Arial" w:hAnsi="Arial" w:cs="Arial"/>
          <w:color w:val="222222"/>
          <w:sz w:val="22"/>
          <w:szCs w:val="22"/>
          <w:highlight w:val="white"/>
        </w:rPr>
        <w:t>Akhmetshin</w:t>
      </w:r>
      <w:proofErr w:type="spellEnd"/>
      <w:r>
        <w:rPr>
          <w:rFonts w:ascii="Arial" w:eastAsia="Arial" w:hAnsi="Arial" w:cs="Arial"/>
          <w:color w:val="222222"/>
          <w:sz w:val="22"/>
          <w:szCs w:val="22"/>
          <w:highlight w:val="white"/>
        </w:rPr>
        <w:t xml:space="preserve">, E.M., </w:t>
      </w:r>
      <w:proofErr w:type="spellStart"/>
      <w:r>
        <w:rPr>
          <w:rFonts w:ascii="Arial" w:eastAsia="Arial" w:hAnsi="Arial" w:cs="Arial"/>
          <w:color w:val="222222"/>
          <w:sz w:val="22"/>
          <w:szCs w:val="22"/>
          <w:highlight w:val="white"/>
        </w:rPr>
        <w:t>Amirova</w:t>
      </w:r>
      <w:proofErr w:type="spellEnd"/>
      <w:r>
        <w:rPr>
          <w:rFonts w:ascii="Arial" w:eastAsia="Arial" w:hAnsi="Arial" w:cs="Arial"/>
          <w:color w:val="222222"/>
          <w:sz w:val="22"/>
          <w:szCs w:val="22"/>
          <w:highlight w:val="white"/>
        </w:rPr>
        <w:t xml:space="preserve">, E.F., </w:t>
      </w:r>
      <w:proofErr w:type="spellStart"/>
      <w:r>
        <w:rPr>
          <w:rFonts w:ascii="Arial" w:eastAsia="Arial" w:hAnsi="Arial" w:cs="Arial"/>
          <w:color w:val="222222"/>
          <w:sz w:val="22"/>
          <w:szCs w:val="22"/>
          <w:highlight w:val="white"/>
        </w:rPr>
        <w:t>Bochkareva</w:t>
      </w:r>
      <w:proofErr w:type="spellEnd"/>
      <w:r>
        <w:rPr>
          <w:rFonts w:ascii="Arial" w:eastAsia="Arial" w:hAnsi="Arial" w:cs="Arial"/>
          <w:color w:val="222222"/>
          <w:sz w:val="22"/>
          <w:szCs w:val="22"/>
          <w:highlight w:val="white"/>
        </w:rPr>
        <w:t xml:space="preserve">, T.N., </w:t>
      </w:r>
      <w:proofErr w:type="spellStart"/>
      <w:r>
        <w:rPr>
          <w:rFonts w:ascii="Arial" w:eastAsia="Arial" w:hAnsi="Arial" w:cs="Arial"/>
          <w:color w:val="222222"/>
          <w:sz w:val="22"/>
          <w:szCs w:val="22"/>
          <w:highlight w:val="white"/>
        </w:rPr>
        <w:t>Gazizyanova</w:t>
      </w:r>
      <w:proofErr w:type="spellEnd"/>
      <w:r>
        <w:rPr>
          <w:rFonts w:ascii="Arial" w:eastAsia="Arial" w:hAnsi="Arial" w:cs="Arial"/>
          <w:color w:val="222222"/>
          <w:sz w:val="22"/>
          <w:szCs w:val="22"/>
          <w:highlight w:val="white"/>
        </w:rPr>
        <w:t xml:space="preserve">, Y. and </w:t>
      </w:r>
      <w:proofErr w:type="spellStart"/>
      <w:r>
        <w:rPr>
          <w:rFonts w:ascii="Arial" w:eastAsia="Arial" w:hAnsi="Arial" w:cs="Arial"/>
          <w:color w:val="222222"/>
          <w:sz w:val="22"/>
          <w:szCs w:val="22"/>
          <w:highlight w:val="white"/>
        </w:rPr>
        <w:t>Yumashev</w:t>
      </w:r>
      <w:proofErr w:type="spellEnd"/>
      <w:r>
        <w:rPr>
          <w:rFonts w:ascii="Arial" w:eastAsia="Arial" w:hAnsi="Arial" w:cs="Arial"/>
          <w:color w:val="222222"/>
          <w:sz w:val="22"/>
          <w:szCs w:val="22"/>
          <w:highlight w:val="white"/>
        </w:rPr>
        <w:t>, A.V. (2018) Financial statements of a company as an information base for decision-making in a transforming economy.</w:t>
      </w:r>
    </w:p>
    <w:p w14:paraId="52053448" w14:textId="77777777" w:rsidR="00D06BCB" w:rsidRDefault="003253F0">
      <w:pPr>
        <w:numPr>
          <w:ilvl w:val="0"/>
          <w:numId w:val="2"/>
        </w:numPr>
        <w:pBdr>
          <w:top w:val="nil"/>
          <w:left w:val="nil"/>
          <w:bottom w:val="nil"/>
          <w:right w:val="nil"/>
          <w:between w:val="nil"/>
        </w:pBdr>
        <w:spacing w:after="0" w:line="360" w:lineRule="auto"/>
        <w:rPr>
          <w:color w:val="222222"/>
          <w:sz w:val="22"/>
          <w:szCs w:val="22"/>
          <w:highlight w:val="white"/>
        </w:rPr>
      </w:pPr>
      <w:r>
        <w:rPr>
          <w:rFonts w:ascii="Arial" w:eastAsia="Arial" w:hAnsi="Arial" w:cs="Arial"/>
          <w:color w:val="222222"/>
          <w:sz w:val="22"/>
          <w:szCs w:val="22"/>
          <w:highlight w:val="white"/>
        </w:rPr>
        <w:t>Rashid, C.A. (2018) Efficiency of financial ratios analysis for evaluating companies’ liquidity. </w:t>
      </w:r>
      <w:r>
        <w:rPr>
          <w:rFonts w:ascii="Arial" w:eastAsia="Arial" w:hAnsi="Arial" w:cs="Arial"/>
          <w:i/>
          <w:color w:val="222222"/>
          <w:sz w:val="22"/>
          <w:szCs w:val="22"/>
          <w:highlight w:val="white"/>
        </w:rPr>
        <w:t>International Journal of Social Sciences &amp; Educational Studies</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4</w:t>
      </w:r>
      <w:r>
        <w:rPr>
          <w:rFonts w:ascii="Arial" w:eastAsia="Arial" w:hAnsi="Arial" w:cs="Arial"/>
          <w:color w:val="222222"/>
          <w:sz w:val="22"/>
          <w:szCs w:val="22"/>
          <w:highlight w:val="white"/>
        </w:rPr>
        <w:t>(4), p.110.</w:t>
      </w:r>
    </w:p>
    <w:p w14:paraId="2CB38885" w14:textId="77777777" w:rsidR="00D06BCB" w:rsidRDefault="003253F0">
      <w:pPr>
        <w:numPr>
          <w:ilvl w:val="0"/>
          <w:numId w:val="2"/>
        </w:numPr>
        <w:pBdr>
          <w:top w:val="nil"/>
          <w:left w:val="nil"/>
          <w:bottom w:val="nil"/>
          <w:right w:val="nil"/>
          <w:between w:val="nil"/>
        </w:pBdr>
        <w:spacing w:line="360" w:lineRule="auto"/>
        <w:rPr>
          <w:color w:val="222222"/>
          <w:sz w:val="22"/>
          <w:szCs w:val="22"/>
          <w:highlight w:val="white"/>
        </w:rPr>
      </w:pPr>
      <w:r>
        <w:rPr>
          <w:rFonts w:ascii="Arial" w:eastAsia="Arial" w:hAnsi="Arial" w:cs="Arial"/>
          <w:color w:val="222222"/>
          <w:sz w:val="22"/>
          <w:szCs w:val="22"/>
          <w:highlight w:val="white"/>
        </w:rPr>
        <w:t xml:space="preserve">Sari, I.A.G.D.M. and </w:t>
      </w:r>
      <w:proofErr w:type="spellStart"/>
      <w:r>
        <w:rPr>
          <w:rFonts w:ascii="Arial" w:eastAsia="Arial" w:hAnsi="Arial" w:cs="Arial"/>
          <w:color w:val="222222"/>
          <w:sz w:val="22"/>
          <w:szCs w:val="22"/>
          <w:highlight w:val="white"/>
        </w:rPr>
        <w:t>Sedana</w:t>
      </w:r>
      <w:proofErr w:type="spellEnd"/>
      <w:r>
        <w:rPr>
          <w:rFonts w:ascii="Arial" w:eastAsia="Arial" w:hAnsi="Arial" w:cs="Arial"/>
          <w:color w:val="222222"/>
          <w:sz w:val="22"/>
          <w:szCs w:val="22"/>
          <w:highlight w:val="white"/>
        </w:rPr>
        <w:t>, I.B.P. (2020) Profitability and liquidity on firm value and capital structure as intervening variable. </w:t>
      </w:r>
      <w:r>
        <w:rPr>
          <w:rFonts w:ascii="Arial" w:eastAsia="Arial" w:hAnsi="Arial" w:cs="Arial"/>
          <w:i/>
          <w:color w:val="222222"/>
          <w:sz w:val="22"/>
          <w:szCs w:val="22"/>
          <w:highlight w:val="white"/>
        </w:rPr>
        <w:t>International research journal of management, IT and Social Sciences</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7</w:t>
      </w:r>
      <w:r>
        <w:rPr>
          <w:rFonts w:ascii="Arial" w:eastAsia="Arial" w:hAnsi="Arial" w:cs="Arial"/>
          <w:color w:val="222222"/>
          <w:sz w:val="22"/>
          <w:szCs w:val="22"/>
          <w:highlight w:val="white"/>
        </w:rPr>
        <w:t>(1), pp.116-127.</w:t>
      </w:r>
    </w:p>
    <w:sectPr w:rsidR="00D06BC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D44B" w14:textId="77777777" w:rsidR="003253F0" w:rsidRDefault="003253F0">
      <w:pPr>
        <w:spacing w:after="0" w:line="240" w:lineRule="auto"/>
      </w:pPr>
      <w:r>
        <w:separator/>
      </w:r>
    </w:p>
  </w:endnote>
  <w:endnote w:type="continuationSeparator" w:id="0">
    <w:p w14:paraId="52E1D0BB" w14:textId="77777777" w:rsidR="003253F0" w:rsidRDefault="0032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3E06"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6836" w14:textId="77777777" w:rsidR="00D06BCB" w:rsidRDefault="003253F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C7485">
      <w:rPr>
        <w:noProof/>
        <w:color w:val="000000"/>
      </w:rPr>
      <w:t>1</w:t>
    </w:r>
    <w:r>
      <w:rPr>
        <w:color w:val="000000"/>
      </w:rPr>
      <w:fldChar w:fldCharType="end"/>
    </w:r>
  </w:p>
  <w:p w14:paraId="5BBEAC44"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3B947"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93266" w14:textId="77777777" w:rsidR="003253F0" w:rsidRDefault="003253F0">
      <w:pPr>
        <w:spacing w:after="0" w:line="240" w:lineRule="auto"/>
      </w:pPr>
      <w:r>
        <w:separator/>
      </w:r>
    </w:p>
  </w:footnote>
  <w:footnote w:type="continuationSeparator" w:id="0">
    <w:p w14:paraId="1A314D01" w14:textId="77777777" w:rsidR="003253F0" w:rsidRDefault="00325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9ED5"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A42B" w14:textId="77777777" w:rsidR="00D06BCB" w:rsidRDefault="003253F0">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18899C8A" wp14:editId="72472296">
          <wp:extent cx="1347677" cy="495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7677" cy="495300"/>
                  </a:xfrm>
                  <a:prstGeom prst="rect">
                    <a:avLst/>
                  </a:prstGeom>
                  <a:ln/>
                </pic:spPr>
              </pic:pic>
            </a:graphicData>
          </a:graphic>
        </wp:inline>
      </w:drawing>
    </w:r>
  </w:p>
  <w:p w14:paraId="412CC5C3"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1BDFC" w14:textId="77777777" w:rsidR="00D06BCB" w:rsidRDefault="00D06BC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54AD4"/>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69116B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D0F2B47"/>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85A6A6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BCB"/>
    <w:rsid w:val="003253F0"/>
    <w:rsid w:val="003E170C"/>
    <w:rsid w:val="007A57D8"/>
    <w:rsid w:val="008C7485"/>
    <w:rsid w:val="00952F7F"/>
    <w:rsid w:val="00D06BCB"/>
    <w:rsid w:val="00DB1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1239E5"/>
  <w15:docId w15:val="{35942BD4-4DA0-4E4B-AE51-3F1978BFF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sz w:val="28"/>
      <w:szCs w:val="28"/>
    </w:rPr>
  </w:style>
  <w:style w:type="paragraph" w:styleId="Heading2">
    <w:name w:val="heading 2"/>
    <w:basedOn w:val="Normal"/>
    <w:next w:val="Normal"/>
    <w:uiPriority w:val="9"/>
    <w:semiHidden/>
    <w:unhideWhenUsed/>
    <w:qFormat/>
    <w:pPr>
      <w:keepNext/>
      <w:keepLines/>
      <w:spacing w:before="200" w:after="0"/>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jc w:val="center"/>
    </w:pPr>
    <w:rPr>
      <w:b/>
      <w:sz w:val="52"/>
      <w:szCs w:val="52"/>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3372</Words>
  <Characters>19224</Characters>
  <Application>Microsoft Office Word</Application>
  <DocSecurity>0</DocSecurity>
  <Lines>160</Lines>
  <Paragraphs>45</Paragraphs>
  <ScaleCrop>false</ScaleCrop>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Hodoroaba</cp:lastModifiedBy>
  <cp:revision>2</cp:revision>
  <dcterms:created xsi:type="dcterms:W3CDTF">2021-11-04T23:26:00Z</dcterms:created>
  <dcterms:modified xsi:type="dcterms:W3CDTF">2021-11-04T23:26:00Z</dcterms:modified>
</cp:coreProperties>
</file>