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contextualSpacing w:val="0"/>
        <w:rPr>
          <w:b w:val="1"/>
          <w:u w:val="single"/>
        </w:rPr>
      </w:pPr>
      <w:r w:rsidDel="00000000" w:rsidR="00000000" w:rsidRPr="00000000">
        <w:rPr>
          <w:b w:val="1"/>
          <w:u w:val="single"/>
          <w:rtl w:val="0"/>
        </w:rPr>
        <w:t xml:space="preserve">Is it Morally acceptable to eat animals?</w:t>
      </w:r>
    </w:p>
    <w:p w:rsidR="00000000" w:rsidDel="00000000" w:rsidP="00000000" w:rsidRDefault="00000000" w:rsidRPr="00000000" w14:paraId="00000001">
      <w:pPr>
        <w:contextualSpacing w:val="0"/>
        <w:rPr/>
      </w:pPr>
      <w:r w:rsidDel="00000000" w:rsidR="00000000" w:rsidRPr="00000000">
        <w:rPr>
          <w:rtl w:val="0"/>
        </w:rPr>
      </w:r>
    </w:p>
    <w:p w:rsidR="00000000" w:rsidDel="00000000" w:rsidP="00000000" w:rsidRDefault="00000000" w:rsidRPr="00000000" w14:paraId="00000002">
      <w:pPr>
        <w:contextualSpacing w:val="0"/>
        <w:rPr/>
      </w:pPr>
      <w:r w:rsidDel="00000000" w:rsidR="00000000" w:rsidRPr="00000000">
        <w:rPr>
          <w:rtl w:val="0"/>
        </w:rPr>
        <w:t xml:space="preserve">The purpose of this essay is to discuss whether or not it can be considered morally acceptable to eat animals. I shall do this by considering the relevance of morality in relation to the process of meat eating, alongside the ethical implications of killing animals for meat when our species’ omnivorous nature is taken into consideration.</w:t>
      </w:r>
    </w:p>
    <w:p w:rsidR="00000000" w:rsidDel="00000000" w:rsidP="00000000" w:rsidRDefault="00000000" w:rsidRPr="00000000" w14:paraId="00000003">
      <w:pPr>
        <w:contextualSpacing w:val="0"/>
        <w:rPr/>
      </w:pPr>
      <w:r w:rsidDel="00000000" w:rsidR="00000000" w:rsidRPr="00000000">
        <w:rPr>
          <w:rtl w:val="0"/>
        </w:rPr>
        <w:t xml:space="preserve">I feel it is important to first consider what morality actually is. Morality is a wholly subjective construct built up over millennia as a method of distinguishing what is positive and what is negative when considering actions that may or will affect other people. Due to the subjective nature of morality, a question that phrases itself ‘Is it morally acceptable to ___’, must be answered by an individual's personal belief, rather than having any definitive answer. As such I am not comparing arguments put forth by others on the matter, but instead discuss what results I have come to after reading these aforementioned arguments.</w:t>
      </w:r>
    </w:p>
    <w:p w:rsidR="00000000" w:rsidDel="00000000" w:rsidP="00000000" w:rsidRDefault="00000000" w:rsidRPr="00000000" w14:paraId="00000004">
      <w:pPr>
        <w:contextualSpacing w:val="0"/>
        <w:rPr/>
      </w:pPr>
      <w:r w:rsidDel="00000000" w:rsidR="00000000" w:rsidRPr="00000000">
        <w:rPr>
          <w:rtl w:val="0"/>
        </w:rPr>
      </w:r>
    </w:p>
    <w:p w:rsidR="00000000" w:rsidDel="00000000" w:rsidP="00000000" w:rsidRDefault="00000000" w:rsidRPr="00000000" w14:paraId="00000005">
      <w:pPr>
        <w:contextualSpacing w:val="0"/>
        <w:rPr/>
      </w:pPr>
      <w:r w:rsidDel="00000000" w:rsidR="00000000" w:rsidRPr="00000000">
        <w:rPr>
          <w:rtl w:val="0"/>
        </w:rPr>
        <w:t xml:space="preserve">I would like to take into account the most common argument I see on this topic, ‘Eating animals is natural.’  This is the argument that, seeing as many other animals eat animals also we too are justified in our own consumption of them. However, having considered this argument I feel it is important to also consider that no animal but humans have ever twisted the killing and consuming of animals to such a degree as to make it an industrial process. On top of this there is also quite a lot of evidence that early precursors to homo sapien’s such as the Denisova Hominin as well as those before it were in fact herbivorous and ate a diet exclusively of vegetables and fruit. (Encyclopedia Britannica) Whilst this does not directly discredit the argument it does potentially show that our omnivorous diet was developed most likely out of necessity during the very early stages of our species development rather than being a wholly stable progression of a pre-existing dietary habit.  </w:t>
      </w:r>
    </w:p>
    <w:p w:rsidR="00000000" w:rsidDel="00000000" w:rsidP="00000000" w:rsidRDefault="00000000" w:rsidRPr="00000000" w14:paraId="00000006">
      <w:pPr>
        <w:contextualSpacing w:val="0"/>
        <w:rPr/>
      </w:pPr>
      <w:r w:rsidDel="00000000" w:rsidR="00000000" w:rsidRPr="00000000">
        <w:rPr>
          <w:rtl w:val="0"/>
        </w:rPr>
      </w:r>
    </w:p>
    <w:p w:rsidR="00000000" w:rsidDel="00000000" w:rsidP="00000000" w:rsidRDefault="00000000" w:rsidRPr="00000000" w14:paraId="00000007">
      <w:pPr>
        <w:contextualSpacing w:val="0"/>
        <w:rPr/>
      </w:pPr>
      <w:r w:rsidDel="00000000" w:rsidR="00000000" w:rsidRPr="00000000">
        <w:rPr>
          <w:rtl w:val="0"/>
        </w:rPr>
        <w:t xml:space="preserve">Something that should be considered is that whilst farming animals for meat is arguably unethical, it is factually impractical, and yields far less than could be gained from devoting land used for cattle farming instead for the cultivation wheat or other plants. (See references)</w:t>
      </w:r>
    </w:p>
    <w:p w:rsidR="00000000" w:rsidDel="00000000" w:rsidP="00000000" w:rsidRDefault="00000000" w:rsidRPr="00000000" w14:paraId="00000008">
      <w:pPr>
        <w:contextualSpacing w:val="0"/>
        <w:rPr/>
      </w:pPr>
      <w:r w:rsidDel="00000000" w:rsidR="00000000" w:rsidRPr="00000000">
        <w:rPr>
          <w:rtl w:val="0"/>
        </w:rPr>
        <w:t xml:space="preserve">On the topic of cattle farming I would like to express my own opinion that raising animals solely for the purpose of slaughtering is a practice that I consider vile and hugely immoral, yet I still very readily eat meat as part of almost every meal.  This is because I am a hypocrite, and like many other people am a victim of both habit and sense of taste. Meat tastes wonderful. That is a factor that drives people to defend its consumption with fervor. I would go so far as to equate it to an addiction at this stage and one of the most wide spread addictions at that. So in conclusion I would argue that no, in my opinion it is not morally acceptable to eat meat, but I much like the majority of people will continue to do so.</w:t>
      </w:r>
    </w:p>
    <w:p w:rsidR="00000000" w:rsidDel="00000000" w:rsidP="00000000" w:rsidRDefault="00000000" w:rsidRPr="00000000" w14:paraId="00000009">
      <w:pPr>
        <w:contextualSpacing w:val="0"/>
        <w:rPr/>
      </w:pPr>
      <w:r w:rsidDel="00000000" w:rsidR="00000000" w:rsidRPr="00000000">
        <w:rPr>
          <w:rtl w:val="0"/>
        </w:rPr>
      </w:r>
    </w:p>
    <w:p w:rsidR="00000000" w:rsidDel="00000000" w:rsidP="00000000" w:rsidRDefault="00000000" w:rsidRPr="00000000" w14:paraId="0000000A">
      <w:pPr>
        <w:contextualSpacing w:val="0"/>
        <w:rPr/>
      </w:pPr>
      <w:r w:rsidDel="00000000" w:rsidR="00000000" w:rsidRPr="00000000">
        <w:rPr>
          <w:rtl w:val="0"/>
        </w:rPr>
        <w:t xml:space="preserve">References</w:t>
      </w:r>
    </w:p>
    <w:p w:rsidR="00000000" w:rsidDel="00000000" w:rsidP="00000000" w:rsidRDefault="00000000" w:rsidRPr="00000000" w14:paraId="0000000B">
      <w:pPr>
        <w:contextualSpacing w:val="0"/>
        <w:rPr/>
      </w:pPr>
      <w:r w:rsidDel="00000000" w:rsidR="00000000" w:rsidRPr="00000000">
        <w:rPr>
          <w:rtl w:val="0"/>
        </w:rPr>
      </w:r>
    </w:p>
    <w:p w:rsidR="00000000" w:rsidDel="00000000" w:rsidP="00000000" w:rsidRDefault="00000000" w:rsidRPr="00000000" w14:paraId="0000000C">
      <w:pPr>
        <w:contextualSpacing w:val="0"/>
        <w:rPr>
          <w:sz w:val="24"/>
          <w:szCs w:val="24"/>
          <w:highlight w:val="white"/>
        </w:rPr>
      </w:pPr>
      <w:r w:rsidDel="00000000" w:rsidR="00000000" w:rsidRPr="00000000">
        <w:rPr>
          <w:sz w:val="24"/>
          <w:szCs w:val="24"/>
          <w:highlight w:val="white"/>
          <w:rtl w:val="0"/>
        </w:rPr>
        <w:t xml:space="preserve">Encyclopedia Brittanica. 2000. </w:t>
      </w:r>
      <w:r w:rsidDel="00000000" w:rsidR="00000000" w:rsidRPr="00000000">
        <w:rPr>
          <w:i w:val="1"/>
          <w:sz w:val="24"/>
          <w:szCs w:val="24"/>
          <w:highlight w:val="white"/>
          <w:rtl w:val="0"/>
        </w:rPr>
        <w:t xml:space="preserve">Human Evolution</w:t>
      </w:r>
      <w:r w:rsidDel="00000000" w:rsidR="00000000" w:rsidRPr="00000000">
        <w:rPr>
          <w:sz w:val="24"/>
          <w:szCs w:val="24"/>
          <w:highlight w:val="white"/>
          <w:rtl w:val="0"/>
        </w:rPr>
        <w:t xml:space="preserve">. [ONLINE] Available at: </w:t>
      </w:r>
    </w:p>
    <w:p w:rsidR="00000000" w:rsidDel="00000000" w:rsidP="00000000" w:rsidRDefault="00000000" w:rsidRPr="00000000" w14:paraId="0000000D">
      <w:pPr>
        <w:contextualSpacing w:val="0"/>
        <w:rPr>
          <w:sz w:val="24"/>
          <w:szCs w:val="24"/>
          <w:highlight w:val="white"/>
        </w:rPr>
      </w:pPr>
      <w:hyperlink r:id="rId6">
        <w:r w:rsidDel="00000000" w:rsidR="00000000" w:rsidRPr="00000000">
          <w:rPr>
            <w:sz w:val="24"/>
            <w:szCs w:val="24"/>
            <w:highlight w:val="white"/>
            <w:u w:val="single"/>
            <w:rtl w:val="0"/>
          </w:rPr>
          <w:t xml:space="preserve">https://www.britannica.com/science/human-evolution</w:t>
        </w:r>
      </w:hyperlink>
      <w:r w:rsidDel="00000000" w:rsidR="00000000" w:rsidRPr="00000000">
        <w:rPr>
          <w:sz w:val="24"/>
          <w:szCs w:val="24"/>
          <w:highlight w:val="white"/>
          <w:rtl w:val="0"/>
        </w:rPr>
        <w:t xml:space="preserve">. [Accessed 14 May 2018].</w:t>
      </w:r>
    </w:p>
    <w:p w:rsidR="00000000" w:rsidDel="00000000" w:rsidP="00000000" w:rsidRDefault="00000000" w:rsidRPr="00000000" w14:paraId="0000000E">
      <w:pPr>
        <w:contextualSpacing w:val="0"/>
        <w:rPr>
          <w:sz w:val="24"/>
          <w:szCs w:val="24"/>
          <w:highlight w:val="white"/>
        </w:rPr>
      </w:pPr>
      <w:r w:rsidDel="00000000" w:rsidR="00000000" w:rsidRPr="00000000">
        <w:rPr>
          <w:sz w:val="24"/>
          <w:szCs w:val="24"/>
          <w:highlight w:val="white"/>
          <w:rtl w:val="0"/>
        </w:rPr>
        <w:t xml:space="preserve">In reference to the cropland point: </w:t>
      </w:r>
    </w:p>
    <w:p w:rsidR="00000000" w:rsidDel="00000000" w:rsidP="00000000" w:rsidRDefault="00000000" w:rsidRPr="00000000" w14:paraId="0000000F">
      <w:pPr>
        <w:contextualSpacing w:val="0"/>
        <w:rPr>
          <w:sz w:val="24"/>
          <w:szCs w:val="24"/>
          <w:highlight w:val="white"/>
        </w:rPr>
      </w:pPr>
      <w:r w:rsidDel="00000000" w:rsidR="00000000" w:rsidRPr="00000000">
        <w:rPr>
          <w:sz w:val="24"/>
          <w:szCs w:val="24"/>
          <w:highlight w:val="white"/>
          <w:rtl w:val="0"/>
        </w:rPr>
        <w:t xml:space="preserve">The Guardian. 2014. </w:t>
      </w:r>
      <w:r w:rsidDel="00000000" w:rsidR="00000000" w:rsidRPr="00000000">
        <w:rPr>
          <w:i w:val="1"/>
          <w:sz w:val="24"/>
          <w:szCs w:val="24"/>
          <w:highlight w:val="white"/>
          <w:rtl w:val="0"/>
        </w:rPr>
        <w:t xml:space="preserve">Better use of world’s existing cropland could feed 3 billion more people: study</w:t>
      </w:r>
      <w:r w:rsidDel="00000000" w:rsidR="00000000" w:rsidRPr="00000000">
        <w:rPr>
          <w:sz w:val="24"/>
          <w:szCs w:val="24"/>
          <w:highlight w:val="white"/>
          <w:rtl w:val="0"/>
        </w:rPr>
        <w:t xml:space="preserve">. [ONLINE] Available at: </w:t>
      </w:r>
      <w:hyperlink r:id="rId7">
        <w:r w:rsidDel="00000000" w:rsidR="00000000" w:rsidRPr="00000000">
          <w:rPr>
            <w:sz w:val="24"/>
            <w:szCs w:val="24"/>
            <w:highlight w:val="white"/>
            <w:u w:val="single"/>
            <w:rtl w:val="0"/>
          </w:rPr>
          <w:t xml:space="preserve">https://www.theguardian.com/environment/2014/jul/17/world-cropland-feed-3-billion-more-people-study</w:t>
        </w:r>
      </w:hyperlink>
      <w:r w:rsidDel="00000000" w:rsidR="00000000" w:rsidRPr="00000000">
        <w:rPr>
          <w:sz w:val="24"/>
          <w:szCs w:val="24"/>
          <w:highlight w:val="white"/>
          <w:rtl w:val="0"/>
        </w:rPr>
        <w:t xml:space="preserve">. [Accessed 14 May 2018].</w:t>
      </w:r>
    </w:p>
    <w:p w:rsidR="00000000" w:rsidDel="00000000" w:rsidP="00000000" w:rsidRDefault="00000000" w:rsidRPr="00000000" w14:paraId="00000010">
      <w:pPr>
        <w:contextualSpacing w:val="0"/>
        <w:rPr>
          <w:sz w:val="24"/>
          <w:szCs w:val="24"/>
          <w:highlight w:val="white"/>
        </w:rPr>
      </w:pPr>
      <w:r w:rsidDel="00000000" w:rsidR="00000000" w:rsidRPr="00000000">
        <w:rPr>
          <w:rtl w:val="0"/>
        </w:rPr>
      </w:r>
    </w:p>
    <w:p w:rsidR="00000000" w:rsidDel="00000000" w:rsidP="00000000" w:rsidRDefault="00000000" w:rsidRPr="00000000" w14:paraId="00000011">
      <w:pPr>
        <w:contextualSpacing w:val="0"/>
        <w:rPr>
          <w:sz w:val="24"/>
          <w:szCs w:val="24"/>
          <w:highlight w:val="white"/>
        </w:rPr>
      </w:pPr>
      <w:r w:rsidDel="00000000" w:rsidR="00000000" w:rsidRPr="00000000">
        <w:rPr>
          <w:sz w:val="24"/>
          <w:szCs w:val="24"/>
          <w:highlight w:val="white"/>
          <w:rtl w:val="0"/>
        </w:rPr>
        <w:t xml:space="preserve">Livestock &amp; the Environment - Meeting the challenge. 2018. </w:t>
      </w:r>
      <w:r w:rsidDel="00000000" w:rsidR="00000000" w:rsidRPr="00000000">
        <w:rPr>
          <w:i w:val="1"/>
          <w:sz w:val="24"/>
          <w:szCs w:val="24"/>
          <w:highlight w:val="white"/>
          <w:rtl w:val="0"/>
        </w:rPr>
        <w:t xml:space="preserve">Livestock in crop land</w:t>
      </w:r>
      <w:r w:rsidDel="00000000" w:rsidR="00000000" w:rsidRPr="00000000">
        <w:rPr>
          <w:sz w:val="24"/>
          <w:szCs w:val="24"/>
          <w:highlight w:val="white"/>
          <w:rtl w:val="0"/>
        </w:rPr>
        <w:t xml:space="preserve">. [ONLINE] Available at: </w:t>
      </w:r>
      <w:hyperlink r:id="rId8">
        <w:r w:rsidDel="00000000" w:rsidR="00000000" w:rsidRPr="00000000">
          <w:rPr>
            <w:sz w:val="24"/>
            <w:szCs w:val="24"/>
            <w:highlight w:val="white"/>
            <w:u w:val="single"/>
            <w:rtl w:val="0"/>
          </w:rPr>
          <w:t xml:space="preserve">http://www.fao.org/docrep/x5304e/x5304e04.htm</w:t>
        </w:r>
      </w:hyperlink>
      <w:r w:rsidDel="00000000" w:rsidR="00000000" w:rsidRPr="00000000">
        <w:rPr>
          <w:sz w:val="24"/>
          <w:szCs w:val="24"/>
          <w:highlight w:val="white"/>
          <w:rtl w:val="0"/>
        </w:rPr>
        <w:t xml:space="preserve">. [Accessed 14 May 2018].</w:t>
      </w:r>
      <w:r w:rsidDel="00000000" w:rsidR="00000000" w:rsidRPr="00000000">
        <w:rPr>
          <w:rtl w:val="0"/>
        </w:rPr>
      </w:r>
    </w:p>
    <w:sectPr>
      <w:pgSz w:h="15840" w:w="12240"/>
      <w:pgMar w:bottom="1440" w:top="1440" w:left="1440" w:right="1440" w:header="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s://www.britannica.com/science/human-evolution" TargetMode="External"/><Relationship Id="rId7" Type="http://schemas.openxmlformats.org/officeDocument/2006/relationships/hyperlink" Target="https://www.theguardian.com/environment/2014/jul/17/world-cropland-feed-3-billion-more-people-study" TargetMode="External"/><Relationship Id="rId8" Type="http://schemas.openxmlformats.org/officeDocument/2006/relationships/hyperlink" Target="http://www.fao.org/docrep/x5304e/x5304e04.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