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F8235A" w:rsidR="000509CA" w:rsidP="00B74E9C" w:rsidRDefault="00B74E9C" w14:paraId="6561DB89" w14:textId="7BC6E4AC">
      <w:pPr>
        <w:jc w:val="center"/>
        <w:rPr>
          <w:rFonts w:ascii="Arial" w:hAnsi="Arial" w:cs="Arial"/>
          <w:sz w:val="96"/>
          <w:szCs w:val="96"/>
        </w:rPr>
      </w:pPr>
      <w:r w:rsidRPr="00F8235A">
        <w:rPr>
          <w:rFonts w:ascii="Arial" w:hAnsi="Arial" w:cs="Arial"/>
          <w:sz w:val="96"/>
          <w:szCs w:val="96"/>
        </w:rPr>
        <w:t>Nathan Mackechnie</w:t>
      </w:r>
    </w:p>
    <w:p w:rsidRPr="00F8235A" w:rsidR="00B74E9C" w:rsidP="00B74E9C" w:rsidRDefault="00B74E9C" w14:paraId="58F35CB8" w14:textId="27D5A7FB">
      <w:pPr>
        <w:jc w:val="center"/>
        <w:rPr>
          <w:rFonts w:ascii="Arial" w:hAnsi="Arial" w:cs="Arial"/>
          <w:sz w:val="96"/>
          <w:szCs w:val="96"/>
        </w:rPr>
      </w:pPr>
      <w:r w:rsidRPr="00F8235A">
        <w:rPr>
          <w:rFonts w:ascii="Arial" w:hAnsi="Arial" w:cs="Arial"/>
          <w:sz w:val="96"/>
          <w:szCs w:val="96"/>
        </w:rPr>
        <w:t>2116209</w:t>
      </w:r>
    </w:p>
    <w:p w:rsidRPr="00F8235A" w:rsidR="00B74E9C" w:rsidP="00B74E9C" w:rsidRDefault="00B74E9C" w14:paraId="11104BCB" w14:textId="2FB0AC9F">
      <w:pPr>
        <w:jc w:val="center"/>
        <w:rPr>
          <w:rFonts w:ascii="Arial" w:hAnsi="Arial" w:cs="Arial"/>
          <w:sz w:val="96"/>
          <w:szCs w:val="96"/>
        </w:rPr>
      </w:pPr>
      <w:r w:rsidRPr="00F8235A">
        <w:rPr>
          <w:rFonts w:ascii="Arial" w:hAnsi="Arial" w:cs="Arial"/>
          <w:sz w:val="96"/>
          <w:szCs w:val="96"/>
        </w:rPr>
        <w:t>ACMA5010</w:t>
      </w:r>
    </w:p>
    <w:p w:rsidRPr="00F8235A" w:rsidR="00B74E9C" w:rsidP="00B74E9C" w:rsidRDefault="00B74E9C" w14:paraId="1E958216" w14:textId="4A9DCC3F">
      <w:pPr>
        <w:jc w:val="center"/>
        <w:rPr>
          <w:rFonts w:ascii="Arial" w:hAnsi="Arial" w:cs="Arial"/>
          <w:sz w:val="96"/>
          <w:szCs w:val="96"/>
        </w:rPr>
      </w:pPr>
      <w:r w:rsidRPr="00F8235A">
        <w:rPr>
          <w:rFonts w:ascii="Arial" w:hAnsi="Arial" w:cs="Arial"/>
          <w:sz w:val="96"/>
          <w:szCs w:val="96"/>
        </w:rPr>
        <w:t>Dynamics</w:t>
      </w:r>
    </w:p>
    <w:p w:rsidRPr="00F8235A" w:rsidR="00B74E9C" w:rsidP="00B74E9C" w:rsidRDefault="00B74E9C" w14:paraId="0DD81B8D" w14:textId="54820899">
      <w:pPr>
        <w:jc w:val="center"/>
        <w:rPr>
          <w:rFonts w:ascii="Arial" w:hAnsi="Arial" w:cs="Arial"/>
          <w:sz w:val="96"/>
          <w:szCs w:val="96"/>
        </w:rPr>
      </w:pPr>
      <w:r w:rsidRPr="00F8235A">
        <w:rPr>
          <w:rFonts w:ascii="Arial" w:hAnsi="Arial" w:cs="Arial"/>
          <w:sz w:val="96"/>
          <w:szCs w:val="96"/>
        </w:rPr>
        <w:t>UWTSD</w:t>
      </w:r>
    </w:p>
    <w:p w:rsidRPr="00F8235A" w:rsidR="00B74E9C" w:rsidRDefault="00B74E9C" w14:paraId="1B90B472" w14:textId="77777777">
      <w:pPr>
        <w:rPr>
          <w:rFonts w:ascii="Arial" w:hAnsi="Arial" w:cs="Arial"/>
          <w:sz w:val="96"/>
          <w:szCs w:val="96"/>
        </w:rPr>
      </w:pPr>
      <w:r w:rsidRPr="00F8235A">
        <w:rPr>
          <w:rFonts w:ascii="Arial" w:hAnsi="Arial" w:cs="Arial"/>
          <w:sz w:val="96"/>
          <w:szCs w:val="96"/>
        </w:rPr>
        <w:br w:type="page"/>
      </w:r>
    </w:p>
    <w:p w:rsidRPr="009D79A2" w:rsidR="00B74E9C" w:rsidP="00B74E9C" w:rsidRDefault="00B74E9C" w14:paraId="4045E57F" w14:textId="30DB935C">
      <w:pPr>
        <w:jc w:val="center"/>
        <w:rPr>
          <w:rFonts w:ascii="Arial" w:hAnsi="Arial" w:cs="Arial"/>
          <w:sz w:val="32"/>
          <w:szCs w:val="32"/>
        </w:rPr>
      </w:pPr>
      <w:r w:rsidRPr="009D79A2">
        <w:rPr>
          <w:rFonts w:ascii="Arial" w:hAnsi="Arial" w:cs="Arial"/>
          <w:sz w:val="32"/>
          <w:szCs w:val="32"/>
        </w:rPr>
        <w:lastRenderedPageBreak/>
        <w:t>Contents</w:t>
      </w:r>
    </w:p>
    <w:sdt>
      <w:sdtPr>
        <w:id w:val="1098391647"/>
        <w:docPartObj>
          <w:docPartGallery w:val="Table of Contents"/>
          <w:docPartUnique/>
        </w:docPartObj>
      </w:sdtPr>
      <w:sdtContent>
        <w:p w:rsidRPr="00F8235A" w:rsidR="00C5274E" w:rsidRDefault="5B5CCDE3" w14:paraId="50239B2F" w14:textId="2479F384">
          <w:pPr>
            <w:pStyle w:val="TOCHeading"/>
            <w:rPr>
              <w:rFonts w:ascii="Arial" w:hAnsi="Arial" w:cs="Arial"/>
            </w:rPr>
          </w:pPr>
          <w:r w:rsidRPr="75FDF72A" w:rsidR="75FDF72A">
            <w:rPr>
              <w:rFonts w:ascii="Arial" w:hAnsi="Arial" w:cs="Arial"/>
            </w:rPr>
            <w:t>Table of Contents</w:t>
          </w:r>
        </w:p>
        <w:p w:rsidR="00F8235A" w:rsidP="75FDF72A" w:rsidRDefault="5B5CCDE3" w14:paraId="1380081F" w14:textId="6DA2AE56">
          <w:pPr>
            <w:pStyle w:val="TOC1"/>
            <w:tabs>
              <w:tab w:val="right" w:leader="dot" w:pos="9015"/>
            </w:tabs>
            <w:rPr>
              <w:rStyle w:val="Hyperlink"/>
              <w:noProof/>
              <w:lang w:eastAsia="ja-JP"/>
            </w:rPr>
          </w:pPr>
          <w:r>
            <w:fldChar w:fldCharType="begin"/>
          </w:r>
          <w:r>
            <w:instrText xml:space="preserve">TOC \o "1-3" \h \z \u</w:instrText>
          </w:r>
          <w:r>
            <w:fldChar w:fldCharType="separate"/>
          </w:r>
          <w:hyperlink w:anchor="_Toc1512537742">
            <w:r w:rsidRPr="75FDF72A" w:rsidR="75FDF72A">
              <w:rPr>
                <w:rStyle w:val="Hyperlink"/>
              </w:rPr>
              <w:t>Task A</w:t>
            </w:r>
            <w:r>
              <w:tab/>
            </w:r>
            <w:r>
              <w:fldChar w:fldCharType="begin"/>
            </w:r>
            <w:r>
              <w:instrText xml:space="preserve">PAGEREF _Toc1512537742 \h</w:instrText>
            </w:r>
            <w:r>
              <w:fldChar w:fldCharType="separate"/>
            </w:r>
            <w:r w:rsidRPr="75FDF72A" w:rsidR="75FDF72A">
              <w:rPr>
                <w:rStyle w:val="Hyperlink"/>
              </w:rPr>
              <w:t>2</w:t>
            </w:r>
            <w:r>
              <w:fldChar w:fldCharType="end"/>
            </w:r>
          </w:hyperlink>
        </w:p>
        <w:p w:rsidR="00F8235A" w:rsidP="75FDF72A" w:rsidRDefault="00000000" w14:paraId="31C440F7" w14:textId="6FDF08C3">
          <w:pPr>
            <w:pStyle w:val="TOC1"/>
            <w:tabs>
              <w:tab w:val="left" w:leader="none" w:pos="480"/>
              <w:tab w:val="right" w:leader="dot" w:pos="9015"/>
            </w:tabs>
            <w:rPr>
              <w:rStyle w:val="Hyperlink"/>
              <w:noProof/>
              <w:lang w:eastAsia="ja-JP"/>
            </w:rPr>
          </w:pPr>
          <w:hyperlink w:anchor="_Toc1194091221">
            <w:r w:rsidRPr="75FDF72A" w:rsidR="75FDF72A">
              <w:rPr>
                <w:rStyle w:val="Hyperlink"/>
              </w:rPr>
              <w:t>1.</w:t>
            </w:r>
            <w:r>
              <w:tab/>
            </w:r>
            <w:r w:rsidRPr="75FDF72A" w:rsidR="75FDF72A">
              <w:rPr>
                <w:rStyle w:val="Hyperlink"/>
              </w:rPr>
              <w:t>Introduction</w:t>
            </w:r>
            <w:r>
              <w:tab/>
            </w:r>
            <w:r>
              <w:fldChar w:fldCharType="begin"/>
            </w:r>
            <w:r>
              <w:instrText xml:space="preserve">PAGEREF _Toc1194091221 \h</w:instrText>
            </w:r>
            <w:r>
              <w:fldChar w:fldCharType="separate"/>
            </w:r>
            <w:r w:rsidRPr="75FDF72A" w:rsidR="75FDF72A">
              <w:rPr>
                <w:rStyle w:val="Hyperlink"/>
              </w:rPr>
              <w:t>3</w:t>
            </w:r>
            <w:r>
              <w:fldChar w:fldCharType="end"/>
            </w:r>
          </w:hyperlink>
        </w:p>
        <w:p w:rsidR="00F8235A" w:rsidP="75FDF72A" w:rsidRDefault="00000000" w14:paraId="50FD03F1" w14:textId="5D302B82">
          <w:pPr>
            <w:pStyle w:val="TOC1"/>
            <w:tabs>
              <w:tab w:val="left" w:leader="none" w:pos="435"/>
              <w:tab w:val="right" w:leader="dot" w:pos="9015"/>
            </w:tabs>
            <w:rPr>
              <w:rStyle w:val="Hyperlink"/>
              <w:noProof/>
              <w:lang w:eastAsia="ja-JP"/>
            </w:rPr>
          </w:pPr>
          <w:hyperlink w:anchor="_Toc649726504">
            <w:r w:rsidRPr="75FDF72A" w:rsidR="75FDF72A">
              <w:rPr>
                <w:rStyle w:val="Hyperlink"/>
              </w:rPr>
              <w:t>2.</w:t>
            </w:r>
            <w:r>
              <w:tab/>
            </w:r>
            <w:r w:rsidRPr="75FDF72A" w:rsidR="75FDF72A">
              <w:rPr>
                <w:rStyle w:val="Hyperlink"/>
              </w:rPr>
              <w:t>The Development of Centrifugal Clutches</w:t>
            </w:r>
            <w:r>
              <w:tab/>
            </w:r>
            <w:r>
              <w:fldChar w:fldCharType="begin"/>
            </w:r>
            <w:r>
              <w:instrText xml:space="preserve">PAGEREF _Toc649726504 \h</w:instrText>
            </w:r>
            <w:r>
              <w:fldChar w:fldCharType="separate"/>
            </w:r>
            <w:r w:rsidRPr="75FDF72A" w:rsidR="75FDF72A">
              <w:rPr>
                <w:rStyle w:val="Hyperlink"/>
              </w:rPr>
              <w:t>3</w:t>
            </w:r>
            <w:r>
              <w:fldChar w:fldCharType="end"/>
            </w:r>
          </w:hyperlink>
        </w:p>
        <w:p w:rsidR="00F8235A" w:rsidP="75FDF72A" w:rsidRDefault="00000000" w14:paraId="158D27F1" w14:textId="0FAEE313">
          <w:pPr>
            <w:pStyle w:val="TOC2"/>
            <w:tabs>
              <w:tab w:val="left" w:leader="none" w:pos="660"/>
              <w:tab w:val="right" w:leader="dot" w:pos="9015"/>
            </w:tabs>
            <w:rPr>
              <w:rStyle w:val="Hyperlink"/>
              <w:noProof/>
              <w:lang w:eastAsia="ja-JP"/>
            </w:rPr>
          </w:pPr>
          <w:hyperlink w:anchor="_Toc252107156">
            <w:r w:rsidRPr="75FDF72A" w:rsidR="75FDF72A">
              <w:rPr>
                <w:rStyle w:val="Hyperlink"/>
              </w:rPr>
              <w:t>2.1.</w:t>
            </w:r>
            <w:r>
              <w:tab/>
            </w:r>
            <w:r w:rsidRPr="75FDF72A" w:rsidR="75FDF72A">
              <w:rPr>
                <w:rStyle w:val="Hyperlink"/>
              </w:rPr>
              <w:t>Historical Overview</w:t>
            </w:r>
            <w:r>
              <w:tab/>
            </w:r>
            <w:r>
              <w:fldChar w:fldCharType="begin"/>
            </w:r>
            <w:r>
              <w:instrText xml:space="preserve">PAGEREF _Toc252107156 \h</w:instrText>
            </w:r>
            <w:r>
              <w:fldChar w:fldCharType="separate"/>
            </w:r>
            <w:r w:rsidRPr="75FDF72A" w:rsidR="75FDF72A">
              <w:rPr>
                <w:rStyle w:val="Hyperlink"/>
              </w:rPr>
              <w:t>3</w:t>
            </w:r>
            <w:r>
              <w:fldChar w:fldCharType="end"/>
            </w:r>
          </w:hyperlink>
        </w:p>
        <w:p w:rsidR="00F8235A" w:rsidP="75FDF72A" w:rsidRDefault="00000000" w14:paraId="634217E6" w14:textId="206329EA">
          <w:pPr>
            <w:pStyle w:val="TOC2"/>
            <w:tabs>
              <w:tab w:val="left" w:leader="none" w:pos="720"/>
              <w:tab w:val="right" w:leader="dot" w:pos="9015"/>
            </w:tabs>
            <w:rPr>
              <w:rStyle w:val="Hyperlink"/>
              <w:noProof/>
              <w:lang w:eastAsia="ja-JP"/>
            </w:rPr>
          </w:pPr>
          <w:hyperlink w:anchor="_Toc799309428">
            <w:r w:rsidRPr="75FDF72A" w:rsidR="75FDF72A">
              <w:rPr>
                <w:rStyle w:val="Hyperlink"/>
              </w:rPr>
              <w:t>2.2.</w:t>
            </w:r>
            <w:r>
              <w:tab/>
            </w:r>
            <w:r w:rsidRPr="75FDF72A" w:rsidR="75FDF72A">
              <w:rPr>
                <w:rStyle w:val="Hyperlink"/>
              </w:rPr>
              <w:t>Development of the Centrifugal Clutch</w:t>
            </w:r>
            <w:r>
              <w:tab/>
            </w:r>
            <w:r>
              <w:fldChar w:fldCharType="begin"/>
            </w:r>
            <w:r>
              <w:instrText xml:space="preserve">PAGEREF _Toc799309428 \h</w:instrText>
            </w:r>
            <w:r>
              <w:fldChar w:fldCharType="separate"/>
            </w:r>
            <w:r w:rsidRPr="75FDF72A" w:rsidR="75FDF72A">
              <w:rPr>
                <w:rStyle w:val="Hyperlink"/>
              </w:rPr>
              <w:t>4</w:t>
            </w:r>
            <w:r>
              <w:fldChar w:fldCharType="end"/>
            </w:r>
          </w:hyperlink>
        </w:p>
        <w:p w:rsidR="00F8235A" w:rsidP="75FDF72A" w:rsidRDefault="00000000" w14:paraId="799BBA1A" w14:textId="6C636850">
          <w:pPr>
            <w:pStyle w:val="TOC1"/>
            <w:tabs>
              <w:tab w:val="left" w:leader="none" w:pos="435"/>
              <w:tab w:val="right" w:leader="dot" w:pos="9015"/>
            </w:tabs>
            <w:rPr>
              <w:rStyle w:val="Hyperlink"/>
              <w:noProof/>
              <w:lang w:eastAsia="ja-JP"/>
            </w:rPr>
          </w:pPr>
          <w:hyperlink w:anchor="_Toc1514092189">
            <w:r w:rsidRPr="75FDF72A" w:rsidR="75FDF72A">
              <w:rPr>
                <w:rStyle w:val="Hyperlink"/>
              </w:rPr>
              <w:t>3.</w:t>
            </w:r>
            <w:r>
              <w:tab/>
            </w:r>
            <w:r w:rsidRPr="75FDF72A" w:rsidR="75FDF72A">
              <w:rPr>
                <w:rStyle w:val="Hyperlink"/>
              </w:rPr>
              <w:t>What is a Centrifugal Clutch?</w:t>
            </w:r>
            <w:r>
              <w:tab/>
            </w:r>
            <w:r>
              <w:fldChar w:fldCharType="begin"/>
            </w:r>
            <w:r>
              <w:instrText xml:space="preserve">PAGEREF _Toc1514092189 \h</w:instrText>
            </w:r>
            <w:r>
              <w:fldChar w:fldCharType="separate"/>
            </w:r>
            <w:r w:rsidRPr="75FDF72A" w:rsidR="75FDF72A">
              <w:rPr>
                <w:rStyle w:val="Hyperlink"/>
              </w:rPr>
              <w:t>4</w:t>
            </w:r>
            <w:r>
              <w:fldChar w:fldCharType="end"/>
            </w:r>
          </w:hyperlink>
        </w:p>
        <w:p w:rsidR="00F8235A" w:rsidP="75FDF72A" w:rsidRDefault="00000000" w14:paraId="663F78B2" w14:textId="58164D2D">
          <w:pPr>
            <w:pStyle w:val="TOC2"/>
            <w:tabs>
              <w:tab w:val="left" w:leader="none" w:pos="660"/>
              <w:tab w:val="right" w:leader="dot" w:pos="9015"/>
            </w:tabs>
            <w:rPr>
              <w:rStyle w:val="Hyperlink"/>
              <w:noProof/>
              <w:lang w:eastAsia="ja-JP"/>
            </w:rPr>
          </w:pPr>
          <w:hyperlink w:anchor="_Toc479463868">
            <w:r w:rsidRPr="75FDF72A" w:rsidR="75FDF72A">
              <w:rPr>
                <w:rStyle w:val="Hyperlink"/>
              </w:rPr>
              <w:t>3.1.</w:t>
            </w:r>
            <w:r>
              <w:tab/>
            </w:r>
            <w:r w:rsidRPr="75FDF72A" w:rsidR="75FDF72A">
              <w:rPr>
                <w:rStyle w:val="Hyperlink"/>
              </w:rPr>
              <w:t>Clutch Plate</w:t>
            </w:r>
            <w:r>
              <w:tab/>
            </w:r>
            <w:r>
              <w:fldChar w:fldCharType="begin"/>
            </w:r>
            <w:r>
              <w:instrText xml:space="preserve">PAGEREF _Toc479463868 \h</w:instrText>
            </w:r>
            <w:r>
              <w:fldChar w:fldCharType="separate"/>
            </w:r>
            <w:r w:rsidRPr="75FDF72A" w:rsidR="75FDF72A">
              <w:rPr>
                <w:rStyle w:val="Hyperlink"/>
              </w:rPr>
              <w:t>4</w:t>
            </w:r>
            <w:r>
              <w:fldChar w:fldCharType="end"/>
            </w:r>
          </w:hyperlink>
        </w:p>
        <w:p w:rsidR="00F8235A" w:rsidP="75FDF72A" w:rsidRDefault="00000000" w14:paraId="2C062B3E" w14:textId="74FE17E8">
          <w:pPr>
            <w:pStyle w:val="TOC2"/>
            <w:tabs>
              <w:tab w:val="left" w:leader="none" w:pos="660"/>
              <w:tab w:val="right" w:leader="dot" w:pos="9015"/>
            </w:tabs>
            <w:rPr>
              <w:rStyle w:val="Hyperlink"/>
              <w:noProof/>
              <w:lang w:eastAsia="ja-JP"/>
            </w:rPr>
          </w:pPr>
          <w:hyperlink w:anchor="_Toc406497447">
            <w:r w:rsidRPr="75FDF72A" w:rsidR="75FDF72A">
              <w:rPr>
                <w:rStyle w:val="Hyperlink"/>
              </w:rPr>
              <w:t>3.2.</w:t>
            </w:r>
            <w:r>
              <w:tab/>
            </w:r>
            <w:r w:rsidRPr="75FDF72A" w:rsidR="75FDF72A">
              <w:rPr>
                <w:rStyle w:val="Hyperlink"/>
              </w:rPr>
              <w:t>Spider</w:t>
            </w:r>
            <w:r>
              <w:tab/>
            </w:r>
            <w:r>
              <w:fldChar w:fldCharType="begin"/>
            </w:r>
            <w:r>
              <w:instrText xml:space="preserve">PAGEREF _Toc406497447 \h</w:instrText>
            </w:r>
            <w:r>
              <w:fldChar w:fldCharType="separate"/>
            </w:r>
            <w:r w:rsidRPr="75FDF72A" w:rsidR="75FDF72A">
              <w:rPr>
                <w:rStyle w:val="Hyperlink"/>
              </w:rPr>
              <w:t>4</w:t>
            </w:r>
            <w:r>
              <w:fldChar w:fldCharType="end"/>
            </w:r>
          </w:hyperlink>
        </w:p>
        <w:p w:rsidR="00F8235A" w:rsidP="75FDF72A" w:rsidRDefault="00000000" w14:paraId="03B5B68E" w14:textId="544D6255">
          <w:pPr>
            <w:pStyle w:val="TOC2"/>
            <w:tabs>
              <w:tab w:val="left" w:leader="none" w:pos="660"/>
              <w:tab w:val="right" w:leader="dot" w:pos="9015"/>
            </w:tabs>
            <w:rPr>
              <w:rStyle w:val="Hyperlink"/>
              <w:noProof/>
              <w:lang w:eastAsia="ja-JP"/>
            </w:rPr>
          </w:pPr>
          <w:hyperlink w:anchor="_Toc1641883726">
            <w:r w:rsidRPr="75FDF72A" w:rsidR="75FDF72A">
              <w:rPr>
                <w:rStyle w:val="Hyperlink"/>
              </w:rPr>
              <w:t>3.3.</w:t>
            </w:r>
            <w:r>
              <w:tab/>
            </w:r>
            <w:r w:rsidRPr="75FDF72A" w:rsidR="75FDF72A">
              <w:rPr>
                <w:rStyle w:val="Hyperlink"/>
              </w:rPr>
              <w:t>Friction shoes</w:t>
            </w:r>
            <w:r>
              <w:tab/>
            </w:r>
            <w:r>
              <w:fldChar w:fldCharType="begin"/>
            </w:r>
            <w:r>
              <w:instrText xml:space="preserve">PAGEREF _Toc1641883726 \h</w:instrText>
            </w:r>
            <w:r>
              <w:fldChar w:fldCharType="separate"/>
            </w:r>
            <w:r w:rsidRPr="75FDF72A" w:rsidR="75FDF72A">
              <w:rPr>
                <w:rStyle w:val="Hyperlink"/>
              </w:rPr>
              <w:t>4</w:t>
            </w:r>
            <w:r>
              <w:fldChar w:fldCharType="end"/>
            </w:r>
          </w:hyperlink>
        </w:p>
        <w:p w:rsidR="00F8235A" w:rsidP="75FDF72A" w:rsidRDefault="009D79A2" w14:paraId="6D290E92" w14:textId="27746747">
          <w:pPr>
            <w:pStyle w:val="TOC2"/>
            <w:tabs>
              <w:tab w:val="left" w:leader="none" w:pos="600"/>
              <w:tab w:val="right" w:leader="dot" w:pos="9015"/>
            </w:tabs>
            <w:rPr>
              <w:rStyle w:val="Hyperlink"/>
              <w:lang w:eastAsia="ja-JP"/>
            </w:rPr>
          </w:pPr>
          <w:hyperlink w:anchor="_Toc907422776">
            <w:r w:rsidRPr="75FDF72A" w:rsidR="75FDF72A">
              <w:rPr>
                <w:rStyle w:val="Hyperlink"/>
              </w:rPr>
              <w:t>3.4.</w:t>
            </w:r>
            <w:r>
              <w:tab/>
            </w:r>
            <w:r w:rsidRPr="75FDF72A" w:rsidR="75FDF72A">
              <w:rPr>
                <w:rStyle w:val="Hyperlink"/>
              </w:rPr>
              <w:t>Drum</w:t>
            </w:r>
            <w:r>
              <w:tab/>
            </w:r>
            <w:r>
              <w:fldChar w:fldCharType="begin"/>
            </w:r>
            <w:r>
              <w:instrText xml:space="preserve">PAGEREF _Toc907422776 \h</w:instrText>
            </w:r>
            <w:r>
              <w:fldChar w:fldCharType="separate"/>
            </w:r>
            <w:r w:rsidRPr="75FDF72A" w:rsidR="75FDF72A">
              <w:rPr>
                <w:rStyle w:val="Hyperlink"/>
              </w:rPr>
              <w:t>5</w:t>
            </w:r>
            <w:r>
              <w:fldChar w:fldCharType="end"/>
            </w:r>
          </w:hyperlink>
        </w:p>
        <w:p w:rsidR="00F8235A" w:rsidP="75FDF72A" w:rsidRDefault="00000000" w14:paraId="5B20DE97" w14:textId="05148020">
          <w:pPr>
            <w:pStyle w:val="TOC3"/>
            <w:tabs>
              <w:tab w:val="left" w:leader="none" w:pos="960"/>
              <w:tab w:val="right" w:leader="dot" w:pos="9015"/>
            </w:tabs>
            <w:rPr>
              <w:rStyle w:val="Hyperlink"/>
              <w:noProof/>
              <w:lang w:eastAsia="ja-JP"/>
            </w:rPr>
          </w:pPr>
          <w:hyperlink w:anchor="_Toc2068441064">
            <w:r w:rsidRPr="75FDF72A" w:rsidR="75FDF72A">
              <w:rPr>
                <w:rStyle w:val="Hyperlink"/>
              </w:rPr>
              <w:t>3.5.</w:t>
            </w:r>
            <w:r>
              <w:tab/>
            </w:r>
            <w:r w:rsidRPr="75FDF72A" w:rsidR="75FDF72A">
              <w:rPr>
                <w:rStyle w:val="Hyperlink"/>
              </w:rPr>
              <w:t>Spring</w:t>
            </w:r>
            <w:r>
              <w:tab/>
            </w:r>
            <w:r>
              <w:fldChar w:fldCharType="begin"/>
            </w:r>
            <w:r>
              <w:instrText xml:space="preserve">PAGEREF _Toc2068441064 \h</w:instrText>
            </w:r>
            <w:r>
              <w:fldChar w:fldCharType="separate"/>
            </w:r>
            <w:r w:rsidRPr="75FDF72A" w:rsidR="75FDF72A">
              <w:rPr>
                <w:rStyle w:val="Hyperlink"/>
              </w:rPr>
              <w:t>5</w:t>
            </w:r>
            <w:r>
              <w:fldChar w:fldCharType="end"/>
            </w:r>
          </w:hyperlink>
        </w:p>
        <w:p w:rsidR="00F8235A" w:rsidP="75FDF72A" w:rsidRDefault="00000000" w14:paraId="170821E5" w14:textId="5A74EEE3">
          <w:pPr>
            <w:pStyle w:val="TOC1"/>
            <w:tabs>
              <w:tab w:val="left" w:leader="none" w:pos="480"/>
              <w:tab w:val="right" w:leader="dot" w:pos="9015"/>
            </w:tabs>
            <w:rPr>
              <w:rStyle w:val="Hyperlink"/>
              <w:noProof/>
              <w:lang w:eastAsia="ja-JP"/>
            </w:rPr>
          </w:pPr>
          <w:hyperlink w:anchor="_Toc845878820">
            <w:r w:rsidRPr="75FDF72A" w:rsidR="75FDF72A">
              <w:rPr>
                <w:rStyle w:val="Hyperlink"/>
              </w:rPr>
              <w:t>4.</w:t>
            </w:r>
            <w:r>
              <w:tab/>
            </w:r>
            <w:r w:rsidRPr="75FDF72A" w:rsidR="75FDF72A">
              <w:rPr>
                <w:rStyle w:val="Hyperlink"/>
              </w:rPr>
              <w:t>Function of a centrifugal clutch</w:t>
            </w:r>
            <w:r>
              <w:tab/>
            </w:r>
            <w:r>
              <w:fldChar w:fldCharType="begin"/>
            </w:r>
            <w:r>
              <w:instrText xml:space="preserve">PAGEREF _Toc845878820 \h</w:instrText>
            </w:r>
            <w:r>
              <w:fldChar w:fldCharType="separate"/>
            </w:r>
            <w:r w:rsidRPr="75FDF72A" w:rsidR="75FDF72A">
              <w:rPr>
                <w:rStyle w:val="Hyperlink"/>
              </w:rPr>
              <w:t>5</w:t>
            </w:r>
            <w:r>
              <w:fldChar w:fldCharType="end"/>
            </w:r>
          </w:hyperlink>
        </w:p>
        <w:p w:rsidR="00F8235A" w:rsidP="75FDF72A" w:rsidRDefault="00000000" w14:paraId="2E091C45" w14:textId="690CFC28">
          <w:pPr>
            <w:pStyle w:val="TOC1"/>
            <w:tabs>
              <w:tab w:val="left" w:leader="none" w:pos="435"/>
              <w:tab w:val="right" w:leader="dot" w:pos="9015"/>
            </w:tabs>
            <w:rPr>
              <w:rStyle w:val="Hyperlink"/>
              <w:noProof/>
              <w:lang w:eastAsia="ja-JP"/>
            </w:rPr>
          </w:pPr>
          <w:hyperlink w:anchor="_Toc661951929">
            <w:r w:rsidRPr="75FDF72A" w:rsidR="75FDF72A">
              <w:rPr>
                <w:rStyle w:val="Hyperlink"/>
              </w:rPr>
              <w:t>5.</w:t>
            </w:r>
            <w:r>
              <w:tab/>
            </w:r>
            <w:r w:rsidRPr="75FDF72A" w:rsidR="75FDF72A">
              <w:rPr>
                <w:rStyle w:val="Hyperlink"/>
              </w:rPr>
              <w:t>Applications and operating conditions of a centrifugal clutch</w:t>
            </w:r>
            <w:r>
              <w:tab/>
            </w:r>
            <w:r>
              <w:fldChar w:fldCharType="begin"/>
            </w:r>
            <w:r>
              <w:instrText xml:space="preserve">PAGEREF _Toc661951929 \h</w:instrText>
            </w:r>
            <w:r>
              <w:fldChar w:fldCharType="separate"/>
            </w:r>
            <w:r w:rsidRPr="75FDF72A" w:rsidR="75FDF72A">
              <w:rPr>
                <w:rStyle w:val="Hyperlink"/>
              </w:rPr>
              <w:t>5</w:t>
            </w:r>
            <w:r>
              <w:fldChar w:fldCharType="end"/>
            </w:r>
          </w:hyperlink>
        </w:p>
        <w:p w:rsidR="00F8235A" w:rsidP="75FDF72A" w:rsidRDefault="00000000" w14:paraId="2E8E40E2" w14:textId="1AC9CDA6">
          <w:pPr>
            <w:pStyle w:val="TOC2"/>
            <w:tabs>
              <w:tab w:val="left" w:leader="none" w:pos="660"/>
              <w:tab w:val="right" w:leader="dot" w:pos="9015"/>
            </w:tabs>
            <w:rPr>
              <w:rStyle w:val="Hyperlink"/>
              <w:noProof/>
              <w:lang w:eastAsia="ja-JP"/>
            </w:rPr>
          </w:pPr>
          <w:hyperlink w:anchor="_Toc802526234">
            <w:r w:rsidRPr="75FDF72A" w:rsidR="75FDF72A">
              <w:rPr>
                <w:rStyle w:val="Hyperlink"/>
              </w:rPr>
              <w:t>5.1.</w:t>
            </w:r>
            <w:r>
              <w:tab/>
            </w:r>
            <w:r w:rsidRPr="75FDF72A" w:rsidR="75FDF72A">
              <w:rPr>
                <w:rStyle w:val="Hyperlink"/>
              </w:rPr>
              <w:t>Applications of a centrifugal clutch</w:t>
            </w:r>
            <w:r>
              <w:tab/>
            </w:r>
            <w:r>
              <w:fldChar w:fldCharType="begin"/>
            </w:r>
            <w:r>
              <w:instrText xml:space="preserve">PAGEREF _Toc802526234 \h</w:instrText>
            </w:r>
            <w:r>
              <w:fldChar w:fldCharType="separate"/>
            </w:r>
            <w:r w:rsidRPr="75FDF72A" w:rsidR="75FDF72A">
              <w:rPr>
                <w:rStyle w:val="Hyperlink"/>
              </w:rPr>
              <w:t>5</w:t>
            </w:r>
            <w:r>
              <w:fldChar w:fldCharType="end"/>
            </w:r>
          </w:hyperlink>
        </w:p>
        <w:p w:rsidR="00F8235A" w:rsidP="75FDF72A" w:rsidRDefault="00000000" w14:paraId="225BF253" w14:textId="4C5B7EFB">
          <w:pPr>
            <w:pStyle w:val="TOC2"/>
            <w:tabs>
              <w:tab w:val="left" w:leader="none" w:pos="720"/>
              <w:tab w:val="right" w:leader="dot" w:pos="9015"/>
            </w:tabs>
            <w:rPr>
              <w:rStyle w:val="Hyperlink"/>
              <w:noProof/>
              <w:lang w:eastAsia="ja-JP"/>
            </w:rPr>
          </w:pPr>
          <w:hyperlink w:anchor="_Toc1874173824">
            <w:r w:rsidRPr="75FDF72A" w:rsidR="75FDF72A">
              <w:rPr>
                <w:rStyle w:val="Hyperlink"/>
              </w:rPr>
              <w:t>5.2.</w:t>
            </w:r>
            <w:r>
              <w:tab/>
            </w:r>
            <w:r w:rsidRPr="75FDF72A" w:rsidR="75FDF72A">
              <w:rPr>
                <w:rStyle w:val="Hyperlink"/>
              </w:rPr>
              <w:t>Operating conditions</w:t>
            </w:r>
            <w:r>
              <w:tab/>
            </w:r>
            <w:r>
              <w:fldChar w:fldCharType="begin"/>
            </w:r>
            <w:r>
              <w:instrText xml:space="preserve">PAGEREF _Toc1874173824 \h</w:instrText>
            </w:r>
            <w:r>
              <w:fldChar w:fldCharType="separate"/>
            </w:r>
            <w:r w:rsidRPr="75FDF72A" w:rsidR="75FDF72A">
              <w:rPr>
                <w:rStyle w:val="Hyperlink"/>
              </w:rPr>
              <w:t>6</w:t>
            </w:r>
            <w:r>
              <w:fldChar w:fldCharType="end"/>
            </w:r>
          </w:hyperlink>
        </w:p>
        <w:p w:rsidR="00F8235A" w:rsidP="75FDF72A" w:rsidRDefault="00000000" w14:paraId="3C6C13EC" w14:textId="4D652BD8">
          <w:pPr>
            <w:pStyle w:val="TOC1"/>
            <w:tabs>
              <w:tab w:val="left" w:leader="none" w:pos="435"/>
              <w:tab w:val="right" w:leader="dot" w:pos="9015"/>
            </w:tabs>
            <w:rPr>
              <w:rStyle w:val="Hyperlink"/>
              <w:noProof/>
              <w:lang w:eastAsia="ja-JP"/>
            </w:rPr>
          </w:pPr>
          <w:hyperlink w:anchor="_Toc2096093635">
            <w:r w:rsidRPr="75FDF72A" w:rsidR="75FDF72A">
              <w:rPr>
                <w:rStyle w:val="Hyperlink"/>
              </w:rPr>
              <w:t>6.</w:t>
            </w:r>
            <w:r>
              <w:tab/>
            </w:r>
            <w:r w:rsidRPr="75FDF72A" w:rsidR="75FDF72A">
              <w:rPr>
                <w:rStyle w:val="Hyperlink"/>
              </w:rPr>
              <w:t>Advantages and disadvantages of a Centrifugal Clutch</w:t>
            </w:r>
            <w:r>
              <w:tab/>
            </w:r>
            <w:r>
              <w:fldChar w:fldCharType="begin"/>
            </w:r>
            <w:r>
              <w:instrText xml:space="preserve">PAGEREF _Toc2096093635 \h</w:instrText>
            </w:r>
            <w:r>
              <w:fldChar w:fldCharType="separate"/>
            </w:r>
            <w:r w:rsidRPr="75FDF72A" w:rsidR="75FDF72A">
              <w:rPr>
                <w:rStyle w:val="Hyperlink"/>
              </w:rPr>
              <w:t>6</w:t>
            </w:r>
            <w:r>
              <w:fldChar w:fldCharType="end"/>
            </w:r>
          </w:hyperlink>
        </w:p>
        <w:p w:rsidR="00F8235A" w:rsidP="75FDF72A" w:rsidRDefault="00000000" w14:paraId="1945204D" w14:textId="68AF1D44">
          <w:pPr>
            <w:pStyle w:val="TOC2"/>
            <w:tabs>
              <w:tab w:val="left" w:leader="none" w:pos="660"/>
              <w:tab w:val="right" w:leader="dot" w:pos="9015"/>
            </w:tabs>
            <w:rPr>
              <w:rStyle w:val="Hyperlink"/>
              <w:noProof/>
              <w:lang w:eastAsia="ja-JP"/>
            </w:rPr>
          </w:pPr>
          <w:hyperlink w:anchor="_Toc649893067">
            <w:r w:rsidRPr="75FDF72A" w:rsidR="75FDF72A">
              <w:rPr>
                <w:rStyle w:val="Hyperlink"/>
              </w:rPr>
              <w:t>6.1.</w:t>
            </w:r>
            <w:r>
              <w:tab/>
            </w:r>
            <w:r w:rsidRPr="75FDF72A" w:rsidR="75FDF72A">
              <w:rPr>
                <w:rStyle w:val="Hyperlink"/>
              </w:rPr>
              <w:t>Advantages of a centrifugal clutch</w:t>
            </w:r>
            <w:r>
              <w:tab/>
            </w:r>
            <w:r>
              <w:fldChar w:fldCharType="begin"/>
            </w:r>
            <w:r>
              <w:instrText xml:space="preserve">PAGEREF _Toc649893067 \h</w:instrText>
            </w:r>
            <w:r>
              <w:fldChar w:fldCharType="separate"/>
            </w:r>
            <w:r w:rsidRPr="75FDF72A" w:rsidR="75FDF72A">
              <w:rPr>
                <w:rStyle w:val="Hyperlink"/>
              </w:rPr>
              <w:t>6</w:t>
            </w:r>
            <w:r>
              <w:fldChar w:fldCharType="end"/>
            </w:r>
          </w:hyperlink>
        </w:p>
        <w:p w:rsidR="00F8235A" w:rsidP="75FDF72A" w:rsidRDefault="00000000" w14:paraId="0BF4DC1A" w14:textId="2D20EC58">
          <w:pPr>
            <w:pStyle w:val="TOC2"/>
            <w:tabs>
              <w:tab w:val="left" w:leader="none" w:pos="720"/>
              <w:tab w:val="right" w:leader="dot" w:pos="9015"/>
            </w:tabs>
            <w:rPr>
              <w:rStyle w:val="Hyperlink"/>
              <w:noProof/>
              <w:lang w:eastAsia="ja-JP"/>
            </w:rPr>
          </w:pPr>
          <w:hyperlink w:anchor="_Toc605458718">
            <w:r w:rsidRPr="75FDF72A" w:rsidR="75FDF72A">
              <w:rPr>
                <w:rStyle w:val="Hyperlink"/>
              </w:rPr>
              <w:t>6.2.</w:t>
            </w:r>
            <w:r>
              <w:tab/>
            </w:r>
            <w:r w:rsidRPr="75FDF72A" w:rsidR="75FDF72A">
              <w:rPr>
                <w:rStyle w:val="Hyperlink"/>
              </w:rPr>
              <w:t>Disadvantages of a centrifugal clutch</w:t>
            </w:r>
            <w:r>
              <w:tab/>
            </w:r>
            <w:r>
              <w:fldChar w:fldCharType="begin"/>
            </w:r>
            <w:r>
              <w:instrText xml:space="preserve">PAGEREF _Toc605458718 \h</w:instrText>
            </w:r>
            <w:r>
              <w:fldChar w:fldCharType="separate"/>
            </w:r>
            <w:r w:rsidRPr="75FDF72A" w:rsidR="75FDF72A">
              <w:rPr>
                <w:rStyle w:val="Hyperlink"/>
              </w:rPr>
              <w:t>7</w:t>
            </w:r>
            <w:r>
              <w:fldChar w:fldCharType="end"/>
            </w:r>
          </w:hyperlink>
        </w:p>
        <w:p w:rsidR="00F8235A" w:rsidP="75FDF72A" w:rsidRDefault="00000000" w14:paraId="4BAC98C7" w14:textId="46291C3E">
          <w:pPr>
            <w:pStyle w:val="TOC1"/>
            <w:tabs>
              <w:tab w:val="left" w:leader="none" w:pos="435"/>
              <w:tab w:val="right" w:leader="dot" w:pos="9015"/>
            </w:tabs>
            <w:rPr>
              <w:rStyle w:val="Hyperlink"/>
              <w:noProof/>
              <w:lang w:eastAsia="ja-JP"/>
            </w:rPr>
          </w:pPr>
          <w:hyperlink w:anchor="_Toc1920862468">
            <w:r w:rsidRPr="75FDF72A" w:rsidR="75FDF72A">
              <w:rPr>
                <w:rStyle w:val="Hyperlink"/>
              </w:rPr>
              <w:t>7.</w:t>
            </w:r>
            <w:r>
              <w:tab/>
            </w:r>
            <w:r w:rsidRPr="75FDF72A" w:rsidR="75FDF72A">
              <w:rPr>
                <w:rStyle w:val="Hyperlink"/>
              </w:rPr>
              <w:t>Electromagnetic clutches</w:t>
            </w:r>
            <w:r>
              <w:tab/>
            </w:r>
            <w:r>
              <w:fldChar w:fldCharType="begin"/>
            </w:r>
            <w:r>
              <w:instrText xml:space="preserve">PAGEREF _Toc1920862468 \h</w:instrText>
            </w:r>
            <w:r>
              <w:fldChar w:fldCharType="separate"/>
            </w:r>
            <w:r w:rsidRPr="75FDF72A" w:rsidR="75FDF72A">
              <w:rPr>
                <w:rStyle w:val="Hyperlink"/>
              </w:rPr>
              <w:t>7</w:t>
            </w:r>
            <w:r>
              <w:fldChar w:fldCharType="end"/>
            </w:r>
          </w:hyperlink>
        </w:p>
        <w:p w:rsidR="00F8235A" w:rsidP="75FDF72A" w:rsidRDefault="00000000" w14:paraId="376DE123" w14:textId="21F56B60">
          <w:pPr>
            <w:pStyle w:val="TOC2"/>
            <w:tabs>
              <w:tab w:val="left" w:leader="none" w:pos="660"/>
              <w:tab w:val="right" w:leader="dot" w:pos="9015"/>
            </w:tabs>
            <w:rPr>
              <w:rStyle w:val="Hyperlink"/>
              <w:noProof/>
              <w:lang w:eastAsia="ja-JP"/>
            </w:rPr>
          </w:pPr>
          <w:hyperlink w:anchor="_Toc1223932044">
            <w:r w:rsidRPr="75FDF72A" w:rsidR="75FDF72A">
              <w:rPr>
                <w:rStyle w:val="Hyperlink"/>
              </w:rPr>
              <w:t>7.1.</w:t>
            </w:r>
            <w:r>
              <w:tab/>
            </w:r>
            <w:r w:rsidRPr="75FDF72A" w:rsidR="75FDF72A">
              <w:rPr>
                <w:rStyle w:val="Hyperlink"/>
              </w:rPr>
              <w:t>Function of an Electromagnetic Clutch</w:t>
            </w:r>
            <w:r>
              <w:tab/>
            </w:r>
            <w:r>
              <w:fldChar w:fldCharType="begin"/>
            </w:r>
            <w:r>
              <w:instrText xml:space="preserve">PAGEREF _Toc1223932044 \h</w:instrText>
            </w:r>
            <w:r>
              <w:fldChar w:fldCharType="separate"/>
            </w:r>
            <w:r w:rsidRPr="75FDF72A" w:rsidR="75FDF72A">
              <w:rPr>
                <w:rStyle w:val="Hyperlink"/>
              </w:rPr>
              <w:t>7</w:t>
            </w:r>
            <w:r>
              <w:fldChar w:fldCharType="end"/>
            </w:r>
          </w:hyperlink>
        </w:p>
        <w:p w:rsidR="00F8235A" w:rsidP="75FDF72A" w:rsidRDefault="00000000" w14:paraId="0D62C333" w14:textId="161EADD7">
          <w:pPr>
            <w:pStyle w:val="TOC2"/>
            <w:tabs>
              <w:tab w:val="left" w:leader="none" w:pos="600"/>
              <w:tab w:val="right" w:leader="dot" w:pos="9015"/>
            </w:tabs>
            <w:rPr>
              <w:rStyle w:val="Hyperlink"/>
              <w:lang w:eastAsia="ja-JP"/>
            </w:rPr>
          </w:pPr>
          <w:hyperlink w:anchor="_Toc1254329797">
            <w:r w:rsidRPr="75FDF72A" w:rsidR="75FDF72A">
              <w:rPr>
                <w:rStyle w:val="Hyperlink"/>
              </w:rPr>
              <w:t>7.2.</w:t>
            </w:r>
            <w:r>
              <w:tab/>
            </w:r>
            <w:r w:rsidRPr="75FDF72A" w:rsidR="75FDF72A">
              <w:rPr>
                <w:rStyle w:val="Hyperlink"/>
              </w:rPr>
              <w:t>Application of an Electromagnetic Clutch in Modern Automation Manufacturing</w:t>
            </w:r>
            <w:r>
              <w:tab/>
            </w:r>
            <w:r>
              <w:fldChar w:fldCharType="begin"/>
            </w:r>
            <w:r>
              <w:instrText xml:space="preserve">PAGEREF _Toc1254329797 \h</w:instrText>
            </w:r>
            <w:r>
              <w:fldChar w:fldCharType="separate"/>
            </w:r>
            <w:r w:rsidRPr="75FDF72A" w:rsidR="75FDF72A">
              <w:rPr>
                <w:rStyle w:val="Hyperlink"/>
              </w:rPr>
              <w:t>8</w:t>
            </w:r>
            <w:r>
              <w:fldChar w:fldCharType="end"/>
            </w:r>
          </w:hyperlink>
        </w:p>
        <w:p w:rsidR="00F8235A" w:rsidP="75FDF72A" w:rsidRDefault="00000000" w14:paraId="20E739F2" w14:textId="24F7305A">
          <w:pPr>
            <w:pStyle w:val="TOC3"/>
            <w:tabs>
              <w:tab w:val="left" w:leader="none" w:pos="1200"/>
              <w:tab w:val="right" w:leader="dot" w:pos="9015"/>
            </w:tabs>
            <w:rPr>
              <w:rStyle w:val="Hyperlink"/>
              <w:noProof/>
              <w:lang w:eastAsia="ja-JP"/>
            </w:rPr>
          </w:pPr>
          <w:hyperlink w:anchor="_Toc1169140539">
            <w:r w:rsidRPr="75FDF72A" w:rsidR="75FDF72A">
              <w:rPr>
                <w:rStyle w:val="Hyperlink"/>
              </w:rPr>
              <w:t>7.2.1.</w:t>
            </w:r>
            <w:r>
              <w:tab/>
            </w:r>
            <w:r w:rsidRPr="75FDF72A" w:rsidR="75FDF72A">
              <w:rPr>
                <w:rStyle w:val="Hyperlink"/>
              </w:rPr>
              <w:t>Industrial Robotics</w:t>
            </w:r>
            <w:r>
              <w:tab/>
            </w:r>
            <w:r>
              <w:fldChar w:fldCharType="begin"/>
            </w:r>
            <w:r>
              <w:instrText xml:space="preserve">PAGEREF _Toc1169140539 \h</w:instrText>
            </w:r>
            <w:r>
              <w:fldChar w:fldCharType="separate"/>
            </w:r>
            <w:r w:rsidRPr="75FDF72A" w:rsidR="75FDF72A">
              <w:rPr>
                <w:rStyle w:val="Hyperlink"/>
              </w:rPr>
              <w:t>8</w:t>
            </w:r>
            <w:r>
              <w:fldChar w:fldCharType="end"/>
            </w:r>
          </w:hyperlink>
        </w:p>
        <w:p w:rsidR="5A0B1FDA" w:rsidP="5A0B1FDA" w:rsidRDefault="5A0B1FDA" w14:paraId="580D8D26" w14:textId="5C562C18">
          <w:pPr>
            <w:pStyle w:val="TOC3"/>
            <w:tabs>
              <w:tab w:val="right" w:leader="dot" w:pos="9015"/>
            </w:tabs>
            <w:rPr>
              <w:rStyle w:val="Hyperlink"/>
            </w:rPr>
          </w:pPr>
          <w:hyperlink w:anchor="_Toc871638424">
            <w:r w:rsidRPr="75FDF72A" w:rsidR="75FDF72A">
              <w:rPr>
                <w:rStyle w:val="Hyperlink"/>
              </w:rPr>
              <w:t>7.2.2. CNC Machining</w:t>
            </w:r>
            <w:r>
              <w:tab/>
            </w:r>
            <w:r>
              <w:fldChar w:fldCharType="begin"/>
            </w:r>
            <w:r>
              <w:instrText xml:space="preserve">PAGEREF _Toc871638424 \h</w:instrText>
            </w:r>
            <w:r>
              <w:fldChar w:fldCharType="separate"/>
            </w:r>
            <w:r w:rsidRPr="75FDF72A" w:rsidR="75FDF72A">
              <w:rPr>
                <w:rStyle w:val="Hyperlink"/>
              </w:rPr>
              <w:t>9</w:t>
            </w:r>
            <w:r>
              <w:fldChar w:fldCharType="end"/>
            </w:r>
          </w:hyperlink>
        </w:p>
        <w:p w:rsidR="5A0B1FDA" w:rsidP="75FDF72A" w:rsidRDefault="5A0B1FDA" w14:paraId="16B0F59F" w14:textId="7E3ACA7F">
          <w:pPr>
            <w:pStyle w:val="TOC3"/>
            <w:tabs>
              <w:tab w:val="right" w:leader="dot" w:pos="9015"/>
            </w:tabs>
            <w:rPr>
              <w:rStyle w:val="Hyperlink"/>
            </w:rPr>
          </w:pPr>
          <w:hyperlink w:anchor="_Toc210063326">
            <w:r w:rsidRPr="75FDF72A" w:rsidR="75FDF72A">
              <w:rPr>
                <w:rStyle w:val="Hyperlink"/>
              </w:rPr>
              <w:t>7.2.3. Automated Assembly Lines</w:t>
            </w:r>
            <w:r>
              <w:tab/>
            </w:r>
            <w:r>
              <w:fldChar w:fldCharType="begin"/>
            </w:r>
            <w:r>
              <w:instrText xml:space="preserve">PAGEREF _Toc210063326 \h</w:instrText>
            </w:r>
            <w:r>
              <w:fldChar w:fldCharType="separate"/>
            </w:r>
            <w:r w:rsidRPr="75FDF72A" w:rsidR="75FDF72A">
              <w:rPr>
                <w:rStyle w:val="Hyperlink"/>
              </w:rPr>
              <w:t>9</w:t>
            </w:r>
            <w:r>
              <w:fldChar w:fldCharType="end"/>
            </w:r>
          </w:hyperlink>
        </w:p>
        <w:p w:rsidR="5A0B1FDA" w:rsidP="75FDF72A" w:rsidRDefault="5A0B1FDA" w14:paraId="1D6B5688" w14:textId="69B276AA">
          <w:pPr>
            <w:pStyle w:val="TOC1"/>
            <w:tabs>
              <w:tab w:val="left" w:leader="none" w:pos="480"/>
              <w:tab w:val="right" w:leader="dot" w:pos="9015"/>
            </w:tabs>
            <w:rPr>
              <w:rStyle w:val="Hyperlink"/>
            </w:rPr>
          </w:pPr>
          <w:hyperlink w:anchor="_Toc478308288">
            <w:r w:rsidRPr="75FDF72A" w:rsidR="75FDF72A">
              <w:rPr>
                <w:rStyle w:val="Hyperlink"/>
              </w:rPr>
              <w:t>8.</w:t>
            </w:r>
            <w:r>
              <w:tab/>
            </w:r>
            <w:r w:rsidRPr="75FDF72A" w:rsidR="75FDF72A">
              <w:rPr>
                <w:rStyle w:val="Hyperlink"/>
              </w:rPr>
              <w:t>Conclusion</w:t>
            </w:r>
            <w:r>
              <w:tab/>
            </w:r>
            <w:r>
              <w:fldChar w:fldCharType="begin"/>
            </w:r>
            <w:r>
              <w:instrText xml:space="preserve">PAGEREF _Toc478308288 \h</w:instrText>
            </w:r>
            <w:r>
              <w:fldChar w:fldCharType="separate"/>
            </w:r>
            <w:r w:rsidRPr="75FDF72A" w:rsidR="75FDF72A">
              <w:rPr>
                <w:rStyle w:val="Hyperlink"/>
              </w:rPr>
              <w:t>10</w:t>
            </w:r>
            <w:r>
              <w:fldChar w:fldCharType="end"/>
            </w:r>
          </w:hyperlink>
        </w:p>
        <w:p w:rsidR="75FDF72A" w:rsidP="75FDF72A" w:rsidRDefault="75FDF72A" w14:paraId="3607C172" w14:textId="28CA6CE6">
          <w:pPr>
            <w:pStyle w:val="TOC1"/>
            <w:tabs>
              <w:tab w:val="right" w:leader="dot" w:pos="9015"/>
            </w:tabs>
            <w:rPr>
              <w:rStyle w:val="Hyperlink"/>
            </w:rPr>
          </w:pPr>
          <w:hyperlink w:anchor="_Toc1048279296">
            <w:r w:rsidRPr="75FDF72A" w:rsidR="75FDF72A">
              <w:rPr>
                <w:rStyle w:val="Hyperlink"/>
              </w:rPr>
              <w:t>Task B</w:t>
            </w:r>
            <w:r>
              <w:tab/>
            </w:r>
            <w:r>
              <w:fldChar w:fldCharType="begin"/>
            </w:r>
            <w:r>
              <w:instrText xml:space="preserve">PAGEREF _Toc1048279296 \h</w:instrText>
            </w:r>
            <w:r>
              <w:fldChar w:fldCharType="separate"/>
            </w:r>
            <w:r w:rsidRPr="75FDF72A" w:rsidR="75FDF72A">
              <w:rPr>
                <w:rStyle w:val="Hyperlink"/>
              </w:rPr>
              <w:t>11</w:t>
            </w:r>
            <w:r>
              <w:fldChar w:fldCharType="end"/>
            </w:r>
          </w:hyperlink>
        </w:p>
        <w:p w:rsidR="75FDF72A" w:rsidP="75FDF72A" w:rsidRDefault="75FDF72A" w14:paraId="69A9D804" w14:textId="37645587">
          <w:pPr>
            <w:pStyle w:val="TOC1"/>
            <w:tabs>
              <w:tab w:val="right" w:leader="dot" w:pos="9015"/>
            </w:tabs>
            <w:rPr>
              <w:rStyle w:val="Hyperlink"/>
            </w:rPr>
          </w:pPr>
          <w:hyperlink w:anchor="_Toc1530455743">
            <w:r w:rsidRPr="75FDF72A" w:rsidR="75FDF72A">
              <w:rPr>
                <w:rStyle w:val="Hyperlink"/>
              </w:rPr>
              <w:t>References</w:t>
            </w:r>
            <w:r>
              <w:tab/>
            </w:r>
            <w:r>
              <w:fldChar w:fldCharType="begin"/>
            </w:r>
            <w:r>
              <w:instrText xml:space="preserve">PAGEREF _Toc1530455743 \h</w:instrText>
            </w:r>
            <w:r>
              <w:fldChar w:fldCharType="separate"/>
            </w:r>
            <w:r w:rsidRPr="75FDF72A" w:rsidR="75FDF72A">
              <w:rPr>
                <w:rStyle w:val="Hyperlink"/>
              </w:rPr>
              <w:t>12</w:t>
            </w:r>
            <w:r>
              <w:fldChar w:fldCharType="end"/>
            </w:r>
          </w:hyperlink>
          <w:r>
            <w:fldChar w:fldCharType="end"/>
          </w:r>
        </w:p>
      </w:sdtContent>
    </w:sdt>
    <w:p w:rsidRPr="00F8235A" w:rsidR="5B5CCDE3" w:rsidP="5B5CCDE3" w:rsidRDefault="5B5CCDE3" w14:paraId="7C26FC55" w14:textId="61A6B827">
      <w:pPr>
        <w:pStyle w:val="TOC2"/>
        <w:tabs>
          <w:tab w:val="right" w:leader="dot" w:pos="9015"/>
        </w:tabs>
        <w:rPr>
          <w:rStyle w:val="Hyperlink"/>
          <w:rFonts w:ascii="Arial" w:hAnsi="Arial" w:cs="Arial"/>
        </w:rPr>
      </w:pPr>
    </w:p>
    <w:p w:rsidR="009D79A2" w:rsidP="009D79A2" w:rsidRDefault="009D79A2" w14:paraId="047673FE" w14:textId="77777777">
      <w:pPr>
        <w:rPr>
          <w:rFonts w:ascii="Arial" w:hAnsi="Arial" w:cs="Arial"/>
          <w:sz w:val="96"/>
          <w:szCs w:val="96"/>
        </w:rPr>
        <w:sectPr w:rsidR="009D79A2" w:rsidSect="00BC574D">
          <w:footerReference w:type="default" r:id="rId8"/>
          <w:footerReference w:type="first" r:id="rId9"/>
          <w:pgSz w:w="11900" w:h="16840" w:orient="portrait"/>
          <w:pgMar w:top="1440" w:right="1440" w:bottom="1440" w:left="1440" w:header="709" w:footer="709" w:gutter="0"/>
          <w:pgNumType w:start="1"/>
          <w:cols w:space="708"/>
          <w:titlePg/>
          <w:docGrid w:linePitch="360"/>
        </w:sectPr>
      </w:pPr>
    </w:p>
    <w:p w:rsidRPr="00F8235A" w:rsidR="002D72EE" w:rsidP="75FDF72A" w:rsidRDefault="002D72EE" w14:paraId="24A9EDA7" w14:textId="11A06900">
      <w:pPr>
        <w:pStyle w:val="Heading1"/>
        <w:rPr>
          <w:b w:val="1"/>
          <w:bCs w:val="1"/>
          <w:sz w:val="96"/>
          <w:szCs w:val="96"/>
        </w:rPr>
      </w:pPr>
      <w:bookmarkStart w:name="_Toc1512537742" w:id="2005315431"/>
      <w:r w:rsidRPr="75FDF72A" w:rsidR="75FDF72A">
        <w:rPr>
          <w:b w:val="1"/>
          <w:bCs w:val="1"/>
          <w:sz w:val="72"/>
          <w:szCs w:val="72"/>
        </w:rPr>
        <w:t>Task A</w:t>
      </w:r>
      <w:bookmarkEnd w:id="2005315431"/>
    </w:p>
    <w:p w:rsidRPr="000C5E7A" w:rsidR="002D72EE" w:rsidP="000C5E7A" w:rsidRDefault="5B5CCDE3" w14:paraId="1534CB50" w14:textId="54E40736">
      <w:pPr>
        <w:pStyle w:val="Heading1"/>
        <w:numPr>
          <w:ilvl w:val="0"/>
          <w:numId w:val="24"/>
        </w:numPr>
        <w:spacing w:line="360" w:lineRule="auto"/>
        <w:rPr>
          <w:rFonts w:ascii="Arial" w:hAnsi="Arial" w:cs="Arial"/>
          <w:b w:val="1"/>
          <w:bCs w:val="1"/>
        </w:rPr>
      </w:pPr>
      <w:bookmarkStart w:name="_Toc1194091221" w:id="1971790474"/>
      <w:r w:rsidRPr="75FDF72A" w:rsidR="75FDF72A">
        <w:rPr>
          <w:rFonts w:ascii="Arial" w:hAnsi="Arial" w:cs="Arial"/>
          <w:b w:val="1"/>
          <w:bCs w:val="1"/>
        </w:rPr>
        <w:t>Introduction</w:t>
      </w:r>
      <w:bookmarkEnd w:id="1971790474"/>
    </w:p>
    <w:p w:rsidR="5A0B1FDA" w:rsidP="5A0B1FDA" w:rsidRDefault="5A0B1FDA" w14:paraId="72D7AEF6" w14:textId="4065F609">
      <w:pPr>
        <w:pStyle w:val="Normal"/>
        <w:suppressLineNumbers w:val="0"/>
        <w:bidi w:val="0"/>
        <w:spacing w:before="0" w:beforeAutospacing="off" w:after="0" w:afterAutospacing="off" w:line="360" w:lineRule="auto"/>
        <w:ind w:left="0" w:right="0"/>
        <w:jc w:val="left"/>
        <w:rPr>
          <w:rFonts w:ascii="Arial" w:hAnsi="Arial" w:cs="Arial"/>
        </w:rPr>
      </w:pPr>
      <w:r w:rsidRPr="5A0B1FDA" w:rsidR="5A0B1FDA">
        <w:rPr>
          <w:rFonts w:ascii="Arial" w:hAnsi="Arial" w:cs="Arial"/>
        </w:rPr>
        <w:t xml:space="preserve">This report will discuss two </w:t>
      </w:r>
      <w:r w:rsidRPr="5A0B1FDA" w:rsidR="5A0B1FDA">
        <w:rPr>
          <w:rFonts w:ascii="Arial" w:hAnsi="Arial" w:cs="Arial"/>
        </w:rPr>
        <w:t>different types</w:t>
      </w:r>
      <w:r w:rsidRPr="5A0B1FDA" w:rsidR="5A0B1FDA">
        <w:rPr>
          <w:rFonts w:ascii="Arial" w:hAnsi="Arial" w:cs="Arial"/>
        </w:rPr>
        <w:t xml:space="preserve"> of clutches, firstly, the centrifugal clutch which works </w:t>
      </w:r>
      <w:r w:rsidRPr="5A0B1FDA" w:rsidR="5A0B1FDA">
        <w:rPr>
          <w:rFonts w:ascii="Arial" w:hAnsi="Arial" w:cs="Arial"/>
        </w:rPr>
        <w:t>on the basis of</w:t>
      </w:r>
      <w:r w:rsidRPr="5A0B1FDA" w:rsidR="5A0B1FDA">
        <w:rPr>
          <w:rFonts w:ascii="Arial" w:hAnsi="Arial" w:cs="Arial"/>
        </w:rPr>
        <w:t xml:space="preserve"> centrifugal force to engage and disengage. A wide range of uses of this clutch will be presented along with the advantages and disadvantages.</w:t>
      </w:r>
    </w:p>
    <w:p w:rsidR="5A0B1FDA" w:rsidP="5A0B1FDA" w:rsidRDefault="5A0B1FDA" w14:paraId="69F312C0" w14:textId="46A2E74F">
      <w:pPr>
        <w:pStyle w:val="Normal"/>
        <w:spacing w:line="360" w:lineRule="auto"/>
        <w:rPr>
          <w:rFonts w:ascii="Arial" w:hAnsi="Arial" w:cs="Arial"/>
        </w:rPr>
      </w:pPr>
      <w:r w:rsidRPr="5A0B1FDA" w:rsidR="5A0B1FDA">
        <w:rPr>
          <w:rFonts w:ascii="Arial" w:hAnsi="Arial" w:cs="Arial"/>
        </w:rPr>
        <w:t>Secondly, this report will then discuss electromagnetic clutches and how these are used in modern day manufacturing automation.</w:t>
      </w:r>
    </w:p>
    <w:p w:rsidR="5A0B1FDA" w:rsidP="5A0B1FDA" w:rsidRDefault="5A0B1FDA" w14:paraId="50361D58" w14:textId="456D20E8">
      <w:pPr>
        <w:pStyle w:val="Normal"/>
        <w:suppressLineNumbers w:val="0"/>
        <w:bidi w:val="0"/>
        <w:spacing w:before="0" w:beforeAutospacing="off" w:after="0" w:afterAutospacing="off" w:line="360" w:lineRule="auto"/>
        <w:ind w:left="0" w:right="0"/>
        <w:jc w:val="left"/>
        <w:rPr>
          <w:rFonts w:ascii="Arial" w:hAnsi="Arial" w:cs="Arial"/>
        </w:rPr>
      </w:pPr>
    </w:p>
    <w:p w:rsidR="5A0B1FDA" w:rsidP="5A0B1FDA" w:rsidRDefault="5A0B1FDA" w14:paraId="50B36E5F" w14:textId="152D5E74">
      <w:pPr>
        <w:pStyle w:val="Normal"/>
        <w:suppressLineNumbers w:val="0"/>
        <w:bidi w:val="0"/>
        <w:spacing w:before="0" w:beforeAutospacing="off" w:after="0" w:afterAutospacing="off" w:line="360" w:lineRule="auto"/>
        <w:ind w:left="0" w:right="0"/>
        <w:jc w:val="left"/>
        <w:rPr>
          <w:rFonts w:ascii="Arial" w:hAnsi="Arial" w:cs="Arial"/>
        </w:rPr>
      </w:pPr>
      <w:r w:rsidRPr="5A0B1FDA" w:rsidR="5A0B1FDA">
        <w:rPr>
          <w:rFonts w:ascii="Arial" w:hAnsi="Arial" w:cs="Arial"/>
        </w:rPr>
        <w:t>In the following section, the development of the centrifugal clutch will be presented, discussing the history followed by the development of the clutch.</w:t>
      </w:r>
    </w:p>
    <w:p w:rsidRPr="000C5E7A" w:rsidR="3CAF22AD" w:rsidP="000C5E7A" w:rsidRDefault="5B5CCDE3" w14:paraId="7A57A593" w14:textId="05593F60">
      <w:pPr>
        <w:pStyle w:val="Heading1"/>
        <w:numPr>
          <w:ilvl w:val="0"/>
          <w:numId w:val="24"/>
        </w:numPr>
        <w:spacing w:line="360" w:lineRule="auto"/>
        <w:rPr>
          <w:rFonts w:ascii="Arial" w:hAnsi="Arial" w:cs="Arial"/>
          <w:b w:val="1"/>
          <w:bCs w:val="1"/>
        </w:rPr>
      </w:pPr>
      <w:bookmarkStart w:name="_Toc649726504" w:id="1617455462"/>
      <w:r w:rsidRPr="75FDF72A" w:rsidR="75FDF72A">
        <w:rPr>
          <w:rFonts w:ascii="Arial" w:hAnsi="Arial" w:cs="Arial"/>
          <w:b w:val="1"/>
          <w:bCs w:val="1"/>
        </w:rPr>
        <w:t>The Development of Centrifugal Clutches</w:t>
      </w:r>
      <w:bookmarkEnd w:id="1617455462"/>
    </w:p>
    <w:p w:rsidRPr="000C5E7A" w:rsidR="3CAF22AD" w:rsidP="000C5E7A" w:rsidRDefault="3CAF22AD" w14:paraId="19873045" w14:textId="455CD7C2">
      <w:pPr>
        <w:spacing w:line="360" w:lineRule="auto"/>
        <w:rPr>
          <w:rFonts w:ascii="Arial" w:hAnsi="Arial" w:cs="Arial"/>
        </w:rPr>
      </w:pPr>
      <w:r w:rsidRPr="000C5E7A">
        <w:rPr>
          <w:rFonts w:ascii="Arial" w:hAnsi="Arial" w:cs="Arial"/>
        </w:rPr>
        <w:t>In this first section the report, the development of centrifugal clutches will be discussed, providing an historical overview along with an analysis on the evolutionary development.</w:t>
      </w:r>
    </w:p>
    <w:p w:rsidRPr="000C5E7A" w:rsidR="00F66753" w:rsidP="000C5E7A" w:rsidRDefault="00F66753" w14:paraId="15CE0286" w14:textId="77777777">
      <w:pPr>
        <w:spacing w:line="360" w:lineRule="auto"/>
        <w:rPr>
          <w:rFonts w:ascii="Arial" w:hAnsi="Arial" w:cs="Arial"/>
        </w:rPr>
      </w:pPr>
    </w:p>
    <w:p w:rsidRPr="000C5E7A" w:rsidR="3CAF22AD" w:rsidP="000C5E7A" w:rsidRDefault="5B5CCDE3" w14:paraId="6376A71D" w14:textId="2BCDF00E">
      <w:pPr>
        <w:pStyle w:val="Heading2"/>
        <w:numPr>
          <w:ilvl w:val="1"/>
          <w:numId w:val="24"/>
        </w:numPr>
        <w:spacing w:line="360" w:lineRule="auto"/>
        <w:rPr>
          <w:rFonts w:ascii="Arial" w:hAnsi="Arial" w:cs="Arial"/>
        </w:rPr>
      </w:pPr>
      <w:bookmarkStart w:name="_Toc252107156" w:id="425278957"/>
      <w:r w:rsidRPr="75FDF72A" w:rsidR="75FDF72A">
        <w:rPr>
          <w:rFonts w:ascii="Arial" w:hAnsi="Arial" w:cs="Arial"/>
        </w:rPr>
        <w:t>Historical Overview</w:t>
      </w:r>
      <w:bookmarkEnd w:id="425278957"/>
    </w:p>
    <w:p w:rsidRPr="000C5E7A" w:rsidR="3CAF22AD" w:rsidP="000C5E7A" w:rsidRDefault="3CAF22AD" w14:paraId="054666A2" w14:textId="26B13B7F">
      <w:pPr>
        <w:spacing w:line="360" w:lineRule="auto"/>
        <w:rPr>
          <w:rFonts w:ascii="Arial" w:hAnsi="Arial" w:cs="Arial"/>
        </w:rPr>
      </w:pPr>
      <w:r w:rsidRPr="000C5E7A">
        <w:rPr>
          <w:rFonts w:ascii="Arial" w:hAnsi="Arial" w:cs="Arial"/>
        </w:rPr>
        <w:t>The exact date of the invention centrifugal clutches is unknown which is attributed to numerous developments by multiple inventor's overtime. However, in the 19</w:t>
      </w:r>
      <w:r w:rsidRPr="000C5E7A">
        <w:rPr>
          <w:rFonts w:ascii="Arial" w:hAnsi="Arial" w:cs="Arial"/>
          <w:vertAlign w:val="superscript"/>
        </w:rPr>
        <w:t>th</w:t>
      </w:r>
      <w:r w:rsidRPr="000C5E7A">
        <w:rPr>
          <w:rFonts w:ascii="Arial" w:hAnsi="Arial" w:cs="Arial"/>
        </w:rPr>
        <w:t xml:space="preserve"> century, they were known to be used largely for locomotive applications (</w:t>
      </w:r>
      <w:proofErr w:type="spellStart"/>
      <w:r w:rsidRPr="000C5E7A">
        <w:rPr>
          <w:rFonts w:ascii="Arial" w:hAnsi="Arial" w:cs="Arial"/>
        </w:rPr>
        <w:t>MechStudies</w:t>
      </w:r>
      <w:proofErr w:type="spellEnd"/>
      <w:r w:rsidRPr="000C5E7A">
        <w:rPr>
          <w:rFonts w:ascii="Arial" w:hAnsi="Arial" w:cs="Arial"/>
        </w:rPr>
        <w:t xml:space="preserve">, 2017). One of the earliest documented patents was filed to the United States by a British engineer, Frederick </w:t>
      </w:r>
      <w:proofErr w:type="spellStart"/>
      <w:r w:rsidRPr="000C5E7A">
        <w:rPr>
          <w:rFonts w:ascii="Arial" w:hAnsi="Arial" w:cs="Arial"/>
        </w:rPr>
        <w:t>Lanchester</w:t>
      </w:r>
      <w:proofErr w:type="spellEnd"/>
      <w:r w:rsidRPr="000C5E7A">
        <w:rPr>
          <w:rFonts w:ascii="Arial" w:hAnsi="Arial" w:cs="Arial"/>
        </w:rPr>
        <w:t xml:space="preserve"> in 1898 (Clark, 2011). Prominence grew in the early 1900’s, where it was then used in Armstrong </w:t>
      </w:r>
      <w:proofErr w:type="spellStart"/>
      <w:r w:rsidRPr="000C5E7A">
        <w:rPr>
          <w:rFonts w:ascii="Arial" w:hAnsi="Arial" w:cs="Arial"/>
        </w:rPr>
        <w:t>Siddeley</w:t>
      </w:r>
      <w:proofErr w:type="spellEnd"/>
      <w:r w:rsidRPr="000C5E7A">
        <w:rPr>
          <w:rFonts w:ascii="Arial" w:hAnsi="Arial" w:cs="Arial"/>
        </w:rPr>
        <w:t xml:space="preserve"> cars which was then sold as a high-end automatic vehicle. Figure 1 below shows an image of an </w:t>
      </w:r>
      <w:proofErr w:type="spellStart"/>
      <w:r w:rsidRPr="000C5E7A">
        <w:rPr>
          <w:rFonts w:ascii="Arial" w:hAnsi="Arial" w:cs="Arial"/>
        </w:rPr>
        <w:t>Amstrong</w:t>
      </w:r>
      <w:proofErr w:type="spellEnd"/>
      <w:r w:rsidRPr="000C5E7A">
        <w:rPr>
          <w:rFonts w:ascii="Arial" w:hAnsi="Arial" w:cs="Arial"/>
        </w:rPr>
        <w:t xml:space="preserve"> </w:t>
      </w:r>
      <w:proofErr w:type="spellStart"/>
      <w:r w:rsidRPr="000C5E7A">
        <w:rPr>
          <w:rFonts w:ascii="Arial" w:hAnsi="Arial" w:cs="Arial"/>
        </w:rPr>
        <w:t>Siddeley</w:t>
      </w:r>
      <w:proofErr w:type="spellEnd"/>
      <w:r w:rsidRPr="000C5E7A">
        <w:rPr>
          <w:rFonts w:ascii="Arial" w:hAnsi="Arial" w:cs="Arial"/>
        </w:rPr>
        <w:t xml:space="preserve"> car.</w:t>
      </w:r>
    </w:p>
    <w:p w:rsidRPr="000C5E7A" w:rsidR="3CAF22AD" w:rsidP="000C5E7A" w:rsidRDefault="3CAF22AD" w14:paraId="7AD82CE1" w14:textId="5638F7AA">
      <w:pPr>
        <w:spacing w:line="360" w:lineRule="auto"/>
        <w:rPr>
          <w:rFonts w:ascii="Arial" w:hAnsi="Arial" w:cs="Arial"/>
        </w:rPr>
      </w:pPr>
    </w:p>
    <w:p w:rsidRPr="000C5E7A" w:rsidR="0095297B" w:rsidP="000C5E7A" w:rsidRDefault="0095297B" w14:paraId="3D1FA023" w14:textId="547AFB0C">
      <w:pPr>
        <w:pStyle w:val="Caption"/>
        <w:keepNext/>
        <w:spacing w:line="360" w:lineRule="auto"/>
        <w:jc w:val="center"/>
        <w:rPr>
          <w:rFonts w:ascii="Arial" w:hAnsi="Arial" w:cs="Arial"/>
        </w:rPr>
      </w:pPr>
      <w:r w:rsidRPr="000C5E7A">
        <w:rPr>
          <w:rFonts w:ascii="Arial" w:hAnsi="Arial" w:cs="Arial"/>
        </w:rPr>
        <w:lastRenderedPageBreak/>
        <w:t xml:space="preserve">Figure </w:t>
      </w:r>
      <w:r w:rsidRPr="000C5E7A" w:rsidR="000C5E7A">
        <w:rPr>
          <w:rFonts w:ascii="Arial" w:hAnsi="Arial" w:cs="Arial"/>
        </w:rPr>
        <w:fldChar w:fldCharType="begin"/>
      </w:r>
      <w:r w:rsidRPr="000C5E7A" w:rsidR="000C5E7A">
        <w:rPr>
          <w:rFonts w:ascii="Arial" w:hAnsi="Arial" w:cs="Arial"/>
        </w:rPr>
        <w:instrText xml:space="preserve"> SEQ Figure \* ARABIC </w:instrText>
      </w:r>
      <w:r w:rsidRPr="000C5E7A" w:rsidR="000C5E7A">
        <w:rPr>
          <w:rFonts w:ascii="Arial" w:hAnsi="Arial" w:cs="Arial"/>
        </w:rPr>
        <w:fldChar w:fldCharType="separate"/>
      </w:r>
      <w:r w:rsidRPr="000C5E7A" w:rsidR="000C5E7A">
        <w:rPr>
          <w:rFonts w:ascii="Arial" w:hAnsi="Arial" w:cs="Arial"/>
          <w:noProof/>
        </w:rPr>
        <w:t>1</w:t>
      </w:r>
      <w:r w:rsidRPr="000C5E7A" w:rsidR="000C5E7A">
        <w:rPr>
          <w:rFonts w:ascii="Arial" w:hAnsi="Arial" w:cs="Arial"/>
        </w:rPr>
        <w:fldChar w:fldCharType="end"/>
      </w:r>
      <w:r w:rsidRPr="000C5E7A">
        <w:rPr>
          <w:rFonts w:ascii="Arial" w:hAnsi="Arial" w:cs="Arial"/>
        </w:rPr>
        <w:t xml:space="preserve"> Armstrong </w:t>
      </w:r>
      <w:proofErr w:type="spellStart"/>
      <w:r w:rsidRPr="000C5E7A">
        <w:rPr>
          <w:rFonts w:ascii="Arial" w:hAnsi="Arial" w:cs="Arial"/>
        </w:rPr>
        <w:t>Siddeley</w:t>
      </w:r>
      <w:proofErr w:type="spellEnd"/>
      <w:r w:rsidRPr="000C5E7A">
        <w:rPr>
          <w:rFonts w:ascii="Arial" w:hAnsi="Arial" w:cs="Arial"/>
        </w:rPr>
        <w:t xml:space="preserve"> </w:t>
      </w:r>
      <w:r w:rsidRPr="000C5E7A" w:rsidR="00316839">
        <w:rPr>
          <w:rFonts w:ascii="Arial" w:hAnsi="Arial" w:cs="Arial"/>
        </w:rPr>
        <w:t>Typhoon</w:t>
      </w:r>
      <w:r w:rsidRPr="000C5E7A" w:rsidR="005001CB">
        <w:rPr>
          <w:rFonts w:ascii="Arial" w:hAnsi="Arial" w:cs="Arial"/>
        </w:rPr>
        <w:t xml:space="preserve"> </w:t>
      </w:r>
      <w:r w:rsidRPr="000C5E7A" w:rsidR="00316839">
        <w:rPr>
          <w:rFonts w:ascii="Arial" w:hAnsi="Arial" w:cs="Arial"/>
        </w:rPr>
        <w:t>(Honest John Classics, 2013)</w:t>
      </w:r>
    </w:p>
    <w:p w:rsidRPr="000C5E7A" w:rsidR="002D72EE" w:rsidP="000C5E7A" w:rsidRDefault="00FF5CC3" w14:paraId="47E333A2" w14:textId="18D7454C">
      <w:pPr>
        <w:spacing w:line="360" w:lineRule="auto"/>
        <w:jc w:val="center"/>
        <w:rPr>
          <w:rFonts w:ascii="Arial" w:hAnsi="Arial" w:cs="Arial"/>
        </w:rPr>
      </w:pPr>
      <w:r w:rsidRPr="000C5E7A">
        <w:rPr>
          <w:rFonts w:ascii="Arial" w:hAnsi="Arial" w:cs="Arial"/>
          <w:noProof/>
        </w:rPr>
        <w:drawing>
          <wp:inline distT="0" distB="0" distL="0" distR="0" wp14:anchorId="40524072" wp14:editId="5B3E74EA">
            <wp:extent cx="4847618" cy="2177169"/>
            <wp:effectExtent l="0" t="0" r="0" b="0"/>
            <wp:docPr id="1" name="Picture 1" descr="Armstrong-Siddeley Typhoon - Classic Car Review | Honest Joh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strong-Siddeley Typhoon - Classic Car Review | Honest John"/>
                    <pic:cNvPicPr>
                      <a:picLocks noChangeAspect="1" noChangeArrowheads="1"/>
                    </pic:cNvPicPr>
                  </pic:nvPicPr>
                  <pic:blipFill rotWithShape="1">
                    <a:blip r:embed="rId10">
                      <a:extLst>
                        <a:ext uri="{28A0092B-C50C-407E-A947-70E740481C1C}">
                          <a14:useLocalDpi xmlns:a14="http://schemas.microsoft.com/office/drawing/2010/main" val="0"/>
                        </a:ext>
                      </a:extLst>
                    </a:blip>
                    <a:srcRect t="8646" b="31471"/>
                    <a:stretch/>
                  </pic:blipFill>
                  <pic:spPr bwMode="auto">
                    <a:xfrm>
                      <a:off x="0" y="0"/>
                      <a:ext cx="4918522" cy="2209014"/>
                    </a:xfrm>
                    <a:prstGeom prst="rect">
                      <a:avLst/>
                    </a:prstGeom>
                    <a:noFill/>
                    <a:ln>
                      <a:noFill/>
                    </a:ln>
                    <a:extLst>
                      <a:ext uri="{53640926-AAD7-44D8-BBD7-CCE9431645EC}">
                        <a14:shadowObscured xmlns:a14="http://schemas.microsoft.com/office/drawing/2010/main"/>
                      </a:ext>
                    </a:extLst>
                  </pic:spPr>
                </pic:pic>
              </a:graphicData>
            </a:graphic>
          </wp:inline>
        </w:drawing>
      </w:r>
    </w:p>
    <w:p w:rsidRPr="000C5E7A" w:rsidR="002D72EE" w:rsidP="000C5E7A" w:rsidRDefault="5B5CCDE3" w14:paraId="74FCF561" w14:textId="16CEAAB1">
      <w:pPr>
        <w:pStyle w:val="Heading2"/>
        <w:numPr>
          <w:ilvl w:val="1"/>
          <w:numId w:val="24"/>
        </w:numPr>
        <w:spacing w:line="360" w:lineRule="auto"/>
        <w:rPr>
          <w:rFonts w:ascii="Arial" w:hAnsi="Arial" w:cs="Arial"/>
        </w:rPr>
      </w:pPr>
      <w:r w:rsidRPr="75FDF72A" w:rsidR="75FDF72A">
        <w:rPr>
          <w:rFonts w:ascii="Arial" w:hAnsi="Arial" w:cs="Arial"/>
        </w:rPr>
        <w:t xml:space="preserve"> </w:t>
      </w:r>
      <w:bookmarkStart w:name="_Toc799309428" w:id="993265180"/>
      <w:r w:rsidRPr="75FDF72A" w:rsidR="75FDF72A">
        <w:rPr>
          <w:rFonts w:ascii="Arial" w:hAnsi="Arial" w:cs="Arial"/>
        </w:rPr>
        <w:t>Development of the Centrifugal Clutch</w:t>
      </w:r>
      <w:bookmarkEnd w:id="993265180"/>
    </w:p>
    <w:p w:rsidRPr="000C5E7A" w:rsidR="005001CB" w:rsidP="000C5E7A" w:rsidRDefault="1D898788" w14:paraId="062A7123" w14:textId="3EA7CC5B">
      <w:pPr>
        <w:spacing w:line="360" w:lineRule="auto"/>
        <w:rPr>
          <w:rFonts w:ascii="Arial" w:hAnsi="Arial" w:cs="Arial"/>
        </w:rPr>
      </w:pPr>
      <w:r w:rsidRPr="000C5E7A">
        <w:rPr>
          <w:rFonts w:ascii="Arial" w:hAnsi="Arial" w:cs="Arial"/>
        </w:rPr>
        <w:t xml:space="preserve">With many engineers and inventors working on their variation of the Centrifugal Clutch, there were many developments over the years. The design itself remained simple and </w:t>
      </w:r>
      <w:proofErr w:type="gramStart"/>
      <w:r w:rsidRPr="000C5E7A">
        <w:rPr>
          <w:rFonts w:ascii="Arial" w:hAnsi="Arial" w:cs="Arial"/>
        </w:rPr>
        <w:t>similar to</w:t>
      </w:r>
      <w:proofErr w:type="gramEnd"/>
      <w:r w:rsidRPr="000C5E7A">
        <w:rPr>
          <w:rFonts w:ascii="Arial" w:hAnsi="Arial" w:cs="Arial"/>
        </w:rPr>
        <w:t xml:space="preserve"> the original, however, the chosen material for the components changed over the years to create a more cost effective, lightweight and durable clutch. </w:t>
      </w:r>
    </w:p>
    <w:p w:rsidRPr="000C5E7A" w:rsidR="00EF7A95" w:rsidP="000C5E7A" w:rsidRDefault="00EF7A95" w14:paraId="1DA7570D" w14:textId="77777777">
      <w:pPr>
        <w:spacing w:line="360" w:lineRule="auto"/>
        <w:rPr>
          <w:rFonts w:ascii="Arial" w:hAnsi="Arial" w:cs="Arial"/>
        </w:rPr>
      </w:pPr>
    </w:p>
    <w:p w:rsidRPr="000C5E7A" w:rsidR="1D898788" w:rsidP="000C5E7A" w:rsidRDefault="1D898788" w14:paraId="6A501317" w14:textId="7D466881">
      <w:pPr>
        <w:pStyle w:val="Heading1"/>
        <w:numPr>
          <w:ilvl w:val="0"/>
          <w:numId w:val="24"/>
        </w:numPr>
        <w:spacing w:line="360" w:lineRule="auto"/>
        <w:rPr>
          <w:rFonts w:ascii="Arial" w:hAnsi="Arial" w:cs="Arial"/>
          <w:b w:val="1"/>
          <w:bCs w:val="1"/>
        </w:rPr>
      </w:pPr>
      <w:bookmarkStart w:name="_Toc1514092189" w:id="453065204"/>
      <w:r w:rsidRPr="75FDF72A" w:rsidR="75FDF72A">
        <w:rPr>
          <w:rFonts w:ascii="Arial" w:hAnsi="Arial" w:cs="Arial"/>
          <w:b w:val="1"/>
          <w:bCs w:val="1"/>
        </w:rPr>
        <w:t>What is a Centrifugal Clutch?</w:t>
      </w:r>
      <w:bookmarkEnd w:id="453065204"/>
    </w:p>
    <w:p w:rsidRPr="000C5E7A" w:rsidR="003A7B85" w:rsidP="000C5E7A" w:rsidRDefault="3CAF22AD" w14:paraId="7082BA48" w14:textId="565B5FEF">
      <w:pPr>
        <w:spacing w:line="360" w:lineRule="auto"/>
        <w:rPr>
          <w:rFonts w:ascii="Arial" w:hAnsi="Arial" w:cs="Arial"/>
        </w:rPr>
      </w:pPr>
      <w:r w:rsidRPr="000C5E7A">
        <w:rPr>
          <w:rFonts w:ascii="Arial" w:hAnsi="Arial" w:cs="Arial"/>
        </w:rPr>
        <w:t>A centrifugal clutch is a mechanical device that is used on equipment that is rotary driven, commonly used with a combustion engine (</w:t>
      </w:r>
      <w:proofErr w:type="spellStart"/>
      <w:r w:rsidRPr="000C5E7A">
        <w:rPr>
          <w:rFonts w:ascii="Arial" w:hAnsi="Arial" w:cs="Arial"/>
        </w:rPr>
        <w:t>Engineersguide</w:t>
      </w:r>
      <w:proofErr w:type="spellEnd"/>
      <w:r w:rsidRPr="000C5E7A">
        <w:rPr>
          <w:rFonts w:ascii="Arial" w:hAnsi="Arial" w:cs="Arial"/>
        </w:rPr>
        <w:t>, 2019). Figure 2 shows a diagram of a centrifugal clutch and its components, this will be discussed below.</w:t>
      </w:r>
    </w:p>
    <w:p w:rsidRPr="000C5E7A" w:rsidR="0036565B" w:rsidP="000C5E7A" w:rsidRDefault="0036565B" w14:paraId="0721012C" w14:textId="77777777">
      <w:pPr>
        <w:spacing w:line="360" w:lineRule="auto"/>
        <w:rPr>
          <w:rFonts w:ascii="Arial" w:hAnsi="Arial" w:cs="Arial"/>
        </w:rPr>
      </w:pPr>
    </w:p>
    <w:p w:rsidRPr="000C5E7A" w:rsidR="00C5274E" w:rsidP="000C5E7A" w:rsidRDefault="3CAF22AD" w14:paraId="4ED276B8" w14:textId="0426E627">
      <w:pPr>
        <w:pStyle w:val="Caption"/>
        <w:keepNext/>
        <w:spacing w:line="360" w:lineRule="auto"/>
        <w:jc w:val="center"/>
        <w:rPr>
          <w:rFonts w:ascii="Arial" w:hAnsi="Arial" w:cs="Arial"/>
        </w:rPr>
      </w:pPr>
      <w:r w:rsidRPr="000C5E7A">
        <w:rPr>
          <w:rFonts w:ascii="Arial" w:hAnsi="Arial" w:cs="Arial"/>
        </w:rPr>
        <w:t xml:space="preserve">Figure </w:t>
      </w:r>
      <w:r w:rsidRPr="000C5E7A" w:rsidR="000C5E7A">
        <w:rPr>
          <w:rFonts w:ascii="Arial" w:hAnsi="Arial" w:cs="Arial"/>
        </w:rPr>
        <w:fldChar w:fldCharType="begin"/>
      </w:r>
      <w:r w:rsidRPr="000C5E7A" w:rsidR="000C5E7A">
        <w:rPr>
          <w:rFonts w:ascii="Arial" w:hAnsi="Arial" w:cs="Arial"/>
        </w:rPr>
        <w:instrText xml:space="preserve"> SEQ Figure \* ARABIC </w:instrText>
      </w:r>
      <w:r w:rsidRPr="000C5E7A" w:rsidR="000C5E7A">
        <w:rPr>
          <w:rFonts w:ascii="Arial" w:hAnsi="Arial" w:cs="Arial"/>
        </w:rPr>
        <w:fldChar w:fldCharType="separate"/>
      </w:r>
      <w:r w:rsidRPr="000C5E7A" w:rsidR="000C5E7A">
        <w:rPr>
          <w:rFonts w:ascii="Arial" w:hAnsi="Arial" w:cs="Arial"/>
          <w:noProof/>
        </w:rPr>
        <w:t>2</w:t>
      </w:r>
      <w:r w:rsidRPr="000C5E7A" w:rsidR="000C5E7A">
        <w:rPr>
          <w:rFonts w:ascii="Arial" w:hAnsi="Arial" w:cs="Arial"/>
        </w:rPr>
        <w:fldChar w:fldCharType="end"/>
      </w:r>
      <w:r w:rsidRPr="000C5E7A">
        <w:rPr>
          <w:rFonts w:ascii="Arial" w:hAnsi="Arial" w:cs="Arial"/>
        </w:rPr>
        <w:t xml:space="preserve"> Diagram of a centrifugal clutch (</w:t>
      </w:r>
      <w:proofErr w:type="spellStart"/>
      <w:r w:rsidRPr="000C5E7A">
        <w:rPr>
          <w:rFonts w:ascii="Arial" w:hAnsi="Arial" w:cs="Arial"/>
        </w:rPr>
        <w:t>ElectricalWorkbook</w:t>
      </w:r>
      <w:proofErr w:type="spellEnd"/>
      <w:r w:rsidRPr="000C5E7A">
        <w:rPr>
          <w:rFonts w:ascii="Arial" w:hAnsi="Arial" w:cs="Arial"/>
        </w:rPr>
        <w:t>, 2021)</w:t>
      </w:r>
    </w:p>
    <w:p w:rsidRPr="000C5E7A" w:rsidR="00C5274E" w:rsidP="000C5E7A" w:rsidRDefault="00C5274E" w14:paraId="643072BB" w14:textId="77777777">
      <w:pPr>
        <w:spacing w:line="360" w:lineRule="auto"/>
        <w:jc w:val="center"/>
        <w:rPr>
          <w:rFonts w:ascii="Arial" w:hAnsi="Arial" w:cs="Arial"/>
        </w:rPr>
      </w:pPr>
      <w:r w:rsidRPr="000C5E7A">
        <w:rPr>
          <w:rFonts w:ascii="Arial" w:hAnsi="Arial" w:cs="Arial"/>
        </w:rPr>
        <w:fldChar w:fldCharType="begin"/>
      </w:r>
      <w:r w:rsidRPr="000C5E7A">
        <w:rPr>
          <w:rFonts w:ascii="Arial" w:hAnsi="Arial" w:cs="Arial"/>
        </w:rPr>
        <w:instrText xml:space="preserve"> INCLUDEPICTURE "https://electricalworkbook.com/wp-content/uploads/2021/12/Centrifugal-Clutch.png" \* MERGEFORMATINET </w:instrText>
      </w:r>
      <w:r w:rsidRPr="000C5E7A">
        <w:rPr>
          <w:rFonts w:ascii="Arial" w:hAnsi="Arial" w:cs="Arial"/>
        </w:rPr>
        <w:fldChar w:fldCharType="separate"/>
      </w:r>
      <w:r w:rsidRPr="000C5E7A">
        <w:rPr>
          <w:rFonts w:ascii="Arial" w:hAnsi="Arial" w:cs="Arial"/>
          <w:noProof/>
        </w:rPr>
        <w:drawing>
          <wp:inline distT="0" distB="0" distL="0" distR="0" wp14:anchorId="355E8D0B" wp14:editId="6EBD719B">
            <wp:extent cx="4139739" cy="2078181"/>
            <wp:effectExtent l="0" t="0" r="0" b="0"/>
            <wp:docPr id="3" name="Picture 1" descr="What is Centrifugal Clutch? Working, Diagram, Construction &amp; Applications -  ElectricalWorkbook"/>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4145810" cy="2081229"/>
                    </a:xfrm>
                    <a:prstGeom prst="rect">
                      <a:avLst/>
                    </a:prstGeom>
                  </pic:spPr>
                </pic:pic>
              </a:graphicData>
            </a:graphic>
          </wp:inline>
        </w:drawing>
      </w:r>
      <w:r w:rsidRPr="000C5E7A">
        <w:rPr>
          <w:rFonts w:ascii="Arial" w:hAnsi="Arial" w:cs="Arial"/>
        </w:rPr>
        <w:fldChar w:fldCharType="end"/>
      </w:r>
    </w:p>
    <w:p w:rsidRPr="000C5E7A" w:rsidR="00F26004" w:rsidP="000C5E7A" w:rsidRDefault="1D898788" w14:paraId="5A6CD970" w14:textId="770D6E68">
      <w:pPr>
        <w:pStyle w:val="Heading2"/>
        <w:numPr>
          <w:ilvl w:val="1"/>
          <w:numId w:val="24"/>
        </w:numPr>
        <w:spacing w:line="360" w:lineRule="auto"/>
        <w:rPr>
          <w:rFonts w:ascii="Arial" w:hAnsi="Arial" w:cs="Arial"/>
        </w:rPr>
      </w:pPr>
      <w:bookmarkStart w:name="_Toc479463868" w:id="1473170849"/>
      <w:r w:rsidRPr="75FDF72A" w:rsidR="75FDF72A">
        <w:rPr>
          <w:rFonts w:ascii="Arial" w:hAnsi="Arial" w:cs="Arial"/>
        </w:rPr>
        <w:t>Clutch Plate</w:t>
      </w:r>
      <w:bookmarkEnd w:id="1473170849"/>
    </w:p>
    <w:p w:rsidRPr="000C5E7A" w:rsidR="00F26004" w:rsidP="000C5E7A" w:rsidRDefault="00F26004" w14:paraId="02EC7EFB" w14:textId="65D5BFF4">
      <w:pPr>
        <w:spacing w:line="360" w:lineRule="auto"/>
        <w:rPr>
          <w:rFonts w:ascii="Arial" w:hAnsi="Arial" w:cs="Arial"/>
        </w:rPr>
      </w:pPr>
      <w:r w:rsidRPr="000C5E7A">
        <w:rPr>
          <w:rFonts w:ascii="Arial" w:hAnsi="Arial" w:cs="Arial"/>
        </w:rPr>
        <w:t>The clutch plate is fixated to the driven shaft, is cylindrical in shape and has friction lining on its internal surface.</w:t>
      </w:r>
    </w:p>
    <w:p w:rsidRPr="000C5E7A" w:rsidR="009D79A2" w:rsidP="000C5E7A" w:rsidRDefault="009D79A2" w14:paraId="5431D186" w14:textId="77777777">
      <w:pPr>
        <w:spacing w:line="360" w:lineRule="auto"/>
        <w:rPr>
          <w:rFonts w:ascii="Arial" w:hAnsi="Arial" w:cs="Arial"/>
        </w:rPr>
      </w:pPr>
    </w:p>
    <w:p w:rsidRPr="000C5E7A" w:rsidR="00F26004" w:rsidP="000C5E7A" w:rsidRDefault="1D898788" w14:paraId="4FB8F539" w14:textId="323DAADC">
      <w:pPr>
        <w:pStyle w:val="Heading2"/>
        <w:numPr>
          <w:ilvl w:val="1"/>
          <w:numId w:val="24"/>
        </w:numPr>
        <w:spacing w:line="360" w:lineRule="auto"/>
        <w:rPr>
          <w:rFonts w:ascii="Arial" w:hAnsi="Arial" w:cs="Arial"/>
        </w:rPr>
      </w:pPr>
      <w:bookmarkStart w:name="_Toc406497447" w:id="1616289375"/>
      <w:r w:rsidRPr="75FDF72A" w:rsidR="75FDF72A">
        <w:rPr>
          <w:rFonts w:ascii="Arial" w:hAnsi="Arial" w:cs="Arial"/>
        </w:rPr>
        <w:t>Spider</w:t>
      </w:r>
      <w:bookmarkEnd w:id="1616289375"/>
    </w:p>
    <w:p w:rsidRPr="000C5E7A" w:rsidR="0036565B" w:rsidP="000C5E7A" w:rsidRDefault="0036565B" w14:paraId="76C0B37B" w14:textId="3BD20C02">
      <w:pPr>
        <w:spacing w:line="360" w:lineRule="auto"/>
        <w:rPr>
          <w:rFonts w:ascii="Arial" w:hAnsi="Arial" w:cs="Arial"/>
        </w:rPr>
      </w:pPr>
      <w:r w:rsidRPr="000C5E7A">
        <w:rPr>
          <w:rFonts w:ascii="Arial" w:hAnsi="Arial" w:cs="Arial"/>
        </w:rPr>
        <w:t xml:space="preserve">The Spider is a hub which is mounted on the driving shaft and has 4 equally spaced radial </w:t>
      </w:r>
      <w:r w:rsidRPr="000C5E7A" w:rsidR="0095297B">
        <w:rPr>
          <w:rFonts w:ascii="Arial" w:hAnsi="Arial" w:cs="Arial"/>
        </w:rPr>
        <w:t>guides.</w:t>
      </w:r>
    </w:p>
    <w:p w:rsidRPr="000C5E7A" w:rsidR="0036565B" w:rsidP="000C5E7A" w:rsidRDefault="1D898788" w14:paraId="0231BC54" w14:textId="069C9FD3">
      <w:pPr>
        <w:pStyle w:val="Heading2"/>
        <w:numPr>
          <w:ilvl w:val="1"/>
          <w:numId w:val="24"/>
        </w:numPr>
        <w:spacing w:line="360" w:lineRule="auto"/>
        <w:rPr>
          <w:rFonts w:ascii="Arial" w:hAnsi="Arial" w:cs="Arial"/>
        </w:rPr>
      </w:pPr>
      <w:bookmarkStart w:name="_Toc1641883726" w:id="1275950622"/>
      <w:r w:rsidRPr="75FDF72A" w:rsidR="75FDF72A">
        <w:rPr>
          <w:rFonts w:ascii="Arial" w:hAnsi="Arial" w:cs="Arial"/>
        </w:rPr>
        <w:t>Friction shoes</w:t>
      </w:r>
      <w:bookmarkEnd w:id="1275950622"/>
    </w:p>
    <w:p w:rsidRPr="000C5E7A" w:rsidR="00F66753" w:rsidP="000C5E7A" w:rsidRDefault="42899B04" w14:paraId="457E80A1" w14:textId="163FF260">
      <w:pPr>
        <w:spacing w:line="360" w:lineRule="auto"/>
        <w:rPr>
          <w:rFonts w:ascii="Arial" w:hAnsi="Arial" w:cs="Arial"/>
        </w:rPr>
      </w:pPr>
      <w:r w:rsidRPr="000C5E7A">
        <w:rPr>
          <w:rFonts w:ascii="Arial" w:hAnsi="Arial" w:cs="Arial"/>
        </w:rPr>
        <w:t>The shoes move outward and are held in position with springs and are responsible for making contact the drum.</w:t>
      </w:r>
    </w:p>
    <w:p w:rsidRPr="000C5E7A" w:rsidR="009D79A2" w:rsidP="000C5E7A" w:rsidRDefault="009D79A2" w14:paraId="2E42078C" w14:textId="77777777">
      <w:pPr>
        <w:spacing w:line="360" w:lineRule="auto"/>
        <w:rPr>
          <w:rFonts w:ascii="Arial" w:hAnsi="Arial" w:cs="Arial"/>
        </w:rPr>
      </w:pPr>
    </w:p>
    <w:p w:rsidRPr="000C5E7A" w:rsidR="0036565B" w:rsidP="000C5E7A" w:rsidRDefault="1D898788" w14:paraId="390EB771" w14:textId="229FDF77">
      <w:pPr>
        <w:pStyle w:val="Heading2"/>
        <w:numPr>
          <w:ilvl w:val="1"/>
          <w:numId w:val="24"/>
        </w:numPr>
        <w:spacing w:line="360" w:lineRule="auto"/>
        <w:rPr>
          <w:rFonts w:ascii="Arial" w:hAnsi="Arial" w:cs="Arial"/>
        </w:rPr>
      </w:pPr>
      <w:bookmarkStart w:name="_Toc907422776" w:id="958804103"/>
      <w:r w:rsidRPr="75FDF72A" w:rsidR="75FDF72A">
        <w:rPr>
          <w:rFonts w:ascii="Arial" w:hAnsi="Arial" w:cs="Arial"/>
        </w:rPr>
        <w:t>Drum</w:t>
      </w:r>
      <w:bookmarkEnd w:id="958804103"/>
    </w:p>
    <w:p w:rsidRPr="000C5E7A" w:rsidR="42899B04" w:rsidP="000C5E7A" w:rsidRDefault="42899B04" w14:paraId="7C010790" w14:textId="0C89A0D4">
      <w:pPr>
        <w:spacing w:line="360" w:lineRule="auto"/>
        <w:rPr>
          <w:rFonts w:ascii="Arial" w:hAnsi="Arial" w:cs="Arial"/>
        </w:rPr>
      </w:pPr>
      <w:r w:rsidRPr="000C5E7A">
        <w:rPr>
          <w:rFonts w:ascii="Arial" w:hAnsi="Arial" w:cs="Arial"/>
        </w:rPr>
        <w:t>The drum serves as a housing for all components and connects the whole assembly to the driven shaft allowing torque to be transmitted through.</w:t>
      </w:r>
    </w:p>
    <w:p w:rsidRPr="000C5E7A" w:rsidR="009D79A2" w:rsidP="000C5E7A" w:rsidRDefault="009D79A2" w14:paraId="16EB919A" w14:textId="77777777">
      <w:pPr>
        <w:spacing w:line="360" w:lineRule="auto"/>
        <w:rPr>
          <w:rFonts w:ascii="Arial" w:hAnsi="Arial" w:cs="Arial"/>
        </w:rPr>
      </w:pPr>
    </w:p>
    <w:p w:rsidRPr="000C5E7A" w:rsidR="00EF7A95" w:rsidP="000C5E7A" w:rsidRDefault="1D898788" w14:paraId="17EE6CA0" w14:textId="232C1A1D">
      <w:pPr>
        <w:pStyle w:val="Heading3"/>
        <w:numPr>
          <w:ilvl w:val="1"/>
          <w:numId w:val="24"/>
        </w:numPr>
        <w:spacing w:line="360" w:lineRule="auto"/>
        <w:rPr>
          <w:rFonts w:ascii="Arial" w:hAnsi="Arial" w:cs="Arial"/>
          <w:color w:val="2F5496" w:themeColor="accent1" w:themeShade="BF"/>
          <w:sz w:val="26"/>
          <w:szCs w:val="26"/>
        </w:rPr>
      </w:pPr>
      <w:bookmarkStart w:name="_Toc2068441064" w:id="1530638386"/>
      <w:r w:rsidRPr="75FDF72A" w:rsidR="75FDF72A">
        <w:rPr>
          <w:rStyle w:val="Heading2Char"/>
          <w:rFonts w:ascii="Arial" w:hAnsi="Arial" w:cs="Arial"/>
        </w:rPr>
        <w:t>Spring</w:t>
      </w:r>
      <w:bookmarkEnd w:id="1530638386"/>
    </w:p>
    <w:p w:rsidRPr="000C5E7A" w:rsidR="3CAF22AD" w:rsidP="000C5E7A" w:rsidRDefault="5B5CCDE3" w14:paraId="1CE28845" w14:textId="3A7595B6">
      <w:pPr>
        <w:spacing w:line="360" w:lineRule="auto"/>
        <w:rPr>
          <w:rFonts w:ascii="Arial" w:hAnsi="Arial" w:cs="Arial"/>
        </w:rPr>
      </w:pPr>
      <w:r w:rsidRPr="532686CA" w:rsidR="532686CA">
        <w:rPr>
          <w:rFonts w:ascii="Arial" w:hAnsi="Arial" w:cs="Arial"/>
        </w:rPr>
        <w:t>The springs engage the shoe with the drum at high centrifugal forces and disengages when this force lowers. (</w:t>
      </w:r>
      <w:r w:rsidRPr="532686CA" w:rsidR="532686CA">
        <w:rPr>
          <w:rFonts w:ascii="Arial" w:hAnsi="Arial" w:cs="Arial"/>
        </w:rPr>
        <w:t>MechStudies</w:t>
      </w:r>
      <w:r w:rsidRPr="532686CA" w:rsidR="532686CA">
        <w:rPr>
          <w:rFonts w:ascii="Arial" w:hAnsi="Arial" w:cs="Arial"/>
        </w:rPr>
        <w:t>, 2017).</w:t>
      </w:r>
    </w:p>
    <w:p w:rsidRPr="000C5E7A" w:rsidR="009D79A2" w:rsidP="000C5E7A" w:rsidRDefault="009D79A2" w14:paraId="5DF9199E" w14:textId="77777777">
      <w:pPr>
        <w:spacing w:line="360" w:lineRule="auto"/>
        <w:rPr>
          <w:rFonts w:ascii="Arial" w:hAnsi="Arial" w:cs="Arial"/>
        </w:rPr>
      </w:pPr>
    </w:p>
    <w:p w:rsidRPr="000C5E7A" w:rsidR="00EF7A95" w:rsidP="000C5E7A" w:rsidRDefault="1D898788" w14:paraId="7A9D14CC" w14:textId="6E0D2B7F">
      <w:pPr>
        <w:pStyle w:val="Heading1"/>
        <w:numPr>
          <w:ilvl w:val="0"/>
          <w:numId w:val="24"/>
        </w:numPr>
        <w:spacing w:line="360" w:lineRule="auto"/>
        <w:rPr>
          <w:rFonts w:ascii="Arial" w:hAnsi="Arial" w:cs="Arial"/>
          <w:b w:val="1"/>
          <w:bCs w:val="1"/>
        </w:rPr>
      </w:pPr>
      <w:bookmarkStart w:name="_Toc845878820" w:id="1229400896"/>
      <w:r w:rsidRPr="75FDF72A" w:rsidR="75FDF72A">
        <w:rPr>
          <w:rFonts w:ascii="Arial" w:hAnsi="Arial" w:cs="Arial"/>
          <w:b w:val="1"/>
          <w:bCs w:val="1"/>
        </w:rPr>
        <w:t>Function of a centrifugal clutch</w:t>
      </w:r>
      <w:bookmarkEnd w:id="1229400896"/>
    </w:p>
    <w:p w:rsidRPr="000C5E7A" w:rsidR="00025706" w:rsidP="000C5E7A" w:rsidRDefault="3A03DCA1" w14:paraId="73F6244E" w14:textId="62B06CD1">
      <w:pPr>
        <w:spacing w:line="360" w:lineRule="auto"/>
        <w:rPr>
          <w:rFonts w:ascii="Arial" w:hAnsi="Arial" w:cs="Arial"/>
        </w:rPr>
      </w:pPr>
      <w:r w:rsidRPr="000C5E7A">
        <w:rPr>
          <w:rFonts w:ascii="Arial" w:hAnsi="Arial" w:cs="Arial"/>
        </w:rPr>
        <w:t>Centrifugal force, the force which makes objects move outwards while in rotation (</w:t>
      </w:r>
      <w:proofErr w:type="spellStart"/>
      <w:r w:rsidRPr="000C5E7A">
        <w:rPr>
          <w:rFonts w:ascii="Arial" w:hAnsi="Arial" w:cs="Arial"/>
        </w:rPr>
        <w:t>StudySmarter</w:t>
      </w:r>
      <w:proofErr w:type="spellEnd"/>
      <w:r w:rsidRPr="000C5E7A">
        <w:rPr>
          <w:rFonts w:ascii="Arial" w:hAnsi="Arial" w:cs="Arial"/>
        </w:rPr>
        <w:t>, 2020), is utilised to drive the driveshaft. At lower engine speeds, the clutch remains disengaged allowing the engine to operate without transferring any engine power to the driveshaft. As engine speed is increased, the centrifugal force also increases causing the clutch to engage creating a mechanical connection between the engine and the driveshaft.</w:t>
      </w:r>
    </w:p>
    <w:p w:rsidRPr="000C5E7A" w:rsidR="009D79A2" w:rsidP="000C5E7A" w:rsidRDefault="009D79A2" w14:paraId="254B6645" w14:textId="77777777">
      <w:pPr>
        <w:spacing w:line="360" w:lineRule="auto"/>
        <w:rPr>
          <w:rFonts w:ascii="Arial" w:hAnsi="Arial" w:cs="Arial"/>
        </w:rPr>
      </w:pPr>
    </w:p>
    <w:p w:rsidRPr="000C5E7A" w:rsidR="00EF7A95" w:rsidP="000C5E7A" w:rsidRDefault="1D898788" w14:paraId="1DC571FE" w14:textId="31DE86F3">
      <w:pPr>
        <w:pStyle w:val="Heading1"/>
        <w:numPr>
          <w:ilvl w:val="0"/>
          <w:numId w:val="24"/>
        </w:numPr>
        <w:spacing w:line="360" w:lineRule="auto"/>
        <w:rPr>
          <w:rFonts w:ascii="Arial" w:hAnsi="Arial" w:cs="Arial"/>
          <w:b w:val="1"/>
          <w:bCs w:val="1"/>
        </w:rPr>
      </w:pPr>
      <w:bookmarkStart w:name="_Toc661951929" w:id="71798229"/>
      <w:r w:rsidRPr="75FDF72A" w:rsidR="75FDF72A">
        <w:rPr>
          <w:rFonts w:ascii="Arial" w:hAnsi="Arial" w:cs="Arial"/>
          <w:b w:val="1"/>
          <w:bCs w:val="1"/>
        </w:rPr>
        <w:t>Applications and operating conditions of a centrifugal clutch</w:t>
      </w:r>
      <w:bookmarkEnd w:id="71798229"/>
    </w:p>
    <w:p w:rsidRPr="000C5E7A" w:rsidR="5D0A2C10" w:rsidP="000C5E7A" w:rsidRDefault="5D0A2C10" w14:paraId="58074D71" w14:textId="6F530DF4">
      <w:pPr>
        <w:spacing w:line="360" w:lineRule="auto"/>
        <w:rPr>
          <w:rFonts w:ascii="Arial" w:hAnsi="Arial" w:cs="Arial"/>
        </w:rPr>
      </w:pPr>
      <w:r w:rsidRPr="000C5E7A">
        <w:rPr>
          <w:rFonts w:ascii="Arial" w:hAnsi="Arial" w:cs="Arial"/>
        </w:rPr>
        <w:t>In this section the applications of a centrifugal clutch will be discussed, highlighting their diverse usage within a range of industries and machinery. Following this, the subsequent section provides the details of the operating conditions relating to a centrifugal clutch.</w:t>
      </w:r>
    </w:p>
    <w:p w:rsidRPr="000C5E7A" w:rsidR="00EF7A95" w:rsidP="000C5E7A" w:rsidRDefault="00EF7A95" w14:paraId="604B3FCD" w14:textId="77777777">
      <w:pPr>
        <w:spacing w:line="360" w:lineRule="auto"/>
        <w:rPr>
          <w:rFonts w:ascii="Arial" w:hAnsi="Arial" w:eastAsia="system-ui" w:cs="Arial"/>
          <w:color w:val="D1D5DB"/>
        </w:rPr>
      </w:pPr>
    </w:p>
    <w:p w:rsidRPr="000C5E7A" w:rsidR="42899B04" w:rsidP="000C5E7A" w:rsidRDefault="1D898788" w14:paraId="141432DE" w14:textId="6663257D">
      <w:pPr>
        <w:pStyle w:val="Heading2"/>
        <w:numPr>
          <w:ilvl w:val="1"/>
          <w:numId w:val="24"/>
        </w:numPr>
        <w:spacing w:line="360" w:lineRule="auto"/>
        <w:rPr>
          <w:rFonts w:ascii="Arial" w:hAnsi="Arial" w:cs="Arial"/>
        </w:rPr>
      </w:pPr>
      <w:bookmarkStart w:name="_Toc802526234" w:id="2140701864"/>
      <w:r w:rsidRPr="75FDF72A" w:rsidR="75FDF72A">
        <w:rPr>
          <w:rFonts w:ascii="Arial" w:hAnsi="Arial" w:cs="Arial"/>
        </w:rPr>
        <w:t>Applications of a centrifugal clutch</w:t>
      </w:r>
      <w:bookmarkEnd w:id="2140701864"/>
    </w:p>
    <w:p w:rsidRPr="000C5E7A" w:rsidR="002D72EE" w:rsidP="000C5E7A" w:rsidRDefault="5D0A2C10" w14:paraId="287A0AB3" w14:textId="2458E476">
      <w:pPr>
        <w:spacing w:line="360" w:lineRule="auto"/>
        <w:rPr>
          <w:rFonts w:ascii="Arial" w:hAnsi="Arial" w:cs="Arial"/>
        </w:rPr>
      </w:pPr>
      <w:r w:rsidRPr="000C5E7A">
        <w:rPr>
          <w:rFonts w:ascii="Arial" w:hAnsi="Arial" w:cs="Arial"/>
        </w:rPr>
        <w:t xml:space="preserve">The centrifugal clutch is commonly used in small, motorised equipment such as dirt bikes, go-karts, chainsaws, construction equipment and even industrial machines (BLM, 2019). A centrifugal clutch is utilised for these applications as it offers a simple and reliable method of controlling power transfer based on engine speed. </w:t>
      </w:r>
    </w:p>
    <w:p w:rsidRPr="000C5E7A" w:rsidR="002D72EE" w:rsidP="000C5E7A" w:rsidRDefault="3A03DCA1" w14:paraId="7892C906" w14:textId="41755845">
      <w:pPr>
        <w:spacing w:line="360" w:lineRule="auto"/>
        <w:rPr>
          <w:rFonts w:ascii="Arial" w:hAnsi="Arial" w:cs="Arial"/>
        </w:rPr>
      </w:pPr>
      <w:r w:rsidRPr="000C5E7A">
        <w:rPr>
          <w:rFonts w:ascii="Arial" w:hAnsi="Arial" w:cs="Arial"/>
        </w:rPr>
        <w:t>The automatic engagement of the clutch based on engine speed, eliminates the need for a manual clutch and allows the vehicle or equipment to operate without manual intervention (</w:t>
      </w:r>
      <w:proofErr w:type="spellStart"/>
      <w:r w:rsidRPr="000C5E7A">
        <w:rPr>
          <w:rFonts w:ascii="Arial" w:hAnsi="Arial" w:cs="Arial"/>
        </w:rPr>
        <w:t>Orthwein</w:t>
      </w:r>
      <w:proofErr w:type="spellEnd"/>
      <w:r w:rsidRPr="000C5E7A">
        <w:rPr>
          <w:rFonts w:ascii="Arial" w:hAnsi="Arial" w:cs="Arial"/>
        </w:rPr>
        <w:t>, 2004). When engine speed decreases, the clutch will automatically disengage. This safeguard against abrupt stalls that might otherwise damage equipment or pose risk to the operator, rending this clutch an excellent choice for small, motorised equipment such as chainsaws.</w:t>
      </w:r>
    </w:p>
    <w:p w:rsidRPr="000C5E7A" w:rsidR="002D72EE" w:rsidP="000C5E7A" w:rsidRDefault="3A03DCA1" w14:paraId="7B83C410" w14:textId="5ACBC282">
      <w:pPr>
        <w:spacing w:line="360" w:lineRule="auto"/>
        <w:rPr>
          <w:rFonts w:ascii="Arial" w:hAnsi="Arial" w:cs="Arial"/>
        </w:rPr>
      </w:pPr>
      <w:r w:rsidRPr="000C5E7A">
        <w:rPr>
          <w:rFonts w:ascii="Arial" w:hAnsi="Arial" w:cs="Arial"/>
        </w:rPr>
        <w:t>The smooth transfer of power allows for precise control, thus making this clutch a good choice for material handling. Enabling operators to precisely control their movement within warehouse and manufacturing facilities (</w:t>
      </w:r>
      <w:proofErr w:type="spellStart"/>
      <w:r w:rsidRPr="000C5E7A">
        <w:rPr>
          <w:rFonts w:ascii="Arial" w:hAnsi="Arial" w:cs="Arial"/>
        </w:rPr>
        <w:t>Adenwala</w:t>
      </w:r>
      <w:proofErr w:type="spellEnd"/>
      <w:r w:rsidRPr="000C5E7A">
        <w:rPr>
          <w:rFonts w:ascii="Arial" w:hAnsi="Arial" w:cs="Arial"/>
        </w:rPr>
        <w:t>, 2020)</w:t>
      </w:r>
      <w:r w:rsidRPr="000C5E7A" w:rsidR="00EF7A95">
        <w:rPr>
          <w:rFonts w:ascii="Arial" w:hAnsi="Arial" w:cs="Arial"/>
        </w:rPr>
        <w:t>.</w:t>
      </w:r>
    </w:p>
    <w:p w:rsidRPr="000C5E7A" w:rsidR="00EF7A95" w:rsidP="000C5E7A" w:rsidRDefault="00EF7A95" w14:paraId="55F1CB51" w14:textId="77777777">
      <w:pPr>
        <w:spacing w:line="360" w:lineRule="auto"/>
        <w:rPr>
          <w:rFonts w:ascii="Arial" w:hAnsi="Arial" w:cs="Arial"/>
        </w:rPr>
      </w:pPr>
    </w:p>
    <w:p w:rsidRPr="000C5E7A" w:rsidR="00EF7A95" w:rsidP="000C5E7A" w:rsidRDefault="1D898788" w14:paraId="7F592CC2" w14:textId="1F92B711">
      <w:pPr>
        <w:pStyle w:val="Heading2"/>
        <w:numPr>
          <w:ilvl w:val="1"/>
          <w:numId w:val="24"/>
        </w:numPr>
        <w:spacing w:line="360" w:lineRule="auto"/>
        <w:rPr>
          <w:rFonts w:ascii="Arial" w:hAnsi="Arial" w:cs="Arial"/>
        </w:rPr>
      </w:pPr>
      <w:r w:rsidRPr="75FDF72A" w:rsidR="75FDF72A">
        <w:rPr>
          <w:rFonts w:ascii="Arial" w:hAnsi="Arial" w:cs="Arial"/>
        </w:rPr>
        <w:t xml:space="preserve"> </w:t>
      </w:r>
      <w:bookmarkStart w:name="_Toc1874173824" w:id="1925241285"/>
      <w:r w:rsidRPr="75FDF72A" w:rsidR="75FDF72A">
        <w:rPr>
          <w:rFonts w:ascii="Arial" w:hAnsi="Arial" w:cs="Arial"/>
        </w:rPr>
        <w:t>Operating conditions</w:t>
      </w:r>
      <w:bookmarkEnd w:id="1925241285"/>
    </w:p>
    <w:p w:rsidRPr="000C5E7A" w:rsidR="6C2B2563" w:rsidP="000C5E7A" w:rsidRDefault="6C2B2563" w14:paraId="63917B68" w14:textId="2F351D83">
      <w:pPr>
        <w:spacing w:line="360" w:lineRule="auto"/>
        <w:rPr>
          <w:rFonts w:ascii="Arial" w:hAnsi="Arial" w:cs="Arial"/>
        </w:rPr>
      </w:pPr>
      <w:r w:rsidRPr="000C5E7A">
        <w:rPr>
          <w:rFonts w:ascii="Arial" w:hAnsi="Arial" w:cs="Arial"/>
        </w:rPr>
        <w:t xml:space="preserve">Depending on specific application and material choice, operating conditions of centrifugal clutches can vary. However, there are several common operating conditions and considerations. </w:t>
      </w:r>
    </w:p>
    <w:p w:rsidRPr="000C5E7A" w:rsidR="6C2B2563" w:rsidP="000C5E7A" w:rsidRDefault="1D898788" w14:paraId="2A6509B9" w14:textId="1DB7EE8C">
      <w:pPr>
        <w:spacing w:line="360" w:lineRule="auto"/>
        <w:rPr>
          <w:rFonts w:ascii="Arial" w:hAnsi="Arial" w:cs="Arial"/>
        </w:rPr>
      </w:pPr>
      <w:r w:rsidRPr="000C5E7A">
        <w:rPr>
          <w:rFonts w:ascii="Arial" w:hAnsi="Arial" w:cs="Arial"/>
        </w:rPr>
        <w:t>It is vital that the clutch is well lubricated for reliable and smooth operation, if the clutch is not lubricated correctly excessive wear may occur causing the clutch to prematurely fail (</w:t>
      </w:r>
      <w:proofErr w:type="spellStart"/>
      <w:r w:rsidRPr="000C5E7A">
        <w:rPr>
          <w:rFonts w:ascii="Arial" w:hAnsi="Arial" w:cs="Arial"/>
        </w:rPr>
        <w:t>BMIKarts</w:t>
      </w:r>
      <w:proofErr w:type="spellEnd"/>
      <w:r w:rsidRPr="000C5E7A">
        <w:rPr>
          <w:rFonts w:ascii="Arial" w:hAnsi="Arial" w:cs="Arial"/>
        </w:rPr>
        <w:t>, 2019).</w:t>
      </w:r>
    </w:p>
    <w:p w:rsidRPr="000C5E7A" w:rsidR="6C2B2563" w:rsidP="000C5E7A" w:rsidRDefault="5D0A2C10" w14:paraId="36C7012F" w14:textId="30051761">
      <w:pPr>
        <w:spacing w:line="360" w:lineRule="auto"/>
        <w:rPr>
          <w:rFonts w:ascii="Arial" w:hAnsi="Arial" w:cs="Arial"/>
        </w:rPr>
      </w:pPr>
      <w:r w:rsidRPr="000C5E7A">
        <w:rPr>
          <w:rFonts w:ascii="Arial" w:hAnsi="Arial" w:cs="Arial"/>
        </w:rPr>
        <w:t xml:space="preserve">The load applied to the clutch must also be known for safe and successful operation. If too high of a load is applied to the clutch, then a failure could occur. For example, </w:t>
      </w:r>
      <w:r w:rsidRPr="000C5E7A">
        <w:rPr>
          <w:rFonts w:ascii="Arial" w:hAnsi="Arial" w:cs="Arial"/>
        </w:rPr>
        <w:lastRenderedPageBreak/>
        <w:t>a load of a centrifugal clutch which is used in a go-kart is calculated from factors such as resistance which includes air and friction and weight of the kart and driver.</w:t>
      </w:r>
    </w:p>
    <w:p w:rsidRPr="000C5E7A" w:rsidR="5D0A2C10" w:rsidP="000C5E7A" w:rsidRDefault="5D0A2C10" w14:paraId="181EDD10" w14:textId="6ABBE6EF">
      <w:pPr>
        <w:spacing w:line="360" w:lineRule="auto"/>
        <w:rPr>
          <w:rFonts w:ascii="Arial" w:hAnsi="Arial" w:cs="Arial"/>
        </w:rPr>
      </w:pPr>
    </w:p>
    <w:p w:rsidRPr="000C5E7A" w:rsidR="00EF7A95" w:rsidP="000C5E7A" w:rsidRDefault="1D898788" w14:paraId="70F94529" w14:textId="1E75892F">
      <w:pPr>
        <w:pStyle w:val="Heading1"/>
        <w:numPr>
          <w:ilvl w:val="0"/>
          <w:numId w:val="24"/>
        </w:numPr>
        <w:spacing w:line="360" w:lineRule="auto"/>
        <w:rPr>
          <w:rFonts w:ascii="Arial" w:hAnsi="Arial" w:cs="Arial"/>
          <w:b w:val="1"/>
          <w:bCs w:val="1"/>
        </w:rPr>
      </w:pPr>
      <w:bookmarkStart w:name="_Toc2096093635" w:id="1070048356"/>
      <w:r w:rsidRPr="75FDF72A" w:rsidR="75FDF72A">
        <w:rPr>
          <w:rFonts w:ascii="Arial" w:hAnsi="Arial" w:cs="Arial"/>
          <w:b w:val="1"/>
          <w:bCs w:val="1"/>
        </w:rPr>
        <w:t>Advantages and disadvantages of a Centrifugal Clutch</w:t>
      </w:r>
      <w:bookmarkEnd w:id="1070048356"/>
    </w:p>
    <w:p w:rsidRPr="000C5E7A" w:rsidR="5D0A2C10" w:rsidP="000C5E7A" w:rsidRDefault="42899B04" w14:paraId="2941FAD8" w14:textId="21333B40">
      <w:pPr>
        <w:spacing w:line="360" w:lineRule="auto"/>
        <w:rPr>
          <w:rFonts w:ascii="Arial" w:hAnsi="Arial" w:cs="Arial"/>
        </w:rPr>
      </w:pPr>
      <w:r w:rsidRPr="000C5E7A">
        <w:rPr>
          <w:rFonts w:ascii="Arial" w:hAnsi="Arial" w:cs="Arial"/>
        </w:rPr>
        <w:t>The advantages and disadvantages of centrifugal clutches will be presented and discussed in the following section.</w:t>
      </w:r>
    </w:p>
    <w:p w:rsidRPr="000C5E7A" w:rsidR="40B89F0D" w:rsidP="000C5E7A" w:rsidRDefault="40B89F0D" w14:paraId="20143E35" w14:textId="6E3771DC">
      <w:pPr>
        <w:spacing w:line="360" w:lineRule="auto"/>
        <w:rPr>
          <w:rFonts w:ascii="Arial" w:hAnsi="Arial" w:cs="Arial"/>
        </w:rPr>
      </w:pPr>
    </w:p>
    <w:p w:rsidRPr="000C5E7A" w:rsidR="00EF7A95" w:rsidP="000C5E7A" w:rsidRDefault="1D898788" w14:paraId="231182E9" w14:textId="0B60039F">
      <w:pPr>
        <w:pStyle w:val="Heading2"/>
        <w:numPr>
          <w:ilvl w:val="1"/>
          <w:numId w:val="24"/>
        </w:numPr>
        <w:spacing w:line="360" w:lineRule="auto"/>
        <w:rPr>
          <w:rFonts w:ascii="Arial" w:hAnsi="Arial" w:cs="Arial"/>
        </w:rPr>
      </w:pPr>
      <w:bookmarkStart w:name="_Toc649893067" w:id="207094315"/>
      <w:r w:rsidRPr="75FDF72A" w:rsidR="75FDF72A">
        <w:rPr>
          <w:rFonts w:ascii="Arial" w:hAnsi="Arial" w:cs="Arial"/>
        </w:rPr>
        <w:t>Advantages of a centrifugal clutch</w:t>
      </w:r>
      <w:bookmarkEnd w:id="207094315"/>
    </w:p>
    <w:p w:rsidRPr="000C5E7A" w:rsidR="5D0A2C10" w:rsidP="000C5E7A" w:rsidRDefault="42899B04" w14:paraId="662B6E27" w14:textId="5F4B28B1">
      <w:pPr>
        <w:spacing w:line="360" w:lineRule="auto"/>
        <w:rPr>
          <w:rFonts w:ascii="Arial" w:hAnsi="Arial" w:cs="Arial"/>
        </w:rPr>
      </w:pPr>
      <w:r w:rsidRPr="000C5E7A">
        <w:rPr>
          <w:rFonts w:ascii="Arial" w:hAnsi="Arial" w:cs="Arial"/>
        </w:rPr>
        <w:t>There are many reasons to opt for a centrifugal clutch rather than alternatives. Kumar (2010) explains that centrifugal clutches automatically engage and disengage, meaning there is no requirement for a control mechanism as the mechanism relies on centrifugal forces, this advantage is also highlighted by Gupta (2020). Another benefit of automatic disengagement is the prevention of sudden jerks or stalls when engine speed decreases, enhancing safety in what could be considered a dangerous operation.</w:t>
      </w:r>
    </w:p>
    <w:p w:rsidRPr="000C5E7A" w:rsidR="3A03DCA1" w:rsidP="000C5E7A" w:rsidRDefault="42899B04" w14:paraId="450365FA" w14:textId="71D7F916">
      <w:pPr>
        <w:spacing w:line="360" w:lineRule="auto"/>
        <w:rPr>
          <w:rFonts w:ascii="Arial" w:hAnsi="Arial" w:cs="Arial"/>
        </w:rPr>
      </w:pPr>
      <w:r w:rsidRPr="000C5E7A">
        <w:rPr>
          <w:rFonts w:ascii="Arial" w:hAnsi="Arial" w:cs="Arial"/>
        </w:rPr>
        <w:t xml:space="preserve">Centrifugal clutches are simple in design with less components that other types of clutches. This allows for a more cost-effective manufacturing process allowing manufactures to keep costs low for the customer. </w:t>
      </w:r>
    </w:p>
    <w:p w:rsidRPr="000C5E7A" w:rsidR="00EF7A95" w:rsidP="000C5E7A" w:rsidRDefault="00EF7A95" w14:paraId="057BB609" w14:textId="77777777">
      <w:pPr>
        <w:spacing w:line="360" w:lineRule="auto"/>
        <w:rPr>
          <w:rFonts w:ascii="Arial" w:hAnsi="Arial" w:cs="Arial"/>
        </w:rPr>
      </w:pPr>
    </w:p>
    <w:p w:rsidRPr="000C5E7A" w:rsidR="00EF7A95" w:rsidP="000C5E7A" w:rsidRDefault="1D898788" w14:paraId="18D17397" w14:textId="2B810B9B">
      <w:pPr>
        <w:pStyle w:val="Heading2"/>
        <w:numPr>
          <w:ilvl w:val="1"/>
          <w:numId w:val="24"/>
        </w:numPr>
        <w:spacing w:line="360" w:lineRule="auto"/>
        <w:rPr>
          <w:rFonts w:ascii="Arial" w:hAnsi="Arial" w:cs="Arial"/>
        </w:rPr>
      </w:pPr>
      <w:bookmarkStart w:name="_Toc605458718" w:id="1413816312"/>
      <w:r w:rsidRPr="75FDF72A" w:rsidR="75FDF72A">
        <w:rPr>
          <w:rFonts w:ascii="Arial" w:hAnsi="Arial" w:cs="Arial"/>
        </w:rPr>
        <w:t>Disadvantages of a centrifugal clutch</w:t>
      </w:r>
      <w:bookmarkEnd w:id="1413816312"/>
    </w:p>
    <w:p w:rsidRPr="000C5E7A" w:rsidR="42899B04" w:rsidP="000C5E7A" w:rsidRDefault="42899B04" w14:paraId="6891D541" w14:textId="694DF1B7">
      <w:pPr>
        <w:spacing w:line="360" w:lineRule="auto"/>
        <w:rPr>
          <w:rFonts w:ascii="Arial" w:hAnsi="Arial" w:cs="Arial"/>
        </w:rPr>
      </w:pPr>
      <w:r w:rsidRPr="000C5E7A">
        <w:rPr>
          <w:rFonts w:ascii="Arial" w:hAnsi="Arial" w:cs="Arial"/>
        </w:rPr>
        <w:t>Although centrifugal clutches have numerous advantages there are situations where manual clutch alternatives are more suitable. Under heavy loads, a user may experience slip or sudden increases in torque. This is because they have very limited torque handling and are not well suited for applications requiring high torque transmission (</w:t>
      </w:r>
      <w:proofErr w:type="spellStart"/>
      <w:r w:rsidRPr="000C5E7A">
        <w:rPr>
          <w:rFonts w:ascii="Arial" w:hAnsi="Arial" w:cs="Arial"/>
        </w:rPr>
        <w:t>Nunney</w:t>
      </w:r>
      <w:proofErr w:type="spellEnd"/>
      <w:r w:rsidRPr="000C5E7A">
        <w:rPr>
          <w:rFonts w:ascii="Arial" w:hAnsi="Arial" w:cs="Arial"/>
        </w:rPr>
        <w:t xml:space="preserve">, 2013). </w:t>
      </w:r>
    </w:p>
    <w:p w:rsidRPr="000C5E7A" w:rsidR="42899B04" w:rsidP="000C5E7A" w:rsidRDefault="5B5CCDE3" w14:paraId="39A090C6" w14:textId="05AB13DE">
      <w:pPr>
        <w:spacing w:line="360" w:lineRule="auto"/>
        <w:rPr>
          <w:rFonts w:ascii="Arial" w:hAnsi="Arial" w:cs="Arial"/>
        </w:rPr>
      </w:pPr>
      <w:r w:rsidRPr="000C5E7A">
        <w:rPr>
          <w:rFonts w:ascii="Arial" w:hAnsi="Arial" w:cs="Arial"/>
        </w:rPr>
        <w:t>Centrifugal clutches are typically unidirectional and therefore only transmit power in one directional. For example, in equipment such as chainsaws the chain is only required to move in one direction deeming it a suitable choice. However, in vehicles such as cars the ability to transmit power in both directions is essential, making this a disadvantage.</w:t>
      </w:r>
    </w:p>
    <w:p w:rsidRPr="000C5E7A" w:rsidR="002D72EE" w:rsidP="000C5E7A" w:rsidRDefault="002D72EE" w14:paraId="20FCA4AF" w14:textId="26329074">
      <w:pPr>
        <w:spacing w:line="360" w:lineRule="auto"/>
        <w:rPr>
          <w:rFonts w:ascii="Arial" w:hAnsi="Arial" w:cs="Arial"/>
        </w:rPr>
      </w:pPr>
    </w:p>
    <w:p w:rsidRPr="000C5E7A" w:rsidR="00EF7A95" w:rsidP="000C5E7A" w:rsidRDefault="1D898788" w14:paraId="328EEAF4" w14:textId="75C95154">
      <w:pPr>
        <w:pStyle w:val="Heading1"/>
        <w:numPr>
          <w:ilvl w:val="0"/>
          <w:numId w:val="24"/>
        </w:numPr>
        <w:spacing w:line="360" w:lineRule="auto"/>
        <w:rPr>
          <w:rFonts w:ascii="Arial" w:hAnsi="Arial" w:cs="Arial"/>
          <w:b w:val="1"/>
          <w:bCs w:val="1"/>
        </w:rPr>
      </w:pPr>
      <w:bookmarkStart w:name="_Toc1920862468" w:id="2092498101"/>
      <w:r w:rsidRPr="75FDF72A" w:rsidR="75FDF72A">
        <w:rPr>
          <w:rFonts w:ascii="Arial" w:hAnsi="Arial" w:cs="Arial"/>
          <w:b w:val="1"/>
          <w:bCs w:val="1"/>
        </w:rPr>
        <w:t>Electromagnetic clutches</w:t>
      </w:r>
      <w:bookmarkEnd w:id="2092498101"/>
    </w:p>
    <w:p w:rsidRPr="000C5E7A" w:rsidR="002D72EE" w:rsidP="000C5E7A" w:rsidRDefault="5B5CCDE3" w14:paraId="30CB07CB" w14:textId="2FD8613E">
      <w:pPr>
        <w:spacing w:line="360" w:lineRule="auto"/>
        <w:rPr>
          <w:rFonts w:ascii="Arial" w:hAnsi="Arial" w:cs="Arial"/>
        </w:rPr>
      </w:pPr>
      <w:r w:rsidRPr="000C5E7A">
        <w:rPr>
          <w:rFonts w:ascii="Arial" w:hAnsi="Arial" w:cs="Arial"/>
        </w:rPr>
        <w:t>In the following section, the report will now discuss another form of clutch known as an Electromagnetic clutch. The function of an Electromagnetic clutch will be explained, followed by a discussion of their widespread use in modern automation of manufacturing processes.</w:t>
      </w:r>
    </w:p>
    <w:p w:rsidRPr="000C5E7A" w:rsidR="00EF7A95" w:rsidP="000C5E7A" w:rsidRDefault="00EF7A95" w14:paraId="1B174FC2" w14:textId="77777777">
      <w:pPr>
        <w:spacing w:line="360" w:lineRule="auto"/>
        <w:rPr>
          <w:rFonts w:ascii="Arial" w:hAnsi="Arial" w:cs="Arial"/>
        </w:rPr>
      </w:pPr>
    </w:p>
    <w:p w:rsidRPr="000C5E7A" w:rsidR="00EF7A95" w:rsidP="000C5E7A" w:rsidRDefault="1D898788" w14:paraId="7B3D2C5D" w14:textId="6ADA34A2">
      <w:pPr>
        <w:pStyle w:val="Heading2"/>
        <w:numPr>
          <w:ilvl w:val="1"/>
          <w:numId w:val="24"/>
        </w:numPr>
        <w:spacing w:line="360" w:lineRule="auto"/>
        <w:rPr>
          <w:rFonts w:ascii="Arial" w:hAnsi="Arial" w:cs="Arial"/>
        </w:rPr>
      </w:pPr>
      <w:r w:rsidRPr="75FDF72A" w:rsidR="75FDF72A">
        <w:rPr>
          <w:rFonts w:ascii="Arial" w:hAnsi="Arial" w:cs="Arial"/>
        </w:rPr>
        <w:t xml:space="preserve"> </w:t>
      </w:r>
      <w:bookmarkStart w:name="_Toc1223932044" w:id="1622710698"/>
      <w:r w:rsidRPr="75FDF72A" w:rsidR="75FDF72A">
        <w:rPr>
          <w:rFonts w:ascii="Arial" w:hAnsi="Arial" w:cs="Arial"/>
        </w:rPr>
        <w:t>Function of an Electromagnetic Clutch</w:t>
      </w:r>
      <w:bookmarkEnd w:id="1622710698"/>
    </w:p>
    <w:p w:rsidRPr="000C5E7A" w:rsidR="002D72EE" w:rsidP="000C5E7A" w:rsidRDefault="5B5CCDE3" w14:paraId="3387AFDA" w14:textId="7C98B7FE">
      <w:pPr>
        <w:spacing w:line="360" w:lineRule="auto"/>
        <w:rPr>
          <w:rFonts w:ascii="Arial" w:hAnsi="Arial" w:cs="Arial"/>
        </w:rPr>
      </w:pPr>
      <w:r w:rsidRPr="000C5E7A">
        <w:rPr>
          <w:rFonts w:ascii="Arial" w:hAnsi="Arial" w:cs="Arial"/>
        </w:rPr>
        <w:t>The Electromagnetic Clutch is more complex than the basic Centrifugal clutch, Figure 3 below shows a diagram of the modern Electromagnetic Clutch.</w:t>
      </w:r>
    </w:p>
    <w:p w:rsidRPr="000C5E7A" w:rsidR="002D72EE" w:rsidP="000C5E7A" w:rsidRDefault="5B5CCDE3" w14:paraId="4BEB36F3" w14:textId="1EF5B1AA">
      <w:pPr>
        <w:pStyle w:val="Caption"/>
        <w:keepNext/>
        <w:spacing w:line="360" w:lineRule="auto"/>
        <w:jc w:val="center"/>
        <w:rPr>
          <w:rFonts w:ascii="Arial" w:hAnsi="Arial" w:cs="Arial"/>
        </w:rPr>
      </w:pPr>
      <w:r w:rsidRPr="000C5E7A">
        <w:rPr>
          <w:rFonts w:ascii="Arial" w:hAnsi="Arial" w:cs="Arial"/>
        </w:rPr>
        <w:t xml:space="preserve">Figure 3 Diagram of </w:t>
      </w:r>
      <w:proofErr w:type="spellStart"/>
      <w:proofErr w:type="gramStart"/>
      <w:r w:rsidRPr="000C5E7A">
        <w:rPr>
          <w:rFonts w:ascii="Arial" w:hAnsi="Arial" w:cs="Arial"/>
        </w:rPr>
        <w:t>a</w:t>
      </w:r>
      <w:proofErr w:type="spellEnd"/>
      <w:proofErr w:type="gramEnd"/>
      <w:r w:rsidRPr="000C5E7A">
        <w:rPr>
          <w:rFonts w:ascii="Arial" w:hAnsi="Arial" w:cs="Arial"/>
        </w:rPr>
        <w:t xml:space="preserve"> Electromagnetic Clutch (EMWORKS, 2017)</w:t>
      </w:r>
    </w:p>
    <w:p w:rsidRPr="000C5E7A" w:rsidR="002D72EE" w:rsidP="000C5E7A" w:rsidRDefault="003A7B85" w14:paraId="6D9136A6" w14:textId="787CA94E">
      <w:pPr>
        <w:spacing w:line="360" w:lineRule="auto"/>
        <w:jc w:val="center"/>
        <w:rPr>
          <w:rFonts w:ascii="Arial" w:hAnsi="Arial" w:cs="Arial"/>
        </w:rPr>
      </w:pPr>
      <w:r w:rsidRPr="000C5E7A">
        <w:rPr>
          <w:rFonts w:ascii="Arial" w:hAnsi="Arial" w:cs="Arial"/>
          <w:noProof/>
        </w:rPr>
        <w:drawing>
          <wp:inline distT="0" distB="0" distL="0" distR="0" wp14:anchorId="6472CC0A" wp14:editId="79688312">
            <wp:extent cx="5219700" cy="2609850"/>
            <wp:effectExtent l="0" t="0" r="0" b="0"/>
            <wp:docPr id="1949824583" name="Picture 1949824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9824583"/>
                    <pic:cNvPicPr/>
                  </pic:nvPicPr>
                  <pic:blipFill>
                    <a:blip r:embed="rId12">
                      <a:extLst>
                        <a:ext uri="{28A0092B-C50C-407E-A947-70E740481C1C}">
                          <a14:useLocalDpi xmlns:a14="http://schemas.microsoft.com/office/drawing/2010/main" val="0"/>
                        </a:ext>
                      </a:extLst>
                    </a:blip>
                    <a:stretch>
                      <a:fillRect/>
                    </a:stretch>
                  </pic:blipFill>
                  <pic:spPr>
                    <a:xfrm>
                      <a:off x="0" y="0"/>
                      <a:ext cx="5219700" cy="2609850"/>
                    </a:xfrm>
                    <a:prstGeom prst="rect">
                      <a:avLst/>
                    </a:prstGeom>
                  </pic:spPr>
                </pic:pic>
              </a:graphicData>
            </a:graphic>
          </wp:inline>
        </w:drawing>
      </w:r>
    </w:p>
    <w:p w:rsidRPr="000C5E7A" w:rsidR="002D72EE" w:rsidP="000C5E7A" w:rsidRDefault="5B5CCDE3" w14:paraId="0FFFDE0A" w14:textId="388CB29D">
      <w:pPr>
        <w:spacing w:line="360" w:lineRule="auto"/>
        <w:rPr>
          <w:rFonts w:ascii="Arial" w:hAnsi="Arial" w:cs="Arial"/>
        </w:rPr>
      </w:pPr>
      <w:r w:rsidRPr="000C5E7A">
        <w:rPr>
          <w:rFonts w:ascii="Arial" w:hAnsi="Arial" w:cs="Arial"/>
        </w:rPr>
        <w:t xml:space="preserve">The main components of this type of clutch are an armature, rotor, hub and </w:t>
      </w:r>
      <w:proofErr w:type="spellStart"/>
      <w:r w:rsidRPr="000C5E7A">
        <w:rPr>
          <w:rFonts w:ascii="Arial" w:hAnsi="Arial" w:cs="Arial"/>
        </w:rPr>
        <w:t>fieldcoil</w:t>
      </w:r>
      <w:proofErr w:type="spellEnd"/>
      <w:r w:rsidRPr="000C5E7A">
        <w:rPr>
          <w:rFonts w:ascii="Arial" w:hAnsi="Arial" w:cs="Arial"/>
        </w:rPr>
        <w:t xml:space="preserve">. </w:t>
      </w:r>
      <w:r w:rsidRPr="000C5E7A" w:rsidR="007650A2">
        <w:rPr>
          <w:rFonts w:ascii="Arial" w:hAnsi="Arial" w:cs="Arial"/>
        </w:rPr>
        <w:t xml:space="preserve">The activation of the engine prompts the rotation of the rotor which is coupled with the engine shaft. </w:t>
      </w:r>
      <w:r w:rsidRPr="000C5E7A">
        <w:rPr>
          <w:rFonts w:ascii="Arial" w:hAnsi="Arial" w:cs="Arial"/>
        </w:rPr>
        <w:t xml:space="preserve">The clutch operates on the principles of Electromagnetic induction, </w:t>
      </w:r>
      <w:r w:rsidRPr="000C5E7A" w:rsidR="007650A2">
        <w:rPr>
          <w:rFonts w:ascii="Arial" w:hAnsi="Arial" w:cs="Arial"/>
        </w:rPr>
        <w:t>this is done by a direct current supplied from a DC Battery which generates an attracting electromagnetic force on the armature. In turn, force is then exerted onto the friction plate causing the plate to move towards the already spinning rotor, initiating the rotation of the hub. The rotation of the hub then allows the transmission of torque when engaged</w:t>
      </w:r>
      <w:r w:rsidRPr="000C5E7A" w:rsidR="00810A01">
        <w:rPr>
          <w:rFonts w:ascii="Arial" w:hAnsi="Arial" w:cs="Arial"/>
        </w:rPr>
        <w:t xml:space="preserve"> (</w:t>
      </w:r>
      <w:proofErr w:type="spellStart"/>
      <w:r w:rsidRPr="000C5E7A" w:rsidR="0041754F">
        <w:rPr>
          <w:rFonts w:ascii="Arial" w:hAnsi="Arial" w:cs="Arial"/>
        </w:rPr>
        <w:t>TestBook</w:t>
      </w:r>
      <w:proofErr w:type="spellEnd"/>
      <w:r w:rsidRPr="000C5E7A" w:rsidR="0041754F">
        <w:rPr>
          <w:rFonts w:ascii="Arial" w:hAnsi="Arial" w:cs="Arial"/>
        </w:rPr>
        <w:t>, 2021)</w:t>
      </w:r>
      <w:r w:rsidRPr="000C5E7A" w:rsidR="00810A01">
        <w:rPr>
          <w:rFonts w:ascii="Arial" w:hAnsi="Arial" w:cs="Arial"/>
        </w:rPr>
        <w:t>.</w:t>
      </w:r>
    </w:p>
    <w:p w:rsidRPr="000C5E7A" w:rsidR="00EF7A95" w:rsidP="000C5E7A" w:rsidRDefault="00EF7A95" w14:paraId="5A546A96" w14:textId="77777777">
      <w:pPr>
        <w:spacing w:line="360" w:lineRule="auto"/>
        <w:rPr>
          <w:rFonts w:ascii="Arial" w:hAnsi="Arial" w:cs="Arial"/>
        </w:rPr>
      </w:pPr>
    </w:p>
    <w:p w:rsidRPr="000C5E7A" w:rsidR="00EF7A95" w:rsidP="000C5E7A" w:rsidRDefault="1D898788" w14:paraId="065D6FE9" w14:textId="1019D9C9">
      <w:pPr>
        <w:pStyle w:val="Heading2"/>
        <w:numPr>
          <w:ilvl w:val="1"/>
          <w:numId w:val="24"/>
        </w:numPr>
        <w:spacing w:line="360" w:lineRule="auto"/>
        <w:rPr>
          <w:rFonts w:ascii="Arial" w:hAnsi="Arial" w:cs="Arial"/>
        </w:rPr>
      </w:pPr>
      <w:r w:rsidRPr="75FDF72A" w:rsidR="75FDF72A">
        <w:rPr>
          <w:rFonts w:ascii="Arial" w:hAnsi="Arial" w:cs="Arial"/>
        </w:rPr>
        <w:t xml:space="preserve"> </w:t>
      </w:r>
      <w:bookmarkStart w:name="_Toc1254329797" w:id="302399345"/>
      <w:r w:rsidRPr="75FDF72A" w:rsidR="75FDF72A">
        <w:rPr>
          <w:rFonts w:ascii="Arial" w:hAnsi="Arial" w:cs="Arial"/>
        </w:rPr>
        <w:t>Application of an Electromagnetic Clutch in Modern Automation Manufacturing</w:t>
      </w:r>
      <w:bookmarkEnd w:id="302399345"/>
    </w:p>
    <w:p w:rsidRPr="000C5E7A" w:rsidR="005001CB" w:rsidP="000C5E7A" w:rsidRDefault="1D898788" w14:paraId="30A26FF2" w14:textId="5A771546">
      <w:pPr>
        <w:spacing w:line="360" w:lineRule="auto"/>
        <w:rPr>
          <w:rFonts w:ascii="Arial" w:hAnsi="Arial" w:cs="Arial"/>
        </w:rPr>
      </w:pPr>
      <w:r w:rsidRPr="000C5E7A">
        <w:rPr>
          <w:rFonts w:ascii="Arial" w:hAnsi="Arial" w:cs="Arial"/>
        </w:rPr>
        <w:t>With the ability of handling high torque loads, precision and rapid response, Electromagnetic Clutches have found applications within modern manufacturing automation (</w:t>
      </w:r>
      <w:proofErr w:type="spellStart"/>
      <w:r w:rsidRPr="000C5E7A">
        <w:rPr>
          <w:rFonts w:ascii="Arial" w:hAnsi="Arial" w:cs="Arial"/>
        </w:rPr>
        <w:t>jbj</w:t>
      </w:r>
      <w:proofErr w:type="spellEnd"/>
      <w:r w:rsidRPr="000C5E7A">
        <w:rPr>
          <w:rFonts w:ascii="Arial" w:hAnsi="Arial" w:cs="Arial"/>
        </w:rPr>
        <w:t xml:space="preserve"> Techniques, 2016). In the following section, the role of Electromagnetic Clutches in modern automation manufacturing with be explained.</w:t>
      </w:r>
    </w:p>
    <w:p w:rsidRPr="000C5E7A" w:rsidR="00EF7A95" w:rsidP="000C5E7A" w:rsidRDefault="00EF7A95" w14:paraId="098E90F4" w14:textId="77777777">
      <w:pPr>
        <w:spacing w:line="360" w:lineRule="auto"/>
        <w:rPr>
          <w:rFonts w:ascii="Arial" w:hAnsi="Arial" w:cs="Arial"/>
        </w:rPr>
      </w:pPr>
    </w:p>
    <w:p w:rsidRPr="000C5E7A" w:rsidR="002D72EE" w:rsidP="000C5E7A" w:rsidRDefault="1D898788" w14:paraId="7B3036D1" w14:textId="6D65EFD7">
      <w:pPr>
        <w:pStyle w:val="Heading3"/>
        <w:numPr>
          <w:ilvl w:val="2"/>
          <w:numId w:val="24"/>
        </w:numPr>
        <w:spacing w:line="360" w:lineRule="auto"/>
        <w:rPr>
          <w:rFonts w:ascii="Arial" w:hAnsi="Arial" w:cs="Arial"/>
        </w:rPr>
      </w:pPr>
      <w:bookmarkStart w:name="_Toc1169140539" w:id="1034420948"/>
      <w:r w:rsidRPr="75FDF72A" w:rsidR="75FDF72A">
        <w:rPr>
          <w:rFonts w:ascii="Arial" w:hAnsi="Arial" w:cs="Arial"/>
        </w:rPr>
        <w:t>Industrial Robotics</w:t>
      </w:r>
      <w:bookmarkEnd w:id="1034420948"/>
    </w:p>
    <w:p w:rsidRPr="000C5E7A" w:rsidR="00125460" w:rsidP="000C5E7A" w:rsidRDefault="1D898788" w14:paraId="45E34187" w14:textId="74E26BFD">
      <w:pPr>
        <w:spacing w:line="360" w:lineRule="auto"/>
        <w:rPr>
          <w:rFonts w:ascii="Arial" w:hAnsi="Arial" w:cs="Arial"/>
        </w:rPr>
      </w:pPr>
      <w:r w:rsidRPr="000C5E7A">
        <w:rPr>
          <w:rFonts w:ascii="Arial" w:hAnsi="Arial" w:cs="Arial"/>
        </w:rPr>
        <w:t xml:space="preserve">Industrial robotics require extreme precision in </w:t>
      </w:r>
      <w:proofErr w:type="spellStart"/>
      <w:r w:rsidRPr="000C5E7A">
        <w:rPr>
          <w:rFonts w:ascii="Arial" w:hAnsi="Arial" w:cs="Arial"/>
        </w:rPr>
        <w:t>orddr</w:t>
      </w:r>
      <w:proofErr w:type="spellEnd"/>
      <w:r w:rsidRPr="000C5E7A">
        <w:rPr>
          <w:rFonts w:ascii="Arial" w:hAnsi="Arial" w:cs="Arial"/>
        </w:rPr>
        <w:t xml:space="preserve"> to perform tasks in the manufacturing industry. At Sony UKTec in Pencoed, Yumi robots are used to accurately place components onto circuit boards as shown in Figure 4 below.</w:t>
      </w:r>
    </w:p>
    <w:p w:rsidRPr="000C5E7A" w:rsidR="000C5E7A" w:rsidP="000C5E7A" w:rsidRDefault="000C5E7A" w14:paraId="008D9C3E" w14:textId="725524A5">
      <w:pPr>
        <w:pStyle w:val="Caption"/>
        <w:keepNext/>
        <w:spacing w:line="360" w:lineRule="auto"/>
        <w:jc w:val="center"/>
        <w:rPr>
          <w:rFonts w:ascii="Arial" w:hAnsi="Arial" w:cs="Arial"/>
        </w:rPr>
      </w:pPr>
      <w:r w:rsidRPr="000C5E7A">
        <w:rPr>
          <w:rFonts w:ascii="Arial" w:hAnsi="Arial" w:cs="Arial"/>
        </w:rPr>
        <w:t>Figure 4 Yumi Robots at Sony Pencoed (</w:t>
      </w:r>
      <w:proofErr w:type="spellStart"/>
      <w:r w:rsidRPr="000C5E7A">
        <w:rPr>
          <w:rFonts w:ascii="Arial" w:hAnsi="Arial" w:cs="Arial"/>
        </w:rPr>
        <w:t>SonyUKTec</w:t>
      </w:r>
      <w:proofErr w:type="spellEnd"/>
      <w:r w:rsidRPr="000C5E7A">
        <w:rPr>
          <w:rFonts w:ascii="Arial" w:hAnsi="Arial" w:cs="Arial"/>
        </w:rPr>
        <w:t>, 2021)</w:t>
      </w:r>
    </w:p>
    <w:p w:rsidRPr="000C5E7A" w:rsidR="00125460" w:rsidP="000C5E7A" w:rsidRDefault="00125460" w14:paraId="7AAEEA90" w14:textId="48ED8094">
      <w:pPr>
        <w:spacing w:line="360" w:lineRule="auto"/>
        <w:jc w:val="center"/>
        <w:rPr>
          <w:rFonts w:ascii="Arial" w:hAnsi="Arial" w:cs="Arial"/>
        </w:rPr>
      </w:pPr>
      <w:r w:rsidRPr="000C5E7A">
        <w:rPr>
          <w:rFonts w:ascii="Arial" w:hAnsi="Arial" w:cs="Arial"/>
          <w:noProof/>
        </w:rPr>
        <w:drawing>
          <wp:inline distT="0" distB="0" distL="0" distR="0" wp14:anchorId="5B6E66CC" wp14:editId="528BB7FC">
            <wp:extent cx="3981450" cy="2654300"/>
            <wp:effectExtent l="0" t="0" r="0" b="0"/>
            <wp:docPr id="495215717" name="Picture 495215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3981450" cy="2654300"/>
                    </a:xfrm>
                    <a:prstGeom prst="rect">
                      <a:avLst/>
                    </a:prstGeom>
                  </pic:spPr>
                </pic:pic>
              </a:graphicData>
            </a:graphic>
          </wp:inline>
        </w:drawing>
      </w:r>
      <w:r w:rsidRPr="000C5E7A" w:rsidR="1D898788">
        <w:rPr>
          <w:rFonts w:ascii="Arial" w:hAnsi="Arial" w:cs="Arial"/>
        </w:rPr>
        <w:t xml:space="preserve"> </w:t>
      </w:r>
    </w:p>
    <w:p w:rsidRPr="000C5E7A" w:rsidR="002D72EE" w:rsidP="000C5E7A" w:rsidRDefault="002D72EE" w14:paraId="6735972F" w14:textId="78E4456F">
      <w:pPr>
        <w:spacing w:line="360" w:lineRule="auto"/>
        <w:rPr>
          <w:rFonts w:ascii="Arial" w:hAnsi="Arial" w:cs="Arial"/>
        </w:rPr>
      </w:pPr>
    </w:p>
    <w:p w:rsidRPr="000C5E7A" w:rsidR="002D72EE" w:rsidP="000C5E7A" w:rsidRDefault="1D898788" w14:paraId="5B96CF29" w14:textId="081B03C0">
      <w:pPr>
        <w:spacing w:line="360" w:lineRule="auto"/>
        <w:rPr>
          <w:rFonts w:ascii="Arial" w:hAnsi="Arial" w:cs="Arial"/>
        </w:rPr>
      </w:pPr>
      <w:r w:rsidRPr="000C5E7A">
        <w:rPr>
          <w:rFonts w:ascii="Arial" w:hAnsi="Arial" w:cs="Arial"/>
        </w:rPr>
        <w:t>Electromagnetic clutches enable industrial robotics such as those depicted in Figure 4 nuanced motion, regulation the movements of the robot (</w:t>
      </w:r>
      <w:proofErr w:type="spellStart"/>
      <w:r w:rsidRPr="000C5E7A">
        <w:rPr>
          <w:rFonts w:ascii="Arial" w:hAnsi="Arial" w:cs="Arial"/>
        </w:rPr>
        <w:t>Sepac</w:t>
      </w:r>
      <w:proofErr w:type="spellEnd"/>
      <w:r w:rsidRPr="000C5E7A">
        <w:rPr>
          <w:rFonts w:ascii="Arial" w:hAnsi="Arial" w:cs="Arial"/>
        </w:rPr>
        <w:t>, 2022)</w:t>
      </w:r>
    </w:p>
    <w:p w:rsidRPr="000C5E7A" w:rsidR="1D898788" w:rsidP="000C5E7A" w:rsidRDefault="1D898788" w14:paraId="2CABB686" w14:textId="1A0B8398">
      <w:pPr>
        <w:spacing w:line="360" w:lineRule="auto"/>
        <w:rPr>
          <w:rFonts w:ascii="Arial" w:hAnsi="Arial" w:cs="Arial"/>
        </w:rPr>
      </w:pPr>
    </w:p>
    <w:p w:rsidRPr="000C5E7A" w:rsidR="1D898788" w:rsidP="000C5E7A" w:rsidRDefault="5A82C8D1" w14:paraId="2AA48FB8" w14:textId="03500024">
      <w:pPr>
        <w:pStyle w:val="Heading3"/>
        <w:spacing w:line="360" w:lineRule="auto"/>
        <w:rPr>
          <w:rFonts w:ascii="Arial" w:hAnsi="Arial" w:cs="Arial"/>
        </w:rPr>
      </w:pPr>
      <w:bookmarkStart w:name="_Toc871638424" w:id="1367757248"/>
      <w:r w:rsidRPr="75FDF72A" w:rsidR="75FDF72A">
        <w:rPr>
          <w:rFonts w:ascii="Arial" w:hAnsi="Arial" w:cs="Arial"/>
        </w:rPr>
        <w:t>7.2.2. CNC Machining</w:t>
      </w:r>
      <w:bookmarkEnd w:id="1367757248"/>
    </w:p>
    <w:p w:rsidRPr="000C5E7A" w:rsidR="1D898788" w:rsidP="000C5E7A" w:rsidRDefault="1D898788" w14:paraId="1C238784" w14:textId="71CAE63B">
      <w:pPr>
        <w:spacing w:line="360" w:lineRule="auto"/>
        <w:rPr>
          <w:rFonts w:ascii="Arial" w:hAnsi="Arial" w:cs="Arial"/>
        </w:rPr>
      </w:pPr>
      <w:r w:rsidRPr="000C5E7A">
        <w:rPr>
          <w:rFonts w:ascii="Arial" w:hAnsi="Arial" w:cs="Arial"/>
        </w:rPr>
        <w:t xml:space="preserve">CNC machines use electromagnetic clutches to control the engagement of the spindle. Due to the rapid engagement of these clutches, CNC machines are able operate too precise detail, maintaining a standard of high quality (Overby, 2010). </w:t>
      </w:r>
    </w:p>
    <w:p w:rsidRPr="000C5E7A" w:rsidR="1D898788" w:rsidP="532686CA" w:rsidRDefault="1D898788" w14:paraId="3A13EDDC" w14:noSpellErr="1" w14:textId="29A25196">
      <w:pPr>
        <w:pStyle w:val="Normal"/>
        <w:spacing w:line="360" w:lineRule="auto"/>
        <w:jc w:val="center"/>
        <w:rPr>
          <w:rFonts w:ascii="Arial" w:hAnsi="Arial" w:cs="Arial"/>
        </w:rPr>
      </w:pPr>
    </w:p>
    <w:p w:rsidRPr="000C5E7A" w:rsidR="1D898788" w:rsidP="000C5E7A" w:rsidRDefault="5A82C8D1" w14:paraId="16C435E5" w14:textId="210E2B05">
      <w:pPr>
        <w:pStyle w:val="Heading3"/>
        <w:spacing w:line="360" w:lineRule="auto"/>
        <w:rPr>
          <w:rFonts w:ascii="Arial" w:hAnsi="Arial" w:cs="Arial"/>
        </w:rPr>
      </w:pPr>
      <w:bookmarkStart w:name="_Toc210063326" w:id="1341602342"/>
      <w:r w:rsidRPr="75FDF72A" w:rsidR="75FDF72A">
        <w:rPr>
          <w:rFonts w:ascii="Arial" w:hAnsi="Arial" w:cs="Arial"/>
        </w:rPr>
        <w:t>7.2.3. Automated Assembly Lines</w:t>
      </w:r>
      <w:bookmarkEnd w:id="1341602342"/>
    </w:p>
    <w:p w:rsidRPr="000C5E7A" w:rsidR="1D898788" w:rsidP="000C5E7A" w:rsidRDefault="1D898788" w14:paraId="0D337525" w14:textId="5F9BEC5B">
      <w:pPr>
        <w:spacing w:line="360" w:lineRule="auto"/>
        <w:rPr>
          <w:rFonts w:ascii="Arial" w:hAnsi="Arial" w:cs="Arial"/>
        </w:rPr>
      </w:pPr>
      <w:r w:rsidRPr="000C5E7A">
        <w:rPr>
          <w:rFonts w:ascii="Arial" w:hAnsi="Arial" w:cs="Arial"/>
        </w:rPr>
        <w:t>Conveyor belts have been introduced into the manufacturing industry to automatically transport material and product along a production line. Figure 5 below shows an automated assembly line at Sony UKTec.</w:t>
      </w:r>
    </w:p>
    <w:p w:rsidRPr="000C5E7A" w:rsidR="1D898788" w:rsidP="000C5E7A" w:rsidRDefault="1D898788" w14:paraId="05E3FA68" w14:textId="20642947">
      <w:pPr>
        <w:spacing w:line="360" w:lineRule="auto"/>
        <w:rPr>
          <w:rFonts w:ascii="Arial" w:hAnsi="Arial" w:cs="Arial"/>
        </w:rPr>
      </w:pPr>
    </w:p>
    <w:p w:rsidRPr="000C5E7A" w:rsidR="000C5E7A" w:rsidP="000C5E7A" w:rsidRDefault="000C5E7A" w14:paraId="23134512" w14:textId="6292CF95">
      <w:pPr>
        <w:pStyle w:val="Caption"/>
        <w:keepNext/>
        <w:spacing w:line="360" w:lineRule="auto"/>
        <w:jc w:val="center"/>
        <w:rPr>
          <w:rFonts w:ascii="Arial" w:hAnsi="Arial" w:cs="Arial"/>
        </w:rPr>
      </w:pPr>
      <w:r w:rsidRPr="000C5E7A">
        <w:rPr>
          <w:rFonts w:ascii="Arial" w:hAnsi="Arial" w:cs="Arial"/>
        </w:rPr>
        <w:t>Figure 5 Automated Assembly Line at Sony UKTec (Aerospace Wales, 2023)</w:t>
      </w:r>
    </w:p>
    <w:p w:rsidRPr="000C5E7A" w:rsidR="1D898788" w:rsidP="000C5E7A" w:rsidRDefault="1D898788" w14:paraId="08F96EDA" w14:textId="427ED8D1">
      <w:pPr>
        <w:spacing w:line="360" w:lineRule="auto"/>
        <w:jc w:val="center"/>
        <w:rPr>
          <w:rFonts w:ascii="Arial" w:hAnsi="Arial" w:cs="Arial"/>
        </w:rPr>
      </w:pPr>
      <w:r>
        <w:drawing>
          <wp:inline wp14:editId="7946D91A" wp14:anchorId="355859A7">
            <wp:extent cx="3448050" cy="2232612"/>
            <wp:effectExtent l="0" t="0" r="0" b="0"/>
            <wp:docPr id="85874066" name="Picture 85874066" title=""/>
            <wp:cNvGraphicFramePr>
              <a:graphicFrameLocks noChangeAspect="1"/>
            </wp:cNvGraphicFramePr>
            <a:graphic>
              <a:graphicData uri="http://schemas.openxmlformats.org/drawingml/2006/picture">
                <pic:pic>
                  <pic:nvPicPr>
                    <pic:cNvPr id="0" name="Picture 85874066"/>
                    <pic:cNvPicPr/>
                  </pic:nvPicPr>
                  <pic:blipFill>
                    <a:blip r:embed="Rcc4d5f057d6849a1">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3448050" cy="2232612"/>
                    </a:xfrm>
                    <a:prstGeom prst="rect">
                      <a:avLst/>
                    </a:prstGeom>
                  </pic:spPr>
                </pic:pic>
              </a:graphicData>
            </a:graphic>
          </wp:inline>
        </w:drawing>
      </w:r>
    </w:p>
    <w:p w:rsidR="532686CA" w:rsidP="532686CA" w:rsidRDefault="532686CA" w14:paraId="5C4C42D6" w14:textId="06EEE22C">
      <w:pPr>
        <w:pStyle w:val="Normal"/>
        <w:suppressLineNumbers w:val="0"/>
        <w:bidi w:val="0"/>
        <w:spacing w:before="0" w:beforeAutospacing="off" w:after="0" w:afterAutospacing="off" w:line="360" w:lineRule="auto"/>
        <w:ind w:left="0" w:right="0"/>
        <w:jc w:val="left"/>
        <w:rPr>
          <w:rFonts w:ascii="Arial" w:hAnsi="Arial" w:cs="Arial"/>
        </w:rPr>
      </w:pPr>
      <w:r w:rsidRPr="532686CA" w:rsidR="532686CA">
        <w:rPr>
          <w:rFonts w:ascii="Arial" w:hAnsi="Arial" w:cs="Arial"/>
        </w:rPr>
        <w:t xml:space="preserve">With the use of magnetic induction, vibration from the clutch is eliminated allowing for smooth transport of product along the line. The instantaneous response of the clutch safeguard's users by allowing the conveyor to instantly stop if </w:t>
      </w:r>
      <w:r w:rsidRPr="532686CA" w:rsidR="532686CA">
        <w:rPr>
          <w:rFonts w:ascii="Arial" w:hAnsi="Arial" w:cs="Arial"/>
        </w:rPr>
        <w:t>required</w:t>
      </w:r>
      <w:r w:rsidRPr="532686CA" w:rsidR="532686CA">
        <w:rPr>
          <w:rFonts w:ascii="Arial" w:hAnsi="Arial" w:cs="Arial"/>
        </w:rPr>
        <w:t xml:space="preserve"> in an </w:t>
      </w:r>
      <w:r w:rsidRPr="532686CA" w:rsidR="532686CA">
        <w:rPr>
          <w:rFonts w:ascii="Arial" w:hAnsi="Arial" w:cs="Arial"/>
        </w:rPr>
        <w:t>emergency</w:t>
      </w:r>
      <w:r w:rsidRPr="532686CA" w:rsidR="532686CA">
        <w:rPr>
          <w:rFonts w:ascii="Arial" w:hAnsi="Arial" w:cs="Arial"/>
        </w:rPr>
        <w:t xml:space="preserve">  </w:t>
      </w:r>
    </w:p>
    <w:p w:rsidRPr="000C5E7A" w:rsidR="1D898788" w:rsidP="000C5E7A" w:rsidRDefault="1D898788" w14:paraId="166321B7" w14:textId="4850B9D1">
      <w:pPr>
        <w:spacing w:line="360" w:lineRule="auto"/>
        <w:rPr>
          <w:rFonts w:ascii="Arial" w:hAnsi="Arial" w:cs="Arial"/>
        </w:rPr>
      </w:pPr>
    </w:p>
    <w:p w:rsidRPr="000C5E7A" w:rsidR="1D898788" w:rsidP="000C5E7A" w:rsidRDefault="1D898788" w14:paraId="17AA4E0F" w14:textId="3FB625D0">
      <w:pPr>
        <w:pStyle w:val="Heading1"/>
        <w:numPr>
          <w:ilvl w:val="0"/>
          <w:numId w:val="24"/>
        </w:numPr>
        <w:spacing w:line="360" w:lineRule="auto"/>
        <w:rPr>
          <w:rFonts w:ascii="Arial" w:hAnsi="Arial" w:cs="Arial"/>
        </w:rPr>
      </w:pPr>
      <w:bookmarkStart w:name="_Toc478308288" w:id="1560291357"/>
      <w:r w:rsidRPr="75FDF72A" w:rsidR="75FDF72A">
        <w:rPr>
          <w:rFonts w:ascii="Arial" w:hAnsi="Arial" w:cs="Arial"/>
        </w:rPr>
        <w:t>Conclusion</w:t>
      </w:r>
      <w:bookmarkEnd w:id="1560291357"/>
    </w:p>
    <w:p w:rsidR="5A0B1FDA" w:rsidP="5A0B1FDA" w:rsidRDefault="5A0B1FDA" w14:paraId="1558944D" w14:textId="7A5A1439">
      <w:pPr>
        <w:spacing w:line="360" w:lineRule="auto"/>
        <w:rPr>
          <w:rFonts w:ascii="Arial" w:hAnsi="Arial" w:cs="Arial"/>
        </w:rPr>
      </w:pPr>
      <w:r w:rsidRPr="5A0B1FDA" w:rsidR="5A0B1FDA">
        <w:rPr>
          <w:rFonts w:ascii="Arial" w:hAnsi="Arial" w:cs="Arial"/>
        </w:rPr>
        <w:t>Centrifugal clutches were first seen in the 19</w:t>
      </w:r>
      <w:r w:rsidRPr="5A0B1FDA" w:rsidR="5A0B1FDA">
        <w:rPr>
          <w:rFonts w:ascii="Arial" w:hAnsi="Arial" w:cs="Arial"/>
          <w:vertAlign w:val="superscript"/>
        </w:rPr>
        <w:t>th</w:t>
      </w:r>
      <w:r w:rsidRPr="5A0B1FDA" w:rsidR="5A0B1FDA">
        <w:rPr>
          <w:rFonts w:ascii="Arial" w:hAnsi="Arial" w:cs="Arial"/>
        </w:rPr>
        <w:t xml:space="preserve"> century, </w:t>
      </w:r>
      <w:r w:rsidRPr="5A0B1FDA" w:rsidR="5A0B1FDA">
        <w:rPr>
          <w:rFonts w:ascii="Arial" w:hAnsi="Arial" w:cs="Arial"/>
        </w:rPr>
        <w:t>mainly utilised</w:t>
      </w:r>
      <w:r w:rsidRPr="5A0B1FDA" w:rsidR="5A0B1FDA">
        <w:rPr>
          <w:rFonts w:ascii="Arial" w:hAnsi="Arial" w:cs="Arial"/>
        </w:rPr>
        <w:t xml:space="preserve"> in locomotive applications. They were then introduced the vehicles in the early 1900’s, specifically Armstrong </w:t>
      </w:r>
      <w:r w:rsidRPr="5A0B1FDA" w:rsidR="5A0B1FDA">
        <w:rPr>
          <w:rFonts w:ascii="Arial" w:hAnsi="Arial" w:cs="Arial"/>
        </w:rPr>
        <w:t>Siddeley</w:t>
      </w:r>
      <w:r w:rsidRPr="5A0B1FDA" w:rsidR="5A0B1FDA">
        <w:rPr>
          <w:rFonts w:ascii="Arial" w:hAnsi="Arial" w:cs="Arial"/>
        </w:rPr>
        <w:t xml:space="preserve"> vehicles. Although designed in the 19</w:t>
      </w:r>
      <w:r w:rsidRPr="5A0B1FDA" w:rsidR="5A0B1FDA">
        <w:rPr>
          <w:rFonts w:ascii="Arial" w:hAnsi="Arial" w:cs="Arial"/>
          <w:vertAlign w:val="superscript"/>
        </w:rPr>
        <w:t>th</w:t>
      </w:r>
      <w:r w:rsidRPr="5A0B1FDA" w:rsidR="5A0B1FDA">
        <w:rPr>
          <w:rFonts w:ascii="Arial" w:hAnsi="Arial" w:cs="Arial"/>
        </w:rPr>
        <w:t xml:space="preserve"> century, the centrifugal clutch remained basic in design, the main components consisting of a clutch plate, spider, friction shoes, </w:t>
      </w:r>
      <w:r w:rsidRPr="5A0B1FDA" w:rsidR="5A0B1FDA">
        <w:rPr>
          <w:rFonts w:ascii="Arial" w:hAnsi="Arial" w:cs="Arial"/>
        </w:rPr>
        <w:t>drum</w:t>
      </w:r>
      <w:r w:rsidRPr="5A0B1FDA" w:rsidR="5A0B1FDA">
        <w:rPr>
          <w:rFonts w:ascii="Arial" w:hAnsi="Arial" w:cs="Arial"/>
        </w:rPr>
        <w:t xml:space="preserve"> and spring.</w:t>
      </w:r>
    </w:p>
    <w:p w:rsidR="532686CA" w:rsidP="5A0B1FDA" w:rsidRDefault="532686CA" w14:paraId="0A63A57D" w14:textId="76C6DEFC">
      <w:pPr>
        <w:pStyle w:val="Normal"/>
        <w:spacing w:line="360" w:lineRule="auto"/>
        <w:rPr>
          <w:rFonts w:ascii="Arial" w:hAnsi="Arial" w:cs="Arial"/>
        </w:rPr>
      </w:pPr>
      <w:r w:rsidRPr="5A0B1FDA" w:rsidR="5A0B1FDA">
        <w:rPr>
          <w:rFonts w:ascii="Arial" w:hAnsi="Arial" w:cs="Arial"/>
        </w:rPr>
        <w:t>The clutch works on the principle of centrifugal force, which increases as engine speed increases, causing the clutch to engage and therefore creating a mechanical connection between the engine and the driveshaft. The advantages and disadvantages of centrifugal clutches depend on the application. One key advantage to centrifugal clutches in equipment such as chainsaws is automatic disengagement which safeguards the user from sudden jerks from the equipment.</w:t>
      </w:r>
    </w:p>
    <w:p w:rsidR="532686CA" w:rsidP="532686CA" w:rsidRDefault="532686CA" w14:paraId="2C7CF1F0" w14:textId="462C5A5E">
      <w:pPr>
        <w:pStyle w:val="Normal"/>
        <w:spacing w:line="360" w:lineRule="auto"/>
        <w:rPr>
          <w:rFonts w:ascii="Arial" w:hAnsi="Arial" w:cs="Arial"/>
        </w:rPr>
      </w:pPr>
      <w:r w:rsidRPr="5A0B1FDA" w:rsidR="5A0B1FDA">
        <w:rPr>
          <w:rFonts w:ascii="Arial" w:hAnsi="Arial" w:cs="Arial"/>
        </w:rPr>
        <w:t>In modern day manufacturing, electromagnetic clutches which rely on magnetic induction have been utilised within many automated processes. Electromagnetic clutches offer precise precision, ideal for processes which require precision.</w:t>
      </w:r>
    </w:p>
    <w:p w:rsidR="5A0B1FDA" w:rsidP="5A0B1FDA" w:rsidRDefault="5A0B1FDA" w14:paraId="20B7B00F" w14:textId="4CCAB99B">
      <w:pPr>
        <w:pStyle w:val="Normal"/>
        <w:spacing w:line="360" w:lineRule="auto"/>
        <w:rPr>
          <w:rFonts w:ascii="Arial" w:hAnsi="Arial" w:cs="Arial"/>
        </w:rPr>
      </w:pPr>
      <w:r w:rsidRPr="75FDF72A" w:rsidR="75FDF72A">
        <w:rPr>
          <w:rFonts w:ascii="Arial" w:hAnsi="Arial" w:cs="Arial"/>
        </w:rPr>
        <w:t xml:space="preserve">Overall, the basic design of centrifugal clutches </w:t>
      </w:r>
      <w:r w:rsidRPr="75FDF72A" w:rsidR="75FDF72A">
        <w:rPr>
          <w:rFonts w:ascii="Arial" w:hAnsi="Arial" w:cs="Arial"/>
        </w:rPr>
        <w:t>are</w:t>
      </w:r>
      <w:r w:rsidRPr="75FDF72A" w:rsidR="75FDF72A">
        <w:rPr>
          <w:rFonts w:ascii="Arial" w:hAnsi="Arial" w:cs="Arial"/>
        </w:rPr>
        <w:t xml:space="preserve"> a cost-effective solution for small engine vehicles or equipment. Working on the principle of centrifugal force, as engine speed increases, so does the force causing the clutch to engage, thus creating a connection between the engine and the driveshaft. Today, although more expensive, electromagnetic clutches which allow for instantaneous engagement, higher </w:t>
      </w:r>
      <w:r w:rsidRPr="75FDF72A" w:rsidR="75FDF72A">
        <w:rPr>
          <w:rFonts w:ascii="Arial" w:hAnsi="Arial" w:cs="Arial"/>
        </w:rPr>
        <w:t>loads</w:t>
      </w:r>
      <w:r w:rsidRPr="75FDF72A" w:rsidR="75FDF72A">
        <w:rPr>
          <w:rFonts w:ascii="Arial" w:hAnsi="Arial" w:cs="Arial"/>
        </w:rPr>
        <w:t xml:space="preserve"> and precision. </w:t>
      </w:r>
    </w:p>
    <w:p w:rsidR="5A0B1FDA" w:rsidP="75FDF72A" w:rsidRDefault="5A0B1FDA" w14:paraId="390036B1" w14:textId="5F628BC0">
      <w:pPr>
        <w:spacing w:line="360" w:lineRule="auto"/>
      </w:pPr>
      <w:r>
        <w:br w:type="page"/>
      </w:r>
    </w:p>
    <w:p w:rsidR="5A0B1FDA" w:rsidP="75FDF72A" w:rsidRDefault="5A0B1FDA" w14:paraId="4108A679" w14:textId="449DF779">
      <w:pPr>
        <w:pStyle w:val="Heading1"/>
        <w:rPr>
          <w:b w:val="1"/>
          <w:bCs w:val="1"/>
          <w:sz w:val="96"/>
          <w:szCs w:val="96"/>
        </w:rPr>
      </w:pPr>
      <w:bookmarkStart w:name="_Toc1048279296" w:id="976785843"/>
      <w:r w:rsidRPr="75FDF72A" w:rsidR="75FDF72A">
        <w:rPr>
          <w:b w:val="1"/>
          <w:bCs w:val="1"/>
          <w:sz w:val="72"/>
          <w:szCs w:val="72"/>
        </w:rPr>
        <w:t>Task B</w:t>
      </w:r>
      <w:bookmarkEnd w:id="976785843"/>
    </w:p>
    <w:p w:rsidR="5A0B1FDA" w:rsidP="75FDF72A" w:rsidRDefault="5A0B1FDA" w14:paraId="2F8E3B8D" w14:textId="3801B01D">
      <w:pPr>
        <w:pStyle w:val="Normal"/>
      </w:pPr>
    </w:p>
    <w:p w:rsidR="5A0B1FDA" w:rsidP="75FDF72A" w:rsidRDefault="5A0B1FDA" w14:paraId="7F4D85B1" w14:textId="0F040537">
      <w:pPr>
        <w:pStyle w:val="Normal"/>
      </w:pPr>
      <w:r>
        <w:drawing>
          <wp:inline wp14:editId="3430C63C" wp14:anchorId="2F121515">
            <wp:extent cx="5769809" cy="3228975"/>
            <wp:effectExtent l="0" t="0" r="0" b="0"/>
            <wp:docPr id="1366901652" name="" descr="Draw the constructional details diagram of centrifugal clutch. Explain its  working principle | Mechanical Engg Diploma Topicwise Paper Solution" title=""/>
            <wp:cNvGraphicFramePr>
              <a:graphicFrameLocks noChangeAspect="1"/>
            </wp:cNvGraphicFramePr>
            <a:graphic>
              <a:graphicData uri="http://schemas.openxmlformats.org/drawingml/2006/picture">
                <pic:pic>
                  <pic:nvPicPr>
                    <pic:cNvPr id="0" name=""/>
                    <pic:cNvPicPr/>
                  </pic:nvPicPr>
                  <pic:blipFill>
                    <a:blip r:embed="R1e9dd054091f4703">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769809" cy="3228975"/>
                    </a:xfrm>
                    <a:prstGeom prst="rect">
                      <a:avLst/>
                    </a:prstGeom>
                  </pic:spPr>
                </pic:pic>
              </a:graphicData>
            </a:graphic>
          </wp:inline>
        </w:drawing>
      </w:r>
    </w:p>
    <w:p w:rsidR="5A0B1FDA" w:rsidP="75FDF72A" w:rsidRDefault="5A0B1FDA" w14:paraId="0DA0B53F" w14:textId="56A669B2">
      <w:pPr>
        <w:spacing w:line="360" w:lineRule="auto"/>
      </w:pPr>
      <w:r w:rsidRPr="75FDF72A" w:rsidR="75FDF72A">
        <w:rPr>
          <w:rFonts w:ascii="Arial" w:hAnsi="Arial" w:eastAsia="Arial" w:cs="Arial"/>
          <w:b w:val="0"/>
          <w:bCs w:val="0"/>
          <w:i w:val="0"/>
          <w:iCs w:val="0"/>
          <w:caps w:val="0"/>
          <w:smallCaps w:val="0"/>
          <w:noProof w:val="0"/>
          <w:color w:val="000000" w:themeColor="text1" w:themeTint="FF" w:themeShade="FF"/>
          <w:sz w:val="24"/>
          <w:szCs w:val="24"/>
          <w:lang w:val="en-GB"/>
        </w:rPr>
        <w:t xml:space="preserve">Consider the centrifugal clutch above that </w:t>
      </w:r>
      <w:r w:rsidRPr="75FDF72A" w:rsidR="75FDF72A">
        <w:rPr>
          <w:rFonts w:ascii="Arial" w:hAnsi="Arial" w:eastAsia="Arial" w:cs="Arial"/>
          <w:b w:val="0"/>
          <w:bCs w:val="0"/>
          <w:i w:val="0"/>
          <w:iCs w:val="0"/>
          <w:caps w:val="0"/>
          <w:smallCaps w:val="0"/>
          <w:noProof w:val="0"/>
          <w:color w:val="000000" w:themeColor="text1" w:themeTint="FF" w:themeShade="FF"/>
          <w:sz w:val="24"/>
          <w:szCs w:val="24"/>
          <w:lang w:val="en-GB"/>
        </w:rPr>
        <w:t>comprises</w:t>
      </w:r>
      <w:r w:rsidRPr="75FDF72A" w:rsidR="75FDF72A">
        <w:rPr>
          <w:rFonts w:ascii="Arial" w:hAnsi="Arial" w:eastAsia="Arial" w:cs="Arial"/>
          <w:b w:val="0"/>
          <w:bCs w:val="0"/>
          <w:i w:val="0"/>
          <w:iCs w:val="0"/>
          <w:caps w:val="0"/>
          <w:smallCaps w:val="0"/>
          <w:noProof w:val="0"/>
          <w:color w:val="000000" w:themeColor="text1" w:themeTint="FF" w:themeShade="FF"/>
          <w:sz w:val="24"/>
          <w:szCs w:val="24"/>
          <w:lang w:val="en-GB"/>
        </w:rPr>
        <w:t xml:space="preserve"> of four ‘shoes’ symmetrically attached to the ‘spider</w:t>
      </w:r>
      <w:r w:rsidRPr="75FDF72A" w:rsidR="75FDF72A">
        <w:rPr>
          <w:rFonts w:ascii="Arial" w:hAnsi="Arial" w:eastAsia="Arial" w:cs="Arial"/>
          <w:b w:val="0"/>
          <w:bCs w:val="0"/>
          <w:i w:val="0"/>
          <w:iCs w:val="0"/>
          <w:caps w:val="0"/>
          <w:smallCaps w:val="0"/>
          <w:noProof w:val="0"/>
          <w:color w:val="000000" w:themeColor="text1" w:themeTint="FF" w:themeShade="FF"/>
          <w:sz w:val="24"/>
          <w:szCs w:val="24"/>
          <w:lang w:val="en-GB"/>
        </w:rPr>
        <w:t>’.</w:t>
      </w:r>
      <w:r w:rsidRPr="75FDF72A" w:rsidR="75FDF72A">
        <w:rPr>
          <w:rFonts w:ascii="Arial" w:hAnsi="Arial" w:eastAsia="Arial" w:cs="Arial"/>
          <w:b w:val="0"/>
          <w:bCs w:val="0"/>
          <w:i w:val="0"/>
          <w:iCs w:val="0"/>
          <w:caps w:val="0"/>
          <w:smallCaps w:val="0"/>
          <w:noProof w:val="0"/>
          <w:color w:val="000000" w:themeColor="text1" w:themeTint="FF" w:themeShade="FF"/>
          <w:sz w:val="24"/>
          <w:szCs w:val="24"/>
          <w:lang w:val="en-GB"/>
        </w:rPr>
        <w:t xml:space="preserve">  Each shoe with its friction lining has a mass of 275 grams and is attached </w:t>
      </w:r>
      <w:r w:rsidRPr="75FDF72A" w:rsidR="75FDF72A">
        <w:rPr>
          <w:rFonts w:ascii="Arial" w:hAnsi="Arial" w:eastAsia="Arial" w:cs="Arial"/>
          <w:b w:val="0"/>
          <w:bCs w:val="0"/>
          <w:i w:val="0"/>
          <w:iCs w:val="0"/>
          <w:caps w:val="0"/>
          <w:smallCaps w:val="0"/>
          <w:noProof w:val="0"/>
          <w:color w:val="000000" w:themeColor="text1" w:themeTint="FF" w:themeShade="FF"/>
          <w:sz w:val="24"/>
          <w:szCs w:val="24"/>
          <w:lang w:val="en-GB"/>
        </w:rPr>
        <w:t>by means of</w:t>
      </w:r>
      <w:r w:rsidRPr="75FDF72A" w:rsidR="75FDF72A">
        <w:rPr>
          <w:rFonts w:ascii="Arial" w:hAnsi="Arial" w:eastAsia="Arial" w:cs="Arial"/>
          <w:b w:val="0"/>
          <w:bCs w:val="0"/>
          <w:i w:val="0"/>
          <w:iCs w:val="0"/>
          <w:caps w:val="0"/>
          <w:smallCaps w:val="0"/>
          <w:noProof w:val="0"/>
          <w:color w:val="000000" w:themeColor="text1" w:themeTint="FF" w:themeShade="FF"/>
          <w:sz w:val="24"/>
          <w:szCs w:val="24"/>
          <w:lang w:val="en-GB"/>
        </w:rPr>
        <w:t xml:space="preserve"> a linear mechanical spring with a stiffness value of 7.5 </w:t>
      </w:r>
      <w:r w:rsidRPr="75FDF72A" w:rsidR="75FDF72A">
        <w:rPr>
          <w:rFonts w:ascii="Arial" w:hAnsi="Arial" w:eastAsia="Arial" w:cs="Arial"/>
          <w:b w:val="0"/>
          <w:bCs w:val="0"/>
          <w:i w:val="0"/>
          <w:iCs w:val="0"/>
          <w:caps w:val="0"/>
          <w:smallCaps w:val="0"/>
          <w:noProof w:val="0"/>
          <w:color w:val="000000" w:themeColor="text1" w:themeTint="FF" w:themeShade="FF"/>
          <w:sz w:val="24"/>
          <w:szCs w:val="24"/>
          <w:lang w:val="en-GB"/>
        </w:rPr>
        <w:t>kN</w:t>
      </w:r>
      <w:r w:rsidRPr="75FDF72A" w:rsidR="75FDF72A">
        <w:rPr>
          <w:rFonts w:ascii="Arial" w:hAnsi="Arial" w:eastAsia="Arial" w:cs="Arial"/>
          <w:b w:val="0"/>
          <w:bCs w:val="0"/>
          <w:i w:val="0"/>
          <w:iCs w:val="0"/>
          <w:caps w:val="0"/>
          <w:smallCaps w:val="0"/>
          <w:noProof w:val="0"/>
          <w:color w:val="000000" w:themeColor="text1" w:themeTint="FF" w:themeShade="FF"/>
          <w:sz w:val="24"/>
          <w:szCs w:val="24"/>
          <w:lang w:val="en-GB"/>
        </w:rPr>
        <w:t>/</w:t>
      </w:r>
      <w:r w:rsidRPr="75FDF72A" w:rsidR="75FDF72A">
        <w:rPr>
          <w:rFonts w:ascii="Arial" w:hAnsi="Arial" w:eastAsia="Arial" w:cs="Arial"/>
          <w:b w:val="0"/>
          <w:bCs w:val="0"/>
          <w:i w:val="0"/>
          <w:iCs w:val="0"/>
          <w:caps w:val="0"/>
          <w:smallCaps w:val="0"/>
          <w:noProof w:val="0"/>
          <w:color w:val="000000" w:themeColor="text1" w:themeTint="FF" w:themeShade="FF"/>
          <w:sz w:val="24"/>
          <w:szCs w:val="24"/>
          <w:lang w:val="en-GB"/>
        </w:rPr>
        <w:t xml:space="preserve">m.  </w:t>
      </w:r>
      <w:r w:rsidRPr="75FDF72A" w:rsidR="75FDF72A">
        <w:rPr>
          <w:rFonts w:ascii="Arial" w:hAnsi="Arial" w:eastAsia="Arial" w:cs="Arial"/>
          <w:b w:val="0"/>
          <w:bCs w:val="0"/>
          <w:i w:val="0"/>
          <w:iCs w:val="0"/>
          <w:caps w:val="0"/>
          <w:smallCaps w:val="0"/>
          <w:noProof w:val="0"/>
          <w:color w:val="000000" w:themeColor="text1" w:themeTint="FF" w:themeShade="FF"/>
          <w:sz w:val="24"/>
          <w:szCs w:val="24"/>
          <w:lang w:val="en-GB"/>
        </w:rPr>
        <w:t>The coefficient of friction of the material attached to the shoes is 0.35.  The centre of mass of each of the shoes is at a radius of 95 mm from the shaft centres in the rest position shown above and has a clearance distance of 9 mm to the outer drum</w:t>
      </w:r>
      <w:r w:rsidRPr="75FDF72A" w:rsidR="75FDF72A">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5FDF72A" w:rsidR="75FDF72A">
        <w:rPr>
          <w:rFonts w:ascii="Arial" w:hAnsi="Arial" w:eastAsia="Arial" w:cs="Arial"/>
          <w:b w:val="0"/>
          <w:bCs w:val="0"/>
          <w:i w:val="0"/>
          <w:iCs w:val="0"/>
          <w:caps w:val="0"/>
          <w:smallCaps w:val="0"/>
          <w:noProof w:val="0"/>
          <w:color w:val="000000" w:themeColor="text1" w:themeTint="FF" w:themeShade="FF"/>
          <w:sz w:val="24"/>
          <w:szCs w:val="24"/>
          <w:lang w:val="en-GB"/>
        </w:rPr>
        <w:t>The outer drum has a wall thickness of 4 mm.</w:t>
      </w:r>
      <w:r>
        <w:br/>
      </w:r>
    </w:p>
    <w:p w:rsidR="5A0B1FDA" w:rsidP="0969BA6B" w:rsidRDefault="5A0B1FDA" w14:paraId="6557647B" w14:textId="42C2EF1F">
      <w:pPr>
        <w:pStyle w:val="Normal"/>
        <w:suppressLineNumbers w:val="0"/>
        <w:bidi w:val="0"/>
        <w:spacing w:before="0" w:beforeAutospacing="off" w:after="0" w:afterAutospacing="off" w:line="259" w:lineRule="auto"/>
        <w:ind w:left="0" w:right="0"/>
        <w:jc w:val="left"/>
        <w:rPr>
          <w:b w:val="1"/>
          <w:bCs w:val="1"/>
          <w:u w:val="single"/>
        </w:rPr>
      </w:pPr>
      <w:r w:rsidRPr="0969BA6B" w:rsidR="0969BA6B">
        <w:rPr>
          <w:b w:val="1"/>
          <w:bCs w:val="1"/>
          <w:u w:val="single"/>
        </w:rPr>
        <w:t>Questions</w:t>
      </w:r>
    </w:p>
    <w:p w:rsidR="5A0B1FDA" w:rsidP="75FDF72A" w:rsidRDefault="5A0B1FDA" w14:paraId="07E0877F" w14:textId="1202061D">
      <w:pPr>
        <w:pStyle w:val="ListParagraph"/>
        <w:numPr>
          <w:ilvl w:val="0"/>
          <w:numId w:val="26"/>
        </w:numPr>
        <w:bidi w:val="0"/>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5FDF72A" w:rsidR="75FDF72A">
        <w:rPr>
          <w:rFonts w:ascii="Arial" w:hAnsi="Arial" w:eastAsia="Arial" w:cs="Arial"/>
          <w:b w:val="0"/>
          <w:bCs w:val="0"/>
          <w:i w:val="0"/>
          <w:iCs w:val="0"/>
          <w:caps w:val="0"/>
          <w:smallCaps w:val="0"/>
          <w:noProof w:val="0"/>
          <w:color w:val="000000" w:themeColor="text1" w:themeTint="FF" w:themeShade="FF"/>
          <w:sz w:val="24"/>
          <w:szCs w:val="24"/>
          <w:lang w:val="en-GB"/>
        </w:rPr>
        <w:t>What is the diameter of the outer drum?</w:t>
      </w:r>
    </w:p>
    <w:p w:rsidR="5A0B1FDA" w:rsidP="75FDF72A" w:rsidRDefault="5A0B1FDA" w14:paraId="00A539DD" w14:textId="4BC41AD7">
      <w:pPr>
        <w:pStyle w:val="ListParagraph"/>
        <w:numPr>
          <w:ilvl w:val="0"/>
          <w:numId w:val="26"/>
        </w:numPr>
        <w:bidi w:val="0"/>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5FDF72A" w:rsidR="75FDF72A">
        <w:rPr>
          <w:rFonts w:ascii="Arial" w:hAnsi="Arial" w:eastAsia="Arial" w:cs="Arial"/>
          <w:b w:val="0"/>
          <w:bCs w:val="0"/>
          <w:i w:val="0"/>
          <w:iCs w:val="0"/>
          <w:caps w:val="0"/>
          <w:smallCaps w:val="0"/>
          <w:noProof w:val="0"/>
          <w:color w:val="000000" w:themeColor="text1" w:themeTint="FF" w:themeShade="FF"/>
          <w:sz w:val="24"/>
          <w:szCs w:val="24"/>
          <w:lang w:val="en-GB"/>
        </w:rPr>
        <w:t>Determine the engagement speed of the centrifugal clutch.  You should provide your answer in RPM (revolutions per minute) and rounded to the nearest whole value of RPM.</w:t>
      </w:r>
    </w:p>
    <w:p w:rsidR="5A0B1FDA" w:rsidP="75FDF72A" w:rsidRDefault="5A0B1FDA" w14:paraId="60737481" w14:textId="09482A01">
      <w:pPr>
        <w:pStyle w:val="ListParagraph"/>
        <w:numPr>
          <w:ilvl w:val="0"/>
          <w:numId w:val="26"/>
        </w:numPr>
        <w:bidi w:val="0"/>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5FDF72A" w:rsidR="75FDF72A">
        <w:rPr>
          <w:rFonts w:ascii="Arial" w:hAnsi="Arial" w:eastAsia="Arial" w:cs="Arial"/>
          <w:b w:val="0"/>
          <w:bCs w:val="0"/>
          <w:i w:val="0"/>
          <w:iCs w:val="0"/>
          <w:caps w:val="0"/>
          <w:smallCaps w:val="0"/>
          <w:noProof w:val="0"/>
          <w:color w:val="000000" w:themeColor="text1" w:themeTint="FF" w:themeShade="FF"/>
          <w:sz w:val="24"/>
          <w:szCs w:val="24"/>
          <w:lang w:val="en-GB"/>
        </w:rPr>
        <w:t>Calculate the radial force acting on the clutch face when the driving shaft is rotating at a speed of 550 RPM.</w:t>
      </w:r>
    </w:p>
    <w:p w:rsidR="5A0B1FDA" w:rsidP="75FDF72A" w:rsidRDefault="5A0B1FDA" w14:paraId="53641465" w14:textId="3DFB1CEB">
      <w:pPr>
        <w:pStyle w:val="ListParagraph"/>
        <w:numPr>
          <w:ilvl w:val="0"/>
          <w:numId w:val="26"/>
        </w:numPr>
        <w:bidi w:val="0"/>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5FDF72A" w:rsidR="75FDF72A">
        <w:rPr>
          <w:rFonts w:ascii="Arial" w:hAnsi="Arial" w:eastAsia="Arial" w:cs="Arial"/>
          <w:b w:val="0"/>
          <w:bCs w:val="0"/>
          <w:i w:val="0"/>
          <w:iCs w:val="0"/>
          <w:caps w:val="0"/>
          <w:smallCaps w:val="0"/>
          <w:noProof w:val="0"/>
          <w:color w:val="000000" w:themeColor="text1" w:themeTint="FF" w:themeShade="FF"/>
          <w:sz w:val="24"/>
          <w:szCs w:val="24"/>
          <w:lang w:val="en-GB"/>
        </w:rPr>
        <w:t>At the driving shaft speed of 550 RPM, what will be the value of torque transmitted to the driven shaft?</w:t>
      </w:r>
    </w:p>
    <w:p w:rsidR="5A0B1FDA" w:rsidP="75FDF72A" w:rsidRDefault="5A0B1FDA" w14:paraId="66CE2F24" w14:textId="61941413">
      <w:pPr>
        <w:pStyle w:val="ListParagraph"/>
        <w:numPr>
          <w:ilvl w:val="0"/>
          <w:numId w:val="26"/>
        </w:numPr>
        <w:bidi w:val="0"/>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5FDF72A" w:rsidR="75FDF72A">
        <w:rPr>
          <w:rFonts w:ascii="Arial" w:hAnsi="Arial" w:eastAsia="Arial" w:cs="Arial"/>
          <w:b w:val="0"/>
          <w:bCs w:val="0"/>
          <w:i w:val="0"/>
          <w:iCs w:val="0"/>
          <w:caps w:val="0"/>
          <w:smallCaps w:val="0"/>
          <w:noProof w:val="0"/>
          <w:color w:val="000000" w:themeColor="text1" w:themeTint="FF" w:themeShade="FF"/>
          <w:sz w:val="24"/>
          <w:szCs w:val="24"/>
          <w:lang w:val="en-GB"/>
        </w:rPr>
        <w:t>Using either MatLab or MS Excel, calculate and plot on a suitable graph the transmitted torque at the driven shaft against driving shaft speed, from 450 RPM to 700 RPM in increments of 25 RPM.</w:t>
      </w:r>
    </w:p>
    <w:p w:rsidR="5A0B1FDA" w:rsidP="75FDF72A" w:rsidRDefault="5A0B1FDA" w14:paraId="0898813E" w14:textId="5FA7BAAB">
      <w:pPr>
        <w:pStyle w:val="ListParagraph"/>
        <w:numPr>
          <w:ilvl w:val="0"/>
          <w:numId w:val="26"/>
        </w:numPr>
        <w:bidi w:val="0"/>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5FDF72A" w:rsidR="75FDF72A">
        <w:rPr>
          <w:rFonts w:ascii="Arial" w:hAnsi="Arial" w:eastAsia="Arial" w:cs="Arial"/>
          <w:b w:val="0"/>
          <w:bCs w:val="0"/>
          <w:i w:val="0"/>
          <w:iCs w:val="0"/>
          <w:caps w:val="0"/>
          <w:smallCaps w:val="0"/>
          <w:noProof w:val="0"/>
          <w:color w:val="000000" w:themeColor="text1" w:themeTint="FF" w:themeShade="FF"/>
          <w:sz w:val="24"/>
          <w:szCs w:val="24"/>
          <w:lang w:val="en-GB"/>
        </w:rPr>
        <w:t>Undertake the same analysis as in point 5 above but adopt a coefficient of friction of 0.3 and 0.4.  Discuss the effect of changing the coefficient of friction of the shoe material on the torque transmitted when comparing the three values of coefficient of friction.</w:t>
      </w:r>
    </w:p>
    <w:p w:rsidR="5A0B1FDA" w:rsidP="75FDF72A" w:rsidRDefault="5A0B1FDA" w14:paraId="504195BC" w14:textId="23ED2A90">
      <w:pPr>
        <w:pStyle w:val="ListParagraph"/>
        <w:numPr>
          <w:ilvl w:val="0"/>
          <w:numId w:val="26"/>
        </w:numPr>
        <w:bidi w:val="0"/>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75FDF72A" w:rsidR="75FDF72A">
        <w:rPr>
          <w:rFonts w:ascii="Arial" w:hAnsi="Arial" w:eastAsia="Arial" w:cs="Arial"/>
          <w:b w:val="0"/>
          <w:bCs w:val="0"/>
          <w:i w:val="0"/>
          <w:iCs w:val="0"/>
          <w:caps w:val="0"/>
          <w:smallCaps w:val="0"/>
          <w:noProof w:val="0"/>
          <w:color w:val="000000" w:themeColor="text1" w:themeTint="FF" w:themeShade="FF"/>
          <w:sz w:val="24"/>
          <w:szCs w:val="24"/>
          <w:lang w:val="en-GB"/>
        </w:rPr>
        <w:t>For the maximum possible transmitted torque determined from either point 5 or 6 above, and given that the mass of the drum is 750 grams and can be considered as a solid disc, what is the angular acceleration of the drum to achieve the maximum possible torque</w:t>
      </w:r>
    </w:p>
    <w:p w:rsidR="5A0B1FDA" w:rsidP="75FDF72A" w:rsidRDefault="5A0B1FDA" w14:paraId="1AA4D92E" w14:textId="3FF679F2">
      <w:pPr>
        <w:pStyle w:val="Normal"/>
        <w:suppressLineNumbers w:val="0"/>
        <w:bidi w:val="0"/>
        <w:spacing w:before="0" w:beforeAutospacing="off" w:after="0" w:afterAutospacing="off" w:line="259" w:lineRule="auto"/>
        <w:ind w:left="0" w:right="0"/>
        <w:jc w:val="left"/>
        <w:rPr>
          <w:u w:val="single"/>
        </w:rPr>
      </w:pPr>
    </w:p>
    <w:p w:rsidR="75FDF72A" w:rsidP="0969BA6B" w:rsidRDefault="75FDF72A" w14:paraId="70BE517C" w14:textId="2F9B3A14">
      <w:pPr>
        <w:pStyle w:val="Normal"/>
        <w:suppressLineNumbers w:val="0"/>
        <w:bidi w:val="0"/>
        <w:spacing w:before="0" w:beforeAutospacing="off" w:after="0" w:afterAutospacing="off" w:line="259" w:lineRule="auto"/>
        <w:ind w:left="0" w:right="0"/>
        <w:jc w:val="left"/>
        <w:rPr>
          <w:b w:val="1"/>
          <w:bCs w:val="1"/>
          <w:u w:val="single"/>
        </w:rPr>
      </w:pPr>
      <w:r w:rsidRPr="0969BA6B" w:rsidR="0969BA6B">
        <w:rPr>
          <w:b w:val="1"/>
          <w:bCs w:val="1"/>
          <w:u w:val="single"/>
        </w:rPr>
        <w:t>Question 1 Solution</w:t>
      </w:r>
    </w:p>
    <w:p w:rsidR="0969BA6B" w:rsidP="0969BA6B" w:rsidRDefault="0969BA6B" w14:paraId="3F63AA1B" w14:textId="23F2AA61">
      <w:pPr>
        <w:pStyle w:val="Normal"/>
        <w:suppressLineNumbers w:val="0"/>
        <w:bidi w:val="0"/>
        <w:spacing w:before="0" w:beforeAutospacing="off" w:after="0" w:afterAutospacing="off" w:line="259" w:lineRule="auto"/>
        <w:ind w:left="0" w:right="0"/>
        <w:jc w:val="left"/>
        <w:rPr>
          <w:b w:val="1"/>
          <w:bCs w:val="1"/>
          <w:u w:val="single"/>
        </w:rPr>
      </w:pPr>
    </w:p>
    <w:p w:rsidR="0969BA6B" w:rsidP="0969BA6B" w:rsidRDefault="0969BA6B" w14:paraId="7B42D5A0" w14:textId="39D61756">
      <w:pPr>
        <w:pStyle w:val="Normal"/>
        <w:suppressLineNumbers w:val="0"/>
        <w:bidi w:val="0"/>
        <w:spacing w:before="0" w:beforeAutospacing="off" w:after="0" w:afterAutospacing="off" w:line="259" w:lineRule="auto"/>
        <w:ind w:left="0" w:right="0"/>
        <w:jc w:val="left"/>
        <w:rPr>
          <w:b w:val="0"/>
          <w:bCs w:val="0"/>
          <w:u w:val="none"/>
        </w:rPr>
      </w:pPr>
      <w:r w:rsidR="0969BA6B">
        <w:rPr>
          <w:b w:val="0"/>
          <w:bCs w:val="0"/>
          <w:u w:val="none"/>
        </w:rPr>
        <w:t>The diameter of the outer drum can be calculated by considering the clearance distance, wall thickness and the radius which is all provided in the question. However, there is a required value that is missing, which is the thickness of the shoes. Therefore, the following solution will neglect this factor.</w:t>
      </w:r>
    </w:p>
    <w:p w:rsidR="0969BA6B" w:rsidP="0969BA6B" w:rsidRDefault="0969BA6B" w14:paraId="15040555" w14:textId="3FF7A386">
      <w:pPr>
        <w:pStyle w:val="Normal"/>
        <w:suppressLineNumbers w:val="0"/>
        <w:bidi w:val="0"/>
        <w:spacing w:before="0" w:beforeAutospacing="off" w:after="0" w:afterAutospacing="off" w:line="259" w:lineRule="auto"/>
        <w:ind w:left="0" w:right="0"/>
        <w:jc w:val="left"/>
        <w:rPr>
          <w:b w:val="0"/>
          <w:bCs w:val="0"/>
          <w:u w:val="none"/>
        </w:rPr>
      </w:pPr>
    </w:p>
    <w:p w:rsidR="0969BA6B" w:rsidP="0969BA6B" w:rsidRDefault="0969BA6B" w14:paraId="25644580" w14:textId="08CECB95">
      <w:pPr>
        <w:pStyle w:val="Normal"/>
        <w:suppressLineNumbers w:val="0"/>
        <w:bidi w:val="0"/>
        <w:spacing w:before="0" w:beforeAutospacing="off" w:after="0" w:afterAutospacing="off" w:line="259" w:lineRule="auto"/>
        <w:ind w:left="0" w:right="0"/>
        <w:jc w:val="center"/>
        <w:rPr>
          <w:b w:val="0"/>
          <w:bCs w:val="0"/>
          <w:u w:val="none"/>
        </w:rPr>
      </w:pPr>
      <w:r w:rsidRPr="0969BA6B" w:rsidR="0969BA6B">
        <w:rPr>
          <w:b w:val="0"/>
          <w:bCs w:val="0"/>
          <w:i w:val="1"/>
          <w:iCs w:val="1"/>
          <w:u w:val="none"/>
        </w:rPr>
        <w:t xml:space="preserve">Diameter = 2(R + Clearance Distance + Wall </w:t>
      </w:r>
      <w:r w:rsidRPr="0969BA6B" w:rsidR="0969BA6B">
        <w:rPr>
          <w:b w:val="0"/>
          <w:bCs w:val="0"/>
          <w:i w:val="1"/>
          <w:iCs w:val="1"/>
          <w:u w:val="none"/>
        </w:rPr>
        <w:t>Thickness) (</w:t>
      </w:r>
      <w:r w:rsidRPr="0969BA6B" w:rsidR="0969BA6B">
        <w:rPr>
          <w:b w:val="0"/>
          <w:bCs w:val="0"/>
          <w:i w:val="1"/>
          <w:iCs w:val="1"/>
          <w:u w:val="none"/>
        </w:rPr>
        <w:t>equation – 1)</w:t>
      </w:r>
    </w:p>
    <w:p w:rsidR="0969BA6B" w:rsidP="0969BA6B" w:rsidRDefault="0969BA6B" w14:paraId="52DE1591" w14:textId="193EDA80">
      <w:pPr>
        <w:pStyle w:val="Normal"/>
        <w:suppressLineNumbers w:val="0"/>
        <w:bidi w:val="0"/>
        <w:spacing w:before="0" w:beforeAutospacing="off" w:after="0" w:afterAutospacing="off" w:line="259" w:lineRule="auto"/>
        <w:ind w:left="0" w:right="0"/>
        <w:jc w:val="center"/>
        <w:rPr>
          <w:b w:val="0"/>
          <w:bCs w:val="0"/>
          <w:i w:val="1"/>
          <w:iCs w:val="1"/>
          <w:u w:val="none"/>
        </w:rPr>
      </w:pPr>
    </w:p>
    <w:p w:rsidR="0969BA6B" w:rsidP="0969BA6B" w:rsidRDefault="0969BA6B" w14:paraId="13D09147" w14:textId="172F663F">
      <w:pPr>
        <w:pStyle w:val="Normal"/>
        <w:suppressLineNumbers w:val="0"/>
        <w:bidi w:val="0"/>
        <w:spacing w:before="0" w:beforeAutospacing="off" w:after="0" w:afterAutospacing="off" w:line="259" w:lineRule="auto"/>
        <w:ind w:left="0" w:right="0"/>
        <w:jc w:val="left"/>
      </w:pPr>
      <w:r w:rsidRPr="0969BA6B" w:rsidR="0969BA6B">
        <w:rPr>
          <w:rFonts w:ascii="Arial" w:hAnsi="Arial" w:cs="Arial"/>
        </w:rPr>
        <w:t>Where,</w:t>
      </w:r>
    </w:p>
    <w:p w:rsidR="0969BA6B" w:rsidP="0969BA6B" w:rsidRDefault="0969BA6B" w14:paraId="62E7DC67" w14:textId="7CD10562">
      <w:pPr>
        <w:pStyle w:val="Normal"/>
        <w:suppressLineNumbers w:val="0"/>
        <w:bidi w:val="0"/>
        <w:spacing w:before="0" w:beforeAutospacing="off" w:after="0" w:afterAutospacing="off" w:line="259" w:lineRule="auto"/>
        <w:ind w:left="0" w:right="0"/>
        <w:jc w:val="left"/>
        <w:rPr>
          <w:rFonts w:ascii="Arial" w:hAnsi="Arial" w:cs="Arial"/>
        </w:rPr>
      </w:pPr>
    </w:p>
    <w:p w:rsidR="0969BA6B" w:rsidP="0969BA6B" w:rsidRDefault="0969BA6B" w14:paraId="136AF824" w14:textId="78454E79">
      <w:pPr>
        <w:pStyle w:val="ListParagraph"/>
        <w:numPr>
          <w:ilvl w:val="0"/>
          <w:numId w:val="35"/>
        </w:numPr>
        <w:rPr>
          <w:rFonts w:ascii="Arial" w:hAnsi="Arial" w:cs="Arial"/>
        </w:rPr>
      </w:pPr>
      <w:r w:rsidRPr="0969BA6B" w:rsidR="0969BA6B">
        <w:rPr>
          <w:rFonts w:ascii="Arial" w:hAnsi="Arial" w:cs="Arial"/>
        </w:rPr>
        <w:t>R= 95mm</w:t>
      </w:r>
    </w:p>
    <w:p w:rsidR="0969BA6B" w:rsidP="0969BA6B" w:rsidRDefault="0969BA6B" w14:paraId="1C218D77" w14:textId="53165F7A">
      <w:pPr>
        <w:pStyle w:val="ListParagraph"/>
        <w:numPr>
          <w:ilvl w:val="0"/>
          <w:numId w:val="35"/>
        </w:numPr>
        <w:rPr>
          <w:rFonts w:ascii="Arial" w:hAnsi="Arial" w:cs="Arial"/>
        </w:rPr>
      </w:pPr>
      <w:r w:rsidRPr="0969BA6B" w:rsidR="0969BA6B">
        <w:rPr>
          <w:rFonts w:ascii="Arial" w:hAnsi="Arial" w:cs="Arial"/>
        </w:rPr>
        <w:t>Clearance Distance = 9mm</w:t>
      </w:r>
    </w:p>
    <w:p w:rsidR="0969BA6B" w:rsidP="0969BA6B" w:rsidRDefault="0969BA6B" w14:paraId="556E1155" w14:textId="1BDCB527">
      <w:pPr>
        <w:pStyle w:val="ListParagraph"/>
        <w:numPr>
          <w:ilvl w:val="0"/>
          <w:numId w:val="35"/>
        </w:numPr>
        <w:rPr>
          <w:rFonts w:ascii="Arial" w:hAnsi="Arial" w:cs="Arial"/>
        </w:rPr>
      </w:pPr>
      <w:r w:rsidRPr="0969BA6B" w:rsidR="0969BA6B">
        <w:rPr>
          <w:rFonts w:ascii="Arial" w:hAnsi="Arial" w:cs="Arial"/>
        </w:rPr>
        <w:t>Wall Thickness = 4mm</w:t>
      </w:r>
    </w:p>
    <w:p w:rsidR="0969BA6B" w:rsidP="0969BA6B" w:rsidRDefault="0969BA6B" w14:paraId="1AEC7DDD" w14:textId="55A345D9">
      <w:pPr>
        <w:pStyle w:val="Normal"/>
        <w:rPr>
          <w:rFonts w:ascii="Arial" w:hAnsi="Arial" w:cs="Arial"/>
        </w:rPr>
      </w:pPr>
    </w:p>
    <w:p w:rsidR="0969BA6B" w:rsidP="0969BA6B" w:rsidRDefault="0969BA6B" w14:paraId="34925239" w14:textId="331B3EB5">
      <w:pPr>
        <w:pStyle w:val="Normal"/>
        <w:rPr>
          <w:rFonts w:ascii="Arial" w:hAnsi="Arial" w:cs="Arial"/>
        </w:rPr>
      </w:pPr>
      <w:r w:rsidRPr="0969BA6B" w:rsidR="0969BA6B">
        <w:rPr>
          <w:rFonts w:ascii="Arial" w:hAnsi="Arial" w:cs="Arial"/>
        </w:rPr>
        <w:t>Therefor substituting the values above into equation 1,</w:t>
      </w:r>
    </w:p>
    <w:p w:rsidR="0969BA6B" w:rsidP="0969BA6B" w:rsidRDefault="0969BA6B" w14:paraId="675E508E" w14:textId="26CFE5EC">
      <w:pPr>
        <w:pStyle w:val="Normal"/>
        <w:rPr>
          <w:rFonts w:ascii="Arial" w:hAnsi="Arial" w:cs="Arial"/>
        </w:rPr>
      </w:pPr>
    </w:p>
    <w:p w:rsidR="0969BA6B" w:rsidP="0969BA6B" w:rsidRDefault="0969BA6B" w14:paraId="5579B00E" w14:textId="405BEBA3">
      <w:pPr>
        <w:pStyle w:val="Normal"/>
        <w:rPr>
          <w:rFonts w:ascii="Arial" w:hAnsi="Arial" w:cs="Arial"/>
        </w:rPr>
      </w:pPr>
      <w:r w:rsidRPr="0DBB8046" w:rsidR="0DBB8046">
        <w:rPr>
          <w:rFonts w:ascii="Arial" w:hAnsi="Arial" w:cs="Arial"/>
        </w:rPr>
        <w:t>Diameter = 2 x (95+9+4)</w:t>
      </w:r>
    </w:p>
    <w:p w:rsidR="0969BA6B" w:rsidP="0969BA6B" w:rsidRDefault="0969BA6B" w14:paraId="3FE8A663" w14:textId="121195FE">
      <w:pPr>
        <w:pStyle w:val="Normal"/>
        <w:rPr>
          <w:rFonts w:ascii="Arial" w:hAnsi="Arial" w:cs="Arial"/>
        </w:rPr>
      </w:pPr>
      <w:r w:rsidRPr="0969BA6B" w:rsidR="0969BA6B">
        <w:rPr>
          <w:rFonts w:ascii="Arial" w:hAnsi="Arial" w:cs="Arial"/>
        </w:rPr>
        <w:t xml:space="preserve">               = 216mm </w:t>
      </w:r>
    </w:p>
    <w:p w:rsidR="0969BA6B" w:rsidP="0969BA6B" w:rsidRDefault="0969BA6B" w14:paraId="670ABC0D" w14:textId="135B23F7">
      <w:pPr>
        <w:pStyle w:val="Normal"/>
        <w:rPr>
          <w:rFonts w:ascii="Arial" w:hAnsi="Arial" w:cs="Arial"/>
        </w:rPr>
      </w:pPr>
      <w:r w:rsidRPr="0DBB8046" w:rsidR="0DBB8046">
        <w:rPr>
          <w:rFonts w:ascii="Arial" w:hAnsi="Arial" w:cs="Arial"/>
        </w:rPr>
        <w:t xml:space="preserve">               = </w:t>
      </w:r>
      <w:r w:rsidRPr="0DBB8046" w:rsidR="0DBB8046">
        <w:rPr>
          <w:rFonts w:ascii="Arial" w:hAnsi="Arial" w:cs="Arial"/>
          <w:b w:val="1"/>
          <w:bCs w:val="1"/>
          <w:u w:val="none"/>
        </w:rPr>
        <w:t>0.216mm (Outer edge of the drum)</w:t>
      </w:r>
    </w:p>
    <w:p w:rsidR="0969BA6B" w:rsidP="0969BA6B" w:rsidRDefault="0969BA6B" w14:paraId="432F1F81" w14:textId="547C38AC">
      <w:pPr>
        <w:pStyle w:val="Normal"/>
        <w:rPr>
          <w:rFonts w:ascii="Arial" w:hAnsi="Arial" w:cs="Arial"/>
          <w:b w:val="1"/>
          <w:bCs w:val="1"/>
          <w:u w:val="single"/>
        </w:rPr>
      </w:pPr>
    </w:p>
    <w:p w:rsidR="0969BA6B" w:rsidP="0969BA6B" w:rsidRDefault="0969BA6B" w14:paraId="5D51FFAE" w14:textId="3DBB17EE">
      <w:pPr>
        <w:pStyle w:val="Normal"/>
        <w:rPr>
          <w:rFonts w:ascii="Arial" w:hAnsi="Arial" w:cs="Arial"/>
          <w:b w:val="1"/>
          <w:bCs w:val="1"/>
          <w:u w:val="single"/>
        </w:rPr>
      </w:pPr>
    </w:p>
    <w:p w:rsidR="0969BA6B" w:rsidP="0969BA6B" w:rsidRDefault="0969BA6B" w14:paraId="69A85223" w14:textId="1983EC35">
      <w:pPr>
        <w:pStyle w:val="Normal"/>
        <w:rPr>
          <w:rFonts w:ascii="Arial" w:hAnsi="Arial" w:cs="Arial"/>
          <w:b w:val="1"/>
          <w:bCs w:val="1"/>
          <w:u w:val="single"/>
        </w:rPr>
      </w:pPr>
    </w:p>
    <w:p w:rsidR="0969BA6B" w:rsidP="0969BA6B" w:rsidRDefault="0969BA6B" w14:paraId="27023185" w14:textId="69DC9EB7">
      <w:pPr>
        <w:pStyle w:val="Normal"/>
        <w:rPr>
          <w:rFonts w:ascii="Arial" w:hAnsi="Arial" w:cs="Arial"/>
          <w:b w:val="1"/>
          <w:bCs w:val="1"/>
          <w:u w:val="single"/>
        </w:rPr>
      </w:pPr>
    </w:p>
    <w:p w:rsidR="0969BA6B" w:rsidP="0969BA6B" w:rsidRDefault="0969BA6B" w14:paraId="0E181781" w14:textId="11D68AEF">
      <w:pPr>
        <w:pStyle w:val="Normal"/>
        <w:rPr>
          <w:rFonts w:ascii="Arial" w:hAnsi="Arial" w:cs="Arial"/>
          <w:b w:val="1"/>
          <w:bCs w:val="1"/>
          <w:u w:val="single"/>
        </w:rPr>
      </w:pPr>
    </w:p>
    <w:p w:rsidR="0969BA6B" w:rsidP="0969BA6B" w:rsidRDefault="0969BA6B" w14:paraId="49863B8B" w14:textId="676B12E2">
      <w:pPr>
        <w:pStyle w:val="Normal"/>
        <w:rPr>
          <w:rFonts w:ascii="Arial" w:hAnsi="Arial" w:cs="Arial"/>
          <w:b w:val="1"/>
          <w:bCs w:val="1"/>
          <w:u w:val="single"/>
        </w:rPr>
      </w:pPr>
    </w:p>
    <w:p w:rsidR="0969BA6B" w:rsidP="0969BA6B" w:rsidRDefault="0969BA6B" w14:paraId="5F4E5E32" w14:textId="5B2C97A6">
      <w:pPr>
        <w:pStyle w:val="Normal"/>
        <w:suppressLineNumbers w:val="0"/>
        <w:bidi w:val="0"/>
        <w:spacing w:before="0" w:beforeAutospacing="off" w:after="0" w:afterAutospacing="off" w:line="259" w:lineRule="auto"/>
        <w:ind w:left="0" w:right="0"/>
        <w:jc w:val="left"/>
        <w:rPr>
          <w:rFonts w:ascii="Arial" w:hAnsi="Arial" w:eastAsia="Arial" w:cs="Arial"/>
          <w:b w:val="1"/>
          <w:bCs w:val="1"/>
          <w:u w:val="single"/>
        </w:rPr>
      </w:pPr>
      <w:r w:rsidRPr="0969BA6B" w:rsidR="0969BA6B">
        <w:rPr>
          <w:rFonts w:ascii="Arial" w:hAnsi="Arial" w:eastAsia="Arial" w:cs="Arial"/>
          <w:b w:val="1"/>
          <w:bCs w:val="1"/>
          <w:u w:val="single"/>
        </w:rPr>
        <w:t>Question 2 Solution</w:t>
      </w:r>
    </w:p>
    <w:p w:rsidR="0969BA6B" w:rsidP="0969BA6B" w:rsidRDefault="0969BA6B" w14:paraId="52B743B5" w14:textId="27844449">
      <w:pPr>
        <w:pStyle w:val="Normal"/>
        <w:rPr>
          <w:rFonts w:ascii="Arial" w:hAnsi="Arial" w:eastAsia="Arial" w:cs="Arial"/>
          <w:b w:val="1"/>
          <w:bCs w:val="1"/>
          <w:u w:val="single"/>
        </w:rPr>
      </w:pPr>
    </w:p>
    <w:p w:rsidR="0969BA6B" w:rsidP="0969BA6B" w:rsidRDefault="0969BA6B" w14:paraId="4C7DBC05" w14:textId="3204E60D">
      <w:pPr>
        <w:rPr>
          <w:rFonts w:ascii="Arial" w:hAnsi="Arial" w:eastAsia="Arial" w:cs="Arial"/>
        </w:rPr>
      </w:pPr>
      <w:r w:rsidRPr="0969BA6B" w:rsidR="0969BA6B">
        <w:rPr>
          <w:rFonts w:ascii="Arial" w:hAnsi="Arial" w:eastAsia="Arial" w:cs="Arial"/>
        </w:rPr>
        <w:t>Engagement speed is the speed at which the centrifugal force overcomes the spring force, causing the clutch to engage, this is also referred to as lock up speed.</w:t>
      </w:r>
    </w:p>
    <w:p w:rsidR="0969BA6B" w:rsidP="0969BA6B" w:rsidRDefault="0969BA6B" w14:paraId="02CF7028" w14:textId="75C60B2F">
      <w:pPr>
        <w:pStyle w:val="Normal"/>
        <w:rPr>
          <w:rFonts w:ascii="Arial" w:hAnsi="Arial" w:eastAsia="Arial" w:cs="Arial"/>
        </w:rPr>
      </w:pPr>
    </w:p>
    <w:p w:rsidR="0969BA6B" w:rsidP="0969BA6B" w:rsidRDefault="0969BA6B" w14:paraId="5E9E0C6C" w14:textId="3A975FAA">
      <w:pPr>
        <w:pStyle w:val="Normal"/>
        <w:rPr>
          <w:rFonts w:ascii="Arial" w:hAnsi="Arial" w:eastAsia="Arial" w:cs="Arial"/>
        </w:rPr>
      </w:pPr>
      <w:r w:rsidRPr="0969BA6B" w:rsidR="0969BA6B">
        <w:rPr>
          <w:rFonts w:ascii="Arial" w:hAnsi="Arial" w:eastAsia="Arial" w:cs="Arial"/>
        </w:rPr>
        <w:t>The centrifugal force can be calculated by the following formula:</w:t>
      </w:r>
    </w:p>
    <w:p w:rsidR="0969BA6B" w:rsidP="0969BA6B" w:rsidRDefault="0969BA6B" w14:paraId="445DC351" w14:textId="06EF69B0">
      <w:pPr>
        <w:pStyle w:val="Normal"/>
        <w:rPr>
          <w:rFonts w:ascii="Arial" w:hAnsi="Arial" w:eastAsia="Arial" w:cs="Arial"/>
        </w:rPr>
      </w:pPr>
    </w:p>
    <w:p w:rsidR="0969BA6B" w:rsidP="0969BA6B" w:rsidRDefault="0969BA6B" w14:paraId="417A5285" w14:textId="7AACBD76">
      <w:pPr>
        <w:pStyle w:val="Normal"/>
        <w:jc w:val="center"/>
        <w:rPr>
          <w:rFonts w:ascii="Arial" w:hAnsi="Arial" w:eastAsia="Arial" w:cs="Arial"/>
        </w:rPr>
      </w:pPr>
      <m:oMathPara xmlns:m="http://schemas.openxmlformats.org/officeDocument/2006/math">
        <m:oMath xmlns:m="http://schemas.openxmlformats.org/officeDocument/2006/math">
          <m:r xmlns:m="http://schemas.openxmlformats.org/officeDocument/2006/math">
            <m:t xmlns:m="http://schemas.openxmlformats.org/officeDocument/2006/math">𝐹𝑐</m:t>
          </m:r>
          <m:r xmlns:m="http://schemas.openxmlformats.org/officeDocument/2006/math">
            <m:t xmlns:m="http://schemas.openxmlformats.org/officeDocument/2006/math"> = </m:t>
          </m:r>
          <m:r xmlns:m="http://schemas.openxmlformats.org/officeDocument/2006/math">
            <m:t xmlns:m="http://schemas.openxmlformats.org/officeDocument/2006/math">𝑚</m:t>
          </m:r>
          <m:r xmlns:m="http://schemas.openxmlformats.org/officeDocument/2006/math">
            <m:t xmlns:m="http://schemas.openxmlformats.org/officeDocument/2006/math"> × </m:t>
          </m:r>
          <m:sSup xmlns:m="http://schemas.openxmlformats.org/officeDocument/2006/math">
            <m:sSupPr>
              <m:ctrlPr/>
            </m:sSupPr>
            <m:e>
              <m:d>
                <m:dPr>
                  <m:ctrlPr/>
                </m:dPr>
                <m:e>
                  <m:r>
                    <m:t>𝑤</m:t>
                  </m:r>
                </m:e>
              </m:d>
            </m:e>
            <m:sup>
              <m:r>
                <m:t>2</m:t>
              </m:r>
            </m:sup>
          </m:sSup>
          <m:r xmlns:m="http://schemas.openxmlformats.org/officeDocument/2006/math">
            <m:t xmlns:m="http://schemas.openxmlformats.org/officeDocument/2006/math"> × </m:t>
          </m:r>
          <m:r xmlns:m="http://schemas.openxmlformats.org/officeDocument/2006/math">
            <m:t xmlns:m="http://schemas.openxmlformats.org/officeDocument/2006/math">𝑟</m:t>
          </m:r>
        </m:oMath>
      </m:oMathPara>
      <w:r w:rsidRPr="0969BA6B" w:rsidR="0969BA6B">
        <w:rPr>
          <w:rFonts w:ascii="Arial" w:hAnsi="Arial" w:eastAsia="Arial" w:cs="Arial"/>
        </w:rPr>
        <w:t xml:space="preserve"> (</w:t>
      </w:r>
      <w:r w:rsidRPr="565957C1" w:rsidR="0969BA6B">
        <w:rPr>
          <w:rFonts w:ascii="Arial" w:hAnsi="Arial" w:eastAsia="Arial" w:cs="Arial"/>
          <w:i w:val="1"/>
          <w:iCs w:val="1"/>
        </w:rPr>
        <w:t>equation - 2</w:t>
      </w:r>
      <w:r w:rsidRPr="0969BA6B" w:rsidR="0969BA6B">
        <w:rPr>
          <w:rFonts w:ascii="Arial" w:hAnsi="Arial" w:eastAsia="Arial" w:cs="Arial"/>
        </w:rPr>
        <w:t>)</w:t>
      </w:r>
    </w:p>
    <w:p w:rsidR="0969BA6B" w:rsidP="0969BA6B" w:rsidRDefault="0969BA6B" w14:paraId="0A6531F5" w14:textId="7E823739">
      <w:pPr>
        <w:pStyle w:val="Normal"/>
        <w:jc w:val="center"/>
        <w:rPr>
          <w:rFonts w:ascii="Arial" w:hAnsi="Arial" w:eastAsia="Arial" w:cs="Arial"/>
        </w:rPr>
      </w:pPr>
    </w:p>
    <w:p w:rsidR="0969BA6B" w:rsidP="0969BA6B" w:rsidRDefault="0969BA6B" w14:paraId="421E6FD4" w14:textId="3FAF02BA">
      <w:pPr>
        <w:pStyle w:val="Normal"/>
        <w:jc w:val="left"/>
        <w:rPr>
          <w:rFonts w:ascii="Arial" w:hAnsi="Arial" w:eastAsia="Arial" w:cs="Arial"/>
        </w:rPr>
      </w:pPr>
      <w:r w:rsidRPr="0969BA6B" w:rsidR="0969BA6B">
        <w:rPr>
          <w:rFonts w:ascii="Arial" w:hAnsi="Arial" w:eastAsia="Arial" w:cs="Arial"/>
        </w:rPr>
        <w:t>The spring force is given by equation 3 below:</w:t>
      </w:r>
    </w:p>
    <w:p w:rsidR="0969BA6B" w:rsidP="0969BA6B" w:rsidRDefault="0969BA6B" w14:paraId="5680E1DB" w14:textId="75388EAC">
      <w:pPr>
        <w:pStyle w:val="Normal"/>
        <w:jc w:val="center"/>
        <w:rPr>
          <w:rFonts w:ascii="Arial" w:hAnsi="Arial" w:eastAsia="Arial" w:cs="Arial"/>
        </w:rPr>
      </w:pPr>
    </w:p>
    <w:p w:rsidR="0969BA6B" w:rsidP="0969BA6B" w:rsidRDefault="0969BA6B" w14:paraId="02E232E7" w14:textId="03B30CD7">
      <w:pPr>
        <w:pStyle w:val="Normal"/>
        <w:jc w:val="center"/>
        <w:rPr>
          <w:rFonts w:ascii="Arial" w:hAnsi="Arial" w:eastAsia="Arial" w:cs="Arial"/>
        </w:rPr>
      </w:pPr>
      <w:r w:rsidR="565957C1">
        <w:rPr/>
        <w:t xml:space="preserve">     </w:t>
      </w:r>
      <m:oMathPara xmlns:m="http://schemas.openxmlformats.org/officeDocument/2006/math">
        <m:oMath xmlns:m="http://schemas.openxmlformats.org/officeDocument/2006/math">
          <m:r xmlns:m="http://schemas.openxmlformats.org/officeDocument/2006/math">
            <m:t xmlns:m="http://schemas.openxmlformats.org/officeDocument/2006/math">𝐹𝑠</m:t>
          </m:r>
          <m:r xmlns:m="http://schemas.openxmlformats.org/officeDocument/2006/math">
            <m:t xmlns:m="http://schemas.openxmlformats.org/officeDocument/2006/math"> = </m:t>
          </m:r>
          <m:r xmlns:m="http://schemas.openxmlformats.org/officeDocument/2006/math">
            <m:t xmlns:m="http://schemas.openxmlformats.org/officeDocument/2006/math">𝑘</m:t>
          </m:r>
          <m:r xmlns:m="http://schemas.openxmlformats.org/officeDocument/2006/math">
            <m:t xmlns:m="http://schemas.openxmlformats.org/officeDocument/2006/math"> × </m:t>
          </m:r>
          <m:r xmlns:m="http://schemas.openxmlformats.org/officeDocument/2006/math">
            <m:t xmlns:m="http://schemas.openxmlformats.org/officeDocument/2006/math">𝑑</m:t>
          </m:r>
          <m:r xmlns:m="http://schemas.openxmlformats.org/officeDocument/2006/math">
            <m:t xmlns:m="http://schemas.openxmlformats.org/officeDocument/2006/math">  </m:t>
          </m:r>
        </m:oMath>
      </m:oMathPara>
      <w:r w:rsidRPr="0969BA6B" w:rsidR="0969BA6B">
        <w:rPr>
          <w:rFonts w:ascii="Arial" w:hAnsi="Arial" w:eastAsia="Arial" w:cs="Arial"/>
        </w:rPr>
        <w:t>(</w:t>
      </w:r>
      <w:r w:rsidRPr="565957C1" w:rsidR="0969BA6B">
        <w:rPr>
          <w:rFonts w:ascii="Arial" w:hAnsi="Arial" w:eastAsia="Arial" w:cs="Arial"/>
          <w:i w:val="1"/>
          <w:iCs w:val="1"/>
        </w:rPr>
        <w:t>equation - 3</w:t>
      </w:r>
      <w:r w:rsidRPr="0969BA6B" w:rsidR="0969BA6B">
        <w:rPr>
          <w:rFonts w:ascii="Arial" w:hAnsi="Arial" w:eastAsia="Arial" w:cs="Arial"/>
        </w:rPr>
        <w:t>)</w:t>
      </w:r>
    </w:p>
    <w:p w:rsidR="0969BA6B" w:rsidP="0969BA6B" w:rsidRDefault="0969BA6B" w14:paraId="0653211F" w14:textId="6FBF1AEA">
      <w:pPr>
        <w:pStyle w:val="Normal"/>
        <w:jc w:val="center"/>
        <w:rPr>
          <w:rFonts w:ascii="Arial" w:hAnsi="Arial" w:eastAsia="Arial" w:cs="Arial"/>
        </w:rPr>
      </w:pPr>
    </w:p>
    <w:p w:rsidR="0969BA6B" w:rsidP="0969BA6B" w:rsidRDefault="0969BA6B" w14:paraId="42FC0B21" w14:textId="651C294D">
      <w:pPr>
        <w:pStyle w:val="Normal"/>
        <w:jc w:val="left"/>
        <w:rPr>
          <w:rFonts w:ascii="Arial" w:hAnsi="Arial" w:eastAsia="Arial" w:cs="Arial"/>
        </w:rPr>
      </w:pPr>
      <w:r w:rsidRPr="0969BA6B" w:rsidR="0969BA6B">
        <w:rPr>
          <w:rFonts w:ascii="Arial" w:hAnsi="Arial" w:eastAsia="Arial" w:cs="Arial"/>
        </w:rPr>
        <w:t>With the spring force being the resistive force and the centrifugal force being the force acting on the shoes, equation 2 can be made equal to equation 3.</w:t>
      </w:r>
    </w:p>
    <w:p w:rsidR="0969BA6B" w:rsidP="0969BA6B" w:rsidRDefault="0969BA6B" w14:paraId="0DA4733C" w14:textId="4534001F">
      <w:pPr>
        <w:pStyle w:val="Normal"/>
        <w:jc w:val="left"/>
        <w:rPr>
          <w:rFonts w:ascii="Arial" w:hAnsi="Arial" w:eastAsia="Arial" w:cs="Arial"/>
        </w:rPr>
      </w:pPr>
    </w:p>
    <w:p w:rsidR="0969BA6B" w:rsidP="0969BA6B" w:rsidRDefault="0969BA6B" w14:paraId="04A054EE" w14:textId="67F62A5A">
      <w:pPr>
        <w:pStyle w:val="Normal"/>
        <w:jc w:val="left"/>
        <w:rPr>
          <w:rFonts w:ascii="Arial" w:hAnsi="Arial" w:eastAsia="Arial" w:cs="Arial"/>
        </w:rPr>
      </w:pPr>
      <w:r w:rsidRPr="0969BA6B" w:rsidR="0969BA6B">
        <w:rPr>
          <w:rFonts w:ascii="Arial" w:hAnsi="Arial" w:eastAsia="Arial" w:cs="Arial"/>
        </w:rPr>
        <w:t>Giving,</w:t>
      </w:r>
    </w:p>
    <w:p w:rsidR="0969BA6B" w:rsidP="0969BA6B" w:rsidRDefault="0969BA6B" w14:paraId="4FD09581" w14:textId="321A66E7">
      <w:pPr>
        <w:pStyle w:val="Normal"/>
        <w:jc w:val="left"/>
        <w:rPr>
          <w:rFonts w:ascii="Arial" w:hAnsi="Arial" w:eastAsia="Arial" w:cs="Arial"/>
        </w:rPr>
      </w:pPr>
    </w:p>
    <w:p w:rsidR="0969BA6B" w:rsidP="0969BA6B" w:rsidRDefault="0969BA6B" w14:paraId="412B503E" w14:textId="5750F4D0">
      <w:pPr>
        <w:pStyle w:val="Normal"/>
        <w:jc w:val="left"/>
        <w:rPr>
          <w:rFonts w:ascii="Arial" w:hAnsi="Arial" w:eastAsia="Arial" w:cs="Arial"/>
        </w:rPr>
      </w:pPr>
      <m:oMathPara xmlns:m="http://schemas.openxmlformats.org/officeDocument/2006/math">
        <m:oMath xmlns:m="http://schemas.openxmlformats.org/officeDocument/2006/math">
          <m:r xmlns:m="http://schemas.openxmlformats.org/officeDocument/2006/math">
            <m:t xmlns:m="http://schemas.openxmlformats.org/officeDocument/2006/math">𝑘</m:t>
          </m:r>
          <m:r xmlns:m="http://schemas.openxmlformats.org/officeDocument/2006/math">
            <m:t xmlns:m="http://schemas.openxmlformats.org/officeDocument/2006/math">×</m:t>
          </m:r>
          <m:r xmlns:m="http://schemas.openxmlformats.org/officeDocument/2006/math">
            <m:t xmlns:m="http://schemas.openxmlformats.org/officeDocument/2006/math">𝑑</m:t>
          </m:r>
          <m:r xmlns:m="http://schemas.openxmlformats.org/officeDocument/2006/math">
            <m:t xmlns:m="http://schemas.openxmlformats.org/officeDocument/2006/math"> = </m:t>
          </m:r>
          <m:r xmlns:m="http://schemas.openxmlformats.org/officeDocument/2006/math">
            <m:t xmlns:m="http://schemas.openxmlformats.org/officeDocument/2006/math">𝑚</m:t>
          </m:r>
          <m:r xmlns:m="http://schemas.openxmlformats.org/officeDocument/2006/math">
            <m:t xmlns:m="http://schemas.openxmlformats.org/officeDocument/2006/math">×</m:t>
          </m:r>
          <m:sSup xmlns:m="http://schemas.openxmlformats.org/officeDocument/2006/math">
            <m:sSupPr>
              <m:ctrlPr/>
            </m:sSupPr>
            <m:e>
              <m:d>
                <m:dPr>
                  <m:ctrlPr/>
                </m:dPr>
                <m:e>
                  <m:r>
                    <m:t>𝑤</m:t>
                  </m:r>
                </m:e>
              </m:d>
            </m:e>
            <m:sup>
              <m:r>
                <m:t>2</m:t>
              </m:r>
            </m:sup>
          </m:sSup>
          <m:r xmlns:m="http://schemas.openxmlformats.org/officeDocument/2006/math">
            <m:t xmlns:m="http://schemas.openxmlformats.org/officeDocument/2006/math"> × </m:t>
          </m:r>
          <m:r xmlns:m="http://schemas.openxmlformats.org/officeDocument/2006/math">
            <m:t xmlns:m="http://schemas.openxmlformats.org/officeDocument/2006/math">𝑟</m:t>
          </m:r>
        </m:oMath>
      </m:oMathPara>
    </w:p>
    <w:p w:rsidRPr="00F8235A" w:rsidR="002D72EE" w:rsidP="0969BA6B" w:rsidRDefault="002D72EE" w14:paraId="2E6B9EAA" w14:textId="57F8A989">
      <w:pPr>
        <w:rPr>
          <w:rFonts w:ascii="Arial" w:hAnsi="Arial" w:eastAsia="Arial" w:cs="Arial"/>
        </w:rPr>
      </w:pPr>
    </w:p>
    <w:p w:rsidR="0969BA6B" w:rsidP="0969BA6B" w:rsidRDefault="0969BA6B" w14:paraId="7409C7AF" w14:textId="4B8AFCD2">
      <w:pPr>
        <w:pStyle w:val="Normal"/>
        <w:rPr>
          <w:rFonts w:ascii="Arial" w:hAnsi="Arial" w:eastAsia="Arial" w:cs="Arial"/>
        </w:rPr>
      </w:pPr>
      <w:r w:rsidRPr="0969BA6B" w:rsidR="0969BA6B">
        <w:rPr>
          <w:rFonts w:ascii="Arial" w:hAnsi="Arial" w:eastAsia="Arial" w:cs="Arial"/>
        </w:rPr>
        <w:t>Where</w:t>
      </w:r>
      <w:r w:rsidRPr="0969BA6B" w:rsidR="0969BA6B">
        <w:rPr>
          <w:rFonts w:ascii="Arial" w:hAnsi="Arial" w:eastAsia="Arial" w:cs="Arial"/>
        </w:rPr>
        <w:t>,</w:t>
      </w:r>
    </w:p>
    <w:p w:rsidR="0969BA6B" w:rsidP="0969BA6B" w:rsidRDefault="0969BA6B" w14:paraId="158D6136" w14:textId="1013B132">
      <w:pPr>
        <w:pStyle w:val="Normal"/>
        <w:rPr>
          <w:rFonts w:ascii="Arial" w:hAnsi="Arial" w:eastAsia="Arial" w:cs="Arial"/>
        </w:rPr>
      </w:pPr>
    </w:p>
    <w:p w:rsidR="0969BA6B" w:rsidP="0969BA6B" w:rsidRDefault="0969BA6B" w14:paraId="02F05AC5" w14:textId="2840A1D0">
      <w:pPr>
        <w:pStyle w:val="ListParagraph"/>
        <w:numPr>
          <w:ilvl w:val="0"/>
          <w:numId w:val="34"/>
        </w:numPr>
        <w:rPr>
          <w:rFonts w:ascii="Arial" w:hAnsi="Arial" w:eastAsia="Arial" w:cs="Arial"/>
        </w:rPr>
      </w:pPr>
      <w:r w:rsidRPr="0969BA6B" w:rsidR="0969BA6B">
        <w:rPr>
          <w:rFonts w:ascii="Arial" w:hAnsi="Arial" w:eastAsia="Arial" w:cs="Arial"/>
        </w:rPr>
        <w:t>M (Shoes Mass = 275g = 0.275kg</w:t>
      </w:r>
    </w:p>
    <w:p w:rsidR="0969BA6B" w:rsidP="0969BA6B" w:rsidRDefault="0969BA6B" w14:paraId="61AC411A" w14:textId="31A54391">
      <w:pPr>
        <w:pStyle w:val="ListParagraph"/>
        <w:numPr>
          <w:ilvl w:val="0"/>
          <w:numId w:val="34"/>
        </w:numPr>
        <w:rPr>
          <w:rFonts w:ascii="Arial" w:hAnsi="Arial" w:eastAsia="Arial" w:cs="Arial"/>
        </w:rPr>
      </w:pPr>
      <w:r w:rsidRPr="0969BA6B" w:rsidR="0969BA6B">
        <w:rPr>
          <w:rFonts w:ascii="Arial" w:hAnsi="Arial" w:eastAsia="Arial" w:cs="Arial"/>
        </w:rPr>
        <w:t>k (Spring Stiffness) = 7.5kN/m = 7500N/m</w:t>
      </w:r>
    </w:p>
    <w:p w:rsidR="0969BA6B" w:rsidP="0969BA6B" w:rsidRDefault="0969BA6B" w14:paraId="5EDFE467" w14:textId="2AD09F85">
      <w:pPr>
        <w:pStyle w:val="ListParagraph"/>
        <w:numPr>
          <w:ilvl w:val="0"/>
          <w:numId w:val="34"/>
        </w:numPr>
        <w:rPr>
          <w:rFonts w:ascii="Arial" w:hAnsi="Arial" w:eastAsia="Arial" w:cs="Arial"/>
        </w:rPr>
      </w:pPr>
      <w:r w:rsidRPr="0969BA6B" w:rsidR="0969BA6B">
        <w:rPr>
          <w:rFonts w:ascii="Arial" w:hAnsi="Arial" w:eastAsia="Arial" w:cs="Arial"/>
        </w:rPr>
        <w:t>r (Radius) = 95mm = 0.095m</w:t>
      </w:r>
    </w:p>
    <w:p w:rsidR="0969BA6B" w:rsidP="0969BA6B" w:rsidRDefault="0969BA6B" w14:paraId="351B063B" w14:textId="2D7E72FC">
      <w:pPr>
        <w:pStyle w:val="ListParagraph"/>
        <w:numPr>
          <w:ilvl w:val="0"/>
          <w:numId w:val="34"/>
        </w:numPr>
        <w:rPr>
          <w:rFonts w:ascii="Arial" w:hAnsi="Arial" w:eastAsia="Arial" w:cs="Arial"/>
        </w:rPr>
      </w:pPr>
      <w:r w:rsidRPr="0969BA6B" w:rsidR="0969BA6B">
        <w:rPr>
          <w:rFonts w:ascii="Arial" w:hAnsi="Arial" w:eastAsia="Arial" w:cs="Arial"/>
        </w:rPr>
        <w:t>d (Clearance Distance = 9mm = 0.009m</w:t>
      </w:r>
    </w:p>
    <w:p w:rsidR="0969BA6B" w:rsidP="0969BA6B" w:rsidRDefault="0969BA6B" w14:paraId="26460BEE" w14:textId="44BCF7C0">
      <w:pPr>
        <w:pStyle w:val="ListParagraph"/>
        <w:numPr>
          <w:ilvl w:val="0"/>
          <w:numId w:val="34"/>
        </w:numPr>
        <w:rPr>
          <w:rFonts w:ascii="Arial" w:hAnsi="Arial" w:eastAsia="Arial" w:cs="Arial"/>
        </w:rPr>
      </w:pPr>
      <w:r w:rsidRPr="0969BA6B" w:rsidR="0969BA6B">
        <w:rPr>
          <w:rFonts w:ascii="Arial" w:hAnsi="Arial" w:eastAsia="Arial" w:cs="Arial"/>
        </w:rPr>
        <w:t xml:space="preserve">W (Angular Velocity) </w:t>
      </w:r>
      <w:r w:rsidRPr="0969BA6B" w:rsidR="0969BA6B">
        <w:rPr>
          <w:rFonts w:ascii="Arial" w:hAnsi="Arial" w:eastAsia="Arial" w:cs="Arial"/>
        </w:rPr>
        <w:t>= ?</w:t>
      </w:r>
    </w:p>
    <w:p w:rsidR="0969BA6B" w:rsidP="0969BA6B" w:rsidRDefault="0969BA6B" w14:paraId="4C6C7C9B" w14:textId="11C30166">
      <w:pPr>
        <w:pStyle w:val="ListParagraph"/>
        <w:numPr>
          <w:ilvl w:val="0"/>
          <w:numId w:val="34"/>
        </w:numPr>
        <w:rPr>
          <w:rFonts w:ascii="Arial" w:hAnsi="Arial" w:eastAsia="Arial" w:cs="Arial"/>
        </w:rPr>
      </w:pPr>
    </w:p>
    <w:p w:rsidR="0969BA6B" w:rsidP="0969BA6B" w:rsidRDefault="0969BA6B" w14:paraId="4A837DE6" w14:textId="43680388">
      <w:pPr>
        <w:pStyle w:val="Normal"/>
        <w:rPr>
          <w:rFonts w:ascii="Arial" w:hAnsi="Arial" w:eastAsia="Arial" w:cs="Arial"/>
        </w:rPr>
      </w:pPr>
      <w:r w:rsidRPr="0969BA6B" w:rsidR="0969BA6B">
        <w:rPr>
          <w:rFonts w:ascii="Arial" w:hAnsi="Arial" w:eastAsia="Arial" w:cs="Arial"/>
        </w:rPr>
        <w:t>Now rearranging equation to solve for angular velocity,</w:t>
      </w:r>
    </w:p>
    <w:p w:rsidR="0969BA6B" w:rsidP="0969BA6B" w:rsidRDefault="0969BA6B" w14:paraId="5EB1F609" w14:textId="005E9EAA">
      <w:pPr>
        <w:pStyle w:val="Normal"/>
        <w:rPr>
          <w:rFonts w:ascii="Arial" w:hAnsi="Arial" w:eastAsia="Arial" w:cs="Arial"/>
        </w:rPr>
      </w:pPr>
    </w:p>
    <w:p w:rsidR="0969BA6B" w:rsidP="0969BA6B" w:rsidRDefault="0969BA6B" w14:paraId="2A915E56" w14:textId="42CC18FB">
      <w:pPr>
        <w:pStyle w:val="Normal"/>
        <w:jc w:val="center"/>
        <w:rPr>
          <w:rFonts w:ascii="Arial" w:hAnsi="Arial" w:eastAsia="Arial" w:cs="Arial"/>
          <w:i w:val="1"/>
          <w:iCs w:val="1"/>
        </w:rPr>
      </w:pPr>
      <m:oMathPara xmlns:m="http://schemas.openxmlformats.org/officeDocument/2006/math">
        <m:oMath xmlns:m="http://schemas.openxmlformats.org/officeDocument/2006/math">
          <m:r xmlns:m="http://schemas.openxmlformats.org/officeDocument/2006/math">
            <m:t xmlns:m="http://schemas.openxmlformats.org/officeDocument/2006/math">𝑤</m:t>
          </m:r>
          <m:r xmlns:m="http://schemas.openxmlformats.org/officeDocument/2006/math">
            <m:t xmlns:m="http://schemas.openxmlformats.org/officeDocument/2006/math"> = </m:t>
          </m:r>
          <m:rad xmlns:m="http://schemas.openxmlformats.org/officeDocument/2006/math">
            <m:radPr>
              <m:degHide m:val="on"/>
              <m:ctrlPr/>
            </m:radPr>
            <m:deg/>
            <m:e/>
          </m:rad>
          <m:f xmlns:m="http://schemas.openxmlformats.org/officeDocument/2006/math">
            <m:fPr>
              <m:ctrlPr/>
            </m:fPr>
            <m:num>
              <m:r>
                <m:t>𝑘</m:t>
              </m:r>
              <m:r>
                <m:t>×</m:t>
              </m:r>
              <m:r>
                <m:t>𝑑</m:t>
              </m:r>
            </m:num>
            <m:den>
              <m:r>
                <m:t>𝑚</m:t>
              </m:r>
              <m:r>
                <m:t>×</m:t>
              </m:r>
              <m:r>
                <m:t>𝑟</m:t>
              </m:r>
            </m:den>
          </m:f>
        </m:oMath>
      </m:oMathPara>
      <w:r w:rsidRPr="0969BA6B" w:rsidR="0969BA6B">
        <w:rPr>
          <w:rFonts w:ascii="Arial" w:hAnsi="Arial" w:eastAsia="Arial" w:cs="Arial"/>
        </w:rPr>
        <w:t xml:space="preserve"> </w:t>
      </w:r>
      <w:r w:rsidRPr="0969BA6B" w:rsidR="0969BA6B">
        <w:rPr>
          <w:rFonts w:ascii="Arial" w:hAnsi="Arial" w:eastAsia="Arial" w:cs="Arial"/>
        </w:rPr>
        <w:t>(</w:t>
      </w:r>
      <w:r w:rsidRPr="0969BA6B" w:rsidR="0969BA6B">
        <w:rPr>
          <w:rFonts w:ascii="Arial" w:hAnsi="Arial" w:eastAsia="Arial" w:cs="Arial"/>
          <w:i w:val="1"/>
          <w:iCs w:val="1"/>
        </w:rPr>
        <w:t>equation</w:t>
      </w:r>
      <w:r w:rsidRPr="0969BA6B" w:rsidR="0969BA6B">
        <w:rPr>
          <w:rFonts w:ascii="Arial" w:hAnsi="Arial" w:eastAsia="Arial" w:cs="Arial"/>
          <w:i w:val="1"/>
          <w:iCs w:val="1"/>
        </w:rPr>
        <w:t xml:space="preserve"> – 4)</w:t>
      </w:r>
    </w:p>
    <w:p w:rsidR="0969BA6B" w:rsidP="0969BA6B" w:rsidRDefault="0969BA6B" w14:paraId="57AA6A0E" w14:textId="7CD437B2">
      <w:pPr>
        <w:pStyle w:val="Normal"/>
        <w:jc w:val="left"/>
        <w:rPr>
          <w:rFonts w:ascii="Arial" w:hAnsi="Arial" w:eastAsia="Arial" w:cs="Arial"/>
          <w:i w:val="1"/>
          <w:iCs w:val="1"/>
        </w:rPr>
      </w:pPr>
    </w:p>
    <w:p w:rsidR="0969BA6B" w:rsidP="0969BA6B" w:rsidRDefault="0969BA6B" w14:paraId="2AD0605B" w14:textId="4124CDA4">
      <w:pPr>
        <w:pStyle w:val="Normal"/>
        <w:rPr>
          <w:rFonts w:ascii="Arial" w:hAnsi="Arial" w:cs="Arial"/>
        </w:rPr>
      </w:pPr>
      <w:r w:rsidRPr="0969BA6B" w:rsidR="0969BA6B">
        <w:rPr>
          <w:rFonts w:ascii="Arial" w:hAnsi="Arial" w:cs="Arial"/>
        </w:rPr>
        <w:t>Next substituting the values listed into equation 4 using SI units,</w:t>
      </w:r>
    </w:p>
    <w:p w:rsidR="0969BA6B" w:rsidP="0969BA6B" w:rsidRDefault="0969BA6B" w14:paraId="73B3A217" w14:textId="3283E6A3">
      <w:pPr>
        <w:pStyle w:val="Normal"/>
        <w:rPr>
          <w:rFonts w:ascii="Arial" w:hAnsi="Arial" w:cs="Arial"/>
        </w:rPr>
      </w:pPr>
    </w:p>
    <w:p w:rsidR="0969BA6B" w:rsidP="0969BA6B" w:rsidRDefault="0969BA6B" w14:paraId="461A90FB" w14:textId="40D1FB69">
      <w:pPr>
        <w:pStyle w:val="Normal"/>
        <w:jc w:val="center"/>
      </w:pPr>
      <m:oMathPara xmlns:m="http://schemas.openxmlformats.org/officeDocument/2006/math">
        <m:oMath xmlns:m="http://schemas.openxmlformats.org/officeDocument/2006/math">
          <m:r xmlns:m="http://schemas.openxmlformats.org/officeDocument/2006/math">
            <m:t xmlns:m="http://schemas.openxmlformats.org/officeDocument/2006/math">𝜔</m:t>
          </m:r>
          <m:r xmlns:m="http://schemas.openxmlformats.org/officeDocument/2006/math">
            <m:t xmlns:m="http://schemas.openxmlformats.org/officeDocument/2006/math"> = </m:t>
          </m:r>
          <m:rad xmlns:m="http://schemas.openxmlformats.org/officeDocument/2006/math">
            <m:radPr>
              <m:degHide m:val="on"/>
              <m:ctrlPr/>
            </m:radPr>
            <m:deg/>
            <m:e>
              <m:f>
                <m:fPr>
                  <m:ctrlPr/>
                </m:fPr>
                <m:num>
                  <m:r>
                    <m:t>7500×0.009</m:t>
                  </m:r>
                </m:num>
                <m:den>
                  <m:r>
                    <m:t>0.275×0.095</m:t>
                  </m:r>
                </m:den>
              </m:f>
            </m:e>
          </m:rad>
        </m:oMath>
      </m:oMathPara>
    </w:p>
    <w:p w:rsidR="0969BA6B" w:rsidP="0DBB8046" w:rsidRDefault="0969BA6B" w14:paraId="51C6045C" w14:textId="27B050AB">
      <w:pPr>
        <w:pStyle w:val="Normal"/>
        <w:jc w:val="center"/>
        <w:rPr>
          <w:rFonts w:ascii="Arial" w:hAnsi="Arial" w:cs="Arial"/>
        </w:rPr>
      </w:pPr>
    </w:p>
    <w:p w:rsidR="0969BA6B" w:rsidP="0969BA6B" w:rsidRDefault="0969BA6B" w14:paraId="6187394A" w14:textId="44B66604">
      <w:pPr>
        <w:pStyle w:val="Normal"/>
        <w:jc w:val="center"/>
      </w:pPr>
      <m:oMathPara xmlns:m="http://schemas.openxmlformats.org/officeDocument/2006/math">
        <m:oMath xmlns:m="http://schemas.openxmlformats.org/officeDocument/2006/math">
          <m:r xmlns:m="http://schemas.openxmlformats.org/officeDocument/2006/math">
            <m:t xmlns:m="http://schemas.openxmlformats.org/officeDocument/2006/math">𝜔</m:t>
          </m:r>
          <m:r xmlns:m="http://schemas.openxmlformats.org/officeDocument/2006/math">
            <m:t xmlns:m="http://schemas.openxmlformats.org/officeDocument/2006/math"> = 50.83 </m:t>
          </m:r>
        </m:oMath>
      </m:oMathPara>
    </w:p>
    <w:p w:rsidR="0969BA6B" w:rsidP="0969BA6B" w:rsidRDefault="0969BA6B" w14:paraId="69949BB6" w14:textId="23288071">
      <w:pPr>
        <w:pStyle w:val="Normal"/>
        <w:jc w:val="left"/>
      </w:pPr>
      <w:r w:rsidRPr="565957C1" w:rsidR="565957C1">
        <w:rPr>
          <w:rFonts w:ascii="Arial" w:hAnsi="Arial" w:eastAsia="Arial" w:cs="Arial"/>
        </w:rPr>
        <w:t xml:space="preserve">Next converting the value above to Revolutions per Minute (rpm) by using </w:t>
      </w:r>
      <w:r w:rsidRPr="565957C1" w:rsidR="565957C1">
        <w:rPr>
          <w:rFonts w:ascii="Arial" w:hAnsi="Arial" w:eastAsia="Arial" w:cs="Arial"/>
        </w:rPr>
        <w:t>equation</w:t>
      </w:r>
      <w:r w:rsidRPr="565957C1" w:rsidR="565957C1">
        <w:rPr>
          <w:rFonts w:ascii="Arial" w:hAnsi="Arial" w:eastAsia="Arial" w:cs="Arial"/>
        </w:rPr>
        <w:t xml:space="preserve"> 5 below,</w:t>
      </w:r>
    </w:p>
    <w:p w:rsidR="0969BA6B" w:rsidP="0969BA6B" w:rsidRDefault="0969BA6B" w14:paraId="76099EB3" w14:textId="39784A9F">
      <w:pPr>
        <w:pStyle w:val="Normal"/>
        <w:jc w:val="left"/>
        <w:rPr>
          <w:rFonts w:ascii="Arial" w:hAnsi="Arial" w:eastAsia="Arial" w:cs="Arial"/>
        </w:rPr>
      </w:pPr>
    </w:p>
    <w:p w:rsidR="0969BA6B" w:rsidP="0969BA6B" w:rsidRDefault="0969BA6B" w14:paraId="2DE654B1" w14:textId="3714C5CE">
      <w:pPr>
        <w:pStyle w:val="Normal"/>
        <w:jc w:val="center"/>
        <w:rPr>
          <w:rFonts w:ascii="Arial" w:hAnsi="Arial" w:cs="Arial"/>
        </w:rPr>
      </w:pPr>
      <m:oMathPara xmlns:m="http://schemas.openxmlformats.org/officeDocument/2006/math">
        <m:oMath xmlns:m="http://schemas.openxmlformats.org/officeDocument/2006/math">
          <m:r xmlns:m="http://schemas.openxmlformats.org/officeDocument/2006/math">
            <m:t xmlns:m="http://schemas.openxmlformats.org/officeDocument/2006/math">𝑅𝑃𝑀</m:t>
          </m:r>
          <m:r xmlns:m="http://schemas.openxmlformats.org/officeDocument/2006/math">
            <m:t xmlns:m="http://schemas.openxmlformats.org/officeDocument/2006/math"> = </m:t>
          </m:r>
          <m:r xmlns:m="http://schemas.openxmlformats.org/officeDocument/2006/math">
            <m:t xmlns:m="http://schemas.openxmlformats.org/officeDocument/2006/math">𝜔</m:t>
          </m:r>
          <m:r xmlns:m="http://schemas.openxmlformats.org/officeDocument/2006/math">
            <m:t xmlns:m="http://schemas.openxmlformats.org/officeDocument/2006/math">×</m:t>
          </m:r>
          <m:f xmlns:m="http://schemas.openxmlformats.org/officeDocument/2006/math">
            <m:fPr>
              <m:ctrlPr/>
            </m:fPr>
            <m:num>
              <m:r>
                <m:t>60</m:t>
              </m:r>
            </m:num>
            <m:den>
              <m:r>
                <m:t>2</m:t>
              </m:r>
              <m:r>
                <m:t>𝜋</m:t>
              </m:r>
            </m:den>
          </m:f>
        </m:oMath>
      </m:oMathPara>
      <w:r w:rsidRPr="0969BA6B" w:rsidR="0969BA6B">
        <w:rPr>
          <w:rFonts w:ascii="Arial" w:hAnsi="Arial" w:cs="Arial"/>
        </w:rPr>
        <w:t xml:space="preserve"> (</w:t>
      </w:r>
      <w:r w:rsidRPr="565957C1" w:rsidR="0969BA6B">
        <w:rPr>
          <w:rFonts w:ascii="Arial" w:hAnsi="Arial" w:cs="Arial"/>
          <w:i w:val="1"/>
          <w:iCs w:val="1"/>
        </w:rPr>
        <w:t>equation – 5)</w:t>
      </w:r>
    </w:p>
    <w:p w:rsidR="0969BA6B" w:rsidP="0969BA6B" w:rsidRDefault="0969BA6B" w14:paraId="1BFAA09B" w14:textId="638B854A">
      <w:pPr>
        <w:pStyle w:val="Normal"/>
        <w:jc w:val="center"/>
        <w:rPr>
          <w:rFonts w:ascii="Arial" w:hAnsi="Arial" w:cs="Arial"/>
          <w:i w:val="1"/>
          <w:iCs w:val="1"/>
        </w:rPr>
      </w:pPr>
    </w:p>
    <w:p w:rsidR="0969BA6B" w:rsidP="565957C1" w:rsidRDefault="0969BA6B" w14:paraId="465E15CB" w14:textId="0DD06949">
      <w:pPr>
        <w:pStyle w:val="Normal"/>
        <w:jc w:val="center"/>
        <w:rPr>
          <w:rFonts w:ascii="Arial" w:hAnsi="Arial" w:cs="Arial"/>
          <w:b w:val="1"/>
          <w:bCs w:val="1"/>
          <w:i w:val="1"/>
          <w:iCs w:val="1"/>
        </w:rPr>
      </w:pPr>
      <m:oMathPara xmlns:m="http://schemas.openxmlformats.org/officeDocument/2006/math">
        <m:oMath xmlns:m="http://schemas.openxmlformats.org/officeDocument/2006/math">
          <m:r xmlns:m="http://schemas.openxmlformats.org/officeDocument/2006/math">
            <m:t xmlns:m="http://schemas.openxmlformats.org/officeDocument/2006/math">∴</m:t>
          </m:r>
          <m:r xmlns:m="http://schemas.openxmlformats.org/officeDocument/2006/math">
            <m:t xmlns:m="http://schemas.openxmlformats.org/officeDocument/2006/math"> </m:t>
          </m:r>
        </m:oMath>
      </m:oMathPara>
      <m:oMathPara xmlns:m="http://schemas.openxmlformats.org/officeDocument/2006/math">
        <m:oMath xmlns:m="http://schemas.openxmlformats.org/officeDocument/2006/math">
          <m:r xmlns:m="http://schemas.openxmlformats.org/officeDocument/2006/math">
            <m:t xmlns:m="http://schemas.openxmlformats.org/officeDocument/2006/math">∴</m:t>
          </m:r>
          <m:r xmlns:m="http://schemas.openxmlformats.org/officeDocument/2006/math">
            <m:t xmlns:m="http://schemas.openxmlformats.org/officeDocument/2006/math"> </m:t>
          </m:r>
        </m:oMath>
      </m:oMathPara>
      <w:r w:rsidRPr="565957C1" w:rsidR="0969BA6B">
        <w:rPr>
          <w:rFonts w:ascii="Arial" w:hAnsi="Arial" w:cs="Arial"/>
          <w:b w:val="1"/>
          <w:bCs w:val="1"/>
          <w:i w:val="1"/>
          <w:iCs w:val="1"/>
        </w:rPr>
        <w:t>Engagement speed = 485 RPM</w:t>
      </w:r>
    </w:p>
    <w:p w:rsidR="0969BA6B" w:rsidP="0969BA6B" w:rsidRDefault="0969BA6B" w14:paraId="1A0B0AE3" w14:textId="76B6D79C">
      <w:pPr>
        <w:pStyle w:val="Normal"/>
        <w:jc w:val="center"/>
        <w:rPr>
          <w:rFonts w:ascii="Arial" w:hAnsi="Arial" w:cs="Arial"/>
          <w:b w:val="1"/>
          <w:bCs w:val="1"/>
          <w:i w:val="1"/>
          <w:iCs w:val="1"/>
        </w:rPr>
      </w:pPr>
    </w:p>
    <w:p w:rsidR="0969BA6B" w:rsidP="0969BA6B" w:rsidRDefault="0969BA6B" w14:paraId="62DA2B14" w14:textId="024118FF">
      <w:pPr>
        <w:pStyle w:val="Normal"/>
        <w:suppressLineNumbers w:val="0"/>
        <w:bidi w:val="0"/>
        <w:spacing w:before="0" w:beforeAutospacing="off" w:after="0" w:afterAutospacing="off" w:line="259" w:lineRule="auto"/>
        <w:ind w:left="0" w:right="0"/>
        <w:jc w:val="left"/>
        <w:rPr>
          <w:rFonts w:ascii="Arial" w:hAnsi="Arial" w:eastAsia="Arial" w:cs="Arial"/>
          <w:b w:val="1"/>
          <w:bCs w:val="1"/>
          <w:u w:val="single"/>
        </w:rPr>
      </w:pPr>
      <w:r w:rsidRPr="0969BA6B" w:rsidR="0969BA6B">
        <w:rPr>
          <w:rFonts w:ascii="Arial" w:hAnsi="Arial" w:eastAsia="Arial" w:cs="Arial"/>
          <w:b w:val="1"/>
          <w:bCs w:val="1"/>
          <w:u w:val="single"/>
        </w:rPr>
        <w:t>Question 3 Solution</w:t>
      </w:r>
    </w:p>
    <w:p w:rsidR="0969BA6B" w:rsidP="0969BA6B" w:rsidRDefault="0969BA6B" w14:paraId="1CF90268" w14:textId="4F109450">
      <w:pPr>
        <w:pStyle w:val="Normal"/>
        <w:jc w:val="center"/>
        <w:rPr>
          <w:rFonts w:ascii="Arial" w:hAnsi="Arial" w:cs="Arial"/>
          <w:b w:val="1"/>
          <w:bCs w:val="1"/>
          <w:i w:val="1"/>
          <w:iCs w:val="1"/>
        </w:rPr>
      </w:pPr>
    </w:p>
    <w:p w:rsidR="0969BA6B" w:rsidP="0969BA6B" w:rsidRDefault="0969BA6B" w14:paraId="6999F3AA" w14:textId="4F3AFEE7">
      <w:pPr>
        <w:pStyle w:val="Normal"/>
        <w:jc w:val="left"/>
        <w:rPr>
          <w:rFonts w:ascii="Arial" w:hAnsi="Arial" w:cs="Arial"/>
        </w:rPr>
      </w:pPr>
      <w:r w:rsidRPr="0DBB8046" w:rsidR="0DBB8046">
        <w:rPr>
          <w:rFonts w:ascii="Arial" w:hAnsi="Arial" w:cs="Arial"/>
        </w:rPr>
        <w:t>Radial force is proved by equation 6 below,</w:t>
      </w:r>
    </w:p>
    <w:p w:rsidR="0DBB8046" w:rsidP="0DBB8046" w:rsidRDefault="0DBB8046" w14:paraId="015B7C5C" w14:textId="0DAC35F2">
      <w:pPr>
        <w:pStyle w:val="Normal"/>
        <w:jc w:val="left"/>
        <w:rPr>
          <w:rFonts w:ascii="Arial" w:hAnsi="Arial" w:cs="Arial"/>
        </w:rPr>
      </w:pPr>
    </w:p>
    <w:p w:rsidR="0DBB8046" w:rsidP="565957C1" w:rsidRDefault="0DBB8046" w14:paraId="5895B0B3" w14:textId="14D71566">
      <w:pPr>
        <w:pStyle w:val="Normal"/>
        <w:jc w:val="center"/>
        <w:rPr>
          <w:rFonts w:ascii="Arial" w:hAnsi="Arial" w:cs="Arial"/>
          <w:i w:val="1"/>
          <w:iCs w:val="1"/>
        </w:rPr>
      </w:pPr>
      <m:oMathPara xmlns:m="http://schemas.openxmlformats.org/officeDocument/2006/math">
        <m:oMath xmlns:m="http://schemas.openxmlformats.org/officeDocument/2006/math">
          <m:r xmlns:m="http://schemas.openxmlformats.org/officeDocument/2006/math">
            <m:t xmlns:m="http://schemas.openxmlformats.org/officeDocument/2006/math">𝐹𝑟</m:t>
          </m:r>
          <m:r xmlns:m="http://schemas.openxmlformats.org/officeDocument/2006/math">
            <m:t xmlns:m="http://schemas.openxmlformats.org/officeDocument/2006/math">​=</m:t>
          </m:r>
          <m:r xmlns:m="http://schemas.openxmlformats.org/officeDocument/2006/math">
            <m:t xmlns:m="http://schemas.openxmlformats.org/officeDocument/2006/math">𝐹𝑐</m:t>
          </m:r>
          <m:r xmlns:m="http://schemas.openxmlformats.org/officeDocument/2006/math">
            <m:t xmlns:m="http://schemas.openxmlformats.org/officeDocument/2006/math">​ </m:t>
          </m:r>
          <m:r xmlns:m="http://schemas.openxmlformats.org/officeDocument/2006/math">
            <m:t xmlns:m="http://schemas.openxmlformats.org/officeDocument/2006/math">−</m:t>
          </m:r>
          <m:r xmlns:m="http://schemas.openxmlformats.org/officeDocument/2006/math">
            <m:t xmlns:m="http://schemas.openxmlformats.org/officeDocument/2006/math"> </m:t>
          </m:r>
          <m:r xmlns:m="http://schemas.openxmlformats.org/officeDocument/2006/math">
            <m:t xmlns:m="http://schemas.openxmlformats.org/officeDocument/2006/math">𝐹𝑠</m:t>
          </m:r>
          <m:r xmlns:m="http://schemas.openxmlformats.org/officeDocument/2006/math">
            <m:t xmlns:m="http://schemas.openxmlformats.org/officeDocument/2006/math"> </m:t>
          </m:r>
        </m:oMath>
      </m:oMathPara>
      <w:r w:rsidRPr="565957C1" w:rsidR="0DBB8046">
        <w:rPr>
          <w:rFonts w:ascii="Arial" w:hAnsi="Arial" w:cs="Arial"/>
          <w:i w:val="1"/>
          <w:iCs w:val="1"/>
        </w:rPr>
        <w:t>(</w:t>
      </w:r>
      <w:r w:rsidRPr="565957C1" w:rsidR="0DBB8046">
        <w:rPr>
          <w:rFonts w:ascii="Arial" w:hAnsi="Arial" w:cs="Arial"/>
          <w:i w:val="1"/>
          <w:iCs w:val="1"/>
        </w:rPr>
        <w:t>equation</w:t>
      </w:r>
      <w:r w:rsidRPr="565957C1" w:rsidR="0DBB8046">
        <w:rPr>
          <w:rFonts w:ascii="Arial" w:hAnsi="Arial" w:cs="Arial"/>
          <w:i w:val="1"/>
          <w:iCs w:val="1"/>
        </w:rPr>
        <w:t xml:space="preserve"> – 6)</w:t>
      </w:r>
    </w:p>
    <w:p w:rsidR="0DBB8046" w:rsidP="0DBB8046" w:rsidRDefault="0DBB8046" w14:paraId="5671A6B3" w14:textId="7928153E">
      <w:pPr>
        <w:pStyle w:val="Normal"/>
        <w:jc w:val="left"/>
        <w:rPr>
          <w:rFonts w:ascii="Arial" w:hAnsi="Arial" w:cs="Arial"/>
          <w:i w:val="1"/>
          <w:iCs w:val="1"/>
        </w:rPr>
      </w:pPr>
    </w:p>
    <w:p w:rsidR="0DBB8046" w:rsidP="0DBB8046" w:rsidRDefault="0DBB8046" w14:paraId="4B03A0EE" w14:textId="211DB18F">
      <w:pPr>
        <w:pStyle w:val="Normal"/>
        <w:jc w:val="left"/>
        <w:rPr>
          <w:rFonts w:ascii="Arial" w:hAnsi="Arial" w:cs="Arial"/>
          <w:i w:val="1"/>
          <w:iCs w:val="1"/>
        </w:rPr>
      </w:pPr>
      <w:r w:rsidRPr="0DBB8046" w:rsidR="0DBB8046">
        <w:rPr>
          <w:rFonts w:ascii="Arial" w:hAnsi="Arial" w:cs="Arial"/>
          <w:i w:val="1"/>
          <w:iCs w:val="1"/>
        </w:rPr>
        <w:t>Fc is the centrifugal force and Fs is the spring force which is subtracted .</w:t>
      </w:r>
    </w:p>
    <w:p w:rsidR="0969BA6B" w:rsidP="0969BA6B" w:rsidRDefault="0969BA6B" w14:paraId="2D51F6AD" w14:textId="6D516983">
      <w:pPr>
        <w:pStyle w:val="Normal"/>
        <w:jc w:val="center"/>
        <w:rPr>
          <w:rFonts w:ascii="Arial" w:hAnsi="Arial" w:cs="Arial"/>
          <w:i w:val="1"/>
          <w:iCs w:val="1"/>
        </w:rPr>
      </w:pPr>
    </w:p>
    <w:p w:rsidR="0DBB8046" w:rsidP="0DBB8046" w:rsidRDefault="0DBB8046" w14:paraId="3273B56C" w14:textId="6488BA51">
      <w:pPr>
        <w:pStyle w:val="Normal"/>
        <w:suppressLineNumbers w:val="0"/>
        <w:bidi w:val="0"/>
        <w:spacing w:before="0" w:beforeAutospacing="off" w:after="0" w:afterAutospacing="off" w:line="259" w:lineRule="auto"/>
        <w:ind w:left="0" w:right="0"/>
        <w:jc w:val="left"/>
      </w:pPr>
      <w:r w:rsidRPr="0DBB8046" w:rsidR="0DBB8046">
        <w:rPr>
          <w:rFonts w:ascii="Arial" w:hAnsi="Arial" w:cs="Arial"/>
          <w:i w:val="0"/>
          <w:iCs w:val="0"/>
        </w:rPr>
        <w:t>Therefore, first calculating Fc using the values given in the question.</w:t>
      </w:r>
    </w:p>
    <w:p w:rsidR="0969BA6B" w:rsidP="0969BA6B" w:rsidRDefault="0969BA6B" w14:paraId="640DA972" w14:textId="0A0FF7D4">
      <w:pPr>
        <w:pStyle w:val="Normal"/>
        <w:jc w:val="left"/>
        <w:rPr>
          <w:rFonts w:ascii="Arial" w:hAnsi="Arial" w:cs="Arial"/>
          <w:i w:val="0"/>
          <w:iCs w:val="0"/>
        </w:rPr>
      </w:pPr>
    </w:p>
    <w:p w:rsidR="0969BA6B" w:rsidP="0DBB8046" w:rsidRDefault="0969BA6B" w14:paraId="76EE432D" w14:textId="42D77C48">
      <w:pPr>
        <w:pStyle w:val="ListParagraph"/>
        <w:numPr>
          <w:ilvl w:val="0"/>
          <w:numId w:val="36"/>
        </w:numPr>
        <w:jc w:val="left"/>
        <w:rPr>
          <w:rFonts w:ascii="Arial" w:hAnsi="Arial" w:cs="Arial"/>
          <w:i w:val="0"/>
          <w:iCs w:val="0"/>
        </w:rPr>
      </w:pPr>
      <w:r w:rsidRPr="0DBB8046" w:rsidR="0DBB8046">
        <w:rPr>
          <w:rFonts w:ascii="Arial" w:hAnsi="Arial" w:cs="Arial"/>
          <w:i w:val="0"/>
          <w:iCs w:val="0"/>
        </w:rPr>
        <w:t>M (Shoe Mass) = 275 = 0.275kg</w:t>
      </w:r>
    </w:p>
    <w:p w:rsidR="0969BA6B" w:rsidP="0DBB8046" w:rsidRDefault="0969BA6B" w14:paraId="634E38B5" w14:textId="227D008C">
      <w:pPr>
        <w:pStyle w:val="ListParagraph"/>
        <w:numPr>
          <w:ilvl w:val="0"/>
          <w:numId w:val="36"/>
        </w:numPr>
        <w:jc w:val="left"/>
        <w:rPr>
          <w:rFonts w:ascii="Arial" w:hAnsi="Arial" w:cs="Arial"/>
          <w:i w:val="0"/>
          <w:iCs w:val="0"/>
        </w:rPr>
      </w:pPr>
      <w:r w:rsidRPr="0DBB8046" w:rsidR="0DBB8046">
        <w:rPr>
          <w:rFonts w:ascii="Arial" w:hAnsi="Arial" w:cs="Arial"/>
          <w:i w:val="0"/>
          <w:iCs w:val="0"/>
        </w:rPr>
        <w:t>R (Radius to inner drum edge) = 95mm = 0.095m</w:t>
      </w:r>
    </w:p>
    <w:p w:rsidR="0969BA6B" w:rsidP="0969BA6B" w:rsidRDefault="0969BA6B" w14:paraId="2CA5DE37" w14:textId="1A2E4909">
      <w:pPr>
        <w:pStyle w:val="ListParagraph"/>
        <w:numPr>
          <w:ilvl w:val="0"/>
          <w:numId w:val="36"/>
        </w:numPr>
        <w:jc w:val="left"/>
        <w:rPr>
          <w:rFonts w:ascii="Arial" w:hAnsi="Arial" w:cs="Arial"/>
          <w:i w:val="0"/>
          <w:iCs w:val="0"/>
        </w:rPr>
      </w:pPr>
      <w:r w:rsidRPr="0969BA6B" w:rsidR="0969BA6B">
        <w:rPr>
          <w:rFonts w:ascii="Arial" w:hAnsi="Arial" w:cs="Arial"/>
          <w:i w:val="0"/>
          <w:iCs w:val="0"/>
        </w:rPr>
        <w:t>W (Angular velocity) = 550rpm = 57.6rad/s</w:t>
      </w:r>
    </w:p>
    <w:p w:rsidR="0969BA6B" w:rsidP="0DBB8046" w:rsidRDefault="0969BA6B" w14:paraId="4ADC1FF5" w14:textId="2541901D">
      <w:pPr>
        <w:pStyle w:val="Normal"/>
        <w:ind w:left="0"/>
        <w:jc w:val="left"/>
        <w:rPr>
          <w:rFonts w:ascii="Arial" w:hAnsi="Arial" w:cs="Arial"/>
          <w:i w:val="0"/>
          <w:iCs w:val="0"/>
        </w:rPr>
      </w:pPr>
    </w:p>
    <w:p w:rsidR="0969BA6B" w:rsidP="0969BA6B" w:rsidRDefault="0969BA6B" w14:paraId="2CEDD506" w14:textId="33E19676">
      <w:pPr>
        <w:pStyle w:val="Normal"/>
        <w:spacing w:line="360" w:lineRule="auto"/>
        <w:rPr>
          <w:rFonts w:ascii="Arial" w:hAnsi="Arial" w:cs="Arial"/>
        </w:rPr>
      </w:pPr>
      <w:r w:rsidRPr="565957C1" w:rsidR="565957C1">
        <w:rPr>
          <w:rFonts w:ascii="Arial" w:hAnsi="Arial" w:cs="Arial"/>
        </w:rPr>
        <w:t>Next substituting the values listed into equation 2 using SI units,</w:t>
      </w:r>
    </w:p>
    <w:p w:rsidR="565957C1" w:rsidP="565957C1" w:rsidRDefault="565957C1" w14:paraId="1DB424B7" w14:textId="434A7195">
      <w:pPr>
        <w:pStyle w:val="Normal"/>
        <w:spacing w:line="360" w:lineRule="auto"/>
        <w:rPr>
          <w:rFonts w:ascii="Arial" w:hAnsi="Arial" w:cs="Arial"/>
        </w:rPr>
      </w:pPr>
    </w:p>
    <w:p w:rsidR="0969BA6B" w:rsidP="565957C1" w:rsidRDefault="0969BA6B" w14:paraId="4C267278" w14:textId="49C49E44">
      <w:pPr>
        <w:pStyle w:val="Normal"/>
        <w:jc w:val="center"/>
        <w:rPr>
          <w:rFonts w:ascii="Arial" w:hAnsi="Arial" w:cs="Arial"/>
          <w:i w:val="1"/>
          <w:iCs w:val="1"/>
        </w:rPr>
      </w:pPr>
      <w:r w:rsidR="565957C1">
        <w:rPr/>
        <w:t xml:space="preserve"> </w:t>
      </w:r>
      <m:oMathPara xmlns:m="http://schemas.openxmlformats.org/officeDocument/2006/math">
        <m:oMath xmlns:m="http://schemas.openxmlformats.org/officeDocument/2006/math">
          <m:r xmlns:m="http://schemas.openxmlformats.org/officeDocument/2006/math">
            <m:t xmlns:m="http://schemas.openxmlformats.org/officeDocument/2006/math">𝐹𝑐</m:t>
          </m:r>
          <m:r xmlns:m="http://schemas.openxmlformats.org/officeDocument/2006/math">
            <m:t xmlns:m="http://schemas.openxmlformats.org/officeDocument/2006/math"> = 0.275 × </m:t>
          </m:r>
          <m:sSup xmlns:m="http://schemas.openxmlformats.org/officeDocument/2006/math">
            <m:sSupPr>
              <m:ctrlPr/>
            </m:sSupPr>
            <m:e>
              <m:d>
                <m:dPr>
                  <m:ctrlPr/>
                </m:dPr>
                <m:e>
                  <m:r>
                    <m:t>57.6</m:t>
                  </m:r>
                </m:e>
              </m:d>
            </m:e>
            <m:sup>
              <m:r>
                <m:t>2 </m:t>
              </m:r>
            </m:sup>
          </m:sSup>
          <m:r xmlns:m="http://schemas.openxmlformats.org/officeDocument/2006/math">
            <m:t xmlns:m="http://schemas.openxmlformats.org/officeDocument/2006/math">× 0.095</m:t>
          </m:r>
        </m:oMath>
      </m:oMathPara>
      <w:r w:rsidRPr="565957C1" w:rsidR="0969BA6B">
        <w:rPr>
          <w:rFonts w:ascii="Arial" w:hAnsi="Arial" w:cs="Arial"/>
          <w:i w:val="0"/>
          <w:iCs w:val="0"/>
        </w:rPr>
        <w:t xml:space="preserve"> </w:t>
      </w:r>
    </w:p>
    <w:p w:rsidR="0969BA6B" w:rsidP="0DBB8046" w:rsidRDefault="0969BA6B" w14:paraId="4F04B7E4" w14:textId="50CECDFA">
      <w:pPr>
        <w:pStyle w:val="Normal"/>
        <w:jc w:val="center"/>
        <w:rPr>
          <w:rFonts w:ascii="Arial" w:hAnsi="Arial" w:eastAsia="Arial" w:cs="Arial"/>
        </w:rPr>
      </w:pPr>
      <m:oMathPara xmlns:m="http://schemas.openxmlformats.org/officeDocument/2006/math">
        <m:oMath xmlns:m="http://schemas.openxmlformats.org/officeDocument/2006/math">
          <m:r xmlns:m="http://schemas.openxmlformats.org/officeDocument/2006/math">
            <m:t xmlns:m="http://schemas.openxmlformats.org/officeDocument/2006/math">𝐹𝑐</m:t>
          </m:r>
          <m:r xmlns:m="http://schemas.openxmlformats.org/officeDocument/2006/math">
            <m:t xmlns:m="http://schemas.openxmlformats.org/officeDocument/2006/math"> = 86.676</m:t>
          </m:r>
          <m:r xmlns:m="http://schemas.openxmlformats.org/officeDocument/2006/math">
            <m:t xmlns:m="http://schemas.openxmlformats.org/officeDocument/2006/math">𝑁</m:t>
          </m:r>
          <m:r xmlns:m="http://schemas.openxmlformats.org/officeDocument/2006/math">
            <m:t xmlns:m="http://schemas.openxmlformats.org/officeDocument/2006/math"> </m:t>
          </m:r>
        </m:oMath>
      </m:oMathPara>
      <w:r w:rsidRPr="0DBB8046" w:rsidR="0DBB8046">
        <w:rPr>
          <w:rFonts w:ascii="Arial" w:hAnsi="Arial" w:eastAsia="Arial" w:cs="Arial"/>
        </w:rPr>
        <w:t>(Force of 1 shoe)</w:t>
      </w:r>
    </w:p>
    <w:p w:rsidR="0DBB8046" w:rsidP="0DBB8046" w:rsidRDefault="0DBB8046" w14:paraId="3B696C4E" w14:textId="42B3B41A">
      <w:pPr>
        <w:pStyle w:val="Normal"/>
        <w:jc w:val="center"/>
      </w:pPr>
    </w:p>
    <w:p w:rsidR="0DBB8046" w:rsidP="0DBB8046" w:rsidRDefault="0DBB8046" w14:paraId="2FD4DCD3" w14:textId="2CDEA397">
      <w:pPr>
        <w:pStyle w:val="Normal"/>
        <w:jc w:val="left"/>
        <w:rPr>
          <w:rFonts w:ascii="Arial" w:hAnsi="Arial" w:eastAsia="Arial" w:cs="Arial"/>
        </w:rPr>
      </w:pPr>
      <w:r w:rsidRPr="0DBB8046" w:rsidR="0DBB8046">
        <w:rPr>
          <w:rFonts w:ascii="Arial" w:hAnsi="Arial" w:eastAsia="Arial" w:cs="Arial"/>
        </w:rPr>
        <w:t>The spring force is given by equation 2,</w:t>
      </w:r>
    </w:p>
    <w:p w:rsidR="0DBB8046" w:rsidP="0DBB8046" w:rsidRDefault="0DBB8046" w14:paraId="04972E63" w14:textId="7AF3183C">
      <w:pPr>
        <w:pStyle w:val="Normal"/>
        <w:jc w:val="center"/>
        <w:rPr>
          <w:rFonts w:ascii="Arial" w:hAnsi="Arial" w:eastAsia="Arial" w:cs="Arial"/>
        </w:rPr>
      </w:pPr>
    </w:p>
    <w:p w:rsidR="0DBB8046" w:rsidP="0DBB8046" w:rsidRDefault="0DBB8046" w14:paraId="750A6462" w14:textId="3B4CF1F3">
      <w:pPr>
        <w:pStyle w:val="Normal"/>
        <w:jc w:val="center"/>
      </w:pPr>
      <m:oMathPara xmlns:m="http://schemas.openxmlformats.org/officeDocument/2006/math">
        <m:oMath xmlns:m="http://schemas.openxmlformats.org/officeDocument/2006/math">
          <m:r xmlns:m="http://schemas.openxmlformats.org/officeDocument/2006/math">
            <m:t xmlns:m="http://schemas.openxmlformats.org/officeDocument/2006/math">𝐹𝑠</m:t>
          </m:r>
          <m:r xmlns:m="http://schemas.openxmlformats.org/officeDocument/2006/math">
            <m:t xmlns:m="http://schemas.openxmlformats.org/officeDocument/2006/math"> = 67.5</m:t>
          </m:r>
          <m:r xmlns:m="http://schemas.openxmlformats.org/officeDocument/2006/math">
            <m:t xmlns:m="http://schemas.openxmlformats.org/officeDocument/2006/math">𝑁</m:t>
          </m:r>
          <m:r xmlns:m="http://schemas.openxmlformats.org/officeDocument/2006/math">
            <m:t xmlns:m="http://schemas.openxmlformats.org/officeDocument/2006/math"> </m:t>
          </m:r>
        </m:oMath>
      </m:oMathPara>
      <w:r w:rsidRPr="0DBB8046" w:rsidR="0DBB8046">
        <w:rPr>
          <w:rFonts w:ascii="Arial" w:hAnsi="Arial" w:eastAsia="Arial" w:cs="Arial"/>
        </w:rPr>
        <w:t xml:space="preserve">(Force of 1 </w:t>
      </w:r>
      <w:r w:rsidRPr="0DBB8046" w:rsidR="0DBB8046">
        <w:rPr>
          <w:rFonts w:ascii="Arial" w:hAnsi="Arial" w:eastAsia="Arial" w:cs="Arial"/>
        </w:rPr>
        <w:t>spring)</w:t>
      </w:r>
    </w:p>
    <w:p w:rsidR="0DBB8046" w:rsidP="0DBB8046" w:rsidRDefault="0DBB8046" w14:paraId="34C31F9D" w14:textId="1674674F">
      <w:pPr>
        <w:pStyle w:val="Normal"/>
        <w:jc w:val="center"/>
        <w:rPr>
          <w:rFonts w:ascii="Arial" w:hAnsi="Arial" w:eastAsia="Arial" w:cs="Arial"/>
        </w:rPr>
      </w:pPr>
    </w:p>
    <w:p w:rsidR="0DBB8046" w:rsidP="0DBB8046" w:rsidRDefault="0DBB8046" w14:paraId="39254E95" w14:textId="2A31AD7F">
      <w:pPr>
        <w:pStyle w:val="Normal"/>
        <w:jc w:val="left"/>
        <w:rPr>
          <w:rFonts w:ascii="Arial" w:hAnsi="Arial" w:eastAsia="Arial" w:cs="Arial"/>
        </w:rPr>
      </w:pPr>
      <w:r w:rsidRPr="0DBB8046" w:rsidR="0DBB8046">
        <w:rPr>
          <w:rFonts w:ascii="Arial" w:hAnsi="Arial" w:eastAsia="Arial" w:cs="Arial"/>
        </w:rPr>
        <w:t>Therefore, solving using equation 6 for all 4 shoes and springs,</w:t>
      </w:r>
    </w:p>
    <w:p w:rsidR="0DBB8046" w:rsidP="0DBB8046" w:rsidRDefault="0DBB8046" w14:paraId="3FA46E3F" w14:textId="53A49652">
      <w:pPr>
        <w:pStyle w:val="Normal"/>
        <w:jc w:val="left"/>
        <w:rPr>
          <w:rFonts w:ascii="Arial" w:hAnsi="Arial" w:eastAsia="Arial" w:cs="Arial"/>
        </w:rPr>
      </w:pPr>
    </w:p>
    <w:p w:rsidR="0DBB8046" w:rsidP="0DBB8046" w:rsidRDefault="0DBB8046" w14:paraId="646E7F86" w14:textId="1E72BE50">
      <w:pPr>
        <w:pStyle w:val="Normal"/>
        <w:jc w:val="center"/>
      </w:pPr>
      <m:oMathPara xmlns:m="http://schemas.openxmlformats.org/officeDocument/2006/math">
        <m:oMath xmlns:m="http://schemas.openxmlformats.org/officeDocument/2006/math">
          <m:r xmlns:m="http://schemas.openxmlformats.org/officeDocument/2006/math">
            <m:t xmlns:m="http://schemas.openxmlformats.org/officeDocument/2006/math">𝐹𝑟</m:t>
          </m:r>
          <m:r xmlns:m="http://schemas.openxmlformats.org/officeDocument/2006/math">
            <m:t xmlns:m="http://schemas.openxmlformats.org/officeDocument/2006/math"> = </m:t>
          </m:r>
          <m:d xmlns:m="http://schemas.openxmlformats.org/officeDocument/2006/math">
            <m:dPr>
              <m:ctrlPr/>
            </m:dPr>
            <m:e>
              <m:r>
                <m:t>86.676×4</m:t>
              </m:r>
            </m:e>
          </m:d>
          <m:r xmlns:m="http://schemas.openxmlformats.org/officeDocument/2006/math">
            <m:t xmlns:m="http://schemas.openxmlformats.org/officeDocument/2006/math"> − </m:t>
          </m:r>
          <m:d xmlns:m="http://schemas.openxmlformats.org/officeDocument/2006/math">
            <m:dPr>
              <m:ctrlPr/>
            </m:dPr>
            <m:e>
              <m:r>
                <m:t>67.5×4</m:t>
              </m:r>
            </m:e>
          </m:d>
        </m:oMath>
      </m:oMathPara>
    </w:p>
    <w:p w:rsidR="0DBB8046" w:rsidP="0DBB8046" w:rsidRDefault="0DBB8046" w14:paraId="3D0C9B4D" w14:textId="7DE170E6">
      <w:pPr>
        <w:pStyle w:val="Normal"/>
        <w:jc w:val="center"/>
      </w:pPr>
      <m:oMathPara xmlns:m="http://schemas.openxmlformats.org/officeDocument/2006/math">
        <m:oMath xmlns:m="http://schemas.openxmlformats.org/officeDocument/2006/math">
          <m:r xmlns:m="http://schemas.openxmlformats.org/officeDocument/2006/math">
            <m:t xmlns:m="http://schemas.openxmlformats.org/officeDocument/2006/math">𝐹𝑟</m:t>
          </m:r>
          <m:r xmlns:m="http://schemas.openxmlformats.org/officeDocument/2006/math">
            <m:t xmlns:m="http://schemas.openxmlformats.org/officeDocument/2006/math"> = 76</m:t>
          </m:r>
          <m:r xmlns:m="http://schemas.openxmlformats.org/officeDocument/2006/math">
            <m:t xmlns:m="http://schemas.openxmlformats.org/officeDocument/2006/math">𝑁</m:t>
          </m:r>
          <m:r xmlns:m="http://schemas.openxmlformats.org/officeDocument/2006/math">
            <m:t xmlns:m="http://schemas.openxmlformats.org/officeDocument/2006/math"> </m:t>
          </m:r>
        </m:oMath>
      </m:oMathPara>
    </w:p>
    <w:p w:rsidR="0969BA6B" w:rsidP="0969BA6B" w:rsidRDefault="0969BA6B" w14:paraId="4F7555CB" w14:textId="48425F0E">
      <w:pPr>
        <w:pStyle w:val="Normal"/>
        <w:jc w:val="center"/>
        <w:rPr>
          <w:rFonts w:ascii="Arial" w:hAnsi="Arial" w:cs="Arial"/>
          <w:i w:val="0"/>
          <w:iCs w:val="0"/>
        </w:rPr>
      </w:pPr>
    </w:p>
    <w:p w:rsidR="0969BA6B" w:rsidP="0969BA6B" w:rsidRDefault="0969BA6B" w14:paraId="41C24741" w14:textId="0B76E1F1">
      <w:pPr>
        <w:pStyle w:val="Normal"/>
        <w:suppressLineNumbers w:val="0"/>
        <w:bidi w:val="0"/>
        <w:spacing w:before="0" w:beforeAutospacing="off" w:after="0" w:afterAutospacing="off" w:line="259" w:lineRule="auto"/>
        <w:ind w:left="0" w:right="0"/>
        <w:jc w:val="left"/>
        <w:rPr>
          <w:rFonts w:ascii="Arial" w:hAnsi="Arial" w:eastAsia="Arial" w:cs="Arial"/>
          <w:b w:val="1"/>
          <w:bCs w:val="1"/>
          <w:u w:val="single"/>
        </w:rPr>
      </w:pPr>
      <w:r w:rsidRPr="0969BA6B" w:rsidR="0969BA6B">
        <w:rPr>
          <w:rFonts w:ascii="Arial" w:hAnsi="Arial" w:eastAsia="Arial" w:cs="Arial"/>
          <w:b w:val="1"/>
          <w:bCs w:val="1"/>
          <w:u w:val="single"/>
        </w:rPr>
        <w:t>Question 4 Solution</w:t>
      </w:r>
    </w:p>
    <w:p w:rsidR="0969BA6B" w:rsidP="0969BA6B" w:rsidRDefault="0969BA6B" w14:paraId="0CBD97F0" w14:textId="71B1968A">
      <w:pPr>
        <w:pStyle w:val="Normal"/>
        <w:jc w:val="left"/>
        <w:rPr>
          <w:rFonts w:ascii="Arial" w:hAnsi="Arial" w:cs="Arial"/>
          <w:i w:val="0"/>
          <w:iCs w:val="0"/>
        </w:rPr>
      </w:pPr>
    </w:p>
    <w:p w:rsidR="0969BA6B" w:rsidP="0969BA6B" w:rsidRDefault="0969BA6B" w14:paraId="2733FDD3" w14:textId="517EDD1D">
      <w:pPr>
        <w:pStyle w:val="Normal"/>
        <w:jc w:val="left"/>
        <w:rPr>
          <w:rFonts w:ascii="Arial" w:hAnsi="Arial" w:cs="Arial"/>
          <w:i w:val="0"/>
          <w:iCs w:val="0"/>
        </w:rPr>
      </w:pPr>
      <w:r w:rsidRPr="0969BA6B" w:rsidR="0969BA6B">
        <w:rPr>
          <w:rFonts w:ascii="Arial" w:hAnsi="Arial" w:cs="Arial"/>
          <w:i w:val="0"/>
          <w:iCs w:val="0"/>
        </w:rPr>
        <w:t xml:space="preserve">Torque can be calculated from </w:t>
      </w:r>
      <w:r w:rsidRPr="0969BA6B" w:rsidR="0969BA6B">
        <w:rPr>
          <w:rFonts w:ascii="Arial" w:hAnsi="Arial" w:cs="Arial"/>
          <w:i w:val="0"/>
          <w:iCs w:val="0"/>
        </w:rPr>
        <w:t>substituting</w:t>
      </w:r>
      <w:r w:rsidRPr="0969BA6B" w:rsidR="0969BA6B">
        <w:rPr>
          <w:rFonts w:ascii="Arial" w:hAnsi="Arial" w:cs="Arial"/>
          <w:i w:val="0"/>
          <w:iCs w:val="0"/>
        </w:rPr>
        <w:t xml:space="preserve"> values from question 1 and 3 into equation 7 below.</w:t>
      </w:r>
    </w:p>
    <w:p w:rsidR="0969BA6B" w:rsidP="0969BA6B" w:rsidRDefault="0969BA6B" w14:paraId="3AA9C3BC" w14:textId="00E6CF2E">
      <w:pPr>
        <w:pStyle w:val="Normal"/>
        <w:jc w:val="left"/>
        <w:rPr>
          <w:rFonts w:ascii="Arial" w:hAnsi="Arial" w:cs="Arial"/>
          <w:i w:val="0"/>
          <w:iCs w:val="0"/>
        </w:rPr>
      </w:pPr>
    </w:p>
    <w:p w:rsidR="0969BA6B" w:rsidP="0DBB8046" w:rsidRDefault="0969BA6B" w14:paraId="633FD70A" w14:textId="372E5A3C">
      <w:pPr>
        <w:pStyle w:val="Normal"/>
        <w:jc w:val="center"/>
        <w:rPr>
          <w:rFonts w:ascii="Arial" w:hAnsi="Arial" w:cs="Arial"/>
          <w:i w:val="1"/>
          <w:iCs w:val="1"/>
        </w:rPr>
      </w:pPr>
      <m:oMathPara xmlns:m="http://schemas.openxmlformats.org/officeDocument/2006/math">
        <m:oMath xmlns:m="http://schemas.openxmlformats.org/officeDocument/2006/math">
          <m:r xmlns:m="http://schemas.openxmlformats.org/officeDocument/2006/math">
            <m:t xmlns:m="http://schemas.openxmlformats.org/officeDocument/2006/math">𝜏</m:t>
          </m:r>
          <m:r xmlns:m="http://schemas.openxmlformats.org/officeDocument/2006/math">
            <m:t xmlns:m="http://schemas.openxmlformats.org/officeDocument/2006/math"> = </m:t>
          </m:r>
          <m:r xmlns:m="http://schemas.openxmlformats.org/officeDocument/2006/math">
            <m:t xmlns:m="http://schemas.openxmlformats.org/officeDocument/2006/math">𝑟</m:t>
          </m:r>
          <m:r xmlns:m="http://schemas.openxmlformats.org/officeDocument/2006/math">
            <m:t xmlns:m="http://schemas.openxmlformats.org/officeDocument/2006/math"> × </m:t>
          </m:r>
          <m:r xmlns:m="http://schemas.openxmlformats.org/officeDocument/2006/math">
            <m:t xmlns:m="http://schemas.openxmlformats.org/officeDocument/2006/math">𝐹</m:t>
          </m:r>
          <m:r xmlns:m="http://schemas.openxmlformats.org/officeDocument/2006/math">
            <m:t xmlns:m="http://schemas.openxmlformats.org/officeDocument/2006/math"> × </m:t>
          </m:r>
          <m:r xmlns:m="http://schemas.openxmlformats.org/officeDocument/2006/math">
            <m:t xmlns:m="http://schemas.openxmlformats.org/officeDocument/2006/math">𝜇</m:t>
          </m:r>
          <m:r xmlns:m="http://schemas.openxmlformats.org/officeDocument/2006/math">
            <m:t xmlns:m="http://schemas.openxmlformats.org/officeDocument/2006/math"> </m:t>
          </m:r>
        </m:oMath>
      </m:oMathPara>
      <w:r w:rsidRPr="0DBB8046" w:rsidR="0969BA6B">
        <w:rPr>
          <w:rFonts w:ascii="Arial" w:hAnsi="Arial" w:cs="Arial"/>
          <w:i w:val="1"/>
          <w:iCs w:val="1"/>
        </w:rPr>
        <w:t>(</w:t>
      </w:r>
      <w:r w:rsidRPr="0DBB8046" w:rsidR="0969BA6B">
        <w:rPr>
          <w:rFonts w:ascii="Arial" w:hAnsi="Arial" w:cs="Arial"/>
          <w:i w:val="1"/>
          <w:iCs w:val="1"/>
        </w:rPr>
        <w:t>equation – 7)</w:t>
      </w:r>
    </w:p>
    <w:p w:rsidR="0969BA6B" w:rsidP="0969BA6B" w:rsidRDefault="0969BA6B" w14:paraId="5D139A8C" w14:textId="4ED9B6BD">
      <w:pPr>
        <w:pStyle w:val="Normal"/>
        <w:jc w:val="center"/>
        <w:rPr>
          <w:rFonts w:ascii="Arial" w:hAnsi="Arial" w:cs="Arial"/>
          <w:i w:val="1"/>
          <w:iCs w:val="1"/>
        </w:rPr>
      </w:pPr>
    </w:p>
    <w:p w:rsidR="0969BA6B" w:rsidP="565957C1" w:rsidRDefault="0969BA6B" w14:paraId="12756653" w14:textId="46A5BEE7">
      <w:pPr>
        <w:pStyle w:val="Normal"/>
        <w:jc w:val="left"/>
        <w:rPr>
          <w:rFonts w:ascii="Arial" w:hAnsi="Arial" w:cs="Arial"/>
          <w:i w:val="0"/>
          <w:iCs w:val="0"/>
        </w:rPr>
      </w:pPr>
      <w:r w:rsidRPr="565957C1" w:rsidR="565957C1">
        <w:rPr>
          <w:rFonts w:ascii="Arial" w:hAnsi="Arial" w:cs="Arial"/>
          <w:i w:val="0"/>
          <w:iCs w:val="0"/>
        </w:rPr>
        <w:t>The centre of mass of the drum must be considered to calculate the radius</w:t>
      </w:r>
    </w:p>
    <w:p w:rsidR="0969BA6B" w:rsidP="0969BA6B" w:rsidRDefault="0969BA6B" w14:paraId="2E6AACFB" w14:textId="78735236">
      <w:pPr>
        <w:pStyle w:val="Normal"/>
        <w:jc w:val="left"/>
        <w:rPr>
          <w:rFonts w:ascii="Arial" w:hAnsi="Arial" w:cs="Arial"/>
          <w:i w:val="0"/>
          <w:iCs w:val="0"/>
        </w:rPr>
      </w:pPr>
    </w:p>
    <w:p w:rsidR="0969BA6B" w:rsidP="0969BA6B" w:rsidRDefault="0969BA6B" w14:paraId="5CB53F24" w14:textId="5B59B322">
      <w:pPr>
        <w:pStyle w:val="Normal"/>
        <w:jc w:val="center"/>
      </w:pPr>
      <m:oMathPara xmlns:m="http://schemas.openxmlformats.org/officeDocument/2006/math">
        <m:oMath xmlns:m="http://schemas.openxmlformats.org/officeDocument/2006/math">
          <m:r xmlns:m="http://schemas.openxmlformats.org/officeDocument/2006/math">
            <m:t xmlns:m="http://schemas.openxmlformats.org/officeDocument/2006/math">𝑟𝑎𝑑𝑖𝑢𝑠</m:t>
          </m:r>
          <m:r xmlns:m="http://schemas.openxmlformats.org/officeDocument/2006/math">
            <m:t xmlns:m="http://schemas.openxmlformats.org/officeDocument/2006/math"> = 95</m:t>
          </m:r>
          <m:r xmlns:m="http://schemas.openxmlformats.org/officeDocument/2006/math">
            <m:t xmlns:m="http://schemas.openxmlformats.org/officeDocument/2006/math">𝑚𝑚</m:t>
          </m:r>
          <m:r xmlns:m="http://schemas.openxmlformats.org/officeDocument/2006/math">
            <m:t xmlns:m="http://schemas.openxmlformats.org/officeDocument/2006/math">+9</m:t>
          </m:r>
          <m:r xmlns:m="http://schemas.openxmlformats.org/officeDocument/2006/math">
            <m:t xmlns:m="http://schemas.openxmlformats.org/officeDocument/2006/math">𝑚𝑚</m:t>
          </m:r>
          <m:r xmlns:m="http://schemas.openxmlformats.org/officeDocument/2006/math">
            <m:t xmlns:m="http://schemas.openxmlformats.org/officeDocument/2006/math"> </m:t>
          </m:r>
        </m:oMath>
      </m:oMathPara>
    </w:p>
    <w:p w:rsidR="0969BA6B" w:rsidP="0969BA6B" w:rsidRDefault="0969BA6B" w14:paraId="722B235E" w14:textId="104B64D0">
      <w:pPr>
        <w:pStyle w:val="Normal"/>
        <w:jc w:val="center"/>
      </w:pPr>
      <m:oMathPara xmlns:m="http://schemas.openxmlformats.org/officeDocument/2006/math">
        <m:oMath xmlns:m="http://schemas.openxmlformats.org/officeDocument/2006/math">
          <m:r xmlns:m="http://schemas.openxmlformats.org/officeDocument/2006/math">
            <m:t xmlns:m="http://schemas.openxmlformats.org/officeDocument/2006/math">𝑟𝑎𝑑𝑖𝑢𝑠</m:t>
          </m:r>
          <m:r xmlns:m="http://schemas.openxmlformats.org/officeDocument/2006/math">
            <m:t xmlns:m="http://schemas.openxmlformats.org/officeDocument/2006/math"> = 104</m:t>
          </m:r>
          <m:r xmlns:m="http://schemas.openxmlformats.org/officeDocument/2006/math">
            <m:t xmlns:m="http://schemas.openxmlformats.org/officeDocument/2006/math">𝑚𝑚</m:t>
          </m:r>
          <m:r xmlns:m="http://schemas.openxmlformats.org/officeDocument/2006/math">
            <m:t xmlns:m="http://schemas.openxmlformats.org/officeDocument/2006/math"> </m:t>
          </m:r>
        </m:oMath>
      </m:oMathPara>
    </w:p>
    <w:p w:rsidR="0969BA6B" w:rsidP="0969BA6B" w:rsidRDefault="0969BA6B" w14:paraId="2A1FADC5" w14:textId="3B8D79C2">
      <w:pPr>
        <w:pStyle w:val="Normal"/>
        <w:jc w:val="center"/>
      </w:pPr>
      <m:oMathPara xmlns:m="http://schemas.openxmlformats.org/officeDocument/2006/math">
        <m:oMath xmlns:m="http://schemas.openxmlformats.org/officeDocument/2006/math">
          <m:r xmlns:m="http://schemas.openxmlformats.org/officeDocument/2006/math">
            <m:t xmlns:m="http://schemas.openxmlformats.org/officeDocument/2006/math">𝑟𝑎𝑑𝑖𝑢𝑠</m:t>
          </m:r>
          <m:r xmlns:m="http://schemas.openxmlformats.org/officeDocument/2006/math">
            <m:t xmlns:m="http://schemas.openxmlformats.org/officeDocument/2006/math"> = 0.104</m:t>
          </m:r>
          <m:r xmlns:m="http://schemas.openxmlformats.org/officeDocument/2006/math">
            <m:t xmlns:m="http://schemas.openxmlformats.org/officeDocument/2006/math">𝑚</m:t>
          </m:r>
          <m:r xmlns:m="http://schemas.openxmlformats.org/officeDocument/2006/math">
            <m:t xmlns:m="http://schemas.openxmlformats.org/officeDocument/2006/math"> </m:t>
          </m:r>
        </m:oMath>
      </m:oMathPara>
    </w:p>
    <w:p w:rsidR="0DBB8046" w:rsidP="0DBB8046" w:rsidRDefault="0DBB8046" w14:paraId="008FF74D" w14:textId="12A2DA77">
      <w:pPr>
        <w:pStyle w:val="Normal"/>
        <w:jc w:val="center"/>
      </w:pPr>
    </w:p>
    <w:p w:rsidR="0DBB8046" w:rsidP="0DBB8046" w:rsidRDefault="0DBB8046" w14:paraId="37858E83" w14:textId="4B8EF2A5">
      <w:pPr>
        <w:pStyle w:val="Normal"/>
        <w:jc w:val="left"/>
        <w:rPr>
          <w:rFonts w:ascii="Arial" w:hAnsi="Arial" w:eastAsia="Arial" w:cs="Arial"/>
        </w:rPr>
      </w:pPr>
      <w:r w:rsidRPr="0DBB8046" w:rsidR="0DBB8046">
        <w:rPr>
          <w:rFonts w:ascii="Arial" w:hAnsi="Arial" w:eastAsia="Arial" w:cs="Arial"/>
        </w:rPr>
        <w:t>The friction coefficient is provided in the question which is,</w:t>
      </w:r>
    </w:p>
    <w:p w:rsidR="0DBB8046" w:rsidP="0DBB8046" w:rsidRDefault="0DBB8046" w14:paraId="12AB6183" w14:textId="225CAFAE">
      <w:pPr>
        <w:pStyle w:val="Normal"/>
        <w:jc w:val="left"/>
        <w:rPr>
          <w:rFonts w:ascii="Arial" w:hAnsi="Arial" w:eastAsia="Arial" w:cs="Arial"/>
        </w:rPr>
      </w:pPr>
    </w:p>
    <w:p w:rsidR="0DBB8046" w:rsidP="0DBB8046" w:rsidRDefault="0DBB8046" w14:paraId="038687F8" w14:textId="2E87B42A">
      <w:pPr>
        <w:pStyle w:val="Normal"/>
        <w:jc w:val="left"/>
        <w:rPr>
          <w:rFonts w:ascii="Arial" w:hAnsi="Arial" w:eastAsia="Arial" w:cs="Arial"/>
        </w:rPr>
      </w:pPr>
      <w:r w:rsidRPr="0DBB8046" w:rsidR="0DBB8046">
        <w:rPr>
          <w:rFonts w:ascii="Arial" w:hAnsi="Arial" w:eastAsia="Arial" w:cs="Arial"/>
        </w:rPr>
        <w:t xml:space="preserve"> </w:t>
      </w:r>
      <m:oMathPara xmlns:m="http://schemas.openxmlformats.org/officeDocument/2006/math">
        <m:oMath xmlns:m="http://schemas.openxmlformats.org/officeDocument/2006/math">
          <m:r xmlns:m="http://schemas.openxmlformats.org/officeDocument/2006/math">
            <m:t xmlns:m="http://schemas.openxmlformats.org/officeDocument/2006/math">𝜇</m:t>
          </m:r>
          <m:r xmlns:m="http://schemas.openxmlformats.org/officeDocument/2006/math">
            <m:t xmlns:m="http://schemas.openxmlformats.org/officeDocument/2006/math"> = </m:t>
          </m:r>
        </m:oMath>
      </m:oMathPara>
      <w:r w:rsidRPr="0DBB8046" w:rsidR="0DBB8046">
        <w:rPr>
          <w:rFonts w:ascii="Arial" w:hAnsi="Arial" w:eastAsia="Arial" w:cs="Arial"/>
        </w:rPr>
        <w:t>0.35</w:t>
      </w:r>
    </w:p>
    <w:p w:rsidR="0969BA6B" w:rsidP="0969BA6B" w:rsidRDefault="0969BA6B" w14:paraId="516C875B" w14:textId="32B8D4F0">
      <w:pPr>
        <w:pStyle w:val="Normal"/>
        <w:jc w:val="center"/>
        <w:rPr>
          <w:rFonts w:ascii="Arial" w:hAnsi="Arial" w:cs="Arial"/>
          <w:i w:val="0"/>
          <w:iCs w:val="0"/>
        </w:rPr>
      </w:pPr>
    </w:p>
    <w:p w:rsidR="0969BA6B" w:rsidP="0DBB8046" w:rsidRDefault="0969BA6B" w14:paraId="4BBE0E72" w14:textId="363D6CA7">
      <w:pPr>
        <w:pStyle w:val="Normal"/>
        <w:jc w:val="left"/>
        <w:rPr>
          <w:rFonts w:ascii="Arial" w:hAnsi="Arial" w:cs="Arial"/>
          <w:i w:val="0"/>
          <w:iCs w:val="0"/>
        </w:rPr>
      </w:pPr>
      <w:r w:rsidRPr="0DBB8046" w:rsidR="0DBB8046">
        <w:rPr>
          <w:rFonts w:ascii="Arial" w:hAnsi="Arial" w:cs="Arial"/>
          <w:i w:val="0"/>
          <w:iCs w:val="0"/>
        </w:rPr>
        <w:t>The force is calculated in question 3, therefore substituting all values using SI units into equation 7,</w:t>
      </w:r>
    </w:p>
    <w:p w:rsidR="0969BA6B" w:rsidP="0969BA6B" w:rsidRDefault="0969BA6B" w14:paraId="00FBB9BD" w14:textId="7CB82176">
      <w:pPr>
        <w:pStyle w:val="Normal"/>
        <w:jc w:val="left"/>
        <w:rPr>
          <w:rFonts w:ascii="Arial" w:hAnsi="Arial" w:cs="Arial"/>
          <w:i w:val="0"/>
          <w:iCs w:val="0"/>
        </w:rPr>
      </w:pPr>
    </w:p>
    <w:p w:rsidR="0969BA6B" w:rsidP="0969BA6B" w:rsidRDefault="0969BA6B" w14:paraId="0C7DA3A2" w14:textId="53B2A99E">
      <w:pPr>
        <w:pStyle w:val="Normal"/>
        <w:jc w:val="center"/>
      </w:pPr>
      <m:oMathPara xmlns:m="http://schemas.openxmlformats.org/officeDocument/2006/math">
        <m:oMath xmlns:m="http://schemas.openxmlformats.org/officeDocument/2006/math">
          <m:r xmlns:m="http://schemas.openxmlformats.org/officeDocument/2006/math">
            <m:t xmlns:m="http://schemas.openxmlformats.org/officeDocument/2006/math">𝜏</m:t>
          </m:r>
          <m:r xmlns:m="http://schemas.openxmlformats.org/officeDocument/2006/math">
            <m:t xmlns:m="http://schemas.openxmlformats.org/officeDocument/2006/math"> = 0.104×76 × 0.35  </m:t>
          </m:r>
        </m:oMath>
      </m:oMathPara>
    </w:p>
    <w:p w:rsidR="0969BA6B" w:rsidP="0969BA6B" w:rsidRDefault="0969BA6B" w14:paraId="78EE7176" w14:textId="7C720E70">
      <w:pPr>
        <w:pStyle w:val="Normal"/>
        <w:jc w:val="center"/>
      </w:pPr>
      <m:oMathPara xmlns:m="http://schemas.openxmlformats.org/officeDocument/2006/math">
        <m:oMath xmlns:m="http://schemas.openxmlformats.org/officeDocument/2006/math">
          <m:r xmlns:m="http://schemas.openxmlformats.org/officeDocument/2006/math">
            <m:t xmlns:m="http://schemas.openxmlformats.org/officeDocument/2006/math">𝜏</m:t>
          </m:r>
          <m:r xmlns:m="http://schemas.openxmlformats.org/officeDocument/2006/math">
            <m:t xmlns:m="http://schemas.openxmlformats.org/officeDocument/2006/math"> = 2.77</m:t>
          </m:r>
          <m:r xmlns:m="http://schemas.openxmlformats.org/officeDocument/2006/math">
            <m:t xmlns:m="http://schemas.openxmlformats.org/officeDocument/2006/math">𝑁𝑚</m:t>
          </m:r>
          <m:r xmlns:m="http://schemas.openxmlformats.org/officeDocument/2006/math">
            <m:t xmlns:m="http://schemas.openxmlformats.org/officeDocument/2006/math">   </m:t>
          </m:r>
        </m:oMath>
      </m:oMathPara>
    </w:p>
    <w:p w:rsidR="0969BA6B" w:rsidP="0969BA6B" w:rsidRDefault="0969BA6B" w14:paraId="649D82E7" w14:textId="3672D7CD">
      <w:pPr>
        <w:pStyle w:val="Normal"/>
        <w:suppressLineNumbers w:val="0"/>
        <w:bidi w:val="0"/>
        <w:spacing w:before="0" w:beforeAutospacing="off" w:after="0" w:afterAutospacing="off" w:line="259" w:lineRule="auto"/>
        <w:ind w:left="0" w:right="0"/>
        <w:jc w:val="left"/>
        <w:rPr>
          <w:rFonts w:ascii="Arial" w:hAnsi="Arial" w:eastAsia="Arial" w:cs="Arial"/>
          <w:b w:val="1"/>
          <w:bCs w:val="1"/>
          <w:u w:val="single"/>
        </w:rPr>
      </w:pPr>
      <w:r w:rsidRPr="0969BA6B" w:rsidR="0969BA6B">
        <w:rPr>
          <w:rFonts w:ascii="Arial" w:hAnsi="Arial" w:eastAsia="Arial" w:cs="Arial"/>
          <w:b w:val="1"/>
          <w:bCs w:val="1"/>
          <w:u w:val="single"/>
        </w:rPr>
        <w:t>Question 5 Solution</w:t>
      </w:r>
    </w:p>
    <w:p w:rsidR="0969BA6B" w:rsidP="0969BA6B" w:rsidRDefault="0969BA6B" w14:paraId="56D7EE4E" w14:textId="124BF909">
      <w:pPr>
        <w:pStyle w:val="Normal"/>
        <w:suppressLineNumbers w:val="0"/>
        <w:bidi w:val="0"/>
        <w:spacing w:before="0" w:beforeAutospacing="off" w:after="0" w:afterAutospacing="off" w:line="259" w:lineRule="auto"/>
        <w:ind w:left="0" w:right="0"/>
        <w:jc w:val="left"/>
        <w:rPr>
          <w:rFonts w:ascii="Arial" w:hAnsi="Arial" w:eastAsia="Arial" w:cs="Arial"/>
          <w:b w:val="1"/>
          <w:bCs w:val="1"/>
          <w:u w:val="single"/>
        </w:rPr>
      </w:pPr>
    </w:p>
    <w:p w:rsidR="0969BA6B" w:rsidP="0969BA6B" w:rsidRDefault="0969BA6B" w14:paraId="02F2F4A8" w14:textId="753C17E2">
      <w:pPr>
        <w:pStyle w:val="Normal"/>
        <w:jc w:val="center"/>
        <w:rPr>
          <w:rFonts w:ascii="Arial" w:hAnsi="Arial" w:cs="Arial"/>
          <w:i w:val="0"/>
          <w:iCs w:val="0"/>
        </w:rPr>
      </w:pPr>
    </w:p>
    <w:p w:rsidR="0969BA6B" w:rsidP="0969BA6B" w:rsidRDefault="0969BA6B" w14:paraId="3F1B7E88" w14:textId="51E0EC0D">
      <w:pPr>
        <w:pStyle w:val="Normal"/>
        <w:jc w:val="left"/>
        <w:rPr>
          <w:rFonts w:ascii="Arial" w:hAnsi="Arial" w:cs="Arial"/>
          <w:i w:val="0"/>
          <w:iCs w:val="0"/>
        </w:rPr>
      </w:pPr>
    </w:p>
    <w:p w:rsidR="0969BA6B" w:rsidP="0969BA6B" w:rsidRDefault="0969BA6B" w14:paraId="0C41DEC0" w14:textId="3519C1F2">
      <w:pPr>
        <w:pStyle w:val="Normal"/>
        <w:jc w:val="left"/>
        <w:rPr>
          <w:rFonts w:ascii="Arial" w:hAnsi="Arial" w:cs="Arial"/>
          <w:i w:val="0"/>
          <w:iCs w:val="0"/>
        </w:rPr>
      </w:pPr>
      <w:r>
        <w:br/>
      </w:r>
    </w:p>
    <w:p w:rsidR="0969BA6B" w:rsidP="0969BA6B" w:rsidRDefault="0969BA6B" w14:paraId="4E4F2C47" w14:textId="346DE0C9">
      <w:pPr>
        <w:pStyle w:val="Normal"/>
        <w:jc w:val="left"/>
        <w:rPr>
          <w:rFonts w:ascii="Arial" w:hAnsi="Arial" w:cs="Arial"/>
          <w:i w:val="0"/>
          <w:iCs w:val="0"/>
        </w:rPr>
      </w:pPr>
    </w:p>
    <w:p w:rsidR="0969BA6B" w:rsidP="0969BA6B" w:rsidRDefault="0969BA6B" w14:paraId="6DC835BF" w14:textId="79CB3AAA">
      <w:pPr>
        <w:pStyle w:val="Normal"/>
        <w:jc w:val="left"/>
        <w:rPr>
          <w:rFonts w:ascii="Arial" w:hAnsi="Arial" w:cs="Arial"/>
          <w:i w:val="0"/>
          <w:iCs w:val="0"/>
        </w:rPr>
      </w:pPr>
    </w:p>
    <w:p w:rsidR="0969BA6B" w:rsidP="0969BA6B" w:rsidRDefault="0969BA6B" w14:paraId="4AC65371" w14:textId="51EB0168">
      <w:pPr>
        <w:pStyle w:val="Normal"/>
        <w:jc w:val="left"/>
        <w:rPr>
          <w:rFonts w:ascii="Arial" w:hAnsi="Arial" w:cs="Arial"/>
          <w:i w:val="0"/>
          <w:iCs w:val="0"/>
        </w:rPr>
      </w:pPr>
    </w:p>
    <w:p w:rsidR="0969BA6B" w:rsidP="0969BA6B" w:rsidRDefault="0969BA6B" w14:paraId="39E38429" w14:textId="0E5FAED9">
      <w:pPr>
        <w:pStyle w:val="Normal"/>
        <w:jc w:val="left"/>
        <w:rPr>
          <w:rFonts w:ascii="Arial" w:hAnsi="Arial" w:cs="Arial"/>
        </w:rPr>
      </w:pPr>
    </w:p>
    <w:p w:rsidR="0969BA6B" w:rsidP="0969BA6B" w:rsidRDefault="0969BA6B" w14:paraId="0297860A" w14:textId="740F2D8E">
      <w:pPr>
        <w:pStyle w:val="Normal"/>
        <w:jc w:val="left"/>
        <w:rPr>
          <w:rFonts w:ascii="Arial" w:hAnsi="Arial" w:cs="Arial"/>
        </w:rPr>
      </w:pPr>
    </w:p>
    <w:p w:rsidR="0969BA6B" w:rsidP="0969BA6B" w:rsidRDefault="0969BA6B" w14:paraId="4F7B20CB" w14:textId="50971C6C">
      <w:pPr>
        <w:pStyle w:val="Normal"/>
        <w:rPr>
          <w:rFonts w:ascii="Arial" w:hAnsi="Arial" w:cs="Arial"/>
        </w:rPr>
      </w:pPr>
    </w:p>
    <w:p w:rsidR="0969BA6B" w:rsidP="0969BA6B" w:rsidRDefault="0969BA6B" w14:paraId="6095A721" w14:textId="4AB76135">
      <w:pPr>
        <w:pStyle w:val="Normal"/>
        <w:rPr>
          <w:rFonts w:ascii="Arial" w:hAnsi="Arial" w:cs="Arial"/>
        </w:rPr>
      </w:pPr>
    </w:p>
    <w:p w:rsidRPr="00F8235A" w:rsidR="002D72EE" w:rsidP="571789F2" w:rsidRDefault="002D72EE" w14:paraId="29D3B171" w14:textId="6D2C706F">
      <w:pPr>
        <w:rPr>
          <w:rFonts w:ascii="Arial" w:hAnsi="Arial" w:cs="Arial"/>
        </w:rPr>
      </w:pPr>
    </w:p>
    <w:p w:rsidRPr="00F8235A" w:rsidR="002D72EE" w:rsidP="5B5CCDE3" w:rsidRDefault="1D898788" w14:paraId="458CE0DD" w14:textId="1EF2262F">
      <w:pPr>
        <w:pStyle w:val="Heading1"/>
        <w:rPr>
          <w:rFonts w:ascii="Arial" w:hAnsi="Arial" w:cs="Arial"/>
        </w:rPr>
      </w:pPr>
      <w:r w:rsidRPr="75FDF72A" w:rsidR="75FDF72A">
        <w:rPr>
          <w:rFonts w:ascii="Arial" w:hAnsi="Arial" w:cs="Arial"/>
        </w:rPr>
        <w:t xml:space="preserve"> </w:t>
      </w:r>
      <w:bookmarkStart w:name="_Toc1530455743" w:id="193216725"/>
      <w:r w:rsidRPr="75FDF72A" w:rsidR="75FDF72A">
        <w:rPr>
          <w:rFonts w:ascii="Arial" w:hAnsi="Arial" w:cs="Arial"/>
        </w:rPr>
        <w:t>References</w:t>
      </w:r>
      <w:bookmarkEnd w:id="193216725"/>
    </w:p>
    <w:p w:rsidR="1D898788" w:rsidP="1D898788" w:rsidRDefault="1D898788" w14:paraId="3CBD78BE" w14:textId="326B3C02"/>
    <w:p w:rsidRPr="00F8235A" w:rsidR="3A03DCA1" w:rsidP="3A03DCA1" w:rsidRDefault="1D898788" w14:paraId="6DEF41C9" w14:textId="7FFB71A0">
      <w:pPr>
        <w:rPr>
          <w:rFonts w:ascii="Arial" w:hAnsi="Arial" w:cs="Arial"/>
        </w:rPr>
      </w:pPr>
      <w:proofErr w:type="spellStart"/>
      <w:r w:rsidRPr="1D898788">
        <w:rPr>
          <w:rFonts w:ascii="Arial" w:hAnsi="Arial" w:eastAsia="Noto Sans" w:cs="Arial"/>
          <w:color w:val="000000" w:themeColor="text1"/>
          <w:sz w:val="30"/>
          <w:szCs w:val="30"/>
        </w:rPr>
        <w:t>Adenwala</w:t>
      </w:r>
      <w:proofErr w:type="spellEnd"/>
      <w:r w:rsidRPr="1D898788">
        <w:rPr>
          <w:rFonts w:ascii="Arial" w:hAnsi="Arial" w:eastAsia="Noto Sans" w:cs="Arial"/>
          <w:color w:val="000000" w:themeColor="text1"/>
          <w:sz w:val="30"/>
          <w:szCs w:val="30"/>
        </w:rPr>
        <w:t xml:space="preserve">, N. (2020). </w:t>
      </w:r>
      <w:r w:rsidRPr="1D898788">
        <w:rPr>
          <w:rFonts w:ascii="Arial" w:hAnsi="Arial" w:eastAsia="Noto Sans" w:cs="Arial"/>
          <w:i/>
          <w:iCs/>
          <w:color w:val="000000" w:themeColor="text1"/>
          <w:sz w:val="30"/>
          <w:szCs w:val="30"/>
        </w:rPr>
        <w:t>Centrifugal Clutch</w:t>
      </w:r>
      <w:r w:rsidRPr="1D898788">
        <w:rPr>
          <w:rFonts w:ascii="Arial" w:hAnsi="Arial" w:eastAsia="Noto Sans" w:cs="Arial"/>
          <w:color w:val="000000" w:themeColor="text1"/>
          <w:sz w:val="30"/>
          <w:szCs w:val="30"/>
        </w:rPr>
        <w:t xml:space="preserve">. [Online]. </w:t>
      </w:r>
      <w:proofErr w:type="spellStart"/>
      <w:r w:rsidRPr="1D898788">
        <w:rPr>
          <w:rFonts w:ascii="Arial" w:hAnsi="Arial" w:eastAsia="Noto Sans" w:cs="Arial"/>
          <w:color w:val="000000" w:themeColor="text1"/>
          <w:sz w:val="30"/>
          <w:szCs w:val="30"/>
        </w:rPr>
        <w:t>Dizz</w:t>
      </w:r>
      <w:proofErr w:type="spellEnd"/>
      <w:r w:rsidRPr="1D898788">
        <w:rPr>
          <w:rFonts w:ascii="Arial" w:hAnsi="Arial" w:eastAsia="Noto Sans" w:cs="Arial"/>
          <w:color w:val="000000" w:themeColor="text1"/>
          <w:sz w:val="30"/>
          <w:szCs w:val="30"/>
        </w:rPr>
        <w:t>. Available at: https://dizz.com/centrifugal-clutch/ [Accessed 17 September 2023].</w:t>
      </w:r>
    </w:p>
    <w:p w:rsidR="1D898788" w:rsidP="1D898788" w:rsidRDefault="1D898788" w14:paraId="358337EC" w14:textId="15DF48C3">
      <w:pPr>
        <w:rPr>
          <w:rFonts w:ascii="Arial" w:hAnsi="Arial" w:eastAsia="Noto Sans" w:cs="Arial"/>
          <w:color w:val="000000" w:themeColor="text1"/>
          <w:sz w:val="30"/>
          <w:szCs w:val="30"/>
        </w:rPr>
      </w:pPr>
    </w:p>
    <w:p w:rsidR="1D898788" w:rsidP="1D898788" w:rsidRDefault="1D898788" w14:paraId="73E27669" w14:textId="24182AE0">
      <w:r w:rsidRPr="1D898788">
        <w:rPr>
          <w:rFonts w:ascii="Noto Sans" w:hAnsi="Noto Sans" w:eastAsia="Noto Sans" w:cs="Noto Sans"/>
          <w:color w:val="000000" w:themeColor="text1"/>
          <w:sz w:val="30"/>
          <w:szCs w:val="30"/>
        </w:rPr>
        <w:lastRenderedPageBreak/>
        <w:t xml:space="preserve">Aerospace Wales. (2023). </w:t>
      </w:r>
      <w:r w:rsidRPr="1D898788">
        <w:rPr>
          <w:rFonts w:ascii="Noto Sans" w:hAnsi="Noto Sans" w:eastAsia="Noto Sans" w:cs="Noto Sans"/>
          <w:i/>
          <w:iCs/>
          <w:color w:val="000000" w:themeColor="text1"/>
          <w:sz w:val="30"/>
          <w:szCs w:val="30"/>
        </w:rPr>
        <w:t>Sony UK Technology Centre</w:t>
      </w:r>
      <w:r w:rsidRPr="1D898788">
        <w:rPr>
          <w:rFonts w:ascii="Noto Sans" w:hAnsi="Noto Sans" w:eastAsia="Noto Sans" w:cs="Noto Sans"/>
          <w:color w:val="000000" w:themeColor="text1"/>
          <w:sz w:val="30"/>
          <w:szCs w:val="30"/>
        </w:rPr>
        <w:t>. [Online]. Aerospace Wales Forum. Available at: https://www.aerospacewalesforum.com/item/sony-uk-technology-centre/ [Accessed 30 October 2023].</w:t>
      </w:r>
    </w:p>
    <w:p w:rsidR="1D898788" w:rsidP="1D898788" w:rsidRDefault="1D898788" w14:paraId="5CA21898" w14:textId="28D208FE">
      <w:pPr>
        <w:rPr>
          <w:rFonts w:ascii="Arial" w:hAnsi="Arial" w:eastAsia="Noto Sans" w:cs="Arial"/>
          <w:color w:val="000000" w:themeColor="text1"/>
          <w:sz w:val="30"/>
          <w:szCs w:val="30"/>
        </w:rPr>
      </w:pPr>
    </w:p>
    <w:p w:rsidR="1D898788" w:rsidP="1D898788" w:rsidRDefault="1D898788" w14:paraId="0F926827" w14:textId="68446261">
      <w:r w:rsidRPr="1D898788">
        <w:rPr>
          <w:rFonts w:ascii="Noto Sans" w:hAnsi="Noto Sans" w:eastAsia="Noto Sans" w:cs="Noto Sans"/>
          <w:color w:val="000000" w:themeColor="text1"/>
          <w:sz w:val="30"/>
          <w:szCs w:val="30"/>
        </w:rPr>
        <w:t xml:space="preserve">Overby, A. (2010). </w:t>
      </w:r>
      <w:r w:rsidRPr="1D898788">
        <w:rPr>
          <w:rFonts w:ascii="Noto Sans" w:hAnsi="Noto Sans" w:eastAsia="Noto Sans" w:cs="Noto Sans"/>
          <w:i/>
          <w:iCs/>
          <w:color w:val="000000" w:themeColor="text1"/>
          <w:sz w:val="30"/>
          <w:szCs w:val="30"/>
        </w:rPr>
        <w:t>CNC Machining Handbook: Building, Programming, and Implementation</w:t>
      </w:r>
      <w:r w:rsidRPr="1D898788">
        <w:rPr>
          <w:rFonts w:ascii="Noto Sans" w:hAnsi="Noto Sans" w:eastAsia="Noto Sans" w:cs="Noto Sans"/>
          <w:color w:val="000000" w:themeColor="text1"/>
          <w:sz w:val="30"/>
          <w:szCs w:val="30"/>
        </w:rPr>
        <w:t>. [Online]. McGraw Hill LLC. Available at: https://www.google.co.uk/books/edition/CNC_Machining_Handbook_Building_Programm/UlsgWOIjgfYC?hl=en&amp;gbpv=0 [Accessed 30 October 2023].</w:t>
      </w:r>
    </w:p>
    <w:p w:rsidR="1D898788" w:rsidP="1D898788" w:rsidRDefault="1D898788" w14:paraId="4D4E5C57" w14:textId="5A8513E8">
      <w:pPr>
        <w:rPr>
          <w:rFonts w:ascii="Arial" w:hAnsi="Arial" w:eastAsia="Noto Sans" w:cs="Arial"/>
          <w:color w:val="000000" w:themeColor="text1"/>
          <w:sz w:val="30"/>
          <w:szCs w:val="30"/>
        </w:rPr>
      </w:pPr>
    </w:p>
    <w:p w:rsidRPr="00F8235A" w:rsidR="00404925" w:rsidP="3A03DCA1" w:rsidRDefault="00404925" w14:paraId="6C4301A2" w14:textId="77777777">
      <w:pPr>
        <w:rPr>
          <w:rFonts w:ascii="Arial" w:hAnsi="Arial" w:cs="Arial"/>
        </w:rPr>
      </w:pPr>
    </w:p>
    <w:p w:rsidRPr="00F8235A" w:rsidR="00EC6546" w:rsidP="00EC6546" w:rsidRDefault="00EC6546" w14:paraId="362AF95E" w14:textId="40724130">
      <w:pPr>
        <w:rPr>
          <w:rFonts w:ascii="Arial" w:hAnsi="Arial" w:cs="Arial"/>
          <w:color w:val="000000"/>
          <w:sz w:val="30"/>
          <w:szCs w:val="30"/>
          <w:shd w:val="clear" w:color="auto" w:fill="FFFFFF"/>
        </w:rPr>
      </w:pPr>
      <w:r w:rsidRPr="00F8235A">
        <w:rPr>
          <w:rFonts w:ascii="Arial" w:hAnsi="Arial" w:cs="Arial"/>
          <w:color w:val="000000"/>
          <w:sz w:val="30"/>
          <w:szCs w:val="30"/>
          <w:shd w:val="clear" w:color="auto" w:fill="FFFFFF"/>
        </w:rPr>
        <w:t>BLM. (2019). </w:t>
      </w:r>
      <w:r w:rsidRPr="1D898788">
        <w:rPr>
          <w:rFonts w:ascii="Arial" w:hAnsi="Arial" w:cs="Arial"/>
          <w:i/>
          <w:iCs/>
          <w:color w:val="000000"/>
          <w:sz w:val="30"/>
          <w:szCs w:val="30"/>
        </w:rPr>
        <w:t>Advantages and Disadvantages of Centrifugal Clutches</w:t>
      </w:r>
      <w:r w:rsidRPr="00F8235A">
        <w:rPr>
          <w:rFonts w:ascii="Arial" w:hAnsi="Arial" w:cs="Arial"/>
          <w:color w:val="000000"/>
          <w:sz w:val="30"/>
          <w:szCs w:val="30"/>
          <w:shd w:val="clear" w:color="auto" w:fill="FFFFFF"/>
        </w:rPr>
        <w:t xml:space="preserve">. [Online]. </w:t>
      </w:r>
      <w:proofErr w:type="spellStart"/>
      <w:r w:rsidRPr="00F8235A">
        <w:rPr>
          <w:rFonts w:ascii="Arial" w:hAnsi="Arial" w:cs="Arial"/>
          <w:color w:val="000000"/>
          <w:sz w:val="30"/>
          <w:szCs w:val="30"/>
          <w:shd w:val="clear" w:color="auto" w:fill="FFFFFF"/>
        </w:rPr>
        <w:t>blm</w:t>
      </w:r>
      <w:proofErr w:type="spellEnd"/>
      <w:r w:rsidRPr="00F8235A">
        <w:rPr>
          <w:rFonts w:ascii="Arial" w:hAnsi="Arial" w:cs="Arial"/>
          <w:color w:val="000000"/>
          <w:sz w:val="30"/>
          <w:szCs w:val="30"/>
          <w:shd w:val="clear" w:color="auto" w:fill="FFFFFF"/>
        </w:rPr>
        <w:t>-cm. Available at: https://www.blm-cm.com/blog/advantages-disadvantages-centrifugal-clutches/#:~:text=Centrifugal%20clu [Accessed 23 August 2023].</w:t>
      </w:r>
    </w:p>
    <w:p w:rsidR="1D898788" w:rsidP="1D898788" w:rsidRDefault="1D898788" w14:paraId="0B655001" w14:textId="0ADD567B">
      <w:pPr>
        <w:rPr>
          <w:rFonts w:ascii="Arial" w:hAnsi="Arial" w:cs="Arial"/>
          <w:color w:val="000000" w:themeColor="text1"/>
          <w:sz w:val="30"/>
          <w:szCs w:val="30"/>
        </w:rPr>
      </w:pPr>
    </w:p>
    <w:p w:rsidR="1D898788" w:rsidP="1D898788" w:rsidRDefault="1D898788" w14:paraId="2BAC2F9C" w14:textId="5E6A2D08">
      <w:proofErr w:type="spellStart"/>
      <w:r w:rsidRPr="1D898788">
        <w:rPr>
          <w:rFonts w:ascii="Noto Sans" w:hAnsi="Noto Sans" w:eastAsia="Noto Sans" w:cs="Noto Sans"/>
          <w:color w:val="000000" w:themeColor="text1"/>
          <w:sz w:val="30"/>
          <w:szCs w:val="30"/>
        </w:rPr>
        <w:t>BMIKarts</w:t>
      </w:r>
      <w:proofErr w:type="spellEnd"/>
      <w:r w:rsidRPr="1D898788">
        <w:rPr>
          <w:rFonts w:ascii="Noto Sans" w:hAnsi="Noto Sans" w:eastAsia="Noto Sans" w:cs="Noto Sans"/>
          <w:color w:val="000000" w:themeColor="text1"/>
          <w:sz w:val="30"/>
          <w:szCs w:val="30"/>
        </w:rPr>
        <w:t xml:space="preserve">. (2019). </w:t>
      </w:r>
      <w:r w:rsidRPr="1D898788">
        <w:rPr>
          <w:rFonts w:ascii="Noto Sans" w:hAnsi="Noto Sans" w:eastAsia="Noto Sans" w:cs="Noto Sans"/>
          <w:i/>
          <w:iCs/>
          <w:color w:val="000000" w:themeColor="text1"/>
          <w:sz w:val="30"/>
          <w:szCs w:val="30"/>
        </w:rPr>
        <w:t>10 Things to Know about a Centrifugal Clutch</w:t>
      </w:r>
      <w:r w:rsidRPr="1D898788">
        <w:rPr>
          <w:rFonts w:ascii="Noto Sans" w:hAnsi="Noto Sans" w:eastAsia="Noto Sans" w:cs="Noto Sans"/>
          <w:color w:val="000000" w:themeColor="text1"/>
          <w:sz w:val="30"/>
          <w:szCs w:val="30"/>
        </w:rPr>
        <w:t xml:space="preserve">. [Online]. </w:t>
      </w:r>
      <w:proofErr w:type="spellStart"/>
      <w:r w:rsidRPr="1D898788">
        <w:rPr>
          <w:rFonts w:ascii="Noto Sans" w:hAnsi="Noto Sans" w:eastAsia="Noto Sans" w:cs="Noto Sans"/>
          <w:color w:val="000000" w:themeColor="text1"/>
          <w:sz w:val="30"/>
          <w:szCs w:val="30"/>
        </w:rPr>
        <w:t>BMIKarts</w:t>
      </w:r>
      <w:proofErr w:type="spellEnd"/>
      <w:r w:rsidRPr="1D898788">
        <w:rPr>
          <w:rFonts w:ascii="Noto Sans" w:hAnsi="Noto Sans" w:eastAsia="Noto Sans" w:cs="Noto Sans"/>
          <w:color w:val="000000" w:themeColor="text1"/>
          <w:sz w:val="30"/>
          <w:szCs w:val="30"/>
        </w:rPr>
        <w:t>. Available at: https://www.bmikarts.com/10-Things-about-Centrifugal-Clutch#:~:text=By%20properly%20oiling%20your%20 [Accessed 30 October 2023].</w:t>
      </w:r>
    </w:p>
    <w:p w:rsidRPr="00F8235A" w:rsidR="3CAF22AD" w:rsidP="3CAF22AD" w:rsidRDefault="3CAF22AD" w14:paraId="795313F5" w14:textId="467F2A25">
      <w:pPr>
        <w:rPr>
          <w:rFonts w:ascii="Arial" w:hAnsi="Arial" w:cs="Arial"/>
          <w:color w:val="000000" w:themeColor="text1"/>
          <w:sz w:val="30"/>
          <w:szCs w:val="30"/>
        </w:rPr>
      </w:pPr>
    </w:p>
    <w:p w:rsidRPr="00F8235A" w:rsidR="3CAF22AD" w:rsidP="3CAF22AD" w:rsidRDefault="3CAF22AD" w14:paraId="2459185D" w14:textId="5530A7D2">
      <w:pPr>
        <w:rPr>
          <w:rFonts w:ascii="Arial" w:hAnsi="Arial" w:cs="Arial"/>
        </w:rPr>
      </w:pPr>
      <w:r w:rsidRPr="00F8235A">
        <w:rPr>
          <w:rFonts w:ascii="Arial" w:hAnsi="Arial" w:eastAsia="Noto Sans" w:cs="Arial"/>
          <w:color w:val="000000" w:themeColor="text1"/>
          <w:sz w:val="30"/>
          <w:szCs w:val="30"/>
        </w:rPr>
        <w:t xml:space="preserve">Clark, C. (2011). </w:t>
      </w:r>
      <w:proofErr w:type="spellStart"/>
      <w:r w:rsidRPr="00F8235A">
        <w:rPr>
          <w:rFonts w:ascii="Arial" w:hAnsi="Arial" w:eastAsia="Noto Sans" w:cs="Arial"/>
          <w:i/>
          <w:iCs/>
          <w:color w:val="000000" w:themeColor="text1"/>
          <w:sz w:val="30"/>
          <w:szCs w:val="30"/>
        </w:rPr>
        <w:t>Lanchester</w:t>
      </w:r>
      <w:proofErr w:type="spellEnd"/>
      <w:r w:rsidRPr="00F8235A">
        <w:rPr>
          <w:rFonts w:ascii="Arial" w:hAnsi="Arial" w:eastAsia="Noto Sans" w:cs="Arial"/>
          <w:i/>
          <w:iCs/>
          <w:color w:val="000000" w:themeColor="text1"/>
          <w:sz w:val="30"/>
          <w:szCs w:val="30"/>
        </w:rPr>
        <w:t>, Frederick William (1868-1946)</w:t>
      </w:r>
      <w:r w:rsidRPr="00F8235A">
        <w:rPr>
          <w:rFonts w:ascii="Arial" w:hAnsi="Arial" w:eastAsia="Noto Sans" w:cs="Arial"/>
          <w:color w:val="000000" w:themeColor="text1"/>
          <w:sz w:val="30"/>
          <w:szCs w:val="30"/>
        </w:rPr>
        <w:t>. [Online]. Jaguar. Available at: https://www.jaguarheritage.com/frederick-lanchester/ [Accessed 24 September 2023].</w:t>
      </w:r>
    </w:p>
    <w:p w:rsidRPr="00F8235A" w:rsidR="00EC6546" w:rsidP="00EC6546" w:rsidRDefault="00EC6546" w14:paraId="50812A2D" w14:textId="77777777">
      <w:pPr>
        <w:rPr>
          <w:rFonts w:ascii="Arial" w:hAnsi="Arial" w:cs="Arial"/>
        </w:rPr>
      </w:pPr>
    </w:p>
    <w:p w:rsidRPr="00F8235A" w:rsidR="00C5274E" w:rsidP="00C5274E" w:rsidRDefault="00C5274E" w14:paraId="45A8DCA5" w14:textId="77777777">
      <w:pPr>
        <w:rPr>
          <w:rFonts w:ascii="Arial" w:hAnsi="Arial" w:cs="Arial"/>
        </w:rPr>
      </w:pPr>
      <w:proofErr w:type="spellStart"/>
      <w:r w:rsidRPr="00F8235A">
        <w:rPr>
          <w:rFonts w:ascii="Arial" w:hAnsi="Arial" w:cs="Arial"/>
          <w:color w:val="000000"/>
          <w:sz w:val="30"/>
          <w:szCs w:val="30"/>
          <w:shd w:val="clear" w:color="auto" w:fill="FFFFFF"/>
        </w:rPr>
        <w:t>ElectricalWorkbook</w:t>
      </w:r>
      <w:proofErr w:type="spellEnd"/>
      <w:r w:rsidRPr="00F8235A">
        <w:rPr>
          <w:rFonts w:ascii="Arial" w:hAnsi="Arial" w:cs="Arial"/>
          <w:color w:val="000000"/>
          <w:sz w:val="30"/>
          <w:szCs w:val="30"/>
          <w:shd w:val="clear" w:color="auto" w:fill="FFFFFF"/>
        </w:rPr>
        <w:t>. (2021). </w:t>
      </w:r>
      <w:r w:rsidRPr="00F8235A">
        <w:rPr>
          <w:rFonts w:ascii="Arial" w:hAnsi="Arial" w:cs="Arial"/>
          <w:i/>
          <w:iCs/>
          <w:color w:val="000000"/>
          <w:sz w:val="30"/>
          <w:szCs w:val="30"/>
        </w:rPr>
        <w:t xml:space="preserve">What Is </w:t>
      </w:r>
      <w:proofErr w:type="gramStart"/>
      <w:r w:rsidRPr="00F8235A">
        <w:rPr>
          <w:rFonts w:ascii="Arial" w:hAnsi="Arial" w:cs="Arial"/>
          <w:i/>
          <w:iCs/>
          <w:color w:val="000000"/>
          <w:sz w:val="30"/>
          <w:szCs w:val="30"/>
        </w:rPr>
        <w:t>A</w:t>
      </w:r>
      <w:proofErr w:type="gramEnd"/>
      <w:r w:rsidRPr="00F8235A">
        <w:rPr>
          <w:rFonts w:ascii="Arial" w:hAnsi="Arial" w:cs="Arial"/>
          <w:i/>
          <w:iCs/>
          <w:color w:val="000000"/>
          <w:sz w:val="30"/>
          <w:szCs w:val="30"/>
        </w:rPr>
        <w:t xml:space="preserve"> Centrifugal Clutch?</w:t>
      </w:r>
      <w:r w:rsidRPr="00F8235A">
        <w:rPr>
          <w:rFonts w:ascii="Arial" w:hAnsi="Arial" w:cs="Arial"/>
          <w:color w:val="000000"/>
          <w:sz w:val="30"/>
          <w:szCs w:val="30"/>
          <w:shd w:val="clear" w:color="auto" w:fill="FFFFFF"/>
        </w:rPr>
        <w:t>. [Online]. Electrical Workbook. Available at: https://electricalworkbook.com/centrifugal-clutch/ [Accessed 23 August 2023].</w:t>
      </w:r>
    </w:p>
    <w:p w:rsidRPr="00F8235A" w:rsidR="5B5CCDE3" w:rsidP="5B5CCDE3" w:rsidRDefault="5B5CCDE3" w14:paraId="666FE8DD" w14:textId="1CF5B33F">
      <w:pPr>
        <w:rPr>
          <w:rFonts w:ascii="Arial" w:hAnsi="Arial" w:cs="Arial"/>
          <w:color w:val="000000" w:themeColor="text1"/>
          <w:sz w:val="30"/>
          <w:szCs w:val="30"/>
        </w:rPr>
      </w:pPr>
    </w:p>
    <w:p w:rsidRPr="00F8235A" w:rsidR="5B5CCDE3" w:rsidP="5B5CCDE3" w:rsidRDefault="5B5CCDE3" w14:paraId="1CC706C8" w14:textId="02F95469">
      <w:pPr>
        <w:rPr>
          <w:rFonts w:ascii="Arial" w:hAnsi="Arial" w:cs="Arial"/>
        </w:rPr>
      </w:pPr>
      <w:r w:rsidRPr="00F8235A">
        <w:rPr>
          <w:rFonts w:ascii="Arial" w:hAnsi="Arial" w:eastAsia="Noto Sans" w:cs="Arial"/>
          <w:color w:val="000000" w:themeColor="text1"/>
          <w:sz w:val="30"/>
          <w:szCs w:val="30"/>
        </w:rPr>
        <w:t xml:space="preserve">EMWORKS. (2017). </w:t>
      </w:r>
      <w:r w:rsidRPr="00F8235A">
        <w:rPr>
          <w:rFonts w:ascii="Arial" w:hAnsi="Arial" w:eastAsia="Noto Sans" w:cs="Arial"/>
          <w:i/>
          <w:iCs/>
          <w:color w:val="000000" w:themeColor="text1"/>
          <w:sz w:val="30"/>
          <w:szCs w:val="30"/>
        </w:rPr>
        <w:t>Electromagnetic Clutch</w:t>
      </w:r>
      <w:r w:rsidRPr="00F8235A">
        <w:rPr>
          <w:rFonts w:ascii="Arial" w:hAnsi="Arial" w:eastAsia="Noto Sans" w:cs="Arial"/>
          <w:color w:val="000000" w:themeColor="text1"/>
          <w:sz w:val="30"/>
          <w:szCs w:val="30"/>
        </w:rPr>
        <w:t xml:space="preserve">. [Online]. </w:t>
      </w:r>
      <w:proofErr w:type="spellStart"/>
      <w:r w:rsidRPr="00F8235A">
        <w:rPr>
          <w:rFonts w:ascii="Arial" w:hAnsi="Arial" w:eastAsia="Noto Sans" w:cs="Arial"/>
          <w:color w:val="000000" w:themeColor="text1"/>
          <w:sz w:val="30"/>
          <w:szCs w:val="30"/>
        </w:rPr>
        <w:t>emworks</w:t>
      </w:r>
      <w:proofErr w:type="spellEnd"/>
      <w:r w:rsidRPr="00F8235A">
        <w:rPr>
          <w:rFonts w:ascii="Arial" w:hAnsi="Arial" w:eastAsia="Noto Sans" w:cs="Arial"/>
          <w:color w:val="000000" w:themeColor="text1"/>
          <w:sz w:val="30"/>
          <w:szCs w:val="30"/>
        </w:rPr>
        <w:t xml:space="preserve">. Available at: </w:t>
      </w:r>
      <w:r w:rsidRPr="00F8235A">
        <w:rPr>
          <w:rFonts w:ascii="Arial" w:hAnsi="Arial" w:eastAsia="Noto Sans" w:cs="Arial"/>
          <w:color w:val="000000" w:themeColor="text1"/>
          <w:sz w:val="30"/>
          <w:szCs w:val="30"/>
        </w:rPr>
        <w:lastRenderedPageBreak/>
        <w:t>https://www.emworks.com/application/electromagnetic-clutch [Accessed 15 October 2023].</w:t>
      </w:r>
    </w:p>
    <w:p w:rsidRPr="00F8235A" w:rsidR="00C5274E" w:rsidP="00C5274E" w:rsidRDefault="00C5274E" w14:paraId="1AB7A3E0" w14:textId="77777777">
      <w:pPr>
        <w:rPr>
          <w:rFonts w:ascii="Arial" w:hAnsi="Arial" w:cs="Arial"/>
        </w:rPr>
      </w:pPr>
    </w:p>
    <w:p w:rsidRPr="00F8235A" w:rsidR="003A7B85" w:rsidP="003A7B85" w:rsidRDefault="003A7B85" w14:paraId="4E368ABF" w14:textId="77777777">
      <w:pPr>
        <w:rPr>
          <w:rFonts w:ascii="Arial" w:hAnsi="Arial" w:cs="Arial"/>
          <w:color w:val="000000"/>
          <w:sz w:val="30"/>
          <w:szCs w:val="30"/>
          <w:shd w:val="clear" w:color="auto" w:fill="FFFFFF"/>
        </w:rPr>
      </w:pPr>
      <w:proofErr w:type="spellStart"/>
      <w:r w:rsidRPr="00F8235A">
        <w:rPr>
          <w:rFonts w:ascii="Arial" w:hAnsi="Arial" w:cs="Arial"/>
          <w:color w:val="000000"/>
          <w:sz w:val="30"/>
          <w:szCs w:val="30"/>
          <w:shd w:val="clear" w:color="auto" w:fill="FFFFFF"/>
        </w:rPr>
        <w:t>EngineersGuide</w:t>
      </w:r>
      <w:proofErr w:type="spellEnd"/>
      <w:r w:rsidRPr="00F8235A">
        <w:rPr>
          <w:rFonts w:ascii="Arial" w:hAnsi="Arial" w:cs="Arial"/>
          <w:color w:val="000000"/>
          <w:sz w:val="30"/>
          <w:szCs w:val="30"/>
          <w:shd w:val="clear" w:color="auto" w:fill="FFFFFF"/>
        </w:rPr>
        <w:t>. (May 2019). </w:t>
      </w:r>
      <w:r w:rsidRPr="00F8235A">
        <w:rPr>
          <w:rFonts w:ascii="Arial" w:hAnsi="Arial" w:cs="Arial"/>
          <w:i/>
          <w:iCs/>
          <w:color w:val="000000"/>
          <w:sz w:val="30"/>
          <w:szCs w:val="30"/>
        </w:rPr>
        <w:t>Centrifugal Clutch Explained</w:t>
      </w:r>
      <w:r w:rsidRPr="00F8235A">
        <w:rPr>
          <w:rFonts w:ascii="Arial" w:hAnsi="Arial" w:cs="Arial"/>
          <w:color w:val="000000"/>
          <w:sz w:val="30"/>
          <w:szCs w:val="30"/>
          <w:shd w:val="clear" w:color="auto" w:fill="FFFFFF"/>
        </w:rPr>
        <w:t xml:space="preserve">. [Online]. </w:t>
      </w:r>
      <w:proofErr w:type="spellStart"/>
      <w:r w:rsidRPr="00F8235A">
        <w:rPr>
          <w:rFonts w:ascii="Arial" w:hAnsi="Arial" w:cs="Arial"/>
          <w:color w:val="000000"/>
          <w:sz w:val="30"/>
          <w:szCs w:val="30"/>
          <w:shd w:val="clear" w:color="auto" w:fill="FFFFFF"/>
        </w:rPr>
        <w:t>Lancereal</w:t>
      </w:r>
      <w:proofErr w:type="spellEnd"/>
      <w:r w:rsidRPr="00F8235A">
        <w:rPr>
          <w:rFonts w:ascii="Arial" w:hAnsi="Arial" w:cs="Arial"/>
          <w:color w:val="000000"/>
          <w:sz w:val="30"/>
          <w:szCs w:val="30"/>
          <w:shd w:val="clear" w:color="auto" w:fill="FFFFFF"/>
        </w:rPr>
        <w:t>. Available at: https://www.lancereal.com/centrifugal-clutch-explained/ [Accessed 21 August 2023].</w:t>
      </w:r>
    </w:p>
    <w:p w:rsidRPr="00F8235A" w:rsidR="5D0A2C10" w:rsidP="5D0A2C10" w:rsidRDefault="5D0A2C10" w14:paraId="0D6E8CA8" w14:textId="538B8DA6">
      <w:pPr>
        <w:rPr>
          <w:rFonts w:ascii="Arial" w:hAnsi="Arial" w:cs="Arial"/>
          <w:color w:val="000000" w:themeColor="text1"/>
          <w:sz w:val="30"/>
          <w:szCs w:val="30"/>
        </w:rPr>
      </w:pPr>
    </w:p>
    <w:p w:rsidR="5D0A2C10" w:rsidP="5D0A2C10" w:rsidRDefault="5D0A2C10" w14:paraId="2722708A" w14:textId="12D754FF">
      <w:pPr>
        <w:rPr>
          <w:rFonts w:ascii="Arial" w:hAnsi="Arial" w:eastAsia="Noto Sans" w:cs="Arial"/>
          <w:color w:val="000000" w:themeColor="text1"/>
          <w:sz w:val="30"/>
          <w:szCs w:val="30"/>
        </w:rPr>
      </w:pPr>
      <w:r w:rsidRPr="532686CA" w:rsidR="532686CA">
        <w:rPr>
          <w:rFonts w:ascii="Arial" w:hAnsi="Arial" w:eastAsia="Noto Sans" w:cs="Arial"/>
          <w:color w:val="000000" w:themeColor="text1" w:themeTint="FF" w:themeShade="FF"/>
          <w:sz w:val="30"/>
          <w:szCs w:val="30"/>
        </w:rPr>
        <w:t xml:space="preserve">Gupta, S. (2020). </w:t>
      </w:r>
      <w:r w:rsidRPr="532686CA" w:rsidR="532686CA">
        <w:rPr>
          <w:rFonts w:ascii="Arial" w:hAnsi="Arial" w:eastAsia="Noto Sans" w:cs="Arial"/>
          <w:i w:val="1"/>
          <w:iCs w:val="1"/>
          <w:color w:val="000000" w:themeColor="text1" w:themeTint="FF" w:themeShade="FF"/>
          <w:sz w:val="30"/>
          <w:szCs w:val="30"/>
        </w:rPr>
        <w:t>A Textbook of Automobile Engineering</w:t>
      </w:r>
      <w:r w:rsidRPr="532686CA" w:rsidR="532686CA">
        <w:rPr>
          <w:rFonts w:ascii="Arial" w:hAnsi="Arial" w:eastAsia="Noto Sans" w:cs="Arial"/>
          <w:color w:val="000000" w:themeColor="text1" w:themeTint="FF" w:themeShade="FF"/>
          <w:sz w:val="30"/>
          <w:szCs w:val="30"/>
        </w:rPr>
        <w:t>. [Online]. S. Chand Limited. Available at: https://www.google.co.uk/books/edition/A_Textbook_of_Automobile_Engineering/b3HmDwAAQBAJ?hl=en&amp;gbpv=0 [Accessed 6 September 2023].</w:t>
      </w:r>
    </w:p>
    <w:p w:rsidR="532686CA" w:rsidP="532686CA" w:rsidRDefault="532686CA" w14:paraId="160EE75D" w14:textId="351EA105">
      <w:pPr>
        <w:pStyle w:val="Normal"/>
        <w:rPr>
          <w:rFonts w:ascii="Arial" w:hAnsi="Arial" w:eastAsia="Noto Sans" w:cs="Arial"/>
          <w:color w:val="000000" w:themeColor="text1" w:themeTint="FF" w:themeShade="FF"/>
          <w:sz w:val="30"/>
          <w:szCs w:val="30"/>
        </w:rPr>
      </w:pPr>
    </w:p>
    <w:p w:rsidR="532686CA" w:rsidP="532686CA" w:rsidRDefault="532686CA" w14:paraId="68C5630D" w14:textId="32142A10">
      <w:pPr>
        <w:pStyle w:val="Normal"/>
      </w:pPr>
      <w:r w:rsidRPr="532686CA" w:rsidR="532686CA">
        <w:rPr>
          <w:rFonts w:ascii="Noto Sans" w:hAnsi="Noto Sans" w:eastAsia="Noto Sans" w:cs="Noto Sans"/>
          <w:b w:val="0"/>
          <w:bCs w:val="0"/>
          <w:i w:val="0"/>
          <w:iCs w:val="0"/>
          <w:caps w:val="0"/>
          <w:smallCaps w:val="0"/>
          <w:noProof w:val="0"/>
          <w:color w:val="000000" w:themeColor="text1" w:themeTint="FF" w:themeShade="FF"/>
          <w:sz w:val="30"/>
          <w:szCs w:val="30"/>
          <w:lang w:val="en-GB"/>
        </w:rPr>
        <w:t xml:space="preserve">Guo, Y. (2020). </w:t>
      </w:r>
      <w:r w:rsidRPr="532686CA" w:rsidR="532686CA">
        <w:rPr>
          <w:rFonts w:ascii="Noto Sans" w:hAnsi="Noto Sans" w:eastAsia="Noto Sans" w:cs="Noto Sans"/>
          <w:b w:val="0"/>
          <w:bCs w:val="0"/>
          <w:i w:val="1"/>
          <w:iCs w:val="1"/>
          <w:caps w:val="0"/>
          <w:smallCaps w:val="0"/>
          <w:noProof w:val="0"/>
          <w:color w:val="000000" w:themeColor="text1" w:themeTint="FF" w:themeShade="FF"/>
          <w:sz w:val="30"/>
          <w:szCs w:val="30"/>
          <w:lang w:val="en-GB"/>
        </w:rPr>
        <w:t>Magnetic Clutch Offers Variety of Benefits for Belt Conveyor Application</w:t>
      </w:r>
      <w:r w:rsidRPr="532686CA" w:rsidR="532686CA">
        <w:rPr>
          <w:rFonts w:ascii="Noto Sans" w:hAnsi="Noto Sans" w:eastAsia="Noto Sans" w:cs="Noto Sans"/>
          <w:b w:val="0"/>
          <w:bCs w:val="0"/>
          <w:i w:val="0"/>
          <w:iCs w:val="0"/>
          <w:caps w:val="0"/>
          <w:smallCaps w:val="0"/>
          <w:noProof w:val="0"/>
          <w:color w:val="000000" w:themeColor="text1" w:themeTint="FF" w:themeShade="FF"/>
          <w:sz w:val="30"/>
          <w:szCs w:val="30"/>
          <w:lang w:val="en-GB"/>
        </w:rPr>
        <w:t>. [Online]. Magnadrive. Available at: https://magnadrive.com/magnetic-clutch-offers-variety-of-benefits-for-belt-conveyor-application/ [Accessed 31 October 2023].</w:t>
      </w:r>
    </w:p>
    <w:p w:rsidR="00316839" w:rsidP="5D0A2C10" w:rsidRDefault="00316839" w14:paraId="69E481BE" w14:textId="77777777">
      <w:pPr>
        <w:rPr>
          <w:rFonts w:ascii="Arial" w:hAnsi="Arial" w:eastAsia="Noto Sans" w:cs="Arial"/>
          <w:color w:val="000000" w:themeColor="text1"/>
          <w:sz w:val="30"/>
          <w:szCs w:val="30"/>
        </w:rPr>
      </w:pPr>
    </w:p>
    <w:p w:rsidRPr="00F8235A" w:rsidR="00316839" w:rsidP="5D0A2C10" w:rsidRDefault="00316839" w14:paraId="4830F62E" w14:textId="26EABEE7">
      <w:pPr>
        <w:rPr>
          <w:rFonts w:ascii="Arial" w:hAnsi="Arial" w:cs="Arial"/>
        </w:rPr>
      </w:pPr>
      <w:r>
        <w:rPr>
          <w:rFonts w:ascii="Noto Sans" w:hAnsi="Noto Sans" w:cs="Noto Sans"/>
          <w:color w:val="000000"/>
          <w:sz w:val="30"/>
          <w:szCs w:val="30"/>
          <w:shd w:val="clear" w:color="auto" w:fill="FFFFFF"/>
        </w:rPr>
        <w:t>Honest John Classics. (2013). </w:t>
      </w:r>
      <w:r>
        <w:rPr>
          <w:rFonts w:ascii="Noto Sans" w:hAnsi="Noto Sans" w:cs="Noto Sans"/>
          <w:i/>
          <w:iCs/>
          <w:color w:val="000000"/>
          <w:sz w:val="30"/>
          <w:szCs w:val="30"/>
        </w:rPr>
        <w:t xml:space="preserve">Armstrong </w:t>
      </w:r>
      <w:proofErr w:type="spellStart"/>
      <w:r>
        <w:rPr>
          <w:rFonts w:ascii="Noto Sans" w:hAnsi="Noto Sans" w:cs="Noto Sans"/>
          <w:i/>
          <w:iCs/>
          <w:color w:val="000000"/>
          <w:sz w:val="30"/>
          <w:szCs w:val="30"/>
        </w:rPr>
        <w:t>Siddeley</w:t>
      </w:r>
      <w:proofErr w:type="spellEnd"/>
      <w:r>
        <w:rPr>
          <w:rFonts w:ascii="Noto Sans" w:hAnsi="Noto Sans" w:cs="Noto Sans"/>
          <w:color w:val="000000"/>
          <w:sz w:val="30"/>
          <w:szCs w:val="30"/>
          <w:shd w:val="clear" w:color="auto" w:fill="FFFFFF"/>
        </w:rPr>
        <w:t xml:space="preserve">. [Online]. </w:t>
      </w:r>
      <w:proofErr w:type="spellStart"/>
      <w:r>
        <w:rPr>
          <w:rFonts w:ascii="Noto Sans" w:hAnsi="Noto Sans" w:cs="Noto Sans"/>
          <w:color w:val="000000"/>
          <w:sz w:val="30"/>
          <w:szCs w:val="30"/>
          <w:shd w:val="clear" w:color="auto" w:fill="FFFFFF"/>
        </w:rPr>
        <w:t>HonestJohn</w:t>
      </w:r>
      <w:proofErr w:type="spellEnd"/>
      <w:r>
        <w:rPr>
          <w:rFonts w:ascii="Noto Sans" w:hAnsi="Noto Sans" w:cs="Noto Sans"/>
          <w:color w:val="000000"/>
          <w:sz w:val="30"/>
          <w:szCs w:val="30"/>
          <w:shd w:val="clear" w:color="auto" w:fill="FFFFFF"/>
        </w:rPr>
        <w:t>. Available at: https://www.neilstoolbox.com/harvard-generator/reference-website.htm [Accessed 17 October 2023].</w:t>
      </w:r>
    </w:p>
    <w:p w:rsidRPr="00F8235A" w:rsidR="5D0A2C10" w:rsidP="5D0A2C10" w:rsidRDefault="5D0A2C10" w14:paraId="782AC834" w14:textId="2658D986">
      <w:pPr>
        <w:rPr>
          <w:rFonts w:ascii="Arial" w:hAnsi="Arial" w:cs="Arial"/>
          <w:color w:val="000000" w:themeColor="text1"/>
          <w:sz w:val="30"/>
          <w:szCs w:val="30"/>
        </w:rPr>
      </w:pPr>
    </w:p>
    <w:p w:rsidR="1D898788" w:rsidP="1D898788" w:rsidRDefault="1D898788" w14:paraId="18A7D62D" w14:textId="25887EE1">
      <w:proofErr w:type="spellStart"/>
      <w:r w:rsidRPr="1D898788">
        <w:rPr>
          <w:rFonts w:ascii="Noto Sans" w:hAnsi="Noto Sans" w:eastAsia="Noto Sans" w:cs="Noto Sans"/>
          <w:color w:val="000000" w:themeColor="text1"/>
          <w:sz w:val="30"/>
          <w:szCs w:val="30"/>
        </w:rPr>
        <w:t>jbj</w:t>
      </w:r>
      <w:proofErr w:type="spellEnd"/>
      <w:r w:rsidRPr="1D898788">
        <w:rPr>
          <w:rFonts w:ascii="Noto Sans" w:hAnsi="Noto Sans" w:eastAsia="Noto Sans" w:cs="Noto Sans"/>
          <w:color w:val="000000" w:themeColor="text1"/>
          <w:sz w:val="30"/>
          <w:szCs w:val="30"/>
        </w:rPr>
        <w:t xml:space="preserve"> Techniques. (2016). </w:t>
      </w:r>
      <w:r w:rsidRPr="1D898788">
        <w:rPr>
          <w:rFonts w:ascii="Noto Sans" w:hAnsi="Noto Sans" w:eastAsia="Noto Sans" w:cs="Noto Sans"/>
          <w:i/>
          <w:iCs/>
          <w:color w:val="000000" w:themeColor="text1"/>
          <w:sz w:val="30"/>
          <w:szCs w:val="30"/>
        </w:rPr>
        <w:t>Electromagnetic Clutches</w:t>
      </w:r>
      <w:r w:rsidRPr="1D898788">
        <w:rPr>
          <w:rFonts w:ascii="Noto Sans" w:hAnsi="Noto Sans" w:eastAsia="Noto Sans" w:cs="Noto Sans"/>
          <w:color w:val="000000" w:themeColor="text1"/>
          <w:sz w:val="30"/>
          <w:szCs w:val="30"/>
        </w:rPr>
        <w:t xml:space="preserve">. [Online]. </w:t>
      </w:r>
      <w:proofErr w:type="spellStart"/>
      <w:r w:rsidRPr="1D898788">
        <w:rPr>
          <w:rFonts w:ascii="Noto Sans" w:hAnsi="Noto Sans" w:eastAsia="Noto Sans" w:cs="Noto Sans"/>
          <w:color w:val="000000" w:themeColor="text1"/>
          <w:sz w:val="30"/>
          <w:szCs w:val="30"/>
        </w:rPr>
        <w:t>jbj</w:t>
      </w:r>
      <w:proofErr w:type="spellEnd"/>
      <w:r w:rsidRPr="1D898788">
        <w:rPr>
          <w:rFonts w:ascii="Noto Sans" w:hAnsi="Noto Sans" w:eastAsia="Noto Sans" w:cs="Noto Sans"/>
          <w:color w:val="000000" w:themeColor="text1"/>
          <w:sz w:val="30"/>
          <w:szCs w:val="30"/>
        </w:rPr>
        <w:t>. Available at: https://www.jbj.co.uk/electromagnetic-clutches.html [Accessed 30 October 2023].</w:t>
      </w:r>
    </w:p>
    <w:p w:rsidR="1D898788" w:rsidP="1D898788" w:rsidRDefault="1D898788" w14:paraId="73ECA8A8" w14:textId="3139E6A6">
      <w:pPr>
        <w:rPr>
          <w:rFonts w:ascii="Noto Sans" w:hAnsi="Noto Sans" w:eastAsia="Noto Sans" w:cs="Noto Sans"/>
          <w:color w:val="000000" w:themeColor="text1"/>
          <w:sz w:val="30"/>
          <w:szCs w:val="30"/>
        </w:rPr>
      </w:pPr>
    </w:p>
    <w:p w:rsidRPr="00F8235A" w:rsidR="5D0A2C10" w:rsidP="5D0A2C10" w:rsidRDefault="42899B04" w14:paraId="07BFBC46" w14:textId="589B5A0C">
      <w:pPr>
        <w:rPr>
          <w:rFonts w:ascii="Arial" w:hAnsi="Arial" w:cs="Arial"/>
        </w:rPr>
      </w:pPr>
      <w:r w:rsidRPr="00F8235A">
        <w:rPr>
          <w:rFonts w:ascii="Arial" w:hAnsi="Arial" w:eastAsia="Noto Sans" w:cs="Arial"/>
          <w:color w:val="000000" w:themeColor="text1"/>
          <w:sz w:val="30"/>
          <w:szCs w:val="30"/>
        </w:rPr>
        <w:t xml:space="preserve">Kumar, V. (2010). </w:t>
      </w:r>
      <w:r w:rsidRPr="00F8235A">
        <w:rPr>
          <w:rFonts w:ascii="Arial" w:hAnsi="Arial" w:eastAsia="Noto Sans" w:cs="Arial"/>
          <w:i/>
          <w:iCs/>
          <w:color w:val="000000" w:themeColor="text1"/>
          <w:sz w:val="30"/>
          <w:szCs w:val="30"/>
        </w:rPr>
        <w:t>Analysis and Design of Machine Elements</w:t>
      </w:r>
      <w:r w:rsidRPr="00F8235A">
        <w:rPr>
          <w:rFonts w:ascii="Arial" w:hAnsi="Arial" w:eastAsia="Noto Sans" w:cs="Arial"/>
          <w:color w:val="000000" w:themeColor="text1"/>
          <w:sz w:val="30"/>
          <w:szCs w:val="30"/>
        </w:rPr>
        <w:t xml:space="preserve">. [Online]. I.K. International Publishing House </w:t>
      </w:r>
      <w:proofErr w:type="spellStart"/>
      <w:r w:rsidRPr="00F8235A">
        <w:rPr>
          <w:rFonts w:ascii="Arial" w:hAnsi="Arial" w:eastAsia="Noto Sans" w:cs="Arial"/>
          <w:color w:val="000000" w:themeColor="text1"/>
          <w:sz w:val="30"/>
          <w:szCs w:val="30"/>
        </w:rPr>
        <w:t>Pvt.</w:t>
      </w:r>
      <w:proofErr w:type="spellEnd"/>
      <w:r w:rsidRPr="00F8235A">
        <w:rPr>
          <w:rFonts w:ascii="Arial" w:hAnsi="Arial" w:eastAsia="Noto Sans" w:cs="Arial"/>
          <w:color w:val="000000" w:themeColor="text1"/>
          <w:sz w:val="30"/>
          <w:szCs w:val="30"/>
        </w:rPr>
        <w:t xml:space="preserve"> Limited. Available at: https://www.google.co.uk/books/edition/Analysis_and_Design_of_Machine_Elements/kfHD1ess3kMC?hl=en&amp;gbpv=0 [Accessed 6 September 2023].</w:t>
      </w:r>
    </w:p>
    <w:p w:rsidRPr="00F8235A" w:rsidR="3A03DCA1" w:rsidP="42899B04" w:rsidRDefault="3A03DCA1" w14:paraId="7864C20B" w14:textId="4EEBBD73">
      <w:pPr>
        <w:rPr>
          <w:rFonts w:ascii="Arial" w:hAnsi="Arial" w:eastAsia="Noto Sans" w:cs="Arial"/>
          <w:color w:val="000000" w:themeColor="text1"/>
          <w:sz w:val="30"/>
          <w:szCs w:val="30"/>
        </w:rPr>
      </w:pPr>
    </w:p>
    <w:p w:rsidRPr="00F8235A" w:rsidR="3A03DCA1" w:rsidP="3A03DCA1" w:rsidRDefault="42899B04" w14:paraId="28615E70" w14:textId="71DE0236">
      <w:pPr>
        <w:rPr>
          <w:rFonts w:ascii="Arial" w:hAnsi="Arial" w:cs="Arial"/>
        </w:rPr>
      </w:pPr>
      <w:proofErr w:type="spellStart"/>
      <w:r w:rsidRPr="00F8235A">
        <w:rPr>
          <w:rFonts w:ascii="Arial" w:hAnsi="Arial" w:eastAsia="Noto Sans" w:cs="Arial"/>
          <w:color w:val="000000" w:themeColor="text1"/>
          <w:sz w:val="30"/>
          <w:szCs w:val="30"/>
        </w:rPr>
        <w:t>MechStudies</w:t>
      </w:r>
      <w:proofErr w:type="spellEnd"/>
      <w:r w:rsidRPr="00F8235A">
        <w:rPr>
          <w:rFonts w:ascii="Arial" w:hAnsi="Arial" w:eastAsia="Noto Sans" w:cs="Arial"/>
          <w:color w:val="000000" w:themeColor="text1"/>
          <w:sz w:val="30"/>
          <w:szCs w:val="30"/>
        </w:rPr>
        <w:t xml:space="preserve">. (2017). </w:t>
      </w:r>
      <w:r w:rsidRPr="00F8235A">
        <w:rPr>
          <w:rFonts w:ascii="Arial" w:hAnsi="Arial" w:eastAsia="Noto Sans" w:cs="Arial"/>
          <w:i/>
          <w:iCs/>
          <w:color w:val="000000" w:themeColor="text1"/>
          <w:sz w:val="30"/>
          <w:szCs w:val="30"/>
        </w:rPr>
        <w:t>Centrifugal Clutches – Definition, Parts, Types, Working, Application</w:t>
      </w:r>
      <w:r w:rsidRPr="00F8235A">
        <w:rPr>
          <w:rFonts w:ascii="Arial" w:hAnsi="Arial" w:eastAsia="Noto Sans" w:cs="Arial"/>
          <w:color w:val="000000" w:themeColor="text1"/>
          <w:sz w:val="30"/>
          <w:szCs w:val="30"/>
        </w:rPr>
        <w:t xml:space="preserve">. [Online]. </w:t>
      </w:r>
      <w:proofErr w:type="spellStart"/>
      <w:r w:rsidRPr="00F8235A">
        <w:rPr>
          <w:rFonts w:ascii="Arial" w:hAnsi="Arial" w:eastAsia="Noto Sans" w:cs="Arial"/>
          <w:color w:val="000000" w:themeColor="text1"/>
          <w:sz w:val="30"/>
          <w:szCs w:val="30"/>
        </w:rPr>
        <w:t>MechStudies</w:t>
      </w:r>
      <w:proofErr w:type="spellEnd"/>
      <w:r w:rsidRPr="00F8235A">
        <w:rPr>
          <w:rFonts w:ascii="Arial" w:hAnsi="Arial" w:eastAsia="Noto Sans" w:cs="Arial"/>
          <w:color w:val="000000" w:themeColor="text1"/>
          <w:sz w:val="30"/>
          <w:szCs w:val="30"/>
        </w:rPr>
        <w:t>. Available at: https://www.mechstudies.com/centrifugal-clutches-parts-types-working/?expand_article=1 [Accessed 19 September 2023].</w:t>
      </w:r>
    </w:p>
    <w:p w:rsidRPr="00F8235A" w:rsidR="3A03DCA1" w:rsidP="42899B04" w:rsidRDefault="3A03DCA1" w14:paraId="0BACFBFC" w14:textId="2A4AC8BC">
      <w:pPr>
        <w:rPr>
          <w:rFonts w:ascii="Arial" w:hAnsi="Arial" w:eastAsia="Noto Sans" w:cs="Arial"/>
          <w:color w:val="000000" w:themeColor="text1"/>
          <w:sz w:val="30"/>
          <w:szCs w:val="30"/>
        </w:rPr>
      </w:pPr>
    </w:p>
    <w:p w:rsidRPr="00F8235A" w:rsidR="3A03DCA1" w:rsidP="3A03DCA1" w:rsidRDefault="3CAF22AD" w14:paraId="2FBD110E" w14:textId="19D30236">
      <w:pPr>
        <w:rPr>
          <w:rFonts w:ascii="Arial" w:hAnsi="Arial" w:cs="Arial"/>
        </w:rPr>
      </w:pPr>
      <w:proofErr w:type="spellStart"/>
      <w:r w:rsidRPr="00F8235A">
        <w:rPr>
          <w:rFonts w:ascii="Arial" w:hAnsi="Arial" w:eastAsia="Noto Sans" w:cs="Arial"/>
          <w:color w:val="000000" w:themeColor="text1"/>
          <w:sz w:val="30"/>
          <w:szCs w:val="30"/>
        </w:rPr>
        <w:t>Nunney</w:t>
      </w:r>
      <w:proofErr w:type="spellEnd"/>
      <w:r w:rsidRPr="00F8235A">
        <w:rPr>
          <w:rFonts w:ascii="Arial" w:hAnsi="Arial" w:eastAsia="Noto Sans" w:cs="Arial"/>
          <w:color w:val="000000" w:themeColor="text1"/>
          <w:sz w:val="30"/>
          <w:szCs w:val="30"/>
        </w:rPr>
        <w:t xml:space="preserve">, M. (2013). </w:t>
      </w:r>
      <w:r w:rsidRPr="00F8235A">
        <w:rPr>
          <w:rFonts w:ascii="Arial" w:hAnsi="Arial" w:eastAsia="Noto Sans" w:cs="Arial"/>
          <w:i/>
          <w:iCs/>
          <w:color w:val="000000" w:themeColor="text1"/>
          <w:sz w:val="30"/>
          <w:szCs w:val="30"/>
        </w:rPr>
        <w:t>Light and Heavy Vehicle Technology</w:t>
      </w:r>
      <w:r w:rsidRPr="00F8235A">
        <w:rPr>
          <w:rFonts w:ascii="Arial" w:hAnsi="Arial" w:eastAsia="Noto Sans" w:cs="Arial"/>
          <w:color w:val="000000" w:themeColor="text1"/>
          <w:sz w:val="30"/>
          <w:szCs w:val="30"/>
        </w:rPr>
        <w:t>. [Online]. Elsevier Science. Available at: https://www.google.co.uk/books/edition/Light_and_Heavy_Vehicle_</w:t>
      </w:r>
      <w:r w:rsidRPr="00F8235A">
        <w:rPr>
          <w:rFonts w:ascii="Arial" w:hAnsi="Arial" w:eastAsia="Noto Sans" w:cs="Arial"/>
          <w:color w:val="000000" w:themeColor="text1"/>
          <w:sz w:val="30"/>
          <w:szCs w:val="30"/>
        </w:rPr>
        <w:lastRenderedPageBreak/>
        <w:t>Technology/afn8BAAAQBAJ?hl=en&amp;gbpv=0 [Accessed 19 September 2023].</w:t>
      </w:r>
    </w:p>
    <w:p w:rsidRPr="00F8235A" w:rsidR="3CAF22AD" w:rsidP="3CAF22AD" w:rsidRDefault="3CAF22AD" w14:paraId="14876421" w14:textId="12BC3216">
      <w:pPr>
        <w:rPr>
          <w:rFonts w:ascii="Arial" w:hAnsi="Arial" w:eastAsia="Noto Sans" w:cs="Arial"/>
          <w:color w:val="000000" w:themeColor="text1"/>
          <w:sz w:val="30"/>
          <w:szCs w:val="30"/>
        </w:rPr>
      </w:pPr>
    </w:p>
    <w:p w:rsidRPr="00F8235A" w:rsidR="3A03DCA1" w:rsidP="3A03DCA1" w:rsidRDefault="1D898788" w14:paraId="7CA681B5" w14:textId="1486E29C">
      <w:pPr>
        <w:rPr>
          <w:rFonts w:ascii="Arial" w:hAnsi="Arial" w:cs="Arial"/>
        </w:rPr>
      </w:pPr>
      <w:proofErr w:type="spellStart"/>
      <w:r w:rsidRPr="1D898788">
        <w:rPr>
          <w:rFonts w:ascii="Arial" w:hAnsi="Arial" w:eastAsia="Noto Sans" w:cs="Arial"/>
          <w:color w:val="000000" w:themeColor="text1"/>
          <w:sz w:val="30"/>
          <w:szCs w:val="30"/>
        </w:rPr>
        <w:t>Orthwein</w:t>
      </w:r>
      <w:proofErr w:type="spellEnd"/>
      <w:r w:rsidRPr="1D898788">
        <w:rPr>
          <w:rFonts w:ascii="Arial" w:hAnsi="Arial" w:eastAsia="Noto Sans" w:cs="Arial"/>
          <w:color w:val="000000" w:themeColor="text1"/>
          <w:sz w:val="30"/>
          <w:szCs w:val="30"/>
        </w:rPr>
        <w:t xml:space="preserve">, W. (2004). </w:t>
      </w:r>
      <w:r w:rsidRPr="1D898788">
        <w:rPr>
          <w:rFonts w:ascii="Arial" w:hAnsi="Arial" w:eastAsia="Noto Sans" w:cs="Arial"/>
          <w:i/>
          <w:iCs/>
          <w:color w:val="000000" w:themeColor="text1"/>
          <w:sz w:val="30"/>
          <w:szCs w:val="30"/>
        </w:rPr>
        <w:t>Clutches and Brakes</w:t>
      </w:r>
      <w:r w:rsidRPr="1D898788">
        <w:rPr>
          <w:rFonts w:ascii="Arial" w:hAnsi="Arial" w:eastAsia="Noto Sans" w:cs="Arial"/>
          <w:color w:val="000000" w:themeColor="text1"/>
          <w:sz w:val="30"/>
          <w:szCs w:val="30"/>
        </w:rPr>
        <w:t>. [Online]. Taylor &amp; Francis. Available at: https://www.google.co.uk/books/edition/Clutches_and_Brakes/GilKJ2jGecUC?hl=en&amp;gbpv=0 [Accessed 17 September 2023].</w:t>
      </w:r>
    </w:p>
    <w:p w:rsidR="1D898788" w:rsidP="1D898788" w:rsidRDefault="1D898788" w14:paraId="1DAF8B46" w14:textId="4FE96038">
      <w:pPr>
        <w:rPr>
          <w:rFonts w:ascii="Arial" w:hAnsi="Arial" w:eastAsia="Noto Sans" w:cs="Arial"/>
          <w:color w:val="000000" w:themeColor="text1"/>
          <w:sz w:val="30"/>
          <w:szCs w:val="30"/>
        </w:rPr>
      </w:pPr>
    </w:p>
    <w:p w:rsidR="1D898788" w:rsidP="1D898788" w:rsidRDefault="1D898788" w14:paraId="6A04727A" w14:textId="7EEF8FB1">
      <w:proofErr w:type="spellStart"/>
      <w:r w:rsidRPr="1D898788">
        <w:rPr>
          <w:rFonts w:ascii="Noto Sans" w:hAnsi="Noto Sans" w:eastAsia="Noto Sans" w:cs="Noto Sans"/>
          <w:color w:val="000000" w:themeColor="text1"/>
          <w:sz w:val="30"/>
          <w:szCs w:val="30"/>
        </w:rPr>
        <w:t>Sepac</w:t>
      </w:r>
      <w:proofErr w:type="spellEnd"/>
      <w:r w:rsidRPr="1D898788">
        <w:rPr>
          <w:rFonts w:ascii="Noto Sans" w:hAnsi="Noto Sans" w:eastAsia="Noto Sans" w:cs="Noto Sans"/>
          <w:color w:val="000000" w:themeColor="text1"/>
          <w:sz w:val="30"/>
          <w:szCs w:val="30"/>
        </w:rPr>
        <w:t xml:space="preserve">. (2022). </w:t>
      </w:r>
      <w:r w:rsidRPr="1D898788">
        <w:rPr>
          <w:rFonts w:ascii="Noto Sans" w:hAnsi="Noto Sans" w:eastAsia="Noto Sans" w:cs="Noto Sans"/>
          <w:i/>
          <w:iCs/>
          <w:color w:val="000000" w:themeColor="text1"/>
          <w:sz w:val="30"/>
          <w:szCs w:val="30"/>
        </w:rPr>
        <w:t>ELECTROMAGNETIC CLUTCHES AND BRAKES FOR THE ROBOTICS INDUSTRY</w:t>
      </w:r>
      <w:r w:rsidRPr="1D898788">
        <w:rPr>
          <w:rFonts w:ascii="Noto Sans" w:hAnsi="Noto Sans" w:eastAsia="Noto Sans" w:cs="Noto Sans"/>
          <w:color w:val="000000" w:themeColor="text1"/>
          <w:sz w:val="30"/>
          <w:szCs w:val="30"/>
        </w:rPr>
        <w:t xml:space="preserve">. [Online]. </w:t>
      </w:r>
      <w:proofErr w:type="spellStart"/>
      <w:r w:rsidRPr="1D898788">
        <w:rPr>
          <w:rFonts w:ascii="Noto Sans" w:hAnsi="Noto Sans" w:eastAsia="Noto Sans" w:cs="Noto Sans"/>
          <w:color w:val="000000" w:themeColor="text1"/>
          <w:sz w:val="30"/>
          <w:szCs w:val="30"/>
        </w:rPr>
        <w:t>Sepac</w:t>
      </w:r>
      <w:proofErr w:type="spellEnd"/>
      <w:r w:rsidRPr="1D898788">
        <w:rPr>
          <w:rFonts w:ascii="Noto Sans" w:hAnsi="Noto Sans" w:eastAsia="Noto Sans" w:cs="Noto Sans"/>
          <w:color w:val="000000" w:themeColor="text1"/>
          <w:sz w:val="30"/>
          <w:szCs w:val="30"/>
        </w:rPr>
        <w:t>. Available at: https://sepac.com/industries/robotics/ [Accessed 30 October 2023].</w:t>
      </w:r>
    </w:p>
    <w:p w:rsidR="1D898788" w:rsidP="1D898788" w:rsidRDefault="1D898788" w14:paraId="2A99323E" w14:textId="17BD2FCA">
      <w:pPr>
        <w:rPr>
          <w:rFonts w:ascii="Noto Sans" w:hAnsi="Noto Sans" w:eastAsia="Noto Sans" w:cs="Noto Sans"/>
          <w:color w:val="000000" w:themeColor="text1"/>
          <w:sz w:val="30"/>
          <w:szCs w:val="30"/>
        </w:rPr>
      </w:pPr>
    </w:p>
    <w:p w:rsidR="1D898788" w:rsidP="1D898788" w:rsidRDefault="1D898788" w14:paraId="65CB3769" w14:textId="69DC3F31">
      <w:proofErr w:type="spellStart"/>
      <w:r w:rsidRPr="1D898788">
        <w:rPr>
          <w:rFonts w:ascii="Noto Sans" w:hAnsi="Noto Sans" w:eastAsia="Noto Sans" w:cs="Noto Sans"/>
          <w:color w:val="000000" w:themeColor="text1"/>
          <w:sz w:val="30"/>
          <w:szCs w:val="30"/>
        </w:rPr>
        <w:t>SonyUKTec</w:t>
      </w:r>
      <w:proofErr w:type="spellEnd"/>
      <w:r w:rsidRPr="1D898788">
        <w:rPr>
          <w:rFonts w:ascii="Noto Sans" w:hAnsi="Noto Sans" w:eastAsia="Noto Sans" w:cs="Noto Sans"/>
          <w:color w:val="000000" w:themeColor="text1"/>
          <w:sz w:val="30"/>
          <w:szCs w:val="30"/>
        </w:rPr>
        <w:t xml:space="preserve">. (2021). </w:t>
      </w:r>
      <w:r w:rsidRPr="1D898788">
        <w:rPr>
          <w:rFonts w:ascii="Noto Sans" w:hAnsi="Noto Sans" w:eastAsia="Noto Sans" w:cs="Noto Sans"/>
          <w:i/>
          <w:iCs/>
          <w:color w:val="000000" w:themeColor="text1"/>
          <w:sz w:val="30"/>
          <w:szCs w:val="30"/>
        </w:rPr>
        <w:t>Sony Manufacturing</w:t>
      </w:r>
      <w:r w:rsidRPr="1D898788">
        <w:rPr>
          <w:rFonts w:ascii="Noto Sans" w:hAnsi="Noto Sans" w:eastAsia="Noto Sans" w:cs="Noto Sans"/>
          <w:color w:val="000000" w:themeColor="text1"/>
          <w:sz w:val="30"/>
          <w:szCs w:val="30"/>
        </w:rPr>
        <w:t xml:space="preserve">. [Online]. </w:t>
      </w:r>
      <w:proofErr w:type="spellStart"/>
      <w:r w:rsidRPr="1D898788">
        <w:rPr>
          <w:rFonts w:ascii="Noto Sans" w:hAnsi="Noto Sans" w:eastAsia="Noto Sans" w:cs="Noto Sans"/>
          <w:color w:val="000000" w:themeColor="text1"/>
          <w:sz w:val="30"/>
          <w:szCs w:val="30"/>
        </w:rPr>
        <w:t>Sonypencoed</w:t>
      </w:r>
      <w:proofErr w:type="spellEnd"/>
      <w:r w:rsidRPr="1D898788">
        <w:rPr>
          <w:rFonts w:ascii="Noto Sans" w:hAnsi="Noto Sans" w:eastAsia="Noto Sans" w:cs="Noto Sans"/>
          <w:color w:val="000000" w:themeColor="text1"/>
          <w:sz w:val="30"/>
          <w:szCs w:val="30"/>
        </w:rPr>
        <w:t>. Available at: https://www.sonypencoed.co.uk/sony-manufacturing/ [Accessed 30 October 2023].</w:t>
      </w:r>
    </w:p>
    <w:p w:rsidRPr="00F8235A" w:rsidR="00C5274E" w:rsidP="003A7B85" w:rsidRDefault="00C5274E" w14:paraId="2E3AFA0D" w14:textId="77777777">
      <w:pPr>
        <w:rPr>
          <w:rFonts w:ascii="Arial" w:hAnsi="Arial" w:cs="Arial"/>
          <w:color w:val="000000"/>
          <w:sz w:val="30"/>
          <w:szCs w:val="30"/>
          <w:shd w:val="clear" w:color="auto" w:fill="FFFFFF"/>
        </w:rPr>
      </w:pPr>
    </w:p>
    <w:p w:rsidR="00C5274E" w:rsidP="003A7B85" w:rsidRDefault="00C5274E" w14:paraId="27141B7B" w14:textId="488EADC1">
      <w:pPr>
        <w:rPr>
          <w:rFonts w:ascii="Arial" w:hAnsi="Arial" w:cs="Arial"/>
          <w:color w:val="000000"/>
          <w:sz w:val="30"/>
          <w:szCs w:val="30"/>
          <w:shd w:val="clear" w:color="auto" w:fill="FFFFFF"/>
        </w:rPr>
      </w:pPr>
      <w:proofErr w:type="spellStart"/>
      <w:r w:rsidRPr="00F8235A">
        <w:rPr>
          <w:rFonts w:ascii="Arial" w:hAnsi="Arial" w:cs="Arial"/>
          <w:color w:val="000000"/>
          <w:sz w:val="30"/>
          <w:szCs w:val="30"/>
          <w:shd w:val="clear" w:color="auto" w:fill="FFFFFF"/>
        </w:rPr>
        <w:t>StudySmarter</w:t>
      </w:r>
      <w:proofErr w:type="spellEnd"/>
      <w:r w:rsidRPr="00F8235A">
        <w:rPr>
          <w:rFonts w:ascii="Arial" w:hAnsi="Arial" w:cs="Arial"/>
          <w:color w:val="000000"/>
          <w:sz w:val="30"/>
          <w:szCs w:val="30"/>
          <w:shd w:val="clear" w:color="auto" w:fill="FFFFFF"/>
        </w:rPr>
        <w:t>. (2020). </w:t>
      </w:r>
      <w:r w:rsidRPr="00F8235A">
        <w:rPr>
          <w:rFonts w:ascii="Arial" w:hAnsi="Arial" w:cs="Arial"/>
          <w:i/>
          <w:iCs/>
          <w:color w:val="000000"/>
          <w:sz w:val="30"/>
          <w:szCs w:val="30"/>
        </w:rPr>
        <w:t>Centrifugal Force</w:t>
      </w:r>
      <w:r w:rsidRPr="00F8235A">
        <w:rPr>
          <w:rFonts w:ascii="Arial" w:hAnsi="Arial" w:cs="Arial"/>
          <w:color w:val="000000"/>
          <w:sz w:val="30"/>
          <w:szCs w:val="30"/>
          <w:shd w:val="clear" w:color="auto" w:fill="FFFFFF"/>
        </w:rPr>
        <w:t xml:space="preserve">. [Online]. </w:t>
      </w:r>
      <w:proofErr w:type="spellStart"/>
      <w:r w:rsidRPr="00F8235A">
        <w:rPr>
          <w:rFonts w:ascii="Arial" w:hAnsi="Arial" w:cs="Arial"/>
          <w:color w:val="000000"/>
          <w:sz w:val="30"/>
          <w:szCs w:val="30"/>
          <w:shd w:val="clear" w:color="auto" w:fill="FFFFFF"/>
        </w:rPr>
        <w:t>StudySmarter</w:t>
      </w:r>
      <w:proofErr w:type="spellEnd"/>
      <w:r w:rsidRPr="00F8235A">
        <w:rPr>
          <w:rFonts w:ascii="Arial" w:hAnsi="Arial" w:cs="Arial"/>
          <w:color w:val="000000"/>
          <w:sz w:val="30"/>
          <w:szCs w:val="30"/>
          <w:shd w:val="clear" w:color="auto" w:fill="FFFFFF"/>
        </w:rPr>
        <w:t>. Available at: https://www.studysmarter.co.uk/explanations/physics/physics-of-motion/centrifugal-force/ [Accessed 23 August 2023].</w:t>
      </w:r>
    </w:p>
    <w:p w:rsidR="0041754F" w:rsidP="003A7B85" w:rsidRDefault="0041754F" w14:paraId="24AC91C4" w14:textId="77777777">
      <w:pPr>
        <w:rPr>
          <w:rFonts w:ascii="Arial" w:hAnsi="Arial" w:cs="Arial"/>
          <w:color w:val="000000"/>
          <w:sz w:val="30"/>
          <w:szCs w:val="30"/>
          <w:shd w:val="clear" w:color="auto" w:fill="FFFFFF"/>
        </w:rPr>
      </w:pPr>
    </w:p>
    <w:p w:rsidRPr="00F8235A" w:rsidR="0041754F" w:rsidP="003A7B85" w:rsidRDefault="0041754F" w14:paraId="151F47FC" w14:textId="2FD703A8">
      <w:pPr>
        <w:rPr>
          <w:rFonts w:ascii="Arial" w:hAnsi="Arial" w:cs="Arial"/>
        </w:rPr>
      </w:pPr>
      <w:proofErr w:type="spellStart"/>
      <w:r>
        <w:rPr>
          <w:rFonts w:ascii="Noto Sans" w:hAnsi="Noto Sans" w:cs="Noto Sans"/>
          <w:color w:val="000000"/>
          <w:sz w:val="30"/>
          <w:szCs w:val="30"/>
          <w:shd w:val="clear" w:color="auto" w:fill="FFFFFF"/>
        </w:rPr>
        <w:t>TestBook</w:t>
      </w:r>
      <w:proofErr w:type="spellEnd"/>
      <w:r>
        <w:rPr>
          <w:rFonts w:ascii="Noto Sans" w:hAnsi="Noto Sans" w:cs="Noto Sans"/>
          <w:color w:val="000000"/>
          <w:sz w:val="30"/>
          <w:szCs w:val="30"/>
          <w:shd w:val="clear" w:color="auto" w:fill="FFFFFF"/>
        </w:rPr>
        <w:t>. (2021). </w:t>
      </w:r>
      <w:r>
        <w:rPr>
          <w:rFonts w:ascii="Noto Sans" w:hAnsi="Noto Sans" w:cs="Noto Sans"/>
          <w:i/>
          <w:iCs/>
          <w:color w:val="000000"/>
          <w:sz w:val="30"/>
          <w:szCs w:val="30"/>
        </w:rPr>
        <w:t>Electromagnetic Clutch: Know Diagram, Working, Advantages, Disadvantages and Uses</w:t>
      </w:r>
      <w:r>
        <w:rPr>
          <w:rFonts w:ascii="Noto Sans" w:hAnsi="Noto Sans" w:cs="Noto Sans"/>
          <w:color w:val="000000"/>
          <w:sz w:val="30"/>
          <w:szCs w:val="30"/>
          <w:shd w:val="clear" w:color="auto" w:fill="FFFFFF"/>
        </w:rPr>
        <w:t xml:space="preserve">. [Online]. </w:t>
      </w:r>
      <w:proofErr w:type="gramStart"/>
      <w:r>
        <w:rPr>
          <w:rFonts w:ascii="Noto Sans" w:hAnsi="Noto Sans" w:cs="Noto Sans"/>
          <w:color w:val="000000"/>
          <w:sz w:val="30"/>
          <w:szCs w:val="30"/>
          <w:shd w:val="clear" w:color="auto" w:fill="FFFFFF"/>
        </w:rPr>
        <w:t>.</w:t>
      </w:r>
      <w:proofErr w:type="spellStart"/>
      <w:r>
        <w:rPr>
          <w:rFonts w:ascii="Noto Sans" w:hAnsi="Noto Sans" w:cs="Noto Sans"/>
          <w:color w:val="000000"/>
          <w:sz w:val="30"/>
          <w:szCs w:val="30"/>
          <w:shd w:val="clear" w:color="auto" w:fill="FFFFFF"/>
        </w:rPr>
        <w:t>testbook</w:t>
      </w:r>
      <w:proofErr w:type="spellEnd"/>
      <w:proofErr w:type="gramEnd"/>
      <w:r>
        <w:rPr>
          <w:rFonts w:ascii="Noto Sans" w:hAnsi="Noto Sans" w:cs="Noto Sans"/>
          <w:color w:val="000000"/>
          <w:sz w:val="30"/>
          <w:szCs w:val="30"/>
          <w:shd w:val="clear" w:color="auto" w:fill="FFFFFF"/>
        </w:rPr>
        <w:t>. Last Updated: 2023. Available at: https://testbook.com/mechanical-engineering/electromagnetic-clutch [Accessed 17 October 2023].</w:t>
      </w:r>
    </w:p>
    <w:p w:rsidRPr="00F8235A" w:rsidR="003A7B85" w:rsidP="003A7B85" w:rsidRDefault="003A7B85" w14:paraId="06E5891E" w14:textId="77777777">
      <w:pPr>
        <w:rPr>
          <w:rFonts w:ascii="Arial" w:hAnsi="Arial" w:cs="Arial"/>
        </w:rPr>
      </w:pPr>
    </w:p>
    <w:sectPr w:rsidRPr="00F8235A" w:rsidR="003A7B85" w:rsidSect="009D79A2">
      <w:footerReference w:type="default" r:id="rId15"/>
      <w:footerReference w:type="first" r:id="rId16"/>
      <w:pgSz w:w="11900" w:h="16840" w:orient="portrait"/>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B43AE" w:rsidP="009D79A2" w:rsidRDefault="008B43AE" w14:paraId="0A7CFF0E" w14:textId="77777777">
      <w:r>
        <w:separator/>
      </w:r>
    </w:p>
  </w:endnote>
  <w:endnote w:type="continuationSeparator" w:id="0">
    <w:p w:rsidR="008B43AE" w:rsidP="009D79A2" w:rsidRDefault="008B43AE" w14:paraId="66DB7CDD"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 w:name="system-ui">
    <w:altName w:val="Cambria"/>
    <w:panose1 w:val="00000000000000000000"/>
    <w:charset w:val="00"/>
    <w:family w:val="roman"/>
    <w:notTrueType/>
    <w:pitch w:val="default"/>
  </w:font>
  <w:font w:name="Noto Sans">
    <w:charset w:val="00"/>
    <w:family w:val="swiss"/>
    <w:pitch w:val="variable"/>
    <w:sig w:usb0="E00082FF" w:usb1="400078FF" w:usb2="00000021"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83255752"/>
      <w:docPartObj>
        <w:docPartGallery w:val="Page Numbers (Bottom of Page)"/>
        <w:docPartUnique/>
      </w:docPartObj>
    </w:sdtPr>
    <w:sdtEndPr>
      <w:rPr>
        <w:noProof/>
      </w:rPr>
    </w:sdtEndPr>
    <w:sdtContent>
      <w:p w:rsidR="00BC574D" w:rsidRDefault="00BC574D" w14:paraId="7AAE06CF" w14:textId="59EBA087">
        <w:pPr>
          <w:pStyle w:val="Footer"/>
          <w:jc w:val="right"/>
        </w:pPr>
        <w:r>
          <w:t>ii</w:t>
        </w:r>
      </w:p>
    </w:sdtContent>
  </w:sdt>
  <w:p w:rsidR="009D79A2" w:rsidP="009D79A2" w:rsidRDefault="009D79A2" w14:paraId="0ABC66C3" w14:textId="77777777">
    <w:pPr>
      <w:pStyle w:val="Footer"/>
      <w:ind w:right="360"/>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D79A2" w:rsidRDefault="00BC574D" w14:paraId="12192CFD" w14:textId="4B4FE2E0">
    <w:pPr>
      <w:pStyle w:val="Footer"/>
      <w:jc w:val="right"/>
    </w:pPr>
    <w:proofErr w:type="spellStart"/>
    <w:r>
      <w:t>i</w:t>
    </w:r>
    <w:proofErr w:type="spellEnd"/>
  </w:p>
  <w:p w:rsidR="009D79A2" w:rsidRDefault="009D79A2" w14:paraId="24532E61"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D62D0" w:rsidRDefault="00AD62D0" w14:paraId="5A5A9B91" w14:textId="77777777">
    <w:pPr>
      <w:pStyle w:val="Footer"/>
      <w:jc w:val="right"/>
    </w:pPr>
  </w:p>
  <w:sdt>
    <w:sdtPr>
      <w:id w:val="-1514686384"/>
      <w:docPartObj>
        <w:docPartGallery w:val="Page Numbers (Bottom of Page)"/>
        <w:docPartUnique/>
      </w:docPartObj>
    </w:sdtPr>
    <w:sdtEndPr>
      <w:rPr>
        <w:noProof/>
      </w:rPr>
    </w:sdtEndPr>
    <w:sdtContent>
      <w:p w:rsidR="00AD62D0" w:rsidRDefault="00AD62D0" w14:paraId="03E896B0" w14:textId="16AF339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AD62D0" w:rsidP="009D79A2" w:rsidRDefault="00AD62D0" w14:paraId="733AB52C" w14:textId="77777777">
    <w:pPr>
      <w:pStyle w:val="Footer"/>
      <w:ind w:right="360"/>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D79A2" w:rsidRDefault="009D79A2" w14:paraId="602FBC43" w14:textId="6C9DE7FC">
    <w:pPr>
      <w:pStyle w:val="Footer"/>
      <w:jc w:val="right"/>
    </w:pPr>
    <w:r>
      <w:fldChar w:fldCharType="begin"/>
    </w:r>
    <w:r>
      <w:instrText xml:space="preserve"> PAGE   \* MERGEFORMAT </w:instrText>
    </w:r>
    <w:r>
      <w:fldChar w:fldCharType="separate"/>
    </w:r>
    <w:r>
      <w:rPr>
        <w:noProof/>
      </w:rPr>
      <w:t>2</w:t>
    </w:r>
    <w:r>
      <w:rPr>
        <w:noProof/>
      </w:rPr>
      <w:fldChar w:fldCharType="end"/>
    </w:r>
  </w:p>
  <w:p w:rsidR="009D79A2" w:rsidRDefault="009D79A2" w14:paraId="1A8A561D"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B43AE" w:rsidP="009D79A2" w:rsidRDefault="008B43AE" w14:paraId="360F2ED8" w14:textId="77777777">
      <w:r>
        <w:separator/>
      </w:r>
    </w:p>
  </w:footnote>
  <w:footnote w:type="continuationSeparator" w:id="0">
    <w:p w:rsidR="008B43AE" w:rsidP="009D79A2" w:rsidRDefault="008B43AE" w14:paraId="290D8601"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35">
    <w:nsid w:val="3f48ed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5662d71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3f5abf4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26382f2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1">
    <w:nsid w:val="18f8faa9"/>
    <w:multiLevelType xmlns:w="http://schemas.openxmlformats.org/wordprocessingml/2006/main" w:val="hybridMultilevel"/>
    <w:lvl xmlns:w="http://schemas.openxmlformats.org/wordprocessingml/2006/main" w:ilvl="0">
      <w:start w:val="7"/>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0">
    <w:nsid w:val="5bd69978"/>
    <w:multiLevelType xmlns:w="http://schemas.openxmlformats.org/wordprocessingml/2006/main" w:val="hybridMultilevel"/>
    <w:lvl xmlns:w="http://schemas.openxmlformats.org/wordprocessingml/2006/main" w:ilvl="0">
      <w:start w:val="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9">
    <w:nsid w:val="282e82a3"/>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8">
    <w:nsid w:val="193058f"/>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7">
    <w:nsid w:val="6157dd5c"/>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6">
    <w:nsid w:val="26fd50e7"/>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5">
    <w:nsid w:val="601bcc9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4">
    <w:nsid w:val="109cc42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9AE09F5"/>
    <w:multiLevelType w:val="multilevel"/>
    <w:tmpl w:val="6F0A5504"/>
    <w:lvl w:ilvl="0">
      <w:start w:val="2"/>
      <w:numFmt w:val="decimal"/>
      <w:lvlText w:val="%1."/>
      <w:lvlJc w:val="left"/>
      <w:pPr>
        <w:ind w:left="400" w:hanging="40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D62307F"/>
    <w:multiLevelType w:val="hybridMultilevel"/>
    <w:tmpl w:val="F640C10A"/>
    <w:lvl w:ilvl="0" w:tplc="34702D38">
      <w:start w:val="1"/>
      <w:numFmt w:val="decimal"/>
      <w:lvlText w:val="%1."/>
      <w:lvlJc w:val="left"/>
      <w:pPr>
        <w:ind w:left="720" w:hanging="360"/>
      </w:pPr>
    </w:lvl>
    <w:lvl w:ilvl="1" w:tplc="4AFAEBD8">
      <w:start w:val="1"/>
      <w:numFmt w:val="lowerLetter"/>
      <w:lvlText w:val="%2."/>
      <w:lvlJc w:val="left"/>
      <w:pPr>
        <w:ind w:left="1440" w:hanging="360"/>
      </w:pPr>
    </w:lvl>
    <w:lvl w:ilvl="2" w:tplc="779860F2">
      <w:start w:val="1"/>
      <w:numFmt w:val="lowerRoman"/>
      <w:lvlText w:val="%3."/>
      <w:lvlJc w:val="right"/>
      <w:pPr>
        <w:ind w:left="2160" w:hanging="180"/>
      </w:pPr>
    </w:lvl>
    <w:lvl w:ilvl="3" w:tplc="AEBCE784">
      <w:start w:val="1"/>
      <w:numFmt w:val="decimal"/>
      <w:lvlText w:val="%4."/>
      <w:lvlJc w:val="left"/>
      <w:pPr>
        <w:ind w:left="2880" w:hanging="360"/>
      </w:pPr>
    </w:lvl>
    <w:lvl w:ilvl="4" w:tplc="4A168C68">
      <w:start w:val="1"/>
      <w:numFmt w:val="lowerLetter"/>
      <w:lvlText w:val="%5."/>
      <w:lvlJc w:val="left"/>
      <w:pPr>
        <w:ind w:left="3600" w:hanging="360"/>
      </w:pPr>
    </w:lvl>
    <w:lvl w:ilvl="5" w:tplc="DF0C6448">
      <w:start w:val="1"/>
      <w:numFmt w:val="lowerRoman"/>
      <w:lvlText w:val="%6."/>
      <w:lvlJc w:val="right"/>
      <w:pPr>
        <w:ind w:left="4320" w:hanging="180"/>
      </w:pPr>
    </w:lvl>
    <w:lvl w:ilvl="6" w:tplc="959ADD32">
      <w:start w:val="1"/>
      <w:numFmt w:val="decimal"/>
      <w:lvlText w:val="%7."/>
      <w:lvlJc w:val="left"/>
      <w:pPr>
        <w:ind w:left="5040" w:hanging="360"/>
      </w:pPr>
    </w:lvl>
    <w:lvl w:ilvl="7" w:tplc="4F5C08B6">
      <w:start w:val="1"/>
      <w:numFmt w:val="lowerLetter"/>
      <w:lvlText w:val="%8."/>
      <w:lvlJc w:val="left"/>
      <w:pPr>
        <w:ind w:left="5760" w:hanging="360"/>
      </w:pPr>
    </w:lvl>
    <w:lvl w:ilvl="8" w:tplc="AA727548">
      <w:start w:val="1"/>
      <w:numFmt w:val="lowerRoman"/>
      <w:lvlText w:val="%9."/>
      <w:lvlJc w:val="right"/>
      <w:pPr>
        <w:ind w:left="6480" w:hanging="180"/>
      </w:pPr>
    </w:lvl>
  </w:abstractNum>
  <w:abstractNum w:abstractNumId="2" w15:restartNumberingAfterBreak="0">
    <w:nsid w:val="1452E3A7"/>
    <w:multiLevelType w:val="hybridMultilevel"/>
    <w:tmpl w:val="66E82F30"/>
    <w:lvl w:ilvl="0" w:tplc="B882C89E">
      <w:start w:val="1"/>
      <w:numFmt w:val="decimal"/>
      <w:lvlText w:val="%1."/>
      <w:lvlJc w:val="left"/>
      <w:pPr>
        <w:ind w:left="720" w:hanging="360"/>
      </w:pPr>
    </w:lvl>
    <w:lvl w:ilvl="1" w:tplc="F29E3760">
      <w:start w:val="1"/>
      <w:numFmt w:val="lowerLetter"/>
      <w:lvlText w:val="%2."/>
      <w:lvlJc w:val="left"/>
      <w:pPr>
        <w:ind w:left="1440" w:hanging="360"/>
      </w:pPr>
    </w:lvl>
    <w:lvl w:ilvl="2" w:tplc="AC70EDD4">
      <w:start w:val="1"/>
      <w:numFmt w:val="lowerRoman"/>
      <w:lvlText w:val="%3."/>
      <w:lvlJc w:val="right"/>
      <w:pPr>
        <w:ind w:left="2160" w:hanging="180"/>
      </w:pPr>
    </w:lvl>
    <w:lvl w:ilvl="3" w:tplc="5BBCD8A0">
      <w:start w:val="1"/>
      <w:numFmt w:val="decimal"/>
      <w:lvlText w:val="%4."/>
      <w:lvlJc w:val="left"/>
      <w:pPr>
        <w:ind w:left="2880" w:hanging="360"/>
      </w:pPr>
    </w:lvl>
    <w:lvl w:ilvl="4" w:tplc="3586E0CA">
      <w:start w:val="1"/>
      <w:numFmt w:val="lowerLetter"/>
      <w:lvlText w:val="%5."/>
      <w:lvlJc w:val="left"/>
      <w:pPr>
        <w:ind w:left="3600" w:hanging="360"/>
      </w:pPr>
    </w:lvl>
    <w:lvl w:ilvl="5" w:tplc="39667CA8">
      <w:start w:val="1"/>
      <w:numFmt w:val="lowerRoman"/>
      <w:lvlText w:val="%6."/>
      <w:lvlJc w:val="right"/>
      <w:pPr>
        <w:ind w:left="4320" w:hanging="180"/>
      </w:pPr>
    </w:lvl>
    <w:lvl w:ilvl="6" w:tplc="DBE45D9C">
      <w:start w:val="1"/>
      <w:numFmt w:val="decimal"/>
      <w:lvlText w:val="%7."/>
      <w:lvlJc w:val="left"/>
      <w:pPr>
        <w:ind w:left="5040" w:hanging="360"/>
      </w:pPr>
    </w:lvl>
    <w:lvl w:ilvl="7" w:tplc="94AE7A9A">
      <w:start w:val="1"/>
      <w:numFmt w:val="lowerLetter"/>
      <w:lvlText w:val="%8."/>
      <w:lvlJc w:val="left"/>
      <w:pPr>
        <w:ind w:left="5760" w:hanging="360"/>
      </w:pPr>
    </w:lvl>
    <w:lvl w:ilvl="8" w:tplc="0C5C82DC">
      <w:start w:val="1"/>
      <w:numFmt w:val="lowerRoman"/>
      <w:lvlText w:val="%9."/>
      <w:lvlJc w:val="right"/>
      <w:pPr>
        <w:ind w:left="6480" w:hanging="180"/>
      </w:pPr>
    </w:lvl>
  </w:abstractNum>
  <w:abstractNum w:abstractNumId="3" w15:restartNumberingAfterBreak="0">
    <w:nsid w:val="15F4E2A0"/>
    <w:multiLevelType w:val="hybridMultilevel"/>
    <w:tmpl w:val="6B8C35F0"/>
    <w:lvl w:ilvl="0" w:tplc="ACBE7958">
      <w:start w:val="1"/>
      <w:numFmt w:val="decimal"/>
      <w:lvlText w:val="%1."/>
      <w:lvlJc w:val="left"/>
      <w:pPr>
        <w:ind w:left="720" w:hanging="360"/>
      </w:pPr>
    </w:lvl>
    <w:lvl w:ilvl="1" w:tplc="BAB42E88">
      <w:start w:val="1"/>
      <w:numFmt w:val="lowerLetter"/>
      <w:lvlText w:val="%2."/>
      <w:lvlJc w:val="left"/>
      <w:pPr>
        <w:ind w:left="1440" w:hanging="360"/>
      </w:pPr>
    </w:lvl>
    <w:lvl w:ilvl="2" w:tplc="9A509B90">
      <w:start w:val="1"/>
      <w:numFmt w:val="lowerRoman"/>
      <w:lvlText w:val="%3."/>
      <w:lvlJc w:val="right"/>
      <w:pPr>
        <w:ind w:left="2160" w:hanging="180"/>
      </w:pPr>
    </w:lvl>
    <w:lvl w:ilvl="3" w:tplc="74A8E532">
      <w:start w:val="1"/>
      <w:numFmt w:val="decimal"/>
      <w:lvlText w:val="%4."/>
      <w:lvlJc w:val="left"/>
      <w:pPr>
        <w:ind w:left="2880" w:hanging="360"/>
      </w:pPr>
    </w:lvl>
    <w:lvl w:ilvl="4" w:tplc="72FE1554">
      <w:start w:val="1"/>
      <w:numFmt w:val="lowerLetter"/>
      <w:lvlText w:val="%5."/>
      <w:lvlJc w:val="left"/>
      <w:pPr>
        <w:ind w:left="3600" w:hanging="360"/>
      </w:pPr>
    </w:lvl>
    <w:lvl w:ilvl="5" w:tplc="BF047CFC">
      <w:start w:val="1"/>
      <w:numFmt w:val="lowerRoman"/>
      <w:lvlText w:val="%6."/>
      <w:lvlJc w:val="right"/>
      <w:pPr>
        <w:ind w:left="4320" w:hanging="180"/>
      </w:pPr>
    </w:lvl>
    <w:lvl w:ilvl="6" w:tplc="4C18A21C">
      <w:start w:val="1"/>
      <w:numFmt w:val="decimal"/>
      <w:lvlText w:val="%7."/>
      <w:lvlJc w:val="left"/>
      <w:pPr>
        <w:ind w:left="5040" w:hanging="360"/>
      </w:pPr>
    </w:lvl>
    <w:lvl w:ilvl="7" w:tplc="8AB6F3B4">
      <w:start w:val="1"/>
      <w:numFmt w:val="lowerLetter"/>
      <w:lvlText w:val="%8."/>
      <w:lvlJc w:val="left"/>
      <w:pPr>
        <w:ind w:left="5760" w:hanging="360"/>
      </w:pPr>
    </w:lvl>
    <w:lvl w:ilvl="8" w:tplc="073253BE">
      <w:start w:val="1"/>
      <w:numFmt w:val="lowerRoman"/>
      <w:lvlText w:val="%9."/>
      <w:lvlJc w:val="right"/>
      <w:pPr>
        <w:ind w:left="6480" w:hanging="180"/>
      </w:pPr>
    </w:lvl>
  </w:abstractNum>
  <w:abstractNum w:abstractNumId="4" w15:restartNumberingAfterBreak="0">
    <w:nsid w:val="32C54921"/>
    <w:multiLevelType w:val="hybridMultilevel"/>
    <w:tmpl w:val="8240566C"/>
    <w:lvl w:ilvl="0" w:tplc="D6507114">
      <w:start w:val="1"/>
      <w:numFmt w:val="decimal"/>
      <w:lvlText w:val="%1."/>
      <w:lvlJc w:val="left"/>
      <w:pPr>
        <w:ind w:left="720" w:hanging="360"/>
      </w:pPr>
    </w:lvl>
    <w:lvl w:ilvl="1" w:tplc="A18E6DCC">
      <w:start w:val="1"/>
      <w:numFmt w:val="lowerLetter"/>
      <w:lvlText w:val="%2."/>
      <w:lvlJc w:val="left"/>
      <w:pPr>
        <w:ind w:left="1440" w:hanging="360"/>
      </w:pPr>
    </w:lvl>
    <w:lvl w:ilvl="2" w:tplc="9A788DEC">
      <w:start w:val="1"/>
      <w:numFmt w:val="lowerRoman"/>
      <w:lvlText w:val="%3."/>
      <w:lvlJc w:val="right"/>
      <w:pPr>
        <w:ind w:left="2160" w:hanging="180"/>
      </w:pPr>
    </w:lvl>
    <w:lvl w:ilvl="3" w:tplc="38822C6A">
      <w:start w:val="1"/>
      <w:numFmt w:val="decimal"/>
      <w:lvlText w:val="%4."/>
      <w:lvlJc w:val="left"/>
      <w:pPr>
        <w:ind w:left="2880" w:hanging="360"/>
      </w:pPr>
    </w:lvl>
    <w:lvl w:ilvl="4" w:tplc="5A1EB21E">
      <w:start w:val="1"/>
      <w:numFmt w:val="lowerLetter"/>
      <w:lvlText w:val="%5."/>
      <w:lvlJc w:val="left"/>
      <w:pPr>
        <w:ind w:left="3600" w:hanging="360"/>
      </w:pPr>
    </w:lvl>
    <w:lvl w:ilvl="5" w:tplc="BE542AB8">
      <w:start w:val="1"/>
      <w:numFmt w:val="lowerRoman"/>
      <w:lvlText w:val="%6."/>
      <w:lvlJc w:val="right"/>
      <w:pPr>
        <w:ind w:left="4320" w:hanging="180"/>
      </w:pPr>
    </w:lvl>
    <w:lvl w:ilvl="6" w:tplc="20E4496C">
      <w:start w:val="1"/>
      <w:numFmt w:val="decimal"/>
      <w:lvlText w:val="%7."/>
      <w:lvlJc w:val="left"/>
      <w:pPr>
        <w:ind w:left="5040" w:hanging="360"/>
      </w:pPr>
    </w:lvl>
    <w:lvl w:ilvl="7" w:tplc="1D1051E2">
      <w:start w:val="1"/>
      <w:numFmt w:val="lowerLetter"/>
      <w:lvlText w:val="%8."/>
      <w:lvlJc w:val="left"/>
      <w:pPr>
        <w:ind w:left="5760" w:hanging="360"/>
      </w:pPr>
    </w:lvl>
    <w:lvl w:ilvl="8" w:tplc="A4C4918A">
      <w:start w:val="1"/>
      <w:numFmt w:val="lowerRoman"/>
      <w:lvlText w:val="%9."/>
      <w:lvlJc w:val="right"/>
      <w:pPr>
        <w:ind w:left="6480" w:hanging="180"/>
      </w:pPr>
    </w:lvl>
  </w:abstractNum>
  <w:abstractNum w:abstractNumId="5" w15:restartNumberingAfterBreak="0">
    <w:nsid w:val="3470EE8E"/>
    <w:multiLevelType w:val="hybridMultilevel"/>
    <w:tmpl w:val="AA262878"/>
    <w:lvl w:ilvl="0" w:tplc="DE283DDC">
      <w:start w:val="1"/>
      <w:numFmt w:val="decimal"/>
      <w:lvlText w:val="%1."/>
      <w:lvlJc w:val="left"/>
      <w:pPr>
        <w:ind w:left="720" w:hanging="360"/>
      </w:pPr>
    </w:lvl>
    <w:lvl w:ilvl="1" w:tplc="9CDE9DAA">
      <w:start w:val="1"/>
      <w:numFmt w:val="lowerLetter"/>
      <w:lvlText w:val="%2."/>
      <w:lvlJc w:val="left"/>
      <w:pPr>
        <w:ind w:left="1440" w:hanging="360"/>
      </w:pPr>
    </w:lvl>
    <w:lvl w:ilvl="2" w:tplc="089EF724">
      <w:start w:val="1"/>
      <w:numFmt w:val="lowerRoman"/>
      <w:lvlText w:val="%3."/>
      <w:lvlJc w:val="right"/>
      <w:pPr>
        <w:ind w:left="2160" w:hanging="180"/>
      </w:pPr>
    </w:lvl>
    <w:lvl w:ilvl="3" w:tplc="B1D82F82">
      <w:start w:val="1"/>
      <w:numFmt w:val="decimal"/>
      <w:lvlText w:val="%4."/>
      <w:lvlJc w:val="left"/>
      <w:pPr>
        <w:ind w:left="2880" w:hanging="360"/>
      </w:pPr>
    </w:lvl>
    <w:lvl w:ilvl="4" w:tplc="FE628DB6">
      <w:start w:val="1"/>
      <w:numFmt w:val="lowerLetter"/>
      <w:lvlText w:val="%5."/>
      <w:lvlJc w:val="left"/>
      <w:pPr>
        <w:ind w:left="3600" w:hanging="360"/>
      </w:pPr>
    </w:lvl>
    <w:lvl w:ilvl="5" w:tplc="E7FE8680">
      <w:start w:val="1"/>
      <w:numFmt w:val="lowerRoman"/>
      <w:lvlText w:val="%6."/>
      <w:lvlJc w:val="right"/>
      <w:pPr>
        <w:ind w:left="4320" w:hanging="180"/>
      </w:pPr>
    </w:lvl>
    <w:lvl w:ilvl="6" w:tplc="6EFE6002">
      <w:start w:val="1"/>
      <w:numFmt w:val="decimal"/>
      <w:lvlText w:val="%7."/>
      <w:lvlJc w:val="left"/>
      <w:pPr>
        <w:ind w:left="5040" w:hanging="360"/>
      </w:pPr>
    </w:lvl>
    <w:lvl w:ilvl="7" w:tplc="97CE523E">
      <w:start w:val="1"/>
      <w:numFmt w:val="lowerLetter"/>
      <w:lvlText w:val="%8."/>
      <w:lvlJc w:val="left"/>
      <w:pPr>
        <w:ind w:left="5760" w:hanging="360"/>
      </w:pPr>
    </w:lvl>
    <w:lvl w:ilvl="8" w:tplc="7E923314">
      <w:start w:val="1"/>
      <w:numFmt w:val="lowerRoman"/>
      <w:lvlText w:val="%9."/>
      <w:lvlJc w:val="right"/>
      <w:pPr>
        <w:ind w:left="6480" w:hanging="180"/>
      </w:pPr>
    </w:lvl>
  </w:abstractNum>
  <w:abstractNum w:abstractNumId="6" w15:restartNumberingAfterBreak="0">
    <w:nsid w:val="348D6775"/>
    <w:multiLevelType w:val="hybridMultilevel"/>
    <w:tmpl w:val="FDDED93C"/>
    <w:lvl w:ilvl="0" w:tplc="5406EF5C">
      <w:start w:val="1"/>
      <w:numFmt w:val="decimal"/>
      <w:lvlText w:val="%1."/>
      <w:lvlJc w:val="left"/>
      <w:pPr>
        <w:ind w:left="720" w:hanging="360"/>
      </w:pPr>
    </w:lvl>
    <w:lvl w:ilvl="1" w:tplc="2BC23A7E">
      <w:start w:val="1"/>
      <w:numFmt w:val="lowerLetter"/>
      <w:lvlText w:val="%2."/>
      <w:lvlJc w:val="left"/>
      <w:pPr>
        <w:ind w:left="1440" w:hanging="360"/>
      </w:pPr>
    </w:lvl>
    <w:lvl w:ilvl="2" w:tplc="7AC8E4D4">
      <w:start w:val="1"/>
      <w:numFmt w:val="lowerRoman"/>
      <w:lvlText w:val="%3."/>
      <w:lvlJc w:val="right"/>
      <w:pPr>
        <w:ind w:left="2160" w:hanging="180"/>
      </w:pPr>
    </w:lvl>
    <w:lvl w:ilvl="3" w:tplc="21E82F1C">
      <w:start w:val="1"/>
      <w:numFmt w:val="decimal"/>
      <w:lvlText w:val="%4."/>
      <w:lvlJc w:val="left"/>
      <w:pPr>
        <w:ind w:left="2880" w:hanging="360"/>
      </w:pPr>
    </w:lvl>
    <w:lvl w:ilvl="4" w:tplc="BD620988">
      <w:start w:val="1"/>
      <w:numFmt w:val="lowerLetter"/>
      <w:lvlText w:val="%5."/>
      <w:lvlJc w:val="left"/>
      <w:pPr>
        <w:ind w:left="3600" w:hanging="360"/>
      </w:pPr>
    </w:lvl>
    <w:lvl w:ilvl="5" w:tplc="E45C26FA">
      <w:start w:val="1"/>
      <w:numFmt w:val="lowerRoman"/>
      <w:lvlText w:val="%6."/>
      <w:lvlJc w:val="right"/>
      <w:pPr>
        <w:ind w:left="4320" w:hanging="180"/>
      </w:pPr>
    </w:lvl>
    <w:lvl w:ilvl="6" w:tplc="A02416C4">
      <w:start w:val="1"/>
      <w:numFmt w:val="decimal"/>
      <w:lvlText w:val="%7."/>
      <w:lvlJc w:val="left"/>
      <w:pPr>
        <w:ind w:left="5040" w:hanging="360"/>
      </w:pPr>
    </w:lvl>
    <w:lvl w:ilvl="7" w:tplc="D92C2EF0">
      <w:start w:val="1"/>
      <w:numFmt w:val="lowerLetter"/>
      <w:lvlText w:val="%8."/>
      <w:lvlJc w:val="left"/>
      <w:pPr>
        <w:ind w:left="5760" w:hanging="360"/>
      </w:pPr>
    </w:lvl>
    <w:lvl w:ilvl="8" w:tplc="1470833A">
      <w:start w:val="1"/>
      <w:numFmt w:val="lowerRoman"/>
      <w:lvlText w:val="%9."/>
      <w:lvlJc w:val="right"/>
      <w:pPr>
        <w:ind w:left="6480" w:hanging="180"/>
      </w:pPr>
    </w:lvl>
  </w:abstractNum>
  <w:abstractNum w:abstractNumId="7" w15:restartNumberingAfterBreak="0">
    <w:nsid w:val="388DDBA5"/>
    <w:multiLevelType w:val="hybridMultilevel"/>
    <w:tmpl w:val="DADA9D8C"/>
    <w:lvl w:ilvl="0" w:tplc="7DC0AC4A">
      <w:start w:val="1"/>
      <w:numFmt w:val="decimal"/>
      <w:lvlText w:val="%1."/>
      <w:lvlJc w:val="left"/>
      <w:pPr>
        <w:ind w:left="720" w:hanging="360"/>
      </w:pPr>
    </w:lvl>
    <w:lvl w:ilvl="1" w:tplc="191C9E94">
      <w:start w:val="1"/>
      <w:numFmt w:val="lowerLetter"/>
      <w:lvlText w:val="%2."/>
      <w:lvlJc w:val="left"/>
      <w:pPr>
        <w:ind w:left="1440" w:hanging="360"/>
      </w:pPr>
    </w:lvl>
    <w:lvl w:ilvl="2" w:tplc="2E08374A">
      <w:start w:val="1"/>
      <w:numFmt w:val="lowerRoman"/>
      <w:lvlText w:val="%3."/>
      <w:lvlJc w:val="right"/>
      <w:pPr>
        <w:ind w:left="2160" w:hanging="180"/>
      </w:pPr>
    </w:lvl>
    <w:lvl w:ilvl="3" w:tplc="9AE25158">
      <w:start w:val="1"/>
      <w:numFmt w:val="decimal"/>
      <w:lvlText w:val="%4."/>
      <w:lvlJc w:val="left"/>
      <w:pPr>
        <w:ind w:left="2880" w:hanging="360"/>
      </w:pPr>
    </w:lvl>
    <w:lvl w:ilvl="4" w:tplc="2A3C94E4">
      <w:start w:val="1"/>
      <w:numFmt w:val="lowerLetter"/>
      <w:lvlText w:val="%5."/>
      <w:lvlJc w:val="left"/>
      <w:pPr>
        <w:ind w:left="3600" w:hanging="360"/>
      </w:pPr>
    </w:lvl>
    <w:lvl w:ilvl="5" w:tplc="96EA1D5A">
      <w:start w:val="1"/>
      <w:numFmt w:val="lowerRoman"/>
      <w:lvlText w:val="%6."/>
      <w:lvlJc w:val="right"/>
      <w:pPr>
        <w:ind w:left="4320" w:hanging="180"/>
      </w:pPr>
    </w:lvl>
    <w:lvl w:ilvl="6" w:tplc="6A4A349E">
      <w:start w:val="1"/>
      <w:numFmt w:val="decimal"/>
      <w:lvlText w:val="%7."/>
      <w:lvlJc w:val="left"/>
      <w:pPr>
        <w:ind w:left="5040" w:hanging="360"/>
      </w:pPr>
    </w:lvl>
    <w:lvl w:ilvl="7" w:tplc="0EBA3822">
      <w:start w:val="1"/>
      <w:numFmt w:val="lowerLetter"/>
      <w:lvlText w:val="%8."/>
      <w:lvlJc w:val="left"/>
      <w:pPr>
        <w:ind w:left="5760" w:hanging="360"/>
      </w:pPr>
    </w:lvl>
    <w:lvl w:ilvl="8" w:tplc="013842E4">
      <w:start w:val="1"/>
      <w:numFmt w:val="lowerRoman"/>
      <w:lvlText w:val="%9."/>
      <w:lvlJc w:val="right"/>
      <w:pPr>
        <w:ind w:left="6480" w:hanging="180"/>
      </w:pPr>
    </w:lvl>
  </w:abstractNum>
  <w:abstractNum w:abstractNumId="8" w15:restartNumberingAfterBreak="0">
    <w:nsid w:val="4059D1D9"/>
    <w:multiLevelType w:val="hybridMultilevel"/>
    <w:tmpl w:val="CAF6F75E"/>
    <w:lvl w:ilvl="0" w:tplc="8402B4C0">
      <w:start w:val="1"/>
      <w:numFmt w:val="decimal"/>
      <w:lvlText w:val="%1."/>
      <w:lvlJc w:val="left"/>
      <w:pPr>
        <w:ind w:left="720" w:hanging="360"/>
      </w:pPr>
    </w:lvl>
    <w:lvl w:ilvl="1" w:tplc="B0788638">
      <w:start w:val="1"/>
      <w:numFmt w:val="lowerLetter"/>
      <w:lvlText w:val="%2."/>
      <w:lvlJc w:val="left"/>
      <w:pPr>
        <w:ind w:left="1440" w:hanging="360"/>
      </w:pPr>
    </w:lvl>
    <w:lvl w:ilvl="2" w:tplc="A308D530">
      <w:start w:val="1"/>
      <w:numFmt w:val="lowerRoman"/>
      <w:lvlText w:val="%3."/>
      <w:lvlJc w:val="right"/>
      <w:pPr>
        <w:ind w:left="2160" w:hanging="180"/>
      </w:pPr>
    </w:lvl>
    <w:lvl w:ilvl="3" w:tplc="454287AE">
      <w:start w:val="1"/>
      <w:numFmt w:val="decimal"/>
      <w:lvlText w:val="%4."/>
      <w:lvlJc w:val="left"/>
      <w:pPr>
        <w:ind w:left="2880" w:hanging="360"/>
      </w:pPr>
    </w:lvl>
    <w:lvl w:ilvl="4" w:tplc="838647AE">
      <w:start w:val="1"/>
      <w:numFmt w:val="lowerLetter"/>
      <w:lvlText w:val="%5."/>
      <w:lvlJc w:val="left"/>
      <w:pPr>
        <w:ind w:left="3600" w:hanging="360"/>
      </w:pPr>
    </w:lvl>
    <w:lvl w:ilvl="5" w:tplc="4E4C34DE">
      <w:start w:val="1"/>
      <w:numFmt w:val="lowerRoman"/>
      <w:lvlText w:val="%6."/>
      <w:lvlJc w:val="right"/>
      <w:pPr>
        <w:ind w:left="4320" w:hanging="180"/>
      </w:pPr>
    </w:lvl>
    <w:lvl w:ilvl="6" w:tplc="B2BE8FCE">
      <w:start w:val="1"/>
      <w:numFmt w:val="decimal"/>
      <w:lvlText w:val="%7."/>
      <w:lvlJc w:val="left"/>
      <w:pPr>
        <w:ind w:left="5040" w:hanging="360"/>
      </w:pPr>
    </w:lvl>
    <w:lvl w:ilvl="7" w:tplc="6E205D34">
      <w:start w:val="1"/>
      <w:numFmt w:val="lowerLetter"/>
      <w:lvlText w:val="%8."/>
      <w:lvlJc w:val="left"/>
      <w:pPr>
        <w:ind w:left="5760" w:hanging="360"/>
      </w:pPr>
    </w:lvl>
    <w:lvl w:ilvl="8" w:tplc="2500D614">
      <w:start w:val="1"/>
      <w:numFmt w:val="lowerRoman"/>
      <w:lvlText w:val="%9."/>
      <w:lvlJc w:val="right"/>
      <w:pPr>
        <w:ind w:left="6480" w:hanging="180"/>
      </w:pPr>
    </w:lvl>
  </w:abstractNum>
  <w:abstractNum w:abstractNumId="9" w15:restartNumberingAfterBreak="0">
    <w:nsid w:val="4AA64A73"/>
    <w:multiLevelType w:val="hybridMultilevel"/>
    <w:tmpl w:val="97CAA5A0"/>
    <w:lvl w:ilvl="0" w:tplc="71DEBEB0">
      <w:start w:val="1"/>
      <w:numFmt w:val="decimal"/>
      <w:lvlText w:val="%1."/>
      <w:lvlJc w:val="left"/>
      <w:pPr>
        <w:ind w:left="720" w:hanging="360"/>
      </w:pPr>
    </w:lvl>
    <w:lvl w:ilvl="1" w:tplc="114868D0">
      <w:start w:val="1"/>
      <w:numFmt w:val="lowerLetter"/>
      <w:lvlText w:val="%2."/>
      <w:lvlJc w:val="left"/>
      <w:pPr>
        <w:ind w:left="1440" w:hanging="360"/>
      </w:pPr>
    </w:lvl>
    <w:lvl w:ilvl="2" w:tplc="6DAA74A6">
      <w:start w:val="1"/>
      <w:numFmt w:val="lowerRoman"/>
      <w:lvlText w:val="%3."/>
      <w:lvlJc w:val="right"/>
      <w:pPr>
        <w:ind w:left="2160" w:hanging="180"/>
      </w:pPr>
    </w:lvl>
    <w:lvl w:ilvl="3" w:tplc="827A1B38">
      <w:start w:val="1"/>
      <w:numFmt w:val="decimal"/>
      <w:lvlText w:val="%4."/>
      <w:lvlJc w:val="left"/>
      <w:pPr>
        <w:ind w:left="2880" w:hanging="360"/>
      </w:pPr>
    </w:lvl>
    <w:lvl w:ilvl="4" w:tplc="79726BF2">
      <w:start w:val="1"/>
      <w:numFmt w:val="lowerLetter"/>
      <w:lvlText w:val="%5."/>
      <w:lvlJc w:val="left"/>
      <w:pPr>
        <w:ind w:left="3600" w:hanging="360"/>
      </w:pPr>
    </w:lvl>
    <w:lvl w:ilvl="5" w:tplc="8C9A577C">
      <w:start w:val="1"/>
      <w:numFmt w:val="lowerRoman"/>
      <w:lvlText w:val="%6."/>
      <w:lvlJc w:val="right"/>
      <w:pPr>
        <w:ind w:left="4320" w:hanging="180"/>
      </w:pPr>
    </w:lvl>
    <w:lvl w:ilvl="6" w:tplc="83327A24">
      <w:start w:val="1"/>
      <w:numFmt w:val="decimal"/>
      <w:lvlText w:val="%7."/>
      <w:lvlJc w:val="left"/>
      <w:pPr>
        <w:ind w:left="5040" w:hanging="360"/>
      </w:pPr>
    </w:lvl>
    <w:lvl w:ilvl="7" w:tplc="218EC48A">
      <w:start w:val="1"/>
      <w:numFmt w:val="lowerLetter"/>
      <w:lvlText w:val="%8."/>
      <w:lvlJc w:val="left"/>
      <w:pPr>
        <w:ind w:left="5760" w:hanging="360"/>
      </w:pPr>
    </w:lvl>
    <w:lvl w:ilvl="8" w:tplc="653E951A">
      <w:start w:val="1"/>
      <w:numFmt w:val="lowerRoman"/>
      <w:lvlText w:val="%9."/>
      <w:lvlJc w:val="right"/>
      <w:pPr>
        <w:ind w:left="6480" w:hanging="180"/>
      </w:pPr>
    </w:lvl>
  </w:abstractNum>
  <w:abstractNum w:abstractNumId="10" w15:restartNumberingAfterBreak="0">
    <w:nsid w:val="4C0A91B6"/>
    <w:multiLevelType w:val="hybridMultilevel"/>
    <w:tmpl w:val="2B68C36A"/>
    <w:lvl w:ilvl="0" w:tplc="516ACD3C">
      <w:start w:val="1"/>
      <w:numFmt w:val="decimal"/>
      <w:lvlText w:val="%1."/>
      <w:lvlJc w:val="left"/>
      <w:pPr>
        <w:ind w:left="720" w:hanging="360"/>
      </w:pPr>
    </w:lvl>
    <w:lvl w:ilvl="1" w:tplc="17A0B46A">
      <w:start w:val="1"/>
      <w:numFmt w:val="lowerLetter"/>
      <w:lvlText w:val="%2."/>
      <w:lvlJc w:val="left"/>
      <w:pPr>
        <w:ind w:left="1440" w:hanging="360"/>
      </w:pPr>
    </w:lvl>
    <w:lvl w:ilvl="2" w:tplc="B5528526">
      <w:start w:val="1"/>
      <w:numFmt w:val="lowerRoman"/>
      <w:lvlText w:val="%3."/>
      <w:lvlJc w:val="right"/>
      <w:pPr>
        <w:ind w:left="2160" w:hanging="180"/>
      </w:pPr>
    </w:lvl>
    <w:lvl w:ilvl="3" w:tplc="6EC87B6E">
      <w:start w:val="1"/>
      <w:numFmt w:val="decimal"/>
      <w:lvlText w:val="%4."/>
      <w:lvlJc w:val="left"/>
      <w:pPr>
        <w:ind w:left="2880" w:hanging="360"/>
      </w:pPr>
    </w:lvl>
    <w:lvl w:ilvl="4" w:tplc="8D20820A">
      <w:start w:val="1"/>
      <w:numFmt w:val="lowerLetter"/>
      <w:lvlText w:val="%5."/>
      <w:lvlJc w:val="left"/>
      <w:pPr>
        <w:ind w:left="3600" w:hanging="360"/>
      </w:pPr>
    </w:lvl>
    <w:lvl w:ilvl="5" w:tplc="17A0DE16">
      <w:start w:val="1"/>
      <w:numFmt w:val="lowerRoman"/>
      <w:lvlText w:val="%6."/>
      <w:lvlJc w:val="right"/>
      <w:pPr>
        <w:ind w:left="4320" w:hanging="180"/>
      </w:pPr>
    </w:lvl>
    <w:lvl w:ilvl="6" w:tplc="A9E068DA">
      <w:start w:val="1"/>
      <w:numFmt w:val="decimal"/>
      <w:lvlText w:val="%7."/>
      <w:lvlJc w:val="left"/>
      <w:pPr>
        <w:ind w:left="5040" w:hanging="360"/>
      </w:pPr>
    </w:lvl>
    <w:lvl w:ilvl="7" w:tplc="DADA86D8">
      <w:start w:val="1"/>
      <w:numFmt w:val="lowerLetter"/>
      <w:lvlText w:val="%8."/>
      <w:lvlJc w:val="left"/>
      <w:pPr>
        <w:ind w:left="5760" w:hanging="360"/>
      </w:pPr>
    </w:lvl>
    <w:lvl w:ilvl="8" w:tplc="9ACE72EA">
      <w:start w:val="1"/>
      <w:numFmt w:val="lowerRoman"/>
      <w:lvlText w:val="%9."/>
      <w:lvlJc w:val="right"/>
      <w:pPr>
        <w:ind w:left="6480" w:hanging="180"/>
      </w:pPr>
    </w:lvl>
  </w:abstractNum>
  <w:abstractNum w:abstractNumId="11" w15:restartNumberingAfterBreak="0">
    <w:nsid w:val="580ADB4C"/>
    <w:multiLevelType w:val="hybridMultilevel"/>
    <w:tmpl w:val="7688D634"/>
    <w:lvl w:ilvl="0" w:tplc="07EEAB14">
      <w:start w:val="1"/>
      <w:numFmt w:val="decimal"/>
      <w:lvlText w:val="%1."/>
      <w:lvlJc w:val="left"/>
      <w:pPr>
        <w:ind w:left="720" w:hanging="360"/>
      </w:pPr>
    </w:lvl>
    <w:lvl w:ilvl="1" w:tplc="C1182B1C">
      <w:start w:val="1"/>
      <w:numFmt w:val="lowerLetter"/>
      <w:lvlText w:val="%2."/>
      <w:lvlJc w:val="left"/>
      <w:pPr>
        <w:ind w:left="1440" w:hanging="360"/>
      </w:pPr>
    </w:lvl>
    <w:lvl w:ilvl="2" w:tplc="5E847960">
      <w:start w:val="1"/>
      <w:numFmt w:val="lowerRoman"/>
      <w:lvlText w:val="%3."/>
      <w:lvlJc w:val="right"/>
      <w:pPr>
        <w:ind w:left="2160" w:hanging="180"/>
      </w:pPr>
    </w:lvl>
    <w:lvl w:ilvl="3" w:tplc="D1646C40">
      <w:start w:val="1"/>
      <w:numFmt w:val="decimal"/>
      <w:lvlText w:val="%4."/>
      <w:lvlJc w:val="left"/>
      <w:pPr>
        <w:ind w:left="2880" w:hanging="360"/>
      </w:pPr>
    </w:lvl>
    <w:lvl w:ilvl="4" w:tplc="7474F520">
      <w:start w:val="1"/>
      <w:numFmt w:val="lowerLetter"/>
      <w:lvlText w:val="%5."/>
      <w:lvlJc w:val="left"/>
      <w:pPr>
        <w:ind w:left="3600" w:hanging="360"/>
      </w:pPr>
    </w:lvl>
    <w:lvl w:ilvl="5" w:tplc="78BE92C6">
      <w:start w:val="1"/>
      <w:numFmt w:val="lowerRoman"/>
      <w:lvlText w:val="%6."/>
      <w:lvlJc w:val="right"/>
      <w:pPr>
        <w:ind w:left="4320" w:hanging="180"/>
      </w:pPr>
    </w:lvl>
    <w:lvl w:ilvl="6" w:tplc="1E027652">
      <w:start w:val="1"/>
      <w:numFmt w:val="decimal"/>
      <w:lvlText w:val="%7."/>
      <w:lvlJc w:val="left"/>
      <w:pPr>
        <w:ind w:left="5040" w:hanging="360"/>
      </w:pPr>
    </w:lvl>
    <w:lvl w:ilvl="7" w:tplc="BD305782">
      <w:start w:val="1"/>
      <w:numFmt w:val="lowerLetter"/>
      <w:lvlText w:val="%8."/>
      <w:lvlJc w:val="left"/>
      <w:pPr>
        <w:ind w:left="5760" w:hanging="360"/>
      </w:pPr>
    </w:lvl>
    <w:lvl w:ilvl="8" w:tplc="A86A9B56">
      <w:start w:val="1"/>
      <w:numFmt w:val="lowerRoman"/>
      <w:lvlText w:val="%9."/>
      <w:lvlJc w:val="right"/>
      <w:pPr>
        <w:ind w:left="6480" w:hanging="180"/>
      </w:pPr>
    </w:lvl>
  </w:abstractNum>
  <w:abstractNum w:abstractNumId="12" w15:restartNumberingAfterBreak="0">
    <w:nsid w:val="5C30B895"/>
    <w:multiLevelType w:val="hybridMultilevel"/>
    <w:tmpl w:val="5DC83A62"/>
    <w:lvl w:ilvl="0" w:tplc="0EE4C7B8">
      <w:start w:val="1"/>
      <w:numFmt w:val="decimal"/>
      <w:lvlText w:val="%1."/>
      <w:lvlJc w:val="left"/>
      <w:pPr>
        <w:ind w:left="720" w:hanging="360"/>
      </w:pPr>
    </w:lvl>
    <w:lvl w:ilvl="1" w:tplc="5A3E5A0C">
      <w:start w:val="1"/>
      <w:numFmt w:val="lowerLetter"/>
      <w:lvlText w:val="%2."/>
      <w:lvlJc w:val="left"/>
      <w:pPr>
        <w:ind w:left="1440" w:hanging="360"/>
      </w:pPr>
    </w:lvl>
    <w:lvl w:ilvl="2" w:tplc="F54AC384">
      <w:start w:val="1"/>
      <w:numFmt w:val="lowerRoman"/>
      <w:lvlText w:val="%3."/>
      <w:lvlJc w:val="right"/>
      <w:pPr>
        <w:ind w:left="2160" w:hanging="180"/>
      </w:pPr>
    </w:lvl>
    <w:lvl w:ilvl="3" w:tplc="2470359A">
      <w:start w:val="1"/>
      <w:numFmt w:val="decimal"/>
      <w:lvlText w:val="%4."/>
      <w:lvlJc w:val="left"/>
      <w:pPr>
        <w:ind w:left="2880" w:hanging="360"/>
      </w:pPr>
    </w:lvl>
    <w:lvl w:ilvl="4" w:tplc="D7160F90">
      <w:start w:val="1"/>
      <w:numFmt w:val="lowerLetter"/>
      <w:lvlText w:val="%5."/>
      <w:lvlJc w:val="left"/>
      <w:pPr>
        <w:ind w:left="3600" w:hanging="360"/>
      </w:pPr>
    </w:lvl>
    <w:lvl w:ilvl="5" w:tplc="713A1D84">
      <w:start w:val="1"/>
      <w:numFmt w:val="lowerRoman"/>
      <w:lvlText w:val="%6."/>
      <w:lvlJc w:val="right"/>
      <w:pPr>
        <w:ind w:left="4320" w:hanging="180"/>
      </w:pPr>
    </w:lvl>
    <w:lvl w:ilvl="6" w:tplc="A4584F5A">
      <w:start w:val="1"/>
      <w:numFmt w:val="decimal"/>
      <w:lvlText w:val="%7."/>
      <w:lvlJc w:val="left"/>
      <w:pPr>
        <w:ind w:left="5040" w:hanging="360"/>
      </w:pPr>
    </w:lvl>
    <w:lvl w:ilvl="7" w:tplc="C0ECC4D6">
      <w:start w:val="1"/>
      <w:numFmt w:val="lowerLetter"/>
      <w:lvlText w:val="%8."/>
      <w:lvlJc w:val="left"/>
      <w:pPr>
        <w:ind w:left="5760" w:hanging="360"/>
      </w:pPr>
    </w:lvl>
    <w:lvl w:ilvl="8" w:tplc="CD445B4E">
      <w:start w:val="1"/>
      <w:numFmt w:val="lowerRoman"/>
      <w:lvlText w:val="%9."/>
      <w:lvlJc w:val="right"/>
      <w:pPr>
        <w:ind w:left="6480" w:hanging="180"/>
      </w:pPr>
    </w:lvl>
  </w:abstractNum>
  <w:abstractNum w:abstractNumId="13" w15:restartNumberingAfterBreak="0">
    <w:nsid w:val="62A40CE1"/>
    <w:multiLevelType w:val="hybridMultilevel"/>
    <w:tmpl w:val="08C4A20E"/>
    <w:lvl w:ilvl="0" w:tplc="6B2620D2">
      <w:start w:val="1"/>
      <w:numFmt w:val="decimal"/>
      <w:lvlText w:val="%1."/>
      <w:lvlJc w:val="left"/>
      <w:pPr>
        <w:ind w:left="720" w:hanging="360"/>
      </w:pPr>
    </w:lvl>
    <w:lvl w:ilvl="1" w:tplc="6278F658">
      <w:start w:val="1"/>
      <w:numFmt w:val="lowerLetter"/>
      <w:lvlText w:val="%2."/>
      <w:lvlJc w:val="left"/>
      <w:pPr>
        <w:ind w:left="1440" w:hanging="360"/>
      </w:pPr>
    </w:lvl>
    <w:lvl w:ilvl="2" w:tplc="51A4777A">
      <w:start w:val="1"/>
      <w:numFmt w:val="lowerRoman"/>
      <w:lvlText w:val="%3."/>
      <w:lvlJc w:val="right"/>
      <w:pPr>
        <w:ind w:left="2160" w:hanging="180"/>
      </w:pPr>
    </w:lvl>
    <w:lvl w:ilvl="3" w:tplc="11369FC2">
      <w:start w:val="1"/>
      <w:numFmt w:val="decimal"/>
      <w:lvlText w:val="%4."/>
      <w:lvlJc w:val="left"/>
      <w:pPr>
        <w:ind w:left="2880" w:hanging="360"/>
      </w:pPr>
    </w:lvl>
    <w:lvl w:ilvl="4" w:tplc="3D1488FA">
      <w:start w:val="1"/>
      <w:numFmt w:val="lowerLetter"/>
      <w:lvlText w:val="%5."/>
      <w:lvlJc w:val="left"/>
      <w:pPr>
        <w:ind w:left="3600" w:hanging="360"/>
      </w:pPr>
    </w:lvl>
    <w:lvl w:ilvl="5" w:tplc="7E3EB32E">
      <w:start w:val="1"/>
      <w:numFmt w:val="lowerRoman"/>
      <w:lvlText w:val="%6."/>
      <w:lvlJc w:val="right"/>
      <w:pPr>
        <w:ind w:left="4320" w:hanging="180"/>
      </w:pPr>
    </w:lvl>
    <w:lvl w:ilvl="6" w:tplc="8D70837E">
      <w:start w:val="1"/>
      <w:numFmt w:val="decimal"/>
      <w:lvlText w:val="%7."/>
      <w:lvlJc w:val="left"/>
      <w:pPr>
        <w:ind w:left="5040" w:hanging="360"/>
      </w:pPr>
    </w:lvl>
    <w:lvl w:ilvl="7" w:tplc="E65C117A">
      <w:start w:val="1"/>
      <w:numFmt w:val="lowerLetter"/>
      <w:lvlText w:val="%8."/>
      <w:lvlJc w:val="left"/>
      <w:pPr>
        <w:ind w:left="5760" w:hanging="360"/>
      </w:pPr>
    </w:lvl>
    <w:lvl w:ilvl="8" w:tplc="D1D469A0">
      <w:start w:val="1"/>
      <w:numFmt w:val="lowerRoman"/>
      <w:lvlText w:val="%9."/>
      <w:lvlJc w:val="right"/>
      <w:pPr>
        <w:ind w:left="6480" w:hanging="180"/>
      </w:pPr>
    </w:lvl>
  </w:abstractNum>
  <w:abstractNum w:abstractNumId="14" w15:restartNumberingAfterBreak="0">
    <w:nsid w:val="66E9ED66"/>
    <w:multiLevelType w:val="hybridMultilevel"/>
    <w:tmpl w:val="A5DA2A2C"/>
    <w:lvl w:ilvl="0" w:tplc="34A4D780">
      <w:start w:val="1"/>
      <w:numFmt w:val="decimal"/>
      <w:lvlText w:val="%1."/>
      <w:lvlJc w:val="left"/>
      <w:pPr>
        <w:ind w:left="720" w:hanging="360"/>
      </w:pPr>
    </w:lvl>
    <w:lvl w:ilvl="1" w:tplc="D522F73C">
      <w:start w:val="1"/>
      <w:numFmt w:val="lowerLetter"/>
      <w:lvlText w:val="%2."/>
      <w:lvlJc w:val="left"/>
      <w:pPr>
        <w:ind w:left="1440" w:hanging="360"/>
      </w:pPr>
    </w:lvl>
    <w:lvl w:ilvl="2" w:tplc="82B84394">
      <w:start w:val="1"/>
      <w:numFmt w:val="lowerRoman"/>
      <w:lvlText w:val="%3."/>
      <w:lvlJc w:val="right"/>
      <w:pPr>
        <w:ind w:left="2160" w:hanging="180"/>
      </w:pPr>
    </w:lvl>
    <w:lvl w:ilvl="3" w:tplc="19008B3C">
      <w:start w:val="1"/>
      <w:numFmt w:val="decimal"/>
      <w:lvlText w:val="%4."/>
      <w:lvlJc w:val="left"/>
      <w:pPr>
        <w:ind w:left="2880" w:hanging="360"/>
      </w:pPr>
    </w:lvl>
    <w:lvl w:ilvl="4" w:tplc="EE8AE648">
      <w:start w:val="1"/>
      <w:numFmt w:val="lowerLetter"/>
      <w:lvlText w:val="%5."/>
      <w:lvlJc w:val="left"/>
      <w:pPr>
        <w:ind w:left="3600" w:hanging="360"/>
      </w:pPr>
    </w:lvl>
    <w:lvl w:ilvl="5" w:tplc="E1CE4834">
      <w:start w:val="1"/>
      <w:numFmt w:val="lowerRoman"/>
      <w:lvlText w:val="%6."/>
      <w:lvlJc w:val="right"/>
      <w:pPr>
        <w:ind w:left="4320" w:hanging="180"/>
      </w:pPr>
    </w:lvl>
    <w:lvl w:ilvl="6" w:tplc="5B88C20E">
      <w:start w:val="1"/>
      <w:numFmt w:val="decimal"/>
      <w:lvlText w:val="%7."/>
      <w:lvlJc w:val="left"/>
      <w:pPr>
        <w:ind w:left="5040" w:hanging="360"/>
      </w:pPr>
    </w:lvl>
    <w:lvl w:ilvl="7" w:tplc="182A412A">
      <w:start w:val="1"/>
      <w:numFmt w:val="lowerLetter"/>
      <w:lvlText w:val="%8."/>
      <w:lvlJc w:val="left"/>
      <w:pPr>
        <w:ind w:left="5760" w:hanging="360"/>
      </w:pPr>
    </w:lvl>
    <w:lvl w:ilvl="8" w:tplc="4C6EA8BE">
      <w:start w:val="1"/>
      <w:numFmt w:val="lowerRoman"/>
      <w:lvlText w:val="%9."/>
      <w:lvlJc w:val="right"/>
      <w:pPr>
        <w:ind w:left="6480" w:hanging="180"/>
      </w:pPr>
    </w:lvl>
  </w:abstractNum>
  <w:abstractNum w:abstractNumId="15" w15:restartNumberingAfterBreak="0">
    <w:nsid w:val="676A80E6"/>
    <w:multiLevelType w:val="hybridMultilevel"/>
    <w:tmpl w:val="E950296A"/>
    <w:lvl w:ilvl="0" w:tplc="1D8AA08A">
      <w:start w:val="1"/>
      <w:numFmt w:val="decimal"/>
      <w:lvlText w:val="%1."/>
      <w:lvlJc w:val="left"/>
      <w:pPr>
        <w:ind w:left="720" w:hanging="360"/>
      </w:pPr>
    </w:lvl>
    <w:lvl w:ilvl="1" w:tplc="692C5B1A">
      <w:start w:val="1"/>
      <w:numFmt w:val="lowerLetter"/>
      <w:lvlText w:val="%2."/>
      <w:lvlJc w:val="left"/>
      <w:pPr>
        <w:ind w:left="1440" w:hanging="360"/>
      </w:pPr>
    </w:lvl>
    <w:lvl w:ilvl="2" w:tplc="83CCB1F0">
      <w:start w:val="1"/>
      <w:numFmt w:val="lowerRoman"/>
      <w:lvlText w:val="%3."/>
      <w:lvlJc w:val="right"/>
      <w:pPr>
        <w:ind w:left="2160" w:hanging="180"/>
      </w:pPr>
    </w:lvl>
    <w:lvl w:ilvl="3" w:tplc="EBEC6EE6">
      <w:start w:val="1"/>
      <w:numFmt w:val="decimal"/>
      <w:lvlText w:val="%4."/>
      <w:lvlJc w:val="left"/>
      <w:pPr>
        <w:ind w:left="2880" w:hanging="360"/>
      </w:pPr>
    </w:lvl>
    <w:lvl w:ilvl="4" w:tplc="C7B856C2">
      <w:start w:val="1"/>
      <w:numFmt w:val="lowerLetter"/>
      <w:lvlText w:val="%5."/>
      <w:lvlJc w:val="left"/>
      <w:pPr>
        <w:ind w:left="3600" w:hanging="360"/>
      </w:pPr>
    </w:lvl>
    <w:lvl w:ilvl="5" w:tplc="CCCE7984">
      <w:start w:val="1"/>
      <w:numFmt w:val="lowerRoman"/>
      <w:lvlText w:val="%6."/>
      <w:lvlJc w:val="right"/>
      <w:pPr>
        <w:ind w:left="4320" w:hanging="180"/>
      </w:pPr>
    </w:lvl>
    <w:lvl w:ilvl="6" w:tplc="2D3A4E30">
      <w:start w:val="1"/>
      <w:numFmt w:val="decimal"/>
      <w:lvlText w:val="%7."/>
      <w:lvlJc w:val="left"/>
      <w:pPr>
        <w:ind w:left="5040" w:hanging="360"/>
      </w:pPr>
    </w:lvl>
    <w:lvl w:ilvl="7" w:tplc="0D0CE2DC">
      <w:start w:val="1"/>
      <w:numFmt w:val="lowerLetter"/>
      <w:lvlText w:val="%8."/>
      <w:lvlJc w:val="left"/>
      <w:pPr>
        <w:ind w:left="5760" w:hanging="360"/>
      </w:pPr>
    </w:lvl>
    <w:lvl w:ilvl="8" w:tplc="BCCA4758">
      <w:start w:val="1"/>
      <w:numFmt w:val="lowerRoman"/>
      <w:lvlText w:val="%9."/>
      <w:lvlJc w:val="right"/>
      <w:pPr>
        <w:ind w:left="6480" w:hanging="180"/>
      </w:pPr>
    </w:lvl>
  </w:abstractNum>
  <w:abstractNum w:abstractNumId="16" w15:restartNumberingAfterBreak="0">
    <w:nsid w:val="69EE1CC0"/>
    <w:multiLevelType w:val="multilevel"/>
    <w:tmpl w:val="3440C1F8"/>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6C8BC3DA"/>
    <w:multiLevelType w:val="hybridMultilevel"/>
    <w:tmpl w:val="CBCE5D2A"/>
    <w:lvl w:ilvl="0" w:tplc="996AEEF2">
      <w:start w:val="1"/>
      <w:numFmt w:val="decimal"/>
      <w:lvlText w:val="%1."/>
      <w:lvlJc w:val="left"/>
      <w:pPr>
        <w:ind w:left="720" w:hanging="360"/>
      </w:pPr>
    </w:lvl>
    <w:lvl w:ilvl="1" w:tplc="404AE7C0">
      <w:start w:val="1"/>
      <w:numFmt w:val="lowerLetter"/>
      <w:lvlText w:val="%2."/>
      <w:lvlJc w:val="left"/>
      <w:pPr>
        <w:ind w:left="1440" w:hanging="360"/>
      </w:pPr>
    </w:lvl>
    <w:lvl w:ilvl="2" w:tplc="3138A6D4">
      <w:start w:val="1"/>
      <w:numFmt w:val="lowerRoman"/>
      <w:lvlText w:val="%3."/>
      <w:lvlJc w:val="right"/>
      <w:pPr>
        <w:ind w:left="2160" w:hanging="180"/>
      </w:pPr>
    </w:lvl>
    <w:lvl w:ilvl="3" w:tplc="C108CC38">
      <w:start w:val="1"/>
      <w:numFmt w:val="decimal"/>
      <w:lvlText w:val="%4."/>
      <w:lvlJc w:val="left"/>
      <w:pPr>
        <w:ind w:left="2880" w:hanging="360"/>
      </w:pPr>
    </w:lvl>
    <w:lvl w:ilvl="4" w:tplc="1E7E246A">
      <w:start w:val="1"/>
      <w:numFmt w:val="lowerLetter"/>
      <w:lvlText w:val="%5."/>
      <w:lvlJc w:val="left"/>
      <w:pPr>
        <w:ind w:left="3600" w:hanging="360"/>
      </w:pPr>
    </w:lvl>
    <w:lvl w:ilvl="5" w:tplc="44CA8E26">
      <w:start w:val="1"/>
      <w:numFmt w:val="lowerRoman"/>
      <w:lvlText w:val="%6."/>
      <w:lvlJc w:val="right"/>
      <w:pPr>
        <w:ind w:left="4320" w:hanging="180"/>
      </w:pPr>
    </w:lvl>
    <w:lvl w:ilvl="6" w:tplc="AFFCCDEE">
      <w:start w:val="1"/>
      <w:numFmt w:val="decimal"/>
      <w:lvlText w:val="%7."/>
      <w:lvlJc w:val="left"/>
      <w:pPr>
        <w:ind w:left="5040" w:hanging="360"/>
      </w:pPr>
    </w:lvl>
    <w:lvl w:ilvl="7" w:tplc="C4240C6E">
      <w:start w:val="1"/>
      <w:numFmt w:val="lowerLetter"/>
      <w:lvlText w:val="%8."/>
      <w:lvlJc w:val="left"/>
      <w:pPr>
        <w:ind w:left="5760" w:hanging="360"/>
      </w:pPr>
    </w:lvl>
    <w:lvl w:ilvl="8" w:tplc="4DE016B6">
      <w:start w:val="1"/>
      <w:numFmt w:val="lowerRoman"/>
      <w:lvlText w:val="%9."/>
      <w:lvlJc w:val="right"/>
      <w:pPr>
        <w:ind w:left="6480" w:hanging="180"/>
      </w:pPr>
    </w:lvl>
  </w:abstractNum>
  <w:abstractNum w:abstractNumId="18" w15:restartNumberingAfterBreak="0">
    <w:nsid w:val="6E55D188"/>
    <w:multiLevelType w:val="hybridMultilevel"/>
    <w:tmpl w:val="47E47134"/>
    <w:lvl w:ilvl="0" w:tplc="362C96EE">
      <w:start w:val="1"/>
      <w:numFmt w:val="decimal"/>
      <w:lvlText w:val="%1."/>
      <w:lvlJc w:val="left"/>
      <w:pPr>
        <w:ind w:left="720" w:hanging="360"/>
      </w:pPr>
    </w:lvl>
    <w:lvl w:ilvl="1" w:tplc="9692E16E">
      <w:start w:val="1"/>
      <w:numFmt w:val="lowerLetter"/>
      <w:lvlText w:val="%2."/>
      <w:lvlJc w:val="left"/>
      <w:pPr>
        <w:ind w:left="1440" w:hanging="360"/>
      </w:pPr>
    </w:lvl>
    <w:lvl w:ilvl="2" w:tplc="FDD6BB72">
      <w:start w:val="1"/>
      <w:numFmt w:val="lowerRoman"/>
      <w:lvlText w:val="%3."/>
      <w:lvlJc w:val="right"/>
      <w:pPr>
        <w:ind w:left="2160" w:hanging="180"/>
      </w:pPr>
    </w:lvl>
    <w:lvl w:ilvl="3" w:tplc="9EAA60D6">
      <w:start w:val="1"/>
      <w:numFmt w:val="decimal"/>
      <w:lvlText w:val="%4."/>
      <w:lvlJc w:val="left"/>
      <w:pPr>
        <w:ind w:left="2880" w:hanging="360"/>
      </w:pPr>
    </w:lvl>
    <w:lvl w:ilvl="4" w:tplc="45EE4C64">
      <w:start w:val="1"/>
      <w:numFmt w:val="lowerLetter"/>
      <w:lvlText w:val="%5."/>
      <w:lvlJc w:val="left"/>
      <w:pPr>
        <w:ind w:left="3600" w:hanging="360"/>
      </w:pPr>
    </w:lvl>
    <w:lvl w:ilvl="5" w:tplc="F5AC7EBC">
      <w:start w:val="1"/>
      <w:numFmt w:val="lowerRoman"/>
      <w:lvlText w:val="%6."/>
      <w:lvlJc w:val="right"/>
      <w:pPr>
        <w:ind w:left="4320" w:hanging="180"/>
      </w:pPr>
    </w:lvl>
    <w:lvl w:ilvl="6" w:tplc="514C249E">
      <w:start w:val="1"/>
      <w:numFmt w:val="decimal"/>
      <w:lvlText w:val="%7."/>
      <w:lvlJc w:val="left"/>
      <w:pPr>
        <w:ind w:left="5040" w:hanging="360"/>
      </w:pPr>
    </w:lvl>
    <w:lvl w:ilvl="7" w:tplc="12B4E10E">
      <w:start w:val="1"/>
      <w:numFmt w:val="lowerLetter"/>
      <w:lvlText w:val="%8."/>
      <w:lvlJc w:val="left"/>
      <w:pPr>
        <w:ind w:left="5760" w:hanging="360"/>
      </w:pPr>
    </w:lvl>
    <w:lvl w:ilvl="8" w:tplc="83A4A2AE">
      <w:start w:val="1"/>
      <w:numFmt w:val="lowerRoman"/>
      <w:lvlText w:val="%9."/>
      <w:lvlJc w:val="right"/>
      <w:pPr>
        <w:ind w:left="6480" w:hanging="180"/>
      </w:pPr>
    </w:lvl>
  </w:abstractNum>
  <w:abstractNum w:abstractNumId="19" w15:restartNumberingAfterBreak="0">
    <w:nsid w:val="6E589BB3"/>
    <w:multiLevelType w:val="hybridMultilevel"/>
    <w:tmpl w:val="F30232CE"/>
    <w:lvl w:ilvl="0" w:tplc="6E38E4DC">
      <w:start w:val="1"/>
      <w:numFmt w:val="decimal"/>
      <w:lvlText w:val="%1."/>
      <w:lvlJc w:val="left"/>
      <w:pPr>
        <w:ind w:left="720" w:hanging="360"/>
      </w:pPr>
    </w:lvl>
    <w:lvl w:ilvl="1" w:tplc="612A08A2">
      <w:start w:val="1"/>
      <w:numFmt w:val="lowerLetter"/>
      <w:lvlText w:val="%2."/>
      <w:lvlJc w:val="left"/>
      <w:pPr>
        <w:ind w:left="1440" w:hanging="360"/>
      </w:pPr>
    </w:lvl>
    <w:lvl w:ilvl="2" w:tplc="A0205AD2">
      <w:start w:val="1"/>
      <w:numFmt w:val="lowerRoman"/>
      <w:lvlText w:val="%3."/>
      <w:lvlJc w:val="right"/>
      <w:pPr>
        <w:ind w:left="2160" w:hanging="180"/>
      </w:pPr>
    </w:lvl>
    <w:lvl w:ilvl="3" w:tplc="9B1281FA">
      <w:start w:val="1"/>
      <w:numFmt w:val="decimal"/>
      <w:lvlText w:val="%4."/>
      <w:lvlJc w:val="left"/>
      <w:pPr>
        <w:ind w:left="2880" w:hanging="360"/>
      </w:pPr>
    </w:lvl>
    <w:lvl w:ilvl="4" w:tplc="CC4297E6">
      <w:start w:val="1"/>
      <w:numFmt w:val="lowerLetter"/>
      <w:lvlText w:val="%5."/>
      <w:lvlJc w:val="left"/>
      <w:pPr>
        <w:ind w:left="3600" w:hanging="360"/>
      </w:pPr>
    </w:lvl>
    <w:lvl w:ilvl="5" w:tplc="B7886880">
      <w:start w:val="1"/>
      <w:numFmt w:val="lowerRoman"/>
      <w:lvlText w:val="%6."/>
      <w:lvlJc w:val="right"/>
      <w:pPr>
        <w:ind w:left="4320" w:hanging="180"/>
      </w:pPr>
    </w:lvl>
    <w:lvl w:ilvl="6" w:tplc="7F904AB6">
      <w:start w:val="1"/>
      <w:numFmt w:val="decimal"/>
      <w:lvlText w:val="%7."/>
      <w:lvlJc w:val="left"/>
      <w:pPr>
        <w:ind w:left="5040" w:hanging="360"/>
      </w:pPr>
    </w:lvl>
    <w:lvl w:ilvl="7" w:tplc="74D69394">
      <w:start w:val="1"/>
      <w:numFmt w:val="lowerLetter"/>
      <w:lvlText w:val="%8."/>
      <w:lvlJc w:val="left"/>
      <w:pPr>
        <w:ind w:left="5760" w:hanging="360"/>
      </w:pPr>
    </w:lvl>
    <w:lvl w:ilvl="8" w:tplc="0B1EEDF0">
      <w:start w:val="1"/>
      <w:numFmt w:val="lowerRoman"/>
      <w:lvlText w:val="%9."/>
      <w:lvlJc w:val="right"/>
      <w:pPr>
        <w:ind w:left="6480" w:hanging="180"/>
      </w:pPr>
    </w:lvl>
  </w:abstractNum>
  <w:abstractNum w:abstractNumId="20" w15:restartNumberingAfterBreak="0">
    <w:nsid w:val="6F8DE279"/>
    <w:multiLevelType w:val="hybridMultilevel"/>
    <w:tmpl w:val="702E223C"/>
    <w:lvl w:ilvl="0" w:tplc="B5864BC0">
      <w:start w:val="1"/>
      <w:numFmt w:val="decimal"/>
      <w:lvlText w:val="%1."/>
      <w:lvlJc w:val="left"/>
      <w:pPr>
        <w:ind w:left="720" w:hanging="360"/>
      </w:pPr>
    </w:lvl>
    <w:lvl w:ilvl="1" w:tplc="65167CFA">
      <w:start w:val="1"/>
      <w:numFmt w:val="lowerLetter"/>
      <w:lvlText w:val="%2."/>
      <w:lvlJc w:val="left"/>
      <w:pPr>
        <w:ind w:left="1440" w:hanging="360"/>
      </w:pPr>
    </w:lvl>
    <w:lvl w:ilvl="2" w:tplc="E6920C92">
      <w:start w:val="1"/>
      <w:numFmt w:val="lowerRoman"/>
      <w:lvlText w:val="%3."/>
      <w:lvlJc w:val="right"/>
      <w:pPr>
        <w:ind w:left="2160" w:hanging="180"/>
      </w:pPr>
    </w:lvl>
    <w:lvl w:ilvl="3" w:tplc="93661ABE">
      <w:start w:val="1"/>
      <w:numFmt w:val="decimal"/>
      <w:lvlText w:val="%4."/>
      <w:lvlJc w:val="left"/>
      <w:pPr>
        <w:ind w:left="2880" w:hanging="360"/>
      </w:pPr>
    </w:lvl>
    <w:lvl w:ilvl="4" w:tplc="4AF4C54E">
      <w:start w:val="1"/>
      <w:numFmt w:val="lowerLetter"/>
      <w:lvlText w:val="%5."/>
      <w:lvlJc w:val="left"/>
      <w:pPr>
        <w:ind w:left="3600" w:hanging="360"/>
      </w:pPr>
    </w:lvl>
    <w:lvl w:ilvl="5" w:tplc="E9D8808E">
      <w:start w:val="1"/>
      <w:numFmt w:val="lowerRoman"/>
      <w:lvlText w:val="%6."/>
      <w:lvlJc w:val="right"/>
      <w:pPr>
        <w:ind w:left="4320" w:hanging="180"/>
      </w:pPr>
    </w:lvl>
    <w:lvl w:ilvl="6" w:tplc="3A56635A">
      <w:start w:val="1"/>
      <w:numFmt w:val="decimal"/>
      <w:lvlText w:val="%7."/>
      <w:lvlJc w:val="left"/>
      <w:pPr>
        <w:ind w:left="5040" w:hanging="360"/>
      </w:pPr>
    </w:lvl>
    <w:lvl w:ilvl="7" w:tplc="CC6A71E0">
      <w:start w:val="1"/>
      <w:numFmt w:val="lowerLetter"/>
      <w:lvlText w:val="%8."/>
      <w:lvlJc w:val="left"/>
      <w:pPr>
        <w:ind w:left="5760" w:hanging="360"/>
      </w:pPr>
    </w:lvl>
    <w:lvl w:ilvl="8" w:tplc="28D029C0">
      <w:start w:val="1"/>
      <w:numFmt w:val="lowerRoman"/>
      <w:lvlText w:val="%9."/>
      <w:lvlJc w:val="right"/>
      <w:pPr>
        <w:ind w:left="6480" w:hanging="180"/>
      </w:pPr>
    </w:lvl>
  </w:abstractNum>
  <w:abstractNum w:abstractNumId="21" w15:restartNumberingAfterBreak="0">
    <w:nsid w:val="79352C93"/>
    <w:multiLevelType w:val="multilevel"/>
    <w:tmpl w:val="75C0E49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79BA7BDA"/>
    <w:multiLevelType w:val="hybridMultilevel"/>
    <w:tmpl w:val="914EC70A"/>
    <w:lvl w:ilvl="0" w:tplc="6DA2398E">
      <w:start w:val="1"/>
      <w:numFmt w:val="decimal"/>
      <w:lvlText w:val="%1."/>
      <w:lvlJc w:val="left"/>
      <w:pPr>
        <w:ind w:left="720" w:hanging="360"/>
      </w:pPr>
    </w:lvl>
    <w:lvl w:ilvl="1" w:tplc="48CC3D4A">
      <w:start w:val="1"/>
      <w:numFmt w:val="lowerLetter"/>
      <w:lvlText w:val="%2."/>
      <w:lvlJc w:val="left"/>
      <w:pPr>
        <w:ind w:left="1440" w:hanging="360"/>
      </w:pPr>
    </w:lvl>
    <w:lvl w:ilvl="2" w:tplc="D10E80CC">
      <w:start w:val="1"/>
      <w:numFmt w:val="lowerRoman"/>
      <w:lvlText w:val="%3."/>
      <w:lvlJc w:val="right"/>
      <w:pPr>
        <w:ind w:left="2160" w:hanging="180"/>
      </w:pPr>
    </w:lvl>
    <w:lvl w:ilvl="3" w:tplc="830C00E8">
      <w:start w:val="1"/>
      <w:numFmt w:val="decimal"/>
      <w:lvlText w:val="%4."/>
      <w:lvlJc w:val="left"/>
      <w:pPr>
        <w:ind w:left="2880" w:hanging="360"/>
      </w:pPr>
    </w:lvl>
    <w:lvl w:ilvl="4" w:tplc="08F63F0C">
      <w:start w:val="1"/>
      <w:numFmt w:val="lowerLetter"/>
      <w:lvlText w:val="%5."/>
      <w:lvlJc w:val="left"/>
      <w:pPr>
        <w:ind w:left="3600" w:hanging="360"/>
      </w:pPr>
    </w:lvl>
    <w:lvl w:ilvl="5" w:tplc="0C9E4C58">
      <w:start w:val="1"/>
      <w:numFmt w:val="lowerRoman"/>
      <w:lvlText w:val="%6."/>
      <w:lvlJc w:val="right"/>
      <w:pPr>
        <w:ind w:left="4320" w:hanging="180"/>
      </w:pPr>
    </w:lvl>
    <w:lvl w:ilvl="6" w:tplc="33688EA8">
      <w:start w:val="1"/>
      <w:numFmt w:val="decimal"/>
      <w:lvlText w:val="%7."/>
      <w:lvlJc w:val="left"/>
      <w:pPr>
        <w:ind w:left="5040" w:hanging="360"/>
      </w:pPr>
    </w:lvl>
    <w:lvl w:ilvl="7" w:tplc="36246FDC">
      <w:start w:val="1"/>
      <w:numFmt w:val="lowerLetter"/>
      <w:lvlText w:val="%8."/>
      <w:lvlJc w:val="left"/>
      <w:pPr>
        <w:ind w:left="5760" w:hanging="360"/>
      </w:pPr>
    </w:lvl>
    <w:lvl w:ilvl="8" w:tplc="A91E8126">
      <w:start w:val="1"/>
      <w:numFmt w:val="lowerRoman"/>
      <w:lvlText w:val="%9."/>
      <w:lvlJc w:val="right"/>
      <w:pPr>
        <w:ind w:left="6480" w:hanging="180"/>
      </w:pPr>
    </w:lvl>
  </w:abstractNum>
  <w:abstractNum w:abstractNumId="23" w15:restartNumberingAfterBreak="0">
    <w:nsid w:val="7D087FE1"/>
    <w:multiLevelType w:val="hybridMultilevel"/>
    <w:tmpl w:val="FE4E9EFC"/>
    <w:lvl w:ilvl="0" w:tplc="8F82D3C4">
      <w:start w:val="1"/>
      <w:numFmt w:val="decimal"/>
      <w:lvlText w:val="%1."/>
      <w:lvlJc w:val="left"/>
      <w:pPr>
        <w:ind w:left="720" w:hanging="360"/>
      </w:pPr>
    </w:lvl>
    <w:lvl w:ilvl="1" w:tplc="B6ECEA4A">
      <w:start w:val="1"/>
      <w:numFmt w:val="lowerLetter"/>
      <w:lvlText w:val="%2."/>
      <w:lvlJc w:val="left"/>
      <w:pPr>
        <w:ind w:left="1440" w:hanging="360"/>
      </w:pPr>
    </w:lvl>
    <w:lvl w:ilvl="2" w:tplc="A316304A">
      <w:start w:val="1"/>
      <w:numFmt w:val="lowerRoman"/>
      <w:lvlText w:val="%3."/>
      <w:lvlJc w:val="right"/>
      <w:pPr>
        <w:ind w:left="2160" w:hanging="180"/>
      </w:pPr>
    </w:lvl>
    <w:lvl w:ilvl="3" w:tplc="EA684720">
      <w:start w:val="1"/>
      <w:numFmt w:val="decimal"/>
      <w:lvlText w:val="%4."/>
      <w:lvlJc w:val="left"/>
      <w:pPr>
        <w:ind w:left="2880" w:hanging="360"/>
      </w:pPr>
    </w:lvl>
    <w:lvl w:ilvl="4" w:tplc="1F1827FC">
      <w:start w:val="1"/>
      <w:numFmt w:val="lowerLetter"/>
      <w:lvlText w:val="%5."/>
      <w:lvlJc w:val="left"/>
      <w:pPr>
        <w:ind w:left="3600" w:hanging="360"/>
      </w:pPr>
    </w:lvl>
    <w:lvl w:ilvl="5" w:tplc="5A028C30">
      <w:start w:val="1"/>
      <w:numFmt w:val="lowerRoman"/>
      <w:lvlText w:val="%6."/>
      <w:lvlJc w:val="right"/>
      <w:pPr>
        <w:ind w:left="4320" w:hanging="180"/>
      </w:pPr>
    </w:lvl>
    <w:lvl w:ilvl="6" w:tplc="718A210E">
      <w:start w:val="1"/>
      <w:numFmt w:val="decimal"/>
      <w:lvlText w:val="%7."/>
      <w:lvlJc w:val="left"/>
      <w:pPr>
        <w:ind w:left="5040" w:hanging="360"/>
      </w:pPr>
    </w:lvl>
    <w:lvl w:ilvl="7" w:tplc="A29EF534">
      <w:start w:val="1"/>
      <w:numFmt w:val="lowerLetter"/>
      <w:lvlText w:val="%8."/>
      <w:lvlJc w:val="left"/>
      <w:pPr>
        <w:ind w:left="5760" w:hanging="360"/>
      </w:pPr>
    </w:lvl>
    <w:lvl w:ilvl="8" w:tplc="82601FF0">
      <w:start w:val="1"/>
      <w:numFmt w:val="lowerRoman"/>
      <w:lvlText w:val="%9."/>
      <w:lvlJc w:val="right"/>
      <w:pPr>
        <w:ind w:left="6480" w:hanging="180"/>
      </w:pPr>
    </w:lvl>
  </w:abstract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1" w16cid:durableId="306054742">
    <w:abstractNumId w:val="11"/>
  </w:num>
  <w:num w:numId="2" w16cid:durableId="264195652">
    <w:abstractNumId w:val="18"/>
  </w:num>
  <w:num w:numId="3" w16cid:durableId="28844681">
    <w:abstractNumId w:val="9"/>
  </w:num>
  <w:num w:numId="4" w16cid:durableId="1629240504">
    <w:abstractNumId w:val="10"/>
  </w:num>
  <w:num w:numId="5" w16cid:durableId="1461533865">
    <w:abstractNumId w:val="1"/>
  </w:num>
  <w:num w:numId="6" w16cid:durableId="2052219509">
    <w:abstractNumId w:val="15"/>
  </w:num>
  <w:num w:numId="7" w16cid:durableId="1226642848">
    <w:abstractNumId w:val="4"/>
  </w:num>
  <w:num w:numId="8" w16cid:durableId="444351009">
    <w:abstractNumId w:val="22"/>
  </w:num>
  <w:num w:numId="9" w16cid:durableId="2119057098">
    <w:abstractNumId w:val="13"/>
  </w:num>
  <w:num w:numId="10" w16cid:durableId="189143962">
    <w:abstractNumId w:val="23"/>
  </w:num>
  <w:num w:numId="11" w16cid:durableId="745809975">
    <w:abstractNumId w:val="19"/>
  </w:num>
  <w:num w:numId="12" w16cid:durableId="309097876">
    <w:abstractNumId w:val="12"/>
  </w:num>
  <w:num w:numId="13" w16cid:durableId="1260144050">
    <w:abstractNumId w:val="3"/>
  </w:num>
  <w:num w:numId="14" w16cid:durableId="2097096556">
    <w:abstractNumId w:val="20"/>
  </w:num>
  <w:num w:numId="15" w16cid:durableId="251475531">
    <w:abstractNumId w:val="2"/>
  </w:num>
  <w:num w:numId="16" w16cid:durableId="110323165">
    <w:abstractNumId w:val="6"/>
  </w:num>
  <w:num w:numId="17" w16cid:durableId="634287870">
    <w:abstractNumId w:val="5"/>
  </w:num>
  <w:num w:numId="18" w16cid:durableId="266693573">
    <w:abstractNumId w:val="17"/>
  </w:num>
  <w:num w:numId="19" w16cid:durableId="164050567">
    <w:abstractNumId w:val="7"/>
  </w:num>
  <w:num w:numId="20" w16cid:durableId="942612052">
    <w:abstractNumId w:val="14"/>
  </w:num>
  <w:num w:numId="21" w16cid:durableId="1502811885">
    <w:abstractNumId w:val="8"/>
  </w:num>
  <w:num w:numId="22" w16cid:durableId="1460877763">
    <w:abstractNumId w:val="16"/>
  </w:num>
  <w:num w:numId="23" w16cid:durableId="73478313">
    <w:abstractNumId w:val="0"/>
  </w:num>
  <w:num w:numId="24" w16cid:durableId="15038182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4E9C"/>
    <w:rsid w:val="00025706"/>
    <w:rsid w:val="000509CA"/>
    <w:rsid w:val="000C5E7A"/>
    <w:rsid w:val="000F732B"/>
    <w:rsid w:val="00125460"/>
    <w:rsid w:val="00244CDA"/>
    <w:rsid w:val="002923A4"/>
    <w:rsid w:val="002D72EE"/>
    <w:rsid w:val="00316839"/>
    <w:rsid w:val="0036565B"/>
    <w:rsid w:val="003A7B85"/>
    <w:rsid w:val="00404925"/>
    <w:rsid w:val="0041754F"/>
    <w:rsid w:val="00471BBD"/>
    <w:rsid w:val="005001CB"/>
    <w:rsid w:val="005E1E2C"/>
    <w:rsid w:val="00691D64"/>
    <w:rsid w:val="007650A2"/>
    <w:rsid w:val="00810A01"/>
    <w:rsid w:val="008B43AE"/>
    <w:rsid w:val="0095297B"/>
    <w:rsid w:val="009D79A2"/>
    <w:rsid w:val="00A14EB3"/>
    <w:rsid w:val="00AD62D0"/>
    <w:rsid w:val="00B14410"/>
    <w:rsid w:val="00B74E9C"/>
    <w:rsid w:val="00BC574D"/>
    <w:rsid w:val="00BD4EDD"/>
    <w:rsid w:val="00C5274E"/>
    <w:rsid w:val="00E7491A"/>
    <w:rsid w:val="00EC6546"/>
    <w:rsid w:val="00EF7A95"/>
    <w:rsid w:val="00F26004"/>
    <w:rsid w:val="00F66753"/>
    <w:rsid w:val="00F8235A"/>
    <w:rsid w:val="00FF5CC3"/>
    <w:rsid w:val="0969BA6B"/>
    <w:rsid w:val="0DBB8046"/>
    <w:rsid w:val="1D898788"/>
    <w:rsid w:val="3430C63C"/>
    <w:rsid w:val="3A03DCA1"/>
    <w:rsid w:val="3C80B729"/>
    <w:rsid w:val="3CAF22AD"/>
    <w:rsid w:val="40B89F0D"/>
    <w:rsid w:val="42899B04"/>
    <w:rsid w:val="532686CA"/>
    <w:rsid w:val="565957C1"/>
    <w:rsid w:val="571789F2"/>
    <w:rsid w:val="5A0B1FDA"/>
    <w:rsid w:val="5A82C8D1"/>
    <w:rsid w:val="5B5CCDE3"/>
    <w:rsid w:val="5D0A2C10"/>
    <w:rsid w:val="6C2B2563"/>
    <w:rsid w:val="75FDF72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D46CCE"/>
  <w15:docId w15:val="{C2F564B6-F79E-A840-B7E5-25DDEE8E27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274E"/>
    <w:rPr>
      <w:rFonts w:ascii="Times New Roman" w:hAnsi="Times New Roman" w:eastAsia="Times New Roman" w:cs="Times New Roman"/>
      <w:lang w:eastAsia="en-GB"/>
    </w:rPr>
  </w:style>
  <w:style w:type="paragraph" w:styleId="Heading1">
    <w:name w:val="heading 1"/>
    <w:basedOn w:val="Normal"/>
    <w:next w:val="Normal"/>
    <w:link w:val="Heading1Char"/>
    <w:uiPriority w:val="9"/>
    <w:qFormat/>
    <w:rsid w:val="002D72EE"/>
    <w:pPr>
      <w:keepNext/>
      <w:keepLines/>
      <w:spacing w:before="24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D72EE"/>
    <w:pPr>
      <w:keepNext/>
      <w:keepLines/>
      <w:spacing w:before="40"/>
      <w:outlineLvl w:val="1"/>
    </w:pPr>
    <w:rPr>
      <w:rFonts w:asciiTheme="majorHAnsi" w:hAnsiTheme="majorHAnsi"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5274E"/>
    <w:pPr>
      <w:keepNext/>
      <w:keepLines/>
      <w:spacing w:before="40"/>
      <w:outlineLvl w:val="2"/>
    </w:pPr>
    <w:rPr>
      <w:rFonts w:asciiTheme="majorHAnsi" w:hAnsiTheme="majorHAnsi" w:eastAsiaTheme="majorEastAsia" w:cstheme="majorBidi"/>
      <w:color w:val="1F3763" w:themeColor="accent1" w:themeShade="7F"/>
    </w:rPr>
  </w:style>
  <w:style w:type="paragraph" w:styleId="Heading4">
    <w:name w:val="heading 4"/>
    <w:basedOn w:val="Normal"/>
    <w:next w:val="Normal"/>
    <w:link w:val="Heading4Char"/>
    <w:uiPriority w:val="9"/>
    <w:unhideWhenUsed/>
    <w:qFormat/>
    <w:rsid w:val="00F26004"/>
    <w:pPr>
      <w:keepNext/>
      <w:keepLines/>
      <w:spacing w:before="40"/>
      <w:outlineLvl w:val="3"/>
    </w:pPr>
    <w:rPr>
      <w:rFonts w:asciiTheme="majorHAnsi" w:hAnsiTheme="majorHAnsi" w:eastAsiaTheme="majorEastAsia" w:cstheme="majorBidi"/>
      <w:i/>
      <w:iCs/>
      <w:color w:val="2F5496"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2D72EE"/>
    <w:rPr>
      <w:rFonts w:asciiTheme="majorHAnsi" w:hAnsiTheme="majorHAnsi" w:eastAsiaTheme="majorEastAsia" w:cstheme="majorBidi"/>
      <w:color w:val="2F5496" w:themeColor="accent1" w:themeShade="BF"/>
      <w:sz w:val="32"/>
      <w:szCs w:val="32"/>
    </w:rPr>
  </w:style>
  <w:style w:type="character" w:styleId="Heading2Char" w:customStyle="1">
    <w:name w:val="Heading 2 Char"/>
    <w:basedOn w:val="DefaultParagraphFont"/>
    <w:link w:val="Heading2"/>
    <w:uiPriority w:val="9"/>
    <w:rsid w:val="002D72EE"/>
    <w:rPr>
      <w:rFonts w:asciiTheme="majorHAnsi" w:hAnsiTheme="majorHAnsi" w:eastAsiaTheme="majorEastAsia" w:cstheme="majorBidi"/>
      <w:color w:val="2F5496" w:themeColor="accent1" w:themeShade="BF"/>
      <w:sz w:val="26"/>
      <w:szCs w:val="26"/>
    </w:rPr>
  </w:style>
  <w:style w:type="paragraph" w:styleId="TOCHeading">
    <w:name w:val="TOC Heading"/>
    <w:basedOn w:val="Heading1"/>
    <w:next w:val="Normal"/>
    <w:uiPriority w:val="39"/>
    <w:unhideWhenUsed/>
    <w:qFormat/>
    <w:rsid w:val="00C5274E"/>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C5274E"/>
    <w:pPr>
      <w:spacing w:before="120"/>
    </w:pPr>
    <w:rPr>
      <w:rFonts w:cstheme="minorHAnsi"/>
      <w:b/>
      <w:bCs/>
      <w:i/>
      <w:iCs/>
    </w:rPr>
  </w:style>
  <w:style w:type="paragraph" w:styleId="TOC2">
    <w:name w:val="toc 2"/>
    <w:basedOn w:val="Normal"/>
    <w:next w:val="Normal"/>
    <w:autoRedefine/>
    <w:uiPriority w:val="39"/>
    <w:unhideWhenUsed/>
    <w:rsid w:val="00C5274E"/>
    <w:pPr>
      <w:spacing w:before="120"/>
      <w:ind w:left="240"/>
    </w:pPr>
    <w:rPr>
      <w:rFonts w:cstheme="minorHAnsi"/>
      <w:b/>
      <w:bCs/>
      <w:sz w:val="22"/>
      <w:szCs w:val="22"/>
    </w:rPr>
  </w:style>
  <w:style w:type="character" w:styleId="Hyperlink">
    <w:name w:val="Hyperlink"/>
    <w:basedOn w:val="DefaultParagraphFont"/>
    <w:uiPriority w:val="99"/>
    <w:unhideWhenUsed/>
    <w:rsid w:val="00C5274E"/>
    <w:rPr>
      <w:color w:val="0563C1" w:themeColor="hyperlink"/>
      <w:u w:val="single"/>
    </w:rPr>
  </w:style>
  <w:style w:type="paragraph" w:styleId="TOC3">
    <w:name w:val="toc 3"/>
    <w:basedOn w:val="Normal"/>
    <w:next w:val="Normal"/>
    <w:autoRedefine/>
    <w:uiPriority w:val="39"/>
    <w:unhideWhenUsed/>
    <w:rsid w:val="00F8235A"/>
    <w:pPr>
      <w:tabs>
        <w:tab w:val="left" w:pos="1200"/>
        <w:tab w:val="right" w:leader="dot" w:pos="9010"/>
      </w:tabs>
    </w:pPr>
    <w:rPr>
      <w:rFonts w:ascii="Arial" w:hAnsi="Arial" w:cs="Arial"/>
      <w:b/>
      <w:bCs/>
      <w:noProof/>
      <w:sz w:val="20"/>
      <w:szCs w:val="20"/>
    </w:rPr>
  </w:style>
  <w:style w:type="paragraph" w:styleId="TOC4">
    <w:name w:val="toc 4"/>
    <w:basedOn w:val="Normal"/>
    <w:next w:val="Normal"/>
    <w:autoRedefine/>
    <w:uiPriority w:val="39"/>
    <w:semiHidden/>
    <w:unhideWhenUsed/>
    <w:rsid w:val="00C5274E"/>
    <w:pPr>
      <w:ind w:left="720"/>
    </w:pPr>
    <w:rPr>
      <w:rFonts w:cstheme="minorHAnsi"/>
      <w:sz w:val="20"/>
      <w:szCs w:val="20"/>
    </w:rPr>
  </w:style>
  <w:style w:type="paragraph" w:styleId="TOC5">
    <w:name w:val="toc 5"/>
    <w:basedOn w:val="Normal"/>
    <w:next w:val="Normal"/>
    <w:autoRedefine/>
    <w:uiPriority w:val="39"/>
    <w:semiHidden/>
    <w:unhideWhenUsed/>
    <w:rsid w:val="00C5274E"/>
    <w:pPr>
      <w:ind w:left="960"/>
    </w:pPr>
    <w:rPr>
      <w:rFonts w:cstheme="minorHAnsi"/>
      <w:sz w:val="20"/>
      <w:szCs w:val="20"/>
    </w:rPr>
  </w:style>
  <w:style w:type="paragraph" w:styleId="TOC6">
    <w:name w:val="toc 6"/>
    <w:basedOn w:val="Normal"/>
    <w:next w:val="Normal"/>
    <w:autoRedefine/>
    <w:uiPriority w:val="39"/>
    <w:semiHidden/>
    <w:unhideWhenUsed/>
    <w:rsid w:val="00C5274E"/>
    <w:pPr>
      <w:ind w:left="1200"/>
    </w:pPr>
    <w:rPr>
      <w:rFonts w:cstheme="minorHAnsi"/>
      <w:sz w:val="20"/>
      <w:szCs w:val="20"/>
    </w:rPr>
  </w:style>
  <w:style w:type="paragraph" w:styleId="TOC7">
    <w:name w:val="toc 7"/>
    <w:basedOn w:val="Normal"/>
    <w:next w:val="Normal"/>
    <w:autoRedefine/>
    <w:uiPriority w:val="39"/>
    <w:semiHidden/>
    <w:unhideWhenUsed/>
    <w:rsid w:val="00C5274E"/>
    <w:pPr>
      <w:ind w:left="1440"/>
    </w:pPr>
    <w:rPr>
      <w:rFonts w:cstheme="minorHAnsi"/>
      <w:sz w:val="20"/>
      <w:szCs w:val="20"/>
    </w:rPr>
  </w:style>
  <w:style w:type="paragraph" w:styleId="TOC8">
    <w:name w:val="toc 8"/>
    <w:basedOn w:val="Normal"/>
    <w:next w:val="Normal"/>
    <w:autoRedefine/>
    <w:uiPriority w:val="39"/>
    <w:semiHidden/>
    <w:unhideWhenUsed/>
    <w:rsid w:val="00C5274E"/>
    <w:pPr>
      <w:ind w:left="1680"/>
    </w:pPr>
    <w:rPr>
      <w:rFonts w:cstheme="minorHAnsi"/>
      <w:sz w:val="20"/>
      <w:szCs w:val="20"/>
    </w:rPr>
  </w:style>
  <w:style w:type="paragraph" w:styleId="TOC9">
    <w:name w:val="toc 9"/>
    <w:basedOn w:val="Normal"/>
    <w:next w:val="Normal"/>
    <w:autoRedefine/>
    <w:uiPriority w:val="39"/>
    <w:semiHidden/>
    <w:unhideWhenUsed/>
    <w:rsid w:val="00C5274E"/>
    <w:pPr>
      <w:ind w:left="1920"/>
    </w:pPr>
    <w:rPr>
      <w:rFonts w:cstheme="minorHAnsi"/>
      <w:sz w:val="20"/>
      <w:szCs w:val="20"/>
    </w:rPr>
  </w:style>
  <w:style w:type="paragraph" w:styleId="Caption">
    <w:name w:val="caption"/>
    <w:basedOn w:val="Normal"/>
    <w:next w:val="Normal"/>
    <w:uiPriority w:val="35"/>
    <w:semiHidden/>
    <w:unhideWhenUsed/>
    <w:qFormat/>
    <w:rsid w:val="00C5274E"/>
    <w:pPr>
      <w:spacing w:after="200"/>
    </w:pPr>
    <w:rPr>
      <w:i/>
      <w:iCs/>
      <w:color w:val="44546A" w:themeColor="text2"/>
      <w:sz w:val="18"/>
      <w:szCs w:val="18"/>
    </w:rPr>
  </w:style>
  <w:style w:type="character" w:styleId="Heading3Char" w:customStyle="1">
    <w:name w:val="Heading 3 Char"/>
    <w:basedOn w:val="DefaultParagraphFont"/>
    <w:link w:val="Heading3"/>
    <w:uiPriority w:val="9"/>
    <w:rsid w:val="00C5274E"/>
    <w:rPr>
      <w:rFonts w:asciiTheme="majorHAnsi" w:hAnsiTheme="majorHAnsi" w:eastAsiaTheme="majorEastAsia" w:cstheme="majorBidi"/>
      <w:color w:val="1F3763" w:themeColor="accent1" w:themeShade="7F"/>
      <w:lang w:eastAsia="en-GB"/>
    </w:rPr>
  </w:style>
  <w:style w:type="paragraph" w:styleId="ListParagraph">
    <w:name w:val="List Paragraph"/>
    <w:basedOn w:val="Normal"/>
    <w:uiPriority w:val="34"/>
    <w:qFormat/>
    <w:rsid w:val="00C5274E"/>
    <w:pPr>
      <w:ind w:left="720"/>
      <w:contextualSpacing/>
    </w:pPr>
  </w:style>
  <w:style w:type="character" w:styleId="Heading4Char" w:customStyle="1">
    <w:name w:val="Heading 4 Char"/>
    <w:basedOn w:val="DefaultParagraphFont"/>
    <w:link w:val="Heading4"/>
    <w:uiPriority w:val="9"/>
    <w:rsid w:val="00F26004"/>
    <w:rPr>
      <w:rFonts w:asciiTheme="majorHAnsi" w:hAnsiTheme="majorHAnsi" w:eastAsiaTheme="majorEastAsia" w:cstheme="majorBidi"/>
      <w:i/>
      <w:iCs/>
      <w:color w:val="2F5496" w:themeColor="accent1" w:themeShade="BF"/>
      <w:lang w:eastAsia="en-GB"/>
    </w:rPr>
  </w:style>
  <w:style w:type="paragraph" w:styleId="Header">
    <w:name w:val="header"/>
    <w:basedOn w:val="Normal"/>
    <w:link w:val="HeaderChar"/>
    <w:uiPriority w:val="99"/>
    <w:unhideWhenUsed/>
    <w:rsid w:val="009D79A2"/>
    <w:pPr>
      <w:tabs>
        <w:tab w:val="center" w:pos="4513"/>
        <w:tab w:val="right" w:pos="9026"/>
      </w:tabs>
    </w:pPr>
  </w:style>
  <w:style w:type="character" w:styleId="HeaderChar" w:customStyle="1">
    <w:name w:val="Header Char"/>
    <w:basedOn w:val="DefaultParagraphFont"/>
    <w:link w:val="Header"/>
    <w:uiPriority w:val="99"/>
    <w:rsid w:val="009D79A2"/>
    <w:rPr>
      <w:rFonts w:ascii="Times New Roman" w:hAnsi="Times New Roman" w:eastAsia="Times New Roman" w:cs="Times New Roman"/>
      <w:lang w:eastAsia="en-GB"/>
    </w:rPr>
  </w:style>
  <w:style w:type="paragraph" w:styleId="Footer">
    <w:name w:val="footer"/>
    <w:basedOn w:val="Normal"/>
    <w:link w:val="FooterChar"/>
    <w:uiPriority w:val="99"/>
    <w:unhideWhenUsed/>
    <w:rsid w:val="009D79A2"/>
    <w:pPr>
      <w:tabs>
        <w:tab w:val="center" w:pos="4513"/>
        <w:tab w:val="right" w:pos="9026"/>
      </w:tabs>
    </w:pPr>
  </w:style>
  <w:style w:type="character" w:styleId="FooterChar" w:customStyle="1">
    <w:name w:val="Footer Char"/>
    <w:basedOn w:val="DefaultParagraphFont"/>
    <w:link w:val="Footer"/>
    <w:uiPriority w:val="99"/>
    <w:rsid w:val="009D79A2"/>
    <w:rPr>
      <w:rFonts w:ascii="Times New Roman" w:hAnsi="Times New Roman" w:eastAsia="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9372751">
      <w:bodyDiv w:val="1"/>
      <w:marLeft w:val="0"/>
      <w:marRight w:val="0"/>
      <w:marTop w:val="0"/>
      <w:marBottom w:val="0"/>
      <w:divBdr>
        <w:top w:val="none" w:sz="0" w:space="0" w:color="auto"/>
        <w:left w:val="none" w:sz="0" w:space="0" w:color="auto"/>
        <w:bottom w:val="none" w:sz="0" w:space="0" w:color="auto"/>
        <w:right w:val="none" w:sz="0" w:space="0" w:color="auto"/>
      </w:divBdr>
    </w:div>
    <w:div w:id="18228930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image" Target="media/image4.png" Id="rId13" /><Relationship Type="http://schemas.openxmlformats.org/officeDocument/2006/relationships/theme" Target="theme/theme1.xml" Id="rId1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image" Target="media/image3.png" Id="rId12" /><Relationship Type="http://schemas.openxmlformats.org/officeDocument/2006/relationships/fontTable" Target="fontTable.xml" Id="rId17" /><Relationship Type="http://schemas.openxmlformats.org/officeDocument/2006/relationships/numbering" Target="numbering.xml" Id="rId2" /><Relationship Type="http://schemas.openxmlformats.org/officeDocument/2006/relationships/footer" Target="footer4.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2.png" Id="rId11" /><Relationship Type="http://schemas.openxmlformats.org/officeDocument/2006/relationships/webSettings" Target="webSettings.xml" Id="rId5" /><Relationship Type="http://schemas.openxmlformats.org/officeDocument/2006/relationships/footer" Target="footer3.xml" Id="rId15" /><Relationship Type="http://schemas.openxmlformats.org/officeDocument/2006/relationships/image" Target="media/image1.jpeg" Id="rId10" /><Relationship Type="http://schemas.openxmlformats.org/officeDocument/2006/relationships/settings" Target="settings.xml" Id="rId4" /><Relationship Type="http://schemas.openxmlformats.org/officeDocument/2006/relationships/footer" Target="footer2.xml" Id="rId9" /><Relationship Type="http://schemas.openxmlformats.org/officeDocument/2006/relationships/glossaryDocument" Target="glossary/document.xml" Id="Rc8478dff34de4818" /><Relationship Type="http://schemas.openxmlformats.org/officeDocument/2006/relationships/image" Target="/media/image5.png" Id="Rcc4d5f057d6849a1" /><Relationship Type="http://schemas.openxmlformats.org/officeDocument/2006/relationships/image" Target="/media/image7.png" Id="R1e9dd054091f4703"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e6f2bd91-4a46-4e7d-9639-805f88475d30}"/>
      </w:docPartPr>
      <w:docPartBody>
        <w:p w14:paraId="6818093D">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26E2B4-E8FE-4E0A-B7A6-E925269A46B2}">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MACKECHNIE N. (1906023)</dc:creator>
  <keywords/>
  <dc:description/>
  <lastModifiedBy>Nathan Mackechnie</lastModifiedBy>
  <revision>36</revision>
  <dcterms:created xsi:type="dcterms:W3CDTF">2023-10-30T17:52:00.0000000Z</dcterms:created>
  <dcterms:modified xsi:type="dcterms:W3CDTF">2023-11-05T12:51:41.7765187Z</dcterms:modified>
</coreProperties>
</file>