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570A1B" w:rsidP="00570A1B" w:rsidRDefault="00570A1B" w14:paraId="33E07218" w14:textId="77777777">
      <w:pPr>
        <w:spacing w:before="0" w:after="80"/>
        <w:contextualSpacing/>
        <w:jc w:val="center"/>
        <w:rPr>
          <w:rFonts w:ascii="Arial" w:hAnsi="Arial" w:cs="Arial" w:eastAsiaTheme="majorEastAsia"/>
          <w:b/>
          <w:bCs/>
          <w:spacing w:val="-10"/>
          <w:kern w:val="28"/>
          <w:sz w:val="28"/>
          <w:szCs w:val="28"/>
          <w:lang w:val="en-CA"/>
        </w:rPr>
      </w:pPr>
    </w:p>
    <w:p w:rsidR="00570A1B" w:rsidP="00570A1B" w:rsidRDefault="00570A1B" w14:paraId="10FD1559" w14:textId="77777777">
      <w:pPr>
        <w:spacing w:before="0" w:after="80"/>
        <w:contextualSpacing/>
        <w:jc w:val="center"/>
        <w:rPr>
          <w:rFonts w:ascii="Arial" w:hAnsi="Arial" w:cs="Arial" w:eastAsiaTheme="majorEastAsia"/>
          <w:b/>
          <w:bCs/>
          <w:spacing w:val="-10"/>
          <w:kern w:val="28"/>
          <w:sz w:val="28"/>
          <w:szCs w:val="28"/>
          <w:lang w:val="en-CA"/>
        </w:rPr>
      </w:pPr>
    </w:p>
    <w:p w:rsidR="00570A1B" w:rsidP="00570A1B" w:rsidRDefault="00570A1B" w14:paraId="2B1F3985" w14:textId="77777777">
      <w:pPr>
        <w:spacing w:before="0" w:after="80"/>
        <w:contextualSpacing/>
        <w:jc w:val="center"/>
        <w:rPr>
          <w:rFonts w:ascii="Arial" w:hAnsi="Arial" w:cs="Arial" w:eastAsiaTheme="majorEastAsia"/>
          <w:b/>
          <w:bCs/>
          <w:spacing w:val="-10"/>
          <w:kern w:val="28"/>
          <w:sz w:val="28"/>
          <w:szCs w:val="28"/>
          <w:lang w:val="en-CA"/>
        </w:rPr>
      </w:pPr>
    </w:p>
    <w:p w:rsidR="00570A1B" w:rsidP="00570A1B" w:rsidRDefault="00570A1B" w14:paraId="4089B8A1" w14:textId="77777777">
      <w:pPr>
        <w:spacing w:before="0" w:after="80"/>
        <w:contextualSpacing/>
        <w:jc w:val="center"/>
        <w:rPr>
          <w:rFonts w:ascii="Arial" w:hAnsi="Arial" w:cs="Arial" w:eastAsiaTheme="majorEastAsia"/>
          <w:b/>
          <w:bCs/>
          <w:spacing w:val="-10"/>
          <w:kern w:val="28"/>
          <w:sz w:val="28"/>
          <w:szCs w:val="28"/>
          <w:lang w:val="en-CA"/>
        </w:rPr>
      </w:pPr>
    </w:p>
    <w:p w:rsidR="00570A1B" w:rsidP="00570A1B" w:rsidRDefault="00570A1B" w14:paraId="1624CC1D" w14:textId="77777777">
      <w:pPr>
        <w:spacing w:before="0" w:after="80"/>
        <w:contextualSpacing/>
        <w:jc w:val="center"/>
        <w:rPr>
          <w:rFonts w:ascii="Arial" w:hAnsi="Arial" w:cs="Arial" w:eastAsiaTheme="majorEastAsia"/>
          <w:b/>
          <w:bCs/>
          <w:spacing w:val="-10"/>
          <w:kern w:val="28"/>
          <w:sz w:val="28"/>
          <w:szCs w:val="28"/>
          <w:lang w:val="en-CA"/>
        </w:rPr>
      </w:pPr>
    </w:p>
    <w:p w:rsidR="00570A1B" w:rsidP="00570A1B" w:rsidRDefault="00570A1B" w14:paraId="393090A4" w14:textId="77777777">
      <w:pPr>
        <w:spacing w:before="0" w:after="80"/>
        <w:contextualSpacing/>
        <w:jc w:val="center"/>
        <w:rPr>
          <w:rFonts w:ascii="Arial" w:hAnsi="Arial" w:cs="Arial" w:eastAsiaTheme="majorEastAsia"/>
          <w:b/>
          <w:bCs/>
          <w:spacing w:val="-10"/>
          <w:kern w:val="28"/>
          <w:sz w:val="28"/>
          <w:szCs w:val="28"/>
          <w:lang w:val="en-CA"/>
        </w:rPr>
      </w:pPr>
    </w:p>
    <w:p w:rsidR="00570A1B" w:rsidP="00570A1B" w:rsidRDefault="00570A1B" w14:paraId="388AF594" w14:textId="77777777">
      <w:pPr>
        <w:spacing w:before="0" w:after="80"/>
        <w:contextualSpacing/>
        <w:jc w:val="center"/>
        <w:rPr>
          <w:rFonts w:ascii="Arial" w:hAnsi="Arial" w:cs="Arial" w:eastAsiaTheme="majorEastAsia"/>
          <w:b/>
          <w:bCs/>
          <w:spacing w:val="-10"/>
          <w:kern w:val="28"/>
          <w:sz w:val="28"/>
          <w:szCs w:val="28"/>
          <w:lang w:val="en-CA"/>
        </w:rPr>
      </w:pPr>
    </w:p>
    <w:p w:rsidR="00570A1B" w:rsidP="00570A1B" w:rsidRDefault="00570A1B" w14:paraId="6D5C5C96" w14:textId="77777777">
      <w:pPr>
        <w:spacing w:before="0" w:after="80"/>
        <w:contextualSpacing/>
        <w:jc w:val="center"/>
        <w:rPr>
          <w:rFonts w:ascii="Arial" w:hAnsi="Arial" w:cs="Arial" w:eastAsiaTheme="majorEastAsia"/>
          <w:b/>
          <w:bCs/>
          <w:spacing w:val="-10"/>
          <w:kern w:val="28"/>
          <w:sz w:val="28"/>
          <w:szCs w:val="28"/>
          <w:lang w:val="en-CA"/>
        </w:rPr>
      </w:pPr>
    </w:p>
    <w:p w:rsidR="00570A1B" w:rsidP="00570A1B" w:rsidRDefault="00570A1B" w14:paraId="6AF91F08" w14:textId="77777777">
      <w:pPr>
        <w:spacing w:before="0" w:after="80"/>
        <w:contextualSpacing/>
        <w:jc w:val="center"/>
        <w:rPr>
          <w:rFonts w:ascii="Arial" w:hAnsi="Arial" w:cs="Arial" w:eastAsiaTheme="majorEastAsia"/>
          <w:b/>
          <w:bCs/>
          <w:spacing w:val="-10"/>
          <w:kern w:val="28"/>
          <w:sz w:val="28"/>
          <w:szCs w:val="28"/>
          <w:lang w:val="en-CA"/>
        </w:rPr>
      </w:pPr>
    </w:p>
    <w:p w:rsidR="00570A1B" w:rsidP="00570A1B" w:rsidRDefault="00570A1B" w14:paraId="133419EC" w14:textId="77777777">
      <w:pPr>
        <w:spacing w:before="0" w:after="80"/>
        <w:contextualSpacing/>
        <w:jc w:val="center"/>
        <w:rPr>
          <w:rFonts w:ascii="Arial" w:hAnsi="Arial" w:cs="Arial" w:eastAsiaTheme="majorEastAsia"/>
          <w:b/>
          <w:bCs/>
          <w:spacing w:val="-10"/>
          <w:kern w:val="28"/>
          <w:sz w:val="28"/>
          <w:szCs w:val="28"/>
          <w:lang w:val="en-CA"/>
        </w:rPr>
      </w:pPr>
    </w:p>
    <w:p w:rsidR="00570A1B" w:rsidP="00570A1B" w:rsidRDefault="00570A1B" w14:paraId="50BB2849" w14:textId="77777777">
      <w:pPr>
        <w:spacing w:before="0" w:after="80"/>
        <w:contextualSpacing/>
        <w:jc w:val="center"/>
        <w:rPr>
          <w:rFonts w:ascii="Arial" w:hAnsi="Arial" w:cs="Arial" w:eastAsiaTheme="majorEastAsia"/>
          <w:b/>
          <w:bCs/>
          <w:spacing w:val="-10"/>
          <w:kern w:val="28"/>
          <w:sz w:val="28"/>
          <w:szCs w:val="28"/>
          <w:lang w:val="en-CA"/>
        </w:rPr>
      </w:pPr>
    </w:p>
    <w:p w:rsidRPr="00570A1B" w:rsidR="00570A1B" w:rsidP="00570A1B" w:rsidRDefault="00570A1B" w14:paraId="653D822C" w14:textId="77777777">
      <w:pPr>
        <w:spacing w:before="0" w:after="80"/>
        <w:contextualSpacing/>
        <w:jc w:val="center"/>
        <w:rPr>
          <w:rFonts w:ascii="Arial" w:hAnsi="Arial" w:cs="Arial" w:eastAsiaTheme="majorEastAsia"/>
          <w:b/>
          <w:bCs/>
          <w:spacing w:val="-10"/>
          <w:kern w:val="28"/>
          <w:sz w:val="28"/>
          <w:szCs w:val="28"/>
          <w:lang w:val="en-CA"/>
        </w:rPr>
      </w:pPr>
    </w:p>
    <w:p w:rsidRPr="00570A1B" w:rsidR="00570A1B" w:rsidP="00570A1B" w:rsidRDefault="00570A1B" w14:paraId="4485C136" w14:textId="77777777">
      <w:pPr>
        <w:spacing w:before="0" w:after="80" w:line="360" w:lineRule="auto"/>
        <w:contextualSpacing/>
        <w:jc w:val="center"/>
        <w:rPr>
          <w:rFonts w:ascii="Times New Roman" w:hAnsi="Times New Roman" w:cs="Times New Roman" w:eastAsiaTheme="majorEastAsia"/>
          <w:b/>
          <w:bCs/>
          <w:spacing w:val="-10"/>
          <w:kern w:val="28"/>
          <w:sz w:val="32"/>
          <w:szCs w:val="32"/>
          <w:lang w:val="en-CA"/>
        </w:rPr>
      </w:pPr>
    </w:p>
    <w:p w:rsidRPr="00570A1B" w:rsidR="00570A1B" w:rsidP="00570A1B" w:rsidRDefault="00570A1B" w14:paraId="5A51FAD3" w14:textId="77777777">
      <w:pPr>
        <w:spacing w:before="0" w:after="80" w:line="360" w:lineRule="auto"/>
        <w:contextualSpacing/>
        <w:jc w:val="center"/>
        <w:rPr>
          <w:rFonts w:ascii="Times New Roman" w:hAnsi="Times New Roman" w:cs="Times New Roman" w:eastAsiaTheme="majorEastAsia"/>
          <w:b/>
          <w:bCs/>
          <w:spacing w:val="-10"/>
          <w:kern w:val="28"/>
          <w:sz w:val="32"/>
          <w:szCs w:val="32"/>
          <w:lang w:val="en-CA"/>
        </w:rPr>
      </w:pPr>
      <w:r w:rsidRPr="00570A1B">
        <w:rPr>
          <w:rFonts w:ascii="Times New Roman" w:hAnsi="Times New Roman" w:cs="Times New Roman" w:eastAsiaTheme="majorEastAsia"/>
          <w:b/>
          <w:bCs/>
          <w:spacing w:val="-10"/>
          <w:kern w:val="28"/>
          <w:sz w:val="32"/>
          <w:szCs w:val="32"/>
          <w:lang w:val="en-CA"/>
        </w:rPr>
        <w:t>Design, Implementation, and Evaluation of Machine Learning Models for Credit Card Fraud Detection</w:t>
      </w:r>
    </w:p>
    <w:p w:rsidR="00CE580F" w:rsidRDefault="00CE580F" w14:paraId="31AEFE0A" w14:textId="77777777"/>
    <w:p w:rsidR="00570A1B" w:rsidRDefault="00570A1B" w14:paraId="739169EC" w14:textId="77777777"/>
    <w:p w:rsidR="00570A1B" w:rsidRDefault="00570A1B" w14:paraId="170A90E7" w14:textId="77777777"/>
    <w:p w:rsidR="00570A1B" w:rsidRDefault="00570A1B" w14:paraId="595CDE47" w14:textId="77777777"/>
    <w:p w:rsidR="00570A1B" w:rsidRDefault="00570A1B" w14:paraId="4E3F0AAA" w14:textId="77777777"/>
    <w:p w:rsidR="00570A1B" w:rsidRDefault="00570A1B" w14:paraId="1A67C78E" w14:textId="77777777"/>
    <w:p w:rsidR="00570A1B" w:rsidRDefault="00570A1B" w14:paraId="56C46651" w14:textId="77777777"/>
    <w:p w:rsidR="00570A1B" w:rsidRDefault="00570A1B" w14:paraId="62CD9AC7" w14:textId="77777777"/>
    <w:p w:rsidR="00570A1B" w:rsidRDefault="00570A1B" w14:paraId="16288E46" w14:textId="77777777"/>
    <w:p w:rsidR="00570A1B" w:rsidRDefault="00570A1B" w14:paraId="2C21A730" w14:textId="77777777"/>
    <w:p w:rsidR="00570A1B" w:rsidRDefault="00570A1B" w14:paraId="00D88911" w14:textId="77777777"/>
    <w:p w:rsidR="00570A1B" w:rsidRDefault="00570A1B" w14:paraId="70C7F120" w14:textId="77777777"/>
    <w:p w:rsidR="00570A1B" w:rsidRDefault="00570A1B" w14:paraId="09716F8D" w14:textId="77777777"/>
    <w:p w:rsidR="00570A1B" w:rsidRDefault="00570A1B" w14:paraId="73CD8824" w14:textId="77777777"/>
    <w:p w:rsidR="00570A1B" w:rsidRDefault="00570A1B" w14:paraId="4978A3C6" w14:textId="77777777"/>
    <w:p w:rsidR="00570A1B" w:rsidRDefault="00570A1B" w14:paraId="037C093B" w14:textId="77777777"/>
    <w:sdt>
      <w:sdtPr>
        <w:id w:val="-6527958"/>
        <w:docPartObj>
          <w:docPartGallery w:val="Table of Contents"/>
          <w:docPartUnique/>
        </w:docPartObj>
        <w:rPr>
          <w:rFonts w:ascii="Times New Roman" w:hAnsi="Times New Roman" w:eastAsia="Aptos" w:cs="Times New Roman" w:eastAsiaTheme="minorAscii"/>
          <w:b w:val="1"/>
          <w:bCs w:val="1"/>
          <w:color w:val="auto"/>
          <w:kern w:val="2"/>
          <w:sz w:val="22"/>
          <w:szCs w:val="22"/>
          <w:lang w:val="en-IN"/>
          <w14:ligatures w14:val="standardContextual"/>
        </w:rPr>
      </w:sdtPr>
      <w:sdtEndPr>
        <w:rPr>
          <w:rFonts w:ascii="Aptos" w:hAnsi="Aptos" w:eastAsia="Aptos" w:cs="Shruti" w:asciiTheme="minorAscii" w:hAnsiTheme="minorAscii" w:eastAsiaTheme="minorAscii" w:cstheme="minorBidi"/>
          <w:b w:val="1"/>
          <w:bCs w:val="1"/>
          <w:noProof/>
          <w:color w:val="auto"/>
          <w:sz w:val="22"/>
          <w:szCs w:val="22"/>
          <w:lang w:val="en-IN"/>
        </w:rPr>
      </w:sdtEndPr>
      <w:sdtContent>
        <w:p w:rsidRPr="003607EC" w:rsidR="003607EC" w:rsidRDefault="003607EC" w14:paraId="6A7EE230" w14:textId="7118443C">
          <w:pPr>
            <w:pStyle w:val="TOCHeading"/>
            <w:rPr>
              <w:rFonts w:ascii="Times New Roman" w:hAnsi="Times New Roman" w:cs="Times New Roman"/>
              <w:b/>
              <w:bCs/>
              <w:color w:val="auto"/>
            </w:rPr>
          </w:pPr>
          <w:r w:rsidRPr="003607EC">
            <w:rPr>
              <w:rFonts w:ascii="Times New Roman" w:hAnsi="Times New Roman" w:cs="Times New Roman"/>
              <w:b/>
              <w:bCs/>
              <w:color w:val="auto"/>
            </w:rPr>
            <w:t xml:space="preserve"> Contents</w:t>
          </w:r>
        </w:p>
        <w:p w:rsidRPr="003607EC" w:rsidR="003607EC" w:rsidRDefault="003607EC" w14:paraId="7609134B" w14:textId="7EF005F0">
          <w:pPr>
            <w:pStyle w:val="TOC1"/>
            <w:tabs>
              <w:tab w:val="right" w:leader="dot" w:pos="9016"/>
            </w:tabs>
            <w:rPr>
              <w:rFonts w:eastAsiaTheme="minorEastAsia"/>
              <w:noProof/>
              <w:sz w:val="28"/>
              <w:szCs w:val="28"/>
              <w:lang w:eastAsia="en-IN" w:bidi="gu-IN"/>
            </w:rPr>
          </w:pPr>
          <w:r>
            <w:fldChar w:fldCharType="begin"/>
          </w:r>
          <w:r>
            <w:instrText xml:space="preserve"> TOC \o "1-3" \h \z \u </w:instrText>
          </w:r>
          <w:r>
            <w:fldChar w:fldCharType="separate"/>
          </w:r>
          <w:hyperlink w:history="1" w:anchor="_Toc213332189">
            <w:r w:rsidRPr="003607EC">
              <w:rPr>
                <w:rStyle w:val="Hyperlink"/>
                <w:rFonts w:ascii="Times New Roman" w:hAnsi="Times New Roman" w:cs="Times New Roman"/>
                <w:b/>
                <w:bCs/>
                <w:noProof/>
                <w:sz w:val="24"/>
                <w:szCs w:val="24"/>
              </w:rPr>
              <w:t>1  Introduction</w:t>
            </w:r>
            <w:r w:rsidRPr="003607EC">
              <w:rPr>
                <w:noProof/>
                <w:webHidden/>
                <w:sz w:val="24"/>
                <w:szCs w:val="24"/>
              </w:rPr>
              <w:tab/>
            </w:r>
            <w:r w:rsidRPr="003607EC">
              <w:rPr>
                <w:noProof/>
                <w:webHidden/>
                <w:sz w:val="24"/>
                <w:szCs w:val="24"/>
              </w:rPr>
              <w:fldChar w:fldCharType="begin"/>
            </w:r>
            <w:r w:rsidRPr="003607EC">
              <w:rPr>
                <w:noProof/>
                <w:webHidden/>
                <w:sz w:val="24"/>
                <w:szCs w:val="24"/>
              </w:rPr>
              <w:instrText xml:space="preserve"> PAGEREF _Toc213332189 \h </w:instrText>
            </w:r>
            <w:r w:rsidRPr="003607EC">
              <w:rPr>
                <w:noProof/>
                <w:webHidden/>
                <w:sz w:val="24"/>
                <w:szCs w:val="24"/>
              </w:rPr>
            </w:r>
            <w:r w:rsidRPr="003607EC">
              <w:rPr>
                <w:noProof/>
                <w:webHidden/>
                <w:sz w:val="24"/>
                <w:szCs w:val="24"/>
              </w:rPr>
              <w:fldChar w:fldCharType="separate"/>
            </w:r>
            <w:r w:rsidRPr="003607EC">
              <w:rPr>
                <w:noProof/>
                <w:webHidden/>
                <w:sz w:val="24"/>
                <w:szCs w:val="24"/>
              </w:rPr>
              <w:t>3</w:t>
            </w:r>
            <w:r w:rsidRPr="003607EC">
              <w:rPr>
                <w:noProof/>
                <w:webHidden/>
                <w:sz w:val="24"/>
                <w:szCs w:val="24"/>
              </w:rPr>
              <w:fldChar w:fldCharType="end"/>
            </w:r>
          </w:hyperlink>
        </w:p>
        <w:p w:rsidRPr="003607EC" w:rsidR="003607EC" w:rsidRDefault="003607EC" w14:paraId="55361038" w14:textId="5B41243A">
          <w:pPr>
            <w:pStyle w:val="TOC3"/>
            <w:tabs>
              <w:tab w:val="right" w:leader="dot" w:pos="9016"/>
            </w:tabs>
            <w:rPr>
              <w:rFonts w:eastAsiaTheme="minorEastAsia"/>
              <w:noProof/>
              <w:sz w:val="28"/>
              <w:szCs w:val="28"/>
              <w:lang w:eastAsia="en-IN" w:bidi="gu-IN"/>
            </w:rPr>
          </w:pPr>
          <w:hyperlink w:history="1" w:anchor="_Toc213332190">
            <w:r w:rsidRPr="003607EC">
              <w:rPr>
                <w:rStyle w:val="Hyperlink"/>
                <w:rFonts w:ascii="Times New Roman" w:hAnsi="Times New Roman" w:cs="Times New Roman"/>
                <w:b/>
                <w:bCs/>
                <w:noProof/>
                <w:sz w:val="24"/>
                <w:szCs w:val="24"/>
              </w:rPr>
              <w:t>1.1 Context and background</w:t>
            </w:r>
            <w:r w:rsidRPr="003607EC">
              <w:rPr>
                <w:noProof/>
                <w:webHidden/>
                <w:sz w:val="24"/>
                <w:szCs w:val="24"/>
              </w:rPr>
              <w:tab/>
            </w:r>
            <w:r w:rsidRPr="003607EC">
              <w:rPr>
                <w:noProof/>
                <w:webHidden/>
                <w:sz w:val="24"/>
                <w:szCs w:val="24"/>
              </w:rPr>
              <w:fldChar w:fldCharType="begin"/>
            </w:r>
            <w:r w:rsidRPr="003607EC">
              <w:rPr>
                <w:noProof/>
                <w:webHidden/>
                <w:sz w:val="24"/>
                <w:szCs w:val="24"/>
              </w:rPr>
              <w:instrText xml:space="preserve"> PAGEREF _Toc213332190 \h </w:instrText>
            </w:r>
            <w:r w:rsidRPr="003607EC">
              <w:rPr>
                <w:noProof/>
                <w:webHidden/>
                <w:sz w:val="24"/>
                <w:szCs w:val="24"/>
              </w:rPr>
            </w:r>
            <w:r w:rsidRPr="003607EC">
              <w:rPr>
                <w:noProof/>
                <w:webHidden/>
                <w:sz w:val="24"/>
                <w:szCs w:val="24"/>
              </w:rPr>
              <w:fldChar w:fldCharType="separate"/>
            </w:r>
            <w:r w:rsidRPr="003607EC">
              <w:rPr>
                <w:noProof/>
                <w:webHidden/>
                <w:sz w:val="24"/>
                <w:szCs w:val="24"/>
              </w:rPr>
              <w:t>3</w:t>
            </w:r>
            <w:r w:rsidRPr="003607EC">
              <w:rPr>
                <w:noProof/>
                <w:webHidden/>
                <w:sz w:val="24"/>
                <w:szCs w:val="24"/>
              </w:rPr>
              <w:fldChar w:fldCharType="end"/>
            </w:r>
          </w:hyperlink>
        </w:p>
        <w:p w:rsidRPr="003607EC" w:rsidR="003607EC" w:rsidRDefault="003607EC" w14:paraId="16190472" w14:textId="4034EB6D">
          <w:pPr>
            <w:pStyle w:val="TOC3"/>
            <w:tabs>
              <w:tab w:val="right" w:leader="dot" w:pos="9016"/>
            </w:tabs>
            <w:rPr>
              <w:rFonts w:eastAsiaTheme="minorEastAsia"/>
              <w:noProof/>
              <w:sz w:val="28"/>
              <w:szCs w:val="28"/>
              <w:lang w:eastAsia="en-IN" w:bidi="gu-IN"/>
            </w:rPr>
          </w:pPr>
          <w:hyperlink w:history="1" w:anchor="_Toc213332191">
            <w:r w:rsidRPr="003607EC">
              <w:rPr>
                <w:rStyle w:val="Hyperlink"/>
                <w:rFonts w:ascii="Times New Roman" w:hAnsi="Times New Roman" w:cs="Times New Roman"/>
                <w:noProof/>
                <w:sz w:val="24"/>
                <w:szCs w:val="24"/>
              </w:rPr>
              <w:t>1.1.1 Detailed Overview</w:t>
            </w:r>
            <w:r w:rsidRPr="003607EC">
              <w:rPr>
                <w:noProof/>
                <w:webHidden/>
                <w:sz w:val="24"/>
                <w:szCs w:val="24"/>
              </w:rPr>
              <w:tab/>
            </w:r>
            <w:r w:rsidRPr="003607EC">
              <w:rPr>
                <w:noProof/>
                <w:webHidden/>
                <w:sz w:val="24"/>
                <w:szCs w:val="24"/>
              </w:rPr>
              <w:fldChar w:fldCharType="begin"/>
            </w:r>
            <w:r w:rsidRPr="003607EC">
              <w:rPr>
                <w:noProof/>
                <w:webHidden/>
                <w:sz w:val="24"/>
                <w:szCs w:val="24"/>
              </w:rPr>
              <w:instrText xml:space="preserve"> PAGEREF _Toc213332191 \h </w:instrText>
            </w:r>
            <w:r w:rsidRPr="003607EC">
              <w:rPr>
                <w:noProof/>
                <w:webHidden/>
                <w:sz w:val="24"/>
                <w:szCs w:val="24"/>
              </w:rPr>
            </w:r>
            <w:r w:rsidRPr="003607EC">
              <w:rPr>
                <w:noProof/>
                <w:webHidden/>
                <w:sz w:val="24"/>
                <w:szCs w:val="24"/>
              </w:rPr>
              <w:fldChar w:fldCharType="separate"/>
            </w:r>
            <w:r w:rsidRPr="003607EC">
              <w:rPr>
                <w:noProof/>
                <w:webHidden/>
                <w:sz w:val="24"/>
                <w:szCs w:val="24"/>
              </w:rPr>
              <w:t>3</w:t>
            </w:r>
            <w:r w:rsidRPr="003607EC">
              <w:rPr>
                <w:noProof/>
                <w:webHidden/>
                <w:sz w:val="24"/>
                <w:szCs w:val="24"/>
              </w:rPr>
              <w:fldChar w:fldCharType="end"/>
            </w:r>
          </w:hyperlink>
        </w:p>
        <w:p w:rsidRPr="003607EC" w:rsidR="003607EC" w:rsidRDefault="003607EC" w14:paraId="58CC438F" w14:textId="199AB1EA">
          <w:pPr>
            <w:pStyle w:val="TOC3"/>
            <w:tabs>
              <w:tab w:val="left" w:pos="1200"/>
              <w:tab w:val="right" w:leader="dot" w:pos="9016"/>
            </w:tabs>
            <w:rPr>
              <w:rFonts w:eastAsiaTheme="minorEastAsia"/>
              <w:noProof/>
              <w:sz w:val="28"/>
              <w:szCs w:val="28"/>
              <w:lang w:eastAsia="en-IN" w:bidi="gu-IN"/>
            </w:rPr>
          </w:pPr>
          <w:hyperlink w:history="1" w:anchor="_Toc213332192">
            <w:r w:rsidRPr="003607EC">
              <w:rPr>
                <w:rStyle w:val="Hyperlink"/>
                <w:rFonts w:ascii="Times New Roman" w:hAnsi="Times New Roman" w:cs="Times New Roman"/>
                <w:noProof/>
                <w:sz w:val="24"/>
                <w:szCs w:val="24"/>
              </w:rPr>
              <w:t>1.1.2</w:t>
            </w:r>
            <w:r w:rsidRPr="003607EC">
              <w:rPr>
                <w:rFonts w:eastAsiaTheme="minorEastAsia"/>
                <w:noProof/>
                <w:sz w:val="28"/>
                <w:szCs w:val="28"/>
                <w:lang w:eastAsia="en-IN" w:bidi="gu-IN"/>
              </w:rPr>
              <w:tab/>
            </w:r>
            <w:r w:rsidRPr="003607EC">
              <w:rPr>
                <w:rStyle w:val="Hyperlink"/>
                <w:rFonts w:ascii="Times New Roman" w:hAnsi="Times New Roman" w:cs="Times New Roman"/>
                <w:noProof/>
                <w:sz w:val="24"/>
                <w:szCs w:val="24"/>
              </w:rPr>
              <w:t>Current Developments</w:t>
            </w:r>
            <w:r w:rsidRPr="003607EC">
              <w:rPr>
                <w:noProof/>
                <w:webHidden/>
                <w:sz w:val="24"/>
                <w:szCs w:val="24"/>
              </w:rPr>
              <w:tab/>
            </w:r>
            <w:r w:rsidRPr="003607EC">
              <w:rPr>
                <w:noProof/>
                <w:webHidden/>
                <w:sz w:val="24"/>
                <w:szCs w:val="24"/>
              </w:rPr>
              <w:fldChar w:fldCharType="begin"/>
            </w:r>
            <w:r w:rsidRPr="003607EC">
              <w:rPr>
                <w:noProof/>
                <w:webHidden/>
                <w:sz w:val="24"/>
                <w:szCs w:val="24"/>
              </w:rPr>
              <w:instrText xml:space="preserve"> PAGEREF _Toc213332192 \h </w:instrText>
            </w:r>
            <w:r w:rsidRPr="003607EC">
              <w:rPr>
                <w:noProof/>
                <w:webHidden/>
                <w:sz w:val="24"/>
                <w:szCs w:val="24"/>
              </w:rPr>
            </w:r>
            <w:r w:rsidRPr="003607EC">
              <w:rPr>
                <w:noProof/>
                <w:webHidden/>
                <w:sz w:val="24"/>
                <w:szCs w:val="24"/>
              </w:rPr>
              <w:fldChar w:fldCharType="separate"/>
            </w:r>
            <w:r w:rsidRPr="003607EC">
              <w:rPr>
                <w:noProof/>
                <w:webHidden/>
                <w:sz w:val="24"/>
                <w:szCs w:val="24"/>
              </w:rPr>
              <w:t>3</w:t>
            </w:r>
            <w:r w:rsidRPr="003607EC">
              <w:rPr>
                <w:noProof/>
                <w:webHidden/>
                <w:sz w:val="24"/>
                <w:szCs w:val="24"/>
              </w:rPr>
              <w:fldChar w:fldCharType="end"/>
            </w:r>
          </w:hyperlink>
        </w:p>
        <w:p w:rsidRPr="003607EC" w:rsidR="003607EC" w:rsidRDefault="003607EC" w14:paraId="2F489CFE" w14:textId="724BC15A">
          <w:pPr>
            <w:pStyle w:val="TOC3"/>
            <w:tabs>
              <w:tab w:val="left" w:pos="960"/>
              <w:tab w:val="right" w:leader="dot" w:pos="9016"/>
            </w:tabs>
            <w:rPr>
              <w:rFonts w:eastAsiaTheme="minorEastAsia"/>
              <w:noProof/>
              <w:sz w:val="28"/>
              <w:szCs w:val="28"/>
              <w:lang w:eastAsia="en-IN" w:bidi="gu-IN"/>
            </w:rPr>
          </w:pPr>
          <w:hyperlink w:history="1" w:anchor="_Toc213332193">
            <w:r w:rsidRPr="003607EC">
              <w:rPr>
                <w:rStyle w:val="Hyperlink"/>
                <w:rFonts w:ascii="Times New Roman" w:hAnsi="Times New Roman" w:cs="Times New Roman"/>
                <w:b/>
                <w:bCs/>
                <w:noProof/>
                <w:sz w:val="24"/>
                <w:szCs w:val="24"/>
              </w:rPr>
              <w:t>1.2</w:t>
            </w:r>
            <w:r w:rsidRPr="003607EC">
              <w:rPr>
                <w:rFonts w:eastAsiaTheme="minorEastAsia"/>
                <w:noProof/>
                <w:sz w:val="28"/>
                <w:szCs w:val="28"/>
                <w:lang w:eastAsia="en-IN" w:bidi="gu-IN"/>
              </w:rPr>
              <w:tab/>
            </w:r>
            <w:r w:rsidRPr="003607EC">
              <w:rPr>
                <w:rStyle w:val="Hyperlink"/>
                <w:rFonts w:ascii="Times New Roman" w:hAnsi="Times New Roman" w:cs="Times New Roman"/>
                <w:b/>
                <w:bCs/>
                <w:noProof/>
                <w:sz w:val="24"/>
                <w:szCs w:val="24"/>
              </w:rPr>
              <w:t>Research Problem</w:t>
            </w:r>
            <w:r w:rsidRPr="003607EC">
              <w:rPr>
                <w:noProof/>
                <w:webHidden/>
                <w:sz w:val="24"/>
                <w:szCs w:val="24"/>
              </w:rPr>
              <w:tab/>
            </w:r>
            <w:r w:rsidRPr="003607EC">
              <w:rPr>
                <w:noProof/>
                <w:webHidden/>
                <w:sz w:val="24"/>
                <w:szCs w:val="24"/>
              </w:rPr>
              <w:fldChar w:fldCharType="begin"/>
            </w:r>
            <w:r w:rsidRPr="003607EC">
              <w:rPr>
                <w:noProof/>
                <w:webHidden/>
                <w:sz w:val="24"/>
                <w:szCs w:val="24"/>
              </w:rPr>
              <w:instrText xml:space="preserve"> PAGEREF _Toc213332193 \h </w:instrText>
            </w:r>
            <w:r w:rsidRPr="003607EC">
              <w:rPr>
                <w:noProof/>
                <w:webHidden/>
                <w:sz w:val="24"/>
                <w:szCs w:val="24"/>
              </w:rPr>
            </w:r>
            <w:r w:rsidRPr="003607EC">
              <w:rPr>
                <w:noProof/>
                <w:webHidden/>
                <w:sz w:val="24"/>
                <w:szCs w:val="24"/>
              </w:rPr>
              <w:fldChar w:fldCharType="separate"/>
            </w:r>
            <w:r w:rsidRPr="003607EC">
              <w:rPr>
                <w:noProof/>
                <w:webHidden/>
                <w:sz w:val="24"/>
                <w:szCs w:val="24"/>
              </w:rPr>
              <w:t>3</w:t>
            </w:r>
            <w:r w:rsidRPr="003607EC">
              <w:rPr>
                <w:noProof/>
                <w:webHidden/>
                <w:sz w:val="24"/>
                <w:szCs w:val="24"/>
              </w:rPr>
              <w:fldChar w:fldCharType="end"/>
            </w:r>
          </w:hyperlink>
        </w:p>
        <w:p w:rsidRPr="003607EC" w:rsidR="003607EC" w:rsidRDefault="003607EC" w14:paraId="0FBB8029" w14:textId="0AA6EFE5">
          <w:pPr>
            <w:pStyle w:val="TOC3"/>
            <w:tabs>
              <w:tab w:val="left" w:pos="1200"/>
              <w:tab w:val="right" w:leader="dot" w:pos="9016"/>
            </w:tabs>
            <w:rPr>
              <w:rFonts w:eastAsiaTheme="minorEastAsia"/>
              <w:noProof/>
              <w:sz w:val="28"/>
              <w:szCs w:val="28"/>
              <w:lang w:eastAsia="en-IN" w:bidi="gu-IN"/>
            </w:rPr>
          </w:pPr>
          <w:hyperlink w:history="1" w:anchor="_Toc213332194">
            <w:r w:rsidRPr="003607EC">
              <w:rPr>
                <w:rStyle w:val="Hyperlink"/>
                <w:rFonts w:ascii="Times New Roman" w:hAnsi="Times New Roman" w:cs="Times New Roman"/>
                <w:noProof/>
                <w:sz w:val="24"/>
                <w:szCs w:val="24"/>
              </w:rPr>
              <w:t>1.2.1</w:t>
            </w:r>
            <w:r w:rsidRPr="003607EC">
              <w:rPr>
                <w:rFonts w:eastAsiaTheme="minorEastAsia"/>
                <w:noProof/>
                <w:sz w:val="28"/>
                <w:szCs w:val="28"/>
                <w:lang w:eastAsia="en-IN" w:bidi="gu-IN"/>
              </w:rPr>
              <w:tab/>
            </w:r>
            <w:r w:rsidRPr="003607EC">
              <w:rPr>
                <w:rStyle w:val="Hyperlink"/>
                <w:rFonts w:ascii="Times New Roman" w:hAnsi="Times New Roman" w:cs="Times New Roman"/>
                <w:noProof/>
                <w:sz w:val="24"/>
                <w:szCs w:val="24"/>
              </w:rPr>
              <w:t>Problem Statement</w:t>
            </w:r>
            <w:r w:rsidRPr="003607EC">
              <w:rPr>
                <w:noProof/>
                <w:webHidden/>
                <w:sz w:val="24"/>
                <w:szCs w:val="24"/>
              </w:rPr>
              <w:tab/>
            </w:r>
            <w:r w:rsidRPr="003607EC">
              <w:rPr>
                <w:noProof/>
                <w:webHidden/>
                <w:sz w:val="24"/>
                <w:szCs w:val="24"/>
              </w:rPr>
              <w:fldChar w:fldCharType="begin"/>
            </w:r>
            <w:r w:rsidRPr="003607EC">
              <w:rPr>
                <w:noProof/>
                <w:webHidden/>
                <w:sz w:val="24"/>
                <w:szCs w:val="24"/>
              </w:rPr>
              <w:instrText xml:space="preserve"> PAGEREF _Toc213332194 \h </w:instrText>
            </w:r>
            <w:r w:rsidRPr="003607EC">
              <w:rPr>
                <w:noProof/>
                <w:webHidden/>
                <w:sz w:val="24"/>
                <w:szCs w:val="24"/>
              </w:rPr>
            </w:r>
            <w:r w:rsidRPr="003607EC">
              <w:rPr>
                <w:noProof/>
                <w:webHidden/>
                <w:sz w:val="24"/>
                <w:szCs w:val="24"/>
              </w:rPr>
              <w:fldChar w:fldCharType="separate"/>
            </w:r>
            <w:r w:rsidRPr="003607EC">
              <w:rPr>
                <w:noProof/>
                <w:webHidden/>
                <w:sz w:val="24"/>
                <w:szCs w:val="24"/>
              </w:rPr>
              <w:t>3</w:t>
            </w:r>
            <w:r w:rsidRPr="003607EC">
              <w:rPr>
                <w:noProof/>
                <w:webHidden/>
                <w:sz w:val="24"/>
                <w:szCs w:val="24"/>
              </w:rPr>
              <w:fldChar w:fldCharType="end"/>
            </w:r>
          </w:hyperlink>
        </w:p>
        <w:p w:rsidRPr="003607EC" w:rsidR="003607EC" w:rsidRDefault="003607EC" w14:paraId="27306E1A" w14:textId="6112BB68">
          <w:pPr>
            <w:pStyle w:val="TOC3"/>
            <w:tabs>
              <w:tab w:val="left" w:pos="1200"/>
              <w:tab w:val="right" w:leader="dot" w:pos="9016"/>
            </w:tabs>
            <w:rPr>
              <w:rFonts w:eastAsiaTheme="minorEastAsia"/>
              <w:noProof/>
              <w:sz w:val="28"/>
              <w:szCs w:val="28"/>
              <w:lang w:eastAsia="en-IN" w:bidi="gu-IN"/>
            </w:rPr>
          </w:pPr>
          <w:hyperlink w:history="1" w:anchor="_Toc213332195">
            <w:r w:rsidRPr="003607EC">
              <w:rPr>
                <w:rStyle w:val="Hyperlink"/>
                <w:rFonts w:ascii="Times New Roman" w:hAnsi="Times New Roman" w:cs="Times New Roman"/>
                <w:noProof/>
                <w:sz w:val="24"/>
                <w:szCs w:val="24"/>
              </w:rPr>
              <w:t>1.2.2</w:t>
            </w:r>
            <w:r w:rsidRPr="003607EC">
              <w:rPr>
                <w:rFonts w:eastAsiaTheme="minorEastAsia"/>
                <w:noProof/>
                <w:sz w:val="28"/>
                <w:szCs w:val="28"/>
                <w:lang w:eastAsia="en-IN" w:bidi="gu-IN"/>
              </w:rPr>
              <w:tab/>
            </w:r>
            <w:r w:rsidRPr="003607EC">
              <w:rPr>
                <w:rStyle w:val="Hyperlink"/>
                <w:rFonts w:ascii="Times New Roman" w:hAnsi="Times New Roman" w:cs="Times New Roman"/>
                <w:noProof/>
                <w:sz w:val="24"/>
                <w:szCs w:val="24"/>
              </w:rPr>
              <w:t>Current Challenges</w:t>
            </w:r>
            <w:r w:rsidRPr="003607EC">
              <w:rPr>
                <w:noProof/>
                <w:webHidden/>
                <w:sz w:val="24"/>
                <w:szCs w:val="24"/>
              </w:rPr>
              <w:tab/>
            </w:r>
            <w:r w:rsidRPr="003607EC">
              <w:rPr>
                <w:noProof/>
                <w:webHidden/>
                <w:sz w:val="24"/>
                <w:szCs w:val="24"/>
              </w:rPr>
              <w:fldChar w:fldCharType="begin"/>
            </w:r>
            <w:r w:rsidRPr="003607EC">
              <w:rPr>
                <w:noProof/>
                <w:webHidden/>
                <w:sz w:val="24"/>
                <w:szCs w:val="24"/>
              </w:rPr>
              <w:instrText xml:space="preserve"> PAGEREF _Toc213332195 \h </w:instrText>
            </w:r>
            <w:r w:rsidRPr="003607EC">
              <w:rPr>
                <w:noProof/>
                <w:webHidden/>
                <w:sz w:val="24"/>
                <w:szCs w:val="24"/>
              </w:rPr>
            </w:r>
            <w:r w:rsidRPr="003607EC">
              <w:rPr>
                <w:noProof/>
                <w:webHidden/>
                <w:sz w:val="24"/>
                <w:szCs w:val="24"/>
              </w:rPr>
              <w:fldChar w:fldCharType="separate"/>
            </w:r>
            <w:r w:rsidRPr="003607EC">
              <w:rPr>
                <w:noProof/>
                <w:webHidden/>
                <w:sz w:val="24"/>
                <w:szCs w:val="24"/>
              </w:rPr>
              <w:t>3</w:t>
            </w:r>
            <w:r w:rsidRPr="003607EC">
              <w:rPr>
                <w:noProof/>
                <w:webHidden/>
                <w:sz w:val="24"/>
                <w:szCs w:val="24"/>
              </w:rPr>
              <w:fldChar w:fldCharType="end"/>
            </w:r>
          </w:hyperlink>
        </w:p>
        <w:p w:rsidRPr="003607EC" w:rsidR="003607EC" w:rsidRDefault="003607EC" w14:paraId="07FCA0AF" w14:textId="3E71A307">
          <w:pPr>
            <w:pStyle w:val="TOC2"/>
            <w:tabs>
              <w:tab w:val="left" w:pos="960"/>
              <w:tab w:val="right" w:leader="dot" w:pos="9016"/>
            </w:tabs>
            <w:rPr>
              <w:rFonts w:eastAsiaTheme="minorEastAsia"/>
              <w:noProof/>
              <w:sz w:val="28"/>
              <w:szCs w:val="28"/>
              <w:lang w:eastAsia="en-IN" w:bidi="gu-IN"/>
            </w:rPr>
          </w:pPr>
          <w:hyperlink w:history="1" w:anchor="_Toc213332196">
            <w:r w:rsidRPr="003607EC">
              <w:rPr>
                <w:rStyle w:val="Hyperlink"/>
                <w:rFonts w:ascii="Times New Roman" w:hAnsi="Times New Roman" w:cs="Times New Roman"/>
                <w:b/>
                <w:bCs/>
                <w:noProof/>
                <w:sz w:val="24"/>
                <w:szCs w:val="24"/>
              </w:rPr>
              <w:t>1.3</w:t>
            </w:r>
            <w:r w:rsidRPr="003607EC">
              <w:rPr>
                <w:rFonts w:eastAsiaTheme="minorEastAsia"/>
                <w:noProof/>
                <w:sz w:val="28"/>
                <w:szCs w:val="28"/>
                <w:lang w:eastAsia="en-IN" w:bidi="gu-IN"/>
              </w:rPr>
              <w:tab/>
            </w:r>
            <w:r w:rsidRPr="003607EC">
              <w:rPr>
                <w:rStyle w:val="Hyperlink"/>
                <w:rFonts w:ascii="Times New Roman" w:hAnsi="Times New Roman" w:cs="Times New Roman"/>
                <w:b/>
                <w:bCs/>
                <w:noProof/>
                <w:sz w:val="24"/>
                <w:szCs w:val="24"/>
              </w:rPr>
              <w:t>Research Aim and Objectives</w:t>
            </w:r>
            <w:r w:rsidRPr="003607EC">
              <w:rPr>
                <w:noProof/>
                <w:webHidden/>
                <w:sz w:val="24"/>
                <w:szCs w:val="24"/>
              </w:rPr>
              <w:tab/>
            </w:r>
            <w:r w:rsidRPr="003607EC">
              <w:rPr>
                <w:noProof/>
                <w:webHidden/>
                <w:sz w:val="24"/>
                <w:szCs w:val="24"/>
              </w:rPr>
              <w:fldChar w:fldCharType="begin"/>
            </w:r>
            <w:r w:rsidRPr="003607EC">
              <w:rPr>
                <w:noProof/>
                <w:webHidden/>
                <w:sz w:val="24"/>
                <w:szCs w:val="24"/>
              </w:rPr>
              <w:instrText xml:space="preserve"> PAGEREF _Toc213332196 \h </w:instrText>
            </w:r>
            <w:r w:rsidRPr="003607EC">
              <w:rPr>
                <w:noProof/>
                <w:webHidden/>
                <w:sz w:val="24"/>
                <w:szCs w:val="24"/>
              </w:rPr>
            </w:r>
            <w:r w:rsidRPr="003607EC">
              <w:rPr>
                <w:noProof/>
                <w:webHidden/>
                <w:sz w:val="24"/>
                <w:szCs w:val="24"/>
              </w:rPr>
              <w:fldChar w:fldCharType="separate"/>
            </w:r>
            <w:r w:rsidRPr="003607EC">
              <w:rPr>
                <w:noProof/>
                <w:webHidden/>
                <w:sz w:val="24"/>
                <w:szCs w:val="24"/>
              </w:rPr>
              <w:t>4</w:t>
            </w:r>
            <w:r w:rsidRPr="003607EC">
              <w:rPr>
                <w:noProof/>
                <w:webHidden/>
                <w:sz w:val="24"/>
                <w:szCs w:val="24"/>
              </w:rPr>
              <w:fldChar w:fldCharType="end"/>
            </w:r>
          </w:hyperlink>
        </w:p>
        <w:p w:rsidRPr="003607EC" w:rsidR="003607EC" w:rsidRDefault="003607EC" w14:paraId="01AD06C3" w14:textId="08E4A9E4">
          <w:pPr>
            <w:pStyle w:val="TOC3"/>
            <w:tabs>
              <w:tab w:val="left" w:pos="1200"/>
              <w:tab w:val="right" w:leader="dot" w:pos="9016"/>
            </w:tabs>
            <w:rPr>
              <w:rFonts w:eastAsiaTheme="minorEastAsia"/>
              <w:noProof/>
              <w:sz w:val="28"/>
              <w:szCs w:val="28"/>
              <w:lang w:eastAsia="en-IN" w:bidi="gu-IN"/>
            </w:rPr>
          </w:pPr>
          <w:hyperlink w:history="1" w:anchor="_Toc213332197">
            <w:r w:rsidRPr="003607EC">
              <w:rPr>
                <w:rStyle w:val="Hyperlink"/>
                <w:rFonts w:ascii="Times New Roman" w:hAnsi="Times New Roman" w:cs="Times New Roman"/>
                <w:noProof/>
                <w:sz w:val="24"/>
                <w:szCs w:val="24"/>
              </w:rPr>
              <w:t>1.3.1</w:t>
            </w:r>
            <w:r w:rsidRPr="003607EC">
              <w:rPr>
                <w:rFonts w:eastAsiaTheme="minorEastAsia"/>
                <w:noProof/>
                <w:sz w:val="28"/>
                <w:szCs w:val="28"/>
                <w:lang w:eastAsia="en-IN" w:bidi="gu-IN"/>
              </w:rPr>
              <w:tab/>
            </w:r>
            <w:r w:rsidRPr="003607EC">
              <w:rPr>
                <w:rStyle w:val="Hyperlink"/>
                <w:rFonts w:ascii="Times New Roman" w:hAnsi="Times New Roman" w:cs="Times New Roman"/>
                <w:noProof/>
                <w:sz w:val="24"/>
                <w:szCs w:val="24"/>
              </w:rPr>
              <w:t>Aims</w:t>
            </w:r>
            <w:r w:rsidRPr="003607EC">
              <w:rPr>
                <w:noProof/>
                <w:webHidden/>
                <w:sz w:val="24"/>
                <w:szCs w:val="24"/>
              </w:rPr>
              <w:tab/>
            </w:r>
            <w:r w:rsidRPr="003607EC">
              <w:rPr>
                <w:noProof/>
                <w:webHidden/>
                <w:sz w:val="24"/>
                <w:szCs w:val="24"/>
              </w:rPr>
              <w:fldChar w:fldCharType="begin"/>
            </w:r>
            <w:r w:rsidRPr="003607EC">
              <w:rPr>
                <w:noProof/>
                <w:webHidden/>
                <w:sz w:val="24"/>
                <w:szCs w:val="24"/>
              </w:rPr>
              <w:instrText xml:space="preserve"> PAGEREF _Toc213332197 \h </w:instrText>
            </w:r>
            <w:r w:rsidRPr="003607EC">
              <w:rPr>
                <w:noProof/>
                <w:webHidden/>
                <w:sz w:val="24"/>
                <w:szCs w:val="24"/>
              </w:rPr>
            </w:r>
            <w:r w:rsidRPr="003607EC">
              <w:rPr>
                <w:noProof/>
                <w:webHidden/>
                <w:sz w:val="24"/>
                <w:szCs w:val="24"/>
              </w:rPr>
              <w:fldChar w:fldCharType="separate"/>
            </w:r>
            <w:r w:rsidRPr="003607EC">
              <w:rPr>
                <w:noProof/>
                <w:webHidden/>
                <w:sz w:val="24"/>
                <w:szCs w:val="24"/>
              </w:rPr>
              <w:t>4</w:t>
            </w:r>
            <w:r w:rsidRPr="003607EC">
              <w:rPr>
                <w:noProof/>
                <w:webHidden/>
                <w:sz w:val="24"/>
                <w:szCs w:val="24"/>
              </w:rPr>
              <w:fldChar w:fldCharType="end"/>
            </w:r>
          </w:hyperlink>
        </w:p>
        <w:p w:rsidRPr="003607EC" w:rsidR="003607EC" w:rsidRDefault="003607EC" w14:paraId="65E90842" w14:textId="51754F1F">
          <w:pPr>
            <w:pStyle w:val="TOC3"/>
            <w:tabs>
              <w:tab w:val="left" w:pos="1200"/>
              <w:tab w:val="right" w:leader="dot" w:pos="9016"/>
            </w:tabs>
            <w:rPr>
              <w:rFonts w:eastAsiaTheme="minorEastAsia"/>
              <w:noProof/>
              <w:sz w:val="28"/>
              <w:szCs w:val="28"/>
              <w:lang w:eastAsia="en-IN" w:bidi="gu-IN"/>
            </w:rPr>
          </w:pPr>
          <w:hyperlink w:history="1" w:anchor="_Toc213332198">
            <w:r w:rsidRPr="003607EC">
              <w:rPr>
                <w:rStyle w:val="Hyperlink"/>
                <w:rFonts w:ascii="Times New Roman" w:hAnsi="Times New Roman" w:cs="Times New Roman"/>
                <w:noProof/>
                <w:sz w:val="24"/>
                <w:szCs w:val="24"/>
              </w:rPr>
              <w:t>1.3.2</w:t>
            </w:r>
            <w:r w:rsidRPr="003607EC">
              <w:rPr>
                <w:rFonts w:eastAsiaTheme="minorEastAsia"/>
                <w:noProof/>
                <w:sz w:val="28"/>
                <w:szCs w:val="28"/>
                <w:lang w:eastAsia="en-IN" w:bidi="gu-IN"/>
              </w:rPr>
              <w:tab/>
            </w:r>
            <w:r w:rsidRPr="003607EC">
              <w:rPr>
                <w:rStyle w:val="Hyperlink"/>
                <w:rFonts w:ascii="Times New Roman" w:hAnsi="Times New Roman" w:cs="Times New Roman"/>
                <w:noProof/>
                <w:sz w:val="24"/>
                <w:szCs w:val="24"/>
              </w:rPr>
              <w:t>Objectives</w:t>
            </w:r>
            <w:r w:rsidRPr="003607EC">
              <w:rPr>
                <w:noProof/>
                <w:webHidden/>
                <w:sz w:val="24"/>
                <w:szCs w:val="24"/>
              </w:rPr>
              <w:tab/>
            </w:r>
            <w:r w:rsidRPr="003607EC">
              <w:rPr>
                <w:noProof/>
                <w:webHidden/>
                <w:sz w:val="24"/>
                <w:szCs w:val="24"/>
              </w:rPr>
              <w:fldChar w:fldCharType="begin"/>
            </w:r>
            <w:r w:rsidRPr="003607EC">
              <w:rPr>
                <w:noProof/>
                <w:webHidden/>
                <w:sz w:val="24"/>
                <w:szCs w:val="24"/>
              </w:rPr>
              <w:instrText xml:space="preserve"> PAGEREF _Toc213332198 \h </w:instrText>
            </w:r>
            <w:r w:rsidRPr="003607EC">
              <w:rPr>
                <w:noProof/>
                <w:webHidden/>
                <w:sz w:val="24"/>
                <w:szCs w:val="24"/>
              </w:rPr>
            </w:r>
            <w:r w:rsidRPr="003607EC">
              <w:rPr>
                <w:noProof/>
                <w:webHidden/>
                <w:sz w:val="24"/>
                <w:szCs w:val="24"/>
              </w:rPr>
              <w:fldChar w:fldCharType="separate"/>
            </w:r>
            <w:r w:rsidRPr="003607EC">
              <w:rPr>
                <w:noProof/>
                <w:webHidden/>
                <w:sz w:val="24"/>
                <w:szCs w:val="24"/>
              </w:rPr>
              <w:t>4</w:t>
            </w:r>
            <w:r w:rsidRPr="003607EC">
              <w:rPr>
                <w:noProof/>
                <w:webHidden/>
                <w:sz w:val="24"/>
                <w:szCs w:val="24"/>
              </w:rPr>
              <w:fldChar w:fldCharType="end"/>
            </w:r>
          </w:hyperlink>
        </w:p>
        <w:p w:rsidRPr="003607EC" w:rsidR="003607EC" w:rsidRDefault="003607EC" w14:paraId="37EEA645" w14:textId="0CC1E974">
          <w:pPr>
            <w:pStyle w:val="TOC3"/>
            <w:tabs>
              <w:tab w:val="left" w:pos="960"/>
              <w:tab w:val="right" w:leader="dot" w:pos="9016"/>
            </w:tabs>
            <w:rPr>
              <w:rFonts w:eastAsiaTheme="minorEastAsia"/>
              <w:noProof/>
              <w:sz w:val="28"/>
              <w:szCs w:val="28"/>
              <w:lang w:eastAsia="en-IN" w:bidi="gu-IN"/>
            </w:rPr>
          </w:pPr>
          <w:hyperlink w:history="1" w:anchor="_Toc213332199">
            <w:r w:rsidRPr="003607EC">
              <w:rPr>
                <w:rStyle w:val="Hyperlink"/>
                <w:rFonts w:ascii="Times New Roman" w:hAnsi="Times New Roman" w:cs="Times New Roman"/>
                <w:b/>
                <w:bCs/>
                <w:noProof/>
                <w:sz w:val="24"/>
                <w:szCs w:val="24"/>
              </w:rPr>
              <w:t>1.4</w:t>
            </w:r>
            <w:r w:rsidRPr="003607EC">
              <w:rPr>
                <w:rFonts w:eastAsiaTheme="minorEastAsia"/>
                <w:noProof/>
                <w:sz w:val="28"/>
                <w:szCs w:val="28"/>
                <w:lang w:eastAsia="en-IN" w:bidi="gu-IN"/>
              </w:rPr>
              <w:tab/>
            </w:r>
            <w:r w:rsidRPr="003607EC">
              <w:rPr>
                <w:rStyle w:val="Hyperlink"/>
                <w:rFonts w:ascii="Times New Roman" w:hAnsi="Times New Roman" w:cs="Times New Roman"/>
                <w:b/>
                <w:bCs/>
                <w:noProof/>
                <w:sz w:val="24"/>
                <w:szCs w:val="24"/>
              </w:rPr>
              <w:t>Significance of the research</w:t>
            </w:r>
            <w:r w:rsidRPr="003607EC">
              <w:rPr>
                <w:noProof/>
                <w:webHidden/>
                <w:sz w:val="24"/>
                <w:szCs w:val="24"/>
              </w:rPr>
              <w:tab/>
            </w:r>
            <w:r w:rsidRPr="003607EC">
              <w:rPr>
                <w:noProof/>
                <w:webHidden/>
                <w:sz w:val="24"/>
                <w:szCs w:val="24"/>
              </w:rPr>
              <w:fldChar w:fldCharType="begin"/>
            </w:r>
            <w:r w:rsidRPr="003607EC">
              <w:rPr>
                <w:noProof/>
                <w:webHidden/>
                <w:sz w:val="24"/>
                <w:szCs w:val="24"/>
              </w:rPr>
              <w:instrText xml:space="preserve"> PAGEREF _Toc213332199 \h </w:instrText>
            </w:r>
            <w:r w:rsidRPr="003607EC">
              <w:rPr>
                <w:noProof/>
                <w:webHidden/>
                <w:sz w:val="24"/>
                <w:szCs w:val="24"/>
              </w:rPr>
            </w:r>
            <w:r w:rsidRPr="003607EC">
              <w:rPr>
                <w:noProof/>
                <w:webHidden/>
                <w:sz w:val="24"/>
                <w:szCs w:val="24"/>
              </w:rPr>
              <w:fldChar w:fldCharType="separate"/>
            </w:r>
            <w:r w:rsidRPr="003607EC">
              <w:rPr>
                <w:noProof/>
                <w:webHidden/>
                <w:sz w:val="24"/>
                <w:szCs w:val="24"/>
              </w:rPr>
              <w:t>4</w:t>
            </w:r>
            <w:r w:rsidRPr="003607EC">
              <w:rPr>
                <w:noProof/>
                <w:webHidden/>
                <w:sz w:val="24"/>
                <w:szCs w:val="24"/>
              </w:rPr>
              <w:fldChar w:fldCharType="end"/>
            </w:r>
          </w:hyperlink>
        </w:p>
        <w:p w:rsidRPr="003607EC" w:rsidR="003607EC" w:rsidRDefault="003607EC" w14:paraId="596D6AD3" w14:textId="725ADB36">
          <w:pPr>
            <w:pStyle w:val="TOC3"/>
            <w:tabs>
              <w:tab w:val="left" w:pos="1200"/>
              <w:tab w:val="right" w:leader="dot" w:pos="9016"/>
            </w:tabs>
            <w:rPr>
              <w:rFonts w:eastAsiaTheme="minorEastAsia"/>
              <w:noProof/>
              <w:sz w:val="28"/>
              <w:szCs w:val="28"/>
              <w:lang w:eastAsia="en-IN" w:bidi="gu-IN"/>
            </w:rPr>
          </w:pPr>
          <w:hyperlink w:history="1" w:anchor="_Toc213332200">
            <w:r w:rsidRPr="003607EC">
              <w:rPr>
                <w:rStyle w:val="Hyperlink"/>
                <w:rFonts w:ascii="Times New Roman" w:hAnsi="Times New Roman" w:cs="Times New Roman"/>
                <w:noProof/>
                <w:sz w:val="24"/>
                <w:szCs w:val="24"/>
              </w:rPr>
              <w:t>1.4.1</w:t>
            </w:r>
            <w:r w:rsidRPr="003607EC">
              <w:rPr>
                <w:rFonts w:eastAsiaTheme="minorEastAsia"/>
                <w:noProof/>
                <w:sz w:val="28"/>
                <w:szCs w:val="28"/>
                <w:lang w:eastAsia="en-IN" w:bidi="gu-IN"/>
              </w:rPr>
              <w:tab/>
            </w:r>
            <w:r w:rsidRPr="003607EC">
              <w:rPr>
                <w:rStyle w:val="Hyperlink"/>
                <w:rFonts w:ascii="Times New Roman" w:hAnsi="Times New Roman" w:cs="Times New Roman"/>
                <w:noProof/>
                <w:sz w:val="24"/>
                <w:szCs w:val="24"/>
              </w:rPr>
              <w:t>Importance of Research</w:t>
            </w:r>
            <w:r w:rsidRPr="003607EC">
              <w:rPr>
                <w:noProof/>
                <w:webHidden/>
                <w:sz w:val="24"/>
                <w:szCs w:val="24"/>
              </w:rPr>
              <w:tab/>
            </w:r>
            <w:r w:rsidRPr="003607EC">
              <w:rPr>
                <w:noProof/>
                <w:webHidden/>
                <w:sz w:val="24"/>
                <w:szCs w:val="24"/>
              </w:rPr>
              <w:fldChar w:fldCharType="begin"/>
            </w:r>
            <w:r w:rsidRPr="003607EC">
              <w:rPr>
                <w:noProof/>
                <w:webHidden/>
                <w:sz w:val="24"/>
                <w:szCs w:val="24"/>
              </w:rPr>
              <w:instrText xml:space="preserve"> PAGEREF _Toc213332200 \h </w:instrText>
            </w:r>
            <w:r w:rsidRPr="003607EC">
              <w:rPr>
                <w:noProof/>
                <w:webHidden/>
                <w:sz w:val="24"/>
                <w:szCs w:val="24"/>
              </w:rPr>
            </w:r>
            <w:r w:rsidRPr="003607EC">
              <w:rPr>
                <w:noProof/>
                <w:webHidden/>
                <w:sz w:val="24"/>
                <w:szCs w:val="24"/>
              </w:rPr>
              <w:fldChar w:fldCharType="separate"/>
            </w:r>
            <w:r w:rsidRPr="003607EC">
              <w:rPr>
                <w:noProof/>
                <w:webHidden/>
                <w:sz w:val="24"/>
                <w:szCs w:val="24"/>
              </w:rPr>
              <w:t>4</w:t>
            </w:r>
            <w:r w:rsidRPr="003607EC">
              <w:rPr>
                <w:noProof/>
                <w:webHidden/>
                <w:sz w:val="24"/>
                <w:szCs w:val="24"/>
              </w:rPr>
              <w:fldChar w:fldCharType="end"/>
            </w:r>
          </w:hyperlink>
        </w:p>
        <w:p w:rsidRPr="003607EC" w:rsidR="003607EC" w:rsidRDefault="003607EC" w14:paraId="55A7FE9D" w14:textId="5450431A">
          <w:pPr>
            <w:pStyle w:val="TOC3"/>
            <w:tabs>
              <w:tab w:val="left" w:pos="1200"/>
              <w:tab w:val="right" w:leader="dot" w:pos="9016"/>
            </w:tabs>
            <w:rPr>
              <w:rFonts w:eastAsiaTheme="minorEastAsia"/>
              <w:noProof/>
              <w:sz w:val="28"/>
              <w:szCs w:val="28"/>
              <w:lang w:eastAsia="en-IN" w:bidi="gu-IN"/>
            </w:rPr>
          </w:pPr>
          <w:hyperlink w:history="1" w:anchor="_Toc213332201">
            <w:r w:rsidRPr="003607EC">
              <w:rPr>
                <w:rStyle w:val="Hyperlink"/>
                <w:rFonts w:ascii="Times New Roman" w:hAnsi="Times New Roman" w:cs="Times New Roman"/>
                <w:noProof/>
                <w:sz w:val="24"/>
                <w:szCs w:val="24"/>
              </w:rPr>
              <w:t>1.4.2</w:t>
            </w:r>
            <w:r w:rsidRPr="003607EC">
              <w:rPr>
                <w:rFonts w:eastAsiaTheme="minorEastAsia"/>
                <w:noProof/>
                <w:sz w:val="28"/>
                <w:szCs w:val="28"/>
                <w:lang w:eastAsia="en-IN" w:bidi="gu-IN"/>
              </w:rPr>
              <w:tab/>
            </w:r>
            <w:r w:rsidRPr="003607EC">
              <w:rPr>
                <w:rStyle w:val="Hyperlink"/>
                <w:rFonts w:ascii="Times New Roman" w:hAnsi="Times New Roman" w:cs="Times New Roman"/>
                <w:noProof/>
                <w:sz w:val="24"/>
                <w:szCs w:val="24"/>
              </w:rPr>
              <w:t>Potential Applications</w:t>
            </w:r>
            <w:r w:rsidRPr="003607EC">
              <w:rPr>
                <w:noProof/>
                <w:webHidden/>
                <w:sz w:val="24"/>
                <w:szCs w:val="24"/>
              </w:rPr>
              <w:tab/>
            </w:r>
            <w:r w:rsidRPr="003607EC">
              <w:rPr>
                <w:noProof/>
                <w:webHidden/>
                <w:sz w:val="24"/>
                <w:szCs w:val="24"/>
              </w:rPr>
              <w:fldChar w:fldCharType="begin"/>
            </w:r>
            <w:r w:rsidRPr="003607EC">
              <w:rPr>
                <w:noProof/>
                <w:webHidden/>
                <w:sz w:val="24"/>
                <w:szCs w:val="24"/>
              </w:rPr>
              <w:instrText xml:space="preserve"> PAGEREF _Toc213332201 \h </w:instrText>
            </w:r>
            <w:r w:rsidRPr="003607EC">
              <w:rPr>
                <w:noProof/>
                <w:webHidden/>
                <w:sz w:val="24"/>
                <w:szCs w:val="24"/>
              </w:rPr>
            </w:r>
            <w:r w:rsidRPr="003607EC">
              <w:rPr>
                <w:noProof/>
                <w:webHidden/>
                <w:sz w:val="24"/>
                <w:szCs w:val="24"/>
              </w:rPr>
              <w:fldChar w:fldCharType="separate"/>
            </w:r>
            <w:r w:rsidRPr="003607EC">
              <w:rPr>
                <w:noProof/>
                <w:webHidden/>
                <w:sz w:val="24"/>
                <w:szCs w:val="24"/>
              </w:rPr>
              <w:t>4</w:t>
            </w:r>
            <w:r w:rsidRPr="003607EC">
              <w:rPr>
                <w:noProof/>
                <w:webHidden/>
                <w:sz w:val="24"/>
                <w:szCs w:val="24"/>
              </w:rPr>
              <w:fldChar w:fldCharType="end"/>
            </w:r>
          </w:hyperlink>
        </w:p>
        <w:p w:rsidRPr="003607EC" w:rsidR="003607EC" w:rsidRDefault="003607EC" w14:paraId="28DF9E56" w14:textId="60C8C03F">
          <w:pPr>
            <w:pStyle w:val="TOC1"/>
            <w:tabs>
              <w:tab w:val="left" w:pos="440"/>
              <w:tab w:val="right" w:leader="dot" w:pos="9016"/>
            </w:tabs>
            <w:rPr>
              <w:rFonts w:eastAsiaTheme="minorEastAsia"/>
              <w:noProof/>
              <w:sz w:val="28"/>
              <w:szCs w:val="28"/>
              <w:lang w:eastAsia="en-IN" w:bidi="gu-IN"/>
            </w:rPr>
          </w:pPr>
          <w:hyperlink w:history="1" w:anchor="_Toc213332202">
            <w:r w:rsidRPr="003607EC">
              <w:rPr>
                <w:rStyle w:val="Hyperlink"/>
                <w:rFonts w:ascii="Times New Roman" w:hAnsi="Times New Roman" w:cs="Times New Roman"/>
                <w:b/>
                <w:bCs/>
                <w:noProof/>
                <w:sz w:val="24"/>
                <w:szCs w:val="24"/>
              </w:rPr>
              <w:t>2</w:t>
            </w:r>
            <w:r w:rsidRPr="003607EC">
              <w:rPr>
                <w:rFonts w:eastAsiaTheme="minorEastAsia"/>
                <w:noProof/>
                <w:sz w:val="28"/>
                <w:szCs w:val="28"/>
                <w:lang w:eastAsia="en-IN" w:bidi="gu-IN"/>
              </w:rPr>
              <w:tab/>
            </w:r>
            <w:r w:rsidRPr="003607EC">
              <w:rPr>
                <w:rStyle w:val="Hyperlink"/>
                <w:rFonts w:ascii="Times New Roman" w:hAnsi="Times New Roman" w:cs="Times New Roman"/>
                <w:b/>
                <w:bCs/>
                <w:noProof/>
                <w:sz w:val="24"/>
                <w:szCs w:val="24"/>
              </w:rPr>
              <w:t>Literature review</w:t>
            </w:r>
            <w:r w:rsidRPr="003607EC">
              <w:rPr>
                <w:noProof/>
                <w:webHidden/>
                <w:sz w:val="24"/>
                <w:szCs w:val="24"/>
              </w:rPr>
              <w:tab/>
            </w:r>
            <w:r w:rsidRPr="003607EC">
              <w:rPr>
                <w:noProof/>
                <w:webHidden/>
                <w:sz w:val="24"/>
                <w:szCs w:val="24"/>
              </w:rPr>
              <w:fldChar w:fldCharType="begin"/>
            </w:r>
            <w:r w:rsidRPr="003607EC">
              <w:rPr>
                <w:noProof/>
                <w:webHidden/>
                <w:sz w:val="24"/>
                <w:szCs w:val="24"/>
              </w:rPr>
              <w:instrText xml:space="preserve"> PAGEREF _Toc213332202 \h </w:instrText>
            </w:r>
            <w:r w:rsidRPr="003607EC">
              <w:rPr>
                <w:noProof/>
                <w:webHidden/>
                <w:sz w:val="24"/>
                <w:szCs w:val="24"/>
              </w:rPr>
            </w:r>
            <w:r w:rsidRPr="003607EC">
              <w:rPr>
                <w:noProof/>
                <w:webHidden/>
                <w:sz w:val="24"/>
                <w:szCs w:val="24"/>
              </w:rPr>
              <w:fldChar w:fldCharType="separate"/>
            </w:r>
            <w:r w:rsidRPr="003607EC">
              <w:rPr>
                <w:noProof/>
                <w:webHidden/>
                <w:sz w:val="24"/>
                <w:szCs w:val="24"/>
              </w:rPr>
              <w:t>5</w:t>
            </w:r>
            <w:r w:rsidRPr="003607EC">
              <w:rPr>
                <w:noProof/>
                <w:webHidden/>
                <w:sz w:val="24"/>
                <w:szCs w:val="24"/>
              </w:rPr>
              <w:fldChar w:fldCharType="end"/>
            </w:r>
          </w:hyperlink>
        </w:p>
        <w:p w:rsidRPr="003607EC" w:rsidR="003607EC" w:rsidRDefault="003607EC" w14:paraId="25C9FFCB" w14:textId="373A151C">
          <w:pPr>
            <w:pStyle w:val="TOC3"/>
            <w:tabs>
              <w:tab w:val="left" w:pos="960"/>
              <w:tab w:val="right" w:leader="dot" w:pos="9016"/>
            </w:tabs>
            <w:rPr>
              <w:rFonts w:eastAsiaTheme="minorEastAsia"/>
              <w:noProof/>
              <w:sz w:val="28"/>
              <w:szCs w:val="28"/>
              <w:lang w:eastAsia="en-IN" w:bidi="gu-IN"/>
            </w:rPr>
          </w:pPr>
          <w:hyperlink w:history="1" w:anchor="_Toc213332203">
            <w:r w:rsidRPr="003607EC">
              <w:rPr>
                <w:rStyle w:val="Hyperlink"/>
                <w:rFonts w:ascii="Times New Roman" w:hAnsi="Times New Roman" w:cs="Times New Roman"/>
                <w:b/>
                <w:bCs/>
                <w:noProof/>
                <w:sz w:val="24"/>
                <w:szCs w:val="24"/>
              </w:rPr>
              <w:t>2.1</w:t>
            </w:r>
            <w:r w:rsidRPr="003607EC">
              <w:rPr>
                <w:rFonts w:eastAsiaTheme="minorEastAsia"/>
                <w:noProof/>
                <w:sz w:val="28"/>
                <w:szCs w:val="28"/>
                <w:lang w:eastAsia="en-IN" w:bidi="gu-IN"/>
              </w:rPr>
              <w:tab/>
            </w:r>
            <w:r w:rsidRPr="003607EC">
              <w:rPr>
                <w:rStyle w:val="Hyperlink"/>
                <w:rFonts w:ascii="Times New Roman" w:hAnsi="Times New Roman" w:cs="Times New Roman"/>
                <w:b/>
                <w:bCs/>
                <w:noProof/>
                <w:sz w:val="24"/>
                <w:szCs w:val="24"/>
              </w:rPr>
              <w:t>Evolution of Machine Learning in Financial Fraud Detection</w:t>
            </w:r>
            <w:r w:rsidRPr="003607EC">
              <w:rPr>
                <w:noProof/>
                <w:webHidden/>
                <w:sz w:val="24"/>
                <w:szCs w:val="24"/>
              </w:rPr>
              <w:tab/>
            </w:r>
            <w:r w:rsidRPr="003607EC">
              <w:rPr>
                <w:noProof/>
                <w:webHidden/>
                <w:sz w:val="24"/>
                <w:szCs w:val="24"/>
              </w:rPr>
              <w:fldChar w:fldCharType="begin"/>
            </w:r>
            <w:r w:rsidRPr="003607EC">
              <w:rPr>
                <w:noProof/>
                <w:webHidden/>
                <w:sz w:val="24"/>
                <w:szCs w:val="24"/>
              </w:rPr>
              <w:instrText xml:space="preserve"> PAGEREF _Toc213332203 \h </w:instrText>
            </w:r>
            <w:r w:rsidRPr="003607EC">
              <w:rPr>
                <w:noProof/>
                <w:webHidden/>
                <w:sz w:val="24"/>
                <w:szCs w:val="24"/>
              </w:rPr>
            </w:r>
            <w:r w:rsidRPr="003607EC">
              <w:rPr>
                <w:noProof/>
                <w:webHidden/>
                <w:sz w:val="24"/>
                <w:szCs w:val="24"/>
              </w:rPr>
              <w:fldChar w:fldCharType="separate"/>
            </w:r>
            <w:r w:rsidRPr="003607EC">
              <w:rPr>
                <w:noProof/>
                <w:webHidden/>
                <w:sz w:val="24"/>
                <w:szCs w:val="24"/>
              </w:rPr>
              <w:t>5</w:t>
            </w:r>
            <w:r w:rsidRPr="003607EC">
              <w:rPr>
                <w:noProof/>
                <w:webHidden/>
                <w:sz w:val="24"/>
                <w:szCs w:val="24"/>
              </w:rPr>
              <w:fldChar w:fldCharType="end"/>
            </w:r>
          </w:hyperlink>
        </w:p>
        <w:p w:rsidRPr="003607EC" w:rsidR="003607EC" w:rsidRDefault="003607EC" w14:paraId="5166CB36" w14:textId="60E5C07A">
          <w:pPr>
            <w:pStyle w:val="TOC3"/>
            <w:tabs>
              <w:tab w:val="left" w:pos="960"/>
              <w:tab w:val="right" w:leader="dot" w:pos="9016"/>
            </w:tabs>
            <w:rPr>
              <w:rFonts w:eastAsiaTheme="minorEastAsia"/>
              <w:noProof/>
              <w:sz w:val="28"/>
              <w:szCs w:val="28"/>
              <w:lang w:eastAsia="en-IN" w:bidi="gu-IN"/>
            </w:rPr>
          </w:pPr>
          <w:hyperlink w:history="1" w:anchor="_Toc213332204">
            <w:r w:rsidRPr="003607EC">
              <w:rPr>
                <w:rStyle w:val="Hyperlink"/>
                <w:rFonts w:ascii="Times New Roman" w:hAnsi="Times New Roman" w:cs="Times New Roman"/>
                <w:b/>
                <w:bCs/>
                <w:noProof/>
                <w:sz w:val="24"/>
                <w:szCs w:val="24"/>
              </w:rPr>
              <w:t>2.2</w:t>
            </w:r>
            <w:r w:rsidRPr="003607EC">
              <w:rPr>
                <w:rFonts w:eastAsiaTheme="minorEastAsia"/>
                <w:noProof/>
                <w:sz w:val="28"/>
                <w:szCs w:val="28"/>
                <w:lang w:eastAsia="en-IN" w:bidi="gu-IN"/>
              </w:rPr>
              <w:tab/>
            </w:r>
            <w:r w:rsidRPr="003607EC">
              <w:rPr>
                <w:rStyle w:val="Hyperlink"/>
                <w:rFonts w:ascii="Times New Roman" w:hAnsi="Times New Roman" w:cs="Times New Roman"/>
                <w:b/>
                <w:bCs/>
                <w:noProof/>
                <w:sz w:val="24"/>
                <w:szCs w:val="24"/>
              </w:rPr>
              <w:t>Supervised Models and Algorithmic Landscape</w:t>
            </w:r>
            <w:r w:rsidRPr="003607EC">
              <w:rPr>
                <w:noProof/>
                <w:webHidden/>
                <w:sz w:val="24"/>
                <w:szCs w:val="24"/>
              </w:rPr>
              <w:tab/>
            </w:r>
            <w:r w:rsidRPr="003607EC">
              <w:rPr>
                <w:noProof/>
                <w:webHidden/>
                <w:sz w:val="24"/>
                <w:szCs w:val="24"/>
              </w:rPr>
              <w:fldChar w:fldCharType="begin"/>
            </w:r>
            <w:r w:rsidRPr="003607EC">
              <w:rPr>
                <w:noProof/>
                <w:webHidden/>
                <w:sz w:val="24"/>
                <w:szCs w:val="24"/>
              </w:rPr>
              <w:instrText xml:space="preserve"> PAGEREF _Toc213332204 \h </w:instrText>
            </w:r>
            <w:r w:rsidRPr="003607EC">
              <w:rPr>
                <w:noProof/>
                <w:webHidden/>
                <w:sz w:val="24"/>
                <w:szCs w:val="24"/>
              </w:rPr>
            </w:r>
            <w:r w:rsidRPr="003607EC">
              <w:rPr>
                <w:noProof/>
                <w:webHidden/>
                <w:sz w:val="24"/>
                <w:szCs w:val="24"/>
              </w:rPr>
              <w:fldChar w:fldCharType="separate"/>
            </w:r>
            <w:r w:rsidRPr="003607EC">
              <w:rPr>
                <w:noProof/>
                <w:webHidden/>
                <w:sz w:val="24"/>
                <w:szCs w:val="24"/>
              </w:rPr>
              <w:t>5</w:t>
            </w:r>
            <w:r w:rsidRPr="003607EC">
              <w:rPr>
                <w:noProof/>
                <w:webHidden/>
                <w:sz w:val="24"/>
                <w:szCs w:val="24"/>
              </w:rPr>
              <w:fldChar w:fldCharType="end"/>
            </w:r>
          </w:hyperlink>
        </w:p>
        <w:p w:rsidRPr="003607EC" w:rsidR="003607EC" w:rsidRDefault="003607EC" w14:paraId="6F8EC6DB" w14:textId="08F96068">
          <w:pPr>
            <w:pStyle w:val="TOC3"/>
            <w:tabs>
              <w:tab w:val="left" w:pos="960"/>
              <w:tab w:val="right" w:leader="dot" w:pos="9016"/>
            </w:tabs>
            <w:rPr>
              <w:rFonts w:eastAsiaTheme="minorEastAsia"/>
              <w:noProof/>
              <w:sz w:val="28"/>
              <w:szCs w:val="28"/>
              <w:lang w:eastAsia="en-IN" w:bidi="gu-IN"/>
            </w:rPr>
          </w:pPr>
          <w:hyperlink w:history="1" w:anchor="_Toc213332205">
            <w:r w:rsidRPr="003607EC">
              <w:rPr>
                <w:rStyle w:val="Hyperlink"/>
                <w:rFonts w:ascii="Times New Roman" w:hAnsi="Times New Roman" w:cs="Times New Roman"/>
                <w:b/>
                <w:bCs/>
                <w:noProof/>
                <w:sz w:val="24"/>
                <w:szCs w:val="24"/>
              </w:rPr>
              <w:t>2.3</w:t>
            </w:r>
            <w:r w:rsidRPr="003607EC">
              <w:rPr>
                <w:rFonts w:eastAsiaTheme="minorEastAsia"/>
                <w:noProof/>
                <w:sz w:val="28"/>
                <w:szCs w:val="28"/>
                <w:lang w:eastAsia="en-IN" w:bidi="gu-IN"/>
              </w:rPr>
              <w:tab/>
            </w:r>
            <w:r w:rsidRPr="003607EC">
              <w:rPr>
                <w:rStyle w:val="Hyperlink"/>
                <w:rFonts w:ascii="Times New Roman" w:hAnsi="Times New Roman" w:cs="Times New Roman"/>
                <w:b/>
                <w:bCs/>
                <w:noProof/>
                <w:sz w:val="24"/>
                <w:szCs w:val="24"/>
              </w:rPr>
              <w:t>Integration of Fraud Detection with Cybersecurity and Anti-Money Laundering Frameworks</w:t>
            </w:r>
            <w:r w:rsidRPr="003607EC">
              <w:rPr>
                <w:noProof/>
                <w:webHidden/>
                <w:sz w:val="24"/>
                <w:szCs w:val="24"/>
              </w:rPr>
              <w:tab/>
            </w:r>
            <w:r w:rsidRPr="003607EC">
              <w:rPr>
                <w:noProof/>
                <w:webHidden/>
                <w:sz w:val="24"/>
                <w:szCs w:val="24"/>
              </w:rPr>
              <w:fldChar w:fldCharType="begin"/>
            </w:r>
            <w:r w:rsidRPr="003607EC">
              <w:rPr>
                <w:noProof/>
                <w:webHidden/>
                <w:sz w:val="24"/>
                <w:szCs w:val="24"/>
              </w:rPr>
              <w:instrText xml:space="preserve"> PAGEREF _Toc213332205 \h </w:instrText>
            </w:r>
            <w:r w:rsidRPr="003607EC">
              <w:rPr>
                <w:noProof/>
                <w:webHidden/>
                <w:sz w:val="24"/>
                <w:szCs w:val="24"/>
              </w:rPr>
            </w:r>
            <w:r w:rsidRPr="003607EC">
              <w:rPr>
                <w:noProof/>
                <w:webHidden/>
                <w:sz w:val="24"/>
                <w:szCs w:val="24"/>
              </w:rPr>
              <w:fldChar w:fldCharType="separate"/>
            </w:r>
            <w:r w:rsidRPr="003607EC">
              <w:rPr>
                <w:noProof/>
                <w:webHidden/>
                <w:sz w:val="24"/>
                <w:szCs w:val="24"/>
              </w:rPr>
              <w:t>6</w:t>
            </w:r>
            <w:r w:rsidRPr="003607EC">
              <w:rPr>
                <w:noProof/>
                <w:webHidden/>
                <w:sz w:val="24"/>
                <w:szCs w:val="24"/>
              </w:rPr>
              <w:fldChar w:fldCharType="end"/>
            </w:r>
          </w:hyperlink>
        </w:p>
        <w:p w:rsidRPr="003607EC" w:rsidR="003607EC" w:rsidRDefault="003607EC" w14:paraId="536FC382" w14:textId="6C58D7BF">
          <w:pPr>
            <w:pStyle w:val="TOC1"/>
            <w:tabs>
              <w:tab w:val="left" w:pos="440"/>
              <w:tab w:val="right" w:leader="dot" w:pos="9016"/>
            </w:tabs>
            <w:rPr>
              <w:rFonts w:eastAsiaTheme="minorEastAsia"/>
              <w:noProof/>
              <w:sz w:val="28"/>
              <w:szCs w:val="28"/>
              <w:lang w:eastAsia="en-IN" w:bidi="gu-IN"/>
            </w:rPr>
          </w:pPr>
          <w:hyperlink w:history="1" w:anchor="_Toc213332206">
            <w:r w:rsidRPr="003607EC">
              <w:rPr>
                <w:rStyle w:val="Hyperlink"/>
                <w:rFonts w:ascii="Times New Roman" w:hAnsi="Times New Roman" w:cs="Times New Roman"/>
                <w:b/>
                <w:bCs/>
                <w:noProof/>
                <w:sz w:val="24"/>
                <w:szCs w:val="24"/>
              </w:rPr>
              <w:t>3</w:t>
            </w:r>
            <w:r w:rsidRPr="003607EC">
              <w:rPr>
                <w:rFonts w:eastAsiaTheme="minorEastAsia"/>
                <w:noProof/>
                <w:sz w:val="28"/>
                <w:szCs w:val="28"/>
                <w:lang w:eastAsia="en-IN" w:bidi="gu-IN"/>
              </w:rPr>
              <w:tab/>
            </w:r>
            <w:r w:rsidRPr="003607EC">
              <w:rPr>
                <w:rStyle w:val="Hyperlink"/>
                <w:rFonts w:ascii="Times New Roman" w:hAnsi="Times New Roman" w:cs="Times New Roman"/>
                <w:b/>
                <w:bCs/>
                <w:noProof/>
                <w:sz w:val="24"/>
                <w:szCs w:val="24"/>
              </w:rPr>
              <w:t>Methodology</w:t>
            </w:r>
            <w:r w:rsidRPr="003607EC">
              <w:rPr>
                <w:noProof/>
                <w:webHidden/>
                <w:sz w:val="24"/>
                <w:szCs w:val="24"/>
              </w:rPr>
              <w:tab/>
            </w:r>
            <w:r w:rsidRPr="003607EC">
              <w:rPr>
                <w:noProof/>
                <w:webHidden/>
                <w:sz w:val="24"/>
                <w:szCs w:val="24"/>
              </w:rPr>
              <w:fldChar w:fldCharType="begin"/>
            </w:r>
            <w:r w:rsidRPr="003607EC">
              <w:rPr>
                <w:noProof/>
                <w:webHidden/>
                <w:sz w:val="24"/>
                <w:szCs w:val="24"/>
              </w:rPr>
              <w:instrText xml:space="preserve"> PAGEREF _Toc213332206 \h </w:instrText>
            </w:r>
            <w:r w:rsidRPr="003607EC">
              <w:rPr>
                <w:noProof/>
                <w:webHidden/>
                <w:sz w:val="24"/>
                <w:szCs w:val="24"/>
              </w:rPr>
            </w:r>
            <w:r w:rsidRPr="003607EC">
              <w:rPr>
                <w:noProof/>
                <w:webHidden/>
                <w:sz w:val="24"/>
                <w:szCs w:val="24"/>
              </w:rPr>
              <w:fldChar w:fldCharType="separate"/>
            </w:r>
            <w:r w:rsidRPr="003607EC">
              <w:rPr>
                <w:noProof/>
                <w:webHidden/>
                <w:sz w:val="24"/>
                <w:szCs w:val="24"/>
              </w:rPr>
              <w:t>7</w:t>
            </w:r>
            <w:r w:rsidRPr="003607EC">
              <w:rPr>
                <w:noProof/>
                <w:webHidden/>
                <w:sz w:val="24"/>
                <w:szCs w:val="24"/>
              </w:rPr>
              <w:fldChar w:fldCharType="end"/>
            </w:r>
          </w:hyperlink>
        </w:p>
        <w:p w:rsidRPr="003607EC" w:rsidR="003607EC" w:rsidRDefault="003607EC" w14:paraId="01AC2720" w14:textId="33811C45">
          <w:pPr>
            <w:pStyle w:val="TOC3"/>
            <w:tabs>
              <w:tab w:val="left" w:pos="960"/>
              <w:tab w:val="right" w:leader="dot" w:pos="9016"/>
            </w:tabs>
            <w:rPr>
              <w:rFonts w:eastAsiaTheme="minorEastAsia"/>
              <w:noProof/>
              <w:sz w:val="28"/>
              <w:szCs w:val="28"/>
              <w:lang w:eastAsia="en-IN" w:bidi="gu-IN"/>
            </w:rPr>
          </w:pPr>
          <w:hyperlink w:history="1" w:anchor="_Toc213332207">
            <w:r w:rsidRPr="003607EC">
              <w:rPr>
                <w:rStyle w:val="Hyperlink"/>
                <w:rFonts w:ascii="Times New Roman" w:hAnsi="Times New Roman" w:cs="Times New Roman"/>
                <w:b/>
                <w:bCs/>
                <w:noProof/>
                <w:sz w:val="24"/>
                <w:szCs w:val="24"/>
              </w:rPr>
              <w:t>3.1</w:t>
            </w:r>
            <w:r w:rsidRPr="003607EC">
              <w:rPr>
                <w:rFonts w:eastAsiaTheme="minorEastAsia"/>
                <w:noProof/>
                <w:sz w:val="28"/>
                <w:szCs w:val="28"/>
                <w:lang w:eastAsia="en-IN" w:bidi="gu-IN"/>
              </w:rPr>
              <w:tab/>
            </w:r>
            <w:r w:rsidRPr="003607EC">
              <w:rPr>
                <w:rStyle w:val="Hyperlink"/>
                <w:rFonts w:ascii="Times New Roman" w:hAnsi="Times New Roman" w:cs="Times New Roman"/>
                <w:b/>
                <w:bCs/>
                <w:noProof/>
                <w:sz w:val="24"/>
                <w:szCs w:val="24"/>
              </w:rPr>
              <w:t>Overview of the Methods</w:t>
            </w:r>
            <w:r w:rsidRPr="003607EC">
              <w:rPr>
                <w:noProof/>
                <w:webHidden/>
                <w:sz w:val="24"/>
                <w:szCs w:val="24"/>
              </w:rPr>
              <w:tab/>
            </w:r>
            <w:r w:rsidRPr="003607EC">
              <w:rPr>
                <w:noProof/>
                <w:webHidden/>
                <w:sz w:val="24"/>
                <w:szCs w:val="24"/>
              </w:rPr>
              <w:fldChar w:fldCharType="begin"/>
            </w:r>
            <w:r w:rsidRPr="003607EC">
              <w:rPr>
                <w:noProof/>
                <w:webHidden/>
                <w:sz w:val="24"/>
                <w:szCs w:val="24"/>
              </w:rPr>
              <w:instrText xml:space="preserve"> PAGEREF _Toc213332207 \h </w:instrText>
            </w:r>
            <w:r w:rsidRPr="003607EC">
              <w:rPr>
                <w:noProof/>
                <w:webHidden/>
                <w:sz w:val="24"/>
                <w:szCs w:val="24"/>
              </w:rPr>
            </w:r>
            <w:r w:rsidRPr="003607EC">
              <w:rPr>
                <w:noProof/>
                <w:webHidden/>
                <w:sz w:val="24"/>
                <w:szCs w:val="24"/>
              </w:rPr>
              <w:fldChar w:fldCharType="separate"/>
            </w:r>
            <w:r w:rsidRPr="003607EC">
              <w:rPr>
                <w:noProof/>
                <w:webHidden/>
                <w:sz w:val="24"/>
                <w:szCs w:val="24"/>
              </w:rPr>
              <w:t>7</w:t>
            </w:r>
            <w:r w:rsidRPr="003607EC">
              <w:rPr>
                <w:noProof/>
                <w:webHidden/>
                <w:sz w:val="24"/>
                <w:szCs w:val="24"/>
              </w:rPr>
              <w:fldChar w:fldCharType="end"/>
            </w:r>
          </w:hyperlink>
        </w:p>
        <w:p w:rsidRPr="003607EC" w:rsidR="003607EC" w:rsidRDefault="003607EC" w14:paraId="4465A262" w14:textId="05ADD129">
          <w:pPr>
            <w:pStyle w:val="TOC3"/>
            <w:tabs>
              <w:tab w:val="left" w:pos="960"/>
              <w:tab w:val="right" w:leader="dot" w:pos="9016"/>
            </w:tabs>
            <w:rPr>
              <w:rFonts w:eastAsiaTheme="minorEastAsia"/>
              <w:noProof/>
              <w:sz w:val="28"/>
              <w:szCs w:val="28"/>
              <w:lang w:eastAsia="en-IN" w:bidi="gu-IN"/>
            </w:rPr>
          </w:pPr>
          <w:hyperlink w:history="1" w:anchor="_Toc213332208">
            <w:r w:rsidRPr="003607EC">
              <w:rPr>
                <w:rStyle w:val="Hyperlink"/>
                <w:rFonts w:ascii="Times New Roman" w:hAnsi="Times New Roman" w:cs="Times New Roman"/>
                <w:b/>
                <w:bCs/>
                <w:noProof/>
                <w:sz w:val="24"/>
                <w:szCs w:val="24"/>
              </w:rPr>
              <w:t>3.3</w:t>
            </w:r>
            <w:r w:rsidRPr="003607EC">
              <w:rPr>
                <w:rFonts w:eastAsiaTheme="minorEastAsia"/>
                <w:noProof/>
                <w:sz w:val="28"/>
                <w:szCs w:val="28"/>
                <w:lang w:eastAsia="en-IN" w:bidi="gu-IN"/>
              </w:rPr>
              <w:tab/>
            </w:r>
            <w:r w:rsidRPr="003607EC">
              <w:rPr>
                <w:rStyle w:val="Hyperlink"/>
                <w:rFonts w:ascii="Times New Roman" w:hAnsi="Times New Roman" w:cs="Times New Roman"/>
                <w:b/>
                <w:bCs/>
                <w:noProof/>
                <w:sz w:val="24"/>
                <w:szCs w:val="24"/>
              </w:rPr>
              <w:t>Material</w:t>
            </w:r>
            <w:r w:rsidRPr="003607EC">
              <w:rPr>
                <w:noProof/>
                <w:webHidden/>
                <w:sz w:val="24"/>
                <w:szCs w:val="24"/>
              </w:rPr>
              <w:tab/>
            </w:r>
            <w:r w:rsidRPr="003607EC">
              <w:rPr>
                <w:noProof/>
                <w:webHidden/>
                <w:sz w:val="24"/>
                <w:szCs w:val="24"/>
              </w:rPr>
              <w:fldChar w:fldCharType="begin"/>
            </w:r>
            <w:r w:rsidRPr="003607EC">
              <w:rPr>
                <w:noProof/>
                <w:webHidden/>
                <w:sz w:val="24"/>
                <w:szCs w:val="24"/>
              </w:rPr>
              <w:instrText xml:space="preserve"> PAGEREF _Toc213332208 \h </w:instrText>
            </w:r>
            <w:r w:rsidRPr="003607EC">
              <w:rPr>
                <w:noProof/>
                <w:webHidden/>
                <w:sz w:val="24"/>
                <w:szCs w:val="24"/>
              </w:rPr>
            </w:r>
            <w:r w:rsidRPr="003607EC">
              <w:rPr>
                <w:noProof/>
                <w:webHidden/>
                <w:sz w:val="24"/>
                <w:szCs w:val="24"/>
              </w:rPr>
              <w:fldChar w:fldCharType="separate"/>
            </w:r>
            <w:r w:rsidRPr="003607EC">
              <w:rPr>
                <w:noProof/>
                <w:webHidden/>
                <w:sz w:val="24"/>
                <w:szCs w:val="24"/>
              </w:rPr>
              <w:t>9</w:t>
            </w:r>
            <w:r w:rsidRPr="003607EC">
              <w:rPr>
                <w:noProof/>
                <w:webHidden/>
                <w:sz w:val="24"/>
                <w:szCs w:val="24"/>
              </w:rPr>
              <w:fldChar w:fldCharType="end"/>
            </w:r>
          </w:hyperlink>
        </w:p>
        <w:p w:rsidRPr="003607EC" w:rsidR="003607EC" w:rsidRDefault="003607EC" w14:paraId="0A136672" w14:textId="75EED1FD">
          <w:pPr>
            <w:pStyle w:val="TOC1"/>
            <w:tabs>
              <w:tab w:val="left" w:pos="440"/>
              <w:tab w:val="right" w:leader="dot" w:pos="9016"/>
            </w:tabs>
            <w:rPr>
              <w:rFonts w:eastAsiaTheme="minorEastAsia"/>
              <w:noProof/>
              <w:sz w:val="28"/>
              <w:szCs w:val="28"/>
              <w:lang w:eastAsia="en-IN" w:bidi="gu-IN"/>
            </w:rPr>
          </w:pPr>
          <w:hyperlink w:history="1" w:anchor="_Toc213332209">
            <w:r w:rsidRPr="003607EC">
              <w:rPr>
                <w:rStyle w:val="Hyperlink"/>
                <w:rFonts w:ascii="Times New Roman" w:hAnsi="Times New Roman" w:cs="Times New Roman"/>
                <w:b/>
                <w:bCs/>
                <w:noProof/>
                <w:sz w:val="24"/>
                <w:szCs w:val="24"/>
              </w:rPr>
              <w:t>4</w:t>
            </w:r>
            <w:r w:rsidRPr="003607EC">
              <w:rPr>
                <w:rFonts w:eastAsiaTheme="minorEastAsia"/>
                <w:noProof/>
                <w:sz w:val="28"/>
                <w:szCs w:val="28"/>
                <w:lang w:eastAsia="en-IN" w:bidi="gu-IN"/>
              </w:rPr>
              <w:tab/>
            </w:r>
            <w:r w:rsidRPr="003607EC">
              <w:rPr>
                <w:rStyle w:val="Hyperlink"/>
                <w:rFonts w:ascii="Times New Roman" w:hAnsi="Times New Roman" w:cs="Times New Roman"/>
                <w:b/>
                <w:bCs/>
                <w:noProof/>
                <w:sz w:val="24"/>
                <w:szCs w:val="24"/>
              </w:rPr>
              <w:t>Anticipated Results</w:t>
            </w:r>
            <w:r w:rsidRPr="003607EC">
              <w:rPr>
                <w:noProof/>
                <w:webHidden/>
                <w:sz w:val="24"/>
                <w:szCs w:val="24"/>
              </w:rPr>
              <w:tab/>
            </w:r>
            <w:r w:rsidRPr="003607EC">
              <w:rPr>
                <w:noProof/>
                <w:webHidden/>
                <w:sz w:val="24"/>
                <w:szCs w:val="24"/>
              </w:rPr>
              <w:fldChar w:fldCharType="begin"/>
            </w:r>
            <w:r w:rsidRPr="003607EC">
              <w:rPr>
                <w:noProof/>
                <w:webHidden/>
                <w:sz w:val="24"/>
                <w:szCs w:val="24"/>
              </w:rPr>
              <w:instrText xml:space="preserve"> PAGEREF _Toc213332209 \h </w:instrText>
            </w:r>
            <w:r w:rsidRPr="003607EC">
              <w:rPr>
                <w:noProof/>
                <w:webHidden/>
                <w:sz w:val="24"/>
                <w:szCs w:val="24"/>
              </w:rPr>
            </w:r>
            <w:r w:rsidRPr="003607EC">
              <w:rPr>
                <w:noProof/>
                <w:webHidden/>
                <w:sz w:val="24"/>
                <w:szCs w:val="24"/>
              </w:rPr>
              <w:fldChar w:fldCharType="separate"/>
            </w:r>
            <w:r w:rsidRPr="003607EC">
              <w:rPr>
                <w:noProof/>
                <w:webHidden/>
                <w:sz w:val="24"/>
                <w:szCs w:val="24"/>
              </w:rPr>
              <w:t>11</w:t>
            </w:r>
            <w:r w:rsidRPr="003607EC">
              <w:rPr>
                <w:noProof/>
                <w:webHidden/>
                <w:sz w:val="24"/>
                <w:szCs w:val="24"/>
              </w:rPr>
              <w:fldChar w:fldCharType="end"/>
            </w:r>
          </w:hyperlink>
        </w:p>
        <w:p w:rsidRPr="003607EC" w:rsidR="003607EC" w:rsidRDefault="003607EC" w14:paraId="254DC98E" w14:textId="63494336">
          <w:pPr>
            <w:pStyle w:val="TOC1"/>
            <w:tabs>
              <w:tab w:val="left" w:pos="440"/>
              <w:tab w:val="right" w:leader="dot" w:pos="9016"/>
            </w:tabs>
            <w:rPr>
              <w:rFonts w:eastAsiaTheme="minorEastAsia"/>
              <w:noProof/>
              <w:sz w:val="28"/>
              <w:szCs w:val="28"/>
              <w:lang w:eastAsia="en-IN" w:bidi="gu-IN"/>
            </w:rPr>
          </w:pPr>
          <w:hyperlink w:history="1" w:anchor="_Toc213332210">
            <w:r w:rsidRPr="003607EC">
              <w:rPr>
                <w:rStyle w:val="Hyperlink"/>
                <w:rFonts w:ascii="Times New Roman" w:hAnsi="Times New Roman" w:cs="Times New Roman"/>
                <w:b/>
                <w:bCs/>
                <w:noProof/>
                <w:sz w:val="24"/>
                <w:szCs w:val="24"/>
              </w:rPr>
              <w:t>5</w:t>
            </w:r>
            <w:r w:rsidRPr="003607EC">
              <w:rPr>
                <w:rFonts w:eastAsiaTheme="minorEastAsia"/>
                <w:noProof/>
                <w:sz w:val="28"/>
                <w:szCs w:val="28"/>
                <w:lang w:eastAsia="en-IN" w:bidi="gu-IN"/>
              </w:rPr>
              <w:tab/>
            </w:r>
            <w:r w:rsidRPr="003607EC">
              <w:rPr>
                <w:rStyle w:val="Hyperlink"/>
                <w:rFonts w:ascii="Times New Roman" w:hAnsi="Times New Roman" w:cs="Times New Roman"/>
                <w:b/>
                <w:bCs/>
                <w:noProof/>
                <w:sz w:val="24"/>
                <w:szCs w:val="24"/>
              </w:rPr>
              <w:t>Timeline</w:t>
            </w:r>
            <w:r w:rsidRPr="003607EC">
              <w:rPr>
                <w:noProof/>
                <w:webHidden/>
                <w:sz w:val="24"/>
                <w:szCs w:val="24"/>
              </w:rPr>
              <w:tab/>
            </w:r>
            <w:r w:rsidRPr="003607EC">
              <w:rPr>
                <w:noProof/>
                <w:webHidden/>
                <w:sz w:val="24"/>
                <w:szCs w:val="24"/>
              </w:rPr>
              <w:fldChar w:fldCharType="begin"/>
            </w:r>
            <w:r w:rsidRPr="003607EC">
              <w:rPr>
                <w:noProof/>
                <w:webHidden/>
                <w:sz w:val="24"/>
                <w:szCs w:val="24"/>
              </w:rPr>
              <w:instrText xml:space="preserve"> PAGEREF _Toc213332210 \h </w:instrText>
            </w:r>
            <w:r w:rsidRPr="003607EC">
              <w:rPr>
                <w:noProof/>
                <w:webHidden/>
                <w:sz w:val="24"/>
                <w:szCs w:val="24"/>
              </w:rPr>
            </w:r>
            <w:r w:rsidRPr="003607EC">
              <w:rPr>
                <w:noProof/>
                <w:webHidden/>
                <w:sz w:val="24"/>
                <w:szCs w:val="24"/>
              </w:rPr>
              <w:fldChar w:fldCharType="separate"/>
            </w:r>
            <w:r w:rsidRPr="003607EC">
              <w:rPr>
                <w:noProof/>
                <w:webHidden/>
                <w:sz w:val="24"/>
                <w:szCs w:val="24"/>
              </w:rPr>
              <w:t>14</w:t>
            </w:r>
            <w:r w:rsidRPr="003607EC">
              <w:rPr>
                <w:noProof/>
                <w:webHidden/>
                <w:sz w:val="24"/>
                <w:szCs w:val="24"/>
              </w:rPr>
              <w:fldChar w:fldCharType="end"/>
            </w:r>
          </w:hyperlink>
        </w:p>
        <w:p w:rsidR="003607EC" w:rsidP="003607EC" w:rsidRDefault="003607EC" w14:paraId="343A1185" w14:textId="1F919B56">
          <w:pPr>
            <w:pStyle w:val="TOC3"/>
            <w:tabs>
              <w:tab w:val="left" w:pos="960"/>
              <w:tab w:val="right" w:leader="dot" w:pos="9016"/>
            </w:tabs>
            <w:ind w:left="0"/>
            <w:rPr>
              <w:rFonts w:eastAsiaTheme="minorEastAsia"/>
              <w:noProof/>
              <w:sz w:val="24"/>
              <w:szCs w:val="24"/>
              <w:lang w:eastAsia="en-IN" w:bidi="gu-IN"/>
            </w:rPr>
          </w:pPr>
          <w:hyperlink w:history="1" w:anchor="_Toc213332211">
            <w:r w:rsidRPr="003607EC">
              <w:rPr>
                <w:rStyle w:val="Hyperlink"/>
                <w:rFonts w:ascii="Times New Roman" w:hAnsi="Times New Roman" w:cs="Times New Roman"/>
                <w:b/>
                <w:bCs/>
                <w:noProof/>
                <w:sz w:val="24"/>
                <w:szCs w:val="24"/>
              </w:rPr>
              <w:t>6</w:t>
            </w:r>
            <w:r w:rsidR="00C23798">
              <w:rPr>
                <w:rFonts w:eastAsiaTheme="minorEastAsia"/>
                <w:noProof/>
                <w:sz w:val="28"/>
                <w:szCs w:val="28"/>
                <w:lang w:eastAsia="en-IN" w:bidi="gu-IN"/>
              </w:rPr>
              <w:t xml:space="preserve">      </w:t>
            </w:r>
            <w:r w:rsidRPr="003607EC">
              <w:rPr>
                <w:rStyle w:val="Hyperlink"/>
                <w:rFonts w:ascii="Times New Roman" w:hAnsi="Times New Roman" w:cs="Times New Roman"/>
                <w:b/>
                <w:bCs/>
                <w:noProof/>
                <w:sz w:val="24"/>
                <w:szCs w:val="24"/>
              </w:rPr>
              <w:t>References</w:t>
            </w:r>
            <w:r w:rsidRPr="003607EC">
              <w:rPr>
                <w:noProof/>
                <w:webHidden/>
                <w:sz w:val="24"/>
                <w:szCs w:val="24"/>
              </w:rPr>
              <w:tab/>
            </w:r>
            <w:r w:rsidRPr="003607EC">
              <w:rPr>
                <w:noProof/>
                <w:webHidden/>
                <w:sz w:val="24"/>
                <w:szCs w:val="24"/>
              </w:rPr>
              <w:fldChar w:fldCharType="begin"/>
            </w:r>
            <w:r w:rsidRPr="003607EC">
              <w:rPr>
                <w:noProof/>
                <w:webHidden/>
                <w:sz w:val="24"/>
                <w:szCs w:val="24"/>
              </w:rPr>
              <w:instrText xml:space="preserve"> PAGEREF _Toc213332211 \h </w:instrText>
            </w:r>
            <w:r w:rsidRPr="003607EC">
              <w:rPr>
                <w:noProof/>
                <w:webHidden/>
                <w:sz w:val="24"/>
                <w:szCs w:val="24"/>
              </w:rPr>
            </w:r>
            <w:r w:rsidRPr="003607EC">
              <w:rPr>
                <w:noProof/>
                <w:webHidden/>
                <w:sz w:val="24"/>
                <w:szCs w:val="24"/>
              </w:rPr>
              <w:fldChar w:fldCharType="separate"/>
            </w:r>
            <w:r w:rsidRPr="003607EC">
              <w:rPr>
                <w:noProof/>
                <w:webHidden/>
                <w:sz w:val="24"/>
                <w:szCs w:val="24"/>
              </w:rPr>
              <w:t>15</w:t>
            </w:r>
            <w:r w:rsidRPr="003607EC">
              <w:rPr>
                <w:noProof/>
                <w:webHidden/>
                <w:sz w:val="24"/>
                <w:szCs w:val="24"/>
              </w:rPr>
              <w:fldChar w:fldCharType="end"/>
            </w:r>
          </w:hyperlink>
        </w:p>
        <w:p w:rsidR="003607EC" w:rsidRDefault="003607EC" w14:paraId="20B842BA" w14:textId="32BEF95A">
          <w:r>
            <w:rPr>
              <w:b/>
              <w:bCs/>
              <w:noProof/>
            </w:rPr>
            <w:fldChar w:fldCharType="end"/>
          </w:r>
        </w:p>
      </w:sdtContent>
    </w:sdt>
    <w:p w:rsidR="00570A1B" w:rsidRDefault="00570A1B" w14:paraId="290E6043" w14:textId="77777777"/>
    <w:p w:rsidR="00570A1B" w:rsidRDefault="00570A1B" w14:paraId="3B46C222" w14:textId="77777777"/>
    <w:p w:rsidRPr="003607EC" w:rsidR="00570A1B" w:rsidP="003607EC" w:rsidRDefault="00570A1B" w14:paraId="10746A67" w14:textId="5572C5C3">
      <w:pPr>
        <w:pStyle w:val="Heading1"/>
        <w:spacing w:before="0" w:line="360" w:lineRule="auto"/>
        <w:rPr>
          <w:rFonts w:ascii="Times New Roman" w:hAnsi="Times New Roman" w:cs="Times New Roman"/>
          <w:b w:val="1"/>
          <w:bCs w:val="1"/>
          <w:color w:val="auto"/>
          <w:sz w:val="32"/>
          <w:szCs w:val="32"/>
        </w:rPr>
      </w:pPr>
      <w:bookmarkStart w:name="_Toc213332189" w:id="0"/>
      <w:r w:rsidRPr="196BB39A" w:rsidR="547DF29B">
        <w:rPr>
          <w:rFonts w:ascii="Times New Roman" w:hAnsi="Times New Roman" w:cs="Times New Roman"/>
          <w:b w:val="1"/>
          <w:bCs w:val="1"/>
          <w:color w:val="auto"/>
          <w:sz w:val="32"/>
          <w:szCs w:val="32"/>
        </w:rPr>
        <w:t>1 Introduction</w:t>
      </w:r>
      <w:bookmarkEnd w:id="0"/>
    </w:p>
    <w:p w:rsidRPr="003607EC" w:rsidR="00570A1B" w:rsidP="003607EC" w:rsidRDefault="00570A1B" w14:paraId="24B33BB7" w14:textId="1FBE03F9">
      <w:pPr>
        <w:pStyle w:val="Heading3"/>
        <w:spacing w:line="360" w:lineRule="auto"/>
        <w:rPr>
          <w:rFonts w:ascii="Times New Roman" w:hAnsi="Times New Roman" w:cs="Times New Roman"/>
          <w:b/>
          <w:bCs/>
          <w:color w:val="auto"/>
        </w:rPr>
      </w:pPr>
      <w:bookmarkStart w:name="_Toc213004321" w:id="1"/>
      <w:bookmarkStart w:name="_Toc213332190" w:id="2"/>
      <w:bookmarkStart w:name="_Hlk213329172" w:id="3"/>
      <w:r w:rsidRPr="003607EC">
        <w:rPr>
          <w:rFonts w:ascii="Times New Roman" w:hAnsi="Times New Roman" w:cs="Times New Roman"/>
          <w:b/>
          <w:bCs/>
          <w:color w:val="auto"/>
        </w:rPr>
        <w:t>1.1 Context and background</w:t>
      </w:r>
      <w:bookmarkEnd w:id="1"/>
      <w:bookmarkEnd w:id="2"/>
    </w:p>
    <w:p w:rsidRPr="003607EC" w:rsidR="00570A1B" w:rsidP="003607EC" w:rsidRDefault="003607EC" w14:paraId="0C337E49" w14:textId="19572C58">
      <w:pPr>
        <w:pStyle w:val="Heading3"/>
        <w:spacing w:line="360" w:lineRule="auto"/>
        <w:rPr>
          <w:rFonts w:ascii="Times New Roman" w:hAnsi="Times New Roman" w:cs="Times New Roman"/>
          <w:color w:val="auto"/>
          <w:u w:val="single"/>
        </w:rPr>
      </w:pPr>
      <w:r w:rsidRPr="003607EC">
        <w:rPr>
          <w:rFonts w:ascii="Times New Roman" w:hAnsi="Times New Roman" w:cs="Times New Roman"/>
          <w:color w:val="auto"/>
        </w:rPr>
        <w:t xml:space="preserve">   </w:t>
      </w:r>
      <w:bookmarkStart w:name="_Toc213332191" w:id="4"/>
      <w:r w:rsidRPr="003607EC" w:rsidR="00570A1B">
        <w:rPr>
          <w:rFonts w:ascii="Times New Roman" w:hAnsi="Times New Roman" w:cs="Times New Roman"/>
          <w:color w:val="auto"/>
          <w:u w:val="single"/>
        </w:rPr>
        <w:t>1.1.1</w:t>
      </w:r>
      <w:r w:rsidRPr="003607EC">
        <w:rPr>
          <w:rFonts w:ascii="Times New Roman" w:hAnsi="Times New Roman" w:cs="Times New Roman"/>
          <w:color w:val="auto"/>
          <w:u w:val="single"/>
        </w:rPr>
        <w:t xml:space="preserve"> </w:t>
      </w:r>
      <w:r w:rsidRPr="003607EC" w:rsidR="00570A1B">
        <w:rPr>
          <w:rFonts w:ascii="Times New Roman" w:hAnsi="Times New Roman" w:cs="Times New Roman"/>
          <w:color w:val="auto"/>
          <w:u w:val="single"/>
        </w:rPr>
        <w:t>Detailed Overview</w:t>
      </w:r>
      <w:bookmarkEnd w:id="4"/>
    </w:p>
    <w:p w:rsidRPr="003607EC" w:rsidR="00570A1B" w:rsidP="003607EC" w:rsidRDefault="00570A1B" w14:paraId="2E8063B4" w14:textId="77777777">
      <w:pPr>
        <w:spacing w:before="0" w:after="80" w:line="360" w:lineRule="auto"/>
        <w:rPr>
          <w:rFonts w:ascii="Times New Roman" w:hAnsi="Times New Roman" w:cs="Times New Roman"/>
          <w:sz w:val="24"/>
          <w:szCs w:val="24"/>
        </w:rPr>
      </w:pPr>
      <w:r w:rsidRPr="003607EC">
        <w:rPr>
          <w:rFonts w:ascii="Times New Roman" w:hAnsi="Times New Roman" w:cs="Times New Roman"/>
          <w:sz w:val="24"/>
          <w:szCs w:val="24"/>
        </w:rPr>
        <w:t>Banks, card issuers, payment processors, and fintech systems will face the challenge of persistent operational and operational security threats in digital payment systems due to financial fraud. As financial activity continues to move towards high volume online and card not present transactions, attackers will exploit vulnerabilities in authentication, merchant onboarding, and behavioural verification to insert fraudulent transactions, commit account takeovers, or test card numbers that have been compromised at a rapid pace.</w:t>
      </w:r>
    </w:p>
    <w:p w:rsidRPr="003607EC" w:rsidR="00570A1B" w:rsidP="003607EC" w:rsidRDefault="00570A1B" w14:paraId="0E7DB82D" w14:textId="77777777">
      <w:pPr>
        <w:pStyle w:val="Heading3"/>
        <w:spacing w:line="360" w:lineRule="auto"/>
        <w:rPr>
          <w:rFonts w:ascii="Times New Roman" w:hAnsi="Times New Roman" w:cs="Times New Roman"/>
          <w:color w:val="auto"/>
          <w:u w:val="single"/>
        </w:rPr>
      </w:pPr>
      <w:bookmarkStart w:name="_Toc213332192" w:id="5"/>
      <w:r w:rsidRPr="003607EC">
        <w:rPr>
          <w:rFonts w:ascii="Times New Roman" w:hAnsi="Times New Roman" w:cs="Times New Roman"/>
          <w:color w:val="auto"/>
          <w:u w:val="single"/>
        </w:rPr>
        <w:t>1.1.2</w:t>
      </w:r>
      <w:r w:rsidRPr="003607EC">
        <w:rPr>
          <w:rFonts w:ascii="Times New Roman" w:hAnsi="Times New Roman" w:cs="Times New Roman"/>
          <w:color w:val="auto"/>
          <w:u w:val="single"/>
        </w:rPr>
        <w:tab/>
      </w:r>
      <w:r w:rsidRPr="003607EC">
        <w:rPr>
          <w:rFonts w:ascii="Times New Roman" w:hAnsi="Times New Roman" w:cs="Times New Roman"/>
          <w:color w:val="auto"/>
          <w:u w:val="single"/>
        </w:rPr>
        <w:t>Current Developments</w:t>
      </w:r>
      <w:bookmarkEnd w:id="5"/>
    </w:p>
    <w:p w:rsidRPr="003607EC" w:rsidR="00570A1B" w:rsidP="003607EC" w:rsidRDefault="00570A1B" w14:paraId="551AC135" w14:textId="080F4A47">
      <w:pPr>
        <w:spacing w:before="0" w:after="80" w:line="360" w:lineRule="auto"/>
        <w:rPr>
          <w:rFonts w:ascii="Times New Roman" w:hAnsi="Times New Roman" w:cs="Times New Roman"/>
          <w:sz w:val="24"/>
          <w:szCs w:val="24"/>
        </w:rPr>
      </w:pPr>
      <w:r w:rsidRPr="003607EC">
        <w:rPr>
          <w:rFonts w:ascii="Times New Roman" w:hAnsi="Times New Roman" w:cs="Times New Roman"/>
          <w:sz w:val="24"/>
          <w:szCs w:val="24"/>
        </w:rPr>
        <w:t>It will be a business expectation that a business should ensure that fraud will be detected as early as possible without necessarily blocking genuine customers. From a regulatory perspective, according to the anti-money laundering and cyber risk requirements, the measures to be taken on suspected transactions will need to be reasonable, open, and consistent [16], [17].</w:t>
      </w:r>
    </w:p>
    <w:p w:rsidRPr="003607EC" w:rsidR="00570A1B" w:rsidP="003607EC" w:rsidRDefault="00570A1B" w14:paraId="0A9F4DED" w14:textId="77777777">
      <w:pPr>
        <w:pStyle w:val="Heading3"/>
        <w:spacing w:line="360" w:lineRule="auto"/>
        <w:rPr>
          <w:rFonts w:ascii="Times New Roman" w:hAnsi="Times New Roman" w:cs="Times New Roman"/>
          <w:b/>
          <w:bCs/>
          <w:color w:val="auto"/>
        </w:rPr>
      </w:pPr>
      <w:bookmarkStart w:name="_Toc213332193" w:id="6"/>
      <w:bookmarkEnd w:id="3"/>
      <w:r w:rsidRPr="003607EC">
        <w:rPr>
          <w:rFonts w:ascii="Times New Roman" w:hAnsi="Times New Roman" w:cs="Times New Roman"/>
          <w:b/>
          <w:bCs/>
          <w:color w:val="auto"/>
        </w:rPr>
        <w:t>1.2</w:t>
      </w:r>
      <w:r w:rsidRPr="003607EC">
        <w:rPr>
          <w:rFonts w:ascii="Times New Roman" w:hAnsi="Times New Roman" w:cs="Times New Roman"/>
          <w:b/>
          <w:bCs/>
          <w:color w:val="auto"/>
        </w:rPr>
        <w:tab/>
      </w:r>
      <w:r w:rsidRPr="003607EC">
        <w:rPr>
          <w:rFonts w:ascii="Times New Roman" w:hAnsi="Times New Roman" w:cs="Times New Roman"/>
          <w:b/>
          <w:bCs/>
          <w:color w:val="auto"/>
        </w:rPr>
        <w:t>Research Problem</w:t>
      </w:r>
      <w:bookmarkEnd w:id="6"/>
    </w:p>
    <w:p w:rsidRPr="003607EC" w:rsidR="00570A1B" w:rsidP="003607EC" w:rsidRDefault="00570A1B" w14:paraId="1C7D3AD7" w14:textId="77777777">
      <w:pPr>
        <w:pStyle w:val="Heading3"/>
        <w:spacing w:line="360" w:lineRule="auto"/>
        <w:rPr>
          <w:rFonts w:ascii="Times New Roman" w:hAnsi="Times New Roman" w:cs="Times New Roman"/>
          <w:color w:val="auto"/>
          <w:u w:val="single"/>
        </w:rPr>
      </w:pPr>
      <w:bookmarkStart w:name="_Toc213332194" w:id="7"/>
      <w:r w:rsidRPr="003607EC">
        <w:rPr>
          <w:rFonts w:ascii="Times New Roman" w:hAnsi="Times New Roman" w:cs="Times New Roman"/>
          <w:color w:val="auto"/>
          <w:u w:val="single"/>
        </w:rPr>
        <w:t>1.2.1</w:t>
      </w:r>
      <w:r w:rsidRPr="003607EC">
        <w:rPr>
          <w:rFonts w:ascii="Times New Roman" w:hAnsi="Times New Roman" w:cs="Times New Roman"/>
          <w:color w:val="auto"/>
          <w:u w:val="single"/>
        </w:rPr>
        <w:tab/>
      </w:r>
      <w:r w:rsidRPr="003607EC">
        <w:rPr>
          <w:rFonts w:ascii="Times New Roman" w:hAnsi="Times New Roman" w:cs="Times New Roman"/>
          <w:color w:val="auto"/>
          <w:u w:val="single"/>
        </w:rPr>
        <w:t>Problem Statement</w:t>
      </w:r>
      <w:bookmarkEnd w:id="7"/>
    </w:p>
    <w:p w:rsidRPr="003607EC" w:rsidR="00570A1B" w:rsidP="003607EC" w:rsidRDefault="00570A1B" w14:paraId="0B47175C" w14:textId="77777777">
      <w:pPr>
        <w:spacing w:before="0" w:after="80" w:line="360" w:lineRule="auto"/>
        <w:rPr>
          <w:rFonts w:ascii="Times New Roman" w:hAnsi="Times New Roman" w:cs="Times New Roman"/>
          <w:sz w:val="24"/>
          <w:szCs w:val="24"/>
        </w:rPr>
      </w:pPr>
      <w:r w:rsidRPr="003607EC">
        <w:rPr>
          <w:rFonts w:ascii="Times New Roman" w:hAnsi="Times New Roman" w:cs="Times New Roman"/>
          <w:sz w:val="24"/>
          <w:szCs w:val="24"/>
        </w:rPr>
        <w:t>The fraction of fraudulent occurrences will tend to be very small in contrast to the proportion of lawful actions, and it will follow that the problem of detecting it will be the same as seeking a very limited number of abnormal behaviour patterns in a very large flow of normal behaviour.</w:t>
      </w:r>
    </w:p>
    <w:p w:rsidRPr="003607EC" w:rsidR="00570A1B" w:rsidP="003607EC" w:rsidRDefault="00570A1B" w14:paraId="4157E250" w14:textId="77777777">
      <w:pPr>
        <w:pStyle w:val="Heading3"/>
        <w:spacing w:line="360" w:lineRule="auto"/>
        <w:rPr>
          <w:rFonts w:ascii="Times New Roman" w:hAnsi="Times New Roman" w:cs="Times New Roman"/>
          <w:color w:val="auto"/>
          <w:u w:val="single"/>
        </w:rPr>
      </w:pPr>
      <w:bookmarkStart w:name="_Toc213332195" w:id="8"/>
      <w:r w:rsidRPr="003607EC">
        <w:rPr>
          <w:rFonts w:ascii="Times New Roman" w:hAnsi="Times New Roman" w:cs="Times New Roman"/>
          <w:color w:val="auto"/>
          <w:u w:val="single"/>
        </w:rPr>
        <w:t>1.2.2</w:t>
      </w:r>
      <w:r w:rsidRPr="003607EC">
        <w:rPr>
          <w:rFonts w:ascii="Times New Roman" w:hAnsi="Times New Roman" w:cs="Times New Roman"/>
          <w:color w:val="auto"/>
          <w:u w:val="single"/>
        </w:rPr>
        <w:tab/>
      </w:r>
      <w:r w:rsidRPr="003607EC">
        <w:rPr>
          <w:rFonts w:ascii="Times New Roman" w:hAnsi="Times New Roman" w:cs="Times New Roman"/>
          <w:color w:val="auto"/>
          <w:u w:val="single"/>
        </w:rPr>
        <w:t>Current Challenges</w:t>
      </w:r>
      <w:bookmarkEnd w:id="8"/>
    </w:p>
    <w:p w:rsidRPr="003607EC" w:rsidR="00570A1B" w:rsidP="003607EC" w:rsidRDefault="00570A1B" w14:paraId="6459837F" w14:textId="6391F240">
      <w:pPr>
        <w:spacing w:before="0" w:after="80" w:line="360" w:lineRule="auto"/>
        <w:rPr>
          <w:rFonts w:ascii="Times New Roman" w:hAnsi="Times New Roman" w:cs="Times New Roman"/>
          <w:sz w:val="24"/>
          <w:szCs w:val="24"/>
        </w:rPr>
      </w:pPr>
      <w:r w:rsidRPr="003607EC">
        <w:rPr>
          <w:rFonts w:ascii="Times New Roman" w:hAnsi="Times New Roman" w:cs="Times New Roman"/>
          <w:sz w:val="24"/>
          <w:szCs w:val="24"/>
        </w:rPr>
        <w:t>This imbalance renders the fraud detection process technically challenging and costly, as well as poses reputational, regulatory and cyber risk in case the incidences are missed or mismanaged [10].</w:t>
      </w:r>
    </w:p>
    <w:p w:rsidRPr="003607EC" w:rsidR="009A0D96" w:rsidP="003607EC" w:rsidRDefault="009A0D96" w14:paraId="60592188" w14:textId="77777777">
      <w:pPr>
        <w:spacing w:before="0" w:after="80" w:line="360" w:lineRule="auto"/>
        <w:rPr>
          <w:rFonts w:ascii="Times New Roman" w:hAnsi="Times New Roman" w:cs="Times New Roman"/>
          <w:sz w:val="24"/>
          <w:szCs w:val="24"/>
        </w:rPr>
      </w:pPr>
    </w:p>
    <w:p w:rsidRPr="003607EC" w:rsidR="009A0D96" w:rsidP="003607EC" w:rsidRDefault="009A0D96" w14:paraId="7B366D08" w14:textId="77777777">
      <w:pPr>
        <w:spacing w:before="0" w:after="80" w:line="360" w:lineRule="auto"/>
        <w:rPr>
          <w:rFonts w:ascii="Times New Roman" w:hAnsi="Times New Roman" w:cs="Times New Roman"/>
          <w:sz w:val="24"/>
          <w:szCs w:val="24"/>
        </w:rPr>
      </w:pPr>
    </w:p>
    <w:p w:rsidRPr="003607EC" w:rsidR="009A0D96" w:rsidP="003607EC" w:rsidRDefault="009A0D96" w14:paraId="4B02D447" w14:textId="77777777">
      <w:pPr>
        <w:spacing w:before="0" w:after="80" w:line="360" w:lineRule="auto"/>
        <w:rPr>
          <w:rFonts w:ascii="Times New Roman" w:hAnsi="Times New Roman" w:cs="Times New Roman"/>
          <w:sz w:val="24"/>
          <w:szCs w:val="24"/>
        </w:rPr>
      </w:pPr>
    </w:p>
    <w:p w:rsidRPr="003607EC" w:rsidR="009A0D96" w:rsidP="003607EC" w:rsidRDefault="009A0D96" w14:paraId="19DD9429" w14:textId="77777777">
      <w:pPr>
        <w:spacing w:before="0" w:after="80" w:line="360" w:lineRule="auto"/>
        <w:rPr>
          <w:rFonts w:ascii="Times New Roman" w:hAnsi="Times New Roman" w:cs="Times New Roman"/>
          <w:sz w:val="24"/>
          <w:szCs w:val="24"/>
        </w:rPr>
      </w:pPr>
    </w:p>
    <w:p w:rsidRPr="003607EC" w:rsidR="009A0D96" w:rsidP="003607EC" w:rsidRDefault="009A0D96" w14:paraId="0FD32815" w14:textId="77777777">
      <w:pPr>
        <w:spacing w:before="0" w:after="80" w:line="360" w:lineRule="auto"/>
        <w:rPr>
          <w:rFonts w:ascii="Times New Roman" w:hAnsi="Times New Roman" w:cs="Times New Roman"/>
          <w:sz w:val="24"/>
          <w:szCs w:val="24"/>
        </w:rPr>
      </w:pPr>
    </w:p>
    <w:p w:rsidRPr="003607EC" w:rsidR="009A0D96" w:rsidP="003607EC" w:rsidRDefault="009A0D96" w14:paraId="067D1CA6" w14:textId="77777777">
      <w:pPr>
        <w:pStyle w:val="Heading2"/>
        <w:spacing w:before="0" w:line="360" w:lineRule="auto"/>
        <w:rPr>
          <w:rFonts w:ascii="Times New Roman" w:hAnsi="Times New Roman" w:cs="Times New Roman"/>
          <w:b/>
          <w:bCs/>
          <w:color w:val="auto"/>
        </w:rPr>
      </w:pPr>
      <w:bookmarkStart w:name="_Toc213332196" w:id="9"/>
      <w:r w:rsidRPr="003607EC">
        <w:rPr>
          <w:rFonts w:ascii="Times New Roman" w:hAnsi="Times New Roman" w:cs="Times New Roman"/>
          <w:b/>
          <w:bCs/>
          <w:color w:val="auto"/>
        </w:rPr>
        <w:t>1.3</w:t>
      </w:r>
      <w:r w:rsidRPr="003607EC">
        <w:rPr>
          <w:rFonts w:ascii="Times New Roman" w:hAnsi="Times New Roman" w:cs="Times New Roman"/>
          <w:b/>
          <w:bCs/>
          <w:color w:val="auto"/>
        </w:rPr>
        <w:tab/>
      </w:r>
      <w:r w:rsidRPr="003607EC">
        <w:rPr>
          <w:rFonts w:ascii="Times New Roman" w:hAnsi="Times New Roman" w:cs="Times New Roman"/>
          <w:b/>
          <w:bCs/>
          <w:color w:val="auto"/>
        </w:rPr>
        <w:t>Research Aim and Objectives</w:t>
      </w:r>
      <w:bookmarkEnd w:id="9"/>
      <w:r w:rsidRPr="003607EC">
        <w:rPr>
          <w:rFonts w:ascii="Times New Roman" w:hAnsi="Times New Roman" w:cs="Times New Roman"/>
          <w:b/>
          <w:bCs/>
          <w:color w:val="auto"/>
        </w:rPr>
        <w:t xml:space="preserve"> </w:t>
      </w:r>
    </w:p>
    <w:p w:rsidRPr="003607EC" w:rsidR="009A0D96" w:rsidP="003607EC" w:rsidRDefault="009A0D96" w14:paraId="08C0C268" w14:textId="77777777">
      <w:pPr>
        <w:pStyle w:val="Heading3"/>
        <w:spacing w:line="360" w:lineRule="auto"/>
        <w:rPr>
          <w:rFonts w:ascii="Times New Roman" w:hAnsi="Times New Roman" w:cs="Times New Roman"/>
          <w:color w:val="auto"/>
          <w:u w:val="single"/>
        </w:rPr>
      </w:pPr>
      <w:bookmarkStart w:name="_Toc213332197" w:id="10"/>
      <w:r w:rsidRPr="003607EC">
        <w:rPr>
          <w:rFonts w:ascii="Times New Roman" w:hAnsi="Times New Roman" w:cs="Times New Roman"/>
          <w:color w:val="auto"/>
          <w:u w:val="single"/>
        </w:rPr>
        <w:t>1.3.1</w:t>
      </w:r>
      <w:r w:rsidRPr="003607EC">
        <w:rPr>
          <w:rFonts w:ascii="Times New Roman" w:hAnsi="Times New Roman" w:cs="Times New Roman"/>
          <w:color w:val="auto"/>
          <w:u w:val="single"/>
        </w:rPr>
        <w:tab/>
      </w:r>
      <w:r w:rsidRPr="003607EC">
        <w:rPr>
          <w:rFonts w:ascii="Times New Roman" w:hAnsi="Times New Roman" w:cs="Times New Roman"/>
          <w:color w:val="auto"/>
          <w:u w:val="single"/>
        </w:rPr>
        <w:t>Aims</w:t>
      </w:r>
      <w:bookmarkEnd w:id="10"/>
    </w:p>
    <w:p w:rsidRPr="003607EC" w:rsidR="009A0D96" w:rsidP="003607EC" w:rsidRDefault="009A0D96" w14:paraId="65EEC8CD" w14:textId="71293428">
      <w:pPr>
        <w:pStyle w:val="ListParagraph"/>
        <w:numPr>
          <w:ilvl w:val="0"/>
          <w:numId w:val="3"/>
        </w:numPr>
        <w:spacing w:before="0" w:after="80" w:line="360" w:lineRule="auto"/>
        <w:rPr>
          <w:rFonts w:ascii="Times New Roman" w:hAnsi="Times New Roman" w:cs="Times New Roman"/>
          <w:sz w:val="24"/>
          <w:szCs w:val="24"/>
        </w:rPr>
      </w:pPr>
      <w:r w:rsidRPr="003607EC">
        <w:rPr>
          <w:rFonts w:ascii="Times New Roman" w:hAnsi="Times New Roman" w:cs="Times New Roman"/>
          <w:sz w:val="24"/>
          <w:szCs w:val="24"/>
        </w:rPr>
        <w:t>This project will be based on a real-world style credit card transaction dataset and attempting to critically examine its technical running, readability and practical applicability.</w:t>
      </w:r>
    </w:p>
    <w:p w:rsidRPr="003607EC" w:rsidR="009A0D96" w:rsidP="003607EC" w:rsidRDefault="009A0D96" w14:paraId="149A4315" w14:textId="77777777">
      <w:pPr>
        <w:pStyle w:val="Heading3"/>
        <w:spacing w:line="360" w:lineRule="auto"/>
        <w:rPr>
          <w:rFonts w:ascii="Times New Roman" w:hAnsi="Times New Roman" w:cs="Times New Roman"/>
          <w:color w:val="auto"/>
          <w:u w:val="single"/>
        </w:rPr>
      </w:pPr>
      <w:bookmarkStart w:name="_Toc213332198" w:id="11"/>
      <w:r w:rsidRPr="003607EC">
        <w:rPr>
          <w:rFonts w:ascii="Times New Roman" w:hAnsi="Times New Roman" w:cs="Times New Roman"/>
          <w:color w:val="auto"/>
          <w:u w:val="single"/>
        </w:rPr>
        <w:t>1.3.2</w:t>
      </w:r>
      <w:r w:rsidRPr="003607EC">
        <w:rPr>
          <w:rFonts w:ascii="Times New Roman" w:hAnsi="Times New Roman" w:cs="Times New Roman"/>
          <w:color w:val="auto"/>
          <w:u w:val="single"/>
        </w:rPr>
        <w:tab/>
      </w:r>
      <w:r w:rsidRPr="003607EC">
        <w:rPr>
          <w:rFonts w:ascii="Times New Roman" w:hAnsi="Times New Roman" w:cs="Times New Roman"/>
          <w:color w:val="auto"/>
          <w:u w:val="single"/>
        </w:rPr>
        <w:t>Objectives</w:t>
      </w:r>
      <w:bookmarkEnd w:id="11"/>
    </w:p>
    <w:p w:rsidRPr="003607EC" w:rsidR="009A0D96" w:rsidP="003607EC" w:rsidRDefault="009A0D96" w14:paraId="7D0C319A" w14:textId="445BF0EA">
      <w:pPr>
        <w:pStyle w:val="ListParagraph"/>
        <w:numPr>
          <w:ilvl w:val="0"/>
          <w:numId w:val="5"/>
        </w:numPr>
        <w:spacing w:before="0" w:after="80" w:line="360" w:lineRule="auto"/>
        <w:rPr>
          <w:rFonts w:ascii="Times New Roman" w:hAnsi="Times New Roman" w:cs="Times New Roman"/>
          <w:sz w:val="24"/>
          <w:szCs w:val="24"/>
        </w:rPr>
      </w:pPr>
      <w:r w:rsidRPr="003607EC">
        <w:rPr>
          <w:rFonts w:ascii="Times New Roman" w:hAnsi="Times New Roman" w:cs="Times New Roman"/>
          <w:sz w:val="24"/>
          <w:szCs w:val="24"/>
        </w:rPr>
        <w:t>One of the objectives is to make use of comparative machine learning technologies in the process of financial fraud identification.</w:t>
      </w:r>
    </w:p>
    <w:p w:rsidRPr="003607EC" w:rsidR="009A0D96" w:rsidP="003607EC" w:rsidRDefault="009A0D96" w14:paraId="57D7CAE5" w14:textId="1ECA8E01">
      <w:pPr>
        <w:pStyle w:val="ListParagraph"/>
        <w:numPr>
          <w:ilvl w:val="0"/>
          <w:numId w:val="5"/>
        </w:numPr>
        <w:spacing w:before="0" w:after="80" w:line="360" w:lineRule="auto"/>
        <w:rPr>
          <w:rFonts w:ascii="Times New Roman" w:hAnsi="Times New Roman" w:cs="Times New Roman"/>
          <w:sz w:val="24"/>
          <w:szCs w:val="24"/>
        </w:rPr>
      </w:pPr>
      <w:r w:rsidRPr="003607EC">
        <w:rPr>
          <w:rFonts w:ascii="Times New Roman" w:hAnsi="Times New Roman" w:cs="Times New Roman"/>
          <w:sz w:val="24"/>
          <w:szCs w:val="24"/>
        </w:rPr>
        <w:t>Another objective is to identify reliable means of measurements of efficiency of the employed machine learning algorithms for fraud identification.</w:t>
      </w:r>
    </w:p>
    <w:p w:rsidRPr="003607EC" w:rsidR="009A0D96" w:rsidP="003607EC" w:rsidRDefault="009A0D96" w14:paraId="0C8F870A" w14:textId="09F5F495">
      <w:pPr>
        <w:pStyle w:val="ListParagraph"/>
        <w:numPr>
          <w:ilvl w:val="0"/>
          <w:numId w:val="5"/>
        </w:numPr>
        <w:spacing w:before="0" w:after="80" w:line="360" w:lineRule="auto"/>
        <w:rPr>
          <w:rFonts w:ascii="Times New Roman" w:hAnsi="Times New Roman" w:cs="Times New Roman"/>
          <w:sz w:val="24"/>
          <w:szCs w:val="24"/>
        </w:rPr>
      </w:pPr>
      <w:r w:rsidRPr="196BB39A" w:rsidR="009A0D96">
        <w:rPr>
          <w:rFonts w:ascii="Times New Roman" w:hAnsi="Times New Roman" w:cs="Times New Roman"/>
          <w:sz w:val="24"/>
          <w:szCs w:val="24"/>
        </w:rPr>
        <w:t xml:space="preserve">This project aims at designing, implementing, </w:t>
      </w:r>
      <w:bookmarkStart w:name="_Int_bIj3XDSk" w:id="1421790"/>
      <w:r w:rsidRPr="196BB39A" w:rsidR="009A0D96">
        <w:rPr>
          <w:rFonts w:ascii="Times New Roman" w:hAnsi="Times New Roman" w:cs="Times New Roman"/>
          <w:sz w:val="24"/>
          <w:szCs w:val="24"/>
        </w:rPr>
        <w:t>evaluating</w:t>
      </w:r>
      <w:bookmarkEnd w:id="1421790"/>
      <w:r w:rsidRPr="196BB39A" w:rsidR="009A0D96">
        <w:rPr>
          <w:rFonts w:ascii="Times New Roman" w:hAnsi="Times New Roman" w:cs="Times New Roman"/>
          <w:sz w:val="24"/>
          <w:szCs w:val="24"/>
        </w:rPr>
        <w:t xml:space="preserve"> and reflecting on such a fraud detecting workflow.</w:t>
      </w:r>
    </w:p>
    <w:p w:rsidRPr="003607EC" w:rsidR="009A0D96" w:rsidP="003607EC" w:rsidRDefault="009A0D96" w14:paraId="793C47EC" w14:textId="77777777">
      <w:pPr>
        <w:pStyle w:val="Heading3"/>
        <w:spacing w:before="0" w:line="360" w:lineRule="auto"/>
        <w:rPr>
          <w:rFonts w:ascii="Times New Roman" w:hAnsi="Times New Roman" w:cs="Times New Roman"/>
          <w:b/>
          <w:bCs/>
          <w:color w:val="auto"/>
          <w:sz w:val="32"/>
          <w:szCs w:val="32"/>
        </w:rPr>
      </w:pPr>
      <w:bookmarkStart w:name="_Toc213332199" w:id="12"/>
      <w:r w:rsidRPr="003607EC">
        <w:rPr>
          <w:rFonts w:ascii="Times New Roman" w:hAnsi="Times New Roman" w:cs="Times New Roman"/>
          <w:b/>
          <w:bCs/>
          <w:color w:val="auto"/>
          <w:sz w:val="32"/>
          <w:szCs w:val="32"/>
        </w:rPr>
        <w:t>1.4</w:t>
      </w:r>
      <w:r w:rsidRPr="003607EC">
        <w:rPr>
          <w:rFonts w:ascii="Times New Roman" w:hAnsi="Times New Roman" w:cs="Times New Roman"/>
          <w:b/>
          <w:bCs/>
          <w:color w:val="auto"/>
          <w:sz w:val="32"/>
          <w:szCs w:val="32"/>
        </w:rPr>
        <w:tab/>
      </w:r>
      <w:r w:rsidRPr="003607EC">
        <w:rPr>
          <w:rFonts w:ascii="Times New Roman" w:hAnsi="Times New Roman" w:cs="Times New Roman"/>
          <w:b/>
          <w:bCs/>
          <w:color w:val="auto"/>
          <w:sz w:val="32"/>
          <w:szCs w:val="32"/>
        </w:rPr>
        <w:t>Significance of the research</w:t>
      </w:r>
      <w:bookmarkEnd w:id="12"/>
      <w:r w:rsidRPr="003607EC">
        <w:rPr>
          <w:rFonts w:ascii="Times New Roman" w:hAnsi="Times New Roman" w:cs="Times New Roman"/>
          <w:b/>
          <w:bCs/>
          <w:color w:val="auto"/>
          <w:sz w:val="32"/>
          <w:szCs w:val="32"/>
        </w:rPr>
        <w:t xml:space="preserve">  </w:t>
      </w:r>
    </w:p>
    <w:p w:rsidRPr="003607EC" w:rsidR="009A0D96" w:rsidP="003607EC" w:rsidRDefault="009A0D96" w14:paraId="18A018E8" w14:textId="77777777">
      <w:pPr>
        <w:pStyle w:val="Heading3"/>
        <w:spacing w:before="0" w:line="360" w:lineRule="auto"/>
        <w:rPr>
          <w:rFonts w:ascii="Times New Roman" w:hAnsi="Times New Roman" w:cs="Times New Roman"/>
          <w:color w:val="auto"/>
          <w:u w:val="single"/>
        </w:rPr>
      </w:pPr>
      <w:bookmarkStart w:name="_Toc213332200" w:id="13"/>
      <w:r w:rsidRPr="003607EC">
        <w:rPr>
          <w:rFonts w:ascii="Times New Roman" w:hAnsi="Times New Roman" w:cs="Times New Roman"/>
          <w:color w:val="auto"/>
          <w:u w:val="single"/>
        </w:rPr>
        <w:t>1.4.1</w:t>
      </w:r>
      <w:r w:rsidRPr="003607EC">
        <w:rPr>
          <w:rFonts w:ascii="Times New Roman" w:hAnsi="Times New Roman" w:cs="Times New Roman"/>
          <w:color w:val="auto"/>
          <w:u w:val="single"/>
        </w:rPr>
        <w:tab/>
      </w:r>
      <w:r w:rsidRPr="003607EC">
        <w:rPr>
          <w:rFonts w:ascii="Times New Roman" w:hAnsi="Times New Roman" w:cs="Times New Roman"/>
          <w:color w:val="auto"/>
          <w:u w:val="single"/>
        </w:rPr>
        <w:t>Importance of Research</w:t>
      </w:r>
      <w:bookmarkEnd w:id="13"/>
    </w:p>
    <w:p w:rsidRPr="003607EC" w:rsidR="009A0D96" w:rsidP="003607EC" w:rsidRDefault="009A0D96" w14:paraId="50E82C9C" w14:textId="76A40BBB">
      <w:pPr>
        <w:spacing w:before="0" w:after="80" w:line="360" w:lineRule="auto"/>
        <w:rPr>
          <w:rFonts w:ascii="Times New Roman" w:hAnsi="Times New Roman" w:cs="Times New Roman"/>
          <w:sz w:val="24"/>
          <w:szCs w:val="24"/>
        </w:rPr>
      </w:pPr>
      <w:r w:rsidRPr="196BB39A" w:rsidR="009A0D96">
        <w:rPr>
          <w:rFonts w:ascii="Times New Roman" w:hAnsi="Times New Roman" w:cs="Times New Roman"/>
          <w:sz w:val="24"/>
          <w:szCs w:val="24"/>
        </w:rPr>
        <w:t xml:space="preserve">The conventional fraud detection methods based solely on threshold rules or manual review by analysts are no longer scalable due to the volume of transactions and the complexity of the coordinated, </w:t>
      </w:r>
      <w:r w:rsidRPr="196BB39A" w:rsidR="1E280FB0">
        <w:rPr>
          <w:rFonts w:ascii="Times New Roman" w:hAnsi="Times New Roman" w:cs="Times New Roman"/>
          <w:sz w:val="24"/>
          <w:szCs w:val="24"/>
        </w:rPr>
        <w:t>multi-channel</w:t>
      </w:r>
      <w:r w:rsidRPr="196BB39A" w:rsidR="009A0D96">
        <w:rPr>
          <w:rFonts w:ascii="Times New Roman" w:hAnsi="Times New Roman" w:cs="Times New Roman"/>
          <w:sz w:val="24"/>
          <w:szCs w:val="24"/>
        </w:rPr>
        <w:t xml:space="preserve"> fraud activity. This has seen financial organizations increasingly turn to machine learning systems, which are trying to automatically classify or rate every transaction by fraud potential in near real time [3], [12]. </w:t>
      </w:r>
    </w:p>
    <w:p w:rsidRPr="003607EC" w:rsidR="009A0D96" w:rsidP="003607EC" w:rsidRDefault="009A0D96" w14:paraId="76043C94" w14:textId="77777777">
      <w:pPr>
        <w:pStyle w:val="Heading3"/>
        <w:spacing w:before="0" w:line="360" w:lineRule="auto"/>
        <w:rPr>
          <w:rFonts w:ascii="Times New Roman" w:hAnsi="Times New Roman" w:cs="Times New Roman"/>
          <w:color w:val="auto"/>
          <w:u w:val="single"/>
        </w:rPr>
      </w:pPr>
      <w:bookmarkStart w:name="_Toc213332201" w:id="14"/>
      <w:r w:rsidRPr="003607EC">
        <w:rPr>
          <w:rFonts w:ascii="Times New Roman" w:hAnsi="Times New Roman" w:cs="Times New Roman"/>
          <w:color w:val="auto"/>
          <w:u w:val="single"/>
        </w:rPr>
        <w:t>1.4.2</w:t>
      </w:r>
      <w:r w:rsidRPr="003607EC">
        <w:rPr>
          <w:rFonts w:ascii="Times New Roman" w:hAnsi="Times New Roman" w:cs="Times New Roman"/>
          <w:color w:val="auto"/>
          <w:u w:val="single"/>
        </w:rPr>
        <w:tab/>
      </w:r>
      <w:r w:rsidRPr="003607EC">
        <w:rPr>
          <w:rFonts w:ascii="Times New Roman" w:hAnsi="Times New Roman" w:cs="Times New Roman"/>
          <w:color w:val="auto"/>
          <w:u w:val="single"/>
        </w:rPr>
        <w:t>Potential Applications</w:t>
      </w:r>
      <w:bookmarkEnd w:id="14"/>
    </w:p>
    <w:p w:rsidRPr="003607EC" w:rsidR="009A0D96" w:rsidP="003607EC" w:rsidRDefault="009A0D96" w14:paraId="73105DD7" w14:textId="1B94E6CA">
      <w:pPr>
        <w:spacing w:before="0" w:after="80" w:line="360" w:lineRule="auto"/>
        <w:rPr>
          <w:rFonts w:ascii="Times New Roman" w:hAnsi="Times New Roman" w:cs="Times New Roman"/>
          <w:sz w:val="24"/>
          <w:szCs w:val="24"/>
        </w:rPr>
      </w:pPr>
      <w:r w:rsidRPr="003607EC">
        <w:rPr>
          <w:rFonts w:ascii="Times New Roman" w:hAnsi="Times New Roman" w:cs="Times New Roman"/>
          <w:sz w:val="24"/>
          <w:szCs w:val="24"/>
        </w:rPr>
        <w:t>Such systems need to have a high ability to recall the unusual fraud category, need not flood the analysts with false notices, and need to generate output that can be deciphered by the investigation teams and auditors [8].</w:t>
      </w:r>
    </w:p>
    <w:p w:rsidRPr="003607EC" w:rsidR="009A0D96" w:rsidP="003607EC" w:rsidRDefault="009A0D96" w14:paraId="7979BEEB" w14:textId="77777777">
      <w:pPr>
        <w:spacing w:before="0" w:after="80" w:line="360" w:lineRule="auto"/>
        <w:rPr>
          <w:rFonts w:ascii="Times New Roman" w:hAnsi="Times New Roman" w:cs="Times New Roman"/>
          <w:sz w:val="24"/>
          <w:szCs w:val="24"/>
        </w:rPr>
      </w:pPr>
    </w:p>
    <w:p w:rsidRPr="003607EC" w:rsidR="009A0D96" w:rsidP="003607EC" w:rsidRDefault="009A0D96" w14:paraId="1CF274B1" w14:textId="77777777">
      <w:pPr>
        <w:spacing w:before="0" w:after="80" w:line="360" w:lineRule="auto"/>
        <w:rPr>
          <w:rFonts w:ascii="Times New Roman" w:hAnsi="Times New Roman" w:cs="Times New Roman"/>
          <w:sz w:val="24"/>
          <w:szCs w:val="24"/>
        </w:rPr>
      </w:pPr>
    </w:p>
    <w:p w:rsidRPr="003607EC" w:rsidR="009A0D96" w:rsidP="003607EC" w:rsidRDefault="009A0D96" w14:paraId="10E44CD7" w14:textId="77777777">
      <w:pPr>
        <w:spacing w:before="0" w:after="80" w:line="360" w:lineRule="auto"/>
        <w:rPr>
          <w:rFonts w:ascii="Times New Roman" w:hAnsi="Times New Roman" w:cs="Times New Roman"/>
          <w:sz w:val="24"/>
          <w:szCs w:val="24"/>
        </w:rPr>
      </w:pPr>
    </w:p>
    <w:p w:rsidRPr="003607EC" w:rsidR="009A0D96" w:rsidP="003607EC" w:rsidRDefault="009A0D96" w14:paraId="2802D8B1" w14:textId="77777777">
      <w:pPr>
        <w:spacing w:before="0" w:after="80" w:line="360" w:lineRule="auto"/>
        <w:rPr>
          <w:rFonts w:ascii="Times New Roman" w:hAnsi="Times New Roman" w:cs="Times New Roman"/>
          <w:sz w:val="24"/>
          <w:szCs w:val="24"/>
        </w:rPr>
      </w:pPr>
    </w:p>
    <w:p w:rsidRPr="003607EC" w:rsidR="009A0D96" w:rsidP="003607EC" w:rsidRDefault="009A0D96" w14:paraId="79B02D23" w14:textId="77777777">
      <w:pPr>
        <w:spacing w:before="0" w:after="80" w:line="360" w:lineRule="auto"/>
        <w:rPr>
          <w:rFonts w:ascii="Times New Roman" w:hAnsi="Times New Roman" w:cs="Times New Roman"/>
          <w:sz w:val="24"/>
          <w:szCs w:val="24"/>
        </w:rPr>
      </w:pPr>
    </w:p>
    <w:p w:rsidRPr="003607EC" w:rsidR="009A0D96" w:rsidP="003607EC" w:rsidRDefault="009A0D96" w14:paraId="56E6F4CD" w14:textId="77777777">
      <w:pPr>
        <w:spacing w:before="0" w:after="80" w:line="360" w:lineRule="auto"/>
        <w:rPr>
          <w:rFonts w:ascii="Times New Roman" w:hAnsi="Times New Roman" w:cs="Times New Roman"/>
          <w:sz w:val="24"/>
          <w:szCs w:val="24"/>
        </w:rPr>
      </w:pPr>
    </w:p>
    <w:p w:rsidRPr="003607EC" w:rsidR="009A0D96" w:rsidP="003607EC" w:rsidRDefault="009A0D96" w14:paraId="3E59C6F9" w14:textId="77777777">
      <w:pPr>
        <w:spacing w:before="0" w:after="80" w:line="360" w:lineRule="auto"/>
        <w:rPr>
          <w:rFonts w:ascii="Times New Roman" w:hAnsi="Times New Roman" w:cs="Times New Roman"/>
          <w:sz w:val="24"/>
          <w:szCs w:val="24"/>
        </w:rPr>
      </w:pPr>
    </w:p>
    <w:p w:rsidRPr="003607EC" w:rsidR="009A0D96" w:rsidP="003607EC" w:rsidRDefault="009A0D96" w14:paraId="6210061C" w14:textId="77777777">
      <w:pPr>
        <w:spacing w:before="0" w:after="80" w:line="360" w:lineRule="auto"/>
        <w:rPr>
          <w:rFonts w:ascii="Times New Roman" w:hAnsi="Times New Roman" w:cs="Times New Roman"/>
          <w:sz w:val="24"/>
          <w:szCs w:val="24"/>
        </w:rPr>
      </w:pPr>
    </w:p>
    <w:p w:rsidRPr="003607EC" w:rsidR="009A0D96" w:rsidP="003607EC" w:rsidRDefault="009A0D96" w14:paraId="61DEEE67" w14:textId="77777777">
      <w:pPr>
        <w:spacing w:before="0" w:after="80" w:line="360" w:lineRule="auto"/>
        <w:rPr>
          <w:rFonts w:ascii="Times New Roman" w:hAnsi="Times New Roman" w:cs="Times New Roman"/>
          <w:sz w:val="24"/>
          <w:szCs w:val="24"/>
        </w:rPr>
      </w:pPr>
    </w:p>
    <w:p w:rsidRPr="003607EC" w:rsidR="0007571E" w:rsidP="003607EC" w:rsidRDefault="0007571E" w14:paraId="58BABAD6" w14:textId="77777777">
      <w:pPr>
        <w:pStyle w:val="Heading1"/>
        <w:spacing w:line="360" w:lineRule="auto"/>
        <w:rPr>
          <w:rFonts w:ascii="Times New Roman" w:hAnsi="Times New Roman" w:cs="Times New Roman"/>
          <w:b/>
          <w:bCs/>
          <w:color w:val="auto"/>
          <w:sz w:val="32"/>
          <w:szCs w:val="32"/>
        </w:rPr>
      </w:pPr>
      <w:bookmarkStart w:name="_Toc213332202" w:id="15"/>
      <w:r w:rsidRPr="003607EC">
        <w:rPr>
          <w:rFonts w:ascii="Times New Roman" w:hAnsi="Times New Roman" w:cs="Times New Roman"/>
          <w:b/>
          <w:bCs/>
          <w:color w:val="auto"/>
          <w:sz w:val="32"/>
          <w:szCs w:val="32"/>
        </w:rPr>
        <w:t>2</w:t>
      </w:r>
      <w:r w:rsidRPr="003607EC">
        <w:rPr>
          <w:rFonts w:ascii="Times New Roman" w:hAnsi="Times New Roman" w:cs="Times New Roman"/>
          <w:b/>
          <w:bCs/>
          <w:color w:val="auto"/>
          <w:sz w:val="32"/>
          <w:szCs w:val="32"/>
        </w:rPr>
        <w:tab/>
      </w:r>
      <w:r w:rsidRPr="003607EC">
        <w:rPr>
          <w:rFonts w:ascii="Times New Roman" w:hAnsi="Times New Roman" w:cs="Times New Roman"/>
          <w:b/>
          <w:bCs/>
          <w:color w:val="auto"/>
          <w:sz w:val="32"/>
          <w:szCs w:val="32"/>
        </w:rPr>
        <w:t>Literature review</w:t>
      </w:r>
      <w:bookmarkEnd w:id="15"/>
    </w:p>
    <w:p w:rsidRPr="003607EC" w:rsidR="0007571E" w:rsidP="003607EC" w:rsidRDefault="0007571E" w14:paraId="0E9E8F7E" w14:textId="77777777">
      <w:pPr>
        <w:pStyle w:val="Heading3"/>
        <w:spacing w:line="360" w:lineRule="auto"/>
        <w:rPr>
          <w:rFonts w:ascii="Times New Roman" w:hAnsi="Times New Roman" w:cs="Times New Roman"/>
          <w:b/>
          <w:bCs/>
          <w:color w:val="auto"/>
        </w:rPr>
      </w:pPr>
      <w:bookmarkStart w:name="_Toc213332203" w:id="16"/>
      <w:r w:rsidRPr="003607EC">
        <w:rPr>
          <w:rFonts w:ascii="Times New Roman" w:hAnsi="Times New Roman" w:cs="Times New Roman"/>
          <w:b/>
          <w:bCs/>
          <w:color w:val="auto"/>
        </w:rPr>
        <w:t>2.1</w:t>
      </w:r>
      <w:r w:rsidRPr="003607EC">
        <w:rPr>
          <w:rFonts w:ascii="Times New Roman" w:hAnsi="Times New Roman" w:cs="Times New Roman"/>
          <w:b/>
          <w:bCs/>
          <w:color w:val="auto"/>
        </w:rPr>
        <w:tab/>
      </w:r>
      <w:r w:rsidRPr="003607EC">
        <w:rPr>
          <w:rFonts w:ascii="Times New Roman" w:hAnsi="Times New Roman" w:cs="Times New Roman"/>
          <w:b/>
          <w:bCs/>
          <w:color w:val="auto"/>
        </w:rPr>
        <w:t>Evolution of Machine Learning in Financial Fraud Detection</w:t>
      </w:r>
      <w:bookmarkEnd w:id="16"/>
    </w:p>
    <w:p w:rsidRPr="003607EC" w:rsidR="0007571E" w:rsidP="003607EC" w:rsidRDefault="0007571E" w14:paraId="73F38FE4" w14:textId="0BB8D782">
      <w:pPr>
        <w:spacing w:before="0" w:after="80" w:line="360" w:lineRule="auto"/>
        <w:rPr>
          <w:rFonts w:ascii="Times New Roman" w:hAnsi="Times New Roman" w:cs="Times New Roman"/>
          <w:sz w:val="24"/>
          <w:szCs w:val="24"/>
        </w:rPr>
      </w:pPr>
      <w:r w:rsidRPr="196BB39A" w:rsidR="0007571E">
        <w:rPr>
          <w:rFonts w:ascii="Times New Roman" w:hAnsi="Times New Roman" w:cs="Times New Roman"/>
          <w:sz w:val="24"/>
          <w:szCs w:val="24"/>
        </w:rPr>
        <w:t xml:space="preserve">Recent research on machine learning to detect frauds has defined the field as an established yet evolving field where supervised classification, anomaly detection, </w:t>
      </w:r>
      <w:r w:rsidRPr="196BB39A" w:rsidR="0007571E">
        <w:rPr>
          <w:rFonts w:ascii="Times New Roman" w:hAnsi="Times New Roman" w:cs="Times New Roman"/>
          <w:sz w:val="24"/>
          <w:szCs w:val="24"/>
        </w:rPr>
        <w:t>behavior</w:t>
      </w:r>
      <w:r w:rsidRPr="196BB39A" w:rsidR="0007571E">
        <w:rPr>
          <w:rFonts w:ascii="Times New Roman" w:hAnsi="Times New Roman" w:cs="Times New Roman"/>
          <w:sz w:val="24"/>
          <w:szCs w:val="24"/>
        </w:rPr>
        <w:t xml:space="preserve"> </w:t>
      </w:r>
      <w:r w:rsidRPr="196BB39A" w:rsidR="0007571E">
        <w:rPr>
          <w:rFonts w:ascii="Times New Roman" w:hAnsi="Times New Roman" w:cs="Times New Roman"/>
          <w:sz w:val="24"/>
          <w:szCs w:val="24"/>
        </w:rPr>
        <w:t>profile</w:t>
      </w:r>
      <w:r w:rsidRPr="196BB39A" w:rsidR="0007571E">
        <w:rPr>
          <w:rFonts w:ascii="Times New Roman" w:hAnsi="Times New Roman" w:cs="Times New Roman"/>
          <w:sz w:val="24"/>
          <w:szCs w:val="24"/>
        </w:rPr>
        <w:t xml:space="preserve"> and risk scoring systems are applied to anomalies in credit card transactions, merchant activities, money </w:t>
      </w:r>
      <w:r w:rsidRPr="196BB39A" w:rsidR="0007571E">
        <w:rPr>
          <w:rFonts w:ascii="Times New Roman" w:hAnsi="Times New Roman" w:cs="Times New Roman"/>
          <w:sz w:val="24"/>
          <w:szCs w:val="24"/>
        </w:rPr>
        <w:t>movement</w:t>
      </w:r>
      <w:r w:rsidRPr="196BB39A" w:rsidR="0007571E">
        <w:rPr>
          <w:rFonts w:ascii="Times New Roman" w:hAnsi="Times New Roman" w:cs="Times New Roman"/>
          <w:sz w:val="24"/>
          <w:szCs w:val="24"/>
        </w:rPr>
        <w:t xml:space="preserve"> and account usage </w:t>
      </w:r>
      <w:r w:rsidRPr="196BB39A" w:rsidR="747A8B45">
        <w:rPr>
          <w:rFonts w:ascii="Times New Roman" w:hAnsi="Times New Roman" w:cs="Times New Roman"/>
          <w:sz w:val="24"/>
          <w:szCs w:val="24"/>
        </w:rPr>
        <w:t>behaviours</w:t>
      </w:r>
      <w:r w:rsidRPr="196BB39A" w:rsidR="0007571E">
        <w:rPr>
          <w:rFonts w:ascii="Times New Roman" w:hAnsi="Times New Roman" w:cs="Times New Roman"/>
          <w:sz w:val="24"/>
          <w:szCs w:val="24"/>
        </w:rPr>
        <w:t xml:space="preserve"> [1]. The literature on the area of credit card fraud classification notes that one of the most basic obstacles to the successful detection process is severe class imbalance: in real-world data, confirmed frauds are usually much less than one percent of the observed transactions [4]. Training a naive model with this kind of data explicitly, it is likely to maximize overall accuracy by making a majority classification every time, which is </w:t>
      </w:r>
      <w:r w:rsidRPr="196BB39A" w:rsidR="0007571E">
        <w:rPr>
          <w:rFonts w:ascii="Times New Roman" w:hAnsi="Times New Roman" w:cs="Times New Roman"/>
          <w:sz w:val="24"/>
          <w:szCs w:val="24"/>
        </w:rPr>
        <w:t>virtually perfect</w:t>
      </w:r>
      <w:r w:rsidRPr="196BB39A" w:rsidR="0007571E">
        <w:rPr>
          <w:rFonts w:ascii="Times New Roman" w:hAnsi="Times New Roman" w:cs="Times New Roman"/>
          <w:sz w:val="24"/>
          <w:szCs w:val="24"/>
        </w:rPr>
        <w:t xml:space="preserve"> at accuracy, but does not find real fraud. In mitigating this, researchers and practitioners have used strategies of class imbalance which include the following: </w:t>
      </w:r>
      <w:r w:rsidRPr="196BB39A" w:rsidR="4DA33E4D">
        <w:rPr>
          <w:rFonts w:ascii="Times New Roman" w:hAnsi="Times New Roman" w:cs="Times New Roman"/>
          <w:sz w:val="24"/>
          <w:szCs w:val="24"/>
        </w:rPr>
        <w:t>under sampling</w:t>
      </w:r>
      <w:r w:rsidRPr="196BB39A" w:rsidR="0007571E">
        <w:rPr>
          <w:rFonts w:ascii="Times New Roman" w:hAnsi="Times New Roman" w:cs="Times New Roman"/>
          <w:sz w:val="24"/>
          <w:szCs w:val="24"/>
        </w:rPr>
        <w:t xml:space="preserve"> of the legitimate class, oversampling of the fraud class, and synthetic minority generation. Variants of SMOTE are commonly employed to provide more data on fraud cases during model training to ensure that the learning algorithm can </w:t>
      </w:r>
      <w:r w:rsidRPr="196BB39A" w:rsidR="0007571E">
        <w:rPr>
          <w:rFonts w:ascii="Times New Roman" w:hAnsi="Times New Roman" w:cs="Times New Roman"/>
          <w:sz w:val="24"/>
          <w:szCs w:val="24"/>
        </w:rPr>
        <w:t>establish</w:t>
      </w:r>
      <w:r w:rsidRPr="196BB39A" w:rsidR="0007571E">
        <w:rPr>
          <w:rFonts w:ascii="Times New Roman" w:hAnsi="Times New Roman" w:cs="Times New Roman"/>
          <w:sz w:val="24"/>
          <w:szCs w:val="24"/>
        </w:rPr>
        <w:t xml:space="preserve"> a more </w:t>
      </w:r>
      <w:r w:rsidRPr="196BB39A" w:rsidR="0007571E">
        <w:rPr>
          <w:rFonts w:ascii="Times New Roman" w:hAnsi="Times New Roman" w:cs="Times New Roman"/>
          <w:sz w:val="24"/>
          <w:szCs w:val="24"/>
        </w:rPr>
        <w:t>optimal</w:t>
      </w:r>
      <w:r w:rsidRPr="196BB39A" w:rsidR="0007571E">
        <w:rPr>
          <w:rFonts w:ascii="Times New Roman" w:hAnsi="Times New Roman" w:cs="Times New Roman"/>
          <w:sz w:val="24"/>
          <w:szCs w:val="24"/>
        </w:rPr>
        <w:t xml:space="preserve"> decision boundary with the minority class [12]. Studies that explicitly investigate credit card fraud detection </w:t>
      </w:r>
      <w:r w:rsidRPr="196BB39A" w:rsidR="0007571E">
        <w:rPr>
          <w:rFonts w:ascii="Times New Roman" w:hAnsi="Times New Roman" w:cs="Times New Roman"/>
          <w:sz w:val="24"/>
          <w:szCs w:val="24"/>
        </w:rPr>
        <w:t>indicate</w:t>
      </w:r>
      <w:r w:rsidRPr="196BB39A" w:rsidR="0007571E">
        <w:rPr>
          <w:rFonts w:ascii="Times New Roman" w:hAnsi="Times New Roman" w:cs="Times New Roman"/>
          <w:sz w:val="24"/>
          <w:szCs w:val="24"/>
        </w:rPr>
        <w:t xml:space="preserve"> that when such rebalancing techniques are applied, implementing such techniques can </w:t>
      </w:r>
      <w:r w:rsidRPr="196BB39A" w:rsidR="0007571E">
        <w:rPr>
          <w:rFonts w:ascii="Times New Roman" w:hAnsi="Times New Roman" w:cs="Times New Roman"/>
          <w:sz w:val="24"/>
          <w:szCs w:val="24"/>
        </w:rPr>
        <w:t>greatly enhance</w:t>
      </w:r>
      <w:r w:rsidRPr="196BB39A" w:rsidR="0007571E">
        <w:rPr>
          <w:rFonts w:ascii="Times New Roman" w:hAnsi="Times New Roman" w:cs="Times New Roman"/>
          <w:sz w:val="24"/>
          <w:szCs w:val="24"/>
        </w:rPr>
        <w:t xml:space="preserve"> recall of the fraudulent class without entirely degrading precision though the </w:t>
      </w:r>
      <w:r w:rsidRPr="196BB39A" w:rsidR="0E81693A">
        <w:rPr>
          <w:rFonts w:ascii="Times New Roman" w:hAnsi="Times New Roman" w:cs="Times New Roman"/>
          <w:sz w:val="24"/>
          <w:szCs w:val="24"/>
        </w:rPr>
        <w:t>trade-off</w:t>
      </w:r>
      <w:r w:rsidRPr="196BB39A" w:rsidR="0007571E">
        <w:rPr>
          <w:rFonts w:ascii="Times New Roman" w:hAnsi="Times New Roman" w:cs="Times New Roman"/>
          <w:sz w:val="24"/>
          <w:szCs w:val="24"/>
        </w:rPr>
        <w:t xml:space="preserve"> between high recall and false alert cost is always pointed out as a practical implementation concern [4].</w:t>
      </w:r>
    </w:p>
    <w:p w:rsidRPr="003607EC" w:rsidR="0007571E" w:rsidP="003607EC" w:rsidRDefault="0007571E" w14:paraId="61E403BB" w14:textId="77777777">
      <w:pPr>
        <w:pStyle w:val="Heading3"/>
        <w:spacing w:line="360" w:lineRule="auto"/>
        <w:rPr>
          <w:rFonts w:ascii="Times New Roman" w:hAnsi="Times New Roman" w:cs="Times New Roman"/>
          <w:b/>
          <w:bCs/>
          <w:color w:val="auto"/>
          <w:sz w:val="24"/>
          <w:szCs w:val="24"/>
        </w:rPr>
      </w:pPr>
      <w:bookmarkStart w:name="_Toc213332204" w:id="17"/>
      <w:r w:rsidRPr="003607EC">
        <w:rPr>
          <w:rFonts w:ascii="Times New Roman" w:hAnsi="Times New Roman" w:cs="Times New Roman"/>
          <w:b/>
          <w:bCs/>
          <w:color w:val="auto"/>
        </w:rPr>
        <w:t>2.2</w:t>
      </w:r>
      <w:r w:rsidRPr="003607EC">
        <w:rPr>
          <w:rFonts w:ascii="Times New Roman" w:hAnsi="Times New Roman" w:cs="Times New Roman"/>
          <w:b/>
          <w:bCs/>
          <w:color w:val="auto"/>
        </w:rPr>
        <w:tab/>
      </w:r>
      <w:r w:rsidRPr="003607EC">
        <w:rPr>
          <w:rFonts w:ascii="Times New Roman" w:hAnsi="Times New Roman" w:cs="Times New Roman"/>
          <w:b/>
          <w:bCs/>
          <w:color w:val="auto"/>
        </w:rPr>
        <w:t>Supervised Models and Algorithmic Landscape</w:t>
      </w:r>
      <w:bookmarkEnd w:id="17"/>
    </w:p>
    <w:p w:rsidRPr="003607EC" w:rsidR="0007571E" w:rsidP="003607EC" w:rsidRDefault="0007571E" w14:paraId="036FF7FA" w14:textId="7EB920D4">
      <w:pPr>
        <w:spacing w:before="0" w:after="80" w:line="360" w:lineRule="auto"/>
        <w:rPr>
          <w:rFonts w:ascii="Times New Roman" w:hAnsi="Times New Roman" w:cs="Times New Roman"/>
          <w:sz w:val="24"/>
          <w:szCs w:val="24"/>
        </w:rPr>
      </w:pPr>
      <w:r w:rsidRPr="196BB39A" w:rsidR="0007571E">
        <w:rPr>
          <w:rFonts w:ascii="Times New Roman" w:hAnsi="Times New Roman" w:cs="Times New Roman"/>
          <w:sz w:val="24"/>
          <w:szCs w:val="24"/>
        </w:rPr>
        <w:t xml:space="preserve">Also reported in the literature is that fraud detection has now become dominated by supervised machine learning models which are trained on historical </w:t>
      </w:r>
      <w:r w:rsidRPr="196BB39A" w:rsidR="4D5EB807">
        <w:rPr>
          <w:rFonts w:ascii="Times New Roman" w:hAnsi="Times New Roman" w:cs="Times New Roman"/>
          <w:sz w:val="24"/>
          <w:szCs w:val="24"/>
        </w:rPr>
        <w:t>labelled</w:t>
      </w:r>
      <w:r w:rsidRPr="196BB39A" w:rsidR="0007571E">
        <w:rPr>
          <w:rFonts w:ascii="Times New Roman" w:hAnsi="Times New Roman" w:cs="Times New Roman"/>
          <w:sz w:val="24"/>
          <w:szCs w:val="24"/>
        </w:rPr>
        <w:t xml:space="preserve"> data, which are typically trained using algorithms of logistic regression, decision trees, random forests, gradient boosted </w:t>
      </w:r>
      <w:r w:rsidRPr="196BB39A" w:rsidR="0007571E">
        <w:rPr>
          <w:rFonts w:ascii="Times New Roman" w:hAnsi="Times New Roman" w:cs="Times New Roman"/>
          <w:sz w:val="24"/>
          <w:szCs w:val="24"/>
        </w:rPr>
        <w:t>trees</w:t>
      </w:r>
      <w:r w:rsidRPr="196BB39A" w:rsidR="0007571E">
        <w:rPr>
          <w:rFonts w:ascii="Times New Roman" w:hAnsi="Times New Roman" w:cs="Times New Roman"/>
          <w:sz w:val="24"/>
          <w:szCs w:val="24"/>
        </w:rPr>
        <w:t xml:space="preserve"> and other deep learning architectures [12]. Logistic regression is still popular in the finance industry in that it is not </w:t>
      </w:r>
      <w:r w:rsidRPr="196BB39A" w:rsidR="0007571E">
        <w:rPr>
          <w:rFonts w:ascii="Times New Roman" w:hAnsi="Times New Roman" w:cs="Times New Roman"/>
          <w:sz w:val="24"/>
          <w:szCs w:val="24"/>
        </w:rPr>
        <w:t>very difficult</w:t>
      </w:r>
      <w:r w:rsidRPr="196BB39A" w:rsidR="0007571E">
        <w:rPr>
          <w:rFonts w:ascii="Times New Roman" w:hAnsi="Times New Roman" w:cs="Times New Roman"/>
          <w:sz w:val="24"/>
          <w:szCs w:val="24"/>
        </w:rPr>
        <w:t xml:space="preserve"> to understand and it is quick. Random forest and </w:t>
      </w:r>
      <w:r w:rsidRPr="196BB39A" w:rsidR="0007571E">
        <w:rPr>
          <w:rFonts w:ascii="Times New Roman" w:hAnsi="Times New Roman" w:cs="Times New Roman"/>
          <w:sz w:val="24"/>
          <w:szCs w:val="24"/>
        </w:rPr>
        <w:t xml:space="preserve">boosted gradient models can be classified as </w:t>
      </w:r>
      <w:r w:rsidRPr="196BB39A" w:rsidR="5CB5082E">
        <w:rPr>
          <w:rFonts w:ascii="Times New Roman" w:hAnsi="Times New Roman" w:cs="Times New Roman"/>
          <w:sz w:val="24"/>
          <w:szCs w:val="24"/>
        </w:rPr>
        <w:t>tree-based</w:t>
      </w:r>
      <w:r w:rsidRPr="196BB39A" w:rsidR="0007571E">
        <w:rPr>
          <w:rFonts w:ascii="Times New Roman" w:hAnsi="Times New Roman" w:cs="Times New Roman"/>
          <w:sz w:val="24"/>
          <w:szCs w:val="24"/>
        </w:rPr>
        <w:t xml:space="preserve"> ensemble </w:t>
      </w:r>
      <w:r w:rsidRPr="196BB39A" w:rsidR="472726F1">
        <w:rPr>
          <w:rFonts w:ascii="Times New Roman" w:hAnsi="Times New Roman" w:cs="Times New Roman"/>
          <w:sz w:val="24"/>
          <w:szCs w:val="24"/>
        </w:rPr>
        <w:t>models and</w:t>
      </w:r>
      <w:r w:rsidRPr="196BB39A" w:rsidR="0007571E">
        <w:rPr>
          <w:rFonts w:ascii="Times New Roman" w:hAnsi="Times New Roman" w:cs="Times New Roman"/>
          <w:sz w:val="24"/>
          <w:szCs w:val="24"/>
        </w:rPr>
        <w:t xml:space="preserve"> are known to be able not only to capture nonlinear interactions between </w:t>
      </w:r>
      <w:r w:rsidRPr="196BB39A" w:rsidR="0007571E">
        <w:rPr>
          <w:rFonts w:ascii="Times New Roman" w:hAnsi="Times New Roman" w:cs="Times New Roman"/>
          <w:sz w:val="24"/>
          <w:szCs w:val="24"/>
        </w:rPr>
        <w:t>features, but</w:t>
      </w:r>
      <w:r w:rsidRPr="196BB39A" w:rsidR="0007571E">
        <w:rPr>
          <w:rFonts w:ascii="Times New Roman" w:hAnsi="Times New Roman" w:cs="Times New Roman"/>
          <w:sz w:val="24"/>
          <w:szCs w:val="24"/>
        </w:rPr>
        <w:t xml:space="preserve"> also provide </w:t>
      </w:r>
      <w:r w:rsidRPr="196BB39A" w:rsidR="0007571E">
        <w:rPr>
          <w:rFonts w:ascii="Times New Roman" w:hAnsi="Times New Roman" w:cs="Times New Roman"/>
          <w:sz w:val="24"/>
          <w:szCs w:val="24"/>
        </w:rPr>
        <w:t>very strong</w:t>
      </w:r>
      <w:r w:rsidRPr="196BB39A" w:rsidR="0007571E">
        <w:rPr>
          <w:rFonts w:ascii="Times New Roman" w:hAnsi="Times New Roman" w:cs="Times New Roman"/>
          <w:sz w:val="24"/>
          <w:szCs w:val="24"/>
        </w:rPr>
        <w:t xml:space="preserve"> accuracy and recall. Deep learning methods have been considered to capture the nuances of </w:t>
      </w:r>
      <w:r w:rsidRPr="196BB39A" w:rsidR="0B1ED461">
        <w:rPr>
          <w:rFonts w:ascii="Times New Roman" w:hAnsi="Times New Roman" w:cs="Times New Roman"/>
          <w:sz w:val="24"/>
          <w:szCs w:val="24"/>
        </w:rPr>
        <w:t>behavioural</w:t>
      </w:r>
      <w:r w:rsidRPr="196BB39A" w:rsidR="0007571E">
        <w:rPr>
          <w:rFonts w:ascii="Times New Roman" w:hAnsi="Times New Roman" w:cs="Times New Roman"/>
          <w:sz w:val="24"/>
          <w:szCs w:val="24"/>
        </w:rPr>
        <w:t xml:space="preserve"> indicators, time series spending features and sequence relationships but explainability and regulatory approval of the use of high complexity neural networks in financial decision support is a concern [9]. In these works, model explainability is not considered as a mere theoretical interest. It cannot just give a binary label by using the fraud models. In controlled settings, all the alerts should be recorded and usually extended to internal reporting, suspicious activity </w:t>
      </w:r>
      <w:r w:rsidRPr="196BB39A" w:rsidR="0007571E">
        <w:rPr>
          <w:rFonts w:ascii="Times New Roman" w:hAnsi="Times New Roman" w:cs="Times New Roman"/>
          <w:sz w:val="24"/>
          <w:szCs w:val="24"/>
        </w:rPr>
        <w:t>reporting</w:t>
      </w:r>
      <w:r w:rsidRPr="196BB39A" w:rsidR="0007571E">
        <w:rPr>
          <w:rFonts w:ascii="Times New Roman" w:hAnsi="Times New Roman" w:cs="Times New Roman"/>
          <w:sz w:val="24"/>
          <w:szCs w:val="24"/>
        </w:rPr>
        <w:t xml:space="preserve"> or formal compliance review. In that step, investigators should know what motivated a specific transaction to cause suspicion, as well as what characteristics had the strongest influence on the score. The recent surveys on cybersecurity and finance suggest that explainable artificial intelligence and model transparency have become key to operational trust, to manage workload in the analysts, and to show responsibility to regulators [7]. This brings pressure to select or add models in such a manner that allows </w:t>
      </w:r>
      <w:r w:rsidRPr="196BB39A" w:rsidR="6546083B">
        <w:rPr>
          <w:rFonts w:ascii="Times New Roman" w:hAnsi="Times New Roman" w:cs="Times New Roman"/>
          <w:sz w:val="24"/>
          <w:szCs w:val="24"/>
        </w:rPr>
        <w:t>interpretation or</w:t>
      </w:r>
      <w:r w:rsidRPr="196BB39A" w:rsidR="0007571E">
        <w:rPr>
          <w:rFonts w:ascii="Times New Roman" w:hAnsi="Times New Roman" w:cs="Times New Roman"/>
          <w:sz w:val="24"/>
          <w:szCs w:val="24"/>
        </w:rPr>
        <w:t xml:space="preserve"> at least offers feature importance and a reason.</w:t>
      </w:r>
    </w:p>
    <w:p w:rsidRPr="003607EC" w:rsidR="0007571E" w:rsidP="003607EC" w:rsidRDefault="0007571E" w14:paraId="7988D987" w14:textId="77777777">
      <w:pPr>
        <w:pStyle w:val="Heading3"/>
        <w:spacing w:line="360" w:lineRule="auto"/>
        <w:rPr>
          <w:rFonts w:ascii="Times New Roman" w:hAnsi="Times New Roman" w:cs="Times New Roman"/>
          <w:b/>
          <w:bCs/>
          <w:color w:val="auto"/>
        </w:rPr>
      </w:pPr>
      <w:bookmarkStart w:name="_Toc213332205" w:id="18"/>
      <w:r w:rsidRPr="003607EC">
        <w:rPr>
          <w:rFonts w:ascii="Times New Roman" w:hAnsi="Times New Roman" w:cs="Times New Roman"/>
          <w:b/>
          <w:bCs/>
          <w:color w:val="auto"/>
        </w:rPr>
        <w:t>2.3</w:t>
      </w:r>
      <w:r w:rsidRPr="003607EC">
        <w:rPr>
          <w:rFonts w:ascii="Times New Roman" w:hAnsi="Times New Roman" w:cs="Times New Roman"/>
          <w:b/>
          <w:bCs/>
          <w:color w:val="auto"/>
        </w:rPr>
        <w:tab/>
      </w:r>
      <w:r w:rsidRPr="003607EC">
        <w:rPr>
          <w:rFonts w:ascii="Times New Roman" w:hAnsi="Times New Roman" w:cs="Times New Roman"/>
          <w:b/>
          <w:bCs/>
          <w:color w:val="auto"/>
        </w:rPr>
        <w:t>Integration of Fraud Detection with Cybersecurity and Anti-Money Laundering Frameworks</w:t>
      </w:r>
      <w:bookmarkEnd w:id="18"/>
    </w:p>
    <w:p w:rsidRPr="003607EC" w:rsidR="0007571E" w:rsidP="003607EC" w:rsidRDefault="0007571E" w14:paraId="120E1A97" w14:textId="36F565EE">
      <w:pPr>
        <w:spacing w:before="0" w:after="80" w:line="360" w:lineRule="auto"/>
        <w:rPr>
          <w:rFonts w:ascii="Times New Roman" w:hAnsi="Times New Roman" w:cs="Times New Roman"/>
          <w:sz w:val="24"/>
          <w:szCs w:val="24"/>
        </w:rPr>
      </w:pPr>
      <w:r w:rsidRPr="196BB39A" w:rsidR="0007571E">
        <w:rPr>
          <w:rFonts w:ascii="Times New Roman" w:hAnsi="Times New Roman" w:cs="Times New Roman"/>
          <w:sz w:val="24"/>
          <w:szCs w:val="24"/>
        </w:rPr>
        <w:t xml:space="preserve">The other theme that is constantly present in the literature is that there </w:t>
      </w:r>
      <w:r w:rsidRPr="196BB39A" w:rsidR="4E732739">
        <w:rPr>
          <w:rFonts w:ascii="Times New Roman" w:hAnsi="Times New Roman" w:cs="Times New Roman"/>
          <w:sz w:val="24"/>
          <w:szCs w:val="24"/>
        </w:rPr>
        <w:t>are</w:t>
      </w:r>
      <w:r w:rsidRPr="196BB39A" w:rsidR="0007571E">
        <w:rPr>
          <w:rFonts w:ascii="Times New Roman" w:hAnsi="Times New Roman" w:cs="Times New Roman"/>
          <w:sz w:val="24"/>
          <w:szCs w:val="24"/>
        </w:rPr>
        <w:t xml:space="preserve"> no lives of fraud detection in isolation. It is a part of a bigger organization processes connected with </w:t>
      </w:r>
      <w:r w:rsidRPr="196BB39A" w:rsidR="4F32C14E">
        <w:rPr>
          <w:rFonts w:ascii="Times New Roman" w:hAnsi="Times New Roman" w:cs="Times New Roman"/>
          <w:sz w:val="24"/>
          <w:szCs w:val="24"/>
        </w:rPr>
        <w:t>anti-money</w:t>
      </w:r>
      <w:r w:rsidRPr="196BB39A" w:rsidR="0007571E">
        <w:rPr>
          <w:rFonts w:ascii="Times New Roman" w:hAnsi="Times New Roman" w:cs="Times New Roman"/>
          <w:sz w:val="24"/>
          <w:szCs w:val="24"/>
        </w:rPr>
        <w:t xml:space="preserve"> laundering, </w:t>
      </w:r>
      <w:r w:rsidRPr="196BB39A" w:rsidR="0007571E">
        <w:rPr>
          <w:rFonts w:ascii="Times New Roman" w:hAnsi="Times New Roman" w:cs="Times New Roman"/>
          <w:sz w:val="24"/>
          <w:szCs w:val="24"/>
        </w:rPr>
        <w:t>monitor</w:t>
      </w:r>
      <w:r w:rsidRPr="196BB39A" w:rsidR="0007571E">
        <w:rPr>
          <w:rFonts w:ascii="Times New Roman" w:hAnsi="Times New Roman" w:cs="Times New Roman"/>
          <w:sz w:val="24"/>
          <w:szCs w:val="24"/>
        </w:rPr>
        <w:t xml:space="preserve"> transactions, suspicious money activity increase, and management cyber risks [17]. Rule based alerting that has been employed historically by transaction monitoring systems to </w:t>
      </w:r>
      <w:r w:rsidRPr="196BB39A" w:rsidR="0007571E">
        <w:rPr>
          <w:rFonts w:ascii="Times New Roman" w:hAnsi="Times New Roman" w:cs="Times New Roman"/>
          <w:sz w:val="24"/>
          <w:szCs w:val="24"/>
        </w:rPr>
        <w:t>assist</w:t>
      </w:r>
      <w:r w:rsidRPr="196BB39A" w:rsidR="0007571E">
        <w:rPr>
          <w:rFonts w:ascii="Times New Roman" w:hAnsi="Times New Roman" w:cs="Times New Roman"/>
          <w:sz w:val="24"/>
          <w:szCs w:val="24"/>
        </w:rPr>
        <w:t xml:space="preserve"> with </w:t>
      </w:r>
      <w:r w:rsidRPr="196BB39A" w:rsidR="7F246F69">
        <w:rPr>
          <w:rFonts w:ascii="Times New Roman" w:hAnsi="Times New Roman" w:cs="Times New Roman"/>
          <w:sz w:val="24"/>
          <w:szCs w:val="24"/>
        </w:rPr>
        <w:t>anti-money</w:t>
      </w:r>
      <w:r w:rsidRPr="196BB39A" w:rsidR="0007571E">
        <w:rPr>
          <w:rFonts w:ascii="Times New Roman" w:hAnsi="Times New Roman" w:cs="Times New Roman"/>
          <w:sz w:val="24"/>
          <w:szCs w:val="24"/>
        </w:rPr>
        <w:t xml:space="preserve"> laundering requirements overwhelms compliance staff with false positives and there is high incentive to integrate machine learning to rank or contextualize alerts [15]. Simultaneously, the cybersecurity teams </w:t>
      </w:r>
      <w:r w:rsidRPr="196BB39A" w:rsidR="0007571E">
        <w:rPr>
          <w:rFonts w:ascii="Times New Roman" w:hAnsi="Times New Roman" w:cs="Times New Roman"/>
          <w:sz w:val="24"/>
          <w:szCs w:val="24"/>
        </w:rPr>
        <w:t>monitor</w:t>
      </w:r>
      <w:r w:rsidRPr="196BB39A" w:rsidR="0007571E">
        <w:rPr>
          <w:rFonts w:ascii="Times New Roman" w:hAnsi="Times New Roman" w:cs="Times New Roman"/>
          <w:sz w:val="24"/>
          <w:szCs w:val="24"/>
        </w:rPr>
        <w:t xml:space="preserve"> credential compromise, account takeover attempts, bot driven card testing and malware enabled fraud. Cyber risk audits in the financial institutions explain that fraud detection and suspicious transaction analysis also form part of the general digital trust posture and customer trust strategy in the institution [17]. The association with cyber risk is significant since it will rebrand fraud detection as part of safe digital banking implementation and regulatory trust, rather than a statistical classification problem. This implies that a credible solution should be proven to be technically </w:t>
      </w:r>
      <w:r w:rsidRPr="196BB39A" w:rsidR="0007571E">
        <w:rPr>
          <w:rFonts w:ascii="Times New Roman" w:hAnsi="Times New Roman" w:cs="Times New Roman"/>
          <w:sz w:val="24"/>
          <w:szCs w:val="24"/>
        </w:rPr>
        <w:t>accurate</w:t>
      </w:r>
      <w:r w:rsidRPr="196BB39A" w:rsidR="0007571E">
        <w:rPr>
          <w:rFonts w:ascii="Times New Roman" w:hAnsi="Times New Roman" w:cs="Times New Roman"/>
          <w:sz w:val="24"/>
          <w:szCs w:val="24"/>
        </w:rPr>
        <w:t xml:space="preserve">, operationally useful, </w:t>
      </w:r>
      <w:r w:rsidRPr="196BB39A" w:rsidR="0007571E">
        <w:rPr>
          <w:rFonts w:ascii="Times New Roman" w:hAnsi="Times New Roman" w:cs="Times New Roman"/>
          <w:sz w:val="24"/>
          <w:szCs w:val="24"/>
        </w:rPr>
        <w:t>auditable</w:t>
      </w:r>
      <w:r w:rsidRPr="196BB39A" w:rsidR="0007571E">
        <w:rPr>
          <w:rFonts w:ascii="Times New Roman" w:hAnsi="Times New Roman" w:cs="Times New Roman"/>
          <w:sz w:val="24"/>
          <w:szCs w:val="24"/>
        </w:rPr>
        <w:t xml:space="preserve"> and financially governance expectations compliant.</w:t>
      </w:r>
    </w:p>
    <w:p w:rsidRPr="003607EC" w:rsidR="009A0D96" w:rsidP="003607EC" w:rsidRDefault="0007571E" w14:paraId="29E8F682" w14:textId="257B76DA">
      <w:pPr>
        <w:spacing w:before="0" w:after="80" w:line="360" w:lineRule="auto"/>
        <w:rPr>
          <w:rFonts w:ascii="Times New Roman" w:hAnsi="Times New Roman" w:cs="Times New Roman"/>
          <w:sz w:val="24"/>
          <w:szCs w:val="24"/>
        </w:rPr>
      </w:pPr>
      <w:r w:rsidRPr="196BB39A" w:rsidR="0007571E">
        <w:rPr>
          <w:rFonts w:ascii="Times New Roman" w:hAnsi="Times New Roman" w:cs="Times New Roman"/>
          <w:sz w:val="24"/>
          <w:szCs w:val="24"/>
        </w:rPr>
        <w:t xml:space="preserve">Collectively, the literature puts into perspective four perennial issues that inform this project. The former is management of extreme imbalance in </w:t>
      </w:r>
      <w:r w:rsidRPr="196BB39A" w:rsidR="1EE38B5F">
        <w:rPr>
          <w:rFonts w:ascii="Times New Roman" w:hAnsi="Times New Roman" w:cs="Times New Roman"/>
          <w:sz w:val="24"/>
          <w:szCs w:val="24"/>
        </w:rPr>
        <w:t>labelled</w:t>
      </w:r>
      <w:r w:rsidRPr="196BB39A" w:rsidR="0007571E">
        <w:rPr>
          <w:rFonts w:ascii="Times New Roman" w:hAnsi="Times New Roman" w:cs="Times New Roman"/>
          <w:sz w:val="24"/>
          <w:szCs w:val="24"/>
        </w:rPr>
        <w:t xml:space="preserve"> transaction data [12]. The second is the necessity to have a high recall and not to saturate investigators with false positives [15]. The third one is the request to interpretability and responsible decision support in controlled financial setting [8]. The fourth is the convergence of the fraud detection with </w:t>
      </w:r>
      <w:r w:rsidRPr="196BB39A" w:rsidR="0D4ED9A1">
        <w:rPr>
          <w:rFonts w:ascii="Times New Roman" w:hAnsi="Times New Roman" w:cs="Times New Roman"/>
          <w:sz w:val="24"/>
          <w:szCs w:val="24"/>
        </w:rPr>
        <w:t>anti-money</w:t>
      </w:r>
      <w:r w:rsidRPr="196BB39A" w:rsidR="0007571E">
        <w:rPr>
          <w:rFonts w:ascii="Times New Roman" w:hAnsi="Times New Roman" w:cs="Times New Roman"/>
          <w:sz w:val="24"/>
          <w:szCs w:val="24"/>
        </w:rPr>
        <w:t xml:space="preserve"> laundering requirements and cyber risk expectations in digital banking [17]. The project directly answers these issues with the design of the experiment, the review of the models, and the critical analysis of the impact of the results on how the operations took place.</w:t>
      </w:r>
    </w:p>
    <w:p w:rsidRPr="003607EC" w:rsidR="003607EC" w:rsidP="003607EC" w:rsidRDefault="003607EC" w14:paraId="1CE19195" w14:textId="77777777">
      <w:pPr>
        <w:spacing w:before="0" w:after="80" w:line="360" w:lineRule="auto"/>
        <w:rPr>
          <w:rFonts w:ascii="Times New Roman" w:hAnsi="Times New Roman" w:cs="Times New Roman"/>
          <w:sz w:val="24"/>
          <w:szCs w:val="24"/>
        </w:rPr>
      </w:pPr>
    </w:p>
    <w:p w:rsidRPr="003607EC" w:rsidR="003607EC" w:rsidP="003607EC" w:rsidRDefault="003607EC" w14:paraId="36619EF7" w14:textId="77777777">
      <w:pPr>
        <w:pStyle w:val="Heading1"/>
        <w:spacing w:line="360" w:lineRule="auto"/>
        <w:rPr>
          <w:rFonts w:ascii="Times New Roman" w:hAnsi="Times New Roman" w:cs="Times New Roman"/>
          <w:b/>
          <w:bCs/>
          <w:color w:val="auto"/>
          <w:sz w:val="32"/>
          <w:szCs w:val="32"/>
        </w:rPr>
      </w:pPr>
      <w:bookmarkStart w:name="_Toc213332206" w:id="19"/>
      <w:r w:rsidRPr="003607EC">
        <w:rPr>
          <w:rFonts w:ascii="Times New Roman" w:hAnsi="Times New Roman" w:cs="Times New Roman"/>
          <w:b/>
          <w:bCs/>
          <w:color w:val="auto"/>
          <w:sz w:val="32"/>
          <w:szCs w:val="32"/>
        </w:rPr>
        <w:t>3</w:t>
      </w:r>
      <w:r w:rsidRPr="003607EC">
        <w:rPr>
          <w:rFonts w:ascii="Times New Roman" w:hAnsi="Times New Roman" w:cs="Times New Roman"/>
          <w:b/>
          <w:bCs/>
          <w:color w:val="auto"/>
          <w:sz w:val="32"/>
          <w:szCs w:val="32"/>
        </w:rPr>
        <w:tab/>
      </w:r>
      <w:r w:rsidRPr="003607EC">
        <w:rPr>
          <w:rFonts w:ascii="Times New Roman" w:hAnsi="Times New Roman" w:cs="Times New Roman"/>
          <w:b/>
          <w:bCs/>
          <w:color w:val="auto"/>
          <w:sz w:val="32"/>
          <w:szCs w:val="32"/>
        </w:rPr>
        <w:t>Methodology</w:t>
      </w:r>
      <w:bookmarkEnd w:id="19"/>
    </w:p>
    <w:p w:rsidRPr="003607EC" w:rsidR="003607EC" w:rsidP="003607EC" w:rsidRDefault="003607EC" w14:paraId="5A1C3063" w14:textId="77777777">
      <w:pPr>
        <w:pStyle w:val="Heading3"/>
        <w:spacing w:line="360" w:lineRule="auto"/>
        <w:rPr>
          <w:rFonts w:ascii="Times New Roman" w:hAnsi="Times New Roman" w:cs="Times New Roman"/>
          <w:b/>
          <w:bCs/>
          <w:color w:val="auto"/>
          <w:u w:val="single"/>
        </w:rPr>
      </w:pPr>
      <w:bookmarkStart w:name="_Toc213332207" w:id="20"/>
      <w:r w:rsidRPr="003607EC">
        <w:rPr>
          <w:rFonts w:ascii="Times New Roman" w:hAnsi="Times New Roman" w:cs="Times New Roman"/>
          <w:b/>
          <w:bCs/>
          <w:color w:val="auto"/>
          <w:u w:val="single"/>
        </w:rPr>
        <w:t>3.1</w:t>
      </w:r>
      <w:r w:rsidRPr="003607EC">
        <w:rPr>
          <w:rFonts w:ascii="Times New Roman" w:hAnsi="Times New Roman" w:cs="Times New Roman"/>
          <w:b/>
          <w:bCs/>
          <w:color w:val="auto"/>
          <w:u w:val="single"/>
        </w:rPr>
        <w:tab/>
      </w:r>
      <w:r w:rsidRPr="003607EC">
        <w:rPr>
          <w:rFonts w:ascii="Times New Roman" w:hAnsi="Times New Roman" w:cs="Times New Roman"/>
          <w:b/>
          <w:bCs/>
          <w:color w:val="auto"/>
          <w:u w:val="single"/>
        </w:rPr>
        <w:t>Overview of the Methods</w:t>
      </w:r>
      <w:bookmarkEnd w:id="20"/>
    </w:p>
    <w:p w:rsidRPr="003607EC" w:rsidR="003607EC" w:rsidP="003607EC" w:rsidRDefault="003607EC" w14:paraId="06792AD2" w14:textId="76BB52A4">
      <w:pPr>
        <w:spacing w:before="0" w:after="80" w:line="360" w:lineRule="auto"/>
        <w:rPr>
          <w:rFonts w:ascii="Times New Roman" w:hAnsi="Times New Roman" w:cs="Times New Roman"/>
          <w:sz w:val="24"/>
          <w:szCs w:val="24"/>
        </w:rPr>
      </w:pPr>
      <w:r w:rsidRPr="196BB39A" w:rsidR="003607EC">
        <w:rPr>
          <w:rFonts w:ascii="Times New Roman" w:hAnsi="Times New Roman" w:cs="Times New Roman"/>
          <w:sz w:val="24"/>
          <w:szCs w:val="24"/>
        </w:rPr>
        <w:t xml:space="preserve">The abstract of the methods presents the entire research procedure that will be undertaken in this study prior to the experimentation. The study will investigate the application of supervised machine learning methods in fraudulent credit card transactions. It will be based on the collection and preparation of data, exploration of its features, training various models, and </w:t>
      </w:r>
      <w:r w:rsidRPr="196BB39A" w:rsidR="003607EC">
        <w:rPr>
          <w:rFonts w:ascii="Times New Roman" w:hAnsi="Times New Roman" w:cs="Times New Roman"/>
          <w:sz w:val="24"/>
          <w:szCs w:val="24"/>
        </w:rPr>
        <w:t>subsequent</w:t>
      </w:r>
      <w:r w:rsidRPr="196BB39A" w:rsidR="003607EC">
        <w:rPr>
          <w:rFonts w:ascii="Times New Roman" w:hAnsi="Times New Roman" w:cs="Times New Roman"/>
          <w:sz w:val="24"/>
          <w:szCs w:val="24"/>
        </w:rPr>
        <w:t xml:space="preserve"> determination of their behavioural differences [7]. This part will present the plan in a rational sequence that will </w:t>
      </w:r>
      <w:r w:rsidRPr="196BB39A" w:rsidR="003607EC">
        <w:rPr>
          <w:rFonts w:ascii="Times New Roman" w:hAnsi="Times New Roman" w:cs="Times New Roman"/>
          <w:sz w:val="24"/>
          <w:szCs w:val="24"/>
        </w:rPr>
        <w:t>render</w:t>
      </w:r>
      <w:r w:rsidRPr="196BB39A" w:rsidR="003607EC">
        <w:rPr>
          <w:rFonts w:ascii="Times New Roman" w:hAnsi="Times New Roman" w:cs="Times New Roman"/>
          <w:sz w:val="24"/>
          <w:szCs w:val="24"/>
        </w:rPr>
        <w:t xml:space="preserve"> the </w:t>
      </w:r>
      <w:r w:rsidRPr="196BB39A" w:rsidR="003607EC">
        <w:rPr>
          <w:rFonts w:ascii="Times New Roman" w:hAnsi="Times New Roman" w:cs="Times New Roman"/>
          <w:sz w:val="24"/>
          <w:szCs w:val="24"/>
        </w:rPr>
        <w:t>subsequent</w:t>
      </w:r>
      <w:r w:rsidRPr="196BB39A" w:rsidR="003607EC">
        <w:rPr>
          <w:rFonts w:ascii="Times New Roman" w:hAnsi="Times New Roman" w:cs="Times New Roman"/>
          <w:sz w:val="24"/>
          <w:szCs w:val="24"/>
        </w:rPr>
        <w:t xml:space="preserve"> experimentation clear and simple to replicate. It will present the interrelation between the various sections of the </w:t>
      </w:r>
      <w:r w:rsidRPr="196BB39A" w:rsidR="0B37CD65">
        <w:rPr>
          <w:rFonts w:ascii="Times New Roman" w:hAnsi="Times New Roman" w:cs="Times New Roman"/>
          <w:sz w:val="24"/>
          <w:szCs w:val="24"/>
        </w:rPr>
        <w:t>process,</w:t>
      </w:r>
      <w:r w:rsidRPr="196BB39A" w:rsidR="003607EC">
        <w:rPr>
          <w:rFonts w:ascii="Times New Roman" w:hAnsi="Times New Roman" w:cs="Times New Roman"/>
          <w:sz w:val="24"/>
          <w:szCs w:val="24"/>
        </w:rPr>
        <w:t xml:space="preserve"> and the order will result in significant findings after the results have been produced. The point is to develop technically valid, ethical, and relevant workflow to the real-life applications in financial fraud detection. The framework will </w:t>
      </w:r>
      <w:r w:rsidRPr="196BB39A" w:rsidR="003607EC">
        <w:rPr>
          <w:rFonts w:ascii="Times New Roman" w:hAnsi="Times New Roman" w:cs="Times New Roman"/>
          <w:sz w:val="24"/>
          <w:szCs w:val="24"/>
        </w:rPr>
        <w:t>assist</w:t>
      </w:r>
      <w:r w:rsidRPr="196BB39A" w:rsidR="003607EC">
        <w:rPr>
          <w:rFonts w:ascii="Times New Roman" w:hAnsi="Times New Roman" w:cs="Times New Roman"/>
          <w:sz w:val="24"/>
          <w:szCs w:val="24"/>
        </w:rPr>
        <w:t xml:space="preserve"> in showing not only technical precision, but also operational and compliance worthiness when such systems are thought of implementing in the banking industry.</w:t>
      </w:r>
    </w:p>
    <w:p w:rsidRPr="003607EC" w:rsidR="003607EC" w:rsidP="003607EC" w:rsidRDefault="003607EC" w14:paraId="716C807F" w14:textId="6D5AA5A2">
      <w:pPr>
        <w:spacing w:before="0" w:after="80" w:line="360" w:lineRule="auto"/>
        <w:rPr>
          <w:rFonts w:ascii="Times New Roman" w:hAnsi="Times New Roman" w:cs="Times New Roman"/>
          <w:sz w:val="24"/>
          <w:szCs w:val="24"/>
        </w:rPr>
      </w:pPr>
      <w:r w:rsidRPr="196BB39A" w:rsidR="003607EC">
        <w:rPr>
          <w:rFonts w:ascii="Times New Roman" w:hAnsi="Times New Roman" w:cs="Times New Roman"/>
          <w:sz w:val="24"/>
          <w:szCs w:val="24"/>
        </w:rPr>
        <w:t xml:space="preserve">To apply any models, the study will start with an exploratory data analysis </w:t>
      </w:r>
      <w:r w:rsidRPr="196BB39A" w:rsidR="518E4E00">
        <w:rPr>
          <w:rFonts w:ascii="Times New Roman" w:hAnsi="Times New Roman" w:cs="Times New Roman"/>
          <w:sz w:val="24"/>
          <w:szCs w:val="24"/>
        </w:rPr>
        <w:t>to</w:t>
      </w:r>
      <w:r w:rsidRPr="196BB39A" w:rsidR="003607EC">
        <w:rPr>
          <w:rFonts w:ascii="Times New Roman" w:hAnsi="Times New Roman" w:cs="Times New Roman"/>
          <w:sz w:val="24"/>
          <w:szCs w:val="24"/>
        </w:rPr>
        <w:t xml:space="preserve"> know the nature of the dataset. The data list will include authentic and fake transactions using credit cards. The features will be revealed </w:t>
      </w:r>
      <w:r w:rsidRPr="196BB39A" w:rsidR="003607EC">
        <w:rPr>
          <w:rFonts w:ascii="Times New Roman" w:hAnsi="Times New Roman" w:cs="Times New Roman"/>
          <w:sz w:val="24"/>
          <w:szCs w:val="24"/>
        </w:rPr>
        <w:t>by means of</w:t>
      </w:r>
      <w:r w:rsidRPr="196BB39A" w:rsidR="003607EC">
        <w:rPr>
          <w:rFonts w:ascii="Times New Roman" w:hAnsi="Times New Roman" w:cs="Times New Roman"/>
          <w:sz w:val="24"/>
          <w:szCs w:val="24"/>
        </w:rPr>
        <w:t xml:space="preserve"> statistical summaries and graphical displays, including box plots, histograms, and correlation maps, which will help to understand how the features behave and how they can be associated with fraud labels [12]. This step will help in </w:t>
      </w:r>
      <w:r w:rsidRPr="196BB39A" w:rsidR="003607EC">
        <w:rPr>
          <w:rFonts w:ascii="Times New Roman" w:hAnsi="Times New Roman" w:cs="Times New Roman"/>
          <w:sz w:val="24"/>
          <w:szCs w:val="24"/>
        </w:rPr>
        <w:t>determining</w:t>
      </w:r>
      <w:r w:rsidRPr="196BB39A" w:rsidR="003607EC">
        <w:rPr>
          <w:rFonts w:ascii="Times New Roman" w:hAnsi="Times New Roman" w:cs="Times New Roman"/>
          <w:sz w:val="24"/>
          <w:szCs w:val="24"/>
        </w:rPr>
        <w:t xml:space="preserve"> the existence of any unusual trends, data imbalance, and potential separation patterns between classes. When such an understanding is reached then the dataset will be ready to be developed into a model. </w:t>
      </w:r>
      <w:r w:rsidRPr="196BB39A" w:rsidR="30C23DC0">
        <w:rPr>
          <w:rFonts w:ascii="Times New Roman" w:hAnsi="Times New Roman" w:cs="Times New Roman"/>
          <w:sz w:val="24"/>
          <w:szCs w:val="24"/>
        </w:rPr>
        <w:t>Each</w:t>
      </w:r>
      <w:r w:rsidRPr="196BB39A" w:rsidR="003607EC">
        <w:rPr>
          <w:rFonts w:ascii="Times New Roman" w:hAnsi="Times New Roman" w:cs="Times New Roman"/>
          <w:sz w:val="24"/>
          <w:szCs w:val="24"/>
        </w:rPr>
        <w:t xml:space="preserve"> feature will be standardised so that their ranges </w:t>
      </w:r>
      <w:r w:rsidRPr="196BB39A" w:rsidR="003607EC">
        <w:rPr>
          <w:rFonts w:ascii="Times New Roman" w:hAnsi="Times New Roman" w:cs="Times New Roman"/>
          <w:sz w:val="24"/>
          <w:szCs w:val="24"/>
        </w:rPr>
        <w:t xml:space="preserve">are reduced into comparable </w:t>
      </w:r>
      <w:r w:rsidRPr="196BB39A" w:rsidR="50BEE67A">
        <w:rPr>
          <w:rFonts w:ascii="Times New Roman" w:hAnsi="Times New Roman" w:cs="Times New Roman"/>
          <w:sz w:val="24"/>
          <w:szCs w:val="24"/>
        </w:rPr>
        <w:t>units,</w:t>
      </w:r>
      <w:r w:rsidRPr="196BB39A" w:rsidR="003607EC">
        <w:rPr>
          <w:rFonts w:ascii="Times New Roman" w:hAnsi="Times New Roman" w:cs="Times New Roman"/>
          <w:sz w:val="24"/>
          <w:szCs w:val="24"/>
        </w:rPr>
        <w:t xml:space="preserve"> and the data will be split into input variables and target labels. The target will be </w:t>
      </w:r>
      <w:r w:rsidRPr="196BB39A" w:rsidR="003607EC">
        <w:rPr>
          <w:rFonts w:ascii="Times New Roman" w:hAnsi="Times New Roman" w:cs="Times New Roman"/>
          <w:sz w:val="24"/>
          <w:szCs w:val="24"/>
        </w:rPr>
        <w:t>an indication</w:t>
      </w:r>
      <w:r w:rsidRPr="196BB39A" w:rsidR="003607EC">
        <w:rPr>
          <w:rFonts w:ascii="Times New Roman" w:hAnsi="Times New Roman" w:cs="Times New Roman"/>
          <w:sz w:val="24"/>
          <w:szCs w:val="24"/>
        </w:rPr>
        <w:t xml:space="preserve"> of the transaction being fraudulent or legitimate. The data will be divided into training and testing groups using stratified sampling such that the infrequent cases of fraud are evenly represented in the two groups. The preparation shall </w:t>
      </w:r>
      <w:r w:rsidRPr="196BB39A" w:rsidR="003607EC">
        <w:rPr>
          <w:rFonts w:ascii="Times New Roman" w:hAnsi="Times New Roman" w:cs="Times New Roman"/>
          <w:sz w:val="24"/>
          <w:szCs w:val="24"/>
        </w:rPr>
        <w:t>assist</w:t>
      </w:r>
      <w:r w:rsidRPr="196BB39A" w:rsidR="003607EC">
        <w:rPr>
          <w:rFonts w:ascii="Times New Roman" w:hAnsi="Times New Roman" w:cs="Times New Roman"/>
          <w:sz w:val="24"/>
          <w:szCs w:val="24"/>
        </w:rPr>
        <w:t xml:space="preserve"> in ensuring that the results are statistically correct when the models are tested [17].</w:t>
      </w:r>
    </w:p>
    <w:p w:rsidRPr="003607EC" w:rsidR="003607EC" w:rsidP="003607EC" w:rsidRDefault="003607EC" w14:paraId="6A8A698B" w14:textId="5A05A99B">
      <w:pPr>
        <w:spacing w:before="0" w:after="80" w:line="360" w:lineRule="auto"/>
        <w:rPr>
          <w:rFonts w:ascii="Times New Roman" w:hAnsi="Times New Roman" w:cs="Times New Roman"/>
          <w:sz w:val="24"/>
          <w:szCs w:val="24"/>
        </w:rPr>
      </w:pPr>
      <w:r w:rsidRPr="196BB39A" w:rsidR="003607EC">
        <w:rPr>
          <w:rFonts w:ascii="Times New Roman" w:hAnsi="Times New Roman" w:cs="Times New Roman"/>
          <w:sz w:val="24"/>
          <w:szCs w:val="24"/>
        </w:rPr>
        <w:t xml:space="preserve">The overwhelming imbalance of the data will be a major problem that will be </w:t>
      </w:r>
      <w:r w:rsidRPr="196BB39A" w:rsidR="003607EC">
        <w:rPr>
          <w:rFonts w:ascii="Times New Roman" w:hAnsi="Times New Roman" w:cs="Times New Roman"/>
          <w:sz w:val="24"/>
          <w:szCs w:val="24"/>
        </w:rPr>
        <w:t>encountered</w:t>
      </w:r>
      <w:r w:rsidRPr="196BB39A" w:rsidR="003607EC">
        <w:rPr>
          <w:rFonts w:ascii="Times New Roman" w:hAnsi="Times New Roman" w:cs="Times New Roman"/>
          <w:sz w:val="24"/>
          <w:szCs w:val="24"/>
        </w:rPr>
        <w:t xml:space="preserve">. With credit card transactions the amount of fraud </w:t>
      </w:r>
      <w:r w:rsidRPr="196BB39A" w:rsidR="179A58C9">
        <w:rPr>
          <w:rFonts w:ascii="Times New Roman" w:hAnsi="Times New Roman" w:cs="Times New Roman"/>
          <w:sz w:val="24"/>
          <w:szCs w:val="24"/>
        </w:rPr>
        <w:t>tripping</w:t>
      </w:r>
      <w:r w:rsidRPr="196BB39A" w:rsidR="003607EC">
        <w:rPr>
          <w:rFonts w:ascii="Times New Roman" w:hAnsi="Times New Roman" w:cs="Times New Roman"/>
          <w:sz w:val="24"/>
          <w:szCs w:val="24"/>
        </w:rPr>
        <w:t xml:space="preserve"> is minimal compared to the authentic ones. This complicates the process of getting algorithms to </w:t>
      </w:r>
      <w:r w:rsidRPr="196BB39A" w:rsidR="003607EC">
        <w:rPr>
          <w:rFonts w:ascii="Times New Roman" w:hAnsi="Times New Roman" w:cs="Times New Roman"/>
          <w:sz w:val="24"/>
          <w:szCs w:val="24"/>
        </w:rPr>
        <w:t>acquire</w:t>
      </w:r>
      <w:r w:rsidRPr="196BB39A" w:rsidR="003607EC">
        <w:rPr>
          <w:rFonts w:ascii="Times New Roman" w:hAnsi="Times New Roman" w:cs="Times New Roman"/>
          <w:sz w:val="24"/>
          <w:szCs w:val="24"/>
        </w:rPr>
        <w:t xml:space="preserve"> the nature of fraud. To address this problem, Synthetic Minority Oversampling Technique is going to be used on the training data. This method will create artificial samples of the minority group to balance the dataset on which learning takes place. It will be used to ensure that models are trained with equal exposure to </w:t>
      </w:r>
      <w:r w:rsidRPr="196BB39A" w:rsidR="3CE587CE">
        <w:rPr>
          <w:rFonts w:ascii="Times New Roman" w:hAnsi="Times New Roman" w:cs="Times New Roman"/>
          <w:sz w:val="24"/>
          <w:szCs w:val="24"/>
        </w:rPr>
        <w:t>either class</w:t>
      </w:r>
      <w:r w:rsidRPr="196BB39A" w:rsidR="003607EC">
        <w:rPr>
          <w:rFonts w:ascii="Times New Roman" w:hAnsi="Times New Roman" w:cs="Times New Roman"/>
          <w:sz w:val="24"/>
          <w:szCs w:val="24"/>
        </w:rPr>
        <w:t xml:space="preserve"> </w:t>
      </w:r>
      <w:r w:rsidRPr="196BB39A" w:rsidR="003607EC">
        <w:rPr>
          <w:rFonts w:ascii="Times New Roman" w:hAnsi="Times New Roman" w:cs="Times New Roman"/>
          <w:sz w:val="24"/>
          <w:szCs w:val="24"/>
        </w:rPr>
        <w:t>and</w:t>
      </w:r>
      <w:r w:rsidRPr="196BB39A" w:rsidR="003607EC">
        <w:rPr>
          <w:rFonts w:ascii="Times New Roman" w:hAnsi="Times New Roman" w:cs="Times New Roman"/>
          <w:sz w:val="24"/>
          <w:szCs w:val="24"/>
        </w:rPr>
        <w:t xml:space="preserve"> </w:t>
      </w:r>
      <w:r w:rsidRPr="196BB39A" w:rsidR="003607EC">
        <w:rPr>
          <w:rFonts w:ascii="Times New Roman" w:hAnsi="Times New Roman" w:cs="Times New Roman"/>
          <w:sz w:val="24"/>
          <w:szCs w:val="24"/>
        </w:rPr>
        <w:t>maintain</w:t>
      </w:r>
      <w:r w:rsidRPr="196BB39A" w:rsidR="003607EC">
        <w:rPr>
          <w:rFonts w:ascii="Times New Roman" w:hAnsi="Times New Roman" w:cs="Times New Roman"/>
          <w:sz w:val="24"/>
          <w:szCs w:val="24"/>
        </w:rPr>
        <w:t xml:space="preserve"> the test data constant so that the models will be trained to </w:t>
      </w:r>
      <w:r w:rsidRPr="196BB39A" w:rsidR="003607EC">
        <w:rPr>
          <w:rFonts w:ascii="Times New Roman" w:hAnsi="Times New Roman" w:cs="Times New Roman"/>
          <w:sz w:val="24"/>
          <w:szCs w:val="24"/>
        </w:rPr>
        <w:t>operate</w:t>
      </w:r>
      <w:r w:rsidRPr="196BB39A" w:rsidR="003607EC">
        <w:rPr>
          <w:rFonts w:ascii="Times New Roman" w:hAnsi="Times New Roman" w:cs="Times New Roman"/>
          <w:sz w:val="24"/>
          <w:szCs w:val="24"/>
        </w:rPr>
        <w:t xml:space="preserve"> in the real world. Once the balance is found, various machine learning models will be trained. There will be three large algorithms; they include logistic regression, random forest, and gradient boosted trees. The baseline model will be logistic regression since it is a simple and easy to interpret model [13]. Random forest will be used to deal with nonlinear interactions of features with many decision trees and gradient boosted </w:t>
      </w:r>
      <w:r w:rsidRPr="196BB39A" w:rsidR="51842D79">
        <w:rPr>
          <w:rFonts w:ascii="Times New Roman" w:hAnsi="Times New Roman" w:cs="Times New Roman"/>
          <w:sz w:val="24"/>
          <w:szCs w:val="24"/>
        </w:rPr>
        <w:t>trees</w:t>
      </w:r>
      <w:r w:rsidRPr="196BB39A" w:rsidR="003607EC">
        <w:rPr>
          <w:rFonts w:ascii="Times New Roman" w:hAnsi="Times New Roman" w:cs="Times New Roman"/>
          <w:sz w:val="24"/>
          <w:szCs w:val="24"/>
        </w:rPr>
        <w:t xml:space="preserve"> will be applied to deal with high accuracy and sensitivity. The same training and testing splits will be used to train all these models with uniform parameters to ensure that the performance of these models could be compared even after the experiments.</w:t>
      </w:r>
    </w:p>
    <w:p w:rsidRPr="003607EC" w:rsidR="003607EC" w:rsidP="003607EC" w:rsidRDefault="003607EC" w14:paraId="5AFFD86E" w14:textId="773629AB">
      <w:pPr>
        <w:spacing w:before="0" w:after="80" w:line="360" w:lineRule="auto"/>
        <w:rPr>
          <w:rFonts w:ascii="Times New Roman" w:hAnsi="Times New Roman" w:cs="Times New Roman"/>
          <w:sz w:val="24"/>
          <w:szCs w:val="24"/>
        </w:rPr>
      </w:pPr>
      <w:r w:rsidRPr="196BB39A" w:rsidR="003607EC">
        <w:rPr>
          <w:rFonts w:ascii="Times New Roman" w:hAnsi="Times New Roman" w:cs="Times New Roman"/>
          <w:sz w:val="24"/>
          <w:szCs w:val="24"/>
        </w:rPr>
        <w:t xml:space="preserve">The next </w:t>
      </w:r>
      <w:r w:rsidRPr="196BB39A" w:rsidR="003607EC">
        <w:rPr>
          <w:rFonts w:ascii="Times New Roman" w:hAnsi="Times New Roman" w:cs="Times New Roman"/>
          <w:sz w:val="24"/>
          <w:szCs w:val="24"/>
        </w:rPr>
        <w:t>important component</w:t>
      </w:r>
      <w:r w:rsidRPr="196BB39A" w:rsidR="003607EC">
        <w:rPr>
          <w:rFonts w:ascii="Times New Roman" w:hAnsi="Times New Roman" w:cs="Times New Roman"/>
          <w:sz w:val="24"/>
          <w:szCs w:val="24"/>
        </w:rPr>
        <w:t xml:space="preserve"> of the method will be evaluation. After training </w:t>
      </w:r>
      <w:r w:rsidRPr="196BB39A" w:rsidR="68E35222">
        <w:rPr>
          <w:rFonts w:ascii="Times New Roman" w:hAnsi="Times New Roman" w:cs="Times New Roman"/>
          <w:sz w:val="24"/>
          <w:szCs w:val="24"/>
        </w:rPr>
        <w:t>models,</w:t>
      </w:r>
      <w:r w:rsidRPr="196BB39A" w:rsidR="003607EC">
        <w:rPr>
          <w:rFonts w:ascii="Times New Roman" w:hAnsi="Times New Roman" w:cs="Times New Roman"/>
          <w:sz w:val="24"/>
          <w:szCs w:val="24"/>
        </w:rPr>
        <w:t xml:space="preserve"> they will be tested on the </w:t>
      </w:r>
      <w:r w:rsidRPr="196BB39A" w:rsidR="003607EC">
        <w:rPr>
          <w:rFonts w:ascii="Times New Roman" w:hAnsi="Times New Roman" w:cs="Times New Roman"/>
          <w:sz w:val="24"/>
          <w:szCs w:val="24"/>
        </w:rPr>
        <w:t>initial</w:t>
      </w:r>
      <w:r w:rsidRPr="196BB39A" w:rsidR="003607EC">
        <w:rPr>
          <w:rFonts w:ascii="Times New Roman" w:hAnsi="Times New Roman" w:cs="Times New Roman"/>
          <w:sz w:val="24"/>
          <w:szCs w:val="24"/>
        </w:rPr>
        <w:t xml:space="preserve"> unbalanced test data. The performance measurements to be used in the evaluation will be quantitative metrics of performance including accuracy, recall, precision, F1 score, and ROC AUC. Accuracy will provide </w:t>
      </w:r>
      <w:r w:rsidRPr="196BB39A" w:rsidR="003607EC">
        <w:rPr>
          <w:rFonts w:ascii="Times New Roman" w:hAnsi="Times New Roman" w:cs="Times New Roman"/>
          <w:sz w:val="24"/>
          <w:szCs w:val="24"/>
        </w:rPr>
        <w:t>general performance</w:t>
      </w:r>
      <w:r w:rsidRPr="196BB39A" w:rsidR="003607EC">
        <w:rPr>
          <w:rFonts w:ascii="Times New Roman" w:hAnsi="Times New Roman" w:cs="Times New Roman"/>
          <w:sz w:val="24"/>
          <w:szCs w:val="24"/>
        </w:rPr>
        <w:t xml:space="preserve"> </w:t>
      </w:r>
      <w:r w:rsidRPr="196BB39A" w:rsidR="003607EC">
        <w:rPr>
          <w:rFonts w:ascii="Times New Roman" w:hAnsi="Times New Roman" w:cs="Times New Roman"/>
          <w:sz w:val="24"/>
          <w:szCs w:val="24"/>
        </w:rPr>
        <w:t>whereas</w:t>
      </w:r>
      <w:r w:rsidRPr="196BB39A" w:rsidR="003607EC">
        <w:rPr>
          <w:rFonts w:ascii="Times New Roman" w:hAnsi="Times New Roman" w:cs="Times New Roman"/>
          <w:sz w:val="24"/>
          <w:szCs w:val="24"/>
        </w:rPr>
        <w:t xml:space="preserve"> recall and precision will be the key concern since they </w:t>
      </w:r>
      <w:r w:rsidRPr="196BB39A" w:rsidR="003607EC">
        <w:rPr>
          <w:rFonts w:ascii="Times New Roman" w:hAnsi="Times New Roman" w:cs="Times New Roman"/>
          <w:sz w:val="24"/>
          <w:szCs w:val="24"/>
        </w:rPr>
        <w:t>demonstrate</w:t>
      </w:r>
      <w:r w:rsidRPr="196BB39A" w:rsidR="003607EC">
        <w:rPr>
          <w:rFonts w:ascii="Times New Roman" w:hAnsi="Times New Roman" w:cs="Times New Roman"/>
          <w:sz w:val="24"/>
          <w:szCs w:val="24"/>
        </w:rPr>
        <w:t xml:space="preserve"> the capability of the model to detect actual frauds without excessive false alarming. The confusion matrix will be used to visualise the correct and incorrect predictions and aid the calculation of these measures. Ensemble model feature importance will also be considered </w:t>
      </w:r>
      <w:r w:rsidRPr="196BB39A" w:rsidR="2A63C0B5">
        <w:rPr>
          <w:rFonts w:ascii="Times New Roman" w:hAnsi="Times New Roman" w:cs="Times New Roman"/>
          <w:sz w:val="24"/>
          <w:szCs w:val="24"/>
        </w:rPr>
        <w:t>to</w:t>
      </w:r>
      <w:r w:rsidRPr="196BB39A" w:rsidR="003607EC">
        <w:rPr>
          <w:rFonts w:ascii="Times New Roman" w:hAnsi="Times New Roman" w:cs="Times New Roman"/>
          <w:sz w:val="24"/>
          <w:szCs w:val="24"/>
        </w:rPr>
        <w:t xml:space="preserve"> </w:t>
      </w:r>
      <w:r w:rsidRPr="196BB39A" w:rsidR="003607EC">
        <w:rPr>
          <w:rFonts w:ascii="Times New Roman" w:hAnsi="Times New Roman" w:cs="Times New Roman"/>
          <w:sz w:val="24"/>
          <w:szCs w:val="24"/>
        </w:rPr>
        <w:t>determine</w:t>
      </w:r>
      <w:r w:rsidRPr="196BB39A" w:rsidR="003607EC">
        <w:rPr>
          <w:rFonts w:ascii="Times New Roman" w:hAnsi="Times New Roman" w:cs="Times New Roman"/>
          <w:sz w:val="24"/>
          <w:szCs w:val="24"/>
        </w:rPr>
        <w:t xml:space="preserve"> which factors are the most influential to classification. Although the actual results are not provided so far, this type of evaluation design will give a powerful and objective framework of the model behaviour analysis in the future.</w:t>
      </w:r>
    </w:p>
    <w:p w:rsidRPr="003607EC" w:rsidR="003607EC" w:rsidP="003607EC" w:rsidRDefault="003607EC" w14:paraId="241ED31F" w14:textId="1B43D8EB">
      <w:pPr>
        <w:spacing w:before="0" w:after="80" w:line="360" w:lineRule="auto"/>
        <w:rPr>
          <w:rFonts w:ascii="Times New Roman" w:hAnsi="Times New Roman" w:cs="Times New Roman"/>
          <w:sz w:val="24"/>
          <w:szCs w:val="24"/>
        </w:rPr>
      </w:pPr>
      <w:r w:rsidRPr="196BB39A" w:rsidR="003607EC">
        <w:rPr>
          <w:rFonts w:ascii="Times New Roman" w:hAnsi="Times New Roman" w:cs="Times New Roman"/>
          <w:sz w:val="24"/>
          <w:szCs w:val="24"/>
        </w:rPr>
        <w:t xml:space="preserve">The last process of the methods will be reflection and interpretation. Once the experiments have been undertaken, the researcher will make inferences of how the models perform as </w:t>
      </w:r>
      <w:r w:rsidRPr="196BB39A" w:rsidR="003607EC">
        <w:rPr>
          <w:rFonts w:ascii="Times New Roman" w:hAnsi="Times New Roman" w:cs="Times New Roman"/>
          <w:sz w:val="24"/>
          <w:szCs w:val="24"/>
        </w:rPr>
        <w:t xml:space="preserve">compared to the literature reviewed earlier [15]. The results will </w:t>
      </w:r>
      <w:r w:rsidRPr="196BB39A" w:rsidR="3086A621">
        <w:rPr>
          <w:rFonts w:ascii="Times New Roman" w:hAnsi="Times New Roman" w:cs="Times New Roman"/>
          <w:sz w:val="24"/>
          <w:szCs w:val="24"/>
        </w:rPr>
        <w:t>relate to</w:t>
      </w:r>
      <w:r w:rsidRPr="196BB39A" w:rsidR="003607EC">
        <w:rPr>
          <w:rFonts w:ascii="Times New Roman" w:hAnsi="Times New Roman" w:cs="Times New Roman"/>
          <w:sz w:val="24"/>
          <w:szCs w:val="24"/>
        </w:rPr>
        <w:t xml:space="preserve"> the issues of disparity in classes, interpretability and regulatory demands that are significant in the financial systems. The reflection will also relate the work to cybersecurity and anti-money laundering models to </w:t>
      </w:r>
      <w:r w:rsidRPr="196BB39A" w:rsidR="003607EC">
        <w:rPr>
          <w:rFonts w:ascii="Times New Roman" w:hAnsi="Times New Roman" w:cs="Times New Roman"/>
          <w:sz w:val="24"/>
          <w:szCs w:val="24"/>
        </w:rPr>
        <w:t>demonstrate</w:t>
      </w:r>
      <w:r w:rsidRPr="196BB39A" w:rsidR="003607EC">
        <w:rPr>
          <w:rFonts w:ascii="Times New Roman" w:hAnsi="Times New Roman" w:cs="Times New Roman"/>
          <w:sz w:val="24"/>
          <w:szCs w:val="24"/>
        </w:rPr>
        <w:t xml:space="preserve"> that fraud detection belongs to a bigger eco system of financial safety and cyber trust. In such a way of designing the research, the study guarantees that all outcomes are analysed by making sure that an outcome can be viewed not only in technical perspective but also in practical, ethical, and governance perspective.</w:t>
      </w:r>
    </w:p>
    <w:p w:rsidRPr="003607EC" w:rsidR="003607EC" w:rsidP="003607EC" w:rsidRDefault="003607EC" w14:paraId="4D9619F6" w14:textId="77777777">
      <w:pPr>
        <w:pStyle w:val="Heading4"/>
        <w:spacing w:after="80" w:line="360" w:lineRule="auto"/>
        <w:rPr>
          <w:rFonts w:ascii="Times New Roman" w:hAnsi="Times New Roman" w:cs="Times New Roman"/>
          <w:b/>
          <w:bCs/>
          <w:i w:val="0"/>
          <w:iCs w:val="0"/>
          <w:color w:val="auto"/>
          <w:sz w:val="28"/>
          <w:szCs w:val="28"/>
          <w:u w:val="single"/>
        </w:rPr>
      </w:pPr>
      <w:r w:rsidRPr="003607EC">
        <w:rPr>
          <w:rFonts w:ascii="Times New Roman" w:hAnsi="Times New Roman" w:cs="Times New Roman"/>
          <w:b/>
          <w:bCs/>
          <w:i w:val="0"/>
          <w:iCs w:val="0"/>
          <w:color w:val="auto"/>
          <w:sz w:val="28"/>
          <w:szCs w:val="28"/>
          <w:u w:val="single"/>
        </w:rPr>
        <w:t>3.2</w:t>
      </w:r>
      <w:r w:rsidRPr="003607EC">
        <w:rPr>
          <w:rFonts w:ascii="Times New Roman" w:hAnsi="Times New Roman" w:cs="Times New Roman"/>
          <w:b/>
          <w:bCs/>
          <w:i w:val="0"/>
          <w:iCs w:val="0"/>
          <w:color w:val="auto"/>
          <w:sz w:val="28"/>
          <w:szCs w:val="28"/>
          <w:u w:val="single"/>
        </w:rPr>
        <w:tab/>
      </w:r>
      <w:r w:rsidRPr="003607EC">
        <w:rPr>
          <w:rFonts w:ascii="Times New Roman" w:hAnsi="Times New Roman" w:cs="Times New Roman"/>
          <w:b/>
          <w:bCs/>
          <w:i w:val="0"/>
          <w:iCs w:val="0"/>
          <w:color w:val="auto"/>
          <w:sz w:val="28"/>
          <w:szCs w:val="28"/>
          <w:u w:val="single"/>
        </w:rPr>
        <w:t>Research Design</w:t>
      </w:r>
    </w:p>
    <w:p w:rsidRPr="003607EC" w:rsidR="003607EC" w:rsidP="003607EC" w:rsidRDefault="003607EC" w14:paraId="126EDA12" w14:textId="77777777">
      <w:pPr>
        <w:spacing w:before="0" w:after="80" w:line="360" w:lineRule="auto"/>
        <w:rPr>
          <w:rFonts w:ascii="Times New Roman" w:hAnsi="Times New Roman" w:cs="Times New Roman"/>
          <w:sz w:val="24"/>
          <w:szCs w:val="24"/>
        </w:rPr>
      </w:pPr>
      <w:r w:rsidRPr="003607EC">
        <w:rPr>
          <w:rFonts w:ascii="Times New Roman" w:hAnsi="Times New Roman" w:cs="Times New Roman"/>
          <w:sz w:val="24"/>
          <w:szCs w:val="24"/>
        </w:rPr>
        <w:t>The study will be founded on applied experimental design with supervised machine learning. The primary aim of this design is to design and experiment models to recognize fraudulent transactions as well as legitimate transactions in the real-world style data. The structure will be informed by quantitative approach in which measurable measures will determine the performance of the model. It will also be comparative in nature where several models will be trained in similar conditions to determine which one will be the best [5]. The design will not only be based on the model accuracy, but it will also be based on the interpretability, reliability, and the possible connection with the banking risk systems. The experimental design will make all the variables handled in a similar manner and the analysis reproducible. Such a design will also be ethically based, as data will be anonymised and will be used in a responsible manner that will address the rules of privacy and confidentiality that are crucial in financial research.</w:t>
      </w:r>
    </w:p>
    <w:p w:rsidRPr="003607EC" w:rsidR="003607EC" w:rsidP="003607EC" w:rsidRDefault="003607EC" w14:paraId="41B0A700" w14:textId="77777777">
      <w:pPr>
        <w:pStyle w:val="Heading3"/>
        <w:spacing w:line="360" w:lineRule="auto"/>
        <w:rPr>
          <w:rFonts w:ascii="Times New Roman" w:hAnsi="Times New Roman" w:cs="Times New Roman"/>
          <w:b/>
          <w:bCs/>
          <w:color w:val="auto"/>
          <w:u w:val="single"/>
        </w:rPr>
      </w:pPr>
      <w:bookmarkStart w:name="_Toc213332208" w:id="21"/>
      <w:r w:rsidRPr="003607EC">
        <w:rPr>
          <w:rFonts w:ascii="Times New Roman" w:hAnsi="Times New Roman" w:cs="Times New Roman"/>
          <w:b/>
          <w:bCs/>
          <w:color w:val="auto"/>
          <w:u w:val="single"/>
        </w:rPr>
        <w:t>3.3</w:t>
      </w:r>
      <w:r w:rsidRPr="003607EC">
        <w:rPr>
          <w:rFonts w:ascii="Times New Roman" w:hAnsi="Times New Roman" w:cs="Times New Roman"/>
          <w:b/>
          <w:bCs/>
          <w:color w:val="auto"/>
          <w:u w:val="single"/>
        </w:rPr>
        <w:tab/>
      </w:r>
      <w:r w:rsidRPr="003607EC">
        <w:rPr>
          <w:rFonts w:ascii="Times New Roman" w:hAnsi="Times New Roman" w:cs="Times New Roman"/>
          <w:b/>
          <w:bCs/>
          <w:color w:val="auto"/>
          <w:u w:val="single"/>
        </w:rPr>
        <w:t>Material</w:t>
      </w:r>
      <w:bookmarkEnd w:id="21"/>
    </w:p>
    <w:p w:rsidRPr="003607EC" w:rsidR="003607EC" w:rsidP="003607EC" w:rsidRDefault="003607EC" w14:paraId="31038943" w14:textId="3AEDEFB9">
      <w:pPr>
        <w:spacing w:before="0" w:after="80" w:line="360" w:lineRule="auto"/>
        <w:rPr>
          <w:rFonts w:ascii="Times New Roman" w:hAnsi="Times New Roman" w:cs="Times New Roman"/>
          <w:sz w:val="24"/>
          <w:szCs w:val="24"/>
        </w:rPr>
      </w:pPr>
      <w:r w:rsidRPr="196BB39A" w:rsidR="003607EC">
        <w:rPr>
          <w:rFonts w:ascii="Times New Roman" w:hAnsi="Times New Roman" w:cs="Times New Roman"/>
          <w:sz w:val="24"/>
          <w:szCs w:val="24"/>
        </w:rPr>
        <w:t xml:space="preserve">The publicly available dataset on credit card transactions available in Kaggle will be used in this study. It has 2,84,807 records having 31 numerical attributes such as V1 to V28, a Time field, Amount field, and Class field [7]. The Class field is the variable used as the target that </w:t>
      </w:r>
      <w:r w:rsidRPr="196BB39A" w:rsidR="003607EC">
        <w:rPr>
          <w:rFonts w:ascii="Times New Roman" w:hAnsi="Times New Roman" w:cs="Times New Roman"/>
          <w:sz w:val="24"/>
          <w:szCs w:val="24"/>
        </w:rPr>
        <w:t>identifies</w:t>
      </w:r>
      <w:r w:rsidRPr="196BB39A" w:rsidR="003607EC">
        <w:rPr>
          <w:rFonts w:ascii="Times New Roman" w:hAnsi="Times New Roman" w:cs="Times New Roman"/>
          <w:sz w:val="24"/>
          <w:szCs w:val="24"/>
        </w:rPr>
        <w:t xml:space="preserve"> a transaction as either being fraudulent or legitimate. The dataset is realistic and commonly applied to academic studies as it reflects the real-life problems such as high imbalance and anonymised behavioural features. All characteristics are numerical and anonymised, which are both </w:t>
      </w:r>
      <w:r w:rsidRPr="196BB39A" w:rsidR="003607EC">
        <w:rPr>
          <w:rFonts w:ascii="Times New Roman" w:hAnsi="Times New Roman" w:cs="Times New Roman"/>
          <w:sz w:val="24"/>
          <w:szCs w:val="24"/>
        </w:rPr>
        <w:t>appropriate to</w:t>
      </w:r>
      <w:r w:rsidRPr="196BB39A" w:rsidR="003607EC">
        <w:rPr>
          <w:rFonts w:ascii="Times New Roman" w:hAnsi="Times New Roman" w:cs="Times New Roman"/>
          <w:sz w:val="24"/>
          <w:szCs w:val="24"/>
        </w:rPr>
        <w:t xml:space="preserve"> work with statistical modelling and machine learning and provide privacy. The data </w:t>
      </w:r>
      <w:r w:rsidRPr="196BB39A" w:rsidR="003607EC">
        <w:rPr>
          <w:rFonts w:ascii="Times New Roman" w:hAnsi="Times New Roman" w:cs="Times New Roman"/>
          <w:sz w:val="24"/>
          <w:szCs w:val="24"/>
        </w:rPr>
        <w:t>contains</w:t>
      </w:r>
      <w:r w:rsidRPr="196BB39A" w:rsidR="003607EC">
        <w:rPr>
          <w:rFonts w:ascii="Times New Roman" w:hAnsi="Times New Roman" w:cs="Times New Roman"/>
          <w:sz w:val="24"/>
          <w:szCs w:val="24"/>
        </w:rPr>
        <w:t xml:space="preserve"> no missing </w:t>
      </w:r>
      <w:r w:rsidRPr="196BB39A" w:rsidR="0E69AE50">
        <w:rPr>
          <w:rFonts w:ascii="Times New Roman" w:hAnsi="Times New Roman" w:cs="Times New Roman"/>
          <w:sz w:val="24"/>
          <w:szCs w:val="24"/>
        </w:rPr>
        <w:t>values and</w:t>
      </w:r>
      <w:r w:rsidRPr="196BB39A" w:rsidR="003607EC">
        <w:rPr>
          <w:rFonts w:ascii="Times New Roman" w:hAnsi="Times New Roman" w:cs="Times New Roman"/>
          <w:sz w:val="24"/>
          <w:szCs w:val="24"/>
        </w:rPr>
        <w:t xml:space="preserve"> therefore will be easy to preprocess as well as model. It will be implemented using the software tools like Python, scikit-learn, and </w:t>
      </w:r>
      <w:r w:rsidRPr="196BB39A" w:rsidR="003607EC">
        <w:rPr>
          <w:rFonts w:ascii="Times New Roman" w:hAnsi="Times New Roman" w:cs="Times New Roman"/>
          <w:sz w:val="24"/>
          <w:szCs w:val="24"/>
        </w:rPr>
        <w:t>XGBoost</w:t>
      </w:r>
      <w:r w:rsidRPr="196BB39A" w:rsidR="003607EC">
        <w:rPr>
          <w:rFonts w:ascii="Times New Roman" w:hAnsi="Times New Roman" w:cs="Times New Roman"/>
          <w:sz w:val="24"/>
          <w:szCs w:val="24"/>
        </w:rPr>
        <w:t xml:space="preserve"> libraries. The data distribution and feature behaviour will be analysed </w:t>
      </w:r>
      <w:r w:rsidRPr="196BB39A" w:rsidR="003607EC">
        <w:rPr>
          <w:rFonts w:ascii="Times New Roman" w:hAnsi="Times New Roman" w:cs="Times New Roman"/>
          <w:sz w:val="24"/>
          <w:szCs w:val="24"/>
        </w:rPr>
        <w:t>through the use of</w:t>
      </w:r>
      <w:r w:rsidRPr="196BB39A" w:rsidR="003607EC">
        <w:rPr>
          <w:rFonts w:ascii="Times New Roman" w:hAnsi="Times New Roman" w:cs="Times New Roman"/>
          <w:sz w:val="24"/>
          <w:szCs w:val="24"/>
        </w:rPr>
        <w:t xml:space="preserve"> the Python plotting libraries to visualise the information. The combination of these resources will give </w:t>
      </w:r>
      <w:r w:rsidRPr="196BB39A" w:rsidR="003607EC">
        <w:rPr>
          <w:rFonts w:ascii="Times New Roman" w:hAnsi="Times New Roman" w:cs="Times New Roman"/>
          <w:sz w:val="24"/>
          <w:szCs w:val="24"/>
        </w:rPr>
        <w:t>an appropriate foundation</w:t>
      </w:r>
      <w:r w:rsidRPr="196BB39A" w:rsidR="003607EC">
        <w:rPr>
          <w:rFonts w:ascii="Times New Roman" w:hAnsi="Times New Roman" w:cs="Times New Roman"/>
          <w:sz w:val="24"/>
          <w:szCs w:val="24"/>
        </w:rPr>
        <w:t xml:space="preserve"> on which the experiments </w:t>
      </w:r>
      <w:r w:rsidRPr="196BB39A" w:rsidR="003607EC">
        <w:rPr>
          <w:rFonts w:ascii="Times New Roman" w:hAnsi="Times New Roman" w:cs="Times New Roman"/>
          <w:sz w:val="24"/>
          <w:szCs w:val="24"/>
        </w:rPr>
        <w:t xml:space="preserve">will be carried out and the capability of machine learning algorithms to </w:t>
      </w:r>
      <w:r w:rsidRPr="196BB39A" w:rsidR="003607EC">
        <w:rPr>
          <w:rFonts w:ascii="Times New Roman" w:hAnsi="Times New Roman" w:cs="Times New Roman"/>
          <w:sz w:val="24"/>
          <w:szCs w:val="24"/>
        </w:rPr>
        <w:t>identify</w:t>
      </w:r>
      <w:r w:rsidRPr="196BB39A" w:rsidR="003607EC">
        <w:rPr>
          <w:rFonts w:ascii="Times New Roman" w:hAnsi="Times New Roman" w:cs="Times New Roman"/>
          <w:sz w:val="24"/>
          <w:szCs w:val="24"/>
        </w:rPr>
        <w:t xml:space="preserve"> fraud, in an effective and ethical way.</w:t>
      </w:r>
    </w:p>
    <w:p w:rsidRPr="003607EC" w:rsidR="003607EC" w:rsidP="003607EC" w:rsidRDefault="003607EC" w14:paraId="6FB59625" w14:textId="77777777">
      <w:pPr>
        <w:spacing w:before="0" w:after="80" w:line="360" w:lineRule="auto"/>
        <w:rPr>
          <w:rFonts w:ascii="Times New Roman" w:hAnsi="Times New Roman" w:cs="Times New Roman"/>
          <w:sz w:val="24"/>
          <w:szCs w:val="24"/>
        </w:rPr>
      </w:pPr>
      <w:r w:rsidRPr="003607EC">
        <w:rPr>
          <w:rFonts w:ascii="Times New Roman" w:hAnsi="Times New Roman" w:cs="Times New Roman"/>
          <w:sz w:val="24"/>
          <w:szCs w:val="24"/>
        </w:rPr>
        <w:t>To develop this study, an anonymised transaction dataset will be utilized, which is a simulated payment activity of a huge platform. The data have a binary label of fraud that is developed by the provider after further inquiry. The records have numeric and category fields regarding the amount, time, merchant group, device and network hints and some derived behaviour features. There is none of the personal identifiable information and all the IDs are random tokens. The sample is also unbalanced with small rate of fraud hence the material also has a rebalancing plan only on training split. To express the meaning, unit, and expected range of every column, a concise data dictionary will be maintained and a different log will be used to record all modifications throughout the cleaning process.</w:t>
      </w:r>
    </w:p>
    <w:p w:rsidRPr="003607EC" w:rsidR="003607EC" w:rsidP="003607EC" w:rsidRDefault="003607EC" w14:paraId="244DFC3C" w14:textId="77777777">
      <w:pPr>
        <w:spacing w:before="0" w:after="80" w:line="360" w:lineRule="auto"/>
        <w:rPr>
          <w:rFonts w:ascii="Times New Roman" w:hAnsi="Times New Roman" w:cs="Times New Roman"/>
          <w:sz w:val="24"/>
          <w:szCs w:val="24"/>
        </w:rPr>
      </w:pPr>
      <w:r w:rsidRPr="003607EC">
        <w:rPr>
          <w:rFonts w:ascii="Times New Roman" w:hAnsi="Times New Roman" w:cs="Times New Roman"/>
          <w:sz w:val="24"/>
          <w:szCs w:val="24"/>
        </w:rPr>
        <w:t>The processing will be carried out using a standard laptop or a secure virtual machine that has a current multi-core CPU with 16 GB or more RAM that will be sufficient to load the data and run tree ensembles. The operating system will be Python 3 and standard library used in data science. It will be based on the use of pandas, NumPy to deal with data, scikit-learn to model and measure, and imbalanced-learn to use SMOTE. Plots and visual checks will be done with matplotlib and the continuation of trained models will be done with joblib. Each stage will have a fixed random seed to allow reproducible results of the runs.</w:t>
      </w:r>
    </w:p>
    <w:p w:rsidRPr="003607EC" w:rsidR="003607EC" w:rsidP="003607EC" w:rsidRDefault="003607EC" w14:paraId="5ED247C3" w14:textId="77777777">
      <w:pPr>
        <w:spacing w:before="0" w:after="80" w:line="360" w:lineRule="auto"/>
        <w:rPr>
          <w:rFonts w:ascii="Times New Roman" w:hAnsi="Times New Roman" w:cs="Times New Roman"/>
          <w:sz w:val="24"/>
          <w:szCs w:val="24"/>
        </w:rPr>
      </w:pPr>
      <w:r w:rsidRPr="003607EC">
        <w:rPr>
          <w:rFonts w:ascii="Times New Roman" w:hAnsi="Times New Roman" w:cs="Times New Roman"/>
          <w:sz w:val="24"/>
          <w:szCs w:val="24"/>
        </w:rPr>
        <w:t>The project folder shall also have a clean structure of raw data, processed data, exploration notebook files, and training and evaluation scripts. Key parameters such as split sizes, feature lists, model hyperparameters, and decision threshold in which to operate points will be stored in a configuration file. An example in the CSV format of the model will include the model name, date, parameters, and key scores like ROC AUC, PR AUC, recall, precision, F1 and calibration error. The records will assist in making a comparison between the runs and also aid in a simple rollback in case of necessity.</w:t>
      </w:r>
    </w:p>
    <w:p w:rsidRPr="003607EC" w:rsidR="003607EC" w:rsidP="003607EC" w:rsidRDefault="003607EC" w14:paraId="11344BC6" w14:textId="4417E5FF">
      <w:pPr>
        <w:spacing w:before="0" w:after="80" w:line="360" w:lineRule="auto"/>
        <w:rPr>
          <w:rFonts w:ascii="Times New Roman" w:hAnsi="Times New Roman" w:cs="Times New Roman"/>
          <w:sz w:val="24"/>
          <w:szCs w:val="24"/>
        </w:rPr>
      </w:pPr>
      <w:r w:rsidRPr="003607EC">
        <w:rPr>
          <w:rFonts w:ascii="Times New Roman" w:hAnsi="Times New Roman" w:cs="Times New Roman"/>
          <w:sz w:val="24"/>
          <w:szCs w:val="24"/>
        </w:rPr>
        <w:t>The data quality tests to be checked by a checklist will be included in quality and governance materials, including the absence of values, duplicates, invalid ranges, and risk of time leakage. A brief risk note explaining the ethical use of the model, the management of false positives and false negatives and the human review plan will be found. All work files will be saved on an encrypted drive or a secure cloud-based folder that will have control access. Code changes will be monitored with version control based on Git and the versions that provided the final tables and figures will be marked with tags.</w:t>
      </w:r>
    </w:p>
    <w:p w:rsidRPr="003607EC" w:rsidR="003607EC" w:rsidP="003607EC" w:rsidRDefault="003607EC" w14:paraId="4259E37E" w14:textId="77777777">
      <w:pPr>
        <w:spacing w:before="0" w:after="80" w:line="360" w:lineRule="auto"/>
        <w:rPr>
          <w:rFonts w:ascii="Times New Roman" w:hAnsi="Times New Roman" w:cs="Times New Roman"/>
          <w:sz w:val="24"/>
          <w:szCs w:val="24"/>
        </w:rPr>
      </w:pPr>
    </w:p>
    <w:p w:rsidRPr="003607EC" w:rsidR="003607EC" w:rsidP="003607EC" w:rsidRDefault="003607EC" w14:paraId="13D506B0" w14:textId="77777777">
      <w:pPr>
        <w:pStyle w:val="Heading1"/>
        <w:spacing w:line="360" w:lineRule="auto"/>
        <w:rPr>
          <w:rFonts w:ascii="Times New Roman" w:hAnsi="Times New Roman" w:cs="Times New Roman"/>
          <w:b/>
          <w:bCs/>
          <w:color w:val="auto"/>
          <w:sz w:val="32"/>
          <w:szCs w:val="32"/>
        </w:rPr>
      </w:pPr>
      <w:bookmarkStart w:name="_Toc213332209" w:id="22"/>
      <w:r w:rsidRPr="003607EC">
        <w:rPr>
          <w:rFonts w:ascii="Times New Roman" w:hAnsi="Times New Roman" w:cs="Times New Roman"/>
          <w:b/>
          <w:bCs/>
          <w:color w:val="auto"/>
          <w:sz w:val="32"/>
          <w:szCs w:val="32"/>
        </w:rPr>
        <w:t>4</w:t>
      </w:r>
      <w:r w:rsidRPr="003607EC">
        <w:rPr>
          <w:rFonts w:ascii="Times New Roman" w:hAnsi="Times New Roman" w:cs="Times New Roman"/>
          <w:b/>
          <w:bCs/>
          <w:color w:val="auto"/>
          <w:sz w:val="32"/>
          <w:szCs w:val="32"/>
        </w:rPr>
        <w:tab/>
      </w:r>
      <w:r w:rsidRPr="003607EC">
        <w:rPr>
          <w:rFonts w:ascii="Times New Roman" w:hAnsi="Times New Roman" w:cs="Times New Roman"/>
          <w:b/>
          <w:bCs/>
          <w:color w:val="auto"/>
          <w:sz w:val="32"/>
          <w:szCs w:val="32"/>
        </w:rPr>
        <w:t>Anticipated Results</w:t>
      </w:r>
      <w:bookmarkEnd w:id="22"/>
    </w:p>
    <w:p w:rsidRPr="003607EC" w:rsidR="003607EC" w:rsidP="003607EC" w:rsidRDefault="003607EC" w14:paraId="6E6E448F" w14:textId="77777777">
      <w:pPr>
        <w:spacing w:before="0" w:after="80" w:line="360" w:lineRule="auto"/>
        <w:rPr>
          <w:rFonts w:ascii="Times New Roman" w:hAnsi="Times New Roman" w:cs="Times New Roman"/>
          <w:sz w:val="24"/>
          <w:szCs w:val="24"/>
        </w:rPr>
      </w:pPr>
      <w:r w:rsidRPr="003607EC">
        <w:rPr>
          <w:rFonts w:ascii="Times New Roman" w:hAnsi="Times New Roman" w:cs="Times New Roman"/>
          <w:sz w:val="24"/>
          <w:szCs w:val="24"/>
        </w:rPr>
        <w:t>The section of expected results is separated that indicates what will be anticipated after the experimental job will be done. Although the experiments are yet to be conducted, the literature and the layout of the methodology can be easily comprehended in what results are most likely to come out. Judging by the techniques and previous research in credit card fraud detection, it may be assumed that the supervised machine learning models adopted in this project will be capable of detecting fraudulent transactions with a sufficient degree of accuracy and recall. Given that the models will be trained on balanced data and tested on unbalanced data, they will demonstrate varying degrees of success in categorizing rare cases of frauds. It will not just be necessary to generate high numerical performance in this stage but also analyse the interpretability and practical applicability of the models within the context of financial risk management [2].</w:t>
      </w:r>
    </w:p>
    <w:p w:rsidRPr="003607EC" w:rsidR="003607EC" w:rsidP="003607EC" w:rsidRDefault="003607EC" w14:paraId="17490BC0" w14:textId="77777777">
      <w:pPr>
        <w:spacing w:before="0" w:after="80" w:line="360" w:lineRule="auto"/>
        <w:rPr>
          <w:rFonts w:ascii="Times New Roman" w:hAnsi="Times New Roman" w:cs="Times New Roman"/>
          <w:sz w:val="24"/>
          <w:szCs w:val="24"/>
        </w:rPr>
      </w:pPr>
      <w:r w:rsidRPr="003607EC">
        <w:rPr>
          <w:rFonts w:ascii="Times New Roman" w:hAnsi="Times New Roman" w:cs="Times New Roman"/>
          <w:sz w:val="24"/>
          <w:szCs w:val="24"/>
        </w:rPr>
        <w:t>The logistic regression model is supposed to serve as an effective baseline to comparison. It might not be able to capture complicated relationships among the features because of its linear form but will be easily interpreted. It is likely to demonstrate moderate accuracy and recall when identifying cases of frauds, but will have the transparency advantage. The coefficients of this model will facilitate easier interpretation of the variables that have the greatest contribution to detecting fraud. This will render it practical in the explanation of the process of decision making to auditors and compliance teams. Random forest and gradient boosted tree models, in contrast, are expected to be more accurate and recalls more, as they are able to define the nonlinear feature interactions and construct more robust decision boundaries. They, however, might not be as transparent as logistic regression, which implies that feature importance plots will have to be used to interpret their findings [13].</w:t>
      </w:r>
    </w:p>
    <w:p w:rsidRPr="003607EC" w:rsidR="003607EC" w:rsidP="003607EC" w:rsidRDefault="003607EC" w14:paraId="68548A82" w14:textId="77777777">
      <w:pPr>
        <w:spacing w:before="0" w:after="80" w:line="360" w:lineRule="auto"/>
        <w:rPr>
          <w:rFonts w:ascii="Times New Roman" w:hAnsi="Times New Roman" w:cs="Times New Roman"/>
          <w:sz w:val="24"/>
          <w:szCs w:val="24"/>
        </w:rPr>
      </w:pPr>
      <w:r w:rsidRPr="003607EC">
        <w:rPr>
          <w:rFonts w:ascii="Times New Roman" w:hAnsi="Times New Roman" w:cs="Times New Roman"/>
          <w:sz w:val="24"/>
          <w:szCs w:val="24"/>
        </w:rPr>
        <w:t xml:space="preserve">All the models will likely enhance their capacity to detect minority class samples since the data will be rebalanced by using an oversampling method (SMOTE). The trained models that will be trained on balanced data will be exposed to the same number of fraud and legitimate transactions, which will assist them to learn more about patterns of frauds. When the models are tested on the unbalanced dataset, it is likely that they will have high sensitivity to fraud, that is, it will be able to correctly identify more frauds transactions than the models that are trained without balancing [3]. Nevertheless, it is also possible that this enhancement will lead to a slight rise in false positives, which is a conventional risk of fraud analytics [6]. The reason is that the higher the sensitivity of the model to fraud the higher the chances of labeling a transaction as suspicious, although it is a legitimate one. The general goal will be to reach a </w:t>
      </w:r>
      <w:r w:rsidRPr="003607EC">
        <w:rPr>
          <w:rFonts w:ascii="Times New Roman" w:hAnsi="Times New Roman" w:cs="Times New Roman"/>
          <w:sz w:val="24"/>
          <w:szCs w:val="24"/>
        </w:rPr>
        <w:t>balance where a high level of recall on the class of fraud will be obtained without a large number of false alarms occurring, which will diminish the utility of the model in practice [14].</w:t>
      </w:r>
    </w:p>
    <w:p w:rsidRPr="003607EC" w:rsidR="003607EC" w:rsidP="003607EC" w:rsidRDefault="003607EC" w14:paraId="0E527B31" w14:textId="77777777">
      <w:pPr>
        <w:spacing w:before="0" w:after="80" w:line="360" w:lineRule="auto"/>
        <w:rPr>
          <w:rFonts w:ascii="Times New Roman" w:hAnsi="Times New Roman" w:cs="Times New Roman"/>
          <w:sz w:val="24"/>
          <w:szCs w:val="24"/>
        </w:rPr>
      </w:pPr>
      <w:r w:rsidRPr="003607EC">
        <w:rPr>
          <w:rFonts w:ascii="Times New Roman" w:hAnsi="Times New Roman" w:cs="Times New Roman"/>
          <w:sz w:val="24"/>
          <w:szCs w:val="24"/>
        </w:rPr>
        <w:t>Random forest model is expected to provide a good balance in accuracy, recall and interpretability. It is resistant against overfitting since its ensemble design can be used by multiple decision trees to vote on a prediction. It is anticipated to have good performance in detecting fraudulent cases and have a relatively high level of precision. The model will also generate values of feature importance that will be used to understand which features have the most influence [10]. Such importance scores will give a graphical and analytical picture to the extent that the various transaction character influences the probability of the occurrence of fraud. On the same note, the gradient boosted trees model will yield the best performance over all other models in terms of discrimination power. Due to the iterative boosting mechanism of the algorithm, it is likely to give more strong separation between valid and fraud transactions as depicted by a high ROC AUC value after testing. It will demand more computing resources and tuning but its performance is likely to be worth the complexity [3].</w:t>
      </w:r>
    </w:p>
    <w:p w:rsidRPr="003607EC" w:rsidR="003607EC" w:rsidP="003607EC" w:rsidRDefault="003607EC" w14:paraId="0D4CB1BD" w14:textId="77777777">
      <w:pPr>
        <w:spacing w:before="0" w:after="80" w:line="360" w:lineRule="auto"/>
        <w:rPr>
          <w:rFonts w:ascii="Times New Roman" w:hAnsi="Times New Roman" w:cs="Times New Roman"/>
          <w:sz w:val="24"/>
          <w:szCs w:val="24"/>
        </w:rPr>
      </w:pPr>
      <w:r w:rsidRPr="003607EC">
        <w:rPr>
          <w:rFonts w:ascii="Times New Roman" w:hAnsi="Times New Roman" w:cs="Times New Roman"/>
          <w:sz w:val="24"/>
          <w:szCs w:val="24"/>
        </w:rPr>
        <w:t>In terms of operations, all the three models are supposed to be useful in the field of financial fraud detection [11]. The logistic regression will be easy to audit, random forest will be accurate and interpretable, and gradient boosted trees will be able to showcase advanced predictive capabilities. The comparative analysis will assist in knowing what model or a combination of models can be applicable to be used in the real-time fraud detection systems. Also, the outputs of the models are anticipated to be compliant with the regulatory requirements since they enable investigators to justify the reason as to why certain transactions were considered as suspicious. The elements of interpretability (feature importance, visual explanations) will be included in the final results to make sure that the obtained results are not considered the black box results but rather the responsible and reviewable decision support tools.</w:t>
      </w:r>
    </w:p>
    <w:p w:rsidRPr="003607EC" w:rsidR="003607EC" w:rsidP="003607EC" w:rsidRDefault="003607EC" w14:paraId="524B5635" w14:textId="77777777">
      <w:pPr>
        <w:spacing w:before="0" w:after="80" w:line="360" w:lineRule="auto"/>
        <w:rPr>
          <w:rFonts w:ascii="Times New Roman" w:hAnsi="Times New Roman" w:cs="Times New Roman"/>
          <w:sz w:val="24"/>
          <w:szCs w:val="24"/>
        </w:rPr>
      </w:pPr>
      <w:r w:rsidRPr="003607EC">
        <w:rPr>
          <w:rFonts w:ascii="Times New Roman" w:hAnsi="Times New Roman" w:cs="Times New Roman"/>
          <w:sz w:val="24"/>
          <w:szCs w:val="24"/>
        </w:rPr>
        <w:t>Once the training split is rebalanced after class using SMOTE and it is evaluated using the original imbalanced test set, recall to the fraud class should increase in all the models, as the learners will be exposed to more minority patterns during training. This recall benefit can be accompanied by a slight loss in accuracy particularly at default levels. Nevertheless, it can be achieved by setting the decision threshold of the validation set and by applying cost sensitive perspectives of mistakes to arrive at a useful operating point where real frauds are detected at a better rate and at the same time the investigator is not overwhelmed with false alarms. Precisionrecall curves, PR-AUC would probably be more informative than accuracy alone and ROC AUC would be useful to prove the relative ranking among models.</w:t>
      </w:r>
    </w:p>
    <w:p w:rsidRPr="003607EC" w:rsidR="003607EC" w:rsidP="003607EC" w:rsidRDefault="003607EC" w14:paraId="2F371216" w14:textId="77777777">
      <w:pPr>
        <w:spacing w:before="0" w:after="80" w:line="360" w:lineRule="auto"/>
        <w:rPr>
          <w:rFonts w:ascii="Times New Roman" w:hAnsi="Times New Roman" w:cs="Times New Roman"/>
          <w:sz w:val="24"/>
          <w:szCs w:val="24"/>
        </w:rPr>
      </w:pPr>
      <w:r w:rsidRPr="003607EC">
        <w:rPr>
          <w:rFonts w:ascii="Times New Roman" w:hAnsi="Times New Roman" w:cs="Times New Roman"/>
          <w:sz w:val="24"/>
          <w:szCs w:val="24"/>
        </w:rPr>
        <w:t>The random forest will be good in providing a tradeoff between performance and interpretability. We expect better recall, compared to logistic regression and competitive precision, because it has ensemble voting on a variety of trees. It has an inbuilt feature impact which is likely to bring out a limited number of powerful predictors that correlate with transaction intensity, time-based behaviour, and anonymized principal components. The views of partial dependence are further capable of indicating the extent in which these variables influence the predicted risk. The gradient boosted tree should achieve the greatest overall separation, since it sequentially concentrates on those cases that are the most difficult to classify; its improvements will be most apparent in high-recall region of the precision-recall space. Despite being less transparent than logistic regression, tree ensembles still can give ranked importances and straightforward rule summaries, which can be translated into risk teams.</w:t>
      </w:r>
    </w:p>
    <w:p w:rsidRPr="003607EC" w:rsidR="003607EC" w:rsidP="003607EC" w:rsidRDefault="003607EC" w14:paraId="6EBD9FDE" w14:textId="77777777">
      <w:pPr>
        <w:spacing w:before="0" w:after="80" w:line="360" w:lineRule="auto"/>
        <w:rPr>
          <w:rFonts w:ascii="Times New Roman" w:hAnsi="Times New Roman" w:cs="Times New Roman"/>
          <w:sz w:val="24"/>
          <w:szCs w:val="24"/>
        </w:rPr>
      </w:pPr>
      <w:r w:rsidRPr="003607EC">
        <w:rPr>
          <w:rFonts w:ascii="Times New Roman" w:hAnsi="Times New Roman" w:cs="Times New Roman"/>
          <w:sz w:val="24"/>
          <w:szCs w:val="24"/>
        </w:rPr>
        <w:t>The analysis of the calibration of the boosted model is likely to reveal that raw scores of the boosted model can be over-confident at both ends, which means that temperature scaling or isotonic calibration could be required to obtain more credible probability estimates. After calibration, risk scores can be separated into operation bands in order to execute various actions, including real-time block, step-up authentication, or analyst review. The operations planning will be estimated by use of confusion matrices at selected thresholds. We also anticipate that simple shift tests of temporal folds will indicate existence of drift, which will make the case of regular retraining and observation.</w:t>
      </w:r>
    </w:p>
    <w:p w:rsidRPr="003607EC" w:rsidR="003607EC" w:rsidP="003607EC" w:rsidRDefault="003607EC" w14:paraId="7DDC7F9A" w14:textId="7BAB0B98">
      <w:pPr>
        <w:spacing w:before="0" w:after="80" w:line="360" w:lineRule="auto"/>
        <w:rPr>
          <w:rFonts w:ascii="Times New Roman" w:hAnsi="Times New Roman" w:cs="Times New Roman"/>
          <w:sz w:val="24"/>
          <w:szCs w:val="24"/>
        </w:rPr>
      </w:pPr>
      <w:r w:rsidRPr="003607EC">
        <w:rPr>
          <w:rFonts w:ascii="Times New Roman" w:hAnsi="Times New Roman" w:cs="Times New Roman"/>
          <w:sz w:val="24"/>
          <w:szCs w:val="24"/>
        </w:rPr>
        <w:t>Lastly, we hold the comparative study to encourage a hybrid implementation recommendation: a high-speed, transparent base of wide screening, and supplemented by a larger capacity ensemble as a secondary scorer of borderline situations. This layered perspective is expected to minimize frauds not detected and control the workload of analysts. These results will be transformed into threshold-setting, retraining cadence, drift checks, and reporting templates policies, which are more liberalized to overall cybersecurity and anti-money-laundering processes, thus ensuring that the outcome is both technically and operationally prepared.</w:t>
      </w:r>
    </w:p>
    <w:p w:rsidR="003607EC" w:rsidP="003607EC" w:rsidRDefault="003607EC" w14:paraId="22A89D39" w14:textId="77777777">
      <w:pPr>
        <w:pStyle w:val="Heading1"/>
        <w:spacing w:line="360" w:lineRule="auto"/>
        <w:rPr>
          <w:rFonts w:ascii="Times New Roman" w:hAnsi="Times New Roman" w:cs="Times New Roman"/>
          <w:b/>
          <w:bCs/>
          <w:color w:val="auto"/>
          <w:sz w:val="32"/>
          <w:szCs w:val="32"/>
        </w:rPr>
      </w:pPr>
    </w:p>
    <w:p w:rsidR="003607EC" w:rsidP="003607EC" w:rsidRDefault="003607EC" w14:paraId="72003D11" w14:textId="77777777"/>
    <w:p w:rsidRPr="003607EC" w:rsidR="003607EC" w:rsidP="003607EC" w:rsidRDefault="003607EC" w14:paraId="296EBD9F" w14:textId="77777777"/>
    <w:p w:rsidRPr="003607EC" w:rsidR="003607EC" w:rsidP="003607EC" w:rsidRDefault="003607EC" w14:paraId="41C1696B" w14:textId="37E9E2A5">
      <w:pPr>
        <w:pStyle w:val="Heading1"/>
        <w:spacing w:before="0" w:after="0" w:line="360" w:lineRule="auto"/>
        <w:rPr>
          <w:rFonts w:ascii="Times New Roman" w:hAnsi="Times New Roman" w:cs="Times New Roman"/>
          <w:b/>
          <w:bCs/>
          <w:color w:val="auto"/>
          <w:sz w:val="32"/>
          <w:szCs w:val="32"/>
        </w:rPr>
      </w:pPr>
      <w:bookmarkStart w:name="_Toc213332210" w:id="23"/>
      <w:r w:rsidRPr="003607EC">
        <w:rPr>
          <w:rFonts w:ascii="Times New Roman" w:hAnsi="Times New Roman" w:cs="Times New Roman"/>
          <w:b/>
          <w:bCs/>
          <w:color w:val="auto"/>
          <w:sz w:val="32"/>
          <w:szCs w:val="32"/>
        </w:rPr>
        <w:t>5</w:t>
      </w:r>
      <w:r w:rsidRPr="003607EC">
        <w:rPr>
          <w:rFonts w:ascii="Times New Roman" w:hAnsi="Times New Roman" w:cs="Times New Roman"/>
          <w:b/>
          <w:bCs/>
          <w:color w:val="auto"/>
          <w:sz w:val="32"/>
          <w:szCs w:val="32"/>
        </w:rPr>
        <w:tab/>
      </w:r>
      <w:r w:rsidRPr="003607EC">
        <w:rPr>
          <w:rFonts w:ascii="Times New Roman" w:hAnsi="Times New Roman" w:cs="Times New Roman"/>
          <w:b/>
          <w:bCs/>
          <w:color w:val="auto"/>
          <w:sz w:val="32"/>
          <w:szCs w:val="32"/>
        </w:rPr>
        <w:t>Timeline</w:t>
      </w:r>
      <w:bookmarkEnd w:id="23"/>
    </w:p>
    <w:p w:rsidRPr="003607EC" w:rsidR="003607EC" w:rsidP="003607EC" w:rsidRDefault="003607EC" w14:paraId="5E8F6163" w14:textId="77777777">
      <w:pPr>
        <w:spacing w:before="0" w:line="360" w:lineRule="auto"/>
        <w:rPr>
          <w:rFonts w:ascii="Times New Roman" w:hAnsi="Times New Roman" w:cs="Times New Roman"/>
        </w:rPr>
      </w:pPr>
    </w:p>
    <w:tbl>
      <w:tblPr>
        <w:tblStyle w:val="PlainTable1"/>
        <w:tblW w:w="5223" w:type="pct"/>
        <w:tblLook w:val="04A0" w:firstRow="1" w:lastRow="0" w:firstColumn="1" w:lastColumn="0" w:noHBand="0" w:noVBand="1"/>
      </w:tblPr>
      <w:tblGrid>
        <w:gridCol w:w="734"/>
        <w:gridCol w:w="2924"/>
        <w:gridCol w:w="2895"/>
        <w:gridCol w:w="2865"/>
      </w:tblGrid>
      <w:tr w:rsidRPr="003607EC" w:rsidR="003607EC" w:rsidTr="003607EC" w14:paraId="3A10F8EB" w14:textId="77777777">
        <w:trPr>
          <w:cnfStyle w:val="100000000000" w:firstRow="1" w:lastRow="0" w:firstColumn="0" w:lastColumn="0" w:oddVBand="0" w:evenVBand="0" w:oddHBand="0" w:evenHBand="0" w:firstRowFirstColumn="0" w:firstRowLastColumn="0" w:lastRowFirstColumn="0" w:lastRowLastColumn="0"/>
          <w:trHeight w:val="362"/>
        </w:trPr>
        <w:tc>
          <w:tcPr>
            <w:cnfStyle w:val="001000000000" w:firstRow="0" w:lastRow="0" w:firstColumn="1" w:lastColumn="0" w:oddVBand="0" w:evenVBand="0" w:oddHBand="0" w:evenHBand="0" w:firstRowFirstColumn="0" w:firstRowLastColumn="0" w:lastRowFirstColumn="0" w:lastRowLastColumn="0"/>
            <w:tcW w:w="389" w:type="pct"/>
            <w:hideMark/>
          </w:tcPr>
          <w:p w:rsidRPr="003607EC" w:rsidR="003607EC" w:rsidP="003607EC" w:rsidRDefault="003607EC" w14:paraId="75714B32" w14:textId="77777777">
            <w:pPr>
              <w:spacing w:before="0" w:line="360" w:lineRule="auto"/>
              <w:jc w:val="left"/>
              <w:rPr>
                <w:rFonts w:ascii="Times New Roman" w:hAnsi="Times New Roman" w:cs="Times New Roman"/>
                <w:sz w:val="14"/>
                <w:szCs w:val="14"/>
                <w:lang w:val="en-CA"/>
              </w:rPr>
            </w:pPr>
            <w:r w:rsidRPr="003607EC">
              <w:rPr>
                <w:rFonts w:ascii="Times New Roman" w:hAnsi="Times New Roman" w:cs="Times New Roman"/>
                <w:sz w:val="14"/>
                <w:szCs w:val="14"/>
                <w:lang w:val="en-CA"/>
              </w:rPr>
              <w:t>Week</w:t>
            </w:r>
          </w:p>
        </w:tc>
        <w:tc>
          <w:tcPr>
            <w:tcW w:w="1552" w:type="pct"/>
            <w:hideMark/>
          </w:tcPr>
          <w:p w:rsidRPr="003607EC" w:rsidR="003607EC" w:rsidP="003607EC" w:rsidRDefault="003607EC" w14:paraId="165EB7AD" w14:textId="77777777">
            <w:pPr>
              <w:spacing w:before="0" w:line="360" w:lineRule="auto"/>
              <w:jc w:val="left"/>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14"/>
                <w:szCs w:val="14"/>
                <w:lang w:val="en-CA"/>
              </w:rPr>
            </w:pPr>
            <w:r w:rsidRPr="003607EC">
              <w:rPr>
                <w:rFonts w:ascii="Times New Roman" w:hAnsi="Times New Roman" w:cs="Times New Roman"/>
                <w:sz w:val="14"/>
                <w:szCs w:val="14"/>
                <w:lang w:val="en-CA"/>
              </w:rPr>
              <w:t>Chapter</w:t>
            </w:r>
          </w:p>
        </w:tc>
        <w:tc>
          <w:tcPr>
            <w:tcW w:w="1537" w:type="pct"/>
            <w:hideMark/>
          </w:tcPr>
          <w:p w:rsidRPr="003607EC" w:rsidR="003607EC" w:rsidP="003607EC" w:rsidRDefault="003607EC" w14:paraId="4AB91AB9" w14:textId="77777777">
            <w:pPr>
              <w:spacing w:before="0" w:line="360" w:lineRule="auto"/>
              <w:jc w:val="left"/>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14"/>
                <w:szCs w:val="14"/>
                <w:lang w:val="en-CA"/>
              </w:rPr>
            </w:pPr>
            <w:r w:rsidRPr="003607EC">
              <w:rPr>
                <w:rFonts w:ascii="Times New Roman" w:hAnsi="Times New Roman" w:cs="Times New Roman"/>
                <w:sz w:val="14"/>
                <w:szCs w:val="14"/>
                <w:lang w:val="en-CA"/>
              </w:rPr>
              <w:t>Focus Area</w:t>
            </w:r>
          </w:p>
        </w:tc>
        <w:tc>
          <w:tcPr>
            <w:tcW w:w="1521" w:type="pct"/>
            <w:hideMark/>
          </w:tcPr>
          <w:p w:rsidRPr="003607EC" w:rsidR="003607EC" w:rsidP="003607EC" w:rsidRDefault="003607EC" w14:paraId="3A4311DC" w14:textId="77777777">
            <w:pPr>
              <w:spacing w:before="0" w:line="360" w:lineRule="auto"/>
              <w:jc w:val="left"/>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14"/>
                <w:szCs w:val="14"/>
                <w:lang w:val="en-CA"/>
              </w:rPr>
            </w:pPr>
            <w:r w:rsidRPr="003607EC">
              <w:rPr>
                <w:rFonts w:ascii="Times New Roman" w:hAnsi="Times New Roman" w:cs="Times New Roman"/>
                <w:sz w:val="14"/>
                <w:szCs w:val="14"/>
                <w:lang w:val="en-CA"/>
              </w:rPr>
              <w:t>Timeline (Gantt View)</w:t>
            </w:r>
          </w:p>
        </w:tc>
      </w:tr>
      <w:tr w:rsidRPr="003607EC" w:rsidR="003607EC" w:rsidTr="003607EC" w14:paraId="3690A0D5" w14:textId="77777777">
        <w:trPr>
          <w:cnfStyle w:val="000000100000" w:firstRow="0" w:lastRow="0" w:firstColumn="0" w:lastColumn="0" w:oddVBand="0" w:evenVBand="0" w:oddHBand="1" w:evenHBand="0" w:firstRowFirstColumn="0" w:firstRowLastColumn="0" w:lastRowFirstColumn="0" w:lastRowLastColumn="0"/>
          <w:trHeight w:val="362"/>
        </w:trPr>
        <w:tc>
          <w:tcPr>
            <w:cnfStyle w:val="001000000000" w:firstRow="0" w:lastRow="0" w:firstColumn="1" w:lastColumn="0" w:oddVBand="0" w:evenVBand="0" w:oddHBand="0" w:evenHBand="0" w:firstRowFirstColumn="0" w:firstRowLastColumn="0" w:lastRowFirstColumn="0" w:lastRowLastColumn="0"/>
            <w:tcW w:w="389" w:type="pct"/>
            <w:hideMark/>
          </w:tcPr>
          <w:p w:rsidRPr="003607EC" w:rsidR="003607EC" w:rsidP="003607EC" w:rsidRDefault="003607EC" w14:paraId="382A1A9A" w14:textId="77777777">
            <w:pPr>
              <w:spacing w:before="0" w:line="360" w:lineRule="auto"/>
              <w:jc w:val="left"/>
              <w:rPr>
                <w:rFonts w:ascii="Times New Roman" w:hAnsi="Times New Roman" w:cs="Times New Roman"/>
                <w:sz w:val="14"/>
                <w:szCs w:val="14"/>
                <w:lang w:val="en-CA"/>
              </w:rPr>
            </w:pPr>
            <w:r w:rsidRPr="003607EC">
              <w:rPr>
                <w:rFonts w:ascii="Times New Roman" w:hAnsi="Times New Roman" w:cs="Times New Roman"/>
                <w:sz w:val="14"/>
                <w:szCs w:val="14"/>
                <w:lang w:val="en-CA"/>
              </w:rPr>
              <w:t>1</w:t>
            </w:r>
          </w:p>
        </w:tc>
        <w:tc>
          <w:tcPr>
            <w:tcW w:w="1552" w:type="pct"/>
            <w:hideMark/>
          </w:tcPr>
          <w:p w:rsidRPr="003607EC" w:rsidR="003607EC" w:rsidP="003607EC" w:rsidRDefault="003607EC" w14:paraId="424B4782" w14:textId="77777777">
            <w:pPr>
              <w:spacing w:before="0" w:line="360"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4"/>
                <w:szCs w:val="14"/>
                <w:lang w:val="en-CA"/>
              </w:rPr>
            </w:pPr>
            <w:r w:rsidRPr="003607EC">
              <w:rPr>
                <w:rFonts w:ascii="Times New Roman" w:hAnsi="Times New Roman" w:cs="Times New Roman"/>
                <w:sz w:val="14"/>
                <w:szCs w:val="14"/>
                <w:lang w:val="en-CA"/>
              </w:rPr>
              <w:t>Chapter 1 – Introduction</w:t>
            </w:r>
          </w:p>
        </w:tc>
        <w:tc>
          <w:tcPr>
            <w:tcW w:w="1537" w:type="pct"/>
            <w:hideMark/>
          </w:tcPr>
          <w:p w:rsidRPr="003607EC" w:rsidR="003607EC" w:rsidP="003607EC" w:rsidRDefault="003607EC" w14:paraId="5D031D97" w14:textId="77777777">
            <w:pPr>
              <w:spacing w:before="0" w:line="360"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4"/>
                <w:szCs w:val="14"/>
                <w:lang w:val="en-CA"/>
              </w:rPr>
            </w:pPr>
            <w:r w:rsidRPr="003607EC">
              <w:rPr>
                <w:rFonts w:ascii="Times New Roman" w:hAnsi="Times New Roman" w:cs="Times New Roman"/>
                <w:sz w:val="14"/>
                <w:szCs w:val="14"/>
                <w:lang w:val="en-CA"/>
              </w:rPr>
              <w:t>Context and Background</w:t>
            </w:r>
          </w:p>
        </w:tc>
        <w:tc>
          <w:tcPr>
            <w:tcW w:w="1521" w:type="pct"/>
            <w:hideMark/>
          </w:tcPr>
          <w:p w:rsidRPr="003607EC" w:rsidR="003607EC" w:rsidP="003607EC" w:rsidRDefault="003607EC" w14:paraId="5B93221D" w14:textId="77777777">
            <w:pPr>
              <w:spacing w:before="0" w:line="360"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4"/>
                <w:szCs w:val="14"/>
                <w:lang w:val="en-CA"/>
              </w:rPr>
            </w:pPr>
            <w:r w:rsidRPr="003607EC">
              <w:rPr>
                <w:rFonts w:ascii="Times New Roman" w:hAnsi="Times New Roman" w:cs="Times New Roman"/>
                <w:sz w:val="14"/>
                <w:szCs w:val="14"/>
                <w:lang w:val="en-CA"/>
              </w:rPr>
              <w:t>██████</w:t>
            </w:r>
          </w:p>
        </w:tc>
      </w:tr>
      <w:tr w:rsidRPr="003607EC" w:rsidR="003607EC" w:rsidTr="003607EC" w14:paraId="0691C357" w14:textId="77777777">
        <w:trPr>
          <w:trHeight w:val="362"/>
        </w:trPr>
        <w:tc>
          <w:tcPr>
            <w:cnfStyle w:val="001000000000" w:firstRow="0" w:lastRow="0" w:firstColumn="1" w:lastColumn="0" w:oddVBand="0" w:evenVBand="0" w:oddHBand="0" w:evenHBand="0" w:firstRowFirstColumn="0" w:firstRowLastColumn="0" w:lastRowFirstColumn="0" w:lastRowLastColumn="0"/>
            <w:tcW w:w="389" w:type="pct"/>
            <w:hideMark/>
          </w:tcPr>
          <w:p w:rsidRPr="003607EC" w:rsidR="003607EC" w:rsidP="003607EC" w:rsidRDefault="003607EC" w14:paraId="6576CD3D" w14:textId="77777777">
            <w:pPr>
              <w:spacing w:before="0" w:line="360" w:lineRule="auto"/>
              <w:jc w:val="left"/>
              <w:rPr>
                <w:rFonts w:ascii="Times New Roman" w:hAnsi="Times New Roman" w:cs="Times New Roman"/>
                <w:sz w:val="14"/>
                <w:szCs w:val="14"/>
                <w:lang w:val="en-CA"/>
              </w:rPr>
            </w:pPr>
            <w:r w:rsidRPr="003607EC">
              <w:rPr>
                <w:rFonts w:ascii="Times New Roman" w:hAnsi="Times New Roman" w:cs="Times New Roman"/>
                <w:sz w:val="14"/>
                <w:szCs w:val="14"/>
                <w:lang w:val="en-CA"/>
              </w:rPr>
              <w:t>2</w:t>
            </w:r>
          </w:p>
        </w:tc>
        <w:tc>
          <w:tcPr>
            <w:tcW w:w="1552" w:type="pct"/>
            <w:hideMark/>
          </w:tcPr>
          <w:p w:rsidRPr="003607EC" w:rsidR="003607EC" w:rsidP="003607EC" w:rsidRDefault="003607EC" w14:paraId="19AC9067" w14:textId="77777777">
            <w:pPr>
              <w:spacing w:before="0" w:line="360"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4"/>
                <w:szCs w:val="14"/>
                <w:lang w:val="en-CA"/>
              </w:rPr>
            </w:pPr>
            <w:r w:rsidRPr="003607EC">
              <w:rPr>
                <w:rFonts w:ascii="Times New Roman" w:hAnsi="Times New Roman" w:cs="Times New Roman"/>
                <w:sz w:val="14"/>
                <w:szCs w:val="14"/>
                <w:lang w:val="en-CA"/>
              </w:rPr>
              <w:t>Chapter 1 – Introduction</w:t>
            </w:r>
          </w:p>
        </w:tc>
        <w:tc>
          <w:tcPr>
            <w:tcW w:w="1537" w:type="pct"/>
            <w:hideMark/>
          </w:tcPr>
          <w:p w:rsidRPr="003607EC" w:rsidR="003607EC" w:rsidP="003607EC" w:rsidRDefault="003607EC" w14:paraId="0C2C80D5" w14:textId="77777777">
            <w:pPr>
              <w:spacing w:before="0" w:line="360"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4"/>
                <w:szCs w:val="14"/>
                <w:lang w:val="en-CA"/>
              </w:rPr>
            </w:pPr>
            <w:r w:rsidRPr="003607EC">
              <w:rPr>
                <w:rFonts w:ascii="Times New Roman" w:hAnsi="Times New Roman" w:cs="Times New Roman"/>
                <w:sz w:val="14"/>
                <w:szCs w:val="14"/>
                <w:lang w:val="en-CA"/>
              </w:rPr>
              <w:t>Research Problem, Aim &amp; Objectives</w:t>
            </w:r>
          </w:p>
        </w:tc>
        <w:tc>
          <w:tcPr>
            <w:tcW w:w="1521" w:type="pct"/>
            <w:hideMark/>
          </w:tcPr>
          <w:p w:rsidRPr="003607EC" w:rsidR="003607EC" w:rsidP="003607EC" w:rsidRDefault="003607EC" w14:paraId="225734D0" w14:textId="77777777">
            <w:pPr>
              <w:spacing w:before="0" w:line="360"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4"/>
                <w:szCs w:val="14"/>
                <w:lang w:val="en-CA"/>
              </w:rPr>
            </w:pP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w:t>
            </w:r>
          </w:p>
        </w:tc>
      </w:tr>
      <w:tr w:rsidRPr="003607EC" w:rsidR="003607EC" w:rsidTr="003607EC" w14:paraId="39EDE8E4" w14:textId="77777777">
        <w:trPr>
          <w:cnfStyle w:val="000000100000" w:firstRow="0" w:lastRow="0" w:firstColumn="0" w:lastColumn="0" w:oddVBand="0" w:evenVBand="0" w:oddHBand="1" w:evenHBand="0" w:firstRowFirstColumn="0" w:firstRowLastColumn="0" w:lastRowFirstColumn="0" w:lastRowLastColumn="0"/>
          <w:trHeight w:val="362"/>
        </w:trPr>
        <w:tc>
          <w:tcPr>
            <w:cnfStyle w:val="001000000000" w:firstRow="0" w:lastRow="0" w:firstColumn="1" w:lastColumn="0" w:oddVBand="0" w:evenVBand="0" w:oddHBand="0" w:evenHBand="0" w:firstRowFirstColumn="0" w:firstRowLastColumn="0" w:lastRowFirstColumn="0" w:lastRowLastColumn="0"/>
            <w:tcW w:w="389" w:type="pct"/>
            <w:hideMark/>
          </w:tcPr>
          <w:p w:rsidRPr="003607EC" w:rsidR="003607EC" w:rsidP="003607EC" w:rsidRDefault="003607EC" w14:paraId="20FFA7CA" w14:textId="77777777">
            <w:pPr>
              <w:spacing w:before="0" w:line="360" w:lineRule="auto"/>
              <w:jc w:val="left"/>
              <w:rPr>
                <w:rFonts w:ascii="Times New Roman" w:hAnsi="Times New Roman" w:cs="Times New Roman"/>
                <w:sz w:val="14"/>
                <w:szCs w:val="14"/>
                <w:lang w:val="en-CA"/>
              </w:rPr>
            </w:pPr>
            <w:r w:rsidRPr="003607EC">
              <w:rPr>
                <w:rFonts w:ascii="Times New Roman" w:hAnsi="Times New Roman" w:cs="Times New Roman"/>
                <w:sz w:val="14"/>
                <w:szCs w:val="14"/>
                <w:lang w:val="en-CA"/>
              </w:rPr>
              <w:t>3</w:t>
            </w:r>
          </w:p>
        </w:tc>
        <w:tc>
          <w:tcPr>
            <w:tcW w:w="1552" w:type="pct"/>
            <w:hideMark/>
          </w:tcPr>
          <w:p w:rsidRPr="003607EC" w:rsidR="003607EC" w:rsidP="003607EC" w:rsidRDefault="003607EC" w14:paraId="0AD4B94B" w14:textId="77777777">
            <w:pPr>
              <w:spacing w:before="0" w:line="360"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4"/>
                <w:szCs w:val="14"/>
                <w:lang w:val="en-CA"/>
              </w:rPr>
            </w:pPr>
            <w:r w:rsidRPr="003607EC">
              <w:rPr>
                <w:rFonts w:ascii="Times New Roman" w:hAnsi="Times New Roman" w:cs="Times New Roman"/>
                <w:sz w:val="14"/>
                <w:szCs w:val="14"/>
                <w:lang w:val="en-CA"/>
              </w:rPr>
              <w:t>Chapter 1 – Introduction</w:t>
            </w:r>
          </w:p>
        </w:tc>
        <w:tc>
          <w:tcPr>
            <w:tcW w:w="1537" w:type="pct"/>
            <w:hideMark/>
          </w:tcPr>
          <w:p w:rsidRPr="003607EC" w:rsidR="003607EC" w:rsidP="003607EC" w:rsidRDefault="003607EC" w14:paraId="1DD51B9C" w14:textId="77777777">
            <w:pPr>
              <w:spacing w:before="0" w:line="360"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4"/>
                <w:szCs w:val="14"/>
                <w:lang w:val="en-CA"/>
              </w:rPr>
            </w:pPr>
            <w:r w:rsidRPr="003607EC">
              <w:rPr>
                <w:rFonts w:ascii="Times New Roman" w:hAnsi="Times New Roman" w:cs="Times New Roman"/>
                <w:sz w:val="14"/>
                <w:szCs w:val="14"/>
                <w:lang w:val="en-CA"/>
              </w:rPr>
              <w:t>Significance of Research</w:t>
            </w:r>
          </w:p>
        </w:tc>
        <w:tc>
          <w:tcPr>
            <w:tcW w:w="1521" w:type="pct"/>
            <w:hideMark/>
          </w:tcPr>
          <w:p w:rsidRPr="003607EC" w:rsidR="003607EC" w:rsidP="003607EC" w:rsidRDefault="003607EC" w14:paraId="1390ED57" w14:textId="77777777">
            <w:pPr>
              <w:spacing w:before="0" w:line="360"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4"/>
                <w:szCs w:val="14"/>
                <w:lang w:val="en-CA"/>
              </w:rPr>
            </w:pP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w:t>
            </w:r>
          </w:p>
        </w:tc>
      </w:tr>
      <w:tr w:rsidRPr="003607EC" w:rsidR="003607EC" w:rsidTr="003607EC" w14:paraId="7B4C2C1C" w14:textId="77777777">
        <w:trPr>
          <w:trHeight w:val="362"/>
        </w:trPr>
        <w:tc>
          <w:tcPr>
            <w:cnfStyle w:val="001000000000" w:firstRow="0" w:lastRow="0" w:firstColumn="1" w:lastColumn="0" w:oddVBand="0" w:evenVBand="0" w:oddHBand="0" w:evenHBand="0" w:firstRowFirstColumn="0" w:firstRowLastColumn="0" w:lastRowFirstColumn="0" w:lastRowLastColumn="0"/>
            <w:tcW w:w="389" w:type="pct"/>
            <w:hideMark/>
          </w:tcPr>
          <w:p w:rsidRPr="003607EC" w:rsidR="003607EC" w:rsidP="003607EC" w:rsidRDefault="003607EC" w14:paraId="770C34D6" w14:textId="77777777">
            <w:pPr>
              <w:spacing w:before="0" w:line="360" w:lineRule="auto"/>
              <w:jc w:val="left"/>
              <w:rPr>
                <w:rFonts w:ascii="Times New Roman" w:hAnsi="Times New Roman" w:cs="Times New Roman"/>
                <w:sz w:val="14"/>
                <w:szCs w:val="14"/>
                <w:lang w:val="en-CA"/>
              </w:rPr>
            </w:pPr>
            <w:r w:rsidRPr="003607EC">
              <w:rPr>
                <w:rFonts w:ascii="Times New Roman" w:hAnsi="Times New Roman" w:cs="Times New Roman"/>
                <w:sz w:val="14"/>
                <w:szCs w:val="14"/>
                <w:lang w:val="en-CA"/>
              </w:rPr>
              <w:t>4–5</w:t>
            </w:r>
          </w:p>
        </w:tc>
        <w:tc>
          <w:tcPr>
            <w:tcW w:w="1552" w:type="pct"/>
            <w:hideMark/>
          </w:tcPr>
          <w:p w:rsidRPr="003607EC" w:rsidR="003607EC" w:rsidP="003607EC" w:rsidRDefault="003607EC" w14:paraId="2A53F6EC" w14:textId="77777777">
            <w:pPr>
              <w:spacing w:before="0" w:line="360"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4"/>
                <w:szCs w:val="14"/>
                <w:lang w:val="en-CA"/>
              </w:rPr>
            </w:pPr>
            <w:r w:rsidRPr="003607EC">
              <w:rPr>
                <w:rFonts w:ascii="Times New Roman" w:hAnsi="Times New Roman" w:cs="Times New Roman"/>
                <w:sz w:val="14"/>
                <w:szCs w:val="14"/>
                <w:lang w:val="en-CA"/>
              </w:rPr>
              <w:t>Chapter 2 – Literature Review</w:t>
            </w:r>
          </w:p>
        </w:tc>
        <w:tc>
          <w:tcPr>
            <w:tcW w:w="1537" w:type="pct"/>
            <w:hideMark/>
          </w:tcPr>
          <w:p w:rsidRPr="003607EC" w:rsidR="003607EC" w:rsidP="003607EC" w:rsidRDefault="003607EC" w14:paraId="723474E7" w14:textId="77777777">
            <w:pPr>
              <w:spacing w:before="0" w:line="360"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4"/>
                <w:szCs w:val="14"/>
                <w:lang w:val="en-CA"/>
              </w:rPr>
            </w:pPr>
            <w:r w:rsidRPr="003607EC">
              <w:rPr>
                <w:rFonts w:ascii="Times New Roman" w:hAnsi="Times New Roman" w:cs="Times New Roman"/>
                <w:sz w:val="14"/>
                <w:szCs w:val="14"/>
                <w:lang w:val="en-CA"/>
              </w:rPr>
              <w:t>Survey of Methods</w:t>
            </w:r>
          </w:p>
        </w:tc>
        <w:tc>
          <w:tcPr>
            <w:tcW w:w="1521" w:type="pct"/>
            <w:hideMark/>
          </w:tcPr>
          <w:p w:rsidRPr="003607EC" w:rsidR="003607EC" w:rsidP="003607EC" w:rsidRDefault="003607EC" w14:paraId="6175B275" w14:textId="77777777">
            <w:pPr>
              <w:spacing w:before="0" w:line="360"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4"/>
                <w:szCs w:val="14"/>
                <w:lang w:val="en-CA"/>
              </w:rPr>
            </w:pP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w:t>
            </w:r>
          </w:p>
        </w:tc>
      </w:tr>
      <w:tr w:rsidRPr="003607EC" w:rsidR="003607EC" w:rsidTr="003607EC" w14:paraId="079B734A" w14:textId="77777777">
        <w:trPr>
          <w:cnfStyle w:val="000000100000" w:firstRow="0" w:lastRow="0" w:firstColumn="0" w:lastColumn="0" w:oddVBand="0" w:evenVBand="0" w:oddHBand="1" w:evenHBand="0" w:firstRowFirstColumn="0" w:firstRowLastColumn="0" w:lastRowFirstColumn="0" w:lastRowLastColumn="0"/>
          <w:trHeight w:val="362"/>
        </w:trPr>
        <w:tc>
          <w:tcPr>
            <w:cnfStyle w:val="001000000000" w:firstRow="0" w:lastRow="0" w:firstColumn="1" w:lastColumn="0" w:oddVBand="0" w:evenVBand="0" w:oddHBand="0" w:evenHBand="0" w:firstRowFirstColumn="0" w:firstRowLastColumn="0" w:lastRowFirstColumn="0" w:lastRowLastColumn="0"/>
            <w:tcW w:w="389" w:type="pct"/>
            <w:hideMark/>
          </w:tcPr>
          <w:p w:rsidRPr="003607EC" w:rsidR="003607EC" w:rsidP="003607EC" w:rsidRDefault="003607EC" w14:paraId="344526CF" w14:textId="77777777">
            <w:pPr>
              <w:spacing w:before="0" w:line="360" w:lineRule="auto"/>
              <w:jc w:val="left"/>
              <w:rPr>
                <w:rFonts w:ascii="Times New Roman" w:hAnsi="Times New Roman" w:cs="Times New Roman"/>
                <w:sz w:val="14"/>
                <w:szCs w:val="14"/>
                <w:lang w:val="en-CA"/>
              </w:rPr>
            </w:pPr>
            <w:r w:rsidRPr="003607EC">
              <w:rPr>
                <w:rFonts w:ascii="Times New Roman" w:hAnsi="Times New Roman" w:cs="Times New Roman"/>
                <w:sz w:val="14"/>
                <w:szCs w:val="14"/>
                <w:lang w:val="en-CA"/>
              </w:rPr>
              <w:t>6</w:t>
            </w:r>
          </w:p>
        </w:tc>
        <w:tc>
          <w:tcPr>
            <w:tcW w:w="1552" w:type="pct"/>
            <w:hideMark/>
          </w:tcPr>
          <w:p w:rsidRPr="003607EC" w:rsidR="003607EC" w:rsidP="003607EC" w:rsidRDefault="003607EC" w14:paraId="5BEE97C2" w14:textId="77777777">
            <w:pPr>
              <w:spacing w:before="0" w:line="360"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4"/>
                <w:szCs w:val="14"/>
                <w:lang w:val="en-CA"/>
              </w:rPr>
            </w:pPr>
            <w:r w:rsidRPr="003607EC">
              <w:rPr>
                <w:rFonts w:ascii="Times New Roman" w:hAnsi="Times New Roman" w:cs="Times New Roman"/>
                <w:sz w:val="14"/>
                <w:szCs w:val="14"/>
                <w:lang w:val="en-CA"/>
              </w:rPr>
              <w:t>Chapter 3 – Research Design &amp; Methodology</w:t>
            </w:r>
          </w:p>
        </w:tc>
        <w:tc>
          <w:tcPr>
            <w:tcW w:w="1537" w:type="pct"/>
            <w:hideMark/>
          </w:tcPr>
          <w:p w:rsidRPr="003607EC" w:rsidR="003607EC" w:rsidP="003607EC" w:rsidRDefault="003607EC" w14:paraId="6B40CF08" w14:textId="77777777">
            <w:pPr>
              <w:spacing w:before="0" w:line="360"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4"/>
                <w:szCs w:val="14"/>
                <w:lang w:val="en-CA"/>
              </w:rPr>
            </w:pPr>
            <w:r w:rsidRPr="003607EC">
              <w:rPr>
                <w:rFonts w:ascii="Times New Roman" w:hAnsi="Times New Roman" w:cs="Times New Roman"/>
                <w:sz w:val="14"/>
                <w:szCs w:val="14"/>
                <w:lang w:val="en-CA"/>
              </w:rPr>
              <w:t>Research Design</w:t>
            </w:r>
          </w:p>
        </w:tc>
        <w:tc>
          <w:tcPr>
            <w:tcW w:w="1521" w:type="pct"/>
            <w:hideMark/>
          </w:tcPr>
          <w:p w:rsidRPr="003607EC" w:rsidR="003607EC" w:rsidP="003607EC" w:rsidRDefault="003607EC" w14:paraId="305352C7" w14:textId="77777777">
            <w:pPr>
              <w:spacing w:before="0" w:line="360"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4"/>
                <w:szCs w:val="14"/>
                <w:lang w:val="en-CA"/>
              </w:rPr>
            </w:pP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w:t>
            </w:r>
          </w:p>
        </w:tc>
      </w:tr>
      <w:tr w:rsidRPr="003607EC" w:rsidR="003607EC" w:rsidTr="003607EC" w14:paraId="2F3DC5EE" w14:textId="77777777">
        <w:trPr>
          <w:trHeight w:val="362"/>
        </w:trPr>
        <w:tc>
          <w:tcPr>
            <w:cnfStyle w:val="001000000000" w:firstRow="0" w:lastRow="0" w:firstColumn="1" w:lastColumn="0" w:oddVBand="0" w:evenVBand="0" w:oddHBand="0" w:evenHBand="0" w:firstRowFirstColumn="0" w:firstRowLastColumn="0" w:lastRowFirstColumn="0" w:lastRowLastColumn="0"/>
            <w:tcW w:w="389" w:type="pct"/>
            <w:hideMark/>
          </w:tcPr>
          <w:p w:rsidRPr="003607EC" w:rsidR="003607EC" w:rsidP="003607EC" w:rsidRDefault="003607EC" w14:paraId="71A28CEF" w14:textId="77777777">
            <w:pPr>
              <w:spacing w:before="0" w:line="360" w:lineRule="auto"/>
              <w:jc w:val="left"/>
              <w:rPr>
                <w:rFonts w:ascii="Times New Roman" w:hAnsi="Times New Roman" w:cs="Times New Roman"/>
                <w:sz w:val="14"/>
                <w:szCs w:val="14"/>
                <w:lang w:val="en-CA"/>
              </w:rPr>
            </w:pPr>
            <w:r w:rsidRPr="003607EC">
              <w:rPr>
                <w:rFonts w:ascii="Times New Roman" w:hAnsi="Times New Roman" w:cs="Times New Roman"/>
                <w:sz w:val="14"/>
                <w:szCs w:val="14"/>
                <w:lang w:val="en-CA"/>
              </w:rPr>
              <w:t>7–8</w:t>
            </w:r>
          </w:p>
        </w:tc>
        <w:tc>
          <w:tcPr>
            <w:tcW w:w="1552" w:type="pct"/>
            <w:hideMark/>
          </w:tcPr>
          <w:p w:rsidRPr="003607EC" w:rsidR="003607EC" w:rsidP="003607EC" w:rsidRDefault="003607EC" w14:paraId="0405AFBA" w14:textId="77777777">
            <w:pPr>
              <w:spacing w:before="0" w:line="360"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4"/>
                <w:szCs w:val="14"/>
                <w:lang w:val="en-CA"/>
              </w:rPr>
            </w:pPr>
            <w:r w:rsidRPr="003607EC">
              <w:rPr>
                <w:rFonts w:ascii="Times New Roman" w:hAnsi="Times New Roman" w:cs="Times New Roman"/>
                <w:sz w:val="14"/>
                <w:szCs w:val="14"/>
                <w:lang w:val="en-CA"/>
              </w:rPr>
              <w:t>Chapter 3 – Research Design &amp; Methodology</w:t>
            </w:r>
          </w:p>
        </w:tc>
        <w:tc>
          <w:tcPr>
            <w:tcW w:w="1537" w:type="pct"/>
            <w:hideMark/>
          </w:tcPr>
          <w:p w:rsidRPr="003607EC" w:rsidR="003607EC" w:rsidP="003607EC" w:rsidRDefault="003607EC" w14:paraId="693332A2" w14:textId="77777777">
            <w:pPr>
              <w:spacing w:before="0" w:line="360"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4"/>
                <w:szCs w:val="14"/>
                <w:lang w:val="en-CA"/>
              </w:rPr>
            </w:pPr>
            <w:r w:rsidRPr="003607EC">
              <w:rPr>
                <w:rFonts w:ascii="Times New Roman" w:hAnsi="Times New Roman" w:cs="Times New Roman"/>
                <w:sz w:val="14"/>
                <w:szCs w:val="14"/>
                <w:lang w:val="en-CA"/>
              </w:rPr>
              <w:t>Methods &amp; Materials</w:t>
            </w:r>
          </w:p>
        </w:tc>
        <w:tc>
          <w:tcPr>
            <w:tcW w:w="1521" w:type="pct"/>
            <w:hideMark/>
          </w:tcPr>
          <w:p w:rsidRPr="003607EC" w:rsidR="003607EC" w:rsidP="003607EC" w:rsidRDefault="003607EC" w14:paraId="6C2A564D" w14:textId="77777777">
            <w:pPr>
              <w:spacing w:before="0" w:line="360"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4"/>
                <w:szCs w:val="14"/>
                <w:lang w:val="en-CA"/>
              </w:rPr>
            </w:pP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w:t>
            </w:r>
          </w:p>
        </w:tc>
      </w:tr>
      <w:tr w:rsidRPr="003607EC" w:rsidR="003607EC" w:rsidTr="003607EC" w14:paraId="7ECA52D6" w14:textId="77777777">
        <w:trPr>
          <w:cnfStyle w:val="000000100000" w:firstRow="0" w:lastRow="0" w:firstColumn="0" w:lastColumn="0" w:oddVBand="0" w:evenVBand="0" w:oddHBand="1" w:evenHBand="0" w:firstRowFirstColumn="0" w:firstRowLastColumn="0" w:lastRowFirstColumn="0" w:lastRowLastColumn="0"/>
          <w:trHeight w:val="362"/>
        </w:trPr>
        <w:tc>
          <w:tcPr>
            <w:cnfStyle w:val="001000000000" w:firstRow="0" w:lastRow="0" w:firstColumn="1" w:lastColumn="0" w:oddVBand="0" w:evenVBand="0" w:oddHBand="0" w:evenHBand="0" w:firstRowFirstColumn="0" w:firstRowLastColumn="0" w:lastRowFirstColumn="0" w:lastRowLastColumn="0"/>
            <w:tcW w:w="389" w:type="pct"/>
            <w:hideMark/>
          </w:tcPr>
          <w:p w:rsidRPr="003607EC" w:rsidR="003607EC" w:rsidP="003607EC" w:rsidRDefault="003607EC" w14:paraId="6FDEFBF9" w14:textId="77777777">
            <w:pPr>
              <w:spacing w:before="0" w:line="360" w:lineRule="auto"/>
              <w:jc w:val="left"/>
              <w:rPr>
                <w:rFonts w:ascii="Times New Roman" w:hAnsi="Times New Roman" w:cs="Times New Roman"/>
                <w:sz w:val="14"/>
                <w:szCs w:val="14"/>
                <w:lang w:val="en-CA"/>
              </w:rPr>
            </w:pPr>
            <w:r w:rsidRPr="003607EC">
              <w:rPr>
                <w:rFonts w:ascii="Times New Roman" w:hAnsi="Times New Roman" w:cs="Times New Roman"/>
                <w:sz w:val="14"/>
                <w:szCs w:val="14"/>
                <w:lang w:val="en-CA"/>
              </w:rPr>
              <w:t>9</w:t>
            </w:r>
          </w:p>
        </w:tc>
        <w:tc>
          <w:tcPr>
            <w:tcW w:w="1552" w:type="pct"/>
            <w:hideMark/>
          </w:tcPr>
          <w:p w:rsidRPr="003607EC" w:rsidR="003607EC" w:rsidP="003607EC" w:rsidRDefault="003607EC" w14:paraId="5875685B" w14:textId="77777777">
            <w:pPr>
              <w:spacing w:before="0" w:line="360"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4"/>
                <w:szCs w:val="14"/>
                <w:lang w:val="en-CA"/>
              </w:rPr>
            </w:pPr>
            <w:r w:rsidRPr="003607EC">
              <w:rPr>
                <w:rFonts w:ascii="Times New Roman" w:hAnsi="Times New Roman" w:cs="Times New Roman"/>
                <w:sz w:val="14"/>
                <w:szCs w:val="14"/>
                <w:lang w:val="en-CA"/>
              </w:rPr>
              <w:t>Chapter 4 – Expected Outcome</w:t>
            </w:r>
          </w:p>
        </w:tc>
        <w:tc>
          <w:tcPr>
            <w:tcW w:w="1537" w:type="pct"/>
            <w:hideMark/>
          </w:tcPr>
          <w:p w:rsidRPr="003607EC" w:rsidR="003607EC" w:rsidP="003607EC" w:rsidRDefault="003607EC" w14:paraId="2B31504A" w14:textId="77777777">
            <w:pPr>
              <w:spacing w:before="0" w:line="360"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4"/>
                <w:szCs w:val="14"/>
                <w:lang w:val="en-CA"/>
              </w:rPr>
            </w:pPr>
            <w:r w:rsidRPr="003607EC">
              <w:rPr>
                <w:rFonts w:ascii="Times New Roman" w:hAnsi="Times New Roman" w:cs="Times New Roman"/>
                <w:sz w:val="14"/>
                <w:szCs w:val="14"/>
                <w:lang w:val="en-CA"/>
              </w:rPr>
              <w:t>Anticipated Results</w:t>
            </w:r>
          </w:p>
        </w:tc>
        <w:tc>
          <w:tcPr>
            <w:tcW w:w="1521" w:type="pct"/>
            <w:hideMark/>
          </w:tcPr>
          <w:p w:rsidRPr="003607EC" w:rsidR="003607EC" w:rsidP="003607EC" w:rsidRDefault="003607EC" w14:paraId="1DE1E992" w14:textId="77777777">
            <w:pPr>
              <w:spacing w:before="0" w:line="360"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4"/>
                <w:szCs w:val="14"/>
                <w:lang w:val="en-CA"/>
              </w:rPr>
            </w:pP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w:t>
            </w:r>
          </w:p>
        </w:tc>
      </w:tr>
      <w:tr w:rsidRPr="003607EC" w:rsidR="003607EC" w:rsidTr="003607EC" w14:paraId="738C7A95" w14:textId="77777777">
        <w:trPr>
          <w:trHeight w:val="362"/>
        </w:trPr>
        <w:tc>
          <w:tcPr>
            <w:cnfStyle w:val="001000000000" w:firstRow="0" w:lastRow="0" w:firstColumn="1" w:lastColumn="0" w:oddVBand="0" w:evenVBand="0" w:oddHBand="0" w:evenHBand="0" w:firstRowFirstColumn="0" w:firstRowLastColumn="0" w:lastRowFirstColumn="0" w:lastRowLastColumn="0"/>
            <w:tcW w:w="389" w:type="pct"/>
            <w:hideMark/>
          </w:tcPr>
          <w:p w:rsidRPr="003607EC" w:rsidR="003607EC" w:rsidP="003607EC" w:rsidRDefault="003607EC" w14:paraId="32D8E2EA" w14:textId="77777777">
            <w:pPr>
              <w:spacing w:before="0" w:line="360" w:lineRule="auto"/>
              <w:jc w:val="left"/>
              <w:rPr>
                <w:rFonts w:ascii="Times New Roman" w:hAnsi="Times New Roman" w:cs="Times New Roman"/>
                <w:sz w:val="14"/>
                <w:szCs w:val="14"/>
                <w:lang w:val="en-CA"/>
              </w:rPr>
            </w:pPr>
            <w:r w:rsidRPr="003607EC">
              <w:rPr>
                <w:rFonts w:ascii="Times New Roman" w:hAnsi="Times New Roman" w:cs="Times New Roman"/>
                <w:sz w:val="14"/>
                <w:szCs w:val="14"/>
                <w:lang w:val="en-CA"/>
              </w:rPr>
              <w:t>10</w:t>
            </w:r>
          </w:p>
        </w:tc>
        <w:tc>
          <w:tcPr>
            <w:tcW w:w="1552" w:type="pct"/>
            <w:hideMark/>
          </w:tcPr>
          <w:p w:rsidRPr="003607EC" w:rsidR="003607EC" w:rsidP="003607EC" w:rsidRDefault="003607EC" w14:paraId="4585F88F" w14:textId="77777777">
            <w:pPr>
              <w:spacing w:before="0" w:line="360"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4"/>
                <w:szCs w:val="14"/>
                <w:lang w:val="en-CA"/>
              </w:rPr>
            </w:pPr>
            <w:r w:rsidRPr="003607EC">
              <w:rPr>
                <w:rFonts w:ascii="Times New Roman" w:hAnsi="Times New Roman" w:cs="Times New Roman"/>
                <w:sz w:val="14"/>
                <w:szCs w:val="14"/>
                <w:lang w:val="en-CA"/>
              </w:rPr>
              <w:t>Chapter 4 – Expected Outcome</w:t>
            </w:r>
          </w:p>
        </w:tc>
        <w:tc>
          <w:tcPr>
            <w:tcW w:w="1537" w:type="pct"/>
            <w:hideMark/>
          </w:tcPr>
          <w:p w:rsidRPr="003607EC" w:rsidR="003607EC" w:rsidP="003607EC" w:rsidRDefault="003607EC" w14:paraId="3F9D5FB7" w14:textId="77777777">
            <w:pPr>
              <w:spacing w:before="0" w:line="360"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4"/>
                <w:szCs w:val="14"/>
                <w:lang w:val="en-CA"/>
              </w:rPr>
            </w:pPr>
            <w:r w:rsidRPr="003607EC">
              <w:rPr>
                <w:rFonts w:ascii="Times New Roman" w:hAnsi="Times New Roman" w:cs="Times New Roman"/>
                <w:sz w:val="14"/>
                <w:szCs w:val="14"/>
                <w:lang w:val="en-CA"/>
              </w:rPr>
              <w:t>Implications</w:t>
            </w:r>
          </w:p>
        </w:tc>
        <w:tc>
          <w:tcPr>
            <w:tcW w:w="1521" w:type="pct"/>
            <w:hideMark/>
          </w:tcPr>
          <w:p w:rsidRPr="003607EC" w:rsidR="003607EC" w:rsidP="003607EC" w:rsidRDefault="003607EC" w14:paraId="136DBA30" w14:textId="77777777">
            <w:pPr>
              <w:spacing w:before="0" w:line="360"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4"/>
                <w:szCs w:val="14"/>
                <w:lang w:val="en-CA"/>
              </w:rPr>
            </w:pP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w:t>
            </w:r>
          </w:p>
        </w:tc>
      </w:tr>
      <w:tr w:rsidRPr="003607EC" w:rsidR="003607EC" w:rsidTr="003607EC" w14:paraId="07EB6C4D" w14:textId="77777777">
        <w:trPr>
          <w:cnfStyle w:val="000000100000" w:firstRow="0" w:lastRow="0" w:firstColumn="0" w:lastColumn="0" w:oddVBand="0" w:evenVBand="0" w:oddHBand="1" w:evenHBand="0" w:firstRowFirstColumn="0" w:firstRowLastColumn="0" w:lastRowFirstColumn="0" w:lastRowLastColumn="0"/>
          <w:trHeight w:val="362"/>
        </w:trPr>
        <w:tc>
          <w:tcPr>
            <w:cnfStyle w:val="001000000000" w:firstRow="0" w:lastRow="0" w:firstColumn="1" w:lastColumn="0" w:oddVBand="0" w:evenVBand="0" w:oddHBand="0" w:evenHBand="0" w:firstRowFirstColumn="0" w:firstRowLastColumn="0" w:lastRowFirstColumn="0" w:lastRowLastColumn="0"/>
            <w:tcW w:w="389" w:type="pct"/>
            <w:hideMark/>
          </w:tcPr>
          <w:p w:rsidRPr="003607EC" w:rsidR="003607EC" w:rsidP="003607EC" w:rsidRDefault="003607EC" w14:paraId="6F479A57" w14:textId="77777777">
            <w:pPr>
              <w:spacing w:before="0" w:line="360" w:lineRule="auto"/>
              <w:jc w:val="left"/>
              <w:rPr>
                <w:rFonts w:ascii="Times New Roman" w:hAnsi="Times New Roman" w:cs="Times New Roman"/>
                <w:sz w:val="14"/>
                <w:szCs w:val="14"/>
                <w:lang w:val="en-CA"/>
              </w:rPr>
            </w:pPr>
            <w:r w:rsidRPr="003607EC">
              <w:rPr>
                <w:rFonts w:ascii="Times New Roman" w:hAnsi="Times New Roman" w:cs="Times New Roman"/>
                <w:sz w:val="14"/>
                <w:szCs w:val="14"/>
                <w:lang w:val="en-CA"/>
              </w:rPr>
              <w:t>11</w:t>
            </w:r>
          </w:p>
        </w:tc>
        <w:tc>
          <w:tcPr>
            <w:tcW w:w="1552" w:type="pct"/>
            <w:hideMark/>
          </w:tcPr>
          <w:p w:rsidRPr="003607EC" w:rsidR="003607EC" w:rsidP="003607EC" w:rsidRDefault="003607EC" w14:paraId="28F8F152" w14:textId="77777777">
            <w:pPr>
              <w:spacing w:before="0" w:line="360"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4"/>
                <w:szCs w:val="14"/>
                <w:lang w:val="en-CA"/>
              </w:rPr>
            </w:pPr>
            <w:r w:rsidRPr="003607EC">
              <w:rPr>
                <w:rFonts w:ascii="Times New Roman" w:hAnsi="Times New Roman" w:cs="Times New Roman"/>
                <w:sz w:val="14"/>
                <w:szCs w:val="14"/>
                <w:lang w:val="en-CA"/>
              </w:rPr>
              <w:t>Chapter 4 – Expected Outcome</w:t>
            </w:r>
          </w:p>
        </w:tc>
        <w:tc>
          <w:tcPr>
            <w:tcW w:w="1537" w:type="pct"/>
            <w:hideMark/>
          </w:tcPr>
          <w:p w:rsidRPr="003607EC" w:rsidR="003607EC" w:rsidP="003607EC" w:rsidRDefault="003607EC" w14:paraId="714E980D" w14:textId="77777777">
            <w:pPr>
              <w:spacing w:before="0" w:line="360"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4"/>
                <w:szCs w:val="14"/>
                <w:lang w:val="en-CA"/>
              </w:rPr>
            </w:pPr>
            <w:r w:rsidRPr="003607EC">
              <w:rPr>
                <w:rFonts w:ascii="Times New Roman" w:hAnsi="Times New Roman" w:cs="Times New Roman"/>
                <w:sz w:val="14"/>
                <w:szCs w:val="14"/>
                <w:lang w:val="en-CA"/>
              </w:rPr>
              <w:t>Limitations</w:t>
            </w:r>
          </w:p>
        </w:tc>
        <w:tc>
          <w:tcPr>
            <w:tcW w:w="1521" w:type="pct"/>
            <w:hideMark/>
          </w:tcPr>
          <w:p w:rsidRPr="003607EC" w:rsidR="003607EC" w:rsidP="003607EC" w:rsidRDefault="003607EC" w14:paraId="6F2C0C94" w14:textId="77777777">
            <w:pPr>
              <w:spacing w:before="0" w:line="360"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4"/>
                <w:szCs w:val="14"/>
                <w:lang w:val="en-CA"/>
              </w:rPr>
            </w:pP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w:t>
            </w:r>
          </w:p>
        </w:tc>
      </w:tr>
      <w:tr w:rsidRPr="003607EC" w:rsidR="003607EC" w:rsidTr="003607EC" w14:paraId="4F4AFBCC" w14:textId="77777777">
        <w:trPr>
          <w:trHeight w:val="362"/>
        </w:trPr>
        <w:tc>
          <w:tcPr>
            <w:cnfStyle w:val="001000000000" w:firstRow="0" w:lastRow="0" w:firstColumn="1" w:lastColumn="0" w:oddVBand="0" w:evenVBand="0" w:oddHBand="0" w:evenHBand="0" w:firstRowFirstColumn="0" w:firstRowLastColumn="0" w:lastRowFirstColumn="0" w:lastRowLastColumn="0"/>
            <w:tcW w:w="389" w:type="pct"/>
            <w:hideMark/>
          </w:tcPr>
          <w:p w:rsidRPr="003607EC" w:rsidR="003607EC" w:rsidP="003607EC" w:rsidRDefault="003607EC" w14:paraId="6DA6740D" w14:textId="77777777">
            <w:pPr>
              <w:spacing w:before="0" w:line="360" w:lineRule="auto"/>
              <w:jc w:val="left"/>
              <w:rPr>
                <w:rFonts w:ascii="Times New Roman" w:hAnsi="Times New Roman" w:cs="Times New Roman"/>
                <w:sz w:val="14"/>
                <w:szCs w:val="14"/>
                <w:lang w:val="en-CA"/>
              </w:rPr>
            </w:pPr>
            <w:r w:rsidRPr="003607EC">
              <w:rPr>
                <w:rFonts w:ascii="Times New Roman" w:hAnsi="Times New Roman" w:cs="Times New Roman"/>
                <w:sz w:val="14"/>
                <w:szCs w:val="14"/>
                <w:lang w:val="en-CA"/>
              </w:rPr>
              <w:t>12</w:t>
            </w:r>
          </w:p>
        </w:tc>
        <w:tc>
          <w:tcPr>
            <w:tcW w:w="1552" w:type="pct"/>
            <w:hideMark/>
          </w:tcPr>
          <w:p w:rsidRPr="003607EC" w:rsidR="003607EC" w:rsidP="003607EC" w:rsidRDefault="003607EC" w14:paraId="25BF0BC3" w14:textId="77777777">
            <w:pPr>
              <w:spacing w:before="0" w:line="360"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4"/>
                <w:szCs w:val="14"/>
                <w:lang w:val="en-CA"/>
              </w:rPr>
            </w:pPr>
            <w:r w:rsidRPr="003607EC">
              <w:rPr>
                <w:rFonts w:ascii="Times New Roman" w:hAnsi="Times New Roman" w:cs="Times New Roman"/>
                <w:sz w:val="14"/>
                <w:szCs w:val="14"/>
                <w:lang w:val="en-CA"/>
              </w:rPr>
              <w:t>Chapter 5 – Timeline &amp; Chapter 6 – References</w:t>
            </w:r>
          </w:p>
        </w:tc>
        <w:tc>
          <w:tcPr>
            <w:tcW w:w="1537" w:type="pct"/>
            <w:hideMark/>
          </w:tcPr>
          <w:p w:rsidRPr="003607EC" w:rsidR="003607EC" w:rsidP="003607EC" w:rsidRDefault="003607EC" w14:paraId="2D330731" w14:textId="77777777">
            <w:pPr>
              <w:spacing w:before="0" w:line="360"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4"/>
                <w:szCs w:val="14"/>
                <w:lang w:val="en-CA"/>
              </w:rPr>
            </w:pPr>
            <w:r w:rsidRPr="003607EC">
              <w:rPr>
                <w:rFonts w:ascii="Times New Roman" w:hAnsi="Times New Roman" w:cs="Times New Roman"/>
                <w:sz w:val="14"/>
                <w:szCs w:val="14"/>
                <w:lang w:val="en-CA"/>
              </w:rPr>
              <w:t>Documentation &amp; Review</w:t>
            </w:r>
          </w:p>
        </w:tc>
        <w:tc>
          <w:tcPr>
            <w:tcW w:w="1521" w:type="pct"/>
            <w:hideMark/>
          </w:tcPr>
          <w:p w:rsidRPr="003607EC" w:rsidR="003607EC" w:rsidP="003607EC" w:rsidRDefault="003607EC" w14:paraId="19A7A3FE" w14:textId="77777777">
            <w:pPr>
              <w:spacing w:before="0" w:line="360"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4"/>
                <w:szCs w:val="14"/>
                <w:lang w:val="en-CA"/>
              </w:rPr>
            </w:pP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w:t>
            </w:r>
          </w:p>
        </w:tc>
      </w:tr>
    </w:tbl>
    <w:p w:rsidRPr="003607EC" w:rsidR="003607EC" w:rsidP="003607EC" w:rsidRDefault="003607EC" w14:paraId="175E5E5E" w14:textId="77777777">
      <w:pPr>
        <w:spacing w:after="80" w:line="360" w:lineRule="auto"/>
        <w:rPr>
          <w:rFonts w:ascii="Times New Roman" w:hAnsi="Times New Roman" w:cs="Times New Roman"/>
        </w:rPr>
      </w:pPr>
    </w:p>
    <w:p w:rsidRPr="003607EC" w:rsidR="003607EC" w:rsidP="003607EC" w:rsidRDefault="003607EC" w14:paraId="7461B841" w14:textId="77777777">
      <w:pPr>
        <w:spacing w:after="80" w:line="360" w:lineRule="auto"/>
        <w:rPr>
          <w:rFonts w:ascii="Times New Roman" w:hAnsi="Times New Roman" w:cs="Times New Roman"/>
        </w:rPr>
      </w:pPr>
    </w:p>
    <w:p w:rsidRPr="003607EC" w:rsidR="003607EC" w:rsidP="003607EC" w:rsidRDefault="003607EC" w14:paraId="20F71A20" w14:textId="77777777">
      <w:pPr>
        <w:spacing w:after="80" w:line="360" w:lineRule="auto"/>
        <w:rPr>
          <w:rFonts w:ascii="Times New Roman" w:hAnsi="Times New Roman" w:cs="Times New Roman"/>
        </w:rPr>
      </w:pPr>
    </w:p>
    <w:p w:rsidR="003607EC" w:rsidP="003607EC" w:rsidRDefault="003607EC" w14:paraId="6E1BBA81" w14:textId="77777777">
      <w:pPr>
        <w:pStyle w:val="Heading3"/>
        <w:spacing w:line="360" w:lineRule="auto"/>
        <w:rPr>
          <w:rFonts w:ascii="Times New Roman" w:hAnsi="Times New Roman" w:cs="Times New Roman"/>
          <w:b/>
          <w:bCs/>
          <w:color w:val="auto"/>
          <w:sz w:val="32"/>
          <w:szCs w:val="32"/>
        </w:rPr>
      </w:pPr>
    </w:p>
    <w:p w:rsidR="003607EC" w:rsidP="003607EC" w:rsidRDefault="003607EC" w14:paraId="71C308AE" w14:textId="77777777">
      <w:pPr>
        <w:pStyle w:val="Heading3"/>
        <w:spacing w:line="360" w:lineRule="auto"/>
        <w:rPr>
          <w:rFonts w:ascii="Times New Roman" w:hAnsi="Times New Roman" w:cs="Times New Roman"/>
          <w:b/>
          <w:bCs/>
          <w:color w:val="auto"/>
          <w:sz w:val="32"/>
          <w:szCs w:val="32"/>
        </w:rPr>
      </w:pPr>
    </w:p>
    <w:p w:rsidR="003607EC" w:rsidP="003607EC" w:rsidRDefault="003607EC" w14:paraId="0A441930" w14:textId="77777777">
      <w:pPr>
        <w:pStyle w:val="Heading3"/>
        <w:spacing w:line="360" w:lineRule="auto"/>
        <w:rPr>
          <w:rFonts w:ascii="Times New Roman" w:hAnsi="Times New Roman" w:cs="Times New Roman"/>
          <w:b/>
          <w:bCs/>
          <w:color w:val="auto"/>
          <w:sz w:val="32"/>
          <w:szCs w:val="32"/>
        </w:rPr>
      </w:pPr>
    </w:p>
    <w:p w:rsidR="003607EC" w:rsidP="003607EC" w:rsidRDefault="003607EC" w14:paraId="6516D62F" w14:textId="77777777">
      <w:pPr>
        <w:pStyle w:val="Heading3"/>
        <w:spacing w:line="360" w:lineRule="auto"/>
        <w:rPr>
          <w:rFonts w:ascii="Times New Roman" w:hAnsi="Times New Roman" w:cs="Times New Roman"/>
          <w:b/>
          <w:bCs/>
          <w:color w:val="auto"/>
          <w:sz w:val="32"/>
          <w:szCs w:val="32"/>
        </w:rPr>
      </w:pPr>
    </w:p>
    <w:p w:rsidR="003607EC" w:rsidP="003607EC" w:rsidRDefault="003607EC" w14:paraId="4B24F18F" w14:textId="77777777">
      <w:pPr>
        <w:pStyle w:val="Heading3"/>
        <w:spacing w:line="360" w:lineRule="auto"/>
        <w:rPr>
          <w:rFonts w:ascii="Times New Roman" w:hAnsi="Times New Roman" w:cs="Times New Roman"/>
          <w:b/>
          <w:bCs/>
          <w:color w:val="auto"/>
          <w:sz w:val="32"/>
          <w:szCs w:val="32"/>
        </w:rPr>
      </w:pPr>
    </w:p>
    <w:p w:rsidR="003607EC" w:rsidP="003607EC" w:rsidRDefault="003607EC" w14:paraId="20A72B9C" w14:textId="77777777">
      <w:pPr>
        <w:pStyle w:val="Heading3"/>
        <w:spacing w:line="360" w:lineRule="auto"/>
        <w:rPr>
          <w:rFonts w:ascii="Times New Roman" w:hAnsi="Times New Roman" w:cs="Times New Roman"/>
          <w:b/>
          <w:bCs/>
          <w:color w:val="auto"/>
          <w:sz w:val="32"/>
          <w:szCs w:val="32"/>
        </w:rPr>
      </w:pPr>
    </w:p>
    <w:p w:rsidR="003607EC" w:rsidP="003607EC" w:rsidRDefault="003607EC" w14:paraId="22423733" w14:textId="77777777">
      <w:pPr>
        <w:pStyle w:val="Heading3"/>
        <w:spacing w:before="0" w:after="0" w:line="360" w:lineRule="auto"/>
        <w:rPr>
          <w:rFonts w:ascii="Times New Roman" w:hAnsi="Times New Roman" w:cs="Times New Roman"/>
          <w:b/>
          <w:bCs/>
          <w:color w:val="auto"/>
          <w:sz w:val="32"/>
          <w:szCs w:val="32"/>
        </w:rPr>
      </w:pPr>
    </w:p>
    <w:p w:rsidRPr="003607EC" w:rsidR="003607EC" w:rsidP="003607EC" w:rsidRDefault="003607EC" w14:paraId="355846DA" w14:textId="77777777"/>
    <w:p w:rsidRPr="003607EC" w:rsidR="003607EC" w:rsidP="003607EC" w:rsidRDefault="003607EC" w14:paraId="4121D11B" w14:textId="7E0BB596">
      <w:pPr>
        <w:pStyle w:val="Heading3"/>
        <w:spacing w:before="0" w:after="0" w:line="360" w:lineRule="auto"/>
        <w:rPr>
          <w:rFonts w:ascii="Times New Roman" w:hAnsi="Times New Roman" w:cs="Times New Roman"/>
          <w:b/>
          <w:bCs/>
          <w:color w:val="auto"/>
          <w:sz w:val="32"/>
          <w:szCs w:val="32"/>
        </w:rPr>
      </w:pPr>
      <w:bookmarkStart w:name="_Toc213332211" w:id="24"/>
      <w:r w:rsidRPr="003607EC">
        <w:rPr>
          <w:rFonts w:ascii="Times New Roman" w:hAnsi="Times New Roman" w:cs="Times New Roman"/>
          <w:b/>
          <w:bCs/>
          <w:color w:val="auto"/>
          <w:sz w:val="32"/>
          <w:szCs w:val="32"/>
        </w:rPr>
        <w:t>6</w:t>
      </w:r>
      <w:r w:rsidRPr="003607EC">
        <w:rPr>
          <w:rFonts w:ascii="Times New Roman" w:hAnsi="Times New Roman" w:cs="Times New Roman"/>
          <w:b/>
          <w:bCs/>
          <w:color w:val="auto"/>
          <w:sz w:val="32"/>
          <w:szCs w:val="32"/>
        </w:rPr>
        <w:tab/>
      </w:r>
      <w:r w:rsidRPr="003607EC">
        <w:rPr>
          <w:rFonts w:ascii="Times New Roman" w:hAnsi="Times New Roman" w:cs="Times New Roman"/>
          <w:b/>
          <w:bCs/>
          <w:color w:val="auto"/>
          <w:sz w:val="32"/>
          <w:szCs w:val="32"/>
        </w:rPr>
        <w:t>References</w:t>
      </w:r>
      <w:bookmarkEnd w:id="24"/>
    </w:p>
    <w:p w:rsidRPr="003607EC" w:rsidR="003607EC" w:rsidP="003607EC" w:rsidRDefault="003607EC" w14:paraId="29E17E4A" w14:textId="77777777">
      <w:pPr>
        <w:spacing w:after="80" w:line="360" w:lineRule="auto"/>
        <w:rPr>
          <w:rFonts w:ascii="Times New Roman" w:hAnsi="Times New Roman" w:cs="Times New Roman"/>
          <w:sz w:val="24"/>
          <w:szCs w:val="24"/>
        </w:rPr>
      </w:pPr>
      <w:r w:rsidRPr="003607EC">
        <w:rPr>
          <w:rFonts w:ascii="Times New Roman" w:hAnsi="Times New Roman" w:cs="Times New Roman"/>
          <w:sz w:val="24"/>
          <w:szCs w:val="24"/>
        </w:rPr>
        <w:t>[1] M. Alamri and M. Ykhlef, “Survey of Credit Card Anomaly and Fraud Detection Using Sampling Techniques,” Electronics, vol. 11, no. 23, p. 4003, Jan. 2022, doi: 10.3390/electronics11234003.</w:t>
      </w:r>
    </w:p>
    <w:p w:rsidRPr="003607EC" w:rsidR="003607EC" w:rsidP="003607EC" w:rsidRDefault="003607EC" w14:paraId="4AB6A0D8" w14:textId="77777777">
      <w:pPr>
        <w:spacing w:after="80" w:line="360" w:lineRule="auto"/>
        <w:rPr>
          <w:rFonts w:ascii="Times New Roman" w:hAnsi="Times New Roman" w:cs="Times New Roman"/>
          <w:sz w:val="24"/>
          <w:szCs w:val="24"/>
        </w:rPr>
      </w:pPr>
      <w:r w:rsidRPr="003607EC">
        <w:rPr>
          <w:rFonts w:ascii="Times New Roman" w:hAnsi="Times New Roman" w:cs="Times New Roman"/>
          <w:sz w:val="24"/>
          <w:szCs w:val="24"/>
        </w:rPr>
        <w:t>[2] T. Albalawi and S. Dardouri, “Enhancing credit card fraud detection using traditional and deep learning models with class imbalance mitigation,” Front. Artif. Intell., vol. 8, Oct. 2025, doi: 10.3389/frai.2025.1643292.</w:t>
      </w:r>
    </w:p>
    <w:p w:rsidRPr="003607EC" w:rsidR="003607EC" w:rsidP="003607EC" w:rsidRDefault="003607EC" w14:paraId="5B454EA4" w14:textId="77777777">
      <w:pPr>
        <w:spacing w:after="80" w:line="360" w:lineRule="auto"/>
        <w:rPr>
          <w:rFonts w:ascii="Times New Roman" w:hAnsi="Times New Roman" w:cs="Times New Roman"/>
          <w:sz w:val="24"/>
          <w:szCs w:val="24"/>
        </w:rPr>
      </w:pPr>
      <w:r w:rsidRPr="003607EC">
        <w:rPr>
          <w:rFonts w:ascii="Times New Roman" w:hAnsi="Times New Roman" w:cs="Times New Roman"/>
          <w:sz w:val="24"/>
          <w:szCs w:val="24"/>
        </w:rPr>
        <w:t>[3] A. Ali et al., “Financial Fraud Detection Based on Machine Learning: A Systematic Literature Review,” Applied Sciences, vol. 12, no. 19, p. 9637, Jan. 2022, doi: 10.3390/app12199637.</w:t>
      </w:r>
    </w:p>
    <w:p w:rsidRPr="003607EC" w:rsidR="003607EC" w:rsidP="003607EC" w:rsidRDefault="003607EC" w14:paraId="0CE6D10F" w14:textId="77777777">
      <w:pPr>
        <w:spacing w:after="80" w:line="360" w:lineRule="auto"/>
        <w:rPr>
          <w:rFonts w:ascii="Times New Roman" w:hAnsi="Times New Roman" w:cs="Times New Roman"/>
          <w:sz w:val="24"/>
          <w:szCs w:val="24"/>
        </w:rPr>
      </w:pPr>
      <w:r w:rsidRPr="003607EC">
        <w:rPr>
          <w:rFonts w:ascii="Times New Roman" w:hAnsi="Times New Roman" w:cs="Times New Roman"/>
          <w:sz w:val="24"/>
          <w:szCs w:val="24"/>
        </w:rPr>
        <w:t>[4] N. Baisholan, J. E. Dietz, S. Gnatyuk, M. Turdalyuly, E. T. Matson, and K. Baisholanova, “A Systematic Review of Machine Learning in Credit Card Fraud Detection Under Original Class Imbalance,” Computers, vol. 14, no. 10, p. 437, Oct. 2025, doi: 10.3390/computers14100437.</w:t>
      </w:r>
    </w:p>
    <w:p w:rsidRPr="003607EC" w:rsidR="003607EC" w:rsidP="003607EC" w:rsidRDefault="003607EC" w14:paraId="0DEEDA02" w14:textId="77777777">
      <w:pPr>
        <w:spacing w:after="80" w:line="360" w:lineRule="auto"/>
        <w:rPr>
          <w:rFonts w:ascii="Times New Roman" w:hAnsi="Times New Roman" w:cs="Times New Roman"/>
          <w:sz w:val="24"/>
          <w:szCs w:val="24"/>
        </w:rPr>
      </w:pPr>
      <w:r w:rsidRPr="003607EC">
        <w:rPr>
          <w:rFonts w:ascii="Times New Roman" w:hAnsi="Times New Roman" w:cs="Times New Roman"/>
          <w:sz w:val="24"/>
          <w:szCs w:val="24"/>
        </w:rPr>
        <w:t>[5] C. Bockel-Rickermann, T. Verdonck, and W. Verbeke, “Fraud Analytics: A Decade of Research -- Organizing Challenges and Solutions in the Field,” Expert Systems with Applications, vol. 232, p. 120605, Dec. 2023, doi: 10.1016/j.eswa.2023.120605.</w:t>
      </w:r>
    </w:p>
    <w:p w:rsidRPr="003607EC" w:rsidR="003607EC" w:rsidP="003607EC" w:rsidRDefault="003607EC" w14:paraId="1F2E42FD" w14:textId="77777777">
      <w:pPr>
        <w:spacing w:after="80" w:line="360" w:lineRule="auto"/>
        <w:rPr>
          <w:rFonts w:ascii="Times New Roman" w:hAnsi="Times New Roman" w:cs="Times New Roman"/>
          <w:sz w:val="24"/>
          <w:szCs w:val="24"/>
        </w:rPr>
      </w:pPr>
      <w:r w:rsidRPr="003607EC">
        <w:rPr>
          <w:rFonts w:ascii="Times New Roman" w:hAnsi="Times New Roman" w:cs="Times New Roman"/>
          <w:sz w:val="24"/>
          <w:szCs w:val="24"/>
        </w:rPr>
        <w:t>[6] E. A. L. M. Btoush, X. Zhou, R. Gururajan, K. C. Chan, R. Genrich, and P. Sankaran, “A systematic review of literature on credit card cyber fraud detection using machine and deep learning,” PeerJ Comput. Sci., vol. 9, p. e1278, Apr. 2023, doi: 10.7717/peerj-cs.1278.</w:t>
      </w:r>
    </w:p>
    <w:p w:rsidRPr="003607EC" w:rsidR="003607EC" w:rsidP="003607EC" w:rsidRDefault="003607EC" w14:paraId="4CCCA998" w14:textId="77777777">
      <w:pPr>
        <w:spacing w:after="80" w:line="360" w:lineRule="auto"/>
        <w:rPr>
          <w:rFonts w:ascii="Times New Roman" w:hAnsi="Times New Roman" w:cs="Times New Roman"/>
          <w:sz w:val="24"/>
          <w:szCs w:val="24"/>
        </w:rPr>
      </w:pPr>
      <w:r w:rsidRPr="003607EC">
        <w:rPr>
          <w:rFonts w:ascii="Times New Roman" w:hAnsi="Times New Roman" w:cs="Times New Roman"/>
          <w:sz w:val="24"/>
          <w:szCs w:val="24"/>
        </w:rPr>
        <w:t>[7] N. Capuano, G. Fenza, V. Loia, and C. Stanzione, “Explainable Artificial Intelligence in CyberSecurity: A Survey,” IEEE Access, vol. 10, pp. 93575–93600, 2022, doi: 10.1109/ACCESS.2022.3204171.</w:t>
      </w:r>
    </w:p>
    <w:p w:rsidRPr="003607EC" w:rsidR="003607EC" w:rsidP="003607EC" w:rsidRDefault="003607EC" w14:paraId="62930335" w14:textId="77777777">
      <w:pPr>
        <w:spacing w:after="80" w:line="360" w:lineRule="auto"/>
        <w:rPr>
          <w:rFonts w:ascii="Times New Roman" w:hAnsi="Times New Roman" w:cs="Times New Roman"/>
          <w:sz w:val="24"/>
          <w:szCs w:val="24"/>
        </w:rPr>
      </w:pPr>
      <w:r w:rsidRPr="003607EC">
        <w:rPr>
          <w:rFonts w:ascii="Times New Roman" w:hAnsi="Times New Roman" w:cs="Times New Roman"/>
          <w:sz w:val="24"/>
          <w:szCs w:val="24"/>
        </w:rPr>
        <w:t>[8] J. Černevičienė and A. Kabašinskas, “Explainable artificial intelligence (XAI) in finance: a systematic literature review,” Artif Intell Rev, vol. 57, no. 8, p. 216, July 2024, doi: 10.1007/s10462-024-10854-8.</w:t>
      </w:r>
    </w:p>
    <w:p w:rsidRPr="003607EC" w:rsidR="003607EC" w:rsidP="003607EC" w:rsidRDefault="003607EC" w14:paraId="3CEF0409" w14:textId="77777777">
      <w:pPr>
        <w:spacing w:after="80" w:line="360" w:lineRule="auto"/>
        <w:rPr>
          <w:rFonts w:ascii="Times New Roman" w:hAnsi="Times New Roman" w:cs="Times New Roman"/>
          <w:sz w:val="24"/>
          <w:szCs w:val="24"/>
        </w:rPr>
      </w:pPr>
      <w:r w:rsidRPr="003607EC">
        <w:rPr>
          <w:rFonts w:ascii="Times New Roman" w:hAnsi="Times New Roman" w:cs="Times New Roman"/>
          <w:sz w:val="24"/>
          <w:szCs w:val="24"/>
        </w:rPr>
        <w:t>[9] Y. Chen, C. Zhao, Y. Xu, C. Nie, and Y. Zhang, “Year-over-Year Developments in Financial Fraud Detection via Deep Learning: A Systematic Literature Review,” July 30, 2025, arXiv: arXiv:2502.00201. doi: 10.48550/arXiv.2502.00201.</w:t>
      </w:r>
    </w:p>
    <w:p w:rsidRPr="003607EC" w:rsidR="003607EC" w:rsidP="003607EC" w:rsidRDefault="003607EC" w14:paraId="387AA9CF" w14:textId="77777777">
      <w:pPr>
        <w:spacing w:after="80" w:line="360" w:lineRule="auto"/>
        <w:rPr>
          <w:rFonts w:ascii="Times New Roman" w:hAnsi="Times New Roman" w:cs="Times New Roman"/>
          <w:sz w:val="24"/>
          <w:szCs w:val="24"/>
        </w:rPr>
      </w:pPr>
      <w:r w:rsidRPr="003607EC">
        <w:rPr>
          <w:rFonts w:ascii="Times New Roman" w:hAnsi="Times New Roman" w:cs="Times New Roman"/>
          <w:sz w:val="24"/>
          <w:szCs w:val="24"/>
        </w:rPr>
        <w:t>[10] F. Cremer et al., “Cyber risk and cybersecurity: a systematic review of data availability,” Geneva Pap Risk Insur Issues Pract, vol. 47, no. 3, pp. 698–736, July 2022, doi: 10.1057/s41288-022-00266-6.</w:t>
      </w:r>
    </w:p>
    <w:p w:rsidRPr="003607EC" w:rsidR="003607EC" w:rsidP="003607EC" w:rsidRDefault="003607EC" w14:paraId="54D12A30" w14:textId="77777777">
      <w:pPr>
        <w:spacing w:after="80" w:line="360" w:lineRule="auto"/>
        <w:rPr>
          <w:rFonts w:ascii="Times New Roman" w:hAnsi="Times New Roman" w:cs="Times New Roman"/>
          <w:sz w:val="24"/>
          <w:szCs w:val="24"/>
        </w:rPr>
      </w:pPr>
      <w:r w:rsidRPr="003607EC">
        <w:rPr>
          <w:rFonts w:ascii="Times New Roman" w:hAnsi="Times New Roman" w:cs="Times New Roman"/>
          <w:sz w:val="24"/>
          <w:szCs w:val="24"/>
        </w:rPr>
        <w:t>[11] M. Gkegkas, D. Kydros, and M. Pazarskis, “Using Data Analytics in Financial Statement Fraud Detection and Prevention: A Systematic Review of Methods, Challenges, and Future Directions,” Journal of Risk and Financial Management, vol. 18, no. 11, p. 598, Nov. 2025, doi: 10.3390/jrfm18110598.</w:t>
      </w:r>
    </w:p>
    <w:p w:rsidRPr="003607EC" w:rsidR="003607EC" w:rsidP="003607EC" w:rsidRDefault="003607EC" w14:paraId="774C51EB" w14:textId="77777777">
      <w:pPr>
        <w:spacing w:after="80" w:line="360" w:lineRule="auto"/>
        <w:rPr>
          <w:rFonts w:ascii="Times New Roman" w:hAnsi="Times New Roman" w:cs="Times New Roman"/>
          <w:sz w:val="24"/>
          <w:szCs w:val="24"/>
        </w:rPr>
      </w:pPr>
      <w:r w:rsidRPr="003607EC">
        <w:rPr>
          <w:rFonts w:ascii="Times New Roman" w:hAnsi="Times New Roman" w:cs="Times New Roman"/>
          <w:sz w:val="24"/>
          <w:szCs w:val="24"/>
        </w:rPr>
        <w:t>[12] I. Y. Hafez, A. Y. Hafez, A. Saleh, A. A. Abd El-Mageed, and A. A. Abohany, “A systematic review of AI-enhanced techniques in credit card fraud detection,” Journal of Big Data, vol. 12, no. 1, p. 6, Jan. 2025, doi: 10.1186/s40537-024-01048-8.</w:t>
      </w:r>
    </w:p>
    <w:p w:rsidRPr="003607EC" w:rsidR="003607EC" w:rsidP="003607EC" w:rsidRDefault="003607EC" w14:paraId="45EFA672" w14:textId="77777777">
      <w:pPr>
        <w:spacing w:after="80" w:line="360" w:lineRule="auto"/>
        <w:rPr>
          <w:rFonts w:ascii="Times New Roman" w:hAnsi="Times New Roman" w:cs="Times New Roman"/>
          <w:sz w:val="24"/>
          <w:szCs w:val="24"/>
        </w:rPr>
      </w:pPr>
      <w:r w:rsidRPr="003607EC">
        <w:rPr>
          <w:rFonts w:ascii="Times New Roman" w:hAnsi="Times New Roman" w:cs="Times New Roman"/>
          <w:sz w:val="24"/>
          <w:szCs w:val="24"/>
        </w:rPr>
        <w:t>[13] L. Hernandez Aros, L. X. Bustamante Molano, F. Gutierrez-Portela, J. J. Moreno Hernandez, and M. S. Rodríguez Barrero, “Financial fraud detection through the application of machine learning techniques: a literature review,” Humanit Soc Sci Commun, vol. 11, no. 1, p. 1130, Sept. 2024, doi: 10.1057/s41599-024-03606-0.</w:t>
      </w:r>
    </w:p>
    <w:p w:rsidRPr="003607EC" w:rsidR="003607EC" w:rsidP="003607EC" w:rsidRDefault="003607EC" w14:paraId="15D149D8" w14:textId="77777777">
      <w:pPr>
        <w:spacing w:after="80" w:line="360" w:lineRule="auto"/>
        <w:rPr>
          <w:rFonts w:ascii="Times New Roman" w:hAnsi="Times New Roman" w:cs="Times New Roman"/>
          <w:sz w:val="24"/>
          <w:szCs w:val="24"/>
        </w:rPr>
      </w:pPr>
      <w:r w:rsidRPr="003607EC">
        <w:rPr>
          <w:rFonts w:ascii="Times New Roman" w:hAnsi="Times New Roman" w:cs="Times New Roman"/>
          <w:sz w:val="24"/>
          <w:szCs w:val="24"/>
        </w:rPr>
        <w:t>[14] M. E. Lokanan, “Enhancing AML compliance: a machine learning approach to suspicious activity detection through routine activity theory,” Journal of Money Laundering Control, vol. 28, no. 4–5, pp. 680–698, Sept. 2025, doi: 10.1108/JMLC-07-2024-0114.</w:t>
      </w:r>
    </w:p>
    <w:p w:rsidRPr="003607EC" w:rsidR="003607EC" w:rsidP="003607EC" w:rsidRDefault="003607EC" w14:paraId="190AA290" w14:textId="77777777">
      <w:pPr>
        <w:spacing w:after="80" w:line="360" w:lineRule="auto"/>
        <w:rPr>
          <w:rFonts w:ascii="Times New Roman" w:hAnsi="Times New Roman" w:cs="Times New Roman"/>
          <w:sz w:val="24"/>
          <w:szCs w:val="24"/>
        </w:rPr>
      </w:pPr>
      <w:r w:rsidRPr="003607EC">
        <w:rPr>
          <w:rFonts w:ascii="Times New Roman" w:hAnsi="Times New Roman" w:cs="Times New Roman"/>
          <w:sz w:val="24"/>
          <w:szCs w:val="24"/>
        </w:rPr>
        <w:t>[15] B. Oztas, D. Cetinkaya, F. Adedoyin, M. Budka, G. Aksu, and H. Dogan, “Transaction monitoring in anti-money laundering: A qualitative analysis and points of view from industry,” Future Generation Computer Systems, vol. 159, pp. 161–171, Oct. 2024, doi: 10.1016/j.future.2024.05.027.</w:t>
      </w:r>
    </w:p>
    <w:p w:rsidRPr="003607EC" w:rsidR="003607EC" w:rsidP="003607EC" w:rsidRDefault="003607EC" w14:paraId="480B1F8A" w14:textId="77777777">
      <w:pPr>
        <w:spacing w:after="80" w:line="360" w:lineRule="auto"/>
        <w:rPr>
          <w:rFonts w:ascii="Times New Roman" w:hAnsi="Times New Roman" w:cs="Times New Roman"/>
          <w:sz w:val="24"/>
          <w:szCs w:val="24"/>
        </w:rPr>
      </w:pPr>
      <w:r w:rsidRPr="003607EC">
        <w:rPr>
          <w:rFonts w:ascii="Times New Roman" w:hAnsi="Times New Roman" w:cs="Times New Roman"/>
          <w:sz w:val="24"/>
          <w:szCs w:val="24"/>
        </w:rPr>
        <w:t>[16] S. Saha, M. S. Siddiki, R. S. Mondal, M. N. A. Bhuiyan, and M. Kamruzzaman, “Risk Assessment of Cyber Security in the Banking Sector,” Journal of Business and Management Studies, vol. 7, no. 4, pp. 208–218, July 2025, doi: 10.32996/jbms.2025.7.4.12.</w:t>
      </w:r>
    </w:p>
    <w:p w:rsidRPr="003607EC" w:rsidR="003607EC" w:rsidP="003607EC" w:rsidRDefault="003607EC" w14:paraId="6DC5D7EF" w14:textId="77777777">
      <w:pPr>
        <w:spacing w:after="80" w:line="360" w:lineRule="auto"/>
        <w:rPr>
          <w:rFonts w:ascii="Times New Roman" w:hAnsi="Times New Roman" w:cs="Times New Roman"/>
        </w:rPr>
      </w:pPr>
      <w:r w:rsidRPr="003607EC">
        <w:rPr>
          <w:rFonts w:ascii="Times New Roman" w:hAnsi="Times New Roman" w:cs="Times New Roman"/>
          <w:sz w:val="24"/>
          <w:szCs w:val="24"/>
        </w:rPr>
        <w:t xml:space="preserve">[17] M. Waliullah, M. Z. H. George, M. T. Hasan, M. K. Alam, M. S. K. Munira, and N. A. Siddiqui, “ASSESSING THE INFLUENCE OF CYBERSECURITY THREATS AND RISKS </w:t>
      </w:r>
      <w:r w:rsidRPr="003607EC">
        <w:rPr>
          <w:rFonts w:ascii="Times New Roman" w:hAnsi="Times New Roman" w:cs="Times New Roman"/>
          <w:sz w:val="24"/>
          <w:szCs w:val="24"/>
        </w:rPr>
        <w:t>ON THE ADOPTION AND GROWTH OF DIGITAL BANKING: A SYSTEMATIC LITERATURE REVIEW,” American Journal of Advanced Technology and Engineering Solutions, vol. 1, no. 01, pp. 226–257, Feb. 2025, doi: 10.63125/fh49az18</w:t>
      </w:r>
      <w:r w:rsidRPr="003607EC">
        <w:rPr>
          <w:rFonts w:ascii="Times New Roman" w:hAnsi="Times New Roman" w:cs="Times New Roman"/>
        </w:rPr>
        <w:t>.</w:t>
      </w:r>
    </w:p>
    <w:p w:rsidRPr="003607EC" w:rsidR="003607EC" w:rsidP="003607EC" w:rsidRDefault="003607EC" w14:paraId="59F9CDC1" w14:textId="77777777">
      <w:pPr>
        <w:spacing w:after="80" w:line="360" w:lineRule="auto"/>
        <w:rPr>
          <w:rFonts w:ascii="Times New Roman" w:hAnsi="Times New Roman" w:cs="Times New Roman"/>
        </w:rPr>
      </w:pPr>
    </w:p>
    <w:p w:rsidRPr="003607EC" w:rsidR="003607EC" w:rsidP="003607EC" w:rsidRDefault="003607EC" w14:paraId="04BBBBAC" w14:textId="77777777">
      <w:pPr>
        <w:spacing w:after="80" w:line="360" w:lineRule="auto"/>
        <w:rPr>
          <w:rFonts w:ascii="Times New Roman" w:hAnsi="Times New Roman" w:cs="Times New Roman"/>
        </w:rPr>
      </w:pPr>
    </w:p>
    <w:sectPr w:rsidRPr="003607EC" w:rsidR="003607EC" w:rsidSect="003607EC">
      <w:headerReference w:type="default" r:id="rId8"/>
      <w:footerReference w:type="default" r:id="rId9"/>
      <w:pgSz w:w="11906" w:h="16838" w:orient="portrait"/>
      <w:pgMar w:top="1440" w:right="1440" w:bottom="1440" w:left="1440" w:header="708" w:footer="708" w:gutter="0"/>
      <w:pgBorders w:offsetFrom="page">
        <w:top w:val="single" w:color="auto" w:sz="12" w:space="24"/>
        <w:left w:val="single" w:color="auto" w:sz="12" w:space="24"/>
        <w:bottom w:val="single" w:color="auto" w:sz="12" w:space="24"/>
        <w:right w:val="single" w:color="auto" w:sz="12" w:space="24"/>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3038C" w:rsidP="003607EC" w:rsidRDefault="00E3038C" w14:paraId="0C9BAD8A" w14:textId="77777777">
      <w:pPr>
        <w:spacing w:before="0"/>
      </w:pPr>
      <w:r>
        <w:separator/>
      </w:r>
    </w:p>
  </w:endnote>
  <w:endnote w:type="continuationSeparator" w:id="0">
    <w:p w:rsidR="00E3038C" w:rsidP="003607EC" w:rsidRDefault="00E3038C" w14:paraId="552DA6DB" w14:textId="77777777">
      <w:pPr>
        <w:spacing w:before="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hruti">
    <w:panose1 w:val="02000500000000000000"/>
    <w:charset w:val="00"/>
    <w:family w:val="swiss"/>
    <w:pitch w:val="variable"/>
    <w:sig w:usb0="00040003" w:usb1="00000000" w:usb2="00000000" w:usb3="00000000" w:csb0="0000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26589684"/>
      <w:docPartObj>
        <w:docPartGallery w:val="Page Numbers (Bottom of Page)"/>
        <w:docPartUnique/>
      </w:docPartObj>
    </w:sdtPr>
    <w:sdtEndPr>
      <w:rPr>
        <w:noProof/>
      </w:rPr>
    </w:sdtEndPr>
    <w:sdtContent>
      <w:p w:rsidR="00C23798" w:rsidRDefault="00C23798" w14:paraId="1AC13E6B" w14:textId="28D1454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3607EC" w:rsidRDefault="003607EC" w14:paraId="6235479E"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3038C" w:rsidP="003607EC" w:rsidRDefault="00E3038C" w14:paraId="341A7C7E" w14:textId="77777777">
      <w:pPr>
        <w:spacing w:before="0"/>
      </w:pPr>
      <w:r>
        <w:separator/>
      </w:r>
    </w:p>
  </w:footnote>
  <w:footnote w:type="continuationSeparator" w:id="0">
    <w:p w:rsidR="00E3038C" w:rsidP="003607EC" w:rsidRDefault="00E3038C" w14:paraId="2354DFC6" w14:textId="77777777">
      <w:pPr>
        <w:spacing w:before="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3607EC" w:rsidP="003607EC" w:rsidRDefault="003607EC" w14:paraId="061F50CC" w14:textId="77777777">
    <w:pPr>
      <w:pStyle w:val="Header"/>
      <w:jc w:val="center"/>
    </w:pPr>
  </w:p>
</w:hdr>
</file>

<file path=word/intelligence2.xml><?xml version="1.0" encoding="utf-8"?>
<int2:intelligence xmlns:oel="http://schemas.microsoft.com/office/2019/extlst" xmlns:int2="http://schemas.microsoft.com/office/intelligence/2020/intelligence">
  <int2:observations>
    <int2:bookmark int2:bookmarkName="_Int_bIj3XDSk" int2:invalidationBookmarkName="" int2:hashCode="i8CgwY9ZWxOG0y" int2:id="yV2IHKlF">
      <int2:state int2:type="style" int2:value="Rejected"/>
    </int2:bookmark>
  </int2:observations>
  <int2:intelligenceSettings>
    <int2:extLst>
      <oel:ext uri="74B372B9-2EFF-4315-9A3F-32BA87CA82B1">
        <int2:goals int2:version="1" int2:formality="1"/>
      </oel:ext>
    </int2:extLst>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233DC"/>
    <w:multiLevelType w:val="hybridMultilevel"/>
    <w:tmpl w:val="74066B50"/>
    <w:lvl w:ilvl="0" w:tplc="4009000B">
      <w:start w:val="1"/>
      <w:numFmt w:val="bullet"/>
      <w:lvlText w:val=""/>
      <w:lvlJc w:val="left"/>
      <w:pPr>
        <w:ind w:left="720" w:hanging="360"/>
      </w:pPr>
      <w:rPr>
        <w:rFonts w:hint="default" w:ascii="Wingdings" w:hAnsi="Wingdings"/>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 w15:restartNumberingAfterBreak="0">
    <w:nsid w:val="25AF5D75"/>
    <w:multiLevelType w:val="multilevel"/>
    <w:tmpl w:val="40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3B66077D"/>
    <w:multiLevelType w:val="hybridMultilevel"/>
    <w:tmpl w:val="D090DD7E"/>
    <w:lvl w:ilvl="0" w:tplc="4009000B">
      <w:start w:val="1"/>
      <w:numFmt w:val="bullet"/>
      <w:lvlText w:val=""/>
      <w:lvlJc w:val="left"/>
      <w:pPr>
        <w:ind w:left="720" w:hanging="360"/>
      </w:pPr>
      <w:rPr>
        <w:rFonts w:hint="default" w:ascii="Wingdings" w:hAnsi="Wingdings"/>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3" w15:restartNumberingAfterBreak="0">
    <w:nsid w:val="3F7357BC"/>
    <w:multiLevelType w:val="multilevel"/>
    <w:tmpl w:val="35127F28"/>
    <w:lvl w:ilvl="0">
      <w:start w:val="1"/>
      <w:numFmt w:val="decimal"/>
      <w:lvlText w:val="%1"/>
      <w:lvlJc w:val="left"/>
      <w:pPr>
        <w:ind w:left="420" w:hanging="420"/>
      </w:pPr>
      <w:rPr>
        <w:rFonts w:hint="default"/>
      </w:rPr>
    </w:lvl>
    <w:lvl w:ilvl="1">
      <w:start w:val="1"/>
      <w:numFmt w:val="decimal"/>
      <w:lvlText w:val="%1.%2"/>
      <w:lvlJc w:val="left"/>
      <w:pPr>
        <w:ind w:left="540" w:hanging="420"/>
      </w:pPr>
      <w:rPr>
        <w:rFonts w:hint="default"/>
      </w:rPr>
    </w:lvl>
    <w:lvl w:ilvl="2">
      <w:start w:val="1"/>
      <w:numFmt w:val="decimal"/>
      <w:lvlText w:val="%1.%2.%3"/>
      <w:lvlJc w:val="left"/>
      <w:pPr>
        <w:ind w:left="960" w:hanging="720"/>
      </w:pPr>
      <w:rPr>
        <w:rFonts w:hint="default"/>
      </w:rPr>
    </w:lvl>
    <w:lvl w:ilvl="3">
      <w:start w:val="1"/>
      <w:numFmt w:val="decimal"/>
      <w:lvlText w:val="%1.%2.%3.%4"/>
      <w:lvlJc w:val="left"/>
      <w:pPr>
        <w:ind w:left="1080" w:hanging="720"/>
      </w:pPr>
      <w:rPr>
        <w:rFonts w:hint="default"/>
      </w:rPr>
    </w:lvl>
    <w:lvl w:ilvl="4">
      <w:start w:val="1"/>
      <w:numFmt w:val="decimal"/>
      <w:lvlText w:val="%1.%2.%3.%4.%5"/>
      <w:lvlJc w:val="left"/>
      <w:pPr>
        <w:ind w:left="1560" w:hanging="1080"/>
      </w:pPr>
      <w:rPr>
        <w:rFonts w:hint="default"/>
      </w:rPr>
    </w:lvl>
    <w:lvl w:ilvl="5">
      <w:start w:val="1"/>
      <w:numFmt w:val="decimal"/>
      <w:lvlText w:val="%1.%2.%3.%4.%5.%6"/>
      <w:lvlJc w:val="left"/>
      <w:pPr>
        <w:ind w:left="1680" w:hanging="1080"/>
      </w:pPr>
      <w:rPr>
        <w:rFonts w:hint="default"/>
      </w:rPr>
    </w:lvl>
    <w:lvl w:ilvl="6">
      <w:start w:val="1"/>
      <w:numFmt w:val="decimal"/>
      <w:lvlText w:val="%1.%2.%3.%4.%5.%6.%7"/>
      <w:lvlJc w:val="left"/>
      <w:pPr>
        <w:ind w:left="2160" w:hanging="1440"/>
      </w:pPr>
      <w:rPr>
        <w:rFonts w:hint="default"/>
      </w:rPr>
    </w:lvl>
    <w:lvl w:ilvl="7">
      <w:start w:val="1"/>
      <w:numFmt w:val="decimal"/>
      <w:lvlText w:val="%1.%2.%3.%4.%5.%6.%7.%8"/>
      <w:lvlJc w:val="left"/>
      <w:pPr>
        <w:ind w:left="2280" w:hanging="1440"/>
      </w:pPr>
      <w:rPr>
        <w:rFonts w:hint="default"/>
      </w:rPr>
    </w:lvl>
    <w:lvl w:ilvl="8">
      <w:start w:val="1"/>
      <w:numFmt w:val="decimal"/>
      <w:lvlText w:val="%1.%2.%3.%4.%5.%6.%7.%8.%9"/>
      <w:lvlJc w:val="left"/>
      <w:pPr>
        <w:ind w:left="2760" w:hanging="1800"/>
      </w:pPr>
      <w:rPr>
        <w:rFonts w:hint="default"/>
      </w:rPr>
    </w:lvl>
  </w:abstractNum>
  <w:abstractNum w:abstractNumId="4" w15:restartNumberingAfterBreak="0">
    <w:nsid w:val="4DCE11A0"/>
    <w:multiLevelType w:val="hybridMultilevel"/>
    <w:tmpl w:val="57F47F40"/>
    <w:lvl w:ilvl="0" w:tplc="892A7582">
      <w:numFmt w:val="bullet"/>
      <w:lvlText w:val="•"/>
      <w:lvlJc w:val="left"/>
      <w:pPr>
        <w:ind w:left="1080" w:hanging="720"/>
      </w:pPr>
      <w:rPr>
        <w:rFonts w:hint="default" w:ascii="Times New Roman" w:hAnsi="Times New Roman" w:cs="Times New Roman" w:eastAsiaTheme="minorHAnsi"/>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5" w15:restartNumberingAfterBreak="0">
    <w:nsid w:val="764801F2"/>
    <w:multiLevelType w:val="hybridMultilevel"/>
    <w:tmpl w:val="836A20A6"/>
    <w:lvl w:ilvl="0" w:tplc="324E5B42">
      <w:numFmt w:val="bullet"/>
      <w:lvlText w:val="•"/>
      <w:lvlJc w:val="left"/>
      <w:pPr>
        <w:ind w:left="1080" w:hanging="720"/>
      </w:pPr>
      <w:rPr>
        <w:rFonts w:hint="default" w:ascii="Times New Roman" w:hAnsi="Times New Roman" w:cs="Times New Roman" w:eastAsiaTheme="minorHAnsi"/>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num w:numId="1" w16cid:durableId="1012999474">
    <w:abstractNumId w:val="1"/>
  </w:num>
  <w:num w:numId="2" w16cid:durableId="1280456386">
    <w:abstractNumId w:val="3"/>
  </w:num>
  <w:num w:numId="3" w16cid:durableId="1046444158">
    <w:abstractNumId w:val="2"/>
  </w:num>
  <w:num w:numId="4" w16cid:durableId="1290819393">
    <w:abstractNumId w:val="5"/>
  </w:num>
  <w:num w:numId="5" w16cid:durableId="266352559">
    <w:abstractNumId w:val="0"/>
  </w:num>
  <w:num w:numId="6" w16cid:durableId="1178620554">
    <w:abstractNumId w:val="4"/>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0A1B"/>
    <w:rsid w:val="00031C52"/>
    <w:rsid w:val="0007571E"/>
    <w:rsid w:val="003607EC"/>
    <w:rsid w:val="00570A1B"/>
    <w:rsid w:val="006469FB"/>
    <w:rsid w:val="00840086"/>
    <w:rsid w:val="009A0D96"/>
    <w:rsid w:val="009F3292"/>
    <w:rsid w:val="00C23798"/>
    <w:rsid w:val="00CE580F"/>
    <w:rsid w:val="00D603DC"/>
    <w:rsid w:val="00E3038C"/>
    <w:rsid w:val="00EC1189"/>
    <w:rsid w:val="0B1ED461"/>
    <w:rsid w:val="0B37CD65"/>
    <w:rsid w:val="0D4ED9A1"/>
    <w:rsid w:val="0E69AE50"/>
    <w:rsid w:val="0E81693A"/>
    <w:rsid w:val="144C92CF"/>
    <w:rsid w:val="158080BA"/>
    <w:rsid w:val="179A58C9"/>
    <w:rsid w:val="196BB39A"/>
    <w:rsid w:val="1E280FB0"/>
    <w:rsid w:val="1EE38B5F"/>
    <w:rsid w:val="277037DC"/>
    <w:rsid w:val="2A63C0B5"/>
    <w:rsid w:val="3086A621"/>
    <w:rsid w:val="30C23DC0"/>
    <w:rsid w:val="3938AB05"/>
    <w:rsid w:val="3CE587CE"/>
    <w:rsid w:val="472726F1"/>
    <w:rsid w:val="4D5EB807"/>
    <w:rsid w:val="4DA33E4D"/>
    <w:rsid w:val="4E732739"/>
    <w:rsid w:val="4F32C14E"/>
    <w:rsid w:val="50BEE67A"/>
    <w:rsid w:val="51842D79"/>
    <w:rsid w:val="518E4E00"/>
    <w:rsid w:val="547DF29B"/>
    <w:rsid w:val="5CB5082E"/>
    <w:rsid w:val="6546083B"/>
    <w:rsid w:val="68E35222"/>
    <w:rsid w:val="747A8B45"/>
    <w:rsid w:val="7F246F69"/>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793394"/>
  <w15:chartTrackingRefBased/>
  <w15:docId w15:val="{989185FF-3862-4BA9-B982-210B8D58DDA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2"/>
        <w:szCs w:val="22"/>
        <w:lang w:val="en-IN" w:eastAsia="en-US" w:bidi="ar-SA"/>
        <w14:ligatures w14:val="standardContextual"/>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pacing w:after="0" w:line="240" w:lineRule="auto"/>
    </w:pPr>
  </w:style>
  <w:style w:type="paragraph" w:styleId="Heading1">
    <w:name w:val="heading 1"/>
    <w:basedOn w:val="Normal"/>
    <w:next w:val="Normal"/>
    <w:link w:val="Heading1Char"/>
    <w:uiPriority w:val="9"/>
    <w:qFormat/>
    <w:rsid w:val="00570A1B"/>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70A1B"/>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70A1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570A1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570A1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70A1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0A1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0A1B"/>
    <w:pPr>
      <w:keepNext/>
      <w:keepLines/>
      <w:spacing w:before="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0A1B"/>
    <w:pPr>
      <w:keepNext/>
      <w:keepLines/>
      <w:spacing w:before="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70A1B"/>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570A1B"/>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570A1B"/>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570A1B"/>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sid w:val="00570A1B"/>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570A1B"/>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570A1B"/>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570A1B"/>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570A1B"/>
    <w:rPr>
      <w:rFonts w:eastAsiaTheme="majorEastAsia" w:cstheme="majorBidi"/>
      <w:color w:val="272727" w:themeColor="text1" w:themeTint="D8"/>
    </w:rPr>
  </w:style>
  <w:style w:type="paragraph" w:styleId="Title">
    <w:name w:val="Title"/>
    <w:basedOn w:val="Normal"/>
    <w:next w:val="Normal"/>
    <w:link w:val="TitleChar"/>
    <w:uiPriority w:val="10"/>
    <w:qFormat/>
    <w:rsid w:val="00570A1B"/>
    <w:pPr>
      <w:spacing w:before="0" w:after="80"/>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570A1B"/>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570A1B"/>
    <w:pPr>
      <w:numPr>
        <w:ilvl w:val="1"/>
      </w:numPr>
      <w:spacing w:after="160"/>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570A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0A1B"/>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570A1B"/>
    <w:rPr>
      <w:i/>
      <w:iCs/>
      <w:color w:val="404040" w:themeColor="text1" w:themeTint="BF"/>
    </w:rPr>
  </w:style>
  <w:style w:type="paragraph" w:styleId="ListParagraph">
    <w:name w:val="List Paragraph"/>
    <w:basedOn w:val="Normal"/>
    <w:uiPriority w:val="34"/>
    <w:qFormat/>
    <w:rsid w:val="00570A1B"/>
    <w:pPr>
      <w:ind w:left="720"/>
      <w:contextualSpacing/>
    </w:pPr>
  </w:style>
  <w:style w:type="character" w:styleId="IntenseEmphasis">
    <w:name w:val="Intense Emphasis"/>
    <w:basedOn w:val="DefaultParagraphFont"/>
    <w:uiPriority w:val="21"/>
    <w:qFormat/>
    <w:rsid w:val="00570A1B"/>
    <w:rPr>
      <w:i/>
      <w:iCs/>
      <w:color w:val="0F4761" w:themeColor="accent1" w:themeShade="BF"/>
    </w:rPr>
  </w:style>
  <w:style w:type="paragraph" w:styleId="IntenseQuote">
    <w:name w:val="Intense Quote"/>
    <w:basedOn w:val="Normal"/>
    <w:next w:val="Normal"/>
    <w:link w:val="IntenseQuoteChar"/>
    <w:uiPriority w:val="30"/>
    <w:qFormat/>
    <w:rsid w:val="00570A1B"/>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570A1B"/>
    <w:rPr>
      <w:i/>
      <w:iCs/>
      <w:color w:val="0F4761" w:themeColor="accent1" w:themeShade="BF"/>
    </w:rPr>
  </w:style>
  <w:style w:type="character" w:styleId="IntenseReference">
    <w:name w:val="Intense Reference"/>
    <w:basedOn w:val="DefaultParagraphFont"/>
    <w:uiPriority w:val="32"/>
    <w:qFormat/>
    <w:rsid w:val="00570A1B"/>
    <w:rPr>
      <w:b/>
      <w:bCs/>
      <w:smallCaps/>
      <w:color w:val="0F4761" w:themeColor="accent1" w:themeShade="BF"/>
      <w:spacing w:val="5"/>
    </w:rPr>
  </w:style>
  <w:style w:type="paragraph" w:styleId="TOCHeading">
    <w:name w:val="TOC Heading"/>
    <w:basedOn w:val="Heading1"/>
    <w:next w:val="Normal"/>
    <w:uiPriority w:val="39"/>
    <w:unhideWhenUsed/>
    <w:qFormat/>
    <w:rsid w:val="00570A1B"/>
    <w:pPr>
      <w:spacing w:before="240" w:after="0" w:line="259" w:lineRule="auto"/>
      <w:jc w:val="left"/>
      <w:outlineLvl w:val="9"/>
    </w:pPr>
    <w:rPr>
      <w:kern w:val="0"/>
      <w:sz w:val="32"/>
      <w:szCs w:val="32"/>
      <w:lang w:val="en-US"/>
      <w14:ligatures w14:val="none"/>
    </w:rPr>
  </w:style>
  <w:style w:type="paragraph" w:styleId="TOC2">
    <w:name w:val="toc 2"/>
    <w:basedOn w:val="Normal"/>
    <w:next w:val="Normal"/>
    <w:autoRedefine/>
    <w:uiPriority w:val="39"/>
    <w:unhideWhenUsed/>
    <w:rsid w:val="00570A1B"/>
    <w:pPr>
      <w:spacing w:after="100"/>
      <w:ind w:left="220"/>
    </w:pPr>
  </w:style>
  <w:style w:type="character" w:styleId="Hyperlink">
    <w:name w:val="Hyperlink"/>
    <w:basedOn w:val="DefaultParagraphFont"/>
    <w:uiPriority w:val="99"/>
    <w:unhideWhenUsed/>
    <w:rsid w:val="00570A1B"/>
    <w:rPr>
      <w:color w:val="467886" w:themeColor="hyperlink"/>
      <w:u w:val="single"/>
    </w:rPr>
  </w:style>
  <w:style w:type="paragraph" w:styleId="TOC1">
    <w:name w:val="toc 1"/>
    <w:basedOn w:val="Normal"/>
    <w:next w:val="Normal"/>
    <w:autoRedefine/>
    <w:uiPriority w:val="39"/>
    <w:unhideWhenUsed/>
    <w:rsid w:val="00570A1B"/>
    <w:pPr>
      <w:spacing w:after="100"/>
    </w:pPr>
  </w:style>
  <w:style w:type="paragraph" w:styleId="TOC3">
    <w:name w:val="toc 3"/>
    <w:basedOn w:val="Normal"/>
    <w:next w:val="Normal"/>
    <w:autoRedefine/>
    <w:uiPriority w:val="39"/>
    <w:unhideWhenUsed/>
    <w:rsid w:val="009A0D96"/>
    <w:pPr>
      <w:spacing w:after="100"/>
      <w:ind w:left="440"/>
    </w:pPr>
  </w:style>
  <w:style w:type="paragraph" w:styleId="Header">
    <w:name w:val="header"/>
    <w:basedOn w:val="Normal"/>
    <w:link w:val="HeaderChar"/>
    <w:uiPriority w:val="99"/>
    <w:unhideWhenUsed/>
    <w:rsid w:val="003607EC"/>
    <w:pPr>
      <w:tabs>
        <w:tab w:val="center" w:pos="4513"/>
        <w:tab w:val="right" w:pos="9026"/>
      </w:tabs>
      <w:spacing w:before="0"/>
    </w:pPr>
  </w:style>
  <w:style w:type="character" w:styleId="HeaderChar" w:customStyle="1">
    <w:name w:val="Header Char"/>
    <w:basedOn w:val="DefaultParagraphFont"/>
    <w:link w:val="Header"/>
    <w:uiPriority w:val="99"/>
    <w:rsid w:val="003607EC"/>
  </w:style>
  <w:style w:type="paragraph" w:styleId="Footer">
    <w:name w:val="footer"/>
    <w:basedOn w:val="Normal"/>
    <w:link w:val="FooterChar"/>
    <w:uiPriority w:val="99"/>
    <w:unhideWhenUsed/>
    <w:rsid w:val="003607EC"/>
    <w:pPr>
      <w:tabs>
        <w:tab w:val="center" w:pos="4513"/>
        <w:tab w:val="right" w:pos="9026"/>
      </w:tabs>
      <w:spacing w:before="0"/>
    </w:pPr>
  </w:style>
  <w:style w:type="character" w:styleId="FooterChar" w:customStyle="1">
    <w:name w:val="Footer Char"/>
    <w:basedOn w:val="DefaultParagraphFont"/>
    <w:link w:val="Footer"/>
    <w:uiPriority w:val="99"/>
    <w:rsid w:val="003607EC"/>
  </w:style>
  <w:style w:type="table" w:styleId="Table" w:customStyle="1">
    <w:name w:val="Table"/>
    <w:basedOn w:val="TableNormal"/>
    <w:uiPriority w:val="99"/>
    <w:rsid w:val="003607EC"/>
    <w:pPr>
      <w:spacing w:before="0" w:after="0" w:line="240" w:lineRule="auto"/>
      <w:jc w:val="left"/>
    </w:pPr>
    <w:rPr>
      <w:rFonts w:ascii="Arial" w:hAnsi="Arial"/>
      <w:sz w:val="20"/>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tcPr>
      <w:vAlign w:val="center"/>
    </w:tcPr>
  </w:style>
  <w:style w:type="table" w:styleId="PlainTable1">
    <w:name w:val="Plain Table 1"/>
    <w:basedOn w:val="TableNormal"/>
    <w:uiPriority w:val="41"/>
    <w:rsid w:val="003607EC"/>
    <w:pPr>
      <w:spacing w:after="0" w:line="240" w:lineRule="auto"/>
    </w:pPr>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footer" Target="footer1.xml" Id="rId9" /><Relationship Type="http://schemas.microsoft.com/office/2020/10/relationships/intelligence" Target="intelligence2.xml" Id="Rb1d5c5bf418242e1"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014122-D9BD-48B7-A889-C49A0960226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Harshil kanani</dc:creator>
  <keywords/>
  <dc:description/>
  <lastModifiedBy>Harshil Rajubhai Kanani (2512237)</lastModifiedBy>
  <revision>3</revision>
  <dcterms:created xsi:type="dcterms:W3CDTF">2025-11-10T14:53:00.0000000Z</dcterms:created>
  <dcterms:modified xsi:type="dcterms:W3CDTF">2025-11-10T16:56:09.6123035Z</dcterms:modified>
</coreProperties>
</file>