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492DC033" w:rsidR="007D1947" w:rsidRDefault="00A10F67" w:rsidP="0095342D">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Opportunities for female leaders in 21st Century Organistion</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Content>
            <w:p w14:paraId="475B7674" w14:textId="5100FE26" w:rsidR="007D1947" w:rsidRDefault="000924A7">
              <w:pPr>
                <w:pStyle w:val="NoSpacing"/>
                <w:jc w:val="center"/>
                <w:rPr>
                  <w:color w:val="5B9BD5" w:themeColor="accent1"/>
                  <w:sz w:val="28"/>
                  <w:szCs w:val="28"/>
                </w:rPr>
              </w:pPr>
              <w:r>
                <w:rPr>
                  <w:color w:val="5B9BD5" w:themeColor="accent1"/>
                  <w:sz w:val="28"/>
                  <w:szCs w:val="28"/>
                </w:rPr>
                <w:t xml:space="preserve">     </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2T00:00:00Z">
                                    <w:dateFormat w:val="MMMM d, yyyy"/>
                                    <w:lid w:val="en-US"/>
                                    <w:storeMappedDataAs w:val="dateTime"/>
                                    <w:calendar w:val="gregorian"/>
                                  </w:date>
                                </w:sdtPr>
                                <w:sdtContent>
                                  <w:p w14:paraId="52BAF8D9" w14:textId="656ED419" w:rsidR="007D1947" w:rsidRDefault="000924A7">
                                    <w:pPr>
                                      <w:pStyle w:val="NoSpacing"/>
                                      <w:spacing w:after="40"/>
                                      <w:jc w:val="center"/>
                                      <w:rPr>
                                        <w:caps/>
                                        <w:color w:val="5B9BD5" w:themeColor="accent1"/>
                                        <w:sz w:val="28"/>
                                        <w:szCs w:val="28"/>
                                      </w:rPr>
                                    </w:pPr>
                                    <w:r>
                                      <w:rPr>
                                        <w:caps/>
                                        <w:color w:val="5B9BD5" w:themeColor="accent1"/>
                                        <w:sz w:val="28"/>
                                        <w:szCs w:val="28"/>
                                      </w:rPr>
                                      <w:t>January 12, 2023</w:t>
                                    </w:r>
                                  </w:p>
                                </w:sdtContent>
                              </w:sdt>
                              <w:p w14:paraId="69E98CB3" w14:textId="0D78FD6E" w:rsidR="007D1947" w:rsidRDefault="00000000">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924A7">
                                      <w:rPr>
                                        <w:caps/>
                                        <w:color w:val="5B9BD5" w:themeColor="accent1"/>
                                      </w:rPr>
                                      <w:t xml:space="preserve">     </w:t>
                                    </w:r>
                                  </w:sdtContent>
                                </w:sdt>
                              </w:p>
                              <w:p w14:paraId="3FC79022" w14:textId="19E12978" w:rsidR="007D1947" w:rsidRPr="000924A7" w:rsidRDefault="000924A7" w:rsidP="000924A7">
                                <w:pPr>
                                  <w:pStyle w:val="NoSpacing"/>
                                  <w:jc w:val="center"/>
                                  <w:rPr>
                                    <w:color w:val="5B9BD5" w:themeColor="accent1"/>
                                    <w:sz w:val="28"/>
                                    <w:szCs w:val="28"/>
                                  </w:rPr>
                                </w:pPr>
                                <w:r w:rsidRPr="000924A7">
                                  <w:rPr>
                                    <w:color w:val="5B9BD5" w:themeColor="accent1"/>
                                    <w:sz w:val="28"/>
                                    <w:szCs w:val="28"/>
                                  </w:rPr>
                                  <w:t>University Of Wales Trinity Saint David</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1-12T00:00:00Z">
                              <w:dateFormat w:val="MMMM d, yyyy"/>
                              <w:lid w:val="en-US"/>
                              <w:storeMappedDataAs w:val="dateTime"/>
                              <w:calendar w:val="gregorian"/>
                            </w:date>
                          </w:sdtPr>
                          <w:sdtContent>
                            <w:p w14:paraId="52BAF8D9" w14:textId="656ED419" w:rsidR="007D1947" w:rsidRDefault="000924A7">
                              <w:pPr>
                                <w:pStyle w:val="NoSpacing"/>
                                <w:spacing w:after="40"/>
                                <w:jc w:val="center"/>
                                <w:rPr>
                                  <w:caps/>
                                  <w:color w:val="5B9BD5" w:themeColor="accent1"/>
                                  <w:sz w:val="28"/>
                                  <w:szCs w:val="28"/>
                                </w:rPr>
                              </w:pPr>
                              <w:r>
                                <w:rPr>
                                  <w:caps/>
                                  <w:color w:val="5B9BD5" w:themeColor="accent1"/>
                                  <w:sz w:val="28"/>
                                  <w:szCs w:val="28"/>
                                </w:rPr>
                                <w:t>January 12, 2023</w:t>
                              </w:r>
                            </w:p>
                          </w:sdtContent>
                        </w:sdt>
                        <w:p w14:paraId="69E98CB3" w14:textId="0D78FD6E" w:rsidR="007D1947" w:rsidRDefault="00000000">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0924A7">
                                <w:rPr>
                                  <w:caps/>
                                  <w:color w:val="5B9BD5" w:themeColor="accent1"/>
                                </w:rPr>
                                <w:t xml:space="preserve">     </w:t>
                              </w:r>
                            </w:sdtContent>
                          </w:sdt>
                        </w:p>
                        <w:p w14:paraId="3FC79022" w14:textId="19E12978" w:rsidR="007D1947" w:rsidRPr="000924A7" w:rsidRDefault="000924A7" w:rsidP="000924A7">
                          <w:pPr>
                            <w:pStyle w:val="NoSpacing"/>
                            <w:jc w:val="center"/>
                            <w:rPr>
                              <w:color w:val="5B9BD5" w:themeColor="accent1"/>
                              <w:sz w:val="28"/>
                              <w:szCs w:val="28"/>
                            </w:rPr>
                          </w:pPr>
                          <w:r w:rsidRPr="000924A7">
                            <w:rPr>
                              <w:color w:val="5B9BD5" w:themeColor="accent1"/>
                              <w:sz w:val="28"/>
                              <w:szCs w:val="28"/>
                            </w:rPr>
                            <w:t>University Of Wales Trinity Saint David</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88E459" w14:textId="77777777" w:rsidR="00A10F67" w:rsidRDefault="002663E8" w:rsidP="007D1947">
          <w:pPr>
            <w:pStyle w:val="Heading1"/>
          </w:pPr>
          <w:r>
            <w:t xml:space="preserve"> </w:t>
          </w:r>
          <w:r w:rsidR="00A10F67">
            <w:t xml:space="preserve">    Ancuta Elena Gidoiu        </w:t>
          </w:r>
        </w:p>
        <w:p w14:paraId="078A531F" w14:textId="6350551A" w:rsidR="007D1947" w:rsidRDefault="00A10F67" w:rsidP="007D1947">
          <w:pPr>
            <w:pStyle w:val="Heading1"/>
          </w:pPr>
          <w:r>
            <w:t>Student number 1905822</w:t>
          </w:r>
          <w:r w:rsidR="007D1947">
            <w:br w:type="page"/>
          </w:r>
          <w:bookmarkStart w:id="0" w:name="_Toc121814273"/>
          <w:r w:rsidR="007D1947">
            <w:lastRenderedPageBreak/>
            <w:t>Summary</w:t>
          </w:r>
          <w:bookmarkEnd w:id="0"/>
        </w:p>
        <w:p w14:paraId="62AB7F7D" w14:textId="03FF04BC" w:rsidR="007D1947" w:rsidRDefault="002871A2" w:rsidP="00177F68">
          <w:pPr>
            <w:jc w:val="both"/>
          </w:pPr>
          <w:r>
            <w:t xml:space="preserve">This study includes a detailed </w:t>
          </w:r>
          <w:r w:rsidRPr="002871A2">
            <w:t>plan outlines the steps necessary to improve the progress of women in Professional Football, including raising awareness and increasing opportunities in terms of education, professional qualifications and leadership roles. It includes the roles and responsibilities of the relevant parties and considers potential challenges, as well as expected results. It is recommended that there be an emphasis on equal opportunities, gender-inclusive policies and proactive mentorship programs. Additionally, social projects should be developed to promote inclusion and transparent accountability to assess progress should be assessed.</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0EAD00A7" w14:textId="77777777" w:rsidR="007D1947" w:rsidRDefault="007D1947" w:rsidP="00814349">
          <w:pPr>
            <w:jc w:val="both"/>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4C3B74B" w14:textId="77777777" w:rsidR="00FE482E" w:rsidRDefault="00FE482E" w:rsidP="00814349">
              <w:pPr>
                <w:pStyle w:val="TOCHeading"/>
                <w:jc w:val="center"/>
                <w:rPr>
                  <w:rFonts w:asciiTheme="minorHAnsi" w:eastAsiaTheme="minorHAnsi" w:hAnsiTheme="minorHAnsi" w:cstheme="minorBidi"/>
                  <w:color w:val="auto"/>
                  <w:sz w:val="22"/>
                  <w:szCs w:val="22"/>
                  <w:lang w:val="en-GB"/>
                </w:rPr>
              </w:pPr>
            </w:p>
            <w:p w14:paraId="45DBA2E5" w14:textId="77777777" w:rsidR="00FE482E" w:rsidRDefault="00FE482E">
              <w:r>
                <w:br w:type="page"/>
              </w:r>
            </w:p>
            <w:p w14:paraId="1DFECD67" w14:textId="635B6FC4" w:rsidR="007D1947" w:rsidRDefault="007D1947" w:rsidP="00814349">
              <w:pPr>
                <w:pStyle w:val="TOCHeading"/>
                <w:jc w:val="center"/>
              </w:pPr>
              <w:r>
                <w:lastRenderedPageBreak/>
                <w:t>Table of Contents</w:t>
              </w:r>
            </w:p>
            <w:p w14:paraId="513C2F12" w14:textId="4371AF18" w:rsidR="008D0D0B" w:rsidRDefault="007D1947" w:rsidP="00814349">
              <w:pPr>
                <w:pStyle w:val="TOC1"/>
                <w:tabs>
                  <w:tab w:val="right" w:leader="dot" w:pos="9016"/>
                </w:tabs>
                <w:jc w:val="both"/>
                <w:rPr>
                  <w:rFonts w:eastAsiaTheme="minorEastAsia"/>
                  <w:noProof/>
                  <w:lang w:eastAsia="zh-CN"/>
                </w:rPr>
              </w:pPr>
              <w:r>
                <w:fldChar w:fldCharType="begin"/>
              </w:r>
              <w:r>
                <w:instrText xml:space="preserve"> TOC \o "1-3" \h \z \u </w:instrText>
              </w:r>
              <w:r>
                <w:fldChar w:fldCharType="separate"/>
              </w:r>
              <w:hyperlink w:anchor="_Toc121814273" w:history="1">
                <w:r w:rsidR="008D0D0B" w:rsidRPr="00791864">
                  <w:rPr>
                    <w:rStyle w:val="Hyperlink"/>
                    <w:noProof/>
                  </w:rPr>
                  <w:t>Summary</w:t>
                </w:r>
                <w:r w:rsidR="008D0D0B">
                  <w:rPr>
                    <w:noProof/>
                    <w:webHidden/>
                  </w:rPr>
                  <w:tab/>
                </w:r>
                <w:r w:rsidR="008D0D0B">
                  <w:rPr>
                    <w:noProof/>
                    <w:webHidden/>
                  </w:rPr>
                  <w:fldChar w:fldCharType="begin"/>
                </w:r>
                <w:r w:rsidR="008D0D0B">
                  <w:rPr>
                    <w:noProof/>
                    <w:webHidden/>
                  </w:rPr>
                  <w:instrText xml:space="preserve"> PAGEREF _Toc121814273 \h </w:instrText>
                </w:r>
                <w:r w:rsidR="008D0D0B">
                  <w:rPr>
                    <w:noProof/>
                    <w:webHidden/>
                  </w:rPr>
                </w:r>
                <w:r w:rsidR="008D0D0B">
                  <w:rPr>
                    <w:noProof/>
                    <w:webHidden/>
                  </w:rPr>
                  <w:fldChar w:fldCharType="separate"/>
                </w:r>
                <w:r w:rsidR="008D0D0B">
                  <w:rPr>
                    <w:noProof/>
                    <w:webHidden/>
                  </w:rPr>
                  <w:t>1</w:t>
                </w:r>
                <w:r w:rsidR="008D0D0B">
                  <w:rPr>
                    <w:noProof/>
                    <w:webHidden/>
                  </w:rPr>
                  <w:fldChar w:fldCharType="end"/>
                </w:r>
              </w:hyperlink>
            </w:p>
            <w:p w14:paraId="0CE6AEAB" w14:textId="73936D90" w:rsidR="008D0D0B" w:rsidRDefault="00000000" w:rsidP="00814349">
              <w:pPr>
                <w:pStyle w:val="TOC1"/>
                <w:tabs>
                  <w:tab w:val="right" w:leader="dot" w:pos="9016"/>
                </w:tabs>
                <w:jc w:val="both"/>
                <w:rPr>
                  <w:rFonts w:eastAsiaTheme="minorEastAsia"/>
                  <w:noProof/>
                  <w:lang w:eastAsia="zh-CN"/>
                </w:rPr>
              </w:pPr>
              <w:hyperlink w:anchor="_Toc121814274" w:history="1">
                <w:r w:rsidR="008D0D0B" w:rsidRPr="00791864">
                  <w:rPr>
                    <w:rStyle w:val="Hyperlink"/>
                    <w:noProof/>
                  </w:rPr>
                  <w:t>Table of Figures</w:t>
                </w:r>
                <w:r w:rsidR="008D0D0B">
                  <w:rPr>
                    <w:noProof/>
                    <w:webHidden/>
                  </w:rPr>
                  <w:tab/>
                </w:r>
                <w:r w:rsidR="008D0D0B">
                  <w:rPr>
                    <w:noProof/>
                    <w:webHidden/>
                  </w:rPr>
                  <w:fldChar w:fldCharType="begin"/>
                </w:r>
                <w:r w:rsidR="008D0D0B">
                  <w:rPr>
                    <w:noProof/>
                    <w:webHidden/>
                  </w:rPr>
                  <w:instrText xml:space="preserve"> PAGEREF _Toc121814274 \h </w:instrText>
                </w:r>
                <w:r w:rsidR="008D0D0B">
                  <w:rPr>
                    <w:noProof/>
                    <w:webHidden/>
                  </w:rPr>
                </w:r>
                <w:r w:rsidR="008D0D0B">
                  <w:rPr>
                    <w:noProof/>
                    <w:webHidden/>
                  </w:rPr>
                  <w:fldChar w:fldCharType="separate"/>
                </w:r>
                <w:r w:rsidR="008D0D0B">
                  <w:rPr>
                    <w:noProof/>
                    <w:webHidden/>
                  </w:rPr>
                  <w:t>2</w:t>
                </w:r>
                <w:r w:rsidR="008D0D0B">
                  <w:rPr>
                    <w:noProof/>
                    <w:webHidden/>
                  </w:rPr>
                  <w:fldChar w:fldCharType="end"/>
                </w:r>
              </w:hyperlink>
            </w:p>
            <w:p w14:paraId="08C78388" w14:textId="3A7FF02D" w:rsidR="008D0D0B" w:rsidRDefault="00000000" w:rsidP="00814349">
              <w:pPr>
                <w:pStyle w:val="TOC1"/>
                <w:tabs>
                  <w:tab w:val="left" w:pos="440"/>
                  <w:tab w:val="right" w:leader="dot" w:pos="9016"/>
                </w:tabs>
                <w:jc w:val="both"/>
                <w:rPr>
                  <w:rFonts w:eastAsiaTheme="minorEastAsia"/>
                  <w:noProof/>
                  <w:lang w:eastAsia="zh-CN"/>
                </w:rPr>
              </w:pPr>
              <w:hyperlink w:anchor="_Toc121814275" w:history="1">
                <w:r w:rsidR="008D0D0B" w:rsidRPr="00791864">
                  <w:rPr>
                    <w:rStyle w:val="Hyperlink"/>
                    <w:noProof/>
                  </w:rPr>
                  <w:t>1.</w:t>
                </w:r>
                <w:r w:rsidR="008D0D0B">
                  <w:rPr>
                    <w:rFonts w:eastAsiaTheme="minorEastAsia"/>
                    <w:noProof/>
                    <w:lang w:eastAsia="zh-CN"/>
                  </w:rPr>
                  <w:tab/>
                </w:r>
                <w:r w:rsidR="008D0D0B" w:rsidRPr="00791864">
                  <w:rPr>
                    <w:rStyle w:val="Hyperlink"/>
                    <w:noProof/>
                  </w:rPr>
                  <w:t>Implementation Plan</w:t>
                </w:r>
                <w:r w:rsidR="008D0D0B">
                  <w:rPr>
                    <w:noProof/>
                    <w:webHidden/>
                  </w:rPr>
                  <w:tab/>
                </w:r>
                <w:r w:rsidR="008D0D0B">
                  <w:rPr>
                    <w:noProof/>
                    <w:webHidden/>
                  </w:rPr>
                  <w:fldChar w:fldCharType="begin"/>
                </w:r>
                <w:r w:rsidR="008D0D0B">
                  <w:rPr>
                    <w:noProof/>
                    <w:webHidden/>
                  </w:rPr>
                  <w:instrText xml:space="preserve"> PAGEREF _Toc121814275 \h </w:instrText>
                </w:r>
                <w:r w:rsidR="008D0D0B">
                  <w:rPr>
                    <w:noProof/>
                    <w:webHidden/>
                  </w:rPr>
                </w:r>
                <w:r w:rsidR="008D0D0B">
                  <w:rPr>
                    <w:noProof/>
                    <w:webHidden/>
                  </w:rPr>
                  <w:fldChar w:fldCharType="separate"/>
                </w:r>
                <w:r w:rsidR="008D0D0B">
                  <w:rPr>
                    <w:noProof/>
                    <w:webHidden/>
                  </w:rPr>
                  <w:t>3</w:t>
                </w:r>
                <w:r w:rsidR="008D0D0B">
                  <w:rPr>
                    <w:noProof/>
                    <w:webHidden/>
                  </w:rPr>
                  <w:fldChar w:fldCharType="end"/>
                </w:r>
              </w:hyperlink>
            </w:p>
            <w:p w14:paraId="690DAEBA" w14:textId="7F51B0A7" w:rsidR="008D0D0B" w:rsidRDefault="00000000" w:rsidP="00814349">
              <w:pPr>
                <w:pStyle w:val="TOC2"/>
                <w:tabs>
                  <w:tab w:val="right" w:leader="dot" w:pos="9016"/>
                </w:tabs>
                <w:jc w:val="both"/>
                <w:rPr>
                  <w:rFonts w:eastAsiaTheme="minorEastAsia"/>
                  <w:noProof/>
                  <w:lang w:eastAsia="zh-CN"/>
                </w:rPr>
              </w:pPr>
              <w:hyperlink w:anchor="_Toc121814276" w:history="1">
                <w:r w:rsidR="008D0D0B" w:rsidRPr="00791864">
                  <w:rPr>
                    <w:rStyle w:val="Hyperlink"/>
                    <w:noProof/>
                  </w:rPr>
                  <w:t>1.1 Rationale</w:t>
                </w:r>
                <w:r w:rsidR="008D0D0B">
                  <w:rPr>
                    <w:noProof/>
                    <w:webHidden/>
                  </w:rPr>
                  <w:tab/>
                </w:r>
                <w:r w:rsidR="008D0D0B">
                  <w:rPr>
                    <w:noProof/>
                    <w:webHidden/>
                  </w:rPr>
                  <w:fldChar w:fldCharType="begin"/>
                </w:r>
                <w:r w:rsidR="008D0D0B">
                  <w:rPr>
                    <w:noProof/>
                    <w:webHidden/>
                  </w:rPr>
                  <w:instrText xml:space="preserve"> PAGEREF _Toc121814276 \h </w:instrText>
                </w:r>
                <w:r w:rsidR="008D0D0B">
                  <w:rPr>
                    <w:noProof/>
                    <w:webHidden/>
                  </w:rPr>
                </w:r>
                <w:r w:rsidR="008D0D0B">
                  <w:rPr>
                    <w:noProof/>
                    <w:webHidden/>
                  </w:rPr>
                  <w:fldChar w:fldCharType="separate"/>
                </w:r>
                <w:r w:rsidR="008D0D0B">
                  <w:rPr>
                    <w:noProof/>
                    <w:webHidden/>
                  </w:rPr>
                  <w:t>3</w:t>
                </w:r>
                <w:r w:rsidR="008D0D0B">
                  <w:rPr>
                    <w:noProof/>
                    <w:webHidden/>
                  </w:rPr>
                  <w:fldChar w:fldCharType="end"/>
                </w:r>
              </w:hyperlink>
            </w:p>
            <w:p w14:paraId="4CF509DC" w14:textId="0BA06E42" w:rsidR="008D0D0B" w:rsidRDefault="00000000" w:rsidP="00814349">
              <w:pPr>
                <w:pStyle w:val="TOC1"/>
                <w:tabs>
                  <w:tab w:val="right" w:leader="dot" w:pos="9016"/>
                </w:tabs>
                <w:jc w:val="both"/>
                <w:rPr>
                  <w:rFonts w:eastAsiaTheme="minorEastAsia"/>
                  <w:noProof/>
                  <w:lang w:eastAsia="zh-CN"/>
                </w:rPr>
              </w:pPr>
              <w:hyperlink w:anchor="_Toc121814277" w:history="1">
                <w:r w:rsidR="008D0D0B" w:rsidRPr="00791864">
                  <w:rPr>
                    <w:rStyle w:val="Hyperlink"/>
                    <w:noProof/>
                  </w:rPr>
                  <w:t>2. Aims and Objectives</w:t>
                </w:r>
                <w:r w:rsidR="008D0D0B">
                  <w:rPr>
                    <w:noProof/>
                    <w:webHidden/>
                  </w:rPr>
                  <w:tab/>
                </w:r>
                <w:r w:rsidR="008D0D0B">
                  <w:rPr>
                    <w:noProof/>
                    <w:webHidden/>
                  </w:rPr>
                  <w:fldChar w:fldCharType="begin"/>
                </w:r>
                <w:r w:rsidR="008D0D0B">
                  <w:rPr>
                    <w:noProof/>
                    <w:webHidden/>
                  </w:rPr>
                  <w:instrText xml:space="preserve"> PAGEREF _Toc121814277 \h </w:instrText>
                </w:r>
                <w:r w:rsidR="008D0D0B">
                  <w:rPr>
                    <w:noProof/>
                    <w:webHidden/>
                  </w:rPr>
                </w:r>
                <w:r w:rsidR="008D0D0B">
                  <w:rPr>
                    <w:noProof/>
                    <w:webHidden/>
                  </w:rPr>
                  <w:fldChar w:fldCharType="separate"/>
                </w:r>
                <w:r w:rsidR="008D0D0B">
                  <w:rPr>
                    <w:noProof/>
                    <w:webHidden/>
                  </w:rPr>
                  <w:t>3</w:t>
                </w:r>
                <w:r w:rsidR="008D0D0B">
                  <w:rPr>
                    <w:noProof/>
                    <w:webHidden/>
                  </w:rPr>
                  <w:fldChar w:fldCharType="end"/>
                </w:r>
              </w:hyperlink>
            </w:p>
            <w:p w14:paraId="6F881329" w14:textId="1F4415ED" w:rsidR="008D0D0B" w:rsidRDefault="00000000" w:rsidP="00814349">
              <w:pPr>
                <w:pStyle w:val="TOC2"/>
                <w:tabs>
                  <w:tab w:val="right" w:leader="dot" w:pos="9016"/>
                </w:tabs>
                <w:jc w:val="both"/>
                <w:rPr>
                  <w:rFonts w:eastAsiaTheme="minorEastAsia"/>
                  <w:noProof/>
                  <w:lang w:eastAsia="zh-CN"/>
                </w:rPr>
              </w:pPr>
              <w:hyperlink w:anchor="_Toc121814278" w:history="1">
                <w:r w:rsidR="008D0D0B" w:rsidRPr="00791864">
                  <w:rPr>
                    <w:rStyle w:val="Hyperlink"/>
                    <w:noProof/>
                  </w:rPr>
                  <w:t>2.1 Action Plan</w:t>
                </w:r>
                <w:r w:rsidR="008D0D0B">
                  <w:rPr>
                    <w:noProof/>
                    <w:webHidden/>
                  </w:rPr>
                  <w:tab/>
                </w:r>
                <w:r w:rsidR="008D0D0B">
                  <w:rPr>
                    <w:noProof/>
                    <w:webHidden/>
                  </w:rPr>
                  <w:fldChar w:fldCharType="begin"/>
                </w:r>
                <w:r w:rsidR="008D0D0B">
                  <w:rPr>
                    <w:noProof/>
                    <w:webHidden/>
                  </w:rPr>
                  <w:instrText xml:space="preserve"> PAGEREF _Toc121814278 \h </w:instrText>
                </w:r>
                <w:r w:rsidR="008D0D0B">
                  <w:rPr>
                    <w:noProof/>
                    <w:webHidden/>
                  </w:rPr>
                </w:r>
                <w:r w:rsidR="008D0D0B">
                  <w:rPr>
                    <w:noProof/>
                    <w:webHidden/>
                  </w:rPr>
                  <w:fldChar w:fldCharType="separate"/>
                </w:r>
                <w:r w:rsidR="008D0D0B">
                  <w:rPr>
                    <w:noProof/>
                    <w:webHidden/>
                  </w:rPr>
                  <w:t>3</w:t>
                </w:r>
                <w:r w:rsidR="008D0D0B">
                  <w:rPr>
                    <w:noProof/>
                    <w:webHidden/>
                  </w:rPr>
                  <w:fldChar w:fldCharType="end"/>
                </w:r>
              </w:hyperlink>
            </w:p>
            <w:p w14:paraId="52540EB8" w14:textId="02848941" w:rsidR="008D0D0B" w:rsidRDefault="00000000" w:rsidP="00814349">
              <w:pPr>
                <w:pStyle w:val="TOC3"/>
                <w:tabs>
                  <w:tab w:val="right" w:leader="dot" w:pos="9016"/>
                </w:tabs>
                <w:jc w:val="both"/>
                <w:rPr>
                  <w:rFonts w:eastAsiaTheme="minorEastAsia"/>
                  <w:noProof/>
                  <w:lang w:eastAsia="zh-CN"/>
                </w:rPr>
              </w:pPr>
              <w:hyperlink w:anchor="_Toc121814279" w:history="1">
                <w:r w:rsidR="008D0D0B" w:rsidRPr="00791864">
                  <w:rPr>
                    <w:rStyle w:val="Hyperlink"/>
                    <w:noProof/>
                  </w:rPr>
                  <w:t>2.2.1 Time Plan</w:t>
                </w:r>
                <w:r w:rsidR="008D0D0B">
                  <w:rPr>
                    <w:noProof/>
                    <w:webHidden/>
                  </w:rPr>
                  <w:tab/>
                </w:r>
                <w:r w:rsidR="008D0D0B">
                  <w:rPr>
                    <w:noProof/>
                    <w:webHidden/>
                  </w:rPr>
                  <w:fldChar w:fldCharType="begin"/>
                </w:r>
                <w:r w:rsidR="008D0D0B">
                  <w:rPr>
                    <w:noProof/>
                    <w:webHidden/>
                  </w:rPr>
                  <w:instrText xml:space="preserve"> PAGEREF _Toc121814279 \h </w:instrText>
                </w:r>
                <w:r w:rsidR="008D0D0B">
                  <w:rPr>
                    <w:noProof/>
                    <w:webHidden/>
                  </w:rPr>
                </w:r>
                <w:r w:rsidR="008D0D0B">
                  <w:rPr>
                    <w:noProof/>
                    <w:webHidden/>
                  </w:rPr>
                  <w:fldChar w:fldCharType="separate"/>
                </w:r>
                <w:r w:rsidR="008D0D0B">
                  <w:rPr>
                    <w:noProof/>
                    <w:webHidden/>
                  </w:rPr>
                  <w:t>3</w:t>
                </w:r>
                <w:r w:rsidR="008D0D0B">
                  <w:rPr>
                    <w:noProof/>
                    <w:webHidden/>
                  </w:rPr>
                  <w:fldChar w:fldCharType="end"/>
                </w:r>
              </w:hyperlink>
            </w:p>
            <w:p w14:paraId="7DC58860" w14:textId="12D698FD" w:rsidR="008D0D0B" w:rsidRDefault="00000000" w:rsidP="00814349">
              <w:pPr>
                <w:pStyle w:val="TOC3"/>
                <w:tabs>
                  <w:tab w:val="right" w:leader="dot" w:pos="9016"/>
                </w:tabs>
                <w:jc w:val="both"/>
                <w:rPr>
                  <w:rFonts w:eastAsiaTheme="minorEastAsia"/>
                  <w:noProof/>
                  <w:lang w:eastAsia="zh-CN"/>
                </w:rPr>
              </w:pPr>
              <w:hyperlink w:anchor="_Toc121814280" w:history="1">
                <w:r w:rsidR="008D0D0B" w:rsidRPr="00791864">
                  <w:rPr>
                    <w:rStyle w:val="Hyperlink"/>
                    <w:noProof/>
                  </w:rPr>
                  <w:t>2.2.2 Risk Management and Strategies</w:t>
                </w:r>
                <w:r w:rsidR="008D0D0B">
                  <w:rPr>
                    <w:noProof/>
                    <w:webHidden/>
                  </w:rPr>
                  <w:tab/>
                </w:r>
                <w:r w:rsidR="008D0D0B">
                  <w:rPr>
                    <w:noProof/>
                    <w:webHidden/>
                  </w:rPr>
                  <w:fldChar w:fldCharType="begin"/>
                </w:r>
                <w:r w:rsidR="008D0D0B">
                  <w:rPr>
                    <w:noProof/>
                    <w:webHidden/>
                  </w:rPr>
                  <w:instrText xml:space="preserve"> PAGEREF _Toc121814280 \h </w:instrText>
                </w:r>
                <w:r w:rsidR="008D0D0B">
                  <w:rPr>
                    <w:noProof/>
                    <w:webHidden/>
                  </w:rPr>
                </w:r>
                <w:r w:rsidR="008D0D0B">
                  <w:rPr>
                    <w:noProof/>
                    <w:webHidden/>
                  </w:rPr>
                  <w:fldChar w:fldCharType="separate"/>
                </w:r>
                <w:r w:rsidR="008D0D0B">
                  <w:rPr>
                    <w:noProof/>
                    <w:webHidden/>
                  </w:rPr>
                  <w:t>3</w:t>
                </w:r>
                <w:r w:rsidR="008D0D0B">
                  <w:rPr>
                    <w:noProof/>
                    <w:webHidden/>
                  </w:rPr>
                  <w:fldChar w:fldCharType="end"/>
                </w:r>
              </w:hyperlink>
            </w:p>
            <w:p w14:paraId="1E0DBB6B" w14:textId="617BD7E5" w:rsidR="008D0D0B" w:rsidRDefault="00000000" w:rsidP="00814349">
              <w:pPr>
                <w:pStyle w:val="TOC1"/>
                <w:tabs>
                  <w:tab w:val="left" w:pos="440"/>
                  <w:tab w:val="right" w:leader="dot" w:pos="9016"/>
                </w:tabs>
                <w:jc w:val="both"/>
                <w:rPr>
                  <w:rFonts w:eastAsiaTheme="minorEastAsia"/>
                  <w:noProof/>
                  <w:lang w:eastAsia="zh-CN"/>
                </w:rPr>
              </w:pPr>
              <w:hyperlink w:anchor="_Toc121814281" w:history="1">
                <w:r w:rsidR="008D0D0B" w:rsidRPr="00791864">
                  <w:rPr>
                    <w:rStyle w:val="Hyperlink"/>
                    <w:noProof/>
                  </w:rPr>
                  <w:t>3.</w:t>
                </w:r>
                <w:r w:rsidR="008D0D0B">
                  <w:rPr>
                    <w:rFonts w:eastAsiaTheme="minorEastAsia"/>
                    <w:noProof/>
                    <w:lang w:eastAsia="zh-CN"/>
                  </w:rPr>
                  <w:tab/>
                </w:r>
                <w:r w:rsidR="008D0D0B" w:rsidRPr="00791864">
                  <w:rPr>
                    <w:rStyle w:val="Hyperlink"/>
                    <w:noProof/>
                  </w:rPr>
                  <w:t>Recommendations</w:t>
                </w:r>
                <w:r w:rsidR="008D0D0B">
                  <w:rPr>
                    <w:noProof/>
                    <w:webHidden/>
                  </w:rPr>
                  <w:tab/>
                </w:r>
                <w:r w:rsidR="008D0D0B">
                  <w:rPr>
                    <w:noProof/>
                    <w:webHidden/>
                  </w:rPr>
                  <w:fldChar w:fldCharType="begin"/>
                </w:r>
                <w:r w:rsidR="008D0D0B">
                  <w:rPr>
                    <w:noProof/>
                    <w:webHidden/>
                  </w:rPr>
                  <w:instrText xml:space="preserve"> PAGEREF _Toc121814281 \h </w:instrText>
                </w:r>
                <w:r w:rsidR="008D0D0B">
                  <w:rPr>
                    <w:noProof/>
                    <w:webHidden/>
                  </w:rPr>
                </w:r>
                <w:r w:rsidR="008D0D0B">
                  <w:rPr>
                    <w:noProof/>
                    <w:webHidden/>
                  </w:rPr>
                  <w:fldChar w:fldCharType="separate"/>
                </w:r>
                <w:r w:rsidR="008D0D0B">
                  <w:rPr>
                    <w:noProof/>
                    <w:webHidden/>
                  </w:rPr>
                  <w:t>4</w:t>
                </w:r>
                <w:r w:rsidR="008D0D0B">
                  <w:rPr>
                    <w:noProof/>
                    <w:webHidden/>
                  </w:rPr>
                  <w:fldChar w:fldCharType="end"/>
                </w:r>
              </w:hyperlink>
            </w:p>
            <w:p w14:paraId="0FDBCB1F" w14:textId="19605F89" w:rsidR="008D0D0B" w:rsidRDefault="00000000" w:rsidP="00814349">
              <w:pPr>
                <w:pStyle w:val="TOC1"/>
                <w:tabs>
                  <w:tab w:val="left" w:pos="440"/>
                  <w:tab w:val="right" w:leader="dot" w:pos="9016"/>
                </w:tabs>
                <w:jc w:val="both"/>
                <w:rPr>
                  <w:rFonts w:eastAsiaTheme="minorEastAsia"/>
                  <w:noProof/>
                  <w:lang w:eastAsia="zh-CN"/>
                </w:rPr>
              </w:pPr>
              <w:hyperlink w:anchor="_Toc121814282" w:history="1">
                <w:r w:rsidR="008D0D0B" w:rsidRPr="00791864">
                  <w:rPr>
                    <w:rStyle w:val="Hyperlink"/>
                    <w:noProof/>
                  </w:rPr>
                  <w:t>4.</w:t>
                </w:r>
                <w:r w:rsidR="008D0D0B">
                  <w:rPr>
                    <w:rFonts w:eastAsiaTheme="minorEastAsia"/>
                    <w:noProof/>
                    <w:lang w:eastAsia="zh-CN"/>
                  </w:rPr>
                  <w:tab/>
                </w:r>
                <w:r w:rsidR="008D0D0B" w:rsidRPr="00791864">
                  <w:rPr>
                    <w:rStyle w:val="Hyperlink"/>
                    <w:noProof/>
                  </w:rPr>
                  <w:t>Conclusion (average of 10% of word count)</w:t>
                </w:r>
                <w:r w:rsidR="008D0D0B">
                  <w:rPr>
                    <w:noProof/>
                    <w:webHidden/>
                  </w:rPr>
                  <w:tab/>
                </w:r>
                <w:r w:rsidR="008D0D0B">
                  <w:rPr>
                    <w:noProof/>
                    <w:webHidden/>
                  </w:rPr>
                  <w:fldChar w:fldCharType="begin"/>
                </w:r>
                <w:r w:rsidR="008D0D0B">
                  <w:rPr>
                    <w:noProof/>
                    <w:webHidden/>
                  </w:rPr>
                  <w:instrText xml:space="preserve"> PAGEREF _Toc121814282 \h </w:instrText>
                </w:r>
                <w:r w:rsidR="008D0D0B">
                  <w:rPr>
                    <w:noProof/>
                    <w:webHidden/>
                  </w:rPr>
                </w:r>
                <w:r w:rsidR="008D0D0B">
                  <w:rPr>
                    <w:noProof/>
                    <w:webHidden/>
                  </w:rPr>
                  <w:fldChar w:fldCharType="separate"/>
                </w:r>
                <w:r w:rsidR="008D0D0B">
                  <w:rPr>
                    <w:noProof/>
                    <w:webHidden/>
                  </w:rPr>
                  <w:t>4</w:t>
                </w:r>
                <w:r w:rsidR="008D0D0B">
                  <w:rPr>
                    <w:noProof/>
                    <w:webHidden/>
                  </w:rPr>
                  <w:fldChar w:fldCharType="end"/>
                </w:r>
              </w:hyperlink>
            </w:p>
            <w:p w14:paraId="7E0C102B" w14:textId="4086128C" w:rsidR="008D0D0B" w:rsidRDefault="00000000" w:rsidP="00814349">
              <w:pPr>
                <w:pStyle w:val="TOC1"/>
                <w:tabs>
                  <w:tab w:val="right" w:leader="dot" w:pos="9016"/>
                </w:tabs>
                <w:jc w:val="both"/>
                <w:rPr>
                  <w:rFonts w:eastAsiaTheme="minorEastAsia"/>
                  <w:noProof/>
                  <w:lang w:eastAsia="zh-CN"/>
                </w:rPr>
              </w:pPr>
              <w:hyperlink w:anchor="_Toc121814283" w:history="1">
                <w:r w:rsidR="008D0D0B" w:rsidRPr="00791864">
                  <w:rPr>
                    <w:rStyle w:val="Hyperlink"/>
                    <w:noProof/>
                  </w:rPr>
                  <w:t>Bibliography</w:t>
                </w:r>
                <w:r w:rsidR="008D0D0B">
                  <w:rPr>
                    <w:noProof/>
                    <w:webHidden/>
                  </w:rPr>
                  <w:tab/>
                </w:r>
                <w:r w:rsidR="008D0D0B">
                  <w:rPr>
                    <w:noProof/>
                    <w:webHidden/>
                  </w:rPr>
                  <w:fldChar w:fldCharType="begin"/>
                </w:r>
                <w:r w:rsidR="008D0D0B">
                  <w:rPr>
                    <w:noProof/>
                    <w:webHidden/>
                  </w:rPr>
                  <w:instrText xml:space="preserve"> PAGEREF _Toc121814283 \h </w:instrText>
                </w:r>
                <w:r w:rsidR="008D0D0B">
                  <w:rPr>
                    <w:noProof/>
                    <w:webHidden/>
                  </w:rPr>
                </w:r>
                <w:r w:rsidR="008D0D0B">
                  <w:rPr>
                    <w:noProof/>
                    <w:webHidden/>
                  </w:rPr>
                  <w:fldChar w:fldCharType="separate"/>
                </w:r>
                <w:r w:rsidR="008D0D0B">
                  <w:rPr>
                    <w:noProof/>
                    <w:webHidden/>
                  </w:rPr>
                  <w:t>5</w:t>
                </w:r>
                <w:r w:rsidR="008D0D0B">
                  <w:rPr>
                    <w:noProof/>
                    <w:webHidden/>
                  </w:rPr>
                  <w:fldChar w:fldCharType="end"/>
                </w:r>
              </w:hyperlink>
            </w:p>
            <w:p w14:paraId="2FD52C65" w14:textId="5E1FE8D6" w:rsidR="008D0D0B" w:rsidRDefault="00000000" w:rsidP="00814349">
              <w:pPr>
                <w:pStyle w:val="TOC1"/>
                <w:tabs>
                  <w:tab w:val="right" w:leader="dot" w:pos="9016"/>
                </w:tabs>
                <w:jc w:val="both"/>
                <w:rPr>
                  <w:rFonts w:eastAsiaTheme="minorEastAsia"/>
                  <w:noProof/>
                  <w:lang w:eastAsia="zh-CN"/>
                </w:rPr>
              </w:pPr>
              <w:hyperlink w:anchor="_Toc121814284" w:history="1">
                <w:r w:rsidR="008D0D0B" w:rsidRPr="00791864">
                  <w:rPr>
                    <w:rStyle w:val="Hyperlink"/>
                    <w:noProof/>
                  </w:rPr>
                  <w:t>Appendix</w:t>
                </w:r>
                <w:r w:rsidR="008D0D0B">
                  <w:rPr>
                    <w:noProof/>
                    <w:webHidden/>
                  </w:rPr>
                  <w:tab/>
                </w:r>
                <w:r w:rsidR="008D0D0B">
                  <w:rPr>
                    <w:noProof/>
                    <w:webHidden/>
                  </w:rPr>
                  <w:fldChar w:fldCharType="begin"/>
                </w:r>
                <w:r w:rsidR="008D0D0B">
                  <w:rPr>
                    <w:noProof/>
                    <w:webHidden/>
                  </w:rPr>
                  <w:instrText xml:space="preserve"> PAGEREF _Toc121814284 \h </w:instrText>
                </w:r>
                <w:r w:rsidR="008D0D0B">
                  <w:rPr>
                    <w:noProof/>
                    <w:webHidden/>
                  </w:rPr>
                </w:r>
                <w:r w:rsidR="008D0D0B">
                  <w:rPr>
                    <w:noProof/>
                    <w:webHidden/>
                  </w:rPr>
                  <w:fldChar w:fldCharType="separate"/>
                </w:r>
                <w:r w:rsidR="008D0D0B">
                  <w:rPr>
                    <w:noProof/>
                    <w:webHidden/>
                  </w:rPr>
                  <w:t>6</w:t>
                </w:r>
                <w:r w:rsidR="008D0D0B">
                  <w:rPr>
                    <w:noProof/>
                    <w:webHidden/>
                  </w:rPr>
                  <w:fldChar w:fldCharType="end"/>
                </w:r>
              </w:hyperlink>
            </w:p>
            <w:p w14:paraId="2014F263" w14:textId="6575D47E" w:rsidR="008D0D0B" w:rsidRDefault="00000000" w:rsidP="00814349">
              <w:pPr>
                <w:pStyle w:val="TOC2"/>
                <w:tabs>
                  <w:tab w:val="right" w:leader="dot" w:pos="9016"/>
                </w:tabs>
                <w:jc w:val="both"/>
                <w:rPr>
                  <w:rFonts w:eastAsiaTheme="minorEastAsia"/>
                  <w:noProof/>
                  <w:lang w:eastAsia="zh-CN"/>
                </w:rPr>
              </w:pPr>
              <w:hyperlink w:anchor="_Toc121814285" w:history="1">
                <w:r w:rsidR="008D0D0B" w:rsidRPr="00791864">
                  <w:rPr>
                    <w:rStyle w:val="Hyperlink"/>
                    <w:noProof/>
                  </w:rPr>
                  <w:t>Appendix 1</w:t>
                </w:r>
                <w:r w:rsidR="008D0D0B">
                  <w:rPr>
                    <w:noProof/>
                    <w:webHidden/>
                  </w:rPr>
                  <w:tab/>
                </w:r>
                <w:r w:rsidR="008D0D0B">
                  <w:rPr>
                    <w:noProof/>
                    <w:webHidden/>
                  </w:rPr>
                  <w:fldChar w:fldCharType="begin"/>
                </w:r>
                <w:r w:rsidR="008D0D0B">
                  <w:rPr>
                    <w:noProof/>
                    <w:webHidden/>
                  </w:rPr>
                  <w:instrText xml:space="preserve"> PAGEREF _Toc121814285 \h </w:instrText>
                </w:r>
                <w:r w:rsidR="008D0D0B">
                  <w:rPr>
                    <w:noProof/>
                    <w:webHidden/>
                  </w:rPr>
                </w:r>
                <w:r w:rsidR="008D0D0B">
                  <w:rPr>
                    <w:noProof/>
                    <w:webHidden/>
                  </w:rPr>
                  <w:fldChar w:fldCharType="separate"/>
                </w:r>
                <w:r w:rsidR="008D0D0B">
                  <w:rPr>
                    <w:noProof/>
                    <w:webHidden/>
                  </w:rPr>
                  <w:t>6</w:t>
                </w:r>
                <w:r w:rsidR="008D0D0B">
                  <w:rPr>
                    <w:noProof/>
                    <w:webHidden/>
                  </w:rPr>
                  <w:fldChar w:fldCharType="end"/>
                </w:r>
              </w:hyperlink>
            </w:p>
            <w:p w14:paraId="5EA395AE" w14:textId="5039F5DB" w:rsidR="008D0D0B" w:rsidRDefault="00000000" w:rsidP="00814349">
              <w:pPr>
                <w:pStyle w:val="TOC2"/>
                <w:tabs>
                  <w:tab w:val="right" w:leader="dot" w:pos="9016"/>
                </w:tabs>
                <w:jc w:val="both"/>
                <w:rPr>
                  <w:rFonts w:eastAsiaTheme="minorEastAsia"/>
                  <w:noProof/>
                  <w:lang w:eastAsia="zh-CN"/>
                </w:rPr>
              </w:pPr>
              <w:hyperlink w:anchor="_Toc121814286" w:history="1">
                <w:r w:rsidR="008D0D0B" w:rsidRPr="00791864">
                  <w:rPr>
                    <w:rStyle w:val="Hyperlink"/>
                    <w:noProof/>
                  </w:rPr>
                  <w:t>Appendix 2</w:t>
                </w:r>
                <w:r w:rsidR="008D0D0B">
                  <w:rPr>
                    <w:noProof/>
                    <w:webHidden/>
                  </w:rPr>
                  <w:tab/>
                </w:r>
                <w:r w:rsidR="008D0D0B">
                  <w:rPr>
                    <w:noProof/>
                    <w:webHidden/>
                  </w:rPr>
                  <w:fldChar w:fldCharType="begin"/>
                </w:r>
                <w:r w:rsidR="008D0D0B">
                  <w:rPr>
                    <w:noProof/>
                    <w:webHidden/>
                  </w:rPr>
                  <w:instrText xml:space="preserve"> PAGEREF _Toc121814286 \h </w:instrText>
                </w:r>
                <w:r w:rsidR="008D0D0B">
                  <w:rPr>
                    <w:noProof/>
                    <w:webHidden/>
                  </w:rPr>
                </w:r>
                <w:r w:rsidR="008D0D0B">
                  <w:rPr>
                    <w:noProof/>
                    <w:webHidden/>
                  </w:rPr>
                  <w:fldChar w:fldCharType="separate"/>
                </w:r>
                <w:r w:rsidR="008D0D0B">
                  <w:rPr>
                    <w:noProof/>
                    <w:webHidden/>
                  </w:rPr>
                  <w:t>6</w:t>
                </w:r>
                <w:r w:rsidR="008D0D0B">
                  <w:rPr>
                    <w:noProof/>
                    <w:webHidden/>
                  </w:rPr>
                  <w:fldChar w:fldCharType="end"/>
                </w:r>
              </w:hyperlink>
            </w:p>
            <w:p w14:paraId="44B22C9F" w14:textId="282886E3" w:rsidR="008D0D0B" w:rsidRDefault="00000000" w:rsidP="00814349">
              <w:pPr>
                <w:pStyle w:val="TOC2"/>
                <w:tabs>
                  <w:tab w:val="right" w:leader="dot" w:pos="9016"/>
                </w:tabs>
                <w:jc w:val="both"/>
                <w:rPr>
                  <w:rFonts w:eastAsiaTheme="minorEastAsia"/>
                  <w:noProof/>
                  <w:lang w:eastAsia="zh-CN"/>
                </w:rPr>
              </w:pPr>
              <w:hyperlink w:anchor="_Toc121814287" w:history="1">
                <w:r w:rsidR="008D0D0B" w:rsidRPr="00791864">
                  <w:rPr>
                    <w:rStyle w:val="Hyperlink"/>
                    <w:noProof/>
                  </w:rPr>
                  <w:t>Appendix 3</w:t>
                </w:r>
                <w:r w:rsidR="008D0D0B">
                  <w:rPr>
                    <w:noProof/>
                    <w:webHidden/>
                  </w:rPr>
                  <w:tab/>
                </w:r>
                <w:r w:rsidR="008D0D0B">
                  <w:rPr>
                    <w:noProof/>
                    <w:webHidden/>
                  </w:rPr>
                  <w:fldChar w:fldCharType="begin"/>
                </w:r>
                <w:r w:rsidR="008D0D0B">
                  <w:rPr>
                    <w:noProof/>
                    <w:webHidden/>
                  </w:rPr>
                  <w:instrText xml:space="preserve"> PAGEREF _Toc121814287 \h </w:instrText>
                </w:r>
                <w:r w:rsidR="008D0D0B">
                  <w:rPr>
                    <w:noProof/>
                    <w:webHidden/>
                  </w:rPr>
                </w:r>
                <w:r w:rsidR="008D0D0B">
                  <w:rPr>
                    <w:noProof/>
                    <w:webHidden/>
                  </w:rPr>
                  <w:fldChar w:fldCharType="separate"/>
                </w:r>
                <w:r w:rsidR="008D0D0B">
                  <w:rPr>
                    <w:noProof/>
                    <w:webHidden/>
                  </w:rPr>
                  <w:t>6</w:t>
                </w:r>
                <w:r w:rsidR="008D0D0B">
                  <w:rPr>
                    <w:noProof/>
                    <w:webHidden/>
                  </w:rPr>
                  <w:fldChar w:fldCharType="end"/>
                </w:r>
              </w:hyperlink>
            </w:p>
            <w:p w14:paraId="05194699" w14:textId="0266A5A2" w:rsidR="007D1947" w:rsidRDefault="007D1947" w:rsidP="00814349">
              <w:pPr>
                <w:jc w:val="both"/>
              </w:pPr>
              <w:r>
                <w:rPr>
                  <w:b/>
                  <w:bCs/>
                  <w:noProof/>
                </w:rPr>
                <w:fldChar w:fldCharType="end"/>
              </w:r>
              <w:r w:rsidR="001B50E1">
                <w:rPr>
                  <w:b/>
                  <w:bCs/>
                  <w:noProof/>
                </w:rPr>
                <w:t xml:space="preserve"> </w:t>
              </w:r>
            </w:p>
          </w:sdtContent>
        </w:sdt>
        <w:p w14:paraId="15C6D916" w14:textId="5C450E1B" w:rsidR="007D1947" w:rsidRDefault="00BE48EC" w:rsidP="00814349">
          <w:pPr>
            <w:pStyle w:val="Heading1"/>
            <w:jc w:val="both"/>
          </w:pPr>
          <w:bookmarkStart w:id="1" w:name="_Toc121814274"/>
          <w:r>
            <w:t>Table of Figures</w:t>
          </w:r>
          <w:bookmarkEnd w:id="1"/>
        </w:p>
        <w:p w14:paraId="2254B54A" w14:textId="1AC1ECE2" w:rsidR="00BE48EC" w:rsidRDefault="00BE48EC" w:rsidP="00814349">
          <w:pPr>
            <w:pStyle w:val="TableofFigures"/>
            <w:tabs>
              <w:tab w:val="right" w:leader="dot" w:pos="9016"/>
            </w:tabs>
            <w:jc w:val="both"/>
            <w:rPr>
              <w:rFonts w:eastAsiaTheme="minorEastAsia"/>
              <w:noProof/>
              <w:sz w:val="24"/>
              <w:szCs w:val="24"/>
              <w:lang w:eastAsia="en-GB"/>
            </w:rPr>
          </w:pPr>
          <w:r>
            <w:fldChar w:fldCharType="begin"/>
          </w:r>
          <w:r>
            <w:instrText xml:space="preserve"> TOC \h \z \c "Figure" </w:instrText>
          </w:r>
          <w:r>
            <w:fldChar w:fldCharType="separate"/>
          </w:r>
          <w:hyperlink w:anchor="_Toc121810245" w:history="1">
            <w:r w:rsidRPr="00891631">
              <w:rPr>
                <w:rStyle w:val="Hyperlink"/>
                <w:noProof/>
              </w:rPr>
              <w:t>Figure 1 - Map of the World</w:t>
            </w:r>
            <w:r>
              <w:rPr>
                <w:noProof/>
                <w:webHidden/>
              </w:rPr>
              <w:tab/>
            </w:r>
            <w:r>
              <w:rPr>
                <w:noProof/>
                <w:webHidden/>
              </w:rPr>
              <w:fldChar w:fldCharType="begin"/>
            </w:r>
            <w:r>
              <w:rPr>
                <w:noProof/>
                <w:webHidden/>
              </w:rPr>
              <w:instrText xml:space="preserve"> PAGEREF _Toc121810245 \h </w:instrText>
            </w:r>
            <w:r>
              <w:rPr>
                <w:noProof/>
                <w:webHidden/>
              </w:rPr>
            </w:r>
            <w:r>
              <w:rPr>
                <w:noProof/>
                <w:webHidden/>
              </w:rPr>
              <w:fldChar w:fldCharType="separate"/>
            </w:r>
            <w:r>
              <w:rPr>
                <w:noProof/>
                <w:webHidden/>
              </w:rPr>
              <w:t>4</w:t>
            </w:r>
            <w:r>
              <w:rPr>
                <w:noProof/>
                <w:webHidden/>
              </w:rPr>
              <w:fldChar w:fldCharType="end"/>
            </w:r>
          </w:hyperlink>
        </w:p>
        <w:p w14:paraId="26BB933A" w14:textId="49BBA62F" w:rsidR="00BE48EC" w:rsidRDefault="00000000" w:rsidP="00814349">
          <w:pPr>
            <w:pStyle w:val="TableofFigures"/>
            <w:tabs>
              <w:tab w:val="right" w:leader="dot" w:pos="9016"/>
            </w:tabs>
            <w:jc w:val="both"/>
            <w:rPr>
              <w:rFonts w:eastAsiaTheme="minorEastAsia"/>
              <w:noProof/>
              <w:sz w:val="24"/>
              <w:szCs w:val="24"/>
              <w:lang w:eastAsia="en-GB"/>
            </w:rPr>
          </w:pPr>
          <w:hyperlink w:anchor="_Toc121810246" w:history="1">
            <w:r w:rsidR="00BE48EC" w:rsidRPr="00891631">
              <w:rPr>
                <w:rStyle w:val="Hyperlink"/>
                <w:noProof/>
              </w:rPr>
              <w:t>Figure 2 – Example</w:t>
            </w:r>
            <w:r w:rsidR="00BE48EC">
              <w:rPr>
                <w:noProof/>
                <w:webHidden/>
              </w:rPr>
              <w:tab/>
            </w:r>
            <w:r w:rsidR="00BE48EC">
              <w:rPr>
                <w:noProof/>
                <w:webHidden/>
              </w:rPr>
              <w:fldChar w:fldCharType="begin"/>
            </w:r>
            <w:r w:rsidR="00BE48EC">
              <w:rPr>
                <w:noProof/>
                <w:webHidden/>
              </w:rPr>
              <w:instrText xml:space="preserve"> PAGEREF _Toc121810246 \h </w:instrText>
            </w:r>
            <w:r w:rsidR="00BE48EC">
              <w:rPr>
                <w:noProof/>
                <w:webHidden/>
              </w:rPr>
            </w:r>
            <w:r w:rsidR="00BE48EC">
              <w:rPr>
                <w:noProof/>
                <w:webHidden/>
              </w:rPr>
              <w:fldChar w:fldCharType="separate"/>
            </w:r>
            <w:r w:rsidR="00BE48EC">
              <w:rPr>
                <w:noProof/>
                <w:webHidden/>
              </w:rPr>
              <w:t>4</w:t>
            </w:r>
            <w:r w:rsidR="00BE48EC">
              <w:rPr>
                <w:noProof/>
                <w:webHidden/>
              </w:rPr>
              <w:fldChar w:fldCharType="end"/>
            </w:r>
          </w:hyperlink>
        </w:p>
        <w:p w14:paraId="050BEC85" w14:textId="15DA8B9A" w:rsidR="00BE48EC" w:rsidRDefault="00000000" w:rsidP="00814349">
          <w:pPr>
            <w:pStyle w:val="TableofFigures"/>
            <w:tabs>
              <w:tab w:val="right" w:leader="dot" w:pos="9016"/>
            </w:tabs>
            <w:jc w:val="both"/>
            <w:rPr>
              <w:rFonts w:eastAsiaTheme="minorEastAsia"/>
              <w:noProof/>
              <w:sz w:val="24"/>
              <w:szCs w:val="24"/>
              <w:lang w:eastAsia="en-GB"/>
            </w:rPr>
          </w:pPr>
          <w:hyperlink w:anchor="_Toc121810247" w:history="1">
            <w:r w:rsidR="00BE48EC" w:rsidRPr="00891631">
              <w:rPr>
                <w:rStyle w:val="Hyperlink"/>
                <w:noProof/>
              </w:rPr>
              <w:t>Figure 3 - The Role of ....</w:t>
            </w:r>
            <w:r w:rsidR="00BE48EC">
              <w:rPr>
                <w:noProof/>
                <w:webHidden/>
              </w:rPr>
              <w:tab/>
            </w:r>
            <w:r w:rsidR="00BE48EC">
              <w:rPr>
                <w:noProof/>
                <w:webHidden/>
              </w:rPr>
              <w:fldChar w:fldCharType="begin"/>
            </w:r>
            <w:r w:rsidR="00BE48EC">
              <w:rPr>
                <w:noProof/>
                <w:webHidden/>
              </w:rPr>
              <w:instrText xml:space="preserve"> PAGEREF _Toc121810247 \h </w:instrText>
            </w:r>
            <w:r w:rsidR="00BE48EC">
              <w:rPr>
                <w:noProof/>
                <w:webHidden/>
              </w:rPr>
            </w:r>
            <w:r w:rsidR="00BE48EC">
              <w:rPr>
                <w:noProof/>
                <w:webHidden/>
              </w:rPr>
              <w:fldChar w:fldCharType="separate"/>
            </w:r>
            <w:r w:rsidR="00BE48EC">
              <w:rPr>
                <w:noProof/>
                <w:webHidden/>
              </w:rPr>
              <w:t>4</w:t>
            </w:r>
            <w:r w:rsidR="00BE48EC">
              <w:rPr>
                <w:noProof/>
                <w:webHidden/>
              </w:rPr>
              <w:fldChar w:fldCharType="end"/>
            </w:r>
          </w:hyperlink>
        </w:p>
        <w:p w14:paraId="26EE9C53" w14:textId="357D52A1" w:rsidR="007D1947" w:rsidRDefault="00BE48EC" w:rsidP="00814349">
          <w:pPr>
            <w:jc w:val="both"/>
          </w:pPr>
          <w:r>
            <w:fldChar w:fldCharType="end"/>
          </w:r>
        </w:p>
        <w:p w14:paraId="2AEFE0CA" w14:textId="77777777" w:rsidR="007D1947" w:rsidRDefault="007D1947" w:rsidP="00814349">
          <w:pPr>
            <w:jc w:val="both"/>
          </w:pPr>
        </w:p>
        <w:p w14:paraId="4F8F730C" w14:textId="77777777" w:rsidR="007D1947" w:rsidRDefault="007D1947" w:rsidP="00814349">
          <w:pPr>
            <w:jc w:val="both"/>
          </w:pPr>
        </w:p>
        <w:p w14:paraId="4D3D6465" w14:textId="77777777" w:rsidR="007D1947" w:rsidRDefault="007D1947" w:rsidP="00814349">
          <w:pPr>
            <w:jc w:val="both"/>
          </w:pPr>
        </w:p>
        <w:p w14:paraId="47414E5B" w14:textId="77777777" w:rsidR="007D1947" w:rsidRDefault="007D1947" w:rsidP="00814349">
          <w:pPr>
            <w:jc w:val="both"/>
          </w:pPr>
        </w:p>
        <w:p w14:paraId="2F67E6D4" w14:textId="77777777" w:rsidR="007D1947" w:rsidRDefault="007D1947" w:rsidP="00814349">
          <w:pPr>
            <w:jc w:val="both"/>
          </w:pPr>
        </w:p>
        <w:p w14:paraId="400F30D3" w14:textId="77777777" w:rsidR="007D1947" w:rsidRDefault="007D1947" w:rsidP="00814349">
          <w:pPr>
            <w:jc w:val="both"/>
          </w:pPr>
        </w:p>
        <w:p w14:paraId="21D0F861" w14:textId="77777777" w:rsidR="007D1947" w:rsidRDefault="007D1947" w:rsidP="00814349">
          <w:pPr>
            <w:jc w:val="both"/>
          </w:pPr>
        </w:p>
        <w:p w14:paraId="68D56007" w14:textId="77777777" w:rsidR="007D1947" w:rsidRDefault="007D1947" w:rsidP="00814349">
          <w:pPr>
            <w:jc w:val="both"/>
          </w:pPr>
        </w:p>
        <w:p w14:paraId="5DBAD65B" w14:textId="77777777" w:rsidR="004A11F6" w:rsidRDefault="004A11F6" w:rsidP="00814349">
          <w:pPr>
            <w:jc w:val="both"/>
          </w:pPr>
        </w:p>
        <w:p w14:paraId="2E293EB9" w14:textId="61192B6C" w:rsidR="00480872" w:rsidRDefault="004540D2" w:rsidP="00814349">
          <w:pPr>
            <w:pStyle w:val="Heading1"/>
            <w:numPr>
              <w:ilvl w:val="0"/>
              <w:numId w:val="1"/>
            </w:numPr>
            <w:jc w:val="both"/>
          </w:pPr>
          <w:bookmarkStart w:id="2" w:name="_Toc121814275"/>
          <w:r>
            <w:lastRenderedPageBreak/>
            <w:t>Implementation Plan</w:t>
          </w:r>
          <w:bookmarkEnd w:id="2"/>
        </w:p>
        <w:p w14:paraId="1DA3C8BF" w14:textId="4FC3ACF2" w:rsidR="005C7175" w:rsidRDefault="005C7175" w:rsidP="00814349">
          <w:pPr>
            <w:pStyle w:val="Heading2"/>
            <w:jc w:val="both"/>
          </w:pPr>
          <w:r>
            <w:t>1.1 Introduction</w:t>
          </w:r>
          <w:r w:rsidR="000F6554">
            <w:t xml:space="preserve"> </w:t>
          </w:r>
        </w:p>
        <w:p w14:paraId="4495A311" w14:textId="0A79FA67" w:rsidR="00FA5CC0" w:rsidRPr="00FA5CC0" w:rsidRDefault="00D23B5B" w:rsidP="00814349">
          <w:pPr>
            <w:jc w:val="both"/>
          </w:pPr>
          <w:r w:rsidRPr="00D23B5B">
            <w:t>Professional football has traditionally been a male dominated sector. Despite ongoing efforts by various institutions, there is still an underrepresentation of women in leadership roles in the industry. This assignment will provide a comprehensive analysis of the progress of women in gaining leadership roles in professional football and create an implementation plan. This plan will include critical analysis of the role of education, the evaluation of assumptions, and a reflection of the impacts of self-awareness, communication, political approaches, discrimination, and diversity on the progression of women in football. Additionally, a risk plan and time plan will be created to monitor and evaluate the implementation effectively.</w:t>
          </w:r>
        </w:p>
        <w:p w14:paraId="75419A73" w14:textId="20CE988E" w:rsidR="00556419" w:rsidRDefault="005C7175" w:rsidP="00814349">
          <w:pPr>
            <w:pStyle w:val="Heading1"/>
            <w:jc w:val="both"/>
          </w:pPr>
          <w:bookmarkStart w:id="3" w:name="_Toc121814276"/>
          <w:r>
            <w:t xml:space="preserve">2. </w:t>
          </w:r>
          <w:r w:rsidR="00556419">
            <w:t xml:space="preserve"> Rationale</w:t>
          </w:r>
          <w:bookmarkEnd w:id="3"/>
          <w:r w:rsidR="000F6554">
            <w:t xml:space="preserve"> </w:t>
          </w:r>
        </w:p>
        <w:p w14:paraId="69BB35AB" w14:textId="03A94B54" w:rsidR="00DF4AB5" w:rsidRDefault="00DF4AB5" w:rsidP="00814349">
          <w:pPr>
            <w:jc w:val="both"/>
          </w:pPr>
          <w:r w:rsidRPr="00DF4AB5">
            <w:t>This implementation plan is being created to identify and address the barriers preventing the progression of women in professional football. By critically evaluating the role of education, assumptions about female aspirations, and examining self-awareness, communication, political approaches, gender discrimination, power struggles, diversity and organisational culture in the sector, the plan will provide an actionable strategy for overcoming the issues and facilitating greater leadership opportunities for women in the sport.</w:t>
          </w:r>
          <w:r w:rsidR="00660994">
            <w:t xml:space="preserve"> </w:t>
          </w:r>
          <w:r w:rsidR="00660994" w:rsidRPr="00660994">
            <w:t>Through the plan, we aim to identify and address the systemic issues that prevent women from progressing in professional football. We also seek to understand how public perception and organisational culture shape the opportunities available to women in the sector, and how to better support female leadership in the sport</w:t>
          </w:r>
          <w:r w:rsidR="00403158">
            <w:t xml:space="preserve"> (</w:t>
          </w:r>
          <w:r w:rsidR="00403158" w:rsidRPr="00403158">
            <w:t>Griffin</w:t>
          </w:r>
          <w:r w:rsidR="00403158">
            <w:t xml:space="preserve"> </w:t>
          </w:r>
          <w:r w:rsidR="00403158" w:rsidRPr="00403158">
            <w:rPr>
              <w:i/>
              <w:iCs/>
            </w:rPr>
            <w:t>et al.,</w:t>
          </w:r>
          <w:r w:rsidR="00403158" w:rsidRPr="00403158">
            <w:t xml:space="preserve"> 2020</w:t>
          </w:r>
          <w:r w:rsidR="00403158">
            <w:t>)</w:t>
          </w:r>
          <w:r w:rsidR="00660994" w:rsidRPr="00660994">
            <w:t>. Ultimately, this plan will set out steps to create a more inclusive and equal environment in professional football.</w:t>
          </w:r>
        </w:p>
        <w:p w14:paraId="4133DA70" w14:textId="30BF54DB" w:rsidR="00480872" w:rsidRDefault="005C7175" w:rsidP="00814349">
          <w:pPr>
            <w:pStyle w:val="Heading2"/>
            <w:jc w:val="both"/>
          </w:pPr>
          <w:bookmarkStart w:id="4" w:name="_Toc121814277"/>
          <w:r>
            <w:t>2.1</w:t>
          </w:r>
          <w:r w:rsidR="00556419">
            <w:t xml:space="preserve"> </w:t>
          </w:r>
          <w:r w:rsidR="004540D2">
            <w:t>Aims and Objectives</w:t>
          </w:r>
          <w:bookmarkEnd w:id="4"/>
          <w:r w:rsidR="004540D2">
            <w:t xml:space="preserve"> </w:t>
          </w:r>
        </w:p>
        <w:p w14:paraId="7D4FC40A" w14:textId="7608B778" w:rsidR="00480872" w:rsidRDefault="004540D2" w:rsidP="00814349">
          <w:pPr>
            <w:jc w:val="both"/>
          </w:pPr>
          <w:r>
            <w:t>Define goals/milestones of the plan</w:t>
          </w:r>
        </w:p>
        <w:p w14:paraId="63464BBE" w14:textId="77777777" w:rsidR="000D23CB" w:rsidRDefault="000D23CB" w:rsidP="00814349">
          <w:pPr>
            <w:jc w:val="both"/>
          </w:pPr>
          <w:r>
            <w:t>Aims:</w:t>
          </w:r>
        </w:p>
        <w:p w14:paraId="1AD4A3B3" w14:textId="77777777" w:rsidR="000D23CB" w:rsidRDefault="000D23CB" w:rsidP="00814349">
          <w:pPr>
            <w:jc w:val="both"/>
          </w:pPr>
          <w:r>
            <w:t>-To analyse the role of education in the progression of women to leadership roles in professional football.</w:t>
          </w:r>
        </w:p>
        <w:p w14:paraId="6A98BE2D" w14:textId="77777777" w:rsidR="000D23CB" w:rsidRDefault="000D23CB" w:rsidP="00814349">
          <w:pPr>
            <w:jc w:val="both"/>
          </w:pPr>
          <w:r>
            <w:t>-To evaluate assumptions regarding women and their aspirations in professional football.</w:t>
          </w:r>
        </w:p>
        <w:p w14:paraId="14624D2E" w14:textId="79C20371" w:rsidR="000D23CB" w:rsidRDefault="000D23CB" w:rsidP="00814349">
          <w:pPr>
            <w:jc w:val="both"/>
          </w:pPr>
          <w:r>
            <w:t>-To discuss self-awareness, communication, political approaches in organisations, gender discrimination, power struggles, diversity in the workplace and organisational culture related to the progression of women to leadership roles in professional football.</w:t>
          </w:r>
        </w:p>
        <w:p w14:paraId="1A3788F3" w14:textId="77777777" w:rsidR="000D23CB" w:rsidRDefault="000D23CB" w:rsidP="00814349">
          <w:pPr>
            <w:jc w:val="both"/>
          </w:pPr>
          <w:r>
            <w:t xml:space="preserve">Objectives: </w:t>
          </w:r>
        </w:p>
        <w:p w14:paraId="5F8D89D6" w14:textId="77777777" w:rsidR="000D23CB" w:rsidRDefault="000D23CB" w:rsidP="00814349">
          <w:pPr>
            <w:jc w:val="both"/>
          </w:pPr>
          <w:r>
            <w:t xml:space="preserve">-To critically analyse the role of education in facilitating career opportunities for women in professional football. </w:t>
          </w:r>
        </w:p>
        <w:p w14:paraId="53EDB7BC" w14:textId="77777777" w:rsidR="000D23CB" w:rsidRDefault="000D23CB" w:rsidP="00814349">
          <w:pPr>
            <w:jc w:val="both"/>
          </w:pPr>
          <w:r>
            <w:t>-To critically evaluate assumptions regarding women and their aspirations in professional football.</w:t>
          </w:r>
        </w:p>
        <w:p w14:paraId="61AE997C" w14:textId="77777777" w:rsidR="000D23CB" w:rsidRDefault="000D23CB" w:rsidP="00814349">
          <w:pPr>
            <w:jc w:val="both"/>
          </w:pPr>
          <w:r>
            <w:t>-To make recommendations for development in the area of education in order to facilitate the progression of women to leadership roles in professional football.</w:t>
          </w:r>
        </w:p>
        <w:p w14:paraId="0243235C" w14:textId="77777777" w:rsidR="000D23CB" w:rsidRDefault="000D23CB" w:rsidP="00814349">
          <w:pPr>
            <w:jc w:val="both"/>
          </w:pPr>
          <w:r>
            <w:t>-To make recommendations for overcoming any negative assumptions related to women and their aspirations in professional football.</w:t>
          </w:r>
        </w:p>
        <w:p w14:paraId="47737419" w14:textId="0B736C47" w:rsidR="000D23CB" w:rsidRDefault="000D23CB" w:rsidP="00814349">
          <w:pPr>
            <w:jc w:val="both"/>
          </w:pPr>
          <w:r>
            <w:lastRenderedPageBreak/>
            <w:t>-To discuss self-awareness, communication, political approaches in organisations, gender discrimination, power struggles, diversity in the workplace and organisational culture related to the progression of women to leadership roles in professional football.</w:t>
          </w:r>
        </w:p>
        <w:p w14:paraId="660DA7DF" w14:textId="2D206B73" w:rsidR="000D23CB" w:rsidRDefault="000D23CB" w:rsidP="00814349">
          <w:pPr>
            <w:jc w:val="both"/>
          </w:pPr>
          <w:r w:rsidRPr="000D23CB">
            <w:t>Goals/Milestones for the above objectives</w:t>
          </w:r>
        </w:p>
        <w:p w14:paraId="3405271B" w14:textId="7FF5E6A5" w:rsidR="000D23CB" w:rsidRDefault="000D23CB" w:rsidP="00814349">
          <w:pPr>
            <w:jc w:val="both"/>
          </w:pPr>
          <w:r>
            <w:t xml:space="preserve">Goals 1: </w:t>
          </w:r>
        </w:p>
        <w:p w14:paraId="44BA16DE" w14:textId="77777777" w:rsidR="000D23CB" w:rsidRDefault="000D23CB" w:rsidP="00814349">
          <w:pPr>
            <w:jc w:val="both"/>
          </w:pPr>
          <w:r>
            <w:t xml:space="preserve">-Research existing education initiatives to facilitate career opportunities for women in professional football. </w:t>
          </w:r>
        </w:p>
        <w:p w14:paraId="320C173E" w14:textId="77777777" w:rsidR="000D23CB" w:rsidRDefault="000D23CB" w:rsidP="00814349">
          <w:pPr>
            <w:jc w:val="both"/>
          </w:pPr>
          <w:r>
            <w:t>-Identify gaps in existing initiatives and make recommendations for development.</w:t>
          </w:r>
        </w:p>
        <w:p w14:paraId="1D613FAD" w14:textId="5F77EE76" w:rsidR="000D23CB" w:rsidRDefault="000D23CB" w:rsidP="00814349">
          <w:pPr>
            <w:jc w:val="both"/>
          </w:pPr>
          <w:r>
            <w:t xml:space="preserve">Goals 2: </w:t>
          </w:r>
        </w:p>
        <w:p w14:paraId="36D483D9" w14:textId="77777777" w:rsidR="000D23CB" w:rsidRDefault="000D23CB" w:rsidP="00814349">
          <w:pPr>
            <w:jc w:val="both"/>
          </w:pPr>
          <w:r>
            <w:t xml:space="preserve">-Research existing assumptions regarding women and their aspirations in professional football. </w:t>
          </w:r>
        </w:p>
        <w:p w14:paraId="11D2F7EC" w14:textId="77777777" w:rsidR="000D23CB" w:rsidRDefault="000D23CB" w:rsidP="00814349">
          <w:pPr>
            <w:jc w:val="both"/>
          </w:pPr>
          <w:r>
            <w:t xml:space="preserve">-Identify and evaluate any negative assumptions. </w:t>
          </w:r>
        </w:p>
        <w:p w14:paraId="657DD546" w14:textId="77777777" w:rsidR="000D23CB" w:rsidRDefault="000D23CB" w:rsidP="00814349">
          <w:pPr>
            <w:jc w:val="both"/>
          </w:pPr>
          <w:r>
            <w:t>-Make recommendations for overcoming negative assumptions using contemporary management or leadership theories.</w:t>
          </w:r>
        </w:p>
        <w:p w14:paraId="6EEFCE0A" w14:textId="535BAC4D" w:rsidR="000D23CB" w:rsidRDefault="000D23CB" w:rsidP="00814349">
          <w:pPr>
            <w:jc w:val="both"/>
          </w:pPr>
          <w:r>
            <w:t xml:space="preserve">Goals 3: </w:t>
          </w:r>
        </w:p>
        <w:p w14:paraId="00C05132" w14:textId="77777777" w:rsidR="000D23CB" w:rsidRDefault="000D23CB" w:rsidP="00814349">
          <w:pPr>
            <w:jc w:val="both"/>
          </w:pPr>
          <w:r>
            <w:t xml:space="preserve">-Research existing policies and initiatives related to self-awareness, communication, political approaches in organisations, gender discrimination, power struggles, diversity in the workplace and organisational culture. </w:t>
          </w:r>
        </w:p>
        <w:p w14:paraId="18582BB6" w14:textId="55A56660" w:rsidR="000D23CB" w:rsidRDefault="000D23CB" w:rsidP="00814349">
          <w:pPr>
            <w:jc w:val="both"/>
          </w:pPr>
          <w:r>
            <w:t>-Identify gaps in existing initiatives and make recommendations for development.</w:t>
          </w:r>
        </w:p>
        <w:p w14:paraId="7820AD2A" w14:textId="76B19FD0" w:rsidR="00480872" w:rsidRDefault="00556419" w:rsidP="00814349">
          <w:pPr>
            <w:pStyle w:val="Heading2"/>
            <w:jc w:val="both"/>
          </w:pPr>
          <w:bookmarkStart w:id="5" w:name="_Toc121814278"/>
          <w:r>
            <w:t>2.</w:t>
          </w:r>
          <w:r w:rsidR="005C7175">
            <w:t>2</w:t>
          </w:r>
          <w:r>
            <w:t xml:space="preserve"> Action Plan</w:t>
          </w:r>
          <w:bookmarkEnd w:id="5"/>
          <w:r w:rsidR="00E25111">
            <w:t xml:space="preserve"> </w:t>
          </w:r>
        </w:p>
        <w:tbl>
          <w:tblPr>
            <w:tblStyle w:val="TableGrid"/>
            <w:tblW w:w="0" w:type="auto"/>
            <w:tblLook w:val="04A0" w:firstRow="1" w:lastRow="0" w:firstColumn="1" w:lastColumn="0" w:noHBand="0" w:noVBand="1"/>
          </w:tblPr>
          <w:tblGrid>
            <w:gridCol w:w="1562"/>
            <w:gridCol w:w="1584"/>
            <w:gridCol w:w="1584"/>
            <w:gridCol w:w="1562"/>
            <w:gridCol w:w="1317"/>
            <w:gridCol w:w="1407"/>
          </w:tblGrid>
          <w:tr w:rsidR="007A254F" w14:paraId="221FF102" w14:textId="77777777" w:rsidTr="009A50B4">
            <w:tc>
              <w:tcPr>
                <w:tcW w:w="1723" w:type="dxa"/>
              </w:tcPr>
              <w:p w14:paraId="45E3AB10" w14:textId="52483BB9" w:rsidR="007A254F" w:rsidRDefault="007A254F" w:rsidP="007A254F">
                <w:pPr>
                  <w:spacing w:after="160" w:line="259" w:lineRule="auto"/>
                  <w:jc w:val="both"/>
                </w:pPr>
                <w:r>
                  <w:t xml:space="preserve">I. Action Steps: </w:t>
                </w:r>
              </w:p>
            </w:tc>
            <w:tc>
              <w:tcPr>
                <w:tcW w:w="1748" w:type="dxa"/>
              </w:tcPr>
              <w:p w14:paraId="4A265B21" w14:textId="23449F07" w:rsidR="007A254F" w:rsidRDefault="007A254F" w:rsidP="007A254F">
                <w:pPr>
                  <w:spacing w:after="160" w:line="259" w:lineRule="auto"/>
                  <w:jc w:val="both"/>
                </w:pPr>
                <w:r>
                  <w:t xml:space="preserve">II. Responsible Person: </w:t>
                </w:r>
              </w:p>
            </w:tc>
            <w:tc>
              <w:tcPr>
                <w:tcW w:w="1748" w:type="dxa"/>
              </w:tcPr>
              <w:p w14:paraId="6DFC4FDA" w14:textId="77777777" w:rsidR="007A254F" w:rsidRDefault="007A254F" w:rsidP="007A254F">
                <w:pPr>
                  <w:jc w:val="both"/>
                </w:pPr>
                <w:r>
                  <w:t xml:space="preserve">III. Deadline: </w:t>
                </w:r>
              </w:p>
              <w:p w14:paraId="3C82E46B" w14:textId="77777777" w:rsidR="007A254F" w:rsidRDefault="007A254F" w:rsidP="007A254F"/>
            </w:tc>
            <w:tc>
              <w:tcPr>
                <w:tcW w:w="1723" w:type="dxa"/>
              </w:tcPr>
              <w:p w14:paraId="39464273" w14:textId="77777777" w:rsidR="000A7ABB" w:rsidRDefault="000A7ABB" w:rsidP="000A7ABB">
                <w:pPr>
                  <w:jc w:val="both"/>
                </w:pPr>
                <w:r>
                  <w:t>IV. Necessary Resources:</w:t>
                </w:r>
              </w:p>
              <w:p w14:paraId="0481B823" w14:textId="77777777" w:rsidR="007A254F" w:rsidRDefault="007A254F" w:rsidP="007A254F"/>
            </w:tc>
            <w:tc>
              <w:tcPr>
                <w:tcW w:w="1449" w:type="dxa"/>
              </w:tcPr>
              <w:p w14:paraId="43B70E31" w14:textId="77777777" w:rsidR="00D6280D" w:rsidRDefault="00D6280D" w:rsidP="00D6280D">
                <w:pPr>
                  <w:jc w:val="both"/>
                </w:pPr>
                <w:r>
                  <w:t>V. Potential Challenges:</w:t>
                </w:r>
              </w:p>
              <w:p w14:paraId="7F81D354" w14:textId="77777777" w:rsidR="007A254F" w:rsidRDefault="007A254F" w:rsidP="007A254F"/>
            </w:tc>
            <w:tc>
              <w:tcPr>
                <w:tcW w:w="625" w:type="dxa"/>
              </w:tcPr>
              <w:p w14:paraId="38168CE7" w14:textId="77777777" w:rsidR="00FD19E7" w:rsidRDefault="00FD19E7" w:rsidP="00FD19E7">
                <w:pPr>
                  <w:jc w:val="both"/>
                </w:pPr>
                <w:r>
                  <w:t xml:space="preserve">VI. Expected Results: </w:t>
                </w:r>
              </w:p>
              <w:p w14:paraId="32953BB2" w14:textId="77777777" w:rsidR="007A254F" w:rsidRDefault="007A254F" w:rsidP="007A254F"/>
            </w:tc>
          </w:tr>
          <w:tr w:rsidR="009A50B4" w14:paraId="5525989A" w14:textId="77777777" w:rsidTr="009A50B4">
            <w:tc>
              <w:tcPr>
                <w:tcW w:w="1723" w:type="dxa"/>
              </w:tcPr>
              <w:p w14:paraId="3E6DAF4C" w14:textId="07934C27" w:rsidR="009A50B4" w:rsidRDefault="009A50B4" w:rsidP="009A50B4">
                <w:r w:rsidRPr="008C0204">
                  <w:t xml:space="preserve">1. Deliberate information through lectures and discussion on the importance of developing equal opportunities for female participation in Professional Football leadership roles. </w:t>
                </w:r>
              </w:p>
            </w:tc>
            <w:tc>
              <w:tcPr>
                <w:tcW w:w="1748" w:type="dxa"/>
              </w:tcPr>
              <w:p w14:paraId="10EABAB9" w14:textId="76420015" w:rsidR="009A50B4" w:rsidRDefault="009A50B4" w:rsidP="009A50B4">
                <w:r w:rsidRPr="00016D4B">
                  <w:t>1. Lectures to be delivered by internal and external experts on the importance of developing equal opportunities for female participation in Professional Football leadership roles</w:t>
                </w:r>
                <w:r w:rsidR="00D948B0">
                  <w:t xml:space="preserve"> (</w:t>
                </w:r>
                <w:r w:rsidR="00D948B0" w:rsidRPr="00D948B0">
                  <w:t>Valenti</w:t>
                </w:r>
                <w:r w:rsidR="00D948B0">
                  <w:t xml:space="preserve"> </w:t>
                </w:r>
                <w:r w:rsidR="00D948B0" w:rsidRPr="00D948B0">
                  <w:rPr>
                    <w:i/>
                    <w:iCs/>
                  </w:rPr>
                  <w:t>et al.,</w:t>
                </w:r>
                <w:r w:rsidR="00D948B0" w:rsidRPr="00D948B0">
                  <w:t xml:space="preserve"> 2018</w:t>
                </w:r>
                <w:r w:rsidR="00D948B0">
                  <w:t>)</w:t>
                </w:r>
                <w:r w:rsidRPr="00016D4B">
                  <w:t xml:space="preserve">. </w:t>
                </w:r>
              </w:p>
            </w:tc>
            <w:tc>
              <w:tcPr>
                <w:tcW w:w="1748" w:type="dxa"/>
              </w:tcPr>
              <w:p w14:paraId="180A02F5" w14:textId="7FDB7B1D" w:rsidR="009A50B4" w:rsidRDefault="009A50B4" w:rsidP="009A50B4">
                <w:r w:rsidRPr="006346D7">
                  <w:t xml:space="preserve">1. Lectures to be delivered on the importance of developing equal opportunities for female participation in Professional Football leadership roles within 6 months. </w:t>
                </w:r>
              </w:p>
            </w:tc>
            <w:tc>
              <w:tcPr>
                <w:tcW w:w="1723" w:type="dxa"/>
              </w:tcPr>
              <w:p w14:paraId="532029E0" w14:textId="00F37495" w:rsidR="009A50B4" w:rsidRDefault="009A50B4" w:rsidP="009A50B4">
                <w:r w:rsidRPr="002B50D6">
                  <w:t xml:space="preserve">1. Lectures - A qualified professional with proven experience and knowledge in the field. </w:t>
                </w:r>
              </w:p>
            </w:tc>
            <w:tc>
              <w:tcPr>
                <w:tcW w:w="1449" w:type="dxa"/>
              </w:tcPr>
              <w:p w14:paraId="13F34B0C" w14:textId="6370BD05" w:rsidR="009A50B4" w:rsidRDefault="009A50B4" w:rsidP="009A50B4">
                <w:r w:rsidRPr="00D174E0">
                  <w:t xml:space="preserve">1. Lack of knowledge and awareness of the issue among society.  </w:t>
                </w:r>
              </w:p>
            </w:tc>
            <w:tc>
              <w:tcPr>
                <w:tcW w:w="625" w:type="dxa"/>
              </w:tcPr>
              <w:p w14:paraId="7792C893" w14:textId="7BB1258C" w:rsidR="009A50B4" w:rsidRDefault="009A50B4" w:rsidP="009A50B4">
                <w:r w:rsidRPr="00530285">
                  <w:t xml:space="preserve">1. Increase in female participation at the decision-making level. </w:t>
                </w:r>
              </w:p>
            </w:tc>
          </w:tr>
          <w:tr w:rsidR="009A50B4" w14:paraId="13EC0ABB" w14:textId="77777777" w:rsidTr="009A50B4">
            <w:tc>
              <w:tcPr>
                <w:tcW w:w="1723" w:type="dxa"/>
              </w:tcPr>
              <w:p w14:paraId="1E5C26B0" w14:textId="38DD344F" w:rsidR="009A50B4" w:rsidRDefault="009A50B4" w:rsidP="009A50B4">
                <w:r w:rsidRPr="008C0204">
                  <w:t xml:space="preserve">2. Advocate for diversity and gender equality in the </w:t>
                </w:r>
                <w:r w:rsidRPr="008C0204">
                  <w:lastRenderedPageBreak/>
                  <w:t>Board of Professional Football clubs.</w:t>
                </w:r>
              </w:p>
            </w:tc>
            <w:tc>
              <w:tcPr>
                <w:tcW w:w="1748" w:type="dxa"/>
              </w:tcPr>
              <w:p w14:paraId="5044E024" w14:textId="6E523A4F" w:rsidR="009A50B4" w:rsidRDefault="009A50B4" w:rsidP="009A50B4">
                <w:r w:rsidRPr="00016D4B">
                  <w:lastRenderedPageBreak/>
                  <w:t xml:space="preserve">2. Advocacy for diversity and gender equality in the </w:t>
                </w:r>
                <w:r w:rsidRPr="00016D4B">
                  <w:lastRenderedPageBreak/>
                  <w:t>Board of Professional Football clubs to be coordinated from the club level.</w:t>
                </w:r>
              </w:p>
            </w:tc>
            <w:tc>
              <w:tcPr>
                <w:tcW w:w="1748" w:type="dxa"/>
              </w:tcPr>
              <w:p w14:paraId="7D579360" w14:textId="220EFB87" w:rsidR="009A50B4" w:rsidRDefault="009A50B4" w:rsidP="009A50B4">
                <w:r w:rsidRPr="006346D7">
                  <w:lastRenderedPageBreak/>
                  <w:t xml:space="preserve">2. Advocacy for diversity and gender equality in the </w:t>
                </w:r>
                <w:r w:rsidRPr="006346D7">
                  <w:lastRenderedPageBreak/>
                  <w:t>Board of Professional Football clubs to be initiated as soon as possible.</w:t>
                </w:r>
              </w:p>
            </w:tc>
            <w:tc>
              <w:tcPr>
                <w:tcW w:w="1723" w:type="dxa"/>
              </w:tcPr>
              <w:p w14:paraId="23BDC2F6" w14:textId="16CC1940" w:rsidR="009A50B4" w:rsidRDefault="009A50B4" w:rsidP="009A50B4">
                <w:r w:rsidRPr="002B50D6">
                  <w:lastRenderedPageBreak/>
                  <w:t xml:space="preserve">2. Advocacy - A recognized diversity advocate </w:t>
                </w:r>
                <w:r w:rsidRPr="002B50D6">
                  <w:lastRenderedPageBreak/>
                  <w:t xml:space="preserve">and/or a working group of diversity advocates. </w:t>
                </w:r>
              </w:p>
            </w:tc>
            <w:tc>
              <w:tcPr>
                <w:tcW w:w="1449" w:type="dxa"/>
              </w:tcPr>
              <w:p w14:paraId="41ED1F39" w14:textId="36AF2E58" w:rsidR="009A50B4" w:rsidRDefault="009A50B4" w:rsidP="009A50B4">
                <w:r w:rsidRPr="00D174E0">
                  <w:lastRenderedPageBreak/>
                  <w:t xml:space="preserve">2. Unwillingness of Professional </w:t>
                </w:r>
                <w:r w:rsidRPr="00D174E0">
                  <w:lastRenderedPageBreak/>
                  <w:t>Football clubs to implement the changes</w:t>
                </w:r>
                <w:r w:rsidR="006C0FBB">
                  <w:t xml:space="preserve"> (</w:t>
                </w:r>
                <w:r w:rsidR="006C0FBB" w:rsidRPr="006C0FBB">
                  <w:t>Knoppers</w:t>
                </w:r>
                <w:r w:rsidR="006C0FBB">
                  <w:t xml:space="preserve"> </w:t>
                </w:r>
                <w:r w:rsidR="006C0FBB" w:rsidRPr="006C0FBB">
                  <w:rPr>
                    <w:i/>
                    <w:iCs/>
                  </w:rPr>
                  <w:t>et al.,</w:t>
                </w:r>
                <w:r w:rsidR="006C0FBB" w:rsidRPr="006C0FBB">
                  <w:t xml:space="preserve"> 2022</w:t>
                </w:r>
                <w:r w:rsidR="006C0FBB">
                  <w:t>)</w:t>
                </w:r>
                <w:r w:rsidRPr="00D174E0">
                  <w:t xml:space="preserve">. </w:t>
                </w:r>
              </w:p>
            </w:tc>
            <w:tc>
              <w:tcPr>
                <w:tcW w:w="625" w:type="dxa"/>
              </w:tcPr>
              <w:p w14:paraId="40D3AEF7" w14:textId="55FA5848" w:rsidR="009A50B4" w:rsidRDefault="009A50B4" w:rsidP="009A50B4">
                <w:r w:rsidRPr="00530285">
                  <w:lastRenderedPageBreak/>
                  <w:t xml:space="preserve">2. Increased opportunities for female </w:t>
                </w:r>
                <w:r w:rsidRPr="00530285">
                  <w:lastRenderedPageBreak/>
                  <w:t xml:space="preserve">athletes and leaders. </w:t>
                </w:r>
              </w:p>
            </w:tc>
          </w:tr>
          <w:tr w:rsidR="009A50B4" w14:paraId="681E2174" w14:textId="77777777" w:rsidTr="009A50B4">
            <w:tc>
              <w:tcPr>
                <w:tcW w:w="1723" w:type="dxa"/>
              </w:tcPr>
              <w:p w14:paraId="616468F8" w14:textId="192C80C3" w:rsidR="009A50B4" w:rsidRDefault="009A50B4" w:rsidP="009A50B4">
                <w:r w:rsidRPr="008C0204">
                  <w:lastRenderedPageBreak/>
                  <w:t>3. Develop and introduce specific training courses for female support workers in Football clubs and make education and professional qualification more accessible.</w:t>
                </w:r>
              </w:p>
            </w:tc>
            <w:tc>
              <w:tcPr>
                <w:tcW w:w="1748" w:type="dxa"/>
              </w:tcPr>
              <w:p w14:paraId="641BE568" w14:textId="744EC117" w:rsidR="009A50B4" w:rsidRDefault="009A50B4" w:rsidP="009A50B4">
                <w:r w:rsidRPr="00016D4B">
                  <w:t>3. Development and introduction of specific training courses for female support workers in Football clubs to be undertaken by the Education and Professional Qualification Board</w:t>
                </w:r>
                <w:r w:rsidR="00541C7E">
                  <w:t xml:space="preserve"> (</w:t>
                </w:r>
                <w:r w:rsidR="00541C7E" w:rsidRPr="00541C7E">
                  <w:t>Dunn, 2016</w:t>
                </w:r>
                <w:r w:rsidR="00541C7E">
                  <w:t>)</w:t>
                </w:r>
                <w:r w:rsidRPr="00016D4B">
                  <w:t>.</w:t>
                </w:r>
              </w:p>
            </w:tc>
            <w:tc>
              <w:tcPr>
                <w:tcW w:w="1748" w:type="dxa"/>
              </w:tcPr>
              <w:p w14:paraId="1D3CB587" w14:textId="33D4246A" w:rsidR="009A50B4" w:rsidRDefault="009A50B4" w:rsidP="009A50B4">
                <w:r w:rsidRPr="006346D7">
                  <w:t xml:space="preserve">3. Development and introduction of specific training courses for female support workers in Football clubs to be done within 12 months. </w:t>
                </w:r>
              </w:p>
            </w:tc>
            <w:tc>
              <w:tcPr>
                <w:tcW w:w="1723" w:type="dxa"/>
              </w:tcPr>
              <w:p w14:paraId="3D0CC15A" w14:textId="2EF16AAB" w:rsidR="009A50B4" w:rsidRDefault="009A50B4" w:rsidP="009A50B4">
                <w:r w:rsidRPr="002B50D6">
                  <w:t xml:space="preserve">3. Training Courses - Experienced trainers and/or researchers with knowledge in the field. </w:t>
                </w:r>
              </w:p>
            </w:tc>
            <w:tc>
              <w:tcPr>
                <w:tcW w:w="1449" w:type="dxa"/>
              </w:tcPr>
              <w:p w14:paraId="2D627436" w14:textId="48F07523" w:rsidR="009A50B4" w:rsidRDefault="009A50B4" w:rsidP="009A50B4">
                <w:r w:rsidRPr="00D174E0">
                  <w:t xml:space="preserve">3. Lack of qualified personnel to lead the initiatives. </w:t>
                </w:r>
              </w:p>
            </w:tc>
            <w:tc>
              <w:tcPr>
                <w:tcW w:w="625" w:type="dxa"/>
              </w:tcPr>
              <w:p w14:paraId="3510FF47" w14:textId="001995B5" w:rsidR="009A50B4" w:rsidRDefault="009A50B4" w:rsidP="009A50B4">
                <w:r w:rsidRPr="00530285">
                  <w:t xml:space="preserve">3. Positive changes in public perception of female leaders in Professional Football. </w:t>
                </w:r>
              </w:p>
            </w:tc>
          </w:tr>
          <w:tr w:rsidR="009A50B4" w14:paraId="2D2746DA" w14:textId="77777777" w:rsidTr="009A50B4">
            <w:tc>
              <w:tcPr>
                <w:tcW w:w="1723" w:type="dxa"/>
              </w:tcPr>
              <w:p w14:paraId="66F65719" w14:textId="75A04A69" w:rsidR="009A50B4" w:rsidRDefault="009A50B4" w:rsidP="009A50B4">
                <w:r w:rsidRPr="008C0204">
                  <w:t xml:space="preserve">4. Increase awareness of the Professional Football industry amongst youths and young adults, </w:t>
                </w:r>
                <w:r w:rsidR="002663E8" w:rsidRPr="008C0204">
                  <w:t>especially</w:t>
                </w:r>
                <w:r w:rsidRPr="008C0204">
                  <w:t xml:space="preserve"> women.</w:t>
                </w:r>
              </w:p>
            </w:tc>
            <w:tc>
              <w:tcPr>
                <w:tcW w:w="1748" w:type="dxa"/>
              </w:tcPr>
              <w:p w14:paraId="137852DF" w14:textId="0FDEC7C6" w:rsidR="009A50B4" w:rsidRDefault="009A50B4" w:rsidP="009A50B4">
                <w:r w:rsidRPr="00016D4B">
                  <w:t xml:space="preserve">4. Increase in awareness of the Professional Football industry amongst youths and young adults, </w:t>
                </w:r>
                <w:r w:rsidR="002663E8" w:rsidRPr="00016D4B">
                  <w:t>especially</w:t>
                </w:r>
                <w:r w:rsidRPr="00016D4B">
                  <w:t xml:space="preserve"> women, to be coordinated by Marketing &amp; Communications Department.</w:t>
                </w:r>
              </w:p>
            </w:tc>
            <w:tc>
              <w:tcPr>
                <w:tcW w:w="1748" w:type="dxa"/>
              </w:tcPr>
              <w:p w14:paraId="0A0FE100" w14:textId="7EB5FD91" w:rsidR="009A50B4" w:rsidRDefault="009A50B4" w:rsidP="009A50B4">
                <w:r w:rsidRPr="006346D7">
                  <w:t xml:space="preserve">4. Increase in awareness of the Professional Football industry amongst youths and young adults, </w:t>
                </w:r>
                <w:r w:rsidR="002663E8" w:rsidRPr="006346D7">
                  <w:t>especially</w:t>
                </w:r>
                <w:r w:rsidRPr="006346D7">
                  <w:t xml:space="preserve"> women, to be done within 6 months.</w:t>
                </w:r>
              </w:p>
            </w:tc>
            <w:tc>
              <w:tcPr>
                <w:tcW w:w="1723" w:type="dxa"/>
              </w:tcPr>
              <w:p w14:paraId="1E376204" w14:textId="7E95ECDC" w:rsidR="009A50B4" w:rsidRDefault="009A50B4" w:rsidP="009A50B4">
                <w:r w:rsidRPr="002B50D6">
                  <w:t xml:space="preserve">4. Awareness - Experienced journalists and/or marketing professionals with specialized knowledge in the field are needed to increase awareness amongst youths and young adults. </w:t>
                </w:r>
              </w:p>
            </w:tc>
            <w:tc>
              <w:tcPr>
                <w:tcW w:w="1449" w:type="dxa"/>
              </w:tcPr>
              <w:p w14:paraId="4DB802F4" w14:textId="4BCAAAC9" w:rsidR="009A50B4" w:rsidRDefault="009A50B4" w:rsidP="009A50B4">
                <w:r w:rsidRPr="00D174E0">
                  <w:t xml:space="preserve">4. Negative biases towards women leadership in the industry. </w:t>
                </w:r>
              </w:p>
            </w:tc>
            <w:tc>
              <w:tcPr>
                <w:tcW w:w="625" w:type="dxa"/>
              </w:tcPr>
              <w:p w14:paraId="275619C4" w14:textId="7090E22B" w:rsidR="009A50B4" w:rsidRDefault="009A50B4" w:rsidP="009A50B4">
                <w:r w:rsidRPr="00530285">
                  <w:t xml:space="preserve">4. Increased awareness of the issue and the importance of encouraging gender parity and diversity within the sport, both on and off the field. </w:t>
                </w:r>
              </w:p>
            </w:tc>
          </w:tr>
          <w:tr w:rsidR="009A50B4" w14:paraId="51DE20B1" w14:textId="77777777" w:rsidTr="009A50B4">
            <w:tc>
              <w:tcPr>
                <w:tcW w:w="1723" w:type="dxa"/>
              </w:tcPr>
              <w:p w14:paraId="56D5DA15" w14:textId="4FD7DC17" w:rsidR="009A50B4" w:rsidRDefault="009A50B4" w:rsidP="009A50B4">
                <w:r w:rsidRPr="008C0204">
                  <w:t xml:space="preserve">5. Create and execute marketing communication plans, to highlight women's participation in Professional Football and </w:t>
                </w:r>
                <w:r w:rsidRPr="008C0204">
                  <w:lastRenderedPageBreak/>
                  <w:t>spread positive messages about equal opportunities for female leadership in the industry.</w:t>
                </w:r>
              </w:p>
            </w:tc>
            <w:tc>
              <w:tcPr>
                <w:tcW w:w="1748" w:type="dxa"/>
              </w:tcPr>
              <w:p w14:paraId="651C3D01" w14:textId="702FB194" w:rsidR="009A50B4" w:rsidRDefault="009A50B4" w:rsidP="009A50B4">
                <w:r w:rsidRPr="00016D4B">
                  <w:lastRenderedPageBreak/>
                  <w:t xml:space="preserve">5. Creation and communication of marketing campaigns to highlight women's participation in Professional Football, and spread positive </w:t>
                </w:r>
                <w:r w:rsidRPr="00016D4B">
                  <w:lastRenderedPageBreak/>
                  <w:t>messages about equal opportunities for female leadership in the industry to be coordinated by Marketing &amp; Communications Department.</w:t>
                </w:r>
              </w:p>
            </w:tc>
            <w:tc>
              <w:tcPr>
                <w:tcW w:w="1748" w:type="dxa"/>
              </w:tcPr>
              <w:p w14:paraId="075D465A" w14:textId="61B3F93D" w:rsidR="009A50B4" w:rsidRDefault="009A50B4" w:rsidP="009A50B4">
                <w:r w:rsidRPr="006346D7">
                  <w:lastRenderedPageBreak/>
                  <w:t xml:space="preserve">5. Creation and communication of marketing campaigns to highlight women's participation in Professional Football, and spread positive </w:t>
                </w:r>
                <w:r w:rsidRPr="006346D7">
                  <w:lastRenderedPageBreak/>
                  <w:t>messages about equal opportunities for female leadership in the industry to be done within 12 months.</w:t>
                </w:r>
              </w:p>
            </w:tc>
            <w:tc>
              <w:tcPr>
                <w:tcW w:w="1723" w:type="dxa"/>
              </w:tcPr>
              <w:p w14:paraId="2060AF42" w14:textId="72A67969" w:rsidR="009A50B4" w:rsidRDefault="009A50B4" w:rsidP="009A50B4">
                <w:r w:rsidRPr="002B50D6">
                  <w:lastRenderedPageBreak/>
                  <w:t>5. Marketing - Professionals in the area of marketing and communication, for the creation and communication of marketing campaigns</w:t>
                </w:r>
                <w:r w:rsidR="00526B06">
                  <w:t xml:space="preserve"> </w:t>
                </w:r>
                <w:r w:rsidR="00526B06">
                  <w:lastRenderedPageBreak/>
                  <w:t>(</w:t>
                </w:r>
                <w:r w:rsidR="00526B06" w:rsidRPr="00526B06">
                  <w:t>Woodward, 2017</w:t>
                </w:r>
                <w:r w:rsidR="00526B06">
                  <w:t>)</w:t>
                </w:r>
                <w:r w:rsidRPr="002B50D6">
                  <w:t xml:space="preserve">. </w:t>
                </w:r>
              </w:p>
            </w:tc>
            <w:tc>
              <w:tcPr>
                <w:tcW w:w="1449" w:type="dxa"/>
              </w:tcPr>
              <w:p w14:paraId="3830322C" w14:textId="3906D083" w:rsidR="009A50B4" w:rsidRDefault="009A50B4" w:rsidP="009A50B4">
                <w:r w:rsidRPr="00D174E0">
                  <w:lastRenderedPageBreak/>
                  <w:t xml:space="preserve">5. Limited availability of resources and funding for initiatives. </w:t>
                </w:r>
              </w:p>
            </w:tc>
            <w:tc>
              <w:tcPr>
                <w:tcW w:w="625" w:type="dxa"/>
              </w:tcPr>
              <w:p w14:paraId="2C01887E" w14:textId="01418C47" w:rsidR="009A50B4" w:rsidRDefault="009A50B4" w:rsidP="009A50B4">
                <w:r w:rsidRPr="00530285">
                  <w:t xml:space="preserve">5. Development of support networks and mentorships, to help women develop their </w:t>
                </w:r>
                <w:r w:rsidRPr="00530285">
                  <w:lastRenderedPageBreak/>
                  <w:t xml:space="preserve">leadership and management skills. </w:t>
                </w:r>
              </w:p>
            </w:tc>
          </w:tr>
          <w:tr w:rsidR="009A50B4" w14:paraId="258F847D" w14:textId="77777777" w:rsidTr="009A50B4">
            <w:tc>
              <w:tcPr>
                <w:tcW w:w="1723" w:type="dxa"/>
              </w:tcPr>
              <w:p w14:paraId="5198F4C0" w14:textId="27233CC4" w:rsidR="009A50B4" w:rsidRDefault="009A50B4" w:rsidP="009A50B4">
                <w:r w:rsidRPr="008C0204">
                  <w:lastRenderedPageBreak/>
                  <w:t>6. Develop and support mentorships for female leaders in Professional Football.</w:t>
                </w:r>
              </w:p>
            </w:tc>
            <w:tc>
              <w:tcPr>
                <w:tcW w:w="1748" w:type="dxa"/>
              </w:tcPr>
              <w:p w14:paraId="73F24A68" w14:textId="7F68CBD9" w:rsidR="009A50B4" w:rsidRDefault="009A50B4" w:rsidP="009A50B4">
                <w:r w:rsidRPr="00016D4B">
                  <w:t>6. Development and support of mentorships for female leaders in Professional Football to be coordinated by the Mentorship Department</w:t>
                </w:r>
                <w:r w:rsidR="00F02E23">
                  <w:t xml:space="preserve"> (</w:t>
                </w:r>
                <w:r w:rsidR="00F02E23" w:rsidRPr="00F02E23">
                  <w:t>Lago</w:t>
                </w:r>
                <w:r w:rsidR="00F02E23">
                  <w:t xml:space="preserve"> </w:t>
                </w:r>
                <w:r w:rsidR="00F02E23" w:rsidRPr="00F02E23">
                  <w:rPr>
                    <w:i/>
                    <w:iCs/>
                  </w:rPr>
                  <w:t>et al.,</w:t>
                </w:r>
                <w:r w:rsidR="00F02E23" w:rsidRPr="00F02E23">
                  <w:t xml:space="preserve"> 2022</w:t>
                </w:r>
                <w:r w:rsidR="00F02E23">
                  <w:t>)</w:t>
                </w:r>
                <w:r w:rsidRPr="00016D4B">
                  <w:t xml:space="preserve">. </w:t>
                </w:r>
              </w:p>
            </w:tc>
            <w:tc>
              <w:tcPr>
                <w:tcW w:w="1748" w:type="dxa"/>
              </w:tcPr>
              <w:p w14:paraId="311D5DC3" w14:textId="506D89ED" w:rsidR="009A50B4" w:rsidRDefault="009A50B4" w:rsidP="009A50B4">
                <w:r w:rsidRPr="006346D7">
                  <w:t xml:space="preserve">6. Development and support of mentorships for female leaders in Professional Football to be done within 18 months. </w:t>
                </w:r>
              </w:p>
            </w:tc>
            <w:tc>
              <w:tcPr>
                <w:tcW w:w="1723" w:type="dxa"/>
              </w:tcPr>
              <w:p w14:paraId="4EA2BD8F" w14:textId="72B9A62A" w:rsidR="009A50B4" w:rsidRDefault="009A50B4" w:rsidP="009A50B4">
                <w:r w:rsidRPr="002B50D6">
                  <w:t xml:space="preserve">6. Mentorship - A working group of mentorships with extensive knowledge in the field and experience in mentoring. </w:t>
                </w:r>
              </w:p>
            </w:tc>
            <w:tc>
              <w:tcPr>
                <w:tcW w:w="1449" w:type="dxa"/>
              </w:tcPr>
              <w:p w14:paraId="544EE7DF" w14:textId="464F2187" w:rsidR="009A50B4" w:rsidRDefault="00FD19E7" w:rsidP="009A50B4">
                <w:r>
                  <w:t xml:space="preserve">6. </w:t>
                </w:r>
                <w:r w:rsidR="009A50B4">
                  <w:t xml:space="preserve">Internal Conflict </w:t>
                </w:r>
              </w:p>
            </w:tc>
            <w:tc>
              <w:tcPr>
                <w:tcW w:w="625" w:type="dxa"/>
              </w:tcPr>
              <w:p w14:paraId="72223671" w14:textId="4AAF3C43" w:rsidR="009A50B4" w:rsidRDefault="009A50B4" w:rsidP="009A50B4">
                <w:r w:rsidRPr="00530285">
                  <w:t xml:space="preserve">6. Increased engagement of followers and fans of Professional Football, who are eager to support this positive change. </w:t>
                </w:r>
              </w:p>
            </w:tc>
          </w:tr>
          <w:tr w:rsidR="000A7ABB" w14:paraId="6CD02AE9" w14:textId="77777777" w:rsidTr="009A50B4">
            <w:tc>
              <w:tcPr>
                <w:tcW w:w="1723" w:type="dxa"/>
              </w:tcPr>
              <w:p w14:paraId="0DDA7792" w14:textId="0DDEFFF3" w:rsidR="000A7ABB" w:rsidRDefault="000A7ABB" w:rsidP="000A7ABB">
                <w:r w:rsidRPr="008C0204">
                  <w:t>7. Ensure uncompromising support for female leaders (both within and outside Football circles) and encourage their participation in the industry.</w:t>
                </w:r>
              </w:p>
            </w:tc>
            <w:tc>
              <w:tcPr>
                <w:tcW w:w="1748" w:type="dxa"/>
              </w:tcPr>
              <w:p w14:paraId="1129CC72" w14:textId="09FA0B84" w:rsidR="000A7ABB" w:rsidRDefault="000A7ABB" w:rsidP="000A7ABB">
                <w:r w:rsidRPr="00016D4B">
                  <w:t>7. Uncompromising support for female leaders (both within and outside Football circles) and encouragement of their participation in the industry to be coordinated by HR Department.</w:t>
                </w:r>
              </w:p>
            </w:tc>
            <w:tc>
              <w:tcPr>
                <w:tcW w:w="1748" w:type="dxa"/>
              </w:tcPr>
              <w:p w14:paraId="0B94F1EE" w14:textId="1551311A" w:rsidR="000A7ABB" w:rsidRDefault="000A7ABB" w:rsidP="000A7ABB">
                <w:r w:rsidRPr="006346D7">
                  <w:t>7. Uncompromising support for female leaders (both within and outside Football circles) and encouragement of their participation in the industry to be done within 24 months.</w:t>
                </w:r>
              </w:p>
            </w:tc>
            <w:tc>
              <w:tcPr>
                <w:tcW w:w="1723" w:type="dxa"/>
              </w:tcPr>
              <w:p w14:paraId="6C11F9FF" w14:textId="53926EF7" w:rsidR="000A7ABB" w:rsidRDefault="000A7ABB" w:rsidP="000A7ABB">
                <w:r w:rsidRPr="002B50D6">
                  <w:t>7. Support - HR and other support departments, to ensure uncompromising support for female leaders and encourage their participation in the industry</w:t>
                </w:r>
                <w:r w:rsidR="00D53980">
                  <w:t xml:space="preserve"> (</w:t>
                </w:r>
                <w:r w:rsidR="00D53980" w:rsidRPr="00D53980">
                  <w:t>Webster</w:t>
                </w:r>
                <w:r w:rsidR="00D53980">
                  <w:t xml:space="preserve"> </w:t>
                </w:r>
                <w:r w:rsidR="00D53980" w:rsidRPr="00D53980">
                  <w:rPr>
                    <w:i/>
                    <w:iCs/>
                  </w:rPr>
                  <w:t>et al.,</w:t>
                </w:r>
                <w:r w:rsidR="00D53980" w:rsidRPr="00D53980">
                  <w:t xml:space="preserve"> 2019</w:t>
                </w:r>
                <w:r w:rsidR="00D53980">
                  <w:t>)</w:t>
                </w:r>
                <w:r w:rsidRPr="002B50D6">
                  <w:t>.</w:t>
                </w:r>
              </w:p>
            </w:tc>
            <w:tc>
              <w:tcPr>
                <w:tcW w:w="1449" w:type="dxa"/>
              </w:tcPr>
              <w:p w14:paraId="08B090DE" w14:textId="6032A0FF" w:rsidR="000A7ABB" w:rsidRDefault="00FD19E7" w:rsidP="000A7ABB">
                <w:r>
                  <w:t xml:space="preserve">7. </w:t>
                </w:r>
                <w:r w:rsidR="00D6280D">
                  <w:t xml:space="preserve">Internal Pressure to perform all time </w:t>
                </w:r>
              </w:p>
            </w:tc>
            <w:tc>
              <w:tcPr>
                <w:tcW w:w="625" w:type="dxa"/>
              </w:tcPr>
              <w:p w14:paraId="78B25768" w14:textId="411C014C" w:rsidR="000A7ABB" w:rsidRDefault="00FD19E7" w:rsidP="000A7ABB">
                <w:r>
                  <w:t xml:space="preserve">7. </w:t>
                </w:r>
                <w:r w:rsidR="00F45EEF">
                  <w:t xml:space="preserve"> </w:t>
                </w:r>
                <w:r>
                  <w:t xml:space="preserve">Better representation </w:t>
                </w:r>
              </w:p>
            </w:tc>
          </w:tr>
        </w:tbl>
        <w:p w14:paraId="7E5D9F5D" w14:textId="77777777" w:rsidR="000C7CDA" w:rsidRDefault="000C7CDA" w:rsidP="00814349">
          <w:pPr>
            <w:jc w:val="both"/>
          </w:pPr>
        </w:p>
        <w:p w14:paraId="7335114F" w14:textId="5CCC7FE3" w:rsidR="00556419" w:rsidRDefault="001B50E1" w:rsidP="00814349">
          <w:pPr>
            <w:pStyle w:val="Heading3"/>
            <w:jc w:val="both"/>
          </w:pPr>
          <w:bookmarkStart w:id="6" w:name="_Toc121814279"/>
          <w:r>
            <w:t>2.2</w:t>
          </w:r>
          <w:r w:rsidR="007F465E">
            <w:t>.1</w:t>
          </w:r>
          <w:r>
            <w:t xml:space="preserve"> </w:t>
          </w:r>
          <w:r w:rsidR="007F465E">
            <w:t>Time Plan</w:t>
          </w:r>
          <w:bookmarkEnd w:id="6"/>
        </w:p>
        <w:p w14:paraId="022E5306" w14:textId="13C989EB" w:rsidR="0009212D" w:rsidRDefault="0009212D" w:rsidP="00814349">
          <w:pPr>
            <w:jc w:val="both"/>
          </w:pPr>
          <w:r>
            <w:t>Timeline:</w:t>
          </w:r>
        </w:p>
        <w:tbl>
          <w:tblPr>
            <w:tblStyle w:val="TableGrid"/>
            <w:tblW w:w="0" w:type="auto"/>
            <w:tblLook w:val="04A0" w:firstRow="1" w:lastRow="0" w:firstColumn="1" w:lastColumn="0" w:noHBand="0" w:noVBand="1"/>
          </w:tblPr>
          <w:tblGrid>
            <w:gridCol w:w="988"/>
            <w:gridCol w:w="8028"/>
          </w:tblGrid>
          <w:tr w:rsidR="00BE2FCA" w14:paraId="2BB55B96" w14:textId="77777777" w:rsidTr="00BE2FCA">
            <w:tc>
              <w:tcPr>
                <w:tcW w:w="988" w:type="dxa"/>
              </w:tcPr>
              <w:p w14:paraId="11BF1D1E" w14:textId="7242940C" w:rsidR="00BE2FCA" w:rsidRDefault="00BE2FCA" w:rsidP="00814349">
                <w:pPr>
                  <w:jc w:val="both"/>
                </w:pPr>
                <w:r>
                  <w:t>Week 1:</w:t>
                </w:r>
              </w:p>
            </w:tc>
            <w:tc>
              <w:tcPr>
                <w:tcW w:w="8028" w:type="dxa"/>
              </w:tcPr>
              <w:p w14:paraId="6BCCD286" w14:textId="4C3F98F3" w:rsidR="00BE2FCA" w:rsidRDefault="00BE2FCA" w:rsidP="00814349">
                <w:pPr>
                  <w:jc w:val="both"/>
                </w:pPr>
                <w:r>
                  <w:t>Research and review existing literature related to education, assumptions, self-awareness, communication, political approaches in organisations, gender discrimination, power struggles, diversity in the workplace and organisational culture related to the progression of women in professional football.</w:t>
                </w:r>
              </w:p>
            </w:tc>
          </w:tr>
          <w:tr w:rsidR="00BE2FCA" w14:paraId="0C4746FD" w14:textId="77777777" w:rsidTr="00BE2FCA">
            <w:tc>
              <w:tcPr>
                <w:tcW w:w="988" w:type="dxa"/>
              </w:tcPr>
              <w:p w14:paraId="67875B89" w14:textId="14137620" w:rsidR="00BE2FCA" w:rsidRDefault="00BE2FCA" w:rsidP="00814349">
                <w:pPr>
                  <w:jc w:val="both"/>
                </w:pPr>
                <w:r>
                  <w:t>Week 2:</w:t>
                </w:r>
              </w:p>
            </w:tc>
            <w:tc>
              <w:tcPr>
                <w:tcW w:w="8028" w:type="dxa"/>
              </w:tcPr>
              <w:p w14:paraId="4ECF9300" w14:textId="09D72450" w:rsidR="00BE2FCA" w:rsidRDefault="00BE2FCA" w:rsidP="00814349">
                <w:pPr>
                  <w:jc w:val="both"/>
                </w:pPr>
                <w:r>
                  <w:t>Analyse the role of education in the progression of women to leadership roles in professional football.</w:t>
                </w:r>
              </w:p>
            </w:tc>
          </w:tr>
          <w:tr w:rsidR="00BE2FCA" w14:paraId="51E0286D" w14:textId="77777777" w:rsidTr="00BE2FCA">
            <w:tc>
              <w:tcPr>
                <w:tcW w:w="988" w:type="dxa"/>
              </w:tcPr>
              <w:p w14:paraId="57C4FD3F" w14:textId="77777777" w:rsidR="00BE2FCA" w:rsidRDefault="00BE2FCA" w:rsidP="00BE2FCA">
                <w:pPr>
                  <w:jc w:val="both"/>
                </w:pPr>
                <w:r>
                  <w:lastRenderedPageBreak/>
                  <w:t xml:space="preserve">Week 3: </w:t>
                </w:r>
              </w:p>
              <w:p w14:paraId="257AFF2D" w14:textId="77777777" w:rsidR="00BE2FCA" w:rsidRDefault="00BE2FCA" w:rsidP="00814349">
                <w:pPr>
                  <w:jc w:val="both"/>
                </w:pPr>
              </w:p>
            </w:tc>
            <w:tc>
              <w:tcPr>
                <w:tcW w:w="8028" w:type="dxa"/>
              </w:tcPr>
              <w:p w14:paraId="3002F0EF" w14:textId="77777777" w:rsidR="00BE2FCA" w:rsidRDefault="00BE2FCA" w:rsidP="00BE2FCA">
                <w:pPr>
                  <w:jc w:val="both"/>
                </w:pPr>
                <w:r>
                  <w:t>Evaluate assumptions regarding women and their aspirations in professional football.</w:t>
                </w:r>
              </w:p>
              <w:p w14:paraId="7A9C1BB7" w14:textId="77777777" w:rsidR="00BE2FCA" w:rsidRDefault="00BE2FCA" w:rsidP="00814349">
                <w:pPr>
                  <w:jc w:val="both"/>
                </w:pPr>
              </w:p>
            </w:tc>
          </w:tr>
          <w:tr w:rsidR="00BE2FCA" w14:paraId="105C6DB1" w14:textId="77777777" w:rsidTr="00BE2FCA">
            <w:tc>
              <w:tcPr>
                <w:tcW w:w="988" w:type="dxa"/>
              </w:tcPr>
              <w:p w14:paraId="1F7BBBA3" w14:textId="214FF168" w:rsidR="00BE2FCA" w:rsidRDefault="00BE2FCA" w:rsidP="00814349">
                <w:pPr>
                  <w:jc w:val="both"/>
                </w:pPr>
                <w:r>
                  <w:t>Week 4:</w:t>
                </w:r>
              </w:p>
            </w:tc>
            <w:tc>
              <w:tcPr>
                <w:tcW w:w="8028" w:type="dxa"/>
              </w:tcPr>
              <w:p w14:paraId="68DA0E1D" w14:textId="2E42A769" w:rsidR="00BE2FCA" w:rsidRDefault="00BE2FCA" w:rsidP="00BE2FCA">
                <w:pPr>
                  <w:spacing w:after="160" w:line="259" w:lineRule="auto"/>
                  <w:jc w:val="both"/>
                </w:pPr>
                <w:r>
                  <w:t>Discuss self-awareness, communication, political approaches in organisations, gender discrimination, power struggles, diversity in the workplace and organisational culture related to the progression of women to leadership roles in professional football</w:t>
                </w:r>
                <w:r w:rsidR="00E5720B">
                  <w:t xml:space="preserve"> (</w:t>
                </w:r>
                <w:r w:rsidR="00E5720B" w:rsidRPr="00E5720B">
                  <w:t>Archer</w:t>
                </w:r>
                <w:r w:rsidR="00E5720B">
                  <w:t xml:space="preserve"> </w:t>
                </w:r>
                <w:r w:rsidR="00E5720B" w:rsidRPr="00E5720B">
                  <w:t>and Prange, 2019</w:t>
                </w:r>
                <w:r w:rsidR="00E5720B">
                  <w:t>)</w:t>
                </w:r>
                <w:r>
                  <w:t>.</w:t>
                </w:r>
              </w:p>
            </w:tc>
          </w:tr>
          <w:tr w:rsidR="00BE2FCA" w14:paraId="5219AA74" w14:textId="77777777" w:rsidTr="00BE2FCA">
            <w:tc>
              <w:tcPr>
                <w:tcW w:w="988" w:type="dxa"/>
              </w:tcPr>
              <w:p w14:paraId="44E8DC25" w14:textId="7DDF900D" w:rsidR="00BE2FCA" w:rsidRDefault="00BE2FCA" w:rsidP="00814349">
                <w:pPr>
                  <w:jc w:val="both"/>
                </w:pPr>
                <w:r>
                  <w:t>Week 5:</w:t>
                </w:r>
              </w:p>
            </w:tc>
            <w:tc>
              <w:tcPr>
                <w:tcW w:w="8028" w:type="dxa"/>
              </w:tcPr>
              <w:p w14:paraId="34523DCD" w14:textId="228CEEDA" w:rsidR="00BE2FCA" w:rsidRDefault="00BE2FCA" w:rsidP="00814349">
                <w:pPr>
                  <w:jc w:val="both"/>
                </w:pPr>
                <w:r>
                  <w:t>Develop an implementation plan based on the findings and make recommendations for development in this area.</w:t>
                </w:r>
              </w:p>
            </w:tc>
          </w:tr>
          <w:tr w:rsidR="00BE2FCA" w14:paraId="47E1E68A" w14:textId="77777777" w:rsidTr="00BE2FCA">
            <w:tc>
              <w:tcPr>
                <w:tcW w:w="988" w:type="dxa"/>
              </w:tcPr>
              <w:p w14:paraId="3DACFAD5" w14:textId="5059EDF7" w:rsidR="00BE2FCA" w:rsidRDefault="00BE2FCA" w:rsidP="00814349">
                <w:pPr>
                  <w:jc w:val="both"/>
                </w:pPr>
                <w:r>
                  <w:t>Week 6:</w:t>
                </w:r>
              </w:p>
            </w:tc>
            <w:tc>
              <w:tcPr>
                <w:tcW w:w="8028" w:type="dxa"/>
              </w:tcPr>
              <w:p w14:paraId="301F9D4A" w14:textId="2E6F9458" w:rsidR="00BE2FCA" w:rsidRDefault="00BE2FCA" w:rsidP="00814349">
                <w:pPr>
                  <w:jc w:val="both"/>
                </w:pPr>
                <w:r>
                  <w:t>Finalise the assignment and submit.</w:t>
                </w:r>
              </w:p>
            </w:tc>
          </w:tr>
        </w:tbl>
        <w:p w14:paraId="35BCBD69" w14:textId="77777777" w:rsidR="00BE2FCA" w:rsidRDefault="00BE2FCA" w:rsidP="00814349">
          <w:pPr>
            <w:jc w:val="both"/>
          </w:pPr>
        </w:p>
        <w:p w14:paraId="0570ECF1" w14:textId="06ADE74A" w:rsidR="00BE48EC" w:rsidRDefault="001B50E1" w:rsidP="00814349">
          <w:pPr>
            <w:pStyle w:val="Heading3"/>
            <w:jc w:val="both"/>
          </w:pPr>
          <w:bookmarkStart w:id="7" w:name="_Toc121814280"/>
          <w:r>
            <w:t>2.</w:t>
          </w:r>
          <w:r w:rsidR="007F465E">
            <w:t>2</w:t>
          </w:r>
          <w:r w:rsidR="008D0D0B">
            <w:t>.2</w:t>
          </w:r>
          <w:r>
            <w:t xml:space="preserve"> </w:t>
          </w:r>
          <w:r w:rsidR="007F465E">
            <w:t>Risk Management</w:t>
          </w:r>
          <w:r w:rsidR="008D0D0B">
            <w:t xml:space="preserve"> and Strategies</w:t>
          </w:r>
          <w:bookmarkEnd w:id="7"/>
        </w:p>
        <w:p w14:paraId="4ABF6FB7" w14:textId="77777777" w:rsidR="0099225B" w:rsidRDefault="0099225B" w:rsidP="00814349">
          <w:pPr>
            <w:jc w:val="both"/>
          </w:pPr>
          <w:r>
            <w:t xml:space="preserve">Risks: </w:t>
          </w:r>
        </w:p>
        <w:p w14:paraId="2D2D97D3" w14:textId="77777777" w:rsidR="0099225B" w:rsidRDefault="0099225B" w:rsidP="00814349">
          <w:pPr>
            <w:jc w:val="both"/>
          </w:pPr>
          <w:r>
            <w:t xml:space="preserve">1. Lack of knowledge and awareness of the issue amongst society. </w:t>
          </w:r>
        </w:p>
        <w:p w14:paraId="4926330C" w14:textId="77777777" w:rsidR="0099225B" w:rsidRDefault="0099225B" w:rsidP="00814349">
          <w:pPr>
            <w:jc w:val="both"/>
          </w:pPr>
          <w:r>
            <w:t>2. Unwillingness of Professional Football clubs to implement the changes.</w:t>
          </w:r>
        </w:p>
        <w:p w14:paraId="59813271" w14:textId="77777777" w:rsidR="0099225B" w:rsidRDefault="0099225B" w:rsidP="00814349">
          <w:pPr>
            <w:jc w:val="both"/>
          </w:pPr>
          <w:r>
            <w:t xml:space="preserve">3. Lack of qualified personnel to lead the initiatives. </w:t>
          </w:r>
        </w:p>
        <w:p w14:paraId="4C790625" w14:textId="77777777" w:rsidR="0099225B" w:rsidRDefault="0099225B" w:rsidP="00814349">
          <w:pPr>
            <w:jc w:val="both"/>
          </w:pPr>
          <w:r>
            <w:t xml:space="preserve">4. Negative biases towards women leadership in the industry. </w:t>
          </w:r>
        </w:p>
        <w:p w14:paraId="59EDA543" w14:textId="77777777" w:rsidR="0099225B" w:rsidRDefault="0099225B" w:rsidP="00814349">
          <w:pPr>
            <w:jc w:val="both"/>
          </w:pPr>
          <w:r>
            <w:t xml:space="preserve">5. Limited availability of resources and funding for initiatives. </w:t>
          </w:r>
        </w:p>
        <w:p w14:paraId="03D49E2B" w14:textId="77777777" w:rsidR="0099225B" w:rsidRDefault="0099225B" w:rsidP="00814349">
          <w:pPr>
            <w:jc w:val="both"/>
          </w:pPr>
          <w:r>
            <w:t xml:space="preserve">Mitigation Strategies: </w:t>
          </w:r>
        </w:p>
        <w:p w14:paraId="0EC48CAC" w14:textId="77777777" w:rsidR="0099225B" w:rsidRDefault="0099225B" w:rsidP="00814349">
          <w:pPr>
            <w:jc w:val="both"/>
          </w:pPr>
          <w:r>
            <w:t xml:space="preserve">1. Utilise existing networks to extend and reach audiences who may not be aware of the issue. </w:t>
          </w:r>
        </w:p>
        <w:p w14:paraId="25556D0A" w14:textId="77777777" w:rsidR="0099225B" w:rsidRDefault="0099225B" w:rsidP="00814349">
          <w:pPr>
            <w:jc w:val="both"/>
          </w:pPr>
          <w:r>
            <w:t>2. Raise awareness of the need for gender equality amongst decision makers in the industry.</w:t>
          </w:r>
        </w:p>
        <w:p w14:paraId="5944E835" w14:textId="26CD9A37" w:rsidR="0099225B" w:rsidRDefault="0099225B" w:rsidP="00814349">
          <w:pPr>
            <w:jc w:val="both"/>
          </w:pPr>
          <w:r>
            <w:t>3. Connect and collaborate with educational institutions, fem</w:t>
          </w:r>
          <w:r w:rsidR="002663E8">
            <w:t>-</w:t>
          </w:r>
          <w:r>
            <w:t xml:space="preserve">tech groups, and any other relevant organisations to source qualified personnel.  </w:t>
          </w:r>
        </w:p>
        <w:p w14:paraId="438D0F59" w14:textId="77777777" w:rsidR="0099225B" w:rsidRDefault="0099225B" w:rsidP="00814349">
          <w:pPr>
            <w:jc w:val="both"/>
          </w:pPr>
          <w:r>
            <w:t xml:space="preserve">4. Invest in research and data to create a better and more informed evidence base of gender leadership issues, to help inform and support initiatives. </w:t>
          </w:r>
        </w:p>
        <w:p w14:paraId="159297DC" w14:textId="77777777" w:rsidR="0099225B" w:rsidRDefault="0099225B" w:rsidP="00814349">
          <w:pPr>
            <w:jc w:val="both"/>
          </w:pPr>
          <w:r>
            <w:t>5. Advocate for increased representation of women on boards and in executive positions.</w:t>
          </w:r>
        </w:p>
        <w:p w14:paraId="33D8942F" w14:textId="0E925878" w:rsidR="0099225B" w:rsidRDefault="0099225B" w:rsidP="00814349">
          <w:pPr>
            <w:jc w:val="both"/>
          </w:pPr>
          <w:r>
            <w:t>6. Advocate and lobby, to allocate resources and funding to initiatives that promote gender parity and diversity</w:t>
          </w:r>
          <w:r w:rsidR="00A11C9D">
            <w:t xml:space="preserve"> (</w:t>
          </w:r>
          <w:r w:rsidR="00A11C9D" w:rsidRPr="00A11C9D">
            <w:t>Cornwall, 2016</w:t>
          </w:r>
          <w:r w:rsidR="00A11C9D">
            <w:t>)</w:t>
          </w:r>
          <w:r>
            <w:t xml:space="preserve">. </w:t>
          </w:r>
        </w:p>
        <w:p w14:paraId="16B9B0EF" w14:textId="77777777" w:rsidR="0099225B" w:rsidRDefault="0099225B" w:rsidP="00814349">
          <w:pPr>
            <w:jc w:val="both"/>
          </w:pPr>
          <w:r>
            <w:t xml:space="preserve">7. Increase awareness amongst youths and young adults of the importance of gender parity and diversity, including through social platforms. </w:t>
          </w:r>
        </w:p>
        <w:p w14:paraId="6CC57CD7" w14:textId="77777777" w:rsidR="0099225B" w:rsidRDefault="0099225B" w:rsidP="00814349">
          <w:pPr>
            <w:jc w:val="both"/>
          </w:pPr>
          <w:r>
            <w:t xml:space="preserve">8. Work with experienced mentors, to ensure the development of leadership and management skills among women within the industry. </w:t>
          </w:r>
        </w:p>
        <w:p w14:paraId="6F5330E6" w14:textId="77777777" w:rsidR="0099225B" w:rsidRDefault="0099225B" w:rsidP="00814349">
          <w:pPr>
            <w:jc w:val="both"/>
          </w:pPr>
          <w:r>
            <w:t xml:space="preserve">9.Continuously apply pressure to decision makers to ensure positive change is actioned. </w:t>
          </w:r>
        </w:p>
        <w:p w14:paraId="0E72AAF8" w14:textId="14D627A1" w:rsidR="00556419" w:rsidRPr="008D0D0B" w:rsidRDefault="0099225B" w:rsidP="00AD68AF">
          <w:pPr>
            <w:jc w:val="both"/>
            <w:rPr>
              <w:color w:val="FF0000"/>
            </w:rPr>
          </w:pPr>
          <w:r>
            <w:t>10. Develop and apply a diversity and inclusion policy that can be implemented across the industry, with clear measures and targets</w:t>
          </w:r>
          <w:r w:rsidR="00716FF4">
            <w:t xml:space="preserve"> (</w:t>
          </w:r>
          <w:r w:rsidR="00716FF4" w:rsidRPr="00716FF4">
            <w:t>Tandon, 2016</w:t>
          </w:r>
          <w:r w:rsidR="00716FF4">
            <w:t>)</w:t>
          </w:r>
          <w:r>
            <w:t>.</w:t>
          </w:r>
          <w:r w:rsidR="008D0D0B">
            <w:t xml:space="preserve"> </w:t>
          </w:r>
        </w:p>
        <w:p w14:paraId="1E214B80" w14:textId="2ED85D35" w:rsidR="00556419" w:rsidRDefault="00556419" w:rsidP="00814349">
          <w:pPr>
            <w:pStyle w:val="Heading1"/>
            <w:numPr>
              <w:ilvl w:val="0"/>
              <w:numId w:val="2"/>
            </w:numPr>
            <w:jc w:val="both"/>
          </w:pPr>
          <w:bookmarkStart w:id="8" w:name="_Toc121814281"/>
          <w:r>
            <w:t>Recommendations</w:t>
          </w:r>
          <w:bookmarkEnd w:id="8"/>
          <w:r w:rsidR="000F6554">
            <w:t xml:space="preserve"> </w:t>
          </w:r>
        </w:p>
        <w:p w14:paraId="5F96C97E" w14:textId="5A12083B" w:rsidR="00FD7AF9" w:rsidRDefault="00FD7AF9" w:rsidP="00814349">
          <w:pPr>
            <w:jc w:val="both"/>
          </w:pPr>
          <w:r>
            <w:t xml:space="preserve">• Promote and ensure equal opportunities for women in Professional Football, both in terms of access to education and professional qualifications and in leadership roles. </w:t>
          </w:r>
        </w:p>
        <w:p w14:paraId="36BCD7FE" w14:textId="77777777" w:rsidR="00FD7AF9" w:rsidRDefault="00FD7AF9" w:rsidP="00814349">
          <w:pPr>
            <w:jc w:val="both"/>
          </w:pPr>
          <w:r>
            <w:lastRenderedPageBreak/>
            <w:t xml:space="preserve">• Create and implement gender-inclusive policies and practices in Football Academies and training centres. </w:t>
          </w:r>
        </w:p>
        <w:p w14:paraId="05B6F05C" w14:textId="77777777" w:rsidR="00FD7AF9" w:rsidRDefault="00FD7AF9" w:rsidP="00814349">
          <w:pPr>
            <w:jc w:val="both"/>
          </w:pPr>
          <w:r>
            <w:t xml:space="preserve">• Raise awareness of women's participation in the sport to encourage more female participation in the sport. </w:t>
          </w:r>
        </w:p>
        <w:p w14:paraId="562FBF07" w14:textId="77777777" w:rsidR="00FD7AF9" w:rsidRDefault="00FD7AF9" w:rsidP="00814349">
          <w:pPr>
            <w:jc w:val="both"/>
          </w:pPr>
          <w:r>
            <w:t xml:space="preserve">• Utilize all available communication channels to propagate positive messages about equal opportunities, diversity and inclusion in the industry. </w:t>
          </w:r>
        </w:p>
        <w:p w14:paraId="00C065EF" w14:textId="009BC19A" w:rsidR="00FD7AF9" w:rsidRDefault="00FD7AF9" w:rsidP="00814349">
          <w:pPr>
            <w:jc w:val="both"/>
          </w:pPr>
          <w:r>
            <w:t>• Develop a formal strategy of mentorship for female leaders, utilizing both internal and external resources</w:t>
          </w:r>
          <w:r w:rsidR="00861B57">
            <w:t xml:space="preserve"> (</w:t>
          </w:r>
          <w:r w:rsidR="00861B57" w:rsidRPr="00861B57">
            <w:t>Sharaunga</w:t>
          </w:r>
          <w:r w:rsidR="00861B57">
            <w:t xml:space="preserve"> </w:t>
          </w:r>
          <w:r w:rsidR="00861B57" w:rsidRPr="00861B57">
            <w:rPr>
              <w:i/>
              <w:iCs/>
            </w:rPr>
            <w:t>et al.,</w:t>
          </w:r>
          <w:r w:rsidR="00861B57" w:rsidRPr="00861B57">
            <w:t xml:space="preserve"> 2019</w:t>
          </w:r>
          <w:r w:rsidR="00861B57">
            <w:t>)</w:t>
          </w:r>
          <w:r>
            <w:t xml:space="preserve">. </w:t>
          </w:r>
        </w:p>
        <w:p w14:paraId="701334FF" w14:textId="77777777" w:rsidR="00FD7AF9" w:rsidRDefault="00FD7AF9" w:rsidP="00814349">
          <w:pPr>
            <w:jc w:val="both"/>
          </w:pPr>
          <w:r>
            <w:t xml:space="preserve">• Encourage more involvement of female representatives at the decision-making level. </w:t>
          </w:r>
        </w:p>
        <w:p w14:paraId="2BE51D2A" w14:textId="77777777" w:rsidR="00FD7AF9" w:rsidRDefault="00FD7AF9" w:rsidP="00814349">
          <w:pPr>
            <w:jc w:val="both"/>
          </w:pPr>
          <w:r>
            <w:t xml:space="preserve">• Develop social initiatives and projects which are focused on removing any gender bias in the sport. </w:t>
          </w:r>
        </w:p>
        <w:p w14:paraId="0F9CA34F" w14:textId="77777777" w:rsidR="00FD7AF9" w:rsidRDefault="00FD7AF9" w:rsidP="00814349">
          <w:pPr>
            <w:jc w:val="both"/>
          </w:pPr>
          <w:r>
            <w:t xml:space="preserve">• Integrate gender equality education into the syllabus of Football academies and training courses. </w:t>
          </w:r>
        </w:p>
        <w:p w14:paraId="0731D961" w14:textId="77777777" w:rsidR="00FD7AF9" w:rsidRDefault="00FD7AF9" w:rsidP="00814349">
          <w:pPr>
            <w:jc w:val="both"/>
          </w:pPr>
          <w:r>
            <w:t xml:space="preserve">• Recruit personnel with a proven track record of commitment to gender parity in the sport. </w:t>
          </w:r>
        </w:p>
        <w:p w14:paraId="655C09B6" w14:textId="7889908D" w:rsidR="00556419" w:rsidRDefault="00FD7AF9" w:rsidP="00814349">
          <w:pPr>
            <w:jc w:val="both"/>
          </w:pPr>
          <w:r>
            <w:t>• Create accountability and transparency within the industry by regularly assessing progress and results</w:t>
          </w:r>
          <w:r w:rsidR="009562E8">
            <w:t xml:space="preserve"> (</w:t>
          </w:r>
          <w:r w:rsidR="009562E8" w:rsidRPr="009562E8">
            <w:t>Yount</w:t>
          </w:r>
          <w:r w:rsidR="009562E8">
            <w:t xml:space="preserve"> </w:t>
          </w:r>
          <w:r w:rsidR="009562E8" w:rsidRPr="009562E8">
            <w:rPr>
              <w:i/>
              <w:iCs/>
            </w:rPr>
            <w:t>et al.,</w:t>
          </w:r>
          <w:r w:rsidR="009562E8" w:rsidRPr="009562E8">
            <w:t xml:space="preserve"> 2018</w:t>
          </w:r>
          <w:r w:rsidR="009562E8">
            <w:t>)</w:t>
          </w:r>
          <w:r>
            <w:t>.</w:t>
          </w:r>
        </w:p>
        <w:p w14:paraId="434BA608" w14:textId="77777777" w:rsidR="00556419" w:rsidRDefault="00556419" w:rsidP="00814349">
          <w:pPr>
            <w:pStyle w:val="Heading1"/>
            <w:jc w:val="both"/>
          </w:pPr>
        </w:p>
        <w:p w14:paraId="1FB84D6C" w14:textId="77777777" w:rsidR="008653DF" w:rsidRDefault="008653DF">
          <w:pPr>
            <w:rPr>
              <w:rFonts w:asciiTheme="majorHAnsi" w:eastAsiaTheme="majorEastAsia" w:hAnsiTheme="majorHAnsi" w:cstheme="majorBidi"/>
              <w:color w:val="2E74B5" w:themeColor="accent1" w:themeShade="BF"/>
              <w:sz w:val="32"/>
              <w:szCs w:val="32"/>
            </w:rPr>
          </w:pPr>
          <w:bookmarkStart w:id="9" w:name="_Toc121814282"/>
          <w:r>
            <w:br w:type="page"/>
          </w:r>
        </w:p>
        <w:p w14:paraId="5C67928C" w14:textId="57C79BFE" w:rsidR="00AA2A91" w:rsidRDefault="00AA2A91" w:rsidP="00814349">
          <w:pPr>
            <w:pStyle w:val="Heading1"/>
            <w:numPr>
              <w:ilvl w:val="0"/>
              <w:numId w:val="2"/>
            </w:numPr>
            <w:jc w:val="both"/>
          </w:pPr>
          <w:r>
            <w:lastRenderedPageBreak/>
            <w:t>Conclusion</w:t>
          </w:r>
          <w:r w:rsidR="00D854A5">
            <w:t xml:space="preserve"> </w:t>
          </w:r>
          <w:bookmarkEnd w:id="9"/>
        </w:p>
        <w:p w14:paraId="70B8B581" w14:textId="37B0B961" w:rsidR="00636A17" w:rsidRDefault="00636A17" w:rsidP="00814349">
          <w:pPr>
            <w:jc w:val="both"/>
          </w:pPr>
          <w:r w:rsidRPr="00636A17">
            <w:t xml:space="preserve">In conclusion, it is evident that gender parity and diversity in Professional Football is still lagging behind. It is important to note that much of the responsibility of this lagging progress lies with the public perception, lack of knowledge and awareness, lack of resources and the unwillingness of the </w:t>
          </w:r>
          <w:r w:rsidR="002663E8" w:rsidRPr="00636A17">
            <w:t>sports</w:t>
          </w:r>
          <w:r w:rsidRPr="00636A17">
            <w:t xml:space="preserve"> industry to proactively address the issue. Therefore, in order to address the gender imbalance, it is essential to focus on the right initiatives and strategies, with a multi-pronged approach.  This includes initiatives such as increased awareness, equal opportunities for education and professional qualification, advocacy, campaigns and marketing communications plans, mentorship as well as support for women leaders. Adopting such approaches is absolutely essential in order to achieve a gender equitable environment in Professional Football, where women have the same opportunities to participate and lead at all levels.</w:t>
          </w:r>
          <w:r>
            <w:t xml:space="preserve">  </w:t>
          </w:r>
          <w:r w:rsidRPr="00636A17">
            <w:t>In order to address the gender imbalance, it is essential to focus on the right initiatives and strategies, with a multi-pronged approach.  This includes initiatives such as increased awareness, equal opportunities for education and professional qualification, advocacy, campaigns and marketing communications plans, mentorship as well as support for women leaders. Adopting such approaches is absolutely essential in order to achieve a gender equitable environment in Professional Football, where women have the same opportunities to participate and lead at all levels.</w:t>
          </w:r>
        </w:p>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120D3BCF" w14:textId="77777777" w:rsidR="00AA2A91" w:rsidRDefault="00AA2A91" w:rsidP="00AA2A91"/>
        <w:p w14:paraId="20BC3FCE" w14:textId="77777777" w:rsidR="00AA2A91" w:rsidRDefault="00AA2A91" w:rsidP="00AA2A91"/>
        <w:p w14:paraId="70E87FE0" w14:textId="77777777" w:rsidR="00AA2A91" w:rsidRDefault="00AA2A91" w:rsidP="00AA2A91"/>
        <w:p w14:paraId="227E9D80" w14:textId="77777777" w:rsidR="00AA2A91" w:rsidRDefault="00AA2A91" w:rsidP="00AA2A91"/>
        <w:p w14:paraId="6E6D0B58" w14:textId="77777777" w:rsidR="00AA2A91" w:rsidRDefault="00AA2A91" w:rsidP="00AA2A91"/>
        <w:p w14:paraId="6859129F" w14:textId="77777777" w:rsidR="00AA2A91" w:rsidRDefault="00AA2A91" w:rsidP="00AA2A91"/>
        <w:p w14:paraId="3C2C4E14" w14:textId="75FCB33A" w:rsidR="00AA2A91" w:rsidRDefault="00AA2A91" w:rsidP="00AA2A91"/>
        <w:p w14:paraId="7A74B965" w14:textId="77777777" w:rsidR="001B50E1" w:rsidRDefault="001B50E1" w:rsidP="00AA2A91"/>
        <w:p w14:paraId="0ABC39D3" w14:textId="77777777" w:rsidR="00AA2A91" w:rsidRDefault="00AA2A91" w:rsidP="00AA2A91"/>
        <w:p w14:paraId="044C86C6" w14:textId="77777777" w:rsidR="008653DF" w:rsidRDefault="008653DF">
          <w:pPr>
            <w:rPr>
              <w:rFonts w:asciiTheme="majorHAnsi" w:eastAsiaTheme="majorEastAsia" w:hAnsiTheme="majorHAnsi" w:cstheme="majorBidi"/>
              <w:color w:val="2E74B5" w:themeColor="accent1" w:themeShade="BF"/>
              <w:sz w:val="32"/>
              <w:szCs w:val="32"/>
            </w:rPr>
          </w:pPr>
          <w:bookmarkStart w:id="10" w:name="_Toc121814283"/>
          <w:r>
            <w:br w:type="page"/>
          </w:r>
        </w:p>
        <w:p w14:paraId="7202FDFC" w14:textId="522C307A" w:rsidR="00AA2A91" w:rsidRPr="00AA2A91" w:rsidRDefault="00AA2A91" w:rsidP="00AA2A91">
          <w:pPr>
            <w:pStyle w:val="Heading1"/>
          </w:pPr>
          <w:r>
            <w:lastRenderedPageBreak/>
            <w:t>Bibliography</w:t>
          </w:r>
          <w:bookmarkEnd w:id="10"/>
        </w:p>
        <w:p w14:paraId="6CEFC712" w14:textId="48186AAA" w:rsidR="00E71AA4" w:rsidRDefault="00E71AA4" w:rsidP="00E71AA4">
          <w:pPr>
            <w:jc w:val="both"/>
          </w:pPr>
          <w:r>
            <w:t xml:space="preserve">Archer, A. and Prange, M., </w:t>
          </w:r>
          <w:r w:rsidR="000924A7">
            <w:t>(</w:t>
          </w:r>
          <w:r>
            <w:t>2019</w:t>
          </w:r>
          <w:r w:rsidR="000924A7">
            <w:t>)</w:t>
          </w:r>
          <w:r>
            <w:t>. ‘Equal play, equal pay’: moral grounds for equal pay in football. Journal of the Philosophy of Sport, 46(3), pp.416-436.</w:t>
          </w:r>
        </w:p>
        <w:p w14:paraId="45B4F161" w14:textId="799DF423" w:rsidR="00E71AA4" w:rsidRDefault="00E71AA4" w:rsidP="00E71AA4">
          <w:pPr>
            <w:jc w:val="both"/>
          </w:pPr>
          <w:r>
            <w:t xml:space="preserve">Cornwall, A., </w:t>
          </w:r>
          <w:r w:rsidR="000924A7">
            <w:t>(</w:t>
          </w:r>
          <w:r>
            <w:t>2016</w:t>
          </w:r>
          <w:r w:rsidR="000924A7">
            <w:t>)</w:t>
          </w:r>
          <w:r>
            <w:t>. Women's empowerment: What works?. Journal of International Development, 28(3), pp.342-359.</w:t>
          </w:r>
        </w:p>
        <w:p w14:paraId="499CE92F" w14:textId="4958C3B5" w:rsidR="00E71AA4" w:rsidRDefault="00E71AA4" w:rsidP="00E71AA4">
          <w:pPr>
            <w:jc w:val="both"/>
          </w:pPr>
          <w:r>
            <w:t xml:space="preserve">Dunn, C., </w:t>
          </w:r>
          <w:r w:rsidR="000924A7">
            <w:t>(</w:t>
          </w:r>
          <w:r>
            <w:t>2016</w:t>
          </w:r>
          <w:r w:rsidR="000924A7">
            <w:t>)</w:t>
          </w:r>
          <w:r>
            <w:t>. Football and the women's World Cup: organisation, media and fandom. Springer.</w:t>
          </w:r>
        </w:p>
        <w:p w14:paraId="23AA8CD6" w14:textId="04A8B8FD" w:rsidR="00E71AA4" w:rsidRDefault="00E71AA4" w:rsidP="00E71AA4">
          <w:pPr>
            <w:jc w:val="both"/>
          </w:pPr>
          <w:r>
            <w:t xml:space="preserve">Griffin, J., Larsen, B., Horan, S., Keogh, J., Dodd, K., Andreatta, M. and Minahan, C., </w:t>
          </w:r>
          <w:r w:rsidR="000924A7">
            <w:t>(</w:t>
          </w:r>
          <w:r>
            <w:t>2020</w:t>
          </w:r>
          <w:r w:rsidR="000924A7">
            <w:t>)</w:t>
          </w:r>
          <w:r>
            <w:t>. Women's football: an examination of factors that influence movement patterns. The Journal of Strength &amp; Conditioning Research, 34(8), pp.2384-2393.</w:t>
          </w:r>
        </w:p>
        <w:p w14:paraId="60E9C2A2" w14:textId="7ED57760" w:rsidR="00E71AA4" w:rsidRDefault="00E71AA4" w:rsidP="00E71AA4">
          <w:pPr>
            <w:jc w:val="both"/>
          </w:pPr>
          <w:r>
            <w:t xml:space="preserve">Knoppers, A., de Haan, D., Norman, L. and LaVoi, N., </w:t>
          </w:r>
          <w:r w:rsidR="000924A7">
            <w:t>(</w:t>
          </w:r>
          <w:r>
            <w:t>2022</w:t>
          </w:r>
          <w:r w:rsidR="000924A7">
            <w:t>)</w:t>
          </w:r>
          <w:r>
            <w:t>. Elite women coaches negotiating and resisting power in football. Gender, Work &amp; Organization, 29(3), pp.880-896.</w:t>
          </w:r>
        </w:p>
        <w:p w14:paraId="02DCB957" w14:textId="7D83277D" w:rsidR="00E71AA4" w:rsidRDefault="00E71AA4" w:rsidP="00E71AA4">
          <w:pPr>
            <w:jc w:val="both"/>
          </w:pPr>
          <w:r>
            <w:t xml:space="preserve">Lago, I., Lago-Peñas, S. and Lago-Peñas, C., </w:t>
          </w:r>
          <w:r w:rsidR="000924A7">
            <w:t>(</w:t>
          </w:r>
          <w:r>
            <w:t>2022</w:t>
          </w:r>
          <w:r w:rsidR="000924A7">
            <w:t>)</w:t>
          </w:r>
          <w:r>
            <w:t>. Waiting or acting? The gender gap in international football success. International Review for the Sociology of Sport, 57(7), pp.1139-1156.</w:t>
          </w:r>
        </w:p>
        <w:p w14:paraId="68BEF514" w14:textId="25CCF45D" w:rsidR="00E71AA4" w:rsidRPr="007D1947" w:rsidRDefault="00E71AA4" w:rsidP="00E71AA4">
          <w:pPr>
            <w:jc w:val="both"/>
          </w:pPr>
          <w:r w:rsidRPr="0050649F">
            <w:t xml:space="preserve">O'Hara, C. and Clement, F., </w:t>
          </w:r>
          <w:r w:rsidR="000924A7">
            <w:t>(</w:t>
          </w:r>
          <w:r w:rsidRPr="0050649F">
            <w:t>2018</w:t>
          </w:r>
          <w:r w:rsidR="000924A7">
            <w:t>)</w:t>
          </w:r>
          <w:r w:rsidRPr="0050649F">
            <w:t>. Power as agency: A critical reflection on the measurement of women’s empowerment in the development sector. World Development, 106, pp.111-123.</w:t>
          </w:r>
        </w:p>
        <w:p w14:paraId="00CCDC22" w14:textId="77B70571" w:rsidR="00E71AA4" w:rsidRDefault="00E71AA4" w:rsidP="00E71AA4">
          <w:pPr>
            <w:jc w:val="both"/>
          </w:pPr>
          <w:r>
            <w:t xml:space="preserve">Sharaunga, S., Mudhara, M. and Bogale, A., </w:t>
          </w:r>
          <w:r w:rsidR="000924A7">
            <w:t>(</w:t>
          </w:r>
          <w:r>
            <w:t>2019</w:t>
          </w:r>
          <w:r w:rsidR="000924A7">
            <w:t>)</w:t>
          </w:r>
          <w:r>
            <w:t>. Conceptualisation and measurement of women's empowerment revisited. Journal of Human Development and Capabilities, 20(1), pp.1-25.</w:t>
          </w:r>
        </w:p>
        <w:p w14:paraId="4E25C2FE" w14:textId="3C19CEB6" w:rsidR="00E71AA4" w:rsidRDefault="00E71AA4" w:rsidP="00E71AA4">
          <w:pPr>
            <w:jc w:val="both"/>
          </w:pPr>
          <w:r>
            <w:t xml:space="preserve">Tandon, T., </w:t>
          </w:r>
          <w:r w:rsidR="000924A7">
            <w:t>(</w:t>
          </w:r>
          <w:r>
            <w:t>2016</w:t>
          </w:r>
          <w:r w:rsidR="000924A7">
            <w:t>)</w:t>
          </w:r>
          <w:r>
            <w:t>. Women empowerment: perspectives and views. The International Journal of Indian Psychology, 3(3), pp.6-12.</w:t>
          </w:r>
        </w:p>
        <w:p w14:paraId="19B65E6C" w14:textId="4716FC19" w:rsidR="00E71AA4" w:rsidRDefault="00E71AA4" w:rsidP="00E71AA4">
          <w:pPr>
            <w:jc w:val="both"/>
          </w:pPr>
          <w:r>
            <w:t xml:space="preserve">Valenti, M., Scelles, N. and Morrow, S., </w:t>
          </w:r>
          <w:r w:rsidR="000924A7">
            <w:t>(</w:t>
          </w:r>
          <w:r>
            <w:t>2018</w:t>
          </w:r>
          <w:r w:rsidR="000924A7">
            <w:t>)</w:t>
          </w:r>
          <w:r>
            <w:t>. Women’s football studies: An integrative review. Sport, business and management: an international journal.</w:t>
          </w:r>
        </w:p>
        <w:p w14:paraId="04511381" w14:textId="34C53910" w:rsidR="00E71AA4" w:rsidRDefault="00E71AA4" w:rsidP="00E71AA4">
          <w:pPr>
            <w:jc w:val="both"/>
          </w:pPr>
          <w:r>
            <w:t xml:space="preserve">Webster, K., Chen, C. and Beardsley, K., </w:t>
          </w:r>
          <w:r w:rsidR="000924A7">
            <w:t>(</w:t>
          </w:r>
          <w:r>
            <w:t>2019</w:t>
          </w:r>
          <w:r w:rsidR="000924A7">
            <w:t>)</w:t>
          </w:r>
          <w:r>
            <w:t>. Conflict, peace, and the evolution of women's empowerment. International Organization, 73(2), pp.255-289.</w:t>
          </w:r>
        </w:p>
        <w:p w14:paraId="3565ED2B" w14:textId="407D646E" w:rsidR="00E71AA4" w:rsidRDefault="00E71AA4" w:rsidP="00E71AA4">
          <w:pPr>
            <w:jc w:val="both"/>
          </w:pPr>
          <w:r>
            <w:t xml:space="preserve">Woodward, K., </w:t>
          </w:r>
          <w:r w:rsidR="000924A7">
            <w:t>(</w:t>
          </w:r>
          <w:r>
            <w:t>2017</w:t>
          </w:r>
          <w:r w:rsidR="000924A7">
            <w:t>)</w:t>
          </w:r>
          <w:r>
            <w:t>. Women’s time? Time and temporality in women’s football. Sport in Society, 20(5-6), pp.689-700.</w:t>
          </w:r>
        </w:p>
        <w:p w14:paraId="22485208" w14:textId="22625C02" w:rsidR="00E71AA4" w:rsidRDefault="00E71AA4" w:rsidP="00E71AA4">
          <w:pPr>
            <w:jc w:val="both"/>
          </w:pPr>
          <w:r>
            <w:t xml:space="preserve">Yount, K.M., Peterman, A. and Cheong, Y.F., </w:t>
          </w:r>
          <w:r w:rsidR="000924A7">
            <w:t>(</w:t>
          </w:r>
          <w:r>
            <w:t>2018</w:t>
          </w:r>
          <w:r w:rsidR="000924A7">
            <w:t>)</w:t>
          </w:r>
          <w:r>
            <w:t>. Measuring women's empowerment: a need for context and caution. The Lancet Global Health, 6(1), p.e29.</w:t>
          </w:r>
        </w:p>
        <w:p w14:paraId="2201719F" w14:textId="77777777" w:rsidR="00556419" w:rsidRDefault="00556419"/>
        <w:p w14:paraId="7B06FF60" w14:textId="77777777" w:rsidR="00556419" w:rsidRDefault="00556419"/>
        <w:p w14:paraId="05346485" w14:textId="77777777" w:rsidR="00556419" w:rsidRDefault="00556419"/>
        <w:p w14:paraId="2FBC8915" w14:textId="77777777" w:rsidR="00556419" w:rsidRDefault="00556419"/>
        <w:p w14:paraId="2EB95206" w14:textId="77777777" w:rsidR="00556419" w:rsidRDefault="00556419"/>
        <w:p w14:paraId="25A69560" w14:textId="77777777" w:rsidR="00556419" w:rsidRDefault="00556419"/>
        <w:p w14:paraId="30C4C093" w14:textId="77777777" w:rsidR="00556419" w:rsidRDefault="00556419"/>
        <w:p w14:paraId="6E910526" w14:textId="77777777" w:rsidR="00556419" w:rsidRDefault="00556419"/>
        <w:p w14:paraId="4DF50D8C" w14:textId="77777777" w:rsidR="00556419" w:rsidRDefault="00556419"/>
        <w:p w14:paraId="5064373A" w14:textId="73A2CCBA" w:rsidR="00556419" w:rsidRDefault="00000000"/>
      </w:sdtContent>
    </w:sdt>
    <w:p w14:paraId="7F890C1F" w14:textId="038D4784" w:rsidR="00CA09F3" w:rsidRDefault="00556419" w:rsidP="00556419">
      <w:pPr>
        <w:pStyle w:val="Heading1"/>
      </w:pPr>
      <w:bookmarkStart w:id="11" w:name="_Toc121814284"/>
      <w:r>
        <w:t>Appendix</w:t>
      </w:r>
      <w:bookmarkEnd w:id="11"/>
    </w:p>
    <w:p w14:paraId="5DFD4EAB" w14:textId="77777777" w:rsidR="00556419" w:rsidRPr="00556419" w:rsidRDefault="00556419" w:rsidP="00556419"/>
    <w:p w14:paraId="1DA3B4B0" w14:textId="77777777" w:rsidR="008653DF" w:rsidRDefault="008653DF" w:rsidP="008653DF">
      <w:pPr>
        <w:jc w:val="center"/>
      </w:pPr>
      <w:r>
        <w:rPr>
          <w:noProof/>
        </w:rPr>
        <w:drawing>
          <wp:inline distT="0" distB="0" distL="0" distR="0" wp14:anchorId="0D9DD6F1" wp14:editId="7B4BA26E">
            <wp:extent cx="4317577" cy="2479282"/>
            <wp:effectExtent l="0" t="0" r="6985" b="0"/>
            <wp:docPr id="3" name="Picture 3" descr="Women's football : FREE TO PL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omen's football : FREE TO PLAY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0668" cy="2481057"/>
                    </a:xfrm>
                    <a:prstGeom prst="rect">
                      <a:avLst/>
                    </a:prstGeom>
                    <a:noFill/>
                    <a:ln>
                      <a:noFill/>
                    </a:ln>
                  </pic:spPr>
                </pic:pic>
              </a:graphicData>
            </a:graphic>
          </wp:inline>
        </w:drawing>
      </w:r>
    </w:p>
    <w:p w14:paraId="2C577F95" w14:textId="77777777" w:rsidR="008653DF" w:rsidRPr="00AD0F5E" w:rsidRDefault="008653DF" w:rsidP="008653DF">
      <w:pPr>
        <w:jc w:val="center"/>
        <w:rPr>
          <w:b/>
          <w:bCs/>
        </w:rPr>
      </w:pPr>
      <w:bookmarkStart w:id="12" w:name="_Toc121810187"/>
      <w:bookmarkStart w:id="13" w:name="_Toc121810245"/>
      <w:r w:rsidRPr="00AD0F5E">
        <w:rPr>
          <w:b/>
          <w:bCs/>
        </w:rPr>
        <w:t xml:space="preserve">Figure </w:t>
      </w:r>
      <w:r w:rsidRPr="00AD0F5E">
        <w:rPr>
          <w:b/>
          <w:bCs/>
        </w:rPr>
        <w:fldChar w:fldCharType="begin"/>
      </w:r>
      <w:r w:rsidRPr="00AD0F5E">
        <w:rPr>
          <w:b/>
          <w:bCs/>
        </w:rPr>
        <w:instrText xml:space="preserve"> SEQ Figure \* ARABIC </w:instrText>
      </w:r>
      <w:r w:rsidRPr="00AD0F5E">
        <w:rPr>
          <w:b/>
          <w:bCs/>
        </w:rPr>
        <w:fldChar w:fldCharType="separate"/>
      </w:r>
      <w:r w:rsidRPr="00AD0F5E">
        <w:rPr>
          <w:b/>
          <w:bCs/>
          <w:noProof/>
        </w:rPr>
        <w:t>1</w:t>
      </w:r>
      <w:r w:rsidRPr="00AD0F5E">
        <w:rPr>
          <w:b/>
          <w:bCs/>
          <w:noProof/>
        </w:rPr>
        <w:fldChar w:fldCharType="end"/>
      </w:r>
      <w:r w:rsidRPr="00AD0F5E">
        <w:rPr>
          <w:b/>
          <w:bCs/>
        </w:rPr>
        <w:t xml:space="preserve"> - Women's football Clubs/teams around the World</w:t>
      </w:r>
      <w:bookmarkEnd w:id="12"/>
      <w:bookmarkEnd w:id="13"/>
    </w:p>
    <w:p w14:paraId="33C64116" w14:textId="77777777" w:rsidR="008653DF" w:rsidRPr="0009212D" w:rsidRDefault="008653DF" w:rsidP="008653DF">
      <w:pPr>
        <w:jc w:val="center"/>
      </w:pPr>
      <w:r>
        <w:rPr>
          <w:noProof/>
        </w:rPr>
        <w:drawing>
          <wp:inline distT="0" distB="0" distL="0" distR="0" wp14:anchorId="1FA34FB9" wp14:editId="57362620">
            <wp:extent cx="4901779" cy="2469045"/>
            <wp:effectExtent l="0" t="0" r="0" b="7620"/>
            <wp:docPr id="2" name="Picture 2" descr="Explaining the difference between men's and women's football | PLOS 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aining the difference between men's and women's football | PLOS ONE"/>
                    <pic:cNvPicPr>
                      <a:picLocks noChangeAspect="1" noChangeArrowheads="1"/>
                    </pic:cNvPicPr>
                  </pic:nvPicPr>
                  <pic:blipFill rotWithShape="1">
                    <a:blip r:embed="rId12">
                      <a:extLst>
                        <a:ext uri="{28A0092B-C50C-407E-A947-70E740481C1C}">
                          <a14:useLocalDpi xmlns:a14="http://schemas.microsoft.com/office/drawing/2010/main" val="0"/>
                        </a:ext>
                      </a:extLst>
                    </a:blip>
                    <a:srcRect b="35970"/>
                    <a:stretch/>
                  </pic:blipFill>
                  <pic:spPr bwMode="auto">
                    <a:xfrm>
                      <a:off x="0" y="0"/>
                      <a:ext cx="4905214" cy="2470775"/>
                    </a:xfrm>
                    <a:prstGeom prst="rect">
                      <a:avLst/>
                    </a:prstGeom>
                    <a:noFill/>
                    <a:ln>
                      <a:noFill/>
                    </a:ln>
                    <a:extLst>
                      <a:ext uri="{53640926-AAD7-44D8-BBD7-CCE9431645EC}">
                        <a14:shadowObscured xmlns:a14="http://schemas.microsoft.com/office/drawing/2010/main"/>
                      </a:ext>
                    </a:extLst>
                  </pic:spPr>
                </pic:pic>
              </a:graphicData>
            </a:graphic>
          </wp:inline>
        </w:drawing>
      </w:r>
    </w:p>
    <w:p w14:paraId="57BBA72E" w14:textId="77777777" w:rsidR="008653DF" w:rsidRPr="00DD5557" w:rsidRDefault="008653DF" w:rsidP="008653DF">
      <w:pPr>
        <w:jc w:val="center"/>
        <w:rPr>
          <w:b/>
          <w:bCs/>
        </w:rPr>
      </w:pPr>
      <w:bookmarkStart w:id="14" w:name="_Toc121810246"/>
      <w:r w:rsidRPr="00DD5557">
        <w:rPr>
          <w:b/>
          <w:bCs/>
        </w:rPr>
        <w:t xml:space="preserve">Figure </w:t>
      </w:r>
      <w:r w:rsidRPr="00DD5557">
        <w:rPr>
          <w:b/>
          <w:bCs/>
        </w:rPr>
        <w:fldChar w:fldCharType="begin"/>
      </w:r>
      <w:r w:rsidRPr="00DD5557">
        <w:rPr>
          <w:b/>
          <w:bCs/>
        </w:rPr>
        <w:instrText xml:space="preserve"> SEQ Figure \* ARABIC </w:instrText>
      </w:r>
      <w:r w:rsidRPr="00DD5557">
        <w:rPr>
          <w:b/>
          <w:bCs/>
        </w:rPr>
        <w:fldChar w:fldCharType="separate"/>
      </w:r>
      <w:r w:rsidRPr="00DD5557">
        <w:rPr>
          <w:b/>
          <w:bCs/>
          <w:noProof/>
        </w:rPr>
        <w:t>2</w:t>
      </w:r>
      <w:r w:rsidRPr="00DD5557">
        <w:rPr>
          <w:b/>
          <w:bCs/>
          <w:noProof/>
        </w:rPr>
        <w:fldChar w:fldCharType="end"/>
      </w:r>
      <w:r w:rsidRPr="00DD5557">
        <w:rPr>
          <w:b/>
          <w:bCs/>
        </w:rPr>
        <w:t xml:space="preserve"> – Example</w:t>
      </w:r>
      <w:bookmarkEnd w:id="14"/>
      <w:r w:rsidRPr="00DD5557">
        <w:rPr>
          <w:b/>
          <w:bCs/>
        </w:rPr>
        <w:t xml:space="preserve"> difference between men's and women's football</w:t>
      </w:r>
    </w:p>
    <w:p w14:paraId="550986C5" w14:textId="77777777" w:rsidR="008653DF" w:rsidRPr="00AB32E0" w:rsidRDefault="008653DF" w:rsidP="008653DF">
      <w:pPr>
        <w:jc w:val="center"/>
      </w:pPr>
      <w:r w:rsidRPr="00AB32E0">
        <w:rPr>
          <w:noProof/>
        </w:rPr>
        <w:lastRenderedPageBreak/>
        <w:drawing>
          <wp:inline distT="0" distB="0" distL="0" distR="0" wp14:anchorId="53618320" wp14:editId="5EF032DF">
            <wp:extent cx="3781425" cy="3674533"/>
            <wp:effectExtent l="76200" t="76200" r="123825" b="135890"/>
            <wp:docPr id="1" name="Picture 1" descr="Women's football is flourishing, on the pitch and off it | The Econom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men's football is flourishing, on the pitch and off it | The Economist"/>
                    <pic:cNvPicPr>
                      <a:picLocks noChangeAspect="1" noChangeArrowheads="1"/>
                    </pic:cNvPicPr>
                  </pic:nvPicPr>
                  <pic:blipFill rotWithShape="1">
                    <a:blip r:embed="rId13">
                      <a:extLst>
                        <a:ext uri="{28A0092B-C50C-407E-A947-70E740481C1C}">
                          <a14:useLocalDpi xmlns:a14="http://schemas.microsoft.com/office/drawing/2010/main" val="0"/>
                        </a:ext>
                      </a:extLst>
                    </a:blip>
                    <a:srcRect b="12318"/>
                    <a:stretch/>
                  </pic:blipFill>
                  <pic:spPr bwMode="auto">
                    <a:xfrm>
                      <a:off x="0" y="0"/>
                      <a:ext cx="3783551" cy="36765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9842575" w14:textId="77777777" w:rsidR="008653DF" w:rsidRPr="00883B74" w:rsidRDefault="008653DF" w:rsidP="008653DF">
      <w:pPr>
        <w:jc w:val="center"/>
      </w:pPr>
      <w:bookmarkStart w:id="15" w:name="_Toc121810247"/>
      <w:r w:rsidRPr="00AB32E0">
        <w:rPr>
          <w:b/>
          <w:bCs/>
        </w:rPr>
        <w:t xml:space="preserve">Figure </w:t>
      </w:r>
      <w:r w:rsidRPr="00AB32E0">
        <w:rPr>
          <w:b/>
          <w:bCs/>
        </w:rPr>
        <w:fldChar w:fldCharType="begin"/>
      </w:r>
      <w:r w:rsidRPr="00AB32E0">
        <w:rPr>
          <w:b/>
          <w:bCs/>
        </w:rPr>
        <w:instrText xml:space="preserve"> SEQ Figure \* ARABIC </w:instrText>
      </w:r>
      <w:r w:rsidRPr="00AB32E0">
        <w:rPr>
          <w:b/>
          <w:bCs/>
        </w:rPr>
        <w:fldChar w:fldCharType="separate"/>
      </w:r>
      <w:r w:rsidRPr="00AB32E0">
        <w:rPr>
          <w:b/>
          <w:bCs/>
          <w:noProof/>
        </w:rPr>
        <w:t>3</w:t>
      </w:r>
      <w:r w:rsidRPr="00AB32E0">
        <w:rPr>
          <w:b/>
          <w:bCs/>
          <w:noProof/>
        </w:rPr>
        <w:fldChar w:fldCharType="end"/>
      </w:r>
      <w:r w:rsidRPr="00AB32E0">
        <w:rPr>
          <w:b/>
          <w:bCs/>
        </w:rPr>
        <w:t xml:space="preserve"> - The Role of </w:t>
      </w:r>
      <w:bookmarkEnd w:id="15"/>
      <w:r w:rsidRPr="00AB32E0">
        <w:rPr>
          <w:b/>
          <w:bCs/>
        </w:rPr>
        <w:t>Women's football</w:t>
      </w:r>
    </w:p>
    <w:p w14:paraId="3276B861" w14:textId="06DB143A" w:rsidR="00556419" w:rsidRPr="00556419" w:rsidRDefault="00556419" w:rsidP="008653DF">
      <w:pPr>
        <w:pStyle w:val="Heading2"/>
      </w:pPr>
    </w:p>
    <w:sectPr w:rsidR="00556419" w:rsidRPr="00556419" w:rsidSect="007D1947">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760D5" w14:textId="77777777" w:rsidR="00723BF9" w:rsidRDefault="00723BF9" w:rsidP="00556419">
      <w:pPr>
        <w:spacing w:after="0" w:line="240" w:lineRule="auto"/>
      </w:pPr>
      <w:r>
        <w:separator/>
      </w:r>
    </w:p>
  </w:endnote>
  <w:endnote w:type="continuationSeparator" w:id="0">
    <w:p w14:paraId="049CB0E8" w14:textId="77777777" w:rsidR="00723BF9" w:rsidRDefault="00723BF9" w:rsidP="00556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28306193"/>
      <w:docPartObj>
        <w:docPartGallery w:val="Page Numbers (Bottom of Page)"/>
        <w:docPartUnique/>
      </w:docPartObj>
    </w:sdtPr>
    <w:sdtContent>
      <w:p w14:paraId="6EA8290F" w14:textId="0B76A15D"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5C7175">
          <w:rPr>
            <w:rStyle w:val="PageNumber"/>
            <w:noProof/>
          </w:rPr>
          <w:t>1</w:t>
        </w:r>
        <w:r>
          <w:rPr>
            <w:rStyle w:val="PageNumber"/>
          </w:rPr>
          <w:fldChar w:fldCharType="end"/>
        </w:r>
      </w:p>
    </w:sdtContent>
  </w:sdt>
  <w:p w14:paraId="363371F9" w14:textId="77777777" w:rsidR="00556419" w:rsidRDefault="005564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355912"/>
      <w:docPartObj>
        <w:docPartGallery w:val="Page Numbers (Bottom of Page)"/>
        <w:docPartUnique/>
      </w:docPartObj>
    </w:sdtPr>
    <w:sdtContent>
      <w:p w14:paraId="732AD353" w14:textId="4055F7C5" w:rsidR="00556419" w:rsidRDefault="00556419" w:rsidP="00357BA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439153" w14:textId="77777777" w:rsidR="00556419" w:rsidRDefault="005564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D88F7" w14:textId="77777777" w:rsidR="00723BF9" w:rsidRDefault="00723BF9" w:rsidP="00556419">
      <w:pPr>
        <w:spacing w:after="0" w:line="240" w:lineRule="auto"/>
      </w:pPr>
      <w:r>
        <w:separator/>
      </w:r>
    </w:p>
  </w:footnote>
  <w:footnote w:type="continuationSeparator" w:id="0">
    <w:p w14:paraId="36842F5E" w14:textId="77777777" w:rsidR="00723BF9" w:rsidRDefault="00723BF9" w:rsidP="00556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4344D8"/>
    <w:multiLevelType w:val="hybridMultilevel"/>
    <w:tmpl w:val="688C3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B96301"/>
    <w:multiLevelType w:val="hybridMultilevel"/>
    <w:tmpl w:val="81FE842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2242106">
    <w:abstractNumId w:val="0"/>
  </w:num>
  <w:num w:numId="2" w16cid:durableId="2000496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zexMLQwM7WwMDFW0lEKTi0uzszPAykwrAUAJ6oQcCwAAAA="/>
  </w:docVars>
  <w:rsids>
    <w:rsidRoot w:val="007D1947"/>
    <w:rsid w:val="000232C6"/>
    <w:rsid w:val="0009212D"/>
    <w:rsid w:val="000924A7"/>
    <w:rsid w:val="000A7ABB"/>
    <w:rsid w:val="000C7CDA"/>
    <w:rsid w:val="000D23CB"/>
    <w:rsid w:val="000F6554"/>
    <w:rsid w:val="00107936"/>
    <w:rsid w:val="00115B96"/>
    <w:rsid w:val="00177F68"/>
    <w:rsid w:val="001B2B3F"/>
    <w:rsid w:val="001B50E1"/>
    <w:rsid w:val="001F0969"/>
    <w:rsid w:val="0020529C"/>
    <w:rsid w:val="002663E8"/>
    <w:rsid w:val="002871A2"/>
    <w:rsid w:val="00292977"/>
    <w:rsid w:val="002F3E69"/>
    <w:rsid w:val="00315B4E"/>
    <w:rsid w:val="00324CCD"/>
    <w:rsid w:val="00331EEE"/>
    <w:rsid w:val="003C78AE"/>
    <w:rsid w:val="00403158"/>
    <w:rsid w:val="004540D2"/>
    <w:rsid w:val="00480872"/>
    <w:rsid w:val="00487025"/>
    <w:rsid w:val="004A11F6"/>
    <w:rsid w:val="004A3036"/>
    <w:rsid w:val="004D519C"/>
    <w:rsid w:val="004E5E24"/>
    <w:rsid w:val="005014C5"/>
    <w:rsid w:val="0050649F"/>
    <w:rsid w:val="00511925"/>
    <w:rsid w:val="005148BA"/>
    <w:rsid w:val="00526B06"/>
    <w:rsid w:val="005319C8"/>
    <w:rsid w:val="00541C7E"/>
    <w:rsid w:val="00556419"/>
    <w:rsid w:val="005C3842"/>
    <w:rsid w:val="005C7175"/>
    <w:rsid w:val="00636A17"/>
    <w:rsid w:val="00655811"/>
    <w:rsid w:val="00660994"/>
    <w:rsid w:val="00693E27"/>
    <w:rsid w:val="006B2825"/>
    <w:rsid w:val="006C0FBB"/>
    <w:rsid w:val="00716FF4"/>
    <w:rsid w:val="00723BF9"/>
    <w:rsid w:val="0078592D"/>
    <w:rsid w:val="007A254F"/>
    <w:rsid w:val="007C5B77"/>
    <w:rsid w:val="007C6297"/>
    <w:rsid w:val="007D1947"/>
    <w:rsid w:val="007F465E"/>
    <w:rsid w:val="008077B4"/>
    <w:rsid w:val="00810476"/>
    <w:rsid w:val="00814349"/>
    <w:rsid w:val="0084071D"/>
    <w:rsid w:val="00861B57"/>
    <w:rsid w:val="008653DF"/>
    <w:rsid w:val="00883B74"/>
    <w:rsid w:val="008D0D0B"/>
    <w:rsid w:val="008D4C45"/>
    <w:rsid w:val="00931CAA"/>
    <w:rsid w:val="0095342D"/>
    <w:rsid w:val="009562E8"/>
    <w:rsid w:val="0099225B"/>
    <w:rsid w:val="009A50B4"/>
    <w:rsid w:val="009A590B"/>
    <w:rsid w:val="00A10F67"/>
    <w:rsid w:val="00A11C9D"/>
    <w:rsid w:val="00A12B58"/>
    <w:rsid w:val="00A4233F"/>
    <w:rsid w:val="00AA2A91"/>
    <w:rsid w:val="00AB32E0"/>
    <w:rsid w:val="00AC4376"/>
    <w:rsid w:val="00AD0F5E"/>
    <w:rsid w:val="00AD68AF"/>
    <w:rsid w:val="00BE2FCA"/>
    <w:rsid w:val="00BE48EC"/>
    <w:rsid w:val="00CA09F3"/>
    <w:rsid w:val="00D23B5B"/>
    <w:rsid w:val="00D53980"/>
    <w:rsid w:val="00D6280D"/>
    <w:rsid w:val="00D854A5"/>
    <w:rsid w:val="00D92C53"/>
    <w:rsid w:val="00D948B0"/>
    <w:rsid w:val="00DD5557"/>
    <w:rsid w:val="00DF4AB5"/>
    <w:rsid w:val="00DF72CD"/>
    <w:rsid w:val="00E25111"/>
    <w:rsid w:val="00E5720B"/>
    <w:rsid w:val="00E60949"/>
    <w:rsid w:val="00E71AA4"/>
    <w:rsid w:val="00E91208"/>
    <w:rsid w:val="00ED6E62"/>
    <w:rsid w:val="00F02E23"/>
    <w:rsid w:val="00F45EEF"/>
    <w:rsid w:val="00F72326"/>
    <w:rsid w:val="00FA5CC0"/>
    <w:rsid w:val="00FD19E7"/>
    <w:rsid w:val="00FD7AF9"/>
    <w:rsid w:val="00FE482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46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556419"/>
    <w:pPr>
      <w:ind w:left="720"/>
      <w:contextualSpacing/>
    </w:pPr>
  </w:style>
  <w:style w:type="paragraph" w:styleId="Footer">
    <w:name w:val="footer"/>
    <w:basedOn w:val="Normal"/>
    <w:link w:val="FooterChar"/>
    <w:uiPriority w:val="99"/>
    <w:unhideWhenUsed/>
    <w:rsid w:val="005564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419"/>
  </w:style>
  <w:style w:type="character" w:styleId="PageNumber">
    <w:name w:val="page number"/>
    <w:basedOn w:val="DefaultParagraphFont"/>
    <w:uiPriority w:val="99"/>
    <w:semiHidden/>
    <w:unhideWhenUsed/>
    <w:rsid w:val="00556419"/>
  </w:style>
  <w:style w:type="paragraph" w:styleId="Caption">
    <w:name w:val="caption"/>
    <w:basedOn w:val="Normal"/>
    <w:next w:val="Normal"/>
    <w:uiPriority w:val="35"/>
    <w:unhideWhenUsed/>
    <w:qFormat/>
    <w:rsid w:val="00BE48E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E48EC"/>
    <w:pPr>
      <w:spacing w:after="0"/>
    </w:pPr>
  </w:style>
  <w:style w:type="character" w:customStyle="1" w:styleId="Heading3Char">
    <w:name w:val="Heading 3 Char"/>
    <w:basedOn w:val="DefaultParagraphFont"/>
    <w:link w:val="Heading3"/>
    <w:uiPriority w:val="9"/>
    <w:rsid w:val="007F465E"/>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7F465E"/>
    <w:pPr>
      <w:spacing w:after="100"/>
      <w:ind w:left="440"/>
    </w:pPr>
  </w:style>
  <w:style w:type="paragraph" w:styleId="Header">
    <w:name w:val="header"/>
    <w:basedOn w:val="Normal"/>
    <w:link w:val="HeaderChar"/>
    <w:uiPriority w:val="99"/>
    <w:unhideWhenUsed/>
    <w:rsid w:val="005C71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175"/>
  </w:style>
  <w:style w:type="table" w:styleId="TableGrid">
    <w:name w:val="Table Grid"/>
    <w:basedOn w:val="TableNormal"/>
    <w:uiPriority w:val="39"/>
    <w:rsid w:val="007A2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974F4"/>
    <w:rsid w:val="00145AD8"/>
    <w:rsid w:val="00242260"/>
    <w:rsid w:val="002450A7"/>
    <w:rsid w:val="00260C14"/>
    <w:rsid w:val="002C34BF"/>
    <w:rsid w:val="003203C2"/>
    <w:rsid w:val="00334581"/>
    <w:rsid w:val="004D25D2"/>
    <w:rsid w:val="009D7389"/>
    <w:rsid w:val="00A34C42"/>
    <w:rsid w:val="00BC1251"/>
    <w:rsid w:val="00C67429"/>
    <w:rsid w:val="00D020DE"/>
    <w:rsid w:val="00D76E2D"/>
    <w:rsid w:val="00F82920"/>
    <w:rsid w:val="00F84E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2023-01-12T00:00:00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1B84ED-D4A3-464E-8FF9-F2BB81A7B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2906</Words>
  <Characters>16565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for female leaders in 21st Century Organistion</dc:title>
  <cp:keywords/>
  <dc:description/>
  <cp:lastModifiedBy>Office 1</cp:lastModifiedBy>
  <cp:revision>4</cp:revision>
  <dcterms:created xsi:type="dcterms:W3CDTF">2022-12-30T11:35:00Z</dcterms:created>
  <dcterms:modified xsi:type="dcterms:W3CDTF">2023-01-12T18:29:00Z</dcterms:modified>
</cp:coreProperties>
</file>