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EB6908F" w:rsidP="6EB6908F" w:rsidRDefault="6EB6908F" w14:paraId="38CF2F4B" w14:textId="7B5BF7C0">
      <w:pPr>
        <w:spacing w:line="360" w:lineRule="auto"/>
        <w:jc w:val="both"/>
        <w:rPr>
          <w:rFonts w:ascii="Arial" w:hAnsi="Arial" w:eastAsia="Arial" w:cs="Arial"/>
        </w:rPr>
      </w:pPr>
    </w:p>
    <w:p w:rsidR="43D6125E" w:rsidP="5316B6BB" w:rsidRDefault="43D6125E" w14:paraId="46381C5A" w14:textId="52B178F6">
      <w:pPr>
        <w:spacing w:line="360" w:lineRule="auto"/>
        <w:jc w:val="both"/>
        <w:rPr>
          <w:rFonts w:ascii="Arial" w:hAnsi="Arial" w:eastAsia="Arial" w:cs="Arial"/>
        </w:rPr>
      </w:pPr>
    </w:p>
    <w:p w:rsidR="43D6125E" w:rsidP="5316B6BB" w:rsidRDefault="43D6125E" w14:paraId="5BB72F3E" w14:textId="6A205114">
      <w:pPr>
        <w:spacing w:line="360" w:lineRule="auto"/>
        <w:jc w:val="center"/>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43D6125E" w:rsidP="5316B6BB" w:rsidRDefault="43D6125E" w14:paraId="175E4674" w14:textId="43FC309F">
      <w:pPr>
        <w:spacing w:line="360" w:lineRule="auto"/>
        <w:jc w:val="center"/>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43D6125E" w:rsidP="5316B6BB" w:rsidRDefault="43D6125E" w14:paraId="6FF224D8" w14:textId="644E8ED6">
      <w:pPr>
        <w:spacing w:line="360" w:lineRule="auto"/>
        <w:jc w:val="center"/>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43D6125E" w:rsidP="5316B6BB" w:rsidRDefault="43D6125E" w14:paraId="019E3717" w14:textId="03A43C1E">
      <w:pPr>
        <w:spacing w:line="360" w:lineRule="auto"/>
        <w:jc w:val="center"/>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43D6125E" w:rsidP="5316B6BB" w:rsidRDefault="43D6125E" w14:paraId="641AA4CD" w14:textId="52C943DC">
      <w:pPr>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5316B6BB" w:rsidR="7803F4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Megan Marston-Phipps</w:t>
      </w:r>
    </w:p>
    <w:p w:rsidR="43D6125E" w:rsidP="5316B6BB" w:rsidRDefault="43D6125E" w14:paraId="227A0F3C" w14:textId="288A165D">
      <w:pPr>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5316B6BB" w:rsidR="7803F4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2204916</w:t>
      </w:r>
    </w:p>
    <w:p w:rsidR="43D6125E" w:rsidP="5316B6BB" w:rsidRDefault="43D6125E" w14:paraId="66736C89" w14:textId="7AD9EEDB">
      <w:pPr>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5316B6BB" w:rsidR="7803F4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BMTP6015</w:t>
      </w:r>
    </w:p>
    <w:p w:rsidR="43D6125E" w:rsidP="5316B6BB" w:rsidRDefault="43D6125E" w14:paraId="5913280B" w14:textId="38C968B7">
      <w:pPr>
        <w:spacing w:before="0" w:beforeAutospacing="off" w:after="160" w:afterAutospacing="off" w:line="360" w:lineRule="auto"/>
        <w:ind w:left="0" w:right="0"/>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5316B6BB" w:rsidR="7803F4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Independent Project</w:t>
      </w:r>
    </w:p>
    <w:p w:rsidR="43D6125E" w:rsidP="5316B6BB" w:rsidRDefault="43D6125E" w14:paraId="2728792B" w14:textId="4B95D1EA">
      <w:pPr>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5316B6BB" w:rsidR="7803F4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Scott James</w:t>
      </w:r>
    </w:p>
    <w:p w:rsidR="43D6125E" w:rsidP="5316B6BB" w:rsidRDefault="43D6125E" w14:paraId="0D2510B1" w14:textId="2D11891B">
      <w:pPr>
        <w:spacing w:line="360" w:lineRule="auto"/>
        <w:jc w:val="center"/>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5316B6BB" w:rsidR="6F273B6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Report</w:t>
      </w:r>
      <w:r w:rsidRPr="5316B6BB" w:rsidR="7803F4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on Developing Non-Match Day Revenue at St Helens ground for Ospreys Rugby</w:t>
      </w:r>
    </w:p>
    <w:p w:rsidR="43D6125E" w:rsidP="5316B6BB" w:rsidRDefault="43D6125E" w14:paraId="41630A7C" w14:textId="3A43C289">
      <w:pPr>
        <w:pStyle w:val="Normal"/>
        <w:spacing w:line="360" w:lineRule="auto"/>
        <w:jc w:val="both"/>
        <w:rPr>
          <w:rFonts w:ascii="Arial" w:hAnsi="Arial" w:eastAsia="Arial" w:cs="Arial"/>
        </w:rPr>
      </w:pPr>
    </w:p>
    <w:p w:rsidR="43D6125E" w:rsidP="5316B6BB" w:rsidRDefault="43D6125E" w14:paraId="2DBF24D7" w14:textId="09ADCE64">
      <w:pPr>
        <w:pStyle w:val="Normal"/>
        <w:spacing w:line="360" w:lineRule="auto"/>
        <w:jc w:val="both"/>
        <w:rPr>
          <w:rFonts w:ascii="Arial" w:hAnsi="Arial" w:eastAsia="Arial" w:cs="Arial"/>
        </w:rPr>
      </w:pPr>
    </w:p>
    <w:p w:rsidR="43D6125E" w:rsidP="5316B6BB" w:rsidRDefault="43D6125E" w14:paraId="766B666D" w14:textId="571667DD">
      <w:pPr>
        <w:pStyle w:val="Normal"/>
        <w:spacing w:line="360" w:lineRule="auto"/>
        <w:jc w:val="both"/>
        <w:rPr>
          <w:rFonts w:ascii="Arial" w:hAnsi="Arial" w:eastAsia="Arial" w:cs="Arial"/>
        </w:rPr>
      </w:pPr>
    </w:p>
    <w:p w:rsidR="43D6125E" w:rsidP="5316B6BB" w:rsidRDefault="43D6125E" w14:paraId="2798EF58" w14:textId="267FC054">
      <w:pPr>
        <w:pStyle w:val="Normal"/>
        <w:spacing w:line="360" w:lineRule="auto"/>
        <w:jc w:val="both"/>
        <w:rPr>
          <w:rFonts w:ascii="Arial" w:hAnsi="Arial" w:eastAsia="Arial" w:cs="Arial"/>
        </w:rPr>
      </w:pPr>
    </w:p>
    <w:p w:rsidR="43D6125E" w:rsidP="5316B6BB" w:rsidRDefault="43D6125E" w14:paraId="3601ED73" w14:textId="7886F73A">
      <w:pPr>
        <w:pStyle w:val="Normal"/>
        <w:spacing w:line="360" w:lineRule="auto"/>
        <w:jc w:val="both"/>
        <w:rPr>
          <w:rFonts w:ascii="Arial" w:hAnsi="Arial" w:eastAsia="Arial" w:cs="Arial"/>
        </w:rPr>
      </w:pPr>
    </w:p>
    <w:p w:rsidR="43D6125E" w:rsidP="5316B6BB" w:rsidRDefault="43D6125E" w14:paraId="0A6F5A13" w14:textId="70055AF4">
      <w:pPr>
        <w:pStyle w:val="Normal"/>
        <w:spacing w:line="360" w:lineRule="auto"/>
        <w:jc w:val="both"/>
        <w:rPr>
          <w:rFonts w:ascii="Arial" w:hAnsi="Arial" w:eastAsia="Arial" w:cs="Arial"/>
        </w:rPr>
      </w:pPr>
    </w:p>
    <w:p w:rsidR="43D6125E" w:rsidP="5316B6BB" w:rsidRDefault="43D6125E" w14:paraId="2AADF2D9" w14:textId="0DCFED76">
      <w:pPr>
        <w:pStyle w:val="Normal"/>
        <w:spacing w:line="360" w:lineRule="auto"/>
        <w:jc w:val="both"/>
        <w:rPr>
          <w:rFonts w:ascii="Arial" w:hAnsi="Arial" w:eastAsia="Arial" w:cs="Arial"/>
        </w:rPr>
      </w:pPr>
    </w:p>
    <w:p w:rsidR="43D6125E" w:rsidP="5316B6BB" w:rsidRDefault="43D6125E" w14:paraId="27F48F38" w14:textId="179D351D">
      <w:pPr>
        <w:pStyle w:val="Normal"/>
        <w:spacing w:line="360" w:lineRule="auto"/>
        <w:jc w:val="both"/>
        <w:rPr>
          <w:rFonts w:ascii="Arial" w:hAnsi="Arial" w:eastAsia="Arial" w:cs="Arial"/>
        </w:rPr>
      </w:pPr>
    </w:p>
    <w:p w:rsidR="43D6125E" w:rsidP="5316B6BB" w:rsidRDefault="43D6125E" w14:paraId="29E05A2A" w14:textId="2C94243D">
      <w:pPr>
        <w:pStyle w:val="Normal"/>
        <w:spacing w:line="360" w:lineRule="auto"/>
        <w:jc w:val="both"/>
        <w:rPr>
          <w:rFonts w:ascii="Arial" w:hAnsi="Arial" w:eastAsia="Arial" w:cs="Arial"/>
        </w:rPr>
      </w:pPr>
    </w:p>
    <w:p w:rsidR="43D6125E" w:rsidP="5316B6BB" w:rsidRDefault="43D6125E" w14:paraId="698FB581" w14:textId="5F5AB045">
      <w:pPr>
        <w:pStyle w:val="Normal"/>
        <w:spacing w:line="360" w:lineRule="auto"/>
        <w:jc w:val="both"/>
        <w:rPr>
          <w:rFonts w:ascii="Arial" w:hAnsi="Arial" w:eastAsia="Arial" w:cs="Arial"/>
        </w:rPr>
      </w:pPr>
    </w:p>
    <w:p w:rsidR="43D6125E" w:rsidP="5316B6BB" w:rsidRDefault="43D6125E" w14:paraId="34A2FE99" w14:textId="2A8A3E16">
      <w:pPr>
        <w:pStyle w:val="Normal"/>
        <w:spacing w:line="360" w:lineRule="auto"/>
        <w:jc w:val="both"/>
        <w:rPr>
          <w:rFonts w:ascii="Arial" w:hAnsi="Arial" w:eastAsia="Arial" w:cs="Arial"/>
        </w:rPr>
      </w:pPr>
    </w:p>
    <w:p w:rsidR="43D6125E" w:rsidP="5316B6BB" w:rsidRDefault="43D6125E" w14:paraId="35486E45" w14:textId="04F23885">
      <w:pPr>
        <w:pStyle w:val="Normal"/>
        <w:spacing w:line="360" w:lineRule="auto"/>
        <w:jc w:val="both"/>
        <w:rPr>
          <w:rFonts w:ascii="Arial" w:hAnsi="Arial" w:eastAsia="Arial" w:cs="Arial"/>
          <w:b w:val="1"/>
          <w:bCs w:val="1"/>
          <w:u w:val="single"/>
        </w:rPr>
      </w:pPr>
      <w:r w:rsidRPr="5316B6BB" w:rsidR="7803F44F">
        <w:rPr>
          <w:rFonts w:ascii="Arial" w:hAnsi="Arial" w:eastAsia="Arial" w:cs="Arial"/>
          <w:b w:val="1"/>
          <w:bCs w:val="1"/>
          <w:u w:val="single"/>
        </w:rPr>
        <w:t>Table of Contents</w:t>
      </w:r>
    </w:p>
    <w:p w:rsidR="43D6125E" w:rsidP="5316B6BB" w:rsidRDefault="43D6125E" w14:paraId="39148CD1" w14:textId="746B6627">
      <w:pPr>
        <w:pStyle w:val="Normal"/>
        <w:spacing w:line="360" w:lineRule="auto"/>
        <w:jc w:val="both"/>
        <w:rPr>
          <w:rFonts w:ascii="Arial" w:hAnsi="Arial" w:eastAsia="Arial" w:cs="Arial"/>
          <w:b w:val="1"/>
          <w:bCs w:val="1"/>
          <w:u w:val="single"/>
        </w:rPr>
      </w:pPr>
    </w:p>
    <w:sdt>
      <w:sdtPr>
        <w:id w:val="1486714495"/>
        <w:docPartObj>
          <w:docPartGallery w:val="Table of Contents"/>
          <w:docPartUnique/>
        </w:docPartObj>
      </w:sdtPr>
      <w:sdtContent>
        <w:p w:rsidR="43D6125E" w:rsidP="5316B6BB" w:rsidRDefault="43D6125E" w14:paraId="372514D4" w14:textId="7AD683C3">
          <w:pPr>
            <w:pStyle w:val="TOC2"/>
            <w:tabs>
              <w:tab w:val="right" w:leader="dot" w:pos="9015"/>
            </w:tabs>
            <w:bidi w:val="0"/>
            <w:spacing w:line="360" w:lineRule="auto"/>
            <w:rPr>
              <w:rStyle w:val="Hyperlink"/>
            </w:rPr>
          </w:pPr>
          <w:r>
            <w:fldChar w:fldCharType="begin"/>
          </w:r>
          <w:r>
            <w:instrText xml:space="preserve">TOC \o "1-9" \z \u \h</w:instrText>
          </w:r>
          <w:r>
            <w:fldChar w:fldCharType="separate"/>
          </w:r>
          <w:hyperlink w:anchor="_Toc1211742694">
            <w:r w:rsidRPr="7728FC5E" w:rsidR="7728FC5E">
              <w:rPr>
                <w:rStyle w:val="Hyperlink"/>
              </w:rPr>
              <w:t>1. Project Findings Overview and Analysis</w:t>
            </w:r>
            <w:r>
              <w:tab/>
            </w:r>
            <w:r>
              <w:fldChar w:fldCharType="begin"/>
            </w:r>
            <w:r>
              <w:instrText xml:space="preserve">PAGEREF _Toc1211742694 \h</w:instrText>
            </w:r>
            <w:r>
              <w:fldChar w:fldCharType="separate"/>
            </w:r>
            <w:r w:rsidRPr="7728FC5E" w:rsidR="7728FC5E">
              <w:rPr>
                <w:rStyle w:val="Hyperlink"/>
              </w:rPr>
              <w:t>2</w:t>
            </w:r>
            <w:r>
              <w:fldChar w:fldCharType="end"/>
            </w:r>
          </w:hyperlink>
        </w:p>
        <w:p w:rsidR="43D6125E" w:rsidP="5316B6BB" w:rsidRDefault="43D6125E" w14:paraId="0A3B796E" w14:textId="59640010">
          <w:pPr>
            <w:pStyle w:val="TOC2"/>
            <w:tabs>
              <w:tab w:val="right" w:leader="dot" w:pos="9015"/>
            </w:tabs>
            <w:bidi w:val="0"/>
            <w:spacing w:line="360" w:lineRule="auto"/>
            <w:rPr>
              <w:rStyle w:val="Hyperlink"/>
            </w:rPr>
          </w:pPr>
          <w:hyperlink w:anchor="_Toc848362971">
            <w:r w:rsidRPr="7728FC5E" w:rsidR="7728FC5E">
              <w:rPr>
                <w:rStyle w:val="Hyperlink"/>
              </w:rPr>
              <w:t>1.1 Detailed Overview and Analysis</w:t>
            </w:r>
            <w:r>
              <w:tab/>
            </w:r>
            <w:r>
              <w:fldChar w:fldCharType="begin"/>
            </w:r>
            <w:r>
              <w:instrText xml:space="preserve">PAGEREF _Toc848362971 \h</w:instrText>
            </w:r>
            <w:r>
              <w:fldChar w:fldCharType="separate"/>
            </w:r>
            <w:r w:rsidRPr="7728FC5E" w:rsidR="7728FC5E">
              <w:rPr>
                <w:rStyle w:val="Hyperlink"/>
              </w:rPr>
              <w:t>2</w:t>
            </w:r>
            <w:r>
              <w:fldChar w:fldCharType="end"/>
            </w:r>
          </w:hyperlink>
        </w:p>
        <w:p w:rsidR="43D6125E" w:rsidP="5316B6BB" w:rsidRDefault="43D6125E" w14:paraId="14311AD0" w14:textId="63640BDE">
          <w:pPr>
            <w:pStyle w:val="TOC2"/>
            <w:tabs>
              <w:tab w:val="right" w:leader="dot" w:pos="9015"/>
            </w:tabs>
            <w:bidi w:val="0"/>
            <w:spacing w:line="360" w:lineRule="auto"/>
            <w:rPr>
              <w:rStyle w:val="Hyperlink"/>
            </w:rPr>
          </w:pPr>
          <w:hyperlink w:anchor="_Toc1527036633">
            <w:r w:rsidRPr="7728FC5E" w:rsidR="7728FC5E">
              <w:rPr>
                <w:rStyle w:val="Hyperlink"/>
              </w:rPr>
              <w:t>1.2 Evaluate Success</w:t>
            </w:r>
            <w:r>
              <w:tab/>
            </w:r>
            <w:r>
              <w:fldChar w:fldCharType="begin"/>
            </w:r>
            <w:r>
              <w:instrText xml:space="preserve">PAGEREF _Toc1527036633 \h</w:instrText>
            </w:r>
            <w:r>
              <w:fldChar w:fldCharType="separate"/>
            </w:r>
            <w:r w:rsidRPr="7728FC5E" w:rsidR="7728FC5E">
              <w:rPr>
                <w:rStyle w:val="Hyperlink"/>
              </w:rPr>
              <w:t>3</w:t>
            </w:r>
            <w:r>
              <w:fldChar w:fldCharType="end"/>
            </w:r>
          </w:hyperlink>
        </w:p>
        <w:p w:rsidR="43D6125E" w:rsidP="5316B6BB" w:rsidRDefault="43D6125E" w14:paraId="30F520E6" w14:textId="19EFB193">
          <w:pPr>
            <w:pStyle w:val="TOC2"/>
            <w:tabs>
              <w:tab w:val="right" w:leader="dot" w:pos="9015"/>
            </w:tabs>
            <w:bidi w:val="0"/>
            <w:spacing w:line="360" w:lineRule="auto"/>
            <w:rPr>
              <w:rStyle w:val="Hyperlink"/>
            </w:rPr>
          </w:pPr>
          <w:hyperlink w:anchor="_Toc763114718">
            <w:r w:rsidRPr="7728FC5E" w:rsidR="7728FC5E">
              <w:rPr>
                <w:rStyle w:val="Hyperlink"/>
              </w:rPr>
              <w:t>1.3 Make Future Adjustments</w:t>
            </w:r>
            <w:r>
              <w:tab/>
            </w:r>
            <w:r>
              <w:fldChar w:fldCharType="begin"/>
            </w:r>
            <w:r>
              <w:instrText xml:space="preserve">PAGEREF _Toc763114718 \h</w:instrText>
            </w:r>
            <w:r>
              <w:fldChar w:fldCharType="separate"/>
            </w:r>
            <w:r w:rsidRPr="7728FC5E" w:rsidR="7728FC5E">
              <w:rPr>
                <w:rStyle w:val="Hyperlink"/>
              </w:rPr>
              <w:t>5</w:t>
            </w:r>
            <w:r>
              <w:fldChar w:fldCharType="end"/>
            </w:r>
          </w:hyperlink>
        </w:p>
        <w:p w:rsidR="43D6125E" w:rsidP="5316B6BB" w:rsidRDefault="43D6125E" w14:paraId="47190A8A" w14:textId="06A554DF">
          <w:pPr>
            <w:pStyle w:val="TOC2"/>
            <w:tabs>
              <w:tab w:val="right" w:leader="dot" w:pos="9015"/>
            </w:tabs>
            <w:bidi w:val="0"/>
            <w:spacing w:line="360" w:lineRule="auto"/>
            <w:rPr>
              <w:rStyle w:val="Hyperlink"/>
            </w:rPr>
          </w:pPr>
          <w:hyperlink w:anchor="_Toc2054731165">
            <w:r w:rsidRPr="7728FC5E" w:rsidR="7728FC5E">
              <w:rPr>
                <w:rStyle w:val="Hyperlink"/>
              </w:rPr>
              <w:t>2. Final Report</w:t>
            </w:r>
            <w:r>
              <w:tab/>
            </w:r>
            <w:r>
              <w:fldChar w:fldCharType="begin"/>
            </w:r>
            <w:r>
              <w:instrText xml:space="preserve">PAGEREF _Toc2054731165 \h</w:instrText>
            </w:r>
            <w:r>
              <w:fldChar w:fldCharType="separate"/>
            </w:r>
            <w:r w:rsidRPr="7728FC5E" w:rsidR="7728FC5E">
              <w:rPr>
                <w:rStyle w:val="Hyperlink"/>
              </w:rPr>
              <w:t>6</w:t>
            </w:r>
            <w:r>
              <w:fldChar w:fldCharType="end"/>
            </w:r>
          </w:hyperlink>
        </w:p>
        <w:p w:rsidR="43D6125E" w:rsidP="5316B6BB" w:rsidRDefault="43D6125E" w14:paraId="3FDAABF3" w14:textId="273E49EA">
          <w:pPr>
            <w:pStyle w:val="TOC2"/>
            <w:tabs>
              <w:tab w:val="right" w:leader="dot" w:pos="9015"/>
            </w:tabs>
            <w:bidi w:val="0"/>
            <w:spacing w:line="360" w:lineRule="auto"/>
            <w:rPr>
              <w:rStyle w:val="Hyperlink"/>
            </w:rPr>
          </w:pPr>
          <w:hyperlink w:anchor="_Toc1019077004">
            <w:r w:rsidRPr="7728FC5E" w:rsidR="7728FC5E">
              <w:rPr>
                <w:rStyle w:val="Hyperlink"/>
              </w:rPr>
              <w:t>2.1 Report</w:t>
            </w:r>
            <w:r>
              <w:tab/>
            </w:r>
            <w:r>
              <w:fldChar w:fldCharType="begin"/>
            </w:r>
            <w:r>
              <w:instrText xml:space="preserve">PAGEREF _Toc1019077004 \h</w:instrText>
            </w:r>
            <w:r>
              <w:fldChar w:fldCharType="separate"/>
            </w:r>
            <w:r w:rsidRPr="7728FC5E" w:rsidR="7728FC5E">
              <w:rPr>
                <w:rStyle w:val="Hyperlink"/>
              </w:rPr>
              <w:t>7</w:t>
            </w:r>
            <w:r>
              <w:fldChar w:fldCharType="end"/>
            </w:r>
          </w:hyperlink>
        </w:p>
        <w:p w:rsidR="43D6125E" w:rsidP="5316B6BB" w:rsidRDefault="43D6125E" w14:paraId="038CE68B" w14:textId="7EB59E7C">
          <w:pPr>
            <w:pStyle w:val="TOC2"/>
            <w:tabs>
              <w:tab w:val="right" w:leader="dot" w:pos="9015"/>
            </w:tabs>
            <w:bidi w:val="0"/>
            <w:spacing w:line="360" w:lineRule="auto"/>
            <w:rPr>
              <w:rStyle w:val="Hyperlink"/>
            </w:rPr>
          </w:pPr>
          <w:hyperlink w:anchor="_Toc172044524">
            <w:r w:rsidRPr="7728FC5E" w:rsidR="7728FC5E">
              <w:rPr>
                <w:rStyle w:val="Hyperlink"/>
              </w:rPr>
              <w:t>2.2 Introduction</w:t>
            </w:r>
            <w:r>
              <w:tab/>
            </w:r>
            <w:r>
              <w:fldChar w:fldCharType="begin"/>
            </w:r>
            <w:r>
              <w:instrText xml:space="preserve">PAGEREF _Toc172044524 \h</w:instrText>
            </w:r>
            <w:r>
              <w:fldChar w:fldCharType="separate"/>
            </w:r>
            <w:r w:rsidRPr="7728FC5E" w:rsidR="7728FC5E">
              <w:rPr>
                <w:rStyle w:val="Hyperlink"/>
              </w:rPr>
              <w:t>7</w:t>
            </w:r>
            <w:r>
              <w:fldChar w:fldCharType="end"/>
            </w:r>
          </w:hyperlink>
        </w:p>
        <w:p w:rsidR="43D6125E" w:rsidP="5316B6BB" w:rsidRDefault="43D6125E" w14:paraId="7B5E64F5" w14:textId="49831063">
          <w:pPr>
            <w:pStyle w:val="TOC2"/>
            <w:tabs>
              <w:tab w:val="right" w:leader="dot" w:pos="9015"/>
            </w:tabs>
            <w:bidi w:val="0"/>
            <w:spacing w:line="360" w:lineRule="auto"/>
            <w:rPr>
              <w:rStyle w:val="Hyperlink"/>
            </w:rPr>
          </w:pPr>
          <w:hyperlink w:anchor="_Toc2026274912">
            <w:r w:rsidRPr="7728FC5E" w:rsidR="7728FC5E">
              <w:rPr>
                <w:rStyle w:val="Hyperlink"/>
              </w:rPr>
              <w:t>2.3 Project Initiation and Scope Definition</w:t>
            </w:r>
            <w:r>
              <w:tab/>
            </w:r>
            <w:r>
              <w:fldChar w:fldCharType="begin"/>
            </w:r>
            <w:r>
              <w:instrText xml:space="preserve">PAGEREF _Toc2026274912 \h</w:instrText>
            </w:r>
            <w:r>
              <w:fldChar w:fldCharType="separate"/>
            </w:r>
            <w:r w:rsidRPr="7728FC5E" w:rsidR="7728FC5E">
              <w:rPr>
                <w:rStyle w:val="Hyperlink"/>
              </w:rPr>
              <w:t>8</w:t>
            </w:r>
            <w:r>
              <w:fldChar w:fldCharType="end"/>
            </w:r>
          </w:hyperlink>
        </w:p>
        <w:p w:rsidR="43D6125E" w:rsidP="5316B6BB" w:rsidRDefault="43D6125E" w14:paraId="3A16931B" w14:textId="3A99DADD">
          <w:pPr>
            <w:pStyle w:val="TOC2"/>
            <w:tabs>
              <w:tab w:val="right" w:leader="dot" w:pos="9015"/>
            </w:tabs>
            <w:bidi w:val="0"/>
            <w:spacing w:line="360" w:lineRule="auto"/>
            <w:rPr>
              <w:rStyle w:val="Hyperlink"/>
            </w:rPr>
          </w:pPr>
          <w:hyperlink w:anchor="_Toc428109577">
            <w:r w:rsidRPr="7728FC5E" w:rsidR="7728FC5E">
              <w:rPr>
                <w:rStyle w:val="Hyperlink"/>
              </w:rPr>
              <w:t>2.4 Methodology and Market Gap Analysis</w:t>
            </w:r>
            <w:r>
              <w:tab/>
            </w:r>
            <w:r>
              <w:fldChar w:fldCharType="begin"/>
            </w:r>
            <w:r>
              <w:instrText xml:space="preserve">PAGEREF _Toc428109577 \h</w:instrText>
            </w:r>
            <w:r>
              <w:fldChar w:fldCharType="separate"/>
            </w:r>
            <w:r w:rsidRPr="7728FC5E" w:rsidR="7728FC5E">
              <w:rPr>
                <w:rStyle w:val="Hyperlink"/>
              </w:rPr>
              <w:t>9</w:t>
            </w:r>
            <w:r>
              <w:fldChar w:fldCharType="end"/>
            </w:r>
          </w:hyperlink>
        </w:p>
        <w:p w:rsidR="43D6125E" w:rsidP="5316B6BB" w:rsidRDefault="43D6125E" w14:paraId="122338C0" w14:textId="1D7C1AA8">
          <w:pPr>
            <w:pStyle w:val="TOC2"/>
            <w:tabs>
              <w:tab w:val="right" w:leader="dot" w:pos="9015"/>
            </w:tabs>
            <w:bidi w:val="0"/>
            <w:spacing w:line="360" w:lineRule="auto"/>
            <w:rPr>
              <w:rStyle w:val="Hyperlink"/>
            </w:rPr>
          </w:pPr>
          <w:hyperlink w:anchor="_Toc1278810280">
            <w:r w:rsidRPr="7728FC5E" w:rsidR="7728FC5E">
              <w:rPr>
                <w:rStyle w:val="Hyperlink"/>
              </w:rPr>
              <w:t>2.5 Strategy Development and Event Programme Design</w:t>
            </w:r>
            <w:r>
              <w:tab/>
            </w:r>
            <w:r>
              <w:fldChar w:fldCharType="begin"/>
            </w:r>
            <w:r>
              <w:instrText xml:space="preserve">PAGEREF _Toc1278810280 \h</w:instrText>
            </w:r>
            <w:r>
              <w:fldChar w:fldCharType="separate"/>
            </w:r>
            <w:r w:rsidRPr="7728FC5E" w:rsidR="7728FC5E">
              <w:rPr>
                <w:rStyle w:val="Hyperlink"/>
              </w:rPr>
              <w:t>10</w:t>
            </w:r>
            <w:r>
              <w:fldChar w:fldCharType="end"/>
            </w:r>
          </w:hyperlink>
        </w:p>
        <w:p w:rsidR="43D6125E" w:rsidP="5316B6BB" w:rsidRDefault="43D6125E" w14:paraId="10AC3CFF" w14:textId="26E2023D">
          <w:pPr>
            <w:pStyle w:val="TOC2"/>
            <w:tabs>
              <w:tab w:val="right" w:leader="dot" w:pos="9015"/>
            </w:tabs>
            <w:bidi w:val="0"/>
            <w:spacing w:line="360" w:lineRule="auto"/>
            <w:rPr>
              <w:rStyle w:val="Hyperlink"/>
            </w:rPr>
          </w:pPr>
          <w:hyperlink w:anchor="_Toc1214972839">
            <w:r w:rsidRPr="7728FC5E" w:rsidR="7728FC5E">
              <w:rPr>
                <w:rStyle w:val="Hyperlink"/>
              </w:rPr>
              <w:t>2.6 Financial Forecast and Implentation Plan</w:t>
            </w:r>
            <w:r>
              <w:tab/>
            </w:r>
            <w:r>
              <w:fldChar w:fldCharType="begin"/>
            </w:r>
            <w:r>
              <w:instrText xml:space="preserve">PAGEREF _Toc1214972839 \h</w:instrText>
            </w:r>
            <w:r>
              <w:fldChar w:fldCharType="separate"/>
            </w:r>
            <w:r w:rsidRPr="7728FC5E" w:rsidR="7728FC5E">
              <w:rPr>
                <w:rStyle w:val="Hyperlink"/>
              </w:rPr>
              <w:t>12</w:t>
            </w:r>
            <w:r>
              <w:fldChar w:fldCharType="end"/>
            </w:r>
          </w:hyperlink>
        </w:p>
        <w:p w:rsidR="43D6125E" w:rsidP="5316B6BB" w:rsidRDefault="43D6125E" w14:paraId="029D9731" w14:textId="2ED640B4">
          <w:pPr>
            <w:pStyle w:val="TOC2"/>
            <w:tabs>
              <w:tab w:val="right" w:leader="dot" w:pos="9015"/>
            </w:tabs>
            <w:bidi w:val="0"/>
            <w:spacing w:line="360" w:lineRule="auto"/>
            <w:rPr>
              <w:rStyle w:val="Hyperlink"/>
            </w:rPr>
          </w:pPr>
          <w:hyperlink w:anchor="_Toc291360690">
            <w:r w:rsidRPr="7728FC5E" w:rsidR="7728FC5E">
              <w:rPr>
                <w:rStyle w:val="Hyperlink"/>
              </w:rPr>
              <w:t>2.7 Stakeholder Engagement and Collaboration</w:t>
            </w:r>
            <w:r>
              <w:tab/>
            </w:r>
            <w:r>
              <w:fldChar w:fldCharType="begin"/>
            </w:r>
            <w:r>
              <w:instrText xml:space="preserve">PAGEREF _Toc291360690 \h</w:instrText>
            </w:r>
            <w:r>
              <w:fldChar w:fldCharType="separate"/>
            </w:r>
            <w:r w:rsidRPr="7728FC5E" w:rsidR="7728FC5E">
              <w:rPr>
                <w:rStyle w:val="Hyperlink"/>
              </w:rPr>
              <w:t>13</w:t>
            </w:r>
            <w:r>
              <w:fldChar w:fldCharType="end"/>
            </w:r>
          </w:hyperlink>
        </w:p>
        <w:p w:rsidR="43D6125E" w:rsidP="5316B6BB" w:rsidRDefault="43D6125E" w14:paraId="7190E4D1" w14:textId="4A993B00">
          <w:pPr>
            <w:pStyle w:val="TOC2"/>
            <w:tabs>
              <w:tab w:val="right" w:leader="dot" w:pos="9015"/>
            </w:tabs>
            <w:bidi w:val="0"/>
            <w:spacing w:line="360" w:lineRule="auto"/>
            <w:rPr>
              <w:rStyle w:val="Hyperlink"/>
            </w:rPr>
          </w:pPr>
          <w:hyperlink w:anchor="_Toc1410250123">
            <w:r w:rsidRPr="7728FC5E" w:rsidR="7728FC5E">
              <w:rPr>
                <w:rStyle w:val="Hyperlink"/>
              </w:rPr>
              <w:t>2.8 Ongoing Implementation and Future Outlook</w:t>
            </w:r>
            <w:r>
              <w:tab/>
            </w:r>
            <w:r>
              <w:fldChar w:fldCharType="begin"/>
            </w:r>
            <w:r>
              <w:instrText xml:space="preserve">PAGEREF _Toc1410250123 \h</w:instrText>
            </w:r>
            <w:r>
              <w:fldChar w:fldCharType="separate"/>
            </w:r>
            <w:r w:rsidRPr="7728FC5E" w:rsidR="7728FC5E">
              <w:rPr>
                <w:rStyle w:val="Hyperlink"/>
              </w:rPr>
              <w:t>14</w:t>
            </w:r>
            <w:r>
              <w:fldChar w:fldCharType="end"/>
            </w:r>
          </w:hyperlink>
        </w:p>
        <w:p w:rsidR="43D6125E" w:rsidP="5316B6BB" w:rsidRDefault="43D6125E" w14:paraId="68877B4F" w14:textId="40C3B3B2">
          <w:pPr>
            <w:pStyle w:val="TOC2"/>
            <w:tabs>
              <w:tab w:val="right" w:leader="dot" w:pos="9015"/>
            </w:tabs>
            <w:bidi w:val="0"/>
            <w:spacing w:line="360" w:lineRule="auto"/>
            <w:rPr>
              <w:rStyle w:val="Hyperlink"/>
            </w:rPr>
          </w:pPr>
          <w:hyperlink w:anchor="_Toc352218704">
            <w:r w:rsidRPr="7728FC5E" w:rsidR="7728FC5E">
              <w:rPr>
                <w:rStyle w:val="Hyperlink"/>
              </w:rPr>
              <w:t>2.9 Conclusion</w:t>
            </w:r>
            <w:r>
              <w:tab/>
            </w:r>
            <w:r>
              <w:fldChar w:fldCharType="begin"/>
            </w:r>
            <w:r>
              <w:instrText xml:space="preserve">PAGEREF _Toc352218704 \h</w:instrText>
            </w:r>
            <w:r>
              <w:fldChar w:fldCharType="separate"/>
            </w:r>
            <w:r w:rsidRPr="7728FC5E" w:rsidR="7728FC5E">
              <w:rPr>
                <w:rStyle w:val="Hyperlink"/>
              </w:rPr>
              <w:t>14</w:t>
            </w:r>
            <w:r>
              <w:fldChar w:fldCharType="end"/>
            </w:r>
          </w:hyperlink>
        </w:p>
        <w:p w:rsidR="43D6125E" w:rsidP="5316B6BB" w:rsidRDefault="43D6125E" w14:paraId="6FA0B8E6" w14:textId="3C152513">
          <w:pPr>
            <w:pStyle w:val="TOC2"/>
            <w:tabs>
              <w:tab w:val="right" w:leader="dot" w:pos="9015"/>
            </w:tabs>
            <w:bidi w:val="0"/>
            <w:spacing w:line="360" w:lineRule="auto"/>
            <w:rPr>
              <w:rStyle w:val="Hyperlink"/>
            </w:rPr>
          </w:pPr>
          <w:hyperlink w:anchor="_Toc286504928">
            <w:r w:rsidRPr="7728FC5E" w:rsidR="7728FC5E">
              <w:rPr>
                <w:rStyle w:val="Hyperlink"/>
              </w:rPr>
              <w:t>3. Conclusions and Limitations</w:t>
            </w:r>
            <w:r>
              <w:tab/>
            </w:r>
            <w:r>
              <w:fldChar w:fldCharType="begin"/>
            </w:r>
            <w:r>
              <w:instrText xml:space="preserve">PAGEREF _Toc286504928 \h</w:instrText>
            </w:r>
            <w:r>
              <w:fldChar w:fldCharType="separate"/>
            </w:r>
            <w:r w:rsidRPr="7728FC5E" w:rsidR="7728FC5E">
              <w:rPr>
                <w:rStyle w:val="Hyperlink"/>
              </w:rPr>
              <w:t>15</w:t>
            </w:r>
            <w:r>
              <w:fldChar w:fldCharType="end"/>
            </w:r>
          </w:hyperlink>
        </w:p>
        <w:p w:rsidR="43D6125E" w:rsidP="5316B6BB" w:rsidRDefault="43D6125E" w14:paraId="5E5D1E61" w14:textId="718D5C96">
          <w:pPr>
            <w:pStyle w:val="TOC2"/>
            <w:tabs>
              <w:tab w:val="right" w:leader="dot" w:pos="9015"/>
            </w:tabs>
            <w:bidi w:val="0"/>
            <w:spacing w:line="360" w:lineRule="auto"/>
            <w:rPr>
              <w:rStyle w:val="Hyperlink"/>
            </w:rPr>
          </w:pPr>
          <w:hyperlink w:anchor="_Toc422048481">
            <w:r w:rsidRPr="7728FC5E" w:rsidR="7728FC5E">
              <w:rPr>
                <w:rStyle w:val="Hyperlink"/>
              </w:rPr>
              <w:t>3.1 Conclusions</w:t>
            </w:r>
            <w:r>
              <w:tab/>
            </w:r>
            <w:r>
              <w:fldChar w:fldCharType="begin"/>
            </w:r>
            <w:r>
              <w:instrText xml:space="preserve">PAGEREF _Toc422048481 \h</w:instrText>
            </w:r>
            <w:r>
              <w:fldChar w:fldCharType="separate"/>
            </w:r>
            <w:r w:rsidRPr="7728FC5E" w:rsidR="7728FC5E">
              <w:rPr>
                <w:rStyle w:val="Hyperlink"/>
              </w:rPr>
              <w:t>15</w:t>
            </w:r>
            <w:r>
              <w:fldChar w:fldCharType="end"/>
            </w:r>
          </w:hyperlink>
        </w:p>
        <w:p w:rsidR="43D6125E" w:rsidP="5316B6BB" w:rsidRDefault="43D6125E" w14:paraId="447B1606" w14:textId="1A42D665">
          <w:pPr>
            <w:pStyle w:val="TOC2"/>
            <w:tabs>
              <w:tab w:val="right" w:leader="dot" w:pos="9015"/>
            </w:tabs>
            <w:bidi w:val="0"/>
            <w:spacing w:line="360" w:lineRule="auto"/>
            <w:rPr>
              <w:rStyle w:val="Hyperlink"/>
            </w:rPr>
          </w:pPr>
          <w:hyperlink w:anchor="_Toc954513179">
            <w:r w:rsidRPr="7728FC5E" w:rsidR="7728FC5E">
              <w:rPr>
                <w:rStyle w:val="Hyperlink"/>
              </w:rPr>
              <w:t>3.2 Limitations</w:t>
            </w:r>
            <w:r>
              <w:tab/>
            </w:r>
            <w:r>
              <w:fldChar w:fldCharType="begin"/>
            </w:r>
            <w:r>
              <w:instrText xml:space="preserve">PAGEREF _Toc954513179 \h</w:instrText>
            </w:r>
            <w:r>
              <w:fldChar w:fldCharType="separate"/>
            </w:r>
            <w:r w:rsidRPr="7728FC5E" w:rsidR="7728FC5E">
              <w:rPr>
                <w:rStyle w:val="Hyperlink"/>
              </w:rPr>
              <w:t>16</w:t>
            </w:r>
            <w:r>
              <w:fldChar w:fldCharType="end"/>
            </w:r>
          </w:hyperlink>
        </w:p>
        <w:p w:rsidR="43D6125E" w:rsidP="5316B6BB" w:rsidRDefault="43D6125E" w14:paraId="70852835" w14:textId="7B7432D9">
          <w:pPr>
            <w:pStyle w:val="TOC2"/>
            <w:tabs>
              <w:tab w:val="right" w:leader="dot" w:pos="9015"/>
            </w:tabs>
            <w:bidi w:val="0"/>
            <w:spacing w:line="360" w:lineRule="auto"/>
            <w:rPr>
              <w:rStyle w:val="Hyperlink"/>
            </w:rPr>
          </w:pPr>
          <w:hyperlink w:anchor="_Toc751139546">
            <w:r w:rsidRPr="7728FC5E" w:rsidR="7728FC5E">
              <w:rPr>
                <w:rStyle w:val="Hyperlink"/>
              </w:rPr>
              <w:t>4. References</w:t>
            </w:r>
            <w:r>
              <w:tab/>
            </w:r>
            <w:r>
              <w:fldChar w:fldCharType="begin"/>
            </w:r>
            <w:r>
              <w:instrText xml:space="preserve">PAGEREF _Toc751139546 \h</w:instrText>
            </w:r>
            <w:r>
              <w:fldChar w:fldCharType="separate"/>
            </w:r>
            <w:r w:rsidRPr="7728FC5E" w:rsidR="7728FC5E">
              <w:rPr>
                <w:rStyle w:val="Hyperlink"/>
              </w:rPr>
              <w:t>17</w:t>
            </w:r>
            <w:r>
              <w:fldChar w:fldCharType="end"/>
            </w:r>
          </w:hyperlink>
        </w:p>
        <w:p w:rsidR="43D6125E" w:rsidP="5316B6BB" w:rsidRDefault="43D6125E" w14:paraId="391D9ED0" w14:textId="0962FC29">
          <w:pPr>
            <w:pStyle w:val="TOC2"/>
            <w:tabs>
              <w:tab w:val="right" w:leader="dot" w:pos="9015"/>
            </w:tabs>
            <w:bidi w:val="0"/>
            <w:spacing w:line="360" w:lineRule="auto"/>
            <w:rPr>
              <w:rStyle w:val="Hyperlink"/>
            </w:rPr>
          </w:pPr>
          <w:hyperlink w:anchor="_Toc487542324">
            <w:r w:rsidRPr="7728FC5E" w:rsidR="7728FC5E">
              <w:rPr>
                <w:rStyle w:val="Hyperlink"/>
              </w:rPr>
              <w:t>5. Appendices</w:t>
            </w:r>
            <w:r>
              <w:tab/>
            </w:r>
            <w:r>
              <w:fldChar w:fldCharType="begin"/>
            </w:r>
            <w:r>
              <w:instrText xml:space="preserve">PAGEREF _Toc487542324 \h</w:instrText>
            </w:r>
            <w:r>
              <w:fldChar w:fldCharType="separate"/>
            </w:r>
            <w:r w:rsidRPr="7728FC5E" w:rsidR="7728FC5E">
              <w:rPr>
                <w:rStyle w:val="Hyperlink"/>
              </w:rPr>
              <w:t>21</w:t>
            </w:r>
            <w:r>
              <w:fldChar w:fldCharType="end"/>
            </w:r>
          </w:hyperlink>
        </w:p>
        <w:p w:rsidR="43D6125E" w:rsidP="5316B6BB" w:rsidRDefault="43D6125E" w14:paraId="3BB4FE41" w14:textId="63055285">
          <w:pPr>
            <w:pStyle w:val="TOC2"/>
            <w:tabs>
              <w:tab w:val="right" w:leader="dot" w:pos="9015"/>
            </w:tabs>
            <w:bidi w:val="0"/>
            <w:spacing w:line="360" w:lineRule="auto"/>
            <w:rPr>
              <w:rStyle w:val="Hyperlink"/>
            </w:rPr>
          </w:pPr>
          <w:hyperlink w:anchor="_Toc799883177">
            <w:r w:rsidRPr="7728FC5E" w:rsidR="7728FC5E">
              <w:rPr>
                <w:rStyle w:val="Hyperlink"/>
              </w:rPr>
              <w:t>5.1 Presentation Slides</w:t>
            </w:r>
            <w:r>
              <w:tab/>
            </w:r>
            <w:r>
              <w:fldChar w:fldCharType="begin"/>
            </w:r>
            <w:r>
              <w:instrText xml:space="preserve">PAGEREF _Toc799883177 \h</w:instrText>
            </w:r>
            <w:r>
              <w:fldChar w:fldCharType="separate"/>
            </w:r>
            <w:r w:rsidRPr="7728FC5E" w:rsidR="7728FC5E">
              <w:rPr>
                <w:rStyle w:val="Hyperlink"/>
              </w:rPr>
              <w:t>21</w:t>
            </w:r>
            <w:r>
              <w:fldChar w:fldCharType="end"/>
            </w:r>
          </w:hyperlink>
          <w:r>
            <w:fldChar w:fldCharType="end"/>
          </w:r>
        </w:p>
      </w:sdtContent>
    </w:sdt>
    <w:p w:rsidR="43D6125E" w:rsidP="5316B6BB" w:rsidRDefault="43D6125E" w14:paraId="26ADEF9B" w14:textId="32875D3B">
      <w:pPr>
        <w:pStyle w:val="Normal"/>
        <w:spacing w:line="360" w:lineRule="auto"/>
        <w:jc w:val="both"/>
        <w:rPr>
          <w:rFonts w:ascii="Arial" w:hAnsi="Arial" w:eastAsia="Arial" w:cs="Arial"/>
          <w:b w:val="1"/>
          <w:bCs w:val="1"/>
          <w:u w:val="single"/>
        </w:rPr>
      </w:pPr>
    </w:p>
    <w:p w:rsidR="43D6125E" w:rsidP="5316B6BB" w:rsidRDefault="43D6125E" w14:paraId="741C6AF0" w14:textId="21E2473A">
      <w:pPr>
        <w:pStyle w:val="Heading2"/>
      </w:pPr>
    </w:p>
    <w:p w:rsidR="7728FC5E" w:rsidP="7728FC5E" w:rsidRDefault="7728FC5E" w14:paraId="1C6D7386" w14:textId="734528C5">
      <w:pPr>
        <w:pStyle w:val="Heading2"/>
      </w:pPr>
    </w:p>
    <w:p w:rsidR="7728FC5E" w:rsidP="7728FC5E" w:rsidRDefault="7728FC5E" w14:paraId="44CE4626" w14:textId="6571C41B">
      <w:pPr>
        <w:pStyle w:val="Heading2"/>
      </w:pPr>
    </w:p>
    <w:p w:rsidR="7728FC5E" w:rsidP="7728FC5E" w:rsidRDefault="7728FC5E" w14:paraId="3B296D75" w14:textId="563BDA65">
      <w:pPr>
        <w:pStyle w:val="Heading2"/>
      </w:pPr>
    </w:p>
    <w:p w:rsidR="7728FC5E" w:rsidP="7728FC5E" w:rsidRDefault="7728FC5E" w14:paraId="627B19EA" w14:textId="7A15FE3C">
      <w:pPr>
        <w:pStyle w:val="Heading2"/>
      </w:pPr>
    </w:p>
    <w:p w:rsidR="7728FC5E" w:rsidP="7728FC5E" w:rsidRDefault="7728FC5E" w14:paraId="04792A10" w14:textId="136D1E3F">
      <w:pPr>
        <w:pStyle w:val="Heading2"/>
      </w:pPr>
    </w:p>
    <w:p w:rsidR="43D6125E" w:rsidP="5316B6BB" w:rsidRDefault="43D6125E" w14:paraId="01255F2A" w14:textId="4B2C2E6B">
      <w:pPr>
        <w:pStyle w:val="Heading2"/>
        <w:rPr>
          <w:rFonts w:ascii="Arial" w:hAnsi="Arial" w:eastAsia="Arial" w:cs="Arial"/>
          <w:b w:val="1"/>
          <w:bCs w:val="1"/>
          <w:u w:val="single"/>
        </w:rPr>
      </w:pPr>
      <w:bookmarkStart w:name="_Toc1211742694" w:id="388771048"/>
      <w:r w:rsidR="7B6EF914">
        <w:rPr/>
        <w:t xml:space="preserve">1. </w:t>
      </w:r>
      <w:r w:rsidR="43D6125E">
        <w:rPr/>
        <w:t>Project Findings Overview and Analysis</w:t>
      </w:r>
      <w:bookmarkEnd w:id="388771048"/>
    </w:p>
    <w:p w:rsidR="43D6125E" w:rsidP="5316B6BB" w:rsidRDefault="43D6125E" w14:paraId="1F9DC4B2" w14:textId="12FC1FA1">
      <w:pPr>
        <w:pStyle w:val="Heading2"/>
        <w:rPr>
          <w:rFonts w:ascii="Arial" w:hAnsi="Arial" w:eastAsia="Arial" w:cs="Arial"/>
          <w:b w:val="1"/>
          <w:bCs w:val="1"/>
          <w:sz w:val="24"/>
          <w:szCs w:val="24"/>
          <w:u w:val="single"/>
        </w:rPr>
      </w:pPr>
      <w:bookmarkStart w:name="_Toc848362971" w:id="86658882"/>
      <w:r w:rsidR="43D6125E">
        <w:rPr/>
        <w:t>1.1 Detailed Overview and Analysis</w:t>
      </w:r>
      <w:bookmarkEnd w:id="86658882"/>
    </w:p>
    <w:p w:rsidR="43D6125E" w:rsidP="6EB6908F" w:rsidRDefault="43D6125E" w14:paraId="17BB6638" w14:textId="5F090E9D">
      <w:pPr>
        <w:pStyle w:val="Normal"/>
        <w:spacing w:line="360" w:lineRule="auto"/>
        <w:jc w:val="both"/>
        <w:rPr>
          <w:rFonts w:ascii="Arial" w:hAnsi="Arial" w:eastAsia="Arial" w:cs="Arial"/>
          <w:b w:val="0"/>
          <w:bCs w:val="0"/>
          <w:sz w:val="24"/>
          <w:szCs w:val="24"/>
          <w:u w:val="none"/>
        </w:rPr>
      </w:pPr>
      <w:r w:rsidRPr="6EB6908F" w:rsidR="43D6125E">
        <w:rPr>
          <w:rFonts w:ascii="Arial" w:hAnsi="Arial" w:eastAsia="Arial" w:cs="Arial"/>
          <w:b w:val="0"/>
          <w:bCs w:val="0"/>
          <w:sz w:val="24"/>
          <w:szCs w:val="24"/>
          <w:u w:val="none"/>
        </w:rPr>
        <w:t xml:space="preserve">The project </w:t>
      </w:r>
      <w:r w:rsidRPr="6EB6908F" w:rsidR="43D6125E">
        <w:rPr>
          <w:rFonts w:ascii="Arial" w:hAnsi="Arial" w:eastAsia="Arial" w:cs="Arial"/>
          <w:b w:val="0"/>
          <w:bCs w:val="0"/>
          <w:sz w:val="24"/>
          <w:szCs w:val="24"/>
          <w:u w:val="none"/>
        </w:rPr>
        <w:t>commenced</w:t>
      </w:r>
      <w:r w:rsidRPr="6EB6908F" w:rsidR="43D6125E">
        <w:rPr>
          <w:rFonts w:ascii="Arial" w:hAnsi="Arial" w:eastAsia="Arial" w:cs="Arial"/>
          <w:b w:val="0"/>
          <w:bCs w:val="0"/>
          <w:sz w:val="24"/>
          <w:szCs w:val="24"/>
          <w:u w:val="none"/>
        </w:rPr>
        <w:t xml:space="preserve"> with the intention of </w:t>
      </w:r>
      <w:r w:rsidRPr="6EB6908F" w:rsidR="2F198C4B">
        <w:rPr>
          <w:rFonts w:ascii="Arial" w:hAnsi="Arial" w:eastAsia="Arial" w:cs="Arial"/>
          <w:b w:val="0"/>
          <w:bCs w:val="0"/>
          <w:sz w:val="24"/>
          <w:szCs w:val="24"/>
          <w:u w:val="none"/>
        </w:rPr>
        <w:t>addressing</w:t>
      </w:r>
      <w:r w:rsidRPr="6EB6908F" w:rsidR="43D6125E">
        <w:rPr>
          <w:rFonts w:ascii="Arial" w:hAnsi="Arial" w:eastAsia="Arial" w:cs="Arial"/>
          <w:b w:val="0"/>
          <w:bCs w:val="0"/>
          <w:sz w:val="24"/>
          <w:szCs w:val="24"/>
          <w:u w:val="none"/>
        </w:rPr>
        <w:t xml:space="preserve"> a clearly </w:t>
      </w:r>
      <w:r w:rsidRPr="6EB6908F" w:rsidR="43D6125E">
        <w:rPr>
          <w:rFonts w:ascii="Arial" w:hAnsi="Arial" w:eastAsia="Arial" w:cs="Arial"/>
          <w:b w:val="0"/>
          <w:bCs w:val="0"/>
          <w:sz w:val="24"/>
          <w:szCs w:val="24"/>
          <w:u w:val="none"/>
        </w:rPr>
        <w:t>identifie</w:t>
      </w:r>
      <w:r w:rsidRPr="6EB6908F" w:rsidR="412B182F">
        <w:rPr>
          <w:rFonts w:ascii="Arial" w:hAnsi="Arial" w:eastAsia="Arial" w:cs="Arial"/>
          <w:b w:val="0"/>
          <w:bCs w:val="0"/>
          <w:sz w:val="24"/>
          <w:szCs w:val="24"/>
          <w:u w:val="none"/>
        </w:rPr>
        <w:t>d</w:t>
      </w:r>
      <w:r w:rsidRPr="6EB6908F" w:rsidR="43D6125E">
        <w:rPr>
          <w:rFonts w:ascii="Arial" w:hAnsi="Arial" w:eastAsia="Arial" w:cs="Arial"/>
          <w:b w:val="0"/>
          <w:bCs w:val="0"/>
          <w:sz w:val="24"/>
          <w:szCs w:val="24"/>
          <w:u w:val="none"/>
        </w:rPr>
        <w:t xml:space="preserve"> gap within the market, as </w:t>
      </w:r>
      <w:r w:rsidRPr="6EB6908F" w:rsidR="43D6125E">
        <w:rPr>
          <w:rFonts w:ascii="Arial" w:hAnsi="Arial" w:eastAsia="Arial" w:cs="Arial"/>
          <w:b w:val="0"/>
          <w:bCs w:val="0"/>
          <w:sz w:val="24"/>
          <w:szCs w:val="24"/>
          <w:u w:val="none"/>
        </w:rPr>
        <w:t>established</w:t>
      </w:r>
      <w:r w:rsidRPr="6EB6908F" w:rsidR="43D6125E">
        <w:rPr>
          <w:rFonts w:ascii="Arial" w:hAnsi="Arial" w:eastAsia="Arial" w:cs="Arial"/>
          <w:b w:val="0"/>
          <w:bCs w:val="0"/>
          <w:sz w:val="24"/>
          <w:szCs w:val="24"/>
          <w:u w:val="none"/>
        </w:rPr>
        <w:t xml:space="preserve"> through early-stage research and the creation of a comprehensive Project Initiation Document. The overarching </w:t>
      </w:r>
      <w:r w:rsidRPr="6EB6908F" w:rsidR="43D6125E">
        <w:rPr>
          <w:rFonts w:ascii="Arial" w:hAnsi="Arial" w:eastAsia="Arial" w:cs="Arial"/>
          <w:b w:val="0"/>
          <w:bCs w:val="0"/>
          <w:sz w:val="24"/>
          <w:szCs w:val="24"/>
          <w:u w:val="none"/>
        </w:rPr>
        <w:t>objective</w:t>
      </w:r>
      <w:r w:rsidRPr="6EB6908F" w:rsidR="43D6125E">
        <w:rPr>
          <w:rFonts w:ascii="Arial" w:hAnsi="Arial" w:eastAsia="Arial" w:cs="Arial"/>
          <w:b w:val="0"/>
          <w:bCs w:val="0"/>
          <w:sz w:val="24"/>
          <w:szCs w:val="24"/>
          <w:u w:val="none"/>
        </w:rPr>
        <w:t xml:space="preserve"> was to develop a strategic event concept that not only a</w:t>
      </w:r>
      <w:r w:rsidRPr="6EB6908F" w:rsidR="4E04FEF7">
        <w:rPr>
          <w:rFonts w:ascii="Arial" w:hAnsi="Arial" w:eastAsia="Arial" w:cs="Arial"/>
          <w:b w:val="0"/>
          <w:bCs w:val="0"/>
          <w:sz w:val="24"/>
          <w:szCs w:val="24"/>
          <w:u w:val="none"/>
        </w:rPr>
        <w:t xml:space="preserve">ddressed an unmet need within the sector but also </w:t>
      </w:r>
      <w:r w:rsidRPr="6EB6908F" w:rsidR="4E04FEF7">
        <w:rPr>
          <w:rFonts w:ascii="Arial" w:hAnsi="Arial" w:eastAsia="Arial" w:cs="Arial"/>
          <w:b w:val="0"/>
          <w:bCs w:val="0"/>
          <w:sz w:val="24"/>
          <w:szCs w:val="24"/>
          <w:u w:val="none"/>
        </w:rPr>
        <w:t>demonstrated</w:t>
      </w:r>
      <w:r w:rsidRPr="6EB6908F" w:rsidR="4E04FEF7">
        <w:rPr>
          <w:rFonts w:ascii="Arial" w:hAnsi="Arial" w:eastAsia="Arial" w:cs="Arial"/>
          <w:b w:val="0"/>
          <w:bCs w:val="0"/>
          <w:sz w:val="24"/>
          <w:szCs w:val="24"/>
          <w:u w:val="none"/>
        </w:rPr>
        <w:t xml:space="preserve"> innovation, sustainability, and </w:t>
      </w:r>
      <w:r w:rsidRPr="6EB6908F" w:rsidR="414BD680">
        <w:rPr>
          <w:rFonts w:ascii="Arial" w:hAnsi="Arial" w:eastAsia="Arial" w:cs="Arial"/>
          <w:b w:val="0"/>
          <w:bCs w:val="0"/>
          <w:sz w:val="24"/>
          <w:szCs w:val="24"/>
          <w:u w:val="none"/>
        </w:rPr>
        <w:t>audience</w:t>
      </w:r>
      <w:r w:rsidRPr="6EB6908F" w:rsidR="4E04FEF7">
        <w:rPr>
          <w:rFonts w:ascii="Arial" w:hAnsi="Arial" w:eastAsia="Arial" w:cs="Arial"/>
          <w:b w:val="0"/>
          <w:bCs w:val="0"/>
          <w:sz w:val="24"/>
          <w:szCs w:val="24"/>
          <w:u w:val="none"/>
        </w:rPr>
        <w:t xml:space="preserve"> relevance. As the project progressed, several key findings </w:t>
      </w:r>
      <w:r w:rsidRPr="6EB6908F" w:rsidR="4E04FEF7">
        <w:rPr>
          <w:rFonts w:ascii="Arial" w:hAnsi="Arial" w:eastAsia="Arial" w:cs="Arial"/>
          <w:b w:val="0"/>
          <w:bCs w:val="0"/>
          <w:sz w:val="24"/>
          <w:szCs w:val="24"/>
          <w:u w:val="none"/>
        </w:rPr>
        <w:t>emerged</w:t>
      </w:r>
      <w:r w:rsidRPr="6EB6908F" w:rsidR="4E04FEF7">
        <w:rPr>
          <w:rFonts w:ascii="Arial" w:hAnsi="Arial" w:eastAsia="Arial" w:cs="Arial"/>
          <w:b w:val="0"/>
          <w:bCs w:val="0"/>
          <w:sz w:val="24"/>
          <w:szCs w:val="24"/>
          <w:u w:val="none"/>
        </w:rPr>
        <w:t xml:space="preserve"> that provided insight into the current </w:t>
      </w:r>
      <w:r w:rsidRPr="6EB6908F" w:rsidR="1546ABF8">
        <w:rPr>
          <w:rFonts w:ascii="Arial" w:hAnsi="Arial" w:eastAsia="Arial" w:cs="Arial"/>
          <w:b w:val="0"/>
          <w:bCs w:val="0"/>
          <w:sz w:val="24"/>
          <w:szCs w:val="24"/>
          <w:u w:val="none"/>
        </w:rPr>
        <w:t>landscape</w:t>
      </w:r>
      <w:r w:rsidRPr="6EB6908F" w:rsidR="4E04FEF7">
        <w:rPr>
          <w:rFonts w:ascii="Arial" w:hAnsi="Arial" w:eastAsia="Arial" w:cs="Arial"/>
          <w:b w:val="0"/>
          <w:bCs w:val="0"/>
          <w:sz w:val="24"/>
          <w:szCs w:val="24"/>
          <w:u w:val="none"/>
        </w:rPr>
        <w:t xml:space="preserve">, stakeholder expectations, and potential opportunities for growth. </w:t>
      </w:r>
    </w:p>
    <w:p w:rsidR="17E4F6C5" w:rsidP="6EB6908F" w:rsidRDefault="17E4F6C5" w14:paraId="40528964" w14:textId="700C8062">
      <w:pPr>
        <w:pStyle w:val="Normal"/>
        <w:spacing w:line="360" w:lineRule="auto"/>
        <w:jc w:val="both"/>
        <w:rPr>
          <w:rFonts w:ascii="Arial" w:hAnsi="Arial" w:eastAsia="Arial" w:cs="Arial"/>
          <w:b w:val="0"/>
          <w:bCs w:val="0"/>
          <w:sz w:val="24"/>
          <w:szCs w:val="24"/>
          <w:u w:val="none"/>
        </w:rPr>
      </w:pPr>
      <w:r w:rsidRPr="6EB6908F" w:rsidR="17E4F6C5">
        <w:rPr>
          <w:rFonts w:ascii="Arial" w:hAnsi="Arial" w:eastAsia="Arial" w:cs="Arial"/>
          <w:b w:val="0"/>
          <w:bCs w:val="0"/>
          <w:sz w:val="24"/>
          <w:szCs w:val="24"/>
          <w:u w:val="none"/>
        </w:rPr>
        <w:t xml:space="preserve">One of the most significant discoveries was the extent to which the target audience sought meaningful and experience-driven engagement, as opposed to purely entertainment-focused offerings. This was revealed through both primary and secondary research </w:t>
      </w:r>
      <w:r w:rsidRPr="6EB6908F" w:rsidR="1D994A25">
        <w:rPr>
          <w:rFonts w:ascii="Arial" w:hAnsi="Arial" w:eastAsia="Arial" w:cs="Arial"/>
          <w:b w:val="0"/>
          <w:bCs w:val="0"/>
          <w:sz w:val="24"/>
          <w:szCs w:val="24"/>
          <w:u w:val="none"/>
        </w:rPr>
        <w:t>methodologies</w:t>
      </w:r>
      <w:r w:rsidRPr="6EB6908F" w:rsidR="17E4F6C5">
        <w:rPr>
          <w:rFonts w:ascii="Arial" w:hAnsi="Arial" w:eastAsia="Arial" w:cs="Arial"/>
          <w:b w:val="0"/>
          <w:bCs w:val="0"/>
          <w:sz w:val="24"/>
          <w:szCs w:val="24"/>
          <w:u w:val="none"/>
        </w:rPr>
        <w:t xml:space="preserve">, including surveys, interviews, and </w:t>
      </w:r>
      <w:r w:rsidRPr="6EB6908F" w:rsidR="6D03E685">
        <w:rPr>
          <w:rFonts w:ascii="Arial" w:hAnsi="Arial" w:eastAsia="Arial" w:cs="Arial"/>
          <w:b w:val="0"/>
          <w:bCs w:val="0"/>
          <w:sz w:val="24"/>
          <w:szCs w:val="24"/>
          <w:u w:val="none"/>
        </w:rPr>
        <w:t>competitor</w:t>
      </w:r>
      <w:r w:rsidRPr="6EB6908F" w:rsidR="17E4F6C5">
        <w:rPr>
          <w:rFonts w:ascii="Arial" w:hAnsi="Arial" w:eastAsia="Arial" w:cs="Arial"/>
          <w:b w:val="0"/>
          <w:bCs w:val="0"/>
          <w:sz w:val="24"/>
          <w:szCs w:val="24"/>
          <w:u w:val="none"/>
        </w:rPr>
        <w:t xml:space="preserve"> analysis.</w:t>
      </w:r>
      <w:r w:rsidRPr="6EB6908F" w:rsidR="1A299724">
        <w:rPr>
          <w:rFonts w:ascii="Arial" w:hAnsi="Arial" w:eastAsia="Arial" w:cs="Arial"/>
          <w:b w:val="0"/>
          <w:bCs w:val="0"/>
          <w:sz w:val="24"/>
          <w:szCs w:val="24"/>
          <w:u w:val="none"/>
        </w:rPr>
        <w:t xml:space="preserve"> The findings </w:t>
      </w:r>
      <w:r w:rsidRPr="6EB6908F" w:rsidR="1A299724">
        <w:rPr>
          <w:rFonts w:ascii="Arial" w:hAnsi="Arial" w:eastAsia="Arial" w:cs="Arial"/>
          <w:b w:val="0"/>
          <w:bCs w:val="0"/>
          <w:sz w:val="24"/>
          <w:szCs w:val="24"/>
          <w:u w:val="none"/>
        </w:rPr>
        <w:t>demonstrated</w:t>
      </w:r>
      <w:r w:rsidRPr="6EB6908F" w:rsidR="1A299724">
        <w:rPr>
          <w:rFonts w:ascii="Arial" w:hAnsi="Arial" w:eastAsia="Arial" w:cs="Arial"/>
          <w:b w:val="0"/>
          <w:bCs w:val="0"/>
          <w:sz w:val="24"/>
          <w:szCs w:val="24"/>
          <w:u w:val="none"/>
        </w:rPr>
        <w:t xml:space="preserve"> a growing demand for events that align with social values such as sustainability, inclusivity, and community impact – reinforcing the relevance of the project’s </w:t>
      </w:r>
      <w:r w:rsidRPr="6EB6908F" w:rsidR="6556DB12">
        <w:rPr>
          <w:rFonts w:ascii="Arial" w:hAnsi="Arial" w:eastAsia="Arial" w:cs="Arial"/>
          <w:b w:val="0"/>
          <w:bCs w:val="0"/>
          <w:sz w:val="24"/>
          <w:szCs w:val="24"/>
          <w:u w:val="none"/>
        </w:rPr>
        <w:t>initial</w:t>
      </w:r>
      <w:r w:rsidRPr="6EB6908F" w:rsidR="1A299724">
        <w:rPr>
          <w:rFonts w:ascii="Arial" w:hAnsi="Arial" w:eastAsia="Arial" w:cs="Arial"/>
          <w:b w:val="0"/>
          <w:bCs w:val="0"/>
          <w:sz w:val="24"/>
          <w:szCs w:val="24"/>
          <w:u w:val="none"/>
        </w:rPr>
        <w:t xml:space="preserve"> vision. </w:t>
      </w:r>
    </w:p>
    <w:p w:rsidR="35826B83" w:rsidP="6EB6908F" w:rsidRDefault="35826B83" w14:paraId="09CBE610" w14:textId="0BDB8E9B">
      <w:pPr>
        <w:pStyle w:val="Normal"/>
        <w:spacing w:line="360" w:lineRule="auto"/>
        <w:jc w:val="both"/>
        <w:rPr>
          <w:rFonts w:ascii="Arial" w:hAnsi="Arial" w:eastAsia="Arial" w:cs="Arial"/>
          <w:b w:val="0"/>
          <w:bCs w:val="0"/>
          <w:sz w:val="24"/>
          <w:szCs w:val="24"/>
          <w:u w:val="none"/>
        </w:rPr>
      </w:pPr>
      <w:r w:rsidRPr="6EB6908F" w:rsidR="35826B83">
        <w:rPr>
          <w:rFonts w:ascii="Arial" w:hAnsi="Arial" w:eastAsia="Arial" w:cs="Arial"/>
          <w:b w:val="0"/>
          <w:bCs w:val="0"/>
          <w:sz w:val="24"/>
          <w:szCs w:val="24"/>
          <w:u w:val="none"/>
        </w:rPr>
        <w:t xml:space="preserve">In terms of alignment with original goals and </w:t>
      </w:r>
      <w:r w:rsidRPr="6EB6908F" w:rsidR="35826B83">
        <w:rPr>
          <w:rFonts w:ascii="Arial" w:hAnsi="Arial" w:eastAsia="Arial" w:cs="Arial"/>
          <w:b w:val="0"/>
          <w:bCs w:val="0"/>
          <w:sz w:val="24"/>
          <w:szCs w:val="24"/>
          <w:u w:val="none"/>
        </w:rPr>
        <w:t>objectives</w:t>
      </w:r>
      <w:r w:rsidRPr="6EB6908F" w:rsidR="35826B83">
        <w:rPr>
          <w:rFonts w:ascii="Arial" w:hAnsi="Arial" w:eastAsia="Arial" w:cs="Arial"/>
          <w:b w:val="0"/>
          <w:bCs w:val="0"/>
          <w:sz w:val="24"/>
          <w:szCs w:val="24"/>
          <w:u w:val="none"/>
        </w:rPr>
        <w:t xml:space="preserve">, the project outcomes closely mirrored those set out in the initiation stage. The primary </w:t>
      </w:r>
      <w:r w:rsidRPr="6EB6908F" w:rsidR="35826B83">
        <w:rPr>
          <w:rFonts w:ascii="Arial" w:hAnsi="Arial" w:eastAsia="Arial" w:cs="Arial"/>
          <w:b w:val="0"/>
          <w:bCs w:val="0"/>
          <w:sz w:val="24"/>
          <w:szCs w:val="24"/>
          <w:u w:val="none"/>
        </w:rPr>
        <w:t>objective</w:t>
      </w:r>
      <w:r w:rsidRPr="6EB6908F" w:rsidR="35826B83">
        <w:rPr>
          <w:rFonts w:ascii="Arial" w:hAnsi="Arial" w:eastAsia="Arial" w:cs="Arial"/>
          <w:b w:val="0"/>
          <w:bCs w:val="0"/>
          <w:sz w:val="24"/>
          <w:szCs w:val="24"/>
          <w:u w:val="none"/>
        </w:rPr>
        <w:t xml:space="preserve"> of </w:t>
      </w:r>
      <w:r w:rsidRPr="6EB6908F" w:rsidR="35826B83">
        <w:rPr>
          <w:rFonts w:ascii="Arial" w:hAnsi="Arial" w:eastAsia="Arial" w:cs="Arial"/>
          <w:b w:val="0"/>
          <w:bCs w:val="0"/>
          <w:sz w:val="24"/>
          <w:szCs w:val="24"/>
          <w:u w:val="none"/>
        </w:rPr>
        <w:t>identifying</w:t>
      </w:r>
      <w:r w:rsidRPr="6EB6908F" w:rsidR="35826B83">
        <w:rPr>
          <w:rFonts w:ascii="Arial" w:hAnsi="Arial" w:eastAsia="Arial" w:cs="Arial"/>
          <w:b w:val="0"/>
          <w:bCs w:val="0"/>
          <w:sz w:val="24"/>
          <w:szCs w:val="24"/>
          <w:u w:val="none"/>
        </w:rPr>
        <w:t xml:space="preserve"> a market gap and creating a concept that fulfilled this unmet need was achieved. The research phase confirmed the validity of the </w:t>
      </w:r>
      <w:r w:rsidRPr="6EB6908F" w:rsidR="35826B83">
        <w:rPr>
          <w:rFonts w:ascii="Arial" w:hAnsi="Arial" w:eastAsia="Arial" w:cs="Arial"/>
          <w:b w:val="0"/>
          <w:bCs w:val="0"/>
          <w:sz w:val="24"/>
          <w:szCs w:val="24"/>
          <w:u w:val="none"/>
        </w:rPr>
        <w:t>initial</w:t>
      </w:r>
      <w:r w:rsidRPr="6EB6908F" w:rsidR="35826B83">
        <w:rPr>
          <w:rFonts w:ascii="Arial" w:hAnsi="Arial" w:eastAsia="Arial" w:cs="Arial"/>
          <w:b w:val="0"/>
          <w:bCs w:val="0"/>
          <w:sz w:val="24"/>
          <w:szCs w:val="24"/>
          <w:u w:val="none"/>
        </w:rPr>
        <w:t xml:space="preserve"> assumptions, </w:t>
      </w:r>
      <w:r w:rsidRPr="6EB6908F" w:rsidR="4273CD28">
        <w:rPr>
          <w:rFonts w:ascii="Arial" w:hAnsi="Arial" w:eastAsia="Arial" w:cs="Arial"/>
          <w:b w:val="0"/>
          <w:bCs w:val="0"/>
          <w:sz w:val="24"/>
          <w:szCs w:val="24"/>
          <w:u w:val="none"/>
        </w:rPr>
        <w:t xml:space="preserve">particularly </w:t>
      </w:r>
      <w:r w:rsidRPr="6EB6908F" w:rsidR="4273CD28">
        <w:rPr>
          <w:rFonts w:ascii="Arial" w:hAnsi="Arial" w:eastAsia="Arial" w:cs="Arial"/>
          <w:b w:val="0"/>
          <w:bCs w:val="0"/>
          <w:sz w:val="24"/>
          <w:szCs w:val="24"/>
          <w:u w:val="none"/>
        </w:rPr>
        <w:t>regarding</w:t>
      </w:r>
      <w:r w:rsidRPr="6EB6908F" w:rsidR="4273CD28">
        <w:rPr>
          <w:rFonts w:ascii="Arial" w:hAnsi="Arial" w:eastAsia="Arial" w:cs="Arial"/>
          <w:b w:val="0"/>
          <w:bCs w:val="0"/>
          <w:sz w:val="24"/>
          <w:szCs w:val="24"/>
          <w:u w:val="none"/>
        </w:rPr>
        <w:t xml:space="preserve"> under-served demographics and thematic preferences. Additionally, the goal of designing an event that integrated sustainable practices was consistently </w:t>
      </w:r>
      <w:r w:rsidRPr="6EB6908F" w:rsidR="4273CD28">
        <w:rPr>
          <w:rFonts w:ascii="Arial" w:hAnsi="Arial" w:eastAsia="Arial" w:cs="Arial"/>
          <w:b w:val="0"/>
          <w:bCs w:val="0"/>
          <w:sz w:val="24"/>
          <w:szCs w:val="24"/>
          <w:u w:val="none"/>
        </w:rPr>
        <w:t>maintained</w:t>
      </w:r>
      <w:r w:rsidRPr="6EB6908F" w:rsidR="4273CD28">
        <w:rPr>
          <w:rFonts w:ascii="Arial" w:hAnsi="Arial" w:eastAsia="Arial" w:cs="Arial"/>
          <w:b w:val="0"/>
          <w:bCs w:val="0"/>
          <w:sz w:val="24"/>
          <w:szCs w:val="24"/>
          <w:u w:val="none"/>
        </w:rPr>
        <w:t xml:space="preserve"> throughout the process, from ideation to logistical planning. </w:t>
      </w:r>
    </w:p>
    <w:p w:rsidR="4273CD28" w:rsidP="6EB6908F" w:rsidRDefault="4273CD28" w14:paraId="2B1285B6" w14:textId="40CC786B">
      <w:pPr>
        <w:pStyle w:val="Normal"/>
        <w:spacing w:line="360" w:lineRule="auto"/>
        <w:jc w:val="both"/>
        <w:rPr>
          <w:rFonts w:ascii="Arial" w:hAnsi="Arial" w:eastAsia="Arial" w:cs="Arial"/>
          <w:b w:val="0"/>
          <w:bCs w:val="0"/>
          <w:sz w:val="24"/>
          <w:szCs w:val="24"/>
          <w:u w:val="none"/>
        </w:rPr>
      </w:pPr>
      <w:r w:rsidRPr="5316B6BB" w:rsidR="4273CD28">
        <w:rPr>
          <w:rFonts w:ascii="Arial" w:hAnsi="Arial" w:eastAsia="Arial" w:cs="Arial"/>
          <w:b w:val="0"/>
          <w:bCs w:val="0"/>
          <w:sz w:val="24"/>
          <w:szCs w:val="24"/>
          <w:u w:val="none"/>
        </w:rPr>
        <w:t>Another notable outcome was the recognition of the operational and logistical c</w:t>
      </w:r>
      <w:r w:rsidRPr="5316B6BB" w:rsidR="42BBF07A">
        <w:rPr>
          <w:rFonts w:ascii="Arial" w:hAnsi="Arial" w:eastAsia="Arial" w:cs="Arial"/>
          <w:b w:val="0"/>
          <w:bCs w:val="0"/>
          <w:sz w:val="24"/>
          <w:szCs w:val="24"/>
          <w:u w:val="none"/>
        </w:rPr>
        <w:t xml:space="preserve">hallenges involved – particularly around </w:t>
      </w:r>
      <w:r w:rsidRPr="5316B6BB" w:rsidR="1698454C">
        <w:rPr>
          <w:rFonts w:ascii="Arial" w:hAnsi="Arial" w:eastAsia="Arial" w:cs="Arial"/>
          <w:b w:val="0"/>
          <w:bCs w:val="0"/>
          <w:sz w:val="24"/>
          <w:szCs w:val="24"/>
          <w:u w:val="none"/>
        </w:rPr>
        <w:t>scheduling</w:t>
      </w:r>
      <w:r w:rsidRPr="5316B6BB" w:rsidR="42BBF07A">
        <w:rPr>
          <w:rFonts w:ascii="Arial" w:hAnsi="Arial" w:eastAsia="Arial" w:cs="Arial"/>
          <w:b w:val="0"/>
          <w:bCs w:val="0"/>
          <w:sz w:val="24"/>
          <w:szCs w:val="24"/>
          <w:u w:val="none"/>
        </w:rPr>
        <w:t xml:space="preserve">, staffing, and infrastructure. These complexities meant some larger-scale ideas had to be scaled down or delayed, with simpler, lower-risk events prioritised first. This trade-off allowed the strategy to remain practical and flexible, ensuring a </w:t>
      </w:r>
      <w:r w:rsidRPr="5316B6BB" w:rsidR="59C982D5">
        <w:rPr>
          <w:rFonts w:ascii="Arial" w:hAnsi="Arial" w:eastAsia="Arial" w:cs="Arial"/>
          <w:b w:val="0"/>
          <w:bCs w:val="0"/>
          <w:sz w:val="24"/>
          <w:szCs w:val="24"/>
          <w:u w:val="none"/>
        </w:rPr>
        <w:t xml:space="preserve">smoother, phased implementation. </w:t>
      </w:r>
      <w:r w:rsidRPr="5316B6BB" w:rsidR="4273CD28">
        <w:rPr>
          <w:rFonts w:ascii="Arial" w:hAnsi="Arial" w:eastAsia="Arial" w:cs="Arial"/>
          <w:b w:val="0"/>
          <w:bCs w:val="0"/>
          <w:sz w:val="24"/>
          <w:szCs w:val="24"/>
          <w:u w:val="none"/>
        </w:rPr>
        <w:t xml:space="preserve"> </w:t>
      </w:r>
      <w:r w:rsidRPr="5316B6BB" w:rsidR="4273CD28">
        <w:rPr>
          <w:rFonts w:ascii="Arial" w:hAnsi="Arial" w:eastAsia="Arial" w:cs="Arial"/>
          <w:b w:val="0"/>
          <w:bCs w:val="0"/>
          <w:sz w:val="24"/>
          <w:szCs w:val="24"/>
          <w:u w:val="none"/>
        </w:rPr>
        <w:t xml:space="preserve">Engagement with industry professionals and event specialists </w:t>
      </w:r>
      <w:r w:rsidRPr="5316B6BB" w:rsidR="26EA4935">
        <w:rPr>
          <w:rFonts w:ascii="Arial" w:hAnsi="Arial" w:eastAsia="Arial" w:cs="Arial"/>
          <w:b w:val="0"/>
          <w:bCs w:val="0"/>
          <w:sz w:val="24"/>
          <w:szCs w:val="24"/>
          <w:u w:val="none"/>
        </w:rPr>
        <w:t>highlighted</w:t>
      </w:r>
      <w:r w:rsidRPr="5316B6BB" w:rsidR="4273CD28">
        <w:rPr>
          <w:rFonts w:ascii="Arial" w:hAnsi="Arial" w:eastAsia="Arial" w:cs="Arial"/>
          <w:b w:val="0"/>
          <w:bCs w:val="0"/>
          <w:sz w:val="24"/>
          <w:szCs w:val="24"/>
          <w:u w:val="none"/>
        </w:rPr>
        <w:t xml:space="preserve"> practical challenges that were not fully </w:t>
      </w:r>
      <w:r w:rsidRPr="5316B6BB" w:rsidR="4273CD28">
        <w:rPr>
          <w:rFonts w:ascii="Arial" w:hAnsi="Arial" w:eastAsia="Arial" w:cs="Arial"/>
          <w:b w:val="0"/>
          <w:bCs w:val="0"/>
          <w:sz w:val="24"/>
          <w:szCs w:val="24"/>
          <w:u w:val="none"/>
        </w:rPr>
        <w:t>anticipated</w:t>
      </w:r>
      <w:r w:rsidRPr="5316B6BB" w:rsidR="4273CD28">
        <w:rPr>
          <w:rFonts w:ascii="Arial" w:hAnsi="Arial" w:eastAsia="Arial" w:cs="Arial"/>
          <w:b w:val="0"/>
          <w:bCs w:val="0"/>
          <w:sz w:val="24"/>
          <w:szCs w:val="24"/>
          <w:u w:val="none"/>
        </w:rPr>
        <w:t xml:space="preserve"> at the project’s </w:t>
      </w:r>
      <w:r w:rsidRPr="5316B6BB" w:rsidR="4273CD28">
        <w:rPr>
          <w:rFonts w:ascii="Arial" w:hAnsi="Arial" w:eastAsia="Arial" w:cs="Arial"/>
          <w:b w:val="0"/>
          <w:bCs w:val="0"/>
          <w:sz w:val="24"/>
          <w:szCs w:val="24"/>
          <w:u w:val="none"/>
        </w:rPr>
        <w:t>inception</w:t>
      </w:r>
      <w:r w:rsidRPr="5316B6BB" w:rsidR="4273CD28">
        <w:rPr>
          <w:rFonts w:ascii="Arial" w:hAnsi="Arial" w:eastAsia="Arial" w:cs="Arial"/>
          <w:b w:val="0"/>
          <w:bCs w:val="0"/>
          <w:sz w:val="24"/>
          <w:szCs w:val="24"/>
          <w:u w:val="none"/>
        </w:rPr>
        <w:t xml:space="preserve">. </w:t>
      </w:r>
      <w:r w:rsidRPr="5316B6BB" w:rsidR="266927C9">
        <w:rPr>
          <w:rFonts w:ascii="Arial" w:hAnsi="Arial" w:eastAsia="Arial" w:cs="Arial"/>
          <w:b w:val="0"/>
          <w:bCs w:val="0"/>
          <w:sz w:val="24"/>
          <w:szCs w:val="24"/>
          <w:u w:val="none"/>
        </w:rPr>
        <w:t>These included considerations related to licensing, accessibility, and the financial viability of sustainable event solutions.</w:t>
      </w:r>
      <w:r w:rsidRPr="5316B6BB" w:rsidR="294C3B40">
        <w:rPr>
          <w:rFonts w:ascii="Arial" w:hAnsi="Arial" w:eastAsia="Arial" w:cs="Arial"/>
          <w:b w:val="0"/>
          <w:bCs w:val="0"/>
          <w:sz w:val="24"/>
          <w:szCs w:val="24"/>
          <w:u w:val="none"/>
        </w:rPr>
        <w:t xml:space="preserve"> Consequently, the project evolved to incorporate more realistic and strategically sound operational frameworks without compromising its core ethos. </w:t>
      </w:r>
    </w:p>
    <w:p w:rsidR="1BA50FE0" w:rsidP="6EB6908F" w:rsidRDefault="1BA50FE0" w14:paraId="4ED03F87" w14:textId="6F26860A">
      <w:pPr>
        <w:pStyle w:val="Normal"/>
        <w:spacing w:line="360" w:lineRule="auto"/>
        <w:jc w:val="both"/>
        <w:rPr>
          <w:rFonts w:ascii="Arial" w:hAnsi="Arial" w:eastAsia="Arial" w:cs="Arial"/>
          <w:b w:val="0"/>
          <w:bCs w:val="0"/>
          <w:sz w:val="24"/>
          <w:szCs w:val="24"/>
          <w:u w:val="none"/>
        </w:rPr>
      </w:pPr>
      <w:r w:rsidRPr="6EB6908F" w:rsidR="1BA50FE0">
        <w:rPr>
          <w:rFonts w:ascii="Arial" w:hAnsi="Arial" w:eastAsia="Arial" w:cs="Arial"/>
          <w:b w:val="0"/>
          <w:bCs w:val="0"/>
          <w:sz w:val="24"/>
          <w:szCs w:val="24"/>
          <w:u w:val="none"/>
        </w:rPr>
        <w:t xml:space="preserve">The iterative nature of the research and development process further enriched the findings. As new data </w:t>
      </w:r>
      <w:r w:rsidRPr="6EB6908F" w:rsidR="1BA50FE0">
        <w:rPr>
          <w:rFonts w:ascii="Arial" w:hAnsi="Arial" w:eastAsia="Arial" w:cs="Arial"/>
          <w:b w:val="0"/>
          <w:bCs w:val="0"/>
          <w:sz w:val="24"/>
          <w:szCs w:val="24"/>
          <w:u w:val="none"/>
        </w:rPr>
        <w:t>emerged</w:t>
      </w:r>
      <w:r w:rsidRPr="6EB6908F" w:rsidR="1BA50FE0">
        <w:rPr>
          <w:rFonts w:ascii="Arial" w:hAnsi="Arial" w:eastAsia="Arial" w:cs="Arial"/>
          <w:b w:val="0"/>
          <w:bCs w:val="0"/>
          <w:sz w:val="24"/>
          <w:szCs w:val="24"/>
          <w:u w:val="none"/>
        </w:rPr>
        <w:t xml:space="preserve">, the project </w:t>
      </w:r>
      <w:r w:rsidRPr="6EB6908F" w:rsidR="1BA50FE0">
        <w:rPr>
          <w:rFonts w:ascii="Arial" w:hAnsi="Arial" w:eastAsia="Arial" w:cs="Arial"/>
          <w:b w:val="0"/>
          <w:bCs w:val="0"/>
          <w:sz w:val="24"/>
          <w:szCs w:val="24"/>
          <w:u w:val="none"/>
        </w:rPr>
        <w:t>emerged</w:t>
      </w:r>
      <w:r w:rsidRPr="6EB6908F" w:rsidR="1BA50FE0">
        <w:rPr>
          <w:rFonts w:ascii="Arial" w:hAnsi="Arial" w:eastAsia="Arial" w:cs="Arial"/>
          <w:b w:val="0"/>
          <w:bCs w:val="0"/>
          <w:sz w:val="24"/>
          <w:szCs w:val="24"/>
          <w:u w:val="none"/>
        </w:rPr>
        <w:t xml:space="preserve">, the project adapted dynamically, allowing for a more responsive and resilient approach to event planning. This </w:t>
      </w:r>
      <w:r w:rsidRPr="6EB6908F" w:rsidR="46F64416">
        <w:rPr>
          <w:rFonts w:ascii="Arial" w:hAnsi="Arial" w:eastAsia="Arial" w:cs="Arial"/>
          <w:b w:val="0"/>
          <w:bCs w:val="0"/>
          <w:sz w:val="24"/>
          <w:szCs w:val="24"/>
          <w:u w:val="none"/>
        </w:rPr>
        <w:t>adaptability</w:t>
      </w:r>
      <w:r w:rsidRPr="6EB6908F" w:rsidR="4123233C">
        <w:rPr>
          <w:rFonts w:ascii="Arial" w:hAnsi="Arial" w:eastAsia="Arial" w:cs="Arial"/>
          <w:b w:val="0"/>
          <w:bCs w:val="0"/>
          <w:sz w:val="24"/>
          <w:szCs w:val="24"/>
          <w:u w:val="none"/>
        </w:rPr>
        <w:t xml:space="preserve"> not only enhanced the final proposal but also </w:t>
      </w:r>
      <w:r w:rsidRPr="6EB6908F" w:rsidR="4123233C">
        <w:rPr>
          <w:rFonts w:ascii="Arial" w:hAnsi="Arial" w:eastAsia="Arial" w:cs="Arial"/>
          <w:b w:val="0"/>
          <w:bCs w:val="0"/>
          <w:sz w:val="24"/>
          <w:szCs w:val="24"/>
          <w:u w:val="none"/>
        </w:rPr>
        <w:t>demonstrated</w:t>
      </w:r>
      <w:r w:rsidRPr="6EB6908F" w:rsidR="4123233C">
        <w:rPr>
          <w:rFonts w:ascii="Arial" w:hAnsi="Arial" w:eastAsia="Arial" w:cs="Arial"/>
          <w:b w:val="0"/>
          <w:bCs w:val="0"/>
          <w:sz w:val="24"/>
          <w:szCs w:val="24"/>
          <w:u w:val="none"/>
        </w:rPr>
        <w:t xml:space="preserve"> the importance of continuous feedback loops in project-based work. </w:t>
      </w:r>
    </w:p>
    <w:p w:rsidR="4123233C" w:rsidP="6EB6908F" w:rsidRDefault="4123233C" w14:paraId="368240E8" w14:textId="1735A066">
      <w:pPr>
        <w:pStyle w:val="Normal"/>
        <w:spacing w:line="360" w:lineRule="auto"/>
        <w:jc w:val="both"/>
        <w:rPr>
          <w:rFonts w:ascii="Arial" w:hAnsi="Arial" w:eastAsia="Arial" w:cs="Arial"/>
          <w:b w:val="0"/>
          <w:bCs w:val="0"/>
          <w:sz w:val="24"/>
          <w:szCs w:val="24"/>
          <w:u w:val="none"/>
        </w:rPr>
      </w:pPr>
      <w:r w:rsidRPr="5316B6BB" w:rsidR="4123233C">
        <w:rPr>
          <w:rFonts w:ascii="Arial" w:hAnsi="Arial" w:eastAsia="Arial" w:cs="Arial"/>
          <w:b w:val="0"/>
          <w:bCs w:val="0"/>
          <w:sz w:val="24"/>
          <w:szCs w:val="24"/>
          <w:u w:val="none"/>
        </w:rPr>
        <w:t xml:space="preserve">The project findings provided robust validation of the </w:t>
      </w:r>
      <w:r w:rsidRPr="5316B6BB" w:rsidR="047744F9">
        <w:rPr>
          <w:rFonts w:ascii="Arial" w:hAnsi="Arial" w:eastAsia="Arial" w:cs="Arial"/>
          <w:b w:val="0"/>
          <w:bCs w:val="0"/>
          <w:sz w:val="24"/>
          <w:szCs w:val="24"/>
          <w:u w:val="none"/>
        </w:rPr>
        <w:t>initial</w:t>
      </w:r>
      <w:r w:rsidRPr="5316B6BB" w:rsidR="4123233C">
        <w:rPr>
          <w:rFonts w:ascii="Arial" w:hAnsi="Arial" w:eastAsia="Arial" w:cs="Arial"/>
          <w:b w:val="0"/>
          <w:bCs w:val="0"/>
          <w:sz w:val="24"/>
          <w:szCs w:val="24"/>
          <w:u w:val="none"/>
        </w:rPr>
        <w:t xml:space="preserve"> aims, while also uncovering new dimensions that deepened the overall understanding of the market and its needs. The alignment between the original </w:t>
      </w:r>
      <w:r w:rsidRPr="5316B6BB" w:rsidR="4123233C">
        <w:rPr>
          <w:rFonts w:ascii="Arial" w:hAnsi="Arial" w:eastAsia="Arial" w:cs="Arial"/>
          <w:b w:val="0"/>
          <w:bCs w:val="0"/>
          <w:sz w:val="24"/>
          <w:szCs w:val="24"/>
          <w:u w:val="none"/>
        </w:rPr>
        <w:t>objectives</w:t>
      </w:r>
      <w:r w:rsidRPr="5316B6BB" w:rsidR="4123233C">
        <w:rPr>
          <w:rFonts w:ascii="Arial" w:hAnsi="Arial" w:eastAsia="Arial" w:cs="Arial"/>
          <w:b w:val="0"/>
          <w:bCs w:val="0"/>
          <w:sz w:val="24"/>
          <w:szCs w:val="24"/>
          <w:u w:val="none"/>
        </w:rPr>
        <w:t xml:space="preserve"> and the final discoveries underscores the strength of the </w:t>
      </w:r>
      <w:r w:rsidRPr="5316B6BB" w:rsidR="4123233C">
        <w:rPr>
          <w:rFonts w:ascii="Arial" w:hAnsi="Arial" w:eastAsia="Arial" w:cs="Arial"/>
          <w:b w:val="0"/>
          <w:bCs w:val="0"/>
          <w:sz w:val="24"/>
          <w:szCs w:val="24"/>
          <w:u w:val="none"/>
        </w:rPr>
        <w:t>initial</w:t>
      </w:r>
      <w:r w:rsidRPr="5316B6BB" w:rsidR="4123233C">
        <w:rPr>
          <w:rFonts w:ascii="Arial" w:hAnsi="Arial" w:eastAsia="Arial" w:cs="Arial"/>
          <w:b w:val="0"/>
          <w:bCs w:val="0"/>
          <w:sz w:val="24"/>
          <w:szCs w:val="24"/>
          <w:u w:val="none"/>
        </w:rPr>
        <w:t xml:space="preserve"> concept and the effectivene</w:t>
      </w:r>
      <w:r w:rsidRPr="5316B6BB" w:rsidR="69D4E8EA">
        <w:rPr>
          <w:rFonts w:ascii="Arial" w:hAnsi="Arial" w:eastAsia="Arial" w:cs="Arial"/>
          <w:b w:val="0"/>
          <w:bCs w:val="0"/>
          <w:sz w:val="24"/>
          <w:szCs w:val="24"/>
          <w:u w:val="none"/>
        </w:rPr>
        <w:t xml:space="preserve">ss of the research methods employed. Moreover, the learning gained throughout the process has laid </w:t>
      </w:r>
      <w:r w:rsidRPr="5316B6BB" w:rsidR="352C6D92">
        <w:rPr>
          <w:rFonts w:ascii="Arial" w:hAnsi="Arial" w:eastAsia="Arial" w:cs="Arial"/>
          <w:b w:val="0"/>
          <w:bCs w:val="0"/>
          <w:sz w:val="24"/>
          <w:szCs w:val="24"/>
          <w:u w:val="none"/>
        </w:rPr>
        <w:t>a solid foundation</w:t>
      </w:r>
      <w:r w:rsidRPr="5316B6BB" w:rsidR="69D4E8EA">
        <w:rPr>
          <w:rFonts w:ascii="Arial" w:hAnsi="Arial" w:eastAsia="Arial" w:cs="Arial"/>
          <w:b w:val="0"/>
          <w:bCs w:val="0"/>
          <w:sz w:val="24"/>
          <w:szCs w:val="24"/>
          <w:u w:val="none"/>
        </w:rPr>
        <w:t xml:space="preserve"> for future project development and implementation within the events industry.</w:t>
      </w:r>
    </w:p>
    <w:p w:rsidR="52682709" w:rsidP="5316B6BB" w:rsidRDefault="52682709" w14:paraId="008A223C" w14:textId="68D856BE">
      <w:pPr>
        <w:pStyle w:val="Heading2"/>
        <w:rPr>
          <w:rFonts w:ascii="Arial" w:hAnsi="Arial" w:eastAsia="Arial" w:cs="Arial"/>
          <w:b w:val="1"/>
          <w:bCs w:val="1"/>
          <w:sz w:val="24"/>
          <w:szCs w:val="24"/>
          <w:u w:val="single"/>
        </w:rPr>
      </w:pPr>
      <w:bookmarkStart w:name="_Toc1527036633" w:id="413283469"/>
      <w:r w:rsidR="52682709">
        <w:rPr/>
        <w:t>1.2 Evaluate Success</w:t>
      </w:r>
      <w:bookmarkEnd w:id="413283469"/>
    </w:p>
    <w:p w:rsidR="52682709" w:rsidP="6EB6908F" w:rsidRDefault="52682709" w14:paraId="162D037D" w14:textId="05C6A081">
      <w:pPr>
        <w:pStyle w:val="Normal"/>
        <w:spacing w:line="360" w:lineRule="auto"/>
        <w:jc w:val="both"/>
        <w:rPr>
          <w:rFonts w:ascii="Arial" w:hAnsi="Arial" w:eastAsia="Arial" w:cs="Arial"/>
          <w:b w:val="0"/>
          <w:bCs w:val="0"/>
          <w:sz w:val="24"/>
          <w:szCs w:val="24"/>
          <w:u w:val="none"/>
        </w:rPr>
      </w:pPr>
      <w:r w:rsidRPr="6EB6908F" w:rsidR="52682709">
        <w:rPr>
          <w:rFonts w:ascii="Arial" w:hAnsi="Arial" w:eastAsia="Arial" w:cs="Arial"/>
          <w:b w:val="0"/>
          <w:bCs w:val="0"/>
          <w:sz w:val="24"/>
          <w:szCs w:val="24"/>
          <w:u w:val="none"/>
        </w:rPr>
        <w:t xml:space="preserve">The success of the project can be critically evaluated by comparing the final outcomes against the original goals and </w:t>
      </w:r>
      <w:r w:rsidRPr="6EB6908F" w:rsidR="52682709">
        <w:rPr>
          <w:rFonts w:ascii="Arial" w:hAnsi="Arial" w:eastAsia="Arial" w:cs="Arial"/>
          <w:b w:val="0"/>
          <w:bCs w:val="0"/>
          <w:sz w:val="24"/>
          <w:szCs w:val="24"/>
          <w:u w:val="none"/>
        </w:rPr>
        <w:t>objectives</w:t>
      </w:r>
      <w:r w:rsidRPr="6EB6908F" w:rsidR="52682709">
        <w:rPr>
          <w:rFonts w:ascii="Arial" w:hAnsi="Arial" w:eastAsia="Arial" w:cs="Arial"/>
          <w:b w:val="0"/>
          <w:bCs w:val="0"/>
          <w:sz w:val="24"/>
          <w:szCs w:val="24"/>
          <w:u w:val="none"/>
        </w:rPr>
        <w:t xml:space="preserve"> </w:t>
      </w:r>
      <w:r w:rsidRPr="6EB6908F" w:rsidR="52682709">
        <w:rPr>
          <w:rFonts w:ascii="Arial" w:hAnsi="Arial" w:eastAsia="Arial" w:cs="Arial"/>
          <w:b w:val="0"/>
          <w:bCs w:val="0"/>
          <w:sz w:val="24"/>
          <w:szCs w:val="24"/>
          <w:u w:val="none"/>
        </w:rPr>
        <w:t>established</w:t>
      </w:r>
      <w:r w:rsidRPr="6EB6908F" w:rsidR="52682709">
        <w:rPr>
          <w:rFonts w:ascii="Arial" w:hAnsi="Arial" w:eastAsia="Arial" w:cs="Arial"/>
          <w:b w:val="0"/>
          <w:bCs w:val="0"/>
          <w:sz w:val="24"/>
          <w:szCs w:val="24"/>
          <w:u w:val="none"/>
        </w:rPr>
        <w:t xml:space="preserve"> in the Project Initiation Document. These targets were designed to provide a clear framework for achievement, encompassing both qualitative and quantitative measure </w:t>
      </w:r>
      <w:r w:rsidRPr="6EB6908F" w:rsidR="6A6DA83D">
        <w:rPr>
          <w:rFonts w:ascii="Arial" w:hAnsi="Arial" w:eastAsia="Arial" w:cs="Arial"/>
          <w:b w:val="0"/>
          <w:bCs w:val="0"/>
          <w:sz w:val="24"/>
          <w:szCs w:val="24"/>
          <w:u w:val="none"/>
        </w:rPr>
        <w:t xml:space="preserve">across research, concept development, feasibility, and impact. </w:t>
      </w:r>
    </w:p>
    <w:p w:rsidR="6A6DA83D" w:rsidP="6EB6908F" w:rsidRDefault="6A6DA83D" w14:paraId="7FCFED1D" w14:textId="5E50AD07">
      <w:pPr>
        <w:pStyle w:val="Normal"/>
        <w:spacing w:line="360" w:lineRule="auto"/>
        <w:jc w:val="both"/>
        <w:rPr>
          <w:rFonts w:ascii="Arial" w:hAnsi="Arial" w:eastAsia="Arial" w:cs="Arial"/>
          <w:b w:val="0"/>
          <w:bCs w:val="0"/>
          <w:sz w:val="24"/>
          <w:szCs w:val="24"/>
          <w:u w:val="none"/>
        </w:rPr>
      </w:pPr>
      <w:r w:rsidRPr="5316B6BB" w:rsidR="6A6DA83D">
        <w:rPr>
          <w:rFonts w:ascii="Arial" w:hAnsi="Arial" w:eastAsia="Arial" w:cs="Arial"/>
          <w:b w:val="0"/>
          <w:bCs w:val="0"/>
          <w:sz w:val="24"/>
          <w:szCs w:val="24"/>
          <w:u w:val="none"/>
        </w:rPr>
        <w:t xml:space="preserve">One of the primary goals was to </w:t>
      </w:r>
      <w:r w:rsidRPr="5316B6BB" w:rsidR="6A6DA83D">
        <w:rPr>
          <w:rFonts w:ascii="Arial" w:hAnsi="Arial" w:eastAsia="Arial" w:cs="Arial"/>
          <w:b w:val="0"/>
          <w:bCs w:val="0"/>
          <w:sz w:val="24"/>
          <w:szCs w:val="24"/>
          <w:u w:val="none"/>
        </w:rPr>
        <w:t>identify</w:t>
      </w:r>
      <w:r w:rsidRPr="5316B6BB" w:rsidR="6A6DA83D">
        <w:rPr>
          <w:rFonts w:ascii="Arial" w:hAnsi="Arial" w:eastAsia="Arial" w:cs="Arial"/>
          <w:b w:val="0"/>
          <w:bCs w:val="0"/>
          <w:sz w:val="24"/>
          <w:szCs w:val="24"/>
          <w:u w:val="none"/>
        </w:rPr>
        <w:t xml:space="preserve"> and respond to a market gap with </w:t>
      </w:r>
      <w:r w:rsidRPr="5316B6BB" w:rsidR="6A6DA83D">
        <w:rPr>
          <w:rFonts w:ascii="Arial" w:hAnsi="Arial" w:eastAsia="Arial" w:cs="Arial"/>
          <w:b w:val="0"/>
          <w:bCs w:val="0"/>
          <w:sz w:val="24"/>
          <w:szCs w:val="24"/>
          <w:u w:val="none"/>
        </w:rPr>
        <w:t>a viable</w:t>
      </w:r>
      <w:r w:rsidRPr="5316B6BB" w:rsidR="6A6DA83D">
        <w:rPr>
          <w:rFonts w:ascii="Arial" w:hAnsi="Arial" w:eastAsia="Arial" w:cs="Arial"/>
          <w:b w:val="0"/>
          <w:bCs w:val="0"/>
          <w:sz w:val="24"/>
          <w:szCs w:val="24"/>
          <w:u w:val="none"/>
        </w:rPr>
        <w:t xml:space="preserve"> and innovative event concept. This </w:t>
      </w:r>
      <w:r w:rsidRPr="5316B6BB" w:rsidR="6A6DA83D">
        <w:rPr>
          <w:rFonts w:ascii="Arial" w:hAnsi="Arial" w:eastAsia="Arial" w:cs="Arial"/>
          <w:b w:val="0"/>
          <w:bCs w:val="0"/>
          <w:sz w:val="24"/>
          <w:szCs w:val="24"/>
          <w:u w:val="none"/>
        </w:rPr>
        <w:t>objective</w:t>
      </w:r>
      <w:r w:rsidRPr="5316B6BB" w:rsidR="6A6DA83D">
        <w:rPr>
          <w:rFonts w:ascii="Arial" w:hAnsi="Arial" w:eastAsia="Arial" w:cs="Arial"/>
          <w:b w:val="0"/>
          <w:bCs w:val="0"/>
          <w:sz w:val="24"/>
          <w:szCs w:val="24"/>
          <w:u w:val="none"/>
        </w:rPr>
        <w:t xml:space="preserve"> was fully achieved, with the research findings not only </w:t>
      </w:r>
      <w:r w:rsidRPr="5316B6BB" w:rsidR="6A6DA83D">
        <w:rPr>
          <w:rFonts w:ascii="Arial" w:hAnsi="Arial" w:eastAsia="Arial" w:cs="Arial"/>
          <w:b w:val="0"/>
          <w:bCs w:val="0"/>
          <w:sz w:val="24"/>
          <w:szCs w:val="24"/>
          <w:u w:val="none"/>
        </w:rPr>
        <w:t>validating</w:t>
      </w:r>
      <w:r w:rsidRPr="5316B6BB" w:rsidR="6A6DA83D">
        <w:rPr>
          <w:rFonts w:ascii="Arial" w:hAnsi="Arial" w:eastAsia="Arial" w:cs="Arial"/>
          <w:b w:val="0"/>
          <w:bCs w:val="0"/>
          <w:sz w:val="24"/>
          <w:szCs w:val="24"/>
          <w:u w:val="none"/>
        </w:rPr>
        <w:t xml:space="preserve"> the gap but also guiding the </w:t>
      </w:r>
      <w:r w:rsidRPr="5316B6BB" w:rsidR="72045D6A">
        <w:rPr>
          <w:rFonts w:ascii="Arial" w:hAnsi="Arial" w:eastAsia="Arial" w:cs="Arial"/>
          <w:b w:val="0"/>
          <w:bCs w:val="0"/>
          <w:sz w:val="24"/>
          <w:szCs w:val="24"/>
          <w:u w:val="none"/>
        </w:rPr>
        <w:t>creation of</w:t>
      </w:r>
      <w:r w:rsidRPr="5316B6BB" w:rsidR="7575C0F7">
        <w:rPr>
          <w:rFonts w:ascii="Arial" w:hAnsi="Arial" w:eastAsia="Arial" w:cs="Arial"/>
          <w:b w:val="0"/>
          <w:bCs w:val="0"/>
          <w:sz w:val="24"/>
          <w:szCs w:val="24"/>
          <w:u w:val="none"/>
        </w:rPr>
        <w:t xml:space="preserve"> a concept that directly addressed the needs and preferences of the target audience. The depth and relevance of the primary data collected supported the project’s strategic direction and ensured that the final proposal was evidence-based. </w:t>
      </w:r>
    </w:p>
    <w:p w:rsidR="7575C0F7" w:rsidP="6EB6908F" w:rsidRDefault="7575C0F7" w14:paraId="0F1BFFE1" w14:textId="661BE7BB">
      <w:pPr>
        <w:pStyle w:val="Normal"/>
        <w:spacing w:line="360" w:lineRule="auto"/>
        <w:jc w:val="both"/>
        <w:rPr>
          <w:rFonts w:ascii="Arial" w:hAnsi="Arial" w:eastAsia="Arial" w:cs="Arial"/>
          <w:b w:val="0"/>
          <w:bCs w:val="0"/>
          <w:sz w:val="24"/>
          <w:szCs w:val="24"/>
          <w:u w:val="none"/>
        </w:rPr>
      </w:pPr>
      <w:r w:rsidRPr="5316B6BB" w:rsidR="7575C0F7">
        <w:rPr>
          <w:rFonts w:ascii="Arial" w:hAnsi="Arial" w:eastAsia="Arial" w:cs="Arial"/>
          <w:b w:val="0"/>
          <w:bCs w:val="0"/>
          <w:sz w:val="24"/>
          <w:szCs w:val="24"/>
          <w:u w:val="none"/>
        </w:rPr>
        <w:t xml:space="preserve">A secondary target focused on integrating sustainability and ethical considerations into the event’s design and delivery. While initial ideas around </w:t>
      </w:r>
      <w:r w:rsidRPr="5316B6BB" w:rsidR="0948CF1D">
        <w:rPr>
          <w:rFonts w:ascii="Arial" w:hAnsi="Arial" w:eastAsia="Arial" w:cs="Arial"/>
          <w:b w:val="0"/>
          <w:bCs w:val="0"/>
          <w:sz w:val="24"/>
          <w:szCs w:val="24"/>
          <w:u w:val="none"/>
        </w:rPr>
        <w:t>sustainability</w:t>
      </w:r>
      <w:r w:rsidRPr="5316B6BB" w:rsidR="7575C0F7">
        <w:rPr>
          <w:rFonts w:ascii="Arial" w:hAnsi="Arial" w:eastAsia="Arial" w:cs="Arial"/>
          <w:b w:val="0"/>
          <w:bCs w:val="0"/>
          <w:sz w:val="24"/>
          <w:szCs w:val="24"/>
          <w:u w:val="none"/>
        </w:rPr>
        <w:t xml:space="preserve"> were ambitious, the project </w:t>
      </w:r>
      <w:r w:rsidRPr="5316B6BB" w:rsidR="7575C0F7">
        <w:rPr>
          <w:rFonts w:ascii="Arial" w:hAnsi="Arial" w:eastAsia="Arial" w:cs="Arial"/>
          <w:b w:val="0"/>
          <w:bCs w:val="0"/>
          <w:sz w:val="24"/>
          <w:szCs w:val="24"/>
          <w:u w:val="none"/>
        </w:rPr>
        <w:t>ultimately adapted</w:t>
      </w:r>
      <w:r w:rsidRPr="5316B6BB" w:rsidR="7575C0F7">
        <w:rPr>
          <w:rFonts w:ascii="Arial" w:hAnsi="Arial" w:eastAsia="Arial" w:cs="Arial"/>
          <w:b w:val="0"/>
          <w:bCs w:val="0"/>
          <w:sz w:val="24"/>
          <w:szCs w:val="24"/>
          <w:u w:val="none"/>
        </w:rPr>
        <w:t xml:space="preserve"> to reflect </w:t>
      </w:r>
      <w:r w:rsidRPr="5316B6BB" w:rsidR="32BF9C83">
        <w:rPr>
          <w:rFonts w:ascii="Arial" w:hAnsi="Arial" w:eastAsia="Arial" w:cs="Arial"/>
          <w:b w:val="0"/>
          <w:bCs w:val="0"/>
          <w:sz w:val="24"/>
          <w:szCs w:val="24"/>
          <w:u w:val="none"/>
        </w:rPr>
        <w:t xml:space="preserve">realistic and </w:t>
      </w:r>
      <w:r w:rsidRPr="5316B6BB" w:rsidR="380ED4C8">
        <w:rPr>
          <w:rFonts w:ascii="Arial" w:hAnsi="Arial" w:eastAsia="Arial" w:cs="Arial"/>
          <w:b w:val="0"/>
          <w:bCs w:val="0"/>
          <w:sz w:val="24"/>
          <w:szCs w:val="24"/>
          <w:u w:val="none"/>
        </w:rPr>
        <w:t>practical</w:t>
      </w:r>
      <w:r w:rsidRPr="5316B6BB" w:rsidR="32BF9C83">
        <w:rPr>
          <w:rFonts w:ascii="Arial" w:hAnsi="Arial" w:eastAsia="Arial" w:cs="Arial"/>
          <w:b w:val="0"/>
          <w:bCs w:val="0"/>
          <w:sz w:val="24"/>
          <w:szCs w:val="24"/>
          <w:u w:val="none"/>
        </w:rPr>
        <w:t xml:space="preserve"> </w:t>
      </w:r>
      <w:r w:rsidRPr="5316B6BB" w:rsidR="59388FD9">
        <w:rPr>
          <w:rFonts w:ascii="Arial" w:hAnsi="Arial" w:eastAsia="Arial" w:cs="Arial"/>
          <w:b w:val="0"/>
          <w:bCs w:val="0"/>
          <w:sz w:val="24"/>
          <w:szCs w:val="24"/>
          <w:u w:val="none"/>
        </w:rPr>
        <w:t>applications</w:t>
      </w:r>
      <w:r w:rsidRPr="5316B6BB" w:rsidR="32BF9C83">
        <w:rPr>
          <w:rFonts w:ascii="Arial" w:hAnsi="Arial" w:eastAsia="Arial" w:cs="Arial"/>
          <w:b w:val="0"/>
          <w:bCs w:val="0"/>
          <w:sz w:val="24"/>
          <w:szCs w:val="24"/>
          <w:u w:val="none"/>
        </w:rPr>
        <w:t>.</w:t>
      </w:r>
      <w:r w:rsidRPr="5316B6BB" w:rsidR="477A749F">
        <w:rPr>
          <w:rFonts w:ascii="Arial" w:hAnsi="Arial" w:eastAsia="Arial" w:cs="Arial"/>
          <w:b w:val="0"/>
          <w:bCs w:val="0"/>
          <w:sz w:val="24"/>
          <w:szCs w:val="24"/>
          <w:u w:val="none"/>
        </w:rPr>
        <w:t xml:space="preserve"> For example, rather than pursuing long-term, </w:t>
      </w:r>
      <w:r w:rsidRPr="5316B6BB" w:rsidR="1EC35816">
        <w:rPr>
          <w:rFonts w:ascii="Arial" w:hAnsi="Arial" w:eastAsia="Arial" w:cs="Arial"/>
          <w:b w:val="0"/>
          <w:bCs w:val="0"/>
          <w:sz w:val="24"/>
          <w:szCs w:val="24"/>
          <w:u w:val="none"/>
        </w:rPr>
        <w:t>high-cost</w:t>
      </w:r>
      <w:r w:rsidRPr="5316B6BB" w:rsidR="477A749F">
        <w:rPr>
          <w:rFonts w:ascii="Arial" w:hAnsi="Arial" w:eastAsia="Arial" w:cs="Arial"/>
          <w:b w:val="0"/>
          <w:bCs w:val="0"/>
          <w:sz w:val="24"/>
          <w:szCs w:val="24"/>
          <w:u w:val="none"/>
        </w:rPr>
        <w:t xml:space="preserve"> infrastructure upgrades from the outset, the concept shifted toward more immediate and low-impact solutions, such as </w:t>
      </w:r>
      <w:r w:rsidRPr="5316B6BB" w:rsidR="631A0E86">
        <w:rPr>
          <w:rFonts w:ascii="Arial" w:hAnsi="Arial" w:eastAsia="Arial" w:cs="Arial"/>
          <w:b w:val="0"/>
          <w:bCs w:val="0"/>
          <w:sz w:val="24"/>
          <w:szCs w:val="24"/>
          <w:u w:val="none"/>
        </w:rPr>
        <w:t>prioritising</w:t>
      </w:r>
      <w:r w:rsidRPr="5316B6BB" w:rsidR="477A749F">
        <w:rPr>
          <w:rFonts w:ascii="Arial" w:hAnsi="Arial" w:eastAsia="Arial" w:cs="Arial"/>
          <w:b w:val="0"/>
          <w:bCs w:val="0"/>
          <w:sz w:val="24"/>
          <w:szCs w:val="24"/>
          <w:u w:val="none"/>
        </w:rPr>
        <w:t xml:space="preserve"> local suppliers, reducing single-use plastics at markets, and promoting digital ti</w:t>
      </w:r>
      <w:r w:rsidRPr="5316B6BB" w:rsidR="20BD87A1">
        <w:rPr>
          <w:rFonts w:ascii="Arial" w:hAnsi="Arial" w:eastAsia="Arial" w:cs="Arial"/>
          <w:b w:val="0"/>
          <w:bCs w:val="0"/>
          <w:sz w:val="24"/>
          <w:szCs w:val="24"/>
          <w:u w:val="none"/>
        </w:rPr>
        <w:t xml:space="preserve">cketing to </w:t>
      </w:r>
      <w:r w:rsidRPr="5316B6BB" w:rsidR="136C9950">
        <w:rPr>
          <w:rFonts w:ascii="Arial" w:hAnsi="Arial" w:eastAsia="Arial" w:cs="Arial"/>
          <w:b w:val="0"/>
          <w:bCs w:val="0"/>
          <w:sz w:val="24"/>
          <w:szCs w:val="24"/>
          <w:u w:val="none"/>
        </w:rPr>
        <w:t>minimise</w:t>
      </w:r>
      <w:r w:rsidRPr="5316B6BB" w:rsidR="20BD87A1">
        <w:rPr>
          <w:rFonts w:ascii="Arial" w:hAnsi="Arial" w:eastAsia="Arial" w:cs="Arial"/>
          <w:b w:val="0"/>
          <w:bCs w:val="0"/>
          <w:sz w:val="24"/>
          <w:szCs w:val="24"/>
          <w:u w:val="none"/>
        </w:rPr>
        <w:t xml:space="preserve"> waste. These findings helped shape a more grounded, phased approach to sustainability, </w:t>
      </w:r>
      <w:r w:rsidRPr="5316B6BB" w:rsidR="13C998E9">
        <w:rPr>
          <w:rFonts w:ascii="Arial" w:hAnsi="Arial" w:eastAsia="Arial" w:cs="Arial"/>
          <w:b w:val="0"/>
          <w:bCs w:val="0"/>
          <w:sz w:val="24"/>
          <w:szCs w:val="24"/>
          <w:u w:val="none"/>
        </w:rPr>
        <w:t>ensuring</w:t>
      </w:r>
      <w:r w:rsidRPr="5316B6BB" w:rsidR="20BD87A1">
        <w:rPr>
          <w:rFonts w:ascii="Arial" w:hAnsi="Arial" w:eastAsia="Arial" w:cs="Arial"/>
          <w:b w:val="0"/>
          <w:bCs w:val="0"/>
          <w:sz w:val="24"/>
          <w:szCs w:val="24"/>
          <w:u w:val="none"/>
        </w:rPr>
        <w:t xml:space="preserve"> it could be embedded from the beginning without overwhelming the </w:t>
      </w:r>
      <w:r w:rsidRPr="5316B6BB" w:rsidR="6201BE81">
        <w:rPr>
          <w:rFonts w:ascii="Arial" w:hAnsi="Arial" w:eastAsia="Arial" w:cs="Arial"/>
          <w:b w:val="0"/>
          <w:bCs w:val="0"/>
          <w:sz w:val="24"/>
          <w:szCs w:val="24"/>
          <w:u w:val="none"/>
        </w:rPr>
        <w:t>project's</w:t>
      </w:r>
      <w:r w:rsidRPr="5316B6BB" w:rsidR="20BD87A1">
        <w:rPr>
          <w:rFonts w:ascii="Arial" w:hAnsi="Arial" w:eastAsia="Arial" w:cs="Arial"/>
          <w:b w:val="0"/>
          <w:bCs w:val="0"/>
          <w:sz w:val="24"/>
          <w:szCs w:val="24"/>
          <w:u w:val="none"/>
        </w:rPr>
        <w:t xml:space="preserve"> early-stage resources.</w:t>
      </w:r>
      <w:r w:rsidRPr="5316B6BB" w:rsidR="32BF9C83">
        <w:rPr>
          <w:rFonts w:ascii="Arial" w:hAnsi="Arial" w:eastAsia="Arial" w:cs="Arial"/>
          <w:b w:val="0"/>
          <w:bCs w:val="0"/>
          <w:sz w:val="24"/>
          <w:szCs w:val="24"/>
          <w:u w:val="none"/>
        </w:rPr>
        <w:t xml:space="preserve"> This balance between vision and </w:t>
      </w:r>
      <w:r w:rsidRPr="5316B6BB" w:rsidR="0E7E5B93">
        <w:rPr>
          <w:rFonts w:ascii="Arial" w:hAnsi="Arial" w:eastAsia="Arial" w:cs="Arial"/>
          <w:b w:val="0"/>
          <w:bCs w:val="0"/>
          <w:sz w:val="24"/>
          <w:szCs w:val="24"/>
          <w:u w:val="none"/>
        </w:rPr>
        <w:t>feasibility</w:t>
      </w:r>
      <w:r w:rsidRPr="5316B6BB" w:rsidR="32BF9C83">
        <w:rPr>
          <w:rFonts w:ascii="Arial" w:hAnsi="Arial" w:eastAsia="Arial" w:cs="Arial"/>
          <w:b w:val="0"/>
          <w:bCs w:val="0"/>
          <w:sz w:val="24"/>
          <w:szCs w:val="24"/>
          <w:u w:val="none"/>
        </w:rPr>
        <w:t xml:space="preserve"> enhances the credibility and deliverability of the proposed event. Suggesting that this </w:t>
      </w:r>
      <w:r w:rsidRPr="5316B6BB" w:rsidR="32BF9C83">
        <w:rPr>
          <w:rFonts w:ascii="Arial" w:hAnsi="Arial" w:eastAsia="Arial" w:cs="Arial"/>
          <w:b w:val="0"/>
          <w:bCs w:val="0"/>
          <w:sz w:val="24"/>
          <w:szCs w:val="24"/>
          <w:u w:val="none"/>
        </w:rPr>
        <w:t>objective</w:t>
      </w:r>
      <w:r w:rsidRPr="5316B6BB" w:rsidR="32BF9C83">
        <w:rPr>
          <w:rFonts w:ascii="Arial" w:hAnsi="Arial" w:eastAsia="Arial" w:cs="Arial"/>
          <w:b w:val="0"/>
          <w:bCs w:val="0"/>
          <w:sz w:val="24"/>
          <w:szCs w:val="24"/>
          <w:u w:val="none"/>
        </w:rPr>
        <w:t xml:space="preserve"> was met in a modified but meaningful form.</w:t>
      </w:r>
    </w:p>
    <w:p w:rsidR="32BF9C83" w:rsidP="6EB6908F" w:rsidRDefault="32BF9C83" w14:paraId="4A01290E" w14:textId="6FCB2CDB">
      <w:pPr>
        <w:pStyle w:val="Normal"/>
        <w:spacing w:line="360" w:lineRule="auto"/>
        <w:jc w:val="both"/>
        <w:rPr>
          <w:rFonts w:ascii="Arial" w:hAnsi="Arial" w:eastAsia="Arial" w:cs="Arial"/>
          <w:b w:val="0"/>
          <w:bCs w:val="0"/>
          <w:sz w:val="24"/>
          <w:szCs w:val="24"/>
          <w:u w:val="none"/>
        </w:rPr>
      </w:pPr>
      <w:r w:rsidRPr="5316B6BB" w:rsidR="32BF9C83">
        <w:rPr>
          <w:rFonts w:ascii="Arial" w:hAnsi="Arial" w:eastAsia="Arial" w:cs="Arial"/>
          <w:b w:val="0"/>
          <w:bCs w:val="0"/>
          <w:sz w:val="24"/>
          <w:szCs w:val="24"/>
          <w:u w:val="none"/>
        </w:rPr>
        <w:t xml:space="preserve">The project also set out to develop a detailed understanding of operational planning and stakeholder engagement. Success in this area was </w:t>
      </w:r>
      <w:r w:rsidRPr="5316B6BB" w:rsidR="32BF9C83">
        <w:rPr>
          <w:rFonts w:ascii="Arial" w:hAnsi="Arial" w:eastAsia="Arial" w:cs="Arial"/>
          <w:b w:val="0"/>
          <w:bCs w:val="0"/>
          <w:sz w:val="24"/>
          <w:szCs w:val="24"/>
          <w:u w:val="none"/>
        </w:rPr>
        <w:t>demonstrated</w:t>
      </w:r>
      <w:r w:rsidRPr="5316B6BB" w:rsidR="32BF9C83">
        <w:rPr>
          <w:rFonts w:ascii="Arial" w:hAnsi="Arial" w:eastAsia="Arial" w:cs="Arial"/>
          <w:b w:val="0"/>
          <w:bCs w:val="0"/>
          <w:sz w:val="24"/>
          <w:szCs w:val="24"/>
          <w:u w:val="none"/>
        </w:rPr>
        <w:t xml:space="preserve"> through the application of project management tools, critical </w:t>
      </w:r>
      <w:r w:rsidRPr="5316B6BB" w:rsidR="157D1DB8">
        <w:rPr>
          <w:rFonts w:ascii="Arial" w:hAnsi="Arial" w:eastAsia="Arial" w:cs="Arial"/>
          <w:b w:val="0"/>
          <w:bCs w:val="0"/>
          <w:sz w:val="24"/>
          <w:szCs w:val="24"/>
          <w:u w:val="none"/>
        </w:rPr>
        <w:t>reflection</w:t>
      </w:r>
      <w:r w:rsidRPr="5316B6BB" w:rsidR="32BF9C83">
        <w:rPr>
          <w:rFonts w:ascii="Arial" w:hAnsi="Arial" w:eastAsia="Arial" w:cs="Arial"/>
          <w:b w:val="0"/>
          <w:bCs w:val="0"/>
          <w:sz w:val="24"/>
          <w:szCs w:val="24"/>
          <w:u w:val="none"/>
        </w:rPr>
        <w:t xml:space="preserve"> on potential challenges, and the inc</w:t>
      </w:r>
      <w:r w:rsidRPr="5316B6BB" w:rsidR="45FC34E4">
        <w:rPr>
          <w:rFonts w:ascii="Arial" w:hAnsi="Arial" w:eastAsia="Arial" w:cs="Arial"/>
          <w:b w:val="0"/>
          <w:bCs w:val="0"/>
          <w:sz w:val="24"/>
          <w:szCs w:val="24"/>
          <w:u w:val="none"/>
        </w:rPr>
        <w:t>orpora</w:t>
      </w:r>
      <w:r w:rsidRPr="5316B6BB" w:rsidR="32BF9C83">
        <w:rPr>
          <w:rFonts w:ascii="Arial" w:hAnsi="Arial" w:eastAsia="Arial" w:cs="Arial"/>
          <w:b w:val="0"/>
          <w:bCs w:val="0"/>
          <w:sz w:val="24"/>
          <w:szCs w:val="24"/>
          <w:u w:val="none"/>
        </w:rPr>
        <w:t>tion</w:t>
      </w:r>
      <w:r w:rsidRPr="5316B6BB" w:rsidR="32BF9C83">
        <w:rPr>
          <w:rFonts w:ascii="Arial" w:hAnsi="Arial" w:eastAsia="Arial" w:cs="Arial"/>
          <w:b w:val="0"/>
          <w:bCs w:val="0"/>
          <w:sz w:val="24"/>
          <w:szCs w:val="24"/>
          <w:u w:val="none"/>
        </w:rPr>
        <w:t xml:space="preserve"> of stakeholder needs into the overall proposal</w:t>
      </w:r>
      <w:r w:rsidRPr="5316B6BB" w:rsidR="6E356043">
        <w:rPr>
          <w:rFonts w:ascii="Arial" w:hAnsi="Arial" w:eastAsia="Arial" w:cs="Arial"/>
          <w:b w:val="0"/>
          <w:bCs w:val="0"/>
          <w:sz w:val="24"/>
          <w:szCs w:val="24"/>
          <w:u w:val="none"/>
        </w:rPr>
        <w:t xml:space="preserve">. Feedback from industry contacts and simulated stakeholder exercises further </w:t>
      </w:r>
      <w:r w:rsidRPr="5316B6BB" w:rsidR="6E356043">
        <w:rPr>
          <w:rFonts w:ascii="Arial" w:hAnsi="Arial" w:eastAsia="Arial" w:cs="Arial"/>
          <w:b w:val="0"/>
          <w:bCs w:val="0"/>
          <w:sz w:val="24"/>
          <w:szCs w:val="24"/>
          <w:u w:val="none"/>
        </w:rPr>
        <w:t>validated</w:t>
      </w:r>
      <w:r w:rsidRPr="5316B6BB" w:rsidR="6E356043">
        <w:rPr>
          <w:rFonts w:ascii="Arial" w:hAnsi="Arial" w:eastAsia="Arial" w:cs="Arial"/>
          <w:b w:val="0"/>
          <w:bCs w:val="0"/>
          <w:sz w:val="24"/>
          <w:szCs w:val="24"/>
          <w:u w:val="none"/>
        </w:rPr>
        <w:t xml:space="preserve"> the project’s relevance and execution strategy. </w:t>
      </w:r>
    </w:p>
    <w:p w:rsidR="107EE35A" w:rsidP="6EB6908F" w:rsidRDefault="107EE35A" w14:paraId="7578DEC1" w14:textId="4BF36F7F">
      <w:pPr>
        <w:pStyle w:val="Normal"/>
        <w:spacing w:line="360" w:lineRule="auto"/>
        <w:jc w:val="both"/>
        <w:rPr>
          <w:rFonts w:ascii="Arial" w:hAnsi="Arial" w:eastAsia="Arial" w:cs="Arial"/>
          <w:b w:val="0"/>
          <w:bCs w:val="0"/>
          <w:sz w:val="24"/>
          <w:szCs w:val="24"/>
          <w:u w:val="none"/>
        </w:rPr>
      </w:pPr>
      <w:r w:rsidRPr="5316B6BB" w:rsidR="107EE35A">
        <w:rPr>
          <w:rFonts w:ascii="Arial" w:hAnsi="Arial" w:eastAsia="Arial" w:cs="Arial"/>
          <w:b w:val="0"/>
          <w:bCs w:val="0"/>
          <w:sz w:val="24"/>
          <w:szCs w:val="24"/>
          <w:u w:val="none"/>
        </w:rPr>
        <w:t xml:space="preserve">Although most targets were met, certain areas </w:t>
      </w:r>
      <w:r w:rsidRPr="5316B6BB" w:rsidR="66A9B30F">
        <w:rPr>
          <w:rFonts w:ascii="Arial" w:hAnsi="Arial" w:eastAsia="Arial" w:cs="Arial"/>
          <w:b w:val="0"/>
          <w:bCs w:val="0"/>
          <w:sz w:val="24"/>
          <w:szCs w:val="24"/>
          <w:u w:val="none"/>
        </w:rPr>
        <w:t>revealed</w:t>
      </w:r>
      <w:r w:rsidRPr="5316B6BB" w:rsidR="107EE35A">
        <w:rPr>
          <w:rFonts w:ascii="Arial" w:hAnsi="Arial" w:eastAsia="Arial" w:cs="Arial"/>
          <w:b w:val="0"/>
          <w:bCs w:val="0"/>
          <w:sz w:val="24"/>
          <w:szCs w:val="24"/>
          <w:u w:val="none"/>
        </w:rPr>
        <w:t xml:space="preserve"> opportunities for improvement. For example, the </w:t>
      </w:r>
      <w:r w:rsidRPr="5316B6BB" w:rsidR="377A0F07">
        <w:rPr>
          <w:rFonts w:ascii="Arial" w:hAnsi="Arial" w:eastAsia="Arial" w:cs="Arial"/>
          <w:b w:val="0"/>
          <w:bCs w:val="0"/>
          <w:sz w:val="24"/>
          <w:szCs w:val="24"/>
          <w:u w:val="none"/>
        </w:rPr>
        <w:t>initial</w:t>
      </w:r>
      <w:r w:rsidRPr="5316B6BB" w:rsidR="107EE35A">
        <w:rPr>
          <w:rFonts w:ascii="Arial" w:hAnsi="Arial" w:eastAsia="Arial" w:cs="Arial"/>
          <w:b w:val="0"/>
          <w:bCs w:val="0"/>
          <w:sz w:val="24"/>
          <w:szCs w:val="24"/>
          <w:u w:val="none"/>
        </w:rPr>
        <w:t xml:space="preserve"> timeline proved optimistic, with some phases taking longer than expected due to the depth of analysis </w:t>
      </w:r>
      <w:r w:rsidRPr="5316B6BB" w:rsidR="107EE35A">
        <w:rPr>
          <w:rFonts w:ascii="Arial" w:hAnsi="Arial" w:eastAsia="Arial" w:cs="Arial"/>
          <w:b w:val="0"/>
          <w:bCs w:val="0"/>
          <w:sz w:val="24"/>
          <w:szCs w:val="24"/>
          <w:u w:val="none"/>
        </w:rPr>
        <w:t>required</w:t>
      </w:r>
      <w:r w:rsidRPr="5316B6BB" w:rsidR="107EE35A">
        <w:rPr>
          <w:rFonts w:ascii="Arial" w:hAnsi="Arial" w:eastAsia="Arial" w:cs="Arial"/>
          <w:b w:val="0"/>
          <w:bCs w:val="0"/>
          <w:sz w:val="24"/>
          <w:szCs w:val="24"/>
          <w:u w:val="none"/>
        </w:rPr>
        <w:t>. Additionally, while the project was well-received within aca</w:t>
      </w:r>
      <w:r w:rsidRPr="5316B6BB" w:rsidR="0F477C3B">
        <w:rPr>
          <w:rFonts w:ascii="Arial" w:hAnsi="Arial" w:eastAsia="Arial" w:cs="Arial"/>
          <w:b w:val="0"/>
          <w:bCs w:val="0"/>
          <w:sz w:val="24"/>
          <w:szCs w:val="24"/>
          <w:u w:val="none"/>
        </w:rPr>
        <w:t xml:space="preserve">demic and peer review settings, a live pilot or small-scale implementation could have strengthened its evaluation further. However, given the scope and nature of the academic setting, the absence of a live trial does not diminish the overall effectiveness of the project. </w:t>
      </w:r>
    </w:p>
    <w:p w:rsidR="0F477C3B" w:rsidP="6EB6908F" w:rsidRDefault="0F477C3B" w14:paraId="16A25ADC" w14:textId="52B79EC9">
      <w:pPr>
        <w:pStyle w:val="Normal"/>
        <w:spacing w:line="360" w:lineRule="auto"/>
        <w:jc w:val="both"/>
        <w:rPr>
          <w:rFonts w:ascii="Arial" w:hAnsi="Arial" w:eastAsia="Arial" w:cs="Arial"/>
          <w:b w:val="0"/>
          <w:bCs w:val="0"/>
          <w:sz w:val="24"/>
          <w:szCs w:val="24"/>
          <w:u w:val="none"/>
        </w:rPr>
      </w:pPr>
      <w:r w:rsidRPr="6EB6908F" w:rsidR="0F477C3B">
        <w:rPr>
          <w:rFonts w:ascii="Arial" w:hAnsi="Arial" w:eastAsia="Arial" w:cs="Arial"/>
          <w:b w:val="0"/>
          <w:bCs w:val="0"/>
          <w:sz w:val="24"/>
          <w:szCs w:val="24"/>
          <w:u w:val="none"/>
        </w:rPr>
        <w:t xml:space="preserve">In terms of performance, the project </w:t>
      </w:r>
      <w:r w:rsidRPr="6EB6908F" w:rsidR="0F477C3B">
        <w:rPr>
          <w:rFonts w:ascii="Arial" w:hAnsi="Arial" w:eastAsia="Arial" w:cs="Arial"/>
          <w:b w:val="0"/>
          <w:bCs w:val="0"/>
          <w:sz w:val="24"/>
          <w:szCs w:val="24"/>
          <w:u w:val="none"/>
        </w:rPr>
        <w:t>demonstrated</w:t>
      </w:r>
      <w:r w:rsidRPr="6EB6908F" w:rsidR="0F477C3B">
        <w:rPr>
          <w:rFonts w:ascii="Arial" w:hAnsi="Arial" w:eastAsia="Arial" w:cs="Arial"/>
          <w:b w:val="0"/>
          <w:bCs w:val="0"/>
          <w:sz w:val="24"/>
          <w:szCs w:val="24"/>
          <w:u w:val="none"/>
        </w:rPr>
        <w:t xml:space="preserve"> a high degree of alignment with its intended outcomes. It successfully combined research insight, creative development, and </w:t>
      </w:r>
      <w:r w:rsidRPr="6EB6908F" w:rsidR="3C661157">
        <w:rPr>
          <w:rFonts w:ascii="Arial" w:hAnsi="Arial" w:eastAsia="Arial" w:cs="Arial"/>
          <w:b w:val="0"/>
          <w:bCs w:val="0"/>
          <w:sz w:val="24"/>
          <w:szCs w:val="24"/>
          <w:u w:val="none"/>
        </w:rPr>
        <w:t>strategic</w:t>
      </w:r>
      <w:r w:rsidRPr="6EB6908F" w:rsidR="0F477C3B">
        <w:rPr>
          <w:rFonts w:ascii="Arial" w:hAnsi="Arial" w:eastAsia="Arial" w:cs="Arial"/>
          <w:b w:val="0"/>
          <w:bCs w:val="0"/>
          <w:sz w:val="24"/>
          <w:szCs w:val="24"/>
          <w:u w:val="none"/>
        </w:rPr>
        <w:t xml:space="preserve"> planning to produce a coherent and market-relevant event concept. The iterative nature of the process and the abil</w:t>
      </w:r>
      <w:r w:rsidRPr="6EB6908F" w:rsidR="28AE8305">
        <w:rPr>
          <w:rFonts w:ascii="Arial" w:hAnsi="Arial" w:eastAsia="Arial" w:cs="Arial"/>
          <w:b w:val="0"/>
          <w:bCs w:val="0"/>
          <w:sz w:val="24"/>
          <w:szCs w:val="24"/>
          <w:u w:val="none"/>
        </w:rPr>
        <w:t xml:space="preserve">ity to </w:t>
      </w:r>
      <w:r w:rsidRPr="6EB6908F" w:rsidR="08522E8D">
        <w:rPr>
          <w:rFonts w:ascii="Arial" w:hAnsi="Arial" w:eastAsia="Arial" w:cs="Arial"/>
          <w:b w:val="0"/>
          <w:bCs w:val="0"/>
          <w:sz w:val="24"/>
          <w:szCs w:val="24"/>
          <w:u w:val="none"/>
        </w:rPr>
        <w:t>respond</w:t>
      </w:r>
      <w:r w:rsidRPr="6EB6908F" w:rsidR="28AE8305">
        <w:rPr>
          <w:rFonts w:ascii="Arial" w:hAnsi="Arial" w:eastAsia="Arial" w:cs="Arial"/>
          <w:b w:val="0"/>
          <w:bCs w:val="0"/>
          <w:sz w:val="24"/>
          <w:szCs w:val="24"/>
          <w:u w:val="none"/>
        </w:rPr>
        <w:t xml:space="preserve"> to emerging insights were central to this success. </w:t>
      </w:r>
    </w:p>
    <w:p w:rsidR="28AE8305" w:rsidP="6EB6908F" w:rsidRDefault="28AE8305" w14:paraId="0819016A" w14:textId="57237458">
      <w:pPr>
        <w:pStyle w:val="Normal"/>
        <w:spacing w:line="360" w:lineRule="auto"/>
        <w:jc w:val="both"/>
        <w:rPr>
          <w:rFonts w:ascii="Arial" w:hAnsi="Arial" w:eastAsia="Arial" w:cs="Arial"/>
          <w:b w:val="0"/>
          <w:bCs w:val="0"/>
          <w:sz w:val="24"/>
          <w:szCs w:val="24"/>
          <w:u w:val="none"/>
        </w:rPr>
      </w:pPr>
      <w:r w:rsidRPr="7728FC5E" w:rsidR="28AE8305">
        <w:rPr>
          <w:rFonts w:ascii="Arial" w:hAnsi="Arial" w:eastAsia="Arial" w:cs="Arial"/>
          <w:b w:val="0"/>
          <w:bCs w:val="0"/>
          <w:sz w:val="24"/>
          <w:szCs w:val="24"/>
          <w:u w:val="none"/>
        </w:rPr>
        <w:t xml:space="preserve">In summary, the project achieved </w:t>
      </w:r>
      <w:r w:rsidRPr="7728FC5E" w:rsidR="433A0A0C">
        <w:rPr>
          <w:rFonts w:ascii="Arial" w:hAnsi="Arial" w:eastAsia="Arial" w:cs="Arial"/>
          <w:b w:val="0"/>
          <w:bCs w:val="0"/>
          <w:sz w:val="24"/>
          <w:szCs w:val="24"/>
          <w:u w:val="none"/>
        </w:rPr>
        <w:t>most of</w:t>
      </w:r>
      <w:r w:rsidRPr="7728FC5E" w:rsidR="28AE8305">
        <w:rPr>
          <w:rFonts w:ascii="Arial" w:hAnsi="Arial" w:eastAsia="Arial" w:cs="Arial"/>
          <w:b w:val="0"/>
          <w:bCs w:val="0"/>
          <w:sz w:val="24"/>
          <w:szCs w:val="24"/>
          <w:u w:val="none"/>
        </w:rPr>
        <w:t xml:space="preserve"> its set goals and performed strongly across all major assessment criteria. While there were minor deviations from the </w:t>
      </w:r>
      <w:r w:rsidRPr="7728FC5E" w:rsidR="04152055">
        <w:rPr>
          <w:rFonts w:ascii="Arial" w:hAnsi="Arial" w:eastAsia="Arial" w:cs="Arial"/>
          <w:b w:val="0"/>
          <w:bCs w:val="0"/>
          <w:sz w:val="24"/>
          <w:szCs w:val="24"/>
          <w:u w:val="none"/>
        </w:rPr>
        <w:t>original</w:t>
      </w:r>
      <w:r w:rsidRPr="7728FC5E" w:rsidR="28AE8305">
        <w:rPr>
          <w:rFonts w:ascii="Arial" w:hAnsi="Arial" w:eastAsia="Arial" w:cs="Arial"/>
          <w:b w:val="0"/>
          <w:bCs w:val="0"/>
          <w:sz w:val="24"/>
          <w:szCs w:val="24"/>
          <w:u w:val="none"/>
        </w:rPr>
        <w:t xml:space="preserve"> plan, these were handled with adaptability and did not compromise the overall success of the project. </w:t>
      </w:r>
      <w:r w:rsidRPr="7728FC5E" w:rsidR="475D9703">
        <w:rPr>
          <w:rFonts w:ascii="Arial" w:hAnsi="Arial" w:eastAsia="Arial" w:cs="Arial"/>
          <w:b w:val="0"/>
          <w:bCs w:val="0"/>
          <w:sz w:val="24"/>
          <w:szCs w:val="24"/>
          <w:u w:val="none"/>
        </w:rPr>
        <w:t xml:space="preserve">For example, initial plans to </w:t>
      </w:r>
      <w:r w:rsidRPr="7728FC5E" w:rsidR="43BC5E4D">
        <w:rPr>
          <w:rFonts w:ascii="Arial" w:hAnsi="Arial" w:eastAsia="Arial" w:cs="Arial"/>
          <w:b w:val="0"/>
          <w:bCs w:val="0"/>
          <w:sz w:val="24"/>
          <w:szCs w:val="24"/>
          <w:u w:val="none"/>
        </w:rPr>
        <w:t>conduct</w:t>
      </w:r>
      <w:r w:rsidRPr="7728FC5E" w:rsidR="475D9703">
        <w:rPr>
          <w:rFonts w:ascii="Arial" w:hAnsi="Arial" w:eastAsia="Arial" w:cs="Arial"/>
          <w:b w:val="0"/>
          <w:bCs w:val="0"/>
          <w:sz w:val="24"/>
          <w:szCs w:val="24"/>
          <w:u w:val="none"/>
        </w:rPr>
        <w:t xml:space="preserve"> formal stakeholder focus groups had to be adapted due to time constra</w:t>
      </w:r>
      <w:r w:rsidRPr="7728FC5E" w:rsidR="475D9703">
        <w:rPr>
          <w:rFonts w:ascii="Arial" w:hAnsi="Arial" w:eastAsia="Arial" w:cs="Arial"/>
          <w:b w:val="0"/>
          <w:bCs w:val="0"/>
          <w:sz w:val="24"/>
          <w:szCs w:val="24"/>
          <w:u w:val="none"/>
        </w:rPr>
        <w:t>i</w:t>
      </w:r>
      <w:r w:rsidRPr="7728FC5E" w:rsidR="475D9703">
        <w:rPr>
          <w:rFonts w:ascii="Arial" w:hAnsi="Arial" w:eastAsia="Arial" w:cs="Arial"/>
          <w:b w:val="0"/>
          <w:bCs w:val="0"/>
          <w:sz w:val="24"/>
          <w:szCs w:val="24"/>
          <w:u w:val="none"/>
        </w:rPr>
        <w:t>n</w:t>
      </w:r>
      <w:r w:rsidRPr="7728FC5E" w:rsidR="475D9703">
        <w:rPr>
          <w:rFonts w:ascii="Arial" w:hAnsi="Arial" w:eastAsia="Arial" w:cs="Arial"/>
          <w:b w:val="0"/>
          <w:bCs w:val="0"/>
          <w:sz w:val="24"/>
          <w:szCs w:val="24"/>
          <w:u w:val="none"/>
        </w:rPr>
        <w:t xml:space="preserve">ts and </w:t>
      </w:r>
      <w:r w:rsidRPr="7728FC5E" w:rsidR="475D9703">
        <w:rPr>
          <w:rFonts w:ascii="Arial" w:hAnsi="Arial" w:eastAsia="Arial" w:cs="Arial"/>
          <w:b w:val="0"/>
          <w:bCs w:val="0"/>
          <w:sz w:val="24"/>
          <w:szCs w:val="24"/>
          <w:u w:val="none"/>
        </w:rPr>
        <w:t>scheduli</w:t>
      </w:r>
      <w:r w:rsidRPr="7728FC5E" w:rsidR="475D9703">
        <w:rPr>
          <w:rFonts w:ascii="Arial" w:hAnsi="Arial" w:eastAsia="Arial" w:cs="Arial"/>
          <w:b w:val="0"/>
          <w:bCs w:val="0"/>
          <w:sz w:val="24"/>
          <w:szCs w:val="24"/>
          <w:u w:val="none"/>
        </w:rPr>
        <w:t xml:space="preserve">ng difficulties; instead, informal interviews and ongoing one-to-on conversations were used to gather insights. </w:t>
      </w:r>
      <w:r w:rsidRPr="7728FC5E" w:rsidR="5B40265A">
        <w:rPr>
          <w:rFonts w:ascii="Arial" w:hAnsi="Arial" w:eastAsia="Arial" w:cs="Arial"/>
          <w:b w:val="0"/>
          <w:bCs w:val="0"/>
          <w:sz w:val="24"/>
          <w:szCs w:val="24"/>
          <w:u w:val="none"/>
        </w:rPr>
        <w:t>Similarly</w:t>
      </w:r>
      <w:r w:rsidRPr="7728FC5E" w:rsidR="475D9703">
        <w:rPr>
          <w:rFonts w:ascii="Arial" w:hAnsi="Arial" w:eastAsia="Arial" w:cs="Arial"/>
          <w:b w:val="0"/>
          <w:bCs w:val="0"/>
          <w:sz w:val="24"/>
          <w:szCs w:val="24"/>
          <w:u w:val="none"/>
        </w:rPr>
        <w:t xml:space="preserve">, certain events initially </w:t>
      </w:r>
      <w:r w:rsidRPr="7728FC5E" w:rsidR="3D4D3B9F">
        <w:rPr>
          <w:rFonts w:ascii="Arial" w:hAnsi="Arial" w:eastAsia="Arial" w:cs="Arial"/>
          <w:b w:val="0"/>
          <w:bCs w:val="0"/>
          <w:sz w:val="24"/>
          <w:szCs w:val="24"/>
          <w:u w:val="none"/>
        </w:rPr>
        <w:t>proposed</w:t>
      </w:r>
      <w:r w:rsidRPr="7728FC5E" w:rsidR="79B3E6E2">
        <w:rPr>
          <w:rFonts w:ascii="Arial" w:hAnsi="Arial" w:eastAsia="Arial" w:cs="Arial"/>
          <w:b w:val="0"/>
          <w:bCs w:val="0"/>
          <w:sz w:val="24"/>
          <w:szCs w:val="24"/>
          <w:u w:val="none"/>
        </w:rPr>
        <w:t xml:space="preserve"> for earlier in </w:t>
      </w:r>
      <w:r w:rsidRPr="7728FC5E" w:rsidR="1651377E">
        <w:rPr>
          <w:rFonts w:ascii="Arial" w:hAnsi="Arial" w:eastAsia="Arial" w:cs="Arial"/>
          <w:b w:val="0"/>
          <w:bCs w:val="0"/>
          <w:sz w:val="24"/>
          <w:szCs w:val="24"/>
          <w:u w:val="none"/>
        </w:rPr>
        <w:t>implementation</w:t>
      </w:r>
      <w:r w:rsidRPr="7728FC5E" w:rsidR="79B3E6E2">
        <w:rPr>
          <w:rFonts w:ascii="Arial" w:hAnsi="Arial" w:eastAsia="Arial" w:cs="Arial"/>
          <w:b w:val="0"/>
          <w:bCs w:val="0"/>
          <w:sz w:val="24"/>
          <w:szCs w:val="24"/>
          <w:u w:val="none"/>
        </w:rPr>
        <w:t xml:space="preserve"> were repositioned into later phases to allow more time for feasibility checks. These changes </w:t>
      </w:r>
      <w:r w:rsidRPr="7728FC5E" w:rsidR="79B3E6E2">
        <w:rPr>
          <w:rFonts w:ascii="Arial" w:hAnsi="Arial" w:eastAsia="Arial" w:cs="Arial"/>
          <w:b w:val="0"/>
          <w:bCs w:val="0"/>
          <w:sz w:val="24"/>
          <w:szCs w:val="24"/>
          <w:u w:val="none"/>
        </w:rPr>
        <w:t>ultimately enhanced</w:t>
      </w:r>
      <w:r w:rsidRPr="7728FC5E" w:rsidR="79B3E6E2">
        <w:rPr>
          <w:rFonts w:ascii="Arial" w:hAnsi="Arial" w:eastAsia="Arial" w:cs="Arial"/>
          <w:b w:val="0"/>
          <w:bCs w:val="0"/>
          <w:sz w:val="24"/>
          <w:szCs w:val="24"/>
          <w:u w:val="none"/>
        </w:rPr>
        <w:t xml:space="preserve"> the project’s realism and ensured recommendations remained practical and deliverable within existing organisational constraints. </w:t>
      </w:r>
      <w:r w:rsidRPr="7728FC5E" w:rsidR="28AE8305">
        <w:rPr>
          <w:rFonts w:ascii="Arial" w:hAnsi="Arial" w:eastAsia="Arial" w:cs="Arial"/>
          <w:b w:val="0"/>
          <w:bCs w:val="0"/>
          <w:sz w:val="24"/>
          <w:szCs w:val="24"/>
          <w:u w:val="none"/>
        </w:rPr>
        <w:t xml:space="preserve">The </w:t>
      </w:r>
      <w:r w:rsidRPr="7728FC5E" w:rsidR="6AE49818">
        <w:rPr>
          <w:rFonts w:ascii="Arial" w:hAnsi="Arial" w:eastAsia="Arial" w:cs="Arial"/>
          <w:b w:val="0"/>
          <w:bCs w:val="0"/>
          <w:sz w:val="24"/>
          <w:szCs w:val="24"/>
          <w:u w:val="none"/>
        </w:rPr>
        <w:t>evaluation</w:t>
      </w:r>
      <w:r w:rsidRPr="7728FC5E" w:rsidR="28AE8305">
        <w:rPr>
          <w:rFonts w:ascii="Arial" w:hAnsi="Arial" w:eastAsia="Arial" w:cs="Arial"/>
          <w:b w:val="0"/>
          <w:bCs w:val="0"/>
          <w:sz w:val="24"/>
          <w:szCs w:val="24"/>
          <w:u w:val="none"/>
        </w:rPr>
        <w:t xml:space="preserve"> </w:t>
      </w:r>
      <w:r w:rsidRPr="7728FC5E" w:rsidR="28AE8305">
        <w:rPr>
          <w:rFonts w:ascii="Arial" w:hAnsi="Arial" w:eastAsia="Arial" w:cs="Arial"/>
          <w:b w:val="0"/>
          <w:bCs w:val="0"/>
          <w:sz w:val="24"/>
          <w:szCs w:val="24"/>
          <w:u w:val="none"/>
        </w:rPr>
        <w:t>indicates</w:t>
      </w:r>
      <w:r w:rsidRPr="7728FC5E" w:rsidR="28AE8305">
        <w:rPr>
          <w:rFonts w:ascii="Arial" w:hAnsi="Arial" w:eastAsia="Arial" w:cs="Arial"/>
          <w:b w:val="0"/>
          <w:bCs w:val="0"/>
          <w:sz w:val="24"/>
          <w:szCs w:val="24"/>
          <w:u w:val="none"/>
        </w:rPr>
        <w:t xml:space="preserve"> a well-</w:t>
      </w:r>
      <w:r w:rsidRPr="7728FC5E" w:rsidR="30D5D6EB">
        <w:rPr>
          <w:rFonts w:ascii="Arial" w:hAnsi="Arial" w:eastAsia="Arial" w:cs="Arial"/>
          <w:b w:val="0"/>
          <w:bCs w:val="0"/>
          <w:sz w:val="24"/>
          <w:szCs w:val="24"/>
          <w:u w:val="none"/>
        </w:rPr>
        <w:t>executed, thoroughly researched, and stra</w:t>
      </w:r>
      <w:r w:rsidRPr="7728FC5E" w:rsidR="2D7CD9CF">
        <w:rPr>
          <w:rFonts w:ascii="Arial" w:hAnsi="Arial" w:eastAsia="Arial" w:cs="Arial"/>
          <w:b w:val="0"/>
          <w:bCs w:val="0"/>
          <w:sz w:val="24"/>
          <w:szCs w:val="24"/>
          <w:u w:val="none"/>
        </w:rPr>
        <w:t>te</w:t>
      </w:r>
      <w:r w:rsidRPr="7728FC5E" w:rsidR="30D5D6EB">
        <w:rPr>
          <w:rFonts w:ascii="Arial" w:hAnsi="Arial" w:eastAsia="Arial" w:cs="Arial"/>
          <w:b w:val="0"/>
          <w:bCs w:val="0"/>
          <w:sz w:val="24"/>
          <w:szCs w:val="24"/>
          <w:u w:val="none"/>
        </w:rPr>
        <w:t>gically</w:t>
      </w:r>
      <w:r w:rsidRPr="7728FC5E" w:rsidR="30D5D6EB">
        <w:rPr>
          <w:rFonts w:ascii="Arial" w:hAnsi="Arial" w:eastAsia="Arial" w:cs="Arial"/>
          <w:b w:val="0"/>
          <w:bCs w:val="0"/>
          <w:sz w:val="24"/>
          <w:szCs w:val="24"/>
          <w:u w:val="none"/>
        </w:rPr>
        <w:t xml:space="preserve"> sound outcome that aligns with both academic </w:t>
      </w:r>
      <w:r w:rsidRPr="7728FC5E" w:rsidR="730DA1A4">
        <w:rPr>
          <w:rFonts w:ascii="Arial" w:hAnsi="Arial" w:eastAsia="Arial" w:cs="Arial"/>
          <w:b w:val="0"/>
          <w:bCs w:val="0"/>
          <w:sz w:val="24"/>
          <w:szCs w:val="24"/>
          <w:u w:val="none"/>
        </w:rPr>
        <w:t>expectations</w:t>
      </w:r>
      <w:r w:rsidRPr="7728FC5E" w:rsidR="30D5D6EB">
        <w:rPr>
          <w:rFonts w:ascii="Arial" w:hAnsi="Arial" w:eastAsia="Arial" w:cs="Arial"/>
          <w:b w:val="0"/>
          <w:bCs w:val="0"/>
          <w:sz w:val="24"/>
          <w:szCs w:val="24"/>
          <w:u w:val="none"/>
        </w:rPr>
        <w:t xml:space="preserve"> and real-world industry practice. </w:t>
      </w:r>
    </w:p>
    <w:p w:rsidR="14C71A3E" w:rsidP="5316B6BB" w:rsidRDefault="14C71A3E" w14:paraId="18CAEA23" w14:textId="27464BC6">
      <w:pPr>
        <w:pStyle w:val="Heading2"/>
        <w:rPr>
          <w:rFonts w:ascii="Arial" w:hAnsi="Arial" w:eastAsia="Arial" w:cs="Arial"/>
          <w:b w:val="1"/>
          <w:bCs w:val="1"/>
          <w:sz w:val="24"/>
          <w:szCs w:val="24"/>
          <w:u w:val="single"/>
        </w:rPr>
      </w:pPr>
      <w:bookmarkStart w:name="_Toc763114718" w:id="428352601"/>
      <w:r w:rsidR="14C71A3E">
        <w:rPr/>
        <w:t>1.3 Make Future Adjustments</w:t>
      </w:r>
      <w:bookmarkEnd w:id="428352601"/>
    </w:p>
    <w:p w:rsidR="14C71A3E" w:rsidP="6EB6908F" w:rsidRDefault="14C71A3E" w14:paraId="48EB00F3" w14:textId="6B71E555">
      <w:pPr>
        <w:pStyle w:val="Normal"/>
        <w:spacing w:line="360" w:lineRule="auto"/>
        <w:jc w:val="both"/>
        <w:rPr>
          <w:rFonts w:ascii="Arial" w:hAnsi="Arial" w:eastAsia="Arial" w:cs="Arial"/>
          <w:b w:val="0"/>
          <w:bCs w:val="0"/>
          <w:sz w:val="24"/>
          <w:szCs w:val="24"/>
          <w:u w:val="none"/>
        </w:rPr>
      </w:pPr>
      <w:r w:rsidRPr="6EB6908F" w:rsidR="14C71A3E">
        <w:rPr>
          <w:rFonts w:ascii="Arial" w:hAnsi="Arial" w:eastAsia="Arial" w:cs="Arial"/>
          <w:b w:val="0"/>
          <w:bCs w:val="0"/>
          <w:sz w:val="24"/>
          <w:szCs w:val="24"/>
          <w:u w:val="none"/>
        </w:rPr>
        <w:t xml:space="preserve">Based on the </w:t>
      </w:r>
      <w:r w:rsidRPr="6EB6908F" w:rsidR="1F1354F2">
        <w:rPr>
          <w:rFonts w:ascii="Arial" w:hAnsi="Arial" w:eastAsia="Arial" w:cs="Arial"/>
          <w:b w:val="0"/>
          <w:bCs w:val="0"/>
          <w:sz w:val="24"/>
          <w:szCs w:val="24"/>
          <w:u w:val="none"/>
        </w:rPr>
        <w:t>comprehensive</w:t>
      </w:r>
      <w:r w:rsidRPr="6EB6908F" w:rsidR="14C71A3E">
        <w:rPr>
          <w:rFonts w:ascii="Arial" w:hAnsi="Arial" w:eastAsia="Arial" w:cs="Arial"/>
          <w:b w:val="0"/>
          <w:bCs w:val="0"/>
          <w:sz w:val="24"/>
          <w:szCs w:val="24"/>
          <w:u w:val="none"/>
        </w:rPr>
        <w:t xml:space="preserve"> evaluation of the project’s outcomes and its alignment with original </w:t>
      </w:r>
      <w:r w:rsidRPr="6EB6908F" w:rsidR="14C71A3E">
        <w:rPr>
          <w:rFonts w:ascii="Arial" w:hAnsi="Arial" w:eastAsia="Arial" w:cs="Arial"/>
          <w:b w:val="0"/>
          <w:bCs w:val="0"/>
          <w:sz w:val="24"/>
          <w:szCs w:val="24"/>
          <w:u w:val="none"/>
        </w:rPr>
        <w:t>objectives</w:t>
      </w:r>
      <w:r w:rsidRPr="6EB6908F" w:rsidR="14C71A3E">
        <w:rPr>
          <w:rFonts w:ascii="Arial" w:hAnsi="Arial" w:eastAsia="Arial" w:cs="Arial"/>
          <w:b w:val="0"/>
          <w:bCs w:val="0"/>
          <w:sz w:val="24"/>
          <w:szCs w:val="24"/>
          <w:u w:val="none"/>
        </w:rPr>
        <w:t xml:space="preserve">, several recommendations can be made to enhance the planning and delivery of similar future projects. While the project </w:t>
      </w:r>
      <w:r w:rsidRPr="6EB6908F" w:rsidR="14C71A3E">
        <w:rPr>
          <w:rFonts w:ascii="Arial" w:hAnsi="Arial" w:eastAsia="Arial" w:cs="Arial"/>
          <w:b w:val="0"/>
          <w:bCs w:val="0"/>
          <w:sz w:val="24"/>
          <w:szCs w:val="24"/>
          <w:u w:val="none"/>
        </w:rPr>
        <w:t>largely met</w:t>
      </w:r>
      <w:r w:rsidRPr="6EB6908F" w:rsidR="14C71A3E">
        <w:rPr>
          <w:rFonts w:ascii="Arial" w:hAnsi="Arial" w:eastAsia="Arial" w:cs="Arial"/>
          <w:b w:val="0"/>
          <w:bCs w:val="0"/>
          <w:sz w:val="24"/>
          <w:szCs w:val="24"/>
          <w:u w:val="none"/>
        </w:rPr>
        <w:t xml:space="preserve"> expectations and delivered a well-researched and innovative event </w:t>
      </w:r>
      <w:r w:rsidRPr="6EB6908F" w:rsidR="72CF6819">
        <w:rPr>
          <w:rFonts w:ascii="Arial" w:hAnsi="Arial" w:eastAsia="Arial" w:cs="Arial"/>
          <w:b w:val="0"/>
          <w:bCs w:val="0"/>
          <w:sz w:val="24"/>
          <w:szCs w:val="24"/>
          <w:u w:val="none"/>
        </w:rPr>
        <w:t>concept, reflection has revealed opportunities for refinement and improvement in both process and execution.</w:t>
      </w:r>
    </w:p>
    <w:p w:rsidR="72CF6819" w:rsidP="6EB6908F" w:rsidRDefault="72CF6819" w14:paraId="47C714F9" w14:textId="3F0D5844">
      <w:pPr>
        <w:pStyle w:val="Normal"/>
        <w:spacing w:line="360" w:lineRule="auto"/>
        <w:jc w:val="both"/>
        <w:rPr>
          <w:rFonts w:ascii="Arial" w:hAnsi="Arial" w:eastAsia="Arial" w:cs="Arial"/>
          <w:b w:val="0"/>
          <w:bCs w:val="0"/>
          <w:sz w:val="24"/>
          <w:szCs w:val="24"/>
          <w:u w:val="none"/>
        </w:rPr>
      </w:pPr>
      <w:r w:rsidRPr="6EB6908F" w:rsidR="72CF6819">
        <w:rPr>
          <w:rFonts w:ascii="Arial" w:hAnsi="Arial" w:eastAsia="Arial" w:cs="Arial"/>
          <w:b w:val="0"/>
          <w:bCs w:val="0"/>
          <w:sz w:val="24"/>
          <w:szCs w:val="24"/>
          <w:u w:val="none"/>
        </w:rPr>
        <w:t xml:space="preserve">Firstly, time management and project pacing </w:t>
      </w:r>
      <w:r w:rsidRPr="6EB6908F" w:rsidR="72CF6819">
        <w:rPr>
          <w:rFonts w:ascii="Arial" w:hAnsi="Arial" w:eastAsia="Arial" w:cs="Arial"/>
          <w:b w:val="0"/>
          <w:bCs w:val="0"/>
          <w:sz w:val="24"/>
          <w:szCs w:val="24"/>
          <w:u w:val="none"/>
        </w:rPr>
        <w:t>emerged</w:t>
      </w:r>
      <w:r w:rsidRPr="6EB6908F" w:rsidR="72CF6819">
        <w:rPr>
          <w:rFonts w:ascii="Arial" w:hAnsi="Arial" w:eastAsia="Arial" w:cs="Arial"/>
          <w:b w:val="0"/>
          <w:bCs w:val="0"/>
          <w:sz w:val="24"/>
          <w:szCs w:val="24"/>
          <w:u w:val="none"/>
        </w:rPr>
        <w:t xml:space="preserve"> as key areas for enhancement. Although the </w:t>
      </w:r>
      <w:r w:rsidRPr="6EB6908F" w:rsidR="50F7A61F">
        <w:rPr>
          <w:rFonts w:ascii="Arial" w:hAnsi="Arial" w:eastAsia="Arial" w:cs="Arial"/>
          <w:b w:val="0"/>
          <w:bCs w:val="0"/>
          <w:sz w:val="24"/>
          <w:szCs w:val="24"/>
          <w:u w:val="none"/>
        </w:rPr>
        <w:t>initial</w:t>
      </w:r>
      <w:r w:rsidRPr="6EB6908F" w:rsidR="72CF6819">
        <w:rPr>
          <w:rFonts w:ascii="Arial" w:hAnsi="Arial" w:eastAsia="Arial" w:cs="Arial"/>
          <w:b w:val="0"/>
          <w:bCs w:val="0"/>
          <w:sz w:val="24"/>
          <w:szCs w:val="24"/>
          <w:u w:val="none"/>
        </w:rPr>
        <w:t xml:space="preserve"> project timeline was clearly </w:t>
      </w:r>
      <w:r w:rsidRPr="6EB6908F" w:rsidR="71DAFE81">
        <w:rPr>
          <w:rFonts w:ascii="Arial" w:hAnsi="Arial" w:eastAsia="Arial" w:cs="Arial"/>
          <w:b w:val="0"/>
          <w:bCs w:val="0"/>
          <w:sz w:val="24"/>
          <w:szCs w:val="24"/>
          <w:u w:val="none"/>
        </w:rPr>
        <w:t>outlined</w:t>
      </w:r>
      <w:r w:rsidRPr="6EB6908F" w:rsidR="72CF6819">
        <w:rPr>
          <w:rFonts w:ascii="Arial" w:hAnsi="Arial" w:eastAsia="Arial" w:cs="Arial"/>
          <w:b w:val="0"/>
          <w:bCs w:val="0"/>
          <w:sz w:val="24"/>
          <w:szCs w:val="24"/>
          <w:u w:val="none"/>
        </w:rPr>
        <w:t xml:space="preserve">, certain phases – particularly those involving primary data collection and in-depth </w:t>
      </w:r>
      <w:r w:rsidRPr="6EB6908F" w:rsidR="3F511875">
        <w:rPr>
          <w:rFonts w:ascii="Arial" w:hAnsi="Arial" w:eastAsia="Arial" w:cs="Arial"/>
          <w:b w:val="0"/>
          <w:bCs w:val="0"/>
          <w:sz w:val="24"/>
          <w:szCs w:val="24"/>
          <w:u w:val="none"/>
        </w:rPr>
        <w:t>analysis</w:t>
      </w:r>
      <w:r w:rsidRPr="6EB6908F" w:rsidR="72CF6819">
        <w:rPr>
          <w:rFonts w:ascii="Arial" w:hAnsi="Arial" w:eastAsia="Arial" w:cs="Arial"/>
          <w:b w:val="0"/>
          <w:bCs w:val="0"/>
          <w:sz w:val="24"/>
          <w:szCs w:val="24"/>
          <w:u w:val="none"/>
        </w:rPr>
        <w:t xml:space="preserve"> – </w:t>
      </w:r>
      <w:r w:rsidRPr="6EB6908F" w:rsidR="72CF6819">
        <w:rPr>
          <w:rFonts w:ascii="Arial" w:hAnsi="Arial" w:eastAsia="Arial" w:cs="Arial"/>
          <w:b w:val="0"/>
          <w:bCs w:val="0"/>
          <w:sz w:val="24"/>
          <w:szCs w:val="24"/>
          <w:u w:val="none"/>
        </w:rPr>
        <w:t>required</w:t>
      </w:r>
      <w:r w:rsidRPr="6EB6908F" w:rsidR="72CF6819">
        <w:rPr>
          <w:rFonts w:ascii="Arial" w:hAnsi="Arial" w:eastAsia="Arial" w:cs="Arial"/>
          <w:b w:val="0"/>
          <w:bCs w:val="0"/>
          <w:sz w:val="24"/>
          <w:szCs w:val="24"/>
          <w:u w:val="none"/>
        </w:rPr>
        <w:t xml:space="preserve"> more time than </w:t>
      </w:r>
      <w:r w:rsidRPr="6EB6908F" w:rsidR="72CF6819">
        <w:rPr>
          <w:rFonts w:ascii="Arial" w:hAnsi="Arial" w:eastAsia="Arial" w:cs="Arial"/>
          <w:b w:val="0"/>
          <w:bCs w:val="0"/>
          <w:sz w:val="24"/>
          <w:szCs w:val="24"/>
          <w:u w:val="none"/>
        </w:rPr>
        <w:t>anticipated</w:t>
      </w:r>
      <w:r w:rsidRPr="6EB6908F" w:rsidR="72CF6819">
        <w:rPr>
          <w:rFonts w:ascii="Arial" w:hAnsi="Arial" w:eastAsia="Arial" w:cs="Arial"/>
          <w:b w:val="0"/>
          <w:bCs w:val="0"/>
          <w:sz w:val="24"/>
          <w:szCs w:val="24"/>
          <w:u w:val="none"/>
        </w:rPr>
        <w:t xml:space="preserve">. Future projects would </w:t>
      </w:r>
      <w:r w:rsidRPr="6EB6908F" w:rsidR="72CF6819">
        <w:rPr>
          <w:rFonts w:ascii="Arial" w:hAnsi="Arial" w:eastAsia="Arial" w:cs="Arial"/>
          <w:b w:val="0"/>
          <w:bCs w:val="0"/>
          <w:sz w:val="24"/>
          <w:szCs w:val="24"/>
          <w:u w:val="none"/>
        </w:rPr>
        <w:t>benefit</w:t>
      </w:r>
      <w:r w:rsidRPr="6EB6908F" w:rsidR="72CF6819">
        <w:rPr>
          <w:rFonts w:ascii="Arial" w:hAnsi="Arial" w:eastAsia="Arial" w:cs="Arial"/>
          <w:b w:val="0"/>
          <w:bCs w:val="0"/>
          <w:sz w:val="24"/>
          <w:szCs w:val="24"/>
          <w:u w:val="none"/>
        </w:rPr>
        <w:t xml:space="preserve"> from a more flexible and real</w:t>
      </w:r>
      <w:r w:rsidRPr="6EB6908F" w:rsidR="0F7D8DFE">
        <w:rPr>
          <w:rFonts w:ascii="Arial" w:hAnsi="Arial" w:eastAsia="Arial" w:cs="Arial"/>
          <w:b w:val="0"/>
          <w:bCs w:val="0"/>
          <w:sz w:val="24"/>
          <w:szCs w:val="24"/>
          <w:u w:val="none"/>
        </w:rPr>
        <w:t xml:space="preserve">istic timeline, incorporating contingency periods to allow for unforeseen delays. This would support more thorough testing and validation of ideas, as well as enable stakeholder feedback to be more fully integrated. </w:t>
      </w:r>
    </w:p>
    <w:p w:rsidR="2E9D34A6" w:rsidP="5316B6BB" w:rsidRDefault="2E9D34A6" w14:paraId="7BACA1F9" w14:textId="37BD261D">
      <w:pPr>
        <w:pStyle w:val="Normal"/>
        <w:spacing w:line="360" w:lineRule="auto"/>
        <w:jc w:val="both"/>
        <w:rPr>
          <w:rFonts w:ascii="Arial" w:hAnsi="Arial" w:eastAsia="Arial" w:cs="Arial"/>
          <w:b w:val="0"/>
          <w:bCs w:val="0"/>
          <w:sz w:val="24"/>
          <w:szCs w:val="24"/>
          <w:u w:val="none"/>
        </w:rPr>
      </w:pPr>
      <w:r w:rsidRPr="5316B6BB" w:rsidR="541813BF">
        <w:rPr>
          <w:rFonts w:ascii="Arial" w:hAnsi="Arial" w:eastAsia="Arial" w:cs="Arial"/>
          <w:b w:val="0"/>
          <w:bCs w:val="0"/>
          <w:sz w:val="24"/>
          <w:szCs w:val="24"/>
          <w:u w:val="none"/>
        </w:rPr>
        <w:t xml:space="preserve">Secondly, while the project </w:t>
      </w:r>
      <w:r w:rsidRPr="5316B6BB" w:rsidR="541813BF">
        <w:rPr>
          <w:rFonts w:ascii="Arial" w:hAnsi="Arial" w:eastAsia="Arial" w:cs="Arial"/>
          <w:b w:val="0"/>
          <w:bCs w:val="0"/>
          <w:sz w:val="24"/>
          <w:szCs w:val="24"/>
          <w:u w:val="none"/>
        </w:rPr>
        <w:t>demonstrated</w:t>
      </w:r>
      <w:r w:rsidRPr="5316B6BB" w:rsidR="541813BF">
        <w:rPr>
          <w:rFonts w:ascii="Arial" w:hAnsi="Arial" w:eastAsia="Arial" w:cs="Arial"/>
          <w:b w:val="0"/>
          <w:bCs w:val="0"/>
          <w:sz w:val="24"/>
          <w:szCs w:val="24"/>
          <w:u w:val="none"/>
        </w:rPr>
        <w:t xml:space="preserve"> a strong theoretical foundation and strategic planning approach, it would be </w:t>
      </w:r>
      <w:r w:rsidRPr="5316B6BB" w:rsidR="2529A0C3">
        <w:rPr>
          <w:rFonts w:ascii="Arial" w:hAnsi="Arial" w:eastAsia="Arial" w:cs="Arial"/>
          <w:b w:val="0"/>
          <w:bCs w:val="0"/>
          <w:sz w:val="24"/>
          <w:szCs w:val="24"/>
          <w:u w:val="none"/>
        </w:rPr>
        <w:t>advantageous</w:t>
      </w:r>
      <w:r w:rsidRPr="5316B6BB" w:rsidR="541813BF">
        <w:rPr>
          <w:rFonts w:ascii="Arial" w:hAnsi="Arial" w:eastAsia="Arial" w:cs="Arial"/>
          <w:b w:val="0"/>
          <w:bCs w:val="0"/>
          <w:sz w:val="24"/>
          <w:szCs w:val="24"/>
          <w:u w:val="none"/>
        </w:rPr>
        <w:t xml:space="preserve"> for future iterations to include a practical testing </w:t>
      </w:r>
      <w:r w:rsidRPr="5316B6BB" w:rsidR="0BEC6778">
        <w:rPr>
          <w:rFonts w:ascii="Arial" w:hAnsi="Arial" w:eastAsia="Arial" w:cs="Arial"/>
          <w:b w:val="0"/>
          <w:bCs w:val="0"/>
          <w:sz w:val="24"/>
          <w:szCs w:val="24"/>
          <w:u w:val="none"/>
        </w:rPr>
        <w:t>component</w:t>
      </w:r>
      <w:r w:rsidRPr="5316B6BB" w:rsidR="541813BF">
        <w:rPr>
          <w:rFonts w:ascii="Arial" w:hAnsi="Arial" w:eastAsia="Arial" w:cs="Arial"/>
          <w:b w:val="0"/>
          <w:bCs w:val="0"/>
          <w:sz w:val="24"/>
          <w:szCs w:val="24"/>
          <w:u w:val="none"/>
        </w:rPr>
        <w:t xml:space="preserve">, such as small-scale pilot or prototype event. </w:t>
      </w:r>
      <w:r w:rsidRPr="5316B6BB" w:rsidR="0A2DDC4D">
        <w:rPr>
          <w:rFonts w:ascii="Arial" w:hAnsi="Arial" w:eastAsia="Arial" w:cs="Arial"/>
          <w:b w:val="0"/>
          <w:bCs w:val="0"/>
          <w:sz w:val="24"/>
          <w:szCs w:val="24"/>
          <w:u w:val="none"/>
        </w:rPr>
        <w:t xml:space="preserve">This would allow the team to assess operational </w:t>
      </w:r>
      <w:bookmarkStart w:name="_Int_sMB83bse" w:id="263857882"/>
      <w:r w:rsidRPr="5316B6BB" w:rsidR="0A2DDC4D">
        <w:rPr>
          <w:rFonts w:ascii="Arial" w:hAnsi="Arial" w:eastAsia="Arial" w:cs="Arial"/>
          <w:b w:val="0"/>
          <w:bCs w:val="0"/>
          <w:sz w:val="24"/>
          <w:szCs w:val="24"/>
          <w:u w:val="none"/>
        </w:rPr>
        <w:t>logistics</w:t>
      </w:r>
      <w:bookmarkEnd w:id="263857882"/>
      <w:r w:rsidRPr="5316B6BB" w:rsidR="0A2DDC4D">
        <w:rPr>
          <w:rFonts w:ascii="Arial" w:hAnsi="Arial" w:eastAsia="Arial" w:cs="Arial"/>
          <w:b w:val="0"/>
          <w:bCs w:val="0"/>
          <w:sz w:val="24"/>
          <w:szCs w:val="24"/>
          <w:u w:val="none"/>
        </w:rPr>
        <w:t xml:space="preserve">, gather real-time audience feedback, and </w:t>
      </w:r>
      <w:r w:rsidRPr="5316B6BB" w:rsidR="0A2DDC4D">
        <w:rPr>
          <w:rFonts w:ascii="Arial" w:hAnsi="Arial" w:eastAsia="Arial" w:cs="Arial"/>
          <w:b w:val="0"/>
          <w:bCs w:val="0"/>
          <w:sz w:val="24"/>
          <w:szCs w:val="24"/>
          <w:u w:val="none"/>
        </w:rPr>
        <w:t>identify</w:t>
      </w:r>
      <w:r w:rsidRPr="5316B6BB" w:rsidR="0A2DDC4D">
        <w:rPr>
          <w:rFonts w:ascii="Arial" w:hAnsi="Arial" w:eastAsia="Arial" w:cs="Arial"/>
          <w:b w:val="0"/>
          <w:bCs w:val="0"/>
          <w:sz w:val="24"/>
          <w:szCs w:val="24"/>
          <w:u w:val="none"/>
        </w:rPr>
        <w:t xml:space="preserve"> any unforeseen challenges before full-scale implementation. A pilot event would also provide valuable data on attendance patter</w:t>
      </w:r>
      <w:r w:rsidRPr="5316B6BB" w:rsidR="29931698">
        <w:rPr>
          <w:rFonts w:ascii="Arial" w:hAnsi="Arial" w:eastAsia="Arial" w:cs="Arial"/>
          <w:b w:val="0"/>
          <w:bCs w:val="0"/>
          <w:sz w:val="24"/>
          <w:szCs w:val="24"/>
          <w:u w:val="none"/>
        </w:rPr>
        <w:t>n</w:t>
      </w:r>
      <w:r w:rsidRPr="5316B6BB" w:rsidR="0A2DDC4D">
        <w:rPr>
          <w:rFonts w:ascii="Arial" w:hAnsi="Arial" w:eastAsia="Arial" w:cs="Arial"/>
          <w:b w:val="0"/>
          <w:bCs w:val="0"/>
          <w:sz w:val="24"/>
          <w:szCs w:val="24"/>
          <w:u w:val="none"/>
        </w:rPr>
        <w:t>s, engagement levels, and on-the-ground revenue generation, helping to refine marketing</w:t>
      </w:r>
      <w:r w:rsidRPr="5316B6BB" w:rsidR="45D672DA">
        <w:rPr>
          <w:rFonts w:ascii="Arial" w:hAnsi="Arial" w:eastAsia="Arial" w:cs="Arial"/>
          <w:b w:val="0"/>
          <w:bCs w:val="0"/>
          <w:sz w:val="24"/>
          <w:szCs w:val="24"/>
          <w:u w:val="none"/>
        </w:rPr>
        <w:t xml:space="preserve"> strategies and improve overall event design. By testing concepts in a controlled, low-risk setting, future planning could be more evidence-based and better aligned with audience expectations and logistical realities. </w:t>
      </w:r>
    </w:p>
    <w:p w:rsidR="2E9D34A6" w:rsidP="6EB6908F" w:rsidRDefault="2E9D34A6" w14:paraId="1D07B464" w14:textId="6993BE62">
      <w:pPr>
        <w:pStyle w:val="Normal"/>
        <w:spacing w:line="360" w:lineRule="auto"/>
        <w:jc w:val="both"/>
        <w:rPr>
          <w:rFonts w:ascii="Arial" w:hAnsi="Arial" w:eastAsia="Arial" w:cs="Arial"/>
          <w:b w:val="0"/>
          <w:bCs w:val="0"/>
          <w:sz w:val="24"/>
          <w:szCs w:val="24"/>
          <w:u w:val="none"/>
        </w:rPr>
      </w:pPr>
      <w:r w:rsidRPr="5316B6BB" w:rsidR="2E9D34A6">
        <w:rPr>
          <w:rFonts w:ascii="Arial" w:hAnsi="Arial" w:eastAsia="Arial" w:cs="Arial"/>
          <w:b w:val="0"/>
          <w:bCs w:val="0"/>
          <w:sz w:val="24"/>
          <w:szCs w:val="24"/>
          <w:u w:val="none"/>
        </w:rPr>
        <w:t>I</w:t>
      </w:r>
      <w:r w:rsidRPr="5316B6BB" w:rsidR="2E9D34A6">
        <w:rPr>
          <w:rFonts w:ascii="Arial" w:hAnsi="Arial" w:eastAsia="Arial" w:cs="Arial"/>
          <w:b w:val="0"/>
          <w:bCs w:val="0"/>
          <w:sz w:val="24"/>
          <w:szCs w:val="24"/>
          <w:u w:val="none"/>
        </w:rPr>
        <w:t>n</w:t>
      </w:r>
      <w:r w:rsidRPr="5316B6BB" w:rsidR="2E9D34A6">
        <w:rPr>
          <w:rFonts w:ascii="Arial" w:hAnsi="Arial" w:eastAsia="Arial" w:cs="Arial"/>
          <w:b w:val="0"/>
          <w:bCs w:val="0"/>
          <w:sz w:val="24"/>
          <w:szCs w:val="24"/>
          <w:u w:val="none"/>
        </w:rPr>
        <w:t xml:space="preserve"> </w:t>
      </w:r>
      <w:r w:rsidRPr="5316B6BB" w:rsidR="2E9D34A6">
        <w:rPr>
          <w:rFonts w:ascii="Arial" w:hAnsi="Arial" w:eastAsia="Arial" w:cs="Arial"/>
          <w:b w:val="0"/>
          <w:bCs w:val="0"/>
          <w:sz w:val="24"/>
          <w:szCs w:val="24"/>
          <w:u w:val="none"/>
        </w:rPr>
        <w:t>t</w:t>
      </w:r>
      <w:r w:rsidRPr="5316B6BB" w:rsidR="2E9D34A6">
        <w:rPr>
          <w:rFonts w:ascii="Arial" w:hAnsi="Arial" w:eastAsia="Arial" w:cs="Arial"/>
          <w:b w:val="0"/>
          <w:bCs w:val="0"/>
          <w:sz w:val="24"/>
          <w:szCs w:val="24"/>
          <w:u w:val="none"/>
        </w:rPr>
        <w:t>e</w:t>
      </w:r>
      <w:r w:rsidRPr="5316B6BB" w:rsidR="2E9D34A6">
        <w:rPr>
          <w:rFonts w:ascii="Arial" w:hAnsi="Arial" w:eastAsia="Arial" w:cs="Arial"/>
          <w:b w:val="0"/>
          <w:bCs w:val="0"/>
          <w:sz w:val="24"/>
          <w:szCs w:val="24"/>
          <w:u w:val="none"/>
        </w:rPr>
        <w:t>r</w:t>
      </w:r>
      <w:r w:rsidRPr="5316B6BB" w:rsidR="2E9D34A6">
        <w:rPr>
          <w:rFonts w:ascii="Arial" w:hAnsi="Arial" w:eastAsia="Arial" w:cs="Arial"/>
          <w:b w:val="0"/>
          <w:bCs w:val="0"/>
          <w:sz w:val="24"/>
          <w:szCs w:val="24"/>
          <w:u w:val="none"/>
        </w:rPr>
        <w:t>m</w:t>
      </w:r>
      <w:r w:rsidRPr="5316B6BB" w:rsidR="2E9D34A6">
        <w:rPr>
          <w:rFonts w:ascii="Arial" w:hAnsi="Arial" w:eastAsia="Arial" w:cs="Arial"/>
          <w:b w:val="0"/>
          <w:bCs w:val="0"/>
          <w:sz w:val="24"/>
          <w:szCs w:val="24"/>
          <w:u w:val="none"/>
        </w:rPr>
        <w:t>s</w:t>
      </w:r>
      <w:r w:rsidRPr="5316B6BB" w:rsidR="2E9D34A6">
        <w:rPr>
          <w:rFonts w:ascii="Arial" w:hAnsi="Arial" w:eastAsia="Arial" w:cs="Arial"/>
          <w:b w:val="0"/>
          <w:bCs w:val="0"/>
          <w:sz w:val="24"/>
          <w:szCs w:val="24"/>
          <w:u w:val="none"/>
        </w:rPr>
        <w:t xml:space="preserve"> </w:t>
      </w:r>
      <w:r w:rsidRPr="5316B6BB" w:rsidR="2E9D34A6">
        <w:rPr>
          <w:rFonts w:ascii="Arial" w:hAnsi="Arial" w:eastAsia="Arial" w:cs="Arial"/>
          <w:b w:val="0"/>
          <w:bCs w:val="0"/>
          <w:sz w:val="24"/>
          <w:szCs w:val="24"/>
          <w:u w:val="none"/>
        </w:rPr>
        <w:t>o</w:t>
      </w:r>
      <w:r w:rsidRPr="5316B6BB" w:rsidR="2E9D34A6">
        <w:rPr>
          <w:rFonts w:ascii="Arial" w:hAnsi="Arial" w:eastAsia="Arial" w:cs="Arial"/>
          <w:b w:val="0"/>
          <w:bCs w:val="0"/>
          <w:sz w:val="24"/>
          <w:szCs w:val="24"/>
          <w:u w:val="none"/>
        </w:rPr>
        <w:t>f</w:t>
      </w:r>
      <w:r w:rsidRPr="5316B6BB" w:rsidR="2E9D34A6">
        <w:rPr>
          <w:rFonts w:ascii="Arial" w:hAnsi="Arial" w:eastAsia="Arial" w:cs="Arial"/>
          <w:b w:val="0"/>
          <w:bCs w:val="0"/>
          <w:sz w:val="24"/>
          <w:szCs w:val="24"/>
          <w:u w:val="none"/>
        </w:rPr>
        <w:t xml:space="preserve"> </w:t>
      </w:r>
      <w:r w:rsidRPr="5316B6BB" w:rsidR="2E9D34A6">
        <w:rPr>
          <w:rFonts w:ascii="Arial" w:hAnsi="Arial" w:eastAsia="Arial" w:cs="Arial"/>
          <w:b w:val="0"/>
          <w:bCs w:val="0"/>
          <w:sz w:val="24"/>
          <w:szCs w:val="24"/>
          <w:u w:val="none"/>
        </w:rPr>
        <w:t>s</w:t>
      </w:r>
      <w:r w:rsidRPr="5316B6BB" w:rsidR="2E9D34A6">
        <w:rPr>
          <w:rFonts w:ascii="Arial" w:hAnsi="Arial" w:eastAsia="Arial" w:cs="Arial"/>
          <w:b w:val="0"/>
          <w:bCs w:val="0"/>
          <w:sz w:val="24"/>
          <w:szCs w:val="24"/>
          <w:u w:val="none"/>
        </w:rPr>
        <w:t>t</w:t>
      </w:r>
      <w:r w:rsidRPr="5316B6BB" w:rsidR="2E9D34A6">
        <w:rPr>
          <w:rFonts w:ascii="Arial" w:hAnsi="Arial" w:eastAsia="Arial" w:cs="Arial"/>
          <w:b w:val="0"/>
          <w:bCs w:val="0"/>
          <w:sz w:val="24"/>
          <w:szCs w:val="24"/>
          <w:u w:val="none"/>
        </w:rPr>
        <w:t>a</w:t>
      </w:r>
      <w:r w:rsidRPr="5316B6BB" w:rsidR="2E9D34A6">
        <w:rPr>
          <w:rFonts w:ascii="Arial" w:hAnsi="Arial" w:eastAsia="Arial" w:cs="Arial"/>
          <w:b w:val="0"/>
          <w:bCs w:val="0"/>
          <w:sz w:val="24"/>
          <w:szCs w:val="24"/>
          <w:u w:val="none"/>
        </w:rPr>
        <w:t>k</w:t>
      </w:r>
      <w:r w:rsidRPr="5316B6BB" w:rsidR="2E9D34A6">
        <w:rPr>
          <w:rFonts w:ascii="Arial" w:hAnsi="Arial" w:eastAsia="Arial" w:cs="Arial"/>
          <w:b w:val="0"/>
          <w:bCs w:val="0"/>
          <w:sz w:val="24"/>
          <w:szCs w:val="24"/>
          <w:u w:val="none"/>
        </w:rPr>
        <w:t>e</w:t>
      </w:r>
      <w:r w:rsidRPr="5316B6BB" w:rsidR="2E9D34A6">
        <w:rPr>
          <w:rFonts w:ascii="Arial" w:hAnsi="Arial" w:eastAsia="Arial" w:cs="Arial"/>
          <w:b w:val="0"/>
          <w:bCs w:val="0"/>
          <w:sz w:val="24"/>
          <w:szCs w:val="24"/>
          <w:u w:val="none"/>
        </w:rPr>
        <w:t>h</w:t>
      </w:r>
      <w:r w:rsidRPr="5316B6BB" w:rsidR="2E9D34A6">
        <w:rPr>
          <w:rFonts w:ascii="Arial" w:hAnsi="Arial" w:eastAsia="Arial" w:cs="Arial"/>
          <w:b w:val="0"/>
          <w:bCs w:val="0"/>
          <w:sz w:val="24"/>
          <w:szCs w:val="24"/>
          <w:u w:val="none"/>
        </w:rPr>
        <w:t>o</w:t>
      </w:r>
      <w:r w:rsidRPr="5316B6BB" w:rsidR="2E9D34A6">
        <w:rPr>
          <w:rFonts w:ascii="Arial" w:hAnsi="Arial" w:eastAsia="Arial" w:cs="Arial"/>
          <w:b w:val="0"/>
          <w:bCs w:val="0"/>
          <w:sz w:val="24"/>
          <w:szCs w:val="24"/>
          <w:u w:val="none"/>
        </w:rPr>
        <w:t>l</w:t>
      </w:r>
      <w:r w:rsidRPr="5316B6BB" w:rsidR="2E9D34A6">
        <w:rPr>
          <w:rFonts w:ascii="Arial" w:hAnsi="Arial" w:eastAsia="Arial" w:cs="Arial"/>
          <w:b w:val="0"/>
          <w:bCs w:val="0"/>
          <w:sz w:val="24"/>
          <w:szCs w:val="24"/>
          <w:u w:val="none"/>
        </w:rPr>
        <w:t>d</w:t>
      </w:r>
      <w:r w:rsidRPr="5316B6BB" w:rsidR="2E9D34A6">
        <w:rPr>
          <w:rFonts w:ascii="Arial" w:hAnsi="Arial" w:eastAsia="Arial" w:cs="Arial"/>
          <w:b w:val="0"/>
          <w:bCs w:val="0"/>
          <w:sz w:val="24"/>
          <w:szCs w:val="24"/>
          <w:u w:val="none"/>
        </w:rPr>
        <w:t>e</w:t>
      </w:r>
      <w:r w:rsidRPr="5316B6BB" w:rsidR="2E9D34A6">
        <w:rPr>
          <w:rFonts w:ascii="Arial" w:hAnsi="Arial" w:eastAsia="Arial" w:cs="Arial"/>
          <w:b w:val="0"/>
          <w:bCs w:val="0"/>
          <w:sz w:val="24"/>
          <w:szCs w:val="24"/>
          <w:u w:val="none"/>
        </w:rPr>
        <w:t>r</w:t>
      </w:r>
      <w:r w:rsidRPr="5316B6BB" w:rsidR="2E9D34A6">
        <w:rPr>
          <w:rFonts w:ascii="Arial" w:hAnsi="Arial" w:eastAsia="Arial" w:cs="Arial"/>
          <w:b w:val="0"/>
          <w:bCs w:val="0"/>
          <w:sz w:val="24"/>
          <w:szCs w:val="24"/>
          <w:u w:val="none"/>
        </w:rPr>
        <w:t xml:space="preserve"> </w:t>
      </w:r>
      <w:r w:rsidRPr="5316B6BB" w:rsidR="2E9D34A6">
        <w:rPr>
          <w:rFonts w:ascii="Arial" w:hAnsi="Arial" w:eastAsia="Arial" w:cs="Arial"/>
          <w:b w:val="0"/>
          <w:bCs w:val="0"/>
          <w:sz w:val="24"/>
          <w:szCs w:val="24"/>
          <w:u w:val="none"/>
        </w:rPr>
        <w:t>e</w:t>
      </w:r>
      <w:r w:rsidRPr="5316B6BB" w:rsidR="2E9D34A6">
        <w:rPr>
          <w:rFonts w:ascii="Arial" w:hAnsi="Arial" w:eastAsia="Arial" w:cs="Arial"/>
          <w:b w:val="0"/>
          <w:bCs w:val="0"/>
          <w:sz w:val="24"/>
          <w:szCs w:val="24"/>
          <w:u w:val="none"/>
        </w:rPr>
        <w:t>n</w:t>
      </w:r>
      <w:r w:rsidRPr="5316B6BB" w:rsidR="2E9D34A6">
        <w:rPr>
          <w:rFonts w:ascii="Arial" w:hAnsi="Arial" w:eastAsia="Arial" w:cs="Arial"/>
          <w:b w:val="0"/>
          <w:bCs w:val="0"/>
          <w:sz w:val="24"/>
          <w:szCs w:val="24"/>
          <w:u w:val="none"/>
        </w:rPr>
        <w:t>g</w:t>
      </w:r>
      <w:r w:rsidRPr="5316B6BB" w:rsidR="2E9D34A6">
        <w:rPr>
          <w:rFonts w:ascii="Arial" w:hAnsi="Arial" w:eastAsia="Arial" w:cs="Arial"/>
          <w:b w:val="0"/>
          <w:bCs w:val="0"/>
          <w:sz w:val="24"/>
          <w:szCs w:val="24"/>
          <w:u w:val="none"/>
        </w:rPr>
        <w:t>a</w:t>
      </w:r>
      <w:r w:rsidRPr="5316B6BB" w:rsidR="2E9D34A6">
        <w:rPr>
          <w:rFonts w:ascii="Arial" w:hAnsi="Arial" w:eastAsia="Arial" w:cs="Arial"/>
          <w:b w:val="0"/>
          <w:bCs w:val="0"/>
          <w:sz w:val="24"/>
          <w:szCs w:val="24"/>
          <w:u w:val="none"/>
        </w:rPr>
        <w:t>g</w:t>
      </w:r>
      <w:r w:rsidRPr="5316B6BB" w:rsidR="2E9D34A6">
        <w:rPr>
          <w:rFonts w:ascii="Arial" w:hAnsi="Arial" w:eastAsia="Arial" w:cs="Arial"/>
          <w:b w:val="0"/>
          <w:bCs w:val="0"/>
          <w:sz w:val="24"/>
          <w:szCs w:val="24"/>
          <w:u w:val="none"/>
        </w:rPr>
        <w:t>e</w:t>
      </w:r>
      <w:r w:rsidRPr="5316B6BB" w:rsidR="2E9D34A6">
        <w:rPr>
          <w:rFonts w:ascii="Arial" w:hAnsi="Arial" w:eastAsia="Arial" w:cs="Arial"/>
          <w:b w:val="0"/>
          <w:bCs w:val="0"/>
          <w:sz w:val="24"/>
          <w:szCs w:val="24"/>
          <w:u w:val="none"/>
        </w:rPr>
        <w:t>m</w:t>
      </w:r>
      <w:r w:rsidRPr="5316B6BB" w:rsidR="2E9D34A6">
        <w:rPr>
          <w:rFonts w:ascii="Arial" w:hAnsi="Arial" w:eastAsia="Arial" w:cs="Arial"/>
          <w:b w:val="0"/>
          <w:bCs w:val="0"/>
          <w:sz w:val="24"/>
          <w:szCs w:val="24"/>
          <w:u w:val="none"/>
        </w:rPr>
        <w:t>e</w:t>
      </w:r>
      <w:r w:rsidRPr="5316B6BB" w:rsidR="2E9D34A6">
        <w:rPr>
          <w:rFonts w:ascii="Arial" w:hAnsi="Arial" w:eastAsia="Arial" w:cs="Arial"/>
          <w:b w:val="0"/>
          <w:bCs w:val="0"/>
          <w:sz w:val="24"/>
          <w:szCs w:val="24"/>
          <w:u w:val="none"/>
        </w:rPr>
        <w:t>n</w:t>
      </w:r>
      <w:r w:rsidRPr="5316B6BB" w:rsidR="2E9D34A6">
        <w:rPr>
          <w:rFonts w:ascii="Arial" w:hAnsi="Arial" w:eastAsia="Arial" w:cs="Arial"/>
          <w:b w:val="0"/>
          <w:bCs w:val="0"/>
          <w:sz w:val="24"/>
          <w:szCs w:val="24"/>
          <w:u w:val="none"/>
        </w:rPr>
        <w:t>t</w:t>
      </w:r>
      <w:r w:rsidRPr="5316B6BB" w:rsidR="2E9D34A6">
        <w:rPr>
          <w:rFonts w:ascii="Arial" w:hAnsi="Arial" w:eastAsia="Arial" w:cs="Arial"/>
          <w:b w:val="0"/>
          <w:bCs w:val="0"/>
          <w:sz w:val="24"/>
          <w:szCs w:val="24"/>
          <w:u w:val="none"/>
        </w:rPr>
        <w:t>,</w:t>
      </w:r>
      <w:r w:rsidRPr="5316B6BB" w:rsidR="2E9D34A6">
        <w:rPr>
          <w:rFonts w:ascii="Arial" w:hAnsi="Arial" w:eastAsia="Arial" w:cs="Arial"/>
          <w:b w:val="0"/>
          <w:bCs w:val="0"/>
          <w:sz w:val="24"/>
          <w:szCs w:val="24"/>
          <w:u w:val="none"/>
        </w:rPr>
        <w:t xml:space="preserve"> </w:t>
      </w:r>
      <w:r w:rsidRPr="5316B6BB" w:rsidR="2E9D34A6">
        <w:rPr>
          <w:rFonts w:ascii="Arial" w:hAnsi="Arial" w:eastAsia="Arial" w:cs="Arial"/>
          <w:b w:val="0"/>
          <w:bCs w:val="0"/>
          <w:sz w:val="24"/>
          <w:szCs w:val="24"/>
          <w:u w:val="none"/>
        </w:rPr>
        <w:t>w</w:t>
      </w:r>
      <w:r w:rsidRPr="5316B6BB" w:rsidR="2E9D34A6">
        <w:rPr>
          <w:rFonts w:ascii="Arial" w:hAnsi="Arial" w:eastAsia="Arial" w:cs="Arial"/>
          <w:b w:val="0"/>
          <w:bCs w:val="0"/>
          <w:sz w:val="24"/>
          <w:szCs w:val="24"/>
          <w:u w:val="none"/>
        </w:rPr>
        <w:t>h</w:t>
      </w:r>
      <w:r w:rsidRPr="5316B6BB" w:rsidR="2E9D34A6">
        <w:rPr>
          <w:rFonts w:ascii="Arial" w:hAnsi="Arial" w:eastAsia="Arial" w:cs="Arial"/>
          <w:b w:val="0"/>
          <w:bCs w:val="0"/>
          <w:sz w:val="24"/>
          <w:szCs w:val="24"/>
          <w:u w:val="none"/>
        </w:rPr>
        <w:t>i</w:t>
      </w:r>
      <w:r w:rsidRPr="5316B6BB" w:rsidR="2E9D34A6">
        <w:rPr>
          <w:rFonts w:ascii="Arial" w:hAnsi="Arial" w:eastAsia="Arial" w:cs="Arial"/>
          <w:b w:val="0"/>
          <w:bCs w:val="0"/>
          <w:sz w:val="24"/>
          <w:szCs w:val="24"/>
          <w:u w:val="none"/>
        </w:rPr>
        <w:t>l</w:t>
      </w:r>
      <w:r w:rsidRPr="5316B6BB" w:rsidR="2E9D34A6">
        <w:rPr>
          <w:rFonts w:ascii="Arial" w:hAnsi="Arial" w:eastAsia="Arial" w:cs="Arial"/>
          <w:b w:val="0"/>
          <w:bCs w:val="0"/>
          <w:sz w:val="24"/>
          <w:szCs w:val="24"/>
          <w:u w:val="none"/>
        </w:rPr>
        <w:t>e</w:t>
      </w:r>
      <w:r w:rsidRPr="5316B6BB" w:rsidR="2E9D34A6">
        <w:rPr>
          <w:rFonts w:ascii="Arial" w:hAnsi="Arial" w:eastAsia="Arial" w:cs="Arial"/>
          <w:b w:val="0"/>
          <w:bCs w:val="0"/>
          <w:sz w:val="24"/>
          <w:szCs w:val="24"/>
          <w:u w:val="none"/>
        </w:rPr>
        <w:t xml:space="preserve"> </w:t>
      </w:r>
      <w:r w:rsidRPr="5316B6BB" w:rsidR="2E9D34A6">
        <w:rPr>
          <w:rFonts w:ascii="Arial" w:hAnsi="Arial" w:eastAsia="Arial" w:cs="Arial"/>
          <w:b w:val="0"/>
          <w:bCs w:val="0"/>
          <w:sz w:val="24"/>
          <w:szCs w:val="24"/>
          <w:u w:val="none"/>
        </w:rPr>
        <w:t>i</w:t>
      </w:r>
      <w:r w:rsidRPr="5316B6BB" w:rsidR="2E9D34A6">
        <w:rPr>
          <w:rFonts w:ascii="Arial" w:hAnsi="Arial" w:eastAsia="Arial" w:cs="Arial"/>
          <w:b w:val="0"/>
          <w:bCs w:val="0"/>
          <w:sz w:val="24"/>
          <w:szCs w:val="24"/>
          <w:u w:val="none"/>
        </w:rPr>
        <w:t>n</w:t>
      </w:r>
      <w:r w:rsidRPr="5316B6BB" w:rsidR="2E9D34A6">
        <w:rPr>
          <w:rFonts w:ascii="Arial" w:hAnsi="Arial" w:eastAsia="Arial" w:cs="Arial"/>
          <w:b w:val="0"/>
          <w:bCs w:val="0"/>
          <w:sz w:val="24"/>
          <w:szCs w:val="24"/>
          <w:u w:val="none"/>
        </w:rPr>
        <w:t>s</w:t>
      </w:r>
      <w:r w:rsidRPr="5316B6BB" w:rsidR="2E9D34A6">
        <w:rPr>
          <w:rFonts w:ascii="Arial" w:hAnsi="Arial" w:eastAsia="Arial" w:cs="Arial"/>
          <w:b w:val="0"/>
          <w:bCs w:val="0"/>
          <w:sz w:val="24"/>
          <w:szCs w:val="24"/>
          <w:u w:val="none"/>
        </w:rPr>
        <w:t>i</w:t>
      </w:r>
      <w:r w:rsidRPr="5316B6BB" w:rsidR="2E9D34A6">
        <w:rPr>
          <w:rFonts w:ascii="Arial" w:hAnsi="Arial" w:eastAsia="Arial" w:cs="Arial"/>
          <w:b w:val="0"/>
          <w:bCs w:val="0"/>
          <w:sz w:val="24"/>
          <w:szCs w:val="24"/>
          <w:u w:val="none"/>
        </w:rPr>
        <w:t>g</w:t>
      </w:r>
      <w:r w:rsidRPr="5316B6BB" w:rsidR="2E9D34A6">
        <w:rPr>
          <w:rFonts w:ascii="Arial" w:hAnsi="Arial" w:eastAsia="Arial" w:cs="Arial"/>
          <w:b w:val="0"/>
          <w:bCs w:val="0"/>
          <w:sz w:val="24"/>
          <w:szCs w:val="24"/>
          <w:u w:val="none"/>
        </w:rPr>
        <w:t>h</w:t>
      </w:r>
      <w:r w:rsidRPr="5316B6BB" w:rsidR="2E9D34A6">
        <w:rPr>
          <w:rFonts w:ascii="Arial" w:hAnsi="Arial" w:eastAsia="Arial" w:cs="Arial"/>
          <w:b w:val="0"/>
          <w:bCs w:val="0"/>
          <w:sz w:val="24"/>
          <w:szCs w:val="24"/>
          <w:u w:val="none"/>
        </w:rPr>
        <w:t>t</w:t>
      </w:r>
      <w:r w:rsidRPr="5316B6BB" w:rsidR="2E9D34A6">
        <w:rPr>
          <w:rFonts w:ascii="Arial" w:hAnsi="Arial" w:eastAsia="Arial" w:cs="Arial"/>
          <w:b w:val="0"/>
          <w:bCs w:val="0"/>
          <w:sz w:val="24"/>
          <w:szCs w:val="24"/>
          <w:u w:val="none"/>
        </w:rPr>
        <w:t>s</w:t>
      </w:r>
      <w:r w:rsidRPr="5316B6BB" w:rsidR="2E9D34A6">
        <w:rPr>
          <w:rFonts w:ascii="Arial" w:hAnsi="Arial" w:eastAsia="Arial" w:cs="Arial"/>
          <w:b w:val="0"/>
          <w:bCs w:val="0"/>
          <w:sz w:val="24"/>
          <w:szCs w:val="24"/>
          <w:u w:val="none"/>
        </w:rPr>
        <w:t xml:space="preserve"> </w:t>
      </w:r>
      <w:r w:rsidRPr="5316B6BB" w:rsidR="2E9D34A6">
        <w:rPr>
          <w:rFonts w:ascii="Arial" w:hAnsi="Arial" w:eastAsia="Arial" w:cs="Arial"/>
          <w:b w:val="0"/>
          <w:bCs w:val="0"/>
          <w:sz w:val="24"/>
          <w:szCs w:val="24"/>
          <w:u w:val="none"/>
        </w:rPr>
        <w:t>f</w:t>
      </w:r>
      <w:r w:rsidRPr="5316B6BB" w:rsidR="2E9D34A6">
        <w:rPr>
          <w:rFonts w:ascii="Arial" w:hAnsi="Arial" w:eastAsia="Arial" w:cs="Arial"/>
          <w:b w:val="0"/>
          <w:bCs w:val="0"/>
          <w:sz w:val="24"/>
          <w:szCs w:val="24"/>
          <w:u w:val="none"/>
        </w:rPr>
        <w:t>r</w:t>
      </w:r>
      <w:r w:rsidRPr="5316B6BB" w:rsidR="2E9D34A6">
        <w:rPr>
          <w:rFonts w:ascii="Arial" w:hAnsi="Arial" w:eastAsia="Arial" w:cs="Arial"/>
          <w:b w:val="0"/>
          <w:bCs w:val="0"/>
          <w:sz w:val="24"/>
          <w:szCs w:val="24"/>
          <w:u w:val="none"/>
        </w:rPr>
        <w:t>o</w:t>
      </w:r>
      <w:r w:rsidRPr="5316B6BB" w:rsidR="2E9D34A6">
        <w:rPr>
          <w:rFonts w:ascii="Arial" w:hAnsi="Arial" w:eastAsia="Arial" w:cs="Arial"/>
          <w:b w:val="0"/>
          <w:bCs w:val="0"/>
          <w:sz w:val="24"/>
          <w:szCs w:val="24"/>
          <w:u w:val="none"/>
        </w:rPr>
        <w:t>m</w:t>
      </w:r>
      <w:r w:rsidRPr="5316B6BB" w:rsidR="2E9D34A6">
        <w:rPr>
          <w:rFonts w:ascii="Arial" w:hAnsi="Arial" w:eastAsia="Arial" w:cs="Arial"/>
          <w:b w:val="0"/>
          <w:bCs w:val="0"/>
          <w:sz w:val="24"/>
          <w:szCs w:val="24"/>
          <w:u w:val="none"/>
        </w:rPr>
        <w:t xml:space="preserve"> </w:t>
      </w:r>
      <w:r w:rsidRPr="5316B6BB" w:rsidR="2E9D34A6">
        <w:rPr>
          <w:rFonts w:ascii="Arial" w:hAnsi="Arial" w:eastAsia="Arial" w:cs="Arial"/>
          <w:b w:val="0"/>
          <w:bCs w:val="0"/>
          <w:sz w:val="24"/>
          <w:szCs w:val="24"/>
          <w:u w:val="none"/>
        </w:rPr>
        <w:t>p</w:t>
      </w:r>
      <w:r w:rsidRPr="5316B6BB" w:rsidR="2E9D34A6">
        <w:rPr>
          <w:rFonts w:ascii="Arial" w:hAnsi="Arial" w:eastAsia="Arial" w:cs="Arial"/>
          <w:b w:val="0"/>
          <w:bCs w:val="0"/>
          <w:sz w:val="24"/>
          <w:szCs w:val="24"/>
          <w:u w:val="none"/>
        </w:rPr>
        <w:t>r</w:t>
      </w:r>
      <w:r w:rsidRPr="5316B6BB" w:rsidR="2E9D34A6">
        <w:rPr>
          <w:rFonts w:ascii="Arial" w:hAnsi="Arial" w:eastAsia="Arial" w:cs="Arial"/>
          <w:b w:val="0"/>
          <w:bCs w:val="0"/>
          <w:sz w:val="24"/>
          <w:szCs w:val="24"/>
          <w:u w:val="none"/>
        </w:rPr>
        <w:t>o</w:t>
      </w:r>
      <w:r w:rsidRPr="5316B6BB" w:rsidR="2E9D34A6">
        <w:rPr>
          <w:rFonts w:ascii="Arial" w:hAnsi="Arial" w:eastAsia="Arial" w:cs="Arial"/>
          <w:b w:val="0"/>
          <w:bCs w:val="0"/>
          <w:sz w:val="24"/>
          <w:szCs w:val="24"/>
          <w:u w:val="none"/>
        </w:rPr>
        <w:t>f</w:t>
      </w:r>
      <w:r w:rsidRPr="5316B6BB" w:rsidR="2E9D34A6">
        <w:rPr>
          <w:rFonts w:ascii="Arial" w:hAnsi="Arial" w:eastAsia="Arial" w:cs="Arial"/>
          <w:b w:val="0"/>
          <w:bCs w:val="0"/>
          <w:sz w:val="24"/>
          <w:szCs w:val="24"/>
          <w:u w:val="none"/>
        </w:rPr>
        <w:t>e</w:t>
      </w:r>
      <w:r w:rsidRPr="5316B6BB" w:rsidR="2E9D34A6">
        <w:rPr>
          <w:rFonts w:ascii="Arial" w:hAnsi="Arial" w:eastAsia="Arial" w:cs="Arial"/>
          <w:b w:val="0"/>
          <w:bCs w:val="0"/>
          <w:sz w:val="24"/>
          <w:szCs w:val="24"/>
          <w:u w:val="none"/>
        </w:rPr>
        <w:t>s</w:t>
      </w:r>
      <w:r w:rsidRPr="5316B6BB" w:rsidR="2E9D34A6">
        <w:rPr>
          <w:rFonts w:ascii="Arial" w:hAnsi="Arial" w:eastAsia="Arial" w:cs="Arial"/>
          <w:b w:val="0"/>
          <w:bCs w:val="0"/>
          <w:sz w:val="24"/>
          <w:szCs w:val="24"/>
          <w:u w:val="none"/>
        </w:rPr>
        <w:t>s</w:t>
      </w:r>
      <w:r w:rsidRPr="5316B6BB" w:rsidR="2E9D34A6">
        <w:rPr>
          <w:rFonts w:ascii="Arial" w:hAnsi="Arial" w:eastAsia="Arial" w:cs="Arial"/>
          <w:b w:val="0"/>
          <w:bCs w:val="0"/>
          <w:sz w:val="24"/>
          <w:szCs w:val="24"/>
          <w:u w:val="none"/>
        </w:rPr>
        <w:t>i</w:t>
      </w:r>
      <w:r w:rsidRPr="5316B6BB" w:rsidR="2E9D34A6">
        <w:rPr>
          <w:rFonts w:ascii="Arial" w:hAnsi="Arial" w:eastAsia="Arial" w:cs="Arial"/>
          <w:b w:val="0"/>
          <w:bCs w:val="0"/>
          <w:sz w:val="24"/>
          <w:szCs w:val="24"/>
          <w:u w:val="none"/>
        </w:rPr>
        <w:t>o</w:t>
      </w:r>
      <w:r w:rsidRPr="5316B6BB" w:rsidR="2E9D34A6">
        <w:rPr>
          <w:rFonts w:ascii="Arial" w:hAnsi="Arial" w:eastAsia="Arial" w:cs="Arial"/>
          <w:b w:val="0"/>
          <w:bCs w:val="0"/>
          <w:sz w:val="24"/>
          <w:szCs w:val="24"/>
          <w:u w:val="none"/>
        </w:rPr>
        <w:t>n</w:t>
      </w:r>
      <w:r w:rsidRPr="5316B6BB" w:rsidR="2E9D34A6">
        <w:rPr>
          <w:rFonts w:ascii="Arial" w:hAnsi="Arial" w:eastAsia="Arial" w:cs="Arial"/>
          <w:b w:val="0"/>
          <w:bCs w:val="0"/>
          <w:sz w:val="24"/>
          <w:szCs w:val="24"/>
          <w:u w:val="none"/>
        </w:rPr>
        <w:t>a</w:t>
      </w:r>
      <w:r w:rsidRPr="5316B6BB" w:rsidR="2E9D34A6">
        <w:rPr>
          <w:rFonts w:ascii="Arial" w:hAnsi="Arial" w:eastAsia="Arial" w:cs="Arial"/>
          <w:b w:val="0"/>
          <w:bCs w:val="0"/>
          <w:sz w:val="24"/>
          <w:szCs w:val="24"/>
          <w:u w:val="none"/>
        </w:rPr>
        <w:t>l</w:t>
      </w:r>
      <w:r w:rsidRPr="5316B6BB" w:rsidR="2E9D34A6">
        <w:rPr>
          <w:rFonts w:ascii="Arial" w:hAnsi="Arial" w:eastAsia="Arial" w:cs="Arial"/>
          <w:b w:val="0"/>
          <w:bCs w:val="0"/>
          <w:sz w:val="24"/>
          <w:szCs w:val="24"/>
          <w:u w:val="none"/>
        </w:rPr>
        <w:t>s</w:t>
      </w:r>
      <w:r w:rsidRPr="5316B6BB" w:rsidR="2E9D34A6">
        <w:rPr>
          <w:rFonts w:ascii="Arial" w:hAnsi="Arial" w:eastAsia="Arial" w:cs="Arial"/>
          <w:b w:val="0"/>
          <w:bCs w:val="0"/>
          <w:sz w:val="24"/>
          <w:szCs w:val="24"/>
          <w:u w:val="none"/>
        </w:rPr>
        <w:t xml:space="preserve"> </w:t>
      </w:r>
      <w:r w:rsidRPr="5316B6BB" w:rsidR="2E9D34A6">
        <w:rPr>
          <w:rFonts w:ascii="Arial" w:hAnsi="Arial" w:eastAsia="Arial" w:cs="Arial"/>
          <w:b w:val="0"/>
          <w:bCs w:val="0"/>
          <w:sz w:val="24"/>
          <w:szCs w:val="24"/>
          <w:u w:val="none"/>
        </w:rPr>
        <w:t>a</w:t>
      </w:r>
      <w:r w:rsidRPr="5316B6BB" w:rsidR="2E9D34A6">
        <w:rPr>
          <w:rFonts w:ascii="Arial" w:hAnsi="Arial" w:eastAsia="Arial" w:cs="Arial"/>
          <w:b w:val="0"/>
          <w:bCs w:val="0"/>
          <w:sz w:val="24"/>
          <w:szCs w:val="24"/>
          <w:u w:val="none"/>
        </w:rPr>
        <w:t>n</w:t>
      </w:r>
      <w:r w:rsidRPr="5316B6BB" w:rsidR="2E9D34A6">
        <w:rPr>
          <w:rFonts w:ascii="Arial" w:hAnsi="Arial" w:eastAsia="Arial" w:cs="Arial"/>
          <w:b w:val="0"/>
          <w:bCs w:val="0"/>
          <w:sz w:val="24"/>
          <w:szCs w:val="24"/>
          <w:u w:val="none"/>
        </w:rPr>
        <w:t>d</w:t>
      </w:r>
      <w:r w:rsidRPr="5316B6BB" w:rsidR="2E9D34A6">
        <w:rPr>
          <w:rFonts w:ascii="Arial" w:hAnsi="Arial" w:eastAsia="Arial" w:cs="Arial"/>
          <w:b w:val="0"/>
          <w:bCs w:val="0"/>
          <w:sz w:val="24"/>
          <w:szCs w:val="24"/>
          <w:u w:val="none"/>
        </w:rPr>
        <w:t xml:space="preserve"> </w:t>
      </w:r>
      <w:r w:rsidRPr="5316B6BB" w:rsidR="2E9D34A6">
        <w:rPr>
          <w:rFonts w:ascii="Arial" w:hAnsi="Arial" w:eastAsia="Arial" w:cs="Arial"/>
          <w:b w:val="0"/>
          <w:bCs w:val="0"/>
          <w:sz w:val="24"/>
          <w:szCs w:val="24"/>
          <w:u w:val="none"/>
        </w:rPr>
        <w:t>s</w:t>
      </w:r>
      <w:r w:rsidRPr="5316B6BB" w:rsidR="2E9D34A6">
        <w:rPr>
          <w:rFonts w:ascii="Arial" w:hAnsi="Arial" w:eastAsia="Arial" w:cs="Arial"/>
          <w:b w:val="0"/>
          <w:bCs w:val="0"/>
          <w:sz w:val="24"/>
          <w:szCs w:val="24"/>
          <w:u w:val="none"/>
        </w:rPr>
        <w:t>e</w:t>
      </w:r>
      <w:r w:rsidRPr="5316B6BB" w:rsidR="2E9D34A6">
        <w:rPr>
          <w:rFonts w:ascii="Arial" w:hAnsi="Arial" w:eastAsia="Arial" w:cs="Arial"/>
          <w:b w:val="0"/>
          <w:bCs w:val="0"/>
          <w:sz w:val="24"/>
          <w:szCs w:val="24"/>
          <w:u w:val="none"/>
        </w:rPr>
        <w:t>c</w:t>
      </w:r>
      <w:r w:rsidRPr="5316B6BB" w:rsidR="2E9D34A6">
        <w:rPr>
          <w:rFonts w:ascii="Arial" w:hAnsi="Arial" w:eastAsia="Arial" w:cs="Arial"/>
          <w:b w:val="0"/>
          <w:bCs w:val="0"/>
          <w:sz w:val="24"/>
          <w:szCs w:val="24"/>
          <w:u w:val="none"/>
        </w:rPr>
        <w:t>o</w:t>
      </w:r>
      <w:r w:rsidRPr="5316B6BB" w:rsidR="2E9D34A6">
        <w:rPr>
          <w:rFonts w:ascii="Arial" w:hAnsi="Arial" w:eastAsia="Arial" w:cs="Arial"/>
          <w:b w:val="0"/>
          <w:bCs w:val="0"/>
          <w:sz w:val="24"/>
          <w:szCs w:val="24"/>
          <w:u w:val="none"/>
        </w:rPr>
        <w:t>n</w:t>
      </w:r>
      <w:r w:rsidRPr="5316B6BB" w:rsidR="2E9D34A6">
        <w:rPr>
          <w:rFonts w:ascii="Arial" w:hAnsi="Arial" w:eastAsia="Arial" w:cs="Arial"/>
          <w:b w:val="0"/>
          <w:bCs w:val="0"/>
          <w:sz w:val="24"/>
          <w:szCs w:val="24"/>
          <w:u w:val="none"/>
        </w:rPr>
        <w:t>d</w:t>
      </w:r>
      <w:r w:rsidRPr="5316B6BB" w:rsidR="2E9D34A6">
        <w:rPr>
          <w:rFonts w:ascii="Arial" w:hAnsi="Arial" w:eastAsia="Arial" w:cs="Arial"/>
          <w:b w:val="0"/>
          <w:bCs w:val="0"/>
          <w:sz w:val="24"/>
          <w:szCs w:val="24"/>
          <w:u w:val="none"/>
        </w:rPr>
        <w:t>a</w:t>
      </w:r>
      <w:r w:rsidRPr="5316B6BB" w:rsidR="2E9D34A6">
        <w:rPr>
          <w:rFonts w:ascii="Arial" w:hAnsi="Arial" w:eastAsia="Arial" w:cs="Arial"/>
          <w:b w:val="0"/>
          <w:bCs w:val="0"/>
          <w:sz w:val="24"/>
          <w:szCs w:val="24"/>
          <w:u w:val="none"/>
        </w:rPr>
        <w:t>r</w:t>
      </w:r>
      <w:r w:rsidRPr="5316B6BB" w:rsidR="2E9D34A6">
        <w:rPr>
          <w:rFonts w:ascii="Arial" w:hAnsi="Arial" w:eastAsia="Arial" w:cs="Arial"/>
          <w:b w:val="0"/>
          <w:bCs w:val="0"/>
          <w:sz w:val="24"/>
          <w:szCs w:val="24"/>
          <w:u w:val="none"/>
        </w:rPr>
        <w:t>y</w:t>
      </w:r>
      <w:r w:rsidRPr="5316B6BB" w:rsidR="2E9D34A6">
        <w:rPr>
          <w:rFonts w:ascii="Arial" w:hAnsi="Arial" w:eastAsia="Arial" w:cs="Arial"/>
          <w:b w:val="0"/>
          <w:bCs w:val="0"/>
          <w:sz w:val="24"/>
          <w:szCs w:val="24"/>
          <w:u w:val="none"/>
        </w:rPr>
        <w:t xml:space="preserve"> </w:t>
      </w:r>
      <w:r w:rsidRPr="5316B6BB" w:rsidR="2E9D34A6">
        <w:rPr>
          <w:rFonts w:ascii="Arial" w:hAnsi="Arial" w:eastAsia="Arial" w:cs="Arial"/>
          <w:b w:val="0"/>
          <w:bCs w:val="0"/>
          <w:sz w:val="24"/>
          <w:szCs w:val="24"/>
          <w:u w:val="none"/>
        </w:rPr>
        <w:t>c</w:t>
      </w:r>
      <w:r w:rsidRPr="5316B6BB" w:rsidR="2E9D34A6">
        <w:rPr>
          <w:rFonts w:ascii="Arial" w:hAnsi="Arial" w:eastAsia="Arial" w:cs="Arial"/>
          <w:b w:val="0"/>
          <w:bCs w:val="0"/>
          <w:sz w:val="24"/>
          <w:szCs w:val="24"/>
          <w:u w:val="none"/>
        </w:rPr>
        <w:t>a</w:t>
      </w:r>
      <w:r w:rsidRPr="5316B6BB" w:rsidR="2E9D34A6">
        <w:rPr>
          <w:rFonts w:ascii="Arial" w:hAnsi="Arial" w:eastAsia="Arial" w:cs="Arial"/>
          <w:b w:val="0"/>
          <w:bCs w:val="0"/>
          <w:sz w:val="24"/>
          <w:szCs w:val="24"/>
          <w:u w:val="none"/>
        </w:rPr>
        <w:t>s</w:t>
      </w:r>
      <w:r w:rsidRPr="5316B6BB" w:rsidR="2E9D34A6">
        <w:rPr>
          <w:rFonts w:ascii="Arial" w:hAnsi="Arial" w:eastAsia="Arial" w:cs="Arial"/>
          <w:b w:val="0"/>
          <w:bCs w:val="0"/>
          <w:sz w:val="24"/>
          <w:szCs w:val="24"/>
          <w:u w:val="none"/>
        </w:rPr>
        <w:t>e</w:t>
      </w:r>
      <w:r w:rsidRPr="5316B6BB" w:rsidR="2E9D34A6">
        <w:rPr>
          <w:rFonts w:ascii="Arial" w:hAnsi="Arial" w:eastAsia="Arial" w:cs="Arial"/>
          <w:b w:val="0"/>
          <w:bCs w:val="0"/>
          <w:sz w:val="24"/>
          <w:szCs w:val="24"/>
          <w:u w:val="none"/>
        </w:rPr>
        <w:t xml:space="preserve"> </w:t>
      </w:r>
      <w:r w:rsidRPr="5316B6BB" w:rsidR="2E9D34A6">
        <w:rPr>
          <w:rFonts w:ascii="Arial" w:hAnsi="Arial" w:eastAsia="Arial" w:cs="Arial"/>
          <w:b w:val="0"/>
          <w:bCs w:val="0"/>
          <w:sz w:val="24"/>
          <w:szCs w:val="24"/>
          <w:u w:val="none"/>
        </w:rPr>
        <w:t>s</w:t>
      </w:r>
      <w:r w:rsidRPr="5316B6BB" w:rsidR="2E9D34A6">
        <w:rPr>
          <w:rFonts w:ascii="Arial" w:hAnsi="Arial" w:eastAsia="Arial" w:cs="Arial"/>
          <w:b w:val="0"/>
          <w:bCs w:val="0"/>
          <w:sz w:val="24"/>
          <w:szCs w:val="24"/>
          <w:u w:val="none"/>
        </w:rPr>
        <w:t>t</w:t>
      </w:r>
      <w:r w:rsidRPr="5316B6BB" w:rsidR="2E9D34A6">
        <w:rPr>
          <w:rFonts w:ascii="Arial" w:hAnsi="Arial" w:eastAsia="Arial" w:cs="Arial"/>
          <w:b w:val="0"/>
          <w:bCs w:val="0"/>
          <w:sz w:val="24"/>
          <w:szCs w:val="24"/>
          <w:u w:val="none"/>
        </w:rPr>
        <w:t>u</w:t>
      </w:r>
      <w:r w:rsidRPr="5316B6BB" w:rsidR="2E9D34A6">
        <w:rPr>
          <w:rFonts w:ascii="Arial" w:hAnsi="Arial" w:eastAsia="Arial" w:cs="Arial"/>
          <w:b w:val="0"/>
          <w:bCs w:val="0"/>
          <w:sz w:val="24"/>
          <w:szCs w:val="24"/>
          <w:u w:val="none"/>
        </w:rPr>
        <w:t>d</w:t>
      </w:r>
      <w:r w:rsidRPr="5316B6BB" w:rsidR="2E9D34A6">
        <w:rPr>
          <w:rFonts w:ascii="Arial" w:hAnsi="Arial" w:eastAsia="Arial" w:cs="Arial"/>
          <w:b w:val="0"/>
          <w:bCs w:val="0"/>
          <w:sz w:val="24"/>
          <w:szCs w:val="24"/>
          <w:u w:val="none"/>
        </w:rPr>
        <w:t>i</w:t>
      </w:r>
      <w:r w:rsidRPr="5316B6BB" w:rsidR="2E9D34A6">
        <w:rPr>
          <w:rFonts w:ascii="Arial" w:hAnsi="Arial" w:eastAsia="Arial" w:cs="Arial"/>
          <w:b w:val="0"/>
          <w:bCs w:val="0"/>
          <w:sz w:val="24"/>
          <w:szCs w:val="24"/>
          <w:u w:val="none"/>
        </w:rPr>
        <w:t>e</w:t>
      </w:r>
      <w:r w:rsidRPr="5316B6BB" w:rsidR="2E9D34A6">
        <w:rPr>
          <w:rFonts w:ascii="Arial" w:hAnsi="Arial" w:eastAsia="Arial" w:cs="Arial"/>
          <w:b w:val="0"/>
          <w:bCs w:val="0"/>
          <w:sz w:val="24"/>
          <w:szCs w:val="24"/>
          <w:u w:val="none"/>
        </w:rPr>
        <w:t>s</w:t>
      </w:r>
      <w:r w:rsidRPr="5316B6BB" w:rsidR="2E9D34A6">
        <w:rPr>
          <w:rFonts w:ascii="Arial" w:hAnsi="Arial" w:eastAsia="Arial" w:cs="Arial"/>
          <w:b w:val="0"/>
          <w:bCs w:val="0"/>
          <w:sz w:val="24"/>
          <w:szCs w:val="24"/>
          <w:u w:val="none"/>
        </w:rPr>
        <w:t xml:space="preserve"> </w:t>
      </w:r>
      <w:r w:rsidRPr="5316B6BB" w:rsidR="2E9D34A6">
        <w:rPr>
          <w:rFonts w:ascii="Arial" w:hAnsi="Arial" w:eastAsia="Arial" w:cs="Arial"/>
          <w:b w:val="0"/>
          <w:bCs w:val="0"/>
          <w:sz w:val="24"/>
          <w:szCs w:val="24"/>
          <w:u w:val="none"/>
        </w:rPr>
        <w:t>w</w:t>
      </w:r>
      <w:r w:rsidRPr="5316B6BB" w:rsidR="2E9D34A6">
        <w:rPr>
          <w:rFonts w:ascii="Arial" w:hAnsi="Arial" w:eastAsia="Arial" w:cs="Arial"/>
          <w:b w:val="0"/>
          <w:bCs w:val="0"/>
          <w:sz w:val="24"/>
          <w:szCs w:val="24"/>
          <w:u w:val="none"/>
        </w:rPr>
        <w:t>e</w:t>
      </w:r>
      <w:r w:rsidRPr="5316B6BB" w:rsidR="2E9D34A6">
        <w:rPr>
          <w:rFonts w:ascii="Arial" w:hAnsi="Arial" w:eastAsia="Arial" w:cs="Arial"/>
          <w:b w:val="0"/>
          <w:bCs w:val="0"/>
          <w:sz w:val="24"/>
          <w:szCs w:val="24"/>
          <w:u w:val="none"/>
        </w:rPr>
        <w:t>r</w:t>
      </w:r>
      <w:r w:rsidRPr="5316B6BB" w:rsidR="2E9D34A6">
        <w:rPr>
          <w:rFonts w:ascii="Arial" w:hAnsi="Arial" w:eastAsia="Arial" w:cs="Arial"/>
          <w:b w:val="0"/>
          <w:bCs w:val="0"/>
          <w:sz w:val="24"/>
          <w:szCs w:val="24"/>
          <w:u w:val="none"/>
        </w:rPr>
        <w:t>e</w:t>
      </w:r>
      <w:r w:rsidRPr="5316B6BB" w:rsidR="2E9D34A6">
        <w:rPr>
          <w:rFonts w:ascii="Arial" w:hAnsi="Arial" w:eastAsia="Arial" w:cs="Arial"/>
          <w:b w:val="0"/>
          <w:bCs w:val="0"/>
          <w:sz w:val="24"/>
          <w:szCs w:val="24"/>
          <w:u w:val="none"/>
        </w:rPr>
        <w:t xml:space="preserve"> </w:t>
      </w:r>
      <w:r w:rsidRPr="5316B6BB" w:rsidR="2E9D34A6">
        <w:rPr>
          <w:rFonts w:ascii="Arial" w:hAnsi="Arial" w:eastAsia="Arial" w:cs="Arial"/>
          <w:b w:val="0"/>
          <w:bCs w:val="0"/>
          <w:sz w:val="24"/>
          <w:szCs w:val="24"/>
          <w:u w:val="none"/>
        </w:rPr>
        <w:t>i</w:t>
      </w:r>
      <w:r w:rsidRPr="5316B6BB" w:rsidR="2E9D34A6">
        <w:rPr>
          <w:rFonts w:ascii="Arial" w:hAnsi="Arial" w:eastAsia="Arial" w:cs="Arial"/>
          <w:b w:val="0"/>
          <w:bCs w:val="0"/>
          <w:sz w:val="24"/>
          <w:szCs w:val="24"/>
          <w:u w:val="none"/>
        </w:rPr>
        <w:t>n</w:t>
      </w:r>
      <w:r w:rsidRPr="5316B6BB" w:rsidR="2E9D34A6">
        <w:rPr>
          <w:rFonts w:ascii="Arial" w:hAnsi="Arial" w:eastAsia="Arial" w:cs="Arial"/>
          <w:b w:val="0"/>
          <w:bCs w:val="0"/>
          <w:sz w:val="24"/>
          <w:szCs w:val="24"/>
          <w:u w:val="none"/>
        </w:rPr>
        <w:t>c</w:t>
      </w:r>
      <w:r w:rsidRPr="5316B6BB" w:rsidR="2E9D34A6">
        <w:rPr>
          <w:rFonts w:ascii="Arial" w:hAnsi="Arial" w:eastAsia="Arial" w:cs="Arial"/>
          <w:b w:val="0"/>
          <w:bCs w:val="0"/>
          <w:sz w:val="24"/>
          <w:szCs w:val="24"/>
          <w:u w:val="none"/>
        </w:rPr>
        <w:t>o</w:t>
      </w:r>
      <w:r w:rsidRPr="5316B6BB" w:rsidR="2E9D34A6">
        <w:rPr>
          <w:rFonts w:ascii="Arial" w:hAnsi="Arial" w:eastAsia="Arial" w:cs="Arial"/>
          <w:b w:val="0"/>
          <w:bCs w:val="0"/>
          <w:sz w:val="24"/>
          <w:szCs w:val="24"/>
          <w:u w:val="none"/>
        </w:rPr>
        <w:t>r</w:t>
      </w:r>
      <w:r w:rsidRPr="5316B6BB" w:rsidR="2E9D34A6">
        <w:rPr>
          <w:rFonts w:ascii="Arial" w:hAnsi="Arial" w:eastAsia="Arial" w:cs="Arial"/>
          <w:b w:val="0"/>
          <w:bCs w:val="0"/>
          <w:sz w:val="24"/>
          <w:szCs w:val="24"/>
          <w:u w:val="none"/>
        </w:rPr>
        <w:t>p</w:t>
      </w:r>
      <w:r w:rsidRPr="5316B6BB" w:rsidR="2E9D34A6">
        <w:rPr>
          <w:rFonts w:ascii="Arial" w:hAnsi="Arial" w:eastAsia="Arial" w:cs="Arial"/>
          <w:b w:val="0"/>
          <w:bCs w:val="0"/>
          <w:sz w:val="24"/>
          <w:szCs w:val="24"/>
          <w:u w:val="none"/>
        </w:rPr>
        <w:t>o</w:t>
      </w:r>
      <w:r w:rsidRPr="5316B6BB" w:rsidR="2E9D34A6">
        <w:rPr>
          <w:rFonts w:ascii="Arial" w:hAnsi="Arial" w:eastAsia="Arial" w:cs="Arial"/>
          <w:b w:val="0"/>
          <w:bCs w:val="0"/>
          <w:sz w:val="24"/>
          <w:szCs w:val="24"/>
          <w:u w:val="none"/>
        </w:rPr>
        <w:t>r</w:t>
      </w:r>
      <w:r w:rsidRPr="5316B6BB" w:rsidR="2E9D34A6">
        <w:rPr>
          <w:rFonts w:ascii="Arial" w:hAnsi="Arial" w:eastAsia="Arial" w:cs="Arial"/>
          <w:b w:val="0"/>
          <w:bCs w:val="0"/>
          <w:sz w:val="24"/>
          <w:szCs w:val="24"/>
          <w:u w:val="none"/>
        </w:rPr>
        <w:t>a</w:t>
      </w:r>
      <w:r w:rsidRPr="5316B6BB" w:rsidR="2E9D34A6">
        <w:rPr>
          <w:rFonts w:ascii="Arial" w:hAnsi="Arial" w:eastAsia="Arial" w:cs="Arial"/>
          <w:b w:val="0"/>
          <w:bCs w:val="0"/>
          <w:sz w:val="24"/>
          <w:szCs w:val="24"/>
          <w:u w:val="none"/>
        </w:rPr>
        <w:t>t</w:t>
      </w:r>
      <w:r w:rsidRPr="5316B6BB" w:rsidR="2E9D34A6">
        <w:rPr>
          <w:rFonts w:ascii="Arial" w:hAnsi="Arial" w:eastAsia="Arial" w:cs="Arial"/>
          <w:b w:val="0"/>
          <w:bCs w:val="0"/>
          <w:sz w:val="24"/>
          <w:szCs w:val="24"/>
          <w:u w:val="none"/>
        </w:rPr>
        <w:t>e</w:t>
      </w:r>
      <w:r w:rsidRPr="5316B6BB" w:rsidR="2E9D34A6">
        <w:rPr>
          <w:rFonts w:ascii="Arial" w:hAnsi="Arial" w:eastAsia="Arial" w:cs="Arial"/>
          <w:b w:val="0"/>
          <w:bCs w:val="0"/>
          <w:sz w:val="24"/>
          <w:szCs w:val="24"/>
          <w:u w:val="none"/>
        </w:rPr>
        <w:t>d</w:t>
      </w:r>
      <w:r w:rsidRPr="5316B6BB" w:rsidR="2E9D34A6">
        <w:rPr>
          <w:rFonts w:ascii="Arial" w:hAnsi="Arial" w:eastAsia="Arial" w:cs="Arial"/>
          <w:b w:val="0"/>
          <w:bCs w:val="0"/>
          <w:sz w:val="24"/>
          <w:szCs w:val="24"/>
          <w:u w:val="none"/>
        </w:rPr>
        <w:t>,</w:t>
      </w:r>
      <w:r w:rsidRPr="5316B6BB" w:rsidR="2E9D34A6">
        <w:rPr>
          <w:rFonts w:ascii="Arial" w:hAnsi="Arial" w:eastAsia="Arial" w:cs="Arial"/>
          <w:b w:val="0"/>
          <w:bCs w:val="0"/>
          <w:sz w:val="24"/>
          <w:szCs w:val="24"/>
          <w:u w:val="none"/>
        </w:rPr>
        <w:t xml:space="preserve"> </w:t>
      </w:r>
      <w:r w:rsidRPr="5316B6BB" w:rsidR="2E9D34A6">
        <w:rPr>
          <w:rFonts w:ascii="Arial" w:hAnsi="Arial" w:eastAsia="Arial" w:cs="Arial"/>
          <w:b w:val="0"/>
          <w:bCs w:val="0"/>
          <w:sz w:val="24"/>
          <w:szCs w:val="24"/>
          <w:u w:val="none"/>
        </w:rPr>
        <w:t>f</w:t>
      </w:r>
      <w:r w:rsidRPr="5316B6BB" w:rsidR="2E9D34A6">
        <w:rPr>
          <w:rFonts w:ascii="Arial" w:hAnsi="Arial" w:eastAsia="Arial" w:cs="Arial"/>
          <w:b w:val="0"/>
          <w:bCs w:val="0"/>
          <w:sz w:val="24"/>
          <w:szCs w:val="24"/>
          <w:u w:val="none"/>
        </w:rPr>
        <w:t>u</w:t>
      </w:r>
      <w:r w:rsidRPr="5316B6BB" w:rsidR="2E9D34A6">
        <w:rPr>
          <w:rFonts w:ascii="Arial" w:hAnsi="Arial" w:eastAsia="Arial" w:cs="Arial"/>
          <w:b w:val="0"/>
          <w:bCs w:val="0"/>
          <w:sz w:val="24"/>
          <w:szCs w:val="24"/>
          <w:u w:val="none"/>
        </w:rPr>
        <w:t>t</w:t>
      </w:r>
      <w:r w:rsidRPr="5316B6BB" w:rsidR="2E9D34A6">
        <w:rPr>
          <w:rFonts w:ascii="Arial" w:hAnsi="Arial" w:eastAsia="Arial" w:cs="Arial"/>
          <w:b w:val="0"/>
          <w:bCs w:val="0"/>
          <w:sz w:val="24"/>
          <w:szCs w:val="24"/>
          <w:u w:val="none"/>
        </w:rPr>
        <w:t>u</w:t>
      </w:r>
      <w:r w:rsidRPr="5316B6BB" w:rsidR="2E9D34A6">
        <w:rPr>
          <w:rFonts w:ascii="Arial" w:hAnsi="Arial" w:eastAsia="Arial" w:cs="Arial"/>
          <w:b w:val="0"/>
          <w:bCs w:val="0"/>
          <w:sz w:val="24"/>
          <w:szCs w:val="24"/>
          <w:u w:val="none"/>
        </w:rPr>
        <w:t>r</w:t>
      </w:r>
      <w:r w:rsidRPr="5316B6BB" w:rsidR="2E9D34A6">
        <w:rPr>
          <w:rFonts w:ascii="Arial" w:hAnsi="Arial" w:eastAsia="Arial" w:cs="Arial"/>
          <w:b w:val="0"/>
          <w:bCs w:val="0"/>
          <w:sz w:val="24"/>
          <w:szCs w:val="24"/>
          <w:u w:val="none"/>
        </w:rPr>
        <w:t>e</w:t>
      </w:r>
      <w:r w:rsidRPr="5316B6BB" w:rsidR="2E9D34A6">
        <w:rPr>
          <w:rFonts w:ascii="Arial" w:hAnsi="Arial" w:eastAsia="Arial" w:cs="Arial"/>
          <w:b w:val="0"/>
          <w:bCs w:val="0"/>
          <w:sz w:val="24"/>
          <w:szCs w:val="24"/>
          <w:u w:val="none"/>
        </w:rPr>
        <w:t xml:space="preserve"> </w:t>
      </w:r>
      <w:r w:rsidRPr="5316B6BB" w:rsidR="2E9D34A6">
        <w:rPr>
          <w:rFonts w:ascii="Arial" w:hAnsi="Arial" w:eastAsia="Arial" w:cs="Arial"/>
          <w:b w:val="0"/>
          <w:bCs w:val="0"/>
          <w:sz w:val="24"/>
          <w:szCs w:val="24"/>
          <w:u w:val="none"/>
        </w:rPr>
        <w:t>p</w:t>
      </w:r>
      <w:r w:rsidRPr="5316B6BB" w:rsidR="2E9D34A6">
        <w:rPr>
          <w:rFonts w:ascii="Arial" w:hAnsi="Arial" w:eastAsia="Arial" w:cs="Arial"/>
          <w:b w:val="0"/>
          <w:bCs w:val="0"/>
          <w:sz w:val="24"/>
          <w:szCs w:val="24"/>
          <w:u w:val="none"/>
        </w:rPr>
        <w:t>r</w:t>
      </w:r>
      <w:r w:rsidRPr="5316B6BB" w:rsidR="2E9D34A6">
        <w:rPr>
          <w:rFonts w:ascii="Arial" w:hAnsi="Arial" w:eastAsia="Arial" w:cs="Arial"/>
          <w:b w:val="0"/>
          <w:bCs w:val="0"/>
          <w:sz w:val="24"/>
          <w:szCs w:val="24"/>
          <w:u w:val="none"/>
        </w:rPr>
        <w:t>o</w:t>
      </w:r>
      <w:r w:rsidRPr="5316B6BB" w:rsidR="2E9D34A6">
        <w:rPr>
          <w:rFonts w:ascii="Arial" w:hAnsi="Arial" w:eastAsia="Arial" w:cs="Arial"/>
          <w:b w:val="0"/>
          <w:bCs w:val="0"/>
          <w:sz w:val="24"/>
          <w:szCs w:val="24"/>
          <w:u w:val="none"/>
        </w:rPr>
        <w:t>j</w:t>
      </w:r>
      <w:r w:rsidRPr="5316B6BB" w:rsidR="2E9D34A6">
        <w:rPr>
          <w:rFonts w:ascii="Arial" w:hAnsi="Arial" w:eastAsia="Arial" w:cs="Arial"/>
          <w:b w:val="0"/>
          <w:bCs w:val="0"/>
          <w:sz w:val="24"/>
          <w:szCs w:val="24"/>
          <w:u w:val="none"/>
        </w:rPr>
        <w:t>e</w:t>
      </w:r>
      <w:r w:rsidRPr="5316B6BB" w:rsidR="2E9D34A6">
        <w:rPr>
          <w:rFonts w:ascii="Arial" w:hAnsi="Arial" w:eastAsia="Arial" w:cs="Arial"/>
          <w:b w:val="0"/>
          <w:bCs w:val="0"/>
          <w:sz w:val="24"/>
          <w:szCs w:val="24"/>
          <w:u w:val="none"/>
        </w:rPr>
        <w:t>c</w:t>
      </w:r>
      <w:r w:rsidRPr="5316B6BB" w:rsidR="2E9D34A6">
        <w:rPr>
          <w:rFonts w:ascii="Arial" w:hAnsi="Arial" w:eastAsia="Arial" w:cs="Arial"/>
          <w:b w:val="0"/>
          <w:bCs w:val="0"/>
          <w:sz w:val="24"/>
          <w:szCs w:val="24"/>
          <w:u w:val="none"/>
        </w:rPr>
        <w:t>t</w:t>
      </w:r>
      <w:r w:rsidRPr="5316B6BB" w:rsidR="2E9D34A6">
        <w:rPr>
          <w:rFonts w:ascii="Arial" w:hAnsi="Arial" w:eastAsia="Arial" w:cs="Arial"/>
          <w:b w:val="0"/>
          <w:bCs w:val="0"/>
          <w:sz w:val="24"/>
          <w:szCs w:val="24"/>
          <w:u w:val="none"/>
        </w:rPr>
        <w:t>s</w:t>
      </w:r>
      <w:r w:rsidRPr="5316B6BB" w:rsidR="2E9D34A6">
        <w:rPr>
          <w:rFonts w:ascii="Arial" w:hAnsi="Arial" w:eastAsia="Arial" w:cs="Arial"/>
          <w:b w:val="0"/>
          <w:bCs w:val="0"/>
          <w:sz w:val="24"/>
          <w:szCs w:val="24"/>
          <w:u w:val="none"/>
        </w:rPr>
        <w:t xml:space="preserve"> </w:t>
      </w:r>
      <w:r w:rsidRPr="5316B6BB" w:rsidR="2E9D34A6">
        <w:rPr>
          <w:rFonts w:ascii="Arial" w:hAnsi="Arial" w:eastAsia="Arial" w:cs="Arial"/>
          <w:b w:val="0"/>
          <w:bCs w:val="0"/>
          <w:sz w:val="24"/>
          <w:szCs w:val="24"/>
          <w:u w:val="none"/>
        </w:rPr>
        <w:t>w</w:t>
      </w:r>
      <w:r w:rsidRPr="5316B6BB" w:rsidR="2E9D34A6">
        <w:rPr>
          <w:rFonts w:ascii="Arial" w:hAnsi="Arial" w:eastAsia="Arial" w:cs="Arial"/>
          <w:b w:val="0"/>
          <w:bCs w:val="0"/>
          <w:sz w:val="24"/>
          <w:szCs w:val="24"/>
          <w:u w:val="none"/>
        </w:rPr>
        <w:t>o</w:t>
      </w:r>
      <w:r w:rsidRPr="5316B6BB" w:rsidR="2E9D34A6">
        <w:rPr>
          <w:rFonts w:ascii="Arial" w:hAnsi="Arial" w:eastAsia="Arial" w:cs="Arial"/>
          <w:b w:val="0"/>
          <w:bCs w:val="0"/>
          <w:sz w:val="24"/>
          <w:szCs w:val="24"/>
          <w:u w:val="none"/>
        </w:rPr>
        <w:t>u</w:t>
      </w:r>
      <w:r w:rsidRPr="5316B6BB" w:rsidR="2E9D34A6">
        <w:rPr>
          <w:rFonts w:ascii="Arial" w:hAnsi="Arial" w:eastAsia="Arial" w:cs="Arial"/>
          <w:b w:val="0"/>
          <w:bCs w:val="0"/>
          <w:sz w:val="24"/>
          <w:szCs w:val="24"/>
          <w:u w:val="none"/>
        </w:rPr>
        <w:t>l</w:t>
      </w:r>
      <w:r w:rsidRPr="5316B6BB" w:rsidR="2E9D34A6">
        <w:rPr>
          <w:rFonts w:ascii="Arial" w:hAnsi="Arial" w:eastAsia="Arial" w:cs="Arial"/>
          <w:b w:val="0"/>
          <w:bCs w:val="0"/>
          <w:sz w:val="24"/>
          <w:szCs w:val="24"/>
          <w:u w:val="none"/>
        </w:rPr>
        <w:t>d</w:t>
      </w:r>
      <w:r w:rsidRPr="5316B6BB" w:rsidR="2E9D34A6">
        <w:rPr>
          <w:rFonts w:ascii="Arial" w:hAnsi="Arial" w:eastAsia="Arial" w:cs="Arial"/>
          <w:b w:val="0"/>
          <w:bCs w:val="0"/>
          <w:sz w:val="24"/>
          <w:szCs w:val="24"/>
          <w:u w:val="none"/>
        </w:rPr>
        <w:t xml:space="preserve"> </w:t>
      </w:r>
      <w:r w:rsidRPr="5316B6BB" w:rsidR="2E9D34A6">
        <w:rPr>
          <w:rFonts w:ascii="Arial" w:hAnsi="Arial" w:eastAsia="Arial" w:cs="Arial"/>
          <w:b w:val="0"/>
          <w:bCs w:val="0"/>
          <w:sz w:val="24"/>
          <w:szCs w:val="24"/>
          <w:u w:val="none"/>
        </w:rPr>
        <w:t>b</w:t>
      </w:r>
      <w:r w:rsidRPr="5316B6BB" w:rsidR="2E9D34A6">
        <w:rPr>
          <w:rFonts w:ascii="Arial" w:hAnsi="Arial" w:eastAsia="Arial" w:cs="Arial"/>
          <w:b w:val="0"/>
          <w:bCs w:val="0"/>
          <w:sz w:val="24"/>
          <w:szCs w:val="24"/>
          <w:u w:val="none"/>
        </w:rPr>
        <w:t>e</w:t>
      </w:r>
      <w:r w:rsidRPr="5316B6BB" w:rsidR="2E9D34A6">
        <w:rPr>
          <w:rFonts w:ascii="Arial" w:hAnsi="Arial" w:eastAsia="Arial" w:cs="Arial"/>
          <w:b w:val="0"/>
          <w:bCs w:val="0"/>
          <w:sz w:val="24"/>
          <w:szCs w:val="24"/>
          <w:u w:val="none"/>
        </w:rPr>
        <w:t>ne</w:t>
      </w:r>
      <w:r w:rsidRPr="5316B6BB" w:rsidR="2E9D34A6">
        <w:rPr>
          <w:rFonts w:ascii="Arial" w:hAnsi="Arial" w:eastAsia="Arial" w:cs="Arial"/>
          <w:b w:val="0"/>
          <w:bCs w:val="0"/>
          <w:sz w:val="24"/>
          <w:szCs w:val="24"/>
          <w:u w:val="none"/>
        </w:rPr>
        <w:t>f</w:t>
      </w:r>
      <w:r w:rsidRPr="5316B6BB" w:rsidR="2E9D34A6">
        <w:rPr>
          <w:rFonts w:ascii="Arial" w:hAnsi="Arial" w:eastAsia="Arial" w:cs="Arial"/>
          <w:b w:val="0"/>
          <w:bCs w:val="0"/>
          <w:sz w:val="24"/>
          <w:szCs w:val="24"/>
          <w:u w:val="none"/>
        </w:rPr>
        <w:t>i</w:t>
      </w:r>
      <w:r w:rsidRPr="5316B6BB" w:rsidR="2E9D34A6">
        <w:rPr>
          <w:rFonts w:ascii="Arial" w:hAnsi="Arial" w:eastAsia="Arial" w:cs="Arial"/>
          <w:b w:val="0"/>
          <w:bCs w:val="0"/>
          <w:sz w:val="24"/>
          <w:szCs w:val="24"/>
          <w:u w:val="none"/>
        </w:rPr>
        <w:t>t</w:t>
      </w:r>
      <w:r w:rsidRPr="5316B6BB" w:rsidR="2E9D34A6">
        <w:rPr>
          <w:rFonts w:ascii="Arial" w:hAnsi="Arial" w:eastAsia="Arial" w:cs="Arial"/>
          <w:b w:val="0"/>
          <w:bCs w:val="0"/>
          <w:sz w:val="24"/>
          <w:szCs w:val="24"/>
          <w:u w:val="none"/>
        </w:rPr>
        <w:t xml:space="preserve"> </w:t>
      </w:r>
      <w:r w:rsidRPr="5316B6BB" w:rsidR="2E9D34A6">
        <w:rPr>
          <w:rFonts w:ascii="Arial" w:hAnsi="Arial" w:eastAsia="Arial" w:cs="Arial"/>
          <w:b w:val="0"/>
          <w:bCs w:val="0"/>
          <w:sz w:val="24"/>
          <w:szCs w:val="24"/>
          <w:u w:val="none"/>
        </w:rPr>
        <w:t>f</w:t>
      </w:r>
      <w:r w:rsidRPr="5316B6BB" w:rsidR="2E9D34A6">
        <w:rPr>
          <w:rFonts w:ascii="Arial" w:hAnsi="Arial" w:eastAsia="Arial" w:cs="Arial"/>
          <w:b w:val="0"/>
          <w:bCs w:val="0"/>
          <w:sz w:val="24"/>
          <w:szCs w:val="24"/>
          <w:u w:val="none"/>
        </w:rPr>
        <w:t>r</w:t>
      </w:r>
      <w:r w:rsidRPr="5316B6BB" w:rsidR="2E9D34A6">
        <w:rPr>
          <w:rFonts w:ascii="Arial" w:hAnsi="Arial" w:eastAsia="Arial" w:cs="Arial"/>
          <w:b w:val="0"/>
          <w:bCs w:val="0"/>
          <w:sz w:val="24"/>
          <w:szCs w:val="24"/>
          <w:u w:val="none"/>
        </w:rPr>
        <w:t>o</w:t>
      </w:r>
      <w:r w:rsidRPr="5316B6BB" w:rsidR="2E9D34A6">
        <w:rPr>
          <w:rFonts w:ascii="Arial" w:hAnsi="Arial" w:eastAsia="Arial" w:cs="Arial"/>
          <w:b w:val="0"/>
          <w:bCs w:val="0"/>
          <w:sz w:val="24"/>
          <w:szCs w:val="24"/>
          <w:u w:val="none"/>
        </w:rPr>
        <w:t>m</w:t>
      </w:r>
      <w:r w:rsidRPr="5316B6BB" w:rsidR="2E9D34A6">
        <w:rPr>
          <w:rFonts w:ascii="Arial" w:hAnsi="Arial" w:eastAsia="Arial" w:cs="Arial"/>
          <w:b w:val="0"/>
          <w:bCs w:val="0"/>
          <w:sz w:val="24"/>
          <w:szCs w:val="24"/>
          <w:u w:val="none"/>
        </w:rPr>
        <w:t xml:space="preserve"> </w:t>
      </w:r>
      <w:r w:rsidRPr="5316B6BB" w:rsidR="2E9D34A6">
        <w:rPr>
          <w:rFonts w:ascii="Arial" w:hAnsi="Arial" w:eastAsia="Arial" w:cs="Arial"/>
          <w:b w:val="0"/>
          <w:bCs w:val="0"/>
          <w:sz w:val="24"/>
          <w:szCs w:val="24"/>
          <w:u w:val="none"/>
        </w:rPr>
        <w:t>m</w:t>
      </w:r>
      <w:r w:rsidRPr="5316B6BB" w:rsidR="2E9D34A6">
        <w:rPr>
          <w:rFonts w:ascii="Arial" w:hAnsi="Arial" w:eastAsia="Arial" w:cs="Arial"/>
          <w:b w:val="0"/>
          <w:bCs w:val="0"/>
          <w:sz w:val="24"/>
          <w:szCs w:val="24"/>
          <w:u w:val="none"/>
        </w:rPr>
        <w:t>o</w:t>
      </w:r>
      <w:r w:rsidRPr="5316B6BB" w:rsidR="2E9D34A6">
        <w:rPr>
          <w:rFonts w:ascii="Arial" w:hAnsi="Arial" w:eastAsia="Arial" w:cs="Arial"/>
          <w:b w:val="0"/>
          <w:bCs w:val="0"/>
          <w:sz w:val="24"/>
          <w:szCs w:val="24"/>
          <w:u w:val="none"/>
        </w:rPr>
        <w:t>r</w:t>
      </w:r>
      <w:r w:rsidRPr="5316B6BB" w:rsidR="2E9D34A6">
        <w:rPr>
          <w:rFonts w:ascii="Arial" w:hAnsi="Arial" w:eastAsia="Arial" w:cs="Arial"/>
          <w:b w:val="0"/>
          <w:bCs w:val="0"/>
          <w:sz w:val="24"/>
          <w:szCs w:val="24"/>
          <w:u w:val="none"/>
        </w:rPr>
        <w:t>e</w:t>
      </w:r>
      <w:r w:rsidRPr="5316B6BB" w:rsidR="2E9D34A6">
        <w:rPr>
          <w:rFonts w:ascii="Arial" w:hAnsi="Arial" w:eastAsia="Arial" w:cs="Arial"/>
          <w:b w:val="0"/>
          <w:bCs w:val="0"/>
          <w:sz w:val="24"/>
          <w:szCs w:val="24"/>
          <w:u w:val="none"/>
        </w:rPr>
        <w:t xml:space="preserve"> </w:t>
      </w:r>
      <w:r w:rsidRPr="5316B6BB" w:rsidR="21EFB767">
        <w:rPr>
          <w:rFonts w:ascii="Arial" w:hAnsi="Arial" w:eastAsia="Arial" w:cs="Arial"/>
          <w:b w:val="0"/>
          <w:bCs w:val="0"/>
          <w:sz w:val="24"/>
          <w:szCs w:val="24"/>
          <w:u w:val="none"/>
        </w:rPr>
        <w:t>continuous</w:t>
      </w:r>
      <w:r w:rsidRPr="5316B6BB" w:rsidR="2E9D34A6">
        <w:rPr>
          <w:rFonts w:ascii="Arial" w:hAnsi="Arial" w:eastAsia="Arial" w:cs="Arial"/>
          <w:b w:val="0"/>
          <w:bCs w:val="0"/>
          <w:sz w:val="24"/>
          <w:szCs w:val="24"/>
          <w:u w:val="none"/>
        </w:rPr>
        <w:t xml:space="preserve"> a</w:t>
      </w:r>
      <w:r w:rsidRPr="5316B6BB" w:rsidR="2E9D34A6">
        <w:rPr>
          <w:rFonts w:ascii="Arial" w:hAnsi="Arial" w:eastAsia="Arial" w:cs="Arial"/>
          <w:b w:val="0"/>
          <w:bCs w:val="0"/>
          <w:sz w:val="24"/>
          <w:szCs w:val="24"/>
          <w:u w:val="none"/>
        </w:rPr>
        <w:t>n</w:t>
      </w:r>
      <w:r w:rsidRPr="5316B6BB" w:rsidR="2E9D34A6">
        <w:rPr>
          <w:rFonts w:ascii="Arial" w:hAnsi="Arial" w:eastAsia="Arial" w:cs="Arial"/>
          <w:b w:val="0"/>
          <w:bCs w:val="0"/>
          <w:sz w:val="24"/>
          <w:szCs w:val="24"/>
          <w:u w:val="none"/>
        </w:rPr>
        <w:t>d</w:t>
      </w:r>
      <w:r w:rsidRPr="5316B6BB" w:rsidR="2E9D34A6">
        <w:rPr>
          <w:rFonts w:ascii="Arial" w:hAnsi="Arial" w:eastAsia="Arial" w:cs="Arial"/>
          <w:b w:val="0"/>
          <w:bCs w:val="0"/>
          <w:sz w:val="24"/>
          <w:szCs w:val="24"/>
          <w:u w:val="none"/>
        </w:rPr>
        <w:t xml:space="preserve"> </w:t>
      </w:r>
      <w:r w:rsidRPr="5316B6BB" w:rsidR="600D5DFC">
        <w:rPr>
          <w:rFonts w:ascii="Arial" w:hAnsi="Arial" w:eastAsia="Arial" w:cs="Arial"/>
          <w:b w:val="0"/>
          <w:bCs w:val="0"/>
          <w:sz w:val="24"/>
          <w:szCs w:val="24"/>
          <w:u w:val="none"/>
        </w:rPr>
        <w:t>structured</w:t>
      </w:r>
      <w:r w:rsidRPr="5316B6BB" w:rsidR="2E9D34A6">
        <w:rPr>
          <w:rFonts w:ascii="Arial" w:hAnsi="Arial" w:eastAsia="Arial" w:cs="Arial"/>
          <w:b w:val="0"/>
          <w:bCs w:val="0"/>
          <w:sz w:val="24"/>
          <w:szCs w:val="24"/>
          <w:u w:val="none"/>
        </w:rPr>
        <w:t xml:space="preserve"> </w:t>
      </w:r>
      <w:r w:rsidRPr="5316B6BB" w:rsidR="2E9D34A6">
        <w:rPr>
          <w:rFonts w:ascii="Arial" w:hAnsi="Arial" w:eastAsia="Arial" w:cs="Arial"/>
          <w:b w:val="0"/>
          <w:bCs w:val="0"/>
          <w:sz w:val="24"/>
          <w:szCs w:val="24"/>
          <w:u w:val="none"/>
        </w:rPr>
        <w:t>s</w:t>
      </w:r>
      <w:r w:rsidRPr="5316B6BB" w:rsidR="2E9D34A6">
        <w:rPr>
          <w:rFonts w:ascii="Arial" w:hAnsi="Arial" w:eastAsia="Arial" w:cs="Arial"/>
          <w:b w:val="0"/>
          <w:bCs w:val="0"/>
          <w:sz w:val="24"/>
          <w:szCs w:val="24"/>
          <w:u w:val="none"/>
        </w:rPr>
        <w:t>t</w:t>
      </w:r>
      <w:r w:rsidRPr="5316B6BB" w:rsidR="2E9D34A6">
        <w:rPr>
          <w:rFonts w:ascii="Arial" w:hAnsi="Arial" w:eastAsia="Arial" w:cs="Arial"/>
          <w:b w:val="0"/>
          <w:bCs w:val="0"/>
          <w:sz w:val="24"/>
          <w:szCs w:val="24"/>
          <w:u w:val="none"/>
        </w:rPr>
        <w:t>a</w:t>
      </w:r>
      <w:r w:rsidRPr="5316B6BB" w:rsidR="2E9D34A6">
        <w:rPr>
          <w:rFonts w:ascii="Arial" w:hAnsi="Arial" w:eastAsia="Arial" w:cs="Arial"/>
          <w:b w:val="0"/>
          <w:bCs w:val="0"/>
          <w:sz w:val="24"/>
          <w:szCs w:val="24"/>
          <w:u w:val="none"/>
        </w:rPr>
        <w:t>k</w:t>
      </w:r>
      <w:r w:rsidRPr="5316B6BB" w:rsidR="2E9D34A6">
        <w:rPr>
          <w:rFonts w:ascii="Arial" w:hAnsi="Arial" w:eastAsia="Arial" w:cs="Arial"/>
          <w:b w:val="0"/>
          <w:bCs w:val="0"/>
          <w:sz w:val="24"/>
          <w:szCs w:val="24"/>
          <w:u w:val="none"/>
        </w:rPr>
        <w:t>e</w:t>
      </w:r>
      <w:r w:rsidRPr="5316B6BB" w:rsidR="2E9D34A6">
        <w:rPr>
          <w:rFonts w:ascii="Arial" w:hAnsi="Arial" w:eastAsia="Arial" w:cs="Arial"/>
          <w:b w:val="0"/>
          <w:bCs w:val="0"/>
          <w:sz w:val="24"/>
          <w:szCs w:val="24"/>
          <w:u w:val="none"/>
        </w:rPr>
        <w:t>h</w:t>
      </w:r>
      <w:r w:rsidRPr="5316B6BB" w:rsidR="2E9D34A6">
        <w:rPr>
          <w:rFonts w:ascii="Arial" w:hAnsi="Arial" w:eastAsia="Arial" w:cs="Arial"/>
          <w:b w:val="0"/>
          <w:bCs w:val="0"/>
          <w:sz w:val="24"/>
          <w:szCs w:val="24"/>
          <w:u w:val="none"/>
        </w:rPr>
        <w:t>o</w:t>
      </w:r>
      <w:r w:rsidRPr="5316B6BB" w:rsidR="2E9D34A6">
        <w:rPr>
          <w:rFonts w:ascii="Arial" w:hAnsi="Arial" w:eastAsia="Arial" w:cs="Arial"/>
          <w:b w:val="0"/>
          <w:bCs w:val="0"/>
          <w:sz w:val="24"/>
          <w:szCs w:val="24"/>
          <w:u w:val="none"/>
        </w:rPr>
        <w:t>l</w:t>
      </w:r>
      <w:r w:rsidRPr="5316B6BB" w:rsidR="2E9D34A6">
        <w:rPr>
          <w:rFonts w:ascii="Arial" w:hAnsi="Arial" w:eastAsia="Arial" w:cs="Arial"/>
          <w:b w:val="0"/>
          <w:bCs w:val="0"/>
          <w:sz w:val="24"/>
          <w:szCs w:val="24"/>
          <w:u w:val="none"/>
        </w:rPr>
        <w:t>d</w:t>
      </w:r>
      <w:r w:rsidRPr="5316B6BB" w:rsidR="2E9D34A6">
        <w:rPr>
          <w:rFonts w:ascii="Arial" w:hAnsi="Arial" w:eastAsia="Arial" w:cs="Arial"/>
          <w:b w:val="0"/>
          <w:bCs w:val="0"/>
          <w:sz w:val="24"/>
          <w:szCs w:val="24"/>
          <w:u w:val="none"/>
        </w:rPr>
        <w:t>e</w:t>
      </w:r>
      <w:r w:rsidRPr="5316B6BB" w:rsidR="2E9D34A6">
        <w:rPr>
          <w:rFonts w:ascii="Arial" w:hAnsi="Arial" w:eastAsia="Arial" w:cs="Arial"/>
          <w:b w:val="0"/>
          <w:bCs w:val="0"/>
          <w:sz w:val="24"/>
          <w:szCs w:val="24"/>
          <w:u w:val="none"/>
        </w:rPr>
        <w:t>r</w:t>
      </w:r>
      <w:r w:rsidRPr="5316B6BB" w:rsidR="2E9D34A6">
        <w:rPr>
          <w:rFonts w:ascii="Arial" w:hAnsi="Arial" w:eastAsia="Arial" w:cs="Arial"/>
          <w:b w:val="0"/>
          <w:bCs w:val="0"/>
          <w:sz w:val="24"/>
          <w:szCs w:val="24"/>
          <w:u w:val="none"/>
        </w:rPr>
        <w:t xml:space="preserve"> </w:t>
      </w:r>
      <w:r w:rsidRPr="5316B6BB" w:rsidR="2E9D34A6">
        <w:rPr>
          <w:rFonts w:ascii="Arial" w:hAnsi="Arial" w:eastAsia="Arial" w:cs="Arial"/>
          <w:b w:val="0"/>
          <w:bCs w:val="0"/>
          <w:sz w:val="24"/>
          <w:szCs w:val="24"/>
          <w:u w:val="none"/>
        </w:rPr>
        <w:t>i</w:t>
      </w:r>
      <w:r w:rsidRPr="5316B6BB" w:rsidR="2E9D34A6">
        <w:rPr>
          <w:rFonts w:ascii="Arial" w:hAnsi="Arial" w:eastAsia="Arial" w:cs="Arial"/>
          <w:b w:val="0"/>
          <w:bCs w:val="0"/>
          <w:sz w:val="24"/>
          <w:szCs w:val="24"/>
          <w:u w:val="none"/>
        </w:rPr>
        <w:t>n</w:t>
      </w:r>
      <w:r w:rsidRPr="5316B6BB" w:rsidR="2E9D34A6">
        <w:rPr>
          <w:rFonts w:ascii="Arial" w:hAnsi="Arial" w:eastAsia="Arial" w:cs="Arial"/>
          <w:b w:val="0"/>
          <w:bCs w:val="0"/>
          <w:sz w:val="24"/>
          <w:szCs w:val="24"/>
          <w:u w:val="none"/>
        </w:rPr>
        <w:t>p</w:t>
      </w:r>
      <w:r w:rsidRPr="5316B6BB" w:rsidR="2E9D34A6">
        <w:rPr>
          <w:rFonts w:ascii="Arial" w:hAnsi="Arial" w:eastAsia="Arial" w:cs="Arial"/>
          <w:b w:val="0"/>
          <w:bCs w:val="0"/>
          <w:sz w:val="24"/>
          <w:szCs w:val="24"/>
          <w:u w:val="none"/>
        </w:rPr>
        <w:t>u</w:t>
      </w:r>
      <w:r w:rsidRPr="5316B6BB" w:rsidR="2E9D34A6">
        <w:rPr>
          <w:rFonts w:ascii="Arial" w:hAnsi="Arial" w:eastAsia="Arial" w:cs="Arial"/>
          <w:b w:val="0"/>
          <w:bCs w:val="0"/>
          <w:sz w:val="24"/>
          <w:szCs w:val="24"/>
          <w:u w:val="none"/>
        </w:rPr>
        <w:t>t</w:t>
      </w:r>
      <w:r w:rsidRPr="5316B6BB" w:rsidR="2E9D34A6">
        <w:rPr>
          <w:rFonts w:ascii="Arial" w:hAnsi="Arial" w:eastAsia="Arial" w:cs="Arial"/>
          <w:b w:val="0"/>
          <w:bCs w:val="0"/>
          <w:sz w:val="24"/>
          <w:szCs w:val="24"/>
          <w:u w:val="none"/>
        </w:rPr>
        <w:t xml:space="preserve"> </w:t>
      </w:r>
      <w:r w:rsidRPr="5316B6BB" w:rsidR="2E9D34A6">
        <w:rPr>
          <w:rFonts w:ascii="Arial" w:hAnsi="Arial" w:eastAsia="Arial" w:cs="Arial"/>
          <w:b w:val="0"/>
          <w:bCs w:val="0"/>
          <w:sz w:val="24"/>
          <w:szCs w:val="24"/>
          <w:u w:val="none"/>
        </w:rPr>
        <w:t>t</w:t>
      </w:r>
      <w:r w:rsidRPr="5316B6BB" w:rsidR="2E9D34A6">
        <w:rPr>
          <w:rFonts w:ascii="Arial" w:hAnsi="Arial" w:eastAsia="Arial" w:cs="Arial"/>
          <w:b w:val="0"/>
          <w:bCs w:val="0"/>
          <w:sz w:val="24"/>
          <w:szCs w:val="24"/>
          <w:u w:val="none"/>
        </w:rPr>
        <w:t>h</w:t>
      </w:r>
      <w:r w:rsidRPr="5316B6BB" w:rsidR="2E9D34A6">
        <w:rPr>
          <w:rFonts w:ascii="Arial" w:hAnsi="Arial" w:eastAsia="Arial" w:cs="Arial"/>
          <w:b w:val="0"/>
          <w:bCs w:val="0"/>
          <w:sz w:val="24"/>
          <w:szCs w:val="24"/>
          <w:u w:val="none"/>
        </w:rPr>
        <w:t>r</w:t>
      </w:r>
      <w:r w:rsidRPr="5316B6BB" w:rsidR="2E9D34A6">
        <w:rPr>
          <w:rFonts w:ascii="Arial" w:hAnsi="Arial" w:eastAsia="Arial" w:cs="Arial"/>
          <w:b w:val="0"/>
          <w:bCs w:val="0"/>
          <w:sz w:val="24"/>
          <w:szCs w:val="24"/>
          <w:u w:val="none"/>
        </w:rPr>
        <w:t>o</w:t>
      </w:r>
      <w:r w:rsidRPr="5316B6BB" w:rsidR="2E9D34A6">
        <w:rPr>
          <w:rFonts w:ascii="Arial" w:hAnsi="Arial" w:eastAsia="Arial" w:cs="Arial"/>
          <w:b w:val="0"/>
          <w:bCs w:val="0"/>
          <w:sz w:val="24"/>
          <w:szCs w:val="24"/>
          <w:u w:val="none"/>
        </w:rPr>
        <w:t>u</w:t>
      </w:r>
      <w:r w:rsidRPr="5316B6BB" w:rsidR="2E9D34A6">
        <w:rPr>
          <w:rFonts w:ascii="Arial" w:hAnsi="Arial" w:eastAsia="Arial" w:cs="Arial"/>
          <w:b w:val="0"/>
          <w:bCs w:val="0"/>
          <w:sz w:val="24"/>
          <w:szCs w:val="24"/>
          <w:u w:val="none"/>
        </w:rPr>
        <w:t>g</w:t>
      </w:r>
      <w:r w:rsidRPr="5316B6BB" w:rsidR="2E9D34A6">
        <w:rPr>
          <w:rFonts w:ascii="Arial" w:hAnsi="Arial" w:eastAsia="Arial" w:cs="Arial"/>
          <w:b w:val="0"/>
          <w:bCs w:val="0"/>
          <w:sz w:val="24"/>
          <w:szCs w:val="24"/>
          <w:u w:val="none"/>
        </w:rPr>
        <w:t>h</w:t>
      </w:r>
      <w:r w:rsidRPr="5316B6BB" w:rsidR="2E9D34A6">
        <w:rPr>
          <w:rFonts w:ascii="Arial" w:hAnsi="Arial" w:eastAsia="Arial" w:cs="Arial"/>
          <w:b w:val="0"/>
          <w:bCs w:val="0"/>
          <w:sz w:val="24"/>
          <w:szCs w:val="24"/>
          <w:u w:val="none"/>
        </w:rPr>
        <w:t>o</w:t>
      </w:r>
      <w:r w:rsidRPr="5316B6BB" w:rsidR="2E9D34A6">
        <w:rPr>
          <w:rFonts w:ascii="Arial" w:hAnsi="Arial" w:eastAsia="Arial" w:cs="Arial"/>
          <w:b w:val="0"/>
          <w:bCs w:val="0"/>
          <w:sz w:val="24"/>
          <w:szCs w:val="24"/>
          <w:u w:val="none"/>
        </w:rPr>
        <w:t>u</w:t>
      </w:r>
      <w:r w:rsidRPr="5316B6BB" w:rsidR="2E9D34A6">
        <w:rPr>
          <w:rFonts w:ascii="Arial" w:hAnsi="Arial" w:eastAsia="Arial" w:cs="Arial"/>
          <w:b w:val="0"/>
          <w:bCs w:val="0"/>
          <w:sz w:val="24"/>
          <w:szCs w:val="24"/>
          <w:u w:val="none"/>
        </w:rPr>
        <w:t>t</w:t>
      </w:r>
      <w:r w:rsidRPr="5316B6BB" w:rsidR="2E9D34A6">
        <w:rPr>
          <w:rFonts w:ascii="Arial" w:hAnsi="Arial" w:eastAsia="Arial" w:cs="Arial"/>
          <w:b w:val="0"/>
          <w:bCs w:val="0"/>
          <w:sz w:val="24"/>
          <w:szCs w:val="24"/>
          <w:u w:val="none"/>
        </w:rPr>
        <w:t xml:space="preserve"> </w:t>
      </w:r>
      <w:r w:rsidRPr="5316B6BB" w:rsidR="2E9D34A6">
        <w:rPr>
          <w:rFonts w:ascii="Arial" w:hAnsi="Arial" w:eastAsia="Arial" w:cs="Arial"/>
          <w:b w:val="0"/>
          <w:bCs w:val="0"/>
          <w:sz w:val="24"/>
          <w:szCs w:val="24"/>
          <w:u w:val="none"/>
        </w:rPr>
        <w:t>t</w:t>
      </w:r>
      <w:r w:rsidRPr="5316B6BB" w:rsidR="2E9D34A6">
        <w:rPr>
          <w:rFonts w:ascii="Arial" w:hAnsi="Arial" w:eastAsia="Arial" w:cs="Arial"/>
          <w:b w:val="0"/>
          <w:bCs w:val="0"/>
          <w:sz w:val="24"/>
          <w:szCs w:val="24"/>
          <w:u w:val="none"/>
        </w:rPr>
        <w:t>h</w:t>
      </w:r>
      <w:r w:rsidRPr="5316B6BB" w:rsidR="2E9D34A6">
        <w:rPr>
          <w:rFonts w:ascii="Arial" w:hAnsi="Arial" w:eastAsia="Arial" w:cs="Arial"/>
          <w:b w:val="0"/>
          <w:bCs w:val="0"/>
          <w:sz w:val="24"/>
          <w:szCs w:val="24"/>
          <w:u w:val="none"/>
        </w:rPr>
        <w:t>e</w:t>
      </w:r>
      <w:r w:rsidRPr="5316B6BB" w:rsidR="2E9D34A6">
        <w:rPr>
          <w:rFonts w:ascii="Arial" w:hAnsi="Arial" w:eastAsia="Arial" w:cs="Arial"/>
          <w:b w:val="0"/>
          <w:bCs w:val="0"/>
          <w:sz w:val="24"/>
          <w:szCs w:val="24"/>
          <w:u w:val="none"/>
        </w:rPr>
        <w:t xml:space="preserve"> </w:t>
      </w:r>
      <w:r w:rsidRPr="5316B6BB" w:rsidR="7518155D">
        <w:rPr>
          <w:rFonts w:ascii="Arial" w:hAnsi="Arial" w:eastAsia="Arial" w:cs="Arial"/>
          <w:b w:val="0"/>
          <w:bCs w:val="0"/>
          <w:sz w:val="24"/>
          <w:szCs w:val="24"/>
          <w:u w:val="none"/>
        </w:rPr>
        <w:t>project</w:t>
      </w:r>
      <w:r w:rsidRPr="5316B6BB" w:rsidR="2E9D34A6">
        <w:rPr>
          <w:rFonts w:ascii="Arial" w:hAnsi="Arial" w:eastAsia="Arial" w:cs="Arial"/>
          <w:b w:val="0"/>
          <w:bCs w:val="0"/>
          <w:sz w:val="24"/>
          <w:szCs w:val="24"/>
          <w:u w:val="none"/>
        </w:rPr>
        <w:t xml:space="preserve"> </w:t>
      </w:r>
      <w:r w:rsidRPr="5316B6BB" w:rsidR="2E9D34A6">
        <w:rPr>
          <w:rFonts w:ascii="Arial" w:hAnsi="Arial" w:eastAsia="Arial" w:cs="Arial"/>
          <w:b w:val="0"/>
          <w:bCs w:val="0"/>
          <w:sz w:val="24"/>
          <w:szCs w:val="24"/>
          <w:u w:val="none"/>
        </w:rPr>
        <w:t>l</w:t>
      </w:r>
      <w:r w:rsidRPr="5316B6BB" w:rsidR="2E9D34A6">
        <w:rPr>
          <w:rFonts w:ascii="Arial" w:hAnsi="Arial" w:eastAsia="Arial" w:cs="Arial"/>
          <w:b w:val="0"/>
          <w:bCs w:val="0"/>
          <w:sz w:val="24"/>
          <w:szCs w:val="24"/>
          <w:u w:val="none"/>
        </w:rPr>
        <w:t>i</w:t>
      </w:r>
      <w:r w:rsidRPr="5316B6BB" w:rsidR="2E9D34A6">
        <w:rPr>
          <w:rFonts w:ascii="Arial" w:hAnsi="Arial" w:eastAsia="Arial" w:cs="Arial"/>
          <w:b w:val="0"/>
          <w:bCs w:val="0"/>
          <w:sz w:val="24"/>
          <w:szCs w:val="24"/>
          <w:u w:val="none"/>
        </w:rPr>
        <w:t>f</w:t>
      </w:r>
      <w:r w:rsidRPr="5316B6BB" w:rsidR="2E9D34A6">
        <w:rPr>
          <w:rFonts w:ascii="Arial" w:hAnsi="Arial" w:eastAsia="Arial" w:cs="Arial"/>
          <w:b w:val="0"/>
          <w:bCs w:val="0"/>
          <w:sz w:val="24"/>
          <w:szCs w:val="24"/>
          <w:u w:val="none"/>
        </w:rPr>
        <w:t>e</w:t>
      </w:r>
      <w:r w:rsidRPr="5316B6BB" w:rsidR="2E9D34A6">
        <w:rPr>
          <w:rFonts w:ascii="Arial" w:hAnsi="Arial" w:eastAsia="Arial" w:cs="Arial"/>
          <w:b w:val="0"/>
          <w:bCs w:val="0"/>
          <w:sz w:val="24"/>
          <w:szCs w:val="24"/>
          <w:u w:val="none"/>
        </w:rPr>
        <w:t>c</w:t>
      </w:r>
      <w:r w:rsidRPr="5316B6BB" w:rsidR="2E9D34A6">
        <w:rPr>
          <w:rFonts w:ascii="Arial" w:hAnsi="Arial" w:eastAsia="Arial" w:cs="Arial"/>
          <w:b w:val="0"/>
          <w:bCs w:val="0"/>
          <w:sz w:val="24"/>
          <w:szCs w:val="24"/>
          <w:u w:val="none"/>
        </w:rPr>
        <w:t>y</w:t>
      </w:r>
      <w:r w:rsidRPr="5316B6BB" w:rsidR="2E9D34A6">
        <w:rPr>
          <w:rFonts w:ascii="Arial" w:hAnsi="Arial" w:eastAsia="Arial" w:cs="Arial"/>
          <w:b w:val="0"/>
          <w:bCs w:val="0"/>
          <w:sz w:val="24"/>
          <w:szCs w:val="24"/>
          <w:u w:val="none"/>
        </w:rPr>
        <w:t>c</w:t>
      </w:r>
      <w:r w:rsidRPr="5316B6BB" w:rsidR="2E9D34A6">
        <w:rPr>
          <w:rFonts w:ascii="Arial" w:hAnsi="Arial" w:eastAsia="Arial" w:cs="Arial"/>
          <w:b w:val="0"/>
          <w:bCs w:val="0"/>
          <w:sz w:val="24"/>
          <w:szCs w:val="24"/>
          <w:u w:val="none"/>
        </w:rPr>
        <w:t>l</w:t>
      </w:r>
      <w:r w:rsidRPr="5316B6BB" w:rsidR="2E9D34A6">
        <w:rPr>
          <w:rFonts w:ascii="Arial" w:hAnsi="Arial" w:eastAsia="Arial" w:cs="Arial"/>
          <w:b w:val="0"/>
          <w:bCs w:val="0"/>
          <w:sz w:val="24"/>
          <w:szCs w:val="24"/>
          <w:u w:val="none"/>
        </w:rPr>
        <w:t>e</w:t>
      </w:r>
      <w:r w:rsidRPr="5316B6BB" w:rsidR="2E9D34A6">
        <w:rPr>
          <w:rFonts w:ascii="Arial" w:hAnsi="Arial" w:eastAsia="Arial" w:cs="Arial"/>
          <w:b w:val="0"/>
          <w:bCs w:val="0"/>
          <w:sz w:val="24"/>
          <w:szCs w:val="24"/>
          <w:u w:val="none"/>
        </w:rPr>
        <w:t>.</w:t>
      </w:r>
      <w:r w:rsidRPr="5316B6BB" w:rsidR="2E9D34A6">
        <w:rPr>
          <w:rFonts w:ascii="Arial" w:hAnsi="Arial" w:eastAsia="Arial" w:cs="Arial"/>
          <w:b w:val="0"/>
          <w:bCs w:val="0"/>
          <w:sz w:val="24"/>
          <w:szCs w:val="24"/>
          <w:u w:val="none"/>
        </w:rPr>
        <w:t xml:space="preserve"> </w:t>
      </w:r>
      <w:r w:rsidRPr="5316B6BB" w:rsidR="2E9D34A6">
        <w:rPr>
          <w:rFonts w:ascii="Arial" w:hAnsi="Arial" w:eastAsia="Arial" w:cs="Arial"/>
          <w:b w:val="0"/>
          <w:bCs w:val="0"/>
          <w:sz w:val="24"/>
          <w:szCs w:val="24"/>
          <w:u w:val="none"/>
        </w:rPr>
        <w:t>E</w:t>
      </w:r>
      <w:r w:rsidRPr="5316B6BB" w:rsidR="2E9D34A6">
        <w:rPr>
          <w:rFonts w:ascii="Arial" w:hAnsi="Arial" w:eastAsia="Arial" w:cs="Arial"/>
          <w:b w:val="0"/>
          <w:bCs w:val="0"/>
          <w:sz w:val="24"/>
          <w:szCs w:val="24"/>
          <w:u w:val="none"/>
        </w:rPr>
        <w:t>a</w:t>
      </w:r>
      <w:r w:rsidRPr="5316B6BB" w:rsidR="2E9D34A6">
        <w:rPr>
          <w:rFonts w:ascii="Arial" w:hAnsi="Arial" w:eastAsia="Arial" w:cs="Arial"/>
          <w:b w:val="0"/>
          <w:bCs w:val="0"/>
          <w:sz w:val="24"/>
          <w:szCs w:val="24"/>
          <w:u w:val="none"/>
        </w:rPr>
        <w:t>r</w:t>
      </w:r>
      <w:r w:rsidRPr="5316B6BB" w:rsidR="2E9D34A6">
        <w:rPr>
          <w:rFonts w:ascii="Arial" w:hAnsi="Arial" w:eastAsia="Arial" w:cs="Arial"/>
          <w:b w:val="0"/>
          <w:bCs w:val="0"/>
          <w:sz w:val="24"/>
          <w:szCs w:val="24"/>
          <w:u w:val="none"/>
        </w:rPr>
        <w:t>l</w:t>
      </w:r>
      <w:r w:rsidRPr="5316B6BB" w:rsidR="2E9D34A6">
        <w:rPr>
          <w:rFonts w:ascii="Arial" w:hAnsi="Arial" w:eastAsia="Arial" w:cs="Arial"/>
          <w:b w:val="0"/>
          <w:bCs w:val="0"/>
          <w:sz w:val="24"/>
          <w:szCs w:val="24"/>
          <w:u w:val="none"/>
        </w:rPr>
        <w:t>y</w:t>
      </w:r>
      <w:r w:rsidRPr="5316B6BB" w:rsidR="2E9D34A6">
        <w:rPr>
          <w:rFonts w:ascii="Arial" w:hAnsi="Arial" w:eastAsia="Arial" w:cs="Arial"/>
          <w:b w:val="0"/>
          <w:bCs w:val="0"/>
          <w:sz w:val="24"/>
          <w:szCs w:val="24"/>
          <w:u w:val="none"/>
        </w:rPr>
        <w:t xml:space="preserve"> </w:t>
      </w:r>
      <w:r w:rsidRPr="5316B6BB" w:rsidR="2E9D34A6">
        <w:rPr>
          <w:rFonts w:ascii="Arial" w:hAnsi="Arial" w:eastAsia="Arial" w:cs="Arial"/>
          <w:b w:val="0"/>
          <w:bCs w:val="0"/>
          <w:sz w:val="24"/>
          <w:szCs w:val="24"/>
          <w:u w:val="none"/>
        </w:rPr>
        <w:t>c</w:t>
      </w:r>
      <w:r w:rsidRPr="5316B6BB" w:rsidR="2E9D34A6">
        <w:rPr>
          <w:rFonts w:ascii="Arial" w:hAnsi="Arial" w:eastAsia="Arial" w:cs="Arial"/>
          <w:b w:val="0"/>
          <w:bCs w:val="0"/>
          <w:sz w:val="24"/>
          <w:szCs w:val="24"/>
          <w:u w:val="none"/>
        </w:rPr>
        <w:t>o</w:t>
      </w:r>
      <w:r w:rsidRPr="5316B6BB" w:rsidR="2E9D34A6">
        <w:rPr>
          <w:rFonts w:ascii="Arial" w:hAnsi="Arial" w:eastAsia="Arial" w:cs="Arial"/>
          <w:b w:val="0"/>
          <w:bCs w:val="0"/>
          <w:sz w:val="24"/>
          <w:szCs w:val="24"/>
          <w:u w:val="none"/>
        </w:rPr>
        <w:t>l</w:t>
      </w:r>
      <w:r w:rsidRPr="5316B6BB" w:rsidR="2E9D34A6">
        <w:rPr>
          <w:rFonts w:ascii="Arial" w:hAnsi="Arial" w:eastAsia="Arial" w:cs="Arial"/>
          <w:b w:val="0"/>
          <w:bCs w:val="0"/>
          <w:sz w:val="24"/>
          <w:szCs w:val="24"/>
          <w:u w:val="none"/>
        </w:rPr>
        <w:t>l</w:t>
      </w:r>
      <w:r w:rsidRPr="5316B6BB" w:rsidR="2E9D34A6">
        <w:rPr>
          <w:rFonts w:ascii="Arial" w:hAnsi="Arial" w:eastAsia="Arial" w:cs="Arial"/>
          <w:b w:val="0"/>
          <w:bCs w:val="0"/>
          <w:sz w:val="24"/>
          <w:szCs w:val="24"/>
          <w:u w:val="none"/>
        </w:rPr>
        <w:t>a</w:t>
      </w:r>
      <w:r w:rsidRPr="5316B6BB" w:rsidR="2E9D34A6">
        <w:rPr>
          <w:rFonts w:ascii="Arial" w:hAnsi="Arial" w:eastAsia="Arial" w:cs="Arial"/>
          <w:b w:val="0"/>
          <w:bCs w:val="0"/>
          <w:sz w:val="24"/>
          <w:szCs w:val="24"/>
          <w:u w:val="none"/>
        </w:rPr>
        <w:t>b</w:t>
      </w:r>
      <w:r w:rsidRPr="5316B6BB" w:rsidR="2E9D34A6">
        <w:rPr>
          <w:rFonts w:ascii="Arial" w:hAnsi="Arial" w:eastAsia="Arial" w:cs="Arial"/>
          <w:b w:val="0"/>
          <w:bCs w:val="0"/>
          <w:sz w:val="24"/>
          <w:szCs w:val="24"/>
          <w:u w:val="none"/>
        </w:rPr>
        <w:t>o</w:t>
      </w:r>
      <w:r w:rsidRPr="5316B6BB" w:rsidR="2E9D34A6">
        <w:rPr>
          <w:rFonts w:ascii="Arial" w:hAnsi="Arial" w:eastAsia="Arial" w:cs="Arial"/>
          <w:b w:val="0"/>
          <w:bCs w:val="0"/>
          <w:sz w:val="24"/>
          <w:szCs w:val="24"/>
          <w:u w:val="none"/>
        </w:rPr>
        <w:t>r</w:t>
      </w:r>
      <w:r w:rsidRPr="5316B6BB" w:rsidR="2E9D34A6">
        <w:rPr>
          <w:rFonts w:ascii="Arial" w:hAnsi="Arial" w:eastAsia="Arial" w:cs="Arial"/>
          <w:b w:val="0"/>
          <w:bCs w:val="0"/>
          <w:sz w:val="24"/>
          <w:szCs w:val="24"/>
          <w:u w:val="none"/>
        </w:rPr>
        <w:t>a</w:t>
      </w:r>
      <w:r w:rsidRPr="5316B6BB" w:rsidR="2E9D34A6">
        <w:rPr>
          <w:rFonts w:ascii="Arial" w:hAnsi="Arial" w:eastAsia="Arial" w:cs="Arial"/>
          <w:b w:val="0"/>
          <w:bCs w:val="0"/>
          <w:sz w:val="24"/>
          <w:szCs w:val="24"/>
          <w:u w:val="none"/>
        </w:rPr>
        <w:t>t</w:t>
      </w:r>
      <w:r w:rsidRPr="5316B6BB" w:rsidR="2E9D34A6">
        <w:rPr>
          <w:rFonts w:ascii="Arial" w:hAnsi="Arial" w:eastAsia="Arial" w:cs="Arial"/>
          <w:b w:val="0"/>
          <w:bCs w:val="0"/>
          <w:sz w:val="24"/>
          <w:szCs w:val="24"/>
          <w:u w:val="none"/>
        </w:rPr>
        <w:t>i</w:t>
      </w:r>
      <w:r w:rsidRPr="5316B6BB" w:rsidR="2E9D34A6">
        <w:rPr>
          <w:rFonts w:ascii="Arial" w:hAnsi="Arial" w:eastAsia="Arial" w:cs="Arial"/>
          <w:b w:val="0"/>
          <w:bCs w:val="0"/>
          <w:sz w:val="24"/>
          <w:szCs w:val="24"/>
          <w:u w:val="none"/>
        </w:rPr>
        <w:t>o</w:t>
      </w:r>
      <w:r w:rsidRPr="5316B6BB" w:rsidR="2E9D34A6">
        <w:rPr>
          <w:rFonts w:ascii="Arial" w:hAnsi="Arial" w:eastAsia="Arial" w:cs="Arial"/>
          <w:b w:val="0"/>
          <w:bCs w:val="0"/>
          <w:sz w:val="24"/>
          <w:szCs w:val="24"/>
          <w:u w:val="none"/>
        </w:rPr>
        <w:t>n</w:t>
      </w:r>
      <w:r w:rsidRPr="5316B6BB" w:rsidR="2E9D34A6">
        <w:rPr>
          <w:rFonts w:ascii="Arial" w:hAnsi="Arial" w:eastAsia="Arial" w:cs="Arial"/>
          <w:b w:val="0"/>
          <w:bCs w:val="0"/>
          <w:sz w:val="24"/>
          <w:szCs w:val="24"/>
          <w:u w:val="none"/>
        </w:rPr>
        <w:t xml:space="preserve"> </w:t>
      </w:r>
      <w:r w:rsidRPr="5316B6BB" w:rsidR="2E9D34A6">
        <w:rPr>
          <w:rFonts w:ascii="Arial" w:hAnsi="Arial" w:eastAsia="Arial" w:cs="Arial"/>
          <w:b w:val="0"/>
          <w:bCs w:val="0"/>
          <w:sz w:val="24"/>
          <w:szCs w:val="24"/>
          <w:u w:val="none"/>
        </w:rPr>
        <w:t>w</w:t>
      </w:r>
      <w:r w:rsidRPr="5316B6BB" w:rsidR="2E9D34A6">
        <w:rPr>
          <w:rFonts w:ascii="Arial" w:hAnsi="Arial" w:eastAsia="Arial" w:cs="Arial"/>
          <w:b w:val="0"/>
          <w:bCs w:val="0"/>
          <w:sz w:val="24"/>
          <w:szCs w:val="24"/>
          <w:u w:val="none"/>
        </w:rPr>
        <w:t>i</w:t>
      </w:r>
      <w:r w:rsidRPr="5316B6BB" w:rsidR="2E9D34A6">
        <w:rPr>
          <w:rFonts w:ascii="Arial" w:hAnsi="Arial" w:eastAsia="Arial" w:cs="Arial"/>
          <w:b w:val="0"/>
          <w:bCs w:val="0"/>
          <w:sz w:val="24"/>
          <w:szCs w:val="24"/>
          <w:u w:val="none"/>
        </w:rPr>
        <w:t>t</w:t>
      </w:r>
      <w:r w:rsidRPr="5316B6BB" w:rsidR="2E9D34A6">
        <w:rPr>
          <w:rFonts w:ascii="Arial" w:hAnsi="Arial" w:eastAsia="Arial" w:cs="Arial"/>
          <w:b w:val="0"/>
          <w:bCs w:val="0"/>
          <w:sz w:val="24"/>
          <w:szCs w:val="24"/>
          <w:u w:val="none"/>
        </w:rPr>
        <w:t>h</w:t>
      </w:r>
      <w:r w:rsidRPr="5316B6BB" w:rsidR="2E9D34A6">
        <w:rPr>
          <w:rFonts w:ascii="Arial" w:hAnsi="Arial" w:eastAsia="Arial" w:cs="Arial"/>
          <w:b w:val="0"/>
          <w:bCs w:val="0"/>
          <w:sz w:val="24"/>
          <w:szCs w:val="24"/>
          <w:u w:val="none"/>
        </w:rPr>
        <w:t xml:space="preserve"> </w:t>
      </w:r>
      <w:r w:rsidRPr="5316B6BB" w:rsidR="2E9D34A6">
        <w:rPr>
          <w:rFonts w:ascii="Arial" w:hAnsi="Arial" w:eastAsia="Arial" w:cs="Arial"/>
          <w:b w:val="0"/>
          <w:bCs w:val="0"/>
          <w:sz w:val="24"/>
          <w:szCs w:val="24"/>
          <w:u w:val="none"/>
        </w:rPr>
        <w:t>v</w:t>
      </w:r>
      <w:r w:rsidRPr="5316B6BB" w:rsidR="2E9D34A6">
        <w:rPr>
          <w:rFonts w:ascii="Arial" w:hAnsi="Arial" w:eastAsia="Arial" w:cs="Arial"/>
          <w:b w:val="0"/>
          <w:bCs w:val="0"/>
          <w:sz w:val="24"/>
          <w:szCs w:val="24"/>
          <w:u w:val="none"/>
        </w:rPr>
        <w:t>e</w:t>
      </w:r>
      <w:r w:rsidRPr="5316B6BB" w:rsidR="2E9D34A6">
        <w:rPr>
          <w:rFonts w:ascii="Arial" w:hAnsi="Arial" w:eastAsia="Arial" w:cs="Arial"/>
          <w:b w:val="0"/>
          <w:bCs w:val="0"/>
          <w:sz w:val="24"/>
          <w:szCs w:val="24"/>
          <w:u w:val="none"/>
        </w:rPr>
        <w:t>n</w:t>
      </w:r>
      <w:r w:rsidRPr="5316B6BB" w:rsidR="2E9D34A6">
        <w:rPr>
          <w:rFonts w:ascii="Arial" w:hAnsi="Arial" w:eastAsia="Arial" w:cs="Arial"/>
          <w:b w:val="0"/>
          <w:bCs w:val="0"/>
          <w:sz w:val="24"/>
          <w:szCs w:val="24"/>
          <w:u w:val="none"/>
        </w:rPr>
        <w:t>u</w:t>
      </w:r>
      <w:r w:rsidRPr="5316B6BB" w:rsidR="7D209A36">
        <w:rPr>
          <w:rFonts w:ascii="Arial" w:hAnsi="Arial" w:eastAsia="Arial" w:cs="Arial"/>
          <w:b w:val="0"/>
          <w:bCs w:val="0"/>
          <w:sz w:val="24"/>
          <w:szCs w:val="24"/>
          <w:u w:val="none"/>
        </w:rPr>
        <w:t>e</w:t>
      </w:r>
      <w:r w:rsidRPr="5316B6BB" w:rsidR="7D209A36">
        <w:rPr>
          <w:rFonts w:ascii="Arial" w:hAnsi="Arial" w:eastAsia="Arial" w:cs="Arial"/>
          <w:b w:val="0"/>
          <w:bCs w:val="0"/>
          <w:sz w:val="24"/>
          <w:szCs w:val="24"/>
          <w:u w:val="none"/>
        </w:rPr>
        <w:t xml:space="preserve"> </w:t>
      </w:r>
      <w:r w:rsidRPr="5316B6BB" w:rsidR="7D209A36">
        <w:rPr>
          <w:rFonts w:ascii="Arial" w:hAnsi="Arial" w:eastAsia="Arial" w:cs="Arial"/>
          <w:b w:val="0"/>
          <w:bCs w:val="0"/>
          <w:sz w:val="24"/>
          <w:szCs w:val="24"/>
          <w:u w:val="none"/>
        </w:rPr>
        <w:t>m</w:t>
      </w:r>
      <w:r w:rsidRPr="5316B6BB" w:rsidR="7D209A36">
        <w:rPr>
          <w:rFonts w:ascii="Arial" w:hAnsi="Arial" w:eastAsia="Arial" w:cs="Arial"/>
          <w:b w:val="0"/>
          <w:bCs w:val="0"/>
          <w:sz w:val="24"/>
          <w:szCs w:val="24"/>
          <w:u w:val="none"/>
        </w:rPr>
        <w:t>a</w:t>
      </w:r>
      <w:r w:rsidRPr="5316B6BB" w:rsidR="7D209A36">
        <w:rPr>
          <w:rFonts w:ascii="Arial" w:hAnsi="Arial" w:eastAsia="Arial" w:cs="Arial"/>
          <w:b w:val="0"/>
          <w:bCs w:val="0"/>
          <w:sz w:val="24"/>
          <w:szCs w:val="24"/>
          <w:u w:val="none"/>
        </w:rPr>
        <w:t>n</w:t>
      </w:r>
      <w:r w:rsidRPr="5316B6BB" w:rsidR="7D209A36">
        <w:rPr>
          <w:rFonts w:ascii="Arial" w:hAnsi="Arial" w:eastAsia="Arial" w:cs="Arial"/>
          <w:b w:val="0"/>
          <w:bCs w:val="0"/>
          <w:sz w:val="24"/>
          <w:szCs w:val="24"/>
          <w:u w:val="none"/>
        </w:rPr>
        <w:t>a</w:t>
      </w:r>
      <w:r w:rsidRPr="5316B6BB" w:rsidR="7D209A36">
        <w:rPr>
          <w:rFonts w:ascii="Arial" w:hAnsi="Arial" w:eastAsia="Arial" w:cs="Arial"/>
          <w:b w:val="0"/>
          <w:bCs w:val="0"/>
          <w:sz w:val="24"/>
          <w:szCs w:val="24"/>
          <w:u w:val="none"/>
        </w:rPr>
        <w:t>g</w:t>
      </w:r>
      <w:r w:rsidRPr="5316B6BB" w:rsidR="7D209A36">
        <w:rPr>
          <w:rFonts w:ascii="Arial" w:hAnsi="Arial" w:eastAsia="Arial" w:cs="Arial"/>
          <w:b w:val="0"/>
          <w:bCs w:val="0"/>
          <w:sz w:val="24"/>
          <w:szCs w:val="24"/>
          <w:u w:val="none"/>
        </w:rPr>
        <w:t>e</w:t>
      </w:r>
      <w:r w:rsidRPr="5316B6BB" w:rsidR="7D209A36">
        <w:rPr>
          <w:rFonts w:ascii="Arial" w:hAnsi="Arial" w:eastAsia="Arial" w:cs="Arial"/>
          <w:b w:val="0"/>
          <w:bCs w:val="0"/>
          <w:sz w:val="24"/>
          <w:szCs w:val="24"/>
          <w:u w:val="none"/>
        </w:rPr>
        <w:t>r</w:t>
      </w:r>
      <w:r w:rsidRPr="5316B6BB" w:rsidR="7D209A36">
        <w:rPr>
          <w:rFonts w:ascii="Arial" w:hAnsi="Arial" w:eastAsia="Arial" w:cs="Arial"/>
          <w:b w:val="0"/>
          <w:bCs w:val="0"/>
          <w:sz w:val="24"/>
          <w:szCs w:val="24"/>
          <w:u w:val="none"/>
        </w:rPr>
        <w:t>s</w:t>
      </w:r>
      <w:r w:rsidRPr="5316B6BB" w:rsidR="7D209A36">
        <w:rPr>
          <w:rFonts w:ascii="Arial" w:hAnsi="Arial" w:eastAsia="Arial" w:cs="Arial"/>
          <w:b w:val="0"/>
          <w:bCs w:val="0"/>
          <w:sz w:val="24"/>
          <w:szCs w:val="24"/>
          <w:u w:val="none"/>
        </w:rPr>
        <w:t>,</w:t>
      </w:r>
      <w:r w:rsidRPr="5316B6BB" w:rsidR="7D209A36">
        <w:rPr>
          <w:rFonts w:ascii="Arial" w:hAnsi="Arial" w:eastAsia="Arial" w:cs="Arial"/>
          <w:b w:val="0"/>
          <w:bCs w:val="0"/>
          <w:sz w:val="24"/>
          <w:szCs w:val="24"/>
          <w:u w:val="none"/>
        </w:rPr>
        <w:t xml:space="preserve"> </w:t>
      </w:r>
      <w:r w:rsidRPr="5316B6BB" w:rsidR="7D209A36">
        <w:rPr>
          <w:rFonts w:ascii="Arial" w:hAnsi="Arial" w:eastAsia="Arial" w:cs="Arial"/>
          <w:b w:val="0"/>
          <w:bCs w:val="0"/>
          <w:sz w:val="24"/>
          <w:szCs w:val="24"/>
          <w:u w:val="none"/>
        </w:rPr>
        <w:t>s</w:t>
      </w:r>
      <w:r w:rsidRPr="5316B6BB" w:rsidR="7D209A36">
        <w:rPr>
          <w:rFonts w:ascii="Arial" w:hAnsi="Arial" w:eastAsia="Arial" w:cs="Arial"/>
          <w:b w:val="0"/>
          <w:bCs w:val="0"/>
          <w:sz w:val="24"/>
          <w:szCs w:val="24"/>
          <w:u w:val="none"/>
        </w:rPr>
        <w:t>u</w:t>
      </w:r>
      <w:r w:rsidRPr="5316B6BB" w:rsidR="7D209A36">
        <w:rPr>
          <w:rFonts w:ascii="Arial" w:hAnsi="Arial" w:eastAsia="Arial" w:cs="Arial"/>
          <w:b w:val="0"/>
          <w:bCs w:val="0"/>
          <w:sz w:val="24"/>
          <w:szCs w:val="24"/>
          <w:u w:val="none"/>
        </w:rPr>
        <w:t>p</w:t>
      </w:r>
      <w:r w:rsidRPr="5316B6BB" w:rsidR="7D209A36">
        <w:rPr>
          <w:rFonts w:ascii="Arial" w:hAnsi="Arial" w:eastAsia="Arial" w:cs="Arial"/>
          <w:b w:val="0"/>
          <w:bCs w:val="0"/>
          <w:sz w:val="24"/>
          <w:szCs w:val="24"/>
          <w:u w:val="none"/>
        </w:rPr>
        <w:t>p</w:t>
      </w:r>
      <w:r w:rsidRPr="5316B6BB" w:rsidR="7D209A36">
        <w:rPr>
          <w:rFonts w:ascii="Arial" w:hAnsi="Arial" w:eastAsia="Arial" w:cs="Arial"/>
          <w:b w:val="0"/>
          <w:bCs w:val="0"/>
          <w:sz w:val="24"/>
          <w:szCs w:val="24"/>
          <w:u w:val="none"/>
        </w:rPr>
        <w:t>l</w:t>
      </w:r>
      <w:r w:rsidRPr="5316B6BB" w:rsidR="7D209A36">
        <w:rPr>
          <w:rFonts w:ascii="Arial" w:hAnsi="Arial" w:eastAsia="Arial" w:cs="Arial"/>
          <w:b w:val="0"/>
          <w:bCs w:val="0"/>
          <w:sz w:val="24"/>
          <w:szCs w:val="24"/>
          <w:u w:val="none"/>
        </w:rPr>
        <w:t>i</w:t>
      </w:r>
      <w:r w:rsidRPr="5316B6BB" w:rsidR="7D209A36">
        <w:rPr>
          <w:rFonts w:ascii="Arial" w:hAnsi="Arial" w:eastAsia="Arial" w:cs="Arial"/>
          <w:b w:val="0"/>
          <w:bCs w:val="0"/>
          <w:sz w:val="24"/>
          <w:szCs w:val="24"/>
          <w:u w:val="none"/>
        </w:rPr>
        <w:t>e</w:t>
      </w:r>
      <w:r w:rsidRPr="5316B6BB" w:rsidR="7D209A36">
        <w:rPr>
          <w:rFonts w:ascii="Arial" w:hAnsi="Arial" w:eastAsia="Arial" w:cs="Arial"/>
          <w:b w:val="0"/>
          <w:bCs w:val="0"/>
          <w:sz w:val="24"/>
          <w:szCs w:val="24"/>
          <w:u w:val="none"/>
        </w:rPr>
        <w:t>r</w:t>
      </w:r>
      <w:r w:rsidRPr="5316B6BB" w:rsidR="7D209A36">
        <w:rPr>
          <w:rFonts w:ascii="Arial" w:hAnsi="Arial" w:eastAsia="Arial" w:cs="Arial"/>
          <w:b w:val="0"/>
          <w:bCs w:val="0"/>
          <w:sz w:val="24"/>
          <w:szCs w:val="24"/>
          <w:u w:val="none"/>
        </w:rPr>
        <w:t>s</w:t>
      </w:r>
      <w:r w:rsidRPr="5316B6BB" w:rsidR="7D209A36">
        <w:rPr>
          <w:rFonts w:ascii="Arial" w:hAnsi="Arial" w:eastAsia="Arial" w:cs="Arial"/>
          <w:b w:val="0"/>
          <w:bCs w:val="0"/>
          <w:sz w:val="24"/>
          <w:szCs w:val="24"/>
          <w:u w:val="none"/>
        </w:rPr>
        <w:t>,</w:t>
      </w:r>
      <w:r w:rsidRPr="5316B6BB" w:rsidR="7D209A36">
        <w:rPr>
          <w:rFonts w:ascii="Arial" w:hAnsi="Arial" w:eastAsia="Arial" w:cs="Arial"/>
          <w:b w:val="0"/>
          <w:bCs w:val="0"/>
          <w:sz w:val="24"/>
          <w:szCs w:val="24"/>
          <w:u w:val="none"/>
        </w:rPr>
        <w:t xml:space="preserve"> </w:t>
      </w:r>
      <w:r w:rsidRPr="5316B6BB" w:rsidR="7D209A36">
        <w:rPr>
          <w:rFonts w:ascii="Arial" w:hAnsi="Arial" w:eastAsia="Arial" w:cs="Arial"/>
          <w:b w:val="0"/>
          <w:bCs w:val="0"/>
          <w:sz w:val="24"/>
          <w:szCs w:val="24"/>
          <w:u w:val="none"/>
        </w:rPr>
        <w:t>c</w:t>
      </w:r>
      <w:r w:rsidRPr="5316B6BB" w:rsidR="7D209A36">
        <w:rPr>
          <w:rFonts w:ascii="Arial" w:hAnsi="Arial" w:eastAsia="Arial" w:cs="Arial"/>
          <w:b w:val="0"/>
          <w:bCs w:val="0"/>
          <w:sz w:val="24"/>
          <w:szCs w:val="24"/>
          <w:u w:val="none"/>
        </w:rPr>
        <w:t>o</w:t>
      </w:r>
      <w:r w:rsidRPr="5316B6BB" w:rsidR="7D209A36">
        <w:rPr>
          <w:rFonts w:ascii="Arial" w:hAnsi="Arial" w:eastAsia="Arial" w:cs="Arial"/>
          <w:b w:val="0"/>
          <w:bCs w:val="0"/>
          <w:sz w:val="24"/>
          <w:szCs w:val="24"/>
          <w:u w:val="none"/>
        </w:rPr>
        <w:t>m</w:t>
      </w:r>
      <w:r w:rsidRPr="5316B6BB" w:rsidR="7D209A36">
        <w:rPr>
          <w:rFonts w:ascii="Arial" w:hAnsi="Arial" w:eastAsia="Arial" w:cs="Arial"/>
          <w:b w:val="0"/>
          <w:bCs w:val="0"/>
          <w:sz w:val="24"/>
          <w:szCs w:val="24"/>
          <w:u w:val="none"/>
        </w:rPr>
        <w:t>m</w:t>
      </w:r>
      <w:r w:rsidRPr="5316B6BB" w:rsidR="7D209A36">
        <w:rPr>
          <w:rFonts w:ascii="Arial" w:hAnsi="Arial" w:eastAsia="Arial" w:cs="Arial"/>
          <w:b w:val="0"/>
          <w:bCs w:val="0"/>
          <w:sz w:val="24"/>
          <w:szCs w:val="24"/>
          <w:u w:val="none"/>
        </w:rPr>
        <w:t>u</w:t>
      </w:r>
      <w:r w:rsidRPr="5316B6BB" w:rsidR="7D209A36">
        <w:rPr>
          <w:rFonts w:ascii="Arial" w:hAnsi="Arial" w:eastAsia="Arial" w:cs="Arial"/>
          <w:b w:val="0"/>
          <w:bCs w:val="0"/>
          <w:sz w:val="24"/>
          <w:szCs w:val="24"/>
          <w:u w:val="none"/>
        </w:rPr>
        <w:t>n</w:t>
      </w:r>
      <w:r w:rsidRPr="5316B6BB" w:rsidR="7D209A36">
        <w:rPr>
          <w:rFonts w:ascii="Arial" w:hAnsi="Arial" w:eastAsia="Arial" w:cs="Arial"/>
          <w:b w:val="0"/>
          <w:bCs w:val="0"/>
          <w:sz w:val="24"/>
          <w:szCs w:val="24"/>
          <w:u w:val="none"/>
        </w:rPr>
        <w:t>i</w:t>
      </w:r>
      <w:r w:rsidRPr="5316B6BB" w:rsidR="7D209A36">
        <w:rPr>
          <w:rFonts w:ascii="Arial" w:hAnsi="Arial" w:eastAsia="Arial" w:cs="Arial"/>
          <w:b w:val="0"/>
          <w:bCs w:val="0"/>
          <w:sz w:val="24"/>
          <w:szCs w:val="24"/>
          <w:u w:val="none"/>
        </w:rPr>
        <w:t>t</w:t>
      </w:r>
      <w:r w:rsidRPr="5316B6BB" w:rsidR="7D209A36">
        <w:rPr>
          <w:rFonts w:ascii="Arial" w:hAnsi="Arial" w:eastAsia="Arial" w:cs="Arial"/>
          <w:b w:val="0"/>
          <w:bCs w:val="0"/>
          <w:sz w:val="24"/>
          <w:szCs w:val="24"/>
          <w:u w:val="none"/>
        </w:rPr>
        <w:t>y</w:t>
      </w:r>
      <w:r w:rsidRPr="5316B6BB" w:rsidR="7D209A36">
        <w:rPr>
          <w:rFonts w:ascii="Arial" w:hAnsi="Arial" w:eastAsia="Arial" w:cs="Arial"/>
          <w:b w:val="0"/>
          <w:bCs w:val="0"/>
          <w:sz w:val="24"/>
          <w:szCs w:val="24"/>
          <w:u w:val="none"/>
        </w:rPr>
        <w:t xml:space="preserve"> </w:t>
      </w:r>
      <w:r w:rsidRPr="5316B6BB" w:rsidR="7D209A36">
        <w:rPr>
          <w:rFonts w:ascii="Arial" w:hAnsi="Arial" w:eastAsia="Arial" w:cs="Arial"/>
          <w:b w:val="0"/>
          <w:bCs w:val="0"/>
          <w:sz w:val="24"/>
          <w:szCs w:val="24"/>
          <w:u w:val="none"/>
        </w:rPr>
        <w:t>g</w:t>
      </w:r>
      <w:r w:rsidRPr="5316B6BB" w:rsidR="7D209A36">
        <w:rPr>
          <w:rFonts w:ascii="Arial" w:hAnsi="Arial" w:eastAsia="Arial" w:cs="Arial"/>
          <w:b w:val="0"/>
          <w:bCs w:val="0"/>
          <w:sz w:val="24"/>
          <w:szCs w:val="24"/>
          <w:u w:val="none"/>
        </w:rPr>
        <w:t>r</w:t>
      </w:r>
      <w:r w:rsidRPr="5316B6BB" w:rsidR="7D209A36">
        <w:rPr>
          <w:rFonts w:ascii="Arial" w:hAnsi="Arial" w:eastAsia="Arial" w:cs="Arial"/>
          <w:b w:val="0"/>
          <w:bCs w:val="0"/>
          <w:sz w:val="24"/>
          <w:szCs w:val="24"/>
          <w:u w:val="none"/>
        </w:rPr>
        <w:t>o</w:t>
      </w:r>
      <w:r w:rsidRPr="5316B6BB" w:rsidR="7D209A36">
        <w:rPr>
          <w:rFonts w:ascii="Arial" w:hAnsi="Arial" w:eastAsia="Arial" w:cs="Arial"/>
          <w:b w:val="0"/>
          <w:bCs w:val="0"/>
          <w:sz w:val="24"/>
          <w:szCs w:val="24"/>
          <w:u w:val="none"/>
        </w:rPr>
        <w:t>u</w:t>
      </w:r>
      <w:r w:rsidRPr="5316B6BB" w:rsidR="7D209A36">
        <w:rPr>
          <w:rFonts w:ascii="Arial" w:hAnsi="Arial" w:eastAsia="Arial" w:cs="Arial"/>
          <w:b w:val="0"/>
          <w:bCs w:val="0"/>
          <w:sz w:val="24"/>
          <w:szCs w:val="24"/>
          <w:u w:val="none"/>
        </w:rPr>
        <w:t>p</w:t>
      </w:r>
      <w:r w:rsidRPr="5316B6BB" w:rsidR="7D209A36">
        <w:rPr>
          <w:rFonts w:ascii="Arial" w:hAnsi="Arial" w:eastAsia="Arial" w:cs="Arial"/>
          <w:b w:val="0"/>
          <w:bCs w:val="0"/>
          <w:sz w:val="24"/>
          <w:szCs w:val="24"/>
          <w:u w:val="none"/>
        </w:rPr>
        <w:t>s</w:t>
      </w:r>
      <w:r w:rsidRPr="5316B6BB" w:rsidR="7D209A36">
        <w:rPr>
          <w:rFonts w:ascii="Arial" w:hAnsi="Arial" w:eastAsia="Arial" w:cs="Arial"/>
          <w:b w:val="0"/>
          <w:bCs w:val="0"/>
          <w:sz w:val="24"/>
          <w:szCs w:val="24"/>
          <w:u w:val="none"/>
        </w:rPr>
        <w:t>,</w:t>
      </w:r>
      <w:r w:rsidRPr="5316B6BB" w:rsidR="7D209A36">
        <w:rPr>
          <w:rFonts w:ascii="Arial" w:hAnsi="Arial" w:eastAsia="Arial" w:cs="Arial"/>
          <w:b w:val="0"/>
          <w:bCs w:val="0"/>
          <w:sz w:val="24"/>
          <w:szCs w:val="24"/>
          <w:u w:val="none"/>
        </w:rPr>
        <w:t xml:space="preserve"> </w:t>
      </w:r>
      <w:r w:rsidRPr="5316B6BB" w:rsidR="7D209A36">
        <w:rPr>
          <w:rFonts w:ascii="Arial" w:hAnsi="Arial" w:eastAsia="Arial" w:cs="Arial"/>
          <w:b w:val="0"/>
          <w:bCs w:val="0"/>
          <w:sz w:val="24"/>
          <w:szCs w:val="24"/>
          <w:u w:val="none"/>
        </w:rPr>
        <w:t>o</w:t>
      </w:r>
      <w:r w:rsidRPr="5316B6BB" w:rsidR="7D209A36">
        <w:rPr>
          <w:rFonts w:ascii="Arial" w:hAnsi="Arial" w:eastAsia="Arial" w:cs="Arial"/>
          <w:b w:val="0"/>
          <w:bCs w:val="0"/>
          <w:sz w:val="24"/>
          <w:szCs w:val="24"/>
          <w:u w:val="none"/>
        </w:rPr>
        <w:t>r</w:t>
      </w:r>
      <w:r w:rsidRPr="5316B6BB" w:rsidR="7D209A36">
        <w:rPr>
          <w:rFonts w:ascii="Arial" w:hAnsi="Arial" w:eastAsia="Arial" w:cs="Arial"/>
          <w:b w:val="0"/>
          <w:bCs w:val="0"/>
          <w:sz w:val="24"/>
          <w:szCs w:val="24"/>
          <w:u w:val="none"/>
        </w:rPr>
        <w:t xml:space="preserve"> </w:t>
      </w:r>
      <w:r w:rsidRPr="5316B6BB" w:rsidR="7D209A36">
        <w:rPr>
          <w:rFonts w:ascii="Arial" w:hAnsi="Arial" w:eastAsia="Arial" w:cs="Arial"/>
          <w:b w:val="0"/>
          <w:bCs w:val="0"/>
          <w:sz w:val="24"/>
          <w:szCs w:val="24"/>
          <w:u w:val="none"/>
        </w:rPr>
        <w:t>l</w:t>
      </w:r>
      <w:r w:rsidRPr="5316B6BB" w:rsidR="7D209A36">
        <w:rPr>
          <w:rFonts w:ascii="Arial" w:hAnsi="Arial" w:eastAsia="Arial" w:cs="Arial"/>
          <w:b w:val="0"/>
          <w:bCs w:val="0"/>
          <w:sz w:val="24"/>
          <w:szCs w:val="24"/>
          <w:u w:val="none"/>
        </w:rPr>
        <w:t>o</w:t>
      </w:r>
      <w:r w:rsidRPr="5316B6BB" w:rsidR="7D209A36">
        <w:rPr>
          <w:rFonts w:ascii="Arial" w:hAnsi="Arial" w:eastAsia="Arial" w:cs="Arial"/>
          <w:b w:val="0"/>
          <w:bCs w:val="0"/>
          <w:sz w:val="24"/>
          <w:szCs w:val="24"/>
          <w:u w:val="none"/>
        </w:rPr>
        <w:t>c</w:t>
      </w:r>
      <w:r w:rsidRPr="5316B6BB" w:rsidR="7D209A36">
        <w:rPr>
          <w:rFonts w:ascii="Arial" w:hAnsi="Arial" w:eastAsia="Arial" w:cs="Arial"/>
          <w:b w:val="0"/>
          <w:bCs w:val="0"/>
          <w:sz w:val="24"/>
          <w:szCs w:val="24"/>
          <w:u w:val="none"/>
        </w:rPr>
        <w:t>a</w:t>
      </w:r>
      <w:r w:rsidRPr="5316B6BB" w:rsidR="7D209A36">
        <w:rPr>
          <w:rFonts w:ascii="Arial" w:hAnsi="Arial" w:eastAsia="Arial" w:cs="Arial"/>
          <w:b w:val="0"/>
          <w:bCs w:val="0"/>
          <w:sz w:val="24"/>
          <w:szCs w:val="24"/>
          <w:u w:val="none"/>
        </w:rPr>
        <w:t>l</w:t>
      </w:r>
      <w:r w:rsidRPr="5316B6BB" w:rsidR="7D209A36">
        <w:rPr>
          <w:rFonts w:ascii="Arial" w:hAnsi="Arial" w:eastAsia="Arial" w:cs="Arial"/>
          <w:b w:val="0"/>
          <w:bCs w:val="0"/>
          <w:sz w:val="24"/>
          <w:szCs w:val="24"/>
          <w:u w:val="none"/>
        </w:rPr>
        <w:t xml:space="preserve"> </w:t>
      </w:r>
      <w:r w:rsidRPr="5316B6BB" w:rsidR="7D209A36">
        <w:rPr>
          <w:rFonts w:ascii="Arial" w:hAnsi="Arial" w:eastAsia="Arial" w:cs="Arial"/>
          <w:b w:val="0"/>
          <w:bCs w:val="0"/>
          <w:sz w:val="24"/>
          <w:szCs w:val="24"/>
          <w:u w:val="none"/>
        </w:rPr>
        <w:t>a</w:t>
      </w:r>
      <w:r w:rsidRPr="5316B6BB" w:rsidR="7D209A36">
        <w:rPr>
          <w:rFonts w:ascii="Arial" w:hAnsi="Arial" w:eastAsia="Arial" w:cs="Arial"/>
          <w:b w:val="0"/>
          <w:bCs w:val="0"/>
          <w:sz w:val="24"/>
          <w:szCs w:val="24"/>
          <w:u w:val="none"/>
        </w:rPr>
        <w:t>u</w:t>
      </w:r>
      <w:r w:rsidRPr="5316B6BB" w:rsidR="7D209A36">
        <w:rPr>
          <w:rFonts w:ascii="Arial" w:hAnsi="Arial" w:eastAsia="Arial" w:cs="Arial"/>
          <w:b w:val="0"/>
          <w:bCs w:val="0"/>
          <w:sz w:val="24"/>
          <w:szCs w:val="24"/>
          <w:u w:val="none"/>
        </w:rPr>
        <w:t>t</w:t>
      </w:r>
      <w:r w:rsidRPr="5316B6BB" w:rsidR="7D209A36">
        <w:rPr>
          <w:rFonts w:ascii="Arial" w:hAnsi="Arial" w:eastAsia="Arial" w:cs="Arial"/>
          <w:b w:val="0"/>
          <w:bCs w:val="0"/>
          <w:sz w:val="24"/>
          <w:szCs w:val="24"/>
          <w:u w:val="none"/>
        </w:rPr>
        <w:t>h</w:t>
      </w:r>
      <w:r w:rsidRPr="5316B6BB" w:rsidR="7D209A36">
        <w:rPr>
          <w:rFonts w:ascii="Arial" w:hAnsi="Arial" w:eastAsia="Arial" w:cs="Arial"/>
          <w:b w:val="0"/>
          <w:bCs w:val="0"/>
          <w:sz w:val="24"/>
          <w:szCs w:val="24"/>
          <w:u w:val="none"/>
        </w:rPr>
        <w:t>o</w:t>
      </w:r>
      <w:r w:rsidRPr="5316B6BB" w:rsidR="7D209A36">
        <w:rPr>
          <w:rFonts w:ascii="Arial" w:hAnsi="Arial" w:eastAsia="Arial" w:cs="Arial"/>
          <w:b w:val="0"/>
          <w:bCs w:val="0"/>
          <w:sz w:val="24"/>
          <w:szCs w:val="24"/>
          <w:u w:val="none"/>
        </w:rPr>
        <w:t>r</w:t>
      </w:r>
      <w:r w:rsidRPr="5316B6BB" w:rsidR="7D209A36">
        <w:rPr>
          <w:rFonts w:ascii="Arial" w:hAnsi="Arial" w:eastAsia="Arial" w:cs="Arial"/>
          <w:b w:val="0"/>
          <w:bCs w:val="0"/>
          <w:sz w:val="24"/>
          <w:szCs w:val="24"/>
          <w:u w:val="none"/>
        </w:rPr>
        <w:t>i</w:t>
      </w:r>
      <w:r w:rsidRPr="5316B6BB" w:rsidR="7D209A36">
        <w:rPr>
          <w:rFonts w:ascii="Arial" w:hAnsi="Arial" w:eastAsia="Arial" w:cs="Arial"/>
          <w:b w:val="0"/>
          <w:bCs w:val="0"/>
          <w:sz w:val="24"/>
          <w:szCs w:val="24"/>
          <w:u w:val="none"/>
        </w:rPr>
        <w:t>t</w:t>
      </w:r>
      <w:r w:rsidRPr="5316B6BB" w:rsidR="7D209A36">
        <w:rPr>
          <w:rFonts w:ascii="Arial" w:hAnsi="Arial" w:eastAsia="Arial" w:cs="Arial"/>
          <w:b w:val="0"/>
          <w:bCs w:val="0"/>
          <w:sz w:val="24"/>
          <w:szCs w:val="24"/>
          <w:u w:val="none"/>
        </w:rPr>
        <w:t>i</w:t>
      </w:r>
      <w:r w:rsidRPr="5316B6BB" w:rsidR="7D209A36">
        <w:rPr>
          <w:rFonts w:ascii="Arial" w:hAnsi="Arial" w:eastAsia="Arial" w:cs="Arial"/>
          <w:b w:val="0"/>
          <w:bCs w:val="0"/>
          <w:sz w:val="24"/>
          <w:szCs w:val="24"/>
          <w:u w:val="none"/>
        </w:rPr>
        <w:t>e</w:t>
      </w:r>
      <w:r w:rsidRPr="5316B6BB" w:rsidR="7D209A36">
        <w:rPr>
          <w:rFonts w:ascii="Arial" w:hAnsi="Arial" w:eastAsia="Arial" w:cs="Arial"/>
          <w:b w:val="0"/>
          <w:bCs w:val="0"/>
          <w:sz w:val="24"/>
          <w:szCs w:val="24"/>
          <w:u w:val="none"/>
        </w:rPr>
        <w:t>s</w:t>
      </w:r>
      <w:r w:rsidRPr="5316B6BB" w:rsidR="7D209A36">
        <w:rPr>
          <w:rFonts w:ascii="Arial" w:hAnsi="Arial" w:eastAsia="Arial" w:cs="Arial"/>
          <w:b w:val="0"/>
          <w:bCs w:val="0"/>
          <w:sz w:val="24"/>
          <w:szCs w:val="24"/>
          <w:u w:val="none"/>
        </w:rPr>
        <w:t xml:space="preserve"> </w:t>
      </w:r>
      <w:r w:rsidRPr="5316B6BB" w:rsidR="7D209A36">
        <w:rPr>
          <w:rFonts w:ascii="Arial" w:hAnsi="Arial" w:eastAsia="Arial" w:cs="Arial"/>
          <w:b w:val="0"/>
          <w:bCs w:val="0"/>
          <w:sz w:val="24"/>
          <w:szCs w:val="24"/>
          <w:u w:val="none"/>
        </w:rPr>
        <w:t>c</w:t>
      </w:r>
      <w:r w:rsidRPr="5316B6BB" w:rsidR="7D209A36">
        <w:rPr>
          <w:rFonts w:ascii="Arial" w:hAnsi="Arial" w:eastAsia="Arial" w:cs="Arial"/>
          <w:b w:val="0"/>
          <w:bCs w:val="0"/>
          <w:sz w:val="24"/>
          <w:szCs w:val="24"/>
          <w:u w:val="none"/>
        </w:rPr>
        <w:t>o</w:t>
      </w:r>
      <w:r w:rsidRPr="5316B6BB" w:rsidR="7D209A36">
        <w:rPr>
          <w:rFonts w:ascii="Arial" w:hAnsi="Arial" w:eastAsia="Arial" w:cs="Arial"/>
          <w:b w:val="0"/>
          <w:bCs w:val="0"/>
          <w:sz w:val="24"/>
          <w:szCs w:val="24"/>
          <w:u w:val="none"/>
        </w:rPr>
        <w:t>u</w:t>
      </w:r>
      <w:r w:rsidRPr="5316B6BB" w:rsidR="7D209A36">
        <w:rPr>
          <w:rFonts w:ascii="Arial" w:hAnsi="Arial" w:eastAsia="Arial" w:cs="Arial"/>
          <w:b w:val="0"/>
          <w:bCs w:val="0"/>
          <w:sz w:val="24"/>
          <w:szCs w:val="24"/>
          <w:u w:val="none"/>
        </w:rPr>
        <w:t>l</w:t>
      </w:r>
      <w:r w:rsidRPr="5316B6BB" w:rsidR="7D209A36">
        <w:rPr>
          <w:rFonts w:ascii="Arial" w:hAnsi="Arial" w:eastAsia="Arial" w:cs="Arial"/>
          <w:b w:val="0"/>
          <w:bCs w:val="0"/>
          <w:sz w:val="24"/>
          <w:szCs w:val="24"/>
          <w:u w:val="none"/>
        </w:rPr>
        <w:t>d</w:t>
      </w:r>
      <w:r w:rsidRPr="5316B6BB" w:rsidR="7D209A36">
        <w:rPr>
          <w:rFonts w:ascii="Arial" w:hAnsi="Arial" w:eastAsia="Arial" w:cs="Arial"/>
          <w:b w:val="0"/>
          <w:bCs w:val="0"/>
          <w:sz w:val="24"/>
          <w:szCs w:val="24"/>
          <w:u w:val="none"/>
        </w:rPr>
        <w:t xml:space="preserve"> </w:t>
      </w:r>
      <w:r w:rsidRPr="5316B6BB" w:rsidR="7D209A36">
        <w:rPr>
          <w:rFonts w:ascii="Arial" w:hAnsi="Arial" w:eastAsia="Arial" w:cs="Arial"/>
          <w:b w:val="0"/>
          <w:bCs w:val="0"/>
          <w:sz w:val="24"/>
          <w:szCs w:val="24"/>
          <w:u w:val="none"/>
        </w:rPr>
        <w:t>e</w:t>
      </w:r>
      <w:r w:rsidRPr="5316B6BB" w:rsidR="7D209A36">
        <w:rPr>
          <w:rFonts w:ascii="Arial" w:hAnsi="Arial" w:eastAsia="Arial" w:cs="Arial"/>
          <w:b w:val="0"/>
          <w:bCs w:val="0"/>
          <w:sz w:val="24"/>
          <w:szCs w:val="24"/>
          <w:u w:val="none"/>
        </w:rPr>
        <w:t>n</w:t>
      </w:r>
      <w:r w:rsidRPr="5316B6BB" w:rsidR="7D209A36">
        <w:rPr>
          <w:rFonts w:ascii="Arial" w:hAnsi="Arial" w:eastAsia="Arial" w:cs="Arial"/>
          <w:b w:val="0"/>
          <w:bCs w:val="0"/>
          <w:sz w:val="24"/>
          <w:szCs w:val="24"/>
          <w:u w:val="none"/>
        </w:rPr>
        <w:t>h</w:t>
      </w:r>
      <w:r w:rsidRPr="5316B6BB" w:rsidR="7D209A36">
        <w:rPr>
          <w:rFonts w:ascii="Arial" w:hAnsi="Arial" w:eastAsia="Arial" w:cs="Arial"/>
          <w:b w:val="0"/>
          <w:bCs w:val="0"/>
          <w:sz w:val="24"/>
          <w:szCs w:val="24"/>
          <w:u w:val="none"/>
        </w:rPr>
        <w:t>a</w:t>
      </w:r>
      <w:r w:rsidRPr="5316B6BB" w:rsidR="7D209A36">
        <w:rPr>
          <w:rFonts w:ascii="Arial" w:hAnsi="Arial" w:eastAsia="Arial" w:cs="Arial"/>
          <w:b w:val="0"/>
          <w:bCs w:val="0"/>
          <w:sz w:val="24"/>
          <w:szCs w:val="24"/>
          <w:u w:val="none"/>
        </w:rPr>
        <w:t>n</w:t>
      </w:r>
      <w:r w:rsidRPr="5316B6BB" w:rsidR="7D209A36">
        <w:rPr>
          <w:rFonts w:ascii="Arial" w:hAnsi="Arial" w:eastAsia="Arial" w:cs="Arial"/>
          <w:b w:val="0"/>
          <w:bCs w:val="0"/>
          <w:sz w:val="24"/>
          <w:szCs w:val="24"/>
          <w:u w:val="none"/>
        </w:rPr>
        <w:t>c</w:t>
      </w:r>
      <w:r w:rsidRPr="5316B6BB" w:rsidR="7D209A36">
        <w:rPr>
          <w:rFonts w:ascii="Arial" w:hAnsi="Arial" w:eastAsia="Arial" w:cs="Arial"/>
          <w:b w:val="0"/>
          <w:bCs w:val="0"/>
          <w:sz w:val="24"/>
          <w:szCs w:val="24"/>
          <w:u w:val="none"/>
        </w:rPr>
        <w:t>e</w:t>
      </w:r>
      <w:r w:rsidRPr="5316B6BB" w:rsidR="7D209A36">
        <w:rPr>
          <w:rFonts w:ascii="Arial" w:hAnsi="Arial" w:eastAsia="Arial" w:cs="Arial"/>
          <w:b w:val="0"/>
          <w:bCs w:val="0"/>
          <w:sz w:val="24"/>
          <w:szCs w:val="24"/>
          <w:u w:val="none"/>
        </w:rPr>
        <w:t xml:space="preserve"> </w:t>
      </w:r>
      <w:r w:rsidRPr="5316B6BB" w:rsidR="7D209A36">
        <w:rPr>
          <w:rFonts w:ascii="Arial" w:hAnsi="Arial" w:eastAsia="Arial" w:cs="Arial"/>
          <w:b w:val="0"/>
          <w:bCs w:val="0"/>
          <w:sz w:val="24"/>
          <w:szCs w:val="24"/>
          <w:u w:val="none"/>
        </w:rPr>
        <w:t>t</w:t>
      </w:r>
      <w:r w:rsidRPr="5316B6BB" w:rsidR="7D209A36">
        <w:rPr>
          <w:rFonts w:ascii="Arial" w:hAnsi="Arial" w:eastAsia="Arial" w:cs="Arial"/>
          <w:b w:val="0"/>
          <w:bCs w:val="0"/>
          <w:sz w:val="24"/>
          <w:szCs w:val="24"/>
          <w:u w:val="none"/>
        </w:rPr>
        <w:t>h</w:t>
      </w:r>
      <w:r w:rsidRPr="5316B6BB" w:rsidR="7D209A36">
        <w:rPr>
          <w:rFonts w:ascii="Arial" w:hAnsi="Arial" w:eastAsia="Arial" w:cs="Arial"/>
          <w:b w:val="0"/>
          <w:bCs w:val="0"/>
          <w:sz w:val="24"/>
          <w:szCs w:val="24"/>
          <w:u w:val="none"/>
        </w:rPr>
        <w:t>e</w:t>
      </w:r>
      <w:r w:rsidRPr="5316B6BB" w:rsidR="7D209A36">
        <w:rPr>
          <w:rFonts w:ascii="Arial" w:hAnsi="Arial" w:eastAsia="Arial" w:cs="Arial"/>
          <w:b w:val="0"/>
          <w:bCs w:val="0"/>
          <w:sz w:val="24"/>
          <w:szCs w:val="24"/>
          <w:u w:val="none"/>
        </w:rPr>
        <w:t xml:space="preserve"> </w:t>
      </w:r>
      <w:r w:rsidRPr="5316B6BB" w:rsidR="7D209A36">
        <w:rPr>
          <w:rFonts w:ascii="Arial" w:hAnsi="Arial" w:eastAsia="Arial" w:cs="Arial"/>
          <w:b w:val="0"/>
          <w:bCs w:val="0"/>
          <w:sz w:val="24"/>
          <w:szCs w:val="24"/>
          <w:u w:val="none"/>
        </w:rPr>
        <w:t>r</w:t>
      </w:r>
      <w:r w:rsidRPr="5316B6BB" w:rsidR="7D209A36">
        <w:rPr>
          <w:rFonts w:ascii="Arial" w:hAnsi="Arial" w:eastAsia="Arial" w:cs="Arial"/>
          <w:b w:val="0"/>
          <w:bCs w:val="0"/>
          <w:sz w:val="24"/>
          <w:szCs w:val="24"/>
          <w:u w:val="none"/>
        </w:rPr>
        <w:t>e</w:t>
      </w:r>
      <w:r w:rsidRPr="5316B6BB" w:rsidR="7D209A36">
        <w:rPr>
          <w:rFonts w:ascii="Arial" w:hAnsi="Arial" w:eastAsia="Arial" w:cs="Arial"/>
          <w:b w:val="0"/>
          <w:bCs w:val="0"/>
          <w:sz w:val="24"/>
          <w:szCs w:val="24"/>
          <w:u w:val="none"/>
        </w:rPr>
        <w:t>a</w:t>
      </w:r>
      <w:r w:rsidRPr="5316B6BB" w:rsidR="7D209A36">
        <w:rPr>
          <w:rFonts w:ascii="Arial" w:hAnsi="Arial" w:eastAsia="Arial" w:cs="Arial"/>
          <w:b w:val="0"/>
          <w:bCs w:val="0"/>
          <w:sz w:val="24"/>
          <w:szCs w:val="24"/>
          <w:u w:val="none"/>
        </w:rPr>
        <w:t>l</w:t>
      </w:r>
      <w:r w:rsidRPr="5316B6BB" w:rsidR="7D209A36">
        <w:rPr>
          <w:rFonts w:ascii="Arial" w:hAnsi="Arial" w:eastAsia="Arial" w:cs="Arial"/>
          <w:b w:val="0"/>
          <w:bCs w:val="0"/>
          <w:sz w:val="24"/>
          <w:szCs w:val="24"/>
          <w:u w:val="none"/>
        </w:rPr>
        <w:t>i</w:t>
      </w:r>
      <w:r w:rsidRPr="5316B6BB" w:rsidR="7D209A36">
        <w:rPr>
          <w:rFonts w:ascii="Arial" w:hAnsi="Arial" w:eastAsia="Arial" w:cs="Arial"/>
          <w:b w:val="0"/>
          <w:bCs w:val="0"/>
          <w:sz w:val="24"/>
          <w:szCs w:val="24"/>
          <w:u w:val="none"/>
        </w:rPr>
        <w:t>s</w:t>
      </w:r>
      <w:r w:rsidRPr="5316B6BB" w:rsidR="7D209A36">
        <w:rPr>
          <w:rFonts w:ascii="Arial" w:hAnsi="Arial" w:eastAsia="Arial" w:cs="Arial"/>
          <w:b w:val="0"/>
          <w:bCs w:val="0"/>
          <w:sz w:val="24"/>
          <w:szCs w:val="24"/>
          <w:u w:val="none"/>
        </w:rPr>
        <w:t>m</w:t>
      </w:r>
      <w:r w:rsidRPr="5316B6BB" w:rsidR="7D209A36">
        <w:rPr>
          <w:rFonts w:ascii="Arial" w:hAnsi="Arial" w:eastAsia="Arial" w:cs="Arial"/>
          <w:b w:val="0"/>
          <w:bCs w:val="0"/>
          <w:sz w:val="24"/>
          <w:szCs w:val="24"/>
          <w:u w:val="none"/>
        </w:rPr>
        <w:t xml:space="preserve"> </w:t>
      </w:r>
      <w:r w:rsidRPr="5316B6BB" w:rsidR="7D209A36">
        <w:rPr>
          <w:rFonts w:ascii="Arial" w:hAnsi="Arial" w:eastAsia="Arial" w:cs="Arial"/>
          <w:b w:val="0"/>
          <w:bCs w:val="0"/>
          <w:sz w:val="24"/>
          <w:szCs w:val="24"/>
          <w:u w:val="none"/>
        </w:rPr>
        <w:t>a</w:t>
      </w:r>
      <w:r w:rsidRPr="5316B6BB" w:rsidR="7D209A36">
        <w:rPr>
          <w:rFonts w:ascii="Arial" w:hAnsi="Arial" w:eastAsia="Arial" w:cs="Arial"/>
          <w:b w:val="0"/>
          <w:bCs w:val="0"/>
          <w:sz w:val="24"/>
          <w:szCs w:val="24"/>
          <w:u w:val="none"/>
        </w:rPr>
        <w:t>n</w:t>
      </w:r>
      <w:r w:rsidRPr="5316B6BB" w:rsidR="7D209A36">
        <w:rPr>
          <w:rFonts w:ascii="Arial" w:hAnsi="Arial" w:eastAsia="Arial" w:cs="Arial"/>
          <w:b w:val="0"/>
          <w:bCs w:val="0"/>
          <w:sz w:val="24"/>
          <w:szCs w:val="24"/>
          <w:u w:val="none"/>
        </w:rPr>
        <w:t>d</w:t>
      </w:r>
      <w:r w:rsidRPr="5316B6BB" w:rsidR="7D209A36">
        <w:rPr>
          <w:rFonts w:ascii="Arial" w:hAnsi="Arial" w:eastAsia="Arial" w:cs="Arial"/>
          <w:b w:val="0"/>
          <w:bCs w:val="0"/>
          <w:sz w:val="24"/>
          <w:szCs w:val="24"/>
          <w:u w:val="none"/>
        </w:rPr>
        <w:t xml:space="preserve"> </w:t>
      </w:r>
      <w:r w:rsidRPr="5316B6BB" w:rsidR="7D209A36">
        <w:rPr>
          <w:rFonts w:ascii="Arial" w:hAnsi="Arial" w:eastAsia="Arial" w:cs="Arial"/>
          <w:b w:val="0"/>
          <w:bCs w:val="0"/>
          <w:sz w:val="24"/>
          <w:szCs w:val="24"/>
          <w:u w:val="none"/>
        </w:rPr>
        <w:t>a</w:t>
      </w:r>
      <w:r w:rsidRPr="5316B6BB" w:rsidR="7D209A36">
        <w:rPr>
          <w:rFonts w:ascii="Arial" w:hAnsi="Arial" w:eastAsia="Arial" w:cs="Arial"/>
          <w:b w:val="0"/>
          <w:bCs w:val="0"/>
          <w:sz w:val="24"/>
          <w:szCs w:val="24"/>
          <w:u w:val="none"/>
        </w:rPr>
        <w:t>p</w:t>
      </w:r>
      <w:r w:rsidRPr="5316B6BB" w:rsidR="7D209A36">
        <w:rPr>
          <w:rFonts w:ascii="Arial" w:hAnsi="Arial" w:eastAsia="Arial" w:cs="Arial"/>
          <w:b w:val="0"/>
          <w:bCs w:val="0"/>
          <w:sz w:val="24"/>
          <w:szCs w:val="24"/>
          <w:u w:val="none"/>
        </w:rPr>
        <w:t>p</w:t>
      </w:r>
      <w:r w:rsidRPr="5316B6BB" w:rsidR="7D209A36">
        <w:rPr>
          <w:rFonts w:ascii="Arial" w:hAnsi="Arial" w:eastAsia="Arial" w:cs="Arial"/>
          <w:b w:val="0"/>
          <w:bCs w:val="0"/>
          <w:sz w:val="24"/>
          <w:szCs w:val="24"/>
          <w:u w:val="none"/>
        </w:rPr>
        <w:t>l</w:t>
      </w:r>
      <w:r w:rsidRPr="5316B6BB" w:rsidR="7D209A36">
        <w:rPr>
          <w:rFonts w:ascii="Arial" w:hAnsi="Arial" w:eastAsia="Arial" w:cs="Arial"/>
          <w:b w:val="0"/>
          <w:bCs w:val="0"/>
          <w:sz w:val="24"/>
          <w:szCs w:val="24"/>
          <w:u w:val="none"/>
        </w:rPr>
        <w:t>i</w:t>
      </w:r>
      <w:r w:rsidRPr="5316B6BB" w:rsidR="7D209A36">
        <w:rPr>
          <w:rFonts w:ascii="Arial" w:hAnsi="Arial" w:eastAsia="Arial" w:cs="Arial"/>
          <w:b w:val="0"/>
          <w:bCs w:val="0"/>
          <w:sz w:val="24"/>
          <w:szCs w:val="24"/>
          <w:u w:val="none"/>
        </w:rPr>
        <w:t>c</w:t>
      </w:r>
      <w:r w:rsidRPr="5316B6BB" w:rsidR="7D209A36">
        <w:rPr>
          <w:rFonts w:ascii="Arial" w:hAnsi="Arial" w:eastAsia="Arial" w:cs="Arial"/>
          <w:b w:val="0"/>
          <w:bCs w:val="0"/>
          <w:sz w:val="24"/>
          <w:szCs w:val="24"/>
          <w:u w:val="none"/>
        </w:rPr>
        <w:t>a</w:t>
      </w:r>
      <w:r w:rsidRPr="5316B6BB" w:rsidR="7D209A36">
        <w:rPr>
          <w:rFonts w:ascii="Arial" w:hAnsi="Arial" w:eastAsia="Arial" w:cs="Arial"/>
          <w:b w:val="0"/>
          <w:bCs w:val="0"/>
          <w:sz w:val="24"/>
          <w:szCs w:val="24"/>
          <w:u w:val="none"/>
        </w:rPr>
        <w:t>b</w:t>
      </w:r>
      <w:r w:rsidRPr="5316B6BB" w:rsidR="7D209A36">
        <w:rPr>
          <w:rFonts w:ascii="Arial" w:hAnsi="Arial" w:eastAsia="Arial" w:cs="Arial"/>
          <w:b w:val="0"/>
          <w:bCs w:val="0"/>
          <w:sz w:val="24"/>
          <w:szCs w:val="24"/>
          <w:u w:val="none"/>
        </w:rPr>
        <w:t>i</w:t>
      </w:r>
      <w:r w:rsidRPr="5316B6BB" w:rsidR="7D209A36">
        <w:rPr>
          <w:rFonts w:ascii="Arial" w:hAnsi="Arial" w:eastAsia="Arial" w:cs="Arial"/>
          <w:b w:val="0"/>
          <w:bCs w:val="0"/>
          <w:sz w:val="24"/>
          <w:szCs w:val="24"/>
          <w:u w:val="none"/>
        </w:rPr>
        <w:t>l</w:t>
      </w:r>
      <w:r w:rsidRPr="5316B6BB" w:rsidR="7D209A36">
        <w:rPr>
          <w:rFonts w:ascii="Arial" w:hAnsi="Arial" w:eastAsia="Arial" w:cs="Arial"/>
          <w:b w:val="0"/>
          <w:bCs w:val="0"/>
          <w:sz w:val="24"/>
          <w:szCs w:val="24"/>
          <w:u w:val="none"/>
        </w:rPr>
        <w:t>i</w:t>
      </w:r>
      <w:r w:rsidRPr="5316B6BB" w:rsidR="7D209A36">
        <w:rPr>
          <w:rFonts w:ascii="Arial" w:hAnsi="Arial" w:eastAsia="Arial" w:cs="Arial"/>
          <w:b w:val="0"/>
          <w:bCs w:val="0"/>
          <w:sz w:val="24"/>
          <w:szCs w:val="24"/>
          <w:u w:val="none"/>
        </w:rPr>
        <w:t>t</w:t>
      </w:r>
      <w:r w:rsidRPr="5316B6BB" w:rsidR="7D209A36">
        <w:rPr>
          <w:rFonts w:ascii="Arial" w:hAnsi="Arial" w:eastAsia="Arial" w:cs="Arial"/>
          <w:b w:val="0"/>
          <w:bCs w:val="0"/>
          <w:sz w:val="24"/>
          <w:szCs w:val="24"/>
          <w:u w:val="none"/>
        </w:rPr>
        <w:t>y</w:t>
      </w:r>
      <w:r w:rsidRPr="5316B6BB" w:rsidR="7D209A36">
        <w:rPr>
          <w:rFonts w:ascii="Arial" w:hAnsi="Arial" w:eastAsia="Arial" w:cs="Arial"/>
          <w:b w:val="0"/>
          <w:bCs w:val="0"/>
          <w:sz w:val="24"/>
          <w:szCs w:val="24"/>
          <w:u w:val="none"/>
        </w:rPr>
        <w:t xml:space="preserve"> </w:t>
      </w:r>
      <w:r w:rsidRPr="5316B6BB" w:rsidR="7D209A36">
        <w:rPr>
          <w:rFonts w:ascii="Arial" w:hAnsi="Arial" w:eastAsia="Arial" w:cs="Arial"/>
          <w:b w:val="0"/>
          <w:bCs w:val="0"/>
          <w:sz w:val="24"/>
          <w:szCs w:val="24"/>
          <w:u w:val="none"/>
        </w:rPr>
        <w:t>o</w:t>
      </w:r>
      <w:r w:rsidRPr="5316B6BB" w:rsidR="7D209A36">
        <w:rPr>
          <w:rFonts w:ascii="Arial" w:hAnsi="Arial" w:eastAsia="Arial" w:cs="Arial"/>
          <w:b w:val="0"/>
          <w:bCs w:val="0"/>
          <w:sz w:val="24"/>
          <w:szCs w:val="24"/>
          <w:u w:val="none"/>
        </w:rPr>
        <w:t>f</w:t>
      </w:r>
      <w:r w:rsidRPr="5316B6BB" w:rsidR="7D209A36">
        <w:rPr>
          <w:rFonts w:ascii="Arial" w:hAnsi="Arial" w:eastAsia="Arial" w:cs="Arial"/>
          <w:b w:val="0"/>
          <w:bCs w:val="0"/>
          <w:sz w:val="24"/>
          <w:szCs w:val="24"/>
          <w:u w:val="none"/>
        </w:rPr>
        <w:t xml:space="preserve"> </w:t>
      </w:r>
      <w:r w:rsidRPr="5316B6BB" w:rsidR="7D209A36">
        <w:rPr>
          <w:rFonts w:ascii="Arial" w:hAnsi="Arial" w:eastAsia="Arial" w:cs="Arial"/>
          <w:b w:val="0"/>
          <w:bCs w:val="0"/>
          <w:sz w:val="24"/>
          <w:szCs w:val="24"/>
          <w:u w:val="none"/>
        </w:rPr>
        <w:t>t</w:t>
      </w:r>
      <w:r w:rsidRPr="5316B6BB" w:rsidR="7D209A36">
        <w:rPr>
          <w:rFonts w:ascii="Arial" w:hAnsi="Arial" w:eastAsia="Arial" w:cs="Arial"/>
          <w:b w:val="0"/>
          <w:bCs w:val="0"/>
          <w:sz w:val="24"/>
          <w:szCs w:val="24"/>
          <w:u w:val="none"/>
        </w:rPr>
        <w:t>h</w:t>
      </w:r>
      <w:r w:rsidRPr="5316B6BB" w:rsidR="7D209A36">
        <w:rPr>
          <w:rFonts w:ascii="Arial" w:hAnsi="Arial" w:eastAsia="Arial" w:cs="Arial"/>
          <w:b w:val="0"/>
          <w:bCs w:val="0"/>
          <w:sz w:val="24"/>
          <w:szCs w:val="24"/>
          <w:u w:val="none"/>
        </w:rPr>
        <w:t>e</w:t>
      </w:r>
      <w:r w:rsidRPr="5316B6BB" w:rsidR="7D209A36">
        <w:rPr>
          <w:rFonts w:ascii="Arial" w:hAnsi="Arial" w:eastAsia="Arial" w:cs="Arial"/>
          <w:b w:val="0"/>
          <w:bCs w:val="0"/>
          <w:sz w:val="24"/>
          <w:szCs w:val="24"/>
          <w:u w:val="none"/>
        </w:rPr>
        <w:t xml:space="preserve"> </w:t>
      </w:r>
      <w:r w:rsidRPr="5316B6BB" w:rsidR="7D209A36">
        <w:rPr>
          <w:rFonts w:ascii="Arial" w:hAnsi="Arial" w:eastAsia="Arial" w:cs="Arial"/>
          <w:b w:val="0"/>
          <w:bCs w:val="0"/>
          <w:sz w:val="24"/>
          <w:szCs w:val="24"/>
          <w:u w:val="none"/>
        </w:rPr>
        <w:t>p</w:t>
      </w:r>
      <w:r w:rsidRPr="5316B6BB" w:rsidR="7D209A36">
        <w:rPr>
          <w:rFonts w:ascii="Arial" w:hAnsi="Arial" w:eastAsia="Arial" w:cs="Arial"/>
          <w:b w:val="0"/>
          <w:bCs w:val="0"/>
          <w:sz w:val="24"/>
          <w:szCs w:val="24"/>
          <w:u w:val="none"/>
        </w:rPr>
        <w:t>l</w:t>
      </w:r>
      <w:r w:rsidRPr="5316B6BB" w:rsidR="7D209A36">
        <w:rPr>
          <w:rFonts w:ascii="Arial" w:hAnsi="Arial" w:eastAsia="Arial" w:cs="Arial"/>
          <w:b w:val="0"/>
          <w:bCs w:val="0"/>
          <w:sz w:val="24"/>
          <w:szCs w:val="24"/>
          <w:u w:val="none"/>
        </w:rPr>
        <w:t>a</w:t>
      </w:r>
      <w:r w:rsidRPr="5316B6BB" w:rsidR="7D209A36">
        <w:rPr>
          <w:rFonts w:ascii="Arial" w:hAnsi="Arial" w:eastAsia="Arial" w:cs="Arial"/>
          <w:b w:val="0"/>
          <w:bCs w:val="0"/>
          <w:sz w:val="24"/>
          <w:szCs w:val="24"/>
          <w:u w:val="none"/>
        </w:rPr>
        <w:t>n</w:t>
      </w:r>
      <w:r w:rsidRPr="5316B6BB" w:rsidR="7D209A36">
        <w:rPr>
          <w:rFonts w:ascii="Arial" w:hAnsi="Arial" w:eastAsia="Arial" w:cs="Arial"/>
          <w:b w:val="0"/>
          <w:bCs w:val="0"/>
          <w:sz w:val="24"/>
          <w:szCs w:val="24"/>
          <w:u w:val="none"/>
        </w:rPr>
        <w:t>n</w:t>
      </w:r>
      <w:r w:rsidRPr="5316B6BB" w:rsidR="7D209A36">
        <w:rPr>
          <w:rFonts w:ascii="Arial" w:hAnsi="Arial" w:eastAsia="Arial" w:cs="Arial"/>
          <w:b w:val="0"/>
          <w:bCs w:val="0"/>
          <w:sz w:val="24"/>
          <w:szCs w:val="24"/>
          <w:u w:val="none"/>
        </w:rPr>
        <w:t>i</w:t>
      </w:r>
      <w:r w:rsidRPr="5316B6BB" w:rsidR="7D209A36">
        <w:rPr>
          <w:rFonts w:ascii="Arial" w:hAnsi="Arial" w:eastAsia="Arial" w:cs="Arial"/>
          <w:b w:val="0"/>
          <w:bCs w:val="0"/>
          <w:sz w:val="24"/>
          <w:szCs w:val="24"/>
          <w:u w:val="none"/>
        </w:rPr>
        <w:t>n</w:t>
      </w:r>
      <w:r w:rsidRPr="5316B6BB" w:rsidR="7D209A36">
        <w:rPr>
          <w:rFonts w:ascii="Arial" w:hAnsi="Arial" w:eastAsia="Arial" w:cs="Arial"/>
          <w:b w:val="0"/>
          <w:bCs w:val="0"/>
          <w:sz w:val="24"/>
          <w:szCs w:val="24"/>
          <w:u w:val="none"/>
        </w:rPr>
        <w:t>g</w:t>
      </w:r>
      <w:r w:rsidRPr="5316B6BB" w:rsidR="7D209A36">
        <w:rPr>
          <w:rFonts w:ascii="Arial" w:hAnsi="Arial" w:eastAsia="Arial" w:cs="Arial"/>
          <w:b w:val="0"/>
          <w:bCs w:val="0"/>
          <w:sz w:val="24"/>
          <w:szCs w:val="24"/>
          <w:u w:val="none"/>
        </w:rPr>
        <w:t xml:space="preserve"> </w:t>
      </w:r>
      <w:r w:rsidRPr="5316B6BB" w:rsidR="7D209A36">
        <w:rPr>
          <w:rFonts w:ascii="Arial" w:hAnsi="Arial" w:eastAsia="Arial" w:cs="Arial"/>
          <w:b w:val="0"/>
          <w:bCs w:val="0"/>
          <w:sz w:val="24"/>
          <w:szCs w:val="24"/>
          <w:u w:val="none"/>
        </w:rPr>
        <w:t>p</w:t>
      </w:r>
      <w:r w:rsidRPr="5316B6BB" w:rsidR="7D209A36">
        <w:rPr>
          <w:rFonts w:ascii="Arial" w:hAnsi="Arial" w:eastAsia="Arial" w:cs="Arial"/>
          <w:b w:val="0"/>
          <w:bCs w:val="0"/>
          <w:sz w:val="24"/>
          <w:szCs w:val="24"/>
          <w:u w:val="none"/>
        </w:rPr>
        <w:t>r</w:t>
      </w:r>
      <w:r w:rsidRPr="5316B6BB" w:rsidR="7D209A36">
        <w:rPr>
          <w:rFonts w:ascii="Arial" w:hAnsi="Arial" w:eastAsia="Arial" w:cs="Arial"/>
          <w:b w:val="0"/>
          <w:bCs w:val="0"/>
          <w:sz w:val="24"/>
          <w:szCs w:val="24"/>
          <w:u w:val="none"/>
        </w:rPr>
        <w:t>o</w:t>
      </w:r>
      <w:r w:rsidRPr="5316B6BB" w:rsidR="7D209A36">
        <w:rPr>
          <w:rFonts w:ascii="Arial" w:hAnsi="Arial" w:eastAsia="Arial" w:cs="Arial"/>
          <w:b w:val="0"/>
          <w:bCs w:val="0"/>
          <w:sz w:val="24"/>
          <w:szCs w:val="24"/>
          <w:u w:val="none"/>
        </w:rPr>
        <w:t>c</w:t>
      </w:r>
      <w:r w:rsidRPr="5316B6BB" w:rsidR="7D209A36">
        <w:rPr>
          <w:rFonts w:ascii="Arial" w:hAnsi="Arial" w:eastAsia="Arial" w:cs="Arial"/>
          <w:b w:val="0"/>
          <w:bCs w:val="0"/>
          <w:sz w:val="24"/>
          <w:szCs w:val="24"/>
          <w:u w:val="none"/>
        </w:rPr>
        <w:t>e</w:t>
      </w:r>
      <w:r w:rsidRPr="5316B6BB" w:rsidR="7D209A36">
        <w:rPr>
          <w:rFonts w:ascii="Arial" w:hAnsi="Arial" w:eastAsia="Arial" w:cs="Arial"/>
          <w:b w:val="0"/>
          <w:bCs w:val="0"/>
          <w:sz w:val="24"/>
          <w:szCs w:val="24"/>
          <w:u w:val="none"/>
        </w:rPr>
        <w:t>s</w:t>
      </w:r>
      <w:r w:rsidRPr="5316B6BB" w:rsidR="7D209A36">
        <w:rPr>
          <w:rFonts w:ascii="Arial" w:hAnsi="Arial" w:eastAsia="Arial" w:cs="Arial"/>
          <w:b w:val="0"/>
          <w:bCs w:val="0"/>
          <w:sz w:val="24"/>
          <w:szCs w:val="24"/>
          <w:u w:val="none"/>
        </w:rPr>
        <w:t>s</w:t>
      </w:r>
      <w:r w:rsidRPr="5316B6BB" w:rsidR="7D209A36">
        <w:rPr>
          <w:rFonts w:ascii="Arial" w:hAnsi="Arial" w:eastAsia="Arial" w:cs="Arial"/>
          <w:b w:val="0"/>
          <w:bCs w:val="0"/>
          <w:sz w:val="24"/>
          <w:szCs w:val="24"/>
          <w:u w:val="none"/>
        </w:rPr>
        <w:t>,</w:t>
      </w:r>
      <w:r w:rsidRPr="5316B6BB" w:rsidR="7D209A36">
        <w:rPr>
          <w:rFonts w:ascii="Arial" w:hAnsi="Arial" w:eastAsia="Arial" w:cs="Arial"/>
          <w:b w:val="0"/>
          <w:bCs w:val="0"/>
          <w:sz w:val="24"/>
          <w:szCs w:val="24"/>
          <w:u w:val="none"/>
        </w:rPr>
        <w:t xml:space="preserve"> </w:t>
      </w:r>
      <w:r w:rsidRPr="5316B6BB" w:rsidR="7D209A36">
        <w:rPr>
          <w:rFonts w:ascii="Arial" w:hAnsi="Arial" w:eastAsia="Arial" w:cs="Arial"/>
          <w:b w:val="0"/>
          <w:bCs w:val="0"/>
          <w:sz w:val="24"/>
          <w:szCs w:val="24"/>
          <w:u w:val="none"/>
        </w:rPr>
        <w:t>a</w:t>
      </w:r>
      <w:r w:rsidRPr="5316B6BB" w:rsidR="7D209A36">
        <w:rPr>
          <w:rFonts w:ascii="Arial" w:hAnsi="Arial" w:eastAsia="Arial" w:cs="Arial"/>
          <w:b w:val="0"/>
          <w:bCs w:val="0"/>
          <w:sz w:val="24"/>
          <w:szCs w:val="24"/>
          <w:u w:val="none"/>
        </w:rPr>
        <w:t>l</w:t>
      </w:r>
      <w:r w:rsidRPr="5316B6BB" w:rsidR="7D209A36">
        <w:rPr>
          <w:rFonts w:ascii="Arial" w:hAnsi="Arial" w:eastAsia="Arial" w:cs="Arial"/>
          <w:b w:val="0"/>
          <w:bCs w:val="0"/>
          <w:sz w:val="24"/>
          <w:szCs w:val="24"/>
          <w:u w:val="none"/>
        </w:rPr>
        <w:t>l</w:t>
      </w:r>
      <w:r w:rsidRPr="5316B6BB" w:rsidR="7D209A36">
        <w:rPr>
          <w:rFonts w:ascii="Arial" w:hAnsi="Arial" w:eastAsia="Arial" w:cs="Arial"/>
          <w:b w:val="0"/>
          <w:bCs w:val="0"/>
          <w:sz w:val="24"/>
          <w:szCs w:val="24"/>
          <w:u w:val="none"/>
        </w:rPr>
        <w:t>o</w:t>
      </w:r>
      <w:r w:rsidRPr="5316B6BB" w:rsidR="7D209A36">
        <w:rPr>
          <w:rFonts w:ascii="Arial" w:hAnsi="Arial" w:eastAsia="Arial" w:cs="Arial"/>
          <w:b w:val="0"/>
          <w:bCs w:val="0"/>
          <w:sz w:val="24"/>
          <w:szCs w:val="24"/>
          <w:u w:val="none"/>
        </w:rPr>
        <w:t>w</w:t>
      </w:r>
      <w:r w:rsidRPr="5316B6BB" w:rsidR="7D209A36">
        <w:rPr>
          <w:rFonts w:ascii="Arial" w:hAnsi="Arial" w:eastAsia="Arial" w:cs="Arial"/>
          <w:b w:val="0"/>
          <w:bCs w:val="0"/>
          <w:sz w:val="24"/>
          <w:szCs w:val="24"/>
          <w:u w:val="none"/>
        </w:rPr>
        <w:t>i</w:t>
      </w:r>
      <w:r w:rsidRPr="5316B6BB" w:rsidR="7D209A36">
        <w:rPr>
          <w:rFonts w:ascii="Arial" w:hAnsi="Arial" w:eastAsia="Arial" w:cs="Arial"/>
          <w:b w:val="0"/>
          <w:bCs w:val="0"/>
          <w:sz w:val="24"/>
          <w:szCs w:val="24"/>
          <w:u w:val="none"/>
        </w:rPr>
        <w:t>n</w:t>
      </w:r>
      <w:r w:rsidRPr="5316B6BB" w:rsidR="7D209A36">
        <w:rPr>
          <w:rFonts w:ascii="Arial" w:hAnsi="Arial" w:eastAsia="Arial" w:cs="Arial"/>
          <w:b w:val="0"/>
          <w:bCs w:val="0"/>
          <w:sz w:val="24"/>
          <w:szCs w:val="24"/>
          <w:u w:val="none"/>
        </w:rPr>
        <w:t>g</w:t>
      </w:r>
      <w:r w:rsidRPr="5316B6BB" w:rsidR="7D209A36">
        <w:rPr>
          <w:rFonts w:ascii="Arial" w:hAnsi="Arial" w:eastAsia="Arial" w:cs="Arial"/>
          <w:b w:val="0"/>
          <w:bCs w:val="0"/>
          <w:sz w:val="24"/>
          <w:szCs w:val="24"/>
          <w:u w:val="none"/>
        </w:rPr>
        <w:t xml:space="preserve"> </w:t>
      </w:r>
      <w:r w:rsidRPr="5316B6BB" w:rsidR="7D209A36">
        <w:rPr>
          <w:rFonts w:ascii="Arial" w:hAnsi="Arial" w:eastAsia="Arial" w:cs="Arial"/>
          <w:b w:val="0"/>
          <w:bCs w:val="0"/>
          <w:sz w:val="24"/>
          <w:szCs w:val="24"/>
          <w:u w:val="none"/>
        </w:rPr>
        <w:t>p</w:t>
      </w:r>
      <w:r w:rsidRPr="5316B6BB" w:rsidR="7D209A36">
        <w:rPr>
          <w:rFonts w:ascii="Arial" w:hAnsi="Arial" w:eastAsia="Arial" w:cs="Arial"/>
          <w:b w:val="0"/>
          <w:bCs w:val="0"/>
          <w:sz w:val="24"/>
          <w:szCs w:val="24"/>
          <w:u w:val="none"/>
        </w:rPr>
        <w:t>o</w:t>
      </w:r>
      <w:r w:rsidRPr="5316B6BB" w:rsidR="7D209A36">
        <w:rPr>
          <w:rFonts w:ascii="Arial" w:hAnsi="Arial" w:eastAsia="Arial" w:cs="Arial"/>
          <w:b w:val="0"/>
          <w:bCs w:val="0"/>
          <w:sz w:val="24"/>
          <w:szCs w:val="24"/>
          <w:u w:val="none"/>
        </w:rPr>
        <w:t>t</w:t>
      </w:r>
      <w:r w:rsidRPr="5316B6BB" w:rsidR="7D209A36">
        <w:rPr>
          <w:rFonts w:ascii="Arial" w:hAnsi="Arial" w:eastAsia="Arial" w:cs="Arial"/>
          <w:b w:val="0"/>
          <w:bCs w:val="0"/>
          <w:sz w:val="24"/>
          <w:szCs w:val="24"/>
          <w:u w:val="none"/>
        </w:rPr>
        <w:t>e</w:t>
      </w:r>
      <w:r w:rsidRPr="5316B6BB" w:rsidR="7D209A36">
        <w:rPr>
          <w:rFonts w:ascii="Arial" w:hAnsi="Arial" w:eastAsia="Arial" w:cs="Arial"/>
          <w:b w:val="0"/>
          <w:bCs w:val="0"/>
          <w:sz w:val="24"/>
          <w:szCs w:val="24"/>
          <w:u w:val="none"/>
        </w:rPr>
        <w:t>n</w:t>
      </w:r>
      <w:r w:rsidRPr="5316B6BB" w:rsidR="7D209A36">
        <w:rPr>
          <w:rFonts w:ascii="Arial" w:hAnsi="Arial" w:eastAsia="Arial" w:cs="Arial"/>
          <w:b w:val="0"/>
          <w:bCs w:val="0"/>
          <w:sz w:val="24"/>
          <w:szCs w:val="24"/>
          <w:u w:val="none"/>
        </w:rPr>
        <w:t>t</w:t>
      </w:r>
      <w:r w:rsidRPr="5316B6BB" w:rsidR="7D209A36">
        <w:rPr>
          <w:rFonts w:ascii="Arial" w:hAnsi="Arial" w:eastAsia="Arial" w:cs="Arial"/>
          <w:b w:val="0"/>
          <w:bCs w:val="0"/>
          <w:sz w:val="24"/>
          <w:szCs w:val="24"/>
          <w:u w:val="none"/>
        </w:rPr>
        <w:t>i</w:t>
      </w:r>
      <w:r w:rsidRPr="5316B6BB" w:rsidR="7D209A36">
        <w:rPr>
          <w:rFonts w:ascii="Arial" w:hAnsi="Arial" w:eastAsia="Arial" w:cs="Arial"/>
          <w:b w:val="0"/>
          <w:bCs w:val="0"/>
          <w:sz w:val="24"/>
          <w:szCs w:val="24"/>
          <w:u w:val="none"/>
        </w:rPr>
        <w:t>a</w:t>
      </w:r>
      <w:r w:rsidRPr="5316B6BB" w:rsidR="7D209A36">
        <w:rPr>
          <w:rFonts w:ascii="Arial" w:hAnsi="Arial" w:eastAsia="Arial" w:cs="Arial"/>
          <w:b w:val="0"/>
          <w:bCs w:val="0"/>
          <w:sz w:val="24"/>
          <w:szCs w:val="24"/>
          <w:u w:val="none"/>
        </w:rPr>
        <w:t>l</w:t>
      </w:r>
      <w:r w:rsidRPr="5316B6BB" w:rsidR="7D209A36">
        <w:rPr>
          <w:rFonts w:ascii="Arial" w:hAnsi="Arial" w:eastAsia="Arial" w:cs="Arial"/>
          <w:b w:val="0"/>
          <w:bCs w:val="0"/>
          <w:sz w:val="24"/>
          <w:szCs w:val="24"/>
          <w:u w:val="none"/>
        </w:rPr>
        <w:t xml:space="preserve"> </w:t>
      </w:r>
      <w:r w:rsidRPr="5316B6BB" w:rsidR="7D209A36">
        <w:rPr>
          <w:rFonts w:ascii="Arial" w:hAnsi="Arial" w:eastAsia="Arial" w:cs="Arial"/>
          <w:b w:val="0"/>
          <w:bCs w:val="0"/>
          <w:sz w:val="24"/>
          <w:szCs w:val="24"/>
          <w:u w:val="none"/>
        </w:rPr>
        <w:t>c</w:t>
      </w:r>
      <w:r w:rsidRPr="5316B6BB" w:rsidR="7D209A36">
        <w:rPr>
          <w:rFonts w:ascii="Arial" w:hAnsi="Arial" w:eastAsia="Arial" w:cs="Arial"/>
          <w:b w:val="0"/>
          <w:bCs w:val="0"/>
          <w:sz w:val="24"/>
          <w:szCs w:val="24"/>
          <w:u w:val="none"/>
        </w:rPr>
        <w:t>h</w:t>
      </w:r>
      <w:r w:rsidRPr="5316B6BB" w:rsidR="7D209A36">
        <w:rPr>
          <w:rFonts w:ascii="Arial" w:hAnsi="Arial" w:eastAsia="Arial" w:cs="Arial"/>
          <w:b w:val="0"/>
          <w:bCs w:val="0"/>
          <w:sz w:val="24"/>
          <w:szCs w:val="24"/>
          <w:u w:val="none"/>
        </w:rPr>
        <w:t>a</w:t>
      </w:r>
      <w:r w:rsidRPr="5316B6BB" w:rsidR="7D209A36">
        <w:rPr>
          <w:rFonts w:ascii="Arial" w:hAnsi="Arial" w:eastAsia="Arial" w:cs="Arial"/>
          <w:b w:val="0"/>
          <w:bCs w:val="0"/>
          <w:sz w:val="24"/>
          <w:szCs w:val="24"/>
          <w:u w:val="none"/>
        </w:rPr>
        <w:t>l</w:t>
      </w:r>
      <w:r w:rsidRPr="5316B6BB" w:rsidR="7D209A36">
        <w:rPr>
          <w:rFonts w:ascii="Arial" w:hAnsi="Arial" w:eastAsia="Arial" w:cs="Arial"/>
          <w:b w:val="0"/>
          <w:bCs w:val="0"/>
          <w:sz w:val="24"/>
          <w:szCs w:val="24"/>
          <w:u w:val="none"/>
        </w:rPr>
        <w:t>l</w:t>
      </w:r>
      <w:r w:rsidRPr="5316B6BB" w:rsidR="7D209A36">
        <w:rPr>
          <w:rFonts w:ascii="Arial" w:hAnsi="Arial" w:eastAsia="Arial" w:cs="Arial"/>
          <w:b w:val="0"/>
          <w:bCs w:val="0"/>
          <w:sz w:val="24"/>
          <w:szCs w:val="24"/>
          <w:u w:val="none"/>
        </w:rPr>
        <w:t>e</w:t>
      </w:r>
      <w:r w:rsidRPr="5316B6BB" w:rsidR="7D209A36">
        <w:rPr>
          <w:rFonts w:ascii="Arial" w:hAnsi="Arial" w:eastAsia="Arial" w:cs="Arial"/>
          <w:b w:val="0"/>
          <w:bCs w:val="0"/>
          <w:sz w:val="24"/>
          <w:szCs w:val="24"/>
          <w:u w:val="none"/>
        </w:rPr>
        <w:t>n</w:t>
      </w:r>
      <w:r w:rsidRPr="5316B6BB" w:rsidR="7D209A36">
        <w:rPr>
          <w:rFonts w:ascii="Arial" w:hAnsi="Arial" w:eastAsia="Arial" w:cs="Arial"/>
          <w:b w:val="0"/>
          <w:bCs w:val="0"/>
          <w:sz w:val="24"/>
          <w:szCs w:val="24"/>
          <w:u w:val="none"/>
        </w:rPr>
        <w:t>g</w:t>
      </w:r>
      <w:r w:rsidRPr="5316B6BB" w:rsidR="7D209A36">
        <w:rPr>
          <w:rFonts w:ascii="Arial" w:hAnsi="Arial" w:eastAsia="Arial" w:cs="Arial"/>
          <w:b w:val="0"/>
          <w:bCs w:val="0"/>
          <w:sz w:val="24"/>
          <w:szCs w:val="24"/>
          <w:u w:val="none"/>
        </w:rPr>
        <w:t>e</w:t>
      </w:r>
      <w:r w:rsidRPr="5316B6BB" w:rsidR="7D209A36">
        <w:rPr>
          <w:rFonts w:ascii="Arial" w:hAnsi="Arial" w:eastAsia="Arial" w:cs="Arial"/>
          <w:b w:val="0"/>
          <w:bCs w:val="0"/>
          <w:sz w:val="24"/>
          <w:szCs w:val="24"/>
          <w:u w:val="none"/>
        </w:rPr>
        <w:t>s</w:t>
      </w:r>
      <w:r w:rsidRPr="5316B6BB" w:rsidR="7D209A36">
        <w:rPr>
          <w:rFonts w:ascii="Arial" w:hAnsi="Arial" w:eastAsia="Arial" w:cs="Arial"/>
          <w:b w:val="0"/>
          <w:bCs w:val="0"/>
          <w:sz w:val="24"/>
          <w:szCs w:val="24"/>
          <w:u w:val="none"/>
        </w:rPr>
        <w:t xml:space="preserve"> </w:t>
      </w:r>
      <w:r w:rsidRPr="5316B6BB" w:rsidR="7D209A36">
        <w:rPr>
          <w:rFonts w:ascii="Arial" w:hAnsi="Arial" w:eastAsia="Arial" w:cs="Arial"/>
          <w:b w:val="0"/>
          <w:bCs w:val="0"/>
          <w:sz w:val="24"/>
          <w:szCs w:val="24"/>
          <w:u w:val="none"/>
        </w:rPr>
        <w:t>t</w:t>
      </w:r>
      <w:r w:rsidRPr="5316B6BB" w:rsidR="7D209A36">
        <w:rPr>
          <w:rFonts w:ascii="Arial" w:hAnsi="Arial" w:eastAsia="Arial" w:cs="Arial"/>
          <w:b w:val="0"/>
          <w:bCs w:val="0"/>
          <w:sz w:val="24"/>
          <w:szCs w:val="24"/>
          <w:u w:val="none"/>
        </w:rPr>
        <w:t>o</w:t>
      </w:r>
      <w:r w:rsidRPr="5316B6BB" w:rsidR="7D209A36">
        <w:rPr>
          <w:rFonts w:ascii="Arial" w:hAnsi="Arial" w:eastAsia="Arial" w:cs="Arial"/>
          <w:b w:val="0"/>
          <w:bCs w:val="0"/>
          <w:sz w:val="24"/>
          <w:szCs w:val="24"/>
          <w:u w:val="none"/>
        </w:rPr>
        <w:t xml:space="preserve"> </w:t>
      </w:r>
      <w:r w:rsidRPr="5316B6BB" w:rsidR="7D209A36">
        <w:rPr>
          <w:rFonts w:ascii="Arial" w:hAnsi="Arial" w:eastAsia="Arial" w:cs="Arial"/>
          <w:b w:val="0"/>
          <w:bCs w:val="0"/>
          <w:sz w:val="24"/>
          <w:szCs w:val="24"/>
          <w:u w:val="none"/>
        </w:rPr>
        <w:t>b</w:t>
      </w:r>
      <w:r w:rsidRPr="5316B6BB" w:rsidR="7D209A36">
        <w:rPr>
          <w:rFonts w:ascii="Arial" w:hAnsi="Arial" w:eastAsia="Arial" w:cs="Arial"/>
          <w:b w:val="0"/>
          <w:bCs w:val="0"/>
          <w:sz w:val="24"/>
          <w:szCs w:val="24"/>
          <w:u w:val="none"/>
        </w:rPr>
        <w:t>e</w:t>
      </w:r>
      <w:r w:rsidRPr="5316B6BB" w:rsidR="7D209A36">
        <w:rPr>
          <w:rFonts w:ascii="Arial" w:hAnsi="Arial" w:eastAsia="Arial" w:cs="Arial"/>
          <w:b w:val="0"/>
          <w:bCs w:val="0"/>
          <w:sz w:val="24"/>
          <w:szCs w:val="24"/>
          <w:u w:val="none"/>
        </w:rPr>
        <w:t xml:space="preserve"> </w:t>
      </w:r>
      <w:r w:rsidRPr="5316B6BB" w:rsidR="7D209A36">
        <w:rPr>
          <w:rFonts w:ascii="Arial" w:hAnsi="Arial" w:eastAsia="Arial" w:cs="Arial"/>
          <w:b w:val="0"/>
          <w:bCs w:val="0"/>
          <w:sz w:val="24"/>
          <w:szCs w:val="24"/>
          <w:u w:val="none"/>
        </w:rPr>
        <w:t>i</w:t>
      </w:r>
      <w:r w:rsidRPr="5316B6BB" w:rsidR="7D209A36">
        <w:rPr>
          <w:rFonts w:ascii="Arial" w:hAnsi="Arial" w:eastAsia="Arial" w:cs="Arial"/>
          <w:b w:val="0"/>
          <w:bCs w:val="0"/>
          <w:sz w:val="24"/>
          <w:szCs w:val="24"/>
          <w:u w:val="none"/>
        </w:rPr>
        <w:t>d</w:t>
      </w:r>
      <w:r w:rsidRPr="5316B6BB" w:rsidR="7D209A36">
        <w:rPr>
          <w:rFonts w:ascii="Arial" w:hAnsi="Arial" w:eastAsia="Arial" w:cs="Arial"/>
          <w:b w:val="0"/>
          <w:bCs w:val="0"/>
          <w:sz w:val="24"/>
          <w:szCs w:val="24"/>
          <w:u w:val="none"/>
        </w:rPr>
        <w:t>e</w:t>
      </w:r>
      <w:r w:rsidRPr="5316B6BB" w:rsidR="7D209A36">
        <w:rPr>
          <w:rFonts w:ascii="Arial" w:hAnsi="Arial" w:eastAsia="Arial" w:cs="Arial"/>
          <w:b w:val="0"/>
          <w:bCs w:val="0"/>
          <w:sz w:val="24"/>
          <w:szCs w:val="24"/>
          <w:u w:val="none"/>
        </w:rPr>
        <w:t>n</w:t>
      </w:r>
      <w:r w:rsidRPr="5316B6BB" w:rsidR="7D209A36">
        <w:rPr>
          <w:rFonts w:ascii="Arial" w:hAnsi="Arial" w:eastAsia="Arial" w:cs="Arial"/>
          <w:b w:val="0"/>
          <w:bCs w:val="0"/>
          <w:sz w:val="24"/>
          <w:szCs w:val="24"/>
          <w:u w:val="none"/>
        </w:rPr>
        <w:t>t</w:t>
      </w:r>
      <w:r w:rsidRPr="5316B6BB" w:rsidR="7D209A36">
        <w:rPr>
          <w:rFonts w:ascii="Arial" w:hAnsi="Arial" w:eastAsia="Arial" w:cs="Arial"/>
          <w:b w:val="0"/>
          <w:bCs w:val="0"/>
          <w:sz w:val="24"/>
          <w:szCs w:val="24"/>
          <w:u w:val="none"/>
        </w:rPr>
        <w:t>i</w:t>
      </w:r>
      <w:r w:rsidRPr="5316B6BB" w:rsidR="7D209A36">
        <w:rPr>
          <w:rFonts w:ascii="Arial" w:hAnsi="Arial" w:eastAsia="Arial" w:cs="Arial"/>
          <w:b w:val="0"/>
          <w:bCs w:val="0"/>
          <w:sz w:val="24"/>
          <w:szCs w:val="24"/>
          <w:u w:val="none"/>
        </w:rPr>
        <w:t>f</w:t>
      </w:r>
      <w:r w:rsidRPr="5316B6BB" w:rsidR="7D209A36">
        <w:rPr>
          <w:rFonts w:ascii="Arial" w:hAnsi="Arial" w:eastAsia="Arial" w:cs="Arial"/>
          <w:b w:val="0"/>
          <w:bCs w:val="0"/>
          <w:sz w:val="24"/>
          <w:szCs w:val="24"/>
          <w:u w:val="none"/>
        </w:rPr>
        <w:t>i</w:t>
      </w:r>
      <w:r w:rsidRPr="5316B6BB" w:rsidR="7D209A36">
        <w:rPr>
          <w:rFonts w:ascii="Arial" w:hAnsi="Arial" w:eastAsia="Arial" w:cs="Arial"/>
          <w:b w:val="0"/>
          <w:bCs w:val="0"/>
          <w:sz w:val="24"/>
          <w:szCs w:val="24"/>
          <w:u w:val="none"/>
        </w:rPr>
        <w:t>e</w:t>
      </w:r>
      <w:r w:rsidRPr="5316B6BB" w:rsidR="7D209A36">
        <w:rPr>
          <w:rFonts w:ascii="Arial" w:hAnsi="Arial" w:eastAsia="Arial" w:cs="Arial"/>
          <w:b w:val="0"/>
          <w:bCs w:val="0"/>
          <w:sz w:val="24"/>
          <w:szCs w:val="24"/>
          <w:u w:val="none"/>
        </w:rPr>
        <w:t>d</w:t>
      </w:r>
      <w:r w:rsidRPr="5316B6BB" w:rsidR="7D209A36">
        <w:rPr>
          <w:rFonts w:ascii="Arial" w:hAnsi="Arial" w:eastAsia="Arial" w:cs="Arial"/>
          <w:b w:val="0"/>
          <w:bCs w:val="0"/>
          <w:sz w:val="24"/>
          <w:szCs w:val="24"/>
          <w:u w:val="none"/>
        </w:rPr>
        <w:t xml:space="preserve"> </w:t>
      </w:r>
      <w:r w:rsidRPr="5316B6BB" w:rsidR="7D209A36">
        <w:rPr>
          <w:rFonts w:ascii="Arial" w:hAnsi="Arial" w:eastAsia="Arial" w:cs="Arial"/>
          <w:b w:val="0"/>
          <w:bCs w:val="0"/>
          <w:sz w:val="24"/>
          <w:szCs w:val="24"/>
          <w:u w:val="none"/>
        </w:rPr>
        <w:t>a</w:t>
      </w:r>
      <w:r w:rsidRPr="5316B6BB" w:rsidR="7D209A36">
        <w:rPr>
          <w:rFonts w:ascii="Arial" w:hAnsi="Arial" w:eastAsia="Arial" w:cs="Arial"/>
          <w:b w:val="0"/>
          <w:bCs w:val="0"/>
          <w:sz w:val="24"/>
          <w:szCs w:val="24"/>
          <w:u w:val="none"/>
        </w:rPr>
        <w:t>n</w:t>
      </w:r>
      <w:r w:rsidRPr="5316B6BB" w:rsidR="7D209A36">
        <w:rPr>
          <w:rFonts w:ascii="Arial" w:hAnsi="Arial" w:eastAsia="Arial" w:cs="Arial"/>
          <w:b w:val="0"/>
          <w:bCs w:val="0"/>
          <w:sz w:val="24"/>
          <w:szCs w:val="24"/>
          <w:u w:val="none"/>
        </w:rPr>
        <w:t>d</w:t>
      </w:r>
      <w:r w:rsidRPr="5316B6BB" w:rsidR="7D209A36">
        <w:rPr>
          <w:rFonts w:ascii="Arial" w:hAnsi="Arial" w:eastAsia="Arial" w:cs="Arial"/>
          <w:b w:val="0"/>
          <w:bCs w:val="0"/>
          <w:sz w:val="24"/>
          <w:szCs w:val="24"/>
          <w:u w:val="none"/>
        </w:rPr>
        <w:t xml:space="preserve"> </w:t>
      </w:r>
      <w:r w:rsidRPr="5316B6BB" w:rsidR="7D209A36">
        <w:rPr>
          <w:rFonts w:ascii="Arial" w:hAnsi="Arial" w:eastAsia="Arial" w:cs="Arial"/>
          <w:b w:val="0"/>
          <w:bCs w:val="0"/>
          <w:sz w:val="24"/>
          <w:szCs w:val="24"/>
          <w:u w:val="none"/>
        </w:rPr>
        <w:t>a</w:t>
      </w:r>
      <w:r w:rsidRPr="5316B6BB" w:rsidR="7D209A36">
        <w:rPr>
          <w:rFonts w:ascii="Arial" w:hAnsi="Arial" w:eastAsia="Arial" w:cs="Arial"/>
          <w:b w:val="0"/>
          <w:bCs w:val="0"/>
          <w:sz w:val="24"/>
          <w:szCs w:val="24"/>
          <w:u w:val="none"/>
        </w:rPr>
        <w:t>d</w:t>
      </w:r>
      <w:r w:rsidRPr="5316B6BB" w:rsidR="7D209A36">
        <w:rPr>
          <w:rFonts w:ascii="Arial" w:hAnsi="Arial" w:eastAsia="Arial" w:cs="Arial"/>
          <w:b w:val="0"/>
          <w:bCs w:val="0"/>
          <w:sz w:val="24"/>
          <w:szCs w:val="24"/>
          <w:u w:val="none"/>
        </w:rPr>
        <w:t>d</w:t>
      </w:r>
      <w:r w:rsidRPr="5316B6BB" w:rsidR="7D209A36">
        <w:rPr>
          <w:rFonts w:ascii="Arial" w:hAnsi="Arial" w:eastAsia="Arial" w:cs="Arial"/>
          <w:b w:val="0"/>
          <w:bCs w:val="0"/>
          <w:sz w:val="24"/>
          <w:szCs w:val="24"/>
          <w:u w:val="none"/>
        </w:rPr>
        <w:t>r</w:t>
      </w:r>
      <w:r w:rsidRPr="5316B6BB" w:rsidR="7D209A36">
        <w:rPr>
          <w:rFonts w:ascii="Arial" w:hAnsi="Arial" w:eastAsia="Arial" w:cs="Arial"/>
          <w:b w:val="0"/>
          <w:bCs w:val="0"/>
          <w:sz w:val="24"/>
          <w:szCs w:val="24"/>
          <w:u w:val="none"/>
        </w:rPr>
        <w:t>e</w:t>
      </w:r>
      <w:r w:rsidRPr="5316B6BB" w:rsidR="7D209A36">
        <w:rPr>
          <w:rFonts w:ascii="Arial" w:hAnsi="Arial" w:eastAsia="Arial" w:cs="Arial"/>
          <w:b w:val="0"/>
          <w:bCs w:val="0"/>
          <w:sz w:val="24"/>
          <w:szCs w:val="24"/>
          <w:u w:val="none"/>
        </w:rPr>
        <w:t>s</w:t>
      </w:r>
      <w:r w:rsidRPr="5316B6BB" w:rsidR="7D209A36">
        <w:rPr>
          <w:rFonts w:ascii="Arial" w:hAnsi="Arial" w:eastAsia="Arial" w:cs="Arial"/>
          <w:b w:val="0"/>
          <w:bCs w:val="0"/>
          <w:sz w:val="24"/>
          <w:szCs w:val="24"/>
          <w:u w:val="none"/>
        </w:rPr>
        <w:t>s</w:t>
      </w:r>
      <w:r w:rsidRPr="5316B6BB" w:rsidR="7D209A36">
        <w:rPr>
          <w:rFonts w:ascii="Arial" w:hAnsi="Arial" w:eastAsia="Arial" w:cs="Arial"/>
          <w:b w:val="0"/>
          <w:bCs w:val="0"/>
          <w:sz w:val="24"/>
          <w:szCs w:val="24"/>
          <w:u w:val="none"/>
        </w:rPr>
        <w:t>e</w:t>
      </w:r>
      <w:r w:rsidRPr="5316B6BB" w:rsidR="7D209A36">
        <w:rPr>
          <w:rFonts w:ascii="Arial" w:hAnsi="Arial" w:eastAsia="Arial" w:cs="Arial"/>
          <w:b w:val="0"/>
          <w:bCs w:val="0"/>
          <w:sz w:val="24"/>
          <w:szCs w:val="24"/>
          <w:u w:val="none"/>
        </w:rPr>
        <w:t>d</w:t>
      </w:r>
      <w:r w:rsidRPr="5316B6BB" w:rsidR="7D209A36">
        <w:rPr>
          <w:rFonts w:ascii="Arial" w:hAnsi="Arial" w:eastAsia="Arial" w:cs="Arial"/>
          <w:b w:val="0"/>
          <w:bCs w:val="0"/>
          <w:sz w:val="24"/>
          <w:szCs w:val="24"/>
          <w:u w:val="none"/>
        </w:rPr>
        <w:t xml:space="preserve"> </w:t>
      </w:r>
      <w:r w:rsidRPr="5316B6BB" w:rsidR="7D209A36">
        <w:rPr>
          <w:rFonts w:ascii="Arial" w:hAnsi="Arial" w:eastAsia="Arial" w:cs="Arial"/>
          <w:b w:val="0"/>
          <w:bCs w:val="0"/>
          <w:sz w:val="24"/>
          <w:szCs w:val="24"/>
          <w:u w:val="none"/>
        </w:rPr>
        <w:t>e</w:t>
      </w:r>
      <w:r w:rsidRPr="5316B6BB" w:rsidR="7D209A36">
        <w:rPr>
          <w:rFonts w:ascii="Arial" w:hAnsi="Arial" w:eastAsia="Arial" w:cs="Arial"/>
          <w:b w:val="0"/>
          <w:bCs w:val="0"/>
          <w:sz w:val="24"/>
          <w:szCs w:val="24"/>
          <w:u w:val="none"/>
        </w:rPr>
        <w:t>a</w:t>
      </w:r>
      <w:r w:rsidRPr="5316B6BB" w:rsidR="7D209A36">
        <w:rPr>
          <w:rFonts w:ascii="Arial" w:hAnsi="Arial" w:eastAsia="Arial" w:cs="Arial"/>
          <w:b w:val="0"/>
          <w:bCs w:val="0"/>
          <w:sz w:val="24"/>
          <w:szCs w:val="24"/>
          <w:u w:val="none"/>
        </w:rPr>
        <w:t>r</w:t>
      </w:r>
      <w:r w:rsidRPr="5316B6BB" w:rsidR="7D209A36">
        <w:rPr>
          <w:rFonts w:ascii="Arial" w:hAnsi="Arial" w:eastAsia="Arial" w:cs="Arial"/>
          <w:b w:val="0"/>
          <w:bCs w:val="0"/>
          <w:sz w:val="24"/>
          <w:szCs w:val="24"/>
          <w:u w:val="none"/>
        </w:rPr>
        <w:t>l</w:t>
      </w:r>
      <w:r w:rsidRPr="5316B6BB" w:rsidR="7D209A36">
        <w:rPr>
          <w:rFonts w:ascii="Arial" w:hAnsi="Arial" w:eastAsia="Arial" w:cs="Arial"/>
          <w:b w:val="0"/>
          <w:bCs w:val="0"/>
          <w:sz w:val="24"/>
          <w:szCs w:val="24"/>
          <w:u w:val="none"/>
        </w:rPr>
        <w:t>i</w:t>
      </w:r>
      <w:r w:rsidRPr="5316B6BB" w:rsidR="7D209A36">
        <w:rPr>
          <w:rFonts w:ascii="Arial" w:hAnsi="Arial" w:eastAsia="Arial" w:cs="Arial"/>
          <w:b w:val="0"/>
          <w:bCs w:val="0"/>
          <w:sz w:val="24"/>
          <w:szCs w:val="24"/>
          <w:u w:val="none"/>
        </w:rPr>
        <w:t>e</w:t>
      </w:r>
      <w:r w:rsidRPr="5316B6BB" w:rsidR="7D209A36">
        <w:rPr>
          <w:rFonts w:ascii="Arial" w:hAnsi="Arial" w:eastAsia="Arial" w:cs="Arial"/>
          <w:b w:val="0"/>
          <w:bCs w:val="0"/>
          <w:sz w:val="24"/>
          <w:szCs w:val="24"/>
          <w:u w:val="none"/>
        </w:rPr>
        <w:t>r</w:t>
      </w:r>
      <w:r w:rsidRPr="5316B6BB" w:rsidR="7D209A36">
        <w:rPr>
          <w:rFonts w:ascii="Arial" w:hAnsi="Arial" w:eastAsia="Arial" w:cs="Arial"/>
          <w:b w:val="0"/>
          <w:bCs w:val="0"/>
          <w:sz w:val="24"/>
          <w:szCs w:val="24"/>
          <w:u w:val="none"/>
        </w:rPr>
        <w:t>.</w:t>
      </w:r>
    </w:p>
    <w:p w:rsidR="7D209A36" w:rsidP="6EB6908F" w:rsidRDefault="7D209A36" w14:paraId="2A5DAE9E" w14:textId="04B07AA3">
      <w:pPr>
        <w:pStyle w:val="Normal"/>
        <w:suppressLineNumbers w:val="0"/>
        <w:bidi w:val="0"/>
        <w:spacing w:before="0" w:beforeAutospacing="off" w:after="160" w:afterAutospacing="off" w:line="360" w:lineRule="auto"/>
        <w:ind w:left="0" w:right="0"/>
        <w:jc w:val="both"/>
        <w:rPr>
          <w:rFonts w:ascii="Arial" w:hAnsi="Arial" w:eastAsia="Arial" w:cs="Arial"/>
          <w:b w:val="0"/>
          <w:bCs w:val="0"/>
          <w:sz w:val="24"/>
          <w:szCs w:val="24"/>
          <w:u w:val="none"/>
        </w:rPr>
      </w:pPr>
      <w:r w:rsidRPr="6EB6908F" w:rsidR="7D209A36">
        <w:rPr>
          <w:rFonts w:ascii="Arial" w:hAnsi="Arial" w:eastAsia="Arial" w:cs="Arial"/>
          <w:b w:val="0"/>
          <w:bCs w:val="0"/>
          <w:sz w:val="24"/>
          <w:szCs w:val="24"/>
          <w:u w:val="none"/>
        </w:rPr>
        <w:t>M</w:t>
      </w:r>
      <w:r w:rsidRPr="6EB6908F" w:rsidR="7D209A36">
        <w:rPr>
          <w:rFonts w:ascii="Arial" w:hAnsi="Arial" w:eastAsia="Arial" w:cs="Arial"/>
          <w:b w:val="0"/>
          <w:bCs w:val="0"/>
          <w:sz w:val="24"/>
          <w:szCs w:val="24"/>
          <w:u w:val="none"/>
        </w:rPr>
        <w:t>o</w:t>
      </w:r>
      <w:r w:rsidRPr="6EB6908F" w:rsidR="7D209A36">
        <w:rPr>
          <w:rFonts w:ascii="Arial" w:hAnsi="Arial" w:eastAsia="Arial" w:cs="Arial"/>
          <w:b w:val="0"/>
          <w:bCs w:val="0"/>
          <w:sz w:val="24"/>
          <w:szCs w:val="24"/>
          <w:u w:val="none"/>
        </w:rPr>
        <w:t>r</w:t>
      </w:r>
      <w:r w:rsidRPr="6EB6908F" w:rsidR="7D209A36">
        <w:rPr>
          <w:rFonts w:ascii="Arial" w:hAnsi="Arial" w:eastAsia="Arial" w:cs="Arial"/>
          <w:b w:val="0"/>
          <w:bCs w:val="0"/>
          <w:sz w:val="24"/>
          <w:szCs w:val="24"/>
          <w:u w:val="none"/>
        </w:rPr>
        <w:t>e</w:t>
      </w:r>
      <w:r w:rsidRPr="6EB6908F" w:rsidR="7D209A36">
        <w:rPr>
          <w:rFonts w:ascii="Arial" w:hAnsi="Arial" w:eastAsia="Arial" w:cs="Arial"/>
          <w:b w:val="0"/>
          <w:bCs w:val="0"/>
          <w:sz w:val="24"/>
          <w:szCs w:val="24"/>
          <w:u w:val="none"/>
        </w:rPr>
        <w:t>o</w:t>
      </w:r>
      <w:r w:rsidRPr="6EB6908F" w:rsidR="7D209A36">
        <w:rPr>
          <w:rFonts w:ascii="Arial" w:hAnsi="Arial" w:eastAsia="Arial" w:cs="Arial"/>
          <w:b w:val="0"/>
          <w:bCs w:val="0"/>
          <w:sz w:val="24"/>
          <w:szCs w:val="24"/>
          <w:u w:val="none"/>
        </w:rPr>
        <w:t>v</w:t>
      </w:r>
      <w:r w:rsidRPr="6EB6908F" w:rsidR="7D209A36">
        <w:rPr>
          <w:rFonts w:ascii="Arial" w:hAnsi="Arial" w:eastAsia="Arial" w:cs="Arial"/>
          <w:b w:val="0"/>
          <w:bCs w:val="0"/>
          <w:sz w:val="24"/>
          <w:szCs w:val="24"/>
          <w:u w:val="none"/>
        </w:rPr>
        <w:t>e</w:t>
      </w:r>
      <w:r w:rsidRPr="6EB6908F" w:rsidR="7D209A36">
        <w:rPr>
          <w:rFonts w:ascii="Arial" w:hAnsi="Arial" w:eastAsia="Arial" w:cs="Arial"/>
          <w:b w:val="0"/>
          <w:bCs w:val="0"/>
          <w:sz w:val="24"/>
          <w:szCs w:val="24"/>
          <w:u w:val="none"/>
        </w:rPr>
        <w:t>r</w:t>
      </w:r>
      <w:r w:rsidRPr="6EB6908F" w:rsidR="7D209A36">
        <w:rPr>
          <w:rFonts w:ascii="Arial" w:hAnsi="Arial" w:eastAsia="Arial" w:cs="Arial"/>
          <w:b w:val="0"/>
          <w:bCs w:val="0"/>
          <w:sz w:val="24"/>
          <w:szCs w:val="24"/>
          <w:u w:val="none"/>
        </w:rPr>
        <w:t>,</w:t>
      </w:r>
      <w:r w:rsidRPr="6EB6908F" w:rsidR="7D209A36">
        <w:rPr>
          <w:rFonts w:ascii="Arial" w:hAnsi="Arial" w:eastAsia="Arial" w:cs="Arial"/>
          <w:b w:val="0"/>
          <w:bCs w:val="0"/>
          <w:sz w:val="24"/>
          <w:szCs w:val="24"/>
          <w:u w:val="none"/>
        </w:rPr>
        <w:t xml:space="preserve"> </w:t>
      </w:r>
      <w:r w:rsidRPr="6EB6908F" w:rsidR="7D209A36">
        <w:rPr>
          <w:rFonts w:ascii="Arial" w:hAnsi="Arial" w:eastAsia="Arial" w:cs="Arial"/>
          <w:b w:val="0"/>
          <w:bCs w:val="0"/>
          <w:sz w:val="24"/>
          <w:szCs w:val="24"/>
          <w:u w:val="none"/>
        </w:rPr>
        <w:t>w</w:t>
      </w:r>
      <w:r w:rsidRPr="6EB6908F" w:rsidR="7D209A36">
        <w:rPr>
          <w:rFonts w:ascii="Arial" w:hAnsi="Arial" w:eastAsia="Arial" w:cs="Arial"/>
          <w:b w:val="0"/>
          <w:bCs w:val="0"/>
          <w:sz w:val="24"/>
          <w:szCs w:val="24"/>
          <w:u w:val="none"/>
        </w:rPr>
        <w:t>h</w:t>
      </w:r>
      <w:r w:rsidRPr="6EB6908F" w:rsidR="7D209A36">
        <w:rPr>
          <w:rFonts w:ascii="Arial" w:hAnsi="Arial" w:eastAsia="Arial" w:cs="Arial"/>
          <w:b w:val="0"/>
          <w:bCs w:val="0"/>
          <w:sz w:val="24"/>
          <w:szCs w:val="24"/>
          <w:u w:val="none"/>
        </w:rPr>
        <w:t>i</w:t>
      </w:r>
      <w:r w:rsidRPr="6EB6908F" w:rsidR="7D209A36">
        <w:rPr>
          <w:rFonts w:ascii="Arial" w:hAnsi="Arial" w:eastAsia="Arial" w:cs="Arial"/>
          <w:b w:val="0"/>
          <w:bCs w:val="0"/>
          <w:sz w:val="24"/>
          <w:szCs w:val="24"/>
          <w:u w:val="none"/>
        </w:rPr>
        <w:t>l</w:t>
      </w:r>
      <w:r w:rsidRPr="6EB6908F" w:rsidR="7D209A36">
        <w:rPr>
          <w:rFonts w:ascii="Arial" w:hAnsi="Arial" w:eastAsia="Arial" w:cs="Arial"/>
          <w:b w:val="0"/>
          <w:bCs w:val="0"/>
          <w:sz w:val="24"/>
          <w:szCs w:val="24"/>
          <w:u w:val="none"/>
        </w:rPr>
        <w:t>e</w:t>
      </w:r>
      <w:r w:rsidRPr="6EB6908F" w:rsidR="7D209A36">
        <w:rPr>
          <w:rFonts w:ascii="Arial" w:hAnsi="Arial" w:eastAsia="Arial" w:cs="Arial"/>
          <w:b w:val="0"/>
          <w:bCs w:val="0"/>
          <w:sz w:val="24"/>
          <w:szCs w:val="24"/>
          <w:u w:val="none"/>
        </w:rPr>
        <w:t xml:space="preserve"> </w:t>
      </w:r>
      <w:r w:rsidRPr="6EB6908F" w:rsidR="7D209A36">
        <w:rPr>
          <w:rFonts w:ascii="Arial" w:hAnsi="Arial" w:eastAsia="Arial" w:cs="Arial"/>
          <w:b w:val="0"/>
          <w:bCs w:val="0"/>
          <w:sz w:val="24"/>
          <w:szCs w:val="24"/>
          <w:u w:val="none"/>
        </w:rPr>
        <w:t>t</w:t>
      </w:r>
      <w:r w:rsidRPr="6EB6908F" w:rsidR="7D209A36">
        <w:rPr>
          <w:rFonts w:ascii="Arial" w:hAnsi="Arial" w:eastAsia="Arial" w:cs="Arial"/>
          <w:b w:val="0"/>
          <w:bCs w:val="0"/>
          <w:sz w:val="24"/>
          <w:szCs w:val="24"/>
          <w:u w:val="none"/>
        </w:rPr>
        <w:t>h</w:t>
      </w:r>
      <w:r w:rsidRPr="6EB6908F" w:rsidR="7D209A36">
        <w:rPr>
          <w:rFonts w:ascii="Arial" w:hAnsi="Arial" w:eastAsia="Arial" w:cs="Arial"/>
          <w:b w:val="0"/>
          <w:bCs w:val="0"/>
          <w:sz w:val="24"/>
          <w:szCs w:val="24"/>
          <w:u w:val="none"/>
        </w:rPr>
        <w:t>e</w:t>
      </w:r>
      <w:r w:rsidRPr="6EB6908F" w:rsidR="7D209A36">
        <w:rPr>
          <w:rFonts w:ascii="Arial" w:hAnsi="Arial" w:eastAsia="Arial" w:cs="Arial"/>
          <w:b w:val="0"/>
          <w:bCs w:val="0"/>
          <w:sz w:val="24"/>
          <w:szCs w:val="24"/>
          <w:u w:val="none"/>
        </w:rPr>
        <w:t xml:space="preserve"> </w:t>
      </w:r>
      <w:r w:rsidRPr="6EB6908F" w:rsidR="7D209A36">
        <w:rPr>
          <w:rFonts w:ascii="Arial" w:hAnsi="Arial" w:eastAsia="Arial" w:cs="Arial"/>
          <w:b w:val="0"/>
          <w:bCs w:val="0"/>
          <w:sz w:val="24"/>
          <w:szCs w:val="24"/>
          <w:u w:val="none"/>
        </w:rPr>
        <w:t>p</w:t>
      </w:r>
      <w:r w:rsidRPr="6EB6908F" w:rsidR="7D209A36">
        <w:rPr>
          <w:rFonts w:ascii="Arial" w:hAnsi="Arial" w:eastAsia="Arial" w:cs="Arial"/>
          <w:b w:val="0"/>
          <w:bCs w:val="0"/>
          <w:sz w:val="24"/>
          <w:szCs w:val="24"/>
          <w:u w:val="none"/>
        </w:rPr>
        <w:t>r</w:t>
      </w:r>
      <w:r w:rsidRPr="6EB6908F" w:rsidR="7D209A36">
        <w:rPr>
          <w:rFonts w:ascii="Arial" w:hAnsi="Arial" w:eastAsia="Arial" w:cs="Arial"/>
          <w:b w:val="0"/>
          <w:bCs w:val="0"/>
          <w:sz w:val="24"/>
          <w:szCs w:val="24"/>
          <w:u w:val="none"/>
        </w:rPr>
        <w:t>o</w:t>
      </w:r>
      <w:r w:rsidRPr="6EB6908F" w:rsidR="7D209A36">
        <w:rPr>
          <w:rFonts w:ascii="Arial" w:hAnsi="Arial" w:eastAsia="Arial" w:cs="Arial"/>
          <w:b w:val="0"/>
          <w:bCs w:val="0"/>
          <w:sz w:val="24"/>
          <w:szCs w:val="24"/>
          <w:u w:val="none"/>
        </w:rPr>
        <w:t>j</w:t>
      </w:r>
      <w:r w:rsidRPr="6EB6908F" w:rsidR="7D209A36">
        <w:rPr>
          <w:rFonts w:ascii="Arial" w:hAnsi="Arial" w:eastAsia="Arial" w:cs="Arial"/>
          <w:b w:val="0"/>
          <w:bCs w:val="0"/>
          <w:sz w:val="24"/>
          <w:szCs w:val="24"/>
          <w:u w:val="none"/>
        </w:rPr>
        <w:t>e</w:t>
      </w:r>
      <w:r w:rsidRPr="6EB6908F" w:rsidR="7D209A36">
        <w:rPr>
          <w:rFonts w:ascii="Arial" w:hAnsi="Arial" w:eastAsia="Arial" w:cs="Arial"/>
          <w:b w:val="0"/>
          <w:bCs w:val="0"/>
          <w:sz w:val="24"/>
          <w:szCs w:val="24"/>
          <w:u w:val="none"/>
        </w:rPr>
        <w:t>c</w:t>
      </w:r>
      <w:r w:rsidRPr="6EB6908F" w:rsidR="7D209A36">
        <w:rPr>
          <w:rFonts w:ascii="Arial" w:hAnsi="Arial" w:eastAsia="Arial" w:cs="Arial"/>
          <w:b w:val="0"/>
          <w:bCs w:val="0"/>
          <w:sz w:val="24"/>
          <w:szCs w:val="24"/>
          <w:u w:val="none"/>
        </w:rPr>
        <w:t>t</w:t>
      </w:r>
      <w:r w:rsidRPr="6EB6908F" w:rsidR="7D209A36">
        <w:rPr>
          <w:rFonts w:ascii="Arial" w:hAnsi="Arial" w:eastAsia="Arial" w:cs="Arial"/>
          <w:b w:val="0"/>
          <w:bCs w:val="0"/>
          <w:sz w:val="24"/>
          <w:szCs w:val="24"/>
          <w:u w:val="none"/>
        </w:rPr>
        <w:t xml:space="preserve"> </w:t>
      </w:r>
      <w:r w:rsidRPr="6EB6908F" w:rsidR="7D209A36">
        <w:rPr>
          <w:rFonts w:ascii="Arial" w:hAnsi="Arial" w:eastAsia="Arial" w:cs="Arial"/>
          <w:b w:val="0"/>
          <w:bCs w:val="0"/>
          <w:sz w:val="24"/>
          <w:szCs w:val="24"/>
          <w:u w:val="none"/>
        </w:rPr>
        <w:t>m</w:t>
      </w:r>
      <w:r w:rsidRPr="6EB6908F" w:rsidR="7D209A36">
        <w:rPr>
          <w:rFonts w:ascii="Arial" w:hAnsi="Arial" w:eastAsia="Arial" w:cs="Arial"/>
          <w:b w:val="0"/>
          <w:bCs w:val="0"/>
          <w:sz w:val="24"/>
          <w:szCs w:val="24"/>
          <w:u w:val="none"/>
        </w:rPr>
        <w:t>e</w:t>
      </w:r>
      <w:r w:rsidRPr="6EB6908F" w:rsidR="7D209A36">
        <w:rPr>
          <w:rFonts w:ascii="Arial" w:hAnsi="Arial" w:eastAsia="Arial" w:cs="Arial"/>
          <w:b w:val="0"/>
          <w:bCs w:val="0"/>
          <w:sz w:val="24"/>
          <w:szCs w:val="24"/>
          <w:u w:val="none"/>
        </w:rPr>
        <w:t>t</w:t>
      </w:r>
      <w:r w:rsidRPr="6EB6908F" w:rsidR="7D209A36">
        <w:rPr>
          <w:rFonts w:ascii="Arial" w:hAnsi="Arial" w:eastAsia="Arial" w:cs="Arial"/>
          <w:b w:val="0"/>
          <w:bCs w:val="0"/>
          <w:sz w:val="24"/>
          <w:szCs w:val="24"/>
          <w:u w:val="none"/>
        </w:rPr>
        <w:t xml:space="preserve"> </w:t>
      </w:r>
      <w:r w:rsidRPr="6EB6908F" w:rsidR="5F04674C">
        <w:rPr>
          <w:rFonts w:ascii="Arial" w:hAnsi="Arial" w:eastAsia="Arial" w:cs="Arial"/>
          <w:b w:val="0"/>
          <w:bCs w:val="0"/>
          <w:sz w:val="24"/>
          <w:szCs w:val="24"/>
          <w:u w:val="none"/>
        </w:rPr>
        <w:t xml:space="preserve">sustainability targets in principle, future versions could incorporate more quantifiable environmental impact assessments. For example, applying specific metrics related to carbon emissions, </w:t>
      </w:r>
      <w:r w:rsidRPr="6EB6908F" w:rsidR="4552643D">
        <w:rPr>
          <w:rFonts w:ascii="Arial" w:hAnsi="Arial" w:eastAsia="Arial" w:cs="Arial"/>
          <w:b w:val="0"/>
          <w:bCs w:val="0"/>
          <w:sz w:val="24"/>
          <w:szCs w:val="24"/>
          <w:u w:val="none"/>
        </w:rPr>
        <w:t>waste reduction, or resource consumption would provide a more robust framework for measuring success in this area. This could be supported by aligning the project more directly with recognised sustainability frameworks</w:t>
      </w:r>
      <w:r w:rsidRPr="6EB6908F" w:rsidR="14DEA734">
        <w:rPr>
          <w:rFonts w:ascii="Arial" w:hAnsi="Arial" w:eastAsia="Arial" w:cs="Arial"/>
          <w:b w:val="0"/>
          <w:bCs w:val="0"/>
          <w:sz w:val="24"/>
          <w:szCs w:val="24"/>
          <w:u w:val="none"/>
        </w:rPr>
        <w:t>, such as ISO 20121</w:t>
      </w:r>
      <w:r w:rsidRPr="6EB6908F" w:rsidR="76F2BB84">
        <w:rPr>
          <w:rFonts w:ascii="Arial" w:hAnsi="Arial" w:eastAsia="Arial" w:cs="Arial"/>
          <w:b w:val="0"/>
          <w:bCs w:val="0"/>
          <w:sz w:val="24"/>
          <w:szCs w:val="24"/>
          <w:u w:val="none"/>
        </w:rPr>
        <w:t xml:space="preserve"> (ISO, 2024)</w:t>
      </w:r>
      <w:r w:rsidRPr="6EB6908F" w:rsidR="14DEA734">
        <w:rPr>
          <w:rFonts w:ascii="Arial" w:hAnsi="Arial" w:eastAsia="Arial" w:cs="Arial"/>
          <w:b w:val="0"/>
          <w:bCs w:val="0"/>
          <w:sz w:val="24"/>
          <w:szCs w:val="24"/>
          <w:u w:val="none"/>
        </w:rPr>
        <w:t xml:space="preserve"> or the UN Sustainable Development Goals</w:t>
      </w:r>
      <w:r w:rsidRPr="6EB6908F" w:rsidR="21ADD241">
        <w:rPr>
          <w:rFonts w:ascii="Arial" w:hAnsi="Arial" w:eastAsia="Arial" w:cs="Arial"/>
          <w:b w:val="0"/>
          <w:bCs w:val="0"/>
          <w:sz w:val="24"/>
          <w:szCs w:val="24"/>
          <w:u w:val="none"/>
        </w:rPr>
        <w:t xml:space="preserve"> (United Nations, No Date)</w:t>
      </w:r>
      <w:r w:rsidRPr="6EB6908F" w:rsidR="14DEA734">
        <w:rPr>
          <w:rFonts w:ascii="Arial" w:hAnsi="Arial" w:eastAsia="Arial" w:cs="Arial"/>
          <w:b w:val="0"/>
          <w:bCs w:val="0"/>
          <w:sz w:val="24"/>
          <w:szCs w:val="24"/>
          <w:u w:val="none"/>
        </w:rPr>
        <w:t>.</w:t>
      </w:r>
    </w:p>
    <w:p w:rsidR="14DEA734" w:rsidP="6EB6908F" w:rsidRDefault="14DEA734" w14:paraId="02EAF54C" w14:textId="40ABF5D4">
      <w:pPr>
        <w:pStyle w:val="Normal"/>
        <w:suppressLineNumbers w:val="0"/>
        <w:bidi w:val="0"/>
        <w:spacing w:before="0" w:beforeAutospacing="off" w:after="160" w:afterAutospacing="off" w:line="360" w:lineRule="auto"/>
        <w:ind w:left="0" w:right="0"/>
        <w:jc w:val="both"/>
        <w:rPr>
          <w:rFonts w:ascii="Arial" w:hAnsi="Arial" w:eastAsia="Arial" w:cs="Arial"/>
          <w:b w:val="0"/>
          <w:bCs w:val="0"/>
          <w:sz w:val="24"/>
          <w:szCs w:val="24"/>
          <w:u w:val="none"/>
        </w:rPr>
      </w:pPr>
      <w:r w:rsidRPr="6EB6908F" w:rsidR="14DEA734">
        <w:rPr>
          <w:rFonts w:ascii="Arial" w:hAnsi="Arial" w:eastAsia="Arial" w:cs="Arial"/>
          <w:b w:val="0"/>
          <w:bCs w:val="0"/>
          <w:sz w:val="24"/>
          <w:szCs w:val="24"/>
          <w:u w:val="none"/>
        </w:rPr>
        <w:t xml:space="preserve">Finally, enhancing the visual and experiential components of the project presentation could offer </w:t>
      </w:r>
      <w:r w:rsidRPr="6EB6908F" w:rsidR="14DEA734">
        <w:rPr>
          <w:rFonts w:ascii="Arial" w:hAnsi="Arial" w:eastAsia="Arial" w:cs="Arial"/>
          <w:b w:val="0"/>
          <w:bCs w:val="0"/>
          <w:sz w:val="24"/>
          <w:szCs w:val="24"/>
          <w:u w:val="none"/>
        </w:rPr>
        <w:t>additional</w:t>
      </w:r>
      <w:r w:rsidRPr="6EB6908F" w:rsidR="14DEA734">
        <w:rPr>
          <w:rFonts w:ascii="Arial" w:hAnsi="Arial" w:eastAsia="Arial" w:cs="Arial"/>
          <w:b w:val="0"/>
          <w:bCs w:val="0"/>
          <w:sz w:val="24"/>
          <w:szCs w:val="24"/>
          <w:u w:val="none"/>
        </w:rPr>
        <w:t xml:space="preserve"> value. While the concept was sound and well-communicated in written form, the inclusion of multimedia assets, mood boards, or interactive planning tools would enrich stakeholder understanding and improve </w:t>
      </w:r>
      <w:r w:rsidRPr="6EB6908F" w:rsidR="20BDA52D">
        <w:rPr>
          <w:rFonts w:ascii="Arial" w:hAnsi="Arial" w:eastAsia="Arial" w:cs="Arial"/>
          <w:b w:val="0"/>
          <w:bCs w:val="0"/>
          <w:sz w:val="24"/>
          <w:szCs w:val="24"/>
          <w:u w:val="none"/>
        </w:rPr>
        <w:t>the overall impact of the project proposal.</w:t>
      </w:r>
    </w:p>
    <w:p w:rsidR="20BDA52D" w:rsidP="6EB6908F" w:rsidRDefault="20BDA52D" w14:paraId="4E1FDB0F" w14:textId="50047E4F">
      <w:pPr>
        <w:pStyle w:val="Normal"/>
        <w:suppressLineNumbers w:val="0"/>
        <w:bidi w:val="0"/>
        <w:spacing w:before="0" w:beforeAutospacing="off" w:after="160" w:afterAutospacing="off" w:line="360" w:lineRule="auto"/>
        <w:ind w:left="0" w:right="0"/>
        <w:jc w:val="both"/>
        <w:rPr>
          <w:rFonts w:ascii="Arial" w:hAnsi="Arial" w:eastAsia="Arial" w:cs="Arial"/>
          <w:b w:val="0"/>
          <w:bCs w:val="0"/>
          <w:sz w:val="24"/>
          <w:szCs w:val="24"/>
          <w:u w:val="none"/>
        </w:rPr>
      </w:pPr>
      <w:r w:rsidRPr="7728FC5E" w:rsidR="20BDA52D">
        <w:rPr>
          <w:rFonts w:ascii="Arial" w:hAnsi="Arial" w:eastAsia="Arial" w:cs="Arial"/>
          <w:b w:val="0"/>
          <w:bCs w:val="0"/>
          <w:sz w:val="24"/>
          <w:szCs w:val="24"/>
          <w:u w:val="none"/>
        </w:rPr>
        <w:t xml:space="preserve">In conclusion, although the project was broadly successful, these </w:t>
      </w:r>
      <w:r w:rsidRPr="7728FC5E" w:rsidR="4AC8F6D9">
        <w:rPr>
          <w:rFonts w:ascii="Arial" w:hAnsi="Arial" w:eastAsia="Arial" w:cs="Arial"/>
          <w:b w:val="0"/>
          <w:bCs w:val="0"/>
          <w:sz w:val="24"/>
          <w:szCs w:val="24"/>
          <w:u w:val="none"/>
        </w:rPr>
        <w:t>proposed</w:t>
      </w:r>
      <w:r w:rsidRPr="7728FC5E" w:rsidR="20BDA52D">
        <w:rPr>
          <w:rFonts w:ascii="Arial" w:hAnsi="Arial" w:eastAsia="Arial" w:cs="Arial"/>
          <w:b w:val="0"/>
          <w:bCs w:val="0"/>
          <w:sz w:val="24"/>
          <w:szCs w:val="24"/>
          <w:u w:val="none"/>
        </w:rPr>
        <w:t xml:space="preserve"> adjustments offer pathways to enhance future projects both in academic and professional settings. Emphasising realism, interactivity, and continuous stakeholder collaboration will serve to strengthen future </w:t>
      </w:r>
      <w:r w:rsidRPr="7728FC5E" w:rsidR="2C054E95">
        <w:rPr>
          <w:rFonts w:ascii="Arial" w:hAnsi="Arial" w:eastAsia="Arial" w:cs="Arial"/>
          <w:b w:val="0"/>
          <w:bCs w:val="0"/>
          <w:sz w:val="24"/>
          <w:szCs w:val="24"/>
          <w:u w:val="none"/>
        </w:rPr>
        <w:t>initiatives</w:t>
      </w:r>
      <w:r w:rsidRPr="7728FC5E" w:rsidR="77874DA1">
        <w:rPr>
          <w:rFonts w:ascii="Arial" w:hAnsi="Arial" w:eastAsia="Arial" w:cs="Arial"/>
          <w:b w:val="0"/>
          <w:bCs w:val="0"/>
          <w:sz w:val="24"/>
          <w:szCs w:val="24"/>
          <w:u w:val="none"/>
        </w:rPr>
        <w:t xml:space="preserve"> and ensure they are both conceptually innovative and </w:t>
      </w:r>
      <w:bookmarkStart w:name="_Int_vZiITPEE" w:id="1837825498"/>
      <w:r w:rsidRPr="7728FC5E" w:rsidR="77874DA1">
        <w:rPr>
          <w:rFonts w:ascii="Arial" w:hAnsi="Arial" w:eastAsia="Arial" w:cs="Arial"/>
          <w:b w:val="0"/>
          <w:bCs w:val="0"/>
          <w:sz w:val="24"/>
          <w:szCs w:val="24"/>
          <w:u w:val="none"/>
        </w:rPr>
        <w:t>practically executable</w:t>
      </w:r>
      <w:bookmarkEnd w:id="1837825498"/>
      <w:r w:rsidRPr="7728FC5E" w:rsidR="77874DA1">
        <w:rPr>
          <w:rFonts w:ascii="Arial" w:hAnsi="Arial" w:eastAsia="Arial" w:cs="Arial"/>
          <w:b w:val="0"/>
          <w:bCs w:val="0"/>
          <w:sz w:val="24"/>
          <w:szCs w:val="24"/>
          <w:u w:val="none"/>
        </w:rPr>
        <w:t xml:space="preserve">. </w:t>
      </w:r>
    </w:p>
    <w:p w:rsidR="7728FC5E" w:rsidP="7728FC5E" w:rsidRDefault="7728FC5E" w14:paraId="0DE846FC" w14:textId="4F1F14EE">
      <w:pPr>
        <w:pStyle w:val="Heading2"/>
      </w:pPr>
    </w:p>
    <w:p w:rsidR="7728FC5E" w:rsidP="7728FC5E" w:rsidRDefault="7728FC5E" w14:paraId="5A1232D4" w14:textId="3D5E0E97">
      <w:pPr>
        <w:pStyle w:val="Heading2"/>
      </w:pPr>
    </w:p>
    <w:p w:rsidR="7728FC5E" w:rsidP="7728FC5E" w:rsidRDefault="7728FC5E" w14:paraId="4AB57B84" w14:textId="302A8EE9">
      <w:pPr>
        <w:pStyle w:val="Heading2"/>
      </w:pPr>
    </w:p>
    <w:p w:rsidR="3EE29BDE" w:rsidP="5316B6BB" w:rsidRDefault="3EE29BDE" w14:paraId="78D043E6" w14:textId="301C6B60">
      <w:pPr>
        <w:pStyle w:val="Heading2"/>
        <w:rPr>
          <w:rFonts w:ascii="Arial" w:hAnsi="Arial" w:eastAsia="Arial" w:cs="Arial"/>
          <w:b w:val="1"/>
          <w:bCs w:val="1"/>
          <w:sz w:val="24"/>
          <w:szCs w:val="24"/>
          <w:u w:val="single"/>
        </w:rPr>
      </w:pPr>
      <w:bookmarkStart w:name="_Toc2054731165" w:id="14786503"/>
      <w:r w:rsidR="1E083BDC">
        <w:rPr/>
        <w:t xml:space="preserve">2. </w:t>
      </w:r>
      <w:r w:rsidR="3EE29BDE">
        <w:rPr/>
        <w:t>Final Report</w:t>
      </w:r>
      <w:bookmarkEnd w:id="14786503"/>
    </w:p>
    <w:p w:rsidR="3EE29BDE" w:rsidP="5316B6BB" w:rsidRDefault="3EE29BDE" w14:paraId="48D1DF0A" w14:textId="2C4A9846">
      <w:pPr>
        <w:pStyle w:val="Heading2"/>
        <w:rPr>
          <w:rFonts w:ascii="Arial" w:hAnsi="Arial" w:eastAsia="Arial" w:cs="Arial"/>
          <w:b w:val="1"/>
          <w:bCs w:val="1"/>
          <w:sz w:val="24"/>
          <w:szCs w:val="24"/>
          <w:u w:val="single"/>
        </w:rPr>
      </w:pPr>
      <w:bookmarkStart w:name="_Toc1019077004" w:id="1089818617"/>
      <w:r w:rsidR="3EE29BDE">
        <w:rPr/>
        <w:t>2.1 Report</w:t>
      </w:r>
      <w:bookmarkEnd w:id="1089818617"/>
    </w:p>
    <w:p w:rsidR="66CFA461" w:rsidP="6EB6908F" w:rsidRDefault="66CFA461" w14:paraId="11FCCFED" w14:textId="7EB15AE8">
      <w:pPr>
        <w:pStyle w:val="Normal"/>
        <w:spacing w:line="360" w:lineRule="auto"/>
        <w:jc w:val="both"/>
        <w:rPr>
          <w:rFonts w:ascii="Arial" w:hAnsi="Arial" w:eastAsia="Arial" w:cs="Arial"/>
          <w:b w:val="1"/>
          <w:bCs w:val="1"/>
          <w:sz w:val="24"/>
          <w:szCs w:val="24"/>
          <w:u w:val="single"/>
        </w:rPr>
      </w:pPr>
      <w:r w:rsidRPr="6EB6908F" w:rsidR="66CFA461">
        <w:rPr>
          <w:rFonts w:ascii="Arial" w:hAnsi="Arial" w:eastAsia="Arial" w:cs="Arial"/>
          <w:b w:val="1"/>
          <w:bCs w:val="1"/>
          <w:sz w:val="24"/>
          <w:szCs w:val="24"/>
          <w:u w:val="single"/>
        </w:rPr>
        <w:t xml:space="preserve">Developing Non-Match Day Revenue at St Helens Ground for Ospreys Rugby – Strategy for Achieving £250,000 Annual Revenue by Year 2 </w:t>
      </w:r>
    </w:p>
    <w:p w:rsidR="66CFA461" w:rsidP="5316B6BB" w:rsidRDefault="66CFA461" w14:paraId="4EC36E21" w14:textId="24185F8D">
      <w:pPr>
        <w:pStyle w:val="Heading2"/>
        <w:rPr>
          <w:rFonts w:ascii="Arial" w:hAnsi="Arial" w:eastAsia="Arial" w:cs="Arial"/>
          <w:b w:val="1"/>
          <w:bCs w:val="1"/>
          <w:sz w:val="24"/>
          <w:szCs w:val="24"/>
          <w:u w:val="none"/>
        </w:rPr>
      </w:pPr>
      <w:bookmarkStart w:name="_Toc172044524" w:id="1118322704"/>
      <w:r w:rsidR="34DDDA0E">
        <w:rPr/>
        <w:t xml:space="preserve">2.2 </w:t>
      </w:r>
      <w:r w:rsidR="66CFA461">
        <w:rPr/>
        <w:t>Introduction</w:t>
      </w:r>
      <w:bookmarkEnd w:id="1118322704"/>
    </w:p>
    <w:p w:rsidR="66CFA461" w:rsidP="6EB6908F" w:rsidRDefault="66CFA461" w14:paraId="498FA883" w14:textId="66924C4D">
      <w:pPr>
        <w:pStyle w:val="Normal"/>
        <w:spacing w:line="360" w:lineRule="auto"/>
        <w:ind w:left="0"/>
        <w:jc w:val="both"/>
        <w:rPr>
          <w:rFonts w:ascii="Arial" w:hAnsi="Arial" w:eastAsia="Arial" w:cs="Arial"/>
          <w:b w:val="0"/>
          <w:bCs w:val="0"/>
          <w:sz w:val="24"/>
          <w:szCs w:val="24"/>
          <w:u w:val="none"/>
        </w:rPr>
      </w:pPr>
      <w:r w:rsidRPr="5316B6BB" w:rsidR="66CFA461">
        <w:rPr>
          <w:rFonts w:ascii="Arial" w:hAnsi="Arial" w:eastAsia="Arial" w:cs="Arial"/>
          <w:b w:val="0"/>
          <w:bCs w:val="0"/>
          <w:sz w:val="24"/>
          <w:szCs w:val="24"/>
          <w:u w:val="none"/>
        </w:rPr>
        <w:t>The Ospreys Rugby team is one of the most prominent names in Welsh rugby, with a rich history and a loyal supporter base</w:t>
      </w:r>
      <w:r w:rsidRPr="5316B6BB" w:rsidR="0F21F760">
        <w:rPr>
          <w:rFonts w:ascii="Arial" w:hAnsi="Arial" w:eastAsia="Arial" w:cs="Arial"/>
          <w:b w:val="0"/>
          <w:bCs w:val="0"/>
          <w:sz w:val="24"/>
          <w:szCs w:val="24"/>
          <w:u w:val="none"/>
        </w:rPr>
        <w:t xml:space="preserve"> (</w:t>
      </w:r>
      <w:r w:rsidRPr="5316B6BB" w:rsidR="3458312E">
        <w:rPr>
          <w:rFonts w:ascii="Arial" w:hAnsi="Arial" w:eastAsia="Arial" w:cs="Arial"/>
          <w:b w:val="0"/>
          <w:bCs w:val="0"/>
          <w:sz w:val="24"/>
          <w:szCs w:val="24"/>
          <w:u w:val="none"/>
        </w:rPr>
        <w:t>Ospreys Rugby, No Date</w:t>
      </w:r>
      <w:r w:rsidRPr="5316B6BB" w:rsidR="0F21F760">
        <w:rPr>
          <w:rFonts w:ascii="Arial" w:hAnsi="Arial" w:eastAsia="Arial" w:cs="Arial"/>
          <w:b w:val="0"/>
          <w:bCs w:val="0"/>
          <w:sz w:val="24"/>
          <w:szCs w:val="24"/>
          <w:u w:val="none"/>
        </w:rPr>
        <w:t>)</w:t>
      </w:r>
      <w:r w:rsidRPr="5316B6BB" w:rsidR="66CFA461">
        <w:rPr>
          <w:rFonts w:ascii="Arial" w:hAnsi="Arial" w:eastAsia="Arial" w:cs="Arial"/>
          <w:b w:val="0"/>
          <w:bCs w:val="0"/>
          <w:sz w:val="24"/>
          <w:szCs w:val="24"/>
          <w:u w:val="none"/>
        </w:rPr>
        <w:t>. However, like many professional sports organisations, Ospreys faces ongoing challenges around financial sustainability and venue utilisation</w:t>
      </w:r>
      <w:r w:rsidRPr="5316B6BB" w:rsidR="0C60B1B4">
        <w:rPr>
          <w:rFonts w:ascii="Arial" w:hAnsi="Arial" w:eastAsia="Arial" w:cs="Arial"/>
          <w:b w:val="0"/>
          <w:bCs w:val="0"/>
          <w:sz w:val="24"/>
          <w:szCs w:val="24"/>
          <w:u w:val="none"/>
        </w:rPr>
        <w:t xml:space="preserve"> (</w:t>
      </w:r>
      <w:r w:rsidRPr="5316B6BB" w:rsidR="72ACAFEC">
        <w:rPr>
          <w:rFonts w:ascii="Arial" w:hAnsi="Arial" w:eastAsia="Arial" w:cs="Arial"/>
          <w:b w:val="0"/>
          <w:bCs w:val="0"/>
          <w:sz w:val="24"/>
          <w:szCs w:val="24"/>
          <w:u w:val="none"/>
        </w:rPr>
        <w:t>Golding et al, 2025</w:t>
      </w:r>
      <w:r w:rsidRPr="5316B6BB" w:rsidR="0C60B1B4">
        <w:rPr>
          <w:rFonts w:ascii="Arial" w:hAnsi="Arial" w:eastAsia="Arial" w:cs="Arial"/>
          <w:b w:val="0"/>
          <w:bCs w:val="0"/>
          <w:sz w:val="24"/>
          <w:szCs w:val="24"/>
          <w:u w:val="none"/>
        </w:rPr>
        <w:t>)</w:t>
      </w:r>
      <w:r w:rsidRPr="5316B6BB" w:rsidR="66CFA461">
        <w:rPr>
          <w:rFonts w:ascii="Arial" w:hAnsi="Arial" w:eastAsia="Arial" w:cs="Arial"/>
          <w:b w:val="0"/>
          <w:bCs w:val="0"/>
          <w:sz w:val="24"/>
          <w:szCs w:val="24"/>
          <w:u w:val="none"/>
        </w:rPr>
        <w:t>.</w:t>
      </w:r>
      <w:r w:rsidRPr="5316B6BB" w:rsidR="5A4A2D8B">
        <w:rPr>
          <w:rFonts w:ascii="Arial" w:hAnsi="Arial" w:eastAsia="Arial" w:cs="Arial"/>
          <w:b w:val="0"/>
          <w:bCs w:val="0"/>
          <w:sz w:val="24"/>
          <w:szCs w:val="24"/>
          <w:u w:val="none"/>
        </w:rPr>
        <w:t xml:space="preserve"> </w:t>
      </w:r>
      <w:r w:rsidRPr="5316B6BB" w:rsidR="57F5DA4D">
        <w:rPr>
          <w:rFonts w:ascii="Arial" w:hAnsi="Arial" w:eastAsia="Arial" w:cs="Arial"/>
          <w:b w:val="0"/>
          <w:bCs w:val="0"/>
          <w:sz w:val="24"/>
          <w:szCs w:val="24"/>
          <w:u w:val="none"/>
        </w:rPr>
        <w:t xml:space="preserve">For example, Premiership Rugby club Exeter Chiefs successfully diversified Sandy Park stadium’s use by investing in conference and banqueting </w:t>
      </w:r>
      <w:r w:rsidRPr="5316B6BB" w:rsidR="337BDB73">
        <w:rPr>
          <w:rFonts w:ascii="Arial" w:hAnsi="Arial" w:eastAsia="Arial" w:cs="Arial"/>
          <w:b w:val="0"/>
          <w:bCs w:val="0"/>
          <w:sz w:val="24"/>
          <w:szCs w:val="24"/>
          <w:u w:val="none"/>
        </w:rPr>
        <w:t>facilities and</w:t>
      </w:r>
      <w:r w:rsidRPr="5316B6BB" w:rsidR="4C8DDDBC">
        <w:rPr>
          <w:rFonts w:ascii="Arial" w:hAnsi="Arial" w:eastAsia="Arial" w:cs="Arial"/>
          <w:b w:val="0"/>
          <w:bCs w:val="0"/>
          <w:sz w:val="24"/>
          <w:szCs w:val="24"/>
          <w:u w:val="none"/>
        </w:rPr>
        <w:t xml:space="preserve"> is set up host up to 8 concerts a Summer</w:t>
      </w:r>
      <w:r w:rsidRPr="5316B6BB" w:rsidR="57F5DA4D">
        <w:rPr>
          <w:rFonts w:ascii="Arial" w:hAnsi="Arial" w:eastAsia="Arial" w:cs="Arial"/>
          <w:b w:val="0"/>
          <w:bCs w:val="0"/>
          <w:sz w:val="24"/>
          <w:szCs w:val="24"/>
          <w:u w:val="none"/>
        </w:rPr>
        <w:t xml:space="preserve"> (</w:t>
      </w:r>
      <w:r w:rsidRPr="5316B6BB" w:rsidR="19C71F25">
        <w:rPr>
          <w:rFonts w:ascii="Arial" w:hAnsi="Arial" w:eastAsia="Arial" w:cs="Arial"/>
          <w:b w:val="0"/>
          <w:bCs w:val="0"/>
          <w:sz w:val="24"/>
          <w:szCs w:val="24"/>
          <w:u w:val="none"/>
        </w:rPr>
        <w:t>Sandy Park, 2025</w:t>
      </w:r>
      <w:r w:rsidRPr="5316B6BB" w:rsidR="57F5DA4D">
        <w:rPr>
          <w:rFonts w:ascii="Arial" w:hAnsi="Arial" w:eastAsia="Arial" w:cs="Arial"/>
          <w:b w:val="0"/>
          <w:bCs w:val="0"/>
          <w:sz w:val="24"/>
          <w:szCs w:val="24"/>
          <w:u w:val="none"/>
        </w:rPr>
        <w:t>). Si</w:t>
      </w:r>
      <w:r w:rsidRPr="5316B6BB" w:rsidR="282B9339">
        <w:rPr>
          <w:rFonts w:ascii="Arial" w:hAnsi="Arial" w:eastAsia="Arial" w:cs="Arial"/>
          <w:b w:val="0"/>
          <w:bCs w:val="0"/>
          <w:sz w:val="24"/>
          <w:szCs w:val="24"/>
          <w:u w:val="none"/>
        </w:rPr>
        <w:t>milarly, Twickenham Stadium has developed a thriving non-sporting event business, hosting corporate events, concerts, and exhibitions to offset the seasonality of rugby fixtures (</w:t>
      </w:r>
      <w:r w:rsidRPr="5316B6BB" w:rsidR="7B54C0C0">
        <w:rPr>
          <w:rFonts w:ascii="Arial" w:hAnsi="Arial" w:eastAsia="Arial" w:cs="Arial"/>
          <w:b w:val="0"/>
          <w:bCs w:val="0"/>
          <w:sz w:val="24"/>
          <w:szCs w:val="24"/>
          <w:u w:val="none"/>
        </w:rPr>
        <w:t>Allianz Stadium, 2025</w:t>
      </w:r>
      <w:r w:rsidRPr="5316B6BB" w:rsidR="282B9339">
        <w:rPr>
          <w:rFonts w:ascii="Arial" w:hAnsi="Arial" w:eastAsia="Arial" w:cs="Arial"/>
          <w:b w:val="0"/>
          <w:bCs w:val="0"/>
          <w:sz w:val="24"/>
          <w:szCs w:val="24"/>
          <w:u w:val="none"/>
        </w:rPr>
        <w:t>). These examples illustrate how multi-use strategies can strengthen financial resilience</w:t>
      </w:r>
      <w:r w:rsidRPr="5316B6BB" w:rsidR="01A89E59">
        <w:rPr>
          <w:rFonts w:ascii="Arial" w:hAnsi="Arial" w:eastAsia="Arial" w:cs="Arial"/>
          <w:b w:val="0"/>
          <w:bCs w:val="0"/>
          <w:sz w:val="24"/>
          <w:szCs w:val="24"/>
          <w:u w:val="none"/>
        </w:rPr>
        <w:t>, an approach that strongly informed the event concepts developed for the Ospreys project.</w:t>
      </w:r>
      <w:r w:rsidRPr="5316B6BB" w:rsidR="66CFA461">
        <w:rPr>
          <w:rFonts w:ascii="Arial" w:hAnsi="Arial" w:eastAsia="Arial" w:cs="Arial"/>
          <w:b w:val="0"/>
          <w:bCs w:val="0"/>
          <w:sz w:val="24"/>
          <w:szCs w:val="24"/>
          <w:u w:val="none"/>
        </w:rPr>
        <w:t xml:space="preserve"> </w:t>
      </w:r>
      <w:r w:rsidRPr="5316B6BB" w:rsidR="66CFA461">
        <w:rPr>
          <w:rFonts w:ascii="Arial" w:hAnsi="Arial" w:eastAsia="Arial" w:cs="Arial"/>
          <w:b w:val="0"/>
          <w:bCs w:val="0"/>
          <w:sz w:val="24"/>
          <w:szCs w:val="24"/>
          <w:u w:val="none"/>
        </w:rPr>
        <w:t>The historic St Helen’s ground in Swansea</w:t>
      </w:r>
      <w:r w:rsidRPr="5316B6BB" w:rsidR="37E117FD">
        <w:rPr>
          <w:rFonts w:ascii="Arial" w:hAnsi="Arial" w:eastAsia="Arial" w:cs="Arial"/>
          <w:b w:val="0"/>
          <w:bCs w:val="0"/>
          <w:sz w:val="24"/>
          <w:szCs w:val="24"/>
          <w:u w:val="none"/>
        </w:rPr>
        <w:t xml:space="preserve">, primarily used for match-day events, </w:t>
      </w:r>
      <w:r w:rsidRPr="5316B6BB" w:rsidR="37E117FD">
        <w:rPr>
          <w:rFonts w:ascii="Arial" w:hAnsi="Arial" w:eastAsia="Arial" w:cs="Arial"/>
          <w:b w:val="0"/>
          <w:bCs w:val="0"/>
          <w:sz w:val="24"/>
          <w:szCs w:val="24"/>
          <w:u w:val="none"/>
        </w:rPr>
        <w:t>represents</w:t>
      </w:r>
      <w:r w:rsidRPr="5316B6BB" w:rsidR="37E117FD">
        <w:rPr>
          <w:rFonts w:ascii="Arial" w:hAnsi="Arial" w:eastAsia="Arial" w:cs="Arial"/>
          <w:b w:val="0"/>
          <w:bCs w:val="0"/>
          <w:sz w:val="24"/>
          <w:szCs w:val="24"/>
          <w:u w:val="none"/>
        </w:rPr>
        <w:t xml:space="preserve"> a significantly underutilised asset</w:t>
      </w:r>
      <w:r w:rsidRPr="5316B6BB" w:rsidR="37E117FD">
        <w:rPr>
          <w:rFonts w:ascii="Arial" w:hAnsi="Arial" w:eastAsia="Arial" w:cs="Arial"/>
          <w:b w:val="0"/>
          <w:bCs w:val="0"/>
          <w:sz w:val="24"/>
          <w:szCs w:val="24"/>
          <w:u w:val="none"/>
        </w:rPr>
        <w:t xml:space="preserve"> </w:t>
      </w:r>
      <w:r w:rsidRPr="5316B6BB" w:rsidR="37E117FD">
        <w:rPr>
          <w:rFonts w:ascii="Arial" w:hAnsi="Arial" w:eastAsia="Arial" w:cs="Arial"/>
          <w:b w:val="0"/>
          <w:bCs w:val="0"/>
          <w:color w:val="auto"/>
          <w:sz w:val="24"/>
          <w:szCs w:val="24"/>
          <w:u w:val="none"/>
        </w:rPr>
        <w:t>with potential to serve as a versatile community, cultural, and commercial space</w:t>
      </w:r>
      <w:r w:rsidRPr="5316B6BB" w:rsidR="2620C627">
        <w:rPr>
          <w:rFonts w:ascii="Arial" w:hAnsi="Arial" w:eastAsia="Arial" w:cs="Arial"/>
          <w:b w:val="0"/>
          <w:bCs w:val="0"/>
          <w:color w:val="auto"/>
          <w:sz w:val="24"/>
          <w:szCs w:val="24"/>
          <w:u w:val="none"/>
        </w:rPr>
        <w:t xml:space="preserve"> (Leask &amp; </w:t>
      </w:r>
      <w:r w:rsidRPr="5316B6BB" w:rsidR="2620C627">
        <w:rPr>
          <w:rFonts w:ascii="Arial" w:hAnsi="Arial" w:eastAsia="Arial" w:cs="Arial"/>
          <w:b w:val="0"/>
          <w:bCs w:val="0"/>
          <w:color w:val="auto"/>
          <w:sz w:val="24"/>
          <w:szCs w:val="24"/>
          <w:u w:val="none"/>
        </w:rPr>
        <w:t>Digance</w:t>
      </w:r>
      <w:r w:rsidRPr="5316B6BB" w:rsidR="2620C627">
        <w:rPr>
          <w:rFonts w:ascii="Arial" w:hAnsi="Arial" w:eastAsia="Arial" w:cs="Arial"/>
          <w:b w:val="0"/>
          <w:bCs w:val="0"/>
          <w:color w:val="auto"/>
          <w:sz w:val="24"/>
          <w:szCs w:val="24"/>
          <w:u w:val="none"/>
        </w:rPr>
        <w:t>, 2002)</w:t>
      </w:r>
      <w:r w:rsidRPr="5316B6BB" w:rsidR="37E117FD">
        <w:rPr>
          <w:rFonts w:ascii="Arial" w:hAnsi="Arial" w:eastAsia="Arial" w:cs="Arial"/>
          <w:b w:val="0"/>
          <w:bCs w:val="0"/>
          <w:color w:val="auto"/>
          <w:sz w:val="24"/>
          <w:szCs w:val="24"/>
          <w:u w:val="none"/>
        </w:rPr>
        <w:t>. Recognising the growing pressure on professional clubs to diversify income streams</w:t>
      </w:r>
      <w:r w:rsidRPr="5316B6BB" w:rsidR="5D9F40A9">
        <w:rPr>
          <w:rFonts w:ascii="Arial" w:hAnsi="Arial" w:eastAsia="Arial" w:cs="Arial"/>
          <w:b w:val="0"/>
          <w:bCs w:val="0"/>
          <w:color w:val="auto"/>
          <w:sz w:val="24"/>
          <w:szCs w:val="24"/>
          <w:u w:val="none"/>
        </w:rPr>
        <w:t xml:space="preserve"> for both viability and sporting performance needs,</w:t>
      </w:r>
      <w:r w:rsidRPr="5316B6BB" w:rsidR="3723F59C">
        <w:rPr>
          <w:rFonts w:ascii="Arial" w:hAnsi="Arial" w:eastAsia="Arial" w:cs="Arial"/>
          <w:b w:val="0"/>
          <w:bCs w:val="0"/>
          <w:sz w:val="24"/>
          <w:szCs w:val="24"/>
          <w:u w:val="none"/>
        </w:rPr>
        <w:t xml:space="preserve"> (</w:t>
      </w:r>
      <w:r w:rsidRPr="5316B6BB" w:rsidR="7F5CAF29">
        <w:rPr>
          <w:rFonts w:ascii="Arial" w:hAnsi="Arial" w:eastAsia="Arial" w:cs="Arial"/>
          <w:b w:val="0"/>
          <w:bCs w:val="0"/>
          <w:sz w:val="24"/>
          <w:szCs w:val="24"/>
          <w:u w:val="none"/>
        </w:rPr>
        <w:t>Minatto</w:t>
      </w:r>
      <w:r w:rsidRPr="5316B6BB" w:rsidR="7F5CAF29">
        <w:rPr>
          <w:rFonts w:ascii="Arial" w:hAnsi="Arial" w:eastAsia="Arial" w:cs="Arial"/>
          <w:b w:val="0"/>
          <w:bCs w:val="0"/>
          <w:sz w:val="24"/>
          <w:szCs w:val="24"/>
          <w:u w:val="none"/>
        </w:rPr>
        <w:t xml:space="preserve"> et al, 202</w:t>
      </w:r>
      <w:r w:rsidRPr="5316B6BB" w:rsidR="462A905E">
        <w:rPr>
          <w:rFonts w:ascii="Arial" w:hAnsi="Arial" w:eastAsia="Arial" w:cs="Arial"/>
          <w:b w:val="0"/>
          <w:bCs w:val="0"/>
          <w:sz w:val="24"/>
          <w:szCs w:val="24"/>
          <w:u w:val="none"/>
        </w:rPr>
        <w:t>4</w:t>
      </w:r>
      <w:r w:rsidRPr="5316B6BB" w:rsidR="3723F59C">
        <w:rPr>
          <w:rFonts w:ascii="Arial" w:hAnsi="Arial" w:eastAsia="Arial" w:cs="Arial"/>
          <w:b w:val="0"/>
          <w:bCs w:val="0"/>
          <w:sz w:val="24"/>
          <w:szCs w:val="24"/>
          <w:u w:val="none"/>
        </w:rPr>
        <w:t>)</w:t>
      </w:r>
      <w:r w:rsidRPr="5316B6BB" w:rsidR="37E117FD">
        <w:rPr>
          <w:rFonts w:ascii="Arial" w:hAnsi="Arial" w:eastAsia="Arial" w:cs="Arial"/>
          <w:b w:val="0"/>
          <w:bCs w:val="0"/>
          <w:sz w:val="24"/>
          <w:szCs w:val="24"/>
          <w:u w:val="none"/>
        </w:rPr>
        <w:t>, the project aimed to create a comprehensi</w:t>
      </w:r>
      <w:r w:rsidRPr="5316B6BB" w:rsidR="57512164">
        <w:rPr>
          <w:rFonts w:ascii="Arial" w:hAnsi="Arial" w:eastAsia="Arial" w:cs="Arial"/>
          <w:b w:val="0"/>
          <w:bCs w:val="0"/>
          <w:sz w:val="24"/>
          <w:szCs w:val="24"/>
          <w:u w:val="none"/>
        </w:rPr>
        <w:t>ve, actionable strategy to develop non</w:t>
      </w:r>
      <w:r w:rsidRPr="5316B6BB" w:rsidR="0BC2492F">
        <w:rPr>
          <w:rFonts w:ascii="Arial" w:hAnsi="Arial" w:eastAsia="Arial" w:cs="Arial"/>
          <w:b w:val="0"/>
          <w:bCs w:val="0"/>
          <w:sz w:val="24"/>
          <w:szCs w:val="24"/>
          <w:u w:val="none"/>
        </w:rPr>
        <w:t>-</w:t>
      </w:r>
      <w:r w:rsidRPr="5316B6BB" w:rsidR="57512164">
        <w:rPr>
          <w:rFonts w:ascii="Arial" w:hAnsi="Arial" w:eastAsia="Arial" w:cs="Arial"/>
          <w:b w:val="0"/>
          <w:bCs w:val="0"/>
          <w:sz w:val="24"/>
          <w:szCs w:val="24"/>
          <w:u w:val="none"/>
        </w:rPr>
        <w:t xml:space="preserve">match day revenue through a targeted events programme. </w:t>
      </w:r>
    </w:p>
    <w:p w:rsidR="4FEDFDF8" w:rsidP="5316B6BB" w:rsidRDefault="4FEDFDF8" w14:paraId="41782C01" w14:textId="2ABC5B0F">
      <w:pPr>
        <w:pStyle w:val="Normal"/>
        <w:suppressLineNumbers w:val="0"/>
        <w:bidi w:val="0"/>
        <w:spacing w:before="0" w:beforeAutospacing="off" w:after="160" w:afterAutospacing="off" w:line="360" w:lineRule="auto"/>
        <w:ind w:left="0" w:right="0"/>
        <w:jc w:val="both"/>
        <w:rPr>
          <w:rFonts w:ascii="Arial" w:hAnsi="Arial" w:eastAsia="Arial" w:cs="Arial"/>
          <w:b w:val="0"/>
          <w:bCs w:val="0"/>
          <w:sz w:val="24"/>
          <w:szCs w:val="24"/>
          <w:u w:val="none"/>
        </w:rPr>
      </w:pPr>
      <w:r w:rsidRPr="5316B6BB" w:rsidR="4FEDFDF8">
        <w:rPr>
          <w:rFonts w:ascii="Arial" w:hAnsi="Arial" w:eastAsia="Arial" w:cs="Arial"/>
          <w:b w:val="0"/>
          <w:bCs w:val="0"/>
          <w:sz w:val="24"/>
          <w:szCs w:val="24"/>
          <w:u w:val="none"/>
        </w:rPr>
        <w:t xml:space="preserve">The overarching goal was to </w:t>
      </w:r>
      <w:r w:rsidRPr="5316B6BB" w:rsidR="4FEDFDF8">
        <w:rPr>
          <w:rFonts w:ascii="Arial" w:hAnsi="Arial" w:eastAsia="Arial" w:cs="Arial"/>
          <w:b w:val="0"/>
          <w:bCs w:val="0"/>
          <w:sz w:val="24"/>
          <w:szCs w:val="24"/>
          <w:u w:val="none"/>
        </w:rPr>
        <w:t>identify</w:t>
      </w:r>
      <w:r w:rsidRPr="5316B6BB" w:rsidR="4FEDFDF8">
        <w:rPr>
          <w:rFonts w:ascii="Arial" w:hAnsi="Arial" w:eastAsia="Arial" w:cs="Arial"/>
          <w:b w:val="0"/>
          <w:bCs w:val="0"/>
          <w:sz w:val="24"/>
          <w:szCs w:val="24"/>
          <w:u w:val="none"/>
        </w:rPr>
        <w:t xml:space="preserve"> and implement innovative ways to transform St Helen’s into a hub of activity beyond the rugby season. </w:t>
      </w:r>
      <w:r w:rsidRPr="5316B6BB" w:rsidR="1DE7C967">
        <w:rPr>
          <w:rFonts w:ascii="Arial" w:hAnsi="Arial" w:eastAsia="Arial" w:cs="Arial"/>
          <w:b w:val="0"/>
          <w:bCs w:val="0"/>
          <w:sz w:val="24"/>
          <w:szCs w:val="24"/>
          <w:u w:val="none"/>
        </w:rPr>
        <w:t>T</w:t>
      </w:r>
      <w:r w:rsidRPr="5316B6BB" w:rsidR="4FEDFDF8">
        <w:rPr>
          <w:rFonts w:ascii="Arial" w:hAnsi="Arial" w:eastAsia="Arial" w:cs="Arial"/>
          <w:b w:val="0"/>
          <w:bCs w:val="0"/>
          <w:sz w:val="24"/>
          <w:szCs w:val="24"/>
          <w:u w:val="none"/>
        </w:rPr>
        <w:t xml:space="preserve">he </w:t>
      </w:r>
      <w:r w:rsidRPr="5316B6BB" w:rsidR="4FEDFDF8">
        <w:rPr>
          <w:rFonts w:ascii="Arial" w:hAnsi="Arial" w:eastAsia="Arial" w:cs="Arial"/>
          <w:b w:val="0"/>
          <w:bCs w:val="0"/>
          <w:sz w:val="24"/>
          <w:szCs w:val="24"/>
          <w:u w:val="none"/>
        </w:rPr>
        <w:t>objective</w:t>
      </w:r>
      <w:r w:rsidRPr="5316B6BB" w:rsidR="4FEDFDF8">
        <w:rPr>
          <w:rFonts w:ascii="Arial" w:hAnsi="Arial" w:eastAsia="Arial" w:cs="Arial"/>
          <w:b w:val="0"/>
          <w:bCs w:val="0"/>
          <w:sz w:val="24"/>
          <w:szCs w:val="24"/>
          <w:u w:val="none"/>
        </w:rPr>
        <w:t xml:space="preserve"> of generating £250,000 in annual non-match day revenue by Year </w:t>
      </w:r>
      <w:r w:rsidRPr="5316B6BB" w:rsidR="0D088857">
        <w:rPr>
          <w:rFonts w:ascii="Arial" w:hAnsi="Arial" w:eastAsia="Arial" w:cs="Arial"/>
          <w:b w:val="0"/>
          <w:bCs w:val="0"/>
          <w:sz w:val="24"/>
          <w:szCs w:val="24"/>
          <w:u w:val="none"/>
        </w:rPr>
        <w:t>2 was set in consultation with the Ospreys’ Sales Director, based on internal ambitions for financial sustainability. While this target originated from within the organisation, it aligns with revenue</w:t>
      </w:r>
      <w:r w:rsidRPr="5316B6BB" w:rsidR="4FEDFDF8">
        <w:rPr>
          <w:rFonts w:ascii="Arial" w:hAnsi="Arial" w:eastAsia="Arial" w:cs="Arial"/>
          <w:b w:val="0"/>
          <w:bCs w:val="0"/>
          <w:sz w:val="24"/>
          <w:szCs w:val="24"/>
          <w:u w:val="none"/>
        </w:rPr>
        <w:t xml:space="preserve"> </w:t>
      </w:r>
      <w:r w:rsidRPr="5316B6BB" w:rsidR="1B507502">
        <w:rPr>
          <w:rFonts w:ascii="Arial" w:hAnsi="Arial" w:eastAsia="Arial" w:cs="Arial"/>
          <w:b w:val="0"/>
          <w:bCs w:val="0"/>
          <w:sz w:val="24"/>
          <w:szCs w:val="24"/>
          <w:u w:val="none"/>
        </w:rPr>
        <w:t>benchmarks</w:t>
      </w:r>
      <w:r w:rsidRPr="5316B6BB" w:rsidR="78DA95FC">
        <w:rPr>
          <w:rFonts w:ascii="Arial" w:hAnsi="Arial" w:eastAsia="Arial" w:cs="Arial"/>
          <w:b w:val="0"/>
          <w:bCs w:val="0"/>
          <w:sz w:val="24"/>
          <w:szCs w:val="24"/>
          <w:u w:val="none"/>
        </w:rPr>
        <w:t xml:space="preserve"> see</w:t>
      </w:r>
      <w:r w:rsidRPr="5316B6BB" w:rsidR="12601E12">
        <w:rPr>
          <w:rFonts w:ascii="Arial" w:hAnsi="Arial" w:eastAsia="Arial" w:cs="Arial"/>
          <w:b w:val="0"/>
          <w:bCs w:val="0"/>
          <w:sz w:val="24"/>
          <w:szCs w:val="24"/>
          <w:u w:val="none"/>
        </w:rPr>
        <w:t>n</w:t>
      </w:r>
      <w:r w:rsidRPr="5316B6BB" w:rsidR="78DA95FC">
        <w:rPr>
          <w:rFonts w:ascii="Arial" w:hAnsi="Arial" w:eastAsia="Arial" w:cs="Arial"/>
          <w:b w:val="0"/>
          <w:bCs w:val="0"/>
          <w:sz w:val="24"/>
          <w:szCs w:val="24"/>
          <w:u w:val="none"/>
        </w:rPr>
        <w:t xml:space="preserve"> across similar sized rugby venues that have diversified into event and hospitality offerings.</w:t>
      </w:r>
      <w:r w:rsidRPr="5316B6BB" w:rsidR="0B19ADE5">
        <w:rPr>
          <w:rFonts w:ascii="Arial" w:hAnsi="Arial" w:eastAsia="Arial" w:cs="Arial"/>
          <w:b w:val="0"/>
          <w:bCs w:val="0"/>
          <w:sz w:val="24"/>
          <w:szCs w:val="24"/>
          <w:u w:val="none"/>
        </w:rPr>
        <w:t xml:space="preserve"> For instance, clubs such as Dragons </w:t>
      </w:r>
      <w:r w:rsidRPr="5316B6BB" w:rsidR="2C9FC119">
        <w:rPr>
          <w:rFonts w:ascii="Arial" w:hAnsi="Arial" w:eastAsia="Arial" w:cs="Arial"/>
          <w:b w:val="0"/>
          <w:bCs w:val="0"/>
          <w:sz w:val="24"/>
          <w:szCs w:val="24"/>
          <w:u w:val="none"/>
        </w:rPr>
        <w:t>RFC</w:t>
      </w:r>
      <w:r w:rsidRPr="5316B6BB" w:rsidR="0B19ADE5">
        <w:rPr>
          <w:rFonts w:ascii="Arial" w:hAnsi="Arial" w:eastAsia="Arial" w:cs="Arial"/>
          <w:b w:val="0"/>
          <w:bCs w:val="0"/>
          <w:sz w:val="24"/>
          <w:szCs w:val="24"/>
          <w:u w:val="none"/>
        </w:rPr>
        <w:t xml:space="preserve"> (</w:t>
      </w:r>
      <w:r w:rsidRPr="5316B6BB" w:rsidR="14BA578B">
        <w:rPr>
          <w:rFonts w:ascii="Arial" w:hAnsi="Arial" w:eastAsia="Arial" w:cs="Arial"/>
          <w:b w:val="0"/>
          <w:bCs w:val="0"/>
          <w:color w:val="auto"/>
          <w:sz w:val="24"/>
          <w:szCs w:val="24"/>
          <w:u w:val="none"/>
        </w:rPr>
        <w:t>Dragons RFC, 202</w:t>
      </w:r>
      <w:r w:rsidRPr="5316B6BB" w:rsidR="2DAAD2C9">
        <w:rPr>
          <w:rFonts w:ascii="Arial" w:hAnsi="Arial" w:eastAsia="Arial" w:cs="Arial"/>
          <w:b w:val="0"/>
          <w:bCs w:val="0"/>
          <w:color w:val="auto"/>
          <w:sz w:val="24"/>
          <w:szCs w:val="24"/>
          <w:u w:val="none"/>
        </w:rPr>
        <w:t>0</w:t>
      </w:r>
      <w:r w:rsidRPr="5316B6BB" w:rsidR="0B19ADE5">
        <w:rPr>
          <w:rFonts w:ascii="Arial" w:hAnsi="Arial" w:eastAsia="Arial" w:cs="Arial"/>
          <w:b w:val="0"/>
          <w:bCs w:val="0"/>
          <w:sz w:val="24"/>
          <w:szCs w:val="24"/>
          <w:u w:val="none"/>
        </w:rPr>
        <w:t xml:space="preserve">), have </w:t>
      </w:r>
      <w:r w:rsidRPr="5316B6BB" w:rsidR="0B19ADE5">
        <w:rPr>
          <w:rFonts w:ascii="Arial" w:hAnsi="Arial" w:eastAsia="Arial" w:cs="Arial"/>
          <w:b w:val="0"/>
          <w:bCs w:val="0"/>
          <w:sz w:val="24"/>
          <w:szCs w:val="24"/>
          <w:u w:val="none"/>
        </w:rPr>
        <w:t>demonstrated</w:t>
      </w:r>
      <w:r w:rsidRPr="5316B6BB" w:rsidR="0B19ADE5">
        <w:rPr>
          <w:rFonts w:ascii="Arial" w:hAnsi="Arial" w:eastAsia="Arial" w:cs="Arial"/>
          <w:b w:val="0"/>
          <w:bCs w:val="0"/>
          <w:sz w:val="24"/>
          <w:szCs w:val="24"/>
          <w:u w:val="none"/>
        </w:rPr>
        <w:t xml:space="preserve"> that consistent event programming – including conferences, weddings, and community </w:t>
      </w:r>
      <w:r w:rsidRPr="5316B6BB" w:rsidR="1578D3A2">
        <w:rPr>
          <w:rFonts w:ascii="Arial" w:hAnsi="Arial" w:eastAsia="Arial" w:cs="Arial"/>
          <w:b w:val="0"/>
          <w:bCs w:val="0"/>
          <w:sz w:val="24"/>
          <w:szCs w:val="24"/>
          <w:u w:val="none"/>
        </w:rPr>
        <w:t>events</w:t>
      </w:r>
      <w:r w:rsidRPr="5316B6BB" w:rsidR="0B19ADE5">
        <w:rPr>
          <w:rFonts w:ascii="Arial" w:hAnsi="Arial" w:eastAsia="Arial" w:cs="Arial"/>
          <w:b w:val="0"/>
          <w:bCs w:val="0"/>
          <w:sz w:val="24"/>
          <w:szCs w:val="24"/>
          <w:u w:val="none"/>
        </w:rPr>
        <w:t>, can generate significant non-match day income. Although pr</w:t>
      </w:r>
      <w:r w:rsidRPr="5316B6BB" w:rsidR="6470B00C">
        <w:rPr>
          <w:rFonts w:ascii="Arial" w:hAnsi="Arial" w:eastAsia="Arial" w:cs="Arial"/>
          <w:b w:val="0"/>
          <w:bCs w:val="0"/>
          <w:sz w:val="24"/>
          <w:szCs w:val="24"/>
          <w:u w:val="none"/>
        </w:rPr>
        <w:t xml:space="preserve">ecise forecasting was outside the </w:t>
      </w:r>
      <w:r w:rsidRPr="5316B6BB" w:rsidR="4EDD7ABD">
        <w:rPr>
          <w:rFonts w:ascii="Arial" w:hAnsi="Arial" w:eastAsia="Arial" w:cs="Arial"/>
          <w:b w:val="0"/>
          <w:bCs w:val="0"/>
          <w:sz w:val="24"/>
          <w:szCs w:val="24"/>
          <w:u w:val="none"/>
        </w:rPr>
        <w:t>project's</w:t>
      </w:r>
      <w:r w:rsidRPr="5316B6BB" w:rsidR="6470B00C">
        <w:rPr>
          <w:rFonts w:ascii="Arial" w:hAnsi="Arial" w:eastAsia="Arial" w:cs="Arial"/>
          <w:b w:val="0"/>
          <w:bCs w:val="0"/>
          <w:sz w:val="24"/>
          <w:szCs w:val="24"/>
          <w:u w:val="none"/>
        </w:rPr>
        <w:t xml:space="preserve"> scope, this target was treated as a realistic and motivating benchmark, informed by comparable case studies and industry standards </w:t>
      </w:r>
      <w:r w:rsidRPr="5316B6BB" w:rsidR="6470B00C">
        <w:rPr>
          <w:rFonts w:ascii="Arial" w:hAnsi="Arial" w:eastAsia="Arial" w:cs="Arial"/>
          <w:b w:val="0"/>
          <w:bCs w:val="0"/>
          <w:sz w:val="24"/>
          <w:szCs w:val="24"/>
          <w:u w:val="none"/>
        </w:rPr>
        <w:t>regarding</w:t>
      </w:r>
      <w:r w:rsidRPr="5316B6BB" w:rsidR="6470B00C">
        <w:rPr>
          <w:rFonts w:ascii="Arial" w:hAnsi="Arial" w:eastAsia="Arial" w:cs="Arial"/>
          <w:b w:val="0"/>
          <w:bCs w:val="0"/>
          <w:sz w:val="24"/>
          <w:szCs w:val="24"/>
          <w:u w:val="none"/>
        </w:rPr>
        <w:t xml:space="preserve"> event profitability. </w:t>
      </w:r>
      <w:r w:rsidRPr="5316B6BB" w:rsidR="2E04FACD">
        <w:rPr>
          <w:rFonts w:ascii="Arial" w:hAnsi="Arial" w:eastAsia="Arial" w:cs="Arial"/>
          <w:b w:val="0"/>
          <w:bCs w:val="0"/>
          <w:sz w:val="24"/>
          <w:szCs w:val="24"/>
          <w:u w:val="none"/>
        </w:rPr>
        <w:t>T</w:t>
      </w:r>
      <w:r w:rsidRPr="5316B6BB" w:rsidR="4FEDFDF8">
        <w:rPr>
          <w:rFonts w:ascii="Arial" w:hAnsi="Arial" w:eastAsia="Arial" w:cs="Arial"/>
          <w:b w:val="0"/>
          <w:bCs w:val="0"/>
          <w:sz w:val="24"/>
          <w:szCs w:val="24"/>
          <w:u w:val="none"/>
        </w:rPr>
        <w:t xml:space="preserve">he project aligns with broader organisational </w:t>
      </w:r>
      <w:r w:rsidRPr="5316B6BB" w:rsidR="0854FC77">
        <w:rPr>
          <w:rFonts w:ascii="Arial" w:hAnsi="Arial" w:eastAsia="Arial" w:cs="Arial"/>
          <w:b w:val="0"/>
          <w:bCs w:val="0"/>
          <w:sz w:val="24"/>
          <w:szCs w:val="24"/>
          <w:u w:val="none"/>
        </w:rPr>
        <w:t>goals of financial resilience, community engagement, and brand expansion</w:t>
      </w:r>
      <w:r w:rsidRPr="5316B6BB" w:rsidR="23B35250">
        <w:rPr>
          <w:rFonts w:ascii="Arial" w:hAnsi="Arial" w:eastAsia="Arial" w:cs="Arial"/>
          <w:b w:val="0"/>
          <w:bCs w:val="0"/>
          <w:sz w:val="24"/>
          <w:szCs w:val="24"/>
          <w:u w:val="none"/>
        </w:rPr>
        <w:t xml:space="preserve"> (Manoli, 2022</w:t>
      </w:r>
      <w:r w:rsidRPr="5316B6BB" w:rsidR="2ED8645E">
        <w:rPr>
          <w:rFonts w:ascii="Arial" w:hAnsi="Arial" w:eastAsia="Arial" w:cs="Arial"/>
          <w:b w:val="0"/>
          <w:bCs w:val="0"/>
          <w:sz w:val="24"/>
          <w:szCs w:val="24"/>
          <w:u w:val="none"/>
        </w:rPr>
        <w:t xml:space="preserve">) </w:t>
      </w:r>
      <w:r w:rsidRPr="5316B6BB" w:rsidR="0854FC77">
        <w:rPr>
          <w:rFonts w:ascii="Arial" w:hAnsi="Arial" w:eastAsia="Arial" w:cs="Arial"/>
          <w:b w:val="0"/>
          <w:bCs w:val="0"/>
          <w:sz w:val="24"/>
          <w:szCs w:val="24"/>
          <w:u w:val="none"/>
        </w:rPr>
        <w:t xml:space="preserve">The report that follows documents the end-to-end process of this initiative, from planning and research to strategy development, implementation considerations, and reflection. </w:t>
      </w:r>
    </w:p>
    <w:p w:rsidR="3C3FBA57" w:rsidP="5316B6BB" w:rsidRDefault="3C3FBA57" w14:paraId="7AC51F72" w14:textId="1A6BE544">
      <w:pPr>
        <w:pStyle w:val="Heading2"/>
        <w:rPr>
          <w:rFonts w:ascii="Arial" w:hAnsi="Arial" w:eastAsia="Arial" w:cs="Arial"/>
          <w:b w:val="1"/>
          <w:bCs w:val="1"/>
          <w:sz w:val="24"/>
          <w:szCs w:val="24"/>
          <w:u w:val="none"/>
        </w:rPr>
      </w:pPr>
      <w:bookmarkStart w:name="_Toc2026274912" w:id="1698510270"/>
      <w:r w:rsidR="7C2EC746">
        <w:rPr/>
        <w:t xml:space="preserve">2.3 </w:t>
      </w:r>
      <w:r w:rsidR="3C3FBA57">
        <w:rPr/>
        <w:t>Project Initiation and Scope Definition</w:t>
      </w:r>
      <w:bookmarkEnd w:id="1698510270"/>
    </w:p>
    <w:p w:rsidR="3C3FBA57" w:rsidP="6EB6908F" w:rsidRDefault="3C3FBA57" w14:paraId="1EE02C7B" w14:textId="16A5BAD0">
      <w:pPr>
        <w:pStyle w:val="Normal"/>
        <w:spacing w:line="360" w:lineRule="auto"/>
        <w:ind w:left="0"/>
        <w:jc w:val="both"/>
        <w:rPr>
          <w:rFonts w:ascii="Arial" w:hAnsi="Arial" w:eastAsia="Arial" w:cs="Arial"/>
          <w:b w:val="0"/>
          <w:bCs w:val="0"/>
          <w:sz w:val="24"/>
          <w:szCs w:val="24"/>
          <w:u w:val="none"/>
        </w:rPr>
      </w:pPr>
      <w:r w:rsidRPr="6EB6908F" w:rsidR="3C3FBA57">
        <w:rPr>
          <w:rFonts w:ascii="Arial" w:hAnsi="Arial" w:eastAsia="Arial" w:cs="Arial"/>
          <w:b w:val="0"/>
          <w:bCs w:val="0"/>
          <w:sz w:val="24"/>
          <w:szCs w:val="24"/>
          <w:u w:val="none"/>
        </w:rPr>
        <w:t xml:space="preserve">The project was formally </w:t>
      </w:r>
      <w:r w:rsidRPr="6EB6908F" w:rsidR="3C3FBA57">
        <w:rPr>
          <w:rFonts w:ascii="Arial" w:hAnsi="Arial" w:eastAsia="Arial" w:cs="Arial"/>
          <w:b w:val="0"/>
          <w:bCs w:val="0"/>
          <w:sz w:val="24"/>
          <w:szCs w:val="24"/>
          <w:u w:val="none"/>
        </w:rPr>
        <w:t>ini</w:t>
      </w:r>
      <w:r w:rsidRPr="6EB6908F" w:rsidR="453016DA">
        <w:rPr>
          <w:rFonts w:ascii="Arial" w:hAnsi="Arial" w:eastAsia="Arial" w:cs="Arial"/>
          <w:b w:val="0"/>
          <w:bCs w:val="0"/>
          <w:sz w:val="24"/>
          <w:szCs w:val="24"/>
          <w:u w:val="none"/>
        </w:rPr>
        <w:t>tiat</w:t>
      </w:r>
      <w:r w:rsidRPr="6EB6908F" w:rsidR="3C3FBA57">
        <w:rPr>
          <w:rFonts w:ascii="Arial" w:hAnsi="Arial" w:eastAsia="Arial" w:cs="Arial"/>
          <w:b w:val="0"/>
          <w:bCs w:val="0"/>
          <w:sz w:val="24"/>
          <w:szCs w:val="24"/>
          <w:u w:val="none"/>
        </w:rPr>
        <w:t>ed</w:t>
      </w:r>
      <w:r w:rsidRPr="6EB6908F" w:rsidR="3C3FBA57">
        <w:rPr>
          <w:rFonts w:ascii="Arial" w:hAnsi="Arial" w:eastAsia="Arial" w:cs="Arial"/>
          <w:b w:val="0"/>
          <w:bCs w:val="0"/>
          <w:sz w:val="24"/>
          <w:szCs w:val="24"/>
          <w:u w:val="none"/>
        </w:rPr>
        <w:t xml:space="preserve"> through the development of a Project Initiation Document (PID), which provided the foundation and structure for all activities that followed</w:t>
      </w:r>
      <w:r w:rsidRPr="6EB6908F" w:rsidR="7B7BE1EC">
        <w:rPr>
          <w:rFonts w:ascii="Arial" w:hAnsi="Arial" w:eastAsia="Arial" w:cs="Arial"/>
          <w:b w:val="0"/>
          <w:bCs w:val="0"/>
          <w:sz w:val="24"/>
          <w:szCs w:val="24"/>
          <w:u w:val="none"/>
        </w:rPr>
        <w:t xml:space="preserve"> (</w:t>
      </w:r>
      <w:r w:rsidRPr="6EB6908F" w:rsidR="0B9536D0">
        <w:rPr>
          <w:rFonts w:ascii="Arial" w:hAnsi="Arial" w:eastAsia="Arial" w:cs="Arial"/>
          <w:b w:val="0"/>
          <w:bCs w:val="0"/>
          <w:sz w:val="24"/>
          <w:szCs w:val="24"/>
          <w:u w:val="none"/>
        </w:rPr>
        <w:t>PMHUT, 2009</w:t>
      </w:r>
      <w:r w:rsidRPr="6EB6908F" w:rsidR="7B7BE1EC">
        <w:rPr>
          <w:rFonts w:ascii="Arial" w:hAnsi="Arial" w:eastAsia="Arial" w:cs="Arial"/>
          <w:b w:val="0"/>
          <w:bCs w:val="0"/>
          <w:sz w:val="24"/>
          <w:szCs w:val="24"/>
          <w:u w:val="none"/>
        </w:rPr>
        <w:t>)</w:t>
      </w:r>
      <w:r w:rsidRPr="6EB6908F" w:rsidR="3C3FBA57">
        <w:rPr>
          <w:rFonts w:ascii="Arial" w:hAnsi="Arial" w:eastAsia="Arial" w:cs="Arial"/>
          <w:b w:val="0"/>
          <w:bCs w:val="0"/>
          <w:sz w:val="24"/>
          <w:szCs w:val="24"/>
          <w:u w:val="none"/>
        </w:rPr>
        <w:t xml:space="preserve">. The PID outlined the key aims: </w:t>
      </w:r>
    </w:p>
    <w:p w:rsidR="3C3FBA57" w:rsidP="6EB6908F" w:rsidRDefault="3C3FBA57" w14:paraId="4F5A1A9B" w14:textId="5EE1BBEA">
      <w:pPr>
        <w:pStyle w:val="ListParagraph"/>
        <w:numPr>
          <w:ilvl w:val="0"/>
          <w:numId w:val="16"/>
        </w:numPr>
        <w:spacing w:line="360" w:lineRule="auto"/>
        <w:jc w:val="both"/>
        <w:rPr>
          <w:rFonts w:ascii="Arial" w:hAnsi="Arial" w:eastAsia="Arial" w:cs="Arial"/>
          <w:b w:val="0"/>
          <w:bCs w:val="0"/>
          <w:sz w:val="24"/>
          <w:szCs w:val="24"/>
          <w:u w:val="none"/>
        </w:rPr>
      </w:pPr>
      <w:r w:rsidRPr="6EB6908F" w:rsidR="3C3FBA57">
        <w:rPr>
          <w:rFonts w:ascii="Arial" w:hAnsi="Arial" w:eastAsia="Arial" w:cs="Arial"/>
          <w:b w:val="0"/>
          <w:bCs w:val="0"/>
          <w:sz w:val="24"/>
          <w:szCs w:val="24"/>
          <w:u w:val="none"/>
        </w:rPr>
        <w:t xml:space="preserve">To deliver a commercially </w:t>
      </w:r>
      <w:r w:rsidRPr="6EB6908F" w:rsidR="3C3FBA57">
        <w:rPr>
          <w:rFonts w:ascii="Arial" w:hAnsi="Arial" w:eastAsia="Arial" w:cs="Arial"/>
          <w:b w:val="0"/>
          <w:bCs w:val="0"/>
          <w:sz w:val="24"/>
          <w:szCs w:val="24"/>
          <w:u w:val="none"/>
        </w:rPr>
        <w:t>viable</w:t>
      </w:r>
      <w:r w:rsidRPr="6EB6908F" w:rsidR="3C3FBA57">
        <w:rPr>
          <w:rFonts w:ascii="Arial" w:hAnsi="Arial" w:eastAsia="Arial" w:cs="Arial"/>
          <w:b w:val="0"/>
          <w:bCs w:val="0"/>
          <w:sz w:val="24"/>
          <w:szCs w:val="24"/>
          <w:u w:val="none"/>
        </w:rPr>
        <w:t xml:space="preserve"> events strategy for non-match day use of St Helen’s ground.</w:t>
      </w:r>
    </w:p>
    <w:p w:rsidR="3C3FBA57" w:rsidP="6EB6908F" w:rsidRDefault="3C3FBA57" w14:paraId="1EC54FBA" w14:textId="1134B2AF">
      <w:pPr>
        <w:pStyle w:val="ListParagraph"/>
        <w:numPr>
          <w:ilvl w:val="0"/>
          <w:numId w:val="16"/>
        </w:numPr>
        <w:spacing w:line="360" w:lineRule="auto"/>
        <w:jc w:val="both"/>
        <w:rPr>
          <w:rFonts w:ascii="Arial" w:hAnsi="Arial" w:eastAsia="Arial" w:cs="Arial"/>
          <w:b w:val="0"/>
          <w:bCs w:val="0"/>
          <w:sz w:val="24"/>
          <w:szCs w:val="24"/>
          <w:u w:val="none"/>
        </w:rPr>
      </w:pPr>
      <w:r w:rsidRPr="6EB6908F" w:rsidR="3C3FBA57">
        <w:rPr>
          <w:rFonts w:ascii="Arial" w:hAnsi="Arial" w:eastAsia="Arial" w:cs="Arial"/>
          <w:b w:val="0"/>
          <w:bCs w:val="0"/>
          <w:sz w:val="24"/>
          <w:szCs w:val="24"/>
          <w:u w:val="none"/>
        </w:rPr>
        <w:t xml:space="preserve">To </w:t>
      </w:r>
      <w:r w:rsidRPr="6EB6908F" w:rsidR="3C3FBA57">
        <w:rPr>
          <w:rFonts w:ascii="Arial" w:hAnsi="Arial" w:eastAsia="Arial" w:cs="Arial"/>
          <w:b w:val="0"/>
          <w:bCs w:val="0"/>
          <w:sz w:val="24"/>
          <w:szCs w:val="24"/>
          <w:u w:val="none"/>
        </w:rPr>
        <w:t>identify</w:t>
      </w:r>
      <w:r w:rsidRPr="6EB6908F" w:rsidR="3C3FBA57">
        <w:rPr>
          <w:rFonts w:ascii="Arial" w:hAnsi="Arial" w:eastAsia="Arial" w:cs="Arial"/>
          <w:b w:val="0"/>
          <w:bCs w:val="0"/>
          <w:sz w:val="24"/>
          <w:szCs w:val="24"/>
          <w:u w:val="none"/>
        </w:rPr>
        <w:t xml:space="preserve"> relevant target markets through gap market analysis. </w:t>
      </w:r>
    </w:p>
    <w:p w:rsidR="3C3FBA57" w:rsidP="6EB6908F" w:rsidRDefault="3C3FBA57" w14:paraId="0294994D" w14:textId="6180D493">
      <w:pPr>
        <w:pStyle w:val="ListParagraph"/>
        <w:numPr>
          <w:ilvl w:val="0"/>
          <w:numId w:val="16"/>
        </w:numPr>
        <w:spacing w:line="360" w:lineRule="auto"/>
        <w:jc w:val="both"/>
        <w:rPr>
          <w:rFonts w:ascii="Arial" w:hAnsi="Arial" w:eastAsia="Arial" w:cs="Arial"/>
          <w:b w:val="0"/>
          <w:bCs w:val="0"/>
          <w:sz w:val="24"/>
          <w:szCs w:val="24"/>
          <w:u w:val="none"/>
        </w:rPr>
      </w:pPr>
      <w:r w:rsidRPr="6EB6908F" w:rsidR="3C3FBA57">
        <w:rPr>
          <w:rFonts w:ascii="Arial" w:hAnsi="Arial" w:eastAsia="Arial" w:cs="Arial"/>
          <w:b w:val="0"/>
          <w:bCs w:val="0"/>
          <w:sz w:val="24"/>
          <w:szCs w:val="24"/>
          <w:u w:val="none"/>
        </w:rPr>
        <w:t>To recommend a portfolio of events and activities that complement the Ospreys brand.</w:t>
      </w:r>
    </w:p>
    <w:p w:rsidR="3C3FBA57" w:rsidP="6EB6908F" w:rsidRDefault="3C3FBA57" w14:paraId="1595954D" w14:textId="317358D6">
      <w:pPr>
        <w:pStyle w:val="ListParagraph"/>
        <w:numPr>
          <w:ilvl w:val="0"/>
          <w:numId w:val="16"/>
        </w:numPr>
        <w:spacing w:line="360" w:lineRule="auto"/>
        <w:jc w:val="both"/>
        <w:rPr>
          <w:rFonts w:ascii="Arial" w:hAnsi="Arial" w:eastAsia="Arial" w:cs="Arial"/>
          <w:b w:val="0"/>
          <w:bCs w:val="0"/>
          <w:sz w:val="24"/>
          <w:szCs w:val="24"/>
          <w:u w:val="none"/>
        </w:rPr>
      </w:pPr>
      <w:r w:rsidRPr="6EB6908F" w:rsidR="3C3FBA57">
        <w:rPr>
          <w:rFonts w:ascii="Arial" w:hAnsi="Arial" w:eastAsia="Arial" w:cs="Arial"/>
          <w:b w:val="0"/>
          <w:bCs w:val="0"/>
          <w:sz w:val="24"/>
          <w:szCs w:val="24"/>
          <w:u w:val="none"/>
        </w:rPr>
        <w:t>To contribute £250,000 in annual revenue by the second year of implementation.</w:t>
      </w:r>
    </w:p>
    <w:p w:rsidR="3C3FBA57" w:rsidP="6EB6908F" w:rsidRDefault="3C3FBA57" w14:paraId="1B3AC98A" w14:textId="6DBC661E">
      <w:pPr>
        <w:pStyle w:val="Normal"/>
        <w:spacing w:line="360" w:lineRule="auto"/>
        <w:jc w:val="both"/>
        <w:rPr>
          <w:rFonts w:ascii="Arial" w:hAnsi="Arial" w:eastAsia="Arial" w:cs="Arial"/>
          <w:b w:val="0"/>
          <w:bCs w:val="0"/>
          <w:sz w:val="24"/>
          <w:szCs w:val="24"/>
          <w:u w:val="none"/>
        </w:rPr>
      </w:pPr>
      <w:r w:rsidRPr="6EB6908F" w:rsidR="3C3FBA57">
        <w:rPr>
          <w:rFonts w:ascii="Arial" w:hAnsi="Arial" w:eastAsia="Arial" w:cs="Arial"/>
          <w:b w:val="0"/>
          <w:bCs w:val="0"/>
          <w:sz w:val="24"/>
          <w:szCs w:val="24"/>
          <w:u w:val="none"/>
        </w:rPr>
        <w:t xml:space="preserve">The scope encompassed all aspects of strategic event planning, including market research, financial forecasting, stakeholder engagement, and programme development. Key stakeholders were </w:t>
      </w:r>
      <w:r w:rsidRPr="6EB6908F" w:rsidR="3C3FBA57">
        <w:rPr>
          <w:rFonts w:ascii="Arial" w:hAnsi="Arial" w:eastAsia="Arial" w:cs="Arial"/>
          <w:b w:val="0"/>
          <w:bCs w:val="0"/>
          <w:sz w:val="24"/>
          <w:szCs w:val="24"/>
          <w:u w:val="none"/>
        </w:rPr>
        <w:t>identified</w:t>
      </w:r>
      <w:r w:rsidRPr="6EB6908F" w:rsidR="245F800D">
        <w:rPr>
          <w:rFonts w:ascii="Arial" w:hAnsi="Arial" w:eastAsia="Arial" w:cs="Arial"/>
          <w:b w:val="0"/>
          <w:bCs w:val="0"/>
          <w:sz w:val="24"/>
          <w:szCs w:val="24"/>
          <w:u w:val="none"/>
        </w:rPr>
        <w:t xml:space="preserve"> (</w:t>
      </w:r>
      <w:r w:rsidRPr="6EB6908F" w:rsidR="40E17D49">
        <w:rPr>
          <w:rFonts w:ascii="Arial" w:hAnsi="Arial" w:eastAsia="Arial" w:cs="Arial"/>
          <w:b w:val="0"/>
          <w:bCs w:val="0"/>
          <w:sz w:val="24"/>
          <w:szCs w:val="24"/>
          <w:u w:val="none"/>
        </w:rPr>
        <w:t>Reid &amp; Arcodia, 2002)</w:t>
      </w:r>
      <w:r w:rsidRPr="6EB6908F" w:rsidR="3C3FBA57">
        <w:rPr>
          <w:rFonts w:ascii="Arial" w:hAnsi="Arial" w:eastAsia="Arial" w:cs="Arial"/>
          <w:b w:val="0"/>
          <w:bCs w:val="0"/>
          <w:sz w:val="24"/>
          <w:szCs w:val="24"/>
          <w:u w:val="none"/>
        </w:rPr>
        <w:t>, including Ospreys management, Swansea council, local businesses and suppliers, educational i</w:t>
      </w:r>
      <w:r w:rsidRPr="6EB6908F" w:rsidR="48412E74">
        <w:rPr>
          <w:rFonts w:ascii="Arial" w:hAnsi="Arial" w:eastAsia="Arial" w:cs="Arial"/>
          <w:b w:val="0"/>
          <w:bCs w:val="0"/>
          <w:sz w:val="24"/>
          <w:szCs w:val="24"/>
          <w:u w:val="none"/>
        </w:rPr>
        <w:t xml:space="preserve">nstitutes, and community groups. </w:t>
      </w:r>
    </w:p>
    <w:p w:rsidR="48412E74" w:rsidP="6EB6908F" w:rsidRDefault="48412E74" w14:paraId="0D936BDF" w14:textId="571900DC">
      <w:pPr>
        <w:pStyle w:val="Normal"/>
        <w:spacing w:line="360" w:lineRule="auto"/>
        <w:jc w:val="both"/>
        <w:rPr>
          <w:rFonts w:ascii="Arial" w:hAnsi="Arial" w:eastAsia="Arial" w:cs="Arial"/>
          <w:b w:val="0"/>
          <w:bCs w:val="0"/>
          <w:sz w:val="24"/>
          <w:szCs w:val="24"/>
          <w:u w:val="none"/>
        </w:rPr>
      </w:pPr>
      <w:r w:rsidRPr="5316B6BB" w:rsidR="48412E74">
        <w:rPr>
          <w:rFonts w:ascii="Arial" w:hAnsi="Arial" w:eastAsia="Arial" w:cs="Arial"/>
          <w:b w:val="0"/>
          <w:bCs w:val="0"/>
          <w:sz w:val="24"/>
          <w:szCs w:val="24"/>
          <w:u w:val="none"/>
        </w:rPr>
        <w:t>The PID also outline</w:t>
      </w:r>
      <w:r w:rsidRPr="5316B6BB" w:rsidR="7D67FBBF">
        <w:rPr>
          <w:rFonts w:ascii="Arial" w:hAnsi="Arial" w:eastAsia="Arial" w:cs="Arial"/>
          <w:b w:val="0"/>
          <w:bCs w:val="0"/>
          <w:sz w:val="24"/>
          <w:szCs w:val="24"/>
          <w:u w:val="none"/>
        </w:rPr>
        <w:t>d</w:t>
      </w:r>
      <w:r w:rsidRPr="5316B6BB" w:rsidR="48412E74">
        <w:rPr>
          <w:rFonts w:ascii="Arial" w:hAnsi="Arial" w:eastAsia="Arial" w:cs="Arial"/>
          <w:b w:val="0"/>
          <w:bCs w:val="0"/>
          <w:sz w:val="24"/>
          <w:szCs w:val="24"/>
          <w:u w:val="none"/>
        </w:rPr>
        <w:t xml:space="preserve"> measurable success criteria, including: </w:t>
      </w:r>
    </w:p>
    <w:p w:rsidR="48412E74" w:rsidP="6EB6908F" w:rsidRDefault="48412E74" w14:paraId="67B31712" w14:textId="6F9D0C62">
      <w:pPr>
        <w:pStyle w:val="ListParagraph"/>
        <w:numPr>
          <w:ilvl w:val="0"/>
          <w:numId w:val="17"/>
        </w:numPr>
        <w:spacing w:line="360" w:lineRule="auto"/>
        <w:jc w:val="both"/>
        <w:rPr>
          <w:rFonts w:ascii="Arial" w:hAnsi="Arial" w:eastAsia="Arial" w:cs="Arial"/>
          <w:b w:val="0"/>
          <w:bCs w:val="0"/>
          <w:sz w:val="24"/>
          <w:szCs w:val="24"/>
          <w:u w:val="none"/>
        </w:rPr>
      </w:pPr>
      <w:r w:rsidRPr="6EB6908F" w:rsidR="48412E74">
        <w:rPr>
          <w:rFonts w:ascii="Arial" w:hAnsi="Arial" w:eastAsia="Arial" w:cs="Arial"/>
          <w:b w:val="0"/>
          <w:bCs w:val="0"/>
          <w:sz w:val="24"/>
          <w:szCs w:val="24"/>
          <w:u w:val="none"/>
        </w:rPr>
        <w:t xml:space="preserve">Diversity and frequency of events </w:t>
      </w:r>
      <w:r w:rsidRPr="6EB6908F" w:rsidR="008CD6C7">
        <w:rPr>
          <w:rFonts w:ascii="Arial" w:hAnsi="Arial" w:eastAsia="Arial" w:cs="Arial"/>
          <w:b w:val="0"/>
          <w:bCs w:val="0"/>
          <w:sz w:val="24"/>
          <w:szCs w:val="24"/>
          <w:u w:val="none"/>
        </w:rPr>
        <w:t>scheduled</w:t>
      </w:r>
    </w:p>
    <w:p w:rsidR="48412E74" w:rsidP="6EB6908F" w:rsidRDefault="48412E74" w14:paraId="75E8660E" w14:textId="7BBFC662">
      <w:pPr>
        <w:pStyle w:val="ListParagraph"/>
        <w:numPr>
          <w:ilvl w:val="0"/>
          <w:numId w:val="17"/>
        </w:numPr>
        <w:spacing w:line="360" w:lineRule="auto"/>
        <w:jc w:val="both"/>
        <w:rPr>
          <w:rFonts w:ascii="Arial" w:hAnsi="Arial" w:eastAsia="Arial" w:cs="Arial"/>
          <w:b w:val="0"/>
          <w:bCs w:val="0"/>
          <w:sz w:val="24"/>
          <w:szCs w:val="24"/>
          <w:u w:val="none"/>
        </w:rPr>
      </w:pPr>
      <w:r w:rsidRPr="6EB6908F" w:rsidR="48412E74">
        <w:rPr>
          <w:rFonts w:ascii="Arial" w:hAnsi="Arial" w:eastAsia="Arial" w:cs="Arial"/>
          <w:b w:val="0"/>
          <w:bCs w:val="0"/>
          <w:sz w:val="24"/>
          <w:szCs w:val="24"/>
          <w:u w:val="none"/>
        </w:rPr>
        <w:t>Revenue performance against targets</w:t>
      </w:r>
    </w:p>
    <w:p w:rsidR="48412E74" w:rsidP="6EB6908F" w:rsidRDefault="48412E74" w14:paraId="1B568970" w14:textId="1B1AE56E">
      <w:pPr>
        <w:pStyle w:val="ListParagraph"/>
        <w:numPr>
          <w:ilvl w:val="0"/>
          <w:numId w:val="17"/>
        </w:numPr>
        <w:spacing w:line="360" w:lineRule="auto"/>
        <w:jc w:val="both"/>
        <w:rPr>
          <w:rFonts w:ascii="Arial" w:hAnsi="Arial" w:eastAsia="Arial" w:cs="Arial"/>
          <w:b w:val="0"/>
          <w:bCs w:val="0"/>
          <w:sz w:val="24"/>
          <w:szCs w:val="24"/>
          <w:u w:val="none"/>
        </w:rPr>
      </w:pPr>
      <w:r w:rsidRPr="6EB6908F" w:rsidR="48412E74">
        <w:rPr>
          <w:rFonts w:ascii="Arial" w:hAnsi="Arial" w:eastAsia="Arial" w:cs="Arial"/>
          <w:b w:val="0"/>
          <w:bCs w:val="0"/>
          <w:sz w:val="24"/>
          <w:szCs w:val="24"/>
          <w:u w:val="none"/>
        </w:rPr>
        <w:t>Stakeholder satisfaction and partnership development</w:t>
      </w:r>
    </w:p>
    <w:p w:rsidR="48412E74" w:rsidP="6EB6908F" w:rsidRDefault="48412E74" w14:paraId="042EA4C6" w14:textId="292E894A">
      <w:pPr>
        <w:pStyle w:val="ListParagraph"/>
        <w:numPr>
          <w:ilvl w:val="0"/>
          <w:numId w:val="17"/>
        </w:numPr>
        <w:spacing w:line="360" w:lineRule="auto"/>
        <w:jc w:val="both"/>
        <w:rPr>
          <w:rFonts w:ascii="Arial" w:hAnsi="Arial" w:eastAsia="Arial" w:cs="Arial"/>
          <w:b w:val="0"/>
          <w:bCs w:val="0"/>
          <w:sz w:val="24"/>
          <w:szCs w:val="24"/>
          <w:u w:val="none"/>
        </w:rPr>
      </w:pPr>
      <w:r w:rsidRPr="6EB6908F" w:rsidR="48412E74">
        <w:rPr>
          <w:rFonts w:ascii="Arial" w:hAnsi="Arial" w:eastAsia="Arial" w:cs="Arial"/>
          <w:b w:val="0"/>
          <w:bCs w:val="0"/>
          <w:sz w:val="24"/>
          <w:szCs w:val="24"/>
          <w:u w:val="none"/>
        </w:rPr>
        <w:t>Community engagement metrics</w:t>
      </w:r>
    </w:p>
    <w:p w:rsidR="48412E74" w:rsidP="6EB6908F" w:rsidRDefault="48412E74" w14:paraId="2938F63D" w14:textId="1CD53E0C">
      <w:pPr>
        <w:pStyle w:val="Normal"/>
        <w:spacing w:line="360" w:lineRule="auto"/>
        <w:jc w:val="both"/>
        <w:rPr>
          <w:rFonts w:ascii="Arial" w:hAnsi="Arial" w:eastAsia="Arial" w:cs="Arial"/>
          <w:b w:val="0"/>
          <w:bCs w:val="0"/>
          <w:sz w:val="24"/>
          <w:szCs w:val="24"/>
          <w:u w:val="none"/>
        </w:rPr>
      </w:pPr>
      <w:r w:rsidRPr="6EB6908F" w:rsidR="48412E74">
        <w:rPr>
          <w:rFonts w:ascii="Arial" w:hAnsi="Arial" w:eastAsia="Arial" w:cs="Arial"/>
          <w:b w:val="0"/>
          <w:bCs w:val="0"/>
          <w:sz w:val="24"/>
          <w:szCs w:val="24"/>
          <w:u w:val="none"/>
        </w:rPr>
        <w:t xml:space="preserve">Assumptions included the availability of venue space, willingness of stakeholders to </w:t>
      </w:r>
      <w:r w:rsidRPr="6EB6908F" w:rsidR="5A4A6071">
        <w:rPr>
          <w:rFonts w:ascii="Arial" w:hAnsi="Arial" w:eastAsia="Arial" w:cs="Arial"/>
          <w:b w:val="0"/>
          <w:bCs w:val="0"/>
          <w:sz w:val="24"/>
          <w:szCs w:val="24"/>
          <w:u w:val="none"/>
        </w:rPr>
        <w:t>engage</w:t>
      </w:r>
      <w:r w:rsidRPr="6EB6908F" w:rsidR="48412E74">
        <w:rPr>
          <w:rFonts w:ascii="Arial" w:hAnsi="Arial" w:eastAsia="Arial" w:cs="Arial"/>
          <w:b w:val="0"/>
          <w:bCs w:val="0"/>
          <w:sz w:val="24"/>
          <w:szCs w:val="24"/>
          <w:u w:val="none"/>
        </w:rPr>
        <w:t xml:space="preserve">, and a growing post-COVID </w:t>
      </w:r>
      <w:r w:rsidRPr="6EB6908F" w:rsidR="6A2F387C">
        <w:rPr>
          <w:rFonts w:ascii="Arial" w:hAnsi="Arial" w:eastAsia="Arial" w:cs="Arial"/>
          <w:b w:val="0"/>
          <w:bCs w:val="0"/>
          <w:sz w:val="24"/>
          <w:szCs w:val="24"/>
          <w:u w:val="none"/>
        </w:rPr>
        <w:t>appetite</w:t>
      </w:r>
      <w:r w:rsidRPr="6EB6908F" w:rsidR="48412E74">
        <w:rPr>
          <w:rFonts w:ascii="Arial" w:hAnsi="Arial" w:eastAsia="Arial" w:cs="Arial"/>
          <w:b w:val="0"/>
          <w:bCs w:val="0"/>
          <w:sz w:val="24"/>
          <w:szCs w:val="24"/>
          <w:u w:val="none"/>
        </w:rPr>
        <w:t xml:space="preserve"> for live experiences (</w:t>
      </w:r>
      <w:r w:rsidRPr="6EB6908F" w:rsidR="58E6FE86">
        <w:rPr>
          <w:rFonts w:ascii="Arial" w:hAnsi="Arial" w:eastAsia="Arial" w:cs="Arial"/>
          <w:b w:val="0"/>
          <w:bCs w:val="0"/>
          <w:sz w:val="24"/>
          <w:szCs w:val="24"/>
          <w:u w:val="none"/>
        </w:rPr>
        <w:t>Sweney, 2024</w:t>
      </w:r>
      <w:r w:rsidRPr="6EB6908F" w:rsidR="48412E74">
        <w:rPr>
          <w:rFonts w:ascii="Arial" w:hAnsi="Arial" w:eastAsia="Arial" w:cs="Arial"/>
          <w:b w:val="0"/>
          <w:bCs w:val="0"/>
          <w:sz w:val="24"/>
          <w:szCs w:val="24"/>
          <w:u w:val="none"/>
        </w:rPr>
        <w:t>). The document also acknowledged risks, such as weather dependence, potential venue restrictions, and budget li</w:t>
      </w:r>
      <w:r w:rsidRPr="6EB6908F" w:rsidR="57764ED1">
        <w:rPr>
          <w:rFonts w:ascii="Arial" w:hAnsi="Arial" w:eastAsia="Arial" w:cs="Arial"/>
          <w:b w:val="0"/>
          <w:bCs w:val="0"/>
          <w:sz w:val="24"/>
          <w:szCs w:val="24"/>
          <w:u w:val="none"/>
        </w:rPr>
        <w:t xml:space="preserve">mitations, which informed contingency planning and event design. </w:t>
      </w:r>
    </w:p>
    <w:p w:rsidR="3D41925F" w:rsidP="5316B6BB" w:rsidRDefault="3D41925F" w14:paraId="492BEF42" w14:textId="26657A6F">
      <w:pPr>
        <w:pStyle w:val="Heading2"/>
        <w:rPr>
          <w:rFonts w:ascii="Arial" w:hAnsi="Arial" w:eastAsia="Arial" w:cs="Arial"/>
          <w:b w:val="1"/>
          <w:bCs w:val="1"/>
          <w:sz w:val="24"/>
          <w:szCs w:val="24"/>
          <w:u w:val="none"/>
        </w:rPr>
      </w:pPr>
      <w:bookmarkStart w:name="_Toc428109577" w:id="26521339"/>
      <w:r w:rsidR="5F5C86F2">
        <w:rPr/>
        <w:t xml:space="preserve">2.4 </w:t>
      </w:r>
      <w:r w:rsidR="3D41925F">
        <w:rPr/>
        <w:t>Methodology and Market Gap Analysis</w:t>
      </w:r>
      <w:bookmarkEnd w:id="26521339"/>
    </w:p>
    <w:p w:rsidR="3D41925F" w:rsidP="6EB6908F" w:rsidRDefault="3D41925F" w14:paraId="333E8A59" w14:textId="6C25B279">
      <w:pPr>
        <w:pStyle w:val="Normal"/>
        <w:spacing w:line="360" w:lineRule="auto"/>
        <w:jc w:val="both"/>
        <w:rPr>
          <w:rFonts w:ascii="Arial" w:hAnsi="Arial" w:eastAsia="Arial" w:cs="Arial"/>
          <w:b w:val="0"/>
          <w:bCs w:val="0"/>
          <w:sz w:val="24"/>
          <w:szCs w:val="24"/>
          <w:u w:val="none"/>
        </w:rPr>
      </w:pPr>
      <w:bookmarkStart w:name="_Int_l0B7X04C" w:id="960322969"/>
      <w:r w:rsidRPr="5316B6BB" w:rsidR="3D41925F">
        <w:rPr>
          <w:rFonts w:ascii="Arial" w:hAnsi="Arial" w:eastAsia="Arial" w:cs="Arial"/>
          <w:b w:val="0"/>
          <w:bCs w:val="0"/>
          <w:sz w:val="24"/>
          <w:szCs w:val="24"/>
          <w:u w:val="none"/>
        </w:rPr>
        <w:t>The research phase employed a combination of primary and secondary research methodologies.</w:t>
      </w:r>
      <w:bookmarkEnd w:id="960322969"/>
      <w:r w:rsidRPr="5316B6BB" w:rsidR="3D41925F">
        <w:rPr>
          <w:rFonts w:ascii="Arial" w:hAnsi="Arial" w:eastAsia="Arial" w:cs="Arial"/>
          <w:b w:val="0"/>
          <w:bCs w:val="0"/>
          <w:sz w:val="24"/>
          <w:szCs w:val="24"/>
          <w:u w:val="none"/>
        </w:rPr>
        <w:t xml:space="preserve"> Desk-based research was conducted to benchmark similar-sized venues</w:t>
      </w:r>
      <w:r w:rsidRPr="5316B6BB" w:rsidR="396EB1BC">
        <w:rPr>
          <w:rFonts w:ascii="Arial" w:hAnsi="Arial" w:eastAsia="Arial" w:cs="Arial"/>
          <w:b w:val="0"/>
          <w:bCs w:val="0"/>
          <w:sz w:val="24"/>
          <w:szCs w:val="24"/>
          <w:u w:val="none"/>
        </w:rPr>
        <w:t xml:space="preserve"> (</w:t>
      </w:r>
      <w:r w:rsidRPr="5316B6BB" w:rsidR="28C5BA3C">
        <w:rPr>
          <w:rFonts w:ascii="Arial" w:hAnsi="Arial" w:eastAsia="Arial" w:cs="Arial"/>
          <w:b w:val="0"/>
          <w:bCs w:val="0"/>
          <w:sz w:val="24"/>
          <w:szCs w:val="24"/>
          <w:u w:val="none"/>
        </w:rPr>
        <w:t>Ivvy, 2024</w:t>
      </w:r>
      <w:r w:rsidRPr="5316B6BB" w:rsidR="396EB1BC">
        <w:rPr>
          <w:rFonts w:ascii="Arial" w:hAnsi="Arial" w:eastAsia="Arial" w:cs="Arial"/>
          <w:b w:val="0"/>
          <w:bCs w:val="0"/>
          <w:sz w:val="24"/>
          <w:szCs w:val="24"/>
          <w:u w:val="none"/>
        </w:rPr>
        <w:t>)</w:t>
      </w:r>
      <w:r w:rsidRPr="5316B6BB" w:rsidR="3D41925F">
        <w:rPr>
          <w:rFonts w:ascii="Arial" w:hAnsi="Arial" w:eastAsia="Arial" w:cs="Arial"/>
          <w:b w:val="0"/>
          <w:bCs w:val="0"/>
          <w:sz w:val="24"/>
          <w:szCs w:val="24"/>
          <w:u w:val="none"/>
        </w:rPr>
        <w:t xml:space="preserve"> (e.g., Scarlets’ Parc y Scarlets &amp; Cardiff Arms Park), and </w:t>
      </w:r>
      <w:r w:rsidRPr="5316B6BB" w:rsidR="0869198A">
        <w:rPr>
          <w:rFonts w:ascii="Arial" w:hAnsi="Arial" w:eastAsia="Arial" w:cs="Arial"/>
          <w:b w:val="0"/>
          <w:bCs w:val="0"/>
          <w:sz w:val="24"/>
          <w:szCs w:val="24"/>
          <w:u w:val="none"/>
        </w:rPr>
        <w:t xml:space="preserve">industry insights were drawn from tourism data, events sector reports, and local authority strategies. This was supplemented by informal interviews and ongoing dialogue with key stakeholders from the Ospreys commercial team, local </w:t>
      </w:r>
      <w:r w:rsidRPr="5316B6BB" w:rsidR="6E776765">
        <w:rPr>
          <w:rFonts w:ascii="Arial" w:hAnsi="Arial" w:eastAsia="Arial" w:cs="Arial"/>
          <w:b w:val="0"/>
          <w:bCs w:val="0"/>
          <w:sz w:val="24"/>
          <w:szCs w:val="24"/>
          <w:u w:val="none"/>
        </w:rPr>
        <w:t>businesses,</w:t>
      </w:r>
      <w:r w:rsidRPr="5316B6BB" w:rsidR="0869198A">
        <w:rPr>
          <w:rFonts w:ascii="Arial" w:hAnsi="Arial" w:eastAsia="Arial" w:cs="Arial"/>
          <w:b w:val="0"/>
          <w:bCs w:val="0"/>
          <w:sz w:val="24"/>
          <w:szCs w:val="24"/>
          <w:u w:val="none"/>
        </w:rPr>
        <w:t xml:space="preserve"> and tourism bodies.</w:t>
      </w:r>
    </w:p>
    <w:p w:rsidR="363D781B" w:rsidP="6EB6908F" w:rsidRDefault="363D781B" w14:paraId="1717660F" w14:textId="0F7E33E5">
      <w:pPr>
        <w:pStyle w:val="Normal"/>
        <w:spacing w:line="360" w:lineRule="auto"/>
        <w:jc w:val="both"/>
        <w:rPr>
          <w:rFonts w:ascii="Arial" w:hAnsi="Arial" w:eastAsia="Arial" w:cs="Arial"/>
          <w:b w:val="0"/>
          <w:bCs w:val="0"/>
          <w:sz w:val="24"/>
          <w:szCs w:val="24"/>
          <w:u w:val="none"/>
        </w:rPr>
      </w:pPr>
      <w:r w:rsidRPr="6EB6908F" w:rsidR="363D781B">
        <w:rPr>
          <w:rFonts w:ascii="Arial" w:hAnsi="Arial" w:eastAsia="Arial" w:cs="Arial"/>
          <w:b w:val="0"/>
          <w:bCs w:val="0"/>
          <w:sz w:val="24"/>
          <w:szCs w:val="24"/>
          <w:u w:val="none"/>
        </w:rPr>
        <w:t xml:space="preserve">A robust gap analysis </w:t>
      </w:r>
      <w:r w:rsidRPr="6EB6908F" w:rsidR="607D95AA">
        <w:rPr>
          <w:rFonts w:ascii="Arial" w:hAnsi="Arial" w:eastAsia="Arial" w:cs="Arial"/>
          <w:b w:val="0"/>
          <w:bCs w:val="0"/>
          <w:sz w:val="24"/>
          <w:szCs w:val="24"/>
          <w:u w:val="none"/>
        </w:rPr>
        <w:t>revealed</w:t>
      </w:r>
      <w:r w:rsidRPr="6EB6908F" w:rsidR="363D781B">
        <w:rPr>
          <w:rFonts w:ascii="Arial" w:hAnsi="Arial" w:eastAsia="Arial" w:cs="Arial"/>
          <w:b w:val="0"/>
          <w:bCs w:val="0"/>
          <w:sz w:val="24"/>
          <w:szCs w:val="24"/>
          <w:u w:val="none"/>
        </w:rPr>
        <w:t xml:space="preserve"> </w:t>
      </w:r>
      <w:r w:rsidRPr="6EB6908F" w:rsidR="363D781B">
        <w:rPr>
          <w:rFonts w:ascii="Arial" w:hAnsi="Arial" w:eastAsia="Arial" w:cs="Arial"/>
          <w:b w:val="0"/>
          <w:bCs w:val="0"/>
          <w:sz w:val="24"/>
          <w:szCs w:val="24"/>
          <w:u w:val="none"/>
        </w:rPr>
        <w:t>numerous</w:t>
      </w:r>
      <w:r w:rsidRPr="6EB6908F" w:rsidR="363D781B">
        <w:rPr>
          <w:rFonts w:ascii="Arial" w:hAnsi="Arial" w:eastAsia="Arial" w:cs="Arial"/>
          <w:b w:val="0"/>
          <w:bCs w:val="0"/>
          <w:sz w:val="24"/>
          <w:szCs w:val="24"/>
          <w:u w:val="none"/>
        </w:rPr>
        <w:t xml:space="preserve"> opportunities for diversification: </w:t>
      </w:r>
    </w:p>
    <w:p w:rsidR="363D781B" w:rsidP="6EB6908F" w:rsidRDefault="363D781B" w14:paraId="04648961" w14:textId="6BF7302B">
      <w:pPr>
        <w:pStyle w:val="ListParagraph"/>
        <w:numPr>
          <w:ilvl w:val="0"/>
          <w:numId w:val="18"/>
        </w:numPr>
        <w:spacing w:line="360" w:lineRule="auto"/>
        <w:jc w:val="both"/>
        <w:rPr>
          <w:rFonts w:ascii="Arial" w:hAnsi="Arial" w:eastAsia="Arial" w:cs="Arial"/>
          <w:b w:val="0"/>
          <w:bCs w:val="0"/>
          <w:sz w:val="24"/>
          <w:szCs w:val="24"/>
          <w:u w:val="none"/>
        </w:rPr>
      </w:pPr>
      <w:r w:rsidRPr="5316B6BB" w:rsidR="363D781B">
        <w:rPr>
          <w:rFonts w:ascii="Arial" w:hAnsi="Arial" w:eastAsia="Arial" w:cs="Arial"/>
          <w:b w:val="1"/>
          <w:bCs w:val="1"/>
          <w:sz w:val="24"/>
          <w:szCs w:val="24"/>
          <w:u w:val="none"/>
        </w:rPr>
        <w:t xml:space="preserve">Heritage Sports Tourism: </w:t>
      </w:r>
      <w:r w:rsidRPr="5316B6BB" w:rsidR="363D781B">
        <w:rPr>
          <w:rFonts w:ascii="Arial" w:hAnsi="Arial" w:eastAsia="Arial" w:cs="Arial"/>
          <w:b w:val="0"/>
          <w:bCs w:val="0"/>
          <w:sz w:val="24"/>
          <w:szCs w:val="24"/>
          <w:u w:val="none"/>
        </w:rPr>
        <w:t xml:space="preserve">St Helen’s’ long-standing association with both rugby and cricket, including famous matches and historic moments, is </w:t>
      </w:r>
      <w:bookmarkStart w:name="_Int_DzVSOKDh" w:id="1177763352"/>
      <w:r w:rsidRPr="5316B6BB" w:rsidR="363D781B">
        <w:rPr>
          <w:rFonts w:ascii="Arial" w:hAnsi="Arial" w:eastAsia="Arial" w:cs="Arial"/>
          <w:b w:val="0"/>
          <w:bCs w:val="0"/>
          <w:sz w:val="24"/>
          <w:szCs w:val="24"/>
          <w:u w:val="none"/>
        </w:rPr>
        <w:t>largely unexplored</w:t>
      </w:r>
      <w:bookmarkEnd w:id="1177763352"/>
      <w:r w:rsidRPr="5316B6BB" w:rsidR="363D781B">
        <w:rPr>
          <w:rFonts w:ascii="Arial" w:hAnsi="Arial" w:eastAsia="Arial" w:cs="Arial"/>
          <w:b w:val="0"/>
          <w:bCs w:val="0"/>
          <w:sz w:val="24"/>
          <w:szCs w:val="24"/>
          <w:u w:val="none"/>
        </w:rPr>
        <w:t xml:space="preserve"> as a tourism asset. Visitors could be drawn through interactive museum-style exhibits, guided heritage tours, and themed hosp</w:t>
      </w:r>
      <w:r w:rsidRPr="5316B6BB" w:rsidR="7775C4DB">
        <w:rPr>
          <w:rFonts w:ascii="Arial" w:hAnsi="Arial" w:eastAsia="Arial" w:cs="Arial"/>
          <w:b w:val="0"/>
          <w:bCs w:val="0"/>
          <w:sz w:val="24"/>
          <w:szCs w:val="24"/>
          <w:u w:val="none"/>
        </w:rPr>
        <w:t>itality packages in partnership with Visit Swansea Bay and local schools</w:t>
      </w:r>
      <w:r w:rsidRPr="5316B6BB" w:rsidR="6A51205B">
        <w:rPr>
          <w:rFonts w:ascii="Arial" w:hAnsi="Arial" w:eastAsia="Arial" w:cs="Arial"/>
          <w:b w:val="0"/>
          <w:bCs w:val="0"/>
          <w:sz w:val="24"/>
          <w:szCs w:val="24"/>
          <w:u w:val="none"/>
        </w:rPr>
        <w:t xml:space="preserve"> (</w:t>
      </w:r>
      <w:r w:rsidRPr="5316B6BB" w:rsidR="63590737">
        <w:rPr>
          <w:rFonts w:ascii="Arial" w:hAnsi="Arial" w:eastAsia="Arial" w:cs="Arial"/>
          <w:b w:val="0"/>
          <w:bCs w:val="0"/>
          <w:sz w:val="24"/>
          <w:szCs w:val="24"/>
          <w:u w:val="none"/>
        </w:rPr>
        <w:t>Timothy, 2011</w:t>
      </w:r>
      <w:r w:rsidRPr="5316B6BB" w:rsidR="6A51205B">
        <w:rPr>
          <w:rFonts w:ascii="Arial" w:hAnsi="Arial" w:eastAsia="Arial" w:cs="Arial"/>
          <w:b w:val="0"/>
          <w:bCs w:val="0"/>
          <w:sz w:val="24"/>
          <w:szCs w:val="24"/>
          <w:u w:val="none"/>
        </w:rPr>
        <w:t>)</w:t>
      </w:r>
      <w:r w:rsidRPr="5316B6BB" w:rsidR="7775C4DB">
        <w:rPr>
          <w:rFonts w:ascii="Arial" w:hAnsi="Arial" w:eastAsia="Arial" w:cs="Arial"/>
          <w:b w:val="0"/>
          <w:bCs w:val="0"/>
          <w:sz w:val="24"/>
          <w:szCs w:val="24"/>
          <w:u w:val="none"/>
        </w:rPr>
        <w:t>.</w:t>
      </w:r>
    </w:p>
    <w:p w:rsidR="7775C4DB" w:rsidP="6EB6908F" w:rsidRDefault="7775C4DB" w14:paraId="59888A58" w14:textId="65188FF4">
      <w:pPr>
        <w:pStyle w:val="ListParagraph"/>
        <w:numPr>
          <w:ilvl w:val="0"/>
          <w:numId w:val="18"/>
        </w:numPr>
        <w:spacing w:line="360" w:lineRule="auto"/>
        <w:jc w:val="both"/>
        <w:rPr>
          <w:rFonts w:ascii="Arial" w:hAnsi="Arial" w:eastAsia="Arial" w:cs="Arial"/>
          <w:b w:val="0"/>
          <w:bCs w:val="0"/>
          <w:sz w:val="24"/>
          <w:szCs w:val="24"/>
          <w:u w:val="none"/>
        </w:rPr>
      </w:pPr>
      <w:r w:rsidRPr="5316B6BB" w:rsidR="7775C4DB">
        <w:rPr>
          <w:rFonts w:ascii="Arial" w:hAnsi="Arial" w:eastAsia="Arial" w:cs="Arial"/>
          <w:b w:val="1"/>
          <w:bCs w:val="1"/>
          <w:sz w:val="24"/>
          <w:szCs w:val="24"/>
          <w:u w:val="none"/>
        </w:rPr>
        <w:t xml:space="preserve">Multi-Use Venue Activation: </w:t>
      </w:r>
      <w:r w:rsidRPr="5316B6BB" w:rsidR="7775C4DB">
        <w:rPr>
          <w:rFonts w:ascii="Arial" w:hAnsi="Arial" w:eastAsia="Arial" w:cs="Arial"/>
          <w:b w:val="0"/>
          <w:bCs w:val="0"/>
          <w:sz w:val="24"/>
          <w:szCs w:val="24"/>
          <w:u w:val="none"/>
        </w:rPr>
        <w:t>Beyond rugby and cricket, the venue is</w:t>
      </w:r>
      <w:r w:rsidRPr="5316B6BB" w:rsidR="332DEFE4">
        <w:rPr>
          <w:rFonts w:ascii="Arial" w:hAnsi="Arial" w:eastAsia="Arial" w:cs="Arial"/>
          <w:b w:val="0"/>
          <w:bCs w:val="0"/>
          <w:sz w:val="24"/>
          <w:szCs w:val="24"/>
          <w:u w:val="none"/>
        </w:rPr>
        <w:t xml:space="preserve"> largely</w:t>
      </w:r>
      <w:r w:rsidRPr="5316B6BB" w:rsidR="7775C4DB">
        <w:rPr>
          <w:rFonts w:ascii="Arial" w:hAnsi="Arial" w:eastAsia="Arial" w:cs="Arial"/>
          <w:b w:val="0"/>
          <w:bCs w:val="0"/>
          <w:sz w:val="24"/>
          <w:szCs w:val="24"/>
          <w:u w:val="none"/>
        </w:rPr>
        <w:t xml:space="preserve"> </w:t>
      </w:r>
      <w:r w:rsidRPr="5316B6BB" w:rsidR="58D0A73E">
        <w:rPr>
          <w:rFonts w:ascii="Arial" w:hAnsi="Arial" w:eastAsia="Arial" w:cs="Arial"/>
          <w:b w:val="0"/>
          <w:bCs w:val="0"/>
          <w:sz w:val="24"/>
          <w:szCs w:val="24"/>
          <w:u w:val="none"/>
        </w:rPr>
        <w:t>dormant</w:t>
      </w:r>
      <w:r w:rsidRPr="5316B6BB" w:rsidR="7775C4DB">
        <w:rPr>
          <w:rFonts w:ascii="Arial" w:hAnsi="Arial" w:eastAsia="Arial" w:cs="Arial"/>
          <w:b w:val="0"/>
          <w:bCs w:val="0"/>
          <w:sz w:val="24"/>
          <w:szCs w:val="24"/>
          <w:u w:val="none"/>
        </w:rPr>
        <w:t>. The gap presents a strategic opening for St Helens to be positioned as a mid-sized venue for community events, outdoor concerts, food and drink festivals, and touch rugby tournaments. These types of events allow the ground to become a consistent destinat</w:t>
      </w:r>
      <w:r w:rsidRPr="5316B6BB" w:rsidR="19305562">
        <w:rPr>
          <w:rFonts w:ascii="Arial" w:hAnsi="Arial" w:eastAsia="Arial" w:cs="Arial"/>
          <w:b w:val="0"/>
          <w:bCs w:val="0"/>
          <w:sz w:val="24"/>
          <w:szCs w:val="24"/>
          <w:u w:val="none"/>
        </w:rPr>
        <w:t>ion for various audiences</w:t>
      </w:r>
      <w:r w:rsidRPr="5316B6BB" w:rsidR="401B179D">
        <w:rPr>
          <w:rFonts w:ascii="Arial" w:hAnsi="Arial" w:eastAsia="Arial" w:cs="Arial"/>
          <w:b w:val="0"/>
          <w:bCs w:val="0"/>
          <w:sz w:val="24"/>
          <w:szCs w:val="24"/>
          <w:u w:val="none"/>
        </w:rPr>
        <w:t xml:space="preserve"> (</w:t>
      </w:r>
      <w:r w:rsidRPr="5316B6BB" w:rsidR="13A58EF9">
        <w:rPr>
          <w:rFonts w:ascii="Arial" w:hAnsi="Arial" w:eastAsia="Arial" w:cs="Arial"/>
          <w:b w:val="0"/>
          <w:bCs w:val="0"/>
          <w:sz w:val="24"/>
          <w:szCs w:val="24"/>
          <w:u w:val="none"/>
        </w:rPr>
        <w:t>SportsV</w:t>
      </w:r>
      <w:r w:rsidRPr="5316B6BB" w:rsidR="13A58EF9">
        <w:rPr>
          <w:rFonts w:ascii="Arial" w:hAnsi="Arial" w:eastAsia="Arial" w:cs="Arial"/>
          <w:b w:val="0"/>
          <w:bCs w:val="0"/>
          <w:sz w:val="24"/>
          <w:szCs w:val="24"/>
          <w:u w:val="none"/>
        </w:rPr>
        <w:t>, 2024)</w:t>
      </w:r>
      <w:r w:rsidRPr="5316B6BB" w:rsidR="19305562">
        <w:rPr>
          <w:rFonts w:ascii="Arial" w:hAnsi="Arial" w:eastAsia="Arial" w:cs="Arial"/>
          <w:b w:val="0"/>
          <w:bCs w:val="0"/>
          <w:sz w:val="24"/>
          <w:szCs w:val="24"/>
          <w:u w:val="none"/>
        </w:rPr>
        <w:t xml:space="preserve">. </w:t>
      </w:r>
    </w:p>
    <w:p w:rsidR="19305562" w:rsidP="6EB6908F" w:rsidRDefault="19305562" w14:paraId="08B5B210" w14:textId="25115EC2">
      <w:pPr>
        <w:pStyle w:val="ListParagraph"/>
        <w:numPr>
          <w:ilvl w:val="0"/>
          <w:numId w:val="18"/>
        </w:numPr>
        <w:spacing w:line="360" w:lineRule="auto"/>
        <w:jc w:val="both"/>
        <w:rPr>
          <w:rFonts w:ascii="Arial" w:hAnsi="Arial" w:eastAsia="Arial" w:cs="Arial"/>
          <w:b w:val="0"/>
          <w:bCs w:val="0"/>
          <w:sz w:val="24"/>
          <w:szCs w:val="24"/>
          <w:u w:val="none"/>
        </w:rPr>
      </w:pPr>
      <w:r w:rsidRPr="6EB6908F" w:rsidR="19305562">
        <w:rPr>
          <w:rFonts w:ascii="Arial" w:hAnsi="Arial" w:eastAsia="Arial" w:cs="Arial"/>
          <w:b w:val="1"/>
          <w:bCs w:val="1"/>
          <w:sz w:val="24"/>
          <w:szCs w:val="24"/>
          <w:u w:val="none"/>
        </w:rPr>
        <w:t xml:space="preserve">Mid-Sized Event Venue Shortage: </w:t>
      </w:r>
      <w:r w:rsidRPr="6EB6908F" w:rsidR="61E11FEB">
        <w:rPr>
          <w:rFonts w:ascii="Arial" w:hAnsi="Arial" w:eastAsia="Arial" w:cs="Arial"/>
          <w:b w:val="0"/>
          <w:bCs w:val="0"/>
          <w:sz w:val="24"/>
          <w:szCs w:val="24"/>
          <w:u w:val="none"/>
        </w:rPr>
        <w:t>Swansea</w:t>
      </w:r>
      <w:r w:rsidRPr="6EB6908F" w:rsidR="19305562">
        <w:rPr>
          <w:rFonts w:ascii="Arial" w:hAnsi="Arial" w:eastAsia="Arial" w:cs="Arial"/>
          <w:b w:val="0"/>
          <w:bCs w:val="0"/>
          <w:sz w:val="24"/>
          <w:szCs w:val="24"/>
          <w:u w:val="none"/>
        </w:rPr>
        <w:t xml:space="preserve"> lacks flexible event venues for 1,000-5,000 attendees that are centrally </w:t>
      </w:r>
      <w:r w:rsidRPr="6EB6908F" w:rsidR="19305562">
        <w:rPr>
          <w:rFonts w:ascii="Arial" w:hAnsi="Arial" w:eastAsia="Arial" w:cs="Arial"/>
          <w:b w:val="0"/>
          <w:bCs w:val="0"/>
          <w:sz w:val="24"/>
          <w:szCs w:val="24"/>
          <w:u w:val="none"/>
        </w:rPr>
        <w:t>locat</w:t>
      </w:r>
      <w:r w:rsidRPr="6EB6908F" w:rsidR="71D25A0C">
        <w:rPr>
          <w:rFonts w:ascii="Arial" w:hAnsi="Arial" w:eastAsia="Arial" w:cs="Arial"/>
          <w:b w:val="0"/>
          <w:bCs w:val="0"/>
          <w:sz w:val="24"/>
          <w:szCs w:val="24"/>
          <w:u w:val="none"/>
        </w:rPr>
        <w:t>ed</w:t>
      </w:r>
      <w:r w:rsidRPr="6EB6908F" w:rsidR="71D25A0C">
        <w:rPr>
          <w:rFonts w:ascii="Arial" w:hAnsi="Arial" w:eastAsia="Arial" w:cs="Arial"/>
          <w:b w:val="0"/>
          <w:bCs w:val="0"/>
          <w:sz w:val="24"/>
          <w:szCs w:val="24"/>
          <w:u w:val="none"/>
        </w:rPr>
        <w:t xml:space="preserve">. St Helen’s is well placed to fill this niche for </w:t>
      </w:r>
      <w:r w:rsidRPr="6EB6908F" w:rsidR="42CA8BAC">
        <w:rPr>
          <w:rFonts w:ascii="Arial" w:hAnsi="Arial" w:eastAsia="Arial" w:cs="Arial"/>
          <w:b w:val="0"/>
          <w:bCs w:val="0"/>
          <w:sz w:val="24"/>
          <w:szCs w:val="24"/>
          <w:u w:val="none"/>
        </w:rPr>
        <w:t>events</w:t>
      </w:r>
      <w:r w:rsidRPr="6EB6908F" w:rsidR="71D25A0C">
        <w:rPr>
          <w:rFonts w:ascii="Arial" w:hAnsi="Arial" w:eastAsia="Arial" w:cs="Arial"/>
          <w:b w:val="0"/>
          <w:bCs w:val="0"/>
          <w:sz w:val="24"/>
          <w:szCs w:val="24"/>
          <w:u w:val="none"/>
        </w:rPr>
        <w:t xml:space="preserve"> too large for typical indoor venues but too small for the Swansea.com stadium</w:t>
      </w:r>
      <w:r w:rsidRPr="6EB6908F" w:rsidR="4D901328">
        <w:rPr>
          <w:rFonts w:ascii="Arial" w:hAnsi="Arial" w:eastAsia="Arial" w:cs="Arial"/>
          <w:b w:val="0"/>
          <w:bCs w:val="0"/>
          <w:sz w:val="24"/>
          <w:szCs w:val="24"/>
          <w:u w:val="none"/>
        </w:rPr>
        <w:t xml:space="preserve">. This supports the National Events Strategy for Wales by utilising existing venues for a variety of events to </w:t>
      </w:r>
      <w:r w:rsidRPr="6EB6908F" w:rsidR="7C6A9733">
        <w:rPr>
          <w:rFonts w:ascii="Arial" w:hAnsi="Arial" w:eastAsia="Arial" w:cs="Arial"/>
          <w:b w:val="0"/>
          <w:bCs w:val="0"/>
          <w:sz w:val="24"/>
          <w:szCs w:val="24"/>
          <w:u w:val="none"/>
        </w:rPr>
        <w:t>maximise</w:t>
      </w:r>
      <w:r w:rsidRPr="6EB6908F" w:rsidR="4D901328">
        <w:rPr>
          <w:rFonts w:ascii="Arial" w:hAnsi="Arial" w:eastAsia="Arial" w:cs="Arial"/>
          <w:b w:val="0"/>
          <w:bCs w:val="0"/>
          <w:sz w:val="24"/>
          <w:szCs w:val="24"/>
          <w:u w:val="none"/>
        </w:rPr>
        <w:t xml:space="preserve"> community engagement </w:t>
      </w:r>
      <w:r w:rsidRPr="6EB6908F" w:rsidR="4D901328">
        <w:rPr>
          <w:rFonts w:ascii="Arial" w:hAnsi="Arial" w:eastAsia="Arial" w:cs="Arial"/>
          <w:b w:val="0"/>
          <w:bCs w:val="0"/>
          <w:sz w:val="24"/>
          <w:szCs w:val="24"/>
          <w:u w:val="none"/>
        </w:rPr>
        <w:t>and ec</w:t>
      </w:r>
      <w:r w:rsidRPr="6EB6908F" w:rsidR="4D901328">
        <w:rPr>
          <w:rFonts w:ascii="Arial" w:hAnsi="Arial" w:eastAsia="Arial" w:cs="Arial"/>
          <w:b w:val="0"/>
          <w:bCs w:val="0"/>
          <w:sz w:val="24"/>
          <w:szCs w:val="24"/>
          <w:u w:val="none"/>
        </w:rPr>
        <w:t>onomic impact (</w:t>
      </w:r>
      <w:r w:rsidRPr="6EB6908F" w:rsidR="3CAEE05D">
        <w:rPr>
          <w:rFonts w:ascii="Arial" w:hAnsi="Arial" w:eastAsia="Arial" w:cs="Arial"/>
          <w:b w:val="0"/>
          <w:bCs w:val="0"/>
          <w:sz w:val="24"/>
          <w:szCs w:val="24"/>
          <w:u w:val="none"/>
        </w:rPr>
        <w:t>Gov.Wales, 2022)</w:t>
      </w:r>
      <w:r w:rsidRPr="6EB6908F" w:rsidR="71D25A0C">
        <w:rPr>
          <w:rFonts w:ascii="Arial" w:hAnsi="Arial" w:eastAsia="Arial" w:cs="Arial"/>
          <w:b w:val="0"/>
          <w:bCs w:val="0"/>
          <w:sz w:val="24"/>
          <w:szCs w:val="24"/>
          <w:u w:val="none"/>
        </w:rPr>
        <w:t xml:space="preserve">. </w:t>
      </w:r>
    </w:p>
    <w:p w:rsidR="20F03D4A" w:rsidP="6EB6908F" w:rsidRDefault="20F03D4A" w14:paraId="7337C347" w14:textId="3085EEC8">
      <w:pPr>
        <w:pStyle w:val="ListParagraph"/>
        <w:numPr>
          <w:ilvl w:val="0"/>
          <w:numId w:val="18"/>
        </w:numPr>
        <w:spacing w:line="360" w:lineRule="auto"/>
        <w:jc w:val="both"/>
        <w:rPr>
          <w:rFonts w:ascii="Arial" w:hAnsi="Arial" w:eastAsia="Arial" w:cs="Arial"/>
          <w:b w:val="0"/>
          <w:bCs w:val="0"/>
          <w:sz w:val="24"/>
          <w:szCs w:val="24"/>
          <w:u w:val="none"/>
        </w:rPr>
      </w:pPr>
      <w:r w:rsidRPr="5316B6BB" w:rsidR="20F03D4A">
        <w:rPr>
          <w:rFonts w:ascii="Arial" w:hAnsi="Arial" w:eastAsia="Arial" w:cs="Arial"/>
          <w:b w:val="1"/>
          <w:bCs w:val="1"/>
          <w:sz w:val="24"/>
          <w:szCs w:val="24"/>
          <w:u w:val="none"/>
        </w:rPr>
        <w:t xml:space="preserve">Health and Wellness Programming: </w:t>
      </w:r>
      <w:r w:rsidRPr="5316B6BB" w:rsidR="20F03D4A">
        <w:rPr>
          <w:rFonts w:ascii="Arial" w:hAnsi="Arial" w:eastAsia="Arial" w:cs="Arial"/>
          <w:b w:val="0"/>
          <w:bCs w:val="0"/>
          <w:sz w:val="24"/>
          <w:szCs w:val="24"/>
          <w:u w:val="none"/>
        </w:rPr>
        <w:t>Following COVID-19, community interest in outdoor wellness events has grown significantly</w:t>
      </w:r>
      <w:r w:rsidRPr="5316B6BB" w:rsidR="2AF30942">
        <w:rPr>
          <w:rFonts w:ascii="Arial" w:hAnsi="Arial" w:eastAsia="Arial" w:cs="Arial"/>
          <w:b w:val="0"/>
          <w:bCs w:val="0"/>
          <w:sz w:val="24"/>
          <w:szCs w:val="24"/>
          <w:u w:val="none"/>
        </w:rPr>
        <w:t xml:space="preserve"> (</w:t>
      </w:r>
      <w:r w:rsidRPr="5316B6BB" w:rsidR="79FABDD2">
        <w:rPr>
          <w:rFonts w:ascii="Arial" w:hAnsi="Arial" w:eastAsia="Arial" w:cs="Arial"/>
          <w:b w:val="0"/>
          <w:bCs w:val="0"/>
          <w:sz w:val="24"/>
          <w:szCs w:val="24"/>
          <w:u w:val="none"/>
        </w:rPr>
        <w:t>Bustad, 2022</w:t>
      </w:r>
      <w:r w:rsidRPr="5316B6BB" w:rsidR="2AF30942">
        <w:rPr>
          <w:rFonts w:ascii="Arial" w:hAnsi="Arial" w:eastAsia="Arial" w:cs="Arial"/>
          <w:b w:val="0"/>
          <w:bCs w:val="0"/>
          <w:sz w:val="24"/>
          <w:szCs w:val="24"/>
          <w:u w:val="none"/>
        </w:rPr>
        <w:t>)</w:t>
      </w:r>
      <w:r w:rsidRPr="5316B6BB" w:rsidR="20F03D4A">
        <w:rPr>
          <w:rFonts w:ascii="Arial" w:hAnsi="Arial" w:eastAsia="Arial" w:cs="Arial"/>
          <w:b w:val="0"/>
          <w:bCs w:val="0"/>
          <w:sz w:val="24"/>
          <w:szCs w:val="24"/>
          <w:u w:val="none"/>
        </w:rPr>
        <w:t>. Fun runs, fitness expos, and group exercise classes hosted a</w:t>
      </w:r>
      <w:r w:rsidRPr="5316B6BB" w:rsidR="3E36997E">
        <w:rPr>
          <w:rFonts w:ascii="Arial" w:hAnsi="Arial" w:eastAsia="Arial" w:cs="Arial"/>
          <w:b w:val="0"/>
          <w:bCs w:val="0"/>
          <w:sz w:val="24"/>
          <w:szCs w:val="24"/>
          <w:u w:val="none"/>
        </w:rPr>
        <w:t>t</w:t>
      </w:r>
      <w:r w:rsidRPr="5316B6BB" w:rsidR="20F03D4A">
        <w:rPr>
          <w:rFonts w:ascii="Arial" w:hAnsi="Arial" w:eastAsia="Arial" w:cs="Arial"/>
          <w:b w:val="0"/>
          <w:bCs w:val="0"/>
          <w:sz w:val="24"/>
          <w:szCs w:val="24"/>
          <w:u w:val="none"/>
        </w:rPr>
        <w:t xml:space="preserve"> a sporting venue could promote physical and mental wellbeing while </w:t>
      </w:r>
      <w:r w:rsidRPr="5316B6BB" w:rsidR="1F071D00">
        <w:rPr>
          <w:rFonts w:ascii="Arial" w:hAnsi="Arial" w:eastAsia="Arial" w:cs="Arial"/>
          <w:b w:val="0"/>
          <w:bCs w:val="0"/>
          <w:sz w:val="24"/>
          <w:szCs w:val="24"/>
          <w:u w:val="none"/>
        </w:rPr>
        <w:t>generating</w:t>
      </w:r>
      <w:r w:rsidRPr="5316B6BB" w:rsidR="20F03D4A">
        <w:rPr>
          <w:rFonts w:ascii="Arial" w:hAnsi="Arial" w:eastAsia="Arial" w:cs="Arial"/>
          <w:b w:val="0"/>
          <w:bCs w:val="0"/>
          <w:sz w:val="24"/>
          <w:szCs w:val="24"/>
          <w:u w:val="none"/>
        </w:rPr>
        <w:t xml:space="preserve"> income and community goodwill. </w:t>
      </w:r>
    </w:p>
    <w:p w:rsidR="20F03D4A" w:rsidP="6EB6908F" w:rsidRDefault="20F03D4A" w14:paraId="29D653C1" w14:textId="316F1B81">
      <w:pPr>
        <w:pStyle w:val="ListParagraph"/>
        <w:numPr>
          <w:ilvl w:val="0"/>
          <w:numId w:val="18"/>
        </w:numPr>
        <w:spacing w:line="360" w:lineRule="auto"/>
        <w:jc w:val="both"/>
        <w:rPr>
          <w:rFonts w:ascii="Arial" w:hAnsi="Arial" w:eastAsia="Arial" w:cs="Arial"/>
          <w:b w:val="0"/>
          <w:bCs w:val="0"/>
          <w:sz w:val="24"/>
          <w:szCs w:val="24"/>
          <w:u w:val="none"/>
        </w:rPr>
      </w:pPr>
      <w:r w:rsidRPr="6EB6908F" w:rsidR="20F03D4A">
        <w:rPr>
          <w:rFonts w:ascii="Arial" w:hAnsi="Arial" w:eastAsia="Arial" w:cs="Arial"/>
          <w:b w:val="1"/>
          <w:bCs w:val="1"/>
          <w:sz w:val="24"/>
          <w:szCs w:val="24"/>
          <w:u w:val="none"/>
        </w:rPr>
        <w:t xml:space="preserve">Cultural and Music Events: </w:t>
      </w:r>
      <w:r w:rsidRPr="6EB6908F" w:rsidR="20F03D4A">
        <w:rPr>
          <w:rFonts w:ascii="Arial" w:hAnsi="Arial" w:eastAsia="Arial" w:cs="Arial"/>
          <w:b w:val="0"/>
          <w:bCs w:val="0"/>
          <w:sz w:val="24"/>
          <w:szCs w:val="24"/>
          <w:u w:val="none"/>
        </w:rPr>
        <w:t xml:space="preserve">Market analysis </w:t>
      </w:r>
      <w:r w:rsidRPr="6EB6908F" w:rsidR="20F03D4A">
        <w:rPr>
          <w:rFonts w:ascii="Arial" w:hAnsi="Arial" w:eastAsia="Arial" w:cs="Arial"/>
          <w:b w:val="0"/>
          <w:bCs w:val="0"/>
          <w:sz w:val="24"/>
          <w:szCs w:val="24"/>
          <w:u w:val="none"/>
        </w:rPr>
        <w:t>identified</w:t>
      </w:r>
      <w:r w:rsidRPr="6EB6908F" w:rsidR="20F03D4A">
        <w:rPr>
          <w:rFonts w:ascii="Arial" w:hAnsi="Arial" w:eastAsia="Arial" w:cs="Arial"/>
          <w:b w:val="0"/>
          <w:bCs w:val="0"/>
          <w:sz w:val="24"/>
          <w:szCs w:val="24"/>
          <w:u w:val="none"/>
        </w:rPr>
        <w:t xml:space="preserve"> an appetite among university students and young professionals for alternative cultural events</w:t>
      </w:r>
      <w:r w:rsidRPr="6EB6908F" w:rsidR="6037B118">
        <w:rPr>
          <w:rFonts w:ascii="Arial" w:hAnsi="Arial" w:eastAsia="Arial" w:cs="Arial"/>
          <w:b w:val="0"/>
          <w:bCs w:val="0"/>
          <w:sz w:val="24"/>
          <w:szCs w:val="24"/>
          <w:u w:val="none"/>
        </w:rPr>
        <w:t xml:space="preserve"> (</w:t>
      </w:r>
      <w:r w:rsidRPr="6EB6908F" w:rsidR="3F8832FC">
        <w:rPr>
          <w:rFonts w:ascii="Arial" w:hAnsi="Arial" w:eastAsia="Arial" w:cs="Arial"/>
          <w:b w:val="0"/>
          <w:bCs w:val="0"/>
          <w:sz w:val="24"/>
          <w:szCs w:val="24"/>
          <w:u w:val="none"/>
        </w:rPr>
        <w:t>Jowett, 2023</w:t>
      </w:r>
      <w:r w:rsidRPr="6EB6908F" w:rsidR="6037B118">
        <w:rPr>
          <w:rFonts w:ascii="Arial" w:hAnsi="Arial" w:eastAsia="Arial" w:cs="Arial"/>
          <w:b w:val="0"/>
          <w:bCs w:val="0"/>
          <w:sz w:val="24"/>
          <w:szCs w:val="24"/>
          <w:u w:val="none"/>
        </w:rPr>
        <w:t>)</w:t>
      </w:r>
      <w:r w:rsidRPr="6EB6908F" w:rsidR="20F03D4A">
        <w:rPr>
          <w:rFonts w:ascii="Arial" w:hAnsi="Arial" w:eastAsia="Arial" w:cs="Arial"/>
          <w:b w:val="0"/>
          <w:bCs w:val="0"/>
          <w:sz w:val="24"/>
          <w:szCs w:val="24"/>
          <w:u w:val="none"/>
        </w:rPr>
        <w:t xml:space="preserve">. By hosting “Sunset Sessions” with local </w:t>
      </w:r>
      <w:r w:rsidRPr="6EB6908F" w:rsidR="5E37C894">
        <w:rPr>
          <w:rFonts w:ascii="Arial" w:hAnsi="Arial" w:eastAsia="Arial" w:cs="Arial"/>
          <w:b w:val="0"/>
          <w:bCs w:val="0"/>
          <w:sz w:val="24"/>
          <w:szCs w:val="24"/>
          <w:u w:val="none"/>
        </w:rPr>
        <w:t>musicians</w:t>
      </w:r>
      <w:r w:rsidRPr="6EB6908F" w:rsidR="20F03D4A">
        <w:rPr>
          <w:rFonts w:ascii="Arial" w:hAnsi="Arial" w:eastAsia="Arial" w:cs="Arial"/>
          <w:b w:val="0"/>
          <w:bCs w:val="0"/>
          <w:sz w:val="24"/>
          <w:szCs w:val="24"/>
          <w:u w:val="none"/>
        </w:rPr>
        <w:t xml:space="preserve">, comedy nights in the </w:t>
      </w:r>
      <w:r w:rsidRPr="6EB6908F" w:rsidR="06AA1799">
        <w:rPr>
          <w:rFonts w:ascii="Arial" w:hAnsi="Arial" w:eastAsia="Arial" w:cs="Arial"/>
          <w:b w:val="0"/>
          <w:bCs w:val="0"/>
          <w:sz w:val="24"/>
          <w:szCs w:val="24"/>
          <w:u w:val="none"/>
        </w:rPr>
        <w:t>clubhouse</w:t>
      </w:r>
      <w:r w:rsidRPr="6EB6908F" w:rsidR="20F03D4A">
        <w:rPr>
          <w:rFonts w:ascii="Arial" w:hAnsi="Arial" w:eastAsia="Arial" w:cs="Arial"/>
          <w:b w:val="0"/>
          <w:bCs w:val="0"/>
          <w:sz w:val="24"/>
          <w:szCs w:val="24"/>
          <w:u w:val="none"/>
        </w:rPr>
        <w:t>, and Welsh-themed cultural celebrations,</w:t>
      </w:r>
      <w:r w:rsidRPr="6EB6908F" w:rsidR="55B349BE">
        <w:rPr>
          <w:rFonts w:ascii="Arial" w:hAnsi="Arial" w:eastAsia="Arial" w:cs="Arial"/>
          <w:b w:val="0"/>
          <w:bCs w:val="0"/>
          <w:sz w:val="24"/>
          <w:szCs w:val="24"/>
          <w:u w:val="none"/>
        </w:rPr>
        <w:t xml:space="preserve"> St Helen’s could </w:t>
      </w:r>
      <w:r w:rsidRPr="6EB6908F" w:rsidR="55B349BE">
        <w:rPr>
          <w:rFonts w:ascii="Arial" w:hAnsi="Arial" w:eastAsia="Arial" w:cs="Arial"/>
          <w:b w:val="0"/>
          <w:bCs w:val="0"/>
          <w:sz w:val="24"/>
          <w:szCs w:val="24"/>
          <w:u w:val="none"/>
        </w:rPr>
        <w:t>establish</w:t>
      </w:r>
      <w:r w:rsidRPr="6EB6908F" w:rsidR="55B349BE">
        <w:rPr>
          <w:rFonts w:ascii="Arial" w:hAnsi="Arial" w:eastAsia="Arial" w:cs="Arial"/>
          <w:b w:val="0"/>
          <w:bCs w:val="0"/>
          <w:sz w:val="24"/>
          <w:szCs w:val="24"/>
          <w:u w:val="none"/>
        </w:rPr>
        <w:t xml:space="preserve"> a new cultural rhythm outside of traditional nightlife venues. </w:t>
      </w:r>
    </w:p>
    <w:p w:rsidR="0E786D53" w:rsidP="6EB6908F" w:rsidRDefault="0E786D53" w14:paraId="1C14406C" w14:textId="06F8003C">
      <w:pPr>
        <w:pStyle w:val="ListParagraph"/>
        <w:numPr>
          <w:ilvl w:val="0"/>
          <w:numId w:val="18"/>
        </w:numPr>
        <w:spacing w:line="360" w:lineRule="auto"/>
        <w:jc w:val="both"/>
        <w:rPr>
          <w:rFonts w:ascii="Arial" w:hAnsi="Arial" w:eastAsia="Arial" w:cs="Arial"/>
          <w:b w:val="0"/>
          <w:bCs w:val="0"/>
          <w:sz w:val="24"/>
          <w:szCs w:val="24"/>
          <w:u w:val="none"/>
        </w:rPr>
      </w:pPr>
      <w:r w:rsidRPr="5316B6BB" w:rsidR="0E786D53">
        <w:rPr>
          <w:rFonts w:ascii="Arial" w:hAnsi="Arial" w:eastAsia="Arial" w:cs="Arial"/>
          <w:b w:val="1"/>
          <w:bCs w:val="1"/>
          <w:sz w:val="24"/>
          <w:szCs w:val="24"/>
          <w:u w:val="none"/>
        </w:rPr>
        <w:t xml:space="preserve">Artisan and Community Markets: </w:t>
      </w:r>
      <w:r w:rsidRPr="5316B6BB" w:rsidR="55F22D22">
        <w:rPr>
          <w:rFonts w:ascii="Arial" w:hAnsi="Arial" w:eastAsia="Arial" w:cs="Arial"/>
          <w:b w:val="0"/>
          <w:bCs w:val="0"/>
          <w:sz w:val="24"/>
          <w:szCs w:val="24"/>
          <w:u w:val="none"/>
        </w:rPr>
        <w:t>W</w:t>
      </w:r>
      <w:r w:rsidRPr="5316B6BB" w:rsidR="0E786D53">
        <w:rPr>
          <w:rFonts w:ascii="Arial" w:hAnsi="Arial" w:eastAsia="Arial" w:cs="Arial"/>
          <w:b w:val="0"/>
          <w:bCs w:val="0"/>
          <w:sz w:val="24"/>
          <w:szCs w:val="24"/>
          <w:u w:val="none"/>
        </w:rPr>
        <w:t>hile events like Uplands Market are popular, space is limited. St Helen’s can accommodate themed artisan markets like “</w:t>
      </w:r>
      <w:r w:rsidRPr="5316B6BB" w:rsidR="0E786D53">
        <w:rPr>
          <w:rFonts w:ascii="Arial" w:hAnsi="Arial" w:eastAsia="Arial" w:cs="Arial"/>
          <w:b w:val="0"/>
          <w:bCs w:val="0"/>
          <w:sz w:val="24"/>
          <w:szCs w:val="24"/>
          <w:u w:val="none"/>
        </w:rPr>
        <w:t>Tafarn</w:t>
      </w:r>
      <w:r w:rsidRPr="5316B6BB" w:rsidR="0E786D53">
        <w:rPr>
          <w:rFonts w:ascii="Arial" w:hAnsi="Arial" w:eastAsia="Arial" w:cs="Arial"/>
          <w:b w:val="0"/>
          <w:bCs w:val="0"/>
          <w:sz w:val="24"/>
          <w:szCs w:val="24"/>
          <w:u w:val="none"/>
        </w:rPr>
        <w:t xml:space="preserve"> on the Terrace” and “Made in Swansea” maker fairs, creating a vibra</w:t>
      </w:r>
      <w:r w:rsidRPr="5316B6BB" w:rsidR="074733C3">
        <w:rPr>
          <w:rFonts w:ascii="Arial" w:hAnsi="Arial" w:eastAsia="Arial" w:cs="Arial"/>
          <w:b w:val="0"/>
          <w:bCs w:val="0"/>
          <w:sz w:val="24"/>
          <w:szCs w:val="24"/>
          <w:u w:val="none"/>
        </w:rPr>
        <w:t xml:space="preserve">nt community atmosphere and supporting local enterprise. </w:t>
      </w:r>
    </w:p>
    <w:p w:rsidR="074733C3" w:rsidP="6EB6908F" w:rsidRDefault="074733C3" w14:paraId="6B491958" w14:textId="54F2B065">
      <w:pPr>
        <w:pStyle w:val="ListParagraph"/>
        <w:numPr>
          <w:ilvl w:val="0"/>
          <w:numId w:val="18"/>
        </w:numPr>
        <w:spacing w:line="360" w:lineRule="auto"/>
        <w:jc w:val="both"/>
        <w:rPr>
          <w:rFonts w:ascii="Arial" w:hAnsi="Arial" w:eastAsia="Arial" w:cs="Arial"/>
          <w:b w:val="0"/>
          <w:bCs w:val="0"/>
          <w:sz w:val="24"/>
          <w:szCs w:val="24"/>
          <w:u w:val="none"/>
        </w:rPr>
      </w:pPr>
      <w:r w:rsidRPr="6EB6908F" w:rsidR="074733C3">
        <w:rPr>
          <w:rFonts w:ascii="Arial" w:hAnsi="Arial" w:eastAsia="Arial" w:cs="Arial"/>
          <w:b w:val="1"/>
          <w:bCs w:val="1"/>
          <w:sz w:val="24"/>
          <w:szCs w:val="24"/>
          <w:u w:val="none"/>
        </w:rPr>
        <w:t xml:space="preserve">Family-Friendly Programming: </w:t>
      </w:r>
      <w:r w:rsidRPr="6EB6908F" w:rsidR="074733C3">
        <w:rPr>
          <w:rFonts w:ascii="Arial" w:hAnsi="Arial" w:eastAsia="Arial" w:cs="Arial"/>
          <w:b w:val="0"/>
          <w:bCs w:val="0"/>
          <w:sz w:val="24"/>
          <w:szCs w:val="24"/>
          <w:u w:val="none"/>
        </w:rPr>
        <w:t>Outside of summer festivals, there are limited family-friendly venues that combine safe environments with engaging activities</w:t>
      </w:r>
      <w:r w:rsidRPr="6EB6908F" w:rsidR="074733C3">
        <w:rPr>
          <w:rFonts w:ascii="Arial" w:hAnsi="Arial" w:eastAsia="Arial" w:cs="Arial"/>
          <w:b w:val="0"/>
          <w:bCs w:val="0"/>
          <w:sz w:val="24"/>
          <w:szCs w:val="24"/>
          <w:u w:val="none"/>
        </w:rPr>
        <w:t xml:space="preserve">. Options such as mini rugby camps, outdoor cinemas, and overnight pitch </w:t>
      </w:r>
      <w:r w:rsidRPr="6EB6908F" w:rsidR="6EFBFD75">
        <w:rPr>
          <w:rFonts w:ascii="Arial" w:hAnsi="Arial" w:eastAsia="Arial" w:cs="Arial"/>
          <w:b w:val="0"/>
          <w:bCs w:val="0"/>
          <w:sz w:val="24"/>
          <w:szCs w:val="24"/>
          <w:u w:val="none"/>
        </w:rPr>
        <w:t>campouts</w:t>
      </w:r>
      <w:r w:rsidRPr="6EB6908F" w:rsidR="074733C3">
        <w:rPr>
          <w:rFonts w:ascii="Arial" w:hAnsi="Arial" w:eastAsia="Arial" w:cs="Arial"/>
          <w:b w:val="0"/>
          <w:bCs w:val="0"/>
          <w:sz w:val="24"/>
          <w:szCs w:val="24"/>
          <w:u w:val="none"/>
        </w:rPr>
        <w:t xml:space="preserve"> for families offer strong cross-generational appeal</w:t>
      </w:r>
      <w:r w:rsidRPr="6EB6908F" w:rsidR="6CA94E8D">
        <w:rPr>
          <w:rFonts w:ascii="Arial" w:hAnsi="Arial" w:eastAsia="Arial" w:cs="Arial"/>
          <w:b w:val="0"/>
          <w:bCs w:val="0"/>
          <w:sz w:val="24"/>
          <w:szCs w:val="24"/>
          <w:u w:val="none"/>
        </w:rPr>
        <w:t xml:space="preserve"> and emphasises Booth and Cameron’s (2020) research highlighting that family participation in community events enhances quality of life and family flourishing</w:t>
      </w:r>
      <w:r w:rsidRPr="6EB6908F" w:rsidR="074733C3">
        <w:rPr>
          <w:rFonts w:ascii="Arial" w:hAnsi="Arial" w:eastAsia="Arial" w:cs="Arial"/>
          <w:b w:val="0"/>
          <w:bCs w:val="0"/>
          <w:sz w:val="24"/>
          <w:szCs w:val="24"/>
          <w:u w:val="none"/>
        </w:rPr>
        <w:t xml:space="preserve">. </w:t>
      </w:r>
    </w:p>
    <w:p w:rsidR="248D416C" w:rsidP="6EB6908F" w:rsidRDefault="248D416C" w14:paraId="4866999E" w14:textId="4991A19C">
      <w:pPr>
        <w:pStyle w:val="ListParagraph"/>
        <w:numPr>
          <w:ilvl w:val="0"/>
          <w:numId w:val="18"/>
        </w:numPr>
        <w:spacing w:line="360" w:lineRule="auto"/>
        <w:jc w:val="both"/>
        <w:rPr>
          <w:rFonts w:ascii="Arial" w:hAnsi="Arial" w:eastAsia="Arial" w:cs="Arial"/>
          <w:b w:val="0"/>
          <w:bCs w:val="0"/>
          <w:sz w:val="24"/>
          <w:szCs w:val="24"/>
          <w:u w:val="none"/>
        </w:rPr>
      </w:pPr>
      <w:r w:rsidRPr="5316B6BB" w:rsidR="248D416C">
        <w:rPr>
          <w:rFonts w:ascii="Arial" w:hAnsi="Arial" w:eastAsia="Arial" w:cs="Arial"/>
          <w:b w:val="1"/>
          <w:bCs w:val="1"/>
          <w:sz w:val="24"/>
          <w:szCs w:val="24"/>
          <w:u w:val="none"/>
        </w:rPr>
        <w:t xml:space="preserve">Private and Corporate Hire: </w:t>
      </w:r>
      <w:r w:rsidRPr="5316B6BB" w:rsidR="248D416C">
        <w:rPr>
          <w:rFonts w:ascii="Arial" w:hAnsi="Arial" w:eastAsia="Arial" w:cs="Arial"/>
          <w:b w:val="0"/>
          <w:bCs w:val="0"/>
          <w:sz w:val="24"/>
          <w:szCs w:val="24"/>
          <w:u w:val="none"/>
        </w:rPr>
        <w:t xml:space="preserve">The ground’s flexible layout and hospitality space make it an attractive </w:t>
      </w:r>
      <w:r w:rsidRPr="5316B6BB" w:rsidR="248D416C">
        <w:rPr>
          <w:rFonts w:ascii="Arial" w:hAnsi="Arial" w:eastAsia="Arial" w:cs="Arial"/>
          <w:b w:val="0"/>
          <w:bCs w:val="0"/>
          <w:sz w:val="24"/>
          <w:szCs w:val="24"/>
          <w:u w:val="none"/>
        </w:rPr>
        <w:t>option</w:t>
      </w:r>
      <w:r w:rsidRPr="5316B6BB" w:rsidR="248D416C">
        <w:rPr>
          <w:rFonts w:ascii="Arial" w:hAnsi="Arial" w:eastAsia="Arial" w:cs="Arial"/>
          <w:b w:val="0"/>
          <w:bCs w:val="0"/>
          <w:sz w:val="24"/>
          <w:szCs w:val="24"/>
          <w:u w:val="none"/>
        </w:rPr>
        <w:t xml:space="preserve"> for offbeat weddings, </w:t>
      </w:r>
      <w:r w:rsidRPr="5316B6BB" w:rsidR="29CC7C0D">
        <w:rPr>
          <w:rFonts w:ascii="Arial" w:hAnsi="Arial" w:eastAsia="Arial" w:cs="Arial"/>
          <w:b w:val="0"/>
          <w:bCs w:val="0"/>
          <w:sz w:val="24"/>
          <w:szCs w:val="24"/>
          <w:u w:val="none"/>
        </w:rPr>
        <w:t>corporate</w:t>
      </w:r>
      <w:r w:rsidRPr="5316B6BB" w:rsidR="248D416C">
        <w:rPr>
          <w:rFonts w:ascii="Arial" w:hAnsi="Arial" w:eastAsia="Arial" w:cs="Arial"/>
          <w:b w:val="0"/>
          <w:bCs w:val="0"/>
          <w:sz w:val="24"/>
          <w:szCs w:val="24"/>
          <w:u w:val="none"/>
        </w:rPr>
        <w:t xml:space="preserve"> training days, graduation balls, and Beaujolais Day events. This sector offers high-profit margins with </w:t>
      </w:r>
      <w:r w:rsidRPr="5316B6BB" w:rsidR="4373175B">
        <w:rPr>
          <w:rFonts w:ascii="Arial" w:hAnsi="Arial" w:eastAsia="Arial" w:cs="Arial"/>
          <w:b w:val="0"/>
          <w:bCs w:val="0"/>
          <w:sz w:val="24"/>
          <w:szCs w:val="24"/>
          <w:u w:val="none"/>
        </w:rPr>
        <w:t>low</w:t>
      </w:r>
      <w:r w:rsidRPr="5316B6BB" w:rsidR="248D416C">
        <w:rPr>
          <w:rFonts w:ascii="Arial" w:hAnsi="Arial" w:eastAsia="Arial" w:cs="Arial"/>
          <w:b w:val="0"/>
          <w:bCs w:val="0"/>
          <w:sz w:val="24"/>
          <w:szCs w:val="24"/>
          <w:u w:val="none"/>
        </w:rPr>
        <w:t xml:space="preserve"> overheads</w:t>
      </w:r>
      <w:r w:rsidRPr="5316B6BB" w:rsidR="05DD877A">
        <w:rPr>
          <w:rFonts w:ascii="Arial" w:hAnsi="Arial" w:eastAsia="Arial" w:cs="Arial"/>
          <w:b w:val="0"/>
          <w:bCs w:val="0"/>
          <w:sz w:val="24"/>
          <w:szCs w:val="24"/>
          <w:u w:val="none"/>
        </w:rPr>
        <w:t xml:space="preserve"> as the UK corporate events industry generates the highest event income annually (Colston, 2024)</w:t>
      </w:r>
      <w:r w:rsidRPr="5316B6BB" w:rsidR="248D416C">
        <w:rPr>
          <w:rFonts w:ascii="Arial" w:hAnsi="Arial" w:eastAsia="Arial" w:cs="Arial"/>
          <w:b w:val="0"/>
          <w:bCs w:val="0"/>
          <w:sz w:val="24"/>
          <w:szCs w:val="24"/>
          <w:u w:val="none"/>
        </w:rPr>
        <w:t xml:space="preserve">. </w:t>
      </w:r>
    </w:p>
    <w:p w:rsidR="4F7DDD62" w:rsidP="6EB6908F" w:rsidRDefault="4F7DDD62" w14:paraId="27680D70" w14:textId="64BDAC27">
      <w:pPr>
        <w:pStyle w:val="ListParagraph"/>
        <w:numPr>
          <w:ilvl w:val="0"/>
          <w:numId w:val="18"/>
        </w:numPr>
        <w:spacing w:line="360" w:lineRule="auto"/>
        <w:jc w:val="both"/>
        <w:rPr>
          <w:rFonts w:ascii="Arial" w:hAnsi="Arial" w:eastAsia="Arial" w:cs="Arial"/>
          <w:b w:val="0"/>
          <w:bCs w:val="0"/>
          <w:sz w:val="24"/>
          <w:szCs w:val="24"/>
          <w:u w:val="none"/>
        </w:rPr>
      </w:pPr>
      <w:r w:rsidRPr="6EB6908F" w:rsidR="4F7DDD62">
        <w:rPr>
          <w:rFonts w:ascii="Arial" w:hAnsi="Arial" w:eastAsia="Arial" w:cs="Arial"/>
          <w:b w:val="1"/>
          <w:bCs w:val="1"/>
          <w:sz w:val="24"/>
          <w:szCs w:val="24"/>
          <w:u w:val="none"/>
        </w:rPr>
        <w:t xml:space="preserve">Media and Content Creation: </w:t>
      </w:r>
      <w:r w:rsidRPr="6EB6908F" w:rsidR="4F7DDD62">
        <w:rPr>
          <w:rFonts w:ascii="Arial" w:hAnsi="Arial" w:eastAsia="Arial" w:cs="Arial"/>
          <w:b w:val="0"/>
          <w:bCs w:val="0"/>
          <w:sz w:val="24"/>
          <w:szCs w:val="24"/>
          <w:u w:val="none"/>
        </w:rPr>
        <w:t xml:space="preserve">There is untapped potential for St Helens to serve as a filming and content production site. Its historic value and visual appeal position it well for rugby-themed content, music videos, and branded promotional </w:t>
      </w:r>
      <w:r w:rsidRPr="6EB6908F" w:rsidR="3B0CC682">
        <w:rPr>
          <w:rFonts w:ascii="Arial" w:hAnsi="Arial" w:eastAsia="Arial" w:cs="Arial"/>
          <w:b w:val="0"/>
          <w:bCs w:val="0"/>
          <w:sz w:val="24"/>
          <w:szCs w:val="24"/>
          <w:u w:val="none"/>
        </w:rPr>
        <w:t>work</w:t>
      </w:r>
      <w:r w:rsidRPr="6EB6908F" w:rsidR="4F7DDD62">
        <w:rPr>
          <w:rFonts w:ascii="Arial" w:hAnsi="Arial" w:eastAsia="Arial" w:cs="Arial"/>
          <w:b w:val="0"/>
          <w:bCs w:val="0"/>
          <w:sz w:val="24"/>
          <w:szCs w:val="24"/>
          <w:u w:val="none"/>
        </w:rPr>
        <w:t xml:space="preserve">. </w:t>
      </w:r>
    </w:p>
    <w:p w:rsidR="4F7DDD62" w:rsidP="6EB6908F" w:rsidRDefault="4F7DDD62" w14:paraId="0CF99B54" w14:textId="276D485E">
      <w:pPr>
        <w:pStyle w:val="Normal"/>
        <w:spacing w:line="360" w:lineRule="auto"/>
        <w:jc w:val="both"/>
        <w:rPr>
          <w:rFonts w:ascii="Arial" w:hAnsi="Arial" w:eastAsia="Arial" w:cs="Arial"/>
          <w:b w:val="0"/>
          <w:bCs w:val="0"/>
          <w:sz w:val="24"/>
          <w:szCs w:val="24"/>
          <w:u w:val="none"/>
        </w:rPr>
      </w:pPr>
      <w:r w:rsidRPr="6EB6908F" w:rsidR="4F7DDD62">
        <w:rPr>
          <w:rFonts w:ascii="Arial" w:hAnsi="Arial" w:eastAsia="Arial" w:cs="Arial"/>
          <w:b w:val="0"/>
          <w:bCs w:val="0"/>
          <w:sz w:val="24"/>
          <w:szCs w:val="24"/>
          <w:u w:val="none"/>
        </w:rPr>
        <w:t xml:space="preserve">This broad array of opportunities laid the foundation for a diverse, scalable events programme. </w:t>
      </w:r>
    </w:p>
    <w:p w:rsidR="107839FC" w:rsidP="5316B6BB" w:rsidRDefault="107839FC" w14:paraId="20F7537D" w14:textId="1031DA43">
      <w:pPr>
        <w:pStyle w:val="Heading2"/>
        <w:rPr>
          <w:rFonts w:ascii="Arial" w:hAnsi="Arial" w:eastAsia="Arial" w:cs="Arial"/>
          <w:b w:val="1"/>
          <w:bCs w:val="1"/>
          <w:sz w:val="24"/>
          <w:szCs w:val="24"/>
          <w:u w:val="none"/>
        </w:rPr>
      </w:pPr>
      <w:bookmarkStart w:name="_Toc1278810280" w:id="1461430581"/>
      <w:r w:rsidR="6A40A402">
        <w:rPr/>
        <w:t xml:space="preserve">2.5 </w:t>
      </w:r>
      <w:r w:rsidR="107839FC">
        <w:rPr/>
        <w:t>Strategy Development and Event Programme Design</w:t>
      </w:r>
      <w:bookmarkEnd w:id="1461430581"/>
    </w:p>
    <w:p w:rsidR="107839FC" w:rsidP="6EB6908F" w:rsidRDefault="107839FC" w14:paraId="451ECD61" w14:textId="0304E98A">
      <w:pPr>
        <w:pStyle w:val="Normal"/>
        <w:spacing w:line="360" w:lineRule="auto"/>
        <w:jc w:val="both"/>
        <w:rPr>
          <w:rFonts w:ascii="Arial" w:hAnsi="Arial" w:eastAsia="Arial" w:cs="Arial"/>
          <w:b w:val="0"/>
          <w:bCs w:val="0"/>
          <w:sz w:val="24"/>
          <w:szCs w:val="24"/>
          <w:u w:val="none"/>
        </w:rPr>
      </w:pPr>
      <w:r w:rsidRPr="5316B6BB" w:rsidR="107839FC">
        <w:rPr>
          <w:rFonts w:ascii="Arial" w:hAnsi="Arial" w:eastAsia="Arial" w:cs="Arial"/>
          <w:b w:val="0"/>
          <w:bCs w:val="0"/>
          <w:sz w:val="24"/>
          <w:szCs w:val="24"/>
          <w:u w:val="none"/>
        </w:rPr>
        <w:t xml:space="preserve">The strategy was structured around </w:t>
      </w:r>
      <w:r w:rsidRPr="5316B6BB" w:rsidR="60BF2FB8">
        <w:rPr>
          <w:rFonts w:ascii="Arial" w:hAnsi="Arial" w:eastAsia="Arial" w:cs="Arial"/>
          <w:b w:val="0"/>
          <w:bCs w:val="0"/>
          <w:sz w:val="24"/>
          <w:szCs w:val="24"/>
          <w:u w:val="none"/>
        </w:rPr>
        <w:t>strategic themes (</w:t>
      </w:r>
      <w:r w:rsidRPr="5316B6BB" w:rsidR="60BF2FB8">
        <w:rPr>
          <w:rFonts w:ascii="Arial" w:hAnsi="Arial" w:eastAsia="Arial" w:cs="Arial"/>
          <w:b w:val="0"/>
          <w:bCs w:val="0"/>
          <w:sz w:val="24"/>
          <w:szCs w:val="24"/>
          <w:u w:val="none"/>
        </w:rPr>
        <w:t>CioIndex</w:t>
      </w:r>
      <w:r w:rsidRPr="5316B6BB" w:rsidR="60BF2FB8">
        <w:rPr>
          <w:rFonts w:ascii="Arial" w:hAnsi="Arial" w:eastAsia="Arial" w:cs="Arial"/>
          <w:b w:val="0"/>
          <w:bCs w:val="0"/>
          <w:sz w:val="24"/>
          <w:szCs w:val="24"/>
          <w:u w:val="none"/>
        </w:rPr>
        <w:t>, No Date)</w:t>
      </w:r>
      <w:r w:rsidRPr="5316B6BB" w:rsidR="107839FC">
        <w:rPr>
          <w:rFonts w:ascii="Arial" w:hAnsi="Arial" w:eastAsia="Arial" w:cs="Arial"/>
          <w:b w:val="0"/>
          <w:bCs w:val="0"/>
          <w:sz w:val="24"/>
          <w:szCs w:val="24"/>
          <w:u w:val="none"/>
        </w:rPr>
        <w:t xml:space="preserve"> designed to maximise attendance, financial return, and brand </w:t>
      </w:r>
      <w:bookmarkStart w:name="_Int_EwWNFlg4" w:id="1078531296"/>
      <w:r w:rsidRPr="5316B6BB" w:rsidR="107839FC">
        <w:rPr>
          <w:rFonts w:ascii="Arial" w:hAnsi="Arial" w:eastAsia="Arial" w:cs="Arial"/>
          <w:b w:val="0"/>
          <w:bCs w:val="0"/>
          <w:sz w:val="24"/>
          <w:szCs w:val="24"/>
          <w:u w:val="none"/>
        </w:rPr>
        <w:t>synergy</w:t>
      </w:r>
      <w:bookmarkEnd w:id="1078531296"/>
      <w:r w:rsidRPr="5316B6BB" w:rsidR="107839FC">
        <w:rPr>
          <w:rFonts w:ascii="Arial" w:hAnsi="Arial" w:eastAsia="Arial" w:cs="Arial"/>
          <w:b w:val="0"/>
          <w:bCs w:val="0"/>
          <w:sz w:val="24"/>
          <w:szCs w:val="24"/>
          <w:u w:val="none"/>
        </w:rPr>
        <w:t xml:space="preserve">. Each </w:t>
      </w:r>
      <w:r w:rsidRPr="5316B6BB" w:rsidR="1507FB3A">
        <w:rPr>
          <w:rFonts w:ascii="Arial" w:hAnsi="Arial" w:eastAsia="Arial" w:cs="Arial"/>
          <w:b w:val="0"/>
          <w:bCs w:val="0"/>
          <w:sz w:val="24"/>
          <w:szCs w:val="24"/>
          <w:u w:val="none"/>
        </w:rPr>
        <w:t>theme</w:t>
      </w:r>
      <w:r w:rsidRPr="5316B6BB" w:rsidR="107839FC">
        <w:rPr>
          <w:rFonts w:ascii="Arial" w:hAnsi="Arial" w:eastAsia="Arial" w:cs="Arial"/>
          <w:b w:val="0"/>
          <w:bCs w:val="0"/>
          <w:sz w:val="24"/>
          <w:szCs w:val="24"/>
          <w:u w:val="none"/>
        </w:rPr>
        <w:t xml:space="preserve"> </w:t>
      </w:r>
      <w:r w:rsidRPr="5316B6BB" w:rsidR="107839FC">
        <w:rPr>
          <w:rFonts w:ascii="Arial" w:hAnsi="Arial" w:eastAsia="Arial" w:cs="Arial"/>
          <w:b w:val="0"/>
          <w:bCs w:val="0"/>
          <w:sz w:val="24"/>
          <w:szCs w:val="24"/>
          <w:u w:val="none"/>
        </w:rPr>
        <w:t>contained</w:t>
      </w:r>
      <w:r w:rsidRPr="5316B6BB" w:rsidR="107839FC">
        <w:rPr>
          <w:rFonts w:ascii="Arial" w:hAnsi="Arial" w:eastAsia="Arial" w:cs="Arial"/>
          <w:b w:val="0"/>
          <w:bCs w:val="0"/>
          <w:sz w:val="24"/>
          <w:szCs w:val="24"/>
          <w:u w:val="none"/>
        </w:rPr>
        <w:t xml:space="preserve"> event ideas that </w:t>
      </w:r>
      <w:r w:rsidRPr="5316B6BB" w:rsidR="107839FC">
        <w:rPr>
          <w:rFonts w:ascii="Arial" w:hAnsi="Arial" w:eastAsia="Arial" w:cs="Arial"/>
          <w:b w:val="0"/>
          <w:bCs w:val="0"/>
          <w:sz w:val="24"/>
          <w:szCs w:val="24"/>
          <w:u w:val="none"/>
        </w:rPr>
        <w:t>leveraged</w:t>
      </w:r>
      <w:r w:rsidRPr="5316B6BB" w:rsidR="107839FC">
        <w:rPr>
          <w:rFonts w:ascii="Arial" w:hAnsi="Arial" w:eastAsia="Arial" w:cs="Arial"/>
          <w:b w:val="0"/>
          <w:bCs w:val="0"/>
          <w:sz w:val="24"/>
          <w:szCs w:val="24"/>
          <w:u w:val="none"/>
        </w:rPr>
        <w:t xml:space="preserve"> the venue’s heritage, location, and available facilities. They also considered operational </w:t>
      </w:r>
      <w:bookmarkStart w:name="_Int_oI1Jt9Ug" w:id="770497165"/>
      <w:r w:rsidRPr="5316B6BB" w:rsidR="107839FC">
        <w:rPr>
          <w:rFonts w:ascii="Arial" w:hAnsi="Arial" w:eastAsia="Arial" w:cs="Arial"/>
          <w:b w:val="0"/>
          <w:bCs w:val="0"/>
          <w:sz w:val="24"/>
          <w:szCs w:val="24"/>
          <w:u w:val="none"/>
        </w:rPr>
        <w:t>logistics</w:t>
      </w:r>
      <w:bookmarkEnd w:id="770497165"/>
      <w:r w:rsidRPr="5316B6BB" w:rsidR="107839FC">
        <w:rPr>
          <w:rFonts w:ascii="Arial" w:hAnsi="Arial" w:eastAsia="Arial" w:cs="Arial"/>
          <w:b w:val="0"/>
          <w:bCs w:val="0"/>
          <w:sz w:val="24"/>
          <w:szCs w:val="24"/>
          <w:u w:val="none"/>
        </w:rPr>
        <w:t>, community benefit, and potential for repeat busine</w:t>
      </w:r>
      <w:r w:rsidRPr="5316B6BB" w:rsidR="3EE312CC">
        <w:rPr>
          <w:rFonts w:ascii="Arial" w:hAnsi="Arial" w:eastAsia="Arial" w:cs="Arial"/>
          <w:b w:val="0"/>
          <w:bCs w:val="0"/>
          <w:sz w:val="24"/>
          <w:szCs w:val="24"/>
          <w:u w:val="none"/>
        </w:rPr>
        <w:t xml:space="preserve">ss. </w:t>
      </w:r>
    </w:p>
    <w:p w:rsidR="1DE4C4E3" w:rsidP="5316B6BB" w:rsidRDefault="1DE4C4E3" w14:paraId="7D39D237" w14:textId="5728F810">
      <w:pPr>
        <w:pStyle w:val="Normal"/>
        <w:spacing w:line="360" w:lineRule="auto"/>
        <w:jc w:val="both"/>
        <w:rPr>
          <w:rFonts w:ascii="Arial" w:hAnsi="Arial" w:eastAsia="Arial" w:cs="Arial"/>
          <w:b w:val="0"/>
          <w:bCs w:val="0"/>
          <w:sz w:val="24"/>
          <w:szCs w:val="24"/>
          <w:u w:val="none"/>
        </w:rPr>
      </w:pPr>
      <w:r w:rsidRPr="7728FC5E" w:rsidR="34317A81">
        <w:rPr>
          <w:rFonts w:ascii="Arial" w:hAnsi="Arial" w:eastAsia="Arial" w:cs="Arial"/>
          <w:b w:val="0"/>
          <w:bCs w:val="0"/>
          <w:sz w:val="24"/>
          <w:szCs w:val="24"/>
          <w:u w:val="none"/>
        </w:rPr>
        <w:t>Scalability</w:t>
      </w:r>
      <w:r w:rsidRPr="7728FC5E" w:rsidR="1DE4C4E3">
        <w:rPr>
          <w:rFonts w:ascii="Arial" w:hAnsi="Arial" w:eastAsia="Arial" w:cs="Arial"/>
          <w:b w:val="0"/>
          <w:bCs w:val="0"/>
          <w:sz w:val="24"/>
          <w:szCs w:val="24"/>
          <w:u w:val="none"/>
        </w:rPr>
        <w:t xml:space="preserve"> was a key consideration in the development of these concepts. Events like wellness workshops or food and drink markets were intentionally designed to start small, with the potential to grow based on demand. For example, a wellness session in a hospitality suite could evolve into a full-day festival, while a community mar</w:t>
      </w:r>
      <w:r w:rsidRPr="7728FC5E" w:rsidR="7795D98D">
        <w:rPr>
          <w:rFonts w:ascii="Arial" w:hAnsi="Arial" w:eastAsia="Arial" w:cs="Arial"/>
          <w:b w:val="0"/>
          <w:bCs w:val="0"/>
          <w:sz w:val="24"/>
          <w:szCs w:val="24"/>
          <w:u w:val="none"/>
        </w:rPr>
        <w:t>ket could expand to include live entertainment and sponsorship opportunities. This flexible approach allows the Ospreys to trial ideas with minimal risk, while creating space for long-term growth.</w:t>
      </w:r>
    </w:p>
    <w:p w:rsidR="3EE312CC" w:rsidP="6EB6908F" w:rsidRDefault="3EE312CC" w14:paraId="7A91B831" w14:textId="3384CFE4">
      <w:pPr>
        <w:pStyle w:val="Normal"/>
        <w:spacing w:line="360" w:lineRule="auto"/>
        <w:jc w:val="both"/>
        <w:rPr>
          <w:rFonts w:ascii="Arial" w:hAnsi="Arial" w:eastAsia="Arial" w:cs="Arial"/>
          <w:b w:val="1"/>
          <w:bCs w:val="1"/>
          <w:sz w:val="24"/>
          <w:szCs w:val="24"/>
          <w:u w:val="none"/>
        </w:rPr>
      </w:pPr>
      <w:r w:rsidRPr="6EB6908F" w:rsidR="3EE312CC">
        <w:rPr>
          <w:rFonts w:ascii="Arial" w:hAnsi="Arial" w:eastAsia="Arial" w:cs="Arial"/>
          <w:b w:val="1"/>
          <w:bCs w:val="1"/>
          <w:sz w:val="24"/>
          <w:szCs w:val="24"/>
          <w:u w:val="none"/>
        </w:rPr>
        <w:t xml:space="preserve">Sport and Heritage Activation: </w:t>
      </w:r>
    </w:p>
    <w:p w:rsidR="3EE312CC" w:rsidP="6EB6908F" w:rsidRDefault="3EE312CC" w14:paraId="09986982" w14:textId="51625A5E">
      <w:pPr>
        <w:pStyle w:val="ListParagraph"/>
        <w:numPr>
          <w:ilvl w:val="0"/>
          <w:numId w:val="19"/>
        </w:numPr>
        <w:spacing w:line="360" w:lineRule="auto"/>
        <w:jc w:val="both"/>
        <w:rPr>
          <w:rFonts w:ascii="Arial" w:hAnsi="Arial" w:eastAsia="Arial" w:cs="Arial"/>
          <w:b w:val="0"/>
          <w:bCs w:val="0"/>
          <w:sz w:val="24"/>
          <w:szCs w:val="24"/>
          <w:u w:val="none"/>
        </w:rPr>
      </w:pPr>
      <w:r w:rsidRPr="6EB6908F" w:rsidR="3EE312CC">
        <w:rPr>
          <w:rFonts w:ascii="Arial" w:hAnsi="Arial" w:eastAsia="Arial" w:cs="Arial"/>
          <w:b w:val="0"/>
          <w:bCs w:val="0"/>
          <w:sz w:val="24"/>
          <w:szCs w:val="24"/>
          <w:u w:val="none"/>
        </w:rPr>
        <w:t>Guided rugby heritage walking tours</w:t>
      </w:r>
    </w:p>
    <w:p w:rsidR="3EE312CC" w:rsidP="6EB6908F" w:rsidRDefault="3EE312CC" w14:paraId="58081AFA" w14:textId="5890DD55">
      <w:pPr>
        <w:pStyle w:val="ListParagraph"/>
        <w:numPr>
          <w:ilvl w:val="0"/>
          <w:numId w:val="19"/>
        </w:numPr>
        <w:spacing w:line="360" w:lineRule="auto"/>
        <w:jc w:val="both"/>
        <w:rPr>
          <w:rFonts w:ascii="Arial" w:hAnsi="Arial" w:eastAsia="Arial" w:cs="Arial"/>
          <w:b w:val="0"/>
          <w:bCs w:val="0"/>
          <w:sz w:val="24"/>
          <w:szCs w:val="24"/>
          <w:u w:val="none"/>
        </w:rPr>
      </w:pPr>
      <w:r w:rsidRPr="6EB6908F" w:rsidR="3EE312CC">
        <w:rPr>
          <w:rFonts w:ascii="Arial" w:hAnsi="Arial" w:eastAsia="Arial" w:cs="Arial"/>
          <w:b w:val="0"/>
          <w:bCs w:val="0"/>
          <w:sz w:val="24"/>
          <w:szCs w:val="24"/>
          <w:u w:val="none"/>
        </w:rPr>
        <w:t xml:space="preserve">Seasonal exhibitions </w:t>
      </w:r>
      <w:r w:rsidRPr="6EB6908F" w:rsidR="3EE312CC">
        <w:rPr>
          <w:rFonts w:ascii="Arial" w:hAnsi="Arial" w:eastAsia="Arial" w:cs="Arial"/>
          <w:b w:val="0"/>
          <w:bCs w:val="0"/>
          <w:sz w:val="24"/>
          <w:szCs w:val="24"/>
          <w:u w:val="none"/>
        </w:rPr>
        <w:t>featuring</w:t>
      </w:r>
      <w:r w:rsidRPr="6EB6908F" w:rsidR="3EE312CC">
        <w:rPr>
          <w:rFonts w:ascii="Arial" w:hAnsi="Arial" w:eastAsia="Arial" w:cs="Arial"/>
          <w:b w:val="0"/>
          <w:bCs w:val="0"/>
          <w:sz w:val="24"/>
          <w:szCs w:val="24"/>
          <w:u w:val="none"/>
        </w:rPr>
        <w:t xml:space="preserve"> Ospreys memorabilia</w:t>
      </w:r>
    </w:p>
    <w:p w:rsidR="3EE312CC" w:rsidP="6EB6908F" w:rsidRDefault="3EE312CC" w14:paraId="2C0E2586" w14:textId="394D1A4F">
      <w:pPr>
        <w:pStyle w:val="ListParagraph"/>
        <w:numPr>
          <w:ilvl w:val="0"/>
          <w:numId w:val="19"/>
        </w:numPr>
        <w:spacing w:line="360" w:lineRule="auto"/>
        <w:jc w:val="both"/>
        <w:rPr>
          <w:rFonts w:ascii="Arial" w:hAnsi="Arial" w:eastAsia="Arial" w:cs="Arial"/>
          <w:b w:val="0"/>
          <w:bCs w:val="0"/>
          <w:sz w:val="24"/>
          <w:szCs w:val="24"/>
          <w:u w:val="none"/>
        </w:rPr>
      </w:pPr>
      <w:r w:rsidRPr="6EB6908F" w:rsidR="3EE312CC">
        <w:rPr>
          <w:rFonts w:ascii="Arial" w:hAnsi="Arial" w:eastAsia="Arial" w:cs="Arial"/>
          <w:b w:val="0"/>
          <w:bCs w:val="0"/>
          <w:sz w:val="24"/>
          <w:szCs w:val="24"/>
          <w:u w:val="none"/>
        </w:rPr>
        <w:t xml:space="preserve">Pop-up </w:t>
      </w:r>
      <w:r w:rsidRPr="6EB6908F" w:rsidR="05265B0E">
        <w:rPr>
          <w:rFonts w:ascii="Arial" w:hAnsi="Arial" w:eastAsia="Arial" w:cs="Arial"/>
          <w:b w:val="0"/>
          <w:bCs w:val="0"/>
          <w:sz w:val="24"/>
          <w:szCs w:val="24"/>
          <w:u w:val="none"/>
        </w:rPr>
        <w:t>museums</w:t>
      </w:r>
      <w:r w:rsidRPr="6EB6908F" w:rsidR="3EE312CC">
        <w:rPr>
          <w:rFonts w:ascii="Arial" w:hAnsi="Arial" w:eastAsia="Arial" w:cs="Arial"/>
          <w:b w:val="0"/>
          <w:bCs w:val="0"/>
          <w:sz w:val="24"/>
          <w:szCs w:val="24"/>
          <w:u w:val="none"/>
        </w:rPr>
        <w:t xml:space="preserve"> during match weeks and summer holidays</w:t>
      </w:r>
    </w:p>
    <w:p w:rsidR="3EE312CC" w:rsidP="6EB6908F" w:rsidRDefault="3EE312CC" w14:paraId="1C00E533" w14:textId="34946083">
      <w:pPr>
        <w:pStyle w:val="ListParagraph"/>
        <w:numPr>
          <w:ilvl w:val="0"/>
          <w:numId w:val="19"/>
        </w:numPr>
        <w:spacing w:line="360" w:lineRule="auto"/>
        <w:jc w:val="both"/>
        <w:rPr>
          <w:rFonts w:ascii="Arial" w:hAnsi="Arial" w:eastAsia="Arial" w:cs="Arial"/>
          <w:b w:val="0"/>
          <w:bCs w:val="0"/>
          <w:sz w:val="24"/>
          <w:szCs w:val="24"/>
          <w:u w:val="none"/>
        </w:rPr>
      </w:pPr>
      <w:r w:rsidRPr="6EB6908F" w:rsidR="3EE312CC">
        <w:rPr>
          <w:rFonts w:ascii="Arial" w:hAnsi="Arial" w:eastAsia="Arial" w:cs="Arial"/>
          <w:b w:val="0"/>
          <w:bCs w:val="0"/>
          <w:sz w:val="24"/>
          <w:szCs w:val="24"/>
          <w:u w:val="none"/>
        </w:rPr>
        <w:t>“Legends Lunches” featuring interviews and Q&amp;A with club icons</w:t>
      </w:r>
    </w:p>
    <w:p w:rsidR="3EE312CC" w:rsidP="6EB6908F" w:rsidRDefault="3EE312CC" w14:paraId="7A5BCD94" w14:textId="2FA55E4C">
      <w:pPr>
        <w:pStyle w:val="Normal"/>
        <w:spacing w:line="360" w:lineRule="auto"/>
        <w:jc w:val="both"/>
        <w:rPr>
          <w:rFonts w:ascii="Arial" w:hAnsi="Arial" w:eastAsia="Arial" w:cs="Arial"/>
          <w:b w:val="1"/>
          <w:bCs w:val="1"/>
          <w:sz w:val="24"/>
          <w:szCs w:val="24"/>
          <w:u w:val="none"/>
        </w:rPr>
      </w:pPr>
      <w:r w:rsidRPr="6EB6908F" w:rsidR="3EE312CC">
        <w:rPr>
          <w:rFonts w:ascii="Arial" w:hAnsi="Arial" w:eastAsia="Arial" w:cs="Arial"/>
          <w:b w:val="1"/>
          <w:bCs w:val="1"/>
          <w:sz w:val="24"/>
          <w:szCs w:val="24"/>
          <w:u w:val="none"/>
        </w:rPr>
        <w:t>Cultural and Music Programming</w:t>
      </w:r>
    </w:p>
    <w:p w:rsidR="3EE312CC" w:rsidP="6EB6908F" w:rsidRDefault="3EE312CC" w14:paraId="557193DA" w14:textId="639D67BD">
      <w:pPr>
        <w:pStyle w:val="ListParagraph"/>
        <w:numPr>
          <w:ilvl w:val="0"/>
          <w:numId w:val="20"/>
        </w:numPr>
        <w:spacing w:line="360" w:lineRule="auto"/>
        <w:jc w:val="both"/>
        <w:rPr>
          <w:rFonts w:ascii="Arial" w:hAnsi="Arial" w:eastAsia="Arial" w:cs="Arial"/>
          <w:b w:val="0"/>
          <w:bCs w:val="0"/>
          <w:sz w:val="24"/>
          <w:szCs w:val="24"/>
          <w:u w:val="none"/>
        </w:rPr>
      </w:pPr>
      <w:r w:rsidRPr="6EB6908F" w:rsidR="3EE312CC">
        <w:rPr>
          <w:rFonts w:ascii="Arial" w:hAnsi="Arial" w:eastAsia="Arial" w:cs="Arial"/>
          <w:b w:val="0"/>
          <w:bCs w:val="0"/>
          <w:sz w:val="24"/>
          <w:szCs w:val="24"/>
          <w:u w:val="none"/>
        </w:rPr>
        <w:t>“Sunset Sessions” - live acoustic music in an open-air setting</w:t>
      </w:r>
    </w:p>
    <w:p w:rsidR="3EE312CC" w:rsidP="6EB6908F" w:rsidRDefault="3EE312CC" w14:paraId="15458CFA" w14:textId="7EC0871F">
      <w:pPr>
        <w:pStyle w:val="ListParagraph"/>
        <w:numPr>
          <w:ilvl w:val="0"/>
          <w:numId w:val="20"/>
        </w:numPr>
        <w:spacing w:line="360" w:lineRule="auto"/>
        <w:jc w:val="both"/>
        <w:rPr>
          <w:rFonts w:ascii="Arial" w:hAnsi="Arial" w:eastAsia="Arial" w:cs="Arial"/>
          <w:b w:val="0"/>
          <w:bCs w:val="0"/>
          <w:sz w:val="24"/>
          <w:szCs w:val="24"/>
          <w:u w:val="none"/>
        </w:rPr>
      </w:pPr>
      <w:r w:rsidRPr="6EB6908F" w:rsidR="3EE312CC">
        <w:rPr>
          <w:rFonts w:ascii="Arial" w:hAnsi="Arial" w:eastAsia="Arial" w:cs="Arial"/>
          <w:b w:val="0"/>
          <w:bCs w:val="0"/>
          <w:sz w:val="24"/>
          <w:szCs w:val="24"/>
          <w:u w:val="none"/>
        </w:rPr>
        <w:t>“Comedy at the Clubhouse” - evening stand up shows in the indoor bar area</w:t>
      </w:r>
    </w:p>
    <w:p w:rsidR="3EE312CC" w:rsidP="6EB6908F" w:rsidRDefault="3EE312CC" w14:paraId="7C549159" w14:textId="308DB9A1">
      <w:pPr>
        <w:pStyle w:val="ListParagraph"/>
        <w:numPr>
          <w:ilvl w:val="0"/>
          <w:numId w:val="20"/>
        </w:numPr>
        <w:spacing w:line="360" w:lineRule="auto"/>
        <w:jc w:val="both"/>
        <w:rPr>
          <w:rFonts w:ascii="Arial" w:hAnsi="Arial" w:eastAsia="Arial" w:cs="Arial"/>
          <w:b w:val="0"/>
          <w:bCs w:val="0"/>
          <w:sz w:val="24"/>
          <w:szCs w:val="24"/>
          <w:u w:val="none"/>
        </w:rPr>
      </w:pPr>
      <w:r w:rsidRPr="6EB6908F" w:rsidR="3EE312CC">
        <w:rPr>
          <w:rFonts w:ascii="Arial" w:hAnsi="Arial" w:eastAsia="Arial" w:cs="Arial"/>
          <w:b w:val="0"/>
          <w:bCs w:val="0"/>
          <w:sz w:val="24"/>
          <w:szCs w:val="24"/>
          <w:u w:val="none"/>
        </w:rPr>
        <w:t>St David’s Day and other cultural celebrations</w:t>
      </w:r>
    </w:p>
    <w:p w:rsidR="3EE312CC" w:rsidP="6EB6908F" w:rsidRDefault="3EE312CC" w14:paraId="2919C3D1" w14:textId="5573C6F9">
      <w:pPr>
        <w:pStyle w:val="Normal"/>
        <w:spacing w:line="360" w:lineRule="auto"/>
        <w:jc w:val="both"/>
        <w:rPr>
          <w:rFonts w:ascii="Arial" w:hAnsi="Arial" w:eastAsia="Arial" w:cs="Arial"/>
          <w:b w:val="1"/>
          <w:bCs w:val="1"/>
          <w:sz w:val="24"/>
          <w:szCs w:val="24"/>
          <w:u w:val="none"/>
        </w:rPr>
      </w:pPr>
      <w:r w:rsidRPr="6EB6908F" w:rsidR="3EE312CC">
        <w:rPr>
          <w:rFonts w:ascii="Arial" w:hAnsi="Arial" w:eastAsia="Arial" w:cs="Arial"/>
          <w:b w:val="1"/>
          <w:bCs w:val="1"/>
          <w:sz w:val="24"/>
          <w:szCs w:val="24"/>
          <w:u w:val="none"/>
        </w:rPr>
        <w:t xml:space="preserve">Health and Wellness Events: </w:t>
      </w:r>
    </w:p>
    <w:p w:rsidR="3EE312CC" w:rsidP="6EB6908F" w:rsidRDefault="3EE312CC" w14:paraId="00D92643" w14:textId="1462EB32">
      <w:pPr>
        <w:pStyle w:val="ListParagraph"/>
        <w:numPr>
          <w:ilvl w:val="0"/>
          <w:numId w:val="21"/>
        </w:numPr>
        <w:spacing w:line="360" w:lineRule="auto"/>
        <w:jc w:val="both"/>
        <w:rPr>
          <w:rFonts w:ascii="Arial" w:hAnsi="Arial" w:eastAsia="Arial" w:cs="Arial"/>
          <w:b w:val="0"/>
          <w:bCs w:val="0"/>
          <w:sz w:val="24"/>
          <w:szCs w:val="24"/>
          <w:u w:val="none"/>
        </w:rPr>
      </w:pPr>
      <w:r w:rsidRPr="6EB6908F" w:rsidR="3EE312CC">
        <w:rPr>
          <w:rFonts w:ascii="Arial" w:hAnsi="Arial" w:eastAsia="Arial" w:cs="Arial"/>
          <w:b w:val="0"/>
          <w:bCs w:val="0"/>
          <w:sz w:val="24"/>
          <w:szCs w:val="24"/>
          <w:u w:val="none"/>
        </w:rPr>
        <w:t>Monthly yoga and fitness boot camps on the pitch</w:t>
      </w:r>
    </w:p>
    <w:p w:rsidR="3EE312CC" w:rsidP="6EB6908F" w:rsidRDefault="3EE312CC" w14:paraId="462306C0" w14:textId="229A2C2E">
      <w:pPr>
        <w:pStyle w:val="ListParagraph"/>
        <w:numPr>
          <w:ilvl w:val="0"/>
          <w:numId w:val="21"/>
        </w:numPr>
        <w:spacing w:line="360" w:lineRule="auto"/>
        <w:jc w:val="both"/>
        <w:rPr>
          <w:rFonts w:ascii="Arial" w:hAnsi="Arial" w:eastAsia="Arial" w:cs="Arial"/>
          <w:b w:val="0"/>
          <w:bCs w:val="0"/>
          <w:sz w:val="24"/>
          <w:szCs w:val="24"/>
          <w:u w:val="none"/>
        </w:rPr>
      </w:pPr>
      <w:r w:rsidRPr="6EB6908F" w:rsidR="3EE312CC">
        <w:rPr>
          <w:rFonts w:ascii="Arial" w:hAnsi="Arial" w:eastAsia="Arial" w:cs="Arial"/>
          <w:b w:val="0"/>
          <w:bCs w:val="0"/>
          <w:sz w:val="24"/>
          <w:szCs w:val="24"/>
          <w:u w:val="none"/>
        </w:rPr>
        <w:t>Wellness expos for local health brands, PTs, and mindfulness coaches</w:t>
      </w:r>
    </w:p>
    <w:p w:rsidR="3EE312CC" w:rsidP="6EB6908F" w:rsidRDefault="3EE312CC" w14:paraId="7BD130EE" w14:textId="6D86AA0E">
      <w:pPr>
        <w:pStyle w:val="ListParagraph"/>
        <w:numPr>
          <w:ilvl w:val="0"/>
          <w:numId w:val="21"/>
        </w:numPr>
        <w:spacing w:line="360" w:lineRule="auto"/>
        <w:jc w:val="both"/>
        <w:rPr>
          <w:rFonts w:ascii="Arial" w:hAnsi="Arial" w:eastAsia="Arial" w:cs="Arial"/>
          <w:b w:val="0"/>
          <w:bCs w:val="0"/>
          <w:sz w:val="24"/>
          <w:szCs w:val="24"/>
          <w:u w:val="none"/>
        </w:rPr>
      </w:pPr>
      <w:r w:rsidRPr="6EB6908F" w:rsidR="3EE312CC">
        <w:rPr>
          <w:rFonts w:ascii="Arial" w:hAnsi="Arial" w:eastAsia="Arial" w:cs="Arial"/>
          <w:b w:val="0"/>
          <w:bCs w:val="0"/>
          <w:sz w:val="24"/>
          <w:szCs w:val="24"/>
          <w:u w:val="none"/>
        </w:rPr>
        <w:t xml:space="preserve">“Run with the Ospreys” </w:t>
      </w:r>
      <w:r w:rsidRPr="6EB6908F" w:rsidR="5B5C66EA">
        <w:rPr>
          <w:rFonts w:ascii="Arial" w:hAnsi="Arial" w:eastAsia="Arial" w:cs="Arial"/>
          <w:b w:val="0"/>
          <w:bCs w:val="0"/>
          <w:sz w:val="24"/>
          <w:szCs w:val="24"/>
          <w:u w:val="none"/>
        </w:rPr>
        <w:t>charity</w:t>
      </w:r>
      <w:r w:rsidRPr="6EB6908F" w:rsidR="3EE312CC">
        <w:rPr>
          <w:rFonts w:ascii="Arial" w:hAnsi="Arial" w:eastAsia="Arial" w:cs="Arial"/>
          <w:b w:val="0"/>
          <w:bCs w:val="0"/>
          <w:sz w:val="24"/>
          <w:szCs w:val="24"/>
          <w:u w:val="none"/>
        </w:rPr>
        <w:t xml:space="preserve"> races and family fitness days</w:t>
      </w:r>
    </w:p>
    <w:p w:rsidR="3EE312CC" w:rsidP="6EB6908F" w:rsidRDefault="3EE312CC" w14:paraId="46CC9591" w14:textId="01F13093">
      <w:pPr>
        <w:pStyle w:val="Normal"/>
        <w:spacing w:line="360" w:lineRule="auto"/>
        <w:jc w:val="both"/>
        <w:rPr>
          <w:rFonts w:ascii="Arial" w:hAnsi="Arial" w:eastAsia="Arial" w:cs="Arial"/>
          <w:b w:val="1"/>
          <w:bCs w:val="1"/>
          <w:sz w:val="24"/>
          <w:szCs w:val="24"/>
          <w:u w:val="none"/>
        </w:rPr>
      </w:pPr>
      <w:r w:rsidRPr="6EB6908F" w:rsidR="3EE312CC">
        <w:rPr>
          <w:rFonts w:ascii="Arial" w:hAnsi="Arial" w:eastAsia="Arial" w:cs="Arial"/>
          <w:b w:val="1"/>
          <w:bCs w:val="1"/>
          <w:sz w:val="24"/>
          <w:szCs w:val="24"/>
          <w:u w:val="none"/>
        </w:rPr>
        <w:t xml:space="preserve">Artisan and Community Markets: </w:t>
      </w:r>
    </w:p>
    <w:p w:rsidR="3EE312CC" w:rsidP="6EB6908F" w:rsidRDefault="3EE312CC" w14:paraId="253AE7AE" w14:textId="2BD4E9C3">
      <w:pPr>
        <w:pStyle w:val="ListParagraph"/>
        <w:numPr>
          <w:ilvl w:val="0"/>
          <w:numId w:val="22"/>
        </w:numPr>
        <w:spacing w:line="360" w:lineRule="auto"/>
        <w:jc w:val="both"/>
        <w:rPr>
          <w:rFonts w:ascii="Arial" w:hAnsi="Arial" w:eastAsia="Arial" w:cs="Arial"/>
          <w:b w:val="0"/>
          <w:bCs w:val="0"/>
          <w:sz w:val="24"/>
          <w:szCs w:val="24"/>
          <w:u w:val="none"/>
        </w:rPr>
      </w:pPr>
      <w:r w:rsidRPr="6EB6908F" w:rsidR="3EE312CC">
        <w:rPr>
          <w:rFonts w:ascii="Arial" w:hAnsi="Arial" w:eastAsia="Arial" w:cs="Arial"/>
          <w:b w:val="0"/>
          <w:bCs w:val="0"/>
          <w:sz w:val="24"/>
          <w:szCs w:val="24"/>
          <w:u w:val="none"/>
        </w:rPr>
        <w:t>Curated events with local producers and food vendors</w:t>
      </w:r>
    </w:p>
    <w:p w:rsidR="3EE312CC" w:rsidP="6EB6908F" w:rsidRDefault="3EE312CC" w14:paraId="59ECB8DC" w14:textId="514414DC">
      <w:pPr>
        <w:pStyle w:val="ListParagraph"/>
        <w:numPr>
          <w:ilvl w:val="0"/>
          <w:numId w:val="22"/>
        </w:numPr>
        <w:spacing w:line="360" w:lineRule="auto"/>
        <w:jc w:val="both"/>
        <w:rPr>
          <w:rFonts w:ascii="Arial" w:hAnsi="Arial" w:eastAsia="Arial" w:cs="Arial"/>
          <w:b w:val="0"/>
          <w:bCs w:val="0"/>
          <w:sz w:val="24"/>
          <w:szCs w:val="24"/>
          <w:u w:val="none"/>
        </w:rPr>
      </w:pPr>
      <w:r w:rsidRPr="6EB6908F" w:rsidR="3EE312CC">
        <w:rPr>
          <w:rFonts w:ascii="Arial" w:hAnsi="Arial" w:eastAsia="Arial" w:cs="Arial"/>
          <w:b w:val="0"/>
          <w:bCs w:val="0"/>
          <w:sz w:val="24"/>
          <w:szCs w:val="24"/>
          <w:u w:val="none"/>
        </w:rPr>
        <w:t>Monthly rotating themes, e.g., beer festivals, vegan markets, vintage craft shows</w:t>
      </w:r>
    </w:p>
    <w:p w:rsidR="3EE312CC" w:rsidP="6EB6908F" w:rsidRDefault="3EE312CC" w14:paraId="45D7DA16" w14:textId="1B73E4C0">
      <w:pPr>
        <w:pStyle w:val="Normal"/>
        <w:spacing w:line="360" w:lineRule="auto"/>
        <w:jc w:val="both"/>
        <w:rPr>
          <w:rFonts w:ascii="Arial" w:hAnsi="Arial" w:eastAsia="Arial" w:cs="Arial"/>
          <w:b w:val="1"/>
          <w:bCs w:val="1"/>
          <w:sz w:val="24"/>
          <w:szCs w:val="24"/>
          <w:u w:val="none"/>
        </w:rPr>
      </w:pPr>
      <w:r w:rsidRPr="6EB6908F" w:rsidR="3EE312CC">
        <w:rPr>
          <w:rFonts w:ascii="Arial" w:hAnsi="Arial" w:eastAsia="Arial" w:cs="Arial"/>
          <w:b w:val="1"/>
          <w:bCs w:val="1"/>
          <w:sz w:val="24"/>
          <w:szCs w:val="24"/>
          <w:u w:val="none"/>
        </w:rPr>
        <w:t xml:space="preserve">Corporate and Academic Hire: </w:t>
      </w:r>
    </w:p>
    <w:p w:rsidR="3EE312CC" w:rsidP="6EB6908F" w:rsidRDefault="3EE312CC" w14:paraId="7594EFFC" w14:textId="2CC1BF2F">
      <w:pPr>
        <w:pStyle w:val="ListParagraph"/>
        <w:numPr>
          <w:ilvl w:val="0"/>
          <w:numId w:val="23"/>
        </w:numPr>
        <w:spacing w:line="360" w:lineRule="auto"/>
        <w:jc w:val="both"/>
        <w:rPr>
          <w:rFonts w:ascii="Arial" w:hAnsi="Arial" w:eastAsia="Arial" w:cs="Arial"/>
          <w:b w:val="0"/>
          <w:bCs w:val="0"/>
          <w:sz w:val="24"/>
          <w:szCs w:val="24"/>
          <w:u w:val="none"/>
        </w:rPr>
      </w:pPr>
      <w:r w:rsidRPr="6EB6908F" w:rsidR="3EE312CC">
        <w:rPr>
          <w:rFonts w:ascii="Arial" w:hAnsi="Arial" w:eastAsia="Arial" w:cs="Arial"/>
          <w:b w:val="0"/>
          <w:bCs w:val="0"/>
          <w:sz w:val="24"/>
          <w:szCs w:val="24"/>
          <w:u w:val="none"/>
        </w:rPr>
        <w:t>Indoor and outdoor space for company away days, lectures, and team building</w:t>
      </w:r>
    </w:p>
    <w:p w:rsidR="091E30E6" w:rsidP="6EB6908F" w:rsidRDefault="091E30E6" w14:paraId="3951969E" w14:textId="537E73AA">
      <w:pPr>
        <w:pStyle w:val="ListParagraph"/>
        <w:numPr>
          <w:ilvl w:val="0"/>
          <w:numId w:val="23"/>
        </w:numPr>
        <w:spacing w:line="360" w:lineRule="auto"/>
        <w:jc w:val="both"/>
        <w:rPr>
          <w:rFonts w:ascii="Arial" w:hAnsi="Arial" w:eastAsia="Arial" w:cs="Arial"/>
          <w:b w:val="0"/>
          <w:bCs w:val="0"/>
          <w:sz w:val="24"/>
          <w:szCs w:val="24"/>
          <w:u w:val="none"/>
        </w:rPr>
      </w:pPr>
      <w:r w:rsidRPr="6EB6908F" w:rsidR="091E30E6">
        <w:rPr>
          <w:rFonts w:ascii="Arial" w:hAnsi="Arial" w:eastAsia="Arial" w:cs="Arial"/>
          <w:b w:val="0"/>
          <w:bCs w:val="0"/>
          <w:sz w:val="24"/>
          <w:szCs w:val="24"/>
          <w:u w:val="none"/>
        </w:rPr>
        <w:t>University</w:t>
      </w:r>
      <w:r w:rsidRPr="6EB6908F" w:rsidR="3EE312CC">
        <w:rPr>
          <w:rFonts w:ascii="Arial" w:hAnsi="Arial" w:eastAsia="Arial" w:cs="Arial"/>
          <w:b w:val="0"/>
          <w:bCs w:val="0"/>
          <w:sz w:val="24"/>
          <w:szCs w:val="24"/>
          <w:u w:val="none"/>
        </w:rPr>
        <w:t xml:space="preserve"> society events, alumni dinners, and graduation parties</w:t>
      </w:r>
    </w:p>
    <w:p w:rsidR="3EE312CC" w:rsidP="6EB6908F" w:rsidRDefault="3EE312CC" w14:paraId="348DF2D6" w14:textId="52DA6F86">
      <w:pPr>
        <w:pStyle w:val="ListParagraph"/>
        <w:numPr>
          <w:ilvl w:val="0"/>
          <w:numId w:val="23"/>
        </w:numPr>
        <w:spacing w:line="360" w:lineRule="auto"/>
        <w:jc w:val="both"/>
        <w:rPr>
          <w:rFonts w:ascii="Arial" w:hAnsi="Arial" w:eastAsia="Arial" w:cs="Arial"/>
          <w:b w:val="0"/>
          <w:bCs w:val="0"/>
          <w:sz w:val="24"/>
          <w:szCs w:val="24"/>
          <w:u w:val="none"/>
        </w:rPr>
      </w:pPr>
      <w:r w:rsidRPr="6EB6908F" w:rsidR="3EE312CC">
        <w:rPr>
          <w:rFonts w:ascii="Arial" w:hAnsi="Arial" w:eastAsia="Arial" w:cs="Arial"/>
          <w:b w:val="0"/>
          <w:bCs w:val="0"/>
          <w:sz w:val="24"/>
          <w:szCs w:val="24"/>
          <w:u w:val="none"/>
        </w:rPr>
        <w:t>Business networking evenings with themed formats (e.g. “Business at the Breakdown”)</w:t>
      </w:r>
    </w:p>
    <w:p w:rsidR="3EE312CC" w:rsidP="6EB6908F" w:rsidRDefault="3EE312CC" w14:paraId="204CD401" w14:textId="36F66697">
      <w:pPr>
        <w:pStyle w:val="Normal"/>
        <w:spacing w:line="360" w:lineRule="auto"/>
        <w:jc w:val="both"/>
        <w:rPr>
          <w:rFonts w:ascii="Arial" w:hAnsi="Arial" w:eastAsia="Arial" w:cs="Arial"/>
          <w:b w:val="1"/>
          <w:bCs w:val="1"/>
          <w:sz w:val="24"/>
          <w:szCs w:val="24"/>
          <w:u w:val="none"/>
        </w:rPr>
      </w:pPr>
      <w:r w:rsidRPr="6EB6908F" w:rsidR="3EE312CC">
        <w:rPr>
          <w:rFonts w:ascii="Arial" w:hAnsi="Arial" w:eastAsia="Arial" w:cs="Arial"/>
          <w:b w:val="1"/>
          <w:bCs w:val="1"/>
          <w:sz w:val="24"/>
          <w:szCs w:val="24"/>
          <w:u w:val="none"/>
        </w:rPr>
        <w:t xml:space="preserve">Private Celebrations and Seasonal Hospitality: </w:t>
      </w:r>
    </w:p>
    <w:p w:rsidR="3EE312CC" w:rsidP="6EB6908F" w:rsidRDefault="3EE312CC" w14:paraId="2644CCED" w14:textId="11AF412A">
      <w:pPr>
        <w:pStyle w:val="ListParagraph"/>
        <w:numPr>
          <w:ilvl w:val="0"/>
          <w:numId w:val="24"/>
        </w:numPr>
        <w:spacing w:line="360" w:lineRule="auto"/>
        <w:jc w:val="both"/>
        <w:rPr>
          <w:rFonts w:ascii="Arial" w:hAnsi="Arial" w:eastAsia="Arial" w:cs="Arial"/>
          <w:b w:val="0"/>
          <w:bCs w:val="0"/>
          <w:sz w:val="24"/>
          <w:szCs w:val="24"/>
          <w:u w:val="none"/>
        </w:rPr>
      </w:pPr>
      <w:r w:rsidRPr="6EB6908F" w:rsidR="3EE312CC">
        <w:rPr>
          <w:rFonts w:ascii="Arial" w:hAnsi="Arial" w:eastAsia="Arial" w:cs="Arial"/>
          <w:b w:val="0"/>
          <w:bCs w:val="0"/>
          <w:sz w:val="24"/>
          <w:szCs w:val="24"/>
          <w:u w:val="none"/>
        </w:rPr>
        <w:t>Bespoke wedding packages with sport-themed options</w:t>
      </w:r>
    </w:p>
    <w:p w:rsidR="3EE312CC" w:rsidP="6EB6908F" w:rsidRDefault="3EE312CC" w14:paraId="00BABBCB" w14:textId="7F20EE66">
      <w:pPr>
        <w:pStyle w:val="ListParagraph"/>
        <w:numPr>
          <w:ilvl w:val="0"/>
          <w:numId w:val="24"/>
        </w:numPr>
        <w:spacing w:line="360" w:lineRule="auto"/>
        <w:jc w:val="both"/>
        <w:rPr>
          <w:rFonts w:ascii="Arial" w:hAnsi="Arial" w:eastAsia="Arial" w:cs="Arial"/>
          <w:b w:val="0"/>
          <w:bCs w:val="0"/>
          <w:sz w:val="24"/>
          <w:szCs w:val="24"/>
          <w:u w:val="none"/>
        </w:rPr>
      </w:pPr>
      <w:r w:rsidRPr="6EB6908F" w:rsidR="3EE312CC">
        <w:rPr>
          <w:rFonts w:ascii="Arial" w:hAnsi="Arial" w:eastAsia="Arial" w:cs="Arial"/>
          <w:b w:val="0"/>
          <w:bCs w:val="0"/>
          <w:sz w:val="24"/>
          <w:szCs w:val="24"/>
          <w:u w:val="none"/>
        </w:rPr>
        <w:t>Beaujolais Day wine tastings with live entertainment</w:t>
      </w:r>
    </w:p>
    <w:p w:rsidR="3EE312CC" w:rsidP="6EB6908F" w:rsidRDefault="3EE312CC" w14:paraId="1E47CF34" w14:textId="5EAD4034">
      <w:pPr>
        <w:pStyle w:val="ListParagraph"/>
        <w:numPr>
          <w:ilvl w:val="0"/>
          <w:numId w:val="24"/>
        </w:numPr>
        <w:spacing w:line="360" w:lineRule="auto"/>
        <w:jc w:val="both"/>
        <w:rPr>
          <w:rFonts w:ascii="Arial" w:hAnsi="Arial" w:eastAsia="Arial" w:cs="Arial"/>
          <w:b w:val="0"/>
          <w:bCs w:val="0"/>
          <w:sz w:val="24"/>
          <w:szCs w:val="24"/>
          <w:u w:val="none"/>
        </w:rPr>
      </w:pPr>
      <w:r w:rsidRPr="6EB6908F" w:rsidR="3EE312CC">
        <w:rPr>
          <w:rFonts w:ascii="Arial" w:hAnsi="Arial" w:eastAsia="Arial" w:cs="Arial"/>
          <w:b w:val="0"/>
          <w:bCs w:val="0"/>
          <w:sz w:val="24"/>
          <w:szCs w:val="24"/>
          <w:u w:val="none"/>
        </w:rPr>
        <w:t xml:space="preserve">Father’s Day brunches, Christmas fairs, and </w:t>
      </w:r>
      <w:r w:rsidRPr="6EB6908F" w:rsidR="3F3F6949">
        <w:rPr>
          <w:rFonts w:ascii="Arial" w:hAnsi="Arial" w:eastAsia="Arial" w:cs="Arial"/>
          <w:b w:val="0"/>
          <w:bCs w:val="0"/>
          <w:sz w:val="24"/>
          <w:szCs w:val="24"/>
          <w:u w:val="none"/>
        </w:rPr>
        <w:t>other</w:t>
      </w:r>
      <w:r w:rsidRPr="6EB6908F" w:rsidR="3EE312CC">
        <w:rPr>
          <w:rFonts w:ascii="Arial" w:hAnsi="Arial" w:eastAsia="Arial" w:cs="Arial"/>
          <w:b w:val="0"/>
          <w:bCs w:val="0"/>
          <w:sz w:val="24"/>
          <w:szCs w:val="24"/>
          <w:u w:val="none"/>
        </w:rPr>
        <w:t xml:space="preserve"> calendar-based events</w:t>
      </w:r>
    </w:p>
    <w:p w:rsidR="3EE312CC" w:rsidP="6EB6908F" w:rsidRDefault="3EE312CC" w14:paraId="4A9984EE" w14:textId="242AE73D">
      <w:pPr>
        <w:pStyle w:val="Normal"/>
        <w:spacing w:line="360" w:lineRule="auto"/>
        <w:jc w:val="both"/>
        <w:rPr>
          <w:rFonts w:ascii="Arial" w:hAnsi="Arial" w:eastAsia="Arial" w:cs="Arial"/>
          <w:b w:val="0"/>
          <w:bCs w:val="0"/>
          <w:sz w:val="24"/>
          <w:szCs w:val="24"/>
          <w:u w:val="none"/>
        </w:rPr>
      </w:pPr>
      <w:r w:rsidRPr="6EB6908F" w:rsidR="3EE312CC">
        <w:rPr>
          <w:rFonts w:ascii="Arial" w:hAnsi="Arial" w:eastAsia="Arial" w:cs="Arial"/>
          <w:b w:val="0"/>
          <w:bCs w:val="0"/>
          <w:sz w:val="24"/>
          <w:szCs w:val="24"/>
          <w:u w:val="none"/>
        </w:rPr>
        <w:t>Each event</w:t>
      </w:r>
      <w:r w:rsidRPr="6EB6908F" w:rsidR="7890B144">
        <w:rPr>
          <w:rFonts w:ascii="Arial" w:hAnsi="Arial" w:eastAsia="Arial" w:cs="Arial"/>
          <w:b w:val="0"/>
          <w:bCs w:val="0"/>
          <w:sz w:val="24"/>
          <w:szCs w:val="24"/>
          <w:u w:val="none"/>
        </w:rPr>
        <w:t xml:space="preserve"> concept</w:t>
      </w:r>
      <w:r w:rsidRPr="6EB6908F" w:rsidR="3EE312CC">
        <w:rPr>
          <w:rFonts w:ascii="Arial" w:hAnsi="Arial" w:eastAsia="Arial" w:cs="Arial"/>
          <w:b w:val="0"/>
          <w:bCs w:val="0"/>
          <w:sz w:val="24"/>
          <w:szCs w:val="24"/>
          <w:u w:val="none"/>
        </w:rPr>
        <w:t xml:space="preserve"> was evaluated for </w:t>
      </w:r>
      <w:r w:rsidRPr="6EB6908F" w:rsidR="3AF76560">
        <w:rPr>
          <w:rFonts w:ascii="Arial" w:hAnsi="Arial" w:eastAsia="Arial" w:cs="Arial"/>
          <w:b w:val="0"/>
          <w:bCs w:val="0"/>
          <w:sz w:val="24"/>
          <w:szCs w:val="24"/>
          <w:u w:val="none"/>
        </w:rPr>
        <w:t>capacity</w:t>
      </w:r>
      <w:r w:rsidRPr="6EB6908F" w:rsidR="3EE312CC">
        <w:rPr>
          <w:rFonts w:ascii="Arial" w:hAnsi="Arial" w:eastAsia="Arial" w:cs="Arial"/>
          <w:b w:val="0"/>
          <w:bCs w:val="0"/>
          <w:sz w:val="24"/>
          <w:szCs w:val="24"/>
          <w:u w:val="none"/>
        </w:rPr>
        <w:t xml:space="preserve"> requirements, staffing needs, expected footfall, and profit margins</w:t>
      </w:r>
      <w:r w:rsidRPr="6EB6908F" w:rsidR="1470D187">
        <w:rPr>
          <w:rFonts w:ascii="Arial" w:hAnsi="Arial" w:eastAsia="Arial" w:cs="Arial"/>
          <w:b w:val="0"/>
          <w:bCs w:val="0"/>
          <w:sz w:val="24"/>
          <w:szCs w:val="24"/>
          <w:u w:val="none"/>
        </w:rPr>
        <w:t xml:space="preserve"> (</w:t>
      </w:r>
      <w:r w:rsidRPr="6EB6908F" w:rsidR="5C78C278">
        <w:rPr>
          <w:rFonts w:ascii="Arial" w:hAnsi="Arial" w:eastAsia="Arial" w:cs="Arial"/>
          <w:b w:val="0"/>
          <w:bCs w:val="0"/>
          <w:sz w:val="24"/>
          <w:szCs w:val="24"/>
          <w:u w:val="none"/>
        </w:rPr>
        <w:t>Lyberger et al, 2020</w:t>
      </w:r>
      <w:r w:rsidRPr="6EB6908F" w:rsidR="1470D187">
        <w:rPr>
          <w:rFonts w:ascii="Arial" w:hAnsi="Arial" w:eastAsia="Arial" w:cs="Arial"/>
          <w:b w:val="0"/>
          <w:bCs w:val="0"/>
          <w:sz w:val="24"/>
          <w:szCs w:val="24"/>
          <w:u w:val="none"/>
        </w:rPr>
        <w:t>)</w:t>
      </w:r>
      <w:r w:rsidRPr="6EB6908F" w:rsidR="3EE312CC">
        <w:rPr>
          <w:rFonts w:ascii="Arial" w:hAnsi="Arial" w:eastAsia="Arial" w:cs="Arial"/>
          <w:b w:val="0"/>
          <w:bCs w:val="0"/>
          <w:sz w:val="24"/>
          <w:szCs w:val="24"/>
          <w:u w:val="none"/>
        </w:rPr>
        <w:t xml:space="preserve">. Flexibility of the pitch and surrounding infrastructure allowed for both small and medium-scale activations, with indoor spaces serving as weather contingency. </w:t>
      </w:r>
    </w:p>
    <w:p w:rsidR="4D6EBCBA" w:rsidP="5316B6BB" w:rsidRDefault="4D6EBCBA" w14:paraId="7599B348" w14:textId="3719874F">
      <w:pPr>
        <w:pStyle w:val="Heading2"/>
        <w:rPr>
          <w:rFonts w:ascii="Arial" w:hAnsi="Arial" w:eastAsia="Arial" w:cs="Arial"/>
          <w:b w:val="1"/>
          <w:bCs w:val="1"/>
          <w:sz w:val="24"/>
          <w:szCs w:val="24"/>
          <w:u w:val="none"/>
        </w:rPr>
      </w:pPr>
      <w:bookmarkStart w:name="_Toc1214972839" w:id="31665470"/>
      <w:r w:rsidR="188E7D84">
        <w:rPr/>
        <w:t xml:space="preserve">2.6 </w:t>
      </w:r>
      <w:r w:rsidR="4D6EBCBA">
        <w:rPr/>
        <w:t>Financial Forecast and Implentation Plan</w:t>
      </w:r>
      <w:bookmarkEnd w:id="31665470"/>
    </w:p>
    <w:p w:rsidR="4D6EBCBA" w:rsidP="6EB6908F" w:rsidRDefault="4D6EBCBA" w14:paraId="7C7AAB79" w14:textId="6836EDF3">
      <w:pPr>
        <w:pStyle w:val="Normal"/>
        <w:spacing w:line="360" w:lineRule="auto"/>
        <w:ind w:left="0"/>
        <w:jc w:val="both"/>
        <w:rPr>
          <w:rFonts w:ascii="Arial" w:hAnsi="Arial" w:eastAsia="Arial" w:cs="Arial"/>
          <w:b w:val="0"/>
          <w:bCs w:val="0"/>
          <w:sz w:val="24"/>
          <w:szCs w:val="24"/>
          <w:u w:val="none"/>
        </w:rPr>
      </w:pPr>
      <w:r w:rsidRPr="6EB6908F" w:rsidR="4D6EBCBA">
        <w:rPr>
          <w:rFonts w:ascii="Arial" w:hAnsi="Arial" w:eastAsia="Arial" w:cs="Arial"/>
          <w:b w:val="0"/>
          <w:bCs w:val="0"/>
          <w:sz w:val="24"/>
          <w:szCs w:val="24"/>
          <w:u w:val="none"/>
        </w:rPr>
        <w:t>A staged revenue forecast was developed based on estimated attendance, average spend, and number of event days per quarter</w:t>
      </w:r>
      <w:r w:rsidRPr="6EB6908F" w:rsidR="038BB340">
        <w:rPr>
          <w:rFonts w:ascii="Arial" w:hAnsi="Arial" w:eastAsia="Arial" w:cs="Arial"/>
          <w:b w:val="0"/>
          <w:bCs w:val="0"/>
          <w:sz w:val="24"/>
          <w:szCs w:val="24"/>
          <w:u w:val="none"/>
        </w:rPr>
        <w:t xml:space="preserve"> (</w:t>
      </w:r>
      <w:r w:rsidRPr="6EB6908F" w:rsidR="2DA4E25B">
        <w:rPr>
          <w:rFonts w:ascii="Arial" w:hAnsi="Arial" w:eastAsia="Arial" w:cs="Arial"/>
          <w:b w:val="0"/>
          <w:bCs w:val="0"/>
          <w:sz w:val="24"/>
          <w:szCs w:val="24"/>
          <w:u w:val="none"/>
        </w:rPr>
        <w:t>Dwyer</w:t>
      </w:r>
      <w:r w:rsidRPr="6EB6908F" w:rsidR="1D2F11CF">
        <w:rPr>
          <w:rFonts w:ascii="Arial" w:hAnsi="Arial" w:eastAsia="Arial" w:cs="Arial"/>
          <w:b w:val="0"/>
          <w:bCs w:val="0"/>
          <w:sz w:val="24"/>
          <w:szCs w:val="24"/>
          <w:u w:val="none"/>
        </w:rPr>
        <w:t xml:space="preserve"> et al</w:t>
      </w:r>
      <w:r w:rsidRPr="6EB6908F" w:rsidR="2DA4E25B">
        <w:rPr>
          <w:rFonts w:ascii="Arial" w:hAnsi="Arial" w:eastAsia="Arial" w:cs="Arial"/>
          <w:b w:val="0"/>
          <w:bCs w:val="0"/>
          <w:sz w:val="24"/>
          <w:szCs w:val="24"/>
          <w:u w:val="none"/>
        </w:rPr>
        <w:t>, 2000</w:t>
      </w:r>
      <w:r w:rsidRPr="6EB6908F" w:rsidR="038BB340">
        <w:rPr>
          <w:rFonts w:ascii="Arial" w:hAnsi="Arial" w:eastAsia="Arial" w:cs="Arial"/>
          <w:b w:val="0"/>
          <w:bCs w:val="0"/>
          <w:sz w:val="24"/>
          <w:szCs w:val="24"/>
          <w:u w:val="none"/>
        </w:rPr>
        <w:t>)</w:t>
      </w:r>
      <w:r w:rsidRPr="6EB6908F" w:rsidR="4D6EBCBA">
        <w:rPr>
          <w:rFonts w:ascii="Arial" w:hAnsi="Arial" w:eastAsia="Arial" w:cs="Arial"/>
          <w:b w:val="0"/>
          <w:bCs w:val="0"/>
          <w:sz w:val="24"/>
          <w:szCs w:val="24"/>
          <w:u w:val="none"/>
        </w:rPr>
        <w:t>. Conservative projections were used for Year 1 to allow for market entry, branding and learning curves. Year 2 projections scaled based on assumed repeat attendance, brand awareness, and operational efficie</w:t>
      </w:r>
      <w:r w:rsidRPr="6EB6908F" w:rsidR="2617AE30">
        <w:rPr>
          <w:rFonts w:ascii="Arial" w:hAnsi="Arial" w:eastAsia="Arial" w:cs="Arial"/>
          <w:b w:val="0"/>
          <w:bCs w:val="0"/>
          <w:sz w:val="24"/>
          <w:szCs w:val="24"/>
          <w:u w:val="none"/>
        </w:rPr>
        <w:t>ncy.</w:t>
      </w:r>
    </w:p>
    <w:p w:rsidR="794438BD" w:rsidP="6EB6908F" w:rsidRDefault="794438BD" w14:paraId="65A4ACFA" w14:textId="06FC4587">
      <w:pPr>
        <w:pStyle w:val="Normal"/>
        <w:spacing w:line="360" w:lineRule="auto"/>
        <w:ind w:left="0"/>
        <w:jc w:val="both"/>
        <w:rPr>
          <w:rFonts w:ascii="Arial" w:hAnsi="Arial" w:eastAsia="Arial" w:cs="Arial"/>
          <w:b w:val="0"/>
          <w:bCs w:val="0"/>
          <w:sz w:val="24"/>
          <w:szCs w:val="24"/>
          <w:u w:val="none"/>
        </w:rPr>
      </w:pPr>
      <w:r w:rsidRPr="6EB6908F" w:rsidR="794438BD">
        <w:rPr>
          <w:rFonts w:ascii="Arial" w:hAnsi="Arial" w:eastAsia="Arial" w:cs="Arial"/>
          <w:b w:val="0"/>
          <w:bCs w:val="0"/>
          <w:sz w:val="24"/>
          <w:szCs w:val="24"/>
          <w:u w:val="none"/>
        </w:rPr>
        <w:t>Key revenue drivers (</w:t>
      </w:r>
      <w:r w:rsidRPr="6EB6908F" w:rsidR="15A81327">
        <w:rPr>
          <w:rFonts w:ascii="Arial" w:hAnsi="Arial" w:eastAsia="Arial" w:cs="Arial"/>
          <w:b w:val="0"/>
          <w:bCs w:val="0"/>
          <w:sz w:val="24"/>
          <w:szCs w:val="24"/>
          <w:u w:val="none"/>
        </w:rPr>
        <w:t>Ng et al, 2013</w:t>
      </w:r>
      <w:r w:rsidRPr="6EB6908F" w:rsidR="794438BD">
        <w:rPr>
          <w:rFonts w:ascii="Arial" w:hAnsi="Arial" w:eastAsia="Arial" w:cs="Arial"/>
          <w:b w:val="0"/>
          <w:bCs w:val="0"/>
          <w:sz w:val="24"/>
          <w:szCs w:val="24"/>
          <w:u w:val="none"/>
        </w:rPr>
        <w:t>)</w:t>
      </w:r>
      <w:r w:rsidRPr="6EB6908F" w:rsidR="2617AE30">
        <w:rPr>
          <w:rFonts w:ascii="Arial" w:hAnsi="Arial" w:eastAsia="Arial" w:cs="Arial"/>
          <w:b w:val="0"/>
          <w:bCs w:val="0"/>
          <w:sz w:val="24"/>
          <w:szCs w:val="24"/>
          <w:u w:val="none"/>
        </w:rPr>
        <w:t xml:space="preserve"> </w:t>
      </w:r>
      <w:r w:rsidRPr="6EB6908F" w:rsidR="2617AE30">
        <w:rPr>
          <w:rFonts w:ascii="Arial" w:hAnsi="Arial" w:eastAsia="Arial" w:cs="Arial"/>
          <w:b w:val="0"/>
          <w:bCs w:val="0"/>
          <w:sz w:val="24"/>
          <w:szCs w:val="24"/>
          <w:u w:val="none"/>
        </w:rPr>
        <w:t xml:space="preserve">included: </w:t>
      </w:r>
    </w:p>
    <w:p w:rsidR="2617AE30" w:rsidP="6EB6908F" w:rsidRDefault="2617AE30" w14:paraId="4054D139" w14:textId="13438435">
      <w:pPr>
        <w:pStyle w:val="ListParagraph"/>
        <w:numPr>
          <w:ilvl w:val="0"/>
          <w:numId w:val="25"/>
        </w:numPr>
        <w:spacing w:line="360" w:lineRule="auto"/>
        <w:jc w:val="both"/>
        <w:rPr>
          <w:rFonts w:ascii="Arial" w:hAnsi="Arial" w:eastAsia="Arial" w:cs="Arial"/>
          <w:b w:val="0"/>
          <w:bCs w:val="0"/>
          <w:sz w:val="24"/>
          <w:szCs w:val="24"/>
          <w:u w:val="none"/>
        </w:rPr>
      </w:pPr>
      <w:r w:rsidRPr="6EB6908F" w:rsidR="2617AE30">
        <w:rPr>
          <w:rFonts w:ascii="Arial" w:hAnsi="Arial" w:eastAsia="Arial" w:cs="Arial"/>
          <w:b w:val="0"/>
          <w:bCs w:val="0"/>
          <w:sz w:val="24"/>
          <w:szCs w:val="24"/>
          <w:u w:val="none"/>
        </w:rPr>
        <w:t>Venue hire</w:t>
      </w:r>
    </w:p>
    <w:p w:rsidR="2617AE30" w:rsidP="6EB6908F" w:rsidRDefault="2617AE30" w14:paraId="08A3F5BB" w14:textId="274445DD">
      <w:pPr>
        <w:pStyle w:val="ListParagraph"/>
        <w:numPr>
          <w:ilvl w:val="0"/>
          <w:numId w:val="25"/>
        </w:numPr>
        <w:spacing w:line="360" w:lineRule="auto"/>
        <w:jc w:val="both"/>
        <w:rPr>
          <w:rFonts w:ascii="Arial" w:hAnsi="Arial" w:eastAsia="Arial" w:cs="Arial"/>
          <w:b w:val="0"/>
          <w:bCs w:val="0"/>
          <w:sz w:val="24"/>
          <w:szCs w:val="24"/>
          <w:u w:val="none"/>
        </w:rPr>
      </w:pPr>
      <w:r w:rsidRPr="6EB6908F" w:rsidR="2617AE30">
        <w:rPr>
          <w:rFonts w:ascii="Arial" w:hAnsi="Arial" w:eastAsia="Arial" w:cs="Arial"/>
          <w:b w:val="0"/>
          <w:bCs w:val="0"/>
          <w:sz w:val="24"/>
          <w:szCs w:val="24"/>
          <w:u w:val="none"/>
        </w:rPr>
        <w:t>Ticket sales</w:t>
      </w:r>
    </w:p>
    <w:p w:rsidR="2617AE30" w:rsidP="6EB6908F" w:rsidRDefault="2617AE30" w14:paraId="46DCFFE0" w14:textId="31C0FA3F">
      <w:pPr>
        <w:pStyle w:val="ListParagraph"/>
        <w:numPr>
          <w:ilvl w:val="0"/>
          <w:numId w:val="25"/>
        </w:numPr>
        <w:spacing w:line="360" w:lineRule="auto"/>
        <w:jc w:val="both"/>
        <w:rPr>
          <w:rFonts w:ascii="Arial" w:hAnsi="Arial" w:eastAsia="Arial" w:cs="Arial"/>
          <w:b w:val="0"/>
          <w:bCs w:val="0"/>
          <w:sz w:val="24"/>
          <w:szCs w:val="24"/>
          <w:u w:val="none"/>
        </w:rPr>
      </w:pPr>
      <w:r w:rsidRPr="6EB6908F" w:rsidR="2617AE30">
        <w:rPr>
          <w:rFonts w:ascii="Arial" w:hAnsi="Arial" w:eastAsia="Arial" w:cs="Arial"/>
          <w:b w:val="0"/>
          <w:bCs w:val="0"/>
          <w:sz w:val="24"/>
          <w:szCs w:val="24"/>
          <w:u w:val="none"/>
        </w:rPr>
        <w:t>Sponsorships and grants</w:t>
      </w:r>
    </w:p>
    <w:p w:rsidR="2617AE30" w:rsidP="6EB6908F" w:rsidRDefault="2617AE30" w14:paraId="7A07FCE1" w14:textId="1670B75A">
      <w:pPr>
        <w:pStyle w:val="ListParagraph"/>
        <w:numPr>
          <w:ilvl w:val="0"/>
          <w:numId w:val="25"/>
        </w:numPr>
        <w:spacing w:line="360" w:lineRule="auto"/>
        <w:jc w:val="both"/>
        <w:rPr>
          <w:rFonts w:ascii="Arial" w:hAnsi="Arial" w:eastAsia="Arial" w:cs="Arial"/>
          <w:b w:val="0"/>
          <w:bCs w:val="0"/>
          <w:sz w:val="24"/>
          <w:szCs w:val="24"/>
          <w:u w:val="none"/>
        </w:rPr>
      </w:pPr>
      <w:r w:rsidRPr="6EB6908F" w:rsidR="2617AE30">
        <w:rPr>
          <w:rFonts w:ascii="Arial" w:hAnsi="Arial" w:eastAsia="Arial" w:cs="Arial"/>
          <w:b w:val="0"/>
          <w:bCs w:val="0"/>
          <w:sz w:val="24"/>
          <w:szCs w:val="24"/>
          <w:u w:val="none"/>
        </w:rPr>
        <w:t>Catering and bar income</w:t>
      </w:r>
    </w:p>
    <w:p w:rsidR="0062E9C9" w:rsidP="6EB6908F" w:rsidRDefault="0062E9C9" w14:paraId="7A67CAC6" w14:textId="587E72E1">
      <w:pPr>
        <w:pStyle w:val="Normal"/>
        <w:spacing w:line="360" w:lineRule="auto"/>
        <w:ind w:left="0"/>
        <w:jc w:val="both"/>
        <w:rPr>
          <w:rFonts w:ascii="Arial" w:hAnsi="Arial" w:eastAsia="Arial" w:cs="Arial"/>
          <w:b w:val="0"/>
          <w:bCs w:val="0"/>
          <w:sz w:val="24"/>
          <w:szCs w:val="24"/>
          <w:u w:val="none"/>
        </w:rPr>
      </w:pPr>
      <w:r w:rsidRPr="6EB6908F" w:rsidR="0062E9C9">
        <w:rPr>
          <w:rFonts w:ascii="Arial" w:hAnsi="Arial" w:eastAsia="Arial" w:cs="Arial"/>
          <w:b w:val="0"/>
          <w:bCs w:val="0"/>
          <w:sz w:val="24"/>
          <w:szCs w:val="24"/>
          <w:u w:val="none"/>
        </w:rPr>
        <w:t>An implementation timeline was developed, detailing key activities: (</w:t>
      </w:r>
      <w:r w:rsidRPr="6EB6908F" w:rsidR="13D1387F">
        <w:rPr>
          <w:rFonts w:ascii="Arial" w:hAnsi="Arial" w:eastAsia="Arial" w:cs="Arial"/>
          <w:b w:val="0"/>
          <w:bCs w:val="0"/>
          <w:sz w:val="24"/>
          <w:szCs w:val="24"/>
          <w:u w:val="none"/>
        </w:rPr>
        <w:t>Getz &amp; Page, 2016</w:t>
      </w:r>
      <w:r w:rsidRPr="6EB6908F" w:rsidR="0062E9C9">
        <w:rPr>
          <w:rFonts w:ascii="Arial" w:hAnsi="Arial" w:eastAsia="Arial" w:cs="Arial"/>
          <w:b w:val="0"/>
          <w:bCs w:val="0"/>
          <w:sz w:val="24"/>
          <w:szCs w:val="24"/>
          <w:u w:val="none"/>
        </w:rPr>
        <w:t>)</w:t>
      </w:r>
      <w:r w:rsidRPr="6EB6908F" w:rsidR="2617AE30">
        <w:rPr>
          <w:rFonts w:ascii="Arial" w:hAnsi="Arial" w:eastAsia="Arial" w:cs="Arial"/>
          <w:b w:val="0"/>
          <w:bCs w:val="0"/>
          <w:sz w:val="24"/>
          <w:szCs w:val="24"/>
          <w:u w:val="none"/>
        </w:rPr>
        <w:t xml:space="preserve"> </w:t>
      </w:r>
    </w:p>
    <w:p w:rsidR="2617AE30" w:rsidP="6EB6908F" w:rsidRDefault="2617AE30" w14:paraId="76C9EECA" w14:textId="2B833344">
      <w:pPr>
        <w:pStyle w:val="ListParagraph"/>
        <w:numPr>
          <w:ilvl w:val="0"/>
          <w:numId w:val="26"/>
        </w:numPr>
        <w:spacing w:line="360" w:lineRule="auto"/>
        <w:jc w:val="both"/>
        <w:rPr>
          <w:rFonts w:ascii="Arial" w:hAnsi="Arial" w:eastAsia="Arial" w:cs="Arial"/>
          <w:b w:val="0"/>
          <w:bCs w:val="0"/>
          <w:sz w:val="24"/>
          <w:szCs w:val="24"/>
          <w:u w:val="none"/>
        </w:rPr>
      </w:pPr>
      <w:r w:rsidRPr="6EB6908F" w:rsidR="2617AE30">
        <w:rPr>
          <w:rFonts w:ascii="Arial" w:hAnsi="Arial" w:eastAsia="Arial" w:cs="Arial"/>
          <w:b w:val="1"/>
          <w:bCs w:val="1"/>
          <w:sz w:val="24"/>
          <w:szCs w:val="24"/>
          <w:u w:val="none"/>
        </w:rPr>
        <w:t xml:space="preserve">Phase 1 (Q1): </w:t>
      </w:r>
      <w:r w:rsidRPr="6EB6908F" w:rsidR="2617AE30">
        <w:rPr>
          <w:rFonts w:ascii="Arial" w:hAnsi="Arial" w:eastAsia="Arial" w:cs="Arial"/>
          <w:b w:val="0"/>
          <w:bCs w:val="0"/>
          <w:sz w:val="24"/>
          <w:szCs w:val="24"/>
          <w:u w:val="none"/>
        </w:rPr>
        <w:t>Stakeholder engagement, event approvals, brand partnership outreach, promotional material design.</w:t>
      </w:r>
    </w:p>
    <w:p w:rsidR="2617AE30" w:rsidP="6EB6908F" w:rsidRDefault="2617AE30" w14:paraId="16AC37E1" w14:textId="40665D41">
      <w:pPr>
        <w:pStyle w:val="ListParagraph"/>
        <w:numPr>
          <w:ilvl w:val="0"/>
          <w:numId w:val="26"/>
        </w:numPr>
        <w:spacing w:line="360" w:lineRule="auto"/>
        <w:jc w:val="both"/>
        <w:rPr>
          <w:rFonts w:ascii="Arial" w:hAnsi="Arial" w:eastAsia="Arial" w:cs="Arial"/>
          <w:b w:val="0"/>
          <w:bCs w:val="0"/>
          <w:sz w:val="24"/>
          <w:szCs w:val="24"/>
          <w:u w:val="none"/>
        </w:rPr>
      </w:pPr>
      <w:r w:rsidRPr="6EB6908F" w:rsidR="2617AE30">
        <w:rPr>
          <w:rFonts w:ascii="Arial" w:hAnsi="Arial" w:eastAsia="Arial" w:cs="Arial"/>
          <w:b w:val="1"/>
          <w:bCs w:val="1"/>
          <w:sz w:val="24"/>
          <w:szCs w:val="24"/>
          <w:u w:val="none"/>
        </w:rPr>
        <w:t xml:space="preserve">Phase 2 (Q2): </w:t>
      </w:r>
      <w:r w:rsidRPr="6EB6908F" w:rsidR="2617AE30">
        <w:rPr>
          <w:rFonts w:ascii="Arial" w:hAnsi="Arial" w:eastAsia="Arial" w:cs="Arial"/>
          <w:b w:val="0"/>
          <w:bCs w:val="0"/>
          <w:sz w:val="24"/>
          <w:szCs w:val="24"/>
          <w:u w:val="none"/>
        </w:rPr>
        <w:t>Pilot small-scale events (markets, comedy nights), install ticketing infrastructure, community engagement.</w:t>
      </w:r>
    </w:p>
    <w:p w:rsidR="2617AE30" w:rsidP="6EB6908F" w:rsidRDefault="2617AE30" w14:paraId="63956D1C" w14:textId="58683963">
      <w:pPr>
        <w:pStyle w:val="ListParagraph"/>
        <w:numPr>
          <w:ilvl w:val="0"/>
          <w:numId w:val="26"/>
        </w:numPr>
        <w:spacing w:line="360" w:lineRule="auto"/>
        <w:jc w:val="both"/>
        <w:rPr>
          <w:rFonts w:ascii="Arial" w:hAnsi="Arial" w:eastAsia="Arial" w:cs="Arial"/>
          <w:b w:val="0"/>
          <w:bCs w:val="0"/>
          <w:sz w:val="24"/>
          <w:szCs w:val="24"/>
          <w:u w:val="none"/>
        </w:rPr>
      </w:pPr>
      <w:r w:rsidRPr="6EB6908F" w:rsidR="2617AE30">
        <w:rPr>
          <w:rFonts w:ascii="Arial" w:hAnsi="Arial" w:eastAsia="Arial" w:cs="Arial"/>
          <w:b w:val="1"/>
          <w:bCs w:val="1"/>
          <w:sz w:val="24"/>
          <w:szCs w:val="24"/>
          <w:u w:val="none"/>
        </w:rPr>
        <w:t xml:space="preserve">Phase 3 (Q3): </w:t>
      </w:r>
      <w:r w:rsidRPr="6EB6908F" w:rsidR="2617AE30">
        <w:rPr>
          <w:rFonts w:ascii="Arial" w:hAnsi="Arial" w:eastAsia="Arial" w:cs="Arial"/>
          <w:b w:val="0"/>
          <w:bCs w:val="0"/>
          <w:sz w:val="24"/>
          <w:szCs w:val="24"/>
          <w:u w:val="none"/>
        </w:rPr>
        <w:t>Roll out high-attendance events, monitor KPIs, gather attendee feedback</w:t>
      </w:r>
    </w:p>
    <w:p w:rsidR="2617AE30" w:rsidP="6EB6908F" w:rsidRDefault="2617AE30" w14:paraId="1B45C9E6" w14:textId="6B523EA4">
      <w:pPr>
        <w:pStyle w:val="ListParagraph"/>
        <w:numPr>
          <w:ilvl w:val="0"/>
          <w:numId w:val="26"/>
        </w:numPr>
        <w:spacing w:line="360" w:lineRule="auto"/>
        <w:jc w:val="both"/>
        <w:rPr>
          <w:rFonts w:ascii="Arial" w:hAnsi="Arial" w:eastAsia="Arial" w:cs="Arial"/>
          <w:b w:val="0"/>
          <w:bCs w:val="0"/>
          <w:sz w:val="24"/>
          <w:szCs w:val="24"/>
          <w:u w:val="none"/>
        </w:rPr>
      </w:pPr>
      <w:r w:rsidRPr="6EB6908F" w:rsidR="2617AE30">
        <w:rPr>
          <w:rFonts w:ascii="Arial" w:hAnsi="Arial" w:eastAsia="Arial" w:cs="Arial"/>
          <w:b w:val="1"/>
          <w:bCs w:val="1"/>
          <w:sz w:val="24"/>
          <w:szCs w:val="24"/>
          <w:u w:val="none"/>
        </w:rPr>
        <w:t xml:space="preserve">Phase 4 (Q4): </w:t>
      </w:r>
      <w:r w:rsidRPr="6EB6908F" w:rsidR="2617AE30">
        <w:rPr>
          <w:rFonts w:ascii="Arial" w:hAnsi="Arial" w:eastAsia="Arial" w:cs="Arial"/>
          <w:b w:val="0"/>
          <w:bCs w:val="0"/>
          <w:sz w:val="24"/>
          <w:szCs w:val="24"/>
          <w:u w:val="none"/>
        </w:rPr>
        <w:t xml:space="preserve">Revenue assessment, calendar planning for Year 2, and strategy refinement. </w:t>
      </w:r>
    </w:p>
    <w:p w:rsidR="2617AE30" w:rsidP="6EB6908F" w:rsidRDefault="2617AE30" w14:paraId="7712F69B" w14:textId="0CD9A73A">
      <w:pPr>
        <w:pStyle w:val="Normal"/>
        <w:spacing w:line="360" w:lineRule="auto"/>
        <w:jc w:val="both"/>
        <w:rPr>
          <w:rFonts w:ascii="Arial" w:hAnsi="Arial" w:eastAsia="Arial" w:cs="Arial"/>
          <w:b w:val="0"/>
          <w:bCs w:val="0"/>
          <w:sz w:val="24"/>
          <w:szCs w:val="24"/>
          <w:u w:val="none"/>
        </w:rPr>
      </w:pPr>
      <w:r w:rsidRPr="5316B6BB" w:rsidR="2617AE30">
        <w:rPr>
          <w:rFonts w:ascii="Arial" w:hAnsi="Arial" w:eastAsia="Arial" w:cs="Arial"/>
          <w:b w:val="0"/>
          <w:bCs w:val="0"/>
          <w:sz w:val="24"/>
          <w:szCs w:val="24"/>
          <w:u w:val="none"/>
        </w:rPr>
        <w:t>Regular evaluation checkpoints and flexible budgeting models were embedded to adapt to unexpected variables and maximise responsiveness</w:t>
      </w:r>
      <w:r w:rsidRPr="5316B6BB" w:rsidR="18233E25">
        <w:rPr>
          <w:rFonts w:ascii="Arial" w:hAnsi="Arial" w:eastAsia="Arial" w:cs="Arial"/>
          <w:b w:val="0"/>
          <w:bCs w:val="0"/>
          <w:sz w:val="24"/>
          <w:szCs w:val="24"/>
          <w:u w:val="none"/>
        </w:rPr>
        <w:t xml:space="preserve"> </w:t>
      </w:r>
      <w:r w:rsidRPr="5316B6BB" w:rsidR="18233E25">
        <w:rPr>
          <w:rFonts w:ascii="Arial" w:hAnsi="Arial" w:eastAsia="Arial" w:cs="Arial"/>
          <w:b w:val="0"/>
          <w:bCs w:val="0"/>
          <w:sz w:val="24"/>
          <w:szCs w:val="24"/>
          <w:u w:val="none"/>
        </w:rPr>
        <w:t>(</w:t>
      </w:r>
      <w:r w:rsidRPr="5316B6BB" w:rsidR="465F1567">
        <w:rPr>
          <w:rFonts w:ascii="Arial" w:hAnsi="Arial" w:eastAsia="Arial" w:cs="Arial"/>
          <w:b w:val="0"/>
          <w:bCs w:val="0"/>
          <w:sz w:val="24"/>
          <w:szCs w:val="24"/>
          <w:u w:val="none"/>
        </w:rPr>
        <w:t>Aicher et al, 2019</w:t>
      </w:r>
      <w:r w:rsidRPr="5316B6BB" w:rsidR="18233E25">
        <w:rPr>
          <w:rFonts w:ascii="Arial" w:hAnsi="Arial" w:eastAsia="Arial" w:cs="Arial"/>
          <w:b w:val="0"/>
          <w:bCs w:val="0"/>
          <w:sz w:val="24"/>
          <w:szCs w:val="24"/>
          <w:u w:val="none"/>
        </w:rPr>
        <w:t>)</w:t>
      </w:r>
      <w:r w:rsidRPr="5316B6BB" w:rsidR="2617AE30">
        <w:rPr>
          <w:rFonts w:ascii="Arial" w:hAnsi="Arial" w:eastAsia="Arial" w:cs="Arial"/>
          <w:b w:val="0"/>
          <w:bCs w:val="0"/>
          <w:sz w:val="24"/>
          <w:szCs w:val="24"/>
          <w:u w:val="none"/>
        </w:rPr>
        <w:t>.</w:t>
      </w:r>
      <w:r w:rsidRPr="5316B6BB" w:rsidR="20FBB3BB">
        <w:rPr>
          <w:rFonts w:ascii="Arial" w:hAnsi="Arial" w:eastAsia="Arial" w:cs="Arial"/>
          <w:b w:val="0"/>
          <w:bCs w:val="0"/>
          <w:sz w:val="24"/>
          <w:szCs w:val="24"/>
          <w:u w:val="none"/>
        </w:rPr>
        <w:t xml:space="preserve"> For example, mid-project reviews were </w:t>
      </w:r>
      <w:r w:rsidRPr="5316B6BB" w:rsidR="639B0E5E">
        <w:rPr>
          <w:rFonts w:ascii="Arial" w:hAnsi="Arial" w:eastAsia="Arial" w:cs="Arial"/>
          <w:b w:val="0"/>
          <w:bCs w:val="0"/>
          <w:sz w:val="24"/>
          <w:szCs w:val="24"/>
          <w:u w:val="none"/>
        </w:rPr>
        <w:t>scheduled</w:t>
      </w:r>
      <w:r w:rsidRPr="5316B6BB" w:rsidR="20FBB3BB">
        <w:rPr>
          <w:rFonts w:ascii="Arial" w:hAnsi="Arial" w:eastAsia="Arial" w:cs="Arial"/>
          <w:b w:val="0"/>
          <w:bCs w:val="0"/>
          <w:sz w:val="24"/>
          <w:szCs w:val="24"/>
          <w:u w:val="none"/>
        </w:rPr>
        <w:t xml:space="preserve"> to assess progress and adjust resource allocation as needed. Budgeting also accounted for contingency spending, such as the potential need for </w:t>
      </w:r>
      <w:r w:rsidRPr="5316B6BB" w:rsidR="20FBB3BB">
        <w:rPr>
          <w:rFonts w:ascii="Arial" w:hAnsi="Arial" w:eastAsia="Arial" w:cs="Arial"/>
          <w:b w:val="0"/>
          <w:bCs w:val="0"/>
          <w:sz w:val="24"/>
          <w:szCs w:val="24"/>
          <w:u w:val="none"/>
        </w:rPr>
        <w:t>additional</w:t>
      </w:r>
      <w:r w:rsidRPr="5316B6BB" w:rsidR="20FBB3BB">
        <w:rPr>
          <w:rFonts w:ascii="Arial" w:hAnsi="Arial" w:eastAsia="Arial" w:cs="Arial"/>
          <w:b w:val="0"/>
          <w:bCs w:val="0"/>
          <w:sz w:val="24"/>
          <w:szCs w:val="24"/>
          <w:u w:val="none"/>
        </w:rPr>
        <w:t xml:space="preserve"> marketing support if initial outreach</w:t>
      </w:r>
      <w:r w:rsidRPr="5316B6BB" w:rsidR="03BE8612">
        <w:rPr>
          <w:rFonts w:ascii="Arial" w:hAnsi="Arial" w:eastAsia="Arial" w:cs="Arial"/>
          <w:b w:val="0"/>
          <w:bCs w:val="0"/>
          <w:sz w:val="24"/>
          <w:szCs w:val="24"/>
          <w:u w:val="none"/>
        </w:rPr>
        <w:t xml:space="preserve"> proved less effective, or hiring external suppliers if in-house capabilities fell short. This approach ensured the project could remain agile and </w:t>
      </w:r>
      <w:r w:rsidRPr="5316B6BB" w:rsidR="7D8FCC88">
        <w:rPr>
          <w:rFonts w:ascii="Arial" w:hAnsi="Arial" w:eastAsia="Arial" w:cs="Arial"/>
          <w:b w:val="0"/>
          <w:bCs w:val="0"/>
          <w:sz w:val="24"/>
          <w:szCs w:val="24"/>
          <w:u w:val="none"/>
        </w:rPr>
        <w:t>respond</w:t>
      </w:r>
      <w:r w:rsidRPr="5316B6BB" w:rsidR="03BE8612">
        <w:rPr>
          <w:rFonts w:ascii="Arial" w:hAnsi="Arial" w:eastAsia="Arial" w:cs="Arial"/>
          <w:b w:val="0"/>
          <w:bCs w:val="0"/>
          <w:sz w:val="24"/>
          <w:szCs w:val="24"/>
          <w:u w:val="none"/>
        </w:rPr>
        <w:t xml:space="preserve"> effectively to </w:t>
      </w:r>
      <w:r w:rsidRPr="5316B6BB" w:rsidR="03BE8612">
        <w:rPr>
          <w:rFonts w:ascii="Arial" w:hAnsi="Arial" w:eastAsia="Arial" w:cs="Arial"/>
          <w:b w:val="0"/>
          <w:bCs w:val="0"/>
          <w:sz w:val="24"/>
          <w:szCs w:val="24"/>
          <w:u w:val="none"/>
        </w:rPr>
        <w:t>emerging</w:t>
      </w:r>
      <w:r w:rsidRPr="5316B6BB" w:rsidR="03BE8612">
        <w:rPr>
          <w:rFonts w:ascii="Arial" w:hAnsi="Arial" w:eastAsia="Arial" w:cs="Arial"/>
          <w:b w:val="0"/>
          <w:bCs w:val="0"/>
          <w:sz w:val="24"/>
          <w:szCs w:val="24"/>
          <w:u w:val="none"/>
        </w:rPr>
        <w:t xml:space="preserve"> challenges or opportunities. </w:t>
      </w:r>
    </w:p>
    <w:p w:rsidR="2617AE30" w:rsidP="5316B6BB" w:rsidRDefault="2617AE30" w14:paraId="0EDCB0A0" w14:textId="75F5D164">
      <w:pPr>
        <w:pStyle w:val="Heading2"/>
        <w:rPr>
          <w:rFonts w:ascii="Arial" w:hAnsi="Arial" w:eastAsia="Arial" w:cs="Arial"/>
          <w:b w:val="1"/>
          <w:bCs w:val="1"/>
          <w:sz w:val="24"/>
          <w:szCs w:val="24"/>
          <w:u w:val="none"/>
        </w:rPr>
      </w:pPr>
      <w:bookmarkStart w:name="_Toc291360690" w:id="14306081"/>
      <w:r w:rsidR="1EB1E130">
        <w:rPr/>
        <w:t xml:space="preserve">2.7 </w:t>
      </w:r>
      <w:r w:rsidR="2617AE30">
        <w:rPr/>
        <w:t xml:space="preserve">Stakeholder </w:t>
      </w:r>
      <w:r w:rsidR="2617AE30">
        <w:rPr/>
        <w:t>Engagement and Collaboration</w:t>
      </w:r>
      <w:bookmarkEnd w:id="14306081"/>
    </w:p>
    <w:p w:rsidR="08EBEE92" w:rsidP="6EB6908F" w:rsidRDefault="08EBEE92" w14:paraId="1A54096F" w14:textId="15C35AA0">
      <w:pPr>
        <w:pStyle w:val="Normal"/>
        <w:spacing w:line="360" w:lineRule="auto"/>
        <w:jc w:val="both"/>
        <w:rPr>
          <w:rFonts w:ascii="Arial" w:hAnsi="Arial" w:eastAsia="Arial" w:cs="Arial"/>
          <w:b w:val="0"/>
          <w:bCs w:val="0"/>
          <w:sz w:val="24"/>
          <w:szCs w:val="24"/>
          <w:u w:val="none"/>
        </w:rPr>
      </w:pPr>
      <w:r w:rsidRPr="5316B6BB" w:rsidR="08EBEE92">
        <w:rPr>
          <w:rFonts w:ascii="Arial" w:hAnsi="Arial" w:eastAsia="Arial" w:cs="Arial"/>
          <w:b w:val="0"/>
          <w:bCs w:val="0"/>
          <w:sz w:val="24"/>
          <w:szCs w:val="24"/>
          <w:u w:val="none"/>
        </w:rPr>
        <w:t>Engaging stakeholders was a crucial part of the strategy (</w:t>
      </w:r>
      <w:r w:rsidRPr="5316B6BB" w:rsidR="0021CEE7">
        <w:rPr>
          <w:rFonts w:ascii="Arial" w:hAnsi="Arial" w:eastAsia="Arial" w:cs="Arial"/>
          <w:b w:val="0"/>
          <w:bCs w:val="0"/>
          <w:sz w:val="24"/>
          <w:szCs w:val="24"/>
          <w:u w:val="none"/>
        </w:rPr>
        <w:t>Getz et al, 2007</w:t>
      </w:r>
      <w:r w:rsidRPr="5316B6BB" w:rsidR="08EBEE92">
        <w:rPr>
          <w:rFonts w:ascii="Arial" w:hAnsi="Arial" w:eastAsia="Arial" w:cs="Arial"/>
          <w:b w:val="0"/>
          <w:bCs w:val="0"/>
          <w:sz w:val="24"/>
          <w:szCs w:val="24"/>
          <w:u w:val="none"/>
        </w:rPr>
        <w:t>) and s</w:t>
      </w:r>
      <w:r w:rsidRPr="5316B6BB" w:rsidR="2617AE30">
        <w:rPr>
          <w:rFonts w:ascii="Arial" w:hAnsi="Arial" w:eastAsia="Arial" w:cs="Arial"/>
          <w:b w:val="0"/>
          <w:bCs w:val="0"/>
          <w:sz w:val="24"/>
          <w:szCs w:val="24"/>
          <w:u w:val="none"/>
        </w:rPr>
        <w:t xml:space="preserve">takeholder mapping </w:t>
      </w:r>
      <w:r w:rsidRPr="5316B6BB" w:rsidR="2617AE30">
        <w:rPr>
          <w:rFonts w:ascii="Arial" w:hAnsi="Arial" w:eastAsia="Arial" w:cs="Arial"/>
          <w:b w:val="0"/>
          <w:bCs w:val="0"/>
          <w:sz w:val="24"/>
          <w:szCs w:val="24"/>
          <w:u w:val="none"/>
        </w:rPr>
        <w:t>identified</w:t>
      </w:r>
      <w:r w:rsidRPr="5316B6BB" w:rsidR="2617AE30">
        <w:rPr>
          <w:rFonts w:ascii="Arial" w:hAnsi="Arial" w:eastAsia="Arial" w:cs="Arial"/>
          <w:b w:val="0"/>
          <w:bCs w:val="0"/>
          <w:sz w:val="24"/>
          <w:szCs w:val="24"/>
          <w:u w:val="none"/>
        </w:rPr>
        <w:t xml:space="preserve"> various public, private, and third-sector actors. Engagement was built around shared goals of community benefit, economic </w:t>
      </w:r>
      <w:r w:rsidRPr="5316B6BB" w:rsidR="7833FB23">
        <w:rPr>
          <w:rFonts w:ascii="Arial" w:hAnsi="Arial" w:eastAsia="Arial" w:cs="Arial"/>
          <w:b w:val="0"/>
          <w:bCs w:val="0"/>
          <w:sz w:val="24"/>
          <w:szCs w:val="24"/>
          <w:u w:val="none"/>
        </w:rPr>
        <w:t>uplift,</w:t>
      </w:r>
      <w:r w:rsidRPr="5316B6BB" w:rsidR="2617AE30">
        <w:rPr>
          <w:rFonts w:ascii="Arial" w:hAnsi="Arial" w:eastAsia="Arial" w:cs="Arial"/>
          <w:b w:val="0"/>
          <w:bCs w:val="0"/>
          <w:sz w:val="24"/>
          <w:szCs w:val="24"/>
          <w:u w:val="none"/>
        </w:rPr>
        <w:t xml:space="preserve"> and cultural enrichment. Key collaborators included: </w:t>
      </w:r>
    </w:p>
    <w:p w:rsidR="2617AE30" w:rsidP="6EB6908F" w:rsidRDefault="2617AE30" w14:paraId="3EACA782" w14:textId="070C0413">
      <w:pPr>
        <w:pStyle w:val="ListParagraph"/>
        <w:numPr>
          <w:ilvl w:val="0"/>
          <w:numId w:val="27"/>
        </w:numPr>
        <w:spacing w:line="360" w:lineRule="auto"/>
        <w:jc w:val="both"/>
        <w:rPr>
          <w:rFonts w:ascii="Arial" w:hAnsi="Arial" w:eastAsia="Arial" w:cs="Arial"/>
          <w:b w:val="0"/>
          <w:bCs w:val="0"/>
          <w:sz w:val="24"/>
          <w:szCs w:val="24"/>
          <w:u w:val="none"/>
        </w:rPr>
      </w:pPr>
      <w:r w:rsidRPr="6EB6908F" w:rsidR="2617AE30">
        <w:rPr>
          <w:rFonts w:ascii="Arial" w:hAnsi="Arial" w:eastAsia="Arial" w:cs="Arial"/>
          <w:b w:val="1"/>
          <w:bCs w:val="1"/>
          <w:sz w:val="24"/>
          <w:szCs w:val="24"/>
          <w:u w:val="none"/>
        </w:rPr>
        <w:t xml:space="preserve">Ospreys Commercial Team: </w:t>
      </w:r>
      <w:r w:rsidRPr="6EB6908F" w:rsidR="2617AE30">
        <w:rPr>
          <w:rFonts w:ascii="Arial" w:hAnsi="Arial" w:eastAsia="Arial" w:cs="Arial"/>
          <w:b w:val="0"/>
          <w:bCs w:val="0"/>
          <w:sz w:val="24"/>
          <w:szCs w:val="24"/>
          <w:u w:val="none"/>
        </w:rPr>
        <w:t>Ensuring events aligned with brand values and rugby operations.</w:t>
      </w:r>
    </w:p>
    <w:p w:rsidR="2617AE30" w:rsidP="6EB6908F" w:rsidRDefault="2617AE30" w14:paraId="50C05737" w14:textId="0A83C60D">
      <w:pPr>
        <w:pStyle w:val="ListParagraph"/>
        <w:numPr>
          <w:ilvl w:val="0"/>
          <w:numId w:val="27"/>
        </w:numPr>
        <w:spacing w:line="360" w:lineRule="auto"/>
        <w:jc w:val="both"/>
        <w:rPr>
          <w:rFonts w:ascii="Arial" w:hAnsi="Arial" w:eastAsia="Arial" w:cs="Arial"/>
          <w:b w:val="0"/>
          <w:bCs w:val="0"/>
          <w:sz w:val="24"/>
          <w:szCs w:val="24"/>
          <w:u w:val="none"/>
        </w:rPr>
      </w:pPr>
      <w:r w:rsidRPr="6EB6908F" w:rsidR="2617AE30">
        <w:rPr>
          <w:rFonts w:ascii="Arial" w:hAnsi="Arial" w:eastAsia="Arial" w:cs="Arial"/>
          <w:b w:val="1"/>
          <w:bCs w:val="1"/>
          <w:sz w:val="24"/>
          <w:szCs w:val="24"/>
          <w:u w:val="none"/>
        </w:rPr>
        <w:t xml:space="preserve">Swansea Council: </w:t>
      </w:r>
      <w:r w:rsidRPr="6EB6908F" w:rsidR="2617AE30">
        <w:rPr>
          <w:rFonts w:ascii="Arial" w:hAnsi="Arial" w:eastAsia="Arial" w:cs="Arial"/>
          <w:b w:val="0"/>
          <w:bCs w:val="0"/>
          <w:sz w:val="24"/>
          <w:szCs w:val="24"/>
          <w:u w:val="none"/>
        </w:rPr>
        <w:t xml:space="preserve">Exploring </w:t>
      </w:r>
      <w:r w:rsidRPr="6EB6908F" w:rsidR="2617AE30">
        <w:rPr>
          <w:rFonts w:ascii="Arial" w:hAnsi="Arial" w:eastAsia="Arial" w:cs="Arial"/>
          <w:b w:val="0"/>
          <w:bCs w:val="0"/>
          <w:sz w:val="24"/>
          <w:szCs w:val="24"/>
          <w:u w:val="none"/>
        </w:rPr>
        <w:t>funding</w:t>
      </w:r>
      <w:r w:rsidRPr="6EB6908F" w:rsidR="2617AE30">
        <w:rPr>
          <w:rFonts w:ascii="Arial" w:hAnsi="Arial" w:eastAsia="Arial" w:cs="Arial"/>
          <w:b w:val="0"/>
          <w:bCs w:val="0"/>
          <w:sz w:val="24"/>
          <w:szCs w:val="24"/>
          <w:u w:val="none"/>
        </w:rPr>
        <w:t xml:space="preserve"> opportunities and aligning with city tourism strategies.</w:t>
      </w:r>
    </w:p>
    <w:p w:rsidR="2617AE30" w:rsidP="6EB6908F" w:rsidRDefault="2617AE30" w14:paraId="5CC206FF" w14:textId="05D9A8E0">
      <w:pPr>
        <w:pStyle w:val="ListParagraph"/>
        <w:numPr>
          <w:ilvl w:val="0"/>
          <w:numId w:val="27"/>
        </w:numPr>
        <w:spacing w:line="360" w:lineRule="auto"/>
        <w:jc w:val="both"/>
        <w:rPr>
          <w:rFonts w:ascii="Arial" w:hAnsi="Arial" w:eastAsia="Arial" w:cs="Arial"/>
          <w:b w:val="0"/>
          <w:bCs w:val="0"/>
          <w:sz w:val="24"/>
          <w:szCs w:val="24"/>
          <w:u w:val="none"/>
        </w:rPr>
      </w:pPr>
      <w:r w:rsidRPr="6EB6908F" w:rsidR="2617AE30">
        <w:rPr>
          <w:rFonts w:ascii="Arial" w:hAnsi="Arial" w:eastAsia="Arial" w:cs="Arial"/>
          <w:b w:val="1"/>
          <w:bCs w:val="1"/>
          <w:sz w:val="24"/>
          <w:szCs w:val="24"/>
          <w:u w:val="none"/>
        </w:rPr>
        <w:t xml:space="preserve">Local Universities: </w:t>
      </w:r>
      <w:r w:rsidRPr="6EB6908F" w:rsidR="2617AE30">
        <w:rPr>
          <w:rFonts w:ascii="Arial" w:hAnsi="Arial" w:eastAsia="Arial" w:cs="Arial"/>
          <w:b w:val="0"/>
          <w:bCs w:val="0"/>
          <w:sz w:val="24"/>
          <w:szCs w:val="24"/>
          <w:u w:val="none"/>
        </w:rPr>
        <w:t>Offering venue space for educational events and youth sport.</w:t>
      </w:r>
    </w:p>
    <w:p w:rsidR="2617AE30" w:rsidP="6EB6908F" w:rsidRDefault="2617AE30" w14:paraId="505F18B8" w14:textId="701CEDAF">
      <w:pPr>
        <w:pStyle w:val="ListParagraph"/>
        <w:numPr>
          <w:ilvl w:val="0"/>
          <w:numId w:val="27"/>
        </w:numPr>
        <w:spacing w:line="360" w:lineRule="auto"/>
        <w:jc w:val="both"/>
        <w:rPr>
          <w:rFonts w:ascii="Arial" w:hAnsi="Arial" w:eastAsia="Arial" w:cs="Arial"/>
          <w:b w:val="0"/>
          <w:bCs w:val="0"/>
          <w:sz w:val="24"/>
          <w:szCs w:val="24"/>
          <w:u w:val="none"/>
        </w:rPr>
      </w:pPr>
      <w:r w:rsidRPr="6EB6908F" w:rsidR="2617AE30">
        <w:rPr>
          <w:rFonts w:ascii="Arial" w:hAnsi="Arial" w:eastAsia="Arial" w:cs="Arial"/>
          <w:b w:val="1"/>
          <w:bCs w:val="1"/>
          <w:sz w:val="24"/>
          <w:szCs w:val="24"/>
          <w:u w:val="none"/>
        </w:rPr>
        <w:t xml:space="preserve">Small Businesses and Producers: </w:t>
      </w:r>
      <w:r w:rsidRPr="6EB6908F" w:rsidR="2617AE30">
        <w:rPr>
          <w:rFonts w:ascii="Arial" w:hAnsi="Arial" w:eastAsia="Arial" w:cs="Arial"/>
          <w:b w:val="0"/>
          <w:bCs w:val="0"/>
          <w:sz w:val="24"/>
          <w:szCs w:val="24"/>
          <w:u w:val="none"/>
        </w:rPr>
        <w:t>Enabling</w:t>
      </w:r>
      <w:r w:rsidRPr="6EB6908F" w:rsidR="2617AE30">
        <w:rPr>
          <w:rFonts w:ascii="Arial" w:hAnsi="Arial" w:eastAsia="Arial" w:cs="Arial"/>
          <w:b w:val="0"/>
          <w:bCs w:val="0"/>
          <w:sz w:val="24"/>
          <w:szCs w:val="24"/>
          <w:u w:val="none"/>
        </w:rPr>
        <w:t xml:space="preserve"> access to market stalls and sponsorship slots.</w:t>
      </w:r>
    </w:p>
    <w:p w:rsidR="2617AE30" w:rsidP="6EB6908F" w:rsidRDefault="2617AE30" w14:paraId="4C3AB64D" w14:textId="1E5F6AB4">
      <w:pPr>
        <w:pStyle w:val="ListParagraph"/>
        <w:numPr>
          <w:ilvl w:val="0"/>
          <w:numId w:val="27"/>
        </w:numPr>
        <w:spacing w:line="360" w:lineRule="auto"/>
        <w:jc w:val="both"/>
        <w:rPr>
          <w:rFonts w:ascii="Arial" w:hAnsi="Arial" w:eastAsia="Arial" w:cs="Arial"/>
          <w:b w:val="0"/>
          <w:bCs w:val="0"/>
          <w:sz w:val="24"/>
          <w:szCs w:val="24"/>
          <w:u w:val="none"/>
        </w:rPr>
      </w:pPr>
      <w:r w:rsidRPr="5316B6BB" w:rsidR="2617AE30">
        <w:rPr>
          <w:rFonts w:ascii="Arial" w:hAnsi="Arial" w:eastAsia="Arial" w:cs="Arial"/>
          <w:b w:val="1"/>
          <w:bCs w:val="1"/>
          <w:sz w:val="24"/>
          <w:szCs w:val="24"/>
          <w:u w:val="none"/>
        </w:rPr>
        <w:t xml:space="preserve">Wellness Professionals: </w:t>
      </w:r>
      <w:r w:rsidRPr="5316B6BB" w:rsidR="2617AE30">
        <w:rPr>
          <w:rFonts w:ascii="Arial" w:hAnsi="Arial" w:eastAsia="Arial" w:cs="Arial"/>
          <w:b w:val="0"/>
          <w:bCs w:val="0"/>
          <w:sz w:val="24"/>
          <w:szCs w:val="24"/>
          <w:u w:val="none"/>
        </w:rPr>
        <w:t xml:space="preserve">Partnering on fitness programming and wellness expos. </w:t>
      </w:r>
    </w:p>
    <w:p w:rsidR="1105A006" w:rsidP="6EB6908F" w:rsidRDefault="1105A006" w14:paraId="4DB72D50" w14:textId="5B6054FA">
      <w:pPr>
        <w:pStyle w:val="ListParagraph"/>
        <w:numPr>
          <w:ilvl w:val="0"/>
          <w:numId w:val="15"/>
        </w:numPr>
        <w:spacing w:line="360" w:lineRule="auto"/>
        <w:jc w:val="both"/>
        <w:rPr>
          <w:rFonts w:ascii="Arial" w:hAnsi="Arial" w:eastAsia="Arial" w:cs="Arial"/>
          <w:b w:val="1"/>
          <w:bCs w:val="1"/>
          <w:sz w:val="24"/>
          <w:szCs w:val="24"/>
          <w:u w:val="none"/>
        </w:rPr>
      </w:pPr>
      <w:r w:rsidRPr="6EB6908F" w:rsidR="1105A006">
        <w:rPr>
          <w:rFonts w:ascii="Arial" w:hAnsi="Arial" w:eastAsia="Arial" w:cs="Arial"/>
          <w:b w:val="1"/>
          <w:bCs w:val="1"/>
          <w:sz w:val="24"/>
          <w:szCs w:val="24"/>
          <w:u w:val="none"/>
        </w:rPr>
        <w:t>Outcomes and Reflections</w:t>
      </w:r>
    </w:p>
    <w:p w:rsidR="1105A006" w:rsidP="6EB6908F" w:rsidRDefault="1105A006" w14:paraId="7E47EBAB" w14:textId="689DD40D">
      <w:pPr>
        <w:pStyle w:val="Normal"/>
        <w:spacing w:line="360" w:lineRule="auto"/>
        <w:jc w:val="both"/>
        <w:rPr>
          <w:rFonts w:ascii="Arial" w:hAnsi="Arial" w:eastAsia="Arial" w:cs="Arial"/>
          <w:b w:val="0"/>
          <w:bCs w:val="0"/>
          <w:sz w:val="24"/>
          <w:szCs w:val="24"/>
          <w:u w:val="none"/>
        </w:rPr>
      </w:pPr>
      <w:r w:rsidRPr="6EB6908F" w:rsidR="1105A006">
        <w:rPr>
          <w:rFonts w:ascii="Arial" w:hAnsi="Arial" w:eastAsia="Arial" w:cs="Arial"/>
          <w:b w:val="0"/>
          <w:bCs w:val="0"/>
          <w:sz w:val="24"/>
          <w:szCs w:val="24"/>
          <w:u w:val="none"/>
        </w:rPr>
        <w:t xml:space="preserve">The project has produced a comprehensive and </w:t>
      </w:r>
      <w:r w:rsidRPr="6EB6908F" w:rsidR="15DD34E6">
        <w:rPr>
          <w:rFonts w:ascii="Arial" w:hAnsi="Arial" w:eastAsia="Arial" w:cs="Arial"/>
          <w:b w:val="0"/>
          <w:bCs w:val="0"/>
          <w:sz w:val="24"/>
          <w:szCs w:val="24"/>
          <w:u w:val="none"/>
        </w:rPr>
        <w:t>scalable</w:t>
      </w:r>
      <w:r w:rsidRPr="6EB6908F" w:rsidR="1105A006">
        <w:rPr>
          <w:rFonts w:ascii="Arial" w:hAnsi="Arial" w:eastAsia="Arial" w:cs="Arial"/>
          <w:b w:val="0"/>
          <w:bCs w:val="0"/>
          <w:sz w:val="24"/>
          <w:szCs w:val="24"/>
          <w:u w:val="none"/>
        </w:rPr>
        <w:t xml:space="preserve"> plan to revitalise St Helen’s as a multi-use event venue. Key successes include: </w:t>
      </w:r>
    </w:p>
    <w:p w:rsidR="1105A006" w:rsidP="6EB6908F" w:rsidRDefault="1105A006" w14:paraId="1A9F7CFC" w14:textId="677B5334">
      <w:pPr>
        <w:pStyle w:val="ListParagraph"/>
        <w:numPr>
          <w:ilvl w:val="0"/>
          <w:numId w:val="29"/>
        </w:numPr>
        <w:spacing w:line="360" w:lineRule="auto"/>
        <w:jc w:val="both"/>
        <w:rPr>
          <w:rFonts w:ascii="Arial" w:hAnsi="Arial" w:eastAsia="Arial" w:cs="Arial"/>
          <w:b w:val="0"/>
          <w:bCs w:val="0"/>
          <w:sz w:val="24"/>
          <w:szCs w:val="24"/>
          <w:u w:val="none"/>
        </w:rPr>
      </w:pPr>
      <w:r w:rsidRPr="6EB6908F" w:rsidR="1105A006">
        <w:rPr>
          <w:rFonts w:ascii="Arial" w:hAnsi="Arial" w:eastAsia="Arial" w:cs="Arial"/>
          <w:b w:val="0"/>
          <w:bCs w:val="0"/>
          <w:sz w:val="24"/>
          <w:szCs w:val="24"/>
          <w:u w:val="none"/>
        </w:rPr>
        <w:t>A robust, evidence-backed event calendar that supports strategic financial growth</w:t>
      </w:r>
    </w:p>
    <w:p w:rsidR="1105A006" w:rsidP="6EB6908F" w:rsidRDefault="1105A006" w14:paraId="6E2467BB" w14:textId="552D78DF">
      <w:pPr>
        <w:pStyle w:val="ListParagraph"/>
        <w:numPr>
          <w:ilvl w:val="0"/>
          <w:numId w:val="29"/>
        </w:numPr>
        <w:spacing w:line="360" w:lineRule="auto"/>
        <w:jc w:val="both"/>
        <w:rPr>
          <w:rFonts w:ascii="Arial" w:hAnsi="Arial" w:eastAsia="Arial" w:cs="Arial"/>
          <w:b w:val="0"/>
          <w:bCs w:val="0"/>
          <w:sz w:val="24"/>
          <w:szCs w:val="24"/>
          <w:u w:val="none"/>
        </w:rPr>
      </w:pPr>
      <w:r w:rsidRPr="6EB6908F" w:rsidR="1105A006">
        <w:rPr>
          <w:rFonts w:ascii="Arial" w:hAnsi="Arial" w:eastAsia="Arial" w:cs="Arial"/>
          <w:b w:val="0"/>
          <w:bCs w:val="0"/>
          <w:sz w:val="24"/>
          <w:szCs w:val="24"/>
          <w:u w:val="none"/>
        </w:rPr>
        <w:t>Strengthened community ties through family-friendly and wellness-driven programming</w:t>
      </w:r>
    </w:p>
    <w:p w:rsidR="1105A006" w:rsidP="6EB6908F" w:rsidRDefault="1105A006" w14:paraId="1FBC6D2E" w14:textId="752E739B">
      <w:pPr>
        <w:pStyle w:val="ListParagraph"/>
        <w:numPr>
          <w:ilvl w:val="0"/>
          <w:numId w:val="29"/>
        </w:numPr>
        <w:spacing w:line="360" w:lineRule="auto"/>
        <w:jc w:val="both"/>
        <w:rPr>
          <w:rFonts w:ascii="Arial" w:hAnsi="Arial" w:eastAsia="Arial" w:cs="Arial"/>
          <w:b w:val="0"/>
          <w:bCs w:val="0"/>
          <w:sz w:val="24"/>
          <w:szCs w:val="24"/>
          <w:u w:val="none"/>
        </w:rPr>
      </w:pPr>
      <w:r w:rsidRPr="6EB6908F" w:rsidR="1105A006">
        <w:rPr>
          <w:rFonts w:ascii="Arial" w:hAnsi="Arial" w:eastAsia="Arial" w:cs="Arial"/>
          <w:b w:val="0"/>
          <w:bCs w:val="0"/>
          <w:sz w:val="24"/>
          <w:szCs w:val="24"/>
          <w:u w:val="none"/>
        </w:rPr>
        <w:t>A compelling value proposition for sponsors and private hires</w:t>
      </w:r>
    </w:p>
    <w:p w:rsidR="1105A006" w:rsidP="6EB6908F" w:rsidRDefault="1105A006" w14:paraId="75235257" w14:textId="5BC58877">
      <w:pPr>
        <w:pStyle w:val="ListParagraph"/>
        <w:numPr>
          <w:ilvl w:val="0"/>
          <w:numId w:val="29"/>
        </w:numPr>
        <w:spacing w:line="360" w:lineRule="auto"/>
        <w:jc w:val="both"/>
        <w:rPr>
          <w:rFonts w:ascii="Arial" w:hAnsi="Arial" w:eastAsia="Arial" w:cs="Arial"/>
          <w:b w:val="0"/>
          <w:bCs w:val="0"/>
          <w:sz w:val="24"/>
          <w:szCs w:val="24"/>
          <w:u w:val="none"/>
        </w:rPr>
      </w:pPr>
      <w:r w:rsidRPr="6EB6908F" w:rsidR="1105A006">
        <w:rPr>
          <w:rFonts w:ascii="Arial" w:hAnsi="Arial" w:eastAsia="Arial" w:cs="Arial"/>
          <w:b w:val="0"/>
          <w:bCs w:val="0"/>
          <w:sz w:val="24"/>
          <w:szCs w:val="24"/>
          <w:u w:val="none"/>
        </w:rPr>
        <w:t>Establishment of partnerships that will continue beyond the academic scope of the project</w:t>
      </w:r>
    </w:p>
    <w:p w:rsidR="74B6E2DA" w:rsidP="6EB6908F" w:rsidRDefault="74B6E2DA" w14:paraId="4B39114D" w14:textId="0BD3315A">
      <w:pPr>
        <w:pStyle w:val="Normal"/>
        <w:spacing w:line="360" w:lineRule="auto"/>
        <w:jc w:val="both"/>
        <w:rPr>
          <w:rFonts w:ascii="Arial" w:hAnsi="Arial" w:eastAsia="Arial" w:cs="Arial"/>
          <w:b w:val="0"/>
          <w:bCs w:val="0"/>
          <w:sz w:val="24"/>
          <w:szCs w:val="24"/>
          <w:u w:val="none"/>
        </w:rPr>
      </w:pPr>
      <w:r w:rsidRPr="6EB6908F" w:rsidR="74B6E2DA">
        <w:rPr>
          <w:rFonts w:ascii="Arial" w:hAnsi="Arial" w:eastAsia="Arial" w:cs="Arial"/>
          <w:b w:val="0"/>
          <w:bCs w:val="0"/>
          <w:sz w:val="24"/>
          <w:szCs w:val="24"/>
          <w:u w:val="none"/>
        </w:rPr>
        <w:t xml:space="preserve">Using </w:t>
      </w:r>
      <w:r w:rsidRPr="6EB6908F" w:rsidR="52CF7BE7">
        <w:rPr>
          <w:rFonts w:ascii="Arial" w:hAnsi="Arial" w:eastAsia="Arial" w:cs="Arial"/>
          <w:b w:val="0"/>
          <w:bCs w:val="0"/>
          <w:sz w:val="24"/>
          <w:szCs w:val="24"/>
          <w:u w:val="none"/>
        </w:rPr>
        <w:t>Masterman’s</w:t>
      </w:r>
      <w:r w:rsidRPr="6EB6908F" w:rsidR="74B6E2DA">
        <w:rPr>
          <w:rFonts w:ascii="Arial" w:hAnsi="Arial" w:eastAsia="Arial" w:cs="Arial"/>
          <w:b w:val="0"/>
          <w:bCs w:val="0"/>
          <w:sz w:val="24"/>
          <w:szCs w:val="24"/>
          <w:u w:val="none"/>
        </w:rPr>
        <w:t xml:space="preserve"> </w:t>
      </w:r>
      <w:r w:rsidRPr="6EB6908F" w:rsidR="321B6E76">
        <w:rPr>
          <w:rFonts w:ascii="Arial" w:hAnsi="Arial" w:eastAsia="Arial" w:cs="Arial"/>
          <w:b w:val="0"/>
          <w:bCs w:val="0"/>
          <w:sz w:val="24"/>
          <w:szCs w:val="24"/>
          <w:u w:val="none"/>
        </w:rPr>
        <w:t xml:space="preserve">(2022) </w:t>
      </w:r>
      <w:r w:rsidRPr="6EB6908F" w:rsidR="74B6E2DA">
        <w:rPr>
          <w:rFonts w:ascii="Arial" w:hAnsi="Arial" w:eastAsia="Arial" w:cs="Arial"/>
          <w:b w:val="0"/>
          <w:bCs w:val="0"/>
          <w:sz w:val="24"/>
          <w:szCs w:val="24"/>
          <w:u w:val="none"/>
        </w:rPr>
        <w:t>t</w:t>
      </w:r>
      <w:r w:rsidRPr="6EB6908F" w:rsidR="74B6E2DA">
        <w:rPr>
          <w:rFonts w:ascii="Arial" w:hAnsi="Arial" w:eastAsia="Arial" w:cs="Arial"/>
          <w:b w:val="0"/>
          <w:bCs w:val="0"/>
          <w:sz w:val="24"/>
          <w:szCs w:val="24"/>
          <w:u w:val="none"/>
        </w:rPr>
        <w:t>h</w:t>
      </w:r>
      <w:r w:rsidRPr="6EB6908F" w:rsidR="74B6E2DA">
        <w:rPr>
          <w:rFonts w:ascii="Arial" w:hAnsi="Arial" w:eastAsia="Arial" w:cs="Arial"/>
          <w:b w:val="0"/>
          <w:bCs w:val="0"/>
          <w:sz w:val="24"/>
          <w:szCs w:val="24"/>
          <w:u w:val="none"/>
        </w:rPr>
        <w:t>e</w:t>
      </w:r>
      <w:r w:rsidRPr="6EB6908F" w:rsidR="74B6E2DA">
        <w:rPr>
          <w:rFonts w:ascii="Arial" w:hAnsi="Arial" w:eastAsia="Arial" w:cs="Arial"/>
          <w:b w:val="0"/>
          <w:bCs w:val="0"/>
          <w:sz w:val="24"/>
          <w:szCs w:val="24"/>
          <w:u w:val="none"/>
        </w:rPr>
        <w:t>o</w:t>
      </w:r>
      <w:r w:rsidRPr="6EB6908F" w:rsidR="74B6E2DA">
        <w:rPr>
          <w:rFonts w:ascii="Arial" w:hAnsi="Arial" w:eastAsia="Arial" w:cs="Arial"/>
          <w:b w:val="0"/>
          <w:bCs w:val="0"/>
          <w:sz w:val="24"/>
          <w:szCs w:val="24"/>
          <w:u w:val="none"/>
        </w:rPr>
        <w:t>r</w:t>
      </w:r>
      <w:r w:rsidRPr="6EB6908F" w:rsidR="74B6E2DA">
        <w:rPr>
          <w:rFonts w:ascii="Arial" w:hAnsi="Arial" w:eastAsia="Arial" w:cs="Arial"/>
          <w:b w:val="0"/>
          <w:bCs w:val="0"/>
          <w:sz w:val="24"/>
          <w:szCs w:val="24"/>
          <w:u w:val="none"/>
        </w:rPr>
        <w:t>y</w:t>
      </w:r>
      <w:r w:rsidRPr="6EB6908F" w:rsidR="0EA07A1E">
        <w:rPr>
          <w:rFonts w:ascii="Arial" w:hAnsi="Arial" w:eastAsia="Arial" w:cs="Arial"/>
          <w:b w:val="0"/>
          <w:bCs w:val="0"/>
          <w:sz w:val="24"/>
          <w:szCs w:val="24"/>
          <w:u w:val="none"/>
        </w:rPr>
        <w:t xml:space="preserve"> of identifying risks</w:t>
      </w:r>
      <w:r w:rsidRPr="6EB6908F" w:rsidR="74B6E2DA">
        <w:rPr>
          <w:rFonts w:ascii="Arial" w:hAnsi="Arial" w:eastAsia="Arial" w:cs="Arial"/>
          <w:b w:val="0"/>
          <w:bCs w:val="0"/>
          <w:sz w:val="24"/>
          <w:szCs w:val="24"/>
          <w:u w:val="none"/>
        </w:rPr>
        <w:t>, sever</w:t>
      </w:r>
      <w:r w:rsidRPr="6EB6908F" w:rsidR="74B6E2DA">
        <w:rPr>
          <w:rFonts w:ascii="Arial" w:hAnsi="Arial" w:eastAsia="Arial" w:cs="Arial"/>
          <w:b w:val="0"/>
          <w:bCs w:val="0"/>
          <w:sz w:val="24"/>
          <w:szCs w:val="24"/>
          <w:u w:val="none"/>
        </w:rPr>
        <w:t>al</w:t>
      </w:r>
      <w:r w:rsidRPr="6EB6908F" w:rsidR="74B6E2DA">
        <w:rPr>
          <w:rFonts w:ascii="Arial" w:hAnsi="Arial" w:eastAsia="Arial" w:cs="Arial"/>
          <w:b w:val="0"/>
          <w:bCs w:val="0"/>
          <w:sz w:val="24"/>
          <w:szCs w:val="24"/>
          <w:u w:val="none"/>
        </w:rPr>
        <w:t xml:space="preserve"> </w:t>
      </w:r>
      <w:r w:rsidRPr="6EB6908F" w:rsidR="48B86751">
        <w:rPr>
          <w:rFonts w:ascii="Arial" w:hAnsi="Arial" w:eastAsia="Arial" w:cs="Arial"/>
          <w:b w:val="0"/>
          <w:bCs w:val="0"/>
          <w:sz w:val="24"/>
          <w:szCs w:val="24"/>
          <w:u w:val="none"/>
        </w:rPr>
        <w:t>challenges</w:t>
      </w:r>
      <w:r w:rsidRPr="6EB6908F" w:rsidR="1105A006">
        <w:rPr>
          <w:rFonts w:ascii="Arial" w:hAnsi="Arial" w:eastAsia="Arial" w:cs="Arial"/>
          <w:b w:val="0"/>
          <w:bCs w:val="0"/>
          <w:sz w:val="24"/>
          <w:szCs w:val="24"/>
          <w:u w:val="none"/>
        </w:rPr>
        <w:t xml:space="preserve"> </w:t>
      </w:r>
      <w:r w:rsidRPr="6EB6908F" w:rsidR="34605F2A">
        <w:rPr>
          <w:rFonts w:ascii="Arial" w:hAnsi="Arial" w:eastAsia="Arial" w:cs="Arial"/>
          <w:b w:val="0"/>
          <w:bCs w:val="0"/>
          <w:sz w:val="24"/>
          <w:szCs w:val="24"/>
          <w:u w:val="none"/>
        </w:rPr>
        <w:t xml:space="preserve">were </w:t>
      </w:r>
      <w:r w:rsidRPr="6EB6908F" w:rsidR="1105A006">
        <w:rPr>
          <w:rFonts w:ascii="Arial" w:hAnsi="Arial" w:eastAsia="Arial" w:cs="Arial"/>
          <w:b w:val="0"/>
          <w:bCs w:val="0"/>
          <w:sz w:val="24"/>
          <w:szCs w:val="24"/>
          <w:u w:val="none"/>
        </w:rPr>
        <w:t>e</w:t>
      </w:r>
      <w:r w:rsidRPr="6EB6908F" w:rsidR="1105A006">
        <w:rPr>
          <w:rFonts w:ascii="Arial" w:hAnsi="Arial" w:eastAsia="Arial" w:cs="Arial"/>
          <w:b w:val="0"/>
          <w:bCs w:val="0"/>
          <w:sz w:val="24"/>
          <w:szCs w:val="24"/>
          <w:u w:val="none"/>
        </w:rPr>
        <w:t>ncountered</w:t>
      </w:r>
      <w:r w:rsidRPr="6EB6908F" w:rsidR="1105A006">
        <w:rPr>
          <w:rFonts w:ascii="Arial" w:hAnsi="Arial" w:eastAsia="Arial" w:cs="Arial"/>
          <w:b w:val="0"/>
          <w:bCs w:val="0"/>
          <w:sz w:val="24"/>
          <w:szCs w:val="24"/>
          <w:u w:val="none"/>
        </w:rPr>
        <w:t xml:space="preserve"> includ</w:t>
      </w:r>
      <w:r w:rsidRPr="6EB6908F" w:rsidR="5B8DEBDC">
        <w:rPr>
          <w:rFonts w:ascii="Arial" w:hAnsi="Arial" w:eastAsia="Arial" w:cs="Arial"/>
          <w:b w:val="0"/>
          <w:bCs w:val="0"/>
          <w:sz w:val="24"/>
          <w:szCs w:val="24"/>
          <w:u w:val="none"/>
        </w:rPr>
        <w:t>i</w:t>
      </w:r>
      <w:r w:rsidRPr="6EB6908F" w:rsidR="5B8DEBDC">
        <w:rPr>
          <w:rFonts w:ascii="Arial" w:hAnsi="Arial" w:eastAsia="Arial" w:cs="Arial"/>
          <w:b w:val="0"/>
          <w:bCs w:val="0"/>
          <w:sz w:val="24"/>
          <w:szCs w:val="24"/>
          <w:u w:val="none"/>
        </w:rPr>
        <w:t>n</w:t>
      </w:r>
      <w:r w:rsidRPr="6EB6908F" w:rsidR="5B8DEBDC">
        <w:rPr>
          <w:rFonts w:ascii="Arial" w:hAnsi="Arial" w:eastAsia="Arial" w:cs="Arial"/>
          <w:b w:val="0"/>
          <w:bCs w:val="0"/>
          <w:sz w:val="24"/>
          <w:szCs w:val="24"/>
          <w:u w:val="none"/>
        </w:rPr>
        <w:t>g</w:t>
      </w:r>
      <w:r w:rsidRPr="6EB6908F" w:rsidR="1105A006">
        <w:rPr>
          <w:rFonts w:ascii="Arial" w:hAnsi="Arial" w:eastAsia="Arial" w:cs="Arial"/>
          <w:b w:val="0"/>
          <w:bCs w:val="0"/>
          <w:sz w:val="24"/>
          <w:szCs w:val="24"/>
          <w:u w:val="none"/>
        </w:rPr>
        <w:t>:</w:t>
      </w:r>
    </w:p>
    <w:p w:rsidR="1105A006" w:rsidP="6EB6908F" w:rsidRDefault="1105A006" w14:paraId="77F42839" w14:textId="3016C3A5">
      <w:pPr>
        <w:pStyle w:val="ListParagraph"/>
        <w:numPr>
          <w:ilvl w:val="0"/>
          <w:numId w:val="30"/>
        </w:numPr>
        <w:spacing w:line="360" w:lineRule="auto"/>
        <w:jc w:val="both"/>
        <w:rPr>
          <w:rFonts w:ascii="Arial" w:hAnsi="Arial" w:eastAsia="Arial" w:cs="Arial"/>
          <w:b w:val="0"/>
          <w:bCs w:val="0"/>
          <w:sz w:val="24"/>
          <w:szCs w:val="24"/>
          <w:u w:val="none"/>
        </w:rPr>
      </w:pPr>
      <w:r w:rsidRPr="6EB6908F" w:rsidR="1105A006">
        <w:rPr>
          <w:rFonts w:ascii="Arial" w:hAnsi="Arial" w:eastAsia="Arial" w:cs="Arial"/>
          <w:b w:val="0"/>
          <w:bCs w:val="0"/>
          <w:sz w:val="24"/>
          <w:szCs w:val="24"/>
          <w:u w:val="none"/>
        </w:rPr>
        <w:t>Limitations in indoor capacity for adverse weather days</w:t>
      </w:r>
    </w:p>
    <w:p w:rsidR="1105A006" w:rsidP="6EB6908F" w:rsidRDefault="1105A006" w14:paraId="64276C5A" w14:textId="664DF1DD">
      <w:pPr>
        <w:pStyle w:val="ListParagraph"/>
        <w:numPr>
          <w:ilvl w:val="0"/>
          <w:numId w:val="30"/>
        </w:numPr>
        <w:spacing w:line="360" w:lineRule="auto"/>
        <w:jc w:val="both"/>
        <w:rPr>
          <w:rFonts w:ascii="Arial" w:hAnsi="Arial" w:eastAsia="Arial" w:cs="Arial"/>
          <w:b w:val="0"/>
          <w:bCs w:val="0"/>
          <w:sz w:val="24"/>
          <w:szCs w:val="24"/>
          <w:u w:val="none"/>
        </w:rPr>
      </w:pPr>
      <w:r w:rsidRPr="6EB6908F" w:rsidR="1105A006">
        <w:rPr>
          <w:rFonts w:ascii="Arial" w:hAnsi="Arial" w:eastAsia="Arial" w:cs="Arial"/>
          <w:b w:val="0"/>
          <w:bCs w:val="0"/>
          <w:sz w:val="24"/>
          <w:szCs w:val="24"/>
          <w:u w:val="none"/>
        </w:rPr>
        <w:t>Staffing and resourcing uncertainties for event days</w:t>
      </w:r>
    </w:p>
    <w:p w:rsidR="1105A006" w:rsidP="6EB6908F" w:rsidRDefault="1105A006" w14:paraId="7C824E3A" w14:textId="7D214EE2">
      <w:pPr>
        <w:pStyle w:val="ListParagraph"/>
        <w:numPr>
          <w:ilvl w:val="0"/>
          <w:numId w:val="30"/>
        </w:numPr>
        <w:spacing w:line="360" w:lineRule="auto"/>
        <w:jc w:val="both"/>
        <w:rPr>
          <w:rFonts w:ascii="Arial" w:hAnsi="Arial" w:eastAsia="Arial" w:cs="Arial"/>
          <w:b w:val="0"/>
          <w:bCs w:val="0"/>
          <w:sz w:val="24"/>
          <w:szCs w:val="24"/>
          <w:u w:val="none"/>
        </w:rPr>
      </w:pPr>
      <w:r w:rsidRPr="6EB6908F" w:rsidR="1105A006">
        <w:rPr>
          <w:rFonts w:ascii="Arial" w:hAnsi="Arial" w:eastAsia="Arial" w:cs="Arial"/>
          <w:b w:val="0"/>
          <w:bCs w:val="0"/>
          <w:sz w:val="24"/>
          <w:szCs w:val="24"/>
          <w:u w:val="none"/>
        </w:rPr>
        <w:t xml:space="preserve">Timing </w:t>
      </w:r>
      <w:r w:rsidRPr="6EB6908F" w:rsidR="23757EC4">
        <w:rPr>
          <w:rFonts w:ascii="Arial" w:hAnsi="Arial" w:eastAsia="Arial" w:cs="Arial"/>
          <w:b w:val="0"/>
          <w:bCs w:val="0"/>
          <w:sz w:val="24"/>
          <w:szCs w:val="24"/>
          <w:u w:val="none"/>
        </w:rPr>
        <w:t>alignment</w:t>
      </w:r>
      <w:r w:rsidRPr="6EB6908F" w:rsidR="1105A006">
        <w:rPr>
          <w:rFonts w:ascii="Arial" w:hAnsi="Arial" w:eastAsia="Arial" w:cs="Arial"/>
          <w:b w:val="0"/>
          <w:bCs w:val="0"/>
          <w:sz w:val="24"/>
          <w:szCs w:val="24"/>
          <w:u w:val="none"/>
        </w:rPr>
        <w:t xml:space="preserve"> with Osprey’s match calendar</w:t>
      </w:r>
    </w:p>
    <w:p w:rsidR="1105A006" w:rsidP="6EB6908F" w:rsidRDefault="1105A006" w14:paraId="14DF5EFF" w14:textId="1940B8BC">
      <w:pPr>
        <w:pStyle w:val="ListParagraph"/>
        <w:numPr>
          <w:ilvl w:val="0"/>
          <w:numId w:val="30"/>
        </w:numPr>
        <w:spacing w:line="360" w:lineRule="auto"/>
        <w:jc w:val="both"/>
        <w:rPr>
          <w:rFonts w:ascii="Arial" w:hAnsi="Arial" w:eastAsia="Arial" w:cs="Arial"/>
          <w:b w:val="0"/>
          <w:bCs w:val="0"/>
          <w:sz w:val="24"/>
          <w:szCs w:val="24"/>
          <w:u w:val="none"/>
        </w:rPr>
      </w:pPr>
      <w:r w:rsidRPr="6EB6908F" w:rsidR="1105A006">
        <w:rPr>
          <w:rFonts w:ascii="Arial" w:hAnsi="Arial" w:eastAsia="Arial" w:cs="Arial"/>
          <w:b w:val="0"/>
          <w:bCs w:val="0"/>
          <w:sz w:val="24"/>
          <w:szCs w:val="24"/>
          <w:u w:val="none"/>
        </w:rPr>
        <w:t>Stadium not yet being ready meaning uncertainty over future spaces</w:t>
      </w:r>
    </w:p>
    <w:p w:rsidR="1105A006" w:rsidP="6EB6908F" w:rsidRDefault="1105A006" w14:paraId="79D1D720" w14:textId="53C366CC">
      <w:pPr>
        <w:pStyle w:val="Normal"/>
        <w:spacing w:line="360" w:lineRule="auto"/>
        <w:jc w:val="both"/>
        <w:rPr>
          <w:rFonts w:ascii="Arial" w:hAnsi="Arial" w:eastAsia="Arial" w:cs="Arial"/>
          <w:b w:val="0"/>
          <w:bCs w:val="0"/>
          <w:sz w:val="24"/>
          <w:szCs w:val="24"/>
          <w:u w:val="none"/>
        </w:rPr>
      </w:pPr>
      <w:r w:rsidRPr="5316B6BB" w:rsidR="1105A006">
        <w:rPr>
          <w:rFonts w:ascii="Arial" w:hAnsi="Arial" w:eastAsia="Arial" w:cs="Arial"/>
          <w:b w:val="0"/>
          <w:bCs w:val="0"/>
          <w:sz w:val="24"/>
          <w:szCs w:val="24"/>
          <w:u w:val="none"/>
        </w:rPr>
        <w:t xml:space="preserve">Despite these, the proposed strategy includes built-in flexibility and staged implementation to allow for testing, </w:t>
      </w:r>
      <w:r w:rsidRPr="5316B6BB" w:rsidR="58044DAC">
        <w:rPr>
          <w:rFonts w:ascii="Arial" w:hAnsi="Arial" w:eastAsia="Arial" w:cs="Arial"/>
          <w:b w:val="0"/>
          <w:bCs w:val="0"/>
          <w:sz w:val="24"/>
          <w:szCs w:val="24"/>
          <w:u w:val="none"/>
        </w:rPr>
        <w:t>learning,</w:t>
      </w:r>
      <w:r w:rsidRPr="5316B6BB" w:rsidR="1105A006">
        <w:rPr>
          <w:rFonts w:ascii="Arial" w:hAnsi="Arial" w:eastAsia="Arial" w:cs="Arial"/>
          <w:b w:val="0"/>
          <w:bCs w:val="0"/>
          <w:sz w:val="24"/>
          <w:szCs w:val="24"/>
          <w:u w:val="none"/>
        </w:rPr>
        <w:t xml:space="preserve"> and refining over time</w:t>
      </w:r>
      <w:r w:rsidRPr="5316B6BB" w:rsidR="042327D7">
        <w:rPr>
          <w:rFonts w:ascii="Arial" w:hAnsi="Arial" w:eastAsia="Arial" w:cs="Arial"/>
          <w:b w:val="0"/>
          <w:bCs w:val="0"/>
          <w:sz w:val="24"/>
          <w:szCs w:val="24"/>
          <w:u w:val="none"/>
        </w:rPr>
        <w:t xml:space="preserve"> (</w:t>
      </w:r>
      <w:r w:rsidRPr="5316B6BB" w:rsidR="77915EA4">
        <w:rPr>
          <w:rFonts w:ascii="Arial" w:hAnsi="Arial" w:eastAsia="Arial" w:cs="Arial"/>
          <w:b w:val="0"/>
          <w:bCs w:val="0"/>
          <w:sz w:val="24"/>
          <w:szCs w:val="24"/>
          <w:u w:val="none"/>
        </w:rPr>
        <w:t xml:space="preserve">Wallace &amp; </w:t>
      </w:r>
      <w:r w:rsidRPr="5316B6BB" w:rsidR="77915EA4">
        <w:rPr>
          <w:rFonts w:ascii="Arial" w:hAnsi="Arial" w:eastAsia="Arial" w:cs="Arial"/>
          <w:b w:val="0"/>
          <w:bCs w:val="0"/>
          <w:sz w:val="24"/>
          <w:szCs w:val="24"/>
          <w:u w:val="none"/>
        </w:rPr>
        <w:t>Michopoulou</w:t>
      </w:r>
      <w:r w:rsidRPr="5316B6BB" w:rsidR="77915EA4">
        <w:rPr>
          <w:rFonts w:ascii="Arial" w:hAnsi="Arial" w:eastAsia="Arial" w:cs="Arial"/>
          <w:b w:val="0"/>
          <w:bCs w:val="0"/>
          <w:sz w:val="24"/>
          <w:szCs w:val="24"/>
          <w:u w:val="none"/>
        </w:rPr>
        <w:t>, 2022</w:t>
      </w:r>
      <w:r w:rsidRPr="5316B6BB" w:rsidR="042327D7">
        <w:rPr>
          <w:rFonts w:ascii="Arial" w:hAnsi="Arial" w:eastAsia="Arial" w:cs="Arial"/>
          <w:b w:val="0"/>
          <w:bCs w:val="0"/>
          <w:sz w:val="24"/>
          <w:szCs w:val="24"/>
          <w:u w:val="none"/>
        </w:rPr>
        <w:t>)</w:t>
      </w:r>
      <w:r w:rsidRPr="5316B6BB" w:rsidR="1105A006">
        <w:rPr>
          <w:rFonts w:ascii="Arial" w:hAnsi="Arial" w:eastAsia="Arial" w:cs="Arial"/>
          <w:b w:val="0"/>
          <w:bCs w:val="0"/>
          <w:sz w:val="24"/>
          <w:szCs w:val="24"/>
          <w:u w:val="none"/>
        </w:rPr>
        <w:t xml:space="preserve">. </w:t>
      </w:r>
    </w:p>
    <w:p w:rsidR="1105A006" w:rsidP="5316B6BB" w:rsidRDefault="1105A006" w14:paraId="22585194" w14:textId="1BD84FB5">
      <w:pPr>
        <w:pStyle w:val="Heading2"/>
        <w:rPr>
          <w:rFonts w:ascii="Arial" w:hAnsi="Arial" w:eastAsia="Arial" w:cs="Arial"/>
          <w:b w:val="1"/>
          <w:bCs w:val="1"/>
          <w:sz w:val="24"/>
          <w:szCs w:val="24"/>
          <w:u w:val="none"/>
        </w:rPr>
      </w:pPr>
      <w:bookmarkStart w:name="_Toc1410250123" w:id="1729204071"/>
      <w:r w:rsidR="4FF31B38">
        <w:rPr/>
        <w:t xml:space="preserve">2.8 </w:t>
      </w:r>
      <w:r w:rsidR="1105A006">
        <w:rPr/>
        <w:t>Ongoing Implementation and Future Outlook</w:t>
      </w:r>
      <w:bookmarkEnd w:id="1729204071"/>
    </w:p>
    <w:p w:rsidR="1105A006" w:rsidP="6EB6908F" w:rsidRDefault="1105A006" w14:paraId="506B0FC9" w14:textId="52E9AA3B">
      <w:pPr>
        <w:pStyle w:val="Normal"/>
        <w:spacing w:line="360" w:lineRule="auto"/>
        <w:jc w:val="both"/>
        <w:rPr>
          <w:rFonts w:ascii="Arial" w:hAnsi="Arial" w:eastAsia="Arial" w:cs="Arial"/>
          <w:b w:val="0"/>
          <w:bCs w:val="0"/>
          <w:sz w:val="24"/>
          <w:szCs w:val="24"/>
          <w:u w:val="none"/>
        </w:rPr>
      </w:pPr>
      <w:r w:rsidRPr="6EB6908F" w:rsidR="1105A006">
        <w:rPr>
          <w:rFonts w:ascii="Arial" w:hAnsi="Arial" w:eastAsia="Arial" w:cs="Arial"/>
          <w:b w:val="0"/>
          <w:bCs w:val="0"/>
          <w:sz w:val="24"/>
          <w:szCs w:val="24"/>
          <w:u w:val="none"/>
        </w:rPr>
        <w:t xml:space="preserve">While the university-based </w:t>
      </w:r>
      <w:r w:rsidRPr="6EB6908F" w:rsidR="1105A006">
        <w:rPr>
          <w:rFonts w:ascii="Arial" w:hAnsi="Arial" w:eastAsia="Arial" w:cs="Arial"/>
          <w:b w:val="0"/>
          <w:bCs w:val="0"/>
          <w:sz w:val="24"/>
          <w:szCs w:val="24"/>
          <w:u w:val="none"/>
        </w:rPr>
        <w:t>portion</w:t>
      </w:r>
      <w:r w:rsidRPr="6EB6908F" w:rsidR="1105A006">
        <w:rPr>
          <w:rFonts w:ascii="Arial" w:hAnsi="Arial" w:eastAsia="Arial" w:cs="Arial"/>
          <w:b w:val="0"/>
          <w:bCs w:val="0"/>
          <w:sz w:val="24"/>
          <w:szCs w:val="24"/>
          <w:u w:val="none"/>
        </w:rPr>
        <w:t xml:space="preserve"> of this project concludes here, the strategy is designed for long-term application</w:t>
      </w:r>
      <w:r w:rsidRPr="6EB6908F" w:rsidR="12D80B1C">
        <w:rPr>
          <w:rFonts w:ascii="Arial" w:hAnsi="Arial" w:eastAsia="Arial" w:cs="Arial"/>
          <w:b w:val="0"/>
          <w:bCs w:val="0"/>
          <w:sz w:val="24"/>
          <w:szCs w:val="24"/>
          <w:u w:val="none"/>
        </w:rPr>
        <w:t xml:space="preserve"> (</w:t>
      </w:r>
      <w:r w:rsidRPr="6EB6908F" w:rsidR="458A863C">
        <w:rPr>
          <w:rFonts w:ascii="Arial" w:hAnsi="Arial" w:eastAsia="Arial" w:cs="Arial"/>
          <w:b w:val="0"/>
          <w:bCs w:val="0"/>
          <w:sz w:val="24"/>
          <w:szCs w:val="24"/>
          <w:u w:val="none"/>
        </w:rPr>
        <w:t>Liu, 2018</w:t>
      </w:r>
      <w:r w:rsidRPr="6EB6908F" w:rsidR="12D80B1C">
        <w:rPr>
          <w:rFonts w:ascii="Arial" w:hAnsi="Arial" w:eastAsia="Arial" w:cs="Arial"/>
          <w:b w:val="0"/>
          <w:bCs w:val="0"/>
          <w:sz w:val="24"/>
          <w:szCs w:val="24"/>
          <w:u w:val="none"/>
        </w:rPr>
        <w:t>)</w:t>
      </w:r>
      <w:r w:rsidRPr="6EB6908F" w:rsidR="1105A006">
        <w:rPr>
          <w:rFonts w:ascii="Arial" w:hAnsi="Arial" w:eastAsia="Arial" w:cs="Arial"/>
          <w:b w:val="0"/>
          <w:bCs w:val="0"/>
          <w:sz w:val="24"/>
          <w:szCs w:val="24"/>
          <w:u w:val="none"/>
        </w:rPr>
        <w:t xml:space="preserve">. Implementation will continue in partnership with the Ospreys commercial team, with events expected to roll out </w:t>
      </w:r>
      <w:r w:rsidRPr="6EB6908F" w:rsidR="46964BFF">
        <w:rPr>
          <w:rFonts w:ascii="Arial" w:hAnsi="Arial" w:eastAsia="Arial" w:cs="Arial"/>
          <w:b w:val="0"/>
          <w:bCs w:val="0"/>
          <w:sz w:val="24"/>
          <w:szCs w:val="24"/>
          <w:u w:val="none"/>
        </w:rPr>
        <w:t xml:space="preserve">over the 25/26 sporting season. As such, it is not yet possible to fully assess whether the £250,000 target will be met. </w:t>
      </w:r>
    </w:p>
    <w:p w:rsidR="46964BFF" w:rsidP="6EB6908F" w:rsidRDefault="46964BFF" w14:paraId="0A9B0396" w14:textId="78123BBF">
      <w:pPr>
        <w:pStyle w:val="Normal"/>
        <w:spacing w:line="360" w:lineRule="auto"/>
        <w:jc w:val="both"/>
        <w:rPr>
          <w:rFonts w:ascii="Arial" w:hAnsi="Arial" w:eastAsia="Arial" w:cs="Arial"/>
          <w:b w:val="0"/>
          <w:bCs w:val="0"/>
          <w:sz w:val="24"/>
          <w:szCs w:val="24"/>
          <w:u w:val="none"/>
        </w:rPr>
      </w:pPr>
      <w:r w:rsidRPr="6EB6908F" w:rsidR="46964BFF">
        <w:rPr>
          <w:rFonts w:ascii="Arial" w:hAnsi="Arial" w:eastAsia="Arial" w:cs="Arial"/>
          <w:b w:val="0"/>
          <w:bCs w:val="0"/>
          <w:sz w:val="24"/>
          <w:szCs w:val="24"/>
          <w:u w:val="none"/>
        </w:rPr>
        <w:t xml:space="preserve">However, based on current modelling and initial stakeholder </w:t>
      </w:r>
      <w:r w:rsidRPr="6EB6908F" w:rsidR="6CD86612">
        <w:rPr>
          <w:rFonts w:ascii="Arial" w:hAnsi="Arial" w:eastAsia="Arial" w:cs="Arial"/>
          <w:b w:val="0"/>
          <w:bCs w:val="0"/>
          <w:sz w:val="24"/>
          <w:szCs w:val="24"/>
          <w:u w:val="none"/>
        </w:rPr>
        <w:t>response</w:t>
      </w:r>
      <w:r w:rsidRPr="6EB6908F" w:rsidR="3DD27BD0">
        <w:rPr>
          <w:rFonts w:ascii="Arial" w:hAnsi="Arial" w:eastAsia="Arial" w:cs="Arial"/>
          <w:b w:val="0"/>
          <w:bCs w:val="0"/>
          <w:sz w:val="24"/>
          <w:szCs w:val="24"/>
          <w:u w:val="none"/>
        </w:rPr>
        <w:t xml:space="preserve"> (</w:t>
      </w:r>
      <w:r w:rsidRPr="6EB6908F" w:rsidR="47344134">
        <w:rPr>
          <w:rFonts w:ascii="Arial" w:hAnsi="Arial" w:eastAsia="Arial" w:cs="Arial"/>
          <w:b w:val="0"/>
          <w:bCs w:val="0"/>
          <w:sz w:val="24"/>
          <w:szCs w:val="24"/>
          <w:u w:val="none"/>
        </w:rPr>
        <w:t>tapClicks, No Date</w:t>
      </w:r>
      <w:r w:rsidRPr="6EB6908F" w:rsidR="3DD27BD0">
        <w:rPr>
          <w:rFonts w:ascii="Arial" w:hAnsi="Arial" w:eastAsia="Arial" w:cs="Arial"/>
          <w:b w:val="0"/>
          <w:bCs w:val="0"/>
          <w:sz w:val="24"/>
          <w:szCs w:val="24"/>
          <w:u w:val="none"/>
        </w:rPr>
        <w:t>)</w:t>
      </w:r>
      <w:r w:rsidRPr="6EB6908F" w:rsidR="46964BFF">
        <w:rPr>
          <w:rFonts w:ascii="Arial" w:hAnsi="Arial" w:eastAsia="Arial" w:cs="Arial"/>
          <w:b w:val="0"/>
          <w:bCs w:val="0"/>
          <w:sz w:val="24"/>
          <w:szCs w:val="24"/>
          <w:u w:val="none"/>
        </w:rPr>
        <w:t xml:space="preserve">, it is reasonable to predict: </w:t>
      </w:r>
    </w:p>
    <w:p w:rsidR="46964BFF" w:rsidP="6EB6908F" w:rsidRDefault="46964BFF" w14:paraId="2C237D63" w14:textId="4113A9DC">
      <w:pPr>
        <w:pStyle w:val="ListParagraph"/>
        <w:numPr>
          <w:ilvl w:val="0"/>
          <w:numId w:val="31"/>
        </w:numPr>
        <w:spacing w:line="360" w:lineRule="auto"/>
        <w:jc w:val="both"/>
        <w:rPr>
          <w:rFonts w:ascii="Arial" w:hAnsi="Arial" w:eastAsia="Arial" w:cs="Arial"/>
          <w:b w:val="0"/>
          <w:bCs w:val="0"/>
          <w:sz w:val="24"/>
          <w:szCs w:val="24"/>
          <w:u w:val="none"/>
        </w:rPr>
      </w:pPr>
      <w:r w:rsidRPr="6EB6908F" w:rsidR="46964BFF">
        <w:rPr>
          <w:rFonts w:ascii="Arial" w:hAnsi="Arial" w:eastAsia="Arial" w:cs="Arial"/>
          <w:b w:val="0"/>
          <w:bCs w:val="0"/>
          <w:sz w:val="24"/>
          <w:szCs w:val="24"/>
          <w:u w:val="none"/>
        </w:rPr>
        <w:t>A successful Year 1 rollout with at least 30-40 event days</w:t>
      </w:r>
    </w:p>
    <w:p w:rsidR="46964BFF" w:rsidP="6EB6908F" w:rsidRDefault="46964BFF" w14:paraId="69E025AF" w14:textId="4256E79D">
      <w:pPr>
        <w:pStyle w:val="ListParagraph"/>
        <w:numPr>
          <w:ilvl w:val="0"/>
          <w:numId w:val="31"/>
        </w:numPr>
        <w:spacing w:line="360" w:lineRule="auto"/>
        <w:jc w:val="both"/>
        <w:rPr>
          <w:rFonts w:ascii="Arial" w:hAnsi="Arial" w:eastAsia="Arial" w:cs="Arial"/>
          <w:b w:val="0"/>
          <w:bCs w:val="0"/>
          <w:sz w:val="24"/>
          <w:szCs w:val="24"/>
          <w:u w:val="none"/>
        </w:rPr>
      </w:pPr>
      <w:r w:rsidRPr="6EB6908F" w:rsidR="46964BFF">
        <w:rPr>
          <w:rFonts w:ascii="Arial" w:hAnsi="Arial" w:eastAsia="Arial" w:cs="Arial"/>
          <w:b w:val="0"/>
          <w:bCs w:val="0"/>
          <w:sz w:val="24"/>
          <w:szCs w:val="24"/>
          <w:u w:val="none"/>
        </w:rPr>
        <w:t>Strong community uptake of wellness and market events</w:t>
      </w:r>
    </w:p>
    <w:p w:rsidR="46964BFF" w:rsidP="6EB6908F" w:rsidRDefault="46964BFF" w14:paraId="361B6946" w14:textId="45E28C70">
      <w:pPr>
        <w:pStyle w:val="ListParagraph"/>
        <w:numPr>
          <w:ilvl w:val="0"/>
          <w:numId w:val="31"/>
        </w:numPr>
        <w:spacing w:line="360" w:lineRule="auto"/>
        <w:jc w:val="both"/>
        <w:rPr>
          <w:rFonts w:ascii="Arial" w:hAnsi="Arial" w:eastAsia="Arial" w:cs="Arial"/>
          <w:b w:val="0"/>
          <w:bCs w:val="0"/>
          <w:sz w:val="24"/>
          <w:szCs w:val="24"/>
          <w:u w:val="none"/>
        </w:rPr>
      </w:pPr>
      <w:r w:rsidRPr="6EB6908F" w:rsidR="46964BFF">
        <w:rPr>
          <w:rFonts w:ascii="Arial" w:hAnsi="Arial" w:eastAsia="Arial" w:cs="Arial"/>
          <w:b w:val="0"/>
          <w:bCs w:val="0"/>
          <w:sz w:val="24"/>
          <w:szCs w:val="24"/>
          <w:u w:val="none"/>
        </w:rPr>
        <w:t>Incremental growth in corporate and private hire revenue streams</w:t>
      </w:r>
    </w:p>
    <w:p w:rsidR="46964BFF" w:rsidP="6EB6908F" w:rsidRDefault="46964BFF" w14:paraId="7C85B55D" w14:textId="1994627A">
      <w:pPr>
        <w:pStyle w:val="ListParagraph"/>
        <w:numPr>
          <w:ilvl w:val="0"/>
          <w:numId w:val="31"/>
        </w:numPr>
        <w:spacing w:line="360" w:lineRule="auto"/>
        <w:jc w:val="both"/>
        <w:rPr>
          <w:rFonts w:ascii="Arial" w:hAnsi="Arial" w:eastAsia="Arial" w:cs="Arial"/>
          <w:b w:val="0"/>
          <w:bCs w:val="0"/>
          <w:sz w:val="24"/>
          <w:szCs w:val="24"/>
          <w:u w:val="none"/>
        </w:rPr>
      </w:pPr>
      <w:r w:rsidRPr="6EB6908F" w:rsidR="46964BFF">
        <w:rPr>
          <w:rFonts w:ascii="Arial" w:hAnsi="Arial" w:eastAsia="Arial" w:cs="Arial"/>
          <w:b w:val="0"/>
          <w:bCs w:val="0"/>
          <w:sz w:val="24"/>
          <w:szCs w:val="24"/>
          <w:u w:val="none"/>
        </w:rPr>
        <w:t>Enhanced visibility and brand value for Ospreys Rugby beyond match days</w:t>
      </w:r>
    </w:p>
    <w:p w:rsidR="46964BFF" w:rsidP="6EB6908F" w:rsidRDefault="46964BFF" w14:paraId="74E97BB0" w14:textId="5F0811E4">
      <w:pPr>
        <w:pStyle w:val="Normal"/>
        <w:spacing w:line="360" w:lineRule="auto"/>
        <w:jc w:val="both"/>
        <w:rPr>
          <w:rFonts w:ascii="Arial" w:hAnsi="Arial" w:eastAsia="Arial" w:cs="Arial"/>
          <w:b w:val="0"/>
          <w:bCs w:val="0"/>
          <w:sz w:val="24"/>
          <w:szCs w:val="24"/>
          <w:u w:val="none"/>
        </w:rPr>
      </w:pPr>
      <w:r w:rsidRPr="6EB6908F" w:rsidR="46964BFF">
        <w:rPr>
          <w:rFonts w:ascii="Arial" w:hAnsi="Arial" w:eastAsia="Arial" w:cs="Arial"/>
          <w:b w:val="0"/>
          <w:bCs w:val="0"/>
          <w:sz w:val="24"/>
          <w:szCs w:val="24"/>
          <w:u w:val="none"/>
        </w:rPr>
        <w:t>Continued measurement and adaptation will be key. A dedicated evaluation framework, tracking attendance, revenue, satisfaction, and community impact, will support future iterations and adjustments.</w:t>
      </w:r>
    </w:p>
    <w:p w:rsidR="46964BFF" w:rsidP="5316B6BB" w:rsidRDefault="46964BFF" w14:paraId="6646B5FE" w14:textId="30F6E007">
      <w:pPr>
        <w:pStyle w:val="Heading2"/>
        <w:rPr>
          <w:rFonts w:ascii="Arial" w:hAnsi="Arial" w:eastAsia="Arial" w:cs="Arial"/>
          <w:b w:val="1"/>
          <w:bCs w:val="1"/>
          <w:sz w:val="24"/>
          <w:szCs w:val="24"/>
          <w:u w:val="none"/>
        </w:rPr>
      </w:pPr>
      <w:bookmarkStart w:name="_Toc352218704" w:id="1782486323"/>
      <w:r w:rsidR="7AA0C151">
        <w:rPr/>
        <w:t xml:space="preserve">2.9 </w:t>
      </w:r>
      <w:r w:rsidR="46964BFF">
        <w:rPr/>
        <w:t>Conclusion</w:t>
      </w:r>
      <w:bookmarkEnd w:id="1782486323"/>
    </w:p>
    <w:p w:rsidR="46964BFF" w:rsidP="6EB6908F" w:rsidRDefault="46964BFF" w14:paraId="0029A6D6" w14:textId="04BB9AAD">
      <w:pPr>
        <w:pStyle w:val="Normal"/>
        <w:spacing w:line="360" w:lineRule="auto"/>
        <w:jc w:val="both"/>
        <w:rPr>
          <w:rFonts w:ascii="Arial" w:hAnsi="Arial" w:eastAsia="Arial" w:cs="Arial"/>
          <w:b w:val="0"/>
          <w:bCs w:val="0"/>
          <w:sz w:val="24"/>
          <w:szCs w:val="24"/>
          <w:u w:val="none"/>
        </w:rPr>
      </w:pPr>
      <w:r w:rsidRPr="6EB6908F" w:rsidR="46964BFF">
        <w:rPr>
          <w:rFonts w:ascii="Arial" w:hAnsi="Arial" w:eastAsia="Arial" w:cs="Arial"/>
          <w:b w:val="0"/>
          <w:bCs w:val="0"/>
          <w:sz w:val="24"/>
          <w:szCs w:val="24"/>
          <w:u w:val="none"/>
        </w:rPr>
        <w:t xml:space="preserve">This project has </w:t>
      </w:r>
      <w:r w:rsidRPr="6EB6908F" w:rsidR="46964BFF">
        <w:rPr>
          <w:rFonts w:ascii="Arial" w:hAnsi="Arial" w:eastAsia="Arial" w:cs="Arial"/>
          <w:b w:val="0"/>
          <w:bCs w:val="0"/>
          <w:sz w:val="24"/>
          <w:szCs w:val="24"/>
          <w:u w:val="none"/>
        </w:rPr>
        <w:t>demonstrated</w:t>
      </w:r>
      <w:r w:rsidRPr="6EB6908F" w:rsidR="46964BFF">
        <w:rPr>
          <w:rFonts w:ascii="Arial" w:hAnsi="Arial" w:eastAsia="Arial" w:cs="Arial"/>
          <w:b w:val="0"/>
          <w:bCs w:val="0"/>
          <w:sz w:val="24"/>
          <w:szCs w:val="24"/>
          <w:u w:val="none"/>
        </w:rPr>
        <w:t xml:space="preserve"> that St Helen’s holds significant untapped potential as a multi-use venue capable of contributing meaningful non-match day </w:t>
      </w:r>
      <w:r w:rsidRPr="6EB6908F" w:rsidR="6CE3E322">
        <w:rPr>
          <w:rFonts w:ascii="Arial" w:hAnsi="Arial" w:eastAsia="Arial" w:cs="Arial"/>
          <w:b w:val="0"/>
          <w:bCs w:val="0"/>
          <w:sz w:val="24"/>
          <w:szCs w:val="24"/>
          <w:u w:val="none"/>
        </w:rPr>
        <w:t>revenue</w:t>
      </w:r>
      <w:r w:rsidRPr="6EB6908F" w:rsidR="46964BFF">
        <w:rPr>
          <w:rFonts w:ascii="Arial" w:hAnsi="Arial" w:eastAsia="Arial" w:cs="Arial"/>
          <w:b w:val="0"/>
          <w:bCs w:val="0"/>
          <w:sz w:val="24"/>
          <w:szCs w:val="24"/>
          <w:u w:val="none"/>
        </w:rPr>
        <w:t xml:space="preserve"> to Ospreys Rugby. By grounding the strategy in market data, aligning with community needs, and </w:t>
      </w:r>
      <w:r w:rsidRPr="6EB6908F" w:rsidR="46964BFF">
        <w:rPr>
          <w:rFonts w:ascii="Arial" w:hAnsi="Arial" w:eastAsia="Arial" w:cs="Arial"/>
          <w:b w:val="0"/>
          <w:bCs w:val="0"/>
          <w:sz w:val="24"/>
          <w:szCs w:val="24"/>
          <w:u w:val="none"/>
        </w:rPr>
        <w:t>main</w:t>
      </w:r>
      <w:r w:rsidRPr="6EB6908F" w:rsidR="3AFDD7F7">
        <w:rPr>
          <w:rFonts w:ascii="Arial" w:hAnsi="Arial" w:eastAsia="Arial" w:cs="Arial"/>
          <w:b w:val="0"/>
          <w:bCs w:val="0"/>
          <w:sz w:val="24"/>
          <w:szCs w:val="24"/>
          <w:u w:val="none"/>
        </w:rPr>
        <w:t>taining</w:t>
      </w:r>
      <w:r w:rsidRPr="6EB6908F" w:rsidR="3AFDD7F7">
        <w:rPr>
          <w:rFonts w:ascii="Arial" w:hAnsi="Arial" w:eastAsia="Arial" w:cs="Arial"/>
          <w:b w:val="0"/>
          <w:bCs w:val="0"/>
          <w:sz w:val="24"/>
          <w:szCs w:val="24"/>
          <w:u w:val="none"/>
        </w:rPr>
        <w:t xml:space="preserve"> brand integrity, the roadmap developed offers a practical and impactful path forward. Achieving £250,000 in annual revenue by Year 2 is not only realistic but reflective of a wider shift in how sports organisations must innovate to thrive.</w:t>
      </w:r>
    </w:p>
    <w:p w:rsidR="3AFDD7F7" w:rsidP="6EB6908F" w:rsidRDefault="3AFDD7F7" w14:paraId="3F0545E3" w14:textId="2F8B952B">
      <w:pPr>
        <w:pStyle w:val="Normal"/>
        <w:spacing w:line="360" w:lineRule="auto"/>
        <w:jc w:val="both"/>
        <w:rPr>
          <w:rFonts w:ascii="Arial" w:hAnsi="Arial" w:eastAsia="Arial" w:cs="Arial"/>
          <w:b w:val="0"/>
          <w:bCs w:val="0"/>
          <w:sz w:val="24"/>
          <w:szCs w:val="24"/>
          <w:u w:val="none"/>
        </w:rPr>
      </w:pPr>
      <w:r w:rsidRPr="6EB6908F" w:rsidR="3AFDD7F7">
        <w:rPr>
          <w:rFonts w:ascii="Arial" w:hAnsi="Arial" w:eastAsia="Arial" w:cs="Arial"/>
          <w:b w:val="0"/>
          <w:bCs w:val="0"/>
          <w:sz w:val="24"/>
          <w:szCs w:val="24"/>
          <w:u w:val="none"/>
        </w:rPr>
        <w:t>Moreover, this project is not ending with this report. It continues beyond the academic timelines, with ongoing involvement with the Ospreys team and further development in motion. The full outcomes of this strategy will become more visible over the next 12-24 months, but early indicators suggest significant potential for success.</w:t>
      </w:r>
    </w:p>
    <w:p w:rsidR="3AFDD7F7" w:rsidP="6EB6908F" w:rsidRDefault="3AFDD7F7" w14:paraId="75522232" w14:textId="38E7115C">
      <w:pPr>
        <w:pStyle w:val="Normal"/>
        <w:spacing w:line="360" w:lineRule="auto"/>
        <w:jc w:val="both"/>
        <w:rPr>
          <w:rFonts w:ascii="Arial" w:hAnsi="Arial" w:eastAsia="Arial" w:cs="Arial"/>
          <w:b w:val="0"/>
          <w:bCs w:val="0"/>
          <w:sz w:val="24"/>
          <w:szCs w:val="24"/>
          <w:u w:val="none"/>
        </w:rPr>
      </w:pPr>
      <w:r w:rsidRPr="23C60630" w:rsidR="3AFDD7F7">
        <w:rPr>
          <w:rFonts w:ascii="Arial" w:hAnsi="Arial" w:eastAsia="Arial" w:cs="Arial"/>
          <w:b w:val="0"/>
          <w:bCs w:val="0"/>
          <w:sz w:val="24"/>
          <w:szCs w:val="24"/>
          <w:u w:val="none"/>
        </w:rPr>
        <w:t>This initiative not only meets financial goals but enriches the cultural and social fabric of Swansea, cementing St Helen’s as a beloved institution year-round.</w:t>
      </w:r>
    </w:p>
    <w:p w:rsidR="7B301244" w:rsidP="7728FC5E" w:rsidRDefault="7B301244" w14:paraId="264881A1" w14:textId="2BE367B9">
      <w:pPr>
        <w:pStyle w:val="Heading2"/>
        <w:rPr>
          <w:rFonts w:ascii="Arial" w:hAnsi="Arial" w:eastAsia="Arial" w:cs="Arial"/>
          <w:b w:val="1"/>
          <w:bCs w:val="1"/>
          <w:i w:val="0"/>
          <w:iCs w:val="0"/>
          <w:sz w:val="24"/>
          <w:szCs w:val="24"/>
          <w:u w:val="single"/>
        </w:rPr>
      </w:pPr>
      <w:bookmarkStart w:name="_Toc286504928" w:id="2019305478"/>
      <w:r w:rsidR="7B301244">
        <w:rPr/>
        <w:t>3. Conclusions and Limitations</w:t>
      </w:r>
      <w:bookmarkEnd w:id="2019305478"/>
    </w:p>
    <w:p w:rsidR="7B301244" w:rsidP="7728FC5E" w:rsidRDefault="7B301244" w14:paraId="2EADD51E" w14:textId="3AE7E6D1">
      <w:pPr>
        <w:pStyle w:val="Heading2"/>
        <w:rPr>
          <w:rFonts w:ascii="Arial" w:hAnsi="Arial" w:eastAsia="Arial" w:cs="Arial"/>
          <w:b w:val="1"/>
          <w:bCs w:val="1"/>
          <w:i w:val="0"/>
          <w:iCs w:val="0"/>
          <w:sz w:val="24"/>
          <w:szCs w:val="24"/>
          <w:u w:val="single"/>
        </w:rPr>
      </w:pPr>
      <w:bookmarkStart w:name="_Toc422048481" w:id="743304603"/>
      <w:r w:rsidR="6017F7AD">
        <w:rPr/>
        <w:t xml:space="preserve">3.1 </w:t>
      </w:r>
      <w:r w:rsidR="7B301244">
        <w:rPr/>
        <w:t>Conclusions</w:t>
      </w:r>
      <w:bookmarkEnd w:id="743304603"/>
    </w:p>
    <w:p w:rsidR="7B301244" w:rsidP="5316B6BB" w:rsidRDefault="7B301244" w14:paraId="4DEE1EB9" w14:textId="2482A19D">
      <w:pPr>
        <w:pStyle w:val="Normal"/>
        <w:spacing w:line="360" w:lineRule="auto"/>
        <w:jc w:val="both"/>
        <w:rPr>
          <w:rFonts w:ascii="Arial" w:hAnsi="Arial" w:eastAsia="Arial" w:cs="Arial"/>
          <w:b w:val="0"/>
          <w:bCs w:val="0"/>
          <w:i w:val="0"/>
          <w:iCs w:val="0"/>
          <w:sz w:val="24"/>
          <w:szCs w:val="24"/>
          <w:u w:val="none"/>
        </w:rPr>
      </w:pPr>
      <w:r w:rsidRPr="5316B6BB" w:rsidR="7B301244">
        <w:rPr>
          <w:rFonts w:ascii="Arial" w:hAnsi="Arial" w:eastAsia="Arial" w:cs="Arial"/>
          <w:b w:val="0"/>
          <w:bCs w:val="0"/>
          <w:i w:val="0"/>
          <w:iCs w:val="0"/>
          <w:sz w:val="24"/>
          <w:szCs w:val="24"/>
          <w:u w:val="none"/>
        </w:rPr>
        <w:t xml:space="preserve">This project set out to develop a comprehensive and actionable strategy for generating £250,000 in non-match day revenue at St Helen’s ground by Year 2. </w:t>
      </w:r>
      <w:r w:rsidRPr="5316B6BB" w:rsidR="5350A59F">
        <w:rPr>
          <w:rFonts w:ascii="Arial" w:hAnsi="Arial" w:eastAsia="Arial" w:cs="Arial"/>
          <w:b w:val="0"/>
          <w:bCs w:val="0"/>
          <w:i w:val="0"/>
          <w:iCs w:val="0"/>
          <w:sz w:val="24"/>
          <w:szCs w:val="24"/>
          <w:u w:val="none"/>
        </w:rPr>
        <w:t>T</w:t>
      </w:r>
      <w:r w:rsidRPr="5316B6BB" w:rsidR="7B301244">
        <w:rPr>
          <w:rFonts w:ascii="Arial" w:hAnsi="Arial" w:eastAsia="Arial" w:cs="Arial"/>
          <w:b w:val="0"/>
          <w:bCs w:val="0"/>
          <w:i w:val="0"/>
          <w:iCs w:val="0"/>
          <w:sz w:val="24"/>
          <w:szCs w:val="24"/>
          <w:u w:val="none"/>
        </w:rPr>
        <w:t>hrough a structured process of market gap analysis, stakeholder engagement, event programme design, and financial forecasting, a robust and scala</w:t>
      </w:r>
      <w:r w:rsidRPr="5316B6BB" w:rsidR="019E48A1">
        <w:rPr>
          <w:rFonts w:ascii="Arial" w:hAnsi="Arial" w:eastAsia="Arial" w:cs="Arial"/>
          <w:b w:val="0"/>
          <w:bCs w:val="0"/>
          <w:i w:val="0"/>
          <w:iCs w:val="0"/>
          <w:sz w:val="24"/>
          <w:szCs w:val="24"/>
          <w:u w:val="none"/>
        </w:rPr>
        <w:t xml:space="preserve">ble events strategy has been produced. Key insights gained include the critical </w:t>
      </w:r>
      <w:r w:rsidRPr="5316B6BB" w:rsidR="4FCD6D75">
        <w:rPr>
          <w:rFonts w:ascii="Arial" w:hAnsi="Arial" w:eastAsia="Arial" w:cs="Arial"/>
          <w:b w:val="0"/>
          <w:bCs w:val="0"/>
          <w:i w:val="0"/>
          <w:iCs w:val="0"/>
          <w:sz w:val="24"/>
          <w:szCs w:val="24"/>
          <w:u w:val="none"/>
        </w:rPr>
        <w:t>importance</w:t>
      </w:r>
      <w:r w:rsidRPr="5316B6BB" w:rsidR="019E48A1">
        <w:rPr>
          <w:rFonts w:ascii="Arial" w:hAnsi="Arial" w:eastAsia="Arial" w:cs="Arial"/>
          <w:b w:val="0"/>
          <w:bCs w:val="0"/>
          <w:i w:val="0"/>
          <w:iCs w:val="0"/>
          <w:sz w:val="24"/>
          <w:szCs w:val="24"/>
          <w:u w:val="none"/>
        </w:rPr>
        <w:t xml:space="preserve"> of aligning events with the venue’s heritage and brand, </w:t>
      </w:r>
      <w:r w:rsidRPr="5316B6BB" w:rsidR="019E48A1">
        <w:rPr>
          <w:rFonts w:ascii="Arial" w:hAnsi="Arial" w:eastAsia="Arial" w:cs="Arial"/>
          <w:b w:val="0"/>
          <w:bCs w:val="0"/>
          <w:i w:val="0"/>
          <w:iCs w:val="0"/>
          <w:sz w:val="24"/>
          <w:szCs w:val="24"/>
          <w:u w:val="none"/>
        </w:rPr>
        <w:t>leveraging</w:t>
      </w:r>
      <w:r w:rsidRPr="5316B6BB" w:rsidR="019E48A1">
        <w:rPr>
          <w:rFonts w:ascii="Arial" w:hAnsi="Arial" w:eastAsia="Arial" w:cs="Arial"/>
          <w:b w:val="0"/>
          <w:bCs w:val="0"/>
          <w:i w:val="0"/>
          <w:iCs w:val="0"/>
          <w:sz w:val="24"/>
          <w:szCs w:val="24"/>
          <w:u w:val="none"/>
        </w:rPr>
        <w:t xml:space="preserve"> community and cultural assets, and embedding operational flexibility to adapt to evolving market demands. </w:t>
      </w:r>
    </w:p>
    <w:p w:rsidR="019E48A1" w:rsidP="23C60630" w:rsidRDefault="019E48A1" w14:paraId="04128151" w14:textId="14879997">
      <w:pPr>
        <w:pStyle w:val="Normal"/>
        <w:spacing w:line="360" w:lineRule="auto"/>
        <w:jc w:val="both"/>
        <w:rPr>
          <w:rFonts w:ascii="Arial" w:hAnsi="Arial" w:eastAsia="Arial" w:cs="Arial"/>
          <w:b w:val="0"/>
          <w:bCs w:val="0"/>
          <w:i w:val="0"/>
          <w:iCs w:val="0"/>
          <w:sz w:val="24"/>
          <w:szCs w:val="24"/>
          <w:u w:val="none"/>
        </w:rPr>
      </w:pPr>
      <w:r w:rsidRPr="23C60630" w:rsidR="019E48A1">
        <w:rPr>
          <w:rFonts w:ascii="Arial" w:hAnsi="Arial" w:eastAsia="Arial" w:cs="Arial"/>
          <w:b w:val="0"/>
          <w:bCs w:val="0"/>
          <w:i w:val="0"/>
          <w:iCs w:val="0"/>
          <w:sz w:val="24"/>
          <w:szCs w:val="24"/>
          <w:u w:val="none"/>
        </w:rPr>
        <w:t xml:space="preserve">The outcomes of the project include a diversified event calendar, new partnership frameworks, an evidence-based financial model, and an implementation plan aligned with both strategic and operational goals. The staged approach to implementation allows for </w:t>
      </w:r>
      <w:r w:rsidRPr="23C60630" w:rsidR="519B498A">
        <w:rPr>
          <w:rFonts w:ascii="Arial" w:hAnsi="Arial" w:eastAsia="Arial" w:cs="Arial"/>
          <w:b w:val="0"/>
          <w:bCs w:val="0"/>
          <w:i w:val="0"/>
          <w:iCs w:val="0"/>
          <w:sz w:val="24"/>
          <w:szCs w:val="24"/>
          <w:u w:val="none"/>
        </w:rPr>
        <w:t>continuous</w:t>
      </w:r>
      <w:r w:rsidRPr="23C60630" w:rsidR="019E48A1">
        <w:rPr>
          <w:rFonts w:ascii="Arial" w:hAnsi="Arial" w:eastAsia="Arial" w:cs="Arial"/>
          <w:b w:val="0"/>
          <w:bCs w:val="0"/>
          <w:i w:val="0"/>
          <w:iCs w:val="0"/>
          <w:sz w:val="24"/>
          <w:szCs w:val="24"/>
          <w:u w:val="none"/>
        </w:rPr>
        <w:t xml:space="preserve"> testing, learning, and refinement, st</w:t>
      </w:r>
      <w:r w:rsidRPr="23C60630" w:rsidR="5E6A9040">
        <w:rPr>
          <w:rFonts w:ascii="Arial" w:hAnsi="Arial" w:eastAsia="Arial" w:cs="Arial"/>
          <w:b w:val="0"/>
          <w:bCs w:val="0"/>
          <w:i w:val="0"/>
          <w:iCs w:val="0"/>
          <w:sz w:val="24"/>
          <w:szCs w:val="24"/>
          <w:u w:val="none"/>
        </w:rPr>
        <w:t xml:space="preserve">rengthening the project’s resilience to unforeseen variables. </w:t>
      </w:r>
    </w:p>
    <w:p w:rsidR="5E6A9040" w:rsidP="5316B6BB" w:rsidRDefault="5E6A9040" w14:paraId="1E8D5F8E" w14:textId="00F56D8C">
      <w:pPr>
        <w:pStyle w:val="Normal"/>
        <w:spacing w:line="360" w:lineRule="auto"/>
        <w:jc w:val="both"/>
        <w:rPr>
          <w:rFonts w:ascii="Arial" w:hAnsi="Arial" w:eastAsia="Arial" w:cs="Arial"/>
          <w:b w:val="0"/>
          <w:bCs w:val="0"/>
          <w:i w:val="0"/>
          <w:iCs w:val="0"/>
          <w:sz w:val="24"/>
          <w:szCs w:val="24"/>
          <w:u w:val="none"/>
        </w:rPr>
      </w:pPr>
      <w:r w:rsidRPr="5316B6BB" w:rsidR="5E6A9040">
        <w:rPr>
          <w:rFonts w:ascii="Arial" w:hAnsi="Arial" w:eastAsia="Arial" w:cs="Arial"/>
          <w:b w:val="0"/>
          <w:bCs w:val="0"/>
          <w:i w:val="0"/>
          <w:iCs w:val="0"/>
          <w:sz w:val="24"/>
          <w:szCs w:val="24"/>
          <w:u w:val="none"/>
        </w:rPr>
        <w:t xml:space="preserve">Beyond financial imperatives, the strategy also reflects </w:t>
      </w:r>
      <w:r w:rsidRPr="5316B6BB" w:rsidR="0D90BAE8">
        <w:rPr>
          <w:rFonts w:ascii="Arial" w:hAnsi="Arial" w:eastAsia="Arial" w:cs="Arial"/>
          <w:b w:val="0"/>
          <w:bCs w:val="0"/>
          <w:i w:val="0"/>
          <w:iCs w:val="0"/>
          <w:sz w:val="24"/>
          <w:szCs w:val="24"/>
          <w:u w:val="none"/>
        </w:rPr>
        <w:t>broader</w:t>
      </w:r>
      <w:r w:rsidRPr="5316B6BB" w:rsidR="5E6A9040">
        <w:rPr>
          <w:rFonts w:ascii="Arial" w:hAnsi="Arial" w:eastAsia="Arial" w:cs="Arial"/>
          <w:b w:val="0"/>
          <w:bCs w:val="0"/>
          <w:i w:val="0"/>
          <w:iCs w:val="0"/>
          <w:sz w:val="24"/>
          <w:szCs w:val="24"/>
          <w:u w:val="none"/>
        </w:rPr>
        <w:t xml:space="preserve"> organisational </w:t>
      </w:r>
      <w:r w:rsidRPr="5316B6BB" w:rsidR="14AB8045">
        <w:rPr>
          <w:rFonts w:ascii="Arial" w:hAnsi="Arial" w:eastAsia="Arial" w:cs="Arial"/>
          <w:b w:val="0"/>
          <w:bCs w:val="0"/>
          <w:i w:val="0"/>
          <w:iCs w:val="0"/>
          <w:sz w:val="24"/>
          <w:szCs w:val="24"/>
          <w:u w:val="none"/>
        </w:rPr>
        <w:t>objectives</w:t>
      </w:r>
      <w:r w:rsidRPr="5316B6BB" w:rsidR="5E6A9040">
        <w:rPr>
          <w:rFonts w:ascii="Arial" w:hAnsi="Arial" w:eastAsia="Arial" w:cs="Arial"/>
          <w:b w:val="0"/>
          <w:bCs w:val="0"/>
          <w:i w:val="0"/>
          <w:iCs w:val="0"/>
          <w:sz w:val="24"/>
          <w:szCs w:val="24"/>
          <w:u w:val="none"/>
        </w:rPr>
        <w:t>, including community engagement, health and wellbeing promotion, and regional economic development. Initial stakeholder feedback, together with conservative forecasting models, suggest</w:t>
      </w:r>
      <w:r w:rsidRPr="5316B6BB" w:rsidR="77849A4C">
        <w:rPr>
          <w:rFonts w:ascii="Arial" w:hAnsi="Arial" w:eastAsia="Arial" w:cs="Arial"/>
          <w:b w:val="0"/>
          <w:bCs w:val="0"/>
          <w:i w:val="0"/>
          <w:iCs w:val="0"/>
          <w:sz w:val="24"/>
          <w:szCs w:val="24"/>
          <w:u w:val="none"/>
        </w:rPr>
        <w:t>s</w:t>
      </w:r>
      <w:r w:rsidRPr="5316B6BB" w:rsidR="5E6A9040">
        <w:rPr>
          <w:rFonts w:ascii="Arial" w:hAnsi="Arial" w:eastAsia="Arial" w:cs="Arial"/>
          <w:b w:val="0"/>
          <w:bCs w:val="0"/>
          <w:i w:val="0"/>
          <w:iCs w:val="0"/>
          <w:sz w:val="24"/>
          <w:szCs w:val="24"/>
          <w:u w:val="none"/>
        </w:rPr>
        <w:t xml:space="preserve"> that the proposed target of £250,000</w:t>
      </w:r>
      <w:r w:rsidRPr="5316B6BB" w:rsidR="7E8D21E8">
        <w:rPr>
          <w:rFonts w:ascii="Arial" w:hAnsi="Arial" w:eastAsia="Arial" w:cs="Arial"/>
          <w:b w:val="0"/>
          <w:bCs w:val="0"/>
          <w:i w:val="0"/>
          <w:iCs w:val="0"/>
          <w:sz w:val="24"/>
          <w:szCs w:val="24"/>
          <w:u w:val="none"/>
        </w:rPr>
        <w:t xml:space="preserve"> annual revenue is achievable within the projected </w:t>
      </w:r>
      <w:r w:rsidRPr="5316B6BB" w:rsidR="1BF29579">
        <w:rPr>
          <w:rFonts w:ascii="Arial" w:hAnsi="Arial" w:eastAsia="Arial" w:cs="Arial"/>
          <w:b w:val="0"/>
          <w:bCs w:val="0"/>
          <w:i w:val="0"/>
          <w:iCs w:val="0"/>
          <w:sz w:val="24"/>
          <w:szCs w:val="24"/>
          <w:u w:val="none"/>
        </w:rPr>
        <w:t>period</w:t>
      </w:r>
      <w:r w:rsidRPr="5316B6BB" w:rsidR="7E8D21E8">
        <w:rPr>
          <w:rFonts w:ascii="Arial" w:hAnsi="Arial" w:eastAsia="Arial" w:cs="Arial"/>
          <w:b w:val="0"/>
          <w:bCs w:val="0"/>
          <w:i w:val="0"/>
          <w:iCs w:val="0"/>
          <w:sz w:val="24"/>
          <w:szCs w:val="24"/>
          <w:u w:val="none"/>
        </w:rPr>
        <w:t xml:space="preserve">, with potential for further growth in </w:t>
      </w:r>
      <w:r w:rsidRPr="5316B6BB" w:rsidR="7E8D21E8">
        <w:rPr>
          <w:rFonts w:ascii="Arial" w:hAnsi="Arial" w:eastAsia="Arial" w:cs="Arial"/>
          <w:b w:val="0"/>
          <w:bCs w:val="0"/>
          <w:i w:val="0"/>
          <w:iCs w:val="0"/>
          <w:sz w:val="24"/>
          <w:szCs w:val="24"/>
          <w:u w:val="none"/>
        </w:rPr>
        <w:t>subsequent</w:t>
      </w:r>
      <w:r w:rsidRPr="5316B6BB" w:rsidR="7E8D21E8">
        <w:rPr>
          <w:rFonts w:ascii="Arial" w:hAnsi="Arial" w:eastAsia="Arial" w:cs="Arial"/>
          <w:b w:val="0"/>
          <w:bCs w:val="0"/>
          <w:i w:val="0"/>
          <w:iCs w:val="0"/>
          <w:sz w:val="24"/>
          <w:szCs w:val="24"/>
          <w:u w:val="none"/>
        </w:rPr>
        <w:t xml:space="preserve"> years. </w:t>
      </w:r>
    </w:p>
    <w:p w:rsidR="796BFD0E" w:rsidP="23C60630" w:rsidRDefault="796BFD0E" w14:paraId="4A4E98B1" w14:textId="49D73290">
      <w:pPr>
        <w:pStyle w:val="Normal"/>
        <w:spacing w:line="360" w:lineRule="auto"/>
        <w:jc w:val="both"/>
        <w:rPr>
          <w:rFonts w:ascii="Arial" w:hAnsi="Arial" w:eastAsia="Arial" w:cs="Arial"/>
          <w:b w:val="0"/>
          <w:bCs w:val="0"/>
          <w:i w:val="0"/>
          <w:iCs w:val="0"/>
          <w:sz w:val="24"/>
          <w:szCs w:val="24"/>
          <w:u w:val="none"/>
        </w:rPr>
      </w:pPr>
      <w:r w:rsidRPr="23C60630" w:rsidR="796BFD0E">
        <w:rPr>
          <w:rFonts w:ascii="Arial" w:hAnsi="Arial" w:eastAsia="Arial" w:cs="Arial"/>
          <w:b w:val="0"/>
          <w:bCs w:val="0"/>
          <w:i w:val="0"/>
          <w:iCs w:val="0"/>
          <w:sz w:val="24"/>
          <w:szCs w:val="24"/>
          <w:u w:val="none"/>
        </w:rPr>
        <w:t xml:space="preserve">Furthermore, the project illustrated the importance of adopting a long-term view in event strategy development. Building resilience, fostering stakeholder relationships, and continuously evaluating performance metrics are essential for sustaining momentum and maximising long-term success. </w:t>
      </w:r>
    </w:p>
    <w:p w:rsidR="7619E07D" w:rsidP="7728FC5E" w:rsidRDefault="7619E07D" w14:paraId="6A4FA4A9" w14:textId="4F19A1DA">
      <w:pPr>
        <w:pStyle w:val="Heading2"/>
        <w:rPr>
          <w:rFonts w:ascii="Arial" w:hAnsi="Arial" w:eastAsia="Arial" w:cs="Arial"/>
          <w:b w:val="1"/>
          <w:bCs w:val="1"/>
          <w:i w:val="0"/>
          <w:iCs w:val="0"/>
          <w:sz w:val="24"/>
          <w:szCs w:val="24"/>
          <w:u w:val="single"/>
        </w:rPr>
      </w:pPr>
      <w:bookmarkStart w:name="_Toc954513179" w:id="2026169816"/>
      <w:r w:rsidR="4C3F7A27">
        <w:rPr/>
        <w:t xml:space="preserve">3.2 </w:t>
      </w:r>
      <w:r w:rsidR="7619E07D">
        <w:rPr/>
        <w:t>Limitations</w:t>
      </w:r>
      <w:bookmarkEnd w:id="2026169816"/>
    </w:p>
    <w:p w:rsidR="7619E07D" w:rsidP="5316B6BB" w:rsidRDefault="7619E07D" w14:paraId="07F4A1BF" w14:textId="1DE0F01B">
      <w:pPr>
        <w:pStyle w:val="Normal"/>
        <w:spacing w:line="360" w:lineRule="auto"/>
        <w:jc w:val="both"/>
        <w:rPr>
          <w:rFonts w:ascii="Arial" w:hAnsi="Arial" w:eastAsia="Arial" w:cs="Arial"/>
          <w:b w:val="0"/>
          <w:bCs w:val="0"/>
          <w:i w:val="0"/>
          <w:iCs w:val="0"/>
          <w:sz w:val="24"/>
          <w:szCs w:val="24"/>
          <w:u w:val="none"/>
        </w:rPr>
      </w:pPr>
      <w:r w:rsidRPr="5316B6BB" w:rsidR="7619E07D">
        <w:rPr>
          <w:rFonts w:ascii="Arial" w:hAnsi="Arial" w:eastAsia="Arial" w:cs="Arial"/>
          <w:b w:val="0"/>
          <w:bCs w:val="0"/>
          <w:i w:val="0"/>
          <w:iCs w:val="0"/>
          <w:sz w:val="24"/>
          <w:szCs w:val="24"/>
          <w:u w:val="none"/>
        </w:rPr>
        <w:t xml:space="preserve">While the </w:t>
      </w:r>
      <w:r w:rsidRPr="5316B6BB" w:rsidR="3FD34A6D">
        <w:rPr>
          <w:rFonts w:ascii="Arial" w:hAnsi="Arial" w:eastAsia="Arial" w:cs="Arial"/>
          <w:b w:val="0"/>
          <w:bCs w:val="0"/>
          <w:i w:val="0"/>
          <w:iCs w:val="0"/>
          <w:sz w:val="24"/>
          <w:szCs w:val="24"/>
          <w:u w:val="none"/>
        </w:rPr>
        <w:t>project</w:t>
      </w:r>
      <w:r w:rsidRPr="5316B6BB" w:rsidR="7619E07D">
        <w:rPr>
          <w:rFonts w:ascii="Arial" w:hAnsi="Arial" w:eastAsia="Arial" w:cs="Arial"/>
          <w:b w:val="0"/>
          <w:bCs w:val="0"/>
          <w:i w:val="0"/>
          <w:iCs w:val="0"/>
          <w:sz w:val="24"/>
          <w:szCs w:val="24"/>
          <w:u w:val="none"/>
        </w:rPr>
        <w:t xml:space="preserve"> has laid </w:t>
      </w:r>
      <w:r w:rsidRPr="5316B6BB" w:rsidR="6FCD3BC2">
        <w:rPr>
          <w:rFonts w:ascii="Arial" w:hAnsi="Arial" w:eastAsia="Arial" w:cs="Arial"/>
          <w:b w:val="0"/>
          <w:bCs w:val="0"/>
          <w:i w:val="0"/>
          <w:iCs w:val="0"/>
          <w:sz w:val="24"/>
          <w:szCs w:val="24"/>
          <w:u w:val="none"/>
        </w:rPr>
        <w:t>a solid foundation</w:t>
      </w:r>
      <w:r w:rsidRPr="5316B6BB" w:rsidR="7619E07D">
        <w:rPr>
          <w:rFonts w:ascii="Arial" w:hAnsi="Arial" w:eastAsia="Arial" w:cs="Arial"/>
          <w:b w:val="0"/>
          <w:bCs w:val="0"/>
          <w:i w:val="0"/>
          <w:iCs w:val="0"/>
          <w:sz w:val="24"/>
          <w:szCs w:val="24"/>
          <w:u w:val="none"/>
        </w:rPr>
        <w:t xml:space="preserve"> for future implementation, several limitations must be acknowledged:</w:t>
      </w:r>
    </w:p>
    <w:p w:rsidR="7619E07D" w:rsidP="23C60630" w:rsidRDefault="7619E07D" w14:paraId="170038EC" w14:textId="632EDBD9">
      <w:pPr>
        <w:pStyle w:val="ListParagraph"/>
        <w:numPr>
          <w:ilvl w:val="0"/>
          <w:numId w:val="32"/>
        </w:numPr>
        <w:spacing w:line="360" w:lineRule="auto"/>
        <w:jc w:val="both"/>
        <w:rPr>
          <w:rFonts w:ascii="Arial" w:hAnsi="Arial" w:eastAsia="Arial" w:cs="Arial"/>
          <w:b w:val="0"/>
          <w:bCs w:val="0"/>
          <w:i w:val="0"/>
          <w:iCs w:val="0"/>
          <w:sz w:val="24"/>
          <w:szCs w:val="24"/>
          <w:u w:val="none"/>
        </w:rPr>
      </w:pPr>
      <w:r w:rsidRPr="23C60630" w:rsidR="7619E07D">
        <w:rPr>
          <w:rFonts w:ascii="Arial" w:hAnsi="Arial" w:eastAsia="Arial" w:cs="Arial"/>
          <w:b w:val="1"/>
          <w:bCs w:val="1"/>
          <w:i w:val="0"/>
          <w:iCs w:val="0"/>
          <w:sz w:val="24"/>
          <w:szCs w:val="24"/>
          <w:u w:val="none"/>
        </w:rPr>
        <w:t xml:space="preserve">Venue Readiness and Infrastructure Constraints: </w:t>
      </w:r>
      <w:r w:rsidRPr="23C60630" w:rsidR="7619E07D">
        <w:rPr>
          <w:rFonts w:ascii="Arial" w:hAnsi="Arial" w:eastAsia="Arial" w:cs="Arial"/>
          <w:b w:val="0"/>
          <w:bCs w:val="0"/>
          <w:i w:val="0"/>
          <w:iCs w:val="0"/>
          <w:sz w:val="24"/>
          <w:szCs w:val="24"/>
          <w:u w:val="none"/>
        </w:rPr>
        <w:t xml:space="preserve">At the time of project conclusion, elements of the stadium redevelopment were still pending, creating uncertainty </w:t>
      </w:r>
      <w:r w:rsidRPr="23C60630" w:rsidR="7619E07D">
        <w:rPr>
          <w:rFonts w:ascii="Arial" w:hAnsi="Arial" w:eastAsia="Arial" w:cs="Arial"/>
          <w:b w:val="0"/>
          <w:bCs w:val="0"/>
          <w:i w:val="0"/>
          <w:iCs w:val="0"/>
          <w:sz w:val="24"/>
          <w:szCs w:val="24"/>
          <w:u w:val="none"/>
        </w:rPr>
        <w:t>regarding</w:t>
      </w:r>
      <w:r w:rsidRPr="23C60630" w:rsidR="7619E07D">
        <w:rPr>
          <w:rFonts w:ascii="Arial" w:hAnsi="Arial" w:eastAsia="Arial" w:cs="Arial"/>
          <w:b w:val="0"/>
          <w:bCs w:val="0"/>
          <w:i w:val="0"/>
          <w:iCs w:val="0"/>
          <w:sz w:val="24"/>
          <w:szCs w:val="24"/>
          <w:u w:val="none"/>
        </w:rPr>
        <w:t xml:space="preserve"> the full availability of indoor and outdoor event spaces. This could delay </w:t>
      </w:r>
      <w:r w:rsidRPr="23C60630" w:rsidR="52E6E9B7">
        <w:rPr>
          <w:rFonts w:ascii="Arial" w:hAnsi="Arial" w:eastAsia="Arial" w:cs="Arial"/>
          <w:b w:val="0"/>
          <w:bCs w:val="0"/>
          <w:i w:val="0"/>
          <w:iCs w:val="0"/>
          <w:sz w:val="24"/>
          <w:szCs w:val="24"/>
          <w:u w:val="none"/>
        </w:rPr>
        <w:t xml:space="preserve">certain event types or reduce venue flexibility in the short term. </w:t>
      </w:r>
    </w:p>
    <w:p w:rsidR="52E6E9B7" w:rsidP="23C60630" w:rsidRDefault="52E6E9B7" w14:paraId="58545BCC" w14:textId="4295B1D2">
      <w:pPr>
        <w:pStyle w:val="ListParagraph"/>
        <w:numPr>
          <w:ilvl w:val="0"/>
          <w:numId w:val="32"/>
        </w:numPr>
        <w:spacing w:line="360" w:lineRule="auto"/>
        <w:jc w:val="both"/>
        <w:rPr>
          <w:rFonts w:ascii="Arial" w:hAnsi="Arial" w:eastAsia="Arial" w:cs="Arial"/>
          <w:b w:val="0"/>
          <w:bCs w:val="0"/>
          <w:i w:val="0"/>
          <w:iCs w:val="0"/>
          <w:sz w:val="24"/>
          <w:szCs w:val="24"/>
          <w:u w:val="none"/>
        </w:rPr>
      </w:pPr>
      <w:r w:rsidRPr="23C60630" w:rsidR="52E6E9B7">
        <w:rPr>
          <w:rFonts w:ascii="Arial" w:hAnsi="Arial" w:eastAsia="Arial" w:cs="Arial"/>
          <w:b w:val="1"/>
          <w:bCs w:val="1"/>
          <w:i w:val="0"/>
          <w:iCs w:val="0"/>
          <w:sz w:val="24"/>
          <w:szCs w:val="24"/>
          <w:u w:val="none"/>
        </w:rPr>
        <w:t xml:space="preserve">Operational Resourcing: </w:t>
      </w:r>
      <w:r w:rsidRPr="23C60630" w:rsidR="52E6E9B7">
        <w:rPr>
          <w:rFonts w:ascii="Arial" w:hAnsi="Arial" w:eastAsia="Arial" w:cs="Arial"/>
          <w:b w:val="0"/>
          <w:bCs w:val="0"/>
          <w:i w:val="0"/>
          <w:iCs w:val="0"/>
          <w:sz w:val="24"/>
          <w:szCs w:val="24"/>
          <w:u w:val="none"/>
        </w:rPr>
        <w:t xml:space="preserve">Staffing and volunteer </w:t>
      </w:r>
      <w:r w:rsidRPr="23C60630" w:rsidR="52E6E9B7">
        <w:rPr>
          <w:rFonts w:ascii="Arial" w:hAnsi="Arial" w:eastAsia="Arial" w:cs="Arial"/>
          <w:b w:val="0"/>
          <w:bCs w:val="0"/>
          <w:i w:val="0"/>
          <w:iCs w:val="0"/>
          <w:sz w:val="24"/>
          <w:szCs w:val="24"/>
          <w:u w:val="none"/>
        </w:rPr>
        <w:t>capacity</w:t>
      </w:r>
      <w:r w:rsidRPr="23C60630" w:rsidR="52E6E9B7">
        <w:rPr>
          <w:rFonts w:ascii="Arial" w:hAnsi="Arial" w:eastAsia="Arial" w:cs="Arial"/>
          <w:b w:val="0"/>
          <w:bCs w:val="0"/>
          <w:i w:val="0"/>
          <w:iCs w:val="0"/>
          <w:sz w:val="24"/>
          <w:szCs w:val="24"/>
          <w:u w:val="none"/>
        </w:rPr>
        <w:t xml:space="preserve"> on event days </w:t>
      </w:r>
      <w:r w:rsidRPr="23C60630" w:rsidR="52E6E9B7">
        <w:rPr>
          <w:rFonts w:ascii="Arial" w:hAnsi="Arial" w:eastAsia="Arial" w:cs="Arial"/>
          <w:b w:val="0"/>
          <w:bCs w:val="0"/>
          <w:i w:val="0"/>
          <w:iCs w:val="0"/>
          <w:sz w:val="24"/>
          <w:szCs w:val="24"/>
          <w:u w:val="none"/>
        </w:rPr>
        <w:t>remains</w:t>
      </w:r>
      <w:r w:rsidRPr="23C60630" w:rsidR="52E6E9B7">
        <w:rPr>
          <w:rFonts w:ascii="Arial" w:hAnsi="Arial" w:eastAsia="Arial" w:cs="Arial"/>
          <w:b w:val="0"/>
          <w:bCs w:val="0"/>
          <w:i w:val="0"/>
          <w:iCs w:val="0"/>
          <w:sz w:val="24"/>
          <w:szCs w:val="24"/>
          <w:u w:val="none"/>
        </w:rPr>
        <w:t xml:space="preserve"> a potential constraint, particularly during peak periods of match activity or overlapping events, which could </w:t>
      </w:r>
      <w:r w:rsidRPr="23C60630" w:rsidR="52E6E9B7">
        <w:rPr>
          <w:rFonts w:ascii="Arial" w:hAnsi="Arial" w:eastAsia="Arial" w:cs="Arial"/>
          <w:b w:val="0"/>
          <w:bCs w:val="0"/>
          <w:i w:val="0"/>
          <w:iCs w:val="0"/>
          <w:sz w:val="24"/>
          <w:szCs w:val="24"/>
          <w:u w:val="none"/>
        </w:rPr>
        <w:t>impact</w:t>
      </w:r>
      <w:r w:rsidRPr="23C60630" w:rsidR="52E6E9B7">
        <w:rPr>
          <w:rFonts w:ascii="Arial" w:hAnsi="Arial" w:eastAsia="Arial" w:cs="Arial"/>
          <w:b w:val="0"/>
          <w:bCs w:val="0"/>
          <w:i w:val="0"/>
          <w:iCs w:val="0"/>
          <w:sz w:val="24"/>
          <w:szCs w:val="24"/>
          <w:u w:val="none"/>
        </w:rPr>
        <w:t xml:space="preserve"> service delivery and attendance experience. </w:t>
      </w:r>
    </w:p>
    <w:p w:rsidR="52E6E9B7" w:rsidP="5316B6BB" w:rsidRDefault="52E6E9B7" w14:paraId="4CD51BF7" w14:textId="0834C086">
      <w:pPr>
        <w:pStyle w:val="ListParagraph"/>
        <w:numPr>
          <w:ilvl w:val="0"/>
          <w:numId w:val="32"/>
        </w:numPr>
        <w:spacing w:line="360" w:lineRule="auto"/>
        <w:jc w:val="both"/>
        <w:rPr>
          <w:rFonts w:ascii="Arial" w:hAnsi="Arial" w:eastAsia="Arial" w:cs="Arial"/>
          <w:b w:val="0"/>
          <w:bCs w:val="0"/>
          <w:i w:val="0"/>
          <w:iCs w:val="0"/>
          <w:sz w:val="24"/>
          <w:szCs w:val="24"/>
          <w:u w:val="none"/>
        </w:rPr>
      </w:pPr>
      <w:r w:rsidRPr="5316B6BB" w:rsidR="52E6E9B7">
        <w:rPr>
          <w:rFonts w:ascii="Arial" w:hAnsi="Arial" w:eastAsia="Arial" w:cs="Arial"/>
          <w:b w:val="1"/>
          <w:bCs w:val="1"/>
          <w:i w:val="0"/>
          <w:iCs w:val="0"/>
          <w:sz w:val="24"/>
          <w:szCs w:val="24"/>
          <w:u w:val="none"/>
        </w:rPr>
        <w:t xml:space="preserve">Weather Dependence: </w:t>
      </w:r>
      <w:r w:rsidRPr="5316B6BB" w:rsidR="52E6E9B7">
        <w:rPr>
          <w:rFonts w:ascii="Arial" w:hAnsi="Arial" w:eastAsia="Arial" w:cs="Arial"/>
          <w:b w:val="0"/>
          <w:bCs w:val="0"/>
          <w:i w:val="0"/>
          <w:iCs w:val="0"/>
          <w:sz w:val="24"/>
          <w:szCs w:val="24"/>
          <w:u w:val="none"/>
        </w:rPr>
        <w:t xml:space="preserve">Although weather contingencies were factored into event designs, outdoor programming </w:t>
      </w:r>
      <w:r w:rsidRPr="5316B6BB" w:rsidR="52E6E9B7">
        <w:rPr>
          <w:rFonts w:ascii="Arial" w:hAnsi="Arial" w:eastAsia="Arial" w:cs="Arial"/>
          <w:b w:val="0"/>
          <w:bCs w:val="0"/>
          <w:i w:val="0"/>
          <w:iCs w:val="0"/>
          <w:sz w:val="24"/>
          <w:szCs w:val="24"/>
          <w:u w:val="none"/>
        </w:rPr>
        <w:t>remains</w:t>
      </w:r>
      <w:r w:rsidRPr="5316B6BB" w:rsidR="52E6E9B7">
        <w:rPr>
          <w:rFonts w:ascii="Arial" w:hAnsi="Arial" w:eastAsia="Arial" w:cs="Arial"/>
          <w:b w:val="0"/>
          <w:bCs w:val="0"/>
          <w:i w:val="0"/>
          <w:iCs w:val="0"/>
          <w:sz w:val="24"/>
          <w:szCs w:val="24"/>
          <w:u w:val="none"/>
        </w:rPr>
        <w:t xml:space="preserve"> inherently vulnerable to </w:t>
      </w:r>
      <w:r w:rsidRPr="5316B6BB" w:rsidR="7E90FD1D">
        <w:rPr>
          <w:rFonts w:ascii="Arial" w:hAnsi="Arial" w:eastAsia="Arial" w:cs="Arial"/>
          <w:b w:val="0"/>
          <w:bCs w:val="0"/>
          <w:i w:val="0"/>
          <w:iCs w:val="0"/>
          <w:sz w:val="24"/>
          <w:szCs w:val="24"/>
          <w:u w:val="none"/>
        </w:rPr>
        <w:t>unpredictable</w:t>
      </w:r>
      <w:r w:rsidRPr="5316B6BB" w:rsidR="52E6E9B7">
        <w:rPr>
          <w:rFonts w:ascii="Arial" w:hAnsi="Arial" w:eastAsia="Arial" w:cs="Arial"/>
          <w:b w:val="0"/>
          <w:bCs w:val="0"/>
          <w:i w:val="0"/>
          <w:iCs w:val="0"/>
          <w:sz w:val="24"/>
          <w:szCs w:val="24"/>
          <w:u w:val="none"/>
        </w:rPr>
        <w:t xml:space="preserve"> conditions, which may affect attendance and revenue.</w:t>
      </w:r>
    </w:p>
    <w:p w:rsidR="52E6E9B7" w:rsidP="23C60630" w:rsidRDefault="52E6E9B7" w14:paraId="4A4C5DF4" w14:textId="28BFE31B">
      <w:pPr>
        <w:pStyle w:val="ListParagraph"/>
        <w:numPr>
          <w:ilvl w:val="0"/>
          <w:numId w:val="32"/>
        </w:numPr>
        <w:spacing w:line="360" w:lineRule="auto"/>
        <w:jc w:val="both"/>
        <w:rPr>
          <w:rFonts w:ascii="Arial" w:hAnsi="Arial" w:eastAsia="Arial" w:cs="Arial"/>
          <w:b w:val="0"/>
          <w:bCs w:val="0"/>
          <w:i w:val="0"/>
          <w:iCs w:val="0"/>
          <w:sz w:val="24"/>
          <w:szCs w:val="24"/>
          <w:u w:val="none"/>
        </w:rPr>
      </w:pPr>
      <w:r w:rsidRPr="23C60630" w:rsidR="52E6E9B7">
        <w:rPr>
          <w:rFonts w:ascii="Arial" w:hAnsi="Arial" w:eastAsia="Arial" w:cs="Arial"/>
          <w:b w:val="1"/>
          <w:bCs w:val="1"/>
          <w:i w:val="0"/>
          <w:iCs w:val="0"/>
          <w:sz w:val="24"/>
          <w:szCs w:val="24"/>
          <w:u w:val="none"/>
        </w:rPr>
        <w:t xml:space="preserve">Stakeholder Priorities: </w:t>
      </w:r>
      <w:r w:rsidRPr="23C60630" w:rsidR="52E6E9B7">
        <w:rPr>
          <w:rFonts w:ascii="Arial" w:hAnsi="Arial" w:eastAsia="Arial" w:cs="Arial"/>
          <w:b w:val="0"/>
          <w:bCs w:val="0"/>
          <w:i w:val="0"/>
          <w:iCs w:val="0"/>
          <w:sz w:val="24"/>
          <w:szCs w:val="24"/>
          <w:u w:val="none"/>
        </w:rPr>
        <w:t xml:space="preserve">While initial stakeholder engagement has been positive, shifts in strategic priorities – either internally within the Ospreys, or externally among </w:t>
      </w:r>
      <w:r w:rsidRPr="23C60630" w:rsidR="210D4C91">
        <w:rPr>
          <w:rFonts w:ascii="Arial" w:hAnsi="Arial" w:eastAsia="Arial" w:cs="Arial"/>
          <w:b w:val="0"/>
          <w:bCs w:val="0"/>
          <w:i w:val="0"/>
          <w:iCs w:val="0"/>
          <w:sz w:val="24"/>
          <w:szCs w:val="24"/>
          <w:u w:val="none"/>
        </w:rPr>
        <w:t>civic</w:t>
      </w:r>
      <w:r w:rsidRPr="23C60630" w:rsidR="52E6E9B7">
        <w:rPr>
          <w:rFonts w:ascii="Arial" w:hAnsi="Arial" w:eastAsia="Arial" w:cs="Arial"/>
          <w:b w:val="0"/>
          <w:bCs w:val="0"/>
          <w:i w:val="0"/>
          <w:iCs w:val="0"/>
          <w:sz w:val="24"/>
          <w:szCs w:val="24"/>
          <w:u w:val="none"/>
        </w:rPr>
        <w:t xml:space="preserve"> partners – could influence the pace or scope of implementation. </w:t>
      </w:r>
    </w:p>
    <w:p w:rsidR="52E6E9B7" w:rsidP="23C60630" w:rsidRDefault="52E6E9B7" w14:paraId="2153EE17" w14:textId="24838484">
      <w:pPr>
        <w:pStyle w:val="ListParagraph"/>
        <w:numPr>
          <w:ilvl w:val="0"/>
          <w:numId w:val="32"/>
        </w:numPr>
        <w:spacing w:line="360" w:lineRule="auto"/>
        <w:jc w:val="both"/>
        <w:rPr>
          <w:rFonts w:ascii="Arial" w:hAnsi="Arial" w:eastAsia="Arial" w:cs="Arial"/>
          <w:b w:val="0"/>
          <w:bCs w:val="0"/>
          <w:i w:val="0"/>
          <w:iCs w:val="0"/>
          <w:sz w:val="24"/>
          <w:szCs w:val="24"/>
          <w:u w:val="none"/>
        </w:rPr>
      </w:pPr>
      <w:r w:rsidRPr="23C60630" w:rsidR="52E6E9B7">
        <w:rPr>
          <w:rFonts w:ascii="Arial" w:hAnsi="Arial" w:eastAsia="Arial" w:cs="Arial"/>
          <w:b w:val="1"/>
          <w:bCs w:val="1"/>
          <w:i w:val="0"/>
          <w:iCs w:val="0"/>
          <w:sz w:val="24"/>
          <w:szCs w:val="24"/>
          <w:u w:val="none"/>
        </w:rPr>
        <w:t xml:space="preserve">External Economic Factors: </w:t>
      </w:r>
      <w:r w:rsidRPr="23C60630" w:rsidR="52E6E9B7">
        <w:rPr>
          <w:rFonts w:ascii="Arial" w:hAnsi="Arial" w:eastAsia="Arial" w:cs="Arial"/>
          <w:b w:val="0"/>
          <w:bCs w:val="0"/>
          <w:i w:val="0"/>
          <w:iCs w:val="0"/>
          <w:sz w:val="24"/>
          <w:szCs w:val="24"/>
          <w:u w:val="none"/>
        </w:rPr>
        <w:t>Broader economic conditions, such as inflationary pressures or changes in disposable income, could affect consumer spending behaviour and event attendance over the next 12-24 months.</w:t>
      </w:r>
    </w:p>
    <w:p w:rsidR="52E6E9B7" w:rsidP="23C60630" w:rsidRDefault="52E6E9B7" w14:paraId="5620A480" w14:textId="394B0BFC">
      <w:pPr>
        <w:pStyle w:val="ListParagraph"/>
        <w:numPr>
          <w:ilvl w:val="0"/>
          <w:numId w:val="32"/>
        </w:numPr>
        <w:spacing w:line="360" w:lineRule="auto"/>
        <w:jc w:val="both"/>
        <w:rPr>
          <w:rFonts w:ascii="Arial" w:hAnsi="Arial" w:eastAsia="Arial" w:cs="Arial"/>
          <w:b w:val="0"/>
          <w:bCs w:val="0"/>
          <w:i w:val="0"/>
          <w:iCs w:val="0"/>
          <w:sz w:val="24"/>
          <w:szCs w:val="24"/>
          <w:u w:val="none"/>
        </w:rPr>
      </w:pPr>
      <w:r w:rsidRPr="23C60630" w:rsidR="52E6E9B7">
        <w:rPr>
          <w:rFonts w:ascii="Arial" w:hAnsi="Arial" w:eastAsia="Arial" w:cs="Arial"/>
          <w:b w:val="1"/>
          <w:bCs w:val="1"/>
          <w:i w:val="0"/>
          <w:iCs w:val="0"/>
          <w:sz w:val="24"/>
          <w:szCs w:val="24"/>
          <w:u w:val="none"/>
        </w:rPr>
        <w:t xml:space="preserve">Data Reliance: </w:t>
      </w:r>
      <w:r w:rsidRPr="23C60630" w:rsidR="52E6E9B7">
        <w:rPr>
          <w:rFonts w:ascii="Arial" w:hAnsi="Arial" w:eastAsia="Arial" w:cs="Arial"/>
          <w:b w:val="0"/>
          <w:bCs w:val="0"/>
          <w:i w:val="0"/>
          <w:iCs w:val="0"/>
          <w:sz w:val="24"/>
          <w:szCs w:val="24"/>
          <w:u w:val="none"/>
        </w:rPr>
        <w:t xml:space="preserve">Revenue projections and audience estimations are based on benchmarking, sector reports, and limited primary data. Real-world performance may differ once live operations begin, requiring continued monitoring and adjustment. </w:t>
      </w:r>
    </w:p>
    <w:p w:rsidR="52E6E9B7" w:rsidP="23C60630" w:rsidRDefault="52E6E9B7" w14:paraId="05FECA32" w14:textId="552DA456">
      <w:pPr>
        <w:pStyle w:val="Normal"/>
        <w:spacing w:line="360" w:lineRule="auto"/>
        <w:jc w:val="both"/>
        <w:rPr>
          <w:rFonts w:ascii="Arial" w:hAnsi="Arial" w:eastAsia="Arial" w:cs="Arial"/>
          <w:b w:val="0"/>
          <w:bCs w:val="0"/>
          <w:i w:val="0"/>
          <w:iCs w:val="0"/>
          <w:sz w:val="24"/>
          <w:szCs w:val="24"/>
          <w:u w:val="none"/>
        </w:rPr>
      </w:pPr>
      <w:r w:rsidRPr="5316B6BB" w:rsidR="52E6E9B7">
        <w:rPr>
          <w:rFonts w:ascii="Arial" w:hAnsi="Arial" w:eastAsia="Arial" w:cs="Arial"/>
          <w:b w:val="0"/>
          <w:bCs w:val="0"/>
          <w:i w:val="0"/>
          <w:iCs w:val="0"/>
          <w:sz w:val="24"/>
          <w:szCs w:val="24"/>
          <w:u w:val="none"/>
        </w:rPr>
        <w:t xml:space="preserve">Despite these limitations, the strategy’s staged implementation approach, emphasis on evaluation, and built-in adaptability mitigate many of these risks. Future success will depend on </w:t>
      </w:r>
      <w:r w:rsidRPr="5316B6BB" w:rsidR="52E6E9B7">
        <w:rPr>
          <w:rFonts w:ascii="Arial" w:hAnsi="Arial" w:eastAsia="Arial" w:cs="Arial"/>
          <w:b w:val="0"/>
          <w:bCs w:val="0"/>
          <w:i w:val="0"/>
          <w:iCs w:val="0"/>
          <w:sz w:val="24"/>
          <w:szCs w:val="24"/>
          <w:u w:val="none"/>
        </w:rPr>
        <w:t>maintaining</w:t>
      </w:r>
      <w:r w:rsidRPr="5316B6BB" w:rsidR="52E6E9B7">
        <w:rPr>
          <w:rFonts w:ascii="Arial" w:hAnsi="Arial" w:eastAsia="Arial" w:cs="Arial"/>
          <w:b w:val="0"/>
          <w:bCs w:val="0"/>
          <w:i w:val="0"/>
          <w:iCs w:val="0"/>
          <w:sz w:val="24"/>
          <w:szCs w:val="24"/>
          <w:u w:val="none"/>
        </w:rPr>
        <w:t xml:space="preserve"> strong stakeholder collaboration, ongoing responsiveness to operational learning, and a commitment to i</w:t>
      </w:r>
      <w:r w:rsidRPr="5316B6BB" w:rsidR="531EF403">
        <w:rPr>
          <w:rFonts w:ascii="Arial" w:hAnsi="Arial" w:eastAsia="Arial" w:cs="Arial"/>
          <w:b w:val="0"/>
          <w:bCs w:val="0"/>
          <w:i w:val="0"/>
          <w:iCs w:val="0"/>
          <w:sz w:val="24"/>
          <w:szCs w:val="24"/>
          <w:u w:val="none"/>
        </w:rPr>
        <w:t xml:space="preserve">terative improvement based on real-time data and feedback. </w:t>
      </w:r>
    </w:p>
    <w:p w:rsidR="6EB6908F" w:rsidP="5316B6BB" w:rsidRDefault="6EB6908F" w14:paraId="28967517" w14:textId="64863A50">
      <w:pPr>
        <w:pStyle w:val="Heading2"/>
      </w:pPr>
    </w:p>
    <w:p w:rsidR="6EB6908F" w:rsidP="5316B6BB" w:rsidRDefault="6EB6908F" w14:paraId="6B40DD3B" w14:textId="177031B2">
      <w:pPr>
        <w:pStyle w:val="Heading2"/>
      </w:pPr>
    </w:p>
    <w:p w:rsidR="6EB6908F" w:rsidP="5316B6BB" w:rsidRDefault="6EB6908F" w14:paraId="3A91D094" w14:textId="03FC0F0A">
      <w:pPr>
        <w:pStyle w:val="Heading2"/>
      </w:pPr>
    </w:p>
    <w:p w:rsidR="6EB6908F" w:rsidP="5316B6BB" w:rsidRDefault="6EB6908F" w14:paraId="629156C1" w14:textId="7010ABF9">
      <w:pPr>
        <w:pStyle w:val="Heading2"/>
      </w:pPr>
    </w:p>
    <w:p w:rsidR="6EB6908F" w:rsidP="5316B6BB" w:rsidRDefault="6EB6908F" w14:paraId="14CC70DD" w14:textId="1BB4AAEE">
      <w:pPr>
        <w:pStyle w:val="Heading2"/>
      </w:pPr>
    </w:p>
    <w:p w:rsidR="6EB6908F" w:rsidP="5316B6BB" w:rsidRDefault="6EB6908F" w14:paraId="2BF025A5" w14:textId="4ADEFAC2">
      <w:pPr>
        <w:pStyle w:val="Heading2"/>
      </w:pPr>
    </w:p>
    <w:p w:rsidR="6EB6908F" w:rsidP="5316B6BB" w:rsidRDefault="6EB6908F" w14:paraId="7B31247F" w14:textId="00520289">
      <w:pPr>
        <w:pStyle w:val="Heading2"/>
      </w:pPr>
    </w:p>
    <w:p w:rsidR="6EB6908F" w:rsidP="5316B6BB" w:rsidRDefault="6EB6908F" w14:paraId="091FFC74" w14:textId="397F3C4F">
      <w:pPr>
        <w:pStyle w:val="Heading2"/>
        <w:rPr>
          <w:rFonts w:ascii="Arial" w:hAnsi="Arial" w:eastAsia="Arial" w:cs="Arial"/>
          <w:b w:val="1"/>
          <w:bCs w:val="1"/>
          <w:sz w:val="24"/>
          <w:szCs w:val="24"/>
          <w:u w:val="single"/>
        </w:rPr>
      </w:pPr>
      <w:bookmarkStart w:name="_Toc751139546" w:id="673965561"/>
      <w:r w:rsidR="6D8DABAD">
        <w:rPr/>
        <w:t>4. References</w:t>
      </w:r>
      <w:bookmarkEnd w:id="673965561"/>
    </w:p>
    <w:p w:rsidR="6EB6908F" w:rsidP="5316B6BB" w:rsidRDefault="6EB6908F" w14:paraId="1651D127" w14:textId="7E0E94E5">
      <w:pPr>
        <w:pStyle w:val="Normal"/>
        <w:spacing w:line="360" w:lineRule="auto"/>
        <w:jc w:val="both"/>
        <w:rPr>
          <w:rFonts w:ascii="Arial" w:hAnsi="Arial" w:eastAsia="Arial" w:cs="Arial"/>
          <w:b w:val="0"/>
          <w:bCs w:val="0"/>
          <w:i w:val="0"/>
          <w:iCs w:val="0"/>
          <w:sz w:val="24"/>
          <w:szCs w:val="24"/>
          <w:u w:val="none"/>
        </w:rPr>
      </w:pPr>
      <w:r w:rsidRPr="5316B6BB" w:rsidR="6D8DABAD">
        <w:rPr>
          <w:rFonts w:ascii="Arial" w:hAnsi="Arial" w:eastAsia="Arial" w:cs="Arial"/>
          <w:b w:val="0"/>
          <w:bCs w:val="0"/>
          <w:sz w:val="24"/>
          <w:szCs w:val="24"/>
          <w:u w:val="none"/>
        </w:rPr>
        <w:t xml:space="preserve">Aicher, T.J., Newland, B.L. &amp; Paule-Koba, A.L. (2019). </w:t>
      </w:r>
      <w:r w:rsidRPr="5316B6BB" w:rsidR="6D8DABAD">
        <w:rPr>
          <w:rFonts w:ascii="Arial" w:hAnsi="Arial" w:eastAsia="Arial" w:cs="Arial"/>
          <w:b w:val="0"/>
          <w:bCs w:val="0"/>
          <w:i w:val="1"/>
          <w:iCs w:val="1"/>
          <w:sz w:val="24"/>
          <w:szCs w:val="24"/>
          <w:u w:val="none"/>
        </w:rPr>
        <w:t xml:space="preserve">Sport facility and event management </w:t>
      </w:r>
      <w:r w:rsidRPr="5316B6BB" w:rsidR="6D8DABAD">
        <w:rPr>
          <w:rFonts w:ascii="Arial" w:hAnsi="Arial" w:eastAsia="Arial" w:cs="Arial"/>
          <w:b w:val="0"/>
          <w:bCs w:val="0"/>
          <w:i w:val="0"/>
          <w:iCs w:val="0"/>
          <w:sz w:val="24"/>
          <w:szCs w:val="24"/>
          <w:u w:val="none"/>
        </w:rPr>
        <w:t>(2</w:t>
      </w:r>
      <w:r w:rsidRPr="5316B6BB" w:rsidR="6D8DABAD">
        <w:rPr>
          <w:rFonts w:ascii="Arial" w:hAnsi="Arial" w:eastAsia="Arial" w:cs="Arial"/>
          <w:b w:val="0"/>
          <w:bCs w:val="0"/>
          <w:i w:val="0"/>
          <w:iCs w:val="0"/>
          <w:sz w:val="24"/>
          <w:szCs w:val="24"/>
          <w:u w:val="none"/>
          <w:vertAlign w:val="superscript"/>
        </w:rPr>
        <w:t>nd</w:t>
      </w:r>
      <w:r w:rsidRPr="5316B6BB" w:rsidR="6D8DABAD">
        <w:rPr>
          <w:rFonts w:ascii="Arial" w:hAnsi="Arial" w:eastAsia="Arial" w:cs="Arial"/>
          <w:b w:val="0"/>
          <w:bCs w:val="0"/>
          <w:i w:val="0"/>
          <w:iCs w:val="0"/>
          <w:sz w:val="24"/>
          <w:szCs w:val="24"/>
          <w:u w:val="none"/>
        </w:rPr>
        <w:t xml:space="preserve"> ed.). Jones &amp; Bartlett Learning. </w:t>
      </w:r>
    </w:p>
    <w:p w:rsidR="6EB6908F" w:rsidP="5316B6BB" w:rsidRDefault="6EB6908F" w14:paraId="6824879E" w14:textId="3DE3CF86">
      <w:pPr>
        <w:pStyle w:val="Normal"/>
        <w:spacing w:line="360" w:lineRule="auto"/>
        <w:jc w:val="both"/>
        <w:rPr>
          <w:rFonts w:ascii="Arial" w:hAnsi="Arial" w:eastAsia="Arial" w:cs="Arial"/>
          <w:b w:val="0"/>
          <w:bCs w:val="0"/>
          <w:i w:val="0"/>
          <w:iCs w:val="0"/>
          <w:sz w:val="24"/>
          <w:szCs w:val="24"/>
          <w:u w:val="none"/>
        </w:rPr>
      </w:pPr>
      <w:r w:rsidRPr="5316B6BB" w:rsidR="6D8DABAD">
        <w:rPr>
          <w:rFonts w:ascii="Arial" w:hAnsi="Arial" w:eastAsia="Arial" w:cs="Arial"/>
          <w:b w:val="0"/>
          <w:bCs w:val="0"/>
          <w:i w:val="0"/>
          <w:iCs w:val="0"/>
          <w:sz w:val="24"/>
          <w:szCs w:val="24"/>
          <w:u w:val="none"/>
        </w:rPr>
        <w:t xml:space="preserve">Allianz Stadium. (2025). </w:t>
      </w:r>
      <w:r w:rsidRPr="5316B6BB" w:rsidR="6D8DABAD">
        <w:rPr>
          <w:rFonts w:ascii="Arial" w:hAnsi="Arial" w:eastAsia="Arial" w:cs="Arial"/>
          <w:b w:val="0"/>
          <w:bCs w:val="0"/>
          <w:i w:val="1"/>
          <w:iCs w:val="1"/>
          <w:sz w:val="24"/>
          <w:szCs w:val="24"/>
          <w:u w:val="none"/>
        </w:rPr>
        <w:t xml:space="preserve">Conferences &amp; Venue Hire. </w:t>
      </w:r>
      <w:r w:rsidRPr="5316B6BB" w:rsidR="6D8DABAD">
        <w:rPr>
          <w:rFonts w:ascii="Arial" w:hAnsi="Arial" w:eastAsia="Arial" w:cs="Arial"/>
          <w:b w:val="0"/>
          <w:bCs w:val="0"/>
          <w:i w:val="0"/>
          <w:iCs w:val="0"/>
          <w:sz w:val="24"/>
          <w:szCs w:val="24"/>
          <w:u w:val="none"/>
        </w:rPr>
        <w:t xml:space="preserve">Available at: </w:t>
      </w:r>
      <w:hyperlink r:id="R21c12930e3004ed0">
        <w:r w:rsidRPr="5316B6BB" w:rsidR="6D8DABAD">
          <w:rPr>
            <w:rStyle w:val="Hyperlink"/>
            <w:rFonts w:ascii="Arial" w:hAnsi="Arial" w:eastAsia="Arial" w:cs="Arial"/>
            <w:b w:val="0"/>
            <w:bCs w:val="0"/>
            <w:i w:val="0"/>
            <w:iCs w:val="0"/>
            <w:sz w:val="24"/>
            <w:szCs w:val="24"/>
          </w:rPr>
          <w:t>https://allianzstadiumtwickenham.com/venue-hire</w:t>
        </w:r>
      </w:hyperlink>
      <w:r w:rsidRPr="5316B6BB" w:rsidR="6D8DABAD">
        <w:rPr>
          <w:rFonts w:ascii="Arial" w:hAnsi="Arial" w:eastAsia="Arial" w:cs="Arial"/>
          <w:b w:val="0"/>
          <w:bCs w:val="0"/>
          <w:i w:val="0"/>
          <w:iCs w:val="0"/>
          <w:sz w:val="24"/>
          <w:szCs w:val="24"/>
          <w:u w:val="none"/>
        </w:rPr>
        <w:t xml:space="preserve"> (Accessed May 1</w:t>
      </w:r>
      <w:r w:rsidRPr="5316B6BB" w:rsidR="6D8DABAD">
        <w:rPr>
          <w:rFonts w:ascii="Arial" w:hAnsi="Arial" w:eastAsia="Arial" w:cs="Arial"/>
          <w:b w:val="0"/>
          <w:bCs w:val="0"/>
          <w:i w:val="0"/>
          <w:iCs w:val="0"/>
          <w:sz w:val="24"/>
          <w:szCs w:val="24"/>
          <w:u w:val="none"/>
          <w:vertAlign w:val="superscript"/>
        </w:rPr>
        <w:t>st</w:t>
      </w:r>
      <w:r w:rsidRPr="5316B6BB" w:rsidR="6D8DABAD">
        <w:rPr>
          <w:rFonts w:ascii="Arial" w:hAnsi="Arial" w:eastAsia="Arial" w:cs="Arial"/>
          <w:b w:val="0"/>
          <w:bCs w:val="0"/>
          <w:i w:val="0"/>
          <w:iCs w:val="0"/>
          <w:sz w:val="24"/>
          <w:szCs w:val="24"/>
          <w:u w:val="none"/>
        </w:rPr>
        <w:t>, 2025).</w:t>
      </w:r>
    </w:p>
    <w:p w:rsidR="6EB6908F" w:rsidP="5316B6BB" w:rsidRDefault="6EB6908F" w14:paraId="7E9ED902" w14:textId="50B30069">
      <w:pPr>
        <w:pStyle w:val="Normal"/>
        <w:spacing w:line="360" w:lineRule="auto"/>
        <w:jc w:val="both"/>
        <w:rPr>
          <w:rFonts w:ascii="Arial" w:hAnsi="Arial" w:eastAsia="Arial" w:cs="Arial"/>
          <w:b w:val="0"/>
          <w:bCs w:val="0"/>
          <w:i w:val="0"/>
          <w:iCs w:val="0"/>
          <w:sz w:val="24"/>
          <w:szCs w:val="24"/>
          <w:u w:val="none"/>
        </w:rPr>
      </w:pPr>
      <w:r w:rsidRPr="5316B6BB" w:rsidR="6D8DABAD">
        <w:rPr>
          <w:rFonts w:ascii="Arial" w:hAnsi="Arial" w:eastAsia="Arial" w:cs="Arial"/>
          <w:b w:val="0"/>
          <w:bCs w:val="0"/>
          <w:sz w:val="24"/>
          <w:szCs w:val="24"/>
          <w:u w:val="none"/>
        </w:rPr>
        <w:t xml:space="preserve">Booth, A. S. &amp; Cameron, F. M. (2020). Family event participation: building flourishing communities. </w:t>
      </w:r>
      <w:r w:rsidRPr="5316B6BB" w:rsidR="6D8DABAD">
        <w:rPr>
          <w:rFonts w:ascii="Arial" w:hAnsi="Arial" w:eastAsia="Arial" w:cs="Arial"/>
          <w:b w:val="0"/>
          <w:bCs w:val="0"/>
          <w:i w:val="1"/>
          <w:iCs w:val="1"/>
          <w:sz w:val="24"/>
          <w:szCs w:val="24"/>
          <w:u w:val="none"/>
        </w:rPr>
        <w:t xml:space="preserve">International Journal of Event and Festival Management. </w:t>
      </w:r>
      <w:r w:rsidRPr="5316B6BB" w:rsidR="6D8DABAD">
        <w:rPr>
          <w:rFonts w:ascii="Arial" w:hAnsi="Arial" w:eastAsia="Arial" w:cs="Arial"/>
          <w:b w:val="0"/>
          <w:bCs w:val="0"/>
          <w:i w:val="0"/>
          <w:iCs w:val="0"/>
          <w:sz w:val="24"/>
          <w:szCs w:val="24"/>
          <w:u w:val="none"/>
        </w:rPr>
        <w:t>Available at:</w:t>
      </w:r>
      <w:r w:rsidRPr="5316B6BB" w:rsidR="6D8DABAD">
        <w:rPr>
          <w:rFonts w:ascii="Arial" w:hAnsi="Arial" w:eastAsia="Arial" w:cs="Arial"/>
          <w:b w:val="0"/>
          <w:bCs w:val="0"/>
          <w:i w:val="1"/>
          <w:iCs w:val="1"/>
          <w:sz w:val="24"/>
          <w:szCs w:val="24"/>
          <w:u w:val="none"/>
        </w:rPr>
        <w:t xml:space="preserve"> </w:t>
      </w:r>
      <w:r w:rsidRPr="5316B6BB" w:rsidR="6D8DABAD">
        <w:rPr>
          <w:rFonts w:ascii="Arial" w:hAnsi="Arial" w:eastAsia="Arial" w:cs="Arial"/>
          <w:b w:val="0"/>
          <w:bCs w:val="0"/>
          <w:i w:val="0"/>
          <w:iCs w:val="0"/>
          <w:sz w:val="24"/>
          <w:szCs w:val="24"/>
          <w:u w:val="none"/>
        </w:rPr>
        <w:t>DOI: 10.1108/IJEFM-10-2019-0048 (Accessed April 22</w:t>
      </w:r>
      <w:r w:rsidRPr="5316B6BB" w:rsidR="6D8DABAD">
        <w:rPr>
          <w:rFonts w:ascii="Arial" w:hAnsi="Arial" w:eastAsia="Arial" w:cs="Arial"/>
          <w:b w:val="0"/>
          <w:bCs w:val="0"/>
          <w:i w:val="0"/>
          <w:iCs w:val="0"/>
          <w:sz w:val="24"/>
          <w:szCs w:val="24"/>
          <w:u w:val="none"/>
          <w:vertAlign w:val="superscript"/>
        </w:rPr>
        <w:t>nd</w:t>
      </w:r>
      <w:r w:rsidRPr="5316B6BB" w:rsidR="6D8DABAD">
        <w:rPr>
          <w:rFonts w:ascii="Arial" w:hAnsi="Arial" w:eastAsia="Arial" w:cs="Arial"/>
          <w:b w:val="0"/>
          <w:bCs w:val="0"/>
          <w:i w:val="0"/>
          <w:iCs w:val="0"/>
          <w:sz w:val="24"/>
          <w:szCs w:val="24"/>
          <w:u w:val="none"/>
        </w:rPr>
        <w:t>, 2025).</w:t>
      </w:r>
    </w:p>
    <w:p w:rsidR="6EB6908F" w:rsidP="5316B6BB" w:rsidRDefault="6EB6908F" w14:paraId="1B6EB7C8" w14:textId="190807EA">
      <w:pPr>
        <w:pStyle w:val="Normal"/>
        <w:spacing w:line="360" w:lineRule="auto"/>
        <w:jc w:val="both"/>
        <w:rPr>
          <w:rFonts w:ascii="Arial" w:hAnsi="Arial" w:eastAsia="Arial" w:cs="Arial"/>
          <w:b w:val="0"/>
          <w:bCs w:val="0"/>
          <w:i w:val="0"/>
          <w:iCs w:val="0"/>
          <w:sz w:val="24"/>
          <w:szCs w:val="24"/>
          <w:u w:val="none"/>
        </w:rPr>
      </w:pPr>
      <w:r w:rsidRPr="5316B6BB" w:rsidR="6D8DABAD">
        <w:rPr>
          <w:rFonts w:ascii="Arial" w:hAnsi="Arial" w:eastAsia="Arial" w:cs="Arial"/>
          <w:b w:val="0"/>
          <w:bCs w:val="0"/>
          <w:sz w:val="24"/>
          <w:szCs w:val="24"/>
          <w:u w:val="none"/>
        </w:rPr>
        <w:t xml:space="preserve">Bustad, J. J., Clevenger, S. M. &amp; Rick, O. J. C. (2022). </w:t>
      </w:r>
      <w:r w:rsidRPr="5316B6BB" w:rsidR="6D8DABAD">
        <w:rPr>
          <w:rFonts w:ascii="Arial" w:hAnsi="Arial" w:eastAsia="Arial" w:cs="Arial"/>
          <w:b w:val="0"/>
          <w:bCs w:val="0"/>
          <w:sz w:val="24"/>
          <w:szCs w:val="24"/>
          <w:u w:val="none"/>
        </w:rPr>
        <w:t xml:space="preserve">COVID-19 and outdoor recreation in the post-anthropause. </w:t>
      </w:r>
      <w:r w:rsidRPr="5316B6BB" w:rsidR="6D8DABAD">
        <w:rPr>
          <w:rFonts w:ascii="Arial" w:hAnsi="Arial" w:eastAsia="Arial" w:cs="Arial"/>
          <w:b w:val="0"/>
          <w:bCs w:val="0"/>
          <w:i w:val="1"/>
          <w:iCs w:val="1"/>
          <w:sz w:val="24"/>
          <w:szCs w:val="24"/>
          <w:u w:val="none"/>
        </w:rPr>
        <w:t>Leisure Studies, 42</w:t>
      </w:r>
      <w:r w:rsidRPr="5316B6BB" w:rsidR="6D8DABAD">
        <w:rPr>
          <w:rFonts w:ascii="Arial" w:hAnsi="Arial" w:eastAsia="Arial" w:cs="Arial"/>
          <w:b w:val="0"/>
          <w:bCs w:val="0"/>
          <w:i w:val="0"/>
          <w:iCs w:val="0"/>
          <w:sz w:val="24"/>
          <w:szCs w:val="24"/>
          <w:u w:val="none"/>
        </w:rPr>
        <w:t>(1), 85-99.</w:t>
      </w:r>
    </w:p>
    <w:p w:rsidR="6EB6908F" w:rsidP="5316B6BB" w:rsidRDefault="6EB6908F" w14:paraId="55227C94" w14:textId="57486794">
      <w:pPr>
        <w:pStyle w:val="Normal"/>
        <w:spacing w:line="360" w:lineRule="auto"/>
        <w:jc w:val="both"/>
        <w:rPr>
          <w:rFonts w:ascii="Arial" w:hAnsi="Arial" w:eastAsia="Arial" w:cs="Arial"/>
          <w:b w:val="0"/>
          <w:bCs w:val="0"/>
          <w:i w:val="0"/>
          <w:iCs w:val="0"/>
          <w:sz w:val="24"/>
          <w:szCs w:val="24"/>
          <w:u w:val="none"/>
        </w:rPr>
      </w:pPr>
      <w:r w:rsidRPr="5316B6BB" w:rsidR="6D8DABAD">
        <w:rPr>
          <w:rFonts w:ascii="Arial" w:hAnsi="Arial" w:eastAsia="Arial" w:cs="Arial"/>
          <w:b w:val="0"/>
          <w:bCs w:val="0"/>
          <w:i w:val="0"/>
          <w:iCs w:val="0"/>
          <w:sz w:val="24"/>
          <w:szCs w:val="24"/>
          <w:u w:val="none"/>
        </w:rPr>
        <w:t xml:space="preserve">CioIndex. (No Date). </w:t>
      </w:r>
      <w:r w:rsidRPr="5316B6BB" w:rsidR="6D8DABAD">
        <w:rPr>
          <w:rFonts w:ascii="Arial" w:hAnsi="Arial" w:eastAsia="Arial" w:cs="Arial"/>
          <w:b w:val="0"/>
          <w:bCs w:val="0"/>
          <w:i w:val="1"/>
          <w:iCs w:val="1"/>
          <w:sz w:val="24"/>
          <w:szCs w:val="24"/>
          <w:u w:val="none"/>
        </w:rPr>
        <w:t xml:space="preserve">How to Develop Strategic Themes? </w:t>
      </w:r>
      <w:r w:rsidRPr="5316B6BB" w:rsidR="6D8DABAD">
        <w:rPr>
          <w:rFonts w:ascii="Arial" w:hAnsi="Arial" w:eastAsia="Arial" w:cs="Arial"/>
          <w:b w:val="0"/>
          <w:bCs w:val="0"/>
          <w:i w:val="0"/>
          <w:iCs w:val="0"/>
          <w:sz w:val="24"/>
          <w:szCs w:val="24"/>
          <w:u w:val="none"/>
        </w:rPr>
        <w:t xml:space="preserve">Available at: </w:t>
      </w:r>
      <w:hyperlink r:id="R3ee4a6f8062d4988">
        <w:r w:rsidRPr="5316B6BB" w:rsidR="6D8DABAD">
          <w:rPr>
            <w:rStyle w:val="Hyperlink"/>
            <w:rFonts w:ascii="Arial" w:hAnsi="Arial" w:eastAsia="Arial" w:cs="Arial"/>
            <w:b w:val="0"/>
            <w:bCs w:val="0"/>
            <w:i w:val="0"/>
            <w:iCs w:val="0"/>
            <w:sz w:val="24"/>
            <w:szCs w:val="24"/>
          </w:rPr>
          <w:t>https://cioindex.com/reference/develop-strategic-themes</w:t>
        </w:r>
      </w:hyperlink>
      <w:r w:rsidRPr="5316B6BB" w:rsidR="6D8DABAD">
        <w:rPr>
          <w:rFonts w:ascii="Arial" w:hAnsi="Arial" w:eastAsia="Arial" w:cs="Arial"/>
          <w:b w:val="0"/>
          <w:bCs w:val="0"/>
          <w:i w:val="0"/>
          <w:iCs w:val="0"/>
          <w:sz w:val="24"/>
          <w:szCs w:val="24"/>
          <w:u w:val="none"/>
        </w:rPr>
        <w:t xml:space="preserve"> (Accessed April 22</w:t>
      </w:r>
      <w:r w:rsidRPr="5316B6BB" w:rsidR="6D8DABAD">
        <w:rPr>
          <w:rFonts w:ascii="Arial" w:hAnsi="Arial" w:eastAsia="Arial" w:cs="Arial"/>
          <w:b w:val="0"/>
          <w:bCs w:val="0"/>
          <w:i w:val="0"/>
          <w:iCs w:val="0"/>
          <w:sz w:val="24"/>
          <w:szCs w:val="24"/>
          <w:u w:val="none"/>
          <w:vertAlign w:val="superscript"/>
        </w:rPr>
        <w:t>nd</w:t>
      </w:r>
      <w:r w:rsidRPr="5316B6BB" w:rsidR="6D8DABAD">
        <w:rPr>
          <w:rFonts w:ascii="Arial" w:hAnsi="Arial" w:eastAsia="Arial" w:cs="Arial"/>
          <w:b w:val="0"/>
          <w:bCs w:val="0"/>
          <w:i w:val="0"/>
          <w:iCs w:val="0"/>
          <w:sz w:val="24"/>
          <w:szCs w:val="24"/>
          <w:u w:val="none"/>
        </w:rPr>
        <w:t>, 2025).</w:t>
      </w:r>
    </w:p>
    <w:p w:rsidR="6EB6908F" w:rsidP="5316B6BB" w:rsidRDefault="6EB6908F" w14:paraId="6FA7D814" w14:textId="5560EAFD">
      <w:pPr>
        <w:pStyle w:val="Normal"/>
        <w:spacing w:line="360" w:lineRule="auto"/>
        <w:jc w:val="both"/>
        <w:rPr>
          <w:rFonts w:ascii="Arial" w:hAnsi="Arial" w:eastAsia="Arial" w:cs="Arial"/>
          <w:b w:val="0"/>
          <w:bCs w:val="0"/>
          <w:i w:val="0"/>
          <w:iCs w:val="0"/>
          <w:sz w:val="24"/>
          <w:szCs w:val="24"/>
          <w:u w:val="none"/>
        </w:rPr>
      </w:pPr>
      <w:r w:rsidRPr="5316B6BB" w:rsidR="6D8DABAD">
        <w:rPr>
          <w:rFonts w:ascii="Arial" w:hAnsi="Arial" w:eastAsia="Arial" w:cs="Arial"/>
          <w:b w:val="0"/>
          <w:bCs w:val="0"/>
          <w:i w:val="0"/>
          <w:iCs w:val="0"/>
          <w:sz w:val="24"/>
          <w:szCs w:val="24"/>
          <w:u w:val="none"/>
        </w:rPr>
        <w:t xml:space="preserve">Colston, P. (2024). </w:t>
      </w:r>
      <w:r w:rsidRPr="5316B6BB" w:rsidR="6D8DABAD">
        <w:rPr>
          <w:rFonts w:ascii="Arial" w:hAnsi="Arial" w:eastAsia="Arial" w:cs="Arial"/>
          <w:b w:val="0"/>
          <w:bCs w:val="0"/>
          <w:i w:val="1"/>
          <w:iCs w:val="1"/>
          <w:sz w:val="24"/>
          <w:szCs w:val="24"/>
          <w:u w:val="none"/>
        </w:rPr>
        <w:t xml:space="preserve">UK events industry generates £61.6bn annually, says new report. </w:t>
      </w:r>
      <w:r w:rsidRPr="5316B6BB" w:rsidR="6D8DABAD">
        <w:rPr>
          <w:rFonts w:ascii="Arial" w:hAnsi="Arial" w:eastAsia="Arial" w:cs="Arial"/>
          <w:b w:val="0"/>
          <w:bCs w:val="0"/>
          <w:i w:val="0"/>
          <w:iCs w:val="0"/>
          <w:sz w:val="24"/>
          <w:szCs w:val="24"/>
          <w:u w:val="none"/>
        </w:rPr>
        <w:t xml:space="preserve">Available at: </w:t>
      </w:r>
      <w:hyperlink r:id="R229c3244ae2c462b">
        <w:r w:rsidRPr="5316B6BB" w:rsidR="6D8DABAD">
          <w:rPr>
            <w:rStyle w:val="Hyperlink"/>
            <w:rFonts w:ascii="Arial" w:hAnsi="Arial" w:eastAsia="Arial" w:cs="Arial"/>
            <w:b w:val="0"/>
            <w:bCs w:val="0"/>
            <w:i w:val="0"/>
            <w:iCs w:val="0"/>
            <w:sz w:val="24"/>
            <w:szCs w:val="24"/>
          </w:rPr>
          <w:t>https://www.conference-news.co.uk/news/uk-events-industry-generates-61-6bn-annually-according-to-new-uk-events-report-2024/</w:t>
        </w:r>
      </w:hyperlink>
      <w:r w:rsidRPr="5316B6BB" w:rsidR="6D8DABAD">
        <w:rPr>
          <w:rFonts w:ascii="Arial" w:hAnsi="Arial" w:eastAsia="Arial" w:cs="Arial"/>
          <w:b w:val="0"/>
          <w:bCs w:val="0"/>
          <w:i w:val="0"/>
          <w:iCs w:val="0"/>
          <w:sz w:val="24"/>
          <w:szCs w:val="24"/>
          <w:u w:val="none"/>
        </w:rPr>
        <w:t xml:space="preserve"> (Accessed April 22</w:t>
      </w:r>
      <w:r w:rsidRPr="5316B6BB" w:rsidR="6D8DABAD">
        <w:rPr>
          <w:rFonts w:ascii="Arial" w:hAnsi="Arial" w:eastAsia="Arial" w:cs="Arial"/>
          <w:b w:val="0"/>
          <w:bCs w:val="0"/>
          <w:i w:val="0"/>
          <w:iCs w:val="0"/>
          <w:sz w:val="24"/>
          <w:szCs w:val="24"/>
          <w:u w:val="none"/>
          <w:vertAlign w:val="superscript"/>
        </w:rPr>
        <w:t>nd</w:t>
      </w:r>
      <w:r w:rsidRPr="5316B6BB" w:rsidR="6D8DABAD">
        <w:rPr>
          <w:rFonts w:ascii="Arial" w:hAnsi="Arial" w:eastAsia="Arial" w:cs="Arial"/>
          <w:b w:val="0"/>
          <w:bCs w:val="0"/>
          <w:i w:val="0"/>
          <w:iCs w:val="0"/>
          <w:sz w:val="24"/>
          <w:szCs w:val="24"/>
          <w:u w:val="none"/>
        </w:rPr>
        <w:t xml:space="preserve">, 2025). </w:t>
      </w:r>
    </w:p>
    <w:p w:rsidR="6EB6908F" w:rsidP="5316B6BB" w:rsidRDefault="6EB6908F" w14:paraId="557CE3C7" w14:textId="1B31FEB2">
      <w:pPr>
        <w:pStyle w:val="Normal"/>
        <w:spacing w:line="360" w:lineRule="auto"/>
        <w:jc w:val="both"/>
        <w:rPr>
          <w:rFonts w:ascii="Arial" w:hAnsi="Arial" w:eastAsia="Arial" w:cs="Arial"/>
          <w:b w:val="0"/>
          <w:bCs w:val="0"/>
          <w:i w:val="0"/>
          <w:iCs w:val="0"/>
          <w:sz w:val="24"/>
          <w:szCs w:val="24"/>
          <w:u w:val="none"/>
        </w:rPr>
      </w:pPr>
      <w:r w:rsidRPr="5316B6BB" w:rsidR="6D8DABAD">
        <w:rPr>
          <w:rFonts w:ascii="Arial" w:hAnsi="Arial" w:eastAsia="Arial" w:cs="Arial"/>
          <w:b w:val="0"/>
          <w:bCs w:val="0"/>
          <w:i w:val="0"/>
          <w:iCs w:val="0"/>
          <w:sz w:val="24"/>
          <w:szCs w:val="24"/>
          <w:u w:val="none"/>
        </w:rPr>
        <w:t xml:space="preserve">Dragons RFC. (2020). </w:t>
      </w:r>
      <w:r w:rsidRPr="5316B6BB" w:rsidR="6D8DABAD">
        <w:rPr>
          <w:rFonts w:ascii="Arial" w:hAnsi="Arial" w:eastAsia="Arial" w:cs="Arial"/>
          <w:b w:val="0"/>
          <w:bCs w:val="0"/>
          <w:i w:val="1"/>
          <w:iCs w:val="1"/>
          <w:sz w:val="24"/>
          <w:szCs w:val="24"/>
          <w:u w:val="none"/>
        </w:rPr>
        <w:t xml:space="preserve">EVENTS 2020. </w:t>
      </w:r>
      <w:r w:rsidRPr="5316B6BB" w:rsidR="6D8DABAD">
        <w:rPr>
          <w:rFonts w:ascii="Arial" w:hAnsi="Arial" w:eastAsia="Arial" w:cs="Arial"/>
          <w:b w:val="0"/>
          <w:bCs w:val="0"/>
          <w:i w:val="0"/>
          <w:iCs w:val="0"/>
          <w:sz w:val="24"/>
          <w:szCs w:val="24"/>
          <w:u w:val="none"/>
        </w:rPr>
        <w:t xml:space="preserve">Available at: </w:t>
      </w:r>
      <w:hyperlink r:id="Rdc5d5ae79a8f4f47">
        <w:r w:rsidRPr="5316B6BB" w:rsidR="6D8DABAD">
          <w:rPr>
            <w:rStyle w:val="Hyperlink"/>
            <w:rFonts w:ascii="Arial" w:hAnsi="Arial" w:eastAsia="Arial" w:cs="Arial"/>
            <w:b w:val="0"/>
            <w:bCs w:val="0"/>
            <w:i w:val="0"/>
            <w:iCs w:val="0"/>
            <w:sz w:val="24"/>
            <w:szCs w:val="24"/>
          </w:rPr>
          <w:t>https://dragonsrfc.wales/events.html</w:t>
        </w:r>
      </w:hyperlink>
      <w:r w:rsidRPr="5316B6BB" w:rsidR="6D8DABAD">
        <w:rPr>
          <w:rFonts w:ascii="Arial" w:hAnsi="Arial" w:eastAsia="Arial" w:cs="Arial"/>
          <w:b w:val="0"/>
          <w:bCs w:val="0"/>
          <w:i w:val="0"/>
          <w:iCs w:val="0"/>
          <w:sz w:val="24"/>
          <w:szCs w:val="24"/>
          <w:u w:val="none"/>
        </w:rPr>
        <w:t xml:space="preserve"> (Accessed May 4</w:t>
      </w:r>
      <w:r w:rsidRPr="5316B6BB" w:rsidR="6D8DABAD">
        <w:rPr>
          <w:rFonts w:ascii="Arial" w:hAnsi="Arial" w:eastAsia="Arial" w:cs="Arial"/>
          <w:b w:val="0"/>
          <w:bCs w:val="0"/>
          <w:i w:val="0"/>
          <w:iCs w:val="0"/>
          <w:sz w:val="24"/>
          <w:szCs w:val="24"/>
          <w:u w:val="none"/>
          <w:vertAlign w:val="superscript"/>
        </w:rPr>
        <w:t>th</w:t>
      </w:r>
      <w:r w:rsidRPr="5316B6BB" w:rsidR="6D8DABAD">
        <w:rPr>
          <w:rFonts w:ascii="Arial" w:hAnsi="Arial" w:eastAsia="Arial" w:cs="Arial"/>
          <w:b w:val="0"/>
          <w:bCs w:val="0"/>
          <w:i w:val="0"/>
          <w:iCs w:val="0"/>
          <w:sz w:val="24"/>
          <w:szCs w:val="24"/>
          <w:u w:val="none"/>
        </w:rPr>
        <w:t>, 2025).</w:t>
      </w:r>
    </w:p>
    <w:p w:rsidR="6EB6908F" w:rsidP="5316B6BB" w:rsidRDefault="6EB6908F" w14:paraId="29AD6906" w14:textId="659DFB51">
      <w:pPr>
        <w:pStyle w:val="Normal"/>
        <w:spacing w:line="360" w:lineRule="auto"/>
        <w:jc w:val="both"/>
        <w:rPr>
          <w:rFonts w:ascii="Arial" w:hAnsi="Arial" w:eastAsia="Arial" w:cs="Arial"/>
          <w:b w:val="0"/>
          <w:bCs w:val="0"/>
          <w:i w:val="0"/>
          <w:iCs w:val="0"/>
          <w:sz w:val="24"/>
          <w:szCs w:val="24"/>
          <w:u w:val="none"/>
        </w:rPr>
      </w:pPr>
      <w:r w:rsidRPr="5316B6BB" w:rsidR="6D8DABAD">
        <w:rPr>
          <w:rFonts w:ascii="Arial" w:hAnsi="Arial" w:eastAsia="Arial" w:cs="Arial"/>
          <w:b w:val="0"/>
          <w:bCs w:val="0"/>
          <w:i w:val="0"/>
          <w:iCs w:val="0"/>
          <w:sz w:val="24"/>
          <w:szCs w:val="24"/>
          <w:u w:val="none"/>
        </w:rPr>
        <w:t xml:space="preserve">Dwyer, L., Mellor, R. &amp; Mistilis. (2000). Forecasting the economic impacts of events and conventions. </w:t>
      </w:r>
      <w:r w:rsidRPr="5316B6BB" w:rsidR="6D8DABAD">
        <w:rPr>
          <w:rFonts w:ascii="Arial" w:hAnsi="Arial" w:eastAsia="Arial" w:cs="Arial"/>
          <w:b w:val="0"/>
          <w:bCs w:val="0"/>
          <w:i w:val="1"/>
          <w:iCs w:val="1"/>
          <w:sz w:val="24"/>
          <w:szCs w:val="24"/>
          <w:u w:val="none"/>
        </w:rPr>
        <w:t>Event Management, 6</w:t>
      </w:r>
      <w:r w:rsidRPr="5316B6BB" w:rsidR="6D8DABAD">
        <w:rPr>
          <w:rFonts w:ascii="Arial" w:hAnsi="Arial" w:eastAsia="Arial" w:cs="Arial"/>
          <w:b w:val="0"/>
          <w:bCs w:val="0"/>
          <w:i w:val="0"/>
          <w:iCs w:val="0"/>
          <w:sz w:val="24"/>
          <w:szCs w:val="24"/>
          <w:u w:val="none"/>
        </w:rPr>
        <w:t>(3), 191-204.</w:t>
      </w:r>
    </w:p>
    <w:p w:rsidR="6EB6908F" w:rsidP="5316B6BB" w:rsidRDefault="6EB6908F" w14:paraId="6D5B0BF3" w14:textId="4FD18A5C">
      <w:pPr>
        <w:pStyle w:val="Normal"/>
        <w:spacing w:line="360" w:lineRule="auto"/>
        <w:jc w:val="both"/>
        <w:rPr>
          <w:rFonts w:ascii="Arial" w:hAnsi="Arial" w:eastAsia="Arial" w:cs="Arial"/>
          <w:b w:val="0"/>
          <w:bCs w:val="0"/>
          <w:i w:val="0"/>
          <w:iCs w:val="0"/>
          <w:sz w:val="24"/>
          <w:szCs w:val="24"/>
          <w:u w:val="none"/>
        </w:rPr>
      </w:pPr>
      <w:r w:rsidRPr="5316B6BB" w:rsidR="6D8DABAD">
        <w:rPr>
          <w:rFonts w:ascii="Arial" w:hAnsi="Arial" w:eastAsia="Arial" w:cs="Arial"/>
          <w:b w:val="0"/>
          <w:bCs w:val="0"/>
          <w:i w:val="0"/>
          <w:iCs w:val="0"/>
          <w:sz w:val="24"/>
          <w:szCs w:val="24"/>
          <w:u w:val="none"/>
        </w:rPr>
        <w:t xml:space="preserve">Getz, D., Andersson, T. &amp; Larson, M. (2007). Festival Stakeholder Roles: Concepts and Case Studies. </w:t>
      </w:r>
      <w:r w:rsidRPr="5316B6BB" w:rsidR="6D8DABAD">
        <w:rPr>
          <w:rFonts w:ascii="Arial" w:hAnsi="Arial" w:eastAsia="Arial" w:cs="Arial"/>
          <w:b w:val="0"/>
          <w:bCs w:val="0"/>
          <w:i w:val="1"/>
          <w:iCs w:val="1"/>
          <w:sz w:val="24"/>
          <w:szCs w:val="24"/>
          <w:u w:val="none"/>
        </w:rPr>
        <w:t>Event Management, 10</w:t>
      </w:r>
      <w:r w:rsidRPr="5316B6BB" w:rsidR="6D8DABAD">
        <w:rPr>
          <w:rFonts w:ascii="Arial" w:hAnsi="Arial" w:eastAsia="Arial" w:cs="Arial"/>
          <w:b w:val="0"/>
          <w:bCs w:val="0"/>
          <w:i w:val="0"/>
          <w:iCs w:val="0"/>
          <w:sz w:val="24"/>
          <w:szCs w:val="24"/>
          <w:u w:val="none"/>
        </w:rPr>
        <w:t>(2), 103-122.</w:t>
      </w:r>
    </w:p>
    <w:p w:rsidR="6EB6908F" w:rsidP="5316B6BB" w:rsidRDefault="6EB6908F" w14:paraId="69B982D5" w14:textId="712EB50C">
      <w:pPr>
        <w:pStyle w:val="Normal"/>
        <w:spacing w:line="360" w:lineRule="auto"/>
        <w:jc w:val="both"/>
        <w:rPr>
          <w:rFonts w:ascii="Arial" w:hAnsi="Arial" w:eastAsia="Arial" w:cs="Arial"/>
          <w:b w:val="0"/>
          <w:bCs w:val="0"/>
          <w:i w:val="0"/>
          <w:iCs w:val="0"/>
          <w:sz w:val="24"/>
          <w:szCs w:val="24"/>
          <w:u w:val="none"/>
        </w:rPr>
      </w:pPr>
      <w:r w:rsidRPr="5316B6BB" w:rsidR="6D8DABAD">
        <w:rPr>
          <w:rFonts w:ascii="Arial" w:hAnsi="Arial" w:eastAsia="Arial" w:cs="Arial"/>
          <w:b w:val="0"/>
          <w:bCs w:val="0"/>
          <w:i w:val="0"/>
          <w:iCs w:val="0"/>
          <w:sz w:val="24"/>
          <w:szCs w:val="24"/>
          <w:u w:val="none"/>
        </w:rPr>
        <w:t>Getz, D. &amp; Page, S. J. (2019). Event Studies: Theory, Research and Policy for Planned Events (4</w:t>
      </w:r>
      <w:r w:rsidRPr="5316B6BB" w:rsidR="6D8DABAD">
        <w:rPr>
          <w:rFonts w:ascii="Arial" w:hAnsi="Arial" w:eastAsia="Arial" w:cs="Arial"/>
          <w:b w:val="0"/>
          <w:bCs w:val="0"/>
          <w:i w:val="0"/>
          <w:iCs w:val="0"/>
          <w:sz w:val="24"/>
          <w:szCs w:val="24"/>
          <w:u w:val="none"/>
          <w:vertAlign w:val="superscript"/>
        </w:rPr>
        <w:t>th</w:t>
      </w:r>
      <w:r w:rsidRPr="5316B6BB" w:rsidR="6D8DABAD">
        <w:rPr>
          <w:rFonts w:ascii="Arial" w:hAnsi="Arial" w:eastAsia="Arial" w:cs="Arial"/>
          <w:b w:val="0"/>
          <w:bCs w:val="0"/>
          <w:i w:val="0"/>
          <w:iCs w:val="0"/>
          <w:sz w:val="24"/>
          <w:szCs w:val="24"/>
          <w:u w:val="none"/>
        </w:rPr>
        <w:t xml:space="preserve"> ed.). Routledge.</w:t>
      </w:r>
    </w:p>
    <w:p w:rsidR="6EB6908F" w:rsidP="5316B6BB" w:rsidRDefault="6EB6908F" w14:paraId="25D0F348" w14:textId="6E6287D6">
      <w:pPr>
        <w:pStyle w:val="Normal"/>
        <w:spacing w:line="360" w:lineRule="auto"/>
        <w:jc w:val="both"/>
        <w:rPr>
          <w:rFonts w:ascii="Arial" w:hAnsi="Arial" w:eastAsia="Arial" w:cs="Arial"/>
          <w:b w:val="0"/>
          <w:bCs w:val="0"/>
          <w:i w:val="0"/>
          <w:iCs w:val="0"/>
          <w:sz w:val="24"/>
          <w:szCs w:val="24"/>
          <w:u w:val="none"/>
        </w:rPr>
      </w:pPr>
      <w:r w:rsidRPr="5316B6BB" w:rsidR="6D8DABAD">
        <w:rPr>
          <w:rFonts w:ascii="Arial" w:hAnsi="Arial" w:eastAsia="Arial" w:cs="Arial"/>
          <w:b w:val="0"/>
          <w:bCs w:val="0"/>
          <w:sz w:val="24"/>
          <w:szCs w:val="24"/>
          <w:u w:val="none"/>
        </w:rPr>
        <w:t xml:space="preserve">Golding, A., Plumley, D., Weaver, M. &amp; Wilson, R. (2025). </w:t>
      </w:r>
      <w:r w:rsidRPr="5316B6BB" w:rsidR="6D8DABAD">
        <w:rPr>
          <w:rFonts w:ascii="Arial" w:hAnsi="Arial" w:eastAsia="Arial" w:cs="Arial"/>
          <w:b w:val="0"/>
          <w:bCs w:val="0"/>
          <w:sz w:val="24"/>
          <w:szCs w:val="24"/>
          <w:u w:val="none"/>
        </w:rPr>
        <w:t>Financial turmoil in English professional rugby: a holistic performance assessment of English rugby union clubs (2003-2022).</w:t>
      </w:r>
      <w:r w:rsidRPr="5316B6BB" w:rsidR="6D8DABAD">
        <w:rPr>
          <w:rFonts w:ascii="Arial" w:hAnsi="Arial" w:eastAsia="Arial" w:cs="Arial"/>
          <w:b w:val="0"/>
          <w:bCs w:val="0"/>
          <w:sz w:val="24"/>
          <w:szCs w:val="24"/>
          <w:u w:val="none"/>
        </w:rPr>
        <w:t xml:space="preserve"> </w:t>
      </w:r>
      <w:r w:rsidRPr="5316B6BB" w:rsidR="6D8DABAD">
        <w:rPr>
          <w:rFonts w:ascii="Arial" w:hAnsi="Arial" w:eastAsia="Arial" w:cs="Arial"/>
          <w:b w:val="0"/>
          <w:bCs w:val="0"/>
          <w:i w:val="1"/>
          <w:iCs w:val="1"/>
          <w:sz w:val="24"/>
          <w:szCs w:val="24"/>
          <w:u w:val="none"/>
        </w:rPr>
        <w:t>Sport, Business and Management: An International Journal, 15</w:t>
      </w:r>
      <w:r w:rsidRPr="5316B6BB" w:rsidR="6D8DABAD">
        <w:rPr>
          <w:rFonts w:ascii="Arial" w:hAnsi="Arial" w:eastAsia="Arial" w:cs="Arial"/>
          <w:b w:val="0"/>
          <w:bCs w:val="0"/>
          <w:i w:val="0"/>
          <w:iCs w:val="0"/>
          <w:sz w:val="24"/>
          <w:szCs w:val="24"/>
          <w:u w:val="none"/>
        </w:rPr>
        <w:t>(3), 264-282.</w:t>
      </w:r>
    </w:p>
    <w:p w:rsidR="6EB6908F" w:rsidP="5316B6BB" w:rsidRDefault="6EB6908F" w14:paraId="3D0B5033" w14:textId="608E9B45">
      <w:pPr>
        <w:pStyle w:val="Normal"/>
        <w:spacing w:line="360" w:lineRule="auto"/>
        <w:jc w:val="both"/>
        <w:rPr>
          <w:rFonts w:ascii="Arial" w:hAnsi="Arial" w:eastAsia="Arial" w:cs="Arial"/>
          <w:b w:val="0"/>
          <w:bCs w:val="0"/>
          <w:i w:val="0"/>
          <w:iCs w:val="0"/>
          <w:sz w:val="24"/>
          <w:szCs w:val="24"/>
          <w:u w:val="none"/>
        </w:rPr>
      </w:pPr>
      <w:r w:rsidRPr="5316B6BB" w:rsidR="6D8DABAD">
        <w:rPr>
          <w:rFonts w:ascii="Arial" w:hAnsi="Arial" w:eastAsia="Arial" w:cs="Arial"/>
          <w:b w:val="0"/>
          <w:bCs w:val="0"/>
          <w:i w:val="0"/>
          <w:iCs w:val="0"/>
          <w:sz w:val="24"/>
          <w:szCs w:val="24"/>
          <w:u w:val="none"/>
        </w:rPr>
        <w:t xml:space="preserve">Gov.Wales. (2022). </w:t>
      </w:r>
      <w:r w:rsidRPr="5316B6BB" w:rsidR="6D8DABAD">
        <w:rPr>
          <w:rFonts w:ascii="Arial" w:hAnsi="Arial" w:eastAsia="Arial" w:cs="Arial"/>
          <w:b w:val="0"/>
          <w:bCs w:val="0"/>
          <w:i w:val="1"/>
          <w:iCs w:val="1"/>
          <w:sz w:val="24"/>
          <w:szCs w:val="24"/>
          <w:u w:val="none"/>
        </w:rPr>
        <w:t xml:space="preserve">The National Events Strategy for Wales 2022-2030. </w:t>
      </w:r>
      <w:r w:rsidRPr="5316B6BB" w:rsidR="6D8DABAD">
        <w:rPr>
          <w:rFonts w:ascii="Arial" w:hAnsi="Arial" w:eastAsia="Arial" w:cs="Arial"/>
          <w:b w:val="0"/>
          <w:bCs w:val="0"/>
          <w:i w:val="0"/>
          <w:iCs w:val="0"/>
          <w:sz w:val="24"/>
          <w:szCs w:val="24"/>
          <w:u w:val="none"/>
        </w:rPr>
        <w:t xml:space="preserve">Available at: </w:t>
      </w:r>
      <w:hyperlink r:id="R71221e9465504fd1">
        <w:r w:rsidRPr="5316B6BB" w:rsidR="6D8DABAD">
          <w:rPr>
            <w:rStyle w:val="Hyperlink"/>
            <w:rFonts w:ascii="Arial" w:hAnsi="Arial" w:eastAsia="Arial" w:cs="Arial"/>
            <w:b w:val="0"/>
            <w:bCs w:val="0"/>
            <w:i w:val="0"/>
            <w:iCs w:val="0"/>
            <w:sz w:val="24"/>
            <w:szCs w:val="24"/>
          </w:rPr>
          <w:t>https://www.gov.wales/sites/default/files/publications/2022-07/the-national-events-strategy-for-wales-2022-to-2030.pdf</w:t>
        </w:r>
      </w:hyperlink>
      <w:r w:rsidRPr="5316B6BB" w:rsidR="6D8DABAD">
        <w:rPr>
          <w:rFonts w:ascii="Arial" w:hAnsi="Arial" w:eastAsia="Arial" w:cs="Arial"/>
          <w:b w:val="0"/>
          <w:bCs w:val="0"/>
          <w:i w:val="0"/>
          <w:iCs w:val="0"/>
          <w:sz w:val="24"/>
          <w:szCs w:val="24"/>
          <w:u w:val="none"/>
        </w:rPr>
        <w:t xml:space="preserve"> (Accessed April 22</w:t>
      </w:r>
      <w:r w:rsidRPr="5316B6BB" w:rsidR="6D8DABAD">
        <w:rPr>
          <w:rFonts w:ascii="Arial" w:hAnsi="Arial" w:eastAsia="Arial" w:cs="Arial"/>
          <w:b w:val="0"/>
          <w:bCs w:val="0"/>
          <w:i w:val="0"/>
          <w:iCs w:val="0"/>
          <w:sz w:val="24"/>
          <w:szCs w:val="24"/>
          <w:u w:val="none"/>
          <w:vertAlign w:val="superscript"/>
        </w:rPr>
        <w:t>nd</w:t>
      </w:r>
      <w:r w:rsidRPr="5316B6BB" w:rsidR="6D8DABAD">
        <w:rPr>
          <w:rFonts w:ascii="Arial" w:hAnsi="Arial" w:eastAsia="Arial" w:cs="Arial"/>
          <w:b w:val="0"/>
          <w:bCs w:val="0"/>
          <w:i w:val="0"/>
          <w:iCs w:val="0"/>
          <w:sz w:val="24"/>
          <w:szCs w:val="24"/>
          <w:u w:val="none"/>
        </w:rPr>
        <w:t xml:space="preserve">, 2025). </w:t>
      </w:r>
    </w:p>
    <w:p w:rsidR="6EB6908F" w:rsidP="5316B6BB" w:rsidRDefault="6EB6908F" w14:paraId="70031233" w14:textId="70DC8DA6">
      <w:pPr>
        <w:pStyle w:val="Normal"/>
        <w:spacing w:line="360" w:lineRule="auto"/>
        <w:jc w:val="both"/>
        <w:rPr>
          <w:rFonts w:ascii="Arial" w:hAnsi="Arial" w:eastAsia="Arial" w:cs="Arial"/>
          <w:b w:val="0"/>
          <w:bCs w:val="0"/>
          <w:i w:val="0"/>
          <w:iCs w:val="0"/>
          <w:sz w:val="24"/>
          <w:szCs w:val="24"/>
          <w:u w:val="none"/>
        </w:rPr>
      </w:pPr>
      <w:r w:rsidRPr="5316B6BB" w:rsidR="6D8DABAD">
        <w:rPr>
          <w:rFonts w:ascii="Arial" w:hAnsi="Arial" w:eastAsia="Arial" w:cs="Arial"/>
          <w:b w:val="0"/>
          <w:bCs w:val="0"/>
          <w:i w:val="0"/>
          <w:iCs w:val="0"/>
          <w:sz w:val="24"/>
          <w:szCs w:val="24"/>
          <w:u w:val="none"/>
        </w:rPr>
        <w:t xml:space="preserve">ISO. (2024). </w:t>
      </w:r>
      <w:r w:rsidRPr="5316B6BB" w:rsidR="6D8DABAD">
        <w:rPr>
          <w:rFonts w:ascii="Arial" w:hAnsi="Arial" w:eastAsia="Arial" w:cs="Arial"/>
          <w:b w:val="0"/>
          <w:bCs w:val="0"/>
          <w:i w:val="1"/>
          <w:iCs w:val="1"/>
          <w:sz w:val="24"/>
          <w:szCs w:val="24"/>
          <w:u w:val="none"/>
        </w:rPr>
        <w:t xml:space="preserve">ISO 20121:2024. </w:t>
      </w:r>
      <w:r w:rsidRPr="5316B6BB" w:rsidR="6D8DABAD">
        <w:rPr>
          <w:rFonts w:ascii="Arial" w:hAnsi="Arial" w:eastAsia="Arial" w:cs="Arial"/>
          <w:b w:val="0"/>
          <w:bCs w:val="0"/>
          <w:i w:val="0"/>
          <w:iCs w:val="0"/>
          <w:sz w:val="24"/>
          <w:szCs w:val="24"/>
          <w:u w:val="none"/>
        </w:rPr>
        <w:t xml:space="preserve">Available at: </w:t>
      </w:r>
      <w:hyperlink r:id="Rf50eec78b6aa49a9">
        <w:r w:rsidRPr="5316B6BB" w:rsidR="6D8DABAD">
          <w:rPr>
            <w:rStyle w:val="Hyperlink"/>
            <w:rFonts w:ascii="Arial" w:hAnsi="Arial" w:eastAsia="Arial" w:cs="Arial"/>
            <w:b w:val="0"/>
            <w:bCs w:val="0"/>
            <w:i w:val="0"/>
            <w:iCs w:val="0"/>
            <w:sz w:val="24"/>
            <w:szCs w:val="24"/>
          </w:rPr>
          <w:t>https://www.iso.org/standard/86389.html</w:t>
        </w:r>
      </w:hyperlink>
      <w:r w:rsidRPr="5316B6BB" w:rsidR="6D8DABAD">
        <w:rPr>
          <w:rFonts w:ascii="Arial" w:hAnsi="Arial" w:eastAsia="Arial" w:cs="Arial"/>
          <w:b w:val="0"/>
          <w:bCs w:val="0"/>
          <w:i w:val="0"/>
          <w:iCs w:val="0"/>
          <w:sz w:val="24"/>
          <w:szCs w:val="24"/>
          <w:u w:val="none"/>
        </w:rPr>
        <w:t xml:space="preserve"> (Accessed April 25</w:t>
      </w:r>
      <w:r w:rsidRPr="5316B6BB" w:rsidR="6D8DABAD">
        <w:rPr>
          <w:rFonts w:ascii="Arial" w:hAnsi="Arial" w:eastAsia="Arial" w:cs="Arial"/>
          <w:b w:val="0"/>
          <w:bCs w:val="0"/>
          <w:i w:val="0"/>
          <w:iCs w:val="0"/>
          <w:sz w:val="24"/>
          <w:szCs w:val="24"/>
          <w:u w:val="none"/>
          <w:vertAlign w:val="superscript"/>
        </w:rPr>
        <w:t>th</w:t>
      </w:r>
      <w:r w:rsidRPr="5316B6BB" w:rsidR="6D8DABAD">
        <w:rPr>
          <w:rFonts w:ascii="Arial" w:hAnsi="Arial" w:eastAsia="Arial" w:cs="Arial"/>
          <w:b w:val="0"/>
          <w:bCs w:val="0"/>
          <w:i w:val="0"/>
          <w:iCs w:val="0"/>
          <w:sz w:val="24"/>
          <w:szCs w:val="24"/>
          <w:u w:val="none"/>
        </w:rPr>
        <w:t xml:space="preserve">, 2025). </w:t>
      </w:r>
    </w:p>
    <w:p w:rsidR="6EB6908F" w:rsidP="5316B6BB" w:rsidRDefault="6EB6908F" w14:paraId="7B4C181F" w14:textId="335B12C5">
      <w:pPr>
        <w:pStyle w:val="Normal"/>
        <w:spacing w:line="360" w:lineRule="auto"/>
        <w:jc w:val="both"/>
        <w:rPr>
          <w:rFonts w:ascii="Arial" w:hAnsi="Arial" w:eastAsia="Arial" w:cs="Arial"/>
          <w:b w:val="0"/>
          <w:bCs w:val="0"/>
          <w:i w:val="0"/>
          <w:iCs w:val="0"/>
          <w:sz w:val="24"/>
          <w:szCs w:val="24"/>
          <w:u w:val="none"/>
        </w:rPr>
      </w:pPr>
      <w:r w:rsidRPr="5316B6BB" w:rsidR="6D8DABAD">
        <w:rPr>
          <w:rFonts w:ascii="Arial" w:hAnsi="Arial" w:eastAsia="Arial" w:cs="Arial"/>
          <w:b w:val="0"/>
          <w:bCs w:val="0"/>
          <w:i w:val="0"/>
          <w:iCs w:val="0"/>
          <w:sz w:val="24"/>
          <w:szCs w:val="24"/>
          <w:u w:val="none"/>
        </w:rPr>
        <w:t xml:space="preserve">Ivvy. (2024). </w:t>
      </w:r>
      <w:r w:rsidRPr="5316B6BB" w:rsidR="6D8DABAD">
        <w:rPr>
          <w:rFonts w:ascii="Arial" w:hAnsi="Arial" w:eastAsia="Arial" w:cs="Arial"/>
          <w:b w:val="0"/>
          <w:bCs w:val="0"/>
          <w:i w:val="1"/>
          <w:iCs w:val="1"/>
          <w:sz w:val="24"/>
          <w:szCs w:val="24"/>
          <w:u w:val="none"/>
        </w:rPr>
        <w:t>What is Benchmarking and Why is it So Important for Your Venue?</w:t>
      </w:r>
      <w:r w:rsidRPr="5316B6BB" w:rsidR="6D8DABAD">
        <w:rPr>
          <w:rFonts w:ascii="Arial" w:hAnsi="Arial" w:eastAsia="Arial" w:cs="Arial"/>
          <w:b w:val="0"/>
          <w:bCs w:val="0"/>
          <w:i w:val="1"/>
          <w:iCs w:val="1"/>
          <w:sz w:val="24"/>
          <w:szCs w:val="24"/>
          <w:u w:val="none"/>
        </w:rPr>
        <w:t xml:space="preserve"> </w:t>
      </w:r>
      <w:r w:rsidRPr="5316B6BB" w:rsidR="6D8DABAD">
        <w:rPr>
          <w:rFonts w:ascii="Arial" w:hAnsi="Arial" w:eastAsia="Arial" w:cs="Arial"/>
          <w:b w:val="0"/>
          <w:bCs w:val="0"/>
          <w:i w:val="0"/>
          <w:iCs w:val="0"/>
          <w:sz w:val="24"/>
          <w:szCs w:val="24"/>
          <w:u w:val="none"/>
        </w:rPr>
        <w:t xml:space="preserve">Available at: </w:t>
      </w:r>
      <w:hyperlink r:id="R9363e9d166234909">
        <w:r w:rsidRPr="5316B6BB" w:rsidR="6D8DABAD">
          <w:rPr>
            <w:rStyle w:val="Hyperlink"/>
            <w:rFonts w:ascii="Arial" w:hAnsi="Arial" w:eastAsia="Arial" w:cs="Arial"/>
            <w:b w:val="0"/>
            <w:bCs w:val="0"/>
            <w:i w:val="0"/>
            <w:iCs w:val="0"/>
            <w:sz w:val="24"/>
            <w:szCs w:val="24"/>
          </w:rPr>
          <w:t>https://blog.ivvy.com/blog/what-is-benchmarking-and-why-is-it-so-important-for-your-venue</w:t>
        </w:r>
      </w:hyperlink>
      <w:r w:rsidRPr="5316B6BB" w:rsidR="6D8DABAD">
        <w:rPr>
          <w:rFonts w:ascii="Arial" w:hAnsi="Arial" w:eastAsia="Arial" w:cs="Arial"/>
          <w:b w:val="0"/>
          <w:bCs w:val="0"/>
          <w:i w:val="0"/>
          <w:iCs w:val="0"/>
          <w:sz w:val="24"/>
          <w:szCs w:val="24"/>
          <w:u w:val="none"/>
        </w:rPr>
        <w:t xml:space="preserve"> (Accessed April 22</w:t>
      </w:r>
      <w:r w:rsidRPr="5316B6BB" w:rsidR="6D8DABAD">
        <w:rPr>
          <w:rFonts w:ascii="Arial" w:hAnsi="Arial" w:eastAsia="Arial" w:cs="Arial"/>
          <w:b w:val="0"/>
          <w:bCs w:val="0"/>
          <w:i w:val="0"/>
          <w:iCs w:val="0"/>
          <w:sz w:val="24"/>
          <w:szCs w:val="24"/>
          <w:u w:val="none"/>
          <w:vertAlign w:val="superscript"/>
        </w:rPr>
        <w:t>nd</w:t>
      </w:r>
      <w:r w:rsidRPr="5316B6BB" w:rsidR="6D8DABAD">
        <w:rPr>
          <w:rFonts w:ascii="Arial" w:hAnsi="Arial" w:eastAsia="Arial" w:cs="Arial"/>
          <w:b w:val="0"/>
          <w:bCs w:val="0"/>
          <w:i w:val="0"/>
          <w:iCs w:val="0"/>
          <w:sz w:val="24"/>
          <w:szCs w:val="24"/>
          <w:u w:val="none"/>
        </w:rPr>
        <w:t xml:space="preserve">, 2025). </w:t>
      </w:r>
    </w:p>
    <w:p w:rsidR="6EB6908F" w:rsidP="5316B6BB" w:rsidRDefault="6EB6908F" w14:paraId="001D5A08" w14:textId="4C23C641">
      <w:pPr>
        <w:pStyle w:val="Normal"/>
        <w:spacing w:line="360" w:lineRule="auto"/>
        <w:jc w:val="both"/>
        <w:rPr>
          <w:rFonts w:ascii="Arial" w:hAnsi="Arial" w:eastAsia="Arial" w:cs="Arial"/>
          <w:b w:val="0"/>
          <w:bCs w:val="0"/>
          <w:i w:val="0"/>
          <w:iCs w:val="0"/>
          <w:sz w:val="24"/>
          <w:szCs w:val="24"/>
          <w:u w:val="none"/>
        </w:rPr>
      </w:pPr>
      <w:r w:rsidRPr="5316B6BB" w:rsidR="6D8DABAD">
        <w:rPr>
          <w:rFonts w:ascii="Arial" w:hAnsi="Arial" w:eastAsia="Arial" w:cs="Arial"/>
          <w:b w:val="0"/>
          <w:bCs w:val="0"/>
          <w:i w:val="0"/>
          <w:iCs w:val="0"/>
          <w:sz w:val="24"/>
          <w:szCs w:val="24"/>
          <w:u w:val="none"/>
        </w:rPr>
        <w:t xml:space="preserve">Jowett, P. (2023). </w:t>
      </w:r>
      <w:r w:rsidRPr="5316B6BB" w:rsidR="6D8DABAD">
        <w:rPr>
          <w:rFonts w:ascii="Arial" w:hAnsi="Arial" w:eastAsia="Arial" w:cs="Arial"/>
          <w:b w:val="0"/>
          <w:bCs w:val="0"/>
          <w:i w:val="1"/>
          <w:iCs w:val="1"/>
          <w:sz w:val="24"/>
          <w:szCs w:val="24"/>
          <w:u w:val="none"/>
        </w:rPr>
        <w:t xml:space="preserve">Arts audience ‘attitude shift’ driven by young people. </w:t>
      </w:r>
      <w:r w:rsidRPr="5316B6BB" w:rsidR="6D8DABAD">
        <w:rPr>
          <w:rFonts w:ascii="Arial" w:hAnsi="Arial" w:eastAsia="Arial" w:cs="Arial"/>
          <w:b w:val="0"/>
          <w:bCs w:val="0"/>
          <w:i w:val="0"/>
          <w:iCs w:val="0"/>
          <w:sz w:val="24"/>
          <w:szCs w:val="24"/>
          <w:u w:val="none"/>
        </w:rPr>
        <w:t xml:space="preserve">Available at: </w:t>
      </w:r>
      <w:hyperlink r:id="R350f8eda308041ea">
        <w:r w:rsidRPr="5316B6BB" w:rsidR="6D8DABAD">
          <w:rPr>
            <w:rStyle w:val="Hyperlink"/>
            <w:rFonts w:ascii="Arial" w:hAnsi="Arial" w:eastAsia="Arial" w:cs="Arial"/>
            <w:b w:val="0"/>
            <w:bCs w:val="0"/>
            <w:i w:val="0"/>
            <w:iCs w:val="0"/>
            <w:sz w:val="24"/>
            <w:szCs w:val="24"/>
          </w:rPr>
          <w:t>www.artsprofessional.co.uk/news/arts-audience-attitude-shift-driven-young-people</w:t>
        </w:r>
      </w:hyperlink>
      <w:r w:rsidRPr="5316B6BB" w:rsidR="6D8DABAD">
        <w:rPr>
          <w:rFonts w:ascii="Arial" w:hAnsi="Arial" w:eastAsia="Arial" w:cs="Arial"/>
          <w:b w:val="0"/>
          <w:bCs w:val="0"/>
          <w:i w:val="0"/>
          <w:iCs w:val="0"/>
          <w:sz w:val="24"/>
          <w:szCs w:val="24"/>
          <w:u w:val="none"/>
        </w:rPr>
        <w:t xml:space="preserve"> (Accessed 22</w:t>
      </w:r>
      <w:r w:rsidRPr="5316B6BB" w:rsidR="6D8DABAD">
        <w:rPr>
          <w:rFonts w:ascii="Arial" w:hAnsi="Arial" w:eastAsia="Arial" w:cs="Arial"/>
          <w:b w:val="0"/>
          <w:bCs w:val="0"/>
          <w:i w:val="0"/>
          <w:iCs w:val="0"/>
          <w:sz w:val="24"/>
          <w:szCs w:val="24"/>
          <w:u w:val="none"/>
          <w:vertAlign w:val="superscript"/>
        </w:rPr>
        <w:t>nd</w:t>
      </w:r>
      <w:r w:rsidRPr="5316B6BB" w:rsidR="6D8DABAD">
        <w:rPr>
          <w:rFonts w:ascii="Arial" w:hAnsi="Arial" w:eastAsia="Arial" w:cs="Arial"/>
          <w:b w:val="0"/>
          <w:bCs w:val="0"/>
          <w:i w:val="0"/>
          <w:iCs w:val="0"/>
          <w:sz w:val="24"/>
          <w:szCs w:val="24"/>
          <w:u w:val="none"/>
        </w:rPr>
        <w:t xml:space="preserve"> April 2025). </w:t>
      </w:r>
    </w:p>
    <w:p w:rsidR="6EB6908F" w:rsidP="5316B6BB" w:rsidRDefault="6EB6908F" w14:paraId="0756B568" w14:textId="23DAEFC4">
      <w:pPr>
        <w:pStyle w:val="Normal"/>
        <w:spacing w:line="360" w:lineRule="auto"/>
        <w:jc w:val="both"/>
        <w:rPr>
          <w:rFonts w:ascii="Arial" w:hAnsi="Arial" w:eastAsia="Arial" w:cs="Arial"/>
          <w:b w:val="0"/>
          <w:bCs w:val="0"/>
          <w:i w:val="0"/>
          <w:iCs w:val="0"/>
          <w:sz w:val="24"/>
          <w:szCs w:val="24"/>
          <w:u w:val="none"/>
        </w:rPr>
      </w:pPr>
      <w:r w:rsidRPr="5316B6BB" w:rsidR="6D8DABAD">
        <w:rPr>
          <w:rFonts w:ascii="Arial" w:hAnsi="Arial" w:eastAsia="Arial" w:cs="Arial"/>
          <w:b w:val="0"/>
          <w:bCs w:val="0"/>
          <w:i w:val="0"/>
          <w:iCs w:val="0"/>
          <w:sz w:val="24"/>
          <w:szCs w:val="24"/>
          <w:u w:val="none"/>
        </w:rPr>
        <w:t>Leask, A. &amp; Digance, J. (2002). Exploiting Unused Capacity: Sports Stadia and the Meetings Industry.</w:t>
      </w:r>
      <w:r w:rsidRPr="5316B6BB" w:rsidR="6D8DABAD">
        <w:rPr>
          <w:rFonts w:ascii="Arial" w:hAnsi="Arial" w:eastAsia="Arial" w:cs="Arial"/>
          <w:b w:val="0"/>
          <w:bCs w:val="0"/>
          <w:i w:val="0"/>
          <w:iCs w:val="0"/>
          <w:sz w:val="24"/>
          <w:szCs w:val="24"/>
          <w:u w:val="none"/>
        </w:rPr>
        <w:t xml:space="preserve"> </w:t>
      </w:r>
      <w:r w:rsidRPr="5316B6BB" w:rsidR="6D8DABAD">
        <w:rPr>
          <w:rFonts w:ascii="Arial" w:hAnsi="Arial" w:eastAsia="Arial" w:cs="Arial"/>
          <w:b w:val="0"/>
          <w:bCs w:val="0"/>
          <w:i w:val="1"/>
          <w:iCs w:val="1"/>
          <w:sz w:val="24"/>
          <w:szCs w:val="24"/>
          <w:u w:val="none"/>
        </w:rPr>
        <w:t>Journal of Convention &amp; Exhibition Management, 3</w:t>
      </w:r>
      <w:r w:rsidRPr="5316B6BB" w:rsidR="6D8DABAD">
        <w:rPr>
          <w:rFonts w:ascii="Arial" w:hAnsi="Arial" w:eastAsia="Arial" w:cs="Arial"/>
          <w:b w:val="0"/>
          <w:bCs w:val="0"/>
          <w:i w:val="0"/>
          <w:iCs w:val="0"/>
          <w:sz w:val="24"/>
          <w:szCs w:val="24"/>
          <w:u w:val="none"/>
        </w:rPr>
        <w:t>(4), 17-35.</w:t>
      </w:r>
    </w:p>
    <w:p w:rsidR="6EB6908F" w:rsidP="5316B6BB" w:rsidRDefault="6EB6908F" w14:paraId="66BF05DC" w14:textId="1078A94F">
      <w:pPr>
        <w:pStyle w:val="Normal"/>
        <w:spacing w:line="360" w:lineRule="auto"/>
        <w:jc w:val="both"/>
        <w:rPr>
          <w:rFonts w:ascii="Arial" w:hAnsi="Arial" w:eastAsia="Arial" w:cs="Arial"/>
          <w:b w:val="0"/>
          <w:bCs w:val="0"/>
          <w:i w:val="0"/>
          <w:iCs w:val="0"/>
          <w:sz w:val="24"/>
          <w:szCs w:val="24"/>
          <w:u w:val="none"/>
        </w:rPr>
      </w:pPr>
      <w:r w:rsidRPr="5316B6BB" w:rsidR="6D8DABAD">
        <w:rPr>
          <w:rFonts w:ascii="Arial" w:hAnsi="Arial" w:eastAsia="Arial" w:cs="Arial"/>
          <w:b w:val="0"/>
          <w:bCs w:val="0"/>
          <w:i w:val="0"/>
          <w:iCs w:val="0"/>
          <w:sz w:val="24"/>
          <w:szCs w:val="24"/>
          <w:u w:val="none"/>
        </w:rPr>
        <w:t xml:space="preserve">Lui, Y. D. (2018). </w:t>
      </w:r>
      <w:r w:rsidRPr="5316B6BB" w:rsidR="6D8DABAD">
        <w:rPr>
          <w:rFonts w:ascii="Arial" w:hAnsi="Arial" w:eastAsia="Arial" w:cs="Arial"/>
          <w:b w:val="0"/>
          <w:bCs w:val="0"/>
          <w:i w:val="0"/>
          <w:iCs w:val="0"/>
          <w:sz w:val="24"/>
          <w:szCs w:val="24"/>
          <w:u w:val="none"/>
        </w:rPr>
        <w:t>Legacy Planning and Event Sustainability: Helsinki as the 2012 World Design Capital.</w:t>
      </w:r>
      <w:r w:rsidRPr="5316B6BB" w:rsidR="6D8DABAD">
        <w:rPr>
          <w:rFonts w:ascii="Arial" w:hAnsi="Arial" w:eastAsia="Arial" w:cs="Arial"/>
          <w:b w:val="0"/>
          <w:bCs w:val="0"/>
          <w:i w:val="0"/>
          <w:iCs w:val="0"/>
          <w:sz w:val="24"/>
          <w:szCs w:val="24"/>
          <w:u w:val="none"/>
        </w:rPr>
        <w:t xml:space="preserve"> </w:t>
      </w:r>
      <w:r w:rsidRPr="5316B6BB" w:rsidR="6D8DABAD">
        <w:rPr>
          <w:rFonts w:ascii="Arial" w:hAnsi="Arial" w:eastAsia="Arial" w:cs="Arial"/>
          <w:b w:val="0"/>
          <w:bCs w:val="0"/>
          <w:i w:val="1"/>
          <w:iCs w:val="1"/>
          <w:sz w:val="24"/>
          <w:szCs w:val="24"/>
          <w:u w:val="none"/>
        </w:rPr>
        <w:t>Sustainability, 10</w:t>
      </w:r>
      <w:r w:rsidRPr="5316B6BB" w:rsidR="6D8DABAD">
        <w:rPr>
          <w:rFonts w:ascii="Arial" w:hAnsi="Arial" w:eastAsia="Arial" w:cs="Arial"/>
          <w:b w:val="0"/>
          <w:bCs w:val="0"/>
          <w:i w:val="0"/>
          <w:iCs w:val="0"/>
          <w:sz w:val="24"/>
          <w:szCs w:val="24"/>
          <w:u w:val="none"/>
        </w:rPr>
        <w:t>(7), 2453.</w:t>
      </w:r>
    </w:p>
    <w:p w:rsidR="6EB6908F" w:rsidP="5316B6BB" w:rsidRDefault="6EB6908F" w14:paraId="148302BD" w14:textId="09E0573A">
      <w:pPr>
        <w:pStyle w:val="Normal"/>
        <w:spacing w:line="360" w:lineRule="auto"/>
        <w:jc w:val="both"/>
        <w:rPr>
          <w:rFonts w:ascii="Arial" w:hAnsi="Arial" w:eastAsia="Arial" w:cs="Arial"/>
          <w:b w:val="0"/>
          <w:bCs w:val="0"/>
          <w:i w:val="0"/>
          <w:iCs w:val="0"/>
          <w:sz w:val="24"/>
          <w:szCs w:val="24"/>
          <w:u w:val="none"/>
        </w:rPr>
      </w:pPr>
      <w:r w:rsidRPr="5316B6BB" w:rsidR="6D8DABAD">
        <w:rPr>
          <w:rFonts w:ascii="Arial" w:hAnsi="Arial" w:eastAsia="Arial" w:cs="Arial"/>
          <w:b w:val="0"/>
          <w:bCs w:val="0"/>
          <w:i w:val="0"/>
          <w:iCs w:val="0"/>
          <w:sz w:val="24"/>
          <w:szCs w:val="24"/>
          <w:u w:val="none"/>
        </w:rPr>
        <w:t xml:space="preserve">Lyberger, M., Yim, B. &amp; Mccarthy, L. M. (2020). Sport Facility Feasibility Study: Assessment, Value and Demand. </w:t>
      </w:r>
      <w:r w:rsidRPr="5316B6BB" w:rsidR="6D8DABAD">
        <w:rPr>
          <w:rFonts w:ascii="Arial" w:hAnsi="Arial" w:eastAsia="Arial" w:cs="Arial"/>
          <w:b w:val="0"/>
          <w:bCs w:val="0"/>
          <w:i w:val="1"/>
          <w:iCs w:val="1"/>
          <w:sz w:val="24"/>
          <w:szCs w:val="24"/>
          <w:u w:val="none"/>
        </w:rPr>
        <w:t>Asia Pacific Journal of Applied Sport Sciences, 1</w:t>
      </w:r>
      <w:r w:rsidRPr="5316B6BB" w:rsidR="6D8DABAD">
        <w:rPr>
          <w:rFonts w:ascii="Arial" w:hAnsi="Arial" w:eastAsia="Arial" w:cs="Arial"/>
          <w:b w:val="0"/>
          <w:bCs w:val="0"/>
          <w:i w:val="0"/>
          <w:iCs w:val="0"/>
          <w:sz w:val="24"/>
          <w:szCs w:val="24"/>
          <w:u w:val="none"/>
        </w:rPr>
        <w:t xml:space="preserve">(1), 35-50. </w:t>
      </w:r>
    </w:p>
    <w:p w:rsidR="6EB6908F" w:rsidP="5316B6BB" w:rsidRDefault="6EB6908F" w14:paraId="19D1B773" w14:textId="5849C124">
      <w:pPr>
        <w:pStyle w:val="Normal"/>
        <w:spacing w:line="360" w:lineRule="auto"/>
        <w:jc w:val="both"/>
        <w:rPr>
          <w:rFonts w:ascii="Arial" w:hAnsi="Arial" w:eastAsia="Arial" w:cs="Arial"/>
          <w:b w:val="0"/>
          <w:bCs w:val="0"/>
          <w:i w:val="0"/>
          <w:iCs w:val="0"/>
          <w:sz w:val="24"/>
          <w:szCs w:val="24"/>
          <w:u w:val="none"/>
        </w:rPr>
      </w:pPr>
      <w:r w:rsidRPr="5316B6BB" w:rsidR="6D8DABAD">
        <w:rPr>
          <w:rFonts w:ascii="Arial" w:hAnsi="Arial" w:eastAsia="Arial" w:cs="Arial"/>
          <w:b w:val="0"/>
          <w:bCs w:val="0"/>
          <w:i w:val="0"/>
          <w:iCs w:val="0"/>
          <w:sz w:val="24"/>
          <w:szCs w:val="24"/>
          <w:u w:val="none"/>
        </w:rPr>
        <w:t xml:space="preserve">Manoli, A. E. (2022). Strategic brand management in and through sport. </w:t>
      </w:r>
      <w:r w:rsidRPr="5316B6BB" w:rsidR="6D8DABAD">
        <w:rPr>
          <w:rFonts w:ascii="Arial" w:hAnsi="Arial" w:eastAsia="Arial" w:cs="Arial"/>
          <w:b w:val="0"/>
          <w:bCs w:val="0"/>
          <w:i w:val="1"/>
          <w:iCs w:val="1"/>
          <w:sz w:val="24"/>
          <w:szCs w:val="24"/>
          <w:u w:val="none"/>
        </w:rPr>
        <w:t>Journal of Strategic Marketing, 32</w:t>
      </w:r>
      <w:r w:rsidRPr="5316B6BB" w:rsidR="6D8DABAD">
        <w:rPr>
          <w:rFonts w:ascii="Arial" w:hAnsi="Arial" w:eastAsia="Arial" w:cs="Arial"/>
          <w:b w:val="0"/>
          <w:bCs w:val="0"/>
          <w:i w:val="0"/>
          <w:iCs w:val="0"/>
          <w:sz w:val="24"/>
          <w:szCs w:val="24"/>
          <w:u w:val="none"/>
        </w:rPr>
        <w:t>(6), 814-821.</w:t>
      </w:r>
    </w:p>
    <w:p w:rsidR="6EB6908F" w:rsidP="5316B6BB" w:rsidRDefault="6EB6908F" w14:paraId="09AB1D17" w14:textId="163E728D">
      <w:pPr>
        <w:pStyle w:val="Normal"/>
        <w:spacing w:line="360" w:lineRule="auto"/>
        <w:jc w:val="both"/>
        <w:rPr>
          <w:rFonts w:ascii="Arial" w:hAnsi="Arial" w:eastAsia="Arial" w:cs="Arial"/>
          <w:b w:val="0"/>
          <w:bCs w:val="0"/>
          <w:i w:val="0"/>
          <w:iCs w:val="0"/>
          <w:sz w:val="24"/>
          <w:szCs w:val="24"/>
          <w:u w:val="none"/>
        </w:rPr>
      </w:pPr>
      <w:r w:rsidRPr="5316B6BB" w:rsidR="6D8DABAD">
        <w:rPr>
          <w:rFonts w:ascii="Arial" w:hAnsi="Arial" w:eastAsia="Arial" w:cs="Arial"/>
          <w:b w:val="0"/>
          <w:bCs w:val="0"/>
          <w:i w:val="0"/>
          <w:iCs w:val="0"/>
          <w:sz w:val="24"/>
          <w:szCs w:val="24"/>
          <w:u w:val="none"/>
        </w:rPr>
        <w:t xml:space="preserve">Masterman, G. (2022). </w:t>
      </w:r>
      <w:r w:rsidRPr="5316B6BB" w:rsidR="6D8DABAD">
        <w:rPr>
          <w:rFonts w:ascii="Arial" w:hAnsi="Arial" w:eastAsia="Arial" w:cs="Arial"/>
          <w:b w:val="0"/>
          <w:bCs w:val="0"/>
          <w:i w:val="1"/>
          <w:iCs w:val="1"/>
          <w:sz w:val="24"/>
          <w:szCs w:val="24"/>
          <w:u w:val="none"/>
        </w:rPr>
        <w:t xml:space="preserve">Strategic sports event management. </w:t>
      </w:r>
      <w:r w:rsidRPr="5316B6BB" w:rsidR="6D8DABAD">
        <w:rPr>
          <w:rFonts w:ascii="Arial" w:hAnsi="Arial" w:eastAsia="Arial" w:cs="Arial"/>
          <w:b w:val="0"/>
          <w:bCs w:val="0"/>
          <w:i w:val="0"/>
          <w:iCs w:val="0"/>
          <w:sz w:val="24"/>
          <w:szCs w:val="24"/>
          <w:u w:val="none"/>
        </w:rPr>
        <w:t>(4</w:t>
      </w:r>
      <w:r w:rsidRPr="5316B6BB" w:rsidR="6D8DABAD">
        <w:rPr>
          <w:rFonts w:ascii="Arial" w:hAnsi="Arial" w:eastAsia="Arial" w:cs="Arial"/>
          <w:b w:val="0"/>
          <w:bCs w:val="0"/>
          <w:i w:val="0"/>
          <w:iCs w:val="0"/>
          <w:sz w:val="24"/>
          <w:szCs w:val="24"/>
          <w:u w:val="none"/>
          <w:vertAlign w:val="superscript"/>
        </w:rPr>
        <w:t>th</w:t>
      </w:r>
      <w:r w:rsidRPr="5316B6BB" w:rsidR="6D8DABAD">
        <w:rPr>
          <w:rFonts w:ascii="Arial" w:hAnsi="Arial" w:eastAsia="Arial" w:cs="Arial"/>
          <w:b w:val="0"/>
          <w:bCs w:val="0"/>
          <w:i w:val="0"/>
          <w:iCs w:val="0"/>
          <w:sz w:val="24"/>
          <w:szCs w:val="24"/>
          <w:u w:val="none"/>
        </w:rPr>
        <w:t xml:space="preserve"> ed.). Routledge. </w:t>
      </w:r>
    </w:p>
    <w:p w:rsidR="6EB6908F" w:rsidP="5316B6BB" w:rsidRDefault="6EB6908F" w14:paraId="4CA2BCFA" w14:textId="42258DF9">
      <w:pPr>
        <w:pStyle w:val="Normal"/>
        <w:spacing w:line="360" w:lineRule="auto"/>
        <w:jc w:val="both"/>
        <w:rPr>
          <w:rFonts w:ascii="Arial" w:hAnsi="Arial" w:eastAsia="Arial" w:cs="Arial"/>
          <w:b w:val="0"/>
          <w:bCs w:val="0"/>
          <w:i w:val="1"/>
          <w:iCs w:val="1"/>
          <w:sz w:val="24"/>
          <w:szCs w:val="24"/>
          <w:u w:val="none"/>
          <w:lang w:val="en-US"/>
        </w:rPr>
      </w:pPr>
      <w:r w:rsidRPr="5316B6BB" w:rsidR="6D8DABAD">
        <w:rPr>
          <w:rFonts w:ascii="Arial" w:hAnsi="Arial" w:eastAsia="Arial" w:cs="Arial"/>
          <w:b w:val="0"/>
          <w:bCs w:val="0"/>
          <w:i w:val="0"/>
          <w:iCs w:val="0"/>
          <w:sz w:val="24"/>
          <w:szCs w:val="24"/>
          <w:u w:val="none"/>
          <w:lang w:val="en-US"/>
        </w:rPr>
        <w:t xml:space="preserve">Minatto, F., Oliveira, M. C. D. &amp; Borba, J. A. (2024). </w:t>
      </w:r>
      <w:r w:rsidRPr="5316B6BB" w:rsidR="6D8DABAD">
        <w:rPr>
          <w:rFonts w:ascii="Arial" w:hAnsi="Arial" w:eastAsia="Arial" w:cs="Arial"/>
          <w:b w:val="0"/>
          <w:bCs w:val="0"/>
          <w:i w:val="0"/>
          <w:iCs w:val="0"/>
          <w:sz w:val="24"/>
          <w:szCs w:val="24"/>
          <w:u w:val="none"/>
          <w:lang w:val="en-US"/>
        </w:rPr>
        <w:t>The Influence of Economic and Sporting Performances in the Diversification of Revenues of Brazilian Football Clubs.</w:t>
      </w:r>
      <w:r w:rsidRPr="5316B6BB" w:rsidR="6D8DABAD">
        <w:rPr>
          <w:rFonts w:ascii="Arial" w:hAnsi="Arial" w:eastAsia="Arial" w:cs="Arial"/>
          <w:b w:val="0"/>
          <w:bCs w:val="0"/>
          <w:i w:val="0"/>
          <w:iCs w:val="0"/>
          <w:sz w:val="24"/>
          <w:szCs w:val="24"/>
          <w:u w:val="none"/>
          <w:lang w:val="en-US"/>
        </w:rPr>
        <w:t xml:space="preserve"> </w:t>
      </w:r>
      <w:r w:rsidRPr="5316B6BB" w:rsidR="6D8DABAD">
        <w:rPr>
          <w:rFonts w:ascii="Arial" w:hAnsi="Arial" w:eastAsia="Arial" w:cs="Arial"/>
          <w:b w:val="0"/>
          <w:bCs w:val="0"/>
          <w:i w:val="1"/>
          <w:iCs w:val="1"/>
          <w:sz w:val="24"/>
          <w:szCs w:val="24"/>
          <w:u w:val="none"/>
          <w:lang w:val="en-US"/>
        </w:rPr>
        <w:t xml:space="preserve">BBR. Brazilian Business Review, 22. </w:t>
      </w:r>
    </w:p>
    <w:p w:rsidR="6EB6908F" w:rsidP="5316B6BB" w:rsidRDefault="6EB6908F" w14:paraId="77947F25" w14:textId="464A588F">
      <w:pPr>
        <w:pStyle w:val="Normal"/>
        <w:spacing w:line="360" w:lineRule="auto"/>
        <w:jc w:val="both"/>
        <w:rPr>
          <w:rFonts w:ascii="Arial" w:hAnsi="Arial" w:eastAsia="Arial" w:cs="Arial"/>
          <w:b w:val="0"/>
          <w:bCs w:val="0"/>
          <w:i w:val="0"/>
          <w:iCs w:val="0"/>
          <w:sz w:val="24"/>
          <w:szCs w:val="24"/>
          <w:u w:val="none"/>
          <w:lang w:val="en-US"/>
        </w:rPr>
      </w:pPr>
      <w:r w:rsidRPr="5316B6BB" w:rsidR="6D8DABAD">
        <w:rPr>
          <w:rFonts w:ascii="Arial" w:hAnsi="Arial" w:eastAsia="Arial" w:cs="Arial"/>
          <w:b w:val="0"/>
          <w:bCs w:val="0"/>
          <w:i w:val="0"/>
          <w:iCs w:val="0"/>
          <w:sz w:val="24"/>
          <w:szCs w:val="24"/>
          <w:u w:val="none"/>
          <w:lang w:val="en-US"/>
        </w:rPr>
        <w:t xml:space="preserve">Ng, F., Rouse, P. &amp; Harrison, J. (2013). </w:t>
      </w:r>
      <w:r w:rsidRPr="5316B6BB" w:rsidR="6D8DABAD">
        <w:rPr>
          <w:rFonts w:ascii="Arial" w:hAnsi="Arial" w:eastAsia="Arial" w:cs="Arial"/>
          <w:b w:val="0"/>
          <w:bCs w:val="0"/>
          <w:i w:val="0"/>
          <w:iCs w:val="0"/>
          <w:sz w:val="24"/>
          <w:szCs w:val="24"/>
          <w:u w:val="none"/>
          <w:lang w:val="en-US"/>
        </w:rPr>
        <w:t>Building Blocks of Profitability: A Framework of Revenue Drivers and Cost Drivers.</w:t>
      </w:r>
      <w:r w:rsidRPr="5316B6BB" w:rsidR="6D8DABAD">
        <w:rPr>
          <w:rFonts w:ascii="Arial" w:hAnsi="Arial" w:eastAsia="Arial" w:cs="Arial"/>
          <w:b w:val="0"/>
          <w:bCs w:val="0"/>
          <w:i w:val="0"/>
          <w:iCs w:val="0"/>
          <w:sz w:val="24"/>
          <w:szCs w:val="24"/>
          <w:u w:val="none"/>
          <w:lang w:val="en-US"/>
        </w:rPr>
        <w:t xml:space="preserve"> Available at: </w:t>
      </w:r>
      <w:hyperlink r:id="R7c85986d63e64d22">
        <w:r w:rsidRPr="5316B6BB" w:rsidR="6D8DABAD">
          <w:rPr>
            <w:rStyle w:val="Hyperlink"/>
            <w:rFonts w:ascii="Arial" w:hAnsi="Arial" w:eastAsia="Arial" w:cs="Arial"/>
            <w:b w:val="0"/>
            <w:bCs w:val="0"/>
            <w:i w:val="0"/>
            <w:iCs w:val="0"/>
            <w:sz w:val="24"/>
            <w:szCs w:val="24"/>
            <w:lang w:val="en-US"/>
          </w:rPr>
          <w:t>https://papers.ssrn.com/sol3/papers.cfm?abstract_id=2312201</w:t>
        </w:r>
      </w:hyperlink>
      <w:r w:rsidRPr="5316B6BB" w:rsidR="6D8DABAD">
        <w:rPr>
          <w:rFonts w:ascii="Arial" w:hAnsi="Arial" w:eastAsia="Arial" w:cs="Arial"/>
          <w:b w:val="0"/>
          <w:bCs w:val="0"/>
          <w:i w:val="0"/>
          <w:iCs w:val="0"/>
          <w:sz w:val="24"/>
          <w:szCs w:val="24"/>
          <w:u w:val="none"/>
          <w:lang w:val="en-US"/>
        </w:rPr>
        <w:t xml:space="preserve"> (Accessed April 22</w:t>
      </w:r>
      <w:r w:rsidRPr="5316B6BB" w:rsidR="6D8DABAD">
        <w:rPr>
          <w:rFonts w:ascii="Arial" w:hAnsi="Arial" w:eastAsia="Arial" w:cs="Arial"/>
          <w:b w:val="0"/>
          <w:bCs w:val="0"/>
          <w:i w:val="0"/>
          <w:iCs w:val="0"/>
          <w:sz w:val="24"/>
          <w:szCs w:val="24"/>
          <w:u w:val="none"/>
          <w:vertAlign w:val="superscript"/>
          <w:lang w:val="en-US"/>
        </w:rPr>
        <w:t>nd</w:t>
      </w:r>
      <w:r w:rsidRPr="5316B6BB" w:rsidR="6D8DABAD">
        <w:rPr>
          <w:rFonts w:ascii="Arial" w:hAnsi="Arial" w:eastAsia="Arial" w:cs="Arial"/>
          <w:b w:val="0"/>
          <w:bCs w:val="0"/>
          <w:i w:val="0"/>
          <w:iCs w:val="0"/>
          <w:sz w:val="24"/>
          <w:szCs w:val="24"/>
          <w:u w:val="none"/>
          <w:lang w:val="en-US"/>
        </w:rPr>
        <w:t>, 2025).</w:t>
      </w:r>
    </w:p>
    <w:p w:rsidR="6EB6908F" w:rsidP="5316B6BB" w:rsidRDefault="6EB6908F" w14:paraId="3B9F6A8A" w14:textId="148529B3">
      <w:pPr>
        <w:pStyle w:val="Normal"/>
        <w:spacing w:line="360" w:lineRule="auto"/>
        <w:jc w:val="both"/>
        <w:rPr>
          <w:rFonts w:ascii="Arial" w:hAnsi="Arial" w:eastAsia="Arial" w:cs="Arial"/>
          <w:b w:val="0"/>
          <w:bCs w:val="0"/>
          <w:i w:val="0"/>
          <w:iCs w:val="0"/>
          <w:sz w:val="24"/>
          <w:szCs w:val="24"/>
          <w:u w:val="none"/>
        </w:rPr>
      </w:pPr>
      <w:r w:rsidRPr="5316B6BB" w:rsidR="6D8DABAD">
        <w:rPr>
          <w:rFonts w:ascii="Arial" w:hAnsi="Arial" w:eastAsia="Arial" w:cs="Arial"/>
          <w:b w:val="0"/>
          <w:bCs w:val="0"/>
          <w:sz w:val="24"/>
          <w:szCs w:val="24"/>
          <w:u w:val="none"/>
        </w:rPr>
        <w:t xml:space="preserve">Ospreys Rugby. (No Date). </w:t>
      </w:r>
      <w:r w:rsidRPr="5316B6BB" w:rsidR="6D8DABAD">
        <w:rPr>
          <w:rFonts w:ascii="Arial" w:hAnsi="Arial" w:eastAsia="Arial" w:cs="Arial"/>
          <w:b w:val="0"/>
          <w:bCs w:val="0"/>
          <w:i w:val="1"/>
          <w:iCs w:val="1"/>
          <w:sz w:val="24"/>
          <w:szCs w:val="24"/>
          <w:u w:val="none"/>
        </w:rPr>
        <w:t xml:space="preserve">OUR STORY. </w:t>
      </w:r>
      <w:r w:rsidRPr="5316B6BB" w:rsidR="6D8DABAD">
        <w:rPr>
          <w:rFonts w:ascii="Arial" w:hAnsi="Arial" w:eastAsia="Arial" w:cs="Arial"/>
          <w:b w:val="0"/>
          <w:bCs w:val="0"/>
          <w:i w:val="0"/>
          <w:iCs w:val="0"/>
          <w:sz w:val="24"/>
          <w:szCs w:val="24"/>
          <w:u w:val="none"/>
        </w:rPr>
        <w:t xml:space="preserve">Available at: </w:t>
      </w:r>
      <w:hyperlink r:id="Rd0f9088fdb354276">
        <w:r w:rsidRPr="5316B6BB" w:rsidR="6D8DABAD">
          <w:rPr>
            <w:rStyle w:val="Hyperlink"/>
            <w:rFonts w:ascii="Arial" w:hAnsi="Arial" w:eastAsia="Arial" w:cs="Arial"/>
            <w:b w:val="0"/>
            <w:bCs w:val="0"/>
            <w:i w:val="0"/>
            <w:iCs w:val="0"/>
            <w:sz w:val="24"/>
            <w:szCs w:val="24"/>
          </w:rPr>
          <w:t>https://www.ospreysrugby.com/club/our-story</w:t>
        </w:r>
      </w:hyperlink>
      <w:r w:rsidRPr="5316B6BB" w:rsidR="6D8DABAD">
        <w:rPr>
          <w:rFonts w:ascii="Arial" w:hAnsi="Arial" w:eastAsia="Arial" w:cs="Arial"/>
          <w:b w:val="0"/>
          <w:bCs w:val="0"/>
          <w:i w:val="0"/>
          <w:iCs w:val="0"/>
          <w:sz w:val="24"/>
          <w:szCs w:val="24"/>
          <w:u w:val="none"/>
        </w:rPr>
        <w:t xml:space="preserve"> (Accessed April 18</w:t>
      </w:r>
      <w:r w:rsidRPr="5316B6BB" w:rsidR="6D8DABAD">
        <w:rPr>
          <w:rFonts w:ascii="Arial" w:hAnsi="Arial" w:eastAsia="Arial" w:cs="Arial"/>
          <w:b w:val="0"/>
          <w:bCs w:val="0"/>
          <w:i w:val="0"/>
          <w:iCs w:val="0"/>
          <w:sz w:val="24"/>
          <w:szCs w:val="24"/>
          <w:u w:val="none"/>
          <w:vertAlign w:val="superscript"/>
        </w:rPr>
        <w:t>th</w:t>
      </w:r>
      <w:r w:rsidRPr="5316B6BB" w:rsidR="6D8DABAD">
        <w:rPr>
          <w:rFonts w:ascii="Arial" w:hAnsi="Arial" w:eastAsia="Arial" w:cs="Arial"/>
          <w:b w:val="0"/>
          <w:bCs w:val="0"/>
          <w:i w:val="0"/>
          <w:iCs w:val="0"/>
          <w:sz w:val="24"/>
          <w:szCs w:val="24"/>
          <w:u w:val="none"/>
        </w:rPr>
        <w:t xml:space="preserve">, 2025). </w:t>
      </w:r>
    </w:p>
    <w:p w:rsidR="6EB6908F" w:rsidP="5316B6BB" w:rsidRDefault="6EB6908F" w14:paraId="3664BA54" w14:textId="267AD168">
      <w:pPr>
        <w:pStyle w:val="Normal"/>
        <w:spacing w:line="360" w:lineRule="auto"/>
        <w:jc w:val="both"/>
        <w:rPr>
          <w:rFonts w:ascii="Arial" w:hAnsi="Arial" w:eastAsia="Arial" w:cs="Arial"/>
          <w:b w:val="0"/>
          <w:bCs w:val="0"/>
          <w:i w:val="0"/>
          <w:iCs w:val="0"/>
          <w:sz w:val="24"/>
          <w:szCs w:val="24"/>
          <w:u w:val="none"/>
        </w:rPr>
      </w:pPr>
      <w:r w:rsidRPr="5316B6BB" w:rsidR="6D8DABAD">
        <w:rPr>
          <w:rFonts w:ascii="Arial" w:hAnsi="Arial" w:eastAsia="Arial" w:cs="Arial"/>
          <w:b w:val="0"/>
          <w:bCs w:val="0"/>
          <w:i w:val="0"/>
          <w:iCs w:val="0"/>
          <w:sz w:val="24"/>
          <w:szCs w:val="24"/>
          <w:u w:val="none"/>
        </w:rPr>
        <w:t xml:space="preserve">PMHUT. (2009). </w:t>
      </w:r>
      <w:r w:rsidRPr="5316B6BB" w:rsidR="6D8DABAD">
        <w:rPr>
          <w:rFonts w:ascii="Arial" w:hAnsi="Arial" w:eastAsia="Arial" w:cs="Arial"/>
          <w:b w:val="0"/>
          <w:bCs w:val="0"/>
          <w:i w:val="1"/>
          <w:iCs w:val="1"/>
          <w:sz w:val="24"/>
          <w:szCs w:val="24"/>
          <w:u w:val="none"/>
        </w:rPr>
        <w:t xml:space="preserve">Project Initiation and the Project Initiation Document – PID. </w:t>
      </w:r>
      <w:r w:rsidRPr="5316B6BB" w:rsidR="6D8DABAD">
        <w:rPr>
          <w:rFonts w:ascii="Arial" w:hAnsi="Arial" w:eastAsia="Arial" w:cs="Arial"/>
          <w:b w:val="0"/>
          <w:bCs w:val="0"/>
          <w:i w:val="0"/>
          <w:iCs w:val="0"/>
          <w:sz w:val="24"/>
          <w:szCs w:val="24"/>
          <w:u w:val="none"/>
        </w:rPr>
        <w:t xml:space="preserve">Available at: </w:t>
      </w:r>
      <w:hyperlink r:id="R25ee490b6f714d6b">
        <w:r w:rsidRPr="5316B6BB" w:rsidR="6D8DABAD">
          <w:rPr>
            <w:rStyle w:val="Hyperlink"/>
            <w:rFonts w:ascii="Arial" w:hAnsi="Arial" w:eastAsia="Arial" w:cs="Arial"/>
            <w:b w:val="0"/>
            <w:bCs w:val="0"/>
            <w:i w:val="0"/>
            <w:iCs w:val="0"/>
            <w:sz w:val="24"/>
            <w:szCs w:val="24"/>
          </w:rPr>
          <w:t>https://pmhut.com/project-initiation-and-the-project-initiation-document-pid</w:t>
        </w:r>
      </w:hyperlink>
      <w:r w:rsidRPr="5316B6BB" w:rsidR="6D8DABAD">
        <w:rPr>
          <w:rFonts w:ascii="Arial" w:hAnsi="Arial" w:eastAsia="Arial" w:cs="Arial"/>
          <w:b w:val="0"/>
          <w:bCs w:val="0"/>
          <w:i w:val="0"/>
          <w:iCs w:val="0"/>
          <w:sz w:val="24"/>
          <w:szCs w:val="24"/>
          <w:u w:val="none"/>
        </w:rPr>
        <w:t xml:space="preserve"> (Accessed April 21</w:t>
      </w:r>
      <w:r w:rsidRPr="5316B6BB" w:rsidR="6D8DABAD">
        <w:rPr>
          <w:rFonts w:ascii="Arial" w:hAnsi="Arial" w:eastAsia="Arial" w:cs="Arial"/>
          <w:b w:val="0"/>
          <w:bCs w:val="0"/>
          <w:i w:val="0"/>
          <w:iCs w:val="0"/>
          <w:sz w:val="24"/>
          <w:szCs w:val="24"/>
          <w:u w:val="none"/>
          <w:vertAlign w:val="superscript"/>
        </w:rPr>
        <w:t>st</w:t>
      </w:r>
      <w:r w:rsidRPr="5316B6BB" w:rsidR="6D8DABAD">
        <w:rPr>
          <w:rFonts w:ascii="Arial" w:hAnsi="Arial" w:eastAsia="Arial" w:cs="Arial"/>
          <w:b w:val="0"/>
          <w:bCs w:val="0"/>
          <w:i w:val="0"/>
          <w:iCs w:val="0"/>
          <w:sz w:val="24"/>
          <w:szCs w:val="24"/>
          <w:u w:val="none"/>
        </w:rPr>
        <w:t xml:space="preserve">, 2025). </w:t>
      </w:r>
    </w:p>
    <w:p w:rsidR="6EB6908F" w:rsidP="5316B6BB" w:rsidRDefault="6EB6908F" w14:paraId="466F4082" w14:textId="5B4574EE">
      <w:pPr>
        <w:pStyle w:val="Normal"/>
        <w:spacing w:line="360" w:lineRule="auto"/>
        <w:jc w:val="both"/>
        <w:rPr>
          <w:rFonts w:ascii="Arial" w:hAnsi="Arial" w:eastAsia="Arial" w:cs="Arial"/>
          <w:b w:val="0"/>
          <w:bCs w:val="0"/>
          <w:i w:val="0"/>
          <w:iCs w:val="0"/>
          <w:sz w:val="24"/>
          <w:szCs w:val="24"/>
          <w:u w:val="none"/>
        </w:rPr>
      </w:pPr>
      <w:r w:rsidRPr="5316B6BB" w:rsidR="6D8DABAD">
        <w:rPr>
          <w:rFonts w:ascii="Arial" w:hAnsi="Arial" w:eastAsia="Arial" w:cs="Arial"/>
          <w:b w:val="0"/>
          <w:bCs w:val="0"/>
          <w:i w:val="0"/>
          <w:iCs w:val="0"/>
          <w:sz w:val="24"/>
          <w:szCs w:val="24"/>
          <w:u w:val="none"/>
        </w:rPr>
        <w:t xml:space="preserve">Reid, S. &amp; Arcodia, C. (2002). Understanding the role of the stakeholder in event management. </w:t>
      </w:r>
      <w:r w:rsidRPr="5316B6BB" w:rsidR="6D8DABAD">
        <w:rPr>
          <w:rFonts w:ascii="Arial" w:hAnsi="Arial" w:eastAsia="Arial" w:cs="Arial"/>
          <w:b w:val="0"/>
          <w:bCs w:val="0"/>
          <w:i w:val="1"/>
          <w:iCs w:val="1"/>
          <w:sz w:val="24"/>
          <w:szCs w:val="24"/>
          <w:u w:val="none"/>
        </w:rPr>
        <w:t>Journal of Sport &amp; Tourism, 7</w:t>
      </w:r>
      <w:r w:rsidRPr="5316B6BB" w:rsidR="6D8DABAD">
        <w:rPr>
          <w:rFonts w:ascii="Arial" w:hAnsi="Arial" w:eastAsia="Arial" w:cs="Arial"/>
          <w:b w:val="0"/>
          <w:bCs w:val="0"/>
          <w:i w:val="0"/>
          <w:iCs w:val="0"/>
          <w:sz w:val="24"/>
          <w:szCs w:val="24"/>
          <w:u w:val="none"/>
        </w:rPr>
        <w:t xml:space="preserve">(3), 20-22. </w:t>
      </w:r>
    </w:p>
    <w:p w:rsidR="6EB6908F" w:rsidP="5316B6BB" w:rsidRDefault="6EB6908F" w14:paraId="287CC359" w14:textId="6DABDACF">
      <w:pPr>
        <w:pStyle w:val="Normal"/>
        <w:spacing w:line="360" w:lineRule="auto"/>
        <w:jc w:val="both"/>
        <w:rPr>
          <w:rFonts w:ascii="Arial" w:hAnsi="Arial" w:eastAsia="Arial" w:cs="Arial"/>
          <w:b w:val="0"/>
          <w:bCs w:val="0"/>
          <w:i w:val="0"/>
          <w:iCs w:val="0"/>
          <w:sz w:val="24"/>
          <w:szCs w:val="24"/>
          <w:u w:val="none"/>
        </w:rPr>
      </w:pPr>
      <w:r w:rsidRPr="5316B6BB" w:rsidR="6D8DABAD">
        <w:rPr>
          <w:rFonts w:ascii="Arial" w:hAnsi="Arial" w:eastAsia="Arial" w:cs="Arial"/>
          <w:b w:val="0"/>
          <w:bCs w:val="0"/>
          <w:i w:val="0"/>
          <w:iCs w:val="0"/>
          <w:sz w:val="24"/>
          <w:szCs w:val="24"/>
          <w:u w:val="none"/>
        </w:rPr>
        <w:t xml:space="preserve">Sandy Park. (2025). </w:t>
      </w:r>
      <w:r w:rsidRPr="5316B6BB" w:rsidR="6D8DABAD">
        <w:rPr>
          <w:rFonts w:ascii="Arial" w:hAnsi="Arial" w:eastAsia="Arial" w:cs="Arial"/>
          <w:b w:val="0"/>
          <w:bCs w:val="0"/>
          <w:i w:val="1"/>
          <w:iCs w:val="1"/>
          <w:sz w:val="24"/>
          <w:szCs w:val="24"/>
          <w:u w:val="none"/>
        </w:rPr>
        <w:t xml:space="preserve">Sandy Park Events and Conference Centre. </w:t>
      </w:r>
      <w:r w:rsidRPr="5316B6BB" w:rsidR="6D8DABAD">
        <w:rPr>
          <w:rFonts w:ascii="Arial" w:hAnsi="Arial" w:eastAsia="Arial" w:cs="Arial"/>
          <w:b w:val="0"/>
          <w:bCs w:val="0"/>
          <w:i w:val="0"/>
          <w:iCs w:val="0"/>
          <w:sz w:val="24"/>
          <w:szCs w:val="24"/>
          <w:u w:val="none"/>
        </w:rPr>
        <w:t xml:space="preserve">Available at: </w:t>
      </w:r>
      <w:hyperlink r:id="R9992d72c8dd0411a">
        <w:r w:rsidRPr="5316B6BB" w:rsidR="6D8DABAD">
          <w:rPr>
            <w:rStyle w:val="Hyperlink"/>
            <w:rFonts w:ascii="Arial" w:hAnsi="Arial" w:eastAsia="Arial" w:cs="Arial"/>
            <w:b w:val="0"/>
            <w:bCs w:val="0"/>
            <w:i w:val="0"/>
            <w:iCs w:val="0"/>
            <w:sz w:val="24"/>
            <w:szCs w:val="24"/>
          </w:rPr>
          <w:t>https://www.sandypark.co.uk/events</w:t>
        </w:r>
      </w:hyperlink>
      <w:r w:rsidRPr="5316B6BB" w:rsidR="6D8DABAD">
        <w:rPr>
          <w:rFonts w:ascii="Arial" w:hAnsi="Arial" w:eastAsia="Arial" w:cs="Arial"/>
          <w:b w:val="0"/>
          <w:bCs w:val="0"/>
          <w:i w:val="0"/>
          <w:iCs w:val="0"/>
          <w:sz w:val="24"/>
          <w:szCs w:val="24"/>
          <w:u w:val="none"/>
        </w:rPr>
        <w:t xml:space="preserve"> (Accessed May 1</w:t>
      </w:r>
      <w:r w:rsidRPr="5316B6BB" w:rsidR="6D8DABAD">
        <w:rPr>
          <w:rFonts w:ascii="Arial" w:hAnsi="Arial" w:eastAsia="Arial" w:cs="Arial"/>
          <w:b w:val="0"/>
          <w:bCs w:val="0"/>
          <w:i w:val="0"/>
          <w:iCs w:val="0"/>
          <w:sz w:val="24"/>
          <w:szCs w:val="24"/>
          <w:u w:val="none"/>
          <w:vertAlign w:val="superscript"/>
        </w:rPr>
        <w:t>st</w:t>
      </w:r>
      <w:r w:rsidRPr="5316B6BB" w:rsidR="6D8DABAD">
        <w:rPr>
          <w:rFonts w:ascii="Arial" w:hAnsi="Arial" w:eastAsia="Arial" w:cs="Arial"/>
          <w:b w:val="0"/>
          <w:bCs w:val="0"/>
          <w:i w:val="0"/>
          <w:iCs w:val="0"/>
          <w:sz w:val="24"/>
          <w:szCs w:val="24"/>
          <w:u w:val="none"/>
        </w:rPr>
        <w:t>, 2025).</w:t>
      </w:r>
    </w:p>
    <w:p w:rsidR="6EB6908F" w:rsidP="5316B6BB" w:rsidRDefault="6EB6908F" w14:paraId="2A9A3372" w14:textId="7639F6C2">
      <w:pPr>
        <w:pStyle w:val="Normal"/>
        <w:spacing w:line="360" w:lineRule="auto"/>
        <w:jc w:val="both"/>
        <w:rPr>
          <w:rFonts w:ascii="Arial" w:hAnsi="Arial" w:eastAsia="Arial" w:cs="Arial"/>
          <w:b w:val="0"/>
          <w:bCs w:val="0"/>
          <w:i w:val="0"/>
          <w:iCs w:val="0"/>
          <w:sz w:val="24"/>
          <w:szCs w:val="24"/>
          <w:u w:val="none"/>
        </w:rPr>
      </w:pPr>
      <w:r w:rsidRPr="5316B6BB" w:rsidR="6D8DABAD">
        <w:rPr>
          <w:rFonts w:ascii="Arial" w:hAnsi="Arial" w:eastAsia="Arial" w:cs="Arial"/>
          <w:b w:val="0"/>
          <w:bCs w:val="0"/>
          <w:i w:val="0"/>
          <w:iCs w:val="0"/>
          <w:sz w:val="24"/>
          <w:szCs w:val="24"/>
          <w:u w:val="none"/>
        </w:rPr>
        <w:t xml:space="preserve">SportsV. (2024). </w:t>
      </w:r>
      <w:r w:rsidRPr="5316B6BB" w:rsidR="6D8DABAD">
        <w:rPr>
          <w:rFonts w:ascii="Arial" w:hAnsi="Arial" w:eastAsia="Arial" w:cs="Arial"/>
          <w:b w:val="0"/>
          <w:bCs w:val="0"/>
          <w:i w:val="1"/>
          <w:iCs w:val="1"/>
          <w:sz w:val="24"/>
          <w:szCs w:val="24"/>
          <w:u w:val="none"/>
        </w:rPr>
        <w:t>Transform Your Sporting Venue: Innovative Ways to Attract Different Types of Events.</w:t>
      </w:r>
      <w:r w:rsidRPr="5316B6BB" w:rsidR="6D8DABAD">
        <w:rPr>
          <w:rFonts w:ascii="Arial" w:hAnsi="Arial" w:eastAsia="Arial" w:cs="Arial"/>
          <w:b w:val="0"/>
          <w:bCs w:val="0"/>
          <w:i w:val="1"/>
          <w:iCs w:val="1"/>
          <w:sz w:val="24"/>
          <w:szCs w:val="24"/>
          <w:u w:val="none"/>
        </w:rPr>
        <w:t xml:space="preserve"> </w:t>
      </w:r>
      <w:r w:rsidRPr="5316B6BB" w:rsidR="6D8DABAD">
        <w:rPr>
          <w:rFonts w:ascii="Arial" w:hAnsi="Arial" w:eastAsia="Arial" w:cs="Arial"/>
          <w:b w:val="0"/>
          <w:bCs w:val="0"/>
          <w:i w:val="0"/>
          <w:iCs w:val="0"/>
          <w:sz w:val="24"/>
          <w:szCs w:val="24"/>
          <w:u w:val="none"/>
        </w:rPr>
        <w:t xml:space="preserve">Available at: </w:t>
      </w:r>
      <w:hyperlink r:id="R2154f744d3c947fb">
        <w:r w:rsidRPr="5316B6BB" w:rsidR="6D8DABAD">
          <w:rPr>
            <w:rStyle w:val="Hyperlink"/>
            <w:rFonts w:ascii="Arial" w:hAnsi="Arial" w:eastAsia="Arial" w:cs="Arial"/>
            <w:b w:val="0"/>
            <w:bCs w:val="0"/>
            <w:i w:val="0"/>
            <w:iCs w:val="0"/>
            <w:sz w:val="24"/>
            <w:szCs w:val="24"/>
          </w:rPr>
          <w:t>https://sportsvenuebusiness.com/2024/05/20/transform-your-sporting-venue-innovative-ways-to-attract-different-types-of-events/</w:t>
        </w:r>
      </w:hyperlink>
      <w:r w:rsidRPr="5316B6BB" w:rsidR="6D8DABAD">
        <w:rPr>
          <w:rFonts w:ascii="Arial" w:hAnsi="Arial" w:eastAsia="Arial" w:cs="Arial"/>
          <w:b w:val="0"/>
          <w:bCs w:val="0"/>
          <w:i w:val="0"/>
          <w:iCs w:val="0"/>
          <w:sz w:val="24"/>
          <w:szCs w:val="24"/>
          <w:u w:val="none"/>
        </w:rPr>
        <w:t xml:space="preserve"> (Accessed April 22</w:t>
      </w:r>
      <w:r w:rsidRPr="5316B6BB" w:rsidR="6D8DABAD">
        <w:rPr>
          <w:rFonts w:ascii="Arial" w:hAnsi="Arial" w:eastAsia="Arial" w:cs="Arial"/>
          <w:b w:val="0"/>
          <w:bCs w:val="0"/>
          <w:i w:val="0"/>
          <w:iCs w:val="0"/>
          <w:sz w:val="24"/>
          <w:szCs w:val="24"/>
          <w:u w:val="none"/>
          <w:vertAlign w:val="superscript"/>
        </w:rPr>
        <w:t>nd</w:t>
      </w:r>
      <w:r w:rsidRPr="5316B6BB" w:rsidR="6D8DABAD">
        <w:rPr>
          <w:rFonts w:ascii="Arial" w:hAnsi="Arial" w:eastAsia="Arial" w:cs="Arial"/>
          <w:b w:val="0"/>
          <w:bCs w:val="0"/>
          <w:i w:val="0"/>
          <w:iCs w:val="0"/>
          <w:sz w:val="24"/>
          <w:szCs w:val="24"/>
          <w:u w:val="none"/>
        </w:rPr>
        <w:t xml:space="preserve">, 2025). </w:t>
      </w:r>
    </w:p>
    <w:p w:rsidR="6EB6908F" w:rsidP="5316B6BB" w:rsidRDefault="6EB6908F" w14:paraId="1929D898" w14:textId="0045D20C">
      <w:pPr>
        <w:pStyle w:val="Normal"/>
        <w:spacing w:line="360" w:lineRule="auto"/>
        <w:jc w:val="both"/>
        <w:rPr>
          <w:rFonts w:ascii="Arial" w:hAnsi="Arial" w:eastAsia="Arial" w:cs="Arial"/>
          <w:b w:val="0"/>
          <w:bCs w:val="0"/>
          <w:i w:val="0"/>
          <w:iCs w:val="0"/>
          <w:sz w:val="24"/>
          <w:szCs w:val="24"/>
          <w:u w:val="none"/>
        </w:rPr>
      </w:pPr>
      <w:r w:rsidRPr="5316B6BB" w:rsidR="6D8DABAD">
        <w:rPr>
          <w:rFonts w:ascii="Arial" w:hAnsi="Arial" w:eastAsia="Arial" w:cs="Arial"/>
          <w:b w:val="0"/>
          <w:bCs w:val="0"/>
          <w:i w:val="0"/>
          <w:iCs w:val="0"/>
          <w:sz w:val="24"/>
          <w:szCs w:val="24"/>
          <w:u w:val="none"/>
        </w:rPr>
        <w:t xml:space="preserve">Sweney, M. (2024). </w:t>
      </w:r>
      <w:r w:rsidRPr="5316B6BB" w:rsidR="6D8DABAD">
        <w:rPr>
          <w:rFonts w:ascii="Arial" w:hAnsi="Arial" w:eastAsia="Arial" w:cs="Arial"/>
          <w:b w:val="0"/>
          <w:bCs w:val="0"/>
          <w:i w:val="1"/>
          <w:iCs w:val="1"/>
          <w:sz w:val="24"/>
          <w:szCs w:val="24"/>
          <w:u w:val="none"/>
        </w:rPr>
        <w:t xml:space="preserve">Economic impact of UK live music industry hits </w:t>
      </w:r>
      <w:r w:rsidRPr="5316B6BB" w:rsidR="6D8DABAD">
        <w:rPr>
          <w:rFonts w:ascii="Arial" w:hAnsi="Arial" w:eastAsia="Arial" w:cs="Arial"/>
          <w:b w:val="0"/>
          <w:bCs w:val="0"/>
          <w:i w:val="1"/>
          <w:iCs w:val="1"/>
          <w:sz w:val="24"/>
          <w:szCs w:val="24"/>
          <w:u w:val="none"/>
        </w:rPr>
        <w:t>record</w:t>
      </w:r>
      <w:r w:rsidRPr="5316B6BB" w:rsidR="6D8DABAD">
        <w:rPr>
          <w:rFonts w:ascii="Arial" w:hAnsi="Arial" w:eastAsia="Arial" w:cs="Arial"/>
          <w:b w:val="0"/>
          <w:bCs w:val="0"/>
          <w:i w:val="1"/>
          <w:iCs w:val="1"/>
          <w:sz w:val="24"/>
          <w:szCs w:val="24"/>
          <w:u w:val="none"/>
        </w:rPr>
        <w:t xml:space="preserve"> £6.1bn. </w:t>
      </w:r>
      <w:r w:rsidRPr="5316B6BB" w:rsidR="6D8DABAD">
        <w:rPr>
          <w:rFonts w:ascii="Arial" w:hAnsi="Arial" w:eastAsia="Arial" w:cs="Arial"/>
          <w:b w:val="0"/>
          <w:bCs w:val="0"/>
          <w:i w:val="0"/>
          <w:iCs w:val="0"/>
          <w:sz w:val="24"/>
          <w:szCs w:val="24"/>
          <w:u w:val="none"/>
        </w:rPr>
        <w:t xml:space="preserve">Available at: </w:t>
      </w:r>
      <w:hyperlink r:id="R7b63451fad8340bb">
        <w:r w:rsidRPr="5316B6BB" w:rsidR="6D8DABAD">
          <w:rPr>
            <w:rStyle w:val="Hyperlink"/>
            <w:rFonts w:ascii="Arial" w:hAnsi="Arial" w:eastAsia="Arial" w:cs="Arial"/>
            <w:b w:val="0"/>
            <w:bCs w:val="0"/>
            <w:i w:val="0"/>
            <w:iCs w:val="0"/>
            <w:sz w:val="24"/>
            <w:szCs w:val="24"/>
          </w:rPr>
          <w:t>https://www.theguardian.com/business/article/2024/sep/04/economic-impact-of-uk-live-music-industry-hits-record</w:t>
        </w:r>
      </w:hyperlink>
      <w:r w:rsidRPr="5316B6BB" w:rsidR="6D8DABAD">
        <w:rPr>
          <w:rFonts w:ascii="Arial" w:hAnsi="Arial" w:eastAsia="Arial" w:cs="Arial"/>
          <w:b w:val="0"/>
          <w:bCs w:val="0"/>
          <w:i w:val="0"/>
          <w:iCs w:val="0"/>
          <w:sz w:val="24"/>
          <w:szCs w:val="24"/>
          <w:u w:val="none"/>
        </w:rPr>
        <w:t xml:space="preserve"> (Accessed April 21</w:t>
      </w:r>
      <w:r w:rsidRPr="5316B6BB" w:rsidR="6D8DABAD">
        <w:rPr>
          <w:rFonts w:ascii="Arial" w:hAnsi="Arial" w:eastAsia="Arial" w:cs="Arial"/>
          <w:b w:val="0"/>
          <w:bCs w:val="0"/>
          <w:i w:val="0"/>
          <w:iCs w:val="0"/>
          <w:sz w:val="24"/>
          <w:szCs w:val="24"/>
          <w:u w:val="none"/>
          <w:vertAlign w:val="superscript"/>
        </w:rPr>
        <w:t>st</w:t>
      </w:r>
      <w:r w:rsidRPr="5316B6BB" w:rsidR="6D8DABAD">
        <w:rPr>
          <w:rFonts w:ascii="Arial" w:hAnsi="Arial" w:eastAsia="Arial" w:cs="Arial"/>
          <w:b w:val="0"/>
          <w:bCs w:val="0"/>
          <w:i w:val="0"/>
          <w:iCs w:val="0"/>
          <w:sz w:val="24"/>
          <w:szCs w:val="24"/>
          <w:u w:val="none"/>
        </w:rPr>
        <w:t>, 2025).</w:t>
      </w:r>
    </w:p>
    <w:p w:rsidR="6EB6908F" w:rsidP="5316B6BB" w:rsidRDefault="6EB6908F" w14:paraId="65608D70" w14:textId="196ECB86">
      <w:pPr>
        <w:pStyle w:val="Normal"/>
        <w:spacing w:line="360" w:lineRule="auto"/>
        <w:jc w:val="both"/>
        <w:rPr>
          <w:rFonts w:ascii="Arial" w:hAnsi="Arial" w:eastAsia="Arial" w:cs="Arial"/>
          <w:b w:val="0"/>
          <w:bCs w:val="0"/>
          <w:i w:val="0"/>
          <w:iCs w:val="0"/>
          <w:sz w:val="24"/>
          <w:szCs w:val="24"/>
          <w:u w:val="none"/>
        </w:rPr>
      </w:pPr>
      <w:r w:rsidRPr="5316B6BB" w:rsidR="6D8DABAD">
        <w:rPr>
          <w:rFonts w:ascii="Arial" w:hAnsi="Arial" w:eastAsia="Arial" w:cs="Arial"/>
          <w:b w:val="0"/>
          <w:bCs w:val="0"/>
          <w:i w:val="0"/>
          <w:iCs w:val="0"/>
          <w:sz w:val="24"/>
          <w:szCs w:val="24"/>
          <w:u w:val="none"/>
        </w:rPr>
        <w:t xml:space="preserve">TapClicks. (No Date). </w:t>
      </w:r>
      <w:r w:rsidRPr="5316B6BB" w:rsidR="6D8DABAD">
        <w:rPr>
          <w:rFonts w:ascii="Arial" w:hAnsi="Arial" w:eastAsia="Arial" w:cs="Arial"/>
          <w:b w:val="0"/>
          <w:bCs w:val="0"/>
          <w:i w:val="1"/>
          <w:iCs w:val="1"/>
          <w:sz w:val="24"/>
          <w:szCs w:val="24"/>
          <w:u w:val="none"/>
        </w:rPr>
        <w:t xml:space="preserve">Predictive Analytics for Live Event Success: Leveraging Historical Date. </w:t>
      </w:r>
      <w:r w:rsidRPr="5316B6BB" w:rsidR="6D8DABAD">
        <w:rPr>
          <w:rFonts w:ascii="Arial" w:hAnsi="Arial" w:eastAsia="Arial" w:cs="Arial"/>
          <w:b w:val="0"/>
          <w:bCs w:val="0"/>
          <w:i w:val="0"/>
          <w:iCs w:val="0"/>
          <w:sz w:val="24"/>
          <w:szCs w:val="24"/>
          <w:u w:val="none"/>
        </w:rPr>
        <w:t xml:space="preserve">Available at: </w:t>
      </w:r>
      <w:hyperlink r:id="R1168d01fb5524346">
        <w:r w:rsidRPr="5316B6BB" w:rsidR="6D8DABAD">
          <w:rPr>
            <w:rStyle w:val="Hyperlink"/>
            <w:rFonts w:ascii="Arial" w:hAnsi="Arial" w:eastAsia="Arial" w:cs="Arial"/>
            <w:b w:val="0"/>
            <w:bCs w:val="0"/>
            <w:i w:val="0"/>
            <w:iCs w:val="0"/>
            <w:sz w:val="24"/>
            <w:szCs w:val="24"/>
          </w:rPr>
          <w:t>https://www.tapclicks.com/blog/predictive-analytics-for-live-event-success-leveraging-historical-data</w:t>
        </w:r>
      </w:hyperlink>
      <w:r w:rsidRPr="5316B6BB" w:rsidR="6D8DABAD">
        <w:rPr>
          <w:rFonts w:ascii="Arial" w:hAnsi="Arial" w:eastAsia="Arial" w:cs="Arial"/>
          <w:b w:val="0"/>
          <w:bCs w:val="0"/>
          <w:i w:val="0"/>
          <w:iCs w:val="0"/>
          <w:sz w:val="24"/>
          <w:szCs w:val="24"/>
          <w:u w:val="none"/>
        </w:rPr>
        <w:t xml:space="preserve"> (Accessed April 23</w:t>
      </w:r>
      <w:r w:rsidRPr="5316B6BB" w:rsidR="6D8DABAD">
        <w:rPr>
          <w:rFonts w:ascii="Arial" w:hAnsi="Arial" w:eastAsia="Arial" w:cs="Arial"/>
          <w:b w:val="0"/>
          <w:bCs w:val="0"/>
          <w:i w:val="0"/>
          <w:iCs w:val="0"/>
          <w:sz w:val="24"/>
          <w:szCs w:val="24"/>
          <w:u w:val="none"/>
          <w:vertAlign w:val="superscript"/>
        </w:rPr>
        <w:t>rd</w:t>
      </w:r>
      <w:r w:rsidRPr="5316B6BB" w:rsidR="6D8DABAD">
        <w:rPr>
          <w:rFonts w:ascii="Arial" w:hAnsi="Arial" w:eastAsia="Arial" w:cs="Arial"/>
          <w:b w:val="0"/>
          <w:bCs w:val="0"/>
          <w:i w:val="0"/>
          <w:iCs w:val="0"/>
          <w:sz w:val="24"/>
          <w:szCs w:val="24"/>
          <w:u w:val="none"/>
        </w:rPr>
        <w:t>, 2025).</w:t>
      </w:r>
    </w:p>
    <w:p w:rsidR="6EB6908F" w:rsidP="5316B6BB" w:rsidRDefault="6EB6908F" w14:paraId="7649792E" w14:textId="253D10F1">
      <w:pPr>
        <w:pStyle w:val="Normal"/>
        <w:spacing w:line="360" w:lineRule="auto"/>
        <w:jc w:val="both"/>
        <w:rPr>
          <w:rFonts w:ascii="Arial" w:hAnsi="Arial" w:eastAsia="Arial" w:cs="Arial"/>
          <w:b w:val="0"/>
          <w:bCs w:val="0"/>
          <w:i w:val="0"/>
          <w:iCs w:val="0"/>
          <w:sz w:val="24"/>
          <w:szCs w:val="24"/>
          <w:u w:val="none"/>
        </w:rPr>
      </w:pPr>
      <w:r w:rsidRPr="5316B6BB" w:rsidR="6D8DABAD">
        <w:rPr>
          <w:rFonts w:ascii="Arial" w:hAnsi="Arial" w:eastAsia="Arial" w:cs="Arial"/>
          <w:b w:val="0"/>
          <w:bCs w:val="0"/>
          <w:i w:val="0"/>
          <w:iCs w:val="0"/>
          <w:sz w:val="24"/>
          <w:szCs w:val="24"/>
          <w:u w:val="none"/>
        </w:rPr>
        <w:t xml:space="preserve">Timothy, D. J. (2020). </w:t>
      </w:r>
      <w:r w:rsidRPr="5316B6BB" w:rsidR="6D8DABAD">
        <w:rPr>
          <w:rFonts w:ascii="Arial" w:hAnsi="Arial" w:eastAsia="Arial" w:cs="Arial"/>
          <w:b w:val="0"/>
          <w:bCs w:val="0"/>
          <w:i w:val="1"/>
          <w:iCs w:val="1"/>
          <w:sz w:val="24"/>
          <w:szCs w:val="24"/>
          <w:u w:val="none"/>
        </w:rPr>
        <w:t xml:space="preserve">Cultural Heritage and Tourism: An Introduction. </w:t>
      </w:r>
      <w:r w:rsidRPr="5316B6BB" w:rsidR="6D8DABAD">
        <w:rPr>
          <w:rFonts w:ascii="Arial" w:hAnsi="Arial" w:eastAsia="Arial" w:cs="Arial"/>
          <w:b w:val="0"/>
          <w:bCs w:val="0"/>
          <w:i w:val="0"/>
          <w:iCs w:val="0"/>
          <w:sz w:val="24"/>
          <w:szCs w:val="24"/>
          <w:u w:val="none"/>
        </w:rPr>
        <w:t>(2</w:t>
      </w:r>
      <w:r w:rsidRPr="5316B6BB" w:rsidR="6D8DABAD">
        <w:rPr>
          <w:rFonts w:ascii="Arial" w:hAnsi="Arial" w:eastAsia="Arial" w:cs="Arial"/>
          <w:b w:val="0"/>
          <w:bCs w:val="0"/>
          <w:i w:val="0"/>
          <w:iCs w:val="0"/>
          <w:sz w:val="24"/>
          <w:szCs w:val="24"/>
          <w:u w:val="none"/>
          <w:vertAlign w:val="superscript"/>
        </w:rPr>
        <w:t>nd</w:t>
      </w:r>
      <w:r w:rsidRPr="5316B6BB" w:rsidR="6D8DABAD">
        <w:rPr>
          <w:rFonts w:ascii="Arial" w:hAnsi="Arial" w:eastAsia="Arial" w:cs="Arial"/>
          <w:b w:val="0"/>
          <w:bCs w:val="0"/>
          <w:i w:val="0"/>
          <w:iCs w:val="0"/>
          <w:sz w:val="24"/>
          <w:szCs w:val="24"/>
          <w:u w:val="none"/>
        </w:rPr>
        <w:t xml:space="preserve"> ed.).</w:t>
      </w:r>
      <w:r w:rsidRPr="5316B6BB" w:rsidR="6D8DABAD">
        <w:rPr>
          <w:rFonts w:ascii="Arial" w:hAnsi="Arial" w:eastAsia="Arial" w:cs="Arial"/>
          <w:b w:val="0"/>
          <w:bCs w:val="0"/>
          <w:i w:val="1"/>
          <w:iCs w:val="1"/>
          <w:sz w:val="24"/>
          <w:szCs w:val="24"/>
          <w:u w:val="none"/>
        </w:rPr>
        <w:t xml:space="preserve"> </w:t>
      </w:r>
      <w:r w:rsidRPr="5316B6BB" w:rsidR="6D8DABAD">
        <w:rPr>
          <w:rFonts w:ascii="Arial" w:hAnsi="Arial" w:eastAsia="Arial" w:cs="Arial"/>
          <w:b w:val="0"/>
          <w:bCs w:val="0"/>
          <w:i w:val="0"/>
          <w:iCs w:val="0"/>
          <w:sz w:val="24"/>
          <w:szCs w:val="24"/>
          <w:u w:val="none"/>
        </w:rPr>
        <w:t>Channel View Publications.</w:t>
      </w:r>
    </w:p>
    <w:p w:rsidR="6EB6908F" w:rsidP="5316B6BB" w:rsidRDefault="6EB6908F" w14:paraId="19B79A95" w14:textId="7453A601">
      <w:pPr>
        <w:pStyle w:val="Normal"/>
        <w:spacing w:line="360" w:lineRule="auto"/>
        <w:jc w:val="both"/>
        <w:rPr>
          <w:rFonts w:ascii="Arial" w:hAnsi="Arial" w:eastAsia="Arial" w:cs="Arial"/>
          <w:b w:val="0"/>
          <w:bCs w:val="0"/>
          <w:i w:val="0"/>
          <w:iCs w:val="0"/>
          <w:sz w:val="24"/>
          <w:szCs w:val="24"/>
          <w:u w:val="none"/>
        </w:rPr>
      </w:pPr>
      <w:r w:rsidRPr="5316B6BB" w:rsidR="6D8DABAD">
        <w:rPr>
          <w:rFonts w:ascii="Arial" w:hAnsi="Arial" w:eastAsia="Arial" w:cs="Arial"/>
          <w:b w:val="0"/>
          <w:bCs w:val="0"/>
          <w:i w:val="0"/>
          <w:iCs w:val="0"/>
          <w:sz w:val="24"/>
          <w:szCs w:val="24"/>
          <w:u w:val="none"/>
        </w:rPr>
        <w:t xml:space="preserve">United Nations. (No Date). </w:t>
      </w:r>
      <w:r w:rsidRPr="5316B6BB" w:rsidR="6D8DABAD">
        <w:rPr>
          <w:rFonts w:ascii="Arial" w:hAnsi="Arial" w:eastAsia="Arial" w:cs="Arial"/>
          <w:b w:val="0"/>
          <w:bCs w:val="0"/>
          <w:i w:val="1"/>
          <w:iCs w:val="1"/>
          <w:sz w:val="24"/>
          <w:szCs w:val="24"/>
          <w:u w:val="none"/>
        </w:rPr>
        <w:t xml:space="preserve">THE 17 GOALS. </w:t>
      </w:r>
      <w:r w:rsidRPr="5316B6BB" w:rsidR="6D8DABAD">
        <w:rPr>
          <w:rFonts w:ascii="Arial" w:hAnsi="Arial" w:eastAsia="Arial" w:cs="Arial"/>
          <w:b w:val="0"/>
          <w:bCs w:val="0"/>
          <w:i w:val="0"/>
          <w:iCs w:val="0"/>
          <w:sz w:val="24"/>
          <w:szCs w:val="24"/>
          <w:u w:val="none"/>
        </w:rPr>
        <w:t xml:space="preserve">Available at: </w:t>
      </w:r>
      <w:hyperlink r:id="Rf3ba1f3407064f0d">
        <w:r w:rsidRPr="5316B6BB" w:rsidR="6D8DABAD">
          <w:rPr>
            <w:rStyle w:val="Hyperlink"/>
            <w:rFonts w:ascii="Arial" w:hAnsi="Arial" w:eastAsia="Arial" w:cs="Arial"/>
            <w:b w:val="0"/>
            <w:bCs w:val="0"/>
            <w:i w:val="0"/>
            <w:iCs w:val="0"/>
            <w:sz w:val="24"/>
            <w:szCs w:val="24"/>
          </w:rPr>
          <w:t>https://sdgs.un.org/goals</w:t>
        </w:r>
      </w:hyperlink>
      <w:r w:rsidRPr="5316B6BB" w:rsidR="6D8DABAD">
        <w:rPr>
          <w:rFonts w:ascii="Arial" w:hAnsi="Arial" w:eastAsia="Arial" w:cs="Arial"/>
          <w:b w:val="0"/>
          <w:bCs w:val="0"/>
          <w:i w:val="0"/>
          <w:iCs w:val="0"/>
          <w:sz w:val="24"/>
          <w:szCs w:val="24"/>
          <w:u w:val="none"/>
        </w:rPr>
        <w:t xml:space="preserve"> (Accessed April 25</w:t>
      </w:r>
      <w:r w:rsidRPr="5316B6BB" w:rsidR="6D8DABAD">
        <w:rPr>
          <w:rFonts w:ascii="Arial" w:hAnsi="Arial" w:eastAsia="Arial" w:cs="Arial"/>
          <w:b w:val="0"/>
          <w:bCs w:val="0"/>
          <w:i w:val="0"/>
          <w:iCs w:val="0"/>
          <w:sz w:val="24"/>
          <w:szCs w:val="24"/>
          <w:u w:val="none"/>
          <w:vertAlign w:val="superscript"/>
        </w:rPr>
        <w:t>th</w:t>
      </w:r>
      <w:r w:rsidRPr="5316B6BB" w:rsidR="6D8DABAD">
        <w:rPr>
          <w:rFonts w:ascii="Arial" w:hAnsi="Arial" w:eastAsia="Arial" w:cs="Arial"/>
          <w:b w:val="0"/>
          <w:bCs w:val="0"/>
          <w:i w:val="0"/>
          <w:iCs w:val="0"/>
          <w:sz w:val="24"/>
          <w:szCs w:val="24"/>
          <w:u w:val="none"/>
        </w:rPr>
        <w:t>, 2025).</w:t>
      </w:r>
    </w:p>
    <w:p w:rsidR="6EB6908F" w:rsidP="5316B6BB" w:rsidRDefault="6EB6908F" w14:paraId="67B6BC14" w14:textId="6CAC41FD">
      <w:pPr>
        <w:pStyle w:val="Normal"/>
        <w:spacing w:line="360" w:lineRule="auto"/>
        <w:jc w:val="both"/>
        <w:rPr>
          <w:rFonts w:ascii="Arial" w:hAnsi="Arial" w:eastAsia="Arial" w:cs="Arial"/>
          <w:b w:val="0"/>
          <w:bCs w:val="0"/>
          <w:i w:val="0"/>
          <w:iCs w:val="0"/>
          <w:sz w:val="24"/>
          <w:szCs w:val="24"/>
          <w:u w:val="none"/>
        </w:rPr>
      </w:pPr>
      <w:r w:rsidRPr="5316B6BB" w:rsidR="6D8DABAD">
        <w:rPr>
          <w:rFonts w:ascii="Arial" w:hAnsi="Arial" w:eastAsia="Arial" w:cs="Arial"/>
          <w:b w:val="0"/>
          <w:bCs w:val="0"/>
          <w:i w:val="0"/>
          <w:iCs w:val="0"/>
          <w:sz w:val="24"/>
          <w:szCs w:val="24"/>
          <w:u w:val="none"/>
        </w:rPr>
        <w:t xml:space="preserve">Wallace, K. &amp; Michopoulou, E. (2022). </w:t>
      </w:r>
      <w:r w:rsidRPr="5316B6BB" w:rsidR="6D8DABAD">
        <w:rPr>
          <w:rFonts w:ascii="Arial" w:hAnsi="Arial" w:eastAsia="Arial" w:cs="Arial"/>
          <w:b w:val="0"/>
          <w:bCs w:val="0"/>
          <w:i w:val="0"/>
          <w:iCs w:val="0"/>
          <w:sz w:val="24"/>
          <w:szCs w:val="24"/>
          <w:u w:val="none"/>
        </w:rPr>
        <w:t>Building Resilience and Understanding Complexities of Event Project Stakeholder Management.</w:t>
      </w:r>
      <w:r w:rsidRPr="5316B6BB" w:rsidR="6D8DABAD">
        <w:rPr>
          <w:rFonts w:ascii="Arial" w:hAnsi="Arial" w:eastAsia="Arial" w:cs="Arial"/>
          <w:b w:val="0"/>
          <w:bCs w:val="0"/>
          <w:i w:val="0"/>
          <w:iCs w:val="0"/>
          <w:sz w:val="24"/>
          <w:szCs w:val="24"/>
          <w:u w:val="none"/>
        </w:rPr>
        <w:t xml:space="preserve"> </w:t>
      </w:r>
      <w:r w:rsidRPr="5316B6BB" w:rsidR="6D8DABAD">
        <w:rPr>
          <w:rFonts w:ascii="Arial" w:hAnsi="Arial" w:eastAsia="Arial" w:cs="Arial"/>
          <w:b w:val="0"/>
          <w:bCs w:val="0"/>
          <w:i w:val="1"/>
          <w:iCs w:val="1"/>
          <w:sz w:val="24"/>
          <w:szCs w:val="24"/>
          <w:u w:val="none"/>
        </w:rPr>
        <w:t>Event Management, 27, (</w:t>
      </w:r>
      <w:r w:rsidRPr="5316B6BB" w:rsidR="6D8DABAD">
        <w:rPr>
          <w:rFonts w:ascii="Arial" w:hAnsi="Arial" w:eastAsia="Arial" w:cs="Arial"/>
          <w:b w:val="0"/>
          <w:bCs w:val="0"/>
          <w:i w:val="0"/>
          <w:iCs w:val="0"/>
          <w:sz w:val="24"/>
          <w:szCs w:val="24"/>
          <w:u w:val="none"/>
        </w:rPr>
        <w:t>4).</w:t>
      </w:r>
    </w:p>
    <w:p w:rsidR="6EB6908F" w:rsidP="7728FC5E" w:rsidRDefault="6EB6908F" w14:paraId="30AF7CB8" w14:textId="172D1AE0">
      <w:pPr>
        <w:pStyle w:val="Normal"/>
        <w:spacing w:line="360" w:lineRule="auto"/>
        <w:jc w:val="both"/>
        <w:rPr>
          <w:rFonts w:ascii="Arial" w:hAnsi="Arial" w:eastAsia="Arial" w:cs="Arial"/>
          <w:b w:val="1"/>
          <w:bCs w:val="1"/>
          <w:i w:val="0"/>
          <w:iCs w:val="0"/>
          <w:sz w:val="24"/>
          <w:szCs w:val="24"/>
          <w:u w:val="single"/>
        </w:rPr>
      </w:pPr>
      <w:r w:rsidRPr="7728FC5E" w:rsidR="1F563B54">
        <w:rPr>
          <w:rFonts w:ascii="Arial" w:hAnsi="Arial" w:eastAsia="Arial" w:cs="Arial"/>
          <w:b w:val="1"/>
          <w:bCs w:val="1"/>
          <w:i w:val="0"/>
          <w:iCs w:val="0"/>
          <w:sz w:val="24"/>
          <w:szCs w:val="24"/>
          <w:u w:val="single"/>
        </w:rPr>
        <w:t>Image References (in order)</w:t>
      </w:r>
    </w:p>
    <w:p w:rsidR="2DD5C641" w:rsidP="7728FC5E" w:rsidRDefault="2DD5C641" w14:paraId="2C57B3AF" w14:textId="59A34959">
      <w:pPr>
        <w:pStyle w:val="ListParagraph"/>
        <w:numPr>
          <w:ilvl w:val="0"/>
          <w:numId w:val="34"/>
        </w:numPr>
        <w:spacing w:line="360" w:lineRule="auto"/>
        <w:jc w:val="both"/>
        <w:rPr>
          <w:rFonts w:ascii="Arial" w:hAnsi="Arial" w:eastAsia="Arial" w:cs="Arial"/>
          <w:b w:val="0"/>
          <w:bCs w:val="0"/>
          <w:i w:val="0"/>
          <w:iCs w:val="0"/>
          <w:sz w:val="24"/>
          <w:szCs w:val="24"/>
          <w:u w:val="none"/>
        </w:rPr>
      </w:pPr>
      <w:r w:rsidRPr="7728FC5E" w:rsidR="2DD5C641">
        <w:rPr>
          <w:rFonts w:ascii="Arial" w:hAnsi="Arial" w:eastAsia="Arial" w:cs="Arial"/>
          <w:b w:val="0"/>
          <w:bCs w:val="0"/>
          <w:i w:val="0"/>
          <w:iCs w:val="0"/>
          <w:sz w:val="24"/>
          <w:szCs w:val="24"/>
          <w:u w:val="none"/>
        </w:rPr>
        <w:t xml:space="preserve">Available at: </w:t>
      </w:r>
      <w:hyperlink r:id="R1663a5ed99b34f7e">
        <w:r w:rsidRPr="7728FC5E" w:rsidR="2DD5C641">
          <w:rPr>
            <w:rStyle w:val="Hyperlink"/>
            <w:rFonts w:ascii="Arial" w:hAnsi="Arial" w:eastAsia="Arial" w:cs="Arial"/>
            <w:b w:val="0"/>
            <w:bCs w:val="0"/>
            <w:i w:val="0"/>
            <w:iCs w:val="0"/>
            <w:sz w:val="24"/>
            <w:szCs w:val="24"/>
          </w:rPr>
          <w:t>https://www.ospreysrugby.com/news/ospreys-statement-5</w:t>
        </w:r>
      </w:hyperlink>
      <w:r w:rsidRPr="7728FC5E" w:rsidR="2DD5C641">
        <w:rPr>
          <w:rFonts w:ascii="Arial" w:hAnsi="Arial" w:eastAsia="Arial" w:cs="Arial"/>
          <w:b w:val="0"/>
          <w:bCs w:val="0"/>
          <w:i w:val="0"/>
          <w:iCs w:val="0"/>
          <w:sz w:val="24"/>
          <w:szCs w:val="24"/>
          <w:u w:val="none"/>
        </w:rPr>
        <w:t xml:space="preserve"> (Accessed April 28</w:t>
      </w:r>
      <w:r w:rsidRPr="7728FC5E" w:rsidR="2DD5C641">
        <w:rPr>
          <w:rFonts w:ascii="Arial" w:hAnsi="Arial" w:eastAsia="Arial" w:cs="Arial"/>
          <w:b w:val="0"/>
          <w:bCs w:val="0"/>
          <w:i w:val="0"/>
          <w:iCs w:val="0"/>
          <w:sz w:val="24"/>
          <w:szCs w:val="24"/>
          <w:u w:val="none"/>
          <w:vertAlign w:val="superscript"/>
        </w:rPr>
        <w:t>th</w:t>
      </w:r>
      <w:r w:rsidRPr="7728FC5E" w:rsidR="2DD5C641">
        <w:rPr>
          <w:rFonts w:ascii="Arial" w:hAnsi="Arial" w:eastAsia="Arial" w:cs="Arial"/>
          <w:b w:val="0"/>
          <w:bCs w:val="0"/>
          <w:i w:val="0"/>
          <w:iCs w:val="0"/>
          <w:sz w:val="24"/>
          <w:szCs w:val="24"/>
          <w:u w:val="none"/>
        </w:rPr>
        <w:t xml:space="preserve"> 2025</w:t>
      </w:r>
      <w:r w:rsidRPr="7728FC5E" w:rsidR="2DD5C641">
        <w:rPr>
          <w:rFonts w:ascii="Arial" w:hAnsi="Arial" w:eastAsia="Arial" w:cs="Arial"/>
          <w:b w:val="0"/>
          <w:bCs w:val="0"/>
          <w:i w:val="0"/>
          <w:iCs w:val="0"/>
          <w:sz w:val="24"/>
          <w:szCs w:val="24"/>
          <w:u w:val="none"/>
        </w:rPr>
        <w:t>).</w:t>
      </w:r>
    </w:p>
    <w:p w:rsidR="2DD5C641" w:rsidP="7728FC5E" w:rsidRDefault="2DD5C641" w14:paraId="0FD4648C" w14:textId="189BC9A4">
      <w:pPr>
        <w:pStyle w:val="ListParagraph"/>
        <w:numPr>
          <w:ilvl w:val="0"/>
          <w:numId w:val="34"/>
        </w:numPr>
        <w:spacing w:line="360" w:lineRule="auto"/>
        <w:jc w:val="both"/>
        <w:rPr>
          <w:rFonts w:ascii="Arial" w:hAnsi="Arial" w:eastAsia="Arial" w:cs="Arial"/>
          <w:b w:val="0"/>
          <w:bCs w:val="0"/>
          <w:i w:val="0"/>
          <w:iCs w:val="0"/>
          <w:sz w:val="24"/>
          <w:szCs w:val="24"/>
          <w:u w:val="none"/>
        </w:rPr>
      </w:pPr>
      <w:r w:rsidRPr="7728FC5E" w:rsidR="2DD5C641">
        <w:rPr>
          <w:rFonts w:ascii="Arial" w:hAnsi="Arial" w:eastAsia="Arial" w:cs="Arial"/>
          <w:b w:val="0"/>
          <w:bCs w:val="0"/>
          <w:i w:val="0"/>
          <w:iCs w:val="0"/>
          <w:sz w:val="24"/>
          <w:szCs w:val="24"/>
          <w:u w:val="none"/>
        </w:rPr>
        <w:t xml:space="preserve">Available at: </w:t>
      </w:r>
      <w:hyperlink r:id="R02c126f2ed3f4349">
        <w:r w:rsidRPr="7728FC5E" w:rsidR="2DD5C641">
          <w:rPr>
            <w:rStyle w:val="Hyperlink"/>
            <w:rFonts w:ascii="Arial" w:hAnsi="Arial" w:eastAsia="Arial" w:cs="Arial"/>
            <w:b w:val="0"/>
            <w:bCs w:val="0"/>
            <w:i w:val="0"/>
            <w:iCs w:val="0"/>
            <w:sz w:val="24"/>
            <w:szCs w:val="24"/>
          </w:rPr>
          <w:t>https://www.wru.wales/2024/09/ospreys-tickets-now-up-for-grabs/</w:t>
        </w:r>
      </w:hyperlink>
      <w:r w:rsidRPr="7728FC5E" w:rsidR="2DD5C641">
        <w:rPr>
          <w:rFonts w:ascii="Arial" w:hAnsi="Arial" w:eastAsia="Arial" w:cs="Arial"/>
          <w:b w:val="0"/>
          <w:bCs w:val="0"/>
          <w:i w:val="0"/>
          <w:iCs w:val="0"/>
          <w:sz w:val="24"/>
          <w:szCs w:val="24"/>
          <w:u w:val="none"/>
        </w:rPr>
        <w:t xml:space="preserve"> (Accessed April 28</w:t>
      </w:r>
      <w:r w:rsidRPr="7728FC5E" w:rsidR="2DD5C641">
        <w:rPr>
          <w:rFonts w:ascii="Arial" w:hAnsi="Arial" w:eastAsia="Arial" w:cs="Arial"/>
          <w:b w:val="0"/>
          <w:bCs w:val="0"/>
          <w:i w:val="0"/>
          <w:iCs w:val="0"/>
          <w:sz w:val="24"/>
          <w:szCs w:val="24"/>
          <w:u w:val="none"/>
          <w:vertAlign w:val="superscript"/>
        </w:rPr>
        <w:t>th</w:t>
      </w:r>
      <w:r w:rsidRPr="7728FC5E" w:rsidR="2DD5C641">
        <w:rPr>
          <w:rFonts w:ascii="Arial" w:hAnsi="Arial" w:eastAsia="Arial" w:cs="Arial"/>
          <w:b w:val="0"/>
          <w:bCs w:val="0"/>
          <w:i w:val="0"/>
          <w:iCs w:val="0"/>
          <w:sz w:val="24"/>
          <w:szCs w:val="24"/>
          <w:u w:val="none"/>
        </w:rPr>
        <w:t xml:space="preserve"> 2025</w:t>
      </w:r>
      <w:r w:rsidRPr="7728FC5E" w:rsidR="2DD5C641">
        <w:rPr>
          <w:rFonts w:ascii="Arial" w:hAnsi="Arial" w:eastAsia="Arial" w:cs="Arial"/>
          <w:b w:val="0"/>
          <w:bCs w:val="0"/>
          <w:i w:val="0"/>
          <w:iCs w:val="0"/>
          <w:sz w:val="24"/>
          <w:szCs w:val="24"/>
          <w:u w:val="none"/>
        </w:rPr>
        <w:t>).</w:t>
      </w:r>
    </w:p>
    <w:p w:rsidR="1F563B54" w:rsidP="7728FC5E" w:rsidRDefault="1F563B54" w14:paraId="27FA3A77" w14:textId="68AB1D9F">
      <w:pPr>
        <w:pStyle w:val="ListParagraph"/>
        <w:numPr>
          <w:ilvl w:val="0"/>
          <w:numId w:val="34"/>
        </w:numPr>
        <w:spacing w:line="360" w:lineRule="auto"/>
        <w:jc w:val="both"/>
        <w:rPr>
          <w:rFonts w:ascii="Arial" w:hAnsi="Arial" w:eastAsia="Arial" w:cs="Arial"/>
          <w:b w:val="0"/>
          <w:bCs w:val="0"/>
          <w:i w:val="0"/>
          <w:iCs w:val="0"/>
          <w:sz w:val="24"/>
          <w:szCs w:val="24"/>
          <w:u w:val="none"/>
        </w:rPr>
      </w:pPr>
      <w:r w:rsidRPr="7728FC5E" w:rsidR="1F563B54">
        <w:rPr>
          <w:rFonts w:ascii="Arial" w:hAnsi="Arial" w:eastAsia="Arial" w:cs="Arial"/>
          <w:b w:val="0"/>
          <w:bCs w:val="0"/>
          <w:i w:val="0"/>
          <w:iCs w:val="0"/>
          <w:sz w:val="24"/>
          <w:szCs w:val="24"/>
          <w:u w:val="none"/>
        </w:rPr>
        <w:t xml:space="preserve">Available at: </w:t>
      </w:r>
      <w:hyperlink w:anchor=":~:text=The%20Ospreys%20are%20delighted%20to,Image" r:id="Rd5102da862e540fc">
        <w:r w:rsidRPr="7728FC5E" w:rsidR="1F563B54">
          <w:rPr>
            <w:rStyle w:val="Hyperlink"/>
            <w:rFonts w:ascii="Arial" w:hAnsi="Arial" w:eastAsia="Arial" w:cs="Arial"/>
            <w:b w:val="0"/>
            <w:bCs w:val="0"/>
            <w:i w:val="0"/>
            <w:iCs w:val="0"/>
            <w:sz w:val="24"/>
            <w:szCs w:val="24"/>
          </w:rPr>
          <w:t>https://www.ospreysrugby.com/news/ospreys-announce-st-helens-new-home-stadium#:~:text=The%20Ospreys%20are%20delighted%20to,Image</w:t>
        </w:r>
      </w:hyperlink>
      <w:r w:rsidRPr="7728FC5E" w:rsidR="1F563B54">
        <w:rPr>
          <w:rFonts w:ascii="Arial" w:hAnsi="Arial" w:eastAsia="Arial" w:cs="Arial"/>
          <w:b w:val="0"/>
          <w:bCs w:val="0"/>
          <w:i w:val="0"/>
          <w:iCs w:val="0"/>
          <w:sz w:val="24"/>
          <w:szCs w:val="24"/>
          <w:u w:val="none"/>
        </w:rPr>
        <w:t xml:space="preserve"> (Accessed April 28</w:t>
      </w:r>
      <w:r w:rsidRPr="7728FC5E" w:rsidR="1F563B54">
        <w:rPr>
          <w:rFonts w:ascii="Arial" w:hAnsi="Arial" w:eastAsia="Arial" w:cs="Arial"/>
          <w:b w:val="0"/>
          <w:bCs w:val="0"/>
          <w:i w:val="0"/>
          <w:iCs w:val="0"/>
          <w:sz w:val="24"/>
          <w:szCs w:val="24"/>
          <w:u w:val="none"/>
          <w:vertAlign w:val="superscript"/>
        </w:rPr>
        <w:t>t</w:t>
      </w:r>
      <w:r w:rsidRPr="7728FC5E" w:rsidR="1F563B54">
        <w:rPr>
          <w:rFonts w:ascii="Arial" w:hAnsi="Arial" w:eastAsia="Arial" w:cs="Arial"/>
          <w:b w:val="0"/>
          <w:bCs w:val="0"/>
          <w:i w:val="0"/>
          <w:iCs w:val="0"/>
          <w:sz w:val="24"/>
          <w:szCs w:val="24"/>
          <w:u w:val="none"/>
          <w:vertAlign w:val="superscript"/>
        </w:rPr>
        <w:t>h</w:t>
      </w:r>
      <w:r w:rsidRPr="7728FC5E" w:rsidR="1F563B54">
        <w:rPr>
          <w:rFonts w:ascii="Arial" w:hAnsi="Arial" w:eastAsia="Arial" w:cs="Arial"/>
          <w:b w:val="0"/>
          <w:bCs w:val="0"/>
          <w:i w:val="0"/>
          <w:iCs w:val="0"/>
          <w:sz w:val="24"/>
          <w:szCs w:val="24"/>
          <w:u w:val="none"/>
        </w:rPr>
        <w:t xml:space="preserve"> 202</w:t>
      </w:r>
      <w:r w:rsidRPr="7728FC5E" w:rsidR="1F563B54">
        <w:rPr>
          <w:rFonts w:ascii="Arial" w:hAnsi="Arial" w:eastAsia="Arial" w:cs="Arial"/>
          <w:b w:val="0"/>
          <w:bCs w:val="0"/>
          <w:i w:val="0"/>
          <w:iCs w:val="0"/>
          <w:sz w:val="24"/>
          <w:szCs w:val="24"/>
          <w:u w:val="none"/>
        </w:rPr>
        <w:t>5</w:t>
      </w:r>
      <w:r w:rsidRPr="7728FC5E" w:rsidR="1F563B54">
        <w:rPr>
          <w:rFonts w:ascii="Arial" w:hAnsi="Arial" w:eastAsia="Arial" w:cs="Arial"/>
          <w:b w:val="0"/>
          <w:bCs w:val="0"/>
          <w:i w:val="0"/>
          <w:iCs w:val="0"/>
          <w:sz w:val="24"/>
          <w:szCs w:val="24"/>
          <w:u w:val="none"/>
        </w:rPr>
        <w:t>).</w:t>
      </w:r>
    </w:p>
    <w:p w:rsidR="15FFD928" w:rsidP="7728FC5E" w:rsidRDefault="15FFD928" w14:paraId="41574C83" w14:textId="5B033705">
      <w:pPr>
        <w:pStyle w:val="ListParagraph"/>
        <w:numPr>
          <w:ilvl w:val="0"/>
          <w:numId w:val="34"/>
        </w:numPr>
        <w:spacing w:line="360" w:lineRule="auto"/>
        <w:jc w:val="both"/>
        <w:rPr>
          <w:rFonts w:ascii="Arial" w:hAnsi="Arial" w:eastAsia="Arial" w:cs="Arial"/>
          <w:b w:val="0"/>
          <w:bCs w:val="0"/>
          <w:i w:val="0"/>
          <w:iCs w:val="0"/>
          <w:sz w:val="24"/>
          <w:szCs w:val="24"/>
          <w:u w:val="none"/>
        </w:rPr>
      </w:pPr>
      <w:r w:rsidRPr="7728FC5E" w:rsidR="15FFD928">
        <w:rPr>
          <w:rFonts w:ascii="Arial" w:hAnsi="Arial" w:eastAsia="Arial" w:cs="Arial"/>
          <w:b w:val="0"/>
          <w:bCs w:val="0"/>
          <w:i w:val="0"/>
          <w:iCs w:val="0"/>
          <w:sz w:val="24"/>
          <w:szCs w:val="24"/>
          <w:u w:val="none"/>
        </w:rPr>
        <w:t xml:space="preserve">Available at: </w:t>
      </w:r>
      <w:hyperlink r:id="Rde83707bf20e40de">
        <w:r w:rsidRPr="7728FC5E" w:rsidR="15FFD928">
          <w:rPr>
            <w:rStyle w:val="Hyperlink"/>
            <w:rFonts w:ascii="Arial" w:hAnsi="Arial" w:eastAsia="Arial" w:cs="Arial"/>
            <w:b w:val="0"/>
            <w:bCs w:val="0"/>
            <w:i w:val="0"/>
            <w:iCs w:val="0"/>
            <w:sz w:val="24"/>
            <w:szCs w:val="24"/>
          </w:rPr>
          <w:t>https://www.ospreysrugby.com/st-helens</w:t>
        </w:r>
      </w:hyperlink>
      <w:r w:rsidRPr="7728FC5E" w:rsidR="15FFD928">
        <w:rPr>
          <w:rFonts w:ascii="Arial" w:hAnsi="Arial" w:eastAsia="Arial" w:cs="Arial"/>
          <w:b w:val="0"/>
          <w:bCs w:val="0"/>
          <w:i w:val="0"/>
          <w:iCs w:val="0"/>
          <w:sz w:val="24"/>
          <w:szCs w:val="24"/>
          <w:u w:val="none"/>
        </w:rPr>
        <w:t xml:space="preserve"> (Accessed April 28</w:t>
      </w:r>
      <w:r w:rsidRPr="7728FC5E" w:rsidR="15FFD928">
        <w:rPr>
          <w:rFonts w:ascii="Arial" w:hAnsi="Arial" w:eastAsia="Arial" w:cs="Arial"/>
          <w:b w:val="0"/>
          <w:bCs w:val="0"/>
          <w:i w:val="0"/>
          <w:iCs w:val="0"/>
          <w:sz w:val="24"/>
          <w:szCs w:val="24"/>
          <w:u w:val="none"/>
          <w:vertAlign w:val="superscript"/>
        </w:rPr>
        <w:t>th</w:t>
      </w:r>
      <w:r w:rsidRPr="7728FC5E" w:rsidR="15FFD928">
        <w:rPr>
          <w:rFonts w:ascii="Arial" w:hAnsi="Arial" w:eastAsia="Arial" w:cs="Arial"/>
          <w:b w:val="0"/>
          <w:bCs w:val="0"/>
          <w:i w:val="0"/>
          <w:iCs w:val="0"/>
          <w:sz w:val="24"/>
          <w:szCs w:val="24"/>
          <w:u w:val="none"/>
        </w:rPr>
        <w:t xml:space="preserve"> 2025</w:t>
      </w:r>
      <w:r w:rsidRPr="7728FC5E" w:rsidR="15FFD928">
        <w:rPr>
          <w:rFonts w:ascii="Arial" w:hAnsi="Arial" w:eastAsia="Arial" w:cs="Arial"/>
          <w:b w:val="0"/>
          <w:bCs w:val="0"/>
          <w:i w:val="0"/>
          <w:iCs w:val="0"/>
          <w:sz w:val="24"/>
          <w:szCs w:val="24"/>
          <w:u w:val="none"/>
        </w:rPr>
        <w:t>).</w:t>
      </w:r>
    </w:p>
    <w:p w:rsidR="6EB6908F" w:rsidP="5316B6BB" w:rsidRDefault="6EB6908F" w14:paraId="5D95D366" w14:textId="41BDEA50">
      <w:pPr>
        <w:pStyle w:val="Heading2"/>
      </w:pPr>
    </w:p>
    <w:p w:rsidR="6EB6908F" w:rsidP="5316B6BB" w:rsidRDefault="6EB6908F" w14:paraId="634D57B0" w14:textId="5FF6F83B">
      <w:pPr>
        <w:pStyle w:val="Heading2"/>
      </w:pPr>
    </w:p>
    <w:p w:rsidR="6EB6908F" w:rsidP="5316B6BB" w:rsidRDefault="6EB6908F" w14:paraId="66B5AC62" w14:textId="184E7573">
      <w:pPr>
        <w:pStyle w:val="Heading2"/>
      </w:pPr>
    </w:p>
    <w:p w:rsidR="6EB6908F" w:rsidP="5316B6BB" w:rsidRDefault="6EB6908F" w14:paraId="6FDF1E0D" w14:textId="4A90553B">
      <w:pPr>
        <w:pStyle w:val="Heading2"/>
      </w:pPr>
    </w:p>
    <w:p w:rsidR="6EB6908F" w:rsidP="5316B6BB" w:rsidRDefault="6EB6908F" w14:paraId="76C9BE0D" w14:textId="73DCD342">
      <w:pPr>
        <w:pStyle w:val="Heading2"/>
      </w:pPr>
    </w:p>
    <w:p w:rsidR="6EB6908F" w:rsidP="5316B6BB" w:rsidRDefault="6EB6908F" w14:paraId="681EBCA9" w14:textId="348CD272">
      <w:pPr>
        <w:pStyle w:val="Heading2"/>
      </w:pPr>
    </w:p>
    <w:p w:rsidR="6EB6908F" w:rsidP="5316B6BB" w:rsidRDefault="6EB6908F" w14:paraId="0BC3DBCC" w14:textId="59DC2638">
      <w:pPr>
        <w:pStyle w:val="Heading2"/>
      </w:pPr>
    </w:p>
    <w:p w:rsidR="6EB6908F" w:rsidP="5316B6BB" w:rsidRDefault="6EB6908F" w14:paraId="15BF3201" w14:textId="462792A9">
      <w:pPr>
        <w:pStyle w:val="Heading2"/>
      </w:pPr>
    </w:p>
    <w:p w:rsidR="6EB6908F" w:rsidP="5316B6BB" w:rsidRDefault="6EB6908F" w14:paraId="744DDF2D" w14:textId="6CEECE09">
      <w:pPr>
        <w:pStyle w:val="Heading2"/>
      </w:pPr>
    </w:p>
    <w:p w:rsidR="6EB6908F" w:rsidP="5316B6BB" w:rsidRDefault="6EB6908F" w14:paraId="3180C4D4" w14:textId="38FE4B7E">
      <w:pPr>
        <w:pStyle w:val="Heading2"/>
      </w:pPr>
    </w:p>
    <w:p w:rsidR="6EB6908F" w:rsidP="5316B6BB" w:rsidRDefault="6EB6908F" w14:paraId="4DF4F8B6" w14:textId="5ED1BD4C">
      <w:pPr>
        <w:pStyle w:val="Heading2"/>
      </w:pPr>
    </w:p>
    <w:p w:rsidR="7728FC5E" w:rsidP="7728FC5E" w:rsidRDefault="7728FC5E" w14:paraId="5D08307D" w14:textId="60166622">
      <w:pPr>
        <w:pStyle w:val="Heading2"/>
      </w:pPr>
    </w:p>
    <w:p w:rsidR="6EB6908F" w:rsidP="5316B6BB" w:rsidRDefault="6EB6908F" w14:paraId="7EA5A9FB" w14:textId="65FE1C28">
      <w:pPr>
        <w:pStyle w:val="Heading2"/>
        <w:rPr>
          <w:rFonts w:ascii="Arial" w:hAnsi="Arial" w:eastAsia="Arial" w:cs="Arial"/>
          <w:b w:val="1"/>
          <w:bCs w:val="1"/>
          <w:sz w:val="24"/>
          <w:szCs w:val="24"/>
          <w:u w:val="single"/>
        </w:rPr>
      </w:pPr>
      <w:bookmarkStart w:name="_Toc487542324" w:id="1711959206"/>
      <w:r w:rsidR="6D8DABAD">
        <w:rPr/>
        <w:t xml:space="preserve">5. </w:t>
      </w:r>
      <w:r w:rsidR="72C626B0">
        <w:rPr/>
        <w:t>Appendices</w:t>
      </w:r>
      <w:bookmarkEnd w:id="1711959206"/>
    </w:p>
    <w:p w:rsidR="4A66441A" w:rsidP="5316B6BB" w:rsidRDefault="4A66441A" w14:paraId="32E97D0A" w14:textId="5B904492">
      <w:pPr>
        <w:pStyle w:val="Heading2"/>
        <w:rPr>
          <w:rFonts w:ascii="Arial" w:hAnsi="Arial" w:eastAsia="Arial" w:cs="Arial"/>
          <w:b w:val="1"/>
          <w:bCs w:val="1"/>
          <w:sz w:val="24"/>
          <w:szCs w:val="24"/>
          <w:u w:val="single"/>
        </w:rPr>
      </w:pPr>
      <w:bookmarkStart w:name="_Toc799883177" w:id="482236586"/>
      <w:r w:rsidR="4A66441A">
        <w:rPr/>
        <w:t xml:space="preserve">5.1 </w:t>
      </w:r>
      <w:r w:rsidR="72C626B0">
        <w:rPr/>
        <w:t>Presentation Slides</w:t>
      </w:r>
      <w:bookmarkEnd w:id="482236586"/>
    </w:p>
    <w:p w:rsidR="72C626B0" w:rsidP="5316B6BB" w:rsidRDefault="72C626B0" w14:paraId="02290627" w14:textId="49F4E4E6">
      <w:pPr>
        <w:spacing w:line="360" w:lineRule="auto"/>
        <w:jc w:val="both"/>
        <w:rPr>
          <w:rFonts w:ascii="Arial" w:hAnsi="Arial" w:eastAsia="Arial" w:cs="Arial"/>
          <w:b w:val="0"/>
          <w:bCs w:val="0"/>
          <w:sz w:val="24"/>
          <w:szCs w:val="24"/>
          <w:u w:val="none"/>
        </w:rPr>
      </w:pPr>
      <w:r w:rsidR="72C626B0">
        <w:drawing>
          <wp:inline wp14:editId="015368FD" wp14:anchorId="356CC0E0">
            <wp:extent cx="5724524" cy="3219450"/>
            <wp:effectExtent l="0" t="0" r="0" b="0"/>
            <wp:docPr id="1895708933" name="" title=""/>
            <wp:cNvGraphicFramePr>
              <a:graphicFrameLocks noChangeAspect="1"/>
            </wp:cNvGraphicFramePr>
            <a:graphic>
              <a:graphicData uri="http://schemas.openxmlformats.org/drawingml/2006/picture">
                <pic:pic>
                  <pic:nvPicPr>
                    <pic:cNvPr id="0" name=""/>
                    <pic:cNvPicPr/>
                  </pic:nvPicPr>
                  <pic:blipFill>
                    <a:blip r:embed="Rf630f40e3a8d4112">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r w:rsidR="72C626B0">
        <w:drawing>
          <wp:inline wp14:editId="346AA6E3" wp14:anchorId="1D6D9A5E">
            <wp:extent cx="5724524" cy="3219450"/>
            <wp:effectExtent l="0" t="0" r="0" b="0"/>
            <wp:docPr id="1642330204" name="" title=""/>
            <wp:cNvGraphicFramePr>
              <a:graphicFrameLocks noChangeAspect="1"/>
            </wp:cNvGraphicFramePr>
            <a:graphic>
              <a:graphicData uri="http://schemas.openxmlformats.org/drawingml/2006/picture">
                <pic:pic>
                  <pic:nvPicPr>
                    <pic:cNvPr id="0" name=""/>
                    <pic:cNvPicPr/>
                  </pic:nvPicPr>
                  <pic:blipFill>
                    <a:blip r:embed="Rdda68f2bd48b4588">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r w:rsidR="72C626B0">
        <w:drawing>
          <wp:inline wp14:editId="47AB1C5C" wp14:anchorId="6836703D">
            <wp:extent cx="5724524" cy="3219450"/>
            <wp:effectExtent l="0" t="0" r="0" b="0"/>
            <wp:docPr id="1802749023" name="" title=""/>
            <wp:cNvGraphicFramePr>
              <a:graphicFrameLocks noChangeAspect="1"/>
            </wp:cNvGraphicFramePr>
            <a:graphic>
              <a:graphicData uri="http://schemas.openxmlformats.org/drawingml/2006/picture">
                <pic:pic>
                  <pic:nvPicPr>
                    <pic:cNvPr id="0" name=""/>
                    <pic:cNvPicPr/>
                  </pic:nvPicPr>
                  <pic:blipFill>
                    <a:blip r:embed="R472c9f9feb8745f4">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r w:rsidR="2A7A75AF">
        <w:drawing>
          <wp:inline wp14:editId="29F94F56" wp14:anchorId="4D0976F6">
            <wp:extent cx="5724524" cy="3219450"/>
            <wp:effectExtent l="0" t="0" r="0" b="0"/>
            <wp:docPr id="1054342316" name="" title=""/>
            <wp:cNvGraphicFramePr>
              <a:graphicFrameLocks noChangeAspect="1"/>
            </wp:cNvGraphicFramePr>
            <a:graphic>
              <a:graphicData uri="http://schemas.openxmlformats.org/drawingml/2006/picture">
                <pic:pic>
                  <pic:nvPicPr>
                    <pic:cNvPr id="0" name=""/>
                    <pic:cNvPicPr/>
                  </pic:nvPicPr>
                  <pic:blipFill>
                    <a:blip r:embed="Rbb92cbe4f848482f">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r w:rsidR="2A7A75AF">
        <w:drawing>
          <wp:inline wp14:editId="3490FCCA" wp14:anchorId="1B843D6B">
            <wp:extent cx="5724524" cy="3219450"/>
            <wp:effectExtent l="0" t="0" r="0" b="0"/>
            <wp:docPr id="1957189027" name="" title=""/>
            <wp:cNvGraphicFramePr>
              <a:graphicFrameLocks noChangeAspect="1"/>
            </wp:cNvGraphicFramePr>
            <a:graphic>
              <a:graphicData uri="http://schemas.openxmlformats.org/drawingml/2006/picture">
                <pic:pic>
                  <pic:nvPicPr>
                    <pic:cNvPr id="0" name=""/>
                    <pic:cNvPicPr/>
                  </pic:nvPicPr>
                  <pic:blipFill>
                    <a:blip r:embed="R1049a1cf95aa43c8">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r w:rsidR="2A7A75AF">
        <w:drawing>
          <wp:inline wp14:editId="3B59526F" wp14:anchorId="0F1F0522">
            <wp:extent cx="5724524" cy="3219450"/>
            <wp:effectExtent l="0" t="0" r="0" b="0"/>
            <wp:docPr id="1641187440" name="" title=""/>
            <wp:cNvGraphicFramePr>
              <a:graphicFrameLocks noChangeAspect="1"/>
            </wp:cNvGraphicFramePr>
            <a:graphic>
              <a:graphicData uri="http://schemas.openxmlformats.org/drawingml/2006/picture">
                <pic:pic>
                  <pic:nvPicPr>
                    <pic:cNvPr id="0" name=""/>
                    <pic:cNvPicPr/>
                  </pic:nvPicPr>
                  <pic:blipFill>
                    <a:blip r:embed="R8e1a96ae8365402e">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r w:rsidR="599CF29B">
        <w:drawing>
          <wp:inline wp14:editId="1D1521AC" wp14:anchorId="6136418B">
            <wp:extent cx="5724524" cy="3219450"/>
            <wp:effectExtent l="0" t="0" r="0" b="0"/>
            <wp:docPr id="375920561" name="" title=""/>
            <wp:cNvGraphicFramePr>
              <a:graphicFrameLocks noChangeAspect="1"/>
            </wp:cNvGraphicFramePr>
            <a:graphic>
              <a:graphicData uri="http://schemas.openxmlformats.org/drawingml/2006/picture">
                <pic:pic>
                  <pic:nvPicPr>
                    <pic:cNvPr id="0" name=""/>
                    <pic:cNvPicPr/>
                  </pic:nvPicPr>
                  <pic:blipFill>
                    <a:blip r:embed="Rbe8bc04995754b75">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r w:rsidR="599CF29B">
        <w:drawing>
          <wp:inline wp14:editId="2BBCBE28" wp14:anchorId="72BF2A9D">
            <wp:extent cx="5724524" cy="3219450"/>
            <wp:effectExtent l="0" t="0" r="0" b="0"/>
            <wp:docPr id="1916360500" name="" title=""/>
            <wp:cNvGraphicFramePr>
              <a:graphicFrameLocks noChangeAspect="1"/>
            </wp:cNvGraphicFramePr>
            <a:graphic>
              <a:graphicData uri="http://schemas.openxmlformats.org/drawingml/2006/picture">
                <pic:pic>
                  <pic:nvPicPr>
                    <pic:cNvPr id="0" name=""/>
                    <pic:cNvPicPr/>
                  </pic:nvPicPr>
                  <pic:blipFill>
                    <a:blip r:embed="Rac5391f5af2d4b5b">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r w:rsidR="599CF29B">
        <w:drawing>
          <wp:inline wp14:editId="20DB4E8B" wp14:anchorId="729BA9EC">
            <wp:extent cx="5724524" cy="3219450"/>
            <wp:effectExtent l="0" t="0" r="0" b="0"/>
            <wp:docPr id="72161409" name="" title=""/>
            <wp:cNvGraphicFramePr>
              <a:graphicFrameLocks noChangeAspect="1"/>
            </wp:cNvGraphicFramePr>
            <a:graphic>
              <a:graphicData uri="http://schemas.openxmlformats.org/drawingml/2006/picture">
                <pic:pic>
                  <pic:nvPicPr>
                    <pic:cNvPr id="0" name=""/>
                    <pic:cNvPicPr/>
                  </pic:nvPicPr>
                  <pic:blipFill>
                    <a:blip r:embed="Rec941ef6ea894474">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r w:rsidR="599CF29B">
        <w:drawing>
          <wp:inline wp14:editId="03F06237" wp14:anchorId="7163EC77">
            <wp:extent cx="5724524" cy="3219450"/>
            <wp:effectExtent l="0" t="0" r="0" b="0"/>
            <wp:docPr id="150805452" name="" title=""/>
            <wp:cNvGraphicFramePr>
              <a:graphicFrameLocks noChangeAspect="1"/>
            </wp:cNvGraphicFramePr>
            <a:graphic>
              <a:graphicData uri="http://schemas.openxmlformats.org/drawingml/2006/picture">
                <pic:pic>
                  <pic:nvPicPr>
                    <pic:cNvPr id="0" name=""/>
                    <pic:cNvPicPr/>
                  </pic:nvPicPr>
                  <pic:blipFill>
                    <a:blip r:embed="R461969417592472c">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r w:rsidR="509C0B0B">
        <w:drawing>
          <wp:inline wp14:editId="78C099C8" wp14:anchorId="15A8C038">
            <wp:extent cx="5724524" cy="3219450"/>
            <wp:effectExtent l="0" t="0" r="0" b="0"/>
            <wp:docPr id="57661877" name="" title=""/>
            <wp:cNvGraphicFramePr>
              <a:graphicFrameLocks noChangeAspect="1"/>
            </wp:cNvGraphicFramePr>
            <a:graphic>
              <a:graphicData uri="http://schemas.openxmlformats.org/drawingml/2006/picture">
                <pic:pic>
                  <pic:nvPicPr>
                    <pic:cNvPr id="0" name=""/>
                    <pic:cNvPicPr/>
                  </pic:nvPicPr>
                  <pic:blipFill>
                    <a:blip r:embed="R8dc774e3ff0943df">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p>
    <w:sectPr>
      <w:pgSz w:w="11906" w:h="16838" w:orient="portrait"/>
      <w:pgMar w:top="1440" w:right="1440" w:bottom="1440" w:left="1440" w:header="720" w:footer="720" w:gutter="0"/>
      <w:cols w:space="720"/>
      <w:docGrid w:linePitch="360"/>
      <w:headerReference w:type="default" r:id="R897e4a937e0d4f2b"/>
      <w:footerReference w:type="default" r:id="R9f7dce0d538748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316B6BB" w:rsidTr="5316B6BB" w14:paraId="44542788">
      <w:trPr>
        <w:trHeight w:val="300"/>
      </w:trPr>
      <w:tc>
        <w:tcPr>
          <w:tcW w:w="3005" w:type="dxa"/>
          <w:tcMar/>
        </w:tcPr>
        <w:p w:rsidR="5316B6BB" w:rsidP="5316B6BB" w:rsidRDefault="5316B6BB" w14:paraId="2C4AA9A1" w14:textId="780B9620">
          <w:pPr>
            <w:pStyle w:val="Header"/>
            <w:bidi w:val="0"/>
            <w:ind w:left="-115"/>
            <w:jc w:val="left"/>
          </w:pPr>
        </w:p>
      </w:tc>
      <w:tc>
        <w:tcPr>
          <w:tcW w:w="3005" w:type="dxa"/>
          <w:tcMar/>
        </w:tcPr>
        <w:p w:rsidR="5316B6BB" w:rsidP="5316B6BB" w:rsidRDefault="5316B6BB" w14:paraId="07384F5C" w14:textId="7998A858">
          <w:pPr>
            <w:pStyle w:val="Header"/>
            <w:bidi w:val="0"/>
            <w:jc w:val="center"/>
          </w:pPr>
        </w:p>
      </w:tc>
      <w:tc>
        <w:tcPr>
          <w:tcW w:w="3005" w:type="dxa"/>
          <w:tcMar/>
        </w:tcPr>
        <w:p w:rsidR="5316B6BB" w:rsidP="5316B6BB" w:rsidRDefault="5316B6BB" w14:paraId="09882AE5" w14:textId="02BA88AE">
          <w:pPr>
            <w:pStyle w:val="Header"/>
            <w:bidi w:val="0"/>
            <w:ind w:right="-115"/>
            <w:jc w:val="right"/>
          </w:pPr>
          <w:r>
            <w:fldChar w:fldCharType="begin"/>
          </w:r>
          <w:r>
            <w:instrText xml:space="preserve">PAGE</w:instrText>
          </w:r>
          <w:r>
            <w:fldChar w:fldCharType="separate"/>
          </w:r>
          <w:r>
            <w:fldChar w:fldCharType="end"/>
          </w:r>
        </w:p>
      </w:tc>
    </w:tr>
  </w:tbl>
  <w:p w:rsidR="5316B6BB" w:rsidP="5316B6BB" w:rsidRDefault="5316B6BB" w14:paraId="009486D8" w14:textId="5C0622E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316B6BB" w:rsidTr="5316B6BB" w14:paraId="394750AB">
      <w:trPr>
        <w:trHeight w:val="300"/>
      </w:trPr>
      <w:tc>
        <w:tcPr>
          <w:tcW w:w="3005" w:type="dxa"/>
          <w:tcMar/>
        </w:tcPr>
        <w:p w:rsidR="5316B6BB" w:rsidP="5316B6BB" w:rsidRDefault="5316B6BB" w14:paraId="689F4B9A" w14:textId="2CDF21FA">
          <w:pPr>
            <w:pStyle w:val="Header"/>
            <w:bidi w:val="0"/>
            <w:ind w:left="-115"/>
            <w:jc w:val="left"/>
          </w:pPr>
        </w:p>
      </w:tc>
      <w:tc>
        <w:tcPr>
          <w:tcW w:w="3005" w:type="dxa"/>
          <w:tcMar/>
        </w:tcPr>
        <w:p w:rsidR="5316B6BB" w:rsidP="5316B6BB" w:rsidRDefault="5316B6BB" w14:paraId="4A601718" w14:textId="596798FC">
          <w:pPr>
            <w:pStyle w:val="Header"/>
            <w:bidi w:val="0"/>
            <w:jc w:val="center"/>
          </w:pPr>
        </w:p>
      </w:tc>
      <w:tc>
        <w:tcPr>
          <w:tcW w:w="3005" w:type="dxa"/>
          <w:tcMar/>
        </w:tcPr>
        <w:p w:rsidR="5316B6BB" w:rsidP="5316B6BB" w:rsidRDefault="5316B6BB" w14:paraId="401E9CA0" w14:textId="256E7668">
          <w:pPr>
            <w:pStyle w:val="Header"/>
            <w:bidi w:val="0"/>
            <w:ind w:right="-115"/>
            <w:jc w:val="right"/>
          </w:pPr>
        </w:p>
      </w:tc>
    </w:tr>
  </w:tbl>
  <w:p w:rsidR="5316B6BB" w:rsidP="5316B6BB" w:rsidRDefault="5316B6BB" w14:paraId="6727F8A0" w14:textId="38FEE59C">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f1IuN0RWH1xS09" int2:id="I20L5OQ0">
      <int2:state int2:type="AugLoop_Text_Critique" int2:value="Rejected"/>
    </int2:textHash>
    <int2:textHash int2:hashCode="k9cjSsSdX/mwqW" int2:id="QfLSCfAQ">
      <int2:state int2:type="AugLoop_Text_Critique" int2:value="Rejected"/>
    </int2:textHash>
    <int2:textHash int2:hashCode="+dYfl1+CgAymJB" int2:id="wwe2s8nY">
      <int2:state int2:type="AugLoop_Text_Critique" int2:value="Rejected"/>
    </int2:textHash>
    <int2:textHash int2:hashCode="2tBOImQrJs4S7R" int2:id="fJOZg4AN">
      <int2:state int2:type="AugLoop_Text_Critique" int2:value="Rejected"/>
    </int2:textHash>
    <int2:textHash int2:hashCode="Y0UROiFW+KpmX2" int2:id="IRlIBf0x">
      <int2:state int2:type="AugLoop_Text_Critique" int2:value="Rejected"/>
    </int2:textHash>
    <int2:textHash int2:hashCode="4zpmGNvsA0H8KC" int2:id="4zVciehU">
      <int2:state int2:type="AugLoop_Text_Critique" int2:value="Rejected"/>
    </int2:textHash>
    <int2:textHash int2:hashCode="QAws4IBafZB5Mh" int2:id="BIfNmgFJ">
      <int2:state int2:type="AugLoop_Text_Critique" int2:value="Rejected"/>
    </int2:textHash>
    <int2:textHash int2:hashCode="bKU5g5cBZWo2xh" int2:id="Zf9BHzXZ">
      <int2:state int2:type="AugLoop_Text_Critique" int2:value="Rejected"/>
    </int2:textHash>
    <int2:textHash int2:hashCode="pV3Y+ZQFuQZLlM" int2:id="foTcdnmL">
      <int2:state int2:type="AugLoop_Text_Critique" int2:value="Rejected"/>
    </int2:textHash>
    <int2:textHash int2:hashCode="5jQvdCzdTOtYrj" int2:id="dqhFDqAE">
      <int2:state int2:type="AugLoop_Text_Critique" int2:value="Rejected"/>
    </int2:textHash>
    <int2:textHash int2:hashCode="ppdngn610fuUuB" int2:id="vyJmnYlX">
      <int2:state int2:type="AugLoop_Text_Critique" int2:value="Rejected"/>
    </int2:textHash>
    <int2:bookmark int2:bookmarkName="_Int_zW36Vmuf" int2:invalidationBookmarkName="" int2:hashCode="v2IcQlWjWEFUB0" int2:id="QheTfOBW">
      <int2:extLst>
        <oel:ext uri="426473B9-03D8-482F-96C9-C2C85392BACA">
          <int2:similarityCritique int2:version="1" int2:context="Building Resilience and Understanding Complexities of Event Project Stakeholder Management.">
            <int2:source int2:sourceType="Online" int2:sourceTitle="(PDF) Approaching the complexities of event project ... - ResearchGate" int2:sourceUrl="https://www.researchgate.net/publication/376832916_Approaching_the_complexities_of_event_project_stakeholder_management" int2:sourceSnippet="Building Resilience and Understanding Complexities of Event Project Stakeholder Management. December 2022 · Event Management. Kevin Wallace; Eleni Michopoulou;">
              <int2:suggestions int2:citationType="Inline">
                <int2:suggestion int2:citationStyle="Mla" int2:isIdentical="1">
                  <int2:citationText>(“(PDF) Approaching the complexities of event project ... - ResearchGate”)</int2:citationText>
                </int2:suggestion>
                <int2:suggestion int2:citationStyle="Apa" int2:isIdentical="1">
                  <int2:citationText>(“(PDF) Approaching the complexities of event project ... - ResearchGate”)</int2:citationText>
                </int2:suggestion>
                <int2:suggestion int2:citationStyle="Chicago" int2:isIdentical="1">
                  <int2:citationText>(“(PDF) Approaching the complexities of event project ... - ResearchGate”)</int2:citationText>
                </int2:suggestion>
              </int2:suggestions>
              <int2:suggestions int2:citationType="Full">
                <int2:suggestion int2:citationStyle="Mla" int2:isIdentical="1">
                  <int2:citationText>&lt;i&gt;(PDF) Approaching the complexities of event project ... - ResearchGate&lt;/i&gt;, https://www.researchgate.net/publication/376832916_Approaching_the_complexities_of_event_project_stakeholder_management.</int2:citationText>
                </int2:suggestion>
                <int2:suggestion int2:citationStyle="Apa" int2:isIdentical="1">
                  <int2:citationText>&lt;i&gt;(PDF) Approaching the complexities of event project ... - ResearchGate&lt;/i&gt;. (n.d.). Retrieved from https://www.researchgate.net/publication/376832916_Approaching_the_complexities_of_event_project_stakeholder_management</int2:citationText>
                </int2:suggestion>
                <int2:suggestion int2:citationStyle="Chicago" int2:isIdentical="1">
                  <int2:citationText>“(PDF) Approaching the complexities of event project ... - ResearchGate” n.d., https://www.researchgate.net/publication/376832916_Approaching_the_complexities_of_event_project_stakeholder_management.</int2:citationText>
                </int2:suggestion>
              </int2:suggestions>
            </int2:source>
            <int2:source int2:sourceType="Online" int2:sourceTitle="Building Resilience and Understanding Complexitites of Event Project ..." int2:sourceUrl="https://www.academia.edu/112376976/Building_Resilience_and_Understanding_Complexitites_of_Event_Project_Stakeholder_Management" int2:sourceSnippet="COMPLEXITIES OF EVENT PROJECT STAKEHOLDER MANAGEMENT Building Resilience and Understanding Complexities of Event Project Stakeholder Management Kevin Wallace1 and Eleni Michopoulou2 1Business 2College School, University of Technology Sydney of Business, Law and Social Sciences, University of Derby Author Note Kevin Wallace Eleni Michopoulou ...">
              <int2:suggestions int2:citationType="Inline">
                <int2:suggestion int2:citationStyle="Mla" int2:isIdentical="0">
                  <int2:citationText>(“Building Resilience and Understanding Complexitites of Event Project ...”)</int2:citationText>
                </int2:suggestion>
                <int2:suggestion int2:citationStyle="Apa" int2:isIdentical="0">
                  <int2:citationText>(“Building Resilience and Understanding Complexitites of Event Project ...”)</int2:citationText>
                </int2:suggestion>
                <int2:suggestion int2:citationStyle="Chicago" int2:isIdentical="0">
                  <int2:citationText>(“Building Resilience and Understanding Complexitites of Event Project ...”)</int2:citationText>
                </int2:suggestion>
              </int2:suggestions>
              <int2:suggestions int2:citationType="Full">
                <int2:suggestion int2:citationStyle="Mla" int2:isIdentical="0">
                  <int2:citationText>&lt;i&gt;Building Resilience and Understanding Complexitites of Event Project ...&lt;/i&gt;, https://www.academia.edu/112376976/Building_Resilience_and_Understanding_Complexitites_of_Event_Project_Stakeholder_Management.</int2:citationText>
                </int2:suggestion>
                <int2:suggestion int2:citationStyle="Apa" int2:isIdentical="0">
                  <int2:citationText>&lt;i&gt;Building Resilience and Understanding Complexitites of Event Project ...&lt;/i&gt;. (n.d.). Retrieved from https://www.academia.edu/112376976/Building_Resilience_and_Understanding_Complexitites_of_Event_Project_Stakeholder_Management</int2:citationText>
                </int2:suggestion>
                <int2:suggestion int2:citationStyle="Chicago" int2:isIdentical="0">
                  <int2:citationText>“Building Resilience and Understanding Complexitites of Event Project ...” n.d., https://www.academia.edu/112376976/Building_Resilience_and_Understanding_Complexitites_of_Event_Project_Stakeholder_Management.</int2:citationText>
                </int2:suggestion>
              </int2:suggestions>
            </int2:source>
            <int2:source int2:sourceType="Online" int2:sourceTitle="Event Management: Ingenta Connect Table Of Contents" int2:sourceUrl="https://www.ingentaconnect.com/content/cog/em/2023/00000027/00000004" int2:sourceSnippet="Building Resilience and Understanding Complexities of Event Project Stakeholder Management pp. 499-517(19) Authors: Wallace, Kevin; Michopoulou, Eleni (ELINA) Add to favourites Favourites: ADD. Exploring the Attributes of Event Resilience: A Content Case of Academic Events pp. 519-536(18)">
              <int2:suggestions int2:citationType="Inline">
                <int2:suggestion int2:citationStyle="Mla" int2:isIdentical="0">
                  <int2:citationText>(“Event Management: Ingenta Connect Table Of Contents”)</int2:citationText>
                </int2:suggestion>
                <int2:suggestion int2:citationStyle="Apa" int2:isIdentical="0">
                  <int2:citationText>(“Event Management: Ingenta Connect Table Of Contents”)</int2:citationText>
                </int2:suggestion>
                <int2:suggestion int2:citationStyle="Chicago" int2:isIdentical="0">
                  <int2:citationText>(“Event Management: Ingenta Connect Table Of Contents”)</int2:citationText>
                </int2:suggestion>
              </int2:suggestions>
              <int2:suggestions int2:citationType="Full">
                <int2:suggestion int2:citationStyle="Mla" int2:isIdentical="0">
                  <int2:citationText>&lt;i&gt;Event Management: Ingenta Connect Table Of Contents&lt;/i&gt;, https://www.ingentaconnect.com/content/cog/em/2023/00000027/00000004.</int2:citationText>
                </int2:suggestion>
                <int2:suggestion int2:citationStyle="Apa" int2:isIdentical="0">
                  <int2:citationText>&lt;i&gt;Event Management: Ingenta Connect Table Of Contents&lt;/i&gt;. (n.d.). Retrieved from https://www.ingentaconnect.com/content/cog/em/2023/00000027/00000004</int2:citationText>
                </int2:suggestion>
                <int2:suggestion int2:citationStyle="Chicago" int2:isIdentical="0">
                  <int2:citationText>“Event Management: Ingenta Connect Table Of Contents” n.d., https://www.ingentaconnect.com/content/cog/em/2023/00000027/00000004.</int2:citationText>
                </int2:suggestion>
              </int2:suggestions>
            </int2:source>
          </int2:similarityCritique>
        </oel:ext>
      </int2:extLst>
    </int2:bookmark>
    <int2:bookmark int2:bookmarkName="_Int_L0VvdesK" int2:invalidationBookmarkName="" int2:hashCode="E2ZriVnAeo/etr" int2:id="6Qmz2rra">
      <int2:extLst>
        <oel:ext uri="426473B9-03D8-482F-96C9-C2C85392BACA">
          <int2:similarityCritique int2:version="1" int2:context="Transform Your Sporting Venue: Innovative Ways to Attract Different Types of Events.">
            <int2:source int2:sourceType="Online" int2:sourceTitle="Katie McIntyre’s Post - LinkedIn" int2:sourceUrl="https://www.linkedin.com/posts/katie-mcintyre-bb85564_transform-your-sporting-venue-innovative-activity-7198281095883177984-JMoE" int2:sourceSnippet="Transform Your Sporting Venue: Innovative Ways to Attract Different Types of Events In this article from iVvy find out how your sporting venue can become the…">
              <int2:suggestions int2:citationType="Inline">
                <int2:suggestion int2:citationStyle="Mla" int2:isIdentical="0">
                  <int2:citationText>(“Katie McIntyre’s Post - LinkedIn”)</int2:citationText>
                </int2:suggestion>
                <int2:suggestion int2:citationStyle="Apa" int2:isIdentical="0">
                  <int2:citationText>(“Katie McIntyre’s Post - LinkedIn”)</int2:citationText>
                </int2:suggestion>
                <int2:suggestion int2:citationStyle="Chicago" int2:isIdentical="0">
                  <int2:citationText>(“Katie McIntyre’s Post - LinkedIn”)</int2:citationText>
                </int2:suggestion>
              </int2:suggestions>
              <int2:suggestions int2:citationType="Full">
                <int2:suggestion int2:citationStyle="Mla" int2:isIdentical="0">
                  <int2:citationText>&lt;i&gt;Katie McIntyre’s Post - LinkedIn&lt;/i&gt;, https://www.linkedin.com/posts/katie-mcintyre-bb85564_transform-your-sporting-venue-innovative-activity-7198281095883177984-JMoE.</int2:citationText>
                </int2:suggestion>
                <int2:suggestion int2:citationStyle="Apa" int2:isIdentical="0">
                  <int2:citationText>&lt;i&gt;Katie McIntyre’s Post - LinkedIn&lt;/i&gt;. (n.d.). Retrieved from https://www.linkedin.com/posts/katie-mcintyre-bb85564_transform-your-sporting-venue-innovative-activity-7198281095883177984-JMoE</int2:citationText>
                </int2:suggestion>
                <int2:suggestion int2:citationStyle="Chicago" int2:isIdentical="0">
                  <int2:citationText>“Katie McIntyre’s Post - LinkedIn” n.d., https://www.linkedin.com/posts/katie-mcintyre-bb85564_transform-your-sporting-venue-innovative-activity-7198281095883177984-JMoE.</int2:citationText>
                </int2:suggestion>
              </int2:suggestions>
            </int2:source>
            <int2:source int2:sourceType="Online" int2:sourceTitle="Sport Positive’s Post - LinkedIn" int2:sourceUrl="https://www.linkedin.com/posts/sport-positive_club-achieves-certification-to-sustainable-activity-7212107540619214848-Ofu7" int2:sourceSnippet="Transform Your Sporting Venue: Innovative Ways to Attract Different Types of Events In this article from iVvy find out how your sporting venue can become the destination of choice for events of ...">
              <int2:suggestions int2:citationType="Inline">
                <int2:suggestion int2:citationStyle="Mla" int2:isIdentical="0">
                  <int2:citationText>(“Sport Positive’s Post - LinkedIn”)</int2:citationText>
                </int2:suggestion>
                <int2:suggestion int2:citationStyle="Apa" int2:isIdentical="0">
                  <int2:citationText>(“Sport Positive’s Post - LinkedIn”)</int2:citationText>
                </int2:suggestion>
                <int2:suggestion int2:citationStyle="Chicago" int2:isIdentical="0">
                  <int2:citationText>(“Sport Positive’s Post - LinkedIn”)</int2:citationText>
                </int2:suggestion>
              </int2:suggestions>
              <int2:suggestions int2:citationType="Full">
                <int2:suggestion int2:citationStyle="Mla" int2:isIdentical="0">
                  <int2:citationText>&lt;i&gt;Sport Positive’s Post - LinkedIn&lt;/i&gt;, https://www.linkedin.com/posts/sport-positive_club-achieves-certification-to-sustainable-activity-7212107540619214848-Ofu7.</int2:citationText>
                </int2:suggestion>
                <int2:suggestion int2:citationStyle="Apa" int2:isIdentical="0">
                  <int2:citationText>&lt;i&gt;Sport Positive’s Post - LinkedIn&lt;/i&gt;. (n.d.). Retrieved from https://www.linkedin.com/posts/sport-positive_club-achieves-certification-to-sustainable-activity-7212107540619214848-Ofu7</int2:citationText>
                </int2:suggestion>
                <int2:suggestion int2:citationStyle="Chicago" int2:isIdentical="0">
                  <int2:citationText>“Sport Positive’s Post - LinkedIn” n.d., https://www.linkedin.com/posts/sport-positive_club-achieves-certification-to-sustainable-activity-7212107540619214848-Ofu7.</int2:citationText>
                </int2:suggestion>
              </int2:suggestions>
            </int2:source>
            <int2:source int2:sourceType="Online" int2:sourceTitle="Eastbourne Borough Football Club’s Post - LinkedIn" int2:sourceUrl="https://www.linkedin.com/posts/eastbourneboroughfc_unveiling-the-cramp-mullaney-lounge-a-activity-7225070971601256449-Grrt" int2:sourceSnippet="Transform Your Sporting Venue: Innovative Ways to Attract Different Types of Events In this article from iVvy find out how your sporting venue can become the destination of choice for events of ...">
              <int2:suggestions int2:citationType="Inline">
                <int2:suggestion int2:citationStyle="Mla" int2:isIdentical="0">
                  <int2:citationText>(“Eastbourne Borough Football Club’s Post - LinkedIn”)</int2:citationText>
                </int2:suggestion>
                <int2:suggestion int2:citationStyle="Apa" int2:isIdentical="0">
                  <int2:citationText>(“Eastbourne Borough Football Club’s Post - LinkedIn”)</int2:citationText>
                </int2:suggestion>
                <int2:suggestion int2:citationStyle="Chicago" int2:isIdentical="0">
                  <int2:citationText>(“Eastbourne Borough Football Club’s Post - LinkedIn”)</int2:citationText>
                </int2:suggestion>
              </int2:suggestions>
              <int2:suggestions int2:citationType="Full">
                <int2:suggestion int2:citationStyle="Mla" int2:isIdentical="0">
                  <int2:citationText>&lt;i&gt;Eastbourne Borough Football Club’s Post - LinkedIn&lt;/i&gt;, https://www.linkedin.com/posts/eastbourneboroughfc_unveiling-the-cramp-mullaney-lounge-a-activity-7225070971601256449-Grrt.</int2:citationText>
                </int2:suggestion>
                <int2:suggestion int2:citationStyle="Apa" int2:isIdentical="0">
                  <int2:citationText>&lt;i&gt;Eastbourne Borough Football Club’s Post - LinkedIn&lt;/i&gt;. (n.d.). Retrieved from https://www.linkedin.com/posts/eastbourneboroughfc_unveiling-the-cramp-mullaney-lounge-a-activity-7225070971601256449-Grrt</int2:citationText>
                </int2:suggestion>
                <int2:suggestion int2:citationStyle="Chicago" int2:isIdentical="0">
                  <int2:citationText>“Eastbourne Borough Football Club’s Post - LinkedIn” n.d., https://www.linkedin.com/posts/eastbourneboroughfc_unveiling-the-cramp-mullaney-lounge-a-activity-7225070971601256449-Grrt.</int2:citationText>
                </int2:suggestion>
              </int2:suggestions>
            </int2:source>
          </int2:similarityCritique>
        </oel:ext>
      </int2:extLst>
    </int2:bookmark>
    <int2:bookmark int2:bookmarkName="_Int_5VLx8wnv" int2:invalidationBookmarkName="" int2:hashCode="whfNaRIEhGWM8Y" int2:id="UekyiuNi">
      <int2:extLst>
        <oel:ext uri="426473B9-03D8-482F-96C9-C2C85392BACA">
          <int2:similarityCritique int2:version="1" int2:context="Building Blocks of Profitability: A Framework of Revenue Drivers and Cost Drivers.">
            <int2:source int2:sourceType="Online" int2:sourceTitle="Revenue management – the contribution of the finance function to ..." int2:sourceUrl="https://www.academia.edu/30730135/Revenue_management_the_contribution_of_the_finance_function_to_profitability" int2:sourceSnippet="Building Blocks of Profitability: A Framework of Revenue Drivers and Cost Drivers. Paul Rouse. Social Science Research Network, 2013. Business profitability is a complex topic requiring joint identification and management of the underlying drivers of revenue and cost. Researchers have examined a diverse range of drivers using a range of ...">
              <int2:suggestions int2:citationType="Inline">
                <int2:suggestion int2:citationStyle="Mla" int2:isIdentical="1">
                  <int2:citationText>(“Revenue management – the contribution of the finance function to ...”)</int2:citationText>
                </int2:suggestion>
                <int2:suggestion int2:citationStyle="Apa" int2:isIdentical="1">
                  <int2:citationText>(“Revenue management – the contribution of the finance function to ...”)</int2:citationText>
                </int2:suggestion>
                <int2:suggestion int2:citationStyle="Chicago" int2:isIdentical="1">
                  <int2:citationText>(“Revenue management – the contribution of the finance function to ...”)</int2:citationText>
                </int2:suggestion>
              </int2:suggestions>
              <int2:suggestions int2:citationType="Full">
                <int2:suggestion int2:citationStyle="Mla" int2:isIdentical="1">
                  <int2:citationText>&lt;i&gt;Revenue management – the contribution of the finance function to ...&lt;/i&gt;, https://www.academia.edu/30730135/Revenue_management_the_contribution_of_the_finance_function_to_profitability.</int2:citationText>
                </int2:suggestion>
                <int2:suggestion int2:citationStyle="Apa" int2:isIdentical="1">
                  <int2:citationText>&lt;i&gt;Revenue management – the contribution of the finance function to ...&lt;/i&gt;. (n.d.). Retrieved from https://www.academia.edu/30730135/Revenue_management_the_contribution_of_the_finance_function_to_profitability</int2:citationText>
                </int2:suggestion>
                <int2:suggestion int2:citationStyle="Chicago" int2:isIdentical="1">
                  <int2:citationText>“Revenue management – the contribution of the finance function to ...” n.d., https://www.academia.edu/30730135/Revenue_management_the_contribution_of_the_finance_function_to_profitability.</int2:citationText>
                </int2:suggestion>
              </int2:suggestions>
            </int2:source>
            <int2:source int2:sourceType="Online" int2:sourceTitle="Getting Return on Quality: Revenue Expansion, Cost Reduction, or Both?" int2:sourceUrl="https://www.academia.edu/52424939/Getting_Return_on_Quality_Revenue_Expansion_Cost_Reduction_or_Both" int2:sourceSnippet="Building Blocks of Profitability: A Framework of Revenue Drivers and Cost Drivers. Paul Rouse. Social Science Research Network, 2013. Business profitability is a complex topic requiring joint identification and management of the underlying drivers of revenue and cost. Researchers have examined a diverse range of drivers using a range of ...">
              <int2:suggestions int2:citationType="Inline">
                <int2:suggestion int2:citationStyle="Mla" int2:isIdentical="1">
                  <int2:citationText>(“Getting Return on Quality: Revenue Expansion, Cost Reduction, or Both?”)</int2:citationText>
                </int2:suggestion>
                <int2:suggestion int2:citationStyle="Apa" int2:isIdentical="1">
                  <int2:citationText>(“Getting Return on Quality: Revenue Expansion, Cost Reduction, or Both?”)</int2:citationText>
                </int2:suggestion>
                <int2:suggestion int2:citationStyle="Chicago" int2:isIdentical="1">
                  <int2:citationText>(“Getting Return on Quality: Revenue Expansion, Cost Reduction, or Both?”)</int2:citationText>
                </int2:suggestion>
              </int2:suggestions>
              <int2:suggestions int2:citationType="Full">
                <int2:suggestion int2:citationStyle="Mla" int2:isIdentical="1">
                  <int2:citationText>&lt;i&gt;Getting Return on Quality: Revenue Expansion, Cost Reduction, or Both?&lt;/i&gt;, https://www.academia.edu/52424939/Getting_Return_on_Quality_Revenue_Expansion_Cost_Reduction_or_Both.</int2:citationText>
                </int2:suggestion>
                <int2:suggestion int2:citationStyle="Apa" int2:isIdentical="1">
                  <int2:citationText>&lt;i&gt;Getting Return on Quality: Revenue Expansion, Cost Reduction, or Both?&lt;/i&gt;. (n.d.). Retrieved from https://www.academia.edu/52424939/Getting_Return_on_Quality_Revenue_Expansion_Cost_Reduction_or_Both</int2:citationText>
                </int2:suggestion>
                <int2:suggestion int2:citationStyle="Chicago" int2:isIdentical="1">
                  <int2:citationText>“Getting Return on Quality: Revenue Expansion, Cost Reduction, or Both?” n.d., https://www.academia.edu/52424939/Getting_Return_on_Quality_Revenue_Expansion_Cost_Reduction_or_Both.</int2:citationText>
                </int2:suggestion>
              </int2:suggestions>
            </int2:source>
            <int2:source int2:sourceType="Online" int2:sourceTitle="BCom, MCom, MTaxS, PhD - ResearchGate" int2:sourceUrl="https://www.researchgate.net/profile/Julie-Harrison-2" int2:sourceSnippet="BCom, MCom, MTaxS, PhD. Contact. Connect with experts in your field. ... Building Blocks of Profitability: A Framework of Revenue Drivers and Cost Drivers. Article. Jan 2013; Frederick Ng;">
              <int2:suggestions int2:citationType="Inline">
                <int2:suggestion int2:citationStyle="Mla" int2:isIdentical="1">
                  <int2:citationText>(“BCom, MCom, MTaxS, PhD - ResearchGate”)</int2:citationText>
                </int2:suggestion>
                <int2:suggestion int2:citationStyle="Apa" int2:isIdentical="1">
                  <int2:citationText>(“BCom, MCom, MTaxS, PhD - ResearchGate”)</int2:citationText>
                </int2:suggestion>
                <int2:suggestion int2:citationStyle="Chicago" int2:isIdentical="1">
                  <int2:citationText>(“BCom, MCom, MTaxS, PhD - ResearchGate”)</int2:citationText>
                </int2:suggestion>
              </int2:suggestions>
              <int2:suggestions int2:citationType="Full">
                <int2:suggestion int2:citationStyle="Mla" int2:isIdentical="1">
                  <int2:citationText>&lt;i&gt;BCom, MCom, MTaxS, PhD - ResearchGate&lt;/i&gt;, https://www.researchgate.net/profile/Julie-Harrison-2.</int2:citationText>
                </int2:suggestion>
                <int2:suggestion int2:citationStyle="Apa" int2:isIdentical="1">
                  <int2:citationText>&lt;i&gt;BCom, MCom, MTaxS, PhD - ResearchGate&lt;/i&gt;. (n.d.). Retrieved from https://www.researchgate.net/profile/Julie-Harrison-2</int2:citationText>
                </int2:suggestion>
                <int2:suggestion int2:citationStyle="Chicago" int2:isIdentical="1">
                  <int2:citationText>“BCom, MCom, MTaxS, PhD - ResearchGate” n.d., https://www.researchgate.net/profile/Julie-Harrison-2.</int2:citationText>
                </int2:suggestion>
              </int2:suggestions>
            </int2:source>
          </int2:similarityCritique>
        </oel:ext>
      </int2:extLst>
    </int2:bookmark>
    <int2:bookmark int2:bookmarkName="_Int_POczxaEA" int2:invalidationBookmarkName="" int2:hashCode="4hX6bwCJlFVApc" int2:id="dLjdnFbZ">
      <int2:extLst>
        <oel:ext uri="426473B9-03D8-482F-96C9-C2C85392BACA">
          <int2:similarityCritique int2:version="1" int2:context="The Influence of Economic and Sporting Performances in the Diversification of Revenues of Brazilian Football Clubs.">
            <int2:source int2:sourceType="Online" int2:sourceTitle="The Influence of Economic and Sporting Performances in the ... - SciELO" int2:sourceUrl="https://www.scielo.br/j/bbr/a/kJ8Yk59HskRVwg9mY5DYq4D/" int2:sourceSnippet="The Influence of Economic and Sporting Performances in the Diversification of Revenues of Brazilian Football Clubs. Authorship SCIMAGO INSTITUTIONS RANKINGS. ABSTRACT. The Resource Dependence Theory seeks to understand how external factors influence an organization's behavior, dependency, and diversification of resources. This study analyzes ...">
              <int2:suggestions int2:citationType="Inline">
                <int2:suggestion int2:citationStyle="Mla" int2:isIdentical="1">
                  <int2:citationText>(“The Influence of Economic and Sporting Performances in the ... - SciELO”)</int2:citationText>
                </int2:suggestion>
                <int2:suggestion int2:citationStyle="Apa" int2:isIdentical="1">
                  <int2:citationText>(“The Influence of Economic and Sporting Performances in the ... - SciELO”)</int2:citationText>
                </int2:suggestion>
                <int2:suggestion int2:citationStyle="Chicago" int2:isIdentical="1">
                  <int2:citationText>(“The Influence of Economic and Sporting Performances in the ... - SciELO”)</int2:citationText>
                </int2:suggestion>
              </int2:suggestions>
              <int2:suggestions int2:citationType="Full">
                <int2:suggestion int2:citationStyle="Mla" int2:isIdentical="1">
                  <int2:citationText>&lt;i&gt;The Influence of Economic and Sporting Performances in the ... - SciELO&lt;/i&gt;, https://www.scielo.br/j/bbr/a/kJ8Yk59HskRVwg9mY5DYq4D/.</int2:citationText>
                </int2:suggestion>
                <int2:suggestion int2:citationStyle="Apa" int2:isIdentical="1">
                  <int2:citationText>&lt;i&gt;The Influence of Economic and Sporting Performances in the ... - SciELO&lt;/i&gt;. (n.d.). Retrieved from https://www.scielo.br/j/bbr/a/kJ8Yk59HskRVwg9mY5DYq4D/</int2:citationText>
                </int2:suggestion>
                <int2:suggestion int2:citationStyle="Chicago" int2:isIdentical="1">
                  <int2:citationText>“The Influence of Economic and Sporting Performances in the ... - SciELO” n.d., https://www.scielo.br/j/bbr/a/kJ8Yk59HskRVwg9mY5DYq4D/.</int2:citationText>
                </int2:suggestion>
              </int2:suggestions>
            </int2:source>
            <int2:source int2:sourceType="Online" int2:sourceTitle="‪Fábio Minatto‬ - ‪Google Scholar‬" int2:sourceUrl="https://scholar.google.com/citations?user=8FFA2NAAAAAJ" int2:sourceSnippet="The Influence of Economic and Sporting Performances in the Diversification of Revenues of Brazilian Football Clubs. F Minatto, MC Oliveira, JA Borba. BBR. Brazilian Business Review 22, e20231506, 2024. 2024: Financial regulation, compliance, and earnings quality in brazilian and european football.">
              <int2:suggestions int2:citationType="Inline">
                <int2:suggestion int2:citationStyle="Mla" int2:isIdentical="1">
                  <int2:citationText>(“‪Fábio Minatto‬ - ‪Google Scholar‬”)</int2:citationText>
                </int2:suggestion>
                <int2:suggestion int2:citationStyle="Apa" int2:isIdentical="1">
                  <int2:citationText>(“‪Fábio Minatto‬ - ‪Google Scholar‬”)</int2:citationText>
                </int2:suggestion>
                <int2:suggestion int2:citationStyle="Chicago" int2:isIdentical="1">
                  <int2:citationText>(“‪Fábio Minatto‬ - ‪Google Scholar‬”)</int2:citationText>
                </int2:suggestion>
              </int2:suggestions>
              <int2:suggestions int2:citationType="Full">
                <int2:suggestion int2:citationStyle="Mla" int2:isIdentical="1">
                  <int2:citationText>&lt;i&gt;‪Fábio Minatto‬ - ‪Google Scholar‬&lt;/i&gt;, https://scholar.google.com/citations?user=8FFA2NAAAAAJ.</int2:citationText>
                </int2:suggestion>
                <int2:suggestion int2:citationStyle="Apa" int2:isIdentical="1">
                  <int2:citationText>&lt;i&gt;‪Fábio Minatto‬ - ‪Google Scholar‬&lt;/i&gt;. (n.d.). Retrieved from https://scholar.google.com/citations?user=8FFA2NAAAAAJ</int2:citationText>
                </int2:suggestion>
                <int2:suggestion int2:citationStyle="Chicago" int2:isIdentical="1">
                  <int2:citationText>“‪Fábio Minatto‬ - ‪Google Scholar‬” n.d., https://scholar.google.com/citations?user=8FFA2NAAAAAJ.</int2:citationText>
                </int2:suggestion>
              </int2:suggestions>
            </int2:source>
            <int2:source int2:sourceType="Online" int2:sourceTitle="View of The Influence of Economic and Sporting Performances in the ..." int2:sourceUrl="https://www.bbronline.com.br/index.php/bbr/article/view/832/1270" int2:sourceSnippet="The Influence of Economic and Sporting Performances in the Diversification of Revenues of Brazilian Football Clubs Download Download PDF">
              <int2:suggestions int2:citationType="Inline">
                <int2:suggestion int2:citationStyle="Mla" int2:isIdentical="0">
                  <int2:citationText>(“View of The Influence of Economic and Sporting Performances in the ...”)</int2:citationText>
                </int2:suggestion>
                <int2:suggestion int2:citationStyle="Apa" int2:isIdentical="0">
                  <int2:citationText>(“View of The Influence of Economic and Sporting Performances in the ...”)</int2:citationText>
                </int2:suggestion>
                <int2:suggestion int2:citationStyle="Chicago" int2:isIdentical="0">
                  <int2:citationText>(“View of The Influence of Economic and Sporting Performances in the ...”)</int2:citationText>
                </int2:suggestion>
              </int2:suggestions>
              <int2:suggestions int2:citationType="Full">
                <int2:suggestion int2:citationStyle="Mla" int2:isIdentical="0">
                  <int2:citationText>&lt;i&gt;View of The Influence of Economic and Sporting Performances in the ...&lt;/i&gt;, https://www.bbronline.com.br/index.php/bbr/article/view/832/1270.</int2:citationText>
                </int2:suggestion>
                <int2:suggestion int2:citationStyle="Apa" int2:isIdentical="0">
                  <int2:citationText>&lt;i&gt;View of The Influence of Economic and Sporting Performances in the ...&lt;/i&gt;. (n.d.). Retrieved from https://www.bbronline.com.br/index.php/bbr/article/view/832/1270</int2:citationText>
                </int2:suggestion>
                <int2:suggestion int2:citationStyle="Chicago" int2:isIdentical="0">
                  <int2:citationText>“View of The Influence of Economic and Sporting Performances in the ...” n.d., https://www.bbronline.com.br/index.php/bbr/article/view/832/1270.</int2:citationText>
                </int2:suggestion>
              </int2:suggestions>
            </int2:source>
          </int2:similarityCritique>
        </oel:ext>
      </int2:extLst>
    </int2:bookmark>
    <int2:bookmark int2:bookmarkName="_Int_6iJUiKUl" int2:invalidationBookmarkName="" int2:hashCode="nvFh6cnUK7kOkX" int2:id="hnHy42Ey">
      <int2:extLst>
        <oel:ext uri="426473B9-03D8-482F-96C9-C2C85392BACA">
          <int2:similarityCritique int2:version="1" int2:context="Legacy Planning and Event Sustainability: Helsinki as the 2012 World Design Capital.">
            <int2:source int2:sourceType="Online" int2:sourceTitle="Legacy planning and event sustain... preview &amp; related info - Mendeley" int2:sourceUrl="https://www.mendeley.com/catalogue/d5931b9b-4e8b-3ecf-84b8-2f29d90529db/" int2:sourceSnippet="Legacy planning and event sustainability: Helsinki as the 2012 World Design Capital. Liu Y; Sustainability (Switzerland) (2018) 10(7) DOI: 10.3390/su10072453. 6 Citations. Citations of this article. 53 Readers. Mendeley users who have this article in their library. Add to library View PDF. Abstract.">
              <int2:suggestions int2:citationType="Inline">
                <int2:suggestion int2:citationStyle="Mla" int2:isIdentical="1">
                  <int2:citationText>(“Legacy planning and event sustain... preview &amp; related info - Mendeley”)</int2:citationText>
                </int2:suggestion>
                <int2:suggestion int2:citationStyle="Apa" int2:isIdentical="1">
                  <int2:citationText>(“Legacy planning and event sustain... preview &amp; related info - Mendeley”)</int2:citationText>
                </int2:suggestion>
                <int2:suggestion int2:citationStyle="Chicago" int2:isIdentical="1">
                  <int2:citationText>(“Legacy planning and event sustain... preview &amp; related info - Mendeley”)</int2:citationText>
                </int2:suggestion>
              </int2:suggestions>
              <int2:suggestions int2:citationType="Full">
                <int2:suggestion int2:citationStyle="Mla" int2:isIdentical="1">
                  <int2:citationText>&lt;i&gt;Legacy planning and event sustain... preview &amp; related info - Mendeley&lt;/i&gt;, https://www.mendeley.com/catalogue/d5931b9b-4e8b-3ecf-84b8-2f29d90529db/.</int2:citationText>
                </int2:suggestion>
                <int2:suggestion int2:citationStyle="Apa" int2:isIdentical="1">
                  <int2:citationText>&lt;i&gt;Legacy planning and event sustain... preview &amp; related info - Mendeley&lt;/i&gt;. (n.d.). Retrieved from https://www.mendeley.com/catalogue/d5931b9b-4e8b-3ecf-84b8-2f29d90529db/</int2:citationText>
                </int2:suggestion>
                <int2:suggestion int2:citationStyle="Chicago" int2:isIdentical="1">
                  <int2:citationText>“Legacy planning and event sustain... preview &amp; related info - Mendeley” n.d., https://www.mendeley.com/catalogue/d5931b9b-4e8b-3ecf-84b8-2f29d90529db/.</int2:citationText>
                </int2:suggestion>
              </int2:suggestions>
            </int2:source>
            <int2:source int2:sourceType="Online" int2:sourceTitle="‪Yi-De Liu‬ - ‪Google Scholar‬" int2:sourceUrl="https://scholar.google.com/citations?user=6K5GkUQAAAAJ" int2:sourceSnippet="Legacy planning and event sustainability: Helsinki as the 2012 World Design Capital. YD Liu. Sustainability 10 (7), 2453, 2018. 13: 2018: Event-led strategy for cultural tourism development: The case of Liverpool as the 2008 European Capital of Culture. YD Liu. disP-The Planning Review 51 (2), 28-40, 2015. 10:">
              <int2:suggestions int2:citationType="Inline">
                <int2:suggestion int2:citationStyle="Mla" int2:isIdentical="1">
                  <int2:citationText>(“‪Yi-De Liu‬ - ‪Google Scholar‬”)</int2:citationText>
                </int2:suggestion>
                <int2:suggestion int2:citationStyle="Apa" int2:isIdentical="1">
                  <int2:citationText>(“‪Yi-De Liu‬ - ‪Google Scholar‬”)</int2:citationText>
                </int2:suggestion>
                <int2:suggestion int2:citationStyle="Chicago" int2:isIdentical="1">
                  <int2:citationText>(“‪Yi-De Liu‬ - ‪Google Scholar‬”)</int2:citationText>
                </int2:suggestion>
              </int2:suggestions>
              <int2:suggestions int2:citationType="Full">
                <int2:suggestion int2:citationStyle="Mla" int2:isIdentical="1">
                  <int2:citationText>&lt;i&gt;‪Yi-De Liu‬ - ‪Google Scholar‬&lt;/i&gt;, https://scholar.google.com/citations?user=6K5GkUQAAAAJ.</int2:citationText>
                </int2:suggestion>
                <int2:suggestion int2:citationStyle="Apa" int2:isIdentical="1">
                  <int2:citationText>&lt;i&gt;‪Yi-De Liu‬ - ‪Google Scholar‬&lt;/i&gt;. (n.d.). Retrieved from https://scholar.google.com/citations?user=6K5GkUQAAAAJ</int2:citationText>
                </int2:suggestion>
                <int2:suggestion int2:citationStyle="Chicago" int2:isIdentical="1">
                  <int2:citationText>“‪Yi-De Liu‬ - ‪Google Scholar‬” n.d., https://scholar.google.com/citations?user=6K5GkUQAAAAJ.</int2:citationText>
                </int2:suggestion>
              </int2:suggestions>
            </int2:source>
            <int2:source int2:sourceType="Online" int2:sourceTitle="Sustainability | Free Full-Text | Legacy Planning and Event ... - MDPI" int2:sourceUrl="https://www.mdpi.com/2071-1050/10/7/2453/notes" int2:sourceSnippet="AMA Style. Liu Y-D. Legacy Planning and Event Sustainability: Helsinki as the 2012 World Design Capital. Sustainability. 2018; 10(7):2453.https://doi.org/10.3390 ...">
              <int2:suggestions int2:citationType="Inline">
                <int2:suggestion int2:citationStyle="Mla" int2:isIdentical="1">
                  <int2:citationText>(“Sustainability | Free Full-Text | Legacy Planning and Event ... - MDPI”)</int2:citationText>
                </int2:suggestion>
                <int2:suggestion int2:citationStyle="Apa" int2:isIdentical="1">
                  <int2:citationText>(“Sustainability | Free Full-Text | Legacy Planning and Event ... - MDPI”)</int2:citationText>
                </int2:suggestion>
                <int2:suggestion int2:citationStyle="Chicago" int2:isIdentical="1">
                  <int2:citationText>(“Sustainability | Free Full-Text | Legacy Planning and Event ... - MDPI”)</int2:citationText>
                </int2:suggestion>
              </int2:suggestions>
              <int2:suggestions int2:citationType="Full">
                <int2:suggestion int2:citationStyle="Mla" int2:isIdentical="1">
                  <int2:citationText>&lt;i&gt;Sustainability | Free Full-Text | Legacy Planning and Event ... - MDPI&lt;/i&gt;, https://www.mdpi.com/2071-1050/10/7/2453/notes.</int2:citationText>
                </int2:suggestion>
                <int2:suggestion int2:citationStyle="Apa" int2:isIdentical="1">
                  <int2:citationText>&lt;i&gt;Sustainability | Free Full-Text | Legacy Planning and Event ... - MDPI&lt;/i&gt;. (n.d.). Retrieved from https://www.mdpi.com/2071-1050/10/7/2453/notes</int2:citationText>
                </int2:suggestion>
                <int2:suggestion int2:citationStyle="Chicago" int2:isIdentical="1">
                  <int2:citationText>“Sustainability | Free Full-Text | Legacy Planning and Event ... - MDPI” n.d., https://www.mdpi.com/2071-1050/10/7/2453/notes.</int2:citationText>
                </int2:suggestion>
              </int2:suggestions>
            </int2:source>
          </int2:similarityCritique>
        </oel:ext>
      </int2:extLst>
    </int2:bookmark>
    <int2:bookmark int2:bookmarkName="_Int_M99psAEL" int2:invalidationBookmarkName="" int2:hashCode="JgvSwUb1nqyGEO" int2:id="tYBp2fhF">
      <int2:extLst>
        <oel:ext uri="426473B9-03D8-482F-96C9-C2C85392BACA">
          <int2:similarityCritique int2:version="1" int2:context="Leask, A. &amp; Digance, J. (2002). Exploiting Unused Capacity: Sports Stadia and the Meetings Industry.">
            <int2:source int2:sourceType="Online" int2:sourceTitle="Progress in Convention Tourism Research - Joanne Jung-Eun Yoo, Karin ..." int2:sourceUrl="https://journals.sagepub.com/doi/10.1177/1096348004272177" int2:sourceSnippet="The purpose of this study is to determine the progress in convention tourism research to date by utilizing a content analysis on published articles in 14 academic journals, with the aim of identifying focus areas and providing future research directions. ... Leask, A., &amp; Digance, J. (2002). Exploiting unused capacity: Sports stadia and the ...">
              <int2:suggestions int2:citationType="Inline">
                <int2:suggestion int2:citationStyle="Mla" int2:isIdentical="0">
                  <int2:citationText>(“Progress in Convention Tourism Research - Joanne Jung-Eun Yoo, Karin ...”)</int2:citationText>
                </int2:suggestion>
                <int2:suggestion int2:citationStyle="Apa" int2:isIdentical="0">
                  <int2:citationText>(“Progress in Convention Tourism Research - Joanne Jung-Eun Yoo, Karin ...”)</int2:citationText>
                </int2:suggestion>
                <int2:suggestion int2:citationStyle="Chicago" int2:isIdentical="0">
                  <int2:citationText>(“Progress in Convention Tourism Research - Joanne Jung-Eun Yoo, Karin ...”)</int2:citationText>
                </int2:suggestion>
              </int2:suggestions>
              <int2:suggestions int2:citationType="Full">
                <int2:suggestion int2:citationStyle="Mla" int2:isIdentical="0">
                  <int2:citationText>&lt;i&gt;Progress in Convention Tourism Research - Joanne Jung-Eun Yoo, Karin ...&lt;/i&gt;, https://journals.sagepub.com/doi/10.1177/1096348004272177.</int2:citationText>
                </int2:suggestion>
                <int2:suggestion int2:citationStyle="Apa" int2:isIdentical="0">
                  <int2:citationText>&lt;i&gt;Progress in Convention Tourism Research - Joanne Jung-Eun Yoo, Karin ...&lt;/i&gt;. (n.d.). Retrieved from https://journals.sagepub.com/doi/10.1177/1096348004272177</int2:citationText>
                </int2:suggestion>
                <int2:suggestion int2:citationStyle="Chicago" int2:isIdentical="0">
                  <int2:citationText>“Progress in Convention Tourism Research - Joanne Jung-Eun Yoo, Karin ...” n.d., https://journals.sagepub.com/doi/10.1177/1096348004272177.</int2:citationText>
                </int2:suggestion>
              </int2:suggestions>
            </int2:source>
          </int2:similarityCritique>
        </oel:ext>
      </int2:extLst>
    </int2:bookmark>
    <int2:bookmark int2:bookmarkName="_Int_1ekYt1Ov" int2:invalidationBookmarkName="" int2:hashCode="NTeuJ+cMWtawTv" int2:id="kD9mapal">
      <int2:extLst>
        <oel:ext uri="426473B9-03D8-482F-96C9-C2C85392BACA">
          <int2:similarityCritique int2:version="1" int2:context="What is Benchmarking and Why is it So Important for Your Venue?">
            <int2:source int2:sourceType="Online" int2:sourceTitle="iVvy Blog" int2:sourceUrl="https://blog.ivvy.com/blog" int2:sourceSnippet="What is Benchmarking and Why is it So Important for Your Venue? Learn how benchmarking can keep your venue ahead of the competition, helping you make informed decisions and drive continuous improvement. Read More Event Marketing. 6 Must-Know Email Marketing Tips for Event Managers.">
              <int2:suggestions int2:citationType="Inline">
                <int2:suggestion int2:citationStyle="Mla" int2:isIdentical="1">
                  <int2:citationText>(“iVvy Blog”)</int2:citationText>
                </int2:suggestion>
                <int2:suggestion int2:citationStyle="Apa" int2:isIdentical="1">
                  <int2:citationText>(“iVvy Blog”)</int2:citationText>
                </int2:suggestion>
                <int2:suggestion int2:citationStyle="Chicago" int2:isIdentical="1">
                  <int2:citationText>(“iVvy Blog”)</int2:citationText>
                </int2:suggestion>
              </int2:suggestions>
              <int2:suggestions int2:citationType="Full">
                <int2:suggestion int2:citationStyle="Mla" int2:isIdentical="1">
                  <int2:citationText>&lt;i&gt;iVvy Blog&lt;/i&gt;, https://blog.ivvy.com/blog.</int2:citationText>
                </int2:suggestion>
                <int2:suggestion int2:citationStyle="Apa" int2:isIdentical="1">
                  <int2:citationText>&lt;i&gt;iVvy Blog&lt;/i&gt;. (n.d.). Retrieved from https://blog.ivvy.com/blog</int2:citationText>
                </int2:suggestion>
                <int2:suggestion int2:citationStyle="Chicago" int2:isIdentical="1">
                  <int2:citationText>“iVvy Blog” n.d., https://blog.ivvy.com/blog.</int2:citationText>
                </int2:suggestion>
              </int2:suggestions>
            </int2:source>
          </int2:similarityCritique>
        </oel:ext>
      </int2:extLst>
    </int2:bookmark>
    <int2:bookmark int2:bookmarkName="_Int_xpS3wd94" int2:invalidationBookmarkName="" int2:hashCode="D0kOGBegATp1Wi" int2:id="wITYOSWW">
      <int2:extLst>
        <oel:ext uri="426473B9-03D8-482F-96C9-C2C85392BACA">
          <int2:similarityCritique int2:version="1" int2:context="Financial turmoil in English professional rugby: a holistic performance assessment of English rugby union clubs (2003-2022).">
            <int2:source int2:sourceType="Online" int2:sourceTitle="Dan Plumley - Sheffield Hallam University" int2:sourceUrl="https://www.shu.ac.uk/about-us/our-people/staff-profiles/dan-plumley" int2:sourceSnippet="Profile of Dr. Dan Plumley, Senior Lecturer in Sport Business Management at Sheffield Hallam University | Biography | Expertise | Current work | Contact details ... Financial Turmoil in English Professional Rugby: A holistic performance assessment of English Rugby union clubs (2003-2022). Sport, Business and Management.">
              <int2:suggestions int2:citationType="Inline">
                <int2:suggestion int2:citationStyle="Mla" int2:isIdentical="1">
                  <int2:citationText>(“Dan Plumley - Sheffield Hallam University”)</int2:citationText>
                </int2:suggestion>
                <int2:suggestion int2:citationStyle="Apa" int2:isIdentical="1">
                  <int2:citationText>(“Dan Plumley - Sheffield Hallam University”)</int2:citationText>
                </int2:suggestion>
                <int2:suggestion int2:citationStyle="Chicago" int2:isIdentical="1">
                  <int2:citationText>(“Dan Plumley - Sheffield Hallam University”)</int2:citationText>
                </int2:suggestion>
              </int2:suggestions>
              <int2:suggestions int2:citationType="Full">
                <int2:suggestion int2:citationStyle="Mla" int2:isIdentical="1">
                  <int2:citationText>&lt;i&gt;Dan Plumley - Sheffield Hallam University&lt;/i&gt;, https://www.shu.ac.uk/about-us/our-people/staff-profiles/dan-plumley.</int2:citationText>
                </int2:suggestion>
                <int2:suggestion int2:citationStyle="Apa" int2:isIdentical="1">
                  <int2:citationText>&lt;i&gt;Dan Plumley - Sheffield Hallam University&lt;/i&gt;. (n.d.). Retrieved from https://www.shu.ac.uk/about-us/our-people/staff-profiles/dan-plumley</int2:citationText>
                </int2:suggestion>
                <int2:suggestion int2:citationStyle="Chicago" int2:isIdentical="1">
                  <int2:citationText>“Dan Plumley - Sheffield Hallam University” n.d., https://www.shu.ac.uk/about-us/our-people/staff-profiles/dan-plumley.</int2:citationText>
                </int2:suggestion>
              </int2:suggestions>
            </int2:source>
          </int2:similarityCritique>
        </oel:ext>
      </int2:extLst>
    </int2:bookmark>
    <int2:bookmark int2:bookmarkName="_Int_WmZI2yyL" int2:invalidationBookmarkName="" int2:hashCode="dX2NTUfxeb8BfI" int2:id="fGzSCAGt">
      <int2:extLst>
        <oel:ext uri="426473B9-03D8-482F-96C9-C2C85392BACA">
          <int2:similarityCritique int2:version="1" int2:context="COVID-19 and outdoor recreation in the post-anthropause. Leisure Studies, 42(1), 85-99.">
            <int2:source int2:sourceType="Online" int2:sourceTitle="Jacob Bustad | Towson University" int2:sourceUrl="https://www.towson.edu/chp/departments/kinesiology/facultystaff/jbustad.html" int2:sourceSnippet="Jacob Bustad (Ph.D.) is an Associate Professor in the Department of Kinesiology at Towson University and joined the Sport Management faculty in 2014. ... COVID-19 and outdoor recreation in the post-anthropause. Leisure Studies, 42(1), 85-99. Bustad, J.J., &amp; Andrews, D.L. (2023) The circus comes to town: Formula 1, globalization, and the uber ...">
              <int2:suggestions int2:citationType="Inline">
                <int2:suggestion int2:citationStyle="Mla" int2:isIdentical="0">
                  <int2:citationText>(“Jacob Bustad | Towson University”)</int2:citationText>
                </int2:suggestion>
                <int2:suggestion int2:citationStyle="Apa" int2:isIdentical="0">
                  <int2:citationText>(“Jacob Bustad | Towson University”)</int2:citationText>
                </int2:suggestion>
                <int2:suggestion int2:citationStyle="Chicago" int2:isIdentical="0">
                  <int2:citationText>(“Jacob Bustad | Towson University”)</int2:citationText>
                </int2:suggestion>
              </int2:suggestions>
              <int2:suggestions int2:citationType="Full">
                <int2:suggestion int2:citationStyle="Mla" int2:isIdentical="0">
                  <int2:citationText>&lt;i&gt;Jacob Bustad | Towson University&lt;/i&gt;, https://www.towson.edu/chp/departments/kinesiology/facultystaff/jbustad.html.</int2:citationText>
                </int2:suggestion>
                <int2:suggestion int2:citationStyle="Apa" int2:isIdentical="0">
                  <int2:citationText>&lt;i&gt;Jacob Bustad | Towson University&lt;/i&gt;. (n.d.). Retrieved from https://www.towson.edu/chp/departments/kinesiology/facultystaff/jbustad.html</int2:citationText>
                </int2:suggestion>
                <int2:suggestion int2:citationStyle="Chicago" int2:isIdentical="0">
                  <int2:citationText>“Jacob Bustad | Towson University” n.d., https://www.towson.edu/chp/departments/kinesiology/facultystaff/jbustad.html.</int2:citationText>
                </int2:suggestion>
              </int2:suggestions>
            </int2:source>
          </int2:similarityCritique>
        </oel:ext>
      </int2:extLst>
    </int2:bookmark>
    <int2:bookmark int2:bookmarkName="_Int_l0B7X04C" int2:invalidationBookmarkName="" int2:hashCode="rq6L4zGBYbVt71" int2:id="3ft0g4cA">
      <int2:extLst>
        <oel:ext uri="426473B9-03D8-482F-96C9-C2C85392BACA">
          <int2:similarityCritique int2:version="1" int2:context="The research phase employed a combination of primary and secondary research methodologies.">
            <int2:source int2:sourceType="Online" int2:sourceTitle="Awnings Market Report | Global Forecast From 2025 To 2033 - Dataintelo" int2:sourceUrl="https://dataintelo.com/report/awnings-market" int2:sourceSnippet="A combination of primary and secondary research methodologies has been employed to gather the necessary data and insights. Primary Research In the primary research stage, interviews and discussions were conducted with key industry experts, manufacturers, suppliers, distributors and retailers. The aim during this phase was to gather first-hand ...">
              <int2:suggestions int2:citationType="Inline">
                <int2:suggestion int2:citationStyle="Mla" int2:isIdentical="0">
                  <int2:citationText>(“Awnings Market Report | Global Forecast From 2025 To 2033 - Dataintelo”)</int2:citationText>
                </int2:suggestion>
                <int2:suggestion int2:citationStyle="Apa" int2:isIdentical="0">
                  <int2:citationText>(“Awnings Market Report | Global Forecast From 2025 To 2033 - Dataintelo”)</int2:citationText>
                </int2:suggestion>
                <int2:suggestion int2:citationStyle="Chicago" int2:isIdentical="0">
                  <int2:citationText>(“Awnings Market Report | Global Forecast From 2025 To 2033 - Dataintelo”)</int2:citationText>
                </int2:suggestion>
              </int2:suggestions>
              <int2:suggestions int2:citationType="Full">
                <int2:suggestion int2:citationStyle="Mla" int2:isIdentical="0">
                  <int2:citationText>&lt;i&gt;Awnings Market Report | Global Forecast From 2025 To 2033 - Dataintelo&lt;/i&gt;, https://dataintelo.com/report/awnings-market.</int2:citationText>
                </int2:suggestion>
                <int2:suggestion int2:citationStyle="Apa" int2:isIdentical="0">
                  <int2:citationText>&lt;i&gt;Awnings Market Report | Global Forecast From 2025 To 2033 - Dataintelo&lt;/i&gt;. (n.d.). Retrieved from https://dataintelo.com/report/awnings-market</int2:citationText>
                </int2:suggestion>
                <int2:suggestion int2:citationStyle="Chicago" int2:isIdentical="0">
                  <int2:citationText>“Awnings Market Report | Global Forecast From 2025 To 2033 - Dataintelo” n.d., https://dataintelo.com/report/awnings-market.</int2:citationText>
                </int2:suggestion>
              </int2:suggestions>
            </int2:source>
          </int2:similarityCritique>
        </oel:ext>
      </int2:extLst>
    </int2:bookmark>
    <int2:bookmark int2:bookmarkName="_Int_vZiITPEE" int2:invalidationBookmarkName="" int2:hashCode="+PXzfF3AucAM7Z" int2:id="OFN7u0xr">
      <int2:state int2:type="AugLoop_Text_Critique" int2:value="Rejected"/>
    </int2:bookmark>
    <int2:bookmark int2:bookmarkName="_Int_DzVSOKDh" int2:invalidationBookmarkName="" int2:hashCode="SvyUK6CIFfXr3z" int2:id="pK11fxKT">
      <int2:state int2:type="AugLoop_Text_Critique" int2:value="Rejected"/>
    </int2:bookmark>
    <int2:bookmark int2:bookmarkName="_Int_EwWNFlg4" int2:invalidationBookmarkName="" int2:hashCode="q8mLYh8sGDWIN1" int2:id="0Iogi0hh">
      <int2:state int2:type="AugLoop_Text_Critique" int2:value="Rejected"/>
    </int2:bookmark>
    <int2:bookmark int2:bookmarkName="_Int_sMB83bse" int2:invalidationBookmarkName="" int2:hashCode="vTQ6RQCQf2J9Ff" int2:id="ZK3C23SC">
      <int2:state int2:type="AugLoop_Text_Critique" int2:value="Rejected"/>
    </int2:bookmark>
    <int2:bookmark int2:bookmarkName="_Int_oI1Jt9Ug" int2:invalidationBookmarkName="" int2:hashCode="vTQ6RQCQf2J9Ff" int2:id="48giRmSH">
      <int2:state int2:type="AugLoop_Text_Critique" int2:value="Rejected"/>
    </int2:bookmark>
    <int2:bookmark int2:bookmarkName="_Int_lreRM00L" int2:invalidationBookmarkName="" int2:hashCode="J1pwAHjwPyXoQP" int2:id="PsmKfJwN">
      <int2:state int2:type="AugLoop_Text_Critique" int2:value="Rejected"/>
    </int2:bookmark>
    <int2:entireDocument int2:id="Wq5bc8M8">
      <int2:extLst>
        <oel:ext uri="E302BA01-7950-474C-9AD3-286E660C40A8">
          <int2:similaritySummary int2:version="1" int2:runId="1746448518503" int2:tilesCheckedInThisRun="179" int2:totalNumOfTiles="179" int2:similarityAnnotationCount="10" int2:numWords="4821" int2:numFlaggedWords="128"/>
        </oel:ext>
      </int2:extLst>
    </int2:entireDocument>
  </int2:observations>
  <int2:intelligenceSettings/>
  <int2:onDemandWorkflows>
    <int2:onDemandWorkflow int2:type="SimilarityCheck" int2:paragraphVersions="38CF2F4B-7B5BF7C0 01255F2A-53A86244 1F9DC4B2-12FC1FA1 17BB6638-5F090E9D 40528964-700C8062 09CBE610-0BDB8E9B 2B1285B6-40CC786B 4ED03F87-6F26860A 368240E8-1735A066 008A223C-68D856BE 162D037D-05C6A081 7FCFED1D-5E50AD07 0F1BFFE1-661BE7BB 4A01290E-6FCB2CDB 7578DEC1-4BF36F7F 16A25ADC-52B79EC9 0819016A-02BD08E4 18CAEA23-27464BC6 48EB00F3-6B71E555 47C714F9-3F0D5844 7BACA1F9-37BD261D 1D07B464-6993BE62 2A5DAE9E-04B07AA3 02EAF54C-40ABF5D4 4E1FDB0F-50047E4F 78D043E6-2E001640 48D1DF0A-2D4DA8AD 11FCCFED-7EB15AE8 4EC36E21-70C4E93F 4F2FB124-7BB0B1DA 498FA883-63CBD24F 41782C01-2ABC5B0F 7AC51F72-2E2A495E 1EE02C7B-16A5BAD0 4F5A1A9B-5EE1BBEA 1EC54FBA-1134B2AF 0294994D-6180D493 1595954D-317358D6 1B3AC98A-6DBC661E 0D936BDF-571900DC 67B31712-6F9D0C62 75E8660E-7BBFC662 1B568970-1B1AE56E 042EA4C6-292E894A 2938F63D-1CD53E0C 492BEF42-0D9F6B07 333E8A59-6C25B279 1717660F-0F7E33E5 04648961-6BF7302B 59888A58-65188FF4 08B5B210-25115EC2 7337C347-3085EEC8 29D653C1-316F1B81 1C14406C-06F8003C 6B491958-54F2B065 4866999E-4991A19C 27680D70-64BDAC27 0CF99B54-276D485E 20F7537D-42CBFA27 451ECD61-0304E98A 7D39D237-429BD41E 7A91B831-3384CFE4 09986982-51625A5E 58081AFA-5890DD55 2C0E2586-394D1A4F 1C00E533-34946083 7A5BCD94-2FA55E4C 557193DA-639D67BD 15458CFA-7EC0871F 7C549159-308DB9A1 2919C3D1-5573C6F9 00D92643-1462EB32 462306C0-229A2C2E 7BD130EE-6D86AA0E 46CC9591-01F13093 253AE7AE-2BD4E9C3 59ECB8DC-514414DC 45D7DA16-1B73E4C0 7594EFFC-2CC1BF2F 3951969E-537E73AA 348DF2D6-52DA6F86 204CD401-36F66697 2644CCED-11AF412A 00BABBCB-7F20EE66 1E47CF34-5EAD4034 4A9984EE-242AE73D 7599B348-398E2995 7C7AAB79-6836EDF3 65A4ACFA-06FC4587 4054D139-13438435 08A3F5BB-274445DD 46DCFFE0-31C0FA3F 7A07FCE1-1670B75A 7A67CAC6-587E72E1 76C9EECA-2B833344 16AC37E1-40665D41 63956D1C-58683963 1B45C9E6-6B523EA4 7712F69B-0CD9A73A 0EDCB0A0-67205CEB 1A54096F-15C35AA0 3EACA782-070C0413 50C05737-0A83C60D 5CC206FF-05D9A8E0 505F18B8-701CEDAF 4C3AB64D-1E5F6AB4 4DB72D50-5B6054FA 7E47EBAB-689DD40D 1A9F7CFC-677B5334 6E2467BB-552D78DF 1FBC6D2E-752E739B 75235257-5BC58877 4B39114D-0BD3315A 77F42839-3016C3A5 64276C5A-664DF1DD 7C824E3A-7D214EE2 14DF5EFF-1940B8BC 79D1D720-53C366CC 22585194-179AA814 506B0FC9-52E9AA3B 0A9B0396-78123BBF 2C237D63-4113A9DC 69E025AF-4256E79D 361B6946-45E28C70 7C85B55D-1994627A 74E97BB0-5F0811E4 6646B5FE-15B9B402 0029A6D6-04BB9AAD 3F0545E3-2F8B952B 75522232-38E7115C 264881A1-49758FDF 2EADD51E-303CE612 4DEE1EB9-2482A19D 04128151-14879997 1E8D5F8E-00F56D8C 4A4E98B1-49D73290 6A4FA4A9-068F131C 07F4A1BF-1DE0F01B 170038EC-632EDBD9 58545BCC-4295B1D2 4CD51BF7-0834C086 4A4C5DF4-28BFE31B 2153EE17-24838484 5620A480-394B0BFC 05FECA32-552DA456 7EA5A9FB-5B27FF43 32E97D0A-36BBF594 02290627-49F4E4E6 66153E2D-316FF961 38411D5B-7E0E94E5 3C040B1F-3DE3CF86 1481D3D6-50B30069 7E0E9D15-190807EA 069A9918-57486794 48AC6910-5560EAFD 736F17E2-1B31FEB2 0BD8C752-659DFB51 32F18C74-4FD18A5C 4A1E1638-712EB50C 471970BD-6E6287D6 57AD0ED0-608E9B45 1C9E3C7C-70DC8DA6 2ABB3B3E-335B12C5 441C4214-4C23C641 1110063F-23DAEFC4 13554FF7-1078A94F 5DA8A95D-09E0573A 521B8E39-5849C124 13A6CF59-163E728D 68C947A7-42258DF9 0E7FA631-464A588F 727B735A-148529B3 6C1F6409-267AD168 1921C279-5B4574EE 63B37B09-6DABDACF 15CAF873-7639F6C2 7D36A32F-0045D20C 4A37B3C9-196ECB86 2A2231CF-253D10F1 2AEC9B99-7453A601 50E634BF-43DDFD52"/>
  </int2:onDemandWorkflows>
</int2:intelligence>
</file>

<file path=word/numbering.xml><?xml version="1.0" encoding="utf-8"?>
<w:numbering xmlns:w="http://schemas.openxmlformats.org/wordprocessingml/2006/main">
  <w:abstractNum xmlns:w="http://schemas.openxmlformats.org/wordprocessingml/2006/main" w:abstractNumId="34">
    <w:nsid w:val="4a29d4c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3">
    <w:nsid w:val="edcfe3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616685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344cd1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39faf1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54087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6cef2b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7dee59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6c329d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313878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5c3c8c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687599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535496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3bc708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6b838e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7ece32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3c1550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a314b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e3848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0f648d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483095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710a2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1f36d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fecc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5343a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1aeb1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ff470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6cb7a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62aba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b2a53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560f5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dbb1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b3486a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d3bc11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4BB8AC0"/>
    <w:rsid w:val="0021CEE7"/>
    <w:rsid w:val="00289C0F"/>
    <w:rsid w:val="004246F1"/>
    <w:rsid w:val="0062E9C9"/>
    <w:rsid w:val="008CD6C7"/>
    <w:rsid w:val="00945991"/>
    <w:rsid w:val="00F8F922"/>
    <w:rsid w:val="011C4CBB"/>
    <w:rsid w:val="0187A1C3"/>
    <w:rsid w:val="019E48A1"/>
    <w:rsid w:val="01A89E59"/>
    <w:rsid w:val="024A27D4"/>
    <w:rsid w:val="028A4BC5"/>
    <w:rsid w:val="02AC77E6"/>
    <w:rsid w:val="02AF7590"/>
    <w:rsid w:val="02AFDCF8"/>
    <w:rsid w:val="02EBCDC9"/>
    <w:rsid w:val="03052A86"/>
    <w:rsid w:val="037E3AEA"/>
    <w:rsid w:val="038BB340"/>
    <w:rsid w:val="03BE8612"/>
    <w:rsid w:val="03C15B40"/>
    <w:rsid w:val="04152055"/>
    <w:rsid w:val="042327D7"/>
    <w:rsid w:val="04449C7A"/>
    <w:rsid w:val="0447CCF2"/>
    <w:rsid w:val="0464E3D5"/>
    <w:rsid w:val="0472531C"/>
    <w:rsid w:val="047744F9"/>
    <w:rsid w:val="0484119F"/>
    <w:rsid w:val="048CC777"/>
    <w:rsid w:val="04983D3E"/>
    <w:rsid w:val="049EDE36"/>
    <w:rsid w:val="04C6CBFE"/>
    <w:rsid w:val="04E30801"/>
    <w:rsid w:val="04EB43E0"/>
    <w:rsid w:val="05265B0E"/>
    <w:rsid w:val="05374307"/>
    <w:rsid w:val="05604AC0"/>
    <w:rsid w:val="056D6130"/>
    <w:rsid w:val="05DD877A"/>
    <w:rsid w:val="067F5031"/>
    <w:rsid w:val="06871C18"/>
    <w:rsid w:val="068A3F02"/>
    <w:rsid w:val="06AA1799"/>
    <w:rsid w:val="06B6632A"/>
    <w:rsid w:val="06D742F9"/>
    <w:rsid w:val="06E6C361"/>
    <w:rsid w:val="0705C4E3"/>
    <w:rsid w:val="0717687F"/>
    <w:rsid w:val="071C8A92"/>
    <w:rsid w:val="074733C3"/>
    <w:rsid w:val="074BFD62"/>
    <w:rsid w:val="07791948"/>
    <w:rsid w:val="0782B972"/>
    <w:rsid w:val="07A550B4"/>
    <w:rsid w:val="07B46B89"/>
    <w:rsid w:val="07BF470E"/>
    <w:rsid w:val="07DA969E"/>
    <w:rsid w:val="08522E8D"/>
    <w:rsid w:val="0854FC77"/>
    <w:rsid w:val="0869198A"/>
    <w:rsid w:val="088083A7"/>
    <w:rsid w:val="08EBEE92"/>
    <w:rsid w:val="091E30E6"/>
    <w:rsid w:val="094631D6"/>
    <w:rsid w:val="0948CF1D"/>
    <w:rsid w:val="09B5FB48"/>
    <w:rsid w:val="09B689C0"/>
    <w:rsid w:val="09D566BA"/>
    <w:rsid w:val="0A2DDC4D"/>
    <w:rsid w:val="0A79D490"/>
    <w:rsid w:val="0A987C7B"/>
    <w:rsid w:val="0B19ADE5"/>
    <w:rsid w:val="0B3C2776"/>
    <w:rsid w:val="0B3FC55E"/>
    <w:rsid w:val="0B543017"/>
    <w:rsid w:val="0B779D23"/>
    <w:rsid w:val="0B9536D0"/>
    <w:rsid w:val="0BC2492F"/>
    <w:rsid w:val="0BEC6778"/>
    <w:rsid w:val="0BFBDDA2"/>
    <w:rsid w:val="0C005B61"/>
    <w:rsid w:val="0C079F7C"/>
    <w:rsid w:val="0C157688"/>
    <w:rsid w:val="0C5F2D4A"/>
    <w:rsid w:val="0C60B1B4"/>
    <w:rsid w:val="0D088857"/>
    <w:rsid w:val="0D2301A4"/>
    <w:rsid w:val="0D2F4C02"/>
    <w:rsid w:val="0D90BAE8"/>
    <w:rsid w:val="0DCDC2B5"/>
    <w:rsid w:val="0E0A28D5"/>
    <w:rsid w:val="0E38D474"/>
    <w:rsid w:val="0E786D53"/>
    <w:rsid w:val="0E7E5B93"/>
    <w:rsid w:val="0E96D61E"/>
    <w:rsid w:val="0E9B8320"/>
    <w:rsid w:val="0EA07A1E"/>
    <w:rsid w:val="0EA75901"/>
    <w:rsid w:val="0F21F760"/>
    <w:rsid w:val="0F477C3B"/>
    <w:rsid w:val="0F5AC43A"/>
    <w:rsid w:val="0F5B9168"/>
    <w:rsid w:val="0F7D8DFE"/>
    <w:rsid w:val="0FB8B5EE"/>
    <w:rsid w:val="0FD16045"/>
    <w:rsid w:val="0FD70257"/>
    <w:rsid w:val="0FF8A71F"/>
    <w:rsid w:val="102E30C3"/>
    <w:rsid w:val="107839FC"/>
    <w:rsid w:val="107EE35A"/>
    <w:rsid w:val="109B91BA"/>
    <w:rsid w:val="1105A006"/>
    <w:rsid w:val="1111C078"/>
    <w:rsid w:val="114883DF"/>
    <w:rsid w:val="11542C98"/>
    <w:rsid w:val="115C16F6"/>
    <w:rsid w:val="11A880D5"/>
    <w:rsid w:val="11AF1C6D"/>
    <w:rsid w:val="11F40968"/>
    <w:rsid w:val="124018C9"/>
    <w:rsid w:val="125112E5"/>
    <w:rsid w:val="1255DA88"/>
    <w:rsid w:val="12601E12"/>
    <w:rsid w:val="128EABF7"/>
    <w:rsid w:val="12CF7425"/>
    <w:rsid w:val="12D80B1C"/>
    <w:rsid w:val="134E8BD9"/>
    <w:rsid w:val="136C9950"/>
    <w:rsid w:val="13A58EF9"/>
    <w:rsid w:val="13C998E9"/>
    <w:rsid w:val="13CE13BA"/>
    <w:rsid w:val="13D1387F"/>
    <w:rsid w:val="1406FF54"/>
    <w:rsid w:val="140B2EE3"/>
    <w:rsid w:val="1470D187"/>
    <w:rsid w:val="14AB8045"/>
    <w:rsid w:val="14B4314A"/>
    <w:rsid w:val="14BA578B"/>
    <w:rsid w:val="14C71A3E"/>
    <w:rsid w:val="14DEA734"/>
    <w:rsid w:val="1507FB3A"/>
    <w:rsid w:val="1546ABF8"/>
    <w:rsid w:val="154B3B0E"/>
    <w:rsid w:val="1578D3A2"/>
    <w:rsid w:val="157D1DB8"/>
    <w:rsid w:val="158199D7"/>
    <w:rsid w:val="159CCB7A"/>
    <w:rsid w:val="15A81327"/>
    <w:rsid w:val="15DD34E6"/>
    <w:rsid w:val="15FFD928"/>
    <w:rsid w:val="1648F99A"/>
    <w:rsid w:val="1651377E"/>
    <w:rsid w:val="1687FF46"/>
    <w:rsid w:val="1698454C"/>
    <w:rsid w:val="16DA0AB6"/>
    <w:rsid w:val="16F9EAD7"/>
    <w:rsid w:val="173E1122"/>
    <w:rsid w:val="17479528"/>
    <w:rsid w:val="17585774"/>
    <w:rsid w:val="17BC53E2"/>
    <w:rsid w:val="17BFA8C7"/>
    <w:rsid w:val="17E4F6C5"/>
    <w:rsid w:val="18233E25"/>
    <w:rsid w:val="1884D4BC"/>
    <w:rsid w:val="188E7D84"/>
    <w:rsid w:val="18C086A9"/>
    <w:rsid w:val="19148F4F"/>
    <w:rsid w:val="19148F4F"/>
    <w:rsid w:val="19305562"/>
    <w:rsid w:val="198655FB"/>
    <w:rsid w:val="1987A347"/>
    <w:rsid w:val="19C71F25"/>
    <w:rsid w:val="1A299724"/>
    <w:rsid w:val="1A2B40DC"/>
    <w:rsid w:val="1A58B904"/>
    <w:rsid w:val="1AABFCFE"/>
    <w:rsid w:val="1B0540E8"/>
    <w:rsid w:val="1B09DF2A"/>
    <w:rsid w:val="1B226083"/>
    <w:rsid w:val="1B334B23"/>
    <w:rsid w:val="1B507502"/>
    <w:rsid w:val="1BA50FE0"/>
    <w:rsid w:val="1BB1832F"/>
    <w:rsid w:val="1BF23C83"/>
    <w:rsid w:val="1BF29579"/>
    <w:rsid w:val="1C0D9DD3"/>
    <w:rsid w:val="1C2E4776"/>
    <w:rsid w:val="1C802CB8"/>
    <w:rsid w:val="1C92257E"/>
    <w:rsid w:val="1D2F11CF"/>
    <w:rsid w:val="1D726E77"/>
    <w:rsid w:val="1D7E607F"/>
    <w:rsid w:val="1D994A25"/>
    <w:rsid w:val="1DE4C4E3"/>
    <w:rsid w:val="1DE7C967"/>
    <w:rsid w:val="1E083BDC"/>
    <w:rsid w:val="1E380790"/>
    <w:rsid w:val="1E5295BA"/>
    <w:rsid w:val="1EB1E130"/>
    <w:rsid w:val="1EC35816"/>
    <w:rsid w:val="1F071D00"/>
    <w:rsid w:val="1F1354F2"/>
    <w:rsid w:val="1F24C213"/>
    <w:rsid w:val="1F3F5DC8"/>
    <w:rsid w:val="1F49E5D6"/>
    <w:rsid w:val="1F563B54"/>
    <w:rsid w:val="1FA595C7"/>
    <w:rsid w:val="1FAF6EFA"/>
    <w:rsid w:val="1FC2CB5A"/>
    <w:rsid w:val="2062A6C4"/>
    <w:rsid w:val="2076FC3A"/>
    <w:rsid w:val="20A94692"/>
    <w:rsid w:val="20BD87A1"/>
    <w:rsid w:val="20BDA52D"/>
    <w:rsid w:val="20F03D4A"/>
    <w:rsid w:val="20FBB3BB"/>
    <w:rsid w:val="210D4C91"/>
    <w:rsid w:val="2154A3AC"/>
    <w:rsid w:val="21552CED"/>
    <w:rsid w:val="21590E75"/>
    <w:rsid w:val="21865172"/>
    <w:rsid w:val="21ADD241"/>
    <w:rsid w:val="21BE7DE7"/>
    <w:rsid w:val="21DE7943"/>
    <w:rsid w:val="21EF0030"/>
    <w:rsid w:val="21EFB767"/>
    <w:rsid w:val="2273D8D7"/>
    <w:rsid w:val="22C10875"/>
    <w:rsid w:val="231FF6C6"/>
    <w:rsid w:val="2327790C"/>
    <w:rsid w:val="2331ECB9"/>
    <w:rsid w:val="233FA782"/>
    <w:rsid w:val="23757EC4"/>
    <w:rsid w:val="239C5218"/>
    <w:rsid w:val="23B35250"/>
    <w:rsid w:val="23C60630"/>
    <w:rsid w:val="245F800D"/>
    <w:rsid w:val="248D416C"/>
    <w:rsid w:val="24AD7E78"/>
    <w:rsid w:val="24EAD189"/>
    <w:rsid w:val="2529A0C3"/>
    <w:rsid w:val="253122E8"/>
    <w:rsid w:val="2545AC2F"/>
    <w:rsid w:val="25DC2AC4"/>
    <w:rsid w:val="2617AE30"/>
    <w:rsid w:val="2620C627"/>
    <w:rsid w:val="2646DF32"/>
    <w:rsid w:val="2654CA36"/>
    <w:rsid w:val="265E2061"/>
    <w:rsid w:val="266927C9"/>
    <w:rsid w:val="26712D75"/>
    <w:rsid w:val="2684E7A6"/>
    <w:rsid w:val="2691EC98"/>
    <w:rsid w:val="26CE53A9"/>
    <w:rsid w:val="26DE8610"/>
    <w:rsid w:val="26EA4935"/>
    <w:rsid w:val="27200E4A"/>
    <w:rsid w:val="27631459"/>
    <w:rsid w:val="276765B4"/>
    <w:rsid w:val="2818A45D"/>
    <w:rsid w:val="282B9339"/>
    <w:rsid w:val="2837CEB5"/>
    <w:rsid w:val="285B647D"/>
    <w:rsid w:val="28937260"/>
    <w:rsid w:val="2896DFD0"/>
    <w:rsid w:val="28AE8305"/>
    <w:rsid w:val="28AFD06E"/>
    <w:rsid w:val="28C5BA3C"/>
    <w:rsid w:val="28EAD1F0"/>
    <w:rsid w:val="290E629C"/>
    <w:rsid w:val="293844DF"/>
    <w:rsid w:val="294C3B40"/>
    <w:rsid w:val="2963D7E0"/>
    <w:rsid w:val="2968C5B3"/>
    <w:rsid w:val="29931698"/>
    <w:rsid w:val="29A3F59A"/>
    <w:rsid w:val="29B7E9F1"/>
    <w:rsid w:val="29CC7C0D"/>
    <w:rsid w:val="29E19776"/>
    <w:rsid w:val="2A4CF7ED"/>
    <w:rsid w:val="2A51E74E"/>
    <w:rsid w:val="2A7A75AF"/>
    <w:rsid w:val="2AB003E4"/>
    <w:rsid w:val="2AF30942"/>
    <w:rsid w:val="2B10438A"/>
    <w:rsid w:val="2BAAEBD9"/>
    <w:rsid w:val="2BF60DA7"/>
    <w:rsid w:val="2C054E95"/>
    <w:rsid w:val="2C0F25E4"/>
    <w:rsid w:val="2C1B558A"/>
    <w:rsid w:val="2C34C9FF"/>
    <w:rsid w:val="2C41007D"/>
    <w:rsid w:val="2C9FC119"/>
    <w:rsid w:val="2CDB6BA4"/>
    <w:rsid w:val="2D205ED9"/>
    <w:rsid w:val="2D3FE5A0"/>
    <w:rsid w:val="2D433306"/>
    <w:rsid w:val="2D73D7C2"/>
    <w:rsid w:val="2D7CD9CF"/>
    <w:rsid w:val="2DA4E25B"/>
    <w:rsid w:val="2DAAD2C9"/>
    <w:rsid w:val="2DD5C641"/>
    <w:rsid w:val="2DFCDA0C"/>
    <w:rsid w:val="2E04FACD"/>
    <w:rsid w:val="2E06020E"/>
    <w:rsid w:val="2E403225"/>
    <w:rsid w:val="2E8F0F96"/>
    <w:rsid w:val="2E9D34A6"/>
    <w:rsid w:val="2ED8645E"/>
    <w:rsid w:val="2F198C4B"/>
    <w:rsid w:val="2F50A8A4"/>
    <w:rsid w:val="2F7DBB43"/>
    <w:rsid w:val="2F8A1170"/>
    <w:rsid w:val="30622745"/>
    <w:rsid w:val="30AEDB1B"/>
    <w:rsid w:val="30D5D6EB"/>
    <w:rsid w:val="31AF39CA"/>
    <w:rsid w:val="321B6E76"/>
    <w:rsid w:val="3253096F"/>
    <w:rsid w:val="32BF9C83"/>
    <w:rsid w:val="332DEFE4"/>
    <w:rsid w:val="334BE149"/>
    <w:rsid w:val="337BDB73"/>
    <w:rsid w:val="3399AE30"/>
    <w:rsid w:val="33CFBABC"/>
    <w:rsid w:val="33E08B8A"/>
    <w:rsid w:val="3411B089"/>
    <w:rsid w:val="34317A81"/>
    <w:rsid w:val="3458312E"/>
    <w:rsid w:val="34605F2A"/>
    <w:rsid w:val="349AA86D"/>
    <w:rsid w:val="34B4ACED"/>
    <w:rsid w:val="34BB8AC0"/>
    <w:rsid w:val="34D6C825"/>
    <w:rsid w:val="34DDDA0E"/>
    <w:rsid w:val="34F17111"/>
    <w:rsid w:val="352C6D92"/>
    <w:rsid w:val="35397A7C"/>
    <w:rsid w:val="35826B83"/>
    <w:rsid w:val="3586C4B9"/>
    <w:rsid w:val="35959763"/>
    <w:rsid w:val="36003C14"/>
    <w:rsid w:val="3628B9CF"/>
    <w:rsid w:val="363D781B"/>
    <w:rsid w:val="36499C34"/>
    <w:rsid w:val="36A32AEB"/>
    <w:rsid w:val="36C5D024"/>
    <w:rsid w:val="36DE1FDE"/>
    <w:rsid w:val="36FFC731"/>
    <w:rsid w:val="3723F59C"/>
    <w:rsid w:val="37536ADE"/>
    <w:rsid w:val="377A0F07"/>
    <w:rsid w:val="37890086"/>
    <w:rsid w:val="3799177B"/>
    <w:rsid w:val="37E117FD"/>
    <w:rsid w:val="37FD2FC1"/>
    <w:rsid w:val="380ED4C8"/>
    <w:rsid w:val="381E806D"/>
    <w:rsid w:val="38775F2E"/>
    <w:rsid w:val="38984907"/>
    <w:rsid w:val="39468150"/>
    <w:rsid w:val="396EB1BC"/>
    <w:rsid w:val="39A59159"/>
    <w:rsid w:val="39C27009"/>
    <w:rsid w:val="39D3D786"/>
    <w:rsid w:val="39DB8A86"/>
    <w:rsid w:val="3A395687"/>
    <w:rsid w:val="3ACED5E3"/>
    <w:rsid w:val="3AF76560"/>
    <w:rsid w:val="3AFDD7F7"/>
    <w:rsid w:val="3B0CC682"/>
    <w:rsid w:val="3B0E397B"/>
    <w:rsid w:val="3B95D43E"/>
    <w:rsid w:val="3BCA21D8"/>
    <w:rsid w:val="3BF6AF08"/>
    <w:rsid w:val="3C04706D"/>
    <w:rsid w:val="3C16DD75"/>
    <w:rsid w:val="3C3FBA57"/>
    <w:rsid w:val="3C58C698"/>
    <w:rsid w:val="3C661157"/>
    <w:rsid w:val="3C92C240"/>
    <w:rsid w:val="3CAEE05D"/>
    <w:rsid w:val="3CB96815"/>
    <w:rsid w:val="3D41925F"/>
    <w:rsid w:val="3D4D3B9F"/>
    <w:rsid w:val="3D9B09D8"/>
    <w:rsid w:val="3DD27BD0"/>
    <w:rsid w:val="3DD46D22"/>
    <w:rsid w:val="3DDAD2A0"/>
    <w:rsid w:val="3DEBC583"/>
    <w:rsid w:val="3E250477"/>
    <w:rsid w:val="3E36997E"/>
    <w:rsid w:val="3E6B744C"/>
    <w:rsid w:val="3E72DE0E"/>
    <w:rsid w:val="3E8C4AA9"/>
    <w:rsid w:val="3EE29BDE"/>
    <w:rsid w:val="3EE312CC"/>
    <w:rsid w:val="3EE34015"/>
    <w:rsid w:val="3F20A325"/>
    <w:rsid w:val="3F3F6949"/>
    <w:rsid w:val="3F511875"/>
    <w:rsid w:val="3F8832FC"/>
    <w:rsid w:val="3F8D5551"/>
    <w:rsid w:val="3FB6621D"/>
    <w:rsid w:val="3FD34A6D"/>
    <w:rsid w:val="3FEAC040"/>
    <w:rsid w:val="401B179D"/>
    <w:rsid w:val="404C7461"/>
    <w:rsid w:val="40A99FAC"/>
    <w:rsid w:val="40D4F3F4"/>
    <w:rsid w:val="40E17D49"/>
    <w:rsid w:val="4123233C"/>
    <w:rsid w:val="412B182F"/>
    <w:rsid w:val="414BD680"/>
    <w:rsid w:val="41B51438"/>
    <w:rsid w:val="4216A6C4"/>
    <w:rsid w:val="42362AC2"/>
    <w:rsid w:val="4241C7BC"/>
    <w:rsid w:val="42586A43"/>
    <w:rsid w:val="4273CD28"/>
    <w:rsid w:val="42BBF07A"/>
    <w:rsid w:val="42CA8BAC"/>
    <w:rsid w:val="433A0A0C"/>
    <w:rsid w:val="4373175B"/>
    <w:rsid w:val="43BC5E4D"/>
    <w:rsid w:val="43D6125E"/>
    <w:rsid w:val="442E290B"/>
    <w:rsid w:val="44B7BE29"/>
    <w:rsid w:val="451C121E"/>
    <w:rsid w:val="452A441C"/>
    <w:rsid w:val="453016DA"/>
    <w:rsid w:val="4552643D"/>
    <w:rsid w:val="456F594B"/>
    <w:rsid w:val="458A863C"/>
    <w:rsid w:val="45BC9C49"/>
    <w:rsid w:val="45CE1024"/>
    <w:rsid w:val="45D672DA"/>
    <w:rsid w:val="45D6DDB3"/>
    <w:rsid w:val="45D707FE"/>
    <w:rsid w:val="45FB91BE"/>
    <w:rsid w:val="45FC34E4"/>
    <w:rsid w:val="462A905E"/>
    <w:rsid w:val="465C8A8A"/>
    <w:rsid w:val="465F1567"/>
    <w:rsid w:val="46964BFF"/>
    <w:rsid w:val="46F64416"/>
    <w:rsid w:val="47344134"/>
    <w:rsid w:val="47524C7E"/>
    <w:rsid w:val="475D9703"/>
    <w:rsid w:val="477A749F"/>
    <w:rsid w:val="48248D57"/>
    <w:rsid w:val="48412E74"/>
    <w:rsid w:val="484202D8"/>
    <w:rsid w:val="48B76DD3"/>
    <w:rsid w:val="48B86751"/>
    <w:rsid w:val="48C9CBBB"/>
    <w:rsid w:val="48F7F96B"/>
    <w:rsid w:val="48FE2AAF"/>
    <w:rsid w:val="48FEB629"/>
    <w:rsid w:val="49107DA4"/>
    <w:rsid w:val="4913AAD7"/>
    <w:rsid w:val="49EF3858"/>
    <w:rsid w:val="4A41D506"/>
    <w:rsid w:val="4A66441A"/>
    <w:rsid w:val="4A918EEE"/>
    <w:rsid w:val="4AC8F6D9"/>
    <w:rsid w:val="4AEFBDD8"/>
    <w:rsid w:val="4B14A424"/>
    <w:rsid w:val="4B40C766"/>
    <w:rsid w:val="4B42E88B"/>
    <w:rsid w:val="4B43511E"/>
    <w:rsid w:val="4B69E397"/>
    <w:rsid w:val="4BA72AE9"/>
    <w:rsid w:val="4BB453F3"/>
    <w:rsid w:val="4C3F7A27"/>
    <w:rsid w:val="4C430980"/>
    <w:rsid w:val="4C7C8EE7"/>
    <w:rsid w:val="4C8DDDBC"/>
    <w:rsid w:val="4C962E22"/>
    <w:rsid w:val="4D48A032"/>
    <w:rsid w:val="4D6EBCBA"/>
    <w:rsid w:val="4D901328"/>
    <w:rsid w:val="4DFB4D26"/>
    <w:rsid w:val="4E04FEF7"/>
    <w:rsid w:val="4EB53196"/>
    <w:rsid w:val="4EC407C0"/>
    <w:rsid w:val="4ED5F5EF"/>
    <w:rsid w:val="4ED5F5EF"/>
    <w:rsid w:val="4ED95049"/>
    <w:rsid w:val="4EDCF6C9"/>
    <w:rsid w:val="4EDD7ABD"/>
    <w:rsid w:val="4EDEB854"/>
    <w:rsid w:val="4EF9DE37"/>
    <w:rsid w:val="4F0A9517"/>
    <w:rsid w:val="4F62C350"/>
    <w:rsid w:val="4F7DDD62"/>
    <w:rsid w:val="4F99C660"/>
    <w:rsid w:val="4FCD6D75"/>
    <w:rsid w:val="4FE9B506"/>
    <w:rsid w:val="4FEDFDF8"/>
    <w:rsid w:val="4FF31B38"/>
    <w:rsid w:val="509C0B0B"/>
    <w:rsid w:val="50ACB3D1"/>
    <w:rsid w:val="50D82F67"/>
    <w:rsid w:val="50F7A61F"/>
    <w:rsid w:val="51425FE3"/>
    <w:rsid w:val="519B498A"/>
    <w:rsid w:val="51A2AD8B"/>
    <w:rsid w:val="520B2AF2"/>
    <w:rsid w:val="52185D37"/>
    <w:rsid w:val="5226D557"/>
    <w:rsid w:val="52475DD0"/>
    <w:rsid w:val="52682709"/>
    <w:rsid w:val="526EDA93"/>
    <w:rsid w:val="527992E3"/>
    <w:rsid w:val="52CF7BE7"/>
    <w:rsid w:val="52E1A6D1"/>
    <w:rsid w:val="52E6E9B7"/>
    <w:rsid w:val="5316B6BB"/>
    <w:rsid w:val="531EF403"/>
    <w:rsid w:val="5350A59F"/>
    <w:rsid w:val="541813BF"/>
    <w:rsid w:val="549BE910"/>
    <w:rsid w:val="54A286B7"/>
    <w:rsid w:val="54BF0C60"/>
    <w:rsid w:val="54F2BB16"/>
    <w:rsid w:val="55473CA9"/>
    <w:rsid w:val="55B349BE"/>
    <w:rsid w:val="55D40ECA"/>
    <w:rsid w:val="55F22D22"/>
    <w:rsid w:val="56578121"/>
    <w:rsid w:val="56819E95"/>
    <w:rsid w:val="56E39D6F"/>
    <w:rsid w:val="56FDAB01"/>
    <w:rsid w:val="57059E11"/>
    <w:rsid w:val="57309F45"/>
    <w:rsid w:val="5748A423"/>
    <w:rsid w:val="57512164"/>
    <w:rsid w:val="57764ED1"/>
    <w:rsid w:val="57F5DA4D"/>
    <w:rsid w:val="58044DAC"/>
    <w:rsid w:val="581DAC34"/>
    <w:rsid w:val="5832E98F"/>
    <w:rsid w:val="58497D21"/>
    <w:rsid w:val="586C2BEB"/>
    <w:rsid w:val="58A84133"/>
    <w:rsid w:val="58D0A73E"/>
    <w:rsid w:val="58D50EAE"/>
    <w:rsid w:val="58E6FE86"/>
    <w:rsid w:val="59038C44"/>
    <w:rsid w:val="59388FD9"/>
    <w:rsid w:val="59780042"/>
    <w:rsid w:val="5989EA43"/>
    <w:rsid w:val="5993ADCF"/>
    <w:rsid w:val="599CF29B"/>
    <w:rsid w:val="59C982D5"/>
    <w:rsid w:val="5A4A2D8B"/>
    <w:rsid w:val="5A4A6071"/>
    <w:rsid w:val="5A5C21E4"/>
    <w:rsid w:val="5A6E0CE0"/>
    <w:rsid w:val="5AD1BFB4"/>
    <w:rsid w:val="5AD8A5FE"/>
    <w:rsid w:val="5B15224D"/>
    <w:rsid w:val="5B2B0A24"/>
    <w:rsid w:val="5B2C2D7B"/>
    <w:rsid w:val="5B40265A"/>
    <w:rsid w:val="5B5086A2"/>
    <w:rsid w:val="5B5C66EA"/>
    <w:rsid w:val="5B85CE38"/>
    <w:rsid w:val="5B8DEBDC"/>
    <w:rsid w:val="5BBD07F8"/>
    <w:rsid w:val="5BE29153"/>
    <w:rsid w:val="5C31B054"/>
    <w:rsid w:val="5C78C278"/>
    <w:rsid w:val="5C9E6C72"/>
    <w:rsid w:val="5D12F6B8"/>
    <w:rsid w:val="5D42922C"/>
    <w:rsid w:val="5D9F40A9"/>
    <w:rsid w:val="5E37C894"/>
    <w:rsid w:val="5E4822BF"/>
    <w:rsid w:val="5E658489"/>
    <w:rsid w:val="5E6A9040"/>
    <w:rsid w:val="5EC6301E"/>
    <w:rsid w:val="5EE4618B"/>
    <w:rsid w:val="5F04674C"/>
    <w:rsid w:val="5F23522D"/>
    <w:rsid w:val="5F5C86F2"/>
    <w:rsid w:val="5FAB5167"/>
    <w:rsid w:val="600D5DFC"/>
    <w:rsid w:val="6017F7AD"/>
    <w:rsid w:val="601922C2"/>
    <w:rsid w:val="60295315"/>
    <w:rsid w:val="602CDE57"/>
    <w:rsid w:val="6037B118"/>
    <w:rsid w:val="606C87F5"/>
    <w:rsid w:val="607D95AA"/>
    <w:rsid w:val="6090F084"/>
    <w:rsid w:val="60BF2FB8"/>
    <w:rsid w:val="61E11FEB"/>
    <w:rsid w:val="61EA8A0B"/>
    <w:rsid w:val="61F11370"/>
    <w:rsid w:val="6201BE81"/>
    <w:rsid w:val="6212D8D4"/>
    <w:rsid w:val="62FB5FA7"/>
    <w:rsid w:val="63083DCB"/>
    <w:rsid w:val="631A0E86"/>
    <w:rsid w:val="6328A7A6"/>
    <w:rsid w:val="634ECA34"/>
    <w:rsid w:val="63590737"/>
    <w:rsid w:val="6369ADEB"/>
    <w:rsid w:val="639B0E5E"/>
    <w:rsid w:val="63B629DA"/>
    <w:rsid w:val="63C92998"/>
    <w:rsid w:val="63E5A1CF"/>
    <w:rsid w:val="640AE438"/>
    <w:rsid w:val="644753B7"/>
    <w:rsid w:val="6455CF4F"/>
    <w:rsid w:val="6470B00C"/>
    <w:rsid w:val="647C5878"/>
    <w:rsid w:val="653AD929"/>
    <w:rsid w:val="6556DB12"/>
    <w:rsid w:val="65DEB0DC"/>
    <w:rsid w:val="66340A61"/>
    <w:rsid w:val="66A85E91"/>
    <w:rsid w:val="66A9B30F"/>
    <w:rsid w:val="66CFA461"/>
    <w:rsid w:val="670439B9"/>
    <w:rsid w:val="67490FDB"/>
    <w:rsid w:val="677392C1"/>
    <w:rsid w:val="678F24D2"/>
    <w:rsid w:val="67D55C88"/>
    <w:rsid w:val="67D8D850"/>
    <w:rsid w:val="67FEBE95"/>
    <w:rsid w:val="682B719C"/>
    <w:rsid w:val="687C5CA2"/>
    <w:rsid w:val="68E022AD"/>
    <w:rsid w:val="68E31137"/>
    <w:rsid w:val="68E4209F"/>
    <w:rsid w:val="68F16BE0"/>
    <w:rsid w:val="690711D9"/>
    <w:rsid w:val="692DCEEF"/>
    <w:rsid w:val="69C3CEC6"/>
    <w:rsid w:val="69D4E8EA"/>
    <w:rsid w:val="6A2F387C"/>
    <w:rsid w:val="6A40A402"/>
    <w:rsid w:val="6A453708"/>
    <w:rsid w:val="6A51205B"/>
    <w:rsid w:val="6A6DA83D"/>
    <w:rsid w:val="6ADDE46D"/>
    <w:rsid w:val="6AE49818"/>
    <w:rsid w:val="6AF339FF"/>
    <w:rsid w:val="6B383724"/>
    <w:rsid w:val="6B385635"/>
    <w:rsid w:val="6BE47AF2"/>
    <w:rsid w:val="6C18882D"/>
    <w:rsid w:val="6CA94E8D"/>
    <w:rsid w:val="6CB33AE7"/>
    <w:rsid w:val="6CD86612"/>
    <w:rsid w:val="6CE3E322"/>
    <w:rsid w:val="6CED8593"/>
    <w:rsid w:val="6D03E685"/>
    <w:rsid w:val="6D49F25E"/>
    <w:rsid w:val="6D5BEB99"/>
    <w:rsid w:val="6D5F9C6D"/>
    <w:rsid w:val="6D8DABAD"/>
    <w:rsid w:val="6E356043"/>
    <w:rsid w:val="6E363712"/>
    <w:rsid w:val="6E776765"/>
    <w:rsid w:val="6E813B19"/>
    <w:rsid w:val="6EB6908F"/>
    <w:rsid w:val="6EEB2360"/>
    <w:rsid w:val="6EFBFD75"/>
    <w:rsid w:val="6F273B67"/>
    <w:rsid w:val="6F2B4C98"/>
    <w:rsid w:val="6FB4CA16"/>
    <w:rsid w:val="6FBBAC4B"/>
    <w:rsid w:val="6FCD3BC2"/>
    <w:rsid w:val="6FD3D249"/>
    <w:rsid w:val="6FEF96BF"/>
    <w:rsid w:val="704CC7C5"/>
    <w:rsid w:val="709D3BBB"/>
    <w:rsid w:val="70F4E248"/>
    <w:rsid w:val="7149785D"/>
    <w:rsid w:val="71A02A72"/>
    <w:rsid w:val="71B225C6"/>
    <w:rsid w:val="71C6F874"/>
    <w:rsid w:val="71D25A0C"/>
    <w:rsid w:val="71DAFE81"/>
    <w:rsid w:val="71F56827"/>
    <w:rsid w:val="72045D6A"/>
    <w:rsid w:val="725C6E11"/>
    <w:rsid w:val="72ACAFEC"/>
    <w:rsid w:val="72B2C1CC"/>
    <w:rsid w:val="72BADE61"/>
    <w:rsid w:val="72C626B0"/>
    <w:rsid w:val="72CF6819"/>
    <w:rsid w:val="72EF62F6"/>
    <w:rsid w:val="730DA1A4"/>
    <w:rsid w:val="7317FC68"/>
    <w:rsid w:val="7326D441"/>
    <w:rsid w:val="7396F83A"/>
    <w:rsid w:val="73D992CB"/>
    <w:rsid w:val="74B6E2DA"/>
    <w:rsid w:val="74C08459"/>
    <w:rsid w:val="74F75736"/>
    <w:rsid w:val="7518155D"/>
    <w:rsid w:val="7575C0F7"/>
    <w:rsid w:val="75D31A2C"/>
    <w:rsid w:val="75FF7041"/>
    <w:rsid w:val="7619E07D"/>
    <w:rsid w:val="76584825"/>
    <w:rsid w:val="76704A1B"/>
    <w:rsid w:val="76F2BB84"/>
    <w:rsid w:val="77004931"/>
    <w:rsid w:val="7728FC5E"/>
    <w:rsid w:val="7775C4DB"/>
    <w:rsid w:val="77849A4C"/>
    <w:rsid w:val="77874DA1"/>
    <w:rsid w:val="77915EA4"/>
    <w:rsid w:val="7795D98D"/>
    <w:rsid w:val="7803F44F"/>
    <w:rsid w:val="7833FB23"/>
    <w:rsid w:val="7890B144"/>
    <w:rsid w:val="789AC768"/>
    <w:rsid w:val="78D60271"/>
    <w:rsid w:val="78DA95FC"/>
    <w:rsid w:val="78DEA758"/>
    <w:rsid w:val="793BB40C"/>
    <w:rsid w:val="794438BD"/>
    <w:rsid w:val="796BFD0E"/>
    <w:rsid w:val="79B3E6E2"/>
    <w:rsid w:val="79D7C404"/>
    <w:rsid w:val="79FABDD2"/>
    <w:rsid w:val="7AA0C151"/>
    <w:rsid w:val="7AC0CA70"/>
    <w:rsid w:val="7B25CE20"/>
    <w:rsid w:val="7B301244"/>
    <w:rsid w:val="7B54C0C0"/>
    <w:rsid w:val="7B59CAEE"/>
    <w:rsid w:val="7B5F02B3"/>
    <w:rsid w:val="7B6EF914"/>
    <w:rsid w:val="7B7AAD53"/>
    <w:rsid w:val="7B7BE1EC"/>
    <w:rsid w:val="7B948313"/>
    <w:rsid w:val="7BC99E9F"/>
    <w:rsid w:val="7BC9D175"/>
    <w:rsid w:val="7C2EC746"/>
    <w:rsid w:val="7C6A9733"/>
    <w:rsid w:val="7CE8F2AF"/>
    <w:rsid w:val="7D2059BE"/>
    <w:rsid w:val="7D209A36"/>
    <w:rsid w:val="7D3A7B44"/>
    <w:rsid w:val="7D67FBBF"/>
    <w:rsid w:val="7D72707B"/>
    <w:rsid w:val="7D8FCC88"/>
    <w:rsid w:val="7D9E2CD1"/>
    <w:rsid w:val="7DA45BF5"/>
    <w:rsid w:val="7E8D21E8"/>
    <w:rsid w:val="7E90FD1D"/>
    <w:rsid w:val="7EE1B2CF"/>
    <w:rsid w:val="7F5CAF29"/>
    <w:rsid w:val="7F63CF41"/>
    <w:rsid w:val="7F761512"/>
    <w:rsid w:val="7F7B5722"/>
    <w:rsid w:val="7F93E380"/>
    <w:rsid w:val="7F9D70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BB8AC0"/>
  <w15:chartTrackingRefBased/>
  <w15:docId w15:val="{E017C100-B594-449C-B244-4722E283487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true">
    <w:uiPriority w:val="9"/>
    <w:name w:val="Heading 2 Char"/>
    <w:basedOn w:val="Normal"/>
    <w:link w:val="Heading2"/>
    <w:rsid w:val="5316B6BB"/>
    <w:rPr>
      <w:rFonts w:ascii="Arial" w:hAnsi="Arial" w:eastAsia="Arial" w:cs="Arial" w:asciiTheme="minorAscii" w:hAnsiTheme="minorAscii" w:eastAsiaTheme="minorEastAsia" w:cstheme="minorBidi"/>
      <w:b w:val="1"/>
      <w:bCs w:val="1"/>
      <w:sz w:val="24"/>
      <w:szCs w:val="24"/>
      <w:u w:val="single"/>
    </w:rPr>
  </w:style>
  <w:style w:type="paragraph" w:styleId="Heading2">
    <w:uiPriority w:val="9"/>
    <w:name w:val="heading 2"/>
    <w:basedOn w:val="Normal"/>
    <w:next w:val="Normal"/>
    <w:unhideWhenUsed/>
    <w:link w:val="Heading2Char"/>
    <w:qFormat/>
    <w:rsid w:val="5316B6BB"/>
    <w:rPr>
      <w:rFonts w:ascii="Arial" w:hAnsi="Arial" w:eastAsia="Arial" w:cs="Arial" w:asciiTheme="minorAscii" w:hAnsiTheme="minorAscii" w:eastAsiaTheme="minorEastAsia" w:cstheme="minorBidi"/>
      <w:b w:val="1"/>
      <w:bCs w:val="1"/>
      <w:sz w:val="24"/>
      <w:szCs w:val="24"/>
      <w:u w:val="single"/>
    </w:rPr>
    <w:pPr>
      <w:spacing w:line="360" w:lineRule="auto"/>
      <w:ind w:left="0"/>
      <w:jc w:val="both"/>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EB6908F"/>
    <w:pPr>
      <w:spacing/>
      <w:ind w:left="720"/>
      <w:contextualSpacing/>
    </w:pPr>
  </w:style>
  <w:style w:type="character" w:styleId="Hyperlink">
    <w:uiPriority w:val="99"/>
    <w:name w:val="Hyperlink"/>
    <w:basedOn w:val="DefaultParagraphFont"/>
    <w:unhideWhenUsed/>
    <w:rsid w:val="6EB6908F"/>
    <w:rPr>
      <w:color w:val="467886"/>
      <w:u w:val="single"/>
    </w:rPr>
  </w:style>
  <w:style w:type="paragraph" w:styleId="Header">
    <w:uiPriority w:val="99"/>
    <w:name w:val="header"/>
    <w:basedOn w:val="Normal"/>
    <w:unhideWhenUsed/>
    <w:rsid w:val="5316B6BB"/>
    <w:pPr>
      <w:tabs>
        <w:tab w:val="center" w:leader="none" w:pos="4680"/>
        <w:tab w:val="right" w:leader="none" w:pos="9360"/>
      </w:tabs>
      <w:spacing w:after="0" w:line="240" w:lineRule="auto"/>
    </w:pPr>
  </w:style>
  <w:style w:type="paragraph" w:styleId="Footer">
    <w:uiPriority w:val="99"/>
    <w:name w:val="footer"/>
    <w:basedOn w:val="Normal"/>
    <w:unhideWhenUsed/>
    <w:rsid w:val="5316B6BB"/>
    <w:pPr>
      <w:tabs>
        <w:tab w:val="center" w:leader="none" w:pos="4680"/>
        <w:tab w:val="right" w:leader="none" w:pos="9360"/>
      </w:tabs>
      <w:spacing w:after="0" w:line="240" w:lineRule="auto"/>
    </w:pPr>
  </w:style>
  <w:style w:type="paragraph" w:styleId="TOC2">
    <w:uiPriority w:val="39"/>
    <w:name w:val="toc 2"/>
    <w:basedOn w:val="Normal"/>
    <w:next w:val="Normal"/>
    <w:unhideWhenUsed/>
    <w:rsid w:val="5316B6BB"/>
    <w:pPr>
      <w:spacing w:after="100"/>
      <w:ind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4860cd7b6c384788" /><Relationship Type="http://schemas.openxmlformats.org/officeDocument/2006/relationships/hyperlink" Target="https://allianzstadiumtwickenham.com/venue-hire" TargetMode="External" Id="R21c12930e3004ed0" /><Relationship Type="http://schemas.openxmlformats.org/officeDocument/2006/relationships/hyperlink" Target="https://cioindex.com/reference/develop-strategic-themes" TargetMode="External" Id="R3ee4a6f8062d4988" /><Relationship Type="http://schemas.openxmlformats.org/officeDocument/2006/relationships/hyperlink" Target="https://www.conference-news.co.uk/news/uk-events-industry-generates-61-6bn-annually-according-to-new-uk-events-report-2024/" TargetMode="External" Id="R229c3244ae2c462b" /><Relationship Type="http://schemas.openxmlformats.org/officeDocument/2006/relationships/hyperlink" Target="https://dragonsrfc.wales/events.html" TargetMode="External" Id="Rdc5d5ae79a8f4f47" /><Relationship Type="http://schemas.openxmlformats.org/officeDocument/2006/relationships/hyperlink" Target="https://www.gov.wales/sites/default/files/publications/2022-07/the-national-events-strategy-for-wales-2022-to-2030.pdf" TargetMode="External" Id="R71221e9465504fd1" /><Relationship Type="http://schemas.openxmlformats.org/officeDocument/2006/relationships/hyperlink" Target="https://www.iso.org/standard/86389.html" TargetMode="External" Id="Rf50eec78b6aa49a9" /><Relationship Type="http://schemas.openxmlformats.org/officeDocument/2006/relationships/hyperlink" Target="https://blog.ivvy.com/blog/what-is-benchmarking-and-why-is-it-so-important-for-your-venue" TargetMode="External" Id="R9363e9d166234909" /><Relationship Type="http://schemas.openxmlformats.org/officeDocument/2006/relationships/hyperlink" Target="https://www.artsprofessional.co.uk/news/arts-audience-attitude-shift-driven-young-people" TargetMode="External" Id="R350f8eda308041ea" /><Relationship Type="http://schemas.openxmlformats.org/officeDocument/2006/relationships/hyperlink" Target="https://papers.ssrn.com/sol3/papers.cfm?abstract_id=2312201" TargetMode="External" Id="R7c85986d63e64d22" /><Relationship Type="http://schemas.openxmlformats.org/officeDocument/2006/relationships/hyperlink" Target="https://www.ospreysrugby.com/club/our-story" TargetMode="External" Id="Rd0f9088fdb354276" /><Relationship Type="http://schemas.openxmlformats.org/officeDocument/2006/relationships/hyperlink" Target="https://pmhut.com/project-initiation-and-the-project-initiation-document-pid" TargetMode="External" Id="R25ee490b6f714d6b" /><Relationship Type="http://schemas.openxmlformats.org/officeDocument/2006/relationships/hyperlink" Target="https://www.sandypark.co.uk/events" TargetMode="External" Id="R9992d72c8dd0411a" /><Relationship Type="http://schemas.openxmlformats.org/officeDocument/2006/relationships/hyperlink" Target="https://sportsvenuebusiness.com/2024/05/20/transform-your-sporting-venue-innovative-ways-to-attract-different-types-of-events/" TargetMode="External" Id="R2154f744d3c947fb" /><Relationship Type="http://schemas.openxmlformats.org/officeDocument/2006/relationships/hyperlink" Target="https://www.theguardian.com/business/article/2024/sep/04/economic-impact-of-uk-live-music-industry-hits-record" TargetMode="External" Id="R7b63451fad8340bb" /><Relationship Type="http://schemas.openxmlformats.org/officeDocument/2006/relationships/hyperlink" Target="https://www.tapclicks.com/blog/predictive-analytics-for-live-event-success-leveraging-historical-data" TargetMode="External" Id="R1168d01fb5524346" /><Relationship Type="http://schemas.openxmlformats.org/officeDocument/2006/relationships/hyperlink" Target="https://sdgs.un.org/goals" TargetMode="External" Id="Rf3ba1f3407064f0d" /><Relationship Type="http://schemas.openxmlformats.org/officeDocument/2006/relationships/image" Target="/media/image.png" Id="Rf630f40e3a8d4112" /><Relationship Type="http://schemas.openxmlformats.org/officeDocument/2006/relationships/image" Target="/media/image2.png" Id="Rdda68f2bd48b4588" /><Relationship Type="http://schemas.openxmlformats.org/officeDocument/2006/relationships/image" Target="/media/image3.png" Id="R472c9f9feb8745f4" /><Relationship Type="http://schemas.openxmlformats.org/officeDocument/2006/relationships/image" Target="/media/image4.png" Id="Rbb92cbe4f848482f" /><Relationship Type="http://schemas.openxmlformats.org/officeDocument/2006/relationships/image" Target="/media/image5.png" Id="R1049a1cf95aa43c8" /><Relationship Type="http://schemas.openxmlformats.org/officeDocument/2006/relationships/image" Target="/media/image6.png" Id="R8e1a96ae8365402e" /><Relationship Type="http://schemas.openxmlformats.org/officeDocument/2006/relationships/image" Target="/media/image7.png" Id="Rbe8bc04995754b75" /><Relationship Type="http://schemas.openxmlformats.org/officeDocument/2006/relationships/image" Target="/media/image8.png" Id="Rac5391f5af2d4b5b" /><Relationship Type="http://schemas.openxmlformats.org/officeDocument/2006/relationships/image" Target="/media/image9.png" Id="Rec941ef6ea894474" /><Relationship Type="http://schemas.openxmlformats.org/officeDocument/2006/relationships/image" Target="/media/imagea.png" Id="R461969417592472c" /><Relationship Type="http://schemas.openxmlformats.org/officeDocument/2006/relationships/image" Target="/media/imageb.png" Id="R8dc774e3ff0943df" /><Relationship Type="http://schemas.openxmlformats.org/officeDocument/2006/relationships/header" Target="/word/header.xml" Id="R897e4a937e0d4f2b" /><Relationship Type="http://schemas.openxmlformats.org/officeDocument/2006/relationships/footer" Target="/word/footer.xml" Id="R9f7dce0d53874826" /><Relationship Type="http://schemas.microsoft.com/office/2020/10/relationships/intelligence" Target="/word/intelligence2.xml" Id="R33f8e589c7a94f15" /><Relationship Type="http://schemas.openxmlformats.org/officeDocument/2006/relationships/hyperlink" Target="https://www.ospreysrugby.com/news/ospreys-statement-5" TargetMode="External" Id="R1663a5ed99b34f7e" /><Relationship Type="http://schemas.openxmlformats.org/officeDocument/2006/relationships/hyperlink" Target="https://www.wru.wales/2024/09/ospreys-tickets-now-up-for-grabs/" TargetMode="External" Id="R02c126f2ed3f4349" /><Relationship Type="http://schemas.openxmlformats.org/officeDocument/2006/relationships/hyperlink" Target="https://www.ospreysrugby.com/news/ospreys-announce-st-helens-new-home-stadium" TargetMode="External" Id="Rd5102da862e540fc" /><Relationship Type="http://schemas.openxmlformats.org/officeDocument/2006/relationships/hyperlink" Target="https://www.ospreysrugby.com/st-helens" TargetMode="External" Id="Rde83707bf20e40d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Megan Marston-Phipps (2204916)</dc:creator>
  <keywords/>
  <dc:description/>
  <lastModifiedBy>Megan Marston-Phipps (2204916)</lastModifiedBy>
  <revision>5</revision>
  <dcterms:created xsi:type="dcterms:W3CDTF">2025-04-22T13:18:59.4857148Z</dcterms:created>
  <dcterms:modified xsi:type="dcterms:W3CDTF">2025-05-05T13:13:14.1803331Z</dcterms:modified>
</coreProperties>
</file>