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E1496" w14:textId="54EA8AB0" w:rsidR="00B87111" w:rsidRDefault="00584D7C" w:rsidP="00712D55">
      <w:pPr>
        <w:spacing w:after="160"/>
        <w:jc w:val="center"/>
        <w:rPr>
          <w:b/>
          <w:bCs/>
          <w:sz w:val="32"/>
          <w:szCs w:val="28"/>
          <w:lang w:val="en-US"/>
        </w:rPr>
      </w:pPr>
      <w:r w:rsidRPr="00F61F42">
        <w:rPr>
          <w:rFonts w:ascii="Arial" w:hAnsi="Arial" w:cs="Arial"/>
          <w:noProof/>
          <w:szCs w:val="24"/>
        </w:rPr>
        <w:drawing>
          <wp:anchor distT="0" distB="0" distL="114300" distR="114300" simplePos="0" relativeHeight="251659264" behindDoc="0" locked="0" layoutInCell="1" allowOverlap="1" wp14:anchorId="44A553E7" wp14:editId="74601128">
            <wp:simplePos x="0" y="0"/>
            <wp:positionH relativeFrom="column">
              <wp:posOffset>1791854</wp:posOffset>
            </wp:positionH>
            <wp:positionV relativeFrom="paragraph">
              <wp:posOffset>129482</wp:posOffset>
            </wp:positionV>
            <wp:extent cx="2087880" cy="8629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87880" cy="8629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7DF51C" w14:textId="45DD469B" w:rsidR="00B87111" w:rsidRDefault="00B87111" w:rsidP="00712D55">
      <w:pPr>
        <w:spacing w:after="160"/>
        <w:jc w:val="center"/>
        <w:rPr>
          <w:b/>
          <w:bCs/>
          <w:sz w:val="32"/>
          <w:szCs w:val="28"/>
          <w:lang w:val="en-US"/>
        </w:rPr>
      </w:pPr>
    </w:p>
    <w:p w14:paraId="074B4C91" w14:textId="77777777" w:rsidR="00B87111" w:rsidRDefault="00B87111" w:rsidP="00712D55">
      <w:pPr>
        <w:spacing w:after="160"/>
        <w:jc w:val="center"/>
        <w:rPr>
          <w:b/>
          <w:bCs/>
          <w:sz w:val="32"/>
          <w:szCs w:val="28"/>
          <w:lang w:val="en-US"/>
        </w:rPr>
      </w:pPr>
    </w:p>
    <w:p w14:paraId="3DCBFC53" w14:textId="77777777" w:rsidR="00584D7C" w:rsidRDefault="00584D7C" w:rsidP="00584D7C">
      <w:pPr>
        <w:spacing w:after="160" w:line="256" w:lineRule="auto"/>
        <w:jc w:val="left"/>
        <w:rPr>
          <w:b/>
          <w:bCs/>
          <w:sz w:val="32"/>
          <w:szCs w:val="28"/>
          <w:lang w:val="en-US"/>
        </w:rPr>
      </w:pPr>
    </w:p>
    <w:p w14:paraId="0F5EA544" w14:textId="247F2C1C" w:rsidR="00584D7C" w:rsidRDefault="00584D7C" w:rsidP="00584D7C">
      <w:pPr>
        <w:spacing w:after="160" w:line="256" w:lineRule="auto"/>
        <w:jc w:val="left"/>
        <w:rPr>
          <w:rFonts w:ascii="Arial" w:hAnsi="Arial" w:cs="Arial"/>
          <w:b/>
          <w:bCs/>
          <w:szCs w:val="24"/>
        </w:rPr>
      </w:pPr>
      <w:r>
        <w:rPr>
          <w:rFonts w:ascii="Arial" w:hAnsi="Arial" w:cs="Arial"/>
          <w:b/>
          <w:bCs/>
        </w:rPr>
        <w:t xml:space="preserve">Programme Name: </w:t>
      </w:r>
      <w:r>
        <w:rPr>
          <w:rFonts w:ascii="Arial" w:hAnsi="Arial" w:cs="Arial"/>
          <w:b/>
          <w:bCs/>
          <w:u w:val="single"/>
        </w:rPr>
        <w:t>Master of Business Administration</w:t>
      </w:r>
    </w:p>
    <w:p w14:paraId="3CF6DF98" w14:textId="64C23EFB" w:rsidR="00584D7C" w:rsidRDefault="00584D7C" w:rsidP="00584D7C">
      <w:pPr>
        <w:spacing w:after="160" w:line="256" w:lineRule="auto"/>
        <w:jc w:val="left"/>
        <w:rPr>
          <w:rFonts w:ascii="Arial" w:hAnsi="Arial" w:cs="Arial"/>
          <w:b/>
          <w:bCs/>
        </w:rPr>
      </w:pPr>
      <w:r>
        <w:rPr>
          <w:rFonts w:ascii="Arial" w:hAnsi="Arial" w:cs="Arial"/>
          <w:b/>
          <w:bCs/>
        </w:rPr>
        <w:t xml:space="preserve">Module Code: </w:t>
      </w:r>
      <w:r>
        <w:rPr>
          <w:rFonts w:ascii="Arial" w:hAnsi="Arial" w:cs="Arial"/>
          <w:b/>
          <w:bCs/>
          <w:u w:val="single"/>
        </w:rPr>
        <w:t>LCMB702</w:t>
      </w:r>
      <w:r w:rsidR="00565DF3">
        <w:rPr>
          <w:rFonts w:ascii="Arial" w:hAnsi="Arial" w:cs="Arial"/>
          <w:b/>
          <w:bCs/>
          <w:u w:val="single"/>
        </w:rPr>
        <w:t>4</w:t>
      </w:r>
    </w:p>
    <w:p w14:paraId="65ECA568" w14:textId="18F68275" w:rsidR="00584D7C" w:rsidRDefault="00584D7C" w:rsidP="00584D7C">
      <w:pPr>
        <w:spacing w:after="160" w:line="256" w:lineRule="auto"/>
        <w:jc w:val="left"/>
        <w:rPr>
          <w:rFonts w:ascii="Arial" w:hAnsi="Arial" w:cs="Arial"/>
          <w:b/>
          <w:bCs/>
        </w:rPr>
      </w:pPr>
      <w:r>
        <w:rPr>
          <w:rFonts w:ascii="Arial" w:hAnsi="Arial" w:cs="Arial"/>
          <w:b/>
          <w:bCs/>
        </w:rPr>
        <w:t xml:space="preserve">Module Title: </w:t>
      </w:r>
      <w:r w:rsidR="00956828">
        <w:rPr>
          <w:rFonts w:ascii="Arial" w:hAnsi="Arial" w:cs="Arial"/>
          <w:b/>
          <w:bCs/>
          <w:u w:val="single"/>
        </w:rPr>
        <w:t>Marketing Management</w:t>
      </w:r>
    </w:p>
    <w:p w14:paraId="429262CB" w14:textId="28596384" w:rsidR="00584D7C" w:rsidRDefault="00584D7C" w:rsidP="00D31CC1">
      <w:pPr>
        <w:spacing w:before="120" w:after="120"/>
        <w:rPr>
          <w:rFonts w:ascii="Arial" w:hAnsi="Arial" w:cs="Arial"/>
          <w:b/>
          <w:szCs w:val="24"/>
          <w:u w:val="single"/>
        </w:rPr>
      </w:pPr>
      <w:r>
        <w:rPr>
          <w:rFonts w:ascii="Arial" w:hAnsi="Arial" w:cs="Arial"/>
          <w:b/>
          <w:bCs/>
        </w:rPr>
        <w:t xml:space="preserve">Title: </w:t>
      </w:r>
      <w:r w:rsidR="00D31CC1" w:rsidRPr="00D31CC1">
        <w:rPr>
          <w:rFonts w:ascii="Arial" w:hAnsi="Arial" w:cs="Arial"/>
          <w:b/>
          <w:bCs/>
          <w:szCs w:val="24"/>
          <w:u w:val="single"/>
        </w:rPr>
        <w:t xml:space="preserve">Assessment component 2: Marketing </w:t>
      </w:r>
      <w:r w:rsidR="00D31CC1" w:rsidRPr="00D31CC1">
        <w:rPr>
          <w:rFonts w:ascii="Arial" w:hAnsi="Arial" w:cs="Arial"/>
          <w:b/>
          <w:szCs w:val="24"/>
          <w:u w:val="single"/>
        </w:rPr>
        <w:t>Portfolio</w:t>
      </w:r>
    </w:p>
    <w:p w14:paraId="779928FD" w14:textId="4AF796B1" w:rsidR="00B06DAC" w:rsidRPr="00B06DAC" w:rsidRDefault="00B06DAC" w:rsidP="00D31CC1">
      <w:pPr>
        <w:spacing w:before="120" w:after="120"/>
        <w:rPr>
          <w:rFonts w:ascii="Arial" w:hAnsi="Arial" w:cs="Arial"/>
          <w:b/>
          <w:bCs/>
          <w:sz w:val="22"/>
        </w:rPr>
      </w:pPr>
      <w:r w:rsidRPr="00B06DAC">
        <w:rPr>
          <w:rFonts w:ascii="Arial" w:hAnsi="Arial" w:cs="Arial"/>
          <w:b/>
          <w:szCs w:val="24"/>
        </w:rPr>
        <w:t xml:space="preserve">Topic: </w:t>
      </w:r>
      <w:r w:rsidRPr="00B06DAC">
        <w:rPr>
          <w:rFonts w:ascii="Arial" w:hAnsi="Arial" w:cs="Arial"/>
          <w:b/>
          <w:szCs w:val="24"/>
          <w:u w:val="single"/>
        </w:rPr>
        <w:t>Designing a New Brand for UBER: An STDP-LED services strategy</w:t>
      </w:r>
    </w:p>
    <w:p w14:paraId="149D7245" w14:textId="77777777" w:rsidR="00956828" w:rsidRDefault="00956828" w:rsidP="00956828">
      <w:pPr>
        <w:pStyle w:val="NoSpacing"/>
        <w:rPr>
          <w:rFonts w:ascii="Arial" w:hAnsi="Arial" w:cs="Arial"/>
          <w:b/>
          <w:bCs/>
          <w:u w:val="single"/>
        </w:rPr>
      </w:pPr>
    </w:p>
    <w:p w14:paraId="04E4E1B0" w14:textId="7D6C84CA" w:rsidR="00584D7C" w:rsidRDefault="00584D7C" w:rsidP="00584D7C">
      <w:pPr>
        <w:spacing w:after="160" w:line="256" w:lineRule="auto"/>
        <w:jc w:val="left"/>
        <w:rPr>
          <w:rFonts w:ascii="Arial" w:hAnsi="Arial" w:cs="Arial"/>
          <w:b/>
          <w:bCs/>
        </w:rPr>
      </w:pPr>
      <w:r>
        <w:rPr>
          <w:rFonts w:ascii="Arial" w:hAnsi="Arial" w:cs="Arial"/>
          <w:b/>
          <w:bCs/>
        </w:rPr>
        <w:t xml:space="preserve">Lecturer Name: </w:t>
      </w:r>
      <w:r w:rsidR="00956828">
        <w:rPr>
          <w:rFonts w:ascii="Arial" w:hAnsi="Arial" w:cs="Arial"/>
          <w:b/>
          <w:bCs/>
          <w:u w:val="single"/>
        </w:rPr>
        <w:t xml:space="preserve">Dian </w:t>
      </w:r>
      <w:proofErr w:type="spellStart"/>
      <w:r w:rsidR="00956828">
        <w:rPr>
          <w:rFonts w:ascii="Arial" w:hAnsi="Arial" w:cs="Arial"/>
          <w:b/>
          <w:bCs/>
          <w:u w:val="single"/>
        </w:rPr>
        <w:t>Mayasari</w:t>
      </w:r>
      <w:proofErr w:type="spellEnd"/>
    </w:p>
    <w:p w14:paraId="5BB2CB8B" w14:textId="77777777" w:rsidR="00584D7C" w:rsidRDefault="00584D7C" w:rsidP="00584D7C">
      <w:pPr>
        <w:spacing w:after="160" w:line="256" w:lineRule="auto"/>
        <w:jc w:val="left"/>
        <w:rPr>
          <w:rFonts w:ascii="Arial" w:hAnsi="Arial" w:cs="Arial"/>
          <w:b/>
          <w:bCs/>
        </w:rPr>
      </w:pPr>
      <w:r>
        <w:rPr>
          <w:rFonts w:ascii="Arial" w:hAnsi="Arial" w:cs="Arial"/>
          <w:b/>
          <w:bCs/>
        </w:rPr>
        <w:t xml:space="preserve">Student Name: </w:t>
      </w:r>
      <w:r>
        <w:rPr>
          <w:rFonts w:ascii="Arial" w:hAnsi="Arial" w:cs="Arial"/>
          <w:b/>
          <w:bCs/>
          <w:u w:val="single"/>
        </w:rPr>
        <w:t>Aman Kaushal</w:t>
      </w:r>
    </w:p>
    <w:p w14:paraId="75376C95" w14:textId="77777777" w:rsidR="00584D7C" w:rsidRDefault="00584D7C" w:rsidP="00584D7C">
      <w:pPr>
        <w:spacing w:after="160" w:line="256" w:lineRule="auto"/>
        <w:jc w:val="left"/>
        <w:rPr>
          <w:rFonts w:ascii="Arial" w:hAnsi="Arial" w:cs="Arial"/>
          <w:b/>
          <w:bCs/>
          <w:u w:val="single"/>
        </w:rPr>
      </w:pPr>
      <w:r>
        <w:rPr>
          <w:rFonts w:ascii="Arial" w:hAnsi="Arial" w:cs="Arial"/>
          <w:b/>
          <w:bCs/>
        </w:rPr>
        <w:t xml:space="preserve">Student ID: </w:t>
      </w:r>
      <w:r>
        <w:rPr>
          <w:rFonts w:ascii="Arial" w:hAnsi="Arial" w:cs="Arial"/>
          <w:b/>
          <w:bCs/>
          <w:u w:val="single"/>
        </w:rPr>
        <w:t>2437693</w:t>
      </w:r>
    </w:p>
    <w:p w14:paraId="6A4D8F34" w14:textId="1C8D5581" w:rsidR="00584D7C" w:rsidRDefault="00584D7C" w:rsidP="00584D7C">
      <w:pPr>
        <w:spacing w:after="160" w:line="256" w:lineRule="auto"/>
        <w:jc w:val="left"/>
        <w:rPr>
          <w:rFonts w:ascii="Arial" w:hAnsi="Arial" w:cs="Arial"/>
          <w:b/>
          <w:bCs/>
        </w:rPr>
      </w:pPr>
      <w:r>
        <w:rPr>
          <w:rFonts w:ascii="Arial" w:hAnsi="Arial" w:cs="Arial"/>
          <w:b/>
          <w:bCs/>
        </w:rPr>
        <w:t xml:space="preserve">Submission Date: </w:t>
      </w:r>
      <w:r w:rsidR="00565DF3">
        <w:rPr>
          <w:rFonts w:ascii="Arial" w:hAnsi="Arial" w:cs="Arial"/>
          <w:b/>
          <w:bCs/>
          <w:u w:val="single"/>
        </w:rPr>
        <w:t>19</w:t>
      </w:r>
      <w:r w:rsidR="00565DF3" w:rsidRPr="00565DF3">
        <w:rPr>
          <w:rFonts w:ascii="Arial" w:hAnsi="Arial" w:cs="Arial"/>
          <w:b/>
          <w:bCs/>
          <w:u w:val="single"/>
          <w:vertAlign w:val="superscript"/>
        </w:rPr>
        <w:t>th</w:t>
      </w:r>
      <w:r w:rsidR="00565DF3">
        <w:rPr>
          <w:rFonts w:ascii="Arial" w:hAnsi="Arial" w:cs="Arial"/>
          <w:b/>
          <w:bCs/>
          <w:u w:val="single"/>
        </w:rPr>
        <w:t xml:space="preserve"> November 2025</w:t>
      </w:r>
    </w:p>
    <w:p w14:paraId="637B965C" w14:textId="27B1B01F" w:rsidR="0017739C" w:rsidRPr="00B87111" w:rsidRDefault="0017739C" w:rsidP="00712D55">
      <w:pPr>
        <w:spacing w:after="160"/>
        <w:jc w:val="center"/>
        <w:rPr>
          <w:rFonts w:eastAsiaTheme="majorEastAsia" w:cstheme="majorBidi"/>
          <w:b/>
          <w:bCs/>
          <w:sz w:val="28"/>
          <w:szCs w:val="40"/>
          <w:lang w:val="en-US"/>
        </w:rPr>
      </w:pPr>
      <w:r w:rsidRPr="00B87111">
        <w:rPr>
          <w:b/>
          <w:bCs/>
          <w:lang w:val="en-US"/>
        </w:rPr>
        <w:br w:type="page"/>
      </w:r>
    </w:p>
    <w:sdt>
      <w:sdtPr>
        <w:rPr>
          <w:rFonts w:ascii="Times New Roman" w:eastAsiaTheme="minorHAnsi" w:hAnsi="Times New Roman" w:cstheme="minorBidi"/>
          <w:color w:val="auto"/>
          <w:sz w:val="24"/>
          <w:szCs w:val="22"/>
          <w:lang w:val="en-GB"/>
        </w:rPr>
        <w:id w:val="1263721448"/>
        <w:docPartObj>
          <w:docPartGallery w:val="Table of Contents"/>
          <w:docPartUnique/>
        </w:docPartObj>
      </w:sdtPr>
      <w:sdtEndPr>
        <w:rPr>
          <w:b/>
          <w:bCs/>
          <w:noProof/>
        </w:rPr>
      </w:sdtEndPr>
      <w:sdtContent>
        <w:p w14:paraId="743C093B" w14:textId="684E79F3" w:rsidR="00B87111" w:rsidRPr="00B87111" w:rsidRDefault="00B87111" w:rsidP="00712D55">
          <w:pPr>
            <w:pStyle w:val="TOCHeading"/>
            <w:spacing w:line="360" w:lineRule="auto"/>
            <w:jc w:val="center"/>
            <w:rPr>
              <w:rFonts w:ascii="Times New Roman" w:hAnsi="Times New Roman" w:cs="Times New Roman"/>
              <w:b/>
              <w:bCs/>
              <w:color w:val="000000" w:themeColor="text1"/>
              <w:sz w:val="28"/>
              <w:szCs w:val="28"/>
            </w:rPr>
          </w:pPr>
          <w:r w:rsidRPr="00B87111">
            <w:rPr>
              <w:rFonts w:ascii="Times New Roman" w:hAnsi="Times New Roman" w:cs="Times New Roman"/>
              <w:b/>
              <w:bCs/>
              <w:color w:val="000000" w:themeColor="text1"/>
              <w:sz w:val="28"/>
              <w:szCs w:val="28"/>
            </w:rPr>
            <w:t>Table of Contents</w:t>
          </w:r>
        </w:p>
        <w:p w14:paraId="00F42C1E" w14:textId="5EB46D7E" w:rsidR="00401A85" w:rsidRDefault="00B87111">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3860091" w:history="1">
            <w:r w:rsidR="00401A85" w:rsidRPr="00043E7A">
              <w:rPr>
                <w:rStyle w:val="Hyperlink"/>
                <w:noProof/>
                <w:lang w:val="en-US"/>
              </w:rPr>
              <w:t>Element 1: STDP for a New Uber Brand</w:t>
            </w:r>
            <w:r w:rsidR="00401A85">
              <w:rPr>
                <w:noProof/>
                <w:webHidden/>
              </w:rPr>
              <w:tab/>
            </w:r>
            <w:r w:rsidR="00401A85">
              <w:rPr>
                <w:noProof/>
                <w:webHidden/>
              </w:rPr>
              <w:fldChar w:fldCharType="begin"/>
            </w:r>
            <w:r w:rsidR="00401A85">
              <w:rPr>
                <w:noProof/>
                <w:webHidden/>
              </w:rPr>
              <w:instrText xml:space="preserve"> PAGEREF _Toc213860091 \h </w:instrText>
            </w:r>
            <w:r w:rsidR="00401A85">
              <w:rPr>
                <w:noProof/>
                <w:webHidden/>
              </w:rPr>
            </w:r>
            <w:r w:rsidR="00401A85">
              <w:rPr>
                <w:noProof/>
                <w:webHidden/>
              </w:rPr>
              <w:fldChar w:fldCharType="separate"/>
            </w:r>
            <w:r w:rsidR="00B06DAC">
              <w:rPr>
                <w:noProof/>
                <w:webHidden/>
              </w:rPr>
              <w:t>4</w:t>
            </w:r>
            <w:r w:rsidR="00401A85">
              <w:rPr>
                <w:noProof/>
                <w:webHidden/>
              </w:rPr>
              <w:fldChar w:fldCharType="end"/>
            </w:r>
          </w:hyperlink>
        </w:p>
        <w:p w14:paraId="324D3A70" w14:textId="3A72B32F"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092" w:history="1">
            <w:r w:rsidRPr="00043E7A">
              <w:rPr>
                <w:rStyle w:val="Hyperlink"/>
                <w:noProof/>
                <w:lang w:val="en-US"/>
              </w:rPr>
              <w:t>1.1 Company introduction &amp; strategic context</w:t>
            </w:r>
            <w:r>
              <w:rPr>
                <w:noProof/>
                <w:webHidden/>
              </w:rPr>
              <w:tab/>
            </w:r>
            <w:r>
              <w:rPr>
                <w:noProof/>
                <w:webHidden/>
              </w:rPr>
              <w:fldChar w:fldCharType="begin"/>
            </w:r>
            <w:r>
              <w:rPr>
                <w:noProof/>
                <w:webHidden/>
              </w:rPr>
              <w:instrText xml:space="preserve"> PAGEREF _Toc213860092 \h </w:instrText>
            </w:r>
            <w:r>
              <w:rPr>
                <w:noProof/>
                <w:webHidden/>
              </w:rPr>
            </w:r>
            <w:r>
              <w:rPr>
                <w:noProof/>
                <w:webHidden/>
              </w:rPr>
              <w:fldChar w:fldCharType="separate"/>
            </w:r>
            <w:r w:rsidR="00B06DAC">
              <w:rPr>
                <w:noProof/>
                <w:webHidden/>
              </w:rPr>
              <w:t>4</w:t>
            </w:r>
            <w:r>
              <w:rPr>
                <w:noProof/>
                <w:webHidden/>
              </w:rPr>
              <w:fldChar w:fldCharType="end"/>
            </w:r>
          </w:hyperlink>
        </w:p>
        <w:p w14:paraId="57C7B5BA" w14:textId="52F2F00E"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093" w:history="1">
            <w:r w:rsidRPr="00043E7A">
              <w:rPr>
                <w:rStyle w:val="Hyperlink"/>
                <w:noProof/>
                <w:lang w:val="en-US"/>
              </w:rPr>
              <w:t>1.2 Segmentation</w:t>
            </w:r>
            <w:r>
              <w:rPr>
                <w:noProof/>
                <w:webHidden/>
              </w:rPr>
              <w:tab/>
            </w:r>
            <w:r>
              <w:rPr>
                <w:noProof/>
                <w:webHidden/>
              </w:rPr>
              <w:fldChar w:fldCharType="begin"/>
            </w:r>
            <w:r>
              <w:rPr>
                <w:noProof/>
                <w:webHidden/>
              </w:rPr>
              <w:instrText xml:space="preserve"> PAGEREF _Toc213860093 \h </w:instrText>
            </w:r>
            <w:r>
              <w:rPr>
                <w:noProof/>
                <w:webHidden/>
              </w:rPr>
            </w:r>
            <w:r>
              <w:rPr>
                <w:noProof/>
                <w:webHidden/>
              </w:rPr>
              <w:fldChar w:fldCharType="separate"/>
            </w:r>
            <w:r w:rsidR="00B06DAC">
              <w:rPr>
                <w:noProof/>
                <w:webHidden/>
              </w:rPr>
              <w:t>4</w:t>
            </w:r>
            <w:r>
              <w:rPr>
                <w:noProof/>
                <w:webHidden/>
              </w:rPr>
              <w:fldChar w:fldCharType="end"/>
            </w:r>
          </w:hyperlink>
        </w:p>
        <w:p w14:paraId="23937A26" w14:textId="70E9EA9D"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094" w:history="1">
            <w:r w:rsidRPr="00043E7A">
              <w:rPr>
                <w:rStyle w:val="Hyperlink"/>
                <w:noProof/>
                <w:lang w:val="en-US"/>
              </w:rPr>
              <w:t>1.3 Targeting strategy</w:t>
            </w:r>
            <w:r>
              <w:rPr>
                <w:noProof/>
                <w:webHidden/>
              </w:rPr>
              <w:tab/>
            </w:r>
            <w:r>
              <w:rPr>
                <w:noProof/>
                <w:webHidden/>
              </w:rPr>
              <w:fldChar w:fldCharType="begin"/>
            </w:r>
            <w:r>
              <w:rPr>
                <w:noProof/>
                <w:webHidden/>
              </w:rPr>
              <w:instrText xml:space="preserve"> PAGEREF _Toc213860094 \h </w:instrText>
            </w:r>
            <w:r>
              <w:rPr>
                <w:noProof/>
                <w:webHidden/>
              </w:rPr>
            </w:r>
            <w:r>
              <w:rPr>
                <w:noProof/>
                <w:webHidden/>
              </w:rPr>
              <w:fldChar w:fldCharType="separate"/>
            </w:r>
            <w:r w:rsidR="00B06DAC">
              <w:rPr>
                <w:noProof/>
                <w:webHidden/>
              </w:rPr>
              <w:t>5</w:t>
            </w:r>
            <w:r>
              <w:rPr>
                <w:noProof/>
                <w:webHidden/>
              </w:rPr>
              <w:fldChar w:fldCharType="end"/>
            </w:r>
          </w:hyperlink>
        </w:p>
        <w:p w14:paraId="6BC1D03B" w14:textId="1195BE68"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095" w:history="1">
            <w:r w:rsidRPr="00043E7A">
              <w:rPr>
                <w:rStyle w:val="Hyperlink"/>
                <w:noProof/>
                <w:lang w:val="en-US"/>
              </w:rPr>
              <w:t>1.4 Differentiation</w:t>
            </w:r>
            <w:r>
              <w:rPr>
                <w:noProof/>
                <w:webHidden/>
              </w:rPr>
              <w:tab/>
            </w:r>
            <w:r>
              <w:rPr>
                <w:noProof/>
                <w:webHidden/>
              </w:rPr>
              <w:fldChar w:fldCharType="begin"/>
            </w:r>
            <w:r>
              <w:rPr>
                <w:noProof/>
                <w:webHidden/>
              </w:rPr>
              <w:instrText xml:space="preserve"> PAGEREF _Toc213860095 \h </w:instrText>
            </w:r>
            <w:r>
              <w:rPr>
                <w:noProof/>
                <w:webHidden/>
              </w:rPr>
            </w:r>
            <w:r>
              <w:rPr>
                <w:noProof/>
                <w:webHidden/>
              </w:rPr>
              <w:fldChar w:fldCharType="separate"/>
            </w:r>
            <w:r w:rsidR="00B06DAC">
              <w:rPr>
                <w:noProof/>
                <w:webHidden/>
              </w:rPr>
              <w:t>5</w:t>
            </w:r>
            <w:r>
              <w:rPr>
                <w:noProof/>
                <w:webHidden/>
              </w:rPr>
              <w:fldChar w:fldCharType="end"/>
            </w:r>
          </w:hyperlink>
        </w:p>
        <w:p w14:paraId="055E4BC4" w14:textId="793ABABA"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096" w:history="1">
            <w:r w:rsidRPr="00043E7A">
              <w:rPr>
                <w:rStyle w:val="Hyperlink"/>
                <w:noProof/>
                <w:lang w:val="en-US"/>
              </w:rPr>
              <w:t>1.5 Positioning</w:t>
            </w:r>
            <w:r>
              <w:rPr>
                <w:noProof/>
                <w:webHidden/>
              </w:rPr>
              <w:tab/>
            </w:r>
            <w:r>
              <w:rPr>
                <w:noProof/>
                <w:webHidden/>
              </w:rPr>
              <w:fldChar w:fldCharType="begin"/>
            </w:r>
            <w:r>
              <w:rPr>
                <w:noProof/>
                <w:webHidden/>
              </w:rPr>
              <w:instrText xml:space="preserve"> PAGEREF _Toc213860096 \h </w:instrText>
            </w:r>
            <w:r>
              <w:rPr>
                <w:noProof/>
                <w:webHidden/>
              </w:rPr>
            </w:r>
            <w:r>
              <w:rPr>
                <w:noProof/>
                <w:webHidden/>
              </w:rPr>
              <w:fldChar w:fldCharType="separate"/>
            </w:r>
            <w:r w:rsidR="00B06DAC">
              <w:rPr>
                <w:noProof/>
                <w:webHidden/>
              </w:rPr>
              <w:t>6</w:t>
            </w:r>
            <w:r>
              <w:rPr>
                <w:noProof/>
                <w:webHidden/>
              </w:rPr>
              <w:fldChar w:fldCharType="end"/>
            </w:r>
          </w:hyperlink>
        </w:p>
        <w:p w14:paraId="0D8D5A13" w14:textId="7F7BEAA1" w:rsidR="00401A85" w:rsidRDefault="00401A85">
          <w:pPr>
            <w:pStyle w:val="TOC1"/>
            <w:tabs>
              <w:tab w:val="right" w:leader="dot" w:pos="9350"/>
            </w:tabs>
            <w:rPr>
              <w:rFonts w:asciiTheme="minorHAnsi" w:eastAsiaTheme="minorEastAsia" w:hAnsiTheme="minorHAnsi"/>
              <w:noProof/>
              <w:kern w:val="2"/>
              <w:szCs w:val="24"/>
              <w:lang w:val="en-US"/>
              <w14:ligatures w14:val="standardContextual"/>
            </w:rPr>
          </w:pPr>
          <w:hyperlink w:anchor="_Toc213860097" w:history="1">
            <w:r w:rsidRPr="00043E7A">
              <w:rPr>
                <w:rStyle w:val="Hyperlink"/>
                <w:noProof/>
                <w:lang w:val="en-US"/>
              </w:rPr>
              <w:t>Element 2: Marketing Mix for a Service (7Ps)</w:t>
            </w:r>
            <w:r>
              <w:rPr>
                <w:noProof/>
                <w:webHidden/>
              </w:rPr>
              <w:tab/>
            </w:r>
            <w:r>
              <w:rPr>
                <w:noProof/>
                <w:webHidden/>
              </w:rPr>
              <w:fldChar w:fldCharType="begin"/>
            </w:r>
            <w:r>
              <w:rPr>
                <w:noProof/>
                <w:webHidden/>
              </w:rPr>
              <w:instrText xml:space="preserve"> PAGEREF _Toc213860097 \h </w:instrText>
            </w:r>
            <w:r>
              <w:rPr>
                <w:noProof/>
                <w:webHidden/>
              </w:rPr>
            </w:r>
            <w:r>
              <w:rPr>
                <w:noProof/>
                <w:webHidden/>
              </w:rPr>
              <w:fldChar w:fldCharType="separate"/>
            </w:r>
            <w:r w:rsidR="00B06DAC">
              <w:rPr>
                <w:noProof/>
                <w:webHidden/>
              </w:rPr>
              <w:t>6</w:t>
            </w:r>
            <w:r>
              <w:rPr>
                <w:noProof/>
                <w:webHidden/>
              </w:rPr>
              <w:fldChar w:fldCharType="end"/>
            </w:r>
          </w:hyperlink>
        </w:p>
        <w:p w14:paraId="02C54367" w14:textId="4BD8C07C"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098" w:history="1">
            <w:r w:rsidRPr="00043E7A">
              <w:rPr>
                <w:rStyle w:val="Hyperlink"/>
                <w:noProof/>
                <w:lang w:val="en-US"/>
              </w:rPr>
              <w:t>2.1 Product (Core, Actual, Augmented)</w:t>
            </w:r>
            <w:r>
              <w:rPr>
                <w:noProof/>
                <w:webHidden/>
              </w:rPr>
              <w:tab/>
            </w:r>
            <w:r>
              <w:rPr>
                <w:noProof/>
                <w:webHidden/>
              </w:rPr>
              <w:fldChar w:fldCharType="begin"/>
            </w:r>
            <w:r>
              <w:rPr>
                <w:noProof/>
                <w:webHidden/>
              </w:rPr>
              <w:instrText xml:space="preserve"> PAGEREF _Toc213860098 \h </w:instrText>
            </w:r>
            <w:r>
              <w:rPr>
                <w:noProof/>
                <w:webHidden/>
              </w:rPr>
            </w:r>
            <w:r>
              <w:rPr>
                <w:noProof/>
                <w:webHidden/>
              </w:rPr>
              <w:fldChar w:fldCharType="separate"/>
            </w:r>
            <w:r w:rsidR="00B06DAC">
              <w:rPr>
                <w:noProof/>
                <w:webHidden/>
              </w:rPr>
              <w:t>6</w:t>
            </w:r>
            <w:r>
              <w:rPr>
                <w:noProof/>
                <w:webHidden/>
              </w:rPr>
              <w:fldChar w:fldCharType="end"/>
            </w:r>
          </w:hyperlink>
        </w:p>
        <w:p w14:paraId="64B7783E" w14:textId="416E5802"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099" w:history="1">
            <w:r w:rsidRPr="00043E7A">
              <w:rPr>
                <w:rStyle w:val="Hyperlink"/>
                <w:noProof/>
                <w:lang w:val="en-US"/>
              </w:rPr>
              <w:t>2.2 Price</w:t>
            </w:r>
            <w:r>
              <w:rPr>
                <w:noProof/>
                <w:webHidden/>
              </w:rPr>
              <w:tab/>
            </w:r>
            <w:r>
              <w:rPr>
                <w:noProof/>
                <w:webHidden/>
              </w:rPr>
              <w:fldChar w:fldCharType="begin"/>
            </w:r>
            <w:r>
              <w:rPr>
                <w:noProof/>
                <w:webHidden/>
              </w:rPr>
              <w:instrText xml:space="preserve"> PAGEREF _Toc213860099 \h </w:instrText>
            </w:r>
            <w:r>
              <w:rPr>
                <w:noProof/>
                <w:webHidden/>
              </w:rPr>
            </w:r>
            <w:r>
              <w:rPr>
                <w:noProof/>
                <w:webHidden/>
              </w:rPr>
              <w:fldChar w:fldCharType="separate"/>
            </w:r>
            <w:r w:rsidR="00B06DAC">
              <w:rPr>
                <w:noProof/>
                <w:webHidden/>
              </w:rPr>
              <w:t>7</w:t>
            </w:r>
            <w:r>
              <w:rPr>
                <w:noProof/>
                <w:webHidden/>
              </w:rPr>
              <w:fldChar w:fldCharType="end"/>
            </w:r>
          </w:hyperlink>
        </w:p>
        <w:p w14:paraId="6D8CDAB5" w14:textId="1A39E61D"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0" w:history="1">
            <w:r w:rsidRPr="00043E7A">
              <w:rPr>
                <w:rStyle w:val="Hyperlink"/>
                <w:noProof/>
                <w:lang w:val="en-US"/>
              </w:rPr>
              <w:t>2.3 Place (Distribution)</w:t>
            </w:r>
            <w:r>
              <w:rPr>
                <w:noProof/>
                <w:webHidden/>
              </w:rPr>
              <w:tab/>
            </w:r>
            <w:r>
              <w:rPr>
                <w:noProof/>
                <w:webHidden/>
              </w:rPr>
              <w:fldChar w:fldCharType="begin"/>
            </w:r>
            <w:r>
              <w:rPr>
                <w:noProof/>
                <w:webHidden/>
              </w:rPr>
              <w:instrText xml:space="preserve"> PAGEREF _Toc213860100 \h </w:instrText>
            </w:r>
            <w:r>
              <w:rPr>
                <w:noProof/>
                <w:webHidden/>
              </w:rPr>
            </w:r>
            <w:r>
              <w:rPr>
                <w:noProof/>
                <w:webHidden/>
              </w:rPr>
              <w:fldChar w:fldCharType="separate"/>
            </w:r>
            <w:r w:rsidR="00B06DAC">
              <w:rPr>
                <w:noProof/>
                <w:webHidden/>
              </w:rPr>
              <w:t>8</w:t>
            </w:r>
            <w:r>
              <w:rPr>
                <w:noProof/>
                <w:webHidden/>
              </w:rPr>
              <w:fldChar w:fldCharType="end"/>
            </w:r>
          </w:hyperlink>
        </w:p>
        <w:p w14:paraId="4FAF5015" w14:textId="13CA140A"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1" w:history="1">
            <w:r w:rsidRPr="00043E7A">
              <w:rPr>
                <w:rStyle w:val="Hyperlink"/>
                <w:noProof/>
                <w:lang w:val="en-US"/>
              </w:rPr>
              <w:t>2.4 Promotion (IMC)</w:t>
            </w:r>
            <w:r>
              <w:rPr>
                <w:noProof/>
                <w:webHidden/>
              </w:rPr>
              <w:tab/>
            </w:r>
            <w:r>
              <w:rPr>
                <w:noProof/>
                <w:webHidden/>
              </w:rPr>
              <w:fldChar w:fldCharType="begin"/>
            </w:r>
            <w:r>
              <w:rPr>
                <w:noProof/>
                <w:webHidden/>
              </w:rPr>
              <w:instrText xml:space="preserve"> PAGEREF _Toc213860101 \h </w:instrText>
            </w:r>
            <w:r>
              <w:rPr>
                <w:noProof/>
                <w:webHidden/>
              </w:rPr>
            </w:r>
            <w:r>
              <w:rPr>
                <w:noProof/>
                <w:webHidden/>
              </w:rPr>
              <w:fldChar w:fldCharType="separate"/>
            </w:r>
            <w:r w:rsidR="00B06DAC">
              <w:rPr>
                <w:noProof/>
                <w:webHidden/>
              </w:rPr>
              <w:t>8</w:t>
            </w:r>
            <w:r>
              <w:rPr>
                <w:noProof/>
                <w:webHidden/>
              </w:rPr>
              <w:fldChar w:fldCharType="end"/>
            </w:r>
          </w:hyperlink>
        </w:p>
        <w:p w14:paraId="13A01910" w14:textId="47875544"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2" w:history="1">
            <w:r w:rsidRPr="00043E7A">
              <w:rPr>
                <w:rStyle w:val="Hyperlink"/>
                <w:noProof/>
                <w:lang w:val="en-US"/>
              </w:rPr>
              <w:t>2.5 People</w:t>
            </w:r>
            <w:r>
              <w:rPr>
                <w:noProof/>
                <w:webHidden/>
              </w:rPr>
              <w:tab/>
            </w:r>
            <w:r>
              <w:rPr>
                <w:noProof/>
                <w:webHidden/>
              </w:rPr>
              <w:fldChar w:fldCharType="begin"/>
            </w:r>
            <w:r>
              <w:rPr>
                <w:noProof/>
                <w:webHidden/>
              </w:rPr>
              <w:instrText xml:space="preserve"> PAGEREF _Toc213860102 \h </w:instrText>
            </w:r>
            <w:r>
              <w:rPr>
                <w:noProof/>
                <w:webHidden/>
              </w:rPr>
            </w:r>
            <w:r>
              <w:rPr>
                <w:noProof/>
                <w:webHidden/>
              </w:rPr>
              <w:fldChar w:fldCharType="separate"/>
            </w:r>
            <w:r w:rsidR="00B06DAC">
              <w:rPr>
                <w:noProof/>
                <w:webHidden/>
              </w:rPr>
              <w:t>8</w:t>
            </w:r>
            <w:r>
              <w:rPr>
                <w:noProof/>
                <w:webHidden/>
              </w:rPr>
              <w:fldChar w:fldCharType="end"/>
            </w:r>
          </w:hyperlink>
        </w:p>
        <w:p w14:paraId="7FEE2FB5" w14:textId="04599440"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3" w:history="1">
            <w:r w:rsidRPr="00043E7A">
              <w:rPr>
                <w:rStyle w:val="Hyperlink"/>
                <w:noProof/>
                <w:lang w:val="en-US"/>
              </w:rPr>
              <w:t>2.6 Process</w:t>
            </w:r>
            <w:r>
              <w:rPr>
                <w:noProof/>
                <w:webHidden/>
              </w:rPr>
              <w:tab/>
            </w:r>
            <w:r>
              <w:rPr>
                <w:noProof/>
                <w:webHidden/>
              </w:rPr>
              <w:fldChar w:fldCharType="begin"/>
            </w:r>
            <w:r>
              <w:rPr>
                <w:noProof/>
                <w:webHidden/>
              </w:rPr>
              <w:instrText xml:space="preserve"> PAGEREF _Toc213860103 \h </w:instrText>
            </w:r>
            <w:r>
              <w:rPr>
                <w:noProof/>
                <w:webHidden/>
              </w:rPr>
            </w:r>
            <w:r>
              <w:rPr>
                <w:noProof/>
                <w:webHidden/>
              </w:rPr>
              <w:fldChar w:fldCharType="separate"/>
            </w:r>
            <w:r w:rsidR="00B06DAC">
              <w:rPr>
                <w:noProof/>
                <w:webHidden/>
              </w:rPr>
              <w:t>9</w:t>
            </w:r>
            <w:r>
              <w:rPr>
                <w:noProof/>
                <w:webHidden/>
              </w:rPr>
              <w:fldChar w:fldCharType="end"/>
            </w:r>
          </w:hyperlink>
        </w:p>
        <w:p w14:paraId="6FA93C18" w14:textId="3C2B160B"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4" w:history="1">
            <w:r w:rsidRPr="00043E7A">
              <w:rPr>
                <w:rStyle w:val="Hyperlink"/>
                <w:noProof/>
                <w:lang w:val="en-US"/>
              </w:rPr>
              <w:t>2.7 Physical Evidence</w:t>
            </w:r>
            <w:r>
              <w:rPr>
                <w:noProof/>
                <w:webHidden/>
              </w:rPr>
              <w:tab/>
            </w:r>
            <w:r>
              <w:rPr>
                <w:noProof/>
                <w:webHidden/>
              </w:rPr>
              <w:fldChar w:fldCharType="begin"/>
            </w:r>
            <w:r>
              <w:rPr>
                <w:noProof/>
                <w:webHidden/>
              </w:rPr>
              <w:instrText xml:space="preserve"> PAGEREF _Toc213860104 \h </w:instrText>
            </w:r>
            <w:r>
              <w:rPr>
                <w:noProof/>
                <w:webHidden/>
              </w:rPr>
            </w:r>
            <w:r>
              <w:rPr>
                <w:noProof/>
                <w:webHidden/>
              </w:rPr>
              <w:fldChar w:fldCharType="separate"/>
            </w:r>
            <w:r w:rsidR="00B06DAC">
              <w:rPr>
                <w:noProof/>
                <w:webHidden/>
              </w:rPr>
              <w:t>9</w:t>
            </w:r>
            <w:r>
              <w:rPr>
                <w:noProof/>
                <w:webHidden/>
              </w:rPr>
              <w:fldChar w:fldCharType="end"/>
            </w:r>
          </w:hyperlink>
        </w:p>
        <w:p w14:paraId="4A7362F9" w14:textId="0C487C5C" w:rsidR="00401A85" w:rsidRDefault="00401A85">
          <w:pPr>
            <w:pStyle w:val="TOC1"/>
            <w:tabs>
              <w:tab w:val="right" w:leader="dot" w:pos="9350"/>
            </w:tabs>
            <w:rPr>
              <w:rFonts w:asciiTheme="minorHAnsi" w:eastAsiaTheme="minorEastAsia" w:hAnsiTheme="minorHAnsi"/>
              <w:noProof/>
              <w:kern w:val="2"/>
              <w:szCs w:val="24"/>
              <w:lang w:val="en-US"/>
              <w14:ligatures w14:val="standardContextual"/>
            </w:rPr>
          </w:pPr>
          <w:hyperlink w:anchor="_Toc213860105" w:history="1">
            <w:r w:rsidRPr="00043E7A">
              <w:rPr>
                <w:rStyle w:val="Hyperlink"/>
                <w:noProof/>
                <w:lang w:val="en-US"/>
              </w:rPr>
              <w:t>Element 3: Marketing Strategy Pitch</w:t>
            </w:r>
            <w:r>
              <w:rPr>
                <w:noProof/>
                <w:webHidden/>
              </w:rPr>
              <w:tab/>
            </w:r>
            <w:r>
              <w:rPr>
                <w:noProof/>
                <w:webHidden/>
              </w:rPr>
              <w:fldChar w:fldCharType="begin"/>
            </w:r>
            <w:r>
              <w:rPr>
                <w:noProof/>
                <w:webHidden/>
              </w:rPr>
              <w:instrText xml:space="preserve"> PAGEREF _Toc213860105 \h </w:instrText>
            </w:r>
            <w:r>
              <w:rPr>
                <w:noProof/>
                <w:webHidden/>
              </w:rPr>
            </w:r>
            <w:r>
              <w:rPr>
                <w:noProof/>
                <w:webHidden/>
              </w:rPr>
              <w:fldChar w:fldCharType="separate"/>
            </w:r>
            <w:r w:rsidR="00B06DAC">
              <w:rPr>
                <w:noProof/>
                <w:webHidden/>
              </w:rPr>
              <w:t>11</w:t>
            </w:r>
            <w:r>
              <w:rPr>
                <w:noProof/>
                <w:webHidden/>
              </w:rPr>
              <w:fldChar w:fldCharType="end"/>
            </w:r>
          </w:hyperlink>
        </w:p>
        <w:p w14:paraId="47A8C6D8" w14:textId="74906780"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6" w:history="1">
            <w:r w:rsidRPr="00043E7A">
              <w:rPr>
                <w:rStyle w:val="Hyperlink"/>
                <w:noProof/>
              </w:rPr>
              <w:t>What Problem?</w:t>
            </w:r>
            <w:r>
              <w:rPr>
                <w:noProof/>
                <w:webHidden/>
              </w:rPr>
              <w:tab/>
            </w:r>
            <w:r>
              <w:rPr>
                <w:noProof/>
                <w:webHidden/>
              </w:rPr>
              <w:fldChar w:fldCharType="begin"/>
            </w:r>
            <w:r>
              <w:rPr>
                <w:noProof/>
                <w:webHidden/>
              </w:rPr>
              <w:instrText xml:space="preserve"> PAGEREF _Toc213860106 \h </w:instrText>
            </w:r>
            <w:r>
              <w:rPr>
                <w:noProof/>
                <w:webHidden/>
              </w:rPr>
            </w:r>
            <w:r>
              <w:rPr>
                <w:noProof/>
                <w:webHidden/>
              </w:rPr>
              <w:fldChar w:fldCharType="separate"/>
            </w:r>
            <w:r w:rsidR="00B06DAC">
              <w:rPr>
                <w:noProof/>
                <w:webHidden/>
              </w:rPr>
              <w:t>11</w:t>
            </w:r>
            <w:r>
              <w:rPr>
                <w:noProof/>
                <w:webHidden/>
              </w:rPr>
              <w:fldChar w:fldCharType="end"/>
            </w:r>
          </w:hyperlink>
        </w:p>
        <w:p w14:paraId="30E124E3" w14:textId="3DCB2252"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7" w:history="1">
            <w:r w:rsidRPr="00043E7A">
              <w:rPr>
                <w:rStyle w:val="Hyperlink"/>
                <w:noProof/>
              </w:rPr>
              <w:t>Solution Overview</w:t>
            </w:r>
            <w:r>
              <w:rPr>
                <w:noProof/>
                <w:webHidden/>
              </w:rPr>
              <w:tab/>
            </w:r>
            <w:r>
              <w:rPr>
                <w:noProof/>
                <w:webHidden/>
              </w:rPr>
              <w:fldChar w:fldCharType="begin"/>
            </w:r>
            <w:r>
              <w:rPr>
                <w:noProof/>
                <w:webHidden/>
              </w:rPr>
              <w:instrText xml:space="preserve"> PAGEREF _Toc213860107 \h </w:instrText>
            </w:r>
            <w:r>
              <w:rPr>
                <w:noProof/>
                <w:webHidden/>
              </w:rPr>
            </w:r>
            <w:r>
              <w:rPr>
                <w:noProof/>
                <w:webHidden/>
              </w:rPr>
              <w:fldChar w:fldCharType="separate"/>
            </w:r>
            <w:r w:rsidR="00B06DAC">
              <w:rPr>
                <w:noProof/>
                <w:webHidden/>
              </w:rPr>
              <w:t>11</w:t>
            </w:r>
            <w:r>
              <w:rPr>
                <w:noProof/>
                <w:webHidden/>
              </w:rPr>
              <w:fldChar w:fldCharType="end"/>
            </w:r>
          </w:hyperlink>
        </w:p>
        <w:p w14:paraId="4850D8D4" w14:textId="08508311"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8" w:history="1">
            <w:r w:rsidRPr="00043E7A">
              <w:rPr>
                <w:rStyle w:val="Hyperlink"/>
                <w:noProof/>
              </w:rPr>
              <w:t>STDP Strategy</w:t>
            </w:r>
            <w:r>
              <w:rPr>
                <w:noProof/>
                <w:webHidden/>
              </w:rPr>
              <w:tab/>
            </w:r>
            <w:r>
              <w:rPr>
                <w:noProof/>
                <w:webHidden/>
              </w:rPr>
              <w:fldChar w:fldCharType="begin"/>
            </w:r>
            <w:r>
              <w:rPr>
                <w:noProof/>
                <w:webHidden/>
              </w:rPr>
              <w:instrText xml:space="preserve"> PAGEREF _Toc213860108 \h </w:instrText>
            </w:r>
            <w:r>
              <w:rPr>
                <w:noProof/>
                <w:webHidden/>
              </w:rPr>
            </w:r>
            <w:r>
              <w:rPr>
                <w:noProof/>
                <w:webHidden/>
              </w:rPr>
              <w:fldChar w:fldCharType="separate"/>
            </w:r>
            <w:r w:rsidR="00B06DAC">
              <w:rPr>
                <w:noProof/>
                <w:webHidden/>
              </w:rPr>
              <w:t>11</w:t>
            </w:r>
            <w:r>
              <w:rPr>
                <w:noProof/>
                <w:webHidden/>
              </w:rPr>
              <w:fldChar w:fldCharType="end"/>
            </w:r>
          </w:hyperlink>
        </w:p>
        <w:p w14:paraId="609B17FA" w14:textId="19B04476"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09" w:history="1">
            <w:r w:rsidRPr="00043E7A">
              <w:rPr>
                <w:rStyle w:val="Hyperlink"/>
                <w:noProof/>
              </w:rPr>
              <w:t>7Ps Go to Market</w:t>
            </w:r>
            <w:r>
              <w:rPr>
                <w:noProof/>
                <w:webHidden/>
              </w:rPr>
              <w:tab/>
            </w:r>
            <w:r>
              <w:rPr>
                <w:noProof/>
                <w:webHidden/>
              </w:rPr>
              <w:fldChar w:fldCharType="begin"/>
            </w:r>
            <w:r>
              <w:rPr>
                <w:noProof/>
                <w:webHidden/>
              </w:rPr>
              <w:instrText xml:space="preserve"> PAGEREF _Toc213860109 \h </w:instrText>
            </w:r>
            <w:r>
              <w:rPr>
                <w:noProof/>
                <w:webHidden/>
              </w:rPr>
            </w:r>
            <w:r>
              <w:rPr>
                <w:noProof/>
                <w:webHidden/>
              </w:rPr>
              <w:fldChar w:fldCharType="separate"/>
            </w:r>
            <w:r w:rsidR="00B06DAC">
              <w:rPr>
                <w:noProof/>
                <w:webHidden/>
              </w:rPr>
              <w:t>12</w:t>
            </w:r>
            <w:r>
              <w:rPr>
                <w:noProof/>
                <w:webHidden/>
              </w:rPr>
              <w:fldChar w:fldCharType="end"/>
            </w:r>
          </w:hyperlink>
        </w:p>
        <w:p w14:paraId="38F3BF4B" w14:textId="775FF842"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10" w:history="1">
            <w:r w:rsidRPr="00043E7A">
              <w:rPr>
                <w:rStyle w:val="Hyperlink"/>
                <w:noProof/>
              </w:rPr>
              <w:t>Impact and KPIs</w:t>
            </w:r>
            <w:r>
              <w:rPr>
                <w:noProof/>
                <w:webHidden/>
              </w:rPr>
              <w:tab/>
            </w:r>
            <w:r>
              <w:rPr>
                <w:noProof/>
                <w:webHidden/>
              </w:rPr>
              <w:fldChar w:fldCharType="begin"/>
            </w:r>
            <w:r>
              <w:rPr>
                <w:noProof/>
                <w:webHidden/>
              </w:rPr>
              <w:instrText xml:space="preserve"> PAGEREF _Toc213860110 \h </w:instrText>
            </w:r>
            <w:r>
              <w:rPr>
                <w:noProof/>
                <w:webHidden/>
              </w:rPr>
            </w:r>
            <w:r>
              <w:rPr>
                <w:noProof/>
                <w:webHidden/>
              </w:rPr>
              <w:fldChar w:fldCharType="separate"/>
            </w:r>
            <w:r w:rsidR="00B06DAC">
              <w:rPr>
                <w:noProof/>
                <w:webHidden/>
              </w:rPr>
              <w:t>13</w:t>
            </w:r>
            <w:r>
              <w:rPr>
                <w:noProof/>
                <w:webHidden/>
              </w:rPr>
              <w:fldChar w:fldCharType="end"/>
            </w:r>
          </w:hyperlink>
        </w:p>
        <w:p w14:paraId="79FE622E" w14:textId="14C33CAD"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11" w:history="1">
            <w:r w:rsidRPr="00043E7A">
              <w:rPr>
                <w:rStyle w:val="Hyperlink"/>
                <w:noProof/>
              </w:rPr>
              <w:t>Future Plan</w:t>
            </w:r>
            <w:r>
              <w:rPr>
                <w:noProof/>
                <w:webHidden/>
              </w:rPr>
              <w:tab/>
            </w:r>
            <w:r>
              <w:rPr>
                <w:noProof/>
                <w:webHidden/>
              </w:rPr>
              <w:fldChar w:fldCharType="begin"/>
            </w:r>
            <w:r>
              <w:rPr>
                <w:noProof/>
                <w:webHidden/>
              </w:rPr>
              <w:instrText xml:space="preserve"> PAGEREF _Toc213860111 \h </w:instrText>
            </w:r>
            <w:r>
              <w:rPr>
                <w:noProof/>
                <w:webHidden/>
              </w:rPr>
            </w:r>
            <w:r>
              <w:rPr>
                <w:noProof/>
                <w:webHidden/>
              </w:rPr>
              <w:fldChar w:fldCharType="separate"/>
            </w:r>
            <w:r w:rsidR="00B06DAC">
              <w:rPr>
                <w:noProof/>
                <w:webHidden/>
              </w:rPr>
              <w:t>13</w:t>
            </w:r>
            <w:r>
              <w:rPr>
                <w:noProof/>
                <w:webHidden/>
              </w:rPr>
              <w:fldChar w:fldCharType="end"/>
            </w:r>
          </w:hyperlink>
        </w:p>
        <w:p w14:paraId="2F0978EC" w14:textId="4E872BA3" w:rsidR="00401A85" w:rsidRDefault="00401A85">
          <w:pPr>
            <w:pStyle w:val="TOC1"/>
            <w:tabs>
              <w:tab w:val="right" w:leader="dot" w:pos="9350"/>
            </w:tabs>
            <w:rPr>
              <w:rFonts w:asciiTheme="minorHAnsi" w:eastAsiaTheme="minorEastAsia" w:hAnsiTheme="minorHAnsi"/>
              <w:noProof/>
              <w:kern w:val="2"/>
              <w:szCs w:val="24"/>
              <w:lang w:val="en-US"/>
              <w14:ligatures w14:val="standardContextual"/>
            </w:rPr>
          </w:pPr>
          <w:hyperlink w:anchor="_Toc213860112" w:history="1">
            <w:r w:rsidRPr="00043E7A">
              <w:rPr>
                <w:rStyle w:val="Hyperlink"/>
                <w:noProof/>
                <w:lang w:val="en-US"/>
              </w:rPr>
              <w:t>Element 4: Critical Reflection</w:t>
            </w:r>
            <w:r>
              <w:rPr>
                <w:noProof/>
                <w:webHidden/>
              </w:rPr>
              <w:tab/>
            </w:r>
            <w:r>
              <w:rPr>
                <w:noProof/>
                <w:webHidden/>
              </w:rPr>
              <w:fldChar w:fldCharType="begin"/>
            </w:r>
            <w:r>
              <w:rPr>
                <w:noProof/>
                <w:webHidden/>
              </w:rPr>
              <w:instrText xml:space="preserve"> PAGEREF _Toc213860112 \h </w:instrText>
            </w:r>
            <w:r>
              <w:rPr>
                <w:noProof/>
                <w:webHidden/>
              </w:rPr>
            </w:r>
            <w:r>
              <w:rPr>
                <w:noProof/>
                <w:webHidden/>
              </w:rPr>
              <w:fldChar w:fldCharType="separate"/>
            </w:r>
            <w:r w:rsidR="00B06DAC">
              <w:rPr>
                <w:noProof/>
                <w:webHidden/>
              </w:rPr>
              <w:t>13</w:t>
            </w:r>
            <w:r>
              <w:rPr>
                <w:noProof/>
                <w:webHidden/>
              </w:rPr>
              <w:fldChar w:fldCharType="end"/>
            </w:r>
          </w:hyperlink>
        </w:p>
        <w:p w14:paraId="1970B31A" w14:textId="34F693FF"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13" w:history="1">
            <w:r w:rsidRPr="00043E7A">
              <w:rPr>
                <w:rStyle w:val="Hyperlink"/>
                <w:noProof/>
                <w:lang w:val="en-US"/>
              </w:rPr>
              <w:t>4.1 What? (Process &amp; choices)</w:t>
            </w:r>
            <w:r>
              <w:rPr>
                <w:noProof/>
                <w:webHidden/>
              </w:rPr>
              <w:tab/>
            </w:r>
            <w:r>
              <w:rPr>
                <w:noProof/>
                <w:webHidden/>
              </w:rPr>
              <w:fldChar w:fldCharType="begin"/>
            </w:r>
            <w:r>
              <w:rPr>
                <w:noProof/>
                <w:webHidden/>
              </w:rPr>
              <w:instrText xml:space="preserve"> PAGEREF _Toc213860113 \h </w:instrText>
            </w:r>
            <w:r>
              <w:rPr>
                <w:noProof/>
                <w:webHidden/>
              </w:rPr>
            </w:r>
            <w:r>
              <w:rPr>
                <w:noProof/>
                <w:webHidden/>
              </w:rPr>
              <w:fldChar w:fldCharType="separate"/>
            </w:r>
            <w:r w:rsidR="00B06DAC">
              <w:rPr>
                <w:noProof/>
                <w:webHidden/>
              </w:rPr>
              <w:t>13</w:t>
            </w:r>
            <w:r>
              <w:rPr>
                <w:noProof/>
                <w:webHidden/>
              </w:rPr>
              <w:fldChar w:fldCharType="end"/>
            </w:r>
          </w:hyperlink>
        </w:p>
        <w:p w14:paraId="1393BD39" w14:textId="3B72A7A8"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14" w:history="1">
            <w:r w:rsidRPr="00043E7A">
              <w:rPr>
                <w:rStyle w:val="Hyperlink"/>
                <w:noProof/>
                <w:lang w:val="en-US"/>
              </w:rPr>
              <w:t>4.2 So what? (Insights &amp; implications)</w:t>
            </w:r>
            <w:r>
              <w:rPr>
                <w:noProof/>
                <w:webHidden/>
              </w:rPr>
              <w:tab/>
            </w:r>
            <w:r>
              <w:rPr>
                <w:noProof/>
                <w:webHidden/>
              </w:rPr>
              <w:fldChar w:fldCharType="begin"/>
            </w:r>
            <w:r>
              <w:rPr>
                <w:noProof/>
                <w:webHidden/>
              </w:rPr>
              <w:instrText xml:space="preserve"> PAGEREF _Toc213860114 \h </w:instrText>
            </w:r>
            <w:r>
              <w:rPr>
                <w:noProof/>
                <w:webHidden/>
              </w:rPr>
            </w:r>
            <w:r>
              <w:rPr>
                <w:noProof/>
                <w:webHidden/>
              </w:rPr>
              <w:fldChar w:fldCharType="separate"/>
            </w:r>
            <w:r w:rsidR="00B06DAC">
              <w:rPr>
                <w:noProof/>
                <w:webHidden/>
              </w:rPr>
              <w:t>13</w:t>
            </w:r>
            <w:r>
              <w:rPr>
                <w:noProof/>
                <w:webHidden/>
              </w:rPr>
              <w:fldChar w:fldCharType="end"/>
            </w:r>
          </w:hyperlink>
        </w:p>
        <w:p w14:paraId="25CEDFD7" w14:textId="039C0A15"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15" w:history="1">
            <w:r w:rsidRPr="00043E7A">
              <w:rPr>
                <w:rStyle w:val="Hyperlink"/>
                <w:noProof/>
                <w:lang w:val="en-US"/>
              </w:rPr>
              <w:t>4.3 Now what? (Improvements &amp; transfer)</w:t>
            </w:r>
            <w:r>
              <w:rPr>
                <w:noProof/>
                <w:webHidden/>
              </w:rPr>
              <w:tab/>
            </w:r>
            <w:r>
              <w:rPr>
                <w:noProof/>
                <w:webHidden/>
              </w:rPr>
              <w:fldChar w:fldCharType="begin"/>
            </w:r>
            <w:r>
              <w:rPr>
                <w:noProof/>
                <w:webHidden/>
              </w:rPr>
              <w:instrText xml:space="preserve"> PAGEREF _Toc213860115 \h </w:instrText>
            </w:r>
            <w:r>
              <w:rPr>
                <w:noProof/>
                <w:webHidden/>
              </w:rPr>
            </w:r>
            <w:r>
              <w:rPr>
                <w:noProof/>
                <w:webHidden/>
              </w:rPr>
              <w:fldChar w:fldCharType="separate"/>
            </w:r>
            <w:r w:rsidR="00B06DAC">
              <w:rPr>
                <w:noProof/>
                <w:webHidden/>
              </w:rPr>
              <w:t>14</w:t>
            </w:r>
            <w:r>
              <w:rPr>
                <w:noProof/>
                <w:webHidden/>
              </w:rPr>
              <w:fldChar w:fldCharType="end"/>
            </w:r>
          </w:hyperlink>
        </w:p>
        <w:p w14:paraId="0C6E146C" w14:textId="372866ED" w:rsidR="00401A85" w:rsidRDefault="00401A85">
          <w:pPr>
            <w:pStyle w:val="TOC2"/>
            <w:tabs>
              <w:tab w:val="right" w:leader="dot" w:pos="9350"/>
            </w:tabs>
            <w:rPr>
              <w:rFonts w:asciiTheme="minorHAnsi" w:eastAsiaTheme="minorEastAsia" w:hAnsiTheme="minorHAnsi"/>
              <w:noProof/>
              <w:kern w:val="2"/>
              <w:szCs w:val="24"/>
              <w:lang w:val="en-US"/>
              <w14:ligatures w14:val="standardContextual"/>
            </w:rPr>
          </w:pPr>
          <w:hyperlink w:anchor="_Toc213860116" w:history="1">
            <w:r w:rsidRPr="00043E7A">
              <w:rPr>
                <w:rStyle w:val="Hyperlink"/>
                <w:noProof/>
                <w:lang w:val="en-US"/>
              </w:rPr>
              <w:t>4.4 Conclusion</w:t>
            </w:r>
            <w:r>
              <w:rPr>
                <w:noProof/>
                <w:webHidden/>
              </w:rPr>
              <w:tab/>
            </w:r>
            <w:r>
              <w:rPr>
                <w:noProof/>
                <w:webHidden/>
              </w:rPr>
              <w:fldChar w:fldCharType="begin"/>
            </w:r>
            <w:r>
              <w:rPr>
                <w:noProof/>
                <w:webHidden/>
              </w:rPr>
              <w:instrText xml:space="preserve"> PAGEREF _Toc213860116 \h </w:instrText>
            </w:r>
            <w:r>
              <w:rPr>
                <w:noProof/>
                <w:webHidden/>
              </w:rPr>
            </w:r>
            <w:r>
              <w:rPr>
                <w:noProof/>
                <w:webHidden/>
              </w:rPr>
              <w:fldChar w:fldCharType="separate"/>
            </w:r>
            <w:r w:rsidR="00B06DAC">
              <w:rPr>
                <w:noProof/>
                <w:webHidden/>
              </w:rPr>
              <w:t>14</w:t>
            </w:r>
            <w:r>
              <w:rPr>
                <w:noProof/>
                <w:webHidden/>
              </w:rPr>
              <w:fldChar w:fldCharType="end"/>
            </w:r>
          </w:hyperlink>
        </w:p>
        <w:p w14:paraId="76123A7D" w14:textId="13888304" w:rsidR="00401A85" w:rsidRDefault="00401A85">
          <w:pPr>
            <w:pStyle w:val="TOC1"/>
            <w:tabs>
              <w:tab w:val="right" w:leader="dot" w:pos="9350"/>
            </w:tabs>
            <w:rPr>
              <w:rFonts w:asciiTheme="minorHAnsi" w:eastAsiaTheme="minorEastAsia" w:hAnsiTheme="minorHAnsi"/>
              <w:noProof/>
              <w:kern w:val="2"/>
              <w:szCs w:val="24"/>
              <w:lang w:val="en-US"/>
              <w14:ligatures w14:val="standardContextual"/>
            </w:rPr>
          </w:pPr>
          <w:hyperlink w:anchor="_Toc213860117" w:history="1">
            <w:r w:rsidRPr="00043E7A">
              <w:rPr>
                <w:rStyle w:val="Hyperlink"/>
                <w:noProof/>
                <w:lang w:val="en-US"/>
              </w:rPr>
              <w:t>References</w:t>
            </w:r>
            <w:r>
              <w:rPr>
                <w:noProof/>
                <w:webHidden/>
              </w:rPr>
              <w:tab/>
            </w:r>
            <w:r>
              <w:rPr>
                <w:noProof/>
                <w:webHidden/>
              </w:rPr>
              <w:fldChar w:fldCharType="begin"/>
            </w:r>
            <w:r>
              <w:rPr>
                <w:noProof/>
                <w:webHidden/>
              </w:rPr>
              <w:instrText xml:space="preserve"> PAGEREF _Toc213860117 \h </w:instrText>
            </w:r>
            <w:r>
              <w:rPr>
                <w:noProof/>
                <w:webHidden/>
              </w:rPr>
            </w:r>
            <w:r>
              <w:rPr>
                <w:noProof/>
                <w:webHidden/>
              </w:rPr>
              <w:fldChar w:fldCharType="separate"/>
            </w:r>
            <w:r w:rsidR="00B06DAC">
              <w:rPr>
                <w:noProof/>
                <w:webHidden/>
              </w:rPr>
              <w:t>15</w:t>
            </w:r>
            <w:r>
              <w:rPr>
                <w:noProof/>
                <w:webHidden/>
              </w:rPr>
              <w:fldChar w:fldCharType="end"/>
            </w:r>
          </w:hyperlink>
        </w:p>
        <w:p w14:paraId="345AC3A6" w14:textId="543D8BC8" w:rsidR="00401A85" w:rsidRDefault="00401A85">
          <w:pPr>
            <w:pStyle w:val="TOC1"/>
            <w:tabs>
              <w:tab w:val="right" w:leader="dot" w:pos="9350"/>
            </w:tabs>
            <w:rPr>
              <w:rFonts w:asciiTheme="minorHAnsi" w:eastAsiaTheme="minorEastAsia" w:hAnsiTheme="minorHAnsi"/>
              <w:noProof/>
              <w:kern w:val="2"/>
              <w:szCs w:val="24"/>
              <w:lang w:val="en-US"/>
              <w14:ligatures w14:val="standardContextual"/>
            </w:rPr>
          </w:pPr>
          <w:hyperlink w:anchor="_Toc213860118" w:history="1">
            <w:r w:rsidRPr="00043E7A">
              <w:rPr>
                <w:rStyle w:val="Hyperlink"/>
                <w:noProof/>
                <w:lang w:val="en-US"/>
              </w:rPr>
              <w:t>Appendix</w:t>
            </w:r>
            <w:r>
              <w:rPr>
                <w:noProof/>
                <w:webHidden/>
              </w:rPr>
              <w:tab/>
            </w:r>
            <w:r>
              <w:rPr>
                <w:noProof/>
                <w:webHidden/>
              </w:rPr>
              <w:fldChar w:fldCharType="begin"/>
            </w:r>
            <w:r>
              <w:rPr>
                <w:noProof/>
                <w:webHidden/>
              </w:rPr>
              <w:instrText xml:space="preserve"> PAGEREF _Toc213860118 \h </w:instrText>
            </w:r>
            <w:r>
              <w:rPr>
                <w:noProof/>
                <w:webHidden/>
              </w:rPr>
            </w:r>
            <w:r>
              <w:rPr>
                <w:noProof/>
                <w:webHidden/>
              </w:rPr>
              <w:fldChar w:fldCharType="separate"/>
            </w:r>
            <w:r w:rsidR="00B06DAC">
              <w:rPr>
                <w:noProof/>
                <w:webHidden/>
              </w:rPr>
              <w:t>16</w:t>
            </w:r>
            <w:r>
              <w:rPr>
                <w:noProof/>
                <w:webHidden/>
              </w:rPr>
              <w:fldChar w:fldCharType="end"/>
            </w:r>
          </w:hyperlink>
        </w:p>
        <w:p w14:paraId="3E3B0C14" w14:textId="1910830F" w:rsidR="00B87111" w:rsidRDefault="00B87111" w:rsidP="00712D55">
          <w:r>
            <w:rPr>
              <w:b/>
              <w:bCs/>
              <w:noProof/>
            </w:rPr>
            <w:fldChar w:fldCharType="end"/>
          </w:r>
        </w:p>
      </w:sdtContent>
    </w:sdt>
    <w:p w14:paraId="2F51CFC2" w14:textId="77777777" w:rsidR="0017739C" w:rsidRDefault="0017739C" w:rsidP="00712D55">
      <w:pPr>
        <w:spacing w:after="160"/>
        <w:jc w:val="left"/>
        <w:rPr>
          <w:rFonts w:eastAsiaTheme="majorEastAsia" w:cstheme="majorBidi"/>
          <w:b/>
          <w:sz w:val="28"/>
          <w:szCs w:val="40"/>
          <w:lang w:val="en-US"/>
        </w:rPr>
      </w:pPr>
      <w:r>
        <w:rPr>
          <w:lang w:val="en-US"/>
        </w:rPr>
        <w:br w:type="page"/>
      </w:r>
    </w:p>
    <w:p w14:paraId="43EE421A" w14:textId="31E7BC38" w:rsidR="00C41AC7" w:rsidRPr="00C41AC7" w:rsidRDefault="00C41AC7" w:rsidP="00712D55">
      <w:pPr>
        <w:pStyle w:val="Heading1"/>
        <w:rPr>
          <w:lang w:val="en-US"/>
        </w:rPr>
      </w:pPr>
      <w:bookmarkStart w:id="0" w:name="_Toc213860091"/>
      <w:r w:rsidRPr="00C41AC7">
        <w:rPr>
          <w:lang w:val="en-US"/>
        </w:rPr>
        <w:lastRenderedPageBreak/>
        <w:t>Element 1</w:t>
      </w:r>
      <w:r w:rsidR="00EB4CF3">
        <w:rPr>
          <w:lang w:val="en-US"/>
        </w:rPr>
        <w:t>:</w:t>
      </w:r>
      <w:r w:rsidRPr="00C41AC7">
        <w:rPr>
          <w:lang w:val="en-US"/>
        </w:rPr>
        <w:t xml:space="preserve"> STDP for a New Uber Brand</w:t>
      </w:r>
      <w:bookmarkEnd w:id="0"/>
    </w:p>
    <w:p w14:paraId="266ABED5" w14:textId="77777777" w:rsidR="00C41AC7" w:rsidRPr="00C41AC7" w:rsidRDefault="00C41AC7" w:rsidP="00712D55">
      <w:pPr>
        <w:pStyle w:val="Heading2"/>
        <w:rPr>
          <w:lang w:val="en-US"/>
        </w:rPr>
      </w:pPr>
      <w:bookmarkStart w:id="1" w:name="_Toc213860092"/>
      <w:r w:rsidRPr="00C41AC7">
        <w:rPr>
          <w:lang w:val="en-US"/>
        </w:rPr>
        <w:t>1.1 Company introduction &amp; strategic context</w:t>
      </w:r>
      <w:bookmarkEnd w:id="1"/>
    </w:p>
    <w:p w14:paraId="6827AD9E" w14:textId="43E612E5" w:rsidR="00C41AC7" w:rsidRPr="00C41AC7" w:rsidRDefault="00B61D91" w:rsidP="00712D55">
      <w:pPr>
        <w:rPr>
          <w:lang w:val="en-US"/>
        </w:rPr>
      </w:pPr>
      <w:r w:rsidRPr="00B61D91">
        <w:rPr>
          <w:lang w:val="en-US"/>
        </w:rPr>
        <w:t>Uber Technologies Inc. is a multinational technology corporation, the main services of which are ride-hailing services, which are the basis of its vast range of services. This portfolio has been diversified to cover Uber Eats (food delivery), Uber Groceries (grocery delivery), Uber Transit (integration into public transit), and Uber for Business (corporate mobility solutions) (uber.com, 2025). With a dynamic future of urban mobility, alongside growing consumer demands of integrated, expected, and affordable mobility, the construction of a subscription-based brand is strategically necessary. This kind of brand will be able to create a defensible customer loyalty, provide users with a predictable budget, and effortlessly integrate different multimodal transportation services, thereby achieving a competitive advantage of Uber</w:t>
      </w:r>
      <w:r w:rsidR="00C41AC7" w:rsidRPr="00C41AC7">
        <w:rPr>
          <w:lang w:val="en-US"/>
        </w:rPr>
        <w:t>.</w:t>
      </w:r>
    </w:p>
    <w:p w14:paraId="25B6FBCE" w14:textId="311F5F93" w:rsidR="00C41AC7" w:rsidRPr="00C41AC7" w:rsidRDefault="00C41AC7" w:rsidP="00712D55">
      <w:pPr>
        <w:pStyle w:val="Heading2"/>
        <w:rPr>
          <w:lang w:val="en-US"/>
        </w:rPr>
      </w:pPr>
      <w:bookmarkStart w:id="2" w:name="_Toc213860093"/>
      <w:r w:rsidRPr="00C41AC7">
        <w:rPr>
          <w:lang w:val="en-US"/>
        </w:rPr>
        <w:t>1.</w:t>
      </w:r>
      <w:r w:rsidR="0017739C">
        <w:rPr>
          <w:lang w:val="en-US"/>
        </w:rPr>
        <w:t xml:space="preserve">2 </w:t>
      </w:r>
      <w:r w:rsidRPr="00C41AC7">
        <w:rPr>
          <w:lang w:val="en-US"/>
        </w:rPr>
        <w:t>Segmentation</w:t>
      </w:r>
      <w:bookmarkEnd w:id="2"/>
    </w:p>
    <w:p w14:paraId="77E6E3B3" w14:textId="08406702" w:rsidR="00C41AC7" w:rsidRPr="00C41AC7" w:rsidRDefault="00B61D91" w:rsidP="00712D55">
      <w:pPr>
        <w:rPr>
          <w:lang w:val="en-US"/>
        </w:rPr>
      </w:pPr>
      <w:r w:rsidRPr="00B61D91">
        <w:t xml:space="preserve">Segmentation strategy of Uber </w:t>
      </w:r>
      <w:proofErr w:type="spellStart"/>
      <w:r w:rsidRPr="00B61D91">
        <w:t>FlexPass</w:t>
      </w:r>
      <w:proofErr w:type="spellEnd"/>
      <w:r w:rsidRPr="00B61D91">
        <w:t xml:space="preserve"> is based on the multi-base approach, incorporating behavioural, psychographic, and situational variables to find unique customer bases</w:t>
      </w:r>
      <w:r w:rsidR="00C41AC7" w:rsidRPr="00C41AC7">
        <w:rPr>
          <w:lang w:val="en-US"/>
        </w:rPr>
        <w:t>.</w:t>
      </w:r>
      <w:r w:rsidR="00964395">
        <w:rPr>
          <w:lang w:val="en-US"/>
        </w:rPr>
        <w:t xml:space="preserve"> It is basically for women travelling at night, families, senior, business traveler and many more.</w:t>
      </w:r>
    </w:p>
    <w:p w14:paraId="3C0B6495" w14:textId="42B0533D" w:rsidR="00B61D91" w:rsidRPr="00B61D91" w:rsidRDefault="00C41AC7" w:rsidP="00712D55">
      <w:pPr>
        <w:rPr>
          <w:lang w:val="en-US"/>
        </w:rPr>
      </w:pPr>
      <w:r w:rsidRPr="00C41AC7">
        <w:rPr>
          <w:b/>
          <w:bCs/>
          <w:lang w:val="en-US"/>
        </w:rPr>
        <w:t xml:space="preserve">Urban Commuter </w:t>
      </w:r>
      <w:proofErr w:type="spellStart"/>
      <w:r w:rsidRPr="00C41AC7">
        <w:rPr>
          <w:b/>
          <w:bCs/>
          <w:lang w:val="en-US"/>
        </w:rPr>
        <w:t>Optimisers</w:t>
      </w:r>
      <w:proofErr w:type="spellEnd"/>
      <w:r w:rsidRPr="00C41AC7">
        <w:rPr>
          <w:b/>
          <w:bCs/>
          <w:lang w:val="en-US"/>
        </w:rPr>
        <w:t>:</w:t>
      </w:r>
      <w:r w:rsidRPr="00C41AC7">
        <w:rPr>
          <w:lang w:val="en-US"/>
        </w:rPr>
        <w:t> </w:t>
      </w:r>
      <w:r w:rsidR="00B61D91" w:rsidRPr="00B61D91">
        <w:rPr>
          <w:lang w:val="en-US"/>
        </w:rPr>
        <w:t xml:space="preserve">These are the people who mainly commute to and out of the city by mobility on weekday peaks. The state of need focuses on fare stability and the presence of good transit links. Obstacles are erratic surge pricing and multimodal transfer friction. Message hooks would focus on guaranteed commute-saving and smooth journey planning. </w:t>
      </w:r>
    </w:p>
    <w:p w14:paraId="1C1E7B60" w14:textId="2AD3C319" w:rsidR="00B61D91" w:rsidRPr="00B61D91" w:rsidRDefault="00B61D91" w:rsidP="00712D55">
      <w:pPr>
        <w:rPr>
          <w:lang w:val="en-US"/>
        </w:rPr>
      </w:pPr>
      <w:r w:rsidRPr="00B61D91">
        <w:rPr>
          <w:b/>
          <w:bCs/>
          <w:lang w:val="en-US"/>
        </w:rPr>
        <w:t>Value-Maximisers:</w:t>
      </w:r>
      <w:r w:rsidRPr="00B61D91">
        <w:rPr>
          <w:lang w:val="en-US"/>
        </w:rPr>
        <w:t xml:space="preserve"> This market segment includes students and young professionals who are very price-conscious and value bundled services. Their need-state is affordable and flexible city exploration (Liu and Kim, 2022). The barriers are high initial costs and trouble factoring in irregular trips. The message hooks would be centered on </w:t>
      </w:r>
      <w:r w:rsidR="00222B17" w:rsidRPr="00B61D91">
        <w:rPr>
          <w:lang w:val="en-US"/>
        </w:rPr>
        <w:t>all-in-one</w:t>
      </w:r>
      <w:r w:rsidRPr="00B61D91">
        <w:rPr>
          <w:lang w:val="en-US"/>
        </w:rPr>
        <w:t xml:space="preserve"> affordability and smart savings. </w:t>
      </w:r>
    </w:p>
    <w:p w14:paraId="586FE425" w14:textId="2BE0C966" w:rsidR="00B61D91" w:rsidRPr="00B61D91" w:rsidRDefault="00B61D91" w:rsidP="00712D55">
      <w:pPr>
        <w:rPr>
          <w:lang w:val="en-US"/>
        </w:rPr>
      </w:pPr>
      <w:r w:rsidRPr="00B61D91">
        <w:rPr>
          <w:b/>
          <w:bCs/>
          <w:lang w:val="en-US"/>
        </w:rPr>
        <w:t xml:space="preserve">Safety-First Night </w:t>
      </w:r>
      <w:proofErr w:type="spellStart"/>
      <w:r w:rsidRPr="00B61D91">
        <w:rPr>
          <w:b/>
          <w:bCs/>
          <w:lang w:val="en-US"/>
        </w:rPr>
        <w:t>Travellers</w:t>
      </w:r>
      <w:proofErr w:type="spellEnd"/>
      <w:r w:rsidRPr="00B61D91">
        <w:rPr>
          <w:b/>
          <w:bCs/>
          <w:lang w:val="en-US"/>
        </w:rPr>
        <w:t>:</w:t>
      </w:r>
      <w:r w:rsidRPr="00B61D91">
        <w:rPr>
          <w:lang w:val="en-US"/>
        </w:rPr>
        <w:t xml:space="preserve"> This group consists of people with late working schedules or those who </w:t>
      </w:r>
      <w:proofErr w:type="spellStart"/>
      <w:r w:rsidRPr="00B61D91">
        <w:rPr>
          <w:lang w:val="en-US"/>
        </w:rPr>
        <w:t>socialise</w:t>
      </w:r>
      <w:proofErr w:type="spellEnd"/>
      <w:r w:rsidRPr="00B61D91">
        <w:rPr>
          <w:lang w:val="en-US"/>
        </w:rPr>
        <w:t xml:space="preserve"> during the evening hours, and focus on personal safety and quality, predictable transport. Their need-state is safe on-demand late-night mobility. Obstacles encompass the perceived insecurity of options and untrustworthy accessibility (Hoffman, Radojevich-Kelley and </w:t>
      </w:r>
      <w:r w:rsidRPr="00B61D91">
        <w:rPr>
          <w:lang w:val="en-US"/>
        </w:rPr>
        <w:lastRenderedPageBreak/>
        <w:t>Gilliard, 2021). People are willing to pay a lot to receive guaranteed safety and reliability, and ride-hailing is widely used at certain times. Projected potential: Medium, with high-margin usage.</w:t>
      </w:r>
    </w:p>
    <w:p w14:paraId="7E2AC123" w14:textId="557BF399" w:rsidR="00C41AC7" w:rsidRPr="00C41AC7" w:rsidRDefault="00B61D91" w:rsidP="00712D55">
      <w:pPr>
        <w:rPr>
          <w:lang w:val="en-US"/>
        </w:rPr>
      </w:pPr>
      <w:r w:rsidRPr="00B61D91">
        <w:rPr>
          <w:b/>
          <w:bCs/>
          <w:lang w:val="en-US"/>
        </w:rPr>
        <w:t>Family Errand Planners:</w:t>
      </w:r>
      <w:r w:rsidRPr="00B61D91">
        <w:rPr>
          <w:lang w:val="en-US"/>
        </w:rPr>
        <w:t xml:space="preserve"> These clients use mobility to make weekend multi-stop journeys and family logistics. The convenience of their need-state is that they require a transport that is flexible and </w:t>
      </w:r>
      <w:proofErr w:type="spellStart"/>
      <w:r w:rsidRPr="00B61D91">
        <w:rPr>
          <w:lang w:val="en-US"/>
        </w:rPr>
        <w:t>multidependent</w:t>
      </w:r>
      <w:proofErr w:type="spellEnd"/>
      <w:r w:rsidRPr="00B61D91">
        <w:rPr>
          <w:lang w:val="en-US"/>
        </w:rPr>
        <w:t xml:space="preserve">. The obstacles are dealing with multiple bookings and transport requirements differing. The message hooks would be on effortless family travel and common convenience. Convenience is moderately willing to pay, and their accounts are shared or </w:t>
      </w:r>
      <w:proofErr w:type="gramStart"/>
      <w:r w:rsidRPr="00B61D91">
        <w:rPr>
          <w:lang w:val="en-US"/>
        </w:rPr>
        <w:t>family-based</w:t>
      </w:r>
      <w:proofErr w:type="gramEnd"/>
      <w:r w:rsidRPr="00B61D91">
        <w:rPr>
          <w:lang w:val="en-US"/>
        </w:rPr>
        <w:t>. Estimated potential: Small to medium, and possible loyalty</w:t>
      </w:r>
      <w:r w:rsidR="00C41AC7" w:rsidRPr="00C41AC7">
        <w:rPr>
          <w:lang w:val="en-US"/>
        </w:rPr>
        <w:t>.</w:t>
      </w:r>
    </w:p>
    <w:p w14:paraId="7D81745E" w14:textId="6AD2ED3D" w:rsidR="00C41AC7" w:rsidRPr="00C41AC7" w:rsidRDefault="00C41AC7" w:rsidP="00712D55">
      <w:pPr>
        <w:pStyle w:val="Heading2"/>
        <w:rPr>
          <w:lang w:val="en-US"/>
        </w:rPr>
      </w:pPr>
      <w:bookmarkStart w:id="3" w:name="_Toc213860094"/>
      <w:r w:rsidRPr="00C41AC7">
        <w:rPr>
          <w:lang w:val="en-US"/>
        </w:rPr>
        <w:t>1.</w:t>
      </w:r>
      <w:r w:rsidR="0017739C">
        <w:rPr>
          <w:lang w:val="en-US"/>
        </w:rPr>
        <w:t>3</w:t>
      </w:r>
      <w:r w:rsidRPr="00C41AC7">
        <w:rPr>
          <w:lang w:val="en-US"/>
        </w:rPr>
        <w:t xml:space="preserve"> Targeting strategy</w:t>
      </w:r>
      <w:bookmarkEnd w:id="3"/>
    </w:p>
    <w:p w14:paraId="6A5A46C9" w14:textId="699B178F" w:rsidR="00C41AC7" w:rsidRPr="00C41AC7" w:rsidRDefault="00B61D91" w:rsidP="00712D55">
      <w:pPr>
        <w:rPr>
          <w:lang w:val="en-US"/>
        </w:rPr>
      </w:pPr>
      <w:r w:rsidRPr="00B61D91">
        <w:t xml:space="preserve">Uber </w:t>
      </w:r>
      <w:proofErr w:type="spellStart"/>
      <w:r w:rsidRPr="00B61D91">
        <w:t>FlexPass</w:t>
      </w:r>
      <w:proofErr w:type="spellEnd"/>
      <w:r w:rsidRPr="00B61D91">
        <w:t xml:space="preserve"> targeting approach is differentiated and seeks to win a substantial market share in certain segments and start with a focused approach. The main target is the Urban Commuter Optimisers. The segment is selected because they have high-frequency usage habits that are converted into predictable and possibly high lifetime value (LTV) uplift by retaining subscribers. The need to have the stability of the fare is exactly what </w:t>
      </w:r>
      <w:proofErr w:type="spellStart"/>
      <w:r w:rsidRPr="00B61D91">
        <w:t>FlexPass</w:t>
      </w:r>
      <w:proofErr w:type="spellEnd"/>
      <w:r w:rsidRPr="00B61D91">
        <w:t xml:space="preserve"> is all about (Sedighi et al., 2022). The second group is Value-Maximisers, which Uber </w:t>
      </w:r>
      <w:proofErr w:type="spellStart"/>
      <w:r w:rsidRPr="00B61D91">
        <w:t>FlexPass</w:t>
      </w:r>
      <w:proofErr w:type="spellEnd"/>
      <w:r w:rsidRPr="00B61D91">
        <w:t xml:space="preserve"> </w:t>
      </w:r>
      <w:proofErr w:type="gramStart"/>
      <w:r w:rsidRPr="00B61D91">
        <w:t>is able to</w:t>
      </w:r>
      <w:proofErr w:type="gramEnd"/>
      <w:r w:rsidRPr="00B61D91">
        <w:t xml:space="preserve"> attract with an introductory level and possibly with student or young professional offerings, based on their price sensitivity to receive a bundled value. City-by-city pilots will be used first to do localised testing, refining, and optimisation and then further expansion</w:t>
      </w:r>
      <w:r w:rsidR="00C41AC7" w:rsidRPr="00C41AC7">
        <w:rPr>
          <w:lang w:val="en-US"/>
        </w:rPr>
        <w:t>.</w:t>
      </w:r>
    </w:p>
    <w:p w14:paraId="245A8AFA" w14:textId="21E8A606" w:rsidR="00C41AC7" w:rsidRPr="00C41AC7" w:rsidRDefault="00C41AC7" w:rsidP="00712D55">
      <w:pPr>
        <w:pStyle w:val="Heading2"/>
        <w:rPr>
          <w:lang w:val="en-US"/>
        </w:rPr>
      </w:pPr>
      <w:bookmarkStart w:id="4" w:name="_Toc213860095"/>
      <w:r w:rsidRPr="00C41AC7">
        <w:rPr>
          <w:lang w:val="en-US"/>
        </w:rPr>
        <w:t>1.</w:t>
      </w:r>
      <w:r w:rsidR="0017739C">
        <w:rPr>
          <w:lang w:val="en-US"/>
        </w:rPr>
        <w:t>4</w:t>
      </w:r>
      <w:r w:rsidRPr="00C41AC7">
        <w:rPr>
          <w:lang w:val="en-US"/>
        </w:rPr>
        <w:t xml:space="preserve"> Differentiation</w:t>
      </w:r>
      <w:bookmarkEnd w:id="4"/>
    </w:p>
    <w:p w14:paraId="40925942" w14:textId="3A11BCD9" w:rsidR="00C41AC7" w:rsidRPr="00C41AC7" w:rsidRDefault="00B61D91" w:rsidP="00712D55">
      <w:pPr>
        <w:rPr>
          <w:lang w:val="en-US"/>
        </w:rPr>
      </w:pPr>
      <w:r w:rsidRPr="00B61D91">
        <w:t xml:space="preserve">Uber </w:t>
      </w:r>
      <w:proofErr w:type="spellStart"/>
      <w:r w:rsidRPr="00B61D91">
        <w:t>FlexPass</w:t>
      </w:r>
      <w:proofErr w:type="spellEnd"/>
      <w:r w:rsidRPr="00B61D91">
        <w:t xml:space="preserve"> is distinguished by distinct Points of Difference (PODs) and preserves key Points of Parity (POPs) as well as developing high defensibility. Among PODs are exclusive surge-shield credits, which prevent unexpected fare increases, and an integrated ticket to ride, micromobility, and public transit, which provides the unprecedented multimodal integration (Lee, Rindfleisch and </w:t>
      </w:r>
      <w:proofErr w:type="spellStart"/>
      <w:r w:rsidRPr="00B61D91">
        <w:t>Kopalle</w:t>
      </w:r>
      <w:proofErr w:type="spellEnd"/>
      <w:r w:rsidRPr="00B61D91">
        <w:t>, 2025</w:t>
      </w:r>
      <w:r w:rsidR="00811165">
        <w:t>).</w:t>
      </w:r>
      <w:r w:rsidRPr="00B61D91">
        <w:t xml:space="preserve"> The brand defensibility is anchored on the current network density, strong payments infrastructure, strategic relationship with transit agencies and micromobility providers, and its superior data-driven routing and logistics of Uber (Jiang et al., 2023)</w:t>
      </w:r>
      <w:r w:rsidR="00C41AC7" w:rsidRPr="00C41AC7">
        <w:rPr>
          <w:lang w:val="en-US"/>
        </w:rPr>
        <w:t>.</w:t>
      </w:r>
    </w:p>
    <w:p w14:paraId="49771AE8" w14:textId="33606309" w:rsidR="00C41AC7" w:rsidRDefault="00C41AC7" w:rsidP="00712D55">
      <w:pPr>
        <w:pStyle w:val="Heading2"/>
        <w:rPr>
          <w:lang w:val="en-US"/>
        </w:rPr>
      </w:pPr>
      <w:bookmarkStart w:id="5" w:name="_Toc213860096"/>
      <w:r w:rsidRPr="00C41AC7">
        <w:rPr>
          <w:lang w:val="en-US"/>
        </w:rPr>
        <w:lastRenderedPageBreak/>
        <w:t>1.</w:t>
      </w:r>
      <w:r w:rsidR="0017739C">
        <w:rPr>
          <w:lang w:val="en-US"/>
        </w:rPr>
        <w:t>5</w:t>
      </w:r>
      <w:r w:rsidRPr="00C41AC7">
        <w:rPr>
          <w:lang w:val="en-US"/>
        </w:rPr>
        <w:t xml:space="preserve"> Positioning</w:t>
      </w:r>
      <w:bookmarkEnd w:id="5"/>
    </w:p>
    <w:p w14:paraId="6388CD52" w14:textId="72E39602" w:rsidR="00C41AC7" w:rsidRDefault="00035A31" w:rsidP="00712D55">
      <w:pPr>
        <w:jc w:val="center"/>
        <w:rPr>
          <w:b/>
          <w:bCs/>
          <w:lang w:val="en-US"/>
        </w:rPr>
      </w:pPr>
      <w:r>
        <w:rPr>
          <w:b/>
          <w:bCs/>
          <w:noProof/>
          <w:lang w:val="en-US"/>
          <w14:ligatures w14:val="standardContextual"/>
        </w:rPr>
        <w:drawing>
          <wp:inline distT="0" distB="0" distL="0" distR="0" wp14:anchorId="1FFEC550" wp14:editId="0853B815">
            <wp:extent cx="3086100" cy="3072912"/>
            <wp:effectExtent l="76200" t="76200" r="133350" b="127635"/>
            <wp:docPr id="489886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886670" name="Picture 489886670"/>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5690" cy="30824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AFB9D7" w14:textId="57831CFA" w:rsidR="00035A31" w:rsidRDefault="00035A31" w:rsidP="00712D55">
      <w:pPr>
        <w:jc w:val="center"/>
        <w:rPr>
          <w:b/>
          <w:bCs/>
          <w:lang w:val="en-US"/>
        </w:rPr>
      </w:pPr>
      <w:r>
        <w:rPr>
          <w:b/>
          <w:bCs/>
          <w:lang w:val="en-US"/>
        </w:rPr>
        <w:t>Figure 1:</w:t>
      </w:r>
      <w:r w:rsidRPr="00035A31">
        <w:t xml:space="preserve"> </w:t>
      </w:r>
      <w:r w:rsidRPr="00035A31">
        <w:rPr>
          <w:b/>
          <w:bCs/>
          <w:lang w:val="en-US"/>
        </w:rPr>
        <w:t>perceptual map</w:t>
      </w:r>
    </w:p>
    <w:p w14:paraId="5B79BF17" w14:textId="7A96A979" w:rsidR="00035A31" w:rsidRPr="00C41AC7" w:rsidRDefault="00035A31" w:rsidP="00712D55">
      <w:pPr>
        <w:jc w:val="center"/>
        <w:rPr>
          <w:lang w:val="en-US"/>
        </w:rPr>
      </w:pPr>
      <w:r w:rsidRPr="00035A31">
        <w:rPr>
          <w:lang w:val="en-US"/>
        </w:rPr>
        <w:t>(Source: self-created)</w:t>
      </w:r>
    </w:p>
    <w:p w14:paraId="26E28048" w14:textId="008C99BF" w:rsidR="00C41AC7" w:rsidRPr="00C41AC7" w:rsidRDefault="008906A8" w:rsidP="00712D55">
      <w:pPr>
        <w:rPr>
          <w:lang w:val="en-US"/>
        </w:rPr>
      </w:pPr>
      <w:r w:rsidRPr="008906A8">
        <w:t xml:space="preserve">An urban mobility service perceptual map would normally place the Convenience under the X axis and the cost predictability on the Y axis. Uber </w:t>
      </w:r>
      <w:proofErr w:type="spellStart"/>
      <w:r w:rsidRPr="008906A8">
        <w:t>FlexPass</w:t>
      </w:r>
      <w:proofErr w:type="spellEnd"/>
      <w:r w:rsidRPr="008906A8">
        <w:t xml:space="preserve"> would fall in the top-right quadrant, which is high convenience and high predictability of costs. This </w:t>
      </w:r>
      <w:proofErr w:type="gramStart"/>
      <w:r w:rsidRPr="008906A8">
        <w:t>is in contrast to</w:t>
      </w:r>
      <w:proofErr w:type="gramEnd"/>
      <w:r w:rsidRPr="008906A8">
        <w:t xml:space="preserve"> conventional Pay-As-You-Go (PAYG) ride-hailing services (low predictability, medium convenience), public transit (high predictability, low convenience, although generally very inexpensive), and other emerging mobility passes (which are frequently not multimodal or surge-protected). This strong positioning will make </w:t>
      </w:r>
      <w:proofErr w:type="spellStart"/>
      <w:r w:rsidRPr="008906A8">
        <w:t>FlexPass</w:t>
      </w:r>
      <w:proofErr w:type="spellEnd"/>
      <w:r w:rsidRPr="008906A8">
        <w:t xml:space="preserve"> a high quality but affordable solution to the modern urban commuter</w:t>
      </w:r>
      <w:r w:rsidR="00C41AC7" w:rsidRPr="00C41AC7">
        <w:rPr>
          <w:lang w:val="en-US"/>
        </w:rPr>
        <w:t>.</w:t>
      </w:r>
    </w:p>
    <w:p w14:paraId="5A600F8A" w14:textId="798E7659" w:rsidR="00C41AC7" w:rsidRPr="00C41AC7" w:rsidRDefault="00C41AC7" w:rsidP="00712D55">
      <w:pPr>
        <w:pStyle w:val="Heading1"/>
        <w:rPr>
          <w:lang w:val="en-US"/>
        </w:rPr>
      </w:pPr>
      <w:bookmarkStart w:id="6" w:name="_Toc213860097"/>
      <w:r w:rsidRPr="00C41AC7">
        <w:rPr>
          <w:lang w:val="en-US"/>
        </w:rPr>
        <w:t>Element 2</w:t>
      </w:r>
      <w:r w:rsidR="00712D55">
        <w:rPr>
          <w:lang w:val="en-US"/>
        </w:rPr>
        <w:t>:</w:t>
      </w:r>
      <w:r w:rsidRPr="00C41AC7">
        <w:rPr>
          <w:lang w:val="en-US"/>
        </w:rPr>
        <w:t xml:space="preserve"> Marketing Mix for a Service (7Ps)</w:t>
      </w:r>
      <w:bookmarkEnd w:id="6"/>
    </w:p>
    <w:p w14:paraId="3241029E" w14:textId="77777777" w:rsidR="00C41AC7" w:rsidRPr="00C41AC7" w:rsidRDefault="00C41AC7" w:rsidP="00712D55">
      <w:pPr>
        <w:pStyle w:val="Heading2"/>
        <w:rPr>
          <w:lang w:val="en-US"/>
        </w:rPr>
      </w:pPr>
      <w:bookmarkStart w:id="7" w:name="_Toc213860098"/>
      <w:r w:rsidRPr="00C41AC7">
        <w:rPr>
          <w:lang w:val="en-US"/>
        </w:rPr>
        <w:t>2.1 Product (Core, Actual, Augmented)</w:t>
      </w:r>
      <w:bookmarkEnd w:id="7"/>
    </w:p>
    <w:p w14:paraId="030E26F1" w14:textId="0F105164" w:rsidR="00C41AC7" w:rsidRPr="00956828" w:rsidRDefault="008906A8" w:rsidP="00712D55">
      <w:pPr>
        <w:rPr>
          <w:color w:val="EE0000"/>
          <w:lang w:val="en-US"/>
        </w:rPr>
      </w:pPr>
      <w:r w:rsidRPr="008906A8">
        <w:t xml:space="preserve">The Uber </w:t>
      </w:r>
      <w:proofErr w:type="spellStart"/>
      <w:r w:rsidRPr="008906A8">
        <w:t>FlexPass</w:t>
      </w:r>
      <w:proofErr w:type="spellEnd"/>
      <w:r w:rsidRPr="008906A8">
        <w:t xml:space="preserve"> product is designed into three layers. The prime product offers monthly mobility credits, clear surge-shield coverage in case of peak travel, and in-built public transit add-ons, with built-in e-bike/e-scooter unlocks to provide the first and last-mile service. These aspects </w:t>
      </w:r>
      <w:r w:rsidRPr="008906A8">
        <w:lastRenderedPageBreak/>
        <w:t xml:space="preserve">directly consider the basic requirements of predictable, multimodal urban transit (Ferreira, Vale and Corrêa, 2022). </w:t>
      </w:r>
      <w:r w:rsidR="004E67DE" w:rsidRPr="004E67DE">
        <w:t xml:space="preserve">The actual product takes the shape of an app pass card, which is user-friendly, and this gives the corresponding visual representation of the subscription. </w:t>
      </w:r>
      <w:bookmarkStart w:id="8" w:name="_Hlk213862405"/>
      <w:r w:rsidR="00594886" w:rsidRPr="00956828">
        <w:rPr>
          <w:color w:val="000000" w:themeColor="text1"/>
        </w:rPr>
        <w:t xml:space="preserve">The </w:t>
      </w:r>
      <w:proofErr w:type="spellStart"/>
      <w:r w:rsidR="00594886" w:rsidRPr="00956828">
        <w:rPr>
          <w:color w:val="000000" w:themeColor="text1"/>
        </w:rPr>
        <w:t>FlexPass</w:t>
      </w:r>
      <w:proofErr w:type="spellEnd"/>
      <w:r w:rsidR="00594886" w:rsidRPr="00956828">
        <w:rPr>
          <w:color w:val="000000" w:themeColor="text1"/>
        </w:rPr>
        <w:t xml:space="preserve"> product is further promoted as a premium safety-driven mobility option for women, families, and late-night travellers across 20 leading cities, reflecting the same customer base shown in the poster (Uber, 2025).</w:t>
      </w:r>
      <w:bookmarkEnd w:id="8"/>
    </w:p>
    <w:p w14:paraId="246DCDD7" w14:textId="77777777" w:rsidR="00C41AC7" w:rsidRPr="00C41AC7" w:rsidRDefault="00C41AC7" w:rsidP="00712D55">
      <w:pPr>
        <w:pStyle w:val="Heading2"/>
        <w:rPr>
          <w:lang w:val="en-US"/>
        </w:rPr>
      </w:pPr>
      <w:bookmarkStart w:id="9" w:name="_Toc213860099"/>
      <w:r w:rsidRPr="00C41AC7">
        <w:rPr>
          <w:lang w:val="en-US"/>
        </w:rPr>
        <w:t>2.2 Price</w:t>
      </w:r>
      <w:bookmarkEnd w:id="9"/>
    </w:p>
    <w:p w14:paraId="237E81F5" w14:textId="05867595" w:rsidR="00C41AC7" w:rsidRDefault="008906A8" w:rsidP="00712D55">
      <w:pPr>
        <w:rPr>
          <w:lang w:val="en-US"/>
        </w:rPr>
      </w:pPr>
      <w:r w:rsidRPr="008906A8">
        <w:t xml:space="preserve">Uber </w:t>
      </w:r>
      <w:proofErr w:type="spellStart"/>
      <w:r w:rsidRPr="008906A8">
        <w:t>FlexPass</w:t>
      </w:r>
      <w:proofErr w:type="spellEnd"/>
      <w:r w:rsidRPr="008906A8">
        <w:t xml:space="preserve"> pricing is a tiered value-based pricing strategy that targets the various segments while being profitable. Examples of the tiers </w:t>
      </w:r>
      <w:proofErr w:type="gramStart"/>
      <w:r w:rsidRPr="008906A8">
        <w:t>include:</w:t>
      </w:r>
      <w:proofErr w:type="gramEnd"/>
      <w:r w:rsidRPr="008906A8">
        <w:t xml:space="preserve"> Lite (£14.99), Standard (£29.99) and Plus (£49.99) per month. These levels will be justified in terms of inference of different credits and benefits, and they will be congruent with the perceived value of different usage patterns. They will be provided with fences to discourage abuse and control demand, such as city-based benefits (e.g., special transit integrations), specific peak window allocations to surge-shield, and monthly rollover limits on unused credits to encourage regular use. </w:t>
      </w:r>
      <w:bookmarkStart w:id="10" w:name="_Hlk213862411"/>
      <w:r w:rsidR="009812BC" w:rsidRPr="00956828">
        <w:rPr>
          <w:color w:val="000000" w:themeColor="text1"/>
        </w:rPr>
        <w:t xml:space="preserve">12 to 18 percent over UberX, corporate packages. </w:t>
      </w:r>
      <w:r w:rsidR="0015285C" w:rsidRPr="00956828">
        <w:rPr>
          <w:color w:val="000000" w:themeColor="text1"/>
        </w:rPr>
        <w:t xml:space="preserve">This final price will be displayed as competitive high-end pricing that considers a built-in safety, the insurance, and the possibility of </w:t>
      </w:r>
      <w:proofErr w:type="gramStart"/>
      <w:r w:rsidR="0015285C" w:rsidRPr="00956828">
        <w:rPr>
          <w:color w:val="000000" w:themeColor="text1"/>
        </w:rPr>
        <w:t>actual-time</w:t>
      </w:r>
      <w:proofErr w:type="gramEnd"/>
      <w:r w:rsidR="0015285C" w:rsidRPr="00956828">
        <w:rPr>
          <w:color w:val="000000" w:themeColor="text1"/>
        </w:rPr>
        <w:t xml:space="preserve"> tracking without an analogy number percentage </w:t>
      </w:r>
      <w:r w:rsidRPr="00956828">
        <w:rPr>
          <w:color w:val="000000" w:themeColor="text1"/>
        </w:rPr>
        <w:t xml:space="preserve">(Wigan, 2021). </w:t>
      </w:r>
      <w:bookmarkEnd w:id="10"/>
    </w:p>
    <w:p w14:paraId="76F2FE14" w14:textId="766895FE" w:rsidR="00AA62B2" w:rsidRDefault="00AA62B2" w:rsidP="00712D55">
      <w:pPr>
        <w:jc w:val="center"/>
        <w:rPr>
          <w:lang w:val="en-US"/>
        </w:rPr>
      </w:pPr>
      <w:r>
        <w:rPr>
          <w:noProof/>
        </w:rPr>
        <w:drawing>
          <wp:inline distT="0" distB="0" distL="0" distR="0" wp14:anchorId="07E8F900" wp14:editId="6820F664">
            <wp:extent cx="4171950" cy="2243455"/>
            <wp:effectExtent l="76200" t="76200" r="133350" b="137795"/>
            <wp:docPr id="1521612280" name="Picture 1" descr="Uber Marketing Mix and 7Ps (Updated 2025)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ber Marketing Mix and 7Ps (Updated 2025) | Marketing9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732" r="2439"/>
                    <a:stretch>
                      <a:fillRect/>
                    </a:stretch>
                  </pic:blipFill>
                  <pic:spPr bwMode="auto">
                    <a:xfrm>
                      <a:off x="0" y="0"/>
                      <a:ext cx="4179287" cy="224740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33BA6CF" w14:textId="6E2E9F26" w:rsidR="00AA62B2" w:rsidRPr="00E1795B" w:rsidRDefault="00AA62B2" w:rsidP="00712D55">
      <w:pPr>
        <w:jc w:val="center"/>
        <w:rPr>
          <w:b/>
          <w:bCs/>
          <w:lang w:val="en-US"/>
        </w:rPr>
      </w:pPr>
      <w:r w:rsidRPr="00E1795B">
        <w:rPr>
          <w:b/>
          <w:bCs/>
          <w:lang w:val="en-US"/>
        </w:rPr>
        <w:t>Figure 1:</w:t>
      </w:r>
      <w:r w:rsidR="00E1795B" w:rsidRPr="00E1795B">
        <w:rPr>
          <w:b/>
          <w:bCs/>
        </w:rPr>
        <w:t xml:space="preserve"> </w:t>
      </w:r>
      <w:r w:rsidR="00E1795B" w:rsidRPr="00E1795B">
        <w:rPr>
          <w:b/>
          <w:bCs/>
          <w:lang w:val="en-US"/>
        </w:rPr>
        <w:t>Uber Marketing Mix</w:t>
      </w:r>
    </w:p>
    <w:p w14:paraId="6DD96578" w14:textId="5FE826AF" w:rsidR="00AA62B2" w:rsidRPr="00C41AC7" w:rsidRDefault="00AA62B2" w:rsidP="00712D55">
      <w:pPr>
        <w:jc w:val="center"/>
        <w:rPr>
          <w:lang w:val="en-US"/>
        </w:rPr>
      </w:pPr>
      <w:r>
        <w:rPr>
          <w:lang w:val="en-US"/>
        </w:rPr>
        <w:t>(Source:</w:t>
      </w:r>
      <w:r w:rsidRPr="00AA62B2">
        <w:t xml:space="preserve"> </w:t>
      </w:r>
      <w:r w:rsidRPr="00AA62B2">
        <w:rPr>
          <w:lang w:val="en-US"/>
        </w:rPr>
        <w:t>marketing91.com</w:t>
      </w:r>
      <w:r>
        <w:rPr>
          <w:lang w:val="en-US"/>
        </w:rPr>
        <w:t>, 2025)</w:t>
      </w:r>
    </w:p>
    <w:p w14:paraId="35E369FF" w14:textId="77777777" w:rsidR="00C41AC7" w:rsidRPr="00C41AC7" w:rsidRDefault="00C41AC7" w:rsidP="00712D55">
      <w:pPr>
        <w:pStyle w:val="Heading2"/>
        <w:rPr>
          <w:lang w:val="en-US"/>
        </w:rPr>
      </w:pPr>
      <w:bookmarkStart w:id="11" w:name="_Toc213860100"/>
      <w:r w:rsidRPr="00C41AC7">
        <w:rPr>
          <w:lang w:val="en-US"/>
        </w:rPr>
        <w:lastRenderedPageBreak/>
        <w:t>2.3 Place (Distribution)</w:t>
      </w:r>
      <w:bookmarkEnd w:id="11"/>
    </w:p>
    <w:p w14:paraId="706627FC" w14:textId="014A034F" w:rsidR="00C41AC7" w:rsidRPr="00C41AC7" w:rsidRDefault="008906A8" w:rsidP="00712D55">
      <w:pPr>
        <w:rPr>
          <w:lang w:val="en-US"/>
        </w:rPr>
      </w:pPr>
      <w:r w:rsidRPr="008906A8">
        <w:rPr>
          <w:lang w:val="en-US"/>
        </w:rPr>
        <w:t xml:space="preserve">Uber </w:t>
      </w:r>
      <w:proofErr w:type="spellStart"/>
      <w:r w:rsidRPr="008906A8">
        <w:rPr>
          <w:lang w:val="en-US"/>
        </w:rPr>
        <w:t>FlexPass</w:t>
      </w:r>
      <w:proofErr w:type="spellEnd"/>
      <w:r w:rsidRPr="008906A8">
        <w:rPr>
          <w:lang w:val="en-US"/>
        </w:rPr>
        <w:t xml:space="preserve"> distributive strategy exploits online and offline </w:t>
      </w:r>
      <w:proofErr w:type="gramStart"/>
      <w:r w:rsidRPr="008906A8">
        <w:rPr>
          <w:lang w:val="en-US"/>
        </w:rPr>
        <w:t>in order to</w:t>
      </w:r>
      <w:proofErr w:type="gramEnd"/>
      <w:r w:rsidRPr="008906A8">
        <w:rPr>
          <w:lang w:val="en-US"/>
        </w:rPr>
        <w:t xml:space="preserve"> make the product reach and accessible to maximum. Digital channels will be main with the Uber app having a prominent home card on </w:t>
      </w:r>
      <w:proofErr w:type="spellStart"/>
      <w:r w:rsidRPr="008906A8">
        <w:rPr>
          <w:lang w:val="en-US"/>
        </w:rPr>
        <w:t>FlexPass</w:t>
      </w:r>
      <w:proofErr w:type="spellEnd"/>
      <w:r w:rsidRPr="008906A8">
        <w:rPr>
          <w:lang w:val="en-US"/>
        </w:rPr>
        <w:t xml:space="preserve"> and the email campaign to frequent riders and in-ride reminders of the benefits of subscription. QR codes will be strategically located in transit locations where commuters will be directly attracted (Salama, 2023). The offline channels will assist in acquisition such as in university kiosks that focus on student segment, integration in employer benefits portal to harness corporate partnerships and co-marketing effort with transit agency in promoting integrated mobility solutions. </w:t>
      </w:r>
      <w:r w:rsidR="0015285C" w:rsidRPr="00956828">
        <w:rPr>
          <w:color w:val="000000" w:themeColor="text1"/>
        </w:rPr>
        <w:t>Furthermore, they will focus on 20 larger cities in which the largest population of riders are concentrated at the city level and thus ensure that the quality of services will be high in both Tier-1 and Tier-2 cities (Sun, 2022)</w:t>
      </w:r>
    </w:p>
    <w:p w14:paraId="5BDEF23A" w14:textId="77777777" w:rsidR="00C41AC7" w:rsidRPr="00C41AC7" w:rsidRDefault="00C41AC7" w:rsidP="00712D55">
      <w:pPr>
        <w:pStyle w:val="Heading2"/>
        <w:rPr>
          <w:lang w:val="en-US"/>
        </w:rPr>
      </w:pPr>
      <w:bookmarkStart w:id="12" w:name="_Toc213860101"/>
      <w:r w:rsidRPr="00C41AC7">
        <w:rPr>
          <w:lang w:val="en-US"/>
        </w:rPr>
        <w:t>2.4 Promotion (IMC)</w:t>
      </w:r>
      <w:bookmarkEnd w:id="12"/>
    </w:p>
    <w:p w14:paraId="12FF72AA" w14:textId="38E3FF78" w:rsidR="00C41AC7" w:rsidRPr="00C41AC7" w:rsidRDefault="008906A8" w:rsidP="00712D55">
      <w:pPr>
        <w:rPr>
          <w:lang w:val="en-US"/>
        </w:rPr>
      </w:pPr>
      <w:r w:rsidRPr="008906A8">
        <w:t xml:space="preserve">An Integrated Marketing Communication (IMC) approach toward Uber </w:t>
      </w:r>
      <w:proofErr w:type="spellStart"/>
      <w:r w:rsidRPr="008906A8">
        <w:t>FlexPass</w:t>
      </w:r>
      <w:proofErr w:type="spellEnd"/>
      <w:r w:rsidRPr="008906A8">
        <w:t xml:space="preserve"> will be based on the persuasive messages delivered in various media, with the help of tangible </w:t>
      </w:r>
      <w:proofErr w:type="gramStart"/>
      <w:r w:rsidRPr="008906A8">
        <w:t>evidences</w:t>
      </w:r>
      <w:proofErr w:type="gramEnd"/>
      <w:r w:rsidRPr="008906A8">
        <w:t xml:space="preserve">. Major messages will </w:t>
      </w:r>
      <w:proofErr w:type="gramStart"/>
      <w:r w:rsidRPr="008906A8">
        <w:t>include:</w:t>
      </w:r>
      <w:proofErr w:type="gramEnd"/>
      <w:r w:rsidRPr="008906A8">
        <w:t xml:space="preserve"> Predict your commute, which will be about the fare volatility; Spend less mental energy, which will be associated with the seamless multimodal integration; Move greener, which will target sustainability-conscious consumers (Casidy et al., 2022). These will be conveyed via channels such as in-app inbox messages, targeted push messages, lifecycle email messages, out-of-home (OOH) advertising around large transit hubs, and partnerships with local content creators to create user-generated content (UGC). </w:t>
      </w:r>
      <w:proofErr w:type="gramStart"/>
      <w:r w:rsidR="0015285C" w:rsidRPr="00956828">
        <w:rPr>
          <w:color w:val="000000" w:themeColor="text1"/>
        </w:rPr>
        <w:t>Social media influencers,</w:t>
      </w:r>
      <w:proofErr w:type="gramEnd"/>
      <w:r w:rsidR="0015285C" w:rsidRPr="00956828">
        <w:rPr>
          <w:color w:val="000000" w:themeColor="text1"/>
        </w:rPr>
        <w:t xml:space="preserve"> verified driver badges, and Trust Stories campaigns that unveil the real experience of women and families using </w:t>
      </w:r>
      <w:proofErr w:type="spellStart"/>
      <w:r w:rsidR="0015285C" w:rsidRPr="00956828">
        <w:rPr>
          <w:color w:val="000000" w:themeColor="text1"/>
        </w:rPr>
        <w:t>FlexPass</w:t>
      </w:r>
      <w:proofErr w:type="spellEnd"/>
      <w:r w:rsidR="0015285C" w:rsidRPr="00956828">
        <w:rPr>
          <w:color w:val="000000" w:themeColor="text1"/>
        </w:rPr>
        <w:t xml:space="preserve"> have now become the focal point of the new promotional campaign. These actions align with the poster message of reliability and inclusivity (Hoffman et al., 2021). </w:t>
      </w:r>
    </w:p>
    <w:p w14:paraId="2D9A2625" w14:textId="77777777" w:rsidR="00C41AC7" w:rsidRPr="00C41AC7" w:rsidRDefault="00C41AC7" w:rsidP="00712D55">
      <w:pPr>
        <w:pStyle w:val="Heading2"/>
        <w:rPr>
          <w:lang w:val="en-US"/>
        </w:rPr>
      </w:pPr>
      <w:bookmarkStart w:id="13" w:name="_Toc213860102"/>
      <w:r w:rsidRPr="00C41AC7">
        <w:rPr>
          <w:lang w:val="en-US"/>
        </w:rPr>
        <w:t>2.5 People</w:t>
      </w:r>
      <w:bookmarkEnd w:id="13"/>
    </w:p>
    <w:p w14:paraId="0DB622BA" w14:textId="3D67DF66" w:rsidR="00C41AC7" w:rsidRPr="00C41AC7" w:rsidRDefault="008906A8" w:rsidP="00712D55">
      <w:pPr>
        <w:rPr>
          <w:lang w:val="en-US"/>
        </w:rPr>
      </w:pPr>
      <w:r w:rsidRPr="008906A8">
        <w:t xml:space="preserve">The human touch aspect of the 7Ps dwells on the human factor involved in the delivery of the service. Frontline staff will consist of special support experts specifically trained on </w:t>
      </w:r>
      <w:proofErr w:type="spellStart"/>
      <w:r w:rsidRPr="008906A8">
        <w:t>FlexPass</w:t>
      </w:r>
      <w:proofErr w:type="spellEnd"/>
      <w:r w:rsidRPr="008906A8">
        <w:t xml:space="preserve"> billing questions, subscription concerns, and multimodal integration questions. </w:t>
      </w:r>
      <w:proofErr w:type="spellStart"/>
      <w:r w:rsidRPr="008906A8">
        <w:t>FlexPass</w:t>
      </w:r>
      <w:proofErr w:type="spellEnd"/>
      <w:r w:rsidRPr="008906A8">
        <w:t xml:space="preserve"> riders will be briefed on the priority pickup Service Level Agreements (SLAs) clearly to the driver-partners so that the premium experience is consistent. Enablement includes creating detailed </w:t>
      </w:r>
      <w:r w:rsidRPr="008906A8">
        <w:lastRenderedPageBreak/>
        <w:t>support team playbooks, maintaining clear escalation paths to complex problems, and offering real-time dashboards of operations to track the quality of the services and availability of drivers (</w:t>
      </w:r>
      <w:proofErr w:type="spellStart"/>
      <w:r w:rsidRPr="008906A8">
        <w:t>Sehrawat</w:t>
      </w:r>
      <w:proofErr w:type="spellEnd"/>
      <w:r w:rsidRPr="008906A8">
        <w:t xml:space="preserve"> et al., 2021). </w:t>
      </w:r>
      <w:r w:rsidR="0015285C" w:rsidRPr="00956828">
        <w:rPr>
          <w:color w:val="000000" w:themeColor="text1"/>
        </w:rPr>
        <w:t>Special training modules will be provided to drivers in 20 major cities to ensure consistent behaviour, verified identities, and improved safety to reinforce the theme of the poster with the title Trust and Safety (Sedighi et al., 2022).</w:t>
      </w:r>
    </w:p>
    <w:p w14:paraId="3E433F32" w14:textId="77777777" w:rsidR="00C41AC7" w:rsidRPr="00C41AC7" w:rsidRDefault="00C41AC7" w:rsidP="00712D55">
      <w:pPr>
        <w:pStyle w:val="Heading2"/>
        <w:rPr>
          <w:lang w:val="en-US"/>
        </w:rPr>
      </w:pPr>
      <w:bookmarkStart w:id="14" w:name="_Toc213860103"/>
      <w:r w:rsidRPr="00C41AC7">
        <w:rPr>
          <w:lang w:val="en-US"/>
        </w:rPr>
        <w:t>2.6 Process</w:t>
      </w:r>
      <w:bookmarkEnd w:id="14"/>
    </w:p>
    <w:p w14:paraId="34DC37EF" w14:textId="1B5434E2" w:rsidR="00C41AC7" w:rsidRPr="00956828" w:rsidRDefault="008906A8" w:rsidP="00712D55">
      <w:pPr>
        <w:rPr>
          <w:color w:val="000000" w:themeColor="text1"/>
          <w:lang w:val="en-US"/>
        </w:rPr>
      </w:pPr>
      <w:r w:rsidRPr="008906A8">
        <w:t xml:space="preserve">Uber </w:t>
      </w:r>
      <w:proofErr w:type="spellStart"/>
      <w:r w:rsidRPr="008906A8">
        <w:t>FlexPass</w:t>
      </w:r>
      <w:proofErr w:type="spellEnd"/>
      <w:r w:rsidRPr="008906A8">
        <w:t xml:space="preserve"> service delivery process is to be intuitive and efficient, covering the whole customer experience of the customer journey, discovery, and renewal. The user experience follows the series of events involving finding </w:t>
      </w:r>
      <w:proofErr w:type="spellStart"/>
      <w:r w:rsidRPr="008906A8">
        <w:t>FlexPass</w:t>
      </w:r>
      <w:proofErr w:type="spellEnd"/>
      <w:r w:rsidRPr="008906A8">
        <w:t xml:space="preserve"> within the app, contrasting tier plans, turning on the preferred pass, using its features, monitoring the savings and usage history, and finally renewing or upgrading the subscription. A detailed service blueprint will provide important internal procedures such as queue priority to </w:t>
      </w:r>
      <w:proofErr w:type="spellStart"/>
      <w:r w:rsidRPr="008906A8">
        <w:t>FlexPass</w:t>
      </w:r>
      <w:proofErr w:type="spellEnd"/>
      <w:r w:rsidRPr="008906A8">
        <w:t xml:space="preserve"> riders, logic of </w:t>
      </w:r>
      <w:proofErr w:type="gramStart"/>
      <w:r w:rsidRPr="008906A8">
        <w:t>particular peak</w:t>
      </w:r>
      <w:proofErr w:type="gramEnd"/>
      <w:r w:rsidRPr="008906A8">
        <w:t xml:space="preserve"> windows in which surge-shield could be applied, clear refund procedures, and credit issuance procedures. </w:t>
      </w:r>
      <w:bookmarkStart w:id="15" w:name="_Hlk213862429"/>
      <w:proofErr w:type="spellStart"/>
      <w:r w:rsidR="009812BC" w:rsidRPr="00956828">
        <w:rPr>
          <w:color w:val="000000" w:themeColor="text1"/>
        </w:rPr>
        <w:t>FlexPass</w:t>
      </w:r>
      <w:proofErr w:type="spellEnd"/>
      <w:r w:rsidR="009812BC" w:rsidRPr="00956828">
        <w:rPr>
          <w:color w:val="000000" w:themeColor="text1"/>
        </w:rPr>
        <w:t xml:space="preserve"> introduces automated triage systems and geo-fenced pickup zones to reduce waiting time, with 24×7 customer assistance for emergencies, directly reflecting the operational process flow illustrated in the poster (Ferreira et al., 2022).</w:t>
      </w:r>
      <w:bookmarkEnd w:id="15"/>
    </w:p>
    <w:p w14:paraId="132D524F" w14:textId="77777777" w:rsidR="00C41AC7" w:rsidRPr="00C41AC7" w:rsidRDefault="00C41AC7" w:rsidP="00712D55">
      <w:pPr>
        <w:pStyle w:val="Heading2"/>
        <w:rPr>
          <w:lang w:val="en-US"/>
        </w:rPr>
      </w:pPr>
      <w:bookmarkStart w:id="16" w:name="_Toc213860104"/>
      <w:r w:rsidRPr="00C41AC7">
        <w:rPr>
          <w:lang w:val="en-US"/>
        </w:rPr>
        <w:t>2.7 Physical Evidence</w:t>
      </w:r>
      <w:bookmarkEnd w:id="16"/>
    </w:p>
    <w:p w14:paraId="4CBB6363" w14:textId="7A069FBD" w:rsidR="00C41AC7" w:rsidRDefault="008906A8" w:rsidP="00712D55">
      <w:pPr>
        <w:rPr>
          <w:color w:val="EE0000"/>
        </w:rPr>
      </w:pPr>
      <w:r w:rsidRPr="008906A8">
        <w:t xml:space="preserve">Although Uber </w:t>
      </w:r>
      <w:proofErr w:type="spellStart"/>
      <w:r w:rsidRPr="008906A8">
        <w:t>FlexPass</w:t>
      </w:r>
      <w:proofErr w:type="spellEnd"/>
      <w:r w:rsidRPr="008906A8">
        <w:t xml:space="preserve"> may be more of a digital reflection, it has tangible evidence in its physical housing, which supports the tangible value of the brand. It also has a specific in-app pass wallet card, a graphical view of the subscription, and a detailed monthly statement showing savings, ride records, time saved and even estimated CO 2 emissions savings. The </w:t>
      </w:r>
      <w:proofErr w:type="spellStart"/>
      <w:r w:rsidRPr="008906A8">
        <w:t>FlexPass</w:t>
      </w:r>
      <w:proofErr w:type="spellEnd"/>
      <w:r w:rsidRPr="008906A8">
        <w:t xml:space="preserve"> branding will always appear in branded receipts and email summaries and an NFC "Pass" badge in the app may serve future integrations</w:t>
      </w:r>
      <w:bookmarkStart w:id="17" w:name="_Hlk213862450"/>
      <w:r w:rsidRPr="008906A8">
        <w:t xml:space="preserve">. </w:t>
      </w:r>
      <w:r w:rsidR="009812BC" w:rsidRPr="00956828">
        <w:rPr>
          <w:color w:val="000000" w:themeColor="text1"/>
        </w:rPr>
        <w:t>Updated elements include “</w:t>
      </w:r>
      <w:proofErr w:type="spellStart"/>
      <w:r w:rsidR="009812BC" w:rsidRPr="00956828">
        <w:rPr>
          <w:color w:val="000000" w:themeColor="text1"/>
        </w:rPr>
        <w:t>FlexPass</w:t>
      </w:r>
      <w:proofErr w:type="spellEnd"/>
      <w:r w:rsidR="009812BC" w:rsidRPr="00956828">
        <w:rPr>
          <w:color w:val="000000" w:themeColor="text1"/>
        </w:rPr>
        <w:t xml:space="preserve"> Verified” vehicle decals and digital certificates for trusted drivers, creating visual proof of credibility and safety, as reflected in the poster visuals (</w:t>
      </w:r>
      <w:r w:rsidR="00BE4618" w:rsidRPr="00956828">
        <w:rPr>
          <w:color w:val="000000" w:themeColor="text1"/>
        </w:rPr>
        <w:t>Kadam and Kadam, 2022).</w:t>
      </w:r>
      <w:bookmarkEnd w:id="17"/>
    </w:p>
    <w:p w14:paraId="5B221725" w14:textId="77777777" w:rsidR="00584D7C" w:rsidRDefault="00584D7C" w:rsidP="00712D55">
      <w:pPr>
        <w:rPr>
          <w:color w:val="EE0000"/>
        </w:rPr>
      </w:pPr>
    </w:p>
    <w:p w14:paraId="0DC298FC" w14:textId="77777777" w:rsidR="00584D7C" w:rsidRDefault="00584D7C" w:rsidP="00712D55">
      <w:pPr>
        <w:rPr>
          <w:lang w:val="en-US"/>
        </w:rPr>
      </w:pPr>
    </w:p>
    <w:tbl>
      <w:tblPr>
        <w:tblStyle w:val="TableGrid"/>
        <w:tblW w:w="0" w:type="auto"/>
        <w:tblLook w:val="04A0" w:firstRow="1" w:lastRow="0" w:firstColumn="1" w:lastColumn="0" w:noHBand="0" w:noVBand="1"/>
      </w:tblPr>
      <w:tblGrid>
        <w:gridCol w:w="1480"/>
        <w:gridCol w:w="2141"/>
        <w:gridCol w:w="2546"/>
        <w:gridCol w:w="1621"/>
        <w:gridCol w:w="1562"/>
      </w:tblGrid>
      <w:tr w:rsidR="00C1797C" w:rsidRPr="00C41AC7" w14:paraId="53FE34BB" w14:textId="77777777" w:rsidTr="008B5544">
        <w:tc>
          <w:tcPr>
            <w:tcW w:w="0" w:type="auto"/>
            <w:hideMark/>
          </w:tcPr>
          <w:p w14:paraId="5A7F585D" w14:textId="77777777" w:rsidR="00C1797C" w:rsidRPr="00C41AC7" w:rsidRDefault="00C1797C" w:rsidP="00712D55">
            <w:pPr>
              <w:rPr>
                <w:b/>
                <w:bCs/>
                <w:lang w:val="en-US"/>
              </w:rPr>
            </w:pPr>
            <w:r w:rsidRPr="00C41AC7">
              <w:rPr>
                <w:b/>
                <w:bCs/>
                <w:lang w:val="en-US"/>
              </w:rPr>
              <w:lastRenderedPageBreak/>
              <w:t>7Ps Element</w:t>
            </w:r>
          </w:p>
        </w:tc>
        <w:tc>
          <w:tcPr>
            <w:tcW w:w="0" w:type="auto"/>
            <w:hideMark/>
          </w:tcPr>
          <w:p w14:paraId="626DCDB0" w14:textId="77777777" w:rsidR="00C1797C" w:rsidRPr="00C41AC7" w:rsidRDefault="00C1797C" w:rsidP="00712D55">
            <w:pPr>
              <w:rPr>
                <w:b/>
                <w:bCs/>
                <w:lang w:val="en-US"/>
              </w:rPr>
            </w:pPr>
            <w:r w:rsidRPr="00C41AC7">
              <w:rPr>
                <w:b/>
                <w:bCs/>
                <w:lang w:val="en-US"/>
              </w:rPr>
              <w:t>Key Activities</w:t>
            </w:r>
          </w:p>
        </w:tc>
        <w:tc>
          <w:tcPr>
            <w:tcW w:w="0" w:type="auto"/>
            <w:hideMark/>
          </w:tcPr>
          <w:p w14:paraId="2978B3FA" w14:textId="77777777" w:rsidR="00C1797C" w:rsidRPr="00C41AC7" w:rsidRDefault="00C1797C" w:rsidP="00712D55">
            <w:pPr>
              <w:rPr>
                <w:b/>
                <w:bCs/>
                <w:lang w:val="en-US"/>
              </w:rPr>
            </w:pPr>
            <w:r w:rsidRPr="00C41AC7">
              <w:rPr>
                <w:b/>
                <w:bCs/>
                <w:lang w:val="en-US"/>
              </w:rPr>
              <w:t>Systems/Partners</w:t>
            </w:r>
          </w:p>
        </w:tc>
        <w:tc>
          <w:tcPr>
            <w:tcW w:w="0" w:type="auto"/>
            <w:hideMark/>
          </w:tcPr>
          <w:p w14:paraId="169D4BE6" w14:textId="77777777" w:rsidR="00C1797C" w:rsidRPr="00C41AC7" w:rsidRDefault="00C1797C" w:rsidP="00712D55">
            <w:pPr>
              <w:rPr>
                <w:b/>
                <w:bCs/>
                <w:lang w:val="en-US"/>
              </w:rPr>
            </w:pPr>
            <w:r w:rsidRPr="00C41AC7">
              <w:rPr>
                <w:b/>
                <w:bCs/>
                <w:lang w:val="en-US"/>
              </w:rPr>
              <w:t>KPI Target</w:t>
            </w:r>
          </w:p>
        </w:tc>
        <w:tc>
          <w:tcPr>
            <w:tcW w:w="0" w:type="auto"/>
            <w:hideMark/>
          </w:tcPr>
          <w:p w14:paraId="2B75745F" w14:textId="77777777" w:rsidR="00C1797C" w:rsidRPr="00C41AC7" w:rsidRDefault="00C1797C" w:rsidP="00712D55">
            <w:pPr>
              <w:rPr>
                <w:b/>
                <w:bCs/>
                <w:lang w:val="en-US"/>
              </w:rPr>
            </w:pPr>
            <w:r w:rsidRPr="00C41AC7">
              <w:rPr>
                <w:b/>
                <w:bCs/>
                <w:lang w:val="en-US"/>
              </w:rPr>
              <w:t>Owner</w:t>
            </w:r>
          </w:p>
        </w:tc>
      </w:tr>
      <w:tr w:rsidR="00C1797C" w:rsidRPr="00C41AC7" w14:paraId="5706D949" w14:textId="77777777" w:rsidTr="008B5544">
        <w:tc>
          <w:tcPr>
            <w:tcW w:w="0" w:type="auto"/>
            <w:hideMark/>
          </w:tcPr>
          <w:p w14:paraId="5A39CA11" w14:textId="77777777" w:rsidR="00C1797C" w:rsidRPr="00C41AC7" w:rsidRDefault="00C1797C" w:rsidP="00712D55">
            <w:pPr>
              <w:rPr>
                <w:lang w:val="en-US"/>
              </w:rPr>
            </w:pPr>
            <w:r w:rsidRPr="00C41AC7">
              <w:rPr>
                <w:b/>
                <w:bCs/>
                <w:lang w:val="en-US"/>
              </w:rPr>
              <w:t>Product</w:t>
            </w:r>
          </w:p>
        </w:tc>
        <w:tc>
          <w:tcPr>
            <w:tcW w:w="0" w:type="auto"/>
            <w:hideMark/>
          </w:tcPr>
          <w:p w14:paraId="7609C9BC" w14:textId="77777777" w:rsidR="00C1797C" w:rsidRPr="00C41AC7" w:rsidRDefault="00C1797C" w:rsidP="00712D55">
            <w:pPr>
              <w:rPr>
                <w:lang w:val="en-US"/>
              </w:rPr>
            </w:pPr>
            <w:r w:rsidRPr="00C41AC7">
              <w:rPr>
                <w:lang w:val="en-US"/>
              </w:rPr>
              <w:t>Tier design, feature roadmap, UX integration</w:t>
            </w:r>
          </w:p>
        </w:tc>
        <w:tc>
          <w:tcPr>
            <w:tcW w:w="0" w:type="auto"/>
            <w:hideMark/>
          </w:tcPr>
          <w:p w14:paraId="708D3026" w14:textId="77777777" w:rsidR="00C1797C" w:rsidRPr="00C41AC7" w:rsidRDefault="00C1797C" w:rsidP="00712D55">
            <w:pPr>
              <w:rPr>
                <w:lang w:val="en-US"/>
              </w:rPr>
            </w:pPr>
            <w:r w:rsidRPr="00C41AC7">
              <w:rPr>
                <w:lang w:val="en-US"/>
              </w:rPr>
              <w:t>Uber App Dev, Micromobility Partners</w:t>
            </w:r>
          </w:p>
        </w:tc>
        <w:tc>
          <w:tcPr>
            <w:tcW w:w="0" w:type="auto"/>
            <w:hideMark/>
          </w:tcPr>
          <w:p w14:paraId="737D0F92" w14:textId="77777777" w:rsidR="00C1797C" w:rsidRPr="00C41AC7" w:rsidRDefault="00C1797C" w:rsidP="00712D55">
            <w:pPr>
              <w:rPr>
                <w:lang w:val="en-US"/>
              </w:rPr>
            </w:pPr>
            <w:proofErr w:type="spellStart"/>
            <w:r w:rsidRPr="00C41AC7">
              <w:rPr>
                <w:lang w:val="en-US"/>
              </w:rPr>
              <w:t>Utilisation</w:t>
            </w:r>
            <w:proofErr w:type="spellEnd"/>
            <w:r w:rsidRPr="00C41AC7">
              <w:rPr>
                <w:lang w:val="en-US"/>
              </w:rPr>
              <w:t xml:space="preserve"> ≥85%</w:t>
            </w:r>
          </w:p>
        </w:tc>
        <w:tc>
          <w:tcPr>
            <w:tcW w:w="0" w:type="auto"/>
            <w:hideMark/>
          </w:tcPr>
          <w:p w14:paraId="1FCB584A" w14:textId="77777777" w:rsidR="00C1797C" w:rsidRPr="00C41AC7" w:rsidRDefault="00C1797C" w:rsidP="00712D55">
            <w:pPr>
              <w:rPr>
                <w:lang w:val="en-US"/>
              </w:rPr>
            </w:pPr>
            <w:r w:rsidRPr="00C41AC7">
              <w:rPr>
                <w:lang w:val="en-US"/>
              </w:rPr>
              <w:t>Product Manager</w:t>
            </w:r>
          </w:p>
        </w:tc>
      </w:tr>
      <w:tr w:rsidR="00C1797C" w:rsidRPr="00C41AC7" w14:paraId="1200727F" w14:textId="77777777" w:rsidTr="008B5544">
        <w:tc>
          <w:tcPr>
            <w:tcW w:w="0" w:type="auto"/>
            <w:hideMark/>
          </w:tcPr>
          <w:p w14:paraId="3CCAAD85" w14:textId="77777777" w:rsidR="00C1797C" w:rsidRPr="00C41AC7" w:rsidRDefault="00C1797C" w:rsidP="00712D55">
            <w:pPr>
              <w:rPr>
                <w:lang w:val="en-US"/>
              </w:rPr>
            </w:pPr>
            <w:r w:rsidRPr="00C41AC7">
              <w:rPr>
                <w:b/>
                <w:bCs/>
                <w:lang w:val="en-US"/>
              </w:rPr>
              <w:t>Price</w:t>
            </w:r>
          </w:p>
        </w:tc>
        <w:tc>
          <w:tcPr>
            <w:tcW w:w="0" w:type="auto"/>
            <w:hideMark/>
          </w:tcPr>
          <w:p w14:paraId="466FA5A7" w14:textId="77777777" w:rsidR="00C1797C" w:rsidRPr="00C41AC7" w:rsidRDefault="00C1797C" w:rsidP="00712D55">
            <w:pPr>
              <w:rPr>
                <w:lang w:val="en-US"/>
              </w:rPr>
            </w:pPr>
            <w:r w:rsidRPr="00C41AC7">
              <w:rPr>
                <w:lang w:val="en-US"/>
              </w:rPr>
              <w:t>Tier pricing, fence rules, promo management</w:t>
            </w:r>
          </w:p>
        </w:tc>
        <w:tc>
          <w:tcPr>
            <w:tcW w:w="0" w:type="auto"/>
            <w:hideMark/>
          </w:tcPr>
          <w:p w14:paraId="4432C572" w14:textId="77777777" w:rsidR="00C1797C" w:rsidRPr="00C41AC7" w:rsidRDefault="00C1797C" w:rsidP="00712D55">
            <w:pPr>
              <w:rPr>
                <w:lang w:val="en-US"/>
              </w:rPr>
            </w:pPr>
            <w:r w:rsidRPr="00C41AC7">
              <w:rPr>
                <w:lang w:val="en-US"/>
              </w:rPr>
              <w:t>Billing Systems, CRM, Finance</w:t>
            </w:r>
          </w:p>
        </w:tc>
        <w:tc>
          <w:tcPr>
            <w:tcW w:w="0" w:type="auto"/>
            <w:hideMark/>
          </w:tcPr>
          <w:p w14:paraId="6ACD6EB8" w14:textId="77777777" w:rsidR="00C1797C" w:rsidRPr="00C41AC7" w:rsidRDefault="00C1797C" w:rsidP="00712D55">
            <w:pPr>
              <w:rPr>
                <w:lang w:val="en-US"/>
              </w:rPr>
            </w:pPr>
            <w:r w:rsidRPr="00C41AC7">
              <w:rPr>
                <w:lang w:val="en-US"/>
              </w:rPr>
              <w:t>CAC payback &lt;2 months</w:t>
            </w:r>
          </w:p>
        </w:tc>
        <w:tc>
          <w:tcPr>
            <w:tcW w:w="0" w:type="auto"/>
            <w:hideMark/>
          </w:tcPr>
          <w:p w14:paraId="661D6D8C" w14:textId="77777777" w:rsidR="00C1797C" w:rsidRPr="00C41AC7" w:rsidRDefault="00C1797C" w:rsidP="00712D55">
            <w:pPr>
              <w:rPr>
                <w:lang w:val="en-US"/>
              </w:rPr>
            </w:pPr>
            <w:r w:rsidRPr="00C41AC7">
              <w:rPr>
                <w:lang w:val="en-US"/>
              </w:rPr>
              <w:t>Pricing Strategist</w:t>
            </w:r>
          </w:p>
        </w:tc>
      </w:tr>
      <w:tr w:rsidR="00C1797C" w:rsidRPr="00C41AC7" w14:paraId="2E2E38C3" w14:textId="77777777" w:rsidTr="008B5544">
        <w:tc>
          <w:tcPr>
            <w:tcW w:w="0" w:type="auto"/>
            <w:hideMark/>
          </w:tcPr>
          <w:p w14:paraId="3635356C" w14:textId="77777777" w:rsidR="00C1797C" w:rsidRPr="00C41AC7" w:rsidRDefault="00C1797C" w:rsidP="00712D55">
            <w:pPr>
              <w:rPr>
                <w:lang w:val="en-US"/>
              </w:rPr>
            </w:pPr>
            <w:r w:rsidRPr="00C41AC7">
              <w:rPr>
                <w:b/>
                <w:bCs/>
                <w:lang w:val="en-US"/>
              </w:rPr>
              <w:t>Place</w:t>
            </w:r>
          </w:p>
        </w:tc>
        <w:tc>
          <w:tcPr>
            <w:tcW w:w="0" w:type="auto"/>
            <w:hideMark/>
          </w:tcPr>
          <w:p w14:paraId="324F4E6C" w14:textId="77777777" w:rsidR="00C1797C" w:rsidRPr="00C41AC7" w:rsidRDefault="00C1797C" w:rsidP="00712D55">
            <w:pPr>
              <w:rPr>
                <w:lang w:val="en-US"/>
              </w:rPr>
            </w:pPr>
            <w:r w:rsidRPr="00C41AC7">
              <w:rPr>
                <w:lang w:val="en-US"/>
              </w:rPr>
              <w:t>In-app visibility, B2B sales, transit co-promo</w:t>
            </w:r>
          </w:p>
        </w:tc>
        <w:tc>
          <w:tcPr>
            <w:tcW w:w="0" w:type="auto"/>
            <w:hideMark/>
          </w:tcPr>
          <w:p w14:paraId="27804513" w14:textId="77777777" w:rsidR="00C1797C" w:rsidRPr="00C41AC7" w:rsidRDefault="00C1797C" w:rsidP="00712D55">
            <w:pPr>
              <w:rPr>
                <w:lang w:val="en-US"/>
              </w:rPr>
            </w:pPr>
            <w:r w:rsidRPr="00C41AC7">
              <w:rPr>
                <w:lang w:val="en-US"/>
              </w:rPr>
              <w:t>Marketing, Sales, Transit Agencies</w:t>
            </w:r>
          </w:p>
        </w:tc>
        <w:tc>
          <w:tcPr>
            <w:tcW w:w="0" w:type="auto"/>
            <w:hideMark/>
          </w:tcPr>
          <w:p w14:paraId="7EE6BA72" w14:textId="77777777" w:rsidR="00C1797C" w:rsidRPr="00C41AC7" w:rsidRDefault="00C1797C" w:rsidP="00712D55">
            <w:pPr>
              <w:rPr>
                <w:lang w:val="en-US"/>
              </w:rPr>
            </w:pPr>
            <w:r w:rsidRPr="00C41AC7">
              <w:rPr>
                <w:lang w:val="en-US"/>
              </w:rPr>
              <w:t>City penetration</w:t>
            </w:r>
          </w:p>
        </w:tc>
        <w:tc>
          <w:tcPr>
            <w:tcW w:w="0" w:type="auto"/>
            <w:hideMark/>
          </w:tcPr>
          <w:p w14:paraId="748BB1BB" w14:textId="77777777" w:rsidR="00C1797C" w:rsidRPr="00C41AC7" w:rsidRDefault="00C1797C" w:rsidP="00712D55">
            <w:pPr>
              <w:rPr>
                <w:lang w:val="en-US"/>
              </w:rPr>
            </w:pPr>
            <w:r w:rsidRPr="00C41AC7">
              <w:rPr>
                <w:lang w:val="en-US"/>
              </w:rPr>
              <w:t>Head of Distribution</w:t>
            </w:r>
          </w:p>
        </w:tc>
      </w:tr>
      <w:tr w:rsidR="00C1797C" w:rsidRPr="00C41AC7" w14:paraId="72F2A333" w14:textId="77777777" w:rsidTr="008B5544">
        <w:tc>
          <w:tcPr>
            <w:tcW w:w="0" w:type="auto"/>
            <w:hideMark/>
          </w:tcPr>
          <w:p w14:paraId="3E4464FC" w14:textId="77777777" w:rsidR="00C1797C" w:rsidRPr="00C41AC7" w:rsidRDefault="00C1797C" w:rsidP="00712D55">
            <w:pPr>
              <w:rPr>
                <w:lang w:val="en-US"/>
              </w:rPr>
            </w:pPr>
            <w:r w:rsidRPr="00C41AC7">
              <w:rPr>
                <w:b/>
                <w:bCs/>
                <w:lang w:val="en-US"/>
              </w:rPr>
              <w:t>Promotion</w:t>
            </w:r>
          </w:p>
        </w:tc>
        <w:tc>
          <w:tcPr>
            <w:tcW w:w="0" w:type="auto"/>
            <w:hideMark/>
          </w:tcPr>
          <w:p w14:paraId="60E2F0B6" w14:textId="77777777" w:rsidR="00C1797C" w:rsidRPr="00C41AC7" w:rsidRDefault="00C1797C" w:rsidP="00712D55">
            <w:pPr>
              <w:rPr>
                <w:lang w:val="en-US"/>
              </w:rPr>
            </w:pPr>
            <w:r w:rsidRPr="00C41AC7">
              <w:rPr>
                <w:lang w:val="en-US"/>
              </w:rPr>
              <w:t>Messaging, media buying, content creation</w:t>
            </w:r>
          </w:p>
        </w:tc>
        <w:tc>
          <w:tcPr>
            <w:tcW w:w="0" w:type="auto"/>
            <w:hideMark/>
          </w:tcPr>
          <w:p w14:paraId="7D3955CC" w14:textId="77777777" w:rsidR="00C1797C" w:rsidRPr="00C41AC7" w:rsidRDefault="00C1797C" w:rsidP="00712D55">
            <w:pPr>
              <w:rPr>
                <w:lang w:val="en-US"/>
              </w:rPr>
            </w:pPr>
            <w:r w:rsidRPr="00C41AC7">
              <w:rPr>
                <w:lang w:val="en-US"/>
              </w:rPr>
              <w:t>Marketing Automation, Creative Agency</w:t>
            </w:r>
          </w:p>
        </w:tc>
        <w:tc>
          <w:tcPr>
            <w:tcW w:w="0" w:type="auto"/>
            <w:hideMark/>
          </w:tcPr>
          <w:p w14:paraId="1B9D7197" w14:textId="77777777" w:rsidR="00C1797C" w:rsidRPr="00C41AC7" w:rsidRDefault="00C1797C" w:rsidP="00712D55">
            <w:pPr>
              <w:rPr>
                <w:lang w:val="en-US"/>
              </w:rPr>
            </w:pPr>
            <w:r w:rsidRPr="00C41AC7">
              <w:rPr>
                <w:lang w:val="en-US"/>
              </w:rPr>
              <w:t>Conversion &gt;12%</w:t>
            </w:r>
          </w:p>
        </w:tc>
        <w:tc>
          <w:tcPr>
            <w:tcW w:w="0" w:type="auto"/>
            <w:hideMark/>
          </w:tcPr>
          <w:p w14:paraId="021B78B7" w14:textId="77777777" w:rsidR="00C1797C" w:rsidRPr="00C41AC7" w:rsidRDefault="00C1797C" w:rsidP="00712D55">
            <w:pPr>
              <w:rPr>
                <w:lang w:val="en-US"/>
              </w:rPr>
            </w:pPr>
            <w:r w:rsidRPr="00C41AC7">
              <w:rPr>
                <w:lang w:val="en-US"/>
              </w:rPr>
              <w:t>Marketing Director</w:t>
            </w:r>
          </w:p>
        </w:tc>
      </w:tr>
      <w:tr w:rsidR="00C1797C" w:rsidRPr="00C41AC7" w14:paraId="0B423E74" w14:textId="77777777" w:rsidTr="008B5544">
        <w:tc>
          <w:tcPr>
            <w:tcW w:w="0" w:type="auto"/>
            <w:hideMark/>
          </w:tcPr>
          <w:p w14:paraId="616BC780" w14:textId="77777777" w:rsidR="00C1797C" w:rsidRPr="00C41AC7" w:rsidRDefault="00C1797C" w:rsidP="00712D55">
            <w:pPr>
              <w:rPr>
                <w:lang w:val="en-US"/>
              </w:rPr>
            </w:pPr>
            <w:r w:rsidRPr="00C41AC7">
              <w:rPr>
                <w:b/>
                <w:bCs/>
                <w:lang w:val="en-US"/>
              </w:rPr>
              <w:t>People</w:t>
            </w:r>
          </w:p>
        </w:tc>
        <w:tc>
          <w:tcPr>
            <w:tcW w:w="0" w:type="auto"/>
            <w:hideMark/>
          </w:tcPr>
          <w:p w14:paraId="7ED16086" w14:textId="77777777" w:rsidR="00C1797C" w:rsidRPr="00C41AC7" w:rsidRDefault="00C1797C" w:rsidP="00712D55">
            <w:pPr>
              <w:rPr>
                <w:lang w:val="en-US"/>
              </w:rPr>
            </w:pPr>
            <w:r w:rsidRPr="00C41AC7">
              <w:rPr>
                <w:lang w:val="en-US"/>
              </w:rPr>
              <w:t>Training, support scaling, driver incentives</w:t>
            </w:r>
          </w:p>
        </w:tc>
        <w:tc>
          <w:tcPr>
            <w:tcW w:w="0" w:type="auto"/>
            <w:hideMark/>
          </w:tcPr>
          <w:p w14:paraId="4170EB84" w14:textId="77777777" w:rsidR="00C1797C" w:rsidRPr="00C41AC7" w:rsidRDefault="00C1797C" w:rsidP="00712D55">
            <w:pPr>
              <w:rPr>
                <w:lang w:val="en-US"/>
              </w:rPr>
            </w:pPr>
            <w:r w:rsidRPr="00C41AC7">
              <w:rPr>
                <w:lang w:val="en-US"/>
              </w:rPr>
              <w:t>HR, Support Ops, Driver Relations</w:t>
            </w:r>
          </w:p>
        </w:tc>
        <w:tc>
          <w:tcPr>
            <w:tcW w:w="0" w:type="auto"/>
            <w:hideMark/>
          </w:tcPr>
          <w:p w14:paraId="24080417" w14:textId="77777777" w:rsidR="00C1797C" w:rsidRPr="00C41AC7" w:rsidRDefault="00C1797C" w:rsidP="00712D55">
            <w:pPr>
              <w:rPr>
                <w:lang w:val="en-US"/>
              </w:rPr>
            </w:pPr>
            <w:r w:rsidRPr="00C41AC7">
              <w:rPr>
                <w:lang w:val="en-US"/>
              </w:rPr>
              <w:t>FCR &gt;80%</w:t>
            </w:r>
          </w:p>
        </w:tc>
        <w:tc>
          <w:tcPr>
            <w:tcW w:w="0" w:type="auto"/>
            <w:hideMark/>
          </w:tcPr>
          <w:p w14:paraId="6291B7BA" w14:textId="77777777" w:rsidR="00C1797C" w:rsidRPr="00C41AC7" w:rsidRDefault="00C1797C" w:rsidP="00712D55">
            <w:pPr>
              <w:rPr>
                <w:lang w:val="en-US"/>
              </w:rPr>
            </w:pPr>
            <w:r w:rsidRPr="00C41AC7">
              <w:rPr>
                <w:lang w:val="en-US"/>
              </w:rPr>
              <w:t>Head of People Ops</w:t>
            </w:r>
          </w:p>
        </w:tc>
      </w:tr>
      <w:tr w:rsidR="00C1797C" w:rsidRPr="00C41AC7" w14:paraId="3FD5DEFA" w14:textId="77777777" w:rsidTr="008B5544">
        <w:tc>
          <w:tcPr>
            <w:tcW w:w="0" w:type="auto"/>
            <w:hideMark/>
          </w:tcPr>
          <w:p w14:paraId="0762A07E" w14:textId="77777777" w:rsidR="00C1797C" w:rsidRPr="00C41AC7" w:rsidRDefault="00C1797C" w:rsidP="00712D55">
            <w:pPr>
              <w:rPr>
                <w:lang w:val="en-US"/>
              </w:rPr>
            </w:pPr>
            <w:r w:rsidRPr="00C41AC7">
              <w:rPr>
                <w:b/>
                <w:bCs/>
                <w:lang w:val="en-US"/>
              </w:rPr>
              <w:t>Process</w:t>
            </w:r>
          </w:p>
        </w:tc>
        <w:tc>
          <w:tcPr>
            <w:tcW w:w="0" w:type="auto"/>
            <w:hideMark/>
          </w:tcPr>
          <w:p w14:paraId="6DB3A5A9" w14:textId="77777777" w:rsidR="00C1797C" w:rsidRPr="00C41AC7" w:rsidRDefault="00C1797C" w:rsidP="00712D55">
            <w:pPr>
              <w:rPr>
                <w:lang w:val="en-US"/>
              </w:rPr>
            </w:pPr>
            <w:r w:rsidRPr="00C41AC7">
              <w:rPr>
                <w:lang w:val="en-US"/>
              </w:rPr>
              <w:t>User journey mapping, service blueprinting</w:t>
            </w:r>
          </w:p>
        </w:tc>
        <w:tc>
          <w:tcPr>
            <w:tcW w:w="0" w:type="auto"/>
            <w:hideMark/>
          </w:tcPr>
          <w:p w14:paraId="1FE744D3" w14:textId="77777777" w:rsidR="00C1797C" w:rsidRPr="00C41AC7" w:rsidRDefault="00C1797C" w:rsidP="00712D55">
            <w:pPr>
              <w:rPr>
                <w:lang w:val="en-US"/>
              </w:rPr>
            </w:pPr>
            <w:r w:rsidRPr="00C41AC7">
              <w:rPr>
                <w:lang w:val="en-US"/>
              </w:rPr>
              <w:t>Platform Engineering, Legal</w:t>
            </w:r>
          </w:p>
        </w:tc>
        <w:tc>
          <w:tcPr>
            <w:tcW w:w="0" w:type="auto"/>
            <w:hideMark/>
          </w:tcPr>
          <w:p w14:paraId="06481305" w14:textId="77777777" w:rsidR="00C1797C" w:rsidRPr="00C41AC7" w:rsidRDefault="00C1797C" w:rsidP="00712D55">
            <w:pPr>
              <w:rPr>
                <w:lang w:val="en-US"/>
              </w:rPr>
            </w:pPr>
            <w:r w:rsidRPr="00C41AC7">
              <w:rPr>
                <w:lang w:val="en-US"/>
              </w:rPr>
              <w:t>On-time pickup ≥95%</w:t>
            </w:r>
          </w:p>
        </w:tc>
        <w:tc>
          <w:tcPr>
            <w:tcW w:w="0" w:type="auto"/>
            <w:hideMark/>
          </w:tcPr>
          <w:p w14:paraId="160E5B6B" w14:textId="77777777" w:rsidR="00C1797C" w:rsidRPr="00C41AC7" w:rsidRDefault="00C1797C" w:rsidP="00712D55">
            <w:pPr>
              <w:rPr>
                <w:lang w:val="en-US"/>
              </w:rPr>
            </w:pPr>
            <w:r w:rsidRPr="00C41AC7">
              <w:rPr>
                <w:lang w:val="en-US"/>
              </w:rPr>
              <w:t>Operations Lead</w:t>
            </w:r>
          </w:p>
        </w:tc>
      </w:tr>
      <w:tr w:rsidR="00C1797C" w:rsidRPr="00C41AC7" w14:paraId="2565DC68" w14:textId="77777777" w:rsidTr="008B5544">
        <w:tc>
          <w:tcPr>
            <w:tcW w:w="0" w:type="auto"/>
            <w:hideMark/>
          </w:tcPr>
          <w:p w14:paraId="0AD80520" w14:textId="77777777" w:rsidR="00C1797C" w:rsidRPr="00C41AC7" w:rsidRDefault="00C1797C" w:rsidP="00712D55">
            <w:pPr>
              <w:rPr>
                <w:lang w:val="en-US"/>
              </w:rPr>
            </w:pPr>
            <w:r w:rsidRPr="00C41AC7">
              <w:rPr>
                <w:b/>
                <w:bCs/>
                <w:lang w:val="en-US"/>
              </w:rPr>
              <w:t>Physical Evidence</w:t>
            </w:r>
          </w:p>
        </w:tc>
        <w:tc>
          <w:tcPr>
            <w:tcW w:w="0" w:type="auto"/>
            <w:hideMark/>
          </w:tcPr>
          <w:p w14:paraId="1C494A1C" w14:textId="77777777" w:rsidR="00C1797C" w:rsidRPr="00C41AC7" w:rsidRDefault="00C1797C" w:rsidP="00712D55">
            <w:pPr>
              <w:rPr>
                <w:lang w:val="en-US"/>
              </w:rPr>
            </w:pPr>
            <w:r w:rsidRPr="00C41AC7">
              <w:rPr>
                <w:lang w:val="en-US"/>
              </w:rPr>
              <w:t>In-app visual design, statement generation</w:t>
            </w:r>
          </w:p>
        </w:tc>
        <w:tc>
          <w:tcPr>
            <w:tcW w:w="0" w:type="auto"/>
            <w:hideMark/>
          </w:tcPr>
          <w:p w14:paraId="42ACD177" w14:textId="77777777" w:rsidR="00C1797C" w:rsidRPr="00C41AC7" w:rsidRDefault="00C1797C" w:rsidP="00712D55">
            <w:pPr>
              <w:rPr>
                <w:lang w:val="en-US"/>
              </w:rPr>
            </w:pPr>
            <w:r w:rsidRPr="00C41AC7">
              <w:rPr>
                <w:lang w:val="en-US"/>
              </w:rPr>
              <w:t>UI/UX Design, Analytics, Communications</w:t>
            </w:r>
          </w:p>
        </w:tc>
        <w:tc>
          <w:tcPr>
            <w:tcW w:w="0" w:type="auto"/>
            <w:hideMark/>
          </w:tcPr>
          <w:p w14:paraId="7AEC8C08" w14:textId="77777777" w:rsidR="00C1797C" w:rsidRPr="00C41AC7" w:rsidRDefault="00C1797C" w:rsidP="00712D55">
            <w:pPr>
              <w:rPr>
                <w:lang w:val="en-US"/>
              </w:rPr>
            </w:pPr>
            <w:r w:rsidRPr="00C41AC7">
              <w:rPr>
                <w:lang w:val="en-US"/>
              </w:rPr>
              <w:t>Statement CTR &gt;8%</w:t>
            </w:r>
          </w:p>
        </w:tc>
        <w:tc>
          <w:tcPr>
            <w:tcW w:w="0" w:type="auto"/>
            <w:hideMark/>
          </w:tcPr>
          <w:p w14:paraId="5FC50BE3" w14:textId="77777777" w:rsidR="00C1797C" w:rsidRPr="00C41AC7" w:rsidRDefault="00C1797C" w:rsidP="00712D55">
            <w:pPr>
              <w:rPr>
                <w:lang w:val="en-US"/>
              </w:rPr>
            </w:pPr>
            <w:r w:rsidRPr="00C41AC7">
              <w:rPr>
                <w:lang w:val="en-US"/>
              </w:rPr>
              <w:t>Brand Manager</w:t>
            </w:r>
          </w:p>
        </w:tc>
      </w:tr>
    </w:tbl>
    <w:p w14:paraId="4BCEE04A" w14:textId="77777777" w:rsidR="00C1797C" w:rsidRPr="00C41AC7" w:rsidRDefault="00C1797C" w:rsidP="00712D55">
      <w:pPr>
        <w:rPr>
          <w:lang w:val="en-US"/>
        </w:rPr>
      </w:pPr>
    </w:p>
    <w:p w14:paraId="350B6D02" w14:textId="20AFCAE8" w:rsidR="00C41AC7" w:rsidRDefault="00C41AC7" w:rsidP="00712D55">
      <w:pPr>
        <w:pStyle w:val="Heading1"/>
        <w:rPr>
          <w:lang w:val="en-US"/>
        </w:rPr>
      </w:pPr>
      <w:bookmarkStart w:id="18" w:name="_Toc213860105"/>
      <w:r w:rsidRPr="00C41AC7">
        <w:rPr>
          <w:lang w:val="en-US"/>
        </w:rPr>
        <w:lastRenderedPageBreak/>
        <w:t>Element 3</w:t>
      </w:r>
      <w:r w:rsidR="00EB4CF3">
        <w:rPr>
          <w:lang w:val="en-US"/>
        </w:rPr>
        <w:t>:</w:t>
      </w:r>
      <w:r w:rsidRPr="00C41AC7">
        <w:rPr>
          <w:lang w:val="en-US"/>
        </w:rPr>
        <w:t xml:space="preserve"> Marketing Strategy Pitch</w:t>
      </w:r>
      <w:bookmarkEnd w:id="18"/>
    </w:p>
    <w:p w14:paraId="320C2FBF" w14:textId="7C6F4F56" w:rsidR="006657C1" w:rsidRPr="006657C1" w:rsidRDefault="004A7ED1" w:rsidP="006657C1">
      <w:pPr>
        <w:jc w:val="center"/>
        <w:rPr>
          <w:lang w:val="en-US"/>
        </w:rPr>
      </w:pPr>
      <w:r>
        <w:rPr>
          <w:noProof/>
          <w14:ligatures w14:val="standardContextual"/>
        </w:rPr>
        <w:drawing>
          <wp:inline distT="0" distB="0" distL="0" distR="0" wp14:anchorId="5543A3A2" wp14:editId="195258A9">
            <wp:extent cx="5943600" cy="3331210"/>
            <wp:effectExtent l="0" t="0" r="0" b="2540"/>
            <wp:docPr id="28090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0569" name=""/>
                    <pic:cNvPicPr/>
                  </pic:nvPicPr>
                  <pic:blipFill>
                    <a:blip r:embed="rId11"/>
                    <a:stretch>
                      <a:fillRect/>
                    </a:stretch>
                  </pic:blipFill>
                  <pic:spPr>
                    <a:xfrm>
                      <a:off x="0" y="0"/>
                      <a:ext cx="5943600" cy="3331210"/>
                    </a:xfrm>
                    <a:prstGeom prst="rect">
                      <a:avLst/>
                    </a:prstGeom>
                  </pic:spPr>
                </pic:pic>
              </a:graphicData>
            </a:graphic>
          </wp:inline>
        </w:drawing>
      </w:r>
    </w:p>
    <w:p w14:paraId="3BC7DF97" w14:textId="77777777" w:rsidR="0093742D" w:rsidRPr="00A43EE8" w:rsidRDefault="0093742D" w:rsidP="0093742D">
      <w:pPr>
        <w:pStyle w:val="Heading2"/>
      </w:pPr>
      <w:bookmarkStart w:id="19" w:name="_Toc213860106"/>
      <w:r w:rsidRPr="00A43EE8">
        <w:t>What Problem?</w:t>
      </w:r>
      <w:bookmarkEnd w:id="19"/>
    </w:p>
    <w:p w14:paraId="7DD98748" w14:textId="77777777" w:rsidR="0093742D" w:rsidRPr="00A43EE8" w:rsidRDefault="0093742D" w:rsidP="0093742D">
      <w:pPr>
        <w:rPr>
          <w:lang w:val="en-US"/>
        </w:rPr>
      </w:pPr>
      <w:r w:rsidRPr="00A43EE8">
        <w:rPr>
          <w:lang w:val="en-US"/>
        </w:rPr>
        <w:t xml:space="preserve">Night riding and roads they have not travelled before cause anxiety to the riders and drivers wish to have less conflicts and risk </w:t>
      </w:r>
      <w:proofErr w:type="spellStart"/>
      <w:r w:rsidRPr="00A43EE8">
        <w:rPr>
          <w:lang w:val="en-US"/>
        </w:rPr>
        <w:t>aeros</w:t>
      </w:r>
      <w:proofErr w:type="spellEnd"/>
      <w:r w:rsidRPr="00A43EE8">
        <w:rPr>
          <w:lang w:val="en-US"/>
        </w:rPr>
        <w:t>. Cities will demand greater adherence and openness of information. The problem on the road of growth is trust.</w:t>
      </w:r>
    </w:p>
    <w:p w14:paraId="1D27D6C9" w14:textId="77777777" w:rsidR="0093742D" w:rsidRPr="00A43EE8" w:rsidRDefault="0093742D" w:rsidP="0093742D">
      <w:pPr>
        <w:pStyle w:val="Heading2"/>
      </w:pPr>
      <w:bookmarkStart w:id="20" w:name="_Toc213860107"/>
      <w:r w:rsidRPr="00A43EE8">
        <w:t>Solution Overview</w:t>
      </w:r>
      <w:bookmarkEnd w:id="20"/>
    </w:p>
    <w:p w14:paraId="1C6799CA" w14:textId="77777777" w:rsidR="0093742D" w:rsidRPr="00A43EE8" w:rsidRDefault="0093742D" w:rsidP="0093742D">
      <w:pPr>
        <w:rPr>
          <w:lang w:val="en-US"/>
        </w:rPr>
      </w:pPr>
      <w:r w:rsidRPr="00A43EE8">
        <w:t xml:space="preserve">Uber </w:t>
      </w:r>
      <w:proofErr w:type="spellStart"/>
      <w:r w:rsidRPr="00A43EE8">
        <w:t>FlexPass</w:t>
      </w:r>
      <w:proofErr w:type="spellEnd"/>
      <w:r w:rsidRPr="00A43EE8">
        <w:t xml:space="preserve"> </w:t>
      </w:r>
      <w:r w:rsidRPr="00A43EE8">
        <w:rPr>
          <w:lang w:val="en-US"/>
        </w:rPr>
        <w:t>is a ride level that ensures the use of verified drivers and vehicles, proactive monitoring of trips, additional insurance, and quicker incident response. It is a very simple promise, get here safe and used to it and on time.</w:t>
      </w:r>
    </w:p>
    <w:p w14:paraId="4D8399C6" w14:textId="77777777" w:rsidR="0093742D" w:rsidRPr="00A43EE8" w:rsidRDefault="0093742D" w:rsidP="0093742D">
      <w:pPr>
        <w:pStyle w:val="Heading2"/>
      </w:pPr>
      <w:bookmarkStart w:id="21" w:name="_Toc213860108"/>
      <w:r w:rsidRPr="00A43EE8">
        <w:t>STDP Strategy</w:t>
      </w:r>
      <w:bookmarkEnd w:id="21"/>
    </w:p>
    <w:p w14:paraId="4CAF0E08" w14:textId="77777777" w:rsidR="0093742D" w:rsidRPr="00A43EE8" w:rsidRDefault="0093742D" w:rsidP="0093742D">
      <w:pPr>
        <w:jc w:val="center"/>
        <w:rPr>
          <w:noProof/>
        </w:rPr>
      </w:pPr>
    </w:p>
    <w:p w14:paraId="72BA1F39" w14:textId="66D69A1F" w:rsidR="0093742D" w:rsidRPr="00A43EE8" w:rsidRDefault="00D7600E" w:rsidP="0093742D">
      <w:pPr>
        <w:jc w:val="center"/>
        <w:rPr>
          <w:b/>
          <w:bCs/>
          <w:lang w:val="en-US"/>
        </w:rPr>
      </w:pPr>
      <w:r w:rsidRPr="00D7600E">
        <w:rPr>
          <w:b/>
          <w:bCs/>
          <w:noProof/>
        </w:rPr>
        <w:drawing>
          <wp:inline distT="0" distB="0" distL="0" distR="0" wp14:anchorId="51E38D7F" wp14:editId="3E7023C5">
            <wp:extent cx="2177731" cy="1057503"/>
            <wp:effectExtent l="0" t="0" r="0" b="9525"/>
            <wp:docPr id="1026" name="Picture 2" descr="Uber Is Mapping Its Way to a Self-Driving Future - The Atlantic">
              <a:extLst xmlns:a="http://schemas.openxmlformats.org/drawingml/2006/main">
                <a:ext uri="{FF2B5EF4-FFF2-40B4-BE49-F238E27FC236}">
                  <a16:creationId xmlns:a16="http://schemas.microsoft.com/office/drawing/2014/main" id="{3626372B-DD51-5509-DD93-52AB01179B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ber Is Mapping Its Way to a Self-Driving Future - The Atlantic">
                      <a:extLst>
                        <a:ext uri="{FF2B5EF4-FFF2-40B4-BE49-F238E27FC236}">
                          <a16:creationId xmlns:a16="http://schemas.microsoft.com/office/drawing/2014/main" id="{3626372B-DD51-5509-DD93-52AB01179B70}"/>
                        </a:ext>
                      </a:extLst>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1521" t="17885" b="18269"/>
                    <a:stretch>
                      <a:fillRect/>
                    </a:stretch>
                  </pic:blipFill>
                  <pic:spPr bwMode="auto">
                    <a:xfrm>
                      <a:off x="0" y="0"/>
                      <a:ext cx="2177731" cy="105750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94CB122" w14:textId="77777777" w:rsidR="0093742D" w:rsidRDefault="0093742D" w:rsidP="0093742D">
      <w:pPr>
        <w:jc w:val="center"/>
        <w:rPr>
          <w:b/>
          <w:bCs/>
          <w:lang w:val="en-US"/>
        </w:rPr>
      </w:pPr>
      <w:r w:rsidRPr="00A43EE8">
        <w:rPr>
          <w:b/>
          <w:bCs/>
          <w:lang w:val="en-US"/>
        </w:rPr>
        <w:lastRenderedPageBreak/>
        <w:t>Figure 1: Uber STDP Strategy</w:t>
      </w:r>
    </w:p>
    <w:p w14:paraId="5E617824" w14:textId="2E3CD8B1" w:rsidR="002D708E" w:rsidRPr="002D708E" w:rsidRDefault="002D708E" w:rsidP="0093742D">
      <w:pPr>
        <w:jc w:val="center"/>
        <w:rPr>
          <w:lang w:val="en-US"/>
        </w:rPr>
      </w:pPr>
      <w:r w:rsidRPr="002D708E">
        <w:rPr>
          <w:lang w:val="en-US"/>
        </w:rPr>
        <w:t>(Source: Uber, 2025)</w:t>
      </w:r>
    </w:p>
    <w:p w14:paraId="0464652F" w14:textId="77777777" w:rsidR="0093742D" w:rsidRPr="00A43EE8" w:rsidRDefault="0093742D" w:rsidP="0093742D">
      <w:pPr>
        <w:rPr>
          <w:lang w:val="en-US"/>
        </w:rPr>
      </w:pPr>
      <w:r w:rsidRPr="00A43EE8">
        <w:rPr>
          <w:b/>
          <w:bCs/>
          <w:lang w:val="en-US"/>
        </w:rPr>
        <w:t>Segmentation:</w:t>
      </w:r>
      <w:r w:rsidRPr="00A43EE8">
        <w:rPr>
          <w:lang w:val="en-US"/>
        </w:rPr>
        <w:t xml:space="preserve"> families, women travelling at night, seniors, business </w:t>
      </w:r>
      <w:proofErr w:type="spellStart"/>
      <w:r w:rsidRPr="00A43EE8">
        <w:rPr>
          <w:lang w:val="en-US"/>
        </w:rPr>
        <w:t>traveller</w:t>
      </w:r>
      <w:proofErr w:type="spellEnd"/>
      <w:r w:rsidRPr="00A43EE8">
        <w:rPr>
          <w:lang w:val="en-US"/>
        </w:rPr>
        <w:t>, tourist, corporate accounts.</w:t>
      </w:r>
    </w:p>
    <w:p w14:paraId="1A8A6B82" w14:textId="77777777" w:rsidR="0093742D" w:rsidRPr="00A43EE8" w:rsidRDefault="0093742D" w:rsidP="0093742D">
      <w:pPr>
        <w:rPr>
          <w:lang w:val="en-US"/>
        </w:rPr>
      </w:pPr>
      <w:r w:rsidRPr="00A43EE8">
        <w:rPr>
          <w:b/>
          <w:bCs/>
          <w:lang w:val="en-US"/>
        </w:rPr>
        <w:t>Targeting:</w:t>
      </w:r>
      <w:r w:rsidRPr="00A43EE8">
        <w:rPr>
          <w:lang w:val="en-US"/>
        </w:rPr>
        <w:t xml:space="preserve"> sensitive users in the 20 leading cities.</w:t>
      </w:r>
    </w:p>
    <w:p w14:paraId="4B4B0CE1" w14:textId="35760DDF" w:rsidR="0093742D" w:rsidRPr="00A43EE8" w:rsidRDefault="0093742D" w:rsidP="0093742D">
      <w:pPr>
        <w:rPr>
          <w:lang w:val="en-US"/>
        </w:rPr>
      </w:pPr>
      <w:r w:rsidRPr="00A43EE8">
        <w:rPr>
          <w:b/>
          <w:bCs/>
          <w:lang w:val="en-US"/>
        </w:rPr>
        <w:t>Differentiation:</w:t>
      </w:r>
      <w:r w:rsidRPr="00A43EE8">
        <w:rPr>
          <w:lang w:val="en-US"/>
        </w:rPr>
        <w:t xml:space="preserve"> </w:t>
      </w:r>
      <w:r w:rsidR="00222B17">
        <w:rPr>
          <w:lang w:val="en-US"/>
        </w:rPr>
        <w:t>T</w:t>
      </w:r>
      <w:r w:rsidRPr="00A43EE8">
        <w:rPr>
          <w:lang w:val="en-US"/>
        </w:rPr>
        <w:t>riple ID verification, tamper proof cabin camera, live monitoring of the route with automatic alerts, compulsory safety training, priority support, ETA credit in case of delay.</w:t>
      </w:r>
    </w:p>
    <w:p w14:paraId="1939E57D" w14:textId="77777777" w:rsidR="0093742D" w:rsidRPr="00A43EE8" w:rsidRDefault="0093742D" w:rsidP="0093742D">
      <w:pPr>
        <w:rPr>
          <w:lang w:val="en-US"/>
        </w:rPr>
      </w:pPr>
      <w:r w:rsidRPr="00A43EE8">
        <w:rPr>
          <w:b/>
          <w:bCs/>
          <w:lang w:val="en-US"/>
        </w:rPr>
        <w:t>Positioning:</w:t>
      </w:r>
      <w:r w:rsidRPr="00A43EE8">
        <w:rPr>
          <w:lang w:val="en-US"/>
        </w:rPr>
        <w:t xml:space="preserve"> the surest way to go about town.</w:t>
      </w:r>
    </w:p>
    <w:p w14:paraId="5D25A667" w14:textId="258AD0BD" w:rsidR="0093742D" w:rsidRPr="00A43EE8" w:rsidRDefault="0093742D" w:rsidP="0093742D">
      <w:pPr>
        <w:pStyle w:val="Heading2"/>
      </w:pPr>
      <w:bookmarkStart w:id="22" w:name="_Toc213860109"/>
      <w:r w:rsidRPr="00A43EE8">
        <w:t xml:space="preserve">7Ps Go </w:t>
      </w:r>
      <w:r w:rsidR="00222B17" w:rsidRPr="00A43EE8">
        <w:t>to</w:t>
      </w:r>
      <w:r w:rsidRPr="00A43EE8">
        <w:t xml:space="preserve"> Market</w:t>
      </w:r>
      <w:bookmarkEnd w:id="22"/>
    </w:p>
    <w:p w14:paraId="086DADE4" w14:textId="77777777" w:rsidR="0093742D" w:rsidRPr="00A43EE8" w:rsidRDefault="0093742D" w:rsidP="0093742D">
      <w:pPr>
        <w:jc w:val="center"/>
        <w:rPr>
          <w:b/>
          <w:bCs/>
          <w:lang w:val="en-US"/>
        </w:rPr>
      </w:pPr>
      <w:r w:rsidRPr="00A43EE8">
        <w:rPr>
          <w:b/>
          <w:bCs/>
          <w:noProof/>
          <w:lang w:val="en-US"/>
        </w:rPr>
        <w:drawing>
          <wp:inline distT="0" distB="0" distL="0" distR="0" wp14:anchorId="17212163" wp14:editId="6D0AA05D">
            <wp:extent cx="1657350" cy="1536427"/>
            <wp:effectExtent l="76200" t="76200" r="133350" b="140335"/>
            <wp:docPr id="1438408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73233" cy="15511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B4A997" w14:textId="77777777" w:rsidR="0093742D" w:rsidRPr="00A43EE8" w:rsidRDefault="0093742D" w:rsidP="0093742D">
      <w:pPr>
        <w:jc w:val="center"/>
        <w:rPr>
          <w:b/>
          <w:bCs/>
          <w:lang w:val="en-US"/>
        </w:rPr>
      </w:pPr>
      <w:r w:rsidRPr="00A43EE8">
        <w:rPr>
          <w:b/>
          <w:bCs/>
          <w:lang w:val="en-US"/>
        </w:rPr>
        <w:t xml:space="preserve">Figure 2: 7Ps Go </w:t>
      </w:r>
      <w:proofErr w:type="gramStart"/>
      <w:r w:rsidRPr="00A43EE8">
        <w:rPr>
          <w:b/>
          <w:bCs/>
          <w:lang w:val="en-US"/>
        </w:rPr>
        <w:t>To</w:t>
      </w:r>
      <w:proofErr w:type="gramEnd"/>
      <w:r w:rsidRPr="00A43EE8">
        <w:rPr>
          <w:b/>
          <w:bCs/>
          <w:lang w:val="en-US"/>
        </w:rPr>
        <w:t xml:space="preserve"> Market</w:t>
      </w:r>
    </w:p>
    <w:p w14:paraId="17DAF4AD" w14:textId="77777777" w:rsidR="0093742D" w:rsidRPr="00A43EE8" w:rsidRDefault="0093742D" w:rsidP="0093742D">
      <w:pPr>
        <w:jc w:val="center"/>
        <w:rPr>
          <w:b/>
          <w:bCs/>
          <w:lang w:val="en-US"/>
        </w:rPr>
      </w:pPr>
      <w:r w:rsidRPr="00A43EE8">
        <w:rPr>
          <w:b/>
          <w:bCs/>
          <w:lang w:val="en-US"/>
        </w:rPr>
        <w:t xml:space="preserve">(Source: </w:t>
      </w:r>
      <w:proofErr w:type="spellStart"/>
      <w:r w:rsidRPr="00A43EE8">
        <w:rPr>
          <w:b/>
          <w:bCs/>
          <w:lang w:val="en-US"/>
        </w:rPr>
        <w:t>researchgate</w:t>
      </w:r>
      <w:proofErr w:type="spellEnd"/>
      <w:r w:rsidRPr="00A43EE8">
        <w:rPr>
          <w:b/>
          <w:bCs/>
          <w:lang w:val="en-US"/>
        </w:rPr>
        <w:t xml:space="preserve">, 2025) </w:t>
      </w:r>
    </w:p>
    <w:p w14:paraId="45E95D33" w14:textId="77777777" w:rsidR="0093742D" w:rsidRPr="00A43EE8" w:rsidRDefault="0093742D" w:rsidP="0093742D">
      <w:pPr>
        <w:rPr>
          <w:lang w:val="en-US"/>
        </w:rPr>
      </w:pPr>
      <w:r w:rsidRPr="00A43EE8">
        <w:rPr>
          <w:b/>
          <w:bCs/>
          <w:lang w:val="en-US"/>
        </w:rPr>
        <w:t>Product:</w:t>
      </w:r>
      <w:r w:rsidRPr="00A43EE8">
        <w:rPr>
          <w:lang w:val="en-US"/>
        </w:rPr>
        <w:t xml:space="preserve"> high-quality cars, safety technology, SOS, tracker.</w:t>
      </w:r>
    </w:p>
    <w:p w14:paraId="24A94AE4" w14:textId="77777777" w:rsidR="0093742D" w:rsidRPr="00A43EE8" w:rsidRDefault="0093742D" w:rsidP="0093742D">
      <w:pPr>
        <w:rPr>
          <w:lang w:val="en-US"/>
        </w:rPr>
      </w:pPr>
      <w:r w:rsidRPr="00A43EE8">
        <w:rPr>
          <w:b/>
          <w:bCs/>
          <w:lang w:val="en-US"/>
        </w:rPr>
        <w:t>Price:</w:t>
      </w:r>
      <w:r w:rsidRPr="00A43EE8">
        <w:rPr>
          <w:lang w:val="en-US"/>
        </w:rPr>
        <w:t xml:space="preserve"> 12 to 18 percent over UberX, corporate packages.</w:t>
      </w:r>
    </w:p>
    <w:p w14:paraId="0DAACCBF" w14:textId="77777777" w:rsidR="0093742D" w:rsidRPr="00A43EE8" w:rsidRDefault="0093742D" w:rsidP="0093742D">
      <w:pPr>
        <w:rPr>
          <w:lang w:val="en-US"/>
        </w:rPr>
      </w:pPr>
      <w:r w:rsidRPr="00A43EE8">
        <w:rPr>
          <w:b/>
          <w:bCs/>
          <w:lang w:val="en-US"/>
        </w:rPr>
        <w:t>Place:</w:t>
      </w:r>
      <w:r w:rsidRPr="00A43EE8">
        <w:rPr>
          <w:lang w:val="en-US"/>
        </w:rPr>
        <w:t xml:space="preserve"> priority zones.</w:t>
      </w:r>
    </w:p>
    <w:p w14:paraId="6C7D6C8A" w14:textId="77777777" w:rsidR="0093742D" w:rsidRPr="00A43EE8" w:rsidRDefault="0093742D" w:rsidP="0093742D">
      <w:pPr>
        <w:rPr>
          <w:lang w:val="en-US"/>
        </w:rPr>
      </w:pPr>
      <w:r w:rsidRPr="00A43EE8">
        <w:rPr>
          <w:b/>
          <w:bCs/>
          <w:lang w:val="en-US"/>
        </w:rPr>
        <w:t>Promotion:</w:t>
      </w:r>
      <w:r w:rsidRPr="00A43EE8">
        <w:rPr>
          <w:lang w:val="en-US"/>
        </w:rPr>
        <w:t xml:space="preserve"> influencers, trust stories, badges.</w:t>
      </w:r>
    </w:p>
    <w:p w14:paraId="22B9C9F8" w14:textId="77777777" w:rsidR="0093742D" w:rsidRPr="00A43EE8" w:rsidRDefault="0093742D" w:rsidP="0093742D">
      <w:pPr>
        <w:rPr>
          <w:lang w:val="en-US"/>
        </w:rPr>
      </w:pPr>
      <w:r w:rsidRPr="00A43EE8">
        <w:rPr>
          <w:b/>
          <w:bCs/>
          <w:lang w:val="en-US"/>
        </w:rPr>
        <w:t>People:</w:t>
      </w:r>
      <w:r w:rsidRPr="00A43EE8">
        <w:rPr>
          <w:lang w:val="en-US"/>
        </w:rPr>
        <w:t xml:space="preserve"> 24x7 response, vetted drivers and marshals. </w:t>
      </w:r>
    </w:p>
    <w:p w14:paraId="4C85EEDB" w14:textId="77777777" w:rsidR="0093742D" w:rsidRPr="00A43EE8" w:rsidRDefault="0093742D" w:rsidP="0093742D">
      <w:pPr>
        <w:rPr>
          <w:lang w:val="en-US"/>
        </w:rPr>
      </w:pPr>
      <w:r w:rsidRPr="00A43EE8">
        <w:rPr>
          <w:b/>
          <w:bCs/>
          <w:lang w:val="en-US"/>
        </w:rPr>
        <w:t>Process:</w:t>
      </w:r>
      <w:r w:rsidRPr="00A43EE8">
        <w:rPr>
          <w:lang w:val="en-US"/>
        </w:rPr>
        <w:t xml:space="preserve"> triage, geofenced pickups, quick triage. </w:t>
      </w:r>
    </w:p>
    <w:p w14:paraId="49293780" w14:textId="77777777" w:rsidR="0093742D" w:rsidRPr="00A43EE8" w:rsidRDefault="0093742D" w:rsidP="0093742D">
      <w:pPr>
        <w:rPr>
          <w:lang w:val="en-US"/>
        </w:rPr>
      </w:pPr>
      <w:r w:rsidRPr="00A43EE8">
        <w:rPr>
          <w:b/>
          <w:bCs/>
          <w:lang w:val="en-US"/>
        </w:rPr>
        <w:lastRenderedPageBreak/>
        <w:t>Physical:</w:t>
      </w:r>
      <w:r w:rsidRPr="00A43EE8">
        <w:rPr>
          <w:lang w:val="en-US"/>
        </w:rPr>
        <w:t xml:space="preserve"> blue livery, certification.</w:t>
      </w:r>
    </w:p>
    <w:p w14:paraId="4D431193" w14:textId="77777777" w:rsidR="0093742D" w:rsidRPr="00A43EE8" w:rsidRDefault="0093742D" w:rsidP="0093742D">
      <w:pPr>
        <w:pStyle w:val="Heading2"/>
      </w:pPr>
      <w:bookmarkStart w:id="23" w:name="_Toc213860110"/>
      <w:r w:rsidRPr="00A43EE8">
        <w:t>Impact and KPIs</w:t>
      </w:r>
      <w:bookmarkEnd w:id="23"/>
    </w:p>
    <w:p w14:paraId="210619B5" w14:textId="77777777" w:rsidR="0093742D" w:rsidRPr="00A43EE8" w:rsidRDefault="0093742D" w:rsidP="0093742D">
      <w:pPr>
        <w:rPr>
          <w:lang w:val="en-US"/>
        </w:rPr>
      </w:pPr>
      <w:r w:rsidRPr="00A43EE8">
        <w:rPr>
          <w:lang w:val="en-US"/>
        </w:rPr>
        <w:t>Improve 30 percent repeat ride, 40 percent complaints, NPS 12 in addition, incident 0.02 percent.</w:t>
      </w:r>
    </w:p>
    <w:p w14:paraId="0214FE6A" w14:textId="03FC3156" w:rsidR="0093742D" w:rsidRPr="00A43EE8" w:rsidRDefault="00334D71" w:rsidP="0093742D">
      <w:pPr>
        <w:pStyle w:val="Heading2"/>
      </w:pPr>
      <w:bookmarkStart w:id="24" w:name="_Toc213860111"/>
      <w:proofErr w:type="gramStart"/>
      <w:r>
        <w:t>Future Plan</w:t>
      </w:r>
      <w:bookmarkEnd w:id="24"/>
      <w:proofErr w:type="gramEnd"/>
    </w:p>
    <w:p w14:paraId="2EEB9AF0" w14:textId="7CFD504F" w:rsidR="00334D71" w:rsidRPr="00956828" w:rsidRDefault="00334D71" w:rsidP="0093742D">
      <w:pPr>
        <w:rPr>
          <w:color w:val="000000" w:themeColor="text1"/>
          <w:lang w:val="en-US"/>
        </w:rPr>
      </w:pPr>
      <w:bookmarkStart w:id="25" w:name="_Hlk213862462"/>
      <w:r w:rsidRPr="00956828">
        <w:rPr>
          <w:color w:val="000000" w:themeColor="text1"/>
          <w:lang w:val="en-US"/>
        </w:rPr>
        <w:t xml:space="preserve">Expand </w:t>
      </w:r>
      <w:proofErr w:type="spellStart"/>
      <w:r w:rsidRPr="00956828">
        <w:rPr>
          <w:color w:val="000000" w:themeColor="text1"/>
          <w:lang w:val="en-US"/>
        </w:rPr>
        <w:t>FlexPass</w:t>
      </w:r>
      <w:proofErr w:type="spellEnd"/>
      <w:r w:rsidRPr="00956828">
        <w:rPr>
          <w:color w:val="000000" w:themeColor="text1"/>
          <w:lang w:val="en-US"/>
        </w:rPr>
        <w:t xml:space="preserve"> across 20 leading cities post-pilot, integrating AI route monitoring, passenger verification, and city transit partnerships to position it as the global model for safe, inclusive urban mobility.</w:t>
      </w:r>
    </w:p>
    <w:p w14:paraId="341D1F39" w14:textId="2FB83376" w:rsidR="00C41AC7" w:rsidRPr="00C41AC7" w:rsidRDefault="00C41AC7" w:rsidP="00712D55">
      <w:pPr>
        <w:pStyle w:val="Heading1"/>
        <w:rPr>
          <w:lang w:val="en-US"/>
        </w:rPr>
      </w:pPr>
      <w:bookmarkStart w:id="26" w:name="_Toc213860112"/>
      <w:bookmarkEnd w:id="25"/>
      <w:r w:rsidRPr="00C41AC7">
        <w:rPr>
          <w:lang w:val="en-US"/>
        </w:rPr>
        <w:t>Element 4</w:t>
      </w:r>
      <w:r w:rsidR="00EB4CF3">
        <w:rPr>
          <w:lang w:val="en-US"/>
        </w:rPr>
        <w:t>:</w:t>
      </w:r>
      <w:r w:rsidRPr="00C41AC7">
        <w:rPr>
          <w:lang w:val="en-US"/>
        </w:rPr>
        <w:t xml:space="preserve"> Critical Reflection</w:t>
      </w:r>
      <w:bookmarkEnd w:id="26"/>
    </w:p>
    <w:p w14:paraId="5C43AB4B" w14:textId="77777777" w:rsidR="00C41AC7" w:rsidRPr="00C41AC7" w:rsidRDefault="00C41AC7" w:rsidP="00712D55">
      <w:pPr>
        <w:pStyle w:val="Heading2"/>
        <w:rPr>
          <w:lang w:val="en-US"/>
        </w:rPr>
      </w:pPr>
      <w:bookmarkStart w:id="27" w:name="_Toc213860113"/>
      <w:r w:rsidRPr="00C41AC7">
        <w:rPr>
          <w:lang w:val="en-US"/>
        </w:rPr>
        <w:t>4.1 What? (Process &amp; choices)</w:t>
      </w:r>
      <w:bookmarkEnd w:id="27"/>
    </w:p>
    <w:p w14:paraId="2B0F3111" w14:textId="49EF16E8" w:rsidR="00C41AC7" w:rsidRPr="00956828" w:rsidRDefault="003F0151" w:rsidP="00712D55">
      <w:pPr>
        <w:rPr>
          <w:color w:val="000000" w:themeColor="text1"/>
          <w:lang w:val="en-US"/>
        </w:rPr>
      </w:pPr>
      <w:r w:rsidRPr="003F0151">
        <w:t>The long-term strategy to shift to a subscription-based model of a new Uber brand was informed by an extensive study of market saturation in the on-demand services and the necessity to build a higher level of customer loyalty and predictability of revenue flows.</w:t>
      </w:r>
      <w:r w:rsidR="004F2639" w:rsidRPr="004F2639">
        <w:rPr>
          <w:b/>
          <w:bCs/>
        </w:rPr>
        <w:t xml:space="preserve"> </w:t>
      </w:r>
      <w:bookmarkStart w:id="28" w:name="_Hlk213862469"/>
      <w:r w:rsidR="004F2639" w:rsidRPr="00956828">
        <w:rPr>
          <w:color w:val="000000" w:themeColor="text1"/>
        </w:rPr>
        <w:t xml:space="preserve">After further reflection and feedback, I recognised the importance of aligning the segmentation more closely with the poster themes. Hence, I integrated families, women, and sensitive users across 20 leading cities as the primary focus segments, as these represent a more realistic and socially responsible customer base for the </w:t>
      </w:r>
      <w:proofErr w:type="spellStart"/>
      <w:r w:rsidR="004F2639" w:rsidRPr="00956828">
        <w:rPr>
          <w:color w:val="000000" w:themeColor="text1"/>
        </w:rPr>
        <w:t>FlexPass</w:t>
      </w:r>
      <w:proofErr w:type="spellEnd"/>
      <w:r w:rsidR="004F2639" w:rsidRPr="00956828">
        <w:rPr>
          <w:color w:val="000000" w:themeColor="text1"/>
        </w:rPr>
        <w:t xml:space="preserve"> model </w:t>
      </w:r>
      <w:r w:rsidRPr="00956828">
        <w:rPr>
          <w:color w:val="000000" w:themeColor="text1"/>
        </w:rPr>
        <w:t xml:space="preserve">(Liu and Kim, 2022). </w:t>
      </w:r>
      <w:bookmarkEnd w:id="28"/>
      <w:r w:rsidRPr="00956828">
        <w:rPr>
          <w:color w:val="000000" w:themeColor="text1"/>
        </w:rPr>
        <w:t>One of the trade-offs was between the simplicity of a streamlined pass and the flexibility necessary to meet the needs of the diversified users</w:t>
      </w:r>
      <w:r w:rsidR="00364D23" w:rsidRPr="00956828">
        <w:rPr>
          <w:color w:val="000000" w:themeColor="text1"/>
          <w:lang w:val="en-US"/>
        </w:rPr>
        <w:t xml:space="preserve"> (Shoenberger, Kim and Sun, 2021).</w:t>
      </w:r>
      <w:r w:rsidR="004F2639" w:rsidRPr="00956828">
        <w:rPr>
          <w:b/>
          <w:bCs/>
          <w:color w:val="000000" w:themeColor="text1"/>
        </w:rPr>
        <w:t xml:space="preserve"> </w:t>
      </w:r>
      <w:bookmarkStart w:id="29" w:name="_Hlk213862473"/>
      <w:r w:rsidR="004F2639" w:rsidRPr="00956828">
        <w:rPr>
          <w:color w:val="000000" w:themeColor="text1"/>
        </w:rPr>
        <w:t>I personally found this balance challenging, as I wanted to maintain user accessibility without losing the premium value proposition.</w:t>
      </w:r>
      <w:bookmarkEnd w:id="29"/>
    </w:p>
    <w:p w14:paraId="00DA2455" w14:textId="77777777" w:rsidR="00C41AC7" w:rsidRPr="00C41AC7" w:rsidRDefault="00C41AC7" w:rsidP="00712D55">
      <w:pPr>
        <w:pStyle w:val="Heading2"/>
        <w:rPr>
          <w:lang w:val="en-US"/>
        </w:rPr>
      </w:pPr>
      <w:bookmarkStart w:id="30" w:name="_Toc213860114"/>
      <w:r w:rsidRPr="00C41AC7">
        <w:rPr>
          <w:lang w:val="en-US"/>
        </w:rPr>
        <w:t>4.2 So what? (Insights &amp; implications)</w:t>
      </w:r>
      <w:bookmarkEnd w:id="30"/>
    </w:p>
    <w:p w14:paraId="4BB08B79" w14:textId="03B82B87" w:rsidR="00C41AC7" w:rsidRPr="00C41AC7" w:rsidRDefault="003F0151" w:rsidP="00712D55">
      <w:pPr>
        <w:rPr>
          <w:lang w:val="en-US"/>
        </w:rPr>
      </w:pPr>
      <w:r w:rsidRPr="003F0151">
        <w:t xml:space="preserve">The results obtained indicated that the willingness-to-pay predictability was strong especially among the high-frequency commuters in the urban areas, which counteracts activity-based pricing. Peak hour behaviour shows that the surge-shield protection is in demand, and this may be a strong differentiator. </w:t>
      </w:r>
      <w:r w:rsidR="00952F14" w:rsidRPr="00952F14">
        <w:t xml:space="preserve">However, there exists an immense contradiction between the churn risk and perceived savings; unless users experience a consistent value or high savings compared to PAYG options, churn risks will offset the gains of a subscription (Sedighi et al., 2022). </w:t>
      </w:r>
      <w:bookmarkStart w:id="31" w:name="_Hlk213862479"/>
      <w:r w:rsidR="004F2639" w:rsidRPr="00956828">
        <w:rPr>
          <w:color w:val="000000" w:themeColor="text1"/>
        </w:rPr>
        <w:t xml:space="preserve">From my own analysis, I realised that customers, especially women and families, value safety and trust more than </w:t>
      </w:r>
      <w:r w:rsidR="004F2639" w:rsidRPr="00956828">
        <w:rPr>
          <w:color w:val="000000" w:themeColor="text1"/>
        </w:rPr>
        <w:lastRenderedPageBreak/>
        <w:t xml:space="preserve">cost savings. This insight reshaped my understanding that value in service marketing is not just financial but also emotional and psychological. </w:t>
      </w:r>
      <w:bookmarkEnd w:id="31"/>
      <w:r w:rsidR="00952F14" w:rsidRPr="00952F14">
        <w:t xml:space="preserve">Transit integration also can be considered ethical because it promotes more </w:t>
      </w:r>
      <w:proofErr w:type="gramStart"/>
      <w:r w:rsidR="00952F14" w:rsidRPr="00952F14">
        <w:t>environmentally-friendly</w:t>
      </w:r>
      <w:proofErr w:type="gramEnd"/>
      <w:r w:rsidR="00952F14" w:rsidRPr="00952F14">
        <w:t xml:space="preserve"> modes of transportation by the usage of the public means of transport that can help to reduce the number of car miles. </w:t>
      </w:r>
    </w:p>
    <w:p w14:paraId="4EE37C72" w14:textId="77777777" w:rsidR="00C41AC7" w:rsidRPr="00C41AC7" w:rsidRDefault="00C41AC7" w:rsidP="00712D55">
      <w:pPr>
        <w:pStyle w:val="Heading2"/>
        <w:rPr>
          <w:lang w:val="en-US"/>
        </w:rPr>
      </w:pPr>
      <w:bookmarkStart w:id="32" w:name="_Toc213860115"/>
      <w:r w:rsidRPr="00C41AC7">
        <w:rPr>
          <w:lang w:val="en-US"/>
        </w:rPr>
        <w:t>4.3 Now what? (Improvements &amp; transfer)</w:t>
      </w:r>
      <w:bookmarkEnd w:id="32"/>
    </w:p>
    <w:p w14:paraId="0829FE67" w14:textId="3DAF9910" w:rsidR="00080C95" w:rsidRPr="00956828" w:rsidRDefault="00952F14" w:rsidP="00712D55">
      <w:pPr>
        <w:rPr>
          <w:color w:val="000000" w:themeColor="text1"/>
        </w:rPr>
      </w:pPr>
      <w:r w:rsidRPr="00952F14">
        <w:t xml:space="preserve">Rigorous conjoint analysis and pricing experiments should be closely followed in future studies, to reduce the level of tier structures and value propositions, to understand the level of willingness-to-pay. A/B testing of the surge-shield messaging will determine the best method by which this core benefit can be delivered. </w:t>
      </w:r>
      <w:bookmarkStart w:id="33" w:name="_Hlk213862484"/>
      <w:r w:rsidR="004F2639" w:rsidRPr="00956828">
        <w:rPr>
          <w:color w:val="000000" w:themeColor="text1"/>
        </w:rPr>
        <w:t xml:space="preserve">Based on this project, I now plan to apply more user-centric testing methods, such as pilot studies across 20 leading cities, to measure real user experiences and trust perceptions. </w:t>
      </w:r>
      <w:bookmarkEnd w:id="33"/>
      <w:r w:rsidRPr="00956828">
        <w:rPr>
          <w:color w:val="000000" w:themeColor="text1"/>
        </w:rPr>
        <w:t xml:space="preserve">The acquired skills in this process </w:t>
      </w:r>
      <w:proofErr w:type="gramStart"/>
      <w:r w:rsidRPr="00956828">
        <w:rPr>
          <w:color w:val="000000" w:themeColor="text1"/>
        </w:rPr>
        <w:t>are:</w:t>
      </w:r>
      <w:proofErr w:type="gramEnd"/>
      <w:r w:rsidRPr="00956828">
        <w:rPr>
          <w:color w:val="000000" w:themeColor="text1"/>
        </w:rPr>
        <w:t xml:space="preserve"> service blueprinting of multimodal offerings, proper KPI design of the subscription measures, and developing a compelling narrative of a story to be told to the investors </w:t>
      </w:r>
      <w:proofErr w:type="gramStart"/>
      <w:r w:rsidRPr="00956828">
        <w:rPr>
          <w:color w:val="000000" w:themeColor="text1"/>
        </w:rPr>
        <w:t>in order to</w:t>
      </w:r>
      <w:proofErr w:type="gramEnd"/>
      <w:r w:rsidRPr="00956828">
        <w:rPr>
          <w:color w:val="000000" w:themeColor="text1"/>
        </w:rPr>
        <w:t xml:space="preserve"> sell them the strategic value of </w:t>
      </w:r>
      <w:proofErr w:type="spellStart"/>
      <w:r w:rsidRPr="00956828">
        <w:rPr>
          <w:color w:val="000000" w:themeColor="text1"/>
        </w:rPr>
        <w:t>FlexPass</w:t>
      </w:r>
      <w:proofErr w:type="spellEnd"/>
      <w:r w:rsidRPr="00956828">
        <w:rPr>
          <w:color w:val="000000" w:themeColor="text1"/>
        </w:rPr>
        <w:t xml:space="preserve">. The model needs to be enhanced by working in consultation with the public transit organizations to be more integrated and smoothly exploited by the users. </w:t>
      </w:r>
      <w:bookmarkStart w:id="34" w:name="_Hlk213862490"/>
      <w:r w:rsidR="002E2FA5" w:rsidRPr="00956828">
        <w:rPr>
          <w:color w:val="000000" w:themeColor="text1"/>
        </w:rPr>
        <w:t>I also look forward to engaging in the development of data-driven safety controls and intelligent checks in the future to enable mobility services to be safer and more affordable to women and families worldwide. Reflection helped me to understand that marketing is not just positioning and advertisement but also about ethical responsibility and consumer trust</w:t>
      </w:r>
      <w:r w:rsidR="004F2639" w:rsidRPr="00956828">
        <w:rPr>
          <w:color w:val="000000" w:themeColor="text1"/>
        </w:rPr>
        <w:t>.</w:t>
      </w:r>
    </w:p>
    <w:p w14:paraId="53F4BB3B" w14:textId="0A269881" w:rsidR="004F2639" w:rsidRPr="00956828" w:rsidRDefault="004F2639" w:rsidP="004F2639">
      <w:pPr>
        <w:pStyle w:val="Heading2"/>
        <w:rPr>
          <w:color w:val="000000" w:themeColor="text1"/>
          <w:lang w:val="en-US"/>
        </w:rPr>
      </w:pPr>
      <w:bookmarkStart w:id="35" w:name="_Toc213860116"/>
      <w:r w:rsidRPr="00956828">
        <w:rPr>
          <w:color w:val="000000" w:themeColor="text1"/>
          <w:lang w:val="en-US"/>
        </w:rPr>
        <w:t>4.4 Conclusion</w:t>
      </w:r>
      <w:bookmarkEnd w:id="35"/>
      <w:r w:rsidRPr="00956828">
        <w:rPr>
          <w:color w:val="000000" w:themeColor="text1"/>
          <w:lang w:val="en-US"/>
        </w:rPr>
        <w:t xml:space="preserve"> </w:t>
      </w:r>
    </w:p>
    <w:p w14:paraId="6EBF9EFF" w14:textId="53BC4D18" w:rsidR="004F2639" w:rsidRPr="00956828" w:rsidRDefault="002E2FA5" w:rsidP="004F2639">
      <w:pPr>
        <w:rPr>
          <w:color w:val="000000" w:themeColor="text1"/>
          <w:lang w:val="en-US"/>
        </w:rPr>
      </w:pPr>
      <w:r w:rsidRPr="00956828">
        <w:rPr>
          <w:color w:val="000000" w:themeColor="text1"/>
        </w:rPr>
        <w:t xml:space="preserve">This project made me view the marketing strategies as the analytic and social responsibility and ethical action work. This was further inclusive because Uber </w:t>
      </w:r>
      <w:proofErr w:type="spellStart"/>
      <w:r w:rsidRPr="00956828">
        <w:rPr>
          <w:color w:val="000000" w:themeColor="text1"/>
        </w:rPr>
        <w:t>FlexPass</w:t>
      </w:r>
      <w:proofErr w:type="spellEnd"/>
      <w:r w:rsidRPr="00956828">
        <w:rPr>
          <w:color w:val="000000" w:themeColor="text1"/>
        </w:rPr>
        <w:t xml:space="preserve"> was developed to resolve the safety fears of women, families, and urban commuters in 20 big cities. The experience supported my ideas about the relevance of strategic thinking, customer empathy as well as sustainability-based marketing in my practice</w:t>
      </w:r>
      <w:r w:rsidR="004F2639" w:rsidRPr="00956828">
        <w:rPr>
          <w:color w:val="000000" w:themeColor="text1"/>
          <w:lang w:val="en-US"/>
        </w:rPr>
        <w:t>.</w:t>
      </w:r>
    </w:p>
    <w:bookmarkEnd w:id="34"/>
    <w:p w14:paraId="15B6D045" w14:textId="77777777" w:rsidR="004F2639" w:rsidRDefault="004F2639" w:rsidP="00712D55">
      <w:pPr>
        <w:rPr>
          <w:lang w:val="en-US"/>
        </w:rPr>
      </w:pPr>
    </w:p>
    <w:p w14:paraId="5B43059E" w14:textId="77777777" w:rsidR="00080C95" w:rsidRDefault="00080C95" w:rsidP="00712D55">
      <w:pPr>
        <w:spacing w:after="160"/>
        <w:jc w:val="left"/>
        <w:rPr>
          <w:lang w:val="en-US"/>
        </w:rPr>
      </w:pPr>
      <w:r>
        <w:rPr>
          <w:lang w:val="en-US"/>
        </w:rPr>
        <w:br w:type="page"/>
      </w:r>
    </w:p>
    <w:p w14:paraId="2FDF64C4" w14:textId="775C6221" w:rsidR="00C41AC7" w:rsidRDefault="007315F1" w:rsidP="00712D55">
      <w:pPr>
        <w:pStyle w:val="Heading1"/>
        <w:rPr>
          <w:lang w:val="en-US"/>
        </w:rPr>
      </w:pPr>
      <w:bookmarkStart w:id="36" w:name="_Toc213860117"/>
      <w:r>
        <w:rPr>
          <w:lang w:val="en-US"/>
        </w:rPr>
        <w:lastRenderedPageBreak/>
        <w:t>References</w:t>
      </w:r>
      <w:bookmarkEnd w:id="36"/>
      <w:r w:rsidR="00080C95">
        <w:rPr>
          <w:lang w:val="en-US"/>
        </w:rPr>
        <w:t xml:space="preserve"> </w:t>
      </w:r>
    </w:p>
    <w:p w14:paraId="06A21D82" w14:textId="77777777" w:rsidR="00BE4618" w:rsidRDefault="00BE4618" w:rsidP="00712D55">
      <w:pPr>
        <w:rPr>
          <w:lang w:val="en-US"/>
        </w:rPr>
      </w:pPr>
      <w:r w:rsidRPr="009D1E16">
        <w:rPr>
          <w:lang w:val="en-US"/>
        </w:rPr>
        <w:t>Casidy, R., Leckie, C., Nyadzayo, M.W. and Johnson, L.W., 2022. Customer brand engagement and co-production: an examination of key boundary conditions in the sharing economy. European Journal of Marketing, 56(10), pp.2594-2621.</w:t>
      </w:r>
    </w:p>
    <w:p w14:paraId="1452C8CA" w14:textId="77777777" w:rsidR="00BE4618" w:rsidRPr="00BE4618" w:rsidRDefault="00BE4618" w:rsidP="00712D55">
      <w:pPr>
        <w:rPr>
          <w:color w:val="EE0000"/>
          <w:lang w:val="en-US"/>
        </w:rPr>
      </w:pPr>
      <w:r w:rsidRPr="00956828">
        <w:rPr>
          <w:color w:val="000000" w:themeColor="text1"/>
        </w:rPr>
        <w:t>Kadam, S. and Kadam, N., 2022. An effect of blue ocean strategy on ride hailing service providers in India: a case study of Uber taxi service provider. </w:t>
      </w:r>
      <w:r w:rsidRPr="00956828">
        <w:rPr>
          <w:i/>
          <w:iCs/>
          <w:color w:val="000000" w:themeColor="text1"/>
        </w:rPr>
        <w:t xml:space="preserve">Central European Management </w:t>
      </w:r>
      <w:proofErr w:type="spellStart"/>
      <w:r w:rsidRPr="00956828">
        <w:rPr>
          <w:i/>
          <w:iCs/>
          <w:color w:val="000000" w:themeColor="text1"/>
        </w:rPr>
        <w:t>Journa</w:t>
      </w:r>
      <w:proofErr w:type="spellEnd"/>
      <w:r w:rsidRPr="00956828">
        <w:rPr>
          <w:color w:val="000000" w:themeColor="text1"/>
        </w:rPr>
        <w:t>, </w:t>
      </w:r>
      <w:r w:rsidRPr="00956828">
        <w:rPr>
          <w:i/>
          <w:iCs/>
          <w:color w:val="000000" w:themeColor="text1"/>
        </w:rPr>
        <w:t>30</w:t>
      </w:r>
      <w:r w:rsidRPr="00956828">
        <w:rPr>
          <w:color w:val="000000" w:themeColor="text1"/>
        </w:rPr>
        <w:t>(3), pp.3063-3078.</w:t>
      </w:r>
    </w:p>
    <w:p w14:paraId="46EDA893" w14:textId="77777777" w:rsidR="00BE4618" w:rsidRPr="009D1E16" w:rsidRDefault="00BE4618" w:rsidP="00712D55">
      <w:pPr>
        <w:rPr>
          <w:lang w:val="en-US"/>
        </w:rPr>
      </w:pPr>
      <w:r w:rsidRPr="009D1E16">
        <w:rPr>
          <w:lang w:val="en-US"/>
        </w:rPr>
        <w:t>Ferreira, W.S.D.S., Vale, G.M.V. and Corrêa, V.S., 2022. Diffusion of innovation in technological platforms: The Uber case. BAR-Brazilian Administration Review, 19(3), p.e210101.</w:t>
      </w:r>
    </w:p>
    <w:p w14:paraId="2668FC46" w14:textId="77777777" w:rsidR="00BE4618" w:rsidRPr="009D1E16" w:rsidRDefault="00BE4618" w:rsidP="00712D55">
      <w:pPr>
        <w:rPr>
          <w:lang w:val="en-US"/>
        </w:rPr>
      </w:pPr>
      <w:r w:rsidRPr="009D1E16">
        <w:rPr>
          <w:lang w:val="en-US"/>
        </w:rPr>
        <w:t xml:space="preserve">Hoffman, D.L., Radojevich-Kelley, N. and Gilliard, D.J., 2021. UBER: A Great Disrupter or </w:t>
      </w:r>
      <w:proofErr w:type="gramStart"/>
      <w:r w:rsidRPr="009D1E16">
        <w:rPr>
          <w:lang w:val="en-US"/>
        </w:rPr>
        <w:t>Not?.</w:t>
      </w:r>
      <w:proofErr w:type="gramEnd"/>
      <w:r w:rsidRPr="009D1E16">
        <w:rPr>
          <w:lang w:val="en-US"/>
        </w:rPr>
        <w:t xml:space="preserve"> Journal of Marketing Development and Competitiveness, 15(2), pp.50-76.</w:t>
      </w:r>
    </w:p>
    <w:p w14:paraId="24A2E059" w14:textId="77777777" w:rsidR="00BE4618" w:rsidRPr="009D1E16" w:rsidRDefault="00BE4618" w:rsidP="00712D55">
      <w:pPr>
        <w:rPr>
          <w:lang w:val="en-US"/>
        </w:rPr>
      </w:pPr>
      <w:r w:rsidRPr="009D1E16">
        <w:rPr>
          <w:lang w:val="en-US"/>
        </w:rPr>
        <w:t xml:space="preserve">Lee, E.J.H., Rindfleisch, A. and </w:t>
      </w:r>
      <w:proofErr w:type="spellStart"/>
      <w:r w:rsidRPr="009D1E16">
        <w:rPr>
          <w:lang w:val="en-US"/>
        </w:rPr>
        <w:t>Kopalle</w:t>
      </w:r>
      <w:proofErr w:type="spellEnd"/>
      <w:r w:rsidRPr="009D1E16">
        <w:rPr>
          <w:lang w:val="en-US"/>
        </w:rPr>
        <w:t>, P.K., 2025. Innovation in the sharing economy: Examining Uber's transformation. Journal of Product Innovation Management, 42(5), pp.822-849.</w:t>
      </w:r>
    </w:p>
    <w:p w14:paraId="178584C9" w14:textId="77777777" w:rsidR="00BE4618" w:rsidRPr="009D1E16" w:rsidRDefault="00BE4618" w:rsidP="00712D55">
      <w:pPr>
        <w:rPr>
          <w:lang w:val="en-US"/>
        </w:rPr>
      </w:pPr>
      <w:r w:rsidRPr="009D1E16">
        <w:rPr>
          <w:lang w:val="en-US"/>
        </w:rPr>
        <w:t>Liu, Y. and Kim, D., 2022. Why did Uber China fail? Lessons from business model analysis. Journal of Open Innovation: Technology, Market, and Complexity, 8(2), p.90.</w:t>
      </w:r>
    </w:p>
    <w:p w14:paraId="7843CD50" w14:textId="77777777" w:rsidR="00BE4618" w:rsidRDefault="00BE4618" w:rsidP="00712D55">
      <w:pPr>
        <w:rPr>
          <w:lang w:val="en-US"/>
        </w:rPr>
      </w:pPr>
      <w:r>
        <w:rPr>
          <w:lang w:val="en-US"/>
        </w:rPr>
        <w:t>M</w:t>
      </w:r>
      <w:r w:rsidRPr="00E1795B">
        <w:rPr>
          <w:lang w:val="en-US"/>
        </w:rPr>
        <w:t>arketing91.com, 2025</w:t>
      </w:r>
      <w:r>
        <w:rPr>
          <w:lang w:val="en-US"/>
        </w:rPr>
        <w:t>.</w:t>
      </w:r>
      <w:r w:rsidRPr="00E1795B">
        <w:t xml:space="preserve"> </w:t>
      </w:r>
      <w:r w:rsidRPr="00E1795B">
        <w:rPr>
          <w:lang w:val="en-US"/>
        </w:rPr>
        <w:t>Uber Marketing Mix</w:t>
      </w:r>
      <w:r>
        <w:rPr>
          <w:lang w:val="en-US"/>
        </w:rPr>
        <w:t xml:space="preserve">. Available at:  </w:t>
      </w:r>
      <w:hyperlink r:id="rId14" w:history="1">
        <w:r w:rsidRPr="00F26C72">
          <w:rPr>
            <w:rStyle w:val="Hyperlink"/>
            <w:lang w:val="en-US"/>
          </w:rPr>
          <w:t>https://www.marketing91.com/marketing-mix-uber-uber-marketing-mix/</w:t>
        </w:r>
      </w:hyperlink>
      <w:r>
        <w:rPr>
          <w:lang w:val="en-US"/>
        </w:rPr>
        <w:t xml:space="preserve"> [accessed on: 30.10.2025]</w:t>
      </w:r>
    </w:p>
    <w:p w14:paraId="5C285C0A" w14:textId="77777777" w:rsidR="00BE4618" w:rsidRPr="009D1E16" w:rsidRDefault="00BE4618" w:rsidP="00712D55">
      <w:pPr>
        <w:rPr>
          <w:lang w:val="en-US"/>
        </w:rPr>
      </w:pPr>
      <w:r w:rsidRPr="009D1E16">
        <w:rPr>
          <w:lang w:val="en-US"/>
        </w:rPr>
        <w:t>Salama, A.H., 2023. Towards a Multimodal Hermeneutic Model: The case of Uber‐Blog‐mediated advertising discourse order of ‘Saudization’. Russian Journal of Linguistics, 27(4), pp.886-914.</w:t>
      </w:r>
    </w:p>
    <w:p w14:paraId="135FCDB8" w14:textId="77777777" w:rsidR="00BE4618" w:rsidRPr="009D1E16" w:rsidRDefault="00BE4618" w:rsidP="00712D55">
      <w:pPr>
        <w:rPr>
          <w:lang w:val="en-US"/>
        </w:rPr>
      </w:pPr>
      <w:r w:rsidRPr="009D1E16">
        <w:rPr>
          <w:lang w:val="en-US"/>
        </w:rPr>
        <w:t xml:space="preserve">Sedighi, M., Sheikh, A., </w:t>
      </w:r>
      <w:proofErr w:type="spellStart"/>
      <w:r w:rsidRPr="009D1E16">
        <w:rPr>
          <w:lang w:val="en-US"/>
        </w:rPr>
        <w:t>Tourani</w:t>
      </w:r>
      <w:proofErr w:type="spellEnd"/>
      <w:r w:rsidRPr="009D1E16">
        <w:rPr>
          <w:lang w:val="en-US"/>
        </w:rPr>
        <w:t>, N. and Bagheri, R., 2022. Service delivery and branding management in digital platforms: innovation through brand extension. Human Behavior and Emerging Technologies, 2022(1), p.7159749.</w:t>
      </w:r>
    </w:p>
    <w:p w14:paraId="5D63B667" w14:textId="77777777" w:rsidR="00BE4618" w:rsidRPr="009D1E16" w:rsidRDefault="00BE4618" w:rsidP="00712D55">
      <w:pPr>
        <w:rPr>
          <w:lang w:val="en-US"/>
        </w:rPr>
      </w:pPr>
      <w:proofErr w:type="spellStart"/>
      <w:r w:rsidRPr="009D1E16">
        <w:rPr>
          <w:lang w:val="en-US"/>
        </w:rPr>
        <w:t>Sehrawat</w:t>
      </w:r>
      <w:proofErr w:type="spellEnd"/>
      <w:r w:rsidRPr="009D1E16">
        <w:rPr>
          <w:lang w:val="en-US"/>
        </w:rPr>
        <w:t xml:space="preserve">, U., Sawhney, N., </w:t>
      </w:r>
      <w:proofErr w:type="spellStart"/>
      <w:r w:rsidRPr="009D1E16">
        <w:rPr>
          <w:lang w:val="en-US"/>
        </w:rPr>
        <w:t>Yeleswarapu</w:t>
      </w:r>
      <w:proofErr w:type="spellEnd"/>
      <w:r w:rsidRPr="009D1E16">
        <w:rPr>
          <w:lang w:val="en-US"/>
        </w:rPr>
        <w:t xml:space="preserve">, T. and Rangaswamy, N., 2021. The everyday </w:t>
      </w:r>
      <w:proofErr w:type="spellStart"/>
      <w:r w:rsidRPr="009D1E16">
        <w:rPr>
          <w:lang w:val="en-US"/>
        </w:rPr>
        <w:t>hci</w:t>
      </w:r>
      <w:proofErr w:type="spellEnd"/>
      <w:r w:rsidRPr="009D1E16">
        <w:rPr>
          <w:lang w:val="en-US"/>
        </w:rPr>
        <w:t xml:space="preserve"> of uber drivers in India: A developing country perspective. Proceedings of the ACM on Human-Computer Interaction, 5(CSCW2), pp.1-22.</w:t>
      </w:r>
    </w:p>
    <w:p w14:paraId="55596DDA" w14:textId="77777777" w:rsidR="00BE4618" w:rsidRPr="009D1E16" w:rsidRDefault="00BE4618" w:rsidP="00712D55">
      <w:pPr>
        <w:rPr>
          <w:lang w:val="en-US"/>
        </w:rPr>
      </w:pPr>
      <w:r w:rsidRPr="009D1E16">
        <w:rPr>
          <w:lang w:val="en-US"/>
        </w:rPr>
        <w:lastRenderedPageBreak/>
        <w:t>Shoenberger, H., Kim, E. and Sun, Y., 2021. Advertising during COVID-19: Exploring perceived brand message authenticity and potential psychological reactance. Journal of Advertising, 50(3), pp.253-261.</w:t>
      </w:r>
    </w:p>
    <w:p w14:paraId="62D81544" w14:textId="77777777" w:rsidR="00BE4618" w:rsidRPr="009D1E16" w:rsidRDefault="00BE4618" w:rsidP="00712D55">
      <w:pPr>
        <w:rPr>
          <w:lang w:val="en-US"/>
        </w:rPr>
      </w:pPr>
      <w:r>
        <w:rPr>
          <w:lang w:val="en-US"/>
        </w:rPr>
        <w:t>U</w:t>
      </w:r>
      <w:r w:rsidRPr="00670046">
        <w:rPr>
          <w:lang w:val="en-US"/>
        </w:rPr>
        <w:t>ber,</w:t>
      </w:r>
      <w:r>
        <w:rPr>
          <w:lang w:val="en-US"/>
        </w:rPr>
        <w:t xml:space="preserve"> 2025. Uber. Uber. Available at: </w:t>
      </w:r>
      <w:hyperlink r:id="rId15" w:history="1">
        <w:r w:rsidRPr="009C3B45">
          <w:rPr>
            <w:rStyle w:val="Hyperlink"/>
            <w:lang w:val="en-US"/>
          </w:rPr>
          <w:t>https://www.uber.com/</w:t>
        </w:r>
      </w:hyperlink>
      <w:r>
        <w:rPr>
          <w:lang w:val="en-US"/>
        </w:rPr>
        <w:t xml:space="preserve"> [accessed on: 30.10.2025]</w:t>
      </w:r>
    </w:p>
    <w:p w14:paraId="16B4C013" w14:textId="77777777" w:rsidR="00BE4618" w:rsidRDefault="00BE4618" w:rsidP="00712D55">
      <w:pPr>
        <w:rPr>
          <w:lang w:val="en-US"/>
        </w:rPr>
      </w:pPr>
      <w:r w:rsidRPr="009D1E16">
        <w:rPr>
          <w:lang w:val="en-US"/>
        </w:rPr>
        <w:t>Wigan, D., 2021. Uber global wealth chains. Combating fiscal fraud and empowering regulators, pp.194-214.</w:t>
      </w:r>
    </w:p>
    <w:p w14:paraId="2F3961BC" w14:textId="77777777" w:rsidR="00BE4618" w:rsidRDefault="00BE4618" w:rsidP="00712D55">
      <w:pPr>
        <w:rPr>
          <w:color w:val="EE0000"/>
        </w:rPr>
      </w:pPr>
      <w:r w:rsidRPr="00956828">
        <w:rPr>
          <w:color w:val="000000" w:themeColor="text1"/>
        </w:rPr>
        <w:t>Sun, Y., 2022, December. Analysis of Uber Carpooling Service. In </w:t>
      </w:r>
      <w:r w:rsidRPr="00956828">
        <w:rPr>
          <w:i/>
          <w:iCs/>
          <w:color w:val="000000" w:themeColor="text1"/>
        </w:rPr>
        <w:t>2022 2nd International Conference on Modern Educational Technology and Social Sciences (ICMETSS 2022)</w:t>
      </w:r>
      <w:r w:rsidRPr="00956828">
        <w:rPr>
          <w:color w:val="000000" w:themeColor="text1"/>
        </w:rPr>
        <w:t> (pp. 208-217). Atlantis Press.</w:t>
      </w:r>
    </w:p>
    <w:p w14:paraId="6988594D" w14:textId="1A40FCEC" w:rsidR="008B7279" w:rsidRPr="00F474C1" w:rsidRDefault="008B7279" w:rsidP="00712D55">
      <w:pPr>
        <w:pStyle w:val="Heading1"/>
        <w:rPr>
          <w:lang w:val="en-US"/>
        </w:rPr>
      </w:pPr>
      <w:bookmarkStart w:id="37" w:name="_Toc213860118"/>
      <w:r>
        <w:rPr>
          <w:lang w:val="en-US"/>
        </w:rPr>
        <w:t>Appendix</w:t>
      </w:r>
      <w:bookmarkEnd w:id="37"/>
    </w:p>
    <w:tbl>
      <w:tblPr>
        <w:tblStyle w:val="TableGrid"/>
        <w:tblW w:w="0" w:type="auto"/>
        <w:tblLook w:val="04A0" w:firstRow="1" w:lastRow="0" w:firstColumn="1" w:lastColumn="0" w:noHBand="0" w:noVBand="1"/>
      </w:tblPr>
      <w:tblGrid>
        <w:gridCol w:w="1817"/>
        <w:gridCol w:w="2094"/>
        <w:gridCol w:w="1964"/>
        <w:gridCol w:w="2190"/>
        <w:gridCol w:w="1285"/>
      </w:tblGrid>
      <w:tr w:rsidR="008B7279" w:rsidRPr="00F474C1" w14:paraId="1AE1D94C" w14:textId="77777777" w:rsidTr="008B5544">
        <w:tc>
          <w:tcPr>
            <w:tcW w:w="0" w:type="auto"/>
            <w:hideMark/>
          </w:tcPr>
          <w:p w14:paraId="2ED6D55C" w14:textId="77777777" w:rsidR="008B7279" w:rsidRPr="00F474C1" w:rsidRDefault="008B7279" w:rsidP="00712D55">
            <w:pPr>
              <w:rPr>
                <w:b/>
                <w:bCs/>
                <w:lang w:val="en-US"/>
              </w:rPr>
            </w:pPr>
            <w:r w:rsidRPr="00F474C1">
              <w:rPr>
                <w:b/>
                <w:bCs/>
                <w:lang w:val="en-US"/>
              </w:rPr>
              <w:t>Segment</w:t>
            </w:r>
          </w:p>
        </w:tc>
        <w:tc>
          <w:tcPr>
            <w:tcW w:w="0" w:type="auto"/>
            <w:hideMark/>
          </w:tcPr>
          <w:p w14:paraId="02C403F7" w14:textId="77777777" w:rsidR="008B7279" w:rsidRPr="00F474C1" w:rsidRDefault="008B7279" w:rsidP="00712D55">
            <w:pPr>
              <w:rPr>
                <w:b/>
                <w:bCs/>
                <w:lang w:val="en-US"/>
              </w:rPr>
            </w:pPr>
            <w:r w:rsidRPr="00F474C1">
              <w:rPr>
                <w:b/>
                <w:bCs/>
                <w:lang w:val="en-US"/>
              </w:rPr>
              <w:t>Key Need-State</w:t>
            </w:r>
          </w:p>
        </w:tc>
        <w:tc>
          <w:tcPr>
            <w:tcW w:w="0" w:type="auto"/>
            <w:hideMark/>
          </w:tcPr>
          <w:p w14:paraId="34D8D088" w14:textId="77777777" w:rsidR="008B7279" w:rsidRPr="00F474C1" w:rsidRDefault="008B7279" w:rsidP="00712D55">
            <w:pPr>
              <w:rPr>
                <w:b/>
                <w:bCs/>
                <w:lang w:val="en-US"/>
              </w:rPr>
            </w:pPr>
            <w:r w:rsidRPr="00F474C1">
              <w:rPr>
                <w:b/>
                <w:bCs/>
                <w:lang w:val="en-US"/>
              </w:rPr>
              <w:t>Primary Barriers</w:t>
            </w:r>
          </w:p>
        </w:tc>
        <w:tc>
          <w:tcPr>
            <w:tcW w:w="0" w:type="auto"/>
            <w:hideMark/>
          </w:tcPr>
          <w:p w14:paraId="7CC4B4EA" w14:textId="77777777" w:rsidR="008B7279" w:rsidRPr="00F474C1" w:rsidRDefault="008B7279" w:rsidP="00712D55">
            <w:pPr>
              <w:rPr>
                <w:b/>
                <w:bCs/>
                <w:lang w:val="en-US"/>
              </w:rPr>
            </w:pPr>
            <w:r w:rsidRPr="00F474C1">
              <w:rPr>
                <w:b/>
                <w:bCs/>
                <w:lang w:val="en-US"/>
              </w:rPr>
              <w:t>Message Hooks</w:t>
            </w:r>
          </w:p>
        </w:tc>
        <w:tc>
          <w:tcPr>
            <w:tcW w:w="0" w:type="auto"/>
            <w:hideMark/>
          </w:tcPr>
          <w:p w14:paraId="215D7F1A" w14:textId="77777777" w:rsidR="008B7279" w:rsidRPr="00F474C1" w:rsidRDefault="008B7279" w:rsidP="00712D55">
            <w:pPr>
              <w:rPr>
                <w:b/>
                <w:bCs/>
                <w:lang w:val="en-US"/>
              </w:rPr>
            </w:pPr>
            <w:r w:rsidRPr="00F474C1">
              <w:rPr>
                <w:b/>
                <w:bCs/>
                <w:lang w:val="en-US"/>
              </w:rPr>
              <w:t>Est. Potential</w:t>
            </w:r>
          </w:p>
        </w:tc>
      </w:tr>
      <w:tr w:rsidR="008B7279" w:rsidRPr="00F474C1" w14:paraId="5DF05ED7" w14:textId="77777777" w:rsidTr="008B5544">
        <w:tc>
          <w:tcPr>
            <w:tcW w:w="0" w:type="auto"/>
            <w:hideMark/>
          </w:tcPr>
          <w:p w14:paraId="6559EBB5" w14:textId="77777777" w:rsidR="008B7279" w:rsidRPr="00F474C1" w:rsidRDefault="008B7279" w:rsidP="00712D55">
            <w:pPr>
              <w:rPr>
                <w:lang w:val="en-US"/>
              </w:rPr>
            </w:pPr>
            <w:r w:rsidRPr="00F474C1">
              <w:rPr>
                <w:lang w:val="en-US"/>
              </w:rPr>
              <w:t xml:space="preserve">Urban Commuter </w:t>
            </w:r>
            <w:proofErr w:type="spellStart"/>
            <w:r w:rsidRPr="00F474C1">
              <w:rPr>
                <w:lang w:val="en-US"/>
              </w:rPr>
              <w:t>Optimisers</w:t>
            </w:r>
            <w:proofErr w:type="spellEnd"/>
          </w:p>
        </w:tc>
        <w:tc>
          <w:tcPr>
            <w:tcW w:w="0" w:type="auto"/>
            <w:hideMark/>
          </w:tcPr>
          <w:p w14:paraId="45B47A50" w14:textId="77777777" w:rsidR="008B7279" w:rsidRPr="00F474C1" w:rsidRDefault="008B7279" w:rsidP="00712D55">
            <w:pPr>
              <w:rPr>
                <w:lang w:val="en-US"/>
              </w:rPr>
            </w:pPr>
            <w:r w:rsidRPr="00F474C1">
              <w:rPr>
                <w:lang w:val="en-US"/>
              </w:rPr>
              <w:t>Fare stability, reliable connections</w:t>
            </w:r>
          </w:p>
        </w:tc>
        <w:tc>
          <w:tcPr>
            <w:tcW w:w="0" w:type="auto"/>
            <w:hideMark/>
          </w:tcPr>
          <w:p w14:paraId="37C516B2" w14:textId="77777777" w:rsidR="008B7279" w:rsidRPr="00F474C1" w:rsidRDefault="008B7279" w:rsidP="00712D55">
            <w:pPr>
              <w:rPr>
                <w:lang w:val="en-US"/>
              </w:rPr>
            </w:pPr>
            <w:r w:rsidRPr="00F474C1">
              <w:rPr>
                <w:lang w:val="en-US"/>
              </w:rPr>
              <w:t>Surge pricing, multi-app friction</w:t>
            </w:r>
          </w:p>
        </w:tc>
        <w:tc>
          <w:tcPr>
            <w:tcW w:w="0" w:type="auto"/>
            <w:hideMark/>
          </w:tcPr>
          <w:p w14:paraId="1F047705" w14:textId="77777777" w:rsidR="008B7279" w:rsidRPr="00F474C1" w:rsidRDefault="008B7279" w:rsidP="00712D55">
            <w:pPr>
              <w:rPr>
                <w:lang w:val="en-US"/>
              </w:rPr>
            </w:pPr>
            <w:r w:rsidRPr="00F474C1">
              <w:rPr>
                <w:lang w:val="en-US"/>
              </w:rPr>
              <w:t>Guaranteed commute savings, seamless</w:t>
            </w:r>
          </w:p>
        </w:tc>
        <w:tc>
          <w:tcPr>
            <w:tcW w:w="0" w:type="auto"/>
            <w:hideMark/>
          </w:tcPr>
          <w:p w14:paraId="0956B1D1" w14:textId="77777777" w:rsidR="008B7279" w:rsidRPr="00F474C1" w:rsidRDefault="008B7279" w:rsidP="00712D55">
            <w:pPr>
              <w:rPr>
                <w:lang w:val="en-US"/>
              </w:rPr>
            </w:pPr>
            <w:r w:rsidRPr="00F474C1">
              <w:rPr>
                <w:lang w:val="en-US"/>
              </w:rPr>
              <w:t>Large</w:t>
            </w:r>
          </w:p>
        </w:tc>
      </w:tr>
      <w:tr w:rsidR="008B7279" w:rsidRPr="00F474C1" w14:paraId="4E365DF2" w14:textId="77777777" w:rsidTr="008B5544">
        <w:tc>
          <w:tcPr>
            <w:tcW w:w="0" w:type="auto"/>
            <w:hideMark/>
          </w:tcPr>
          <w:p w14:paraId="6973359F" w14:textId="77777777" w:rsidR="008B7279" w:rsidRPr="00F474C1" w:rsidRDefault="008B7279" w:rsidP="00712D55">
            <w:pPr>
              <w:rPr>
                <w:lang w:val="en-US"/>
              </w:rPr>
            </w:pPr>
            <w:r w:rsidRPr="00F474C1">
              <w:rPr>
                <w:lang w:val="en-US"/>
              </w:rPr>
              <w:t>Value-Maximisers</w:t>
            </w:r>
          </w:p>
        </w:tc>
        <w:tc>
          <w:tcPr>
            <w:tcW w:w="0" w:type="auto"/>
            <w:hideMark/>
          </w:tcPr>
          <w:p w14:paraId="03DCF499" w14:textId="77777777" w:rsidR="008B7279" w:rsidRPr="00F474C1" w:rsidRDefault="008B7279" w:rsidP="00712D55">
            <w:pPr>
              <w:rPr>
                <w:lang w:val="en-US"/>
              </w:rPr>
            </w:pPr>
            <w:r w:rsidRPr="00F474C1">
              <w:rPr>
                <w:lang w:val="en-US"/>
              </w:rPr>
              <w:t>Affordable, flexible urban travel</w:t>
            </w:r>
          </w:p>
        </w:tc>
        <w:tc>
          <w:tcPr>
            <w:tcW w:w="0" w:type="auto"/>
            <w:hideMark/>
          </w:tcPr>
          <w:p w14:paraId="4EA05145" w14:textId="77777777" w:rsidR="008B7279" w:rsidRPr="00F474C1" w:rsidRDefault="008B7279" w:rsidP="00712D55">
            <w:pPr>
              <w:rPr>
                <w:lang w:val="en-US"/>
              </w:rPr>
            </w:pPr>
            <w:r w:rsidRPr="00F474C1">
              <w:rPr>
                <w:lang w:val="en-US"/>
              </w:rPr>
              <w:t>High one-off costs, budgeting</w:t>
            </w:r>
          </w:p>
        </w:tc>
        <w:tc>
          <w:tcPr>
            <w:tcW w:w="0" w:type="auto"/>
            <w:hideMark/>
          </w:tcPr>
          <w:p w14:paraId="775AAD0A" w14:textId="77777777" w:rsidR="008B7279" w:rsidRPr="00F474C1" w:rsidRDefault="008B7279" w:rsidP="00712D55">
            <w:pPr>
              <w:rPr>
                <w:lang w:val="en-US"/>
              </w:rPr>
            </w:pPr>
            <w:r w:rsidRPr="00F474C1">
              <w:rPr>
                <w:lang w:val="en-US"/>
              </w:rPr>
              <w:t>All-in-one affordability, smart savings</w:t>
            </w:r>
          </w:p>
        </w:tc>
        <w:tc>
          <w:tcPr>
            <w:tcW w:w="0" w:type="auto"/>
            <w:hideMark/>
          </w:tcPr>
          <w:p w14:paraId="6CAD44D4" w14:textId="77777777" w:rsidR="008B7279" w:rsidRPr="00F474C1" w:rsidRDefault="008B7279" w:rsidP="00712D55">
            <w:pPr>
              <w:rPr>
                <w:lang w:val="en-US"/>
              </w:rPr>
            </w:pPr>
            <w:r w:rsidRPr="00F474C1">
              <w:rPr>
                <w:lang w:val="en-US"/>
              </w:rPr>
              <w:t>Medium</w:t>
            </w:r>
          </w:p>
        </w:tc>
      </w:tr>
      <w:tr w:rsidR="008B7279" w:rsidRPr="00F474C1" w14:paraId="729F6978" w14:textId="77777777" w:rsidTr="008B5544">
        <w:tc>
          <w:tcPr>
            <w:tcW w:w="0" w:type="auto"/>
            <w:hideMark/>
          </w:tcPr>
          <w:p w14:paraId="16BEDA2B" w14:textId="77777777" w:rsidR="008B7279" w:rsidRPr="00F474C1" w:rsidRDefault="008B7279" w:rsidP="00712D55">
            <w:pPr>
              <w:rPr>
                <w:lang w:val="en-US"/>
              </w:rPr>
            </w:pPr>
            <w:r w:rsidRPr="00F474C1">
              <w:rPr>
                <w:lang w:val="en-US"/>
              </w:rPr>
              <w:t xml:space="preserve">Safety-First Night </w:t>
            </w:r>
            <w:proofErr w:type="spellStart"/>
            <w:r w:rsidRPr="00F474C1">
              <w:rPr>
                <w:lang w:val="en-US"/>
              </w:rPr>
              <w:t>Travellers</w:t>
            </w:r>
            <w:proofErr w:type="spellEnd"/>
          </w:p>
        </w:tc>
        <w:tc>
          <w:tcPr>
            <w:tcW w:w="0" w:type="auto"/>
            <w:hideMark/>
          </w:tcPr>
          <w:p w14:paraId="32C46183" w14:textId="77777777" w:rsidR="008B7279" w:rsidRPr="00F474C1" w:rsidRDefault="008B7279" w:rsidP="00712D55">
            <w:pPr>
              <w:rPr>
                <w:lang w:val="en-US"/>
              </w:rPr>
            </w:pPr>
            <w:r w:rsidRPr="00F474C1">
              <w:rPr>
                <w:lang w:val="en-US"/>
              </w:rPr>
              <w:t>Secure, on-demand late-night mobility</w:t>
            </w:r>
          </w:p>
        </w:tc>
        <w:tc>
          <w:tcPr>
            <w:tcW w:w="0" w:type="auto"/>
            <w:hideMark/>
          </w:tcPr>
          <w:p w14:paraId="32DDB9C7" w14:textId="77777777" w:rsidR="008B7279" w:rsidRPr="00F474C1" w:rsidRDefault="008B7279" w:rsidP="00712D55">
            <w:pPr>
              <w:rPr>
                <w:lang w:val="en-US"/>
              </w:rPr>
            </w:pPr>
            <w:r w:rsidRPr="00F474C1">
              <w:rPr>
                <w:lang w:val="en-US"/>
              </w:rPr>
              <w:t>Perceived unsafety, unreliability</w:t>
            </w:r>
          </w:p>
        </w:tc>
        <w:tc>
          <w:tcPr>
            <w:tcW w:w="0" w:type="auto"/>
            <w:hideMark/>
          </w:tcPr>
          <w:p w14:paraId="7F2CE34D" w14:textId="77777777" w:rsidR="008B7279" w:rsidRPr="00F474C1" w:rsidRDefault="008B7279" w:rsidP="00712D55">
            <w:pPr>
              <w:rPr>
                <w:lang w:val="en-US"/>
              </w:rPr>
            </w:pPr>
            <w:r w:rsidRPr="00F474C1">
              <w:rPr>
                <w:lang w:val="en-US"/>
              </w:rPr>
              <w:t>Peace of mind after dark, predictable</w:t>
            </w:r>
          </w:p>
        </w:tc>
        <w:tc>
          <w:tcPr>
            <w:tcW w:w="0" w:type="auto"/>
            <w:hideMark/>
          </w:tcPr>
          <w:p w14:paraId="78190345" w14:textId="77777777" w:rsidR="008B7279" w:rsidRPr="00F474C1" w:rsidRDefault="008B7279" w:rsidP="00712D55">
            <w:pPr>
              <w:rPr>
                <w:lang w:val="en-US"/>
              </w:rPr>
            </w:pPr>
            <w:r w:rsidRPr="00F474C1">
              <w:rPr>
                <w:lang w:val="en-US"/>
              </w:rPr>
              <w:t>Medium</w:t>
            </w:r>
          </w:p>
        </w:tc>
      </w:tr>
      <w:tr w:rsidR="008B7279" w:rsidRPr="00F474C1" w14:paraId="36ACED60" w14:textId="77777777" w:rsidTr="008B5544">
        <w:tc>
          <w:tcPr>
            <w:tcW w:w="0" w:type="auto"/>
            <w:hideMark/>
          </w:tcPr>
          <w:p w14:paraId="689E2716" w14:textId="77777777" w:rsidR="008B7279" w:rsidRPr="00F474C1" w:rsidRDefault="008B7279" w:rsidP="00712D55">
            <w:pPr>
              <w:rPr>
                <w:lang w:val="en-US"/>
              </w:rPr>
            </w:pPr>
            <w:r w:rsidRPr="00F474C1">
              <w:rPr>
                <w:lang w:val="en-US"/>
              </w:rPr>
              <w:t>Family Errand Planners</w:t>
            </w:r>
          </w:p>
        </w:tc>
        <w:tc>
          <w:tcPr>
            <w:tcW w:w="0" w:type="auto"/>
            <w:hideMark/>
          </w:tcPr>
          <w:p w14:paraId="164E78FF" w14:textId="77777777" w:rsidR="008B7279" w:rsidRPr="00F474C1" w:rsidRDefault="008B7279" w:rsidP="00712D55">
            <w:pPr>
              <w:rPr>
                <w:lang w:val="en-US"/>
              </w:rPr>
            </w:pPr>
            <w:r w:rsidRPr="00F474C1">
              <w:rPr>
                <w:lang w:val="en-US"/>
              </w:rPr>
              <w:t>Convenient, flexible multi-stop travel</w:t>
            </w:r>
          </w:p>
        </w:tc>
        <w:tc>
          <w:tcPr>
            <w:tcW w:w="0" w:type="auto"/>
            <w:hideMark/>
          </w:tcPr>
          <w:p w14:paraId="5B8487BB" w14:textId="77777777" w:rsidR="008B7279" w:rsidRPr="00F474C1" w:rsidRDefault="008B7279" w:rsidP="00712D55">
            <w:pPr>
              <w:rPr>
                <w:lang w:val="en-US"/>
              </w:rPr>
            </w:pPr>
            <w:r w:rsidRPr="00F474C1">
              <w:rPr>
                <w:lang w:val="en-US"/>
              </w:rPr>
              <w:t>Multiple bookings, varying needs</w:t>
            </w:r>
          </w:p>
        </w:tc>
        <w:tc>
          <w:tcPr>
            <w:tcW w:w="0" w:type="auto"/>
            <w:hideMark/>
          </w:tcPr>
          <w:p w14:paraId="0657FA83" w14:textId="77777777" w:rsidR="008B7279" w:rsidRPr="00F474C1" w:rsidRDefault="008B7279" w:rsidP="00712D55">
            <w:pPr>
              <w:rPr>
                <w:lang w:val="en-US"/>
              </w:rPr>
            </w:pPr>
            <w:r w:rsidRPr="00F474C1">
              <w:rPr>
                <w:lang w:val="en-US"/>
              </w:rPr>
              <w:t>Effortless family travel, shared</w:t>
            </w:r>
          </w:p>
        </w:tc>
        <w:tc>
          <w:tcPr>
            <w:tcW w:w="0" w:type="auto"/>
            <w:hideMark/>
          </w:tcPr>
          <w:p w14:paraId="78322471" w14:textId="77777777" w:rsidR="008B7279" w:rsidRPr="00F474C1" w:rsidRDefault="008B7279" w:rsidP="00712D55">
            <w:pPr>
              <w:rPr>
                <w:lang w:val="en-US"/>
              </w:rPr>
            </w:pPr>
            <w:r w:rsidRPr="00F474C1">
              <w:rPr>
                <w:lang w:val="en-US"/>
              </w:rPr>
              <w:t>Small-Medium</w:t>
            </w:r>
          </w:p>
        </w:tc>
      </w:tr>
    </w:tbl>
    <w:p w14:paraId="67DEEACC" w14:textId="77777777" w:rsidR="008B7279" w:rsidRPr="007315F1" w:rsidRDefault="008B7279" w:rsidP="00712D55">
      <w:pPr>
        <w:rPr>
          <w:lang w:val="en-US"/>
        </w:rPr>
      </w:pPr>
    </w:p>
    <w:p w14:paraId="59313094" w14:textId="30B5C3CD" w:rsidR="00080C95" w:rsidRDefault="008B7279" w:rsidP="00712D55">
      <w:pPr>
        <w:jc w:val="center"/>
        <w:rPr>
          <w:lang w:val="en-US"/>
        </w:rPr>
      </w:pPr>
      <w:r w:rsidRPr="008B7279">
        <w:rPr>
          <w:lang w:val="en-US"/>
        </w:rPr>
        <w:lastRenderedPageBreak/>
        <w:t>Table 1: Segment × Needs × Barriers × Message hooks × Est. potential</w:t>
      </w:r>
    </w:p>
    <w:tbl>
      <w:tblPr>
        <w:tblStyle w:val="TableGrid"/>
        <w:tblW w:w="0" w:type="auto"/>
        <w:tblLook w:val="04A0" w:firstRow="1" w:lastRow="0" w:firstColumn="1" w:lastColumn="0" w:noHBand="0" w:noVBand="1"/>
      </w:tblPr>
      <w:tblGrid>
        <w:gridCol w:w="2076"/>
        <w:gridCol w:w="2338"/>
        <w:gridCol w:w="2413"/>
        <w:gridCol w:w="2523"/>
      </w:tblGrid>
      <w:tr w:rsidR="00F95916" w:rsidRPr="00C41AC7" w14:paraId="05214F9C" w14:textId="77777777" w:rsidTr="008B5544">
        <w:tc>
          <w:tcPr>
            <w:tcW w:w="0" w:type="auto"/>
            <w:hideMark/>
          </w:tcPr>
          <w:p w14:paraId="293C1375" w14:textId="77777777" w:rsidR="00F95916" w:rsidRPr="00C41AC7" w:rsidRDefault="00F95916" w:rsidP="00712D55">
            <w:pPr>
              <w:rPr>
                <w:b/>
                <w:bCs/>
                <w:lang w:val="en-US"/>
              </w:rPr>
            </w:pPr>
            <w:r w:rsidRPr="00C41AC7">
              <w:rPr>
                <w:b/>
                <w:bCs/>
                <w:lang w:val="en-US"/>
              </w:rPr>
              <w:t>Feature</w:t>
            </w:r>
          </w:p>
        </w:tc>
        <w:tc>
          <w:tcPr>
            <w:tcW w:w="0" w:type="auto"/>
            <w:hideMark/>
          </w:tcPr>
          <w:p w14:paraId="00C32981" w14:textId="77777777" w:rsidR="00F95916" w:rsidRPr="00C41AC7" w:rsidRDefault="00F95916" w:rsidP="00712D55">
            <w:pPr>
              <w:rPr>
                <w:b/>
                <w:bCs/>
                <w:lang w:val="en-US"/>
              </w:rPr>
            </w:pPr>
            <w:proofErr w:type="spellStart"/>
            <w:r w:rsidRPr="00C41AC7">
              <w:rPr>
                <w:b/>
                <w:bCs/>
                <w:lang w:val="en-US"/>
              </w:rPr>
              <w:t>FlexPass</w:t>
            </w:r>
            <w:proofErr w:type="spellEnd"/>
            <w:r w:rsidRPr="00C41AC7">
              <w:rPr>
                <w:b/>
                <w:bCs/>
                <w:lang w:val="en-US"/>
              </w:rPr>
              <w:t xml:space="preserve"> Lite</w:t>
            </w:r>
          </w:p>
        </w:tc>
        <w:tc>
          <w:tcPr>
            <w:tcW w:w="0" w:type="auto"/>
            <w:hideMark/>
          </w:tcPr>
          <w:p w14:paraId="5A1BDD9A" w14:textId="77777777" w:rsidR="00F95916" w:rsidRPr="00C41AC7" w:rsidRDefault="00F95916" w:rsidP="00712D55">
            <w:pPr>
              <w:rPr>
                <w:b/>
                <w:bCs/>
                <w:lang w:val="en-US"/>
              </w:rPr>
            </w:pPr>
            <w:proofErr w:type="spellStart"/>
            <w:r w:rsidRPr="00C41AC7">
              <w:rPr>
                <w:b/>
                <w:bCs/>
                <w:lang w:val="en-US"/>
              </w:rPr>
              <w:t>FlexPass</w:t>
            </w:r>
            <w:proofErr w:type="spellEnd"/>
            <w:r w:rsidRPr="00C41AC7">
              <w:rPr>
                <w:b/>
                <w:bCs/>
                <w:lang w:val="en-US"/>
              </w:rPr>
              <w:t xml:space="preserve"> Standard</w:t>
            </w:r>
          </w:p>
        </w:tc>
        <w:tc>
          <w:tcPr>
            <w:tcW w:w="0" w:type="auto"/>
            <w:hideMark/>
          </w:tcPr>
          <w:p w14:paraId="7A114F6F" w14:textId="77777777" w:rsidR="00F95916" w:rsidRPr="00C41AC7" w:rsidRDefault="00F95916" w:rsidP="00712D55">
            <w:pPr>
              <w:rPr>
                <w:b/>
                <w:bCs/>
                <w:lang w:val="en-US"/>
              </w:rPr>
            </w:pPr>
            <w:proofErr w:type="spellStart"/>
            <w:r w:rsidRPr="00C41AC7">
              <w:rPr>
                <w:b/>
                <w:bCs/>
                <w:lang w:val="en-US"/>
              </w:rPr>
              <w:t>FlexPass</w:t>
            </w:r>
            <w:proofErr w:type="spellEnd"/>
            <w:r w:rsidRPr="00C41AC7">
              <w:rPr>
                <w:b/>
                <w:bCs/>
                <w:lang w:val="en-US"/>
              </w:rPr>
              <w:t xml:space="preserve"> Plus</w:t>
            </w:r>
          </w:p>
        </w:tc>
      </w:tr>
      <w:tr w:rsidR="00F95916" w:rsidRPr="00C41AC7" w14:paraId="293AA161" w14:textId="77777777" w:rsidTr="008B5544">
        <w:tc>
          <w:tcPr>
            <w:tcW w:w="0" w:type="auto"/>
            <w:hideMark/>
          </w:tcPr>
          <w:p w14:paraId="69F7D7EE" w14:textId="77777777" w:rsidR="00F95916" w:rsidRPr="00C41AC7" w:rsidRDefault="00F95916" w:rsidP="00712D55">
            <w:pPr>
              <w:rPr>
                <w:lang w:val="en-US"/>
              </w:rPr>
            </w:pPr>
            <w:r w:rsidRPr="00C41AC7">
              <w:rPr>
                <w:lang w:val="en-US"/>
              </w:rPr>
              <w:t>Monthly Ride Credits</w:t>
            </w:r>
          </w:p>
        </w:tc>
        <w:tc>
          <w:tcPr>
            <w:tcW w:w="0" w:type="auto"/>
            <w:hideMark/>
          </w:tcPr>
          <w:p w14:paraId="6423B181" w14:textId="77777777" w:rsidR="00F95916" w:rsidRPr="00C41AC7" w:rsidRDefault="00F95916" w:rsidP="00712D55">
            <w:pPr>
              <w:rPr>
                <w:lang w:val="en-US"/>
              </w:rPr>
            </w:pPr>
            <w:r w:rsidRPr="00C41AC7">
              <w:rPr>
                <w:lang w:val="en-US"/>
              </w:rPr>
              <w:t>£15 (~3-4 rides)</w:t>
            </w:r>
          </w:p>
        </w:tc>
        <w:tc>
          <w:tcPr>
            <w:tcW w:w="0" w:type="auto"/>
            <w:hideMark/>
          </w:tcPr>
          <w:p w14:paraId="485D9F38" w14:textId="77777777" w:rsidR="00F95916" w:rsidRPr="00C41AC7" w:rsidRDefault="00F95916" w:rsidP="00712D55">
            <w:pPr>
              <w:rPr>
                <w:lang w:val="en-US"/>
              </w:rPr>
            </w:pPr>
            <w:r w:rsidRPr="00C41AC7">
              <w:rPr>
                <w:lang w:val="en-US"/>
              </w:rPr>
              <w:t>£30 (~6-8 rides)</w:t>
            </w:r>
          </w:p>
        </w:tc>
        <w:tc>
          <w:tcPr>
            <w:tcW w:w="0" w:type="auto"/>
            <w:hideMark/>
          </w:tcPr>
          <w:p w14:paraId="4AB1FCC3" w14:textId="77777777" w:rsidR="00F95916" w:rsidRPr="00C41AC7" w:rsidRDefault="00F95916" w:rsidP="00712D55">
            <w:pPr>
              <w:rPr>
                <w:lang w:val="en-US"/>
              </w:rPr>
            </w:pPr>
            <w:r w:rsidRPr="00C41AC7">
              <w:rPr>
                <w:lang w:val="en-US"/>
              </w:rPr>
              <w:t>£50 (~10-12 rides)</w:t>
            </w:r>
          </w:p>
        </w:tc>
      </w:tr>
      <w:tr w:rsidR="00F95916" w:rsidRPr="00C41AC7" w14:paraId="4BCE0CB9" w14:textId="77777777" w:rsidTr="008B5544">
        <w:tc>
          <w:tcPr>
            <w:tcW w:w="0" w:type="auto"/>
            <w:hideMark/>
          </w:tcPr>
          <w:p w14:paraId="494DC63A" w14:textId="77777777" w:rsidR="00F95916" w:rsidRPr="00C41AC7" w:rsidRDefault="00F95916" w:rsidP="00712D55">
            <w:pPr>
              <w:rPr>
                <w:lang w:val="en-US"/>
              </w:rPr>
            </w:pPr>
            <w:r w:rsidRPr="00C41AC7">
              <w:rPr>
                <w:lang w:val="en-US"/>
              </w:rPr>
              <w:t>Surge Shield</w:t>
            </w:r>
          </w:p>
        </w:tc>
        <w:tc>
          <w:tcPr>
            <w:tcW w:w="0" w:type="auto"/>
            <w:hideMark/>
          </w:tcPr>
          <w:p w14:paraId="47BA7D8E" w14:textId="77777777" w:rsidR="00F95916" w:rsidRPr="00C41AC7" w:rsidRDefault="00F95916" w:rsidP="00712D55">
            <w:pPr>
              <w:rPr>
                <w:lang w:val="en-US"/>
              </w:rPr>
            </w:pPr>
            <w:r w:rsidRPr="00C41AC7">
              <w:rPr>
                <w:lang w:val="en-US"/>
              </w:rPr>
              <w:t>Basic (up to 1.5x on 2 rides)</w:t>
            </w:r>
          </w:p>
        </w:tc>
        <w:tc>
          <w:tcPr>
            <w:tcW w:w="0" w:type="auto"/>
            <w:hideMark/>
          </w:tcPr>
          <w:p w14:paraId="586F8C4C" w14:textId="77777777" w:rsidR="00F95916" w:rsidRPr="00C41AC7" w:rsidRDefault="00F95916" w:rsidP="00712D55">
            <w:pPr>
              <w:rPr>
                <w:lang w:val="en-US"/>
              </w:rPr>
            </w:pPr>
            <w:r w:rsidRPr="00C41AC7">
              <w:rPr>
                <w:lang w:val="en-US"/>
              </w:rPr>
              <w:t>Standard (up to 2x on 4 rides)</w:t>
            </w:r>
          </w:p>
        </w:tc>
        <w:tc>
          <w:tcPr>
            <w:tcW w:w="0" w:type="auto"/>
            <w:hideMark/>
          </w:tcPr>
          <w:p w14:paraId="4A662609" w14:textId="77777777" w:rsidR="00F95916" w:rsidRPr="00C41AC7" w:rsidRDefault="00F95916" w:rsidP="00712D55">
            <w:pPr>
              <w:rPr>
                <w:lang w:val="en-US"/>
              </w:rPr>
            </w:pPr>
            <w:r w:rsidRPr="00C41AC7">
              <w:rPr>
                <w:lang w:val="en-US"/>
              </w:rPr>
              <w:t>Premium (up to 2.5x on 6 rides)</w:t>
            </w:r>
          </w:p>
        </w:tc>
      </w:tr>
      <w:tr w:rsidR="00F95916" w:rsidRPr="00C41AC7" w14:paraId="06D60E94" w14:textId="77777777" w:rsidTr="008B5544">
        <w:tc>
          <w:tcPr>
            <w:tcW w:w="0" w:type="auto"/>
            <w:hideMark/>
          </w:tcPr>
          <w:p w14:paraId="3ACAECCD" w14:textId="77777777" w:rsidR="00F95916" w:rsidRPr="00C41AC7" w:rsidRDefault="00F95916" w:rsidP="00712D55">
            <w:pPr>
              <w:rPr>
                <w:lang w:val="en-US"/>
              </w:rPr>
            </w:pPr>
            <w:r w:rsidRPr="00C41AC7">
              <w:rPr>
                <w:lang w:val="en-US"/>
              </w:rPr>
              <w:t>Micromobility Unlocks</w:t>
            </w:r>
          </w:p>
        </w:tc>
        <w:tc>
          <w:tcPr>
            <w:tcW w:w="0" w:type="auto"/>
            <w:hideMark/>
          </w:tcPr>
          <w:p w14:paraId="15EB34EA" w14:textId="77777777" w:rsidR="00F95916" w:rsidRPr="00C41AC7" w:rsidRDefault="00F95916" w:rsidP="00712D55">
            <w:pPr>
              <w:rPr>
                <w:lang w:val="en-US"/>
              </w:rPr>
            </w:pPr>
            <w:r w:rsidRPr="00C41AC7">
              <w:rPr>
                <w:lang w:val="en-US"/>
              </w:rPr>
              <w:t>5 unlocks/month</w:t>
            </w:r>
          </w:p>
        </w:tc>
        <w:tc>
          <w:tcPr>
            <w:tcW w:w="0" w:type="auto"/>
            <w:hideMark/>
          </w:tcPr>
          <w:p w14:paraId="7B59B093" w14:textId="77777777" w:rsidR="00F95916" w:rsidRPr="00C41AC7" w:rsidRDefault="00F95916" w:rsidP="00712D55">
            <w:pPr>
              <w:rPr>
                <w:lang w:val="en-US"/>
              </w:rPr>
            </w:pPr>
            <w:r w:rsidRPr="00C41AC7">
              <w:rPr>
                <w:lang w:val="en-US"/>
              </w:rPr>
              <w:t>10 unlocks/month</w:t>
            </w:r>
          </w:p>
        </w:tc>
        <w:tc>
          <w:tcPr>
            <w:tcW w:w="0" w:type="auto"/>
            <w:hideMark/>
          </w:tcPr>
          <w:p w14:paraId="3AD7E0C1" w14:textId="77777777" w:rsidR="00F95916" w:rsidRPr="00C41AC7" w:rsidRDefault="00F95916" w:rsidP="00712D55">
            <w:pPr>
              <w:rPr>
                <w:lang w:val="en-US"/>
              </w:rPr>
            </w:pPr>
            <w:r w:rsidRPr="00C41AC7">
              <w:rPr>
                <w:lang w:val="en-US"/>
              </w:rPr>
              <w:t>Unlimited unlocks/month</w:t>
            </w:r>
          </w:p>
        </w:tc>
      </w:tr>
      <w:tr w:rsidR="00F95916" w:rsidRPr="00C41AC7" w14:paraId="78B2BD28" w14:textId="77777777" w:rsidTr="008B5544">
        <w:tc>
          <w:tcPr>
            <w:tcW w:w="0" w:type="auto"/>
            <w:hideMark/>
          </w:tcPr>
          <w:p w14:paraId="5CF9FBA9" w14:textId="77777777" w:rsidR="00F95916" w:rsidRPr="00C41AC7" w:rsidRDefault="00F95916" w:rsidP="00712D55">
            <w:pPr>
              <w:rPr>
                <w:lang w:val="en-US"/>
              </w:rPr>
            </w:pPr>
            <w:r w:rsidRPr="00C41AC7">
              <w:rPr>
                <w:lang w:val="en-US"/>
              </w:rPr>
              <w:t>Public Transit Add-on</w:t>
            </w:r>
          </w:p>
        </w:tc>
        <w:tc>
          <w:tcPr>
            <w:tcW w:w="0" w:type="auto"/>
            <w:hideMark/>
          </w:tcPr>
          <w:p w14:paraId="7D386F90" w14:textId="77777777" w:rsidR="00F95916" w:rsidRPr="00C41AC7" w:rsidRDefault="00F95916" w:rsidP="00712D55">
            <w:pPr>
              <w:rPr>
                <w:lang w:val="en-US"/>
              </w:rPr>
            </w:pPr>
            <w:r w:rsidRPr="00C41AC7">
              <w:rPr>
                <w:lang w:val="en-US"/>
              </w:rPr>
              <w:t>Optional</w:t>
            </w:r>
          </w:p>
        </w:tc>
        <w:tc>
          <w:tcPr>
            <w:tcW w:w="0" w:type="auto"/>
            <w:hideMark/>
          </w:tcPr>
          <w:p w14:paraId="791CDA19" w14:textId="77777777" w:rsidR="00F95916" w:rsidRPr="00C41AC7" w:rsidRDefault="00F95916" w:rsidP="00712D55">
            <w:pPr>
              <w:rPr>
                <w:lang w:val="en-US"/>
              </w:rPr>
            </w:pPr>
            <w:r w:rsidRPr="00C41AC7">
              <w:rPr>
                <w:lang w:val="en-US"/>
              </w:rPr>
              <w:t>Optional</w:t>
            </w:r>
          </w:p>
        </w:tc>
        <w:tc>
          <w:tcPr>
            <w:tcW w:w="0" w:type="auto"/>
            <w:hideMark/>
          </w:tcPr>
          <w:p w14:paraId="62E7FBC6" w14:textId="77777777" w:rsidR="00F95916" w:rsidRPr="00C41AC7" w:rsidRDefault="00F95916" w:rsidP="00712D55">
            <w:pPr>
              <w:rPr>
                <w:lang w:val="en-US"/>
              </w:rPr>
            </w:pPr>
            <w:r w:rsidRPr="00C41AC7">
              <w:rPr>
                <w:lang w:val="en-US"/>
              </w:rPr>
              <w:t>Optional</w:t>
            </w:r>
          </w:p>
        </w:tc>
      </w:tr>
      <w:tr w:rsidR="00F95916" w:rsidRPr="00C41AC7" w14:paraId="5C105996" w14:textId="77777777" w:rsidTr="008B5544">
        <w:tc>
          <w:tcPr>
            <w:tcW w:w="0" w:type="auto"/>
            <w:hideMark/>
          </w:tcPr>
          <w:p w14:paraId="7C0FACC0" w14:textId="77777777" w:rsidR="00F95916" w:rsidRPr="00C41AC7" w:rsidRDefault="00F95916" w:rsidP="00712D55">
            <w:pPr>
              <w:rPr>
                <w:lang w:val="en-US"/>
              </w:rPr>
            </w:pPr>
            <w:r w:rsidRPr="00C41AC7">
              <w:rPr>
                <w:lang w:val="en-US"/>
              </w:rPr>
              <w:t>Ride Priority</w:t>
            </w:r>
          </w:p>
        </w:tc>
        <w:tc>
          <w:tcPr>
            <w:tcW w:w="0" w:type="auto"/>
            <w:hideMark/>
          </w:tcPr>
          <w:p w14:paraId="00634075" w14:textId="77777777" w:rsidR="00F95916" w:rsidRPr="00C41AC7" w:rsidRDefault="00F95916" w:rsidP="00712D55">
            <w:pPr>
              <w:rPr>
                <w:lang w:val="en-US"/>
              </w:rPr>
            </w:pPr>
            <w:r w:rsidRPr="00C41AC7">
              <w:rPr>
                <w:lang w:val="en-US"/>
              </w:rPr>
              <w:t>Standard</w:t>
            </w:r>
          </w:p>
        </w:tc>
        <w:tc>
          <w:tcPr>
            <w:tcW w:w="0" w:type="auto"/>
            <w:hideMark/>
          </w:tcPr>
          <w:p w14:paraId="7AAC81F8" w14:textId="77777777" w:rsidR="00F95916" w:rsidRPr="00C41AC7" w:rsidRDefault="00F95916" w:rsidP="00712D55">
            <w:pPr>
              <w:rPr>
                <w:lang w:val="en-US"/>
              </w:rPr>
            </w:pPr>
            <w:r w:rsidRPr="00C41AC7">
              <w:rPr>
                <w:lang w:val="en-US"/>
              </w:rPr>
              <w:t>Enhanced</w:t>
            </w:r>
          </w:p>
        </w:tc>
        <w:tc>
          <w:tcPr>
            <w:tcW w:w="0" w:type="auto"/>
            <w:hideMark/>
          </w:tcPr>
          <w:p w14:paraId="47031383" w14:textId="77777777" w:rsidR="00F95916" w:rsidRPr="00C41AC7" w:rsidRDefault="00F95916" w:rsidP="00712D55">
            <w:pPr>
              <w:rPr>
                <w:lang w:val="en-US"/>
              </w:rPr>
            </w:pPr>
            <w:r w:rsidRPr="00C41AC7">
              <w:rPr>
                <w:lang w:val="en-US"/>
              </w:rPr>
              <w:t>Priority</w:t>
            </w:r>
          </w:p>
        </w:tc>
      </w:tr>
      <w:tr w:rsidR="00F95916" w:rsidRPr="00C41AC7" w14:paraId="04BA4FA5" w14:textId="77777777" w:rsidTr="008B5544">
        <w:tc>
          <w:tcPr>
            <w:tcW w:w="0" w:type="auto"/>
            <w:hideMark/>
          </w:tcPr>
          <w:p w14:paraId="7A49B6E4" w14:textId="77777777" w:rsidR="00F95916" w:rsidRPr="00C41AC7" w:rsidRDefault="00F95916" w:rsidP="00712D55">
            <w:pPr>
              <w:rPr>
                <w:lang w:val="en-US"/>
              </w:rPr>
            </w:pPr>
            <w:r w:rsidRPr="00C41AC7">
              <w:rPr>
                <w:lang w:val="en-US"/>
              </w:rPr>
              <w:t>Family Sharing</w:t>
            </w:r>
          </w:p>
        </w:tc>
        <w:tc>
          <w:tcPr>
            <w:tcW w:w="0" w:type="auto"/>
            <w:hideMark/>
          </w:tcPr>
          <w:p w14:paraId="78FA3C24" w14:textId="77777777" w:rsidR="00F95916" w:rsidRPr="00C41AC7" w:rsidRDefault="00F95916" w:rsidP="00712D55">
            <w:pPr>
              <w:rPr>
                <w:lang w:val="en-US"/>
              </w:rPr>
            </w:pPr>
            <w:r w:rsidRPr="00C41AC7">
              <w:rPr>
                <w:lang w:val="en-US"/>
              </w:rPr>
              <w:t>No</w:t>
            </w:r>
          </w:p>
        </w:tc>
        <w:tc>
          <w:tcPr>
            <w:tcW w:w="0" w:type="auto"/>
            <w:hideMark/>
          </w:tcPr>
          <w:p w14:paraId="32E21FE6" w14:textId="77777777" w:rsidR="00F95916" w:rsidRPr="00C41AC7" w:rsidRDefault="00F95916" w:rsidP="00712D55">
            <w:pPr>
              <w:rPr>
                <w:lang w:val="en-US"/>
              </w:rPr>
            </w:pPr>
            <w:r w:rsidRPr="00C41AC7">
              <w:rPr>
                <w:lang w:val="en-US"/>
              </w:rPr>
              <w:t>Yes (2 users)</w:t>
            </w:r>
          </w:p>
        </w:tc>
        <w:tc>
          <w:tcPr>
            <w:tcW w:w="0" w:type="auto"/>
            <w:hideMark/>
          </w:tcPr>
          <w:p w14:paraId="27EE86E9" w14:textId="77777777" w:rsidR="00F95916" w:rsidRPr="00C41AC7" w:rsidRDefault="00F95916" w:rsidP="00712D55">
            <w:pPr>
              <w:rPr>
                <w:lang w:val="en-US"/>
              </w:rPr>
            </w:pPr>
            <w:r w:rsidRPr="00C41AC7">
              <w:rPr>
                <w:lang w:val="en-US"/>
              </w:rPr>
              <w:t>Yes (4 users)</w:t>
            </w:r>
          </w:p>
        </w:tc>
      </w:tr>
      <w:tr w:rsidR="00F95916" w:rsidRPr="00C41AC7" w14:paraId="74937A4E" w14:textId="77777777" w:rsidTr="008B5544">
        <w:tc>
          <w:tcPr>
            <w:tcW w:w="0" w:type="auto"/>
            <w:hideMark/>
          </w:tcPr>
          <w:p w14:paraId="7A8E2CDA" w14:textId="77777777" w:rsidR="00F95916" w:rsidRPr="00C41AC7" w:rsidRDefault="00F95916" w:rsidP="00712D55">
            <w:pPr>
              <w:rPr>
                <w:lang w:val="en-US"/>
              </w:rPr>
            </w:pPr>
            <w:r w:rsidRPr="00C41AC7">
              <w:rPr>
                <w:lang w:val="en-US"/>
              </w:rPr>
              <w:t>Carbon Insights</w:t>
            </w:r>
          </w:p>
        </w:tc>
        <w:tc>
          <w:tcPr>
            <w:tcW w:w="0" w:type="auto"/>
            <w:hideMark/>
          </w:tcPr>
          <w:p w14:paraId="3B5BA513" w14:textId="77777777" w:rsidR="00F95916" w:rsidRPr="00C41AC7" w:rsidRDefault="00F95916" w:rsidP="00712D55">
            <w:pPr>
              <w:rPr>
                <w:lang w:val="en-US"/>
              </w:rPr>
            </w:pPr>
            <w:r w:rsidRPr="00C41AC7">
              <w:rPr>
                <w:lang w:val="en-US"/>
              </w:rPr>
              <w:t>Basic</w:t>
            </w:r>
          </w:p>
        </w:tc>
        <w:tc>
          <w:tcPr>
            <w:tcW w:w="0" w:type="auto"/>
            <w:hideMark/>
          </w:tcPr>
          <w:p w14:paraId="45D8A9BC" w14:textId="77777777" w:rsidR="00F95916" w:rsidRPr="00C41AC7" w:rsidRDefault="00F95916" w:rsidP="00712D55">
            <w:pPr>
              <w:rPr>
                <w:lang w:val="en-US"/>
              </w:rPr>
            </w:pPr>
            <w:r w:rsidRPr="00C41AC7">
              <w:rPr>
                <w:lang w:val="en-US"/>
              </w:rPr>
              <w:t>Enhanced</w:t>
            </w:r>
          </w:p>
        </w:tc>
        <w:tc>
          <w:tcPr>
            <w:tcW w:w="0" w:type="auto"/>
            <w:hideMark/>
          </w:tcPr>
          <w:p w14:paraId="23F4775A" w14:textId="77777777" w:rsidR="00F95916" w:rsidRPr="00C41AC7" w:rsidRDefault="00F95916" w:rsidP="00712D55">
            <w:pPr>
              <w:rPr>
                <w:lang w:val="en-US"/>
              </w:rPr>
            </w:pPr>
            <w:r w:rsidRPr="00C41AC7">
              <w:rPr>
                <w:lang w:val="en-US"/>
              </w:rPr>
              <w:t>Detailed</w:t>
            </w:r>
          </w:p>
        </w:tc>
      </w:tr>
    </w:tbl>
    <w:p w14:paraId="43282EFC" w14:textId="1B83A58F" w:rsidR="00F95916" w:rsidRPr="00C41AC7" w:rsidRDefault="00F95916" w:rsidP="00712D55">
      <w:pPr>
        <w:jc w:val="center"/>
        <w:rPr>
          <w:lang w:val="en-US"/>
        </w:rPr>
      </w:pPr>
      <w:r>
        <w:rPr>
          <w:b/>
          <w:bCs/>
          <w:lang w:val="en-US"/>
        </w:rPr>
        <w:t xml:space="preserve">Table </w:t>
      </w:r>
      <w:r w:rsidRPr="00C41AC7">
        <w:rPr>
          <w:b/>
          <w:bCs/>
          <w:lang w:val="en-US"/>
        </w:rPr>
        <w:t>2: Pass tier matrix</w:t>
      </w:r>
    </w:p>
    <w:p w14:paraId="0EE694CE" w14:textId="77777777" w:rsidR="005B2201" w:rsidRDefault="005B2201" w:rsidP="00712D55"/>
    <w:sectPr w:rsidR="005B2201" w:rsidSect="00664576">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AC080" w14:textId="77777777" w:rsidR="00AD1E2C" w:rsidRDefault="00AD1E2C" w:rsidP="00664576">
      <w:pPr>
        <w:spacing w:after="0" w:line="240" w:lineRule="auto"/>
      </w:pPr>
      <w:r>
        <w:separator/>
      </w:r>
    </w:p>
  </w:endnote>
  <w:endnote w:type="continuationSeparator" w:id="0">
    <w:p w14:paraId="6214FAAB" w14:textId="77777777" w:rsidR="00AD1E2C" w:rsidRDefault="00AD1E2C" w:rsidP="00664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18"/>
      </w:rPr>
      <w:id w:val="-1342302166"/>
      <w:docPartObj>
        <w:docPartGallery w:val="Page Numbers (Bottom of Page)"/>
        <w:docPartUnique/>
      </w:docPartObj>
    </w:sdtPr>
    <w:sdtEndPr>
      <w:rPr>
        <w:noProof/>
      </w:rPr>
    </w:sdtEndPr>
    <w:sdtContent>
      <w:p w14:paraId="0AA0D81F" w14:textId="44CBC2DF" w:rsidR="00664576" w:rsidRPr="00664576" w:rsidRDefault="00664576">
        <w:pPr>
          <w:pStyle w:val="Footer"/>
          <w:jc w:val="right"/>
          <w:rPr>
            <w:sz w:val="20"/>
            <w:szCs w:val="18"/>
          </w:rPr>
        </w:pPr>
        <w:r w:rsidRPr="00664576">
          <w:rPr>
            <w:sz w:val="20"/>
            <w:szCs w:val="18"/>
          </w:rPr>
          <w:fldChar w:fldCharType="begin"/>
        </w:r>
        <w:r w:rsidRPr="00664576">
          <w:rPr>
            <w:sz w:val="20"/>
            <w:szCs w:val="18"/>
          </w:rPr>
          <w:instrText xml:space="preserve"> PAGE   \* MERGEFORMAT </w:instrText>
        </w:r>
        <w:r w:rsidRPr="00664576">
          <w:rPr>
            <w:sz w:val="20"/>
            <w:szCs w:val="18"/>
          </w:rPr>
          <w:fldChar w:fldCharType="separate"/>
        </w:r>
        <w:r w:rsidRPr="00664576">
          <w:rPr>
            <w:noProof/>
            <w:sz w:val="20"/>
            <w:szCs w:val="18"/>
          </w:rPr>
          <w:t>2</w:t>
        </w:r>
        <w:r w:rsidRPr="00664576">
          <w:rPr>
            <w:noProof/>
            <w:sz w:val="20"/>
            <w:szCs w:val="18"/>
          </w:rPr>
          <w:fldChar w:fldCharType="end"/>
        </w:r>
      </w:p>
    </w:sdtContent>
  </w:sdt>
  <w:p w14:paraId="1960F784" w14:textId="77777777" w:rsidR="00664576" w:rsidRPr="00664576" w:rsidRDefault="00664576">
    <w:pPr>
      <w:pStyle w:val="Footer"/>
      <w:rPr>
        <w:sz w:val="20"/>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0D319" w14:textId="77777777" w:rsidR="00AD1E2C" w:rsidRDefault="00AD1E2C" w:rsidP="00664576">
      <w:pPr>
        <w:spacing w:after="0" w:line="240" w:lineRule="auto"/>
      </w:pPr>
      <w:r>
        <w:separator/>
      </w:r>
    </w:p>
  </w:footnote>
  <w:footnote w:type="continuationSeparator" w:id="0">
    <w:p w14:paraId="0791E4D5" w14:textId="77777777" w:rsidR="00AD1E2C" w:rsidRDefault="00AD1E2C" w:rsidP="006645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96F63"/>
    <w:multiLevelType w:val="multilevel"/>
    <w:tmpl w:val="EABA8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AAB2362"/>
    <w:multiLevelType w:val="hybridMultilevel"/>
    <w:tmpl w:val="54C6A2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2687477">
    <w:abstractNumId w:val="0"/>
  </w:num>
  <w:num w:numId="2" w16cid:durableId="1205102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576"/>
    <w:rsid w:val="00035A31"/>
    <w:rsid w:val="00052390"/>
    <w:rsid w:val="00080C95"/>
    <w:rsid w:val="000A41CE"/>
    <w:rsid w:val="000C7B13"/>
    <w:rsid w:val="00115A7E"/>
    <w:rsid w:val="00135ED4"/>
    <w:rsid w:val="0015285C"/>
    <w:rsid w:val="0017739C"/>
    <w:rsid w:val="00181DB4"/>
    <w:rsid w:val="0020048F"/>
    <w:rsid w:val="00222B17"/>
    <w:rsid w:val="00256F1B"/>
    <w:rsid w:val="002D708E"/>
    <w:rsid w:val="002E2FA5"/>
    <w:rsid w:val="003106E6"/>
    <w:rsid w:val="00334D71"/>
    <w:rsid w:val="00364D23"/>
    <w:rsid w:val="003677C1"/>
    <w:rsid w:val="003879D1"/>
    <w:rsid w:val="003A7B10"/>
    <w:rsid w:val="003B34C9"/>
    <w:rsid w:val="003D793A"/>
    <w:rsid w:val="003F0151"/>
    <w:rsid w:val="003F39AC"/>
    <w:rsid w:val="00401A85"/>
    <w:rsid w:val="0047346B"/>
    <w:rsid w:val="004852E9"/>
    <w:rsid w:val="004A7ED1"/>
    <w:rsid w:val="004C272F"/>
    <w:rsid w:val="004E67DE"/>
    <w:rsid w:val="004F2639"/>
    <w:rsid w:val="00507866"/>
    <w:rsid w:val="00507BDB"/>
    <w:rsid w:val="005513B4"/>
    <w:rsid w:val="00565DF3"/>
    <w:rsid w:val="00584D7C"/>
    <w:rsid w:val="00594886"/>
    <w:rsid w:val="005A4C0E"/>
    <w:rsid w:val="005B2201"/>
    <w:rsid w:val="005D3F58"/>
    <w:rsid w:val="00623482"/>
    <w:rsid w:val="00664576"/>
    <w:rsid w:val="006657C1"/>
    <w:rsid w:val="00670046"/>
    <w:rsid w:val="006921C0"/>
    <w:rsid w:val="006E6693"/>
    <w:rsid w:val="00712D55"/>
    <w:rsid w:val="007315F1"/>
    <w:rsid w:val="00785DDB"/>
    <w:rsid w:val="007E4D6B"/>
    <w:rsid w:val="00811165"/>
    <w:rsid w:val="00820ADB"/>
    <w:rsid w:val="008356ED"/>
    <w:rsid w:val="008445CD"/>
    <w:rsid w:val="008906A8"/>
    <w:rsid w:val="008B2710"/>
    <w:rsid w:val="008B7279"/>
    <w:rsid w:val="008C48DC"/>
    <w:rsid w:val="00910EDD"/>
    <w:rsid w:val="00913182"/>
    <w:rsid w:val="0093742D"/>
    <w:rsid w:val="00952F14"/>
    <w:rsid w:val="00956828"/>
    <w:rsid w:val="00964395"/>
    <w:rsid w:val="0097276D"/>
    <w:rsid w:val="009812BC"/>
    <w:rsid w:val="00997A1D"/>
    <w:rsid w:val="009D1E16"/>
    <w:rsid w:val="009F232A"/>
    <w:rsid w:val="00A44F12"/>
    <w:rsid w:val="00A7610E"/>
    <w:rsid w:val="00A87ECB"/>
    <w:rsid w:val="00A950EF"/>
    <w:rsid w:val="00AA0BE1"/>
    <w:rsid w:val="00AA62B2"/>
    <w:rsid w:val="00AD1E2C"/>
    <w:rsid w:val="00B00920"/>
    <w:rsid w:val="00B06DAC"/>
    <w:rsid w:val="00B12035"/>
    <w:rsid w:val="00B265B6"/>
    <w:rsid w:val="00B61D91"/>
    <w:rsid w:val="00B87111"/>
    <w:rsid w:val="00BC4155"/>
    <w:rsid w:val="00BE4618"/>
    <w:rsid w:val="00C1797C"/>
    <w:rsid w:val="00C40F5D"/>
    <w:rsid w:val="00C41AC7"/>
    <w:rsid w:val="00CF6873"/>
    <w:rsid w:val="00D31CC1"/>
    <w:rsid w:val="00D3437C"/>
    <w:rsid w:val="00D62957"/>
    <w:rsid w:val="00D7600E"/>
    <w:rsid w:val="00D80D4B"/>
    <w:rsid w:val="00DB0A07"/>
    <w:rsid w:val="00DF7772"/>
    <w:rsid w:val="00E1795B"/>
    <w:rsid w:val="00E3605B"/>
    <w:rsid w:val="00EB4CF3"/>
    <w:rsid w:val="00EB699C"/>
    <w:rsid w:val="00F1549F"/>
    <w:rsid w:val="00F274FD"/>
    <w:rsid w:val="00F7206A"/>
    <w:rsid w:val="00F95916"/>
    <w:rsid w:val="00FC4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1FA85"/>
  <w15:chartTrackingRefBased/>
  <w15:docId w15:val="{ADCAF29A-564C-40BE-9BE9-737547D2A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9D1"/>
    <w:pPr>
      <w:spacing w:after="200"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181DB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E6693"/>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05239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66457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6457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6457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6457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6457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6457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DB4"/>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6E6693"/>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05239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664576"/>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664576"/>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664576"/>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664576"/>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664576"/>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664576"/>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664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576"/>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66457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576"/>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66457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64576"/>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664576"/>
    <w:pPr>
      <w:ind w:left="720"/>
      <w:contextualSpacing/>
    </w:pPr>
  </w:style>
  <w:style w:type="character" w:styleId="IntenseEmphasis">
    <w:name w:val="Intense Emphasis"/>
    <w:basedOn w:val="DefaultParagraphFont"/>
    <w:uiPriority w:val="21"/>
    <w:qFormat/>
    <w:rsid w:val="00664576"/>
    <w:rPr>
      <w:i/>
      <w:iCs/>
      <w:color w:val="2F5496" w:themeColor="accent1" w:themeShade="BF"/>
    </w:rPr>
  </w:style>
  <w:style w:type="paragraph" w:styleId="IntenseQuote">
    <w:name w:val="Intense Quote"/>
    <w:basedOn w:val="Normal"/>
    <w:next w:val="Normal"/>
    <w:link w:val="IntenseQuoteChar"/>
    <w:uiPriority w:val="30"/>
    <w:qFormat/>
    <w:rsid w:val="006645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4576"/>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664576"/>
    <w:rPr>
      <w:b/>
      <w:bCs/>
      <w:smallCaps/>
      <w:color w:val="2F5496" w:themeColor="accent1" w:themeShade="BF"/>
      <w:spacing w:val="5"/>
    </w:rPr>
  </w:style>
  <w:style w:type="paragraph" w:styleId="Header">
    <w:name w:val="header"/>
    <w:basedOn w:val="Normal"/>
    <w:link w:val="HeaderChar"/>
    <w:uiPriority w:val="99"/>
    <w:unhideWhenUsed/>
    <w:rsid w:val="00664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576"/>
    <w:rPr>
      <w:rFonts w:ascii="Times New Roman" w:hAnsi="Times New Roman"/>
      <w:kern w:val="0"/>
      <w:szCs w:val="22"/>
      <w:lang w:val="en-GB"/>
      <w14:ligatures w14:val="none"/>
    </w:rPr>
  </w:style>
  <w:style w:type="paragraph" w:styleId="Footer">
    <w:name w:val="footer"/>
    <w:basedOn w:val="Normal"/>
    <w:link w:val="FooterChar"/>
    <w:uiPriority w:val="99"/>
    <w:unhideWhenUsed/>
    <w:rsid w:val="00664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576"/>
    <w:rPr>
      <w:rFonts w:ascii="Times New Roman" w:hAnsi="Times New Roman"/>
      <w:kern w:val="0"/>
      <w:szCs w:val="22"/>
      <w:lang w:val="en-GB"/>
      <w14:ligatures w14:val="none"/>
    </w:rPr>
  </w:style>
  <w:style w:type="table" w:styleId="TableGrid">
    <w:name w:val="Table Grid"/>
    <w:basedOn w:val="TableNormal"/>
    <w:uiPriority w:val="39"/>
    <w:rsid w:val="009F23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7111"/>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B87111"/>
    <w:pPr>
      <w:spacing w:after="100"/>
    </w:pPr>
  </w:style>
  <w:style w:type="paragraph" w:styleId="TOC2">
    <w:name w:val="toc 2"/>
    <w:basedOn w:val="Normal"/>
    <w:next w:val="Normal"/>
    <w:autoRedefine/>
    <w:uiPriority w:val="39"/>
    <w:unhideWhenUsed/>
    <w:rsid w:val="00B87111"/>
    <w:pPr>
      <w:spacing w:after="100"/>
      <w:ind w:left="240"/>
    </w:pPr>
  </w:style>
  <w:style w:type="character" w:styleId="Hyperlink">
    <w:name w:val="Hyperlink"/>
    <w:basedOn w:val="DefaultParagraphFont"/>
    <w:uiPriority w:val="99"/>
    <w:unhideWhenUsed/>
    <w:rsid w:val="00B87111"/>
    <w:rPr>
      <w:color w:val="0563C1" w:themeColor="hyperlink"/>
      <w:u w:val="single"/>
    </w:rPr>
  </w:style>
  <w:style w:type="character" w:styleId="UnresolvedMention">
    <w:name w:val="Unresolved Mention"/>
    <w:basedOn w:val="DefaultParagraphFont"/>
    <w:uiPriority w:val="99"/>
    <w:semiHidden/>
    <w:unhideWhenUsed/>
    <w:rsid w:val="00670046"/>
    <w:rPr>
      <w:color w:val="605E5C"/>
      <w:shd w:val="clear" w:color="auto" w:fill="E1DFDD"/>
    </w:rPr>
  </w:style>
  <w:style w:type="paragraph" w:styleId="NoSpacing">
    <w:name w:val="No Spacing"/>
    <w:uiPriority w:val="1"/>
    <w:qFormat/>
    <w:rsid w:val="00956828"/>
    <w:pPr>
      <w:spacing w:after="0" w:line="240" w:lineRule="auto"/>
      <w:jc w:val="both"/>
    </w:pPr>
    <w:rPr>
      <w:rFonts w:ascii="Times New Roman" w:hAnsi="Times New Roman"/>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uber.com/"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marketing91.com/marketing-mix-uber-uber-marketing-m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17</Pages>
  <Words>3737</Words>
  <Characters>21307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Aman Kaushal (2437693)</cp:lastModifiedBy>
  <cp:revision>14</cp:revision>
  <dcterms:created xsi:type="dcterms:W3CDTF">2025-11-12T11:44:00Z</dcterms:created>
  <dcterms:modified xsi:type="dcterms:W3CDTF">2025-11-15T15:07:00Z</dcterms:modified>
</cp:coreProperties>
</file>