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44C7FF" w14:textId="1AB9C7B3" w:rsidR="00930125" w:rsidRPr="004124B2" w:rsidRDefault="00930125" w:rsidP="004124B2">
      <w:pPr>
        <w:spacing w:line="480" w:lineRule="auto"/>
        <w:jc w:val="center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 w:rsidRPr="00930125">
        <w:rPr>
          <w:rFonts w:ascii="Times New Roman" w:hAnsi="Times New Roman" w:cs="Times New Roman"/>
          <w:b/>
          <w:bCs/>
          <w:sz w:val="24"/>
          <w:szCs w:val="24"/>
        </w:rPr>
        <w:t>RESEARCH PROPOSAL</w:t>
      </w:r>
    </w:p>
    <w:p w14:paraId="4109EE18" w14:textId="56A060E6" w:rsidR="0006028D" w:rsidRPr="004124B2" w:rsidRDefault="00250C34" w:rsidP="0006028D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 w:rsidRPr="00680B03">
        <w:rPr>
          <w:rFonts w:ascii="Times New Roman" w:hAnsi="Times New Roman" w:cs="Times New Roman"/>
          <w:b/>
          <w:bCs/>
          <w:sz w:val="24"/>
          <w:szCs w:val="24"/>
        </w:rPr>
        <w:t xml:space="preserve">| </w:t>
      </w:r>
      <w:r w:rsidR="0006028D">
        <w:rPr>
          <w:rFonts w:ascii="Times New Roman" w:hAnsi="Times New Roman" w:cs="Times New Roman"/>
          <w:b/>
          <w:bCs/>
          <w:sz w:val="24"/>
          <w:szCs w:val="24"/>
        </w:rPr>
        <w:t xml:space="preserve">RESEARCH </w:t>
      </w:r>
      <w:r w:rsidR="00140463">
        <w:rPr>
          <w:rFonts w:ascii="Times New Roman" w:hAnsi="Times New Roman" w:cs="Times New Roman"/>
          <w:b/>
          <w:bCs/>
          <w:sz w:val="24"/>
          <w:szCs w:val="24"/>
        </w:rPr>
        <w:t>QUESTION</w:t>
      </w:r>
    </w:p>
    <w:p w14:paraId="74AC2213" w14:textId="1C49B7AF" w:rsidR="004124B2" w:rsidRPr="00216559" w:rsidRDefault="00CF126D" w:rsidP="004124B2">
      <w:pPr>
        <w:spacing w:line="480" w:lineRule="auto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216559">
        <w:rPr>
          <w:rFonts w:ascii="Times New Roman" w:hAnsi="Times New Roman" w:cs="Times New Roman"/>
          <w:b/>
          <w:bCs/>
          <w:i/>
          <w:iCs/>
          <w:sz w:val="24"/>
          <w:szCs w:val="24"/>
        </w:rPr>
        <w:t>What</w:t>
      </w:r>
      <w:r w:rsidR="005B597F" w:rsidRPr="00216559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level of </w:t>
      </w:r>
      <w:r w:rsidR="0098772B" w:rsidRPr="00216559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sports </w:t>
      </w:r>
      <w:r w:rsidR="005B597F" w:rsidRPr="00216559">
        <w:rPr>
          <w:rFonts w:ascii="Times New Roman" w:hAnsi="Times New Roman" w:cs="Times New Roman"/>
          <w:b/>
          <w:bCs/>
          <w:i/>
          <w:iCs/>
          <w:sz w:val="24"/>
          <w:szCs w:val="24"/>
        </w:rPr>
        <w:t>nutrition knowledge do para athletes</w:t>
      </w:r>
      <w:r w:rsidR="002B36E3" w:rsidRPr="00216559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on performance programmes </w:t>
      </w:r>
      <w:r w:rsidR="005B597F" w:rsidRPr="00216559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in </w:t>
      </w:r>
      <w:r w:rsidR="00DE5DA8" w:rsidRPr="00216559">
        <w:rPr>
          <w:rFonts w:ascii="Times New Roman" w:hAnsi="Times New Roman" w:cs="Times New Roman"/>
          <w:b/>
          <w:bCs/>
          <w:i/>
          <w:iCs/>
          <w:sz w:val="24"/>
          <w:szCs w:val="24"/>
        </w:rPr>
        <w:t>Wales</w:t>
      </w:r>
      <w:r w:rsidR="002C0D6B" w:rsidRPr="00216559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have </w:t>
      </w:r>
      <w:r w:rsidR="002F059A" w:rsidRPr="00216559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and where do they get their </w:t>
      </w:r>
      <w:r w:rsidR="00D061EC" w:rsidRPr="00216559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sports </w:t>
      </w:r>
      <w:r w:rsidR="002F059A" w:rsidRPr="00216559">
        <w:rPr>
          <w:rFonts w:ascii="Times New Roman" w:hAnsi="Times New Roman" w:cs="Times New Roman"/>
          <w:b/>
          <w:bCs/>
          <w:i/>
          <w:iCs/>
          <w:sz w:val="24"/>
          <w:szCs w:val="24"/>
        </w:rPr>
        <w:t>nutritio</w:t>
      </w:r>
      <w:r w:rsidR="00D061EC" w:rsidRPr="00216559">
        <w:rPr>
          <w:rFonts w:ascii="Times New Roman" w:hAnsi="Times New Roman" w:cs="Times New Roman"/>
          <w:b/>
          <w:bCs/>
          <w:i/>
          <w:iCs/>
          <w:sz w:val="24"/>
          <w:szCs w:val="24"/>
        </w:rPr>
        <w:t>n information from?</w:t>
      </w:r>
    </w:p>
    <w:p w14:paraId="1DF7B167" w14:textId="5ABCAAB0" w:rsidR="00B760B7" w:rsidRDefault="008568D8" w:rsidP="00702B40">
      <w:pPr>
        <w:spacing w:line="48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1C5A8A">
        <w:rPr>
          <w:rFonts w:ascii="Times New Roman" w:hAnsi="Times New Roman" w:cs="Times New Roman"/>
          <w:sz w:val="24"/>
          <w:szCs w:val="24"/>
        </w:rPr>
        <w:t xml:space="preserve">It has been </w:t>
      </w:r>
      <w:r w:rsidR="00E2094D">
        <w:rPr>
          <w:rFonts w:ascii="Times New Roman" w:hAnsi="Times New Roman" w:cs="Times New Roman"/>
          <w:sz w:val="24"/>
          <w:szCs w:val="24"/>
        </w:rPr>
        <w:t>well-documented</w:t>
      </w:r>
      <w:r w:rsidRPr="001C5A8A">
        <w:rPr>
          <w:rFonts w:ascii="Times New Roman" w:hAnsi="Times New Roman" w:cs="Times New Roman"/>
          <w:sz w:val="24"/>
          <w:szCs w:val="24"/>
        </w:rPr>
        <w:t xml:space="preserve"> that sports nutrition plays a vital role in optimising training adaptations and enhancing athletic performance (Thomas, Erdman, and Burke, 2016; Kerksick </w:t>
      </w:r>
      <w:r w:rsidRPr="001C5A8A">
        <w:rPr>
          <w:rFonts w:ascii="Times New Roman" w:hAnsi="Times New Roman" w:cs="Times New Roman"/>
          <w:i/>
          <w:iCs/>
          <w:sz w:val="24"/>
          <w:szCs w:val="24"/>
        </w:rPr>
        <w:t>et al.,</w:t>
      </w:r>
      <w:r w:rsidRPr="001C5A8A">
        <w:rPr>
          <w:rFonts w:ascii="Times New Roman" w:hAnsi="Times New Roman" w:cs="Times New Roman"/>
          <w:sz w:val="24"/>
          <w:szCs w:val="24"/>
        </w:rPr>
        <w:t xml:space="preserve"> 2018).</w:t>
      </w:r>
      <w:r w:rsidR="002D56F0">
        <w:rPr>
          <w:rFonts w:ascii="Times New Roman" w:hAnsi="Times New Roman" w:cs="Times New Roman"/>
          <w:sz w:val="24"/>
          <w:szCs w:val="24"/>
        </w:rPr>
        <w:t xml:space="preserve"> </w:t>
      </w:r>
      <w:r w:rsidR="00B528E7" w:rsidRPr="003C5DC1">
        <w:rPr>
          <w:rFonts w:ascii="Times New Roman" w:hAnsi="Times New Roman" w:cs="Times New Roman"/>
          <w:sz w:val="24"/>
          <w:szCs w:val="24"/>
        </w:rPr>
        <w:t xml:space="preserve">For para athletes, having an optimum diet is particularly important as they are often more prone </w:t>
      </w:r>
      <w:r w:rsidR="00E232A4">
        <w:rPr>
          <w:rFonts w:ascii="Times New Roman" w:hAnsi="Times New Roman" w:cs="Times New Roman"/>
          <w:sz w:val="24"/>
          <w:szCs w:val="24"/>
        </w:rPr>
        <w:t>to</w:t>
      </w:r>
      <w:r w:rsidR="00B528E7" w:rsidRPr="003C5DC1">
        <w:rPr>
          <w:rFonts w:ascii="Times New Roman" w:hAnsi="Times New Roman" w:cs="Times New Roman"/>
          <w:sz w:val="24"/>
          <w:szCs w:val="24"/>
        </w:rPr>
        <w:t xml:space="preserve"> fatigue, stress, and poor performance (</w:t>
      </w:r>
      <w:r w:rsidR="000E2B20" w:rsidRPr="004E632B">
        <w:rPr>
          <w:rFonts w:ascii="Times New Roman" w:hAnsi="Times New Roman" w:cs="Times New Roman"/>
          <w:sz w:val="24"/>
          <w:szCs w:val="24"/>
        </w:rPr>
        <w:t>Rastmanesh</w:t>
      </w:r>
      <w:r w:rsidR="000E2B20">
        <w:rPr>
          <w:rFonts w:ascii="Times New Roman" w:hAnsi="Times New Roman" w:cs="Times New Roman"/>
          <w:sz w:val="24"/>
          <w:szCs w:val="24"/>
        </w:rPr>
        <w:t xml:space="preserve"> </w:t>
      </w:r>
      <w:r w:rsidR="000E2B20" w:rsidRPr="000E2B20">
        <w:rPr>
          <w:rFonts w:ascii="Times New Roman" w:hAnsi="Times New Roman" w:cs="Times New Roman"/>
          <w:i/>
          <w:iCs/>
          <w:sz w:val="24"/>
          <w:szCs w:val="24"/>
        </w:rPr>
        <w:t>et al.,</w:t>
      </w:r>
      <w:r w:rsidR="000E2B20" w:rsidRPr="004E632B">
        <w:rPr>
          <w:rFonts w:ascii="Times New Roman" w:hAnsi="Times New Roman" w:cs="Times New Roman"/>
          <w:sz w:val="24"/>
          <w:szCs w:val="24"/>
        </w:rPr>
        <w:t xml:space="preserve"> 2007)</w:t>
      </w:r>
      <w:r w:rsidR="000E2B20">
        <w:rPr>
          <w:rFonts w:ascii="Times New Roman" w:hAnsi="Times New Roman" w:cs="Times New Roman"/>
          <w:sz w:val="24"/>
          <w:szCs w:val="24"/>
        </w:rPr>
        <w:t>.</w:t>
      </w:r>
      <w:r w:rsidR="000E2B20" w:rsidRPr="004E632B">
        <w:rPr>
          <w:rFonts w:ascii="Times New Roman" w:hAnsi="Times New Roman" w:cs="Times New Roman"/>
          <w:sz w:val="24"/>
          <w:szCs w:val="24"/>
        </w:rPr>
        <w:t xml:space="preserve"> </w:t>
      </w:r>
      <w:r w:rsidR="00615FCA">
        <w:rPr>
          <w:rFonts w:ascii="Times New Roman" w:hAnsi="Times New Roman" w:cs="Times New Roman"/>
          <w:sz w:val="24"/>
          <w:szCs w:val="24"/>
        </w:rPr>
        <w:t>Furthermore, e</w:t>
      </w:r>
      <w:r w:rsidR="007B5C64">
        <w:rPr>
          <w:rFonts w:ascii="Times New Roman" w:hAnsi="Times New Roman" w:cs="Times New Roman"/>
          <w:sz w:val="24"/>
          <w:szCs w:val="24"/>
        </w:rPr>
        <w:t>nergy intake</w:t>
      </w:r>
      <w:r w:rsidR="002E79A4">
        <w:rPr>
          <w:rFonts w:ascii="Times New Roman" w:hAnsi="Times New Roman" w:cs="Times New Roman"/>
          <w:sz w:val="24"/>
          <w:szCs w:val="24"/>
        </w:rPr>
        <w:t>s</w:t>
      </w:r>
      <w:r w:rsidR="007B5C64">
        <w:rPr>
          <w:rFonts w:ascii="Times New Roman" w:hAnsi="Times New Roman" w:cs="Times New Roman"/>
          <w:sz w:val="24"/>
          <w:szCs w:val="24"/>
        </w:rPr>
        <w:t xml:space="preserve"> in para athletes can vary</w:t>
      </w:r>
      <w:r w:rsidR="007E5722">
        <w:rPr>
          <w:rFonts w:ascii="Times New Roman" w:hAnsi="Times New Roman" w:cs="Times New Roman"/>
          <w:sz w:val="24"/>
          <w:szCs w:val="24"/>
        </w:rPr>
        <w:t xml:space="preserve"> significantly</w:t>
      </w:r>
      <w:r w:rsidR="007B5C64">
        <w:rPr>
          <w:rFonts w:ascii="Times New Roman" w:hAnsi="Times New Roman" w:cs="Times New Roman"/>
          <w:sz w:val="24"/>
          <w:szCs w:val="24"/>
        </w:rPr>
        <w:t xml:space="preserve"> and this can lead to issues such as </w:t>
      </w:r>
      <w:r w:rsidR="002F1C86">
        <w:rPr>
          <w:rFonts w:ascii="Times New Roman" w:hAnsi="Times New Roman" w:cs="Times New Roman"/>
          <w:sz w:val="24"/>
          <w:szCs w:val="24"/>
        </w:rPr>
        <w:t>low energy availability</w:t>
      </w:r>
      <w:r w:rsidR="007B5C64">
        <w:rPr>
          <w:rFonts w:ascii="Times New Roman" w:hAnsi="Times New Roman" w:cs="Times New Roman"/>
          <w:sz w:val="24"/>
          <w:szCs w:val="24"/>
        </w:rPr>
        <w:t>, micronutrient deficiencies, injuries, and impaired training</w:t>
      </w:r>
      <w:r w:rsidR="003D6BF5">
        <w:rPr>
          <w:rFonts w:ascii="Times New Roman" w:hAnsi="Times New Roman" w:cs="Times New Roman"/>
          <w:sz w:val="24"/>
          <w:szCs w:val="24"/>
        </w:rPr>
        <w:t xml:space="preserve"> </w:t>
      </w:r>
      <w:r w:rsidR="007B5C64">
        <w:rPr>
          <w:rFonts w:ascii="Times New Roman" w:hAnsi="Times New Roman" w:cs="Times New Roman"/>
          <w:sz w:val="24"/>
          <w:szCs w:val="24"/>
        </w:rPr>
        <w:t xml:space="preserve">capability </w:t>
      </w:r>
      <w:r w:rsidR="007B5C64" w:rsidRPr="00605086">
        <w:rPr>
          <w:rFonts w:ascii="Times New Roman" w:hAnsi="Times New Roman" w:cs="Times New Roman"/>
          <w:sz w:val="24"/>
          <w:szCs w:val="24"/>
        </w:rPr>
        <w:t xml:space="preserve">(Scaramella, </w:t>
      </w:r>
      <w:proofErr w:type="spellStart"/>
      <w:r w:rsidR="007B5C64" w:rsidRPr="00605086">
        <w:rPr>
          <w:rFonts w:ascii="Times New Roman" w:hAnsi="Times New Roman" w:cs="Times New Roman"/>
          <w:sz w:val="24"/>
          <w:szCs w:val="24"/>
        </w:rPr>
        <w:t>Kirihennedige</w:t>
      </w:r>
      <w:proofErr w:type="spellEnd"/>
      <w:r w:rsidR="007B5C64" w:rsidRPr="00605086">
        <w:rPr>
          <w:rFonts w:ascii="Times New Roman" w:hAnsi="Times New Roman" w:cs="Times New Roman"/>
          <w:sz w:val="24"/>
          <w:szCs w:val="24"/>
        </w:rPr>
        <w:t xml:space="preserve"> and Broad, 2018)</w:t>
      </w:r>
      <w:r w:rsidR="007B5C64">
        <w:rPr>
          <w:rFonts w:ascii="Times New Roman" w:hAnsi="Times New Roman" w:cs="Times New Roman"/>
          <w:sz w:val="24"/>
          <w:szCs w:val="24"/>
        </w:rPr>
        <w:t xml:space="preserve">. One of the reasons </w:t>
      </w:r>
      <w:r w:rsidR="002E79A4">
        <w:rPr>
          <w:rFonts w:ascii="Times New Roman" w:hAnsi="Times New Roman" w:cs="Times New Roman"/>
          <w:sz w:val="24"/>
          <w:szCs w:val="24"/>
        </w:rPr>
        <w:t xml:space="preserve">for </w:t>
      </w:r>
      <w:r w:rsidR="00572CAC">
        <w:rPr>
          <w:rFonts w:ascii="Times New Roman" w:hAnsi="Times New Roman" w:cs="Times New Roman"/>
          <w:sz w:val="24"/>
          <w:szCs w:val="24"/>
        </w:rPr>
        <w:t>this</w:t>
      </w:r>
      <w:r w:rsidR="007B5C64">
        <w:rPr>
          <w:rFonts w:ascii="Times New Roman" w:hAnsi="Times New Roman" w:cs="Times New Roman"/>
          <w:sz w:val="24"/>
          <w:szCs w:val="24"/>
        </w:rPr>
        <w:t xml:space="preserve"> is a lack of education and understanding </w:t>
      </w:r>
      <w:r w:rsidR="0086499C">
        <w:rPr>
          <w:rFonts w:ascii="Times New Roman" w:hAnsi="Times New Roman" w:cs="Times New Roman"/>
          <w:sz w:val="24"/>
          <w:szCs w:val="24"/>
        </w:rPr>
        <w:t>of</w:t>
      </w:r>
      <w:r w:rsidR="007B5C64" w:rsidRPr="00F86F63">
        <w:rPr>
          <w:rFonts w:ascii="Times New Roman" w:hAnsi="Times New Roman" w:cs="Times New Roman"/>
          <w:sz w:val="24"/>
          <w:szCs w:val="24"/>
        </w:rPr>
        <w:t xml:space="preserve"> what is required nutritionally for high performance</w:t>
      </w:r>
      <w:r w:rsidR="007B5C64">
        <w:rPr>
          <w:rFonts w:ascii="Times New Roman" w:hAnsi="Times New Roman" w:cs="Times New Roman"/>
          <w:sz w:val="24"/>
          <w:szCs w:val="24"/>
        </w:rPr>
        <w:t xml:space="preserve"> (Broad, 2019). </w:t>
      </w:r>
      <w:r w:rsidR="009B5340">
        <w:rPr>
          <w:rFonts w:ascii="Times New Roman" w:hAnsi="Times New Roman" w:cs="Times New Roman"/>
          <w:sz w:val="24"/>
          <w:szCs w:val="24"/>
        </w:rPr>
        <w:t>However, a</w:t>
      </w:r>
      <w:r w:rsidR="00702B40">
        <w:rPr>
          <w:rFonts w:ascii="Times New Roman" w:hAnsi="Times New Roman" w:cs="Times New Roman"/>
          <w:sz w:val="24"/>
          <w:szCs w:val="24"/>
        </w:rPr>
        <w:t xml:space="preserve"> potential barrier for para athletes that could prevent this education is </w:t>
      </w:r>
      <w:r w:rsidR="00F96D4C" w:rsidRPr="001C5A8A">
        <w:rPr>
          <w:rFonts w:ascii="Times New Roman" w:hAnsi="Times New Roman" w:cs="Times New Roman"/>
          <w:sz w:val="24"/>
          <w:szCs w:val="24"/>
        </w:rPr>
        <w:t xml:space="preserve">current guidelines on nutrition and sports performance (Thomas, Erdman, and Burke, 2016; Kerksick </w:t>
      </w:r>
      <w:r w:rsidR="00F96D4C" w:rsidRPr="001C5A8A">
        <w:rPr>
          <w:rFonts w:ascii="Times New Roman" w:hAnsi="Times New Roman" w:cs="Times New Roman"/>
          <w:i/>
          <w:iCs/>
          <w:sz w:val="24"/>
          <w:szCs w:val="24"/>
        </w:rPr>
        <w:t>et al.,</w:t>
      </w:r>
      <w:r w:rsidR="00F96D4C" w:rsidRPr="001C5A8A">
        <w:rPr>
          <w:rFonts w:ascii="Times New Roman" w:hAnsi="Times New Roman" w:cs="Times New Roman"/>
          <w:sz w:val="24"/>
          <w:szCs w:val="24"/>
        </w:rPr>
        <w:t xml:space="preserve"> 2018) all focus on able-bodied athletes</w:t>
      </w:r>
      <w:r w:rsidR="004B57AE">
        <w:rPr>
          <w:rFonts w:ascii="Times New Roman" w:hAnsi="Times New Roman" w:cs="Times New Roman"/>
          <w:sz w:val="24"/>
          <w:szCs w:val="24"/>
        </w:rPr>
        <w:t>,</w:t>
      </w:r>
      <w:r w:rsidR="00F96D4C" w:rsidRPr="001C5A8A">
        <w:rPr>
          <w:rFonts w:ascii="Times New Roman" w:hAnsi="Times New Roman" w:cs="Times New Roman"/>
          <w:sz w:val="24"/>
          <w:szCs w:val="24"/>
        </w:rPr>
        <w:t xml:space="preserve"> and </w:t>
      </w:r>
      <w:r w:rsidR="00FE051E">
        <w:rPr>
          <w:rFonts w:ascii="Times New Roman" w:hAnsi="Times New Roman" w:cs="Times New Roman"/>
          <w:sz w:val="24"/>
          <w:szCs w:val="24"/>
        </w:rPr>
        <w:t>to date</w:t>
      </w:r>
      <w:r w:rsidR="0021563F">
        <w:rPr>
          <w:rFonts w:ascii="Times New Roman" w:hAnsi="Times New Roman" w:cs="Times New Roman"/>
          <w:sz w:val="24"/>
          <w:szCs w:val="24"/>
        </w:rPr>
        <w:t>,</w:t>
      </w:r>
      <w:r w:rsidR="00F96D4C">
        <w:rPr>
          <w:rFonts w:ascii="Times New Roman" w:hAnsi="Times New Roman" w:cs="Times New Roman"/>
          <w:sz w:val="24"/>
          <w:szCs w:val="24"/>
        </w:rPr>
        <w:t xml:space="preserve"> </w:t>
      </w:r>
      <w:r w:rsidR="00F96D4C" w:rsidRPr="001C5A8A">
        <w:rPr>
          <w:rFonts w:ascii="Times New Roman" w:hAnsi="Times New Roman" w:cs="Times New Roman"/>
          <w:sz w:val="24"/>
          <w:szCs w:val="24"/>
        </w:rPr>
        <w:t xml:space="preserve">there </w:t>
      </w:r>
      <w:r w:rsidR="00F96D4C">
        <w:rPr>
          <w:rFonts w:ascii="Times New Roman" w:hAnsi="Times New Roman" w:cs="Times New Roman"/>
          <w:sz w:val="24"/>
          <w:szCs w:val="24"/>
        </w:rPr>
        <w:t>are</w:t>
      </w:r>
      <w:r w:rsidR="00F96D4C" w:rsidRPr="001C5A8A">
        <w:rPr>
          <w:rFonts w:ascii="Times New Roman" w:hAnsi="Times New Roman" w:cs="Times New Roman"/>
          <w:sz w:val="24"/>
          <w:szCs w:val="24"/>
        </w:rPr>
        <w:t xml:space="preserve"> no </w:t>
      </w:r>
      <w:r w:rsidR="00F96D4C">
        <w:rPr>
          <w:rFonts w:ascii="Times New Roman" w:hAnsi="Times New Roman" w:cs="Times New Roman"/>
          <w:sz w:val="24"/>
          <w:szCs w:val="24"/>
        </w:rPr>
        <w:t>consensus</w:t>
      </w:r>
      <w:r w:rsidR="00F96D4C" w:rsidRPr="001C5A8A">
        <w:rPr>
          <w:rFonts w:ascii="Times New Roman" w:hAnsi="Times New Roman" w:cs="Times New Roman"/>
          <w:sz w:val="24"/>
          <w:szCs w:val="24"/>
        </w:rPr>
        <w:t xml:space="preserve"> statements </w:t>
      </w:r>
      <w:r w:rsidR="000C7537">
        <w:rPr>
          <w:rFonts w:ascii="Times New Roman" w:hAnsi="Times New Roman" w:cs="Times New Roman"/>
          <w:sz w:val="24"/>
          <w:szCs w:val="24"/>
        </w:rPr>
        <w:t>specifically</w:t>
      </w:r>
      <w:r w:rsidR="00F96D4C" w:rsidRPr="001C5A8A">
        <w:rPr>
          <w:rFonts w:ascii="Times New Roman" w:hAnsi="Times New Roman" w:cs="Times New Roman"/>
          <w:sz w:val="24"/>
          <w:szCs w:val="24"/>
        </w:rPr>
        <w:t xml:space="preserve"> for para-athletes</w:t>
      </w:r>
      <w:r w:rsidR="00FE051E">
        <w:rPr>
          <w:rFonts w:ascii="Times New Roman" w:hAnsi="Times New Roman" w:cs="Times New Roman"/>
          <w:sz w:val="24"/>
          <w:szCs w:val="24"/>
        </w:rPr>
        <w:t xml:space="preserve"> </w:t>
      </w:r>
      <w:r w:rsidR="00F96D4C" w:rsidRPr="001C5A8A">
        <w:rPr>
          <w:rFonts w:ascii="Times New Roman" w:hAnsi="Times New Roman" w:cs="Times New Roman"/>
          <w:sz w:val="24"/>
          <w:szCs w:val="24"/>
        </w:rPr>
        <w:t xml:space="preserve">(Duarte </w:t>
      </w:r>
      <w:r w:rsidR="00F96D4C" w:rsidRPr="001C5A8A">
        <w:rPr>
          <w:rFonts w:ascii="Times New Roman" w:hAnsi="Times New Roman" w:cs="Times New Roman"/>
          <w:i/>
          <w:iCs/>
          <w:sz w:val="24"/>
          <w:szCs w:val="24"/>
        </w:rPr>
        <w:t xml:space="preserve">et al., </w:t>
      </w:r>
      <w:r w:rsidR="00F96D4C" w:rsidRPr="001C5A8A">
        <w:rPr>
          <w:rFonts w:ascii="Times New Roman" w:hAnsi="Times New Roman" w:cs="Times New Roman"/>
          <w:sz w:val="24"/>
          <w:szCs w:val="24"/>
        </w:rPr>
        <w:t>2023).</w:t>
      </w:r>
      <w:r w:rsidR="0041650A">
        <w:rPr>
          <w:rFonts w:ascii="Times New Roman" w:hAnsi="Times New Roman" w:cs="Times New Roman"/>
          <w:sz w:val="24"/>
          <w:szCs w:val="24"/>
        </w:rPr>
        <w:t xml:space="preserve"> Academics suggest this may be due to the </w:t>
      </w:r>
      <w:r w:rsidR="0041650A" w:rsidRPr="00A03A8A">
        <w:rPr>
          <w:rFonts w:ascii="Times New Roman" w:hAnsi="Times New Roman" w:cs="Times New Roman"/>
          <w:sz w:val="24"/>
          <w:szCs w:val="24"/>
        </w:rPr>
        <w:t>heterogeneity</w:t>
      </w:r>
      <w:r w:rsidR="0041650A">
        <w:rPr>
          <w:rFonts w:ascii="Times New Roman" w:hAnsi="Times New Roman" w:cs="Times New Roman"/>
          <w:sz w:val="24"/>
          <w:szCs w:val="24"/>
        </w:rPr>
        <w:t xml:space="preserve"> of disabilities, resulting in each athlete having significantly different nutritional requirements (</w:t>
      </w:r>
      <w:r w:rsidR="0041650A" w:rsidRPr="0028596D">
        <w:rPr>
          <w:rFonts w:ascii="Times New Roman" w:hAnsi="Times New Roman" w:cs="Times New Roman"/>
          <w:sz w:val="24"/>
          <w:szCs w:val="24"/>
        </w:rPr>
        <w:t xml:space="preserve">Gee </w:t>
      </w:r>
      <w:r w:rsidR="0041650A" w:rsidRPr="00E14FEB">
        <w:rPr>
          <w:rFonts w:ascii="Times New Roman" w:hAnsi="Times New Roman" w:cs="Times New Roman"/>
          <w:i/>
          <w:iCs/>
          <w:sz w:val="24"/>
          <w:szCs w:val="24"/>
        </w:rPr>
        <w:t>et al</w:t>
      </w:r>
      <w:r w:rsidR="0041650A" w:rsidRPr="0028596D">
        <w:rPr>
          <w:rFonts w:ascii="Times New Roman" w:hAnsi="Times New Roman" w:cs="Times New Roman"/>
          <w:sz w:val="24"/>
          <w:szCs w:val="24"/>
        </w:rPr>
        <w:t>.</w:t>
      </w:r>
      <w:r w:rsidR="0041650A">
        <w:rPr>
          <w:rFonts w:ascii="Times New Roman" w:hAnsi="Times New Roman" w:cs="Times New Roman"/>
          <w:sz w:val="24"/>
          <w:szCs w:val="24"/>
        </w:rPr>
        <w:t>,</w:t>
      </w:r>
      <w:r w:rsidR="0041650A" w:rsidRPr="0028596D">
        <w:rPr>
          <w:rFonts w:ascii="Times New Roman" w:hAnsi="Times New Roman" w:cs="Times New Roman"/>
          <w:sz w:val="24"/>
          <w:szCs w:val="24"/>
        </w:rPr>
        <w:t xml:space="preserve"> 2021)</w:t>
      </w:r>
      <w:r w:rsidR="0041650A">
        <w:rPr>
          <w:rFonts w:ascii="Times New Roman" w:hAnsi="Times New Roman" w:cs="Times New Roman"/>
          <w:sz w:val="24"/>
          <w:szCs w:val="24"/>
        </w:rPr>
        <w:t>.</w:t>
      </w:r>
      <w:r w:rsidR="008076C1">
        <w:rPr>
          <w:rFonts w:ascii="Times New Roman" w:hAnsi="Times New Roman" w:cs="Times New Roman"/>
          <w:sz w:val="24"/>
          <w:szCs w:val="24"/>
        </w:rPr>
        <w:t xml:space="preserve"> </w:t>
      </w:r>
      <w:r w:rsidR="008829F0">
        <w:rPr>
          <w:rFonts w:ascii="Times New Roman" w:hAnsi="Times New Roman" w:cs="Times New Roman"/>
          <w:sz w:val="24"/>
          <w:szCs w:val="24"/>
        </w:rPr>
        <w:t>However, d</w:t>
      </w:r>
      <w:r w:rsidR="008076C1">
        <w:rPr>
          <w:rFonts w:ascii="Times New Roman" w:hAnsi="Times New Roman" w:cs="Times New Roman"/>
          <w:sz w:val="24"/>
          <w:szCs w:val="24"/>
        </w:rPr>
        <w:t>espite the lack of para</w:t>
      </w:r>
      <w:r w:rsidR="004414C7">
        <w:rPr>
          <w:rFonts w:ascii="Times New Roman" w:hAnsi="Times New Roman" w:cs="Times New Roman"/>
          <w:sz w:val="24"/>
          <w:szCs w:val="24"/>
        </w:rPr>
        <w:t xml:space="preserve"> </w:t>
      </w:r>
      <w:r w:rsidR="008076C1">
        <w:rPr>
          <w:rFonts w:ascii="Times New Roman" w:hAnsi="Times New Roman" w:cs="Times New Roman"/>
          <w:sz w:val="24"/>
          <w:szCs w:val="24"/>
        </w:rPr>
        <w:t>athlete</w:t>
      </w:r>
      <w:r w:rsidR="004414C7">
        <w:rPr>
          <w:rFonts w:ascii="Times New Roman" w:hAnsi="Times New Roman" w:cs="Times New Roman"/>
          <w:sz w:val="24"/>
          <w:szCs w:val="24"/>
        </w:rPr>
        <w:t>-</w:t>
      </w:r>
      <w:r w:rsidR="008076C1">
        <w:rPr>
          <w:rFonts w:ascii="Times New Roman" w:hAnsi="Times New Roman" w:cs="Times New Roman"/>
          <w:sz w:val="24"/>
          <w:szCs w:val="24"/>
        </w:rPr>
        <w:t xml:space="preserve">specific consensus statements, research has increased on para athletes over the last decade and possible </w:t>
      </w:r>
      <w:r w:rsidR="008829F0">
        <w:rPr>
          <w:rFonts w:ascii="Times New Roman" w:hAnsi="Times New Roman" w:cs="Times New Roman"/>
          <w:sz w:val="24"/>
          <w:szCs w:val="24"/>
        </w:rPr>
        <w:t xml:space="preserve">nutritional </w:t>
      </w:r>
      <w:r w:rsidR="008076C1">
        <w:rPr>
          <w:rFonts w:ascii="Times New Roman" w:hAnsi="Times New Roman" w:cs="Times New Roman"/>
          <w:sz w:val="24"/>
          <w:szCs w:val="24"/>
        </w:rPr>
        <w:t>strategies have been published to help improve</w:t>
      </w:r>
      <w:r w:rsidR="007F5629">
        <w:rPr>
          <w:rFonts w:ascii="Times New Roman" w:hAnsi="Times New Roman" w:cs="Times New Roman"/>
          <w:sz w:val="24"/>
          <w:szCs w:val="24"/>
        </w:rPr>
        <w:t xml:space="preserve"> </w:t>
      </w:r>
      <w:r w:rsidR="001E0E09">
        <w:rPr>
          <w:rFonts w:ascii="Times New Roman" w:hAnsi="Times New Roman" w:cs="Times New Roman"/>
          <w:sz w:val="24"/>
          <w:szCs w:val="24"/>
        </w:rPr>
        <w:t>their</w:t>
      </w:r>
      <w:r w:rsidR="008076C1">
        <w:rPr>
          <w:rFonts w:ascii="Times New Roman" w:hAnsi="Times New Roman" w:cs="Times New Roman"/>
          <w:sz w:val="24"/>
          <w:szCs w:val="24"/>
        </w:rPr>
        <w:t xml:space="preserve"> training capacity, overall health and athletic performance </w:t>
      </w:r>
      <w:r w:rsidR="008076C1" w:rsidRPr="001C5A8A">
        <w:rPr>
          <w:rFonts w:ascii="Times New Roman" w:hAnsi="Times New Roman" w:cs="Times New Roman"/>
          <w:sz w:val="24"/>
          <w:szCs w:val="24"/>
        </w:rPr>
        <w:t>(Burke, Deakin and Minehan, 2021)</w:t>
      </w:r>
      <w:r w:rsidR="008076C1">
        <w:rPr>
          <w:rFonts w:ascii="Times New Roman" w:hAnsi="Times New Roman" w:cs="Times New Roman"/>
          <w:sz w:val="24"/>
          <w:szCs w:val="24"/>
        </w:rPr>
        <w:t>.</w:t>
      </w:r>
      <w:r w:rsidR="00F646F2">
        <w:rPr>
          <w:rFonts w:ascii="Times New Roman" w:hAnsi="Times New Roman" w:cs="Times New Roman"/>
          <w:sz w:val="24"/>
          <w:szCs w:val="24"/>
        </w:rPr>
        <w:t xml:space="preserve"> Broad (2019)</w:t>
      </w:r>
      <w:r w:rsidR="008529A3">
        <w:rPr>
          <w:rFonts w:ascii="Times New Roman" w:hAnsi="Times New Roman" w:cs="Times New Roman"/>
          <w:sz w:val="24"/>
          <w:szCs w:val="24"/>
        </w:rPr>
        <w:t xml:space="preserve"> also</w:t>
      </w:r>
      <w:r w:rsidR="00F646F2">
        <w:rPr>
          <w:rFonts w:ascii="Times New Roman" w:hAnsi="Times New Roman" w:cs="Times New Roman"/>
          <w:sz w:val="24"/>
          <w:szCs w:val="24"/>
        </w:rPr>
        <w:t xml:space="preserve"> suggests some general nutrition principles will </w:t>
      </w:r>
      <w:r w:rsidR="00F555C7">
        <w:rPr>
          <w:rFonts w:ascii="Times New Roman" w:hAnsi="Times New Roman" w:cs="Times New Roman"/>
          <w:sz w:val="24"/>
          <w:szCs w:val="24"/>
        </w:rPr>
        <w:t xml:space="preserve">still </w:t>
      </w:r>
      <w:r w:rsidR="00F646F2">
        <w:rPr>
          <w:rFonts w:ascii="Times New Roman" w:hAnsi="Times New Roman" w:cs="Times New Roman"/>
          <w:sz w:val="24"/>
          <w:szCs w:val="24"/>
        </w:rPr>
        <w:t xml:space="preserve">apply to </w:t>
      </w:r>
      <w:r w:rsidR="00F555C7">
        <w:rPr>
          <w:rFonts w:ascii="Times New Roman" w:hAnsi="Times New Roman" w:cs="Times New Roman"/>
          <w:sz w:val="24"/>
          <w:szCs w:val="24"/>
        </w:rPr>
        <w:t xml:space="preserve">para athletes depending on their impairment </w:t>
      </w:r>
      <w:r w:rsidR="009A1E0D">
        <w:rPr>
          <w:rFonts w:ascii="Times New Roman" w:hAnsi="Times New Roman" w:cs="Times New Roman"/>
          <w:sz w:val="24"/>
          <w:szCs w:val="24"/>
        </w:rPr>
        <w:t xml:space="preserve">and </w:t>
      </w:r>
      <w:r w:rsidR="00F555C7">
        <w:rPr>
          <w:rFonts w:ascii="Times New Roman" w:hAnsi="Times New Roman" w:cs="Times New Roman"/>
          <w:sz w:val="24"/>
          <w:szCs w:val="24"/>
        </w:rPr>
        <w:t>others may need to be adapted.</w:t>
      </w:r>
    </w:p>
    <w:p w14:paraId="269FCBA5" w14:textId="13EDABD9" w:rsidR="006F5AC4" w:rsidRDefault="004414C7" w:rsidP="00B94123">
      <w:pPr>
        <w:spacing w:line="480" w:lineRule="auto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Improving </w:t>
      </w:r>
      <w:r w:rsidR="00F3122A">
        <w:rPr>
          <w:rFonts w:ascii="Times New Roman" w:hAnsi="Times New Roman" w:cs="Times New Roman"/>
          <w:sz w:val="24"/>
          <w:szCs w:val="24"/>
        </w:rPr>
        <w:t>sports nutrition knowledge</w:t>
      </w:r>
      <w:r w:rsidR="00647AF7">
        <w:rPr>
          <w:rFonts w:ascii="Times New Roman" w:hAnsi="Times New Roman" w:cs="Times New Roman"/>
          <w:sz w:val="24"/>
          <w:szCs w:val="24"/>
        </w:rPr>
        <w:t xml:space="preserve"> </w:t>
      </w:r>
      <w:r w:rsidR="00ED64AC">
        <w:rPr>
          <w:rFonts w:ascii="Times New Roman" w:hAnsi="Times New Roman" w:cs="Times New Roman"/>
          <w:sz w:val="24"/>
          <w:szCs w:val="24"/>
        </w:rPr>
        <w:t>among</w:t>
      </w:r>
      <w:r w:rsidR="00647AF7">
        <w:rPr>
          <w:rFonts w:ascii="Times New Roman" w:hAnsi="Times New Roman" w:cs="Times New Roman"/>
          <w:sz w:val="24"/>
          <w:szCs w:val="24"/>
        </w:rPr>
        <w:t xml:space="preserve"> para athletes could be a simple and effective strategy </w:t>
      </w:r>
      <w:r w:rsidR="00DF145E">
        <w:rPr>
          <w:rFonts w:ascii="Times New Roman" w:hAnsi="Times New Roman" w:cs="Times New Roman"/>
          <w:sz w:val="24"/>
          <w:szCs w:val="24"/>
        </w:rPr>
        <w:t xml:space="preserve">to help reduce their </w:t>
      </w:r>
      <w:r w:rsidR="00ED64AC">
        <w:rPr>
          <w:rFonts w:ascii="Times New Roman" w:hAnsi="Times New Roman" w:cs="Times New Roman"/>
          <w:sz w:val="24"/>
          <w:szCs w:val="24"/>
        </w:rPr>
        <w:t>dependence</w:t>
      </w:r>
      <w:r w:rsidR="00DF145E">
        <w:rPr>
          <w:rFonts w:ascii="Times New Roman" w:hAnsi="Times New Roman" w:cs="Times New Roman"/>
          <w:sz w:val="24"/>
          <w:szCs w:val="24"/>
        </w:rPr>
        <w:t xml:space="preserve"> </w:t>
      </w:r>
      <w:r w:rsidR="00ED64AC">
        <w:rPr>
          <w:rFonts w:ascii="Times New Roman" w:hAnsi="Times New Roman" w:cs="Times New Roman"/>
          <w:sz w:val="24"/>
          <w:szCs w:val="24"/>
        </w:rPr>
        <w:t xml:space="preserve">on </w:t>
      </w:r>
      <w:r w:rsidR="00C1229E">
        <w:rPr>
          <w:rFonts w:ascii="Times New Roman" w:hAnsi="Times New Roman" w:cs="Times New Roman"/>
          <w:sz w:val="24"/>
          <w:szCs w:val="24"/>
        </w:rPr>
        <w:t xml:space="preserve">incorrect information </w:t>
      </w:r>
      <w:r w:rsidR="00874ACB">
        <w:rPr>
          <w:rFonts w:ascii="Times New Roman" w:hAnsi="Times New Roman" w:cs="Times New Roman"/>
          <w:sz w:val="24"/>
          <w:szCs w:val="24"/>
        </w:rPr>
        <w:t>whil</w:t>
      </w:r>
      <w:r w:rsidR="00062194">
        <w:rPr>
          <w:rFonts w:ascii="Times New Roman" w:hAnsi="Times New Roman" w:cs="Times New Roman"/>
          <w:sz w:val="24"/>
          <w:szCs w:val="24"/>
        </w:rPr>
        <w:t xml:space="preserve">st </w:t>
      </w:r>
      <w:r w:rsidR="00C1229E">
        <w:rPr>
          <w:rFonts w:ascii="Times New Roman" w:hAnsi="Times New Roman" w:cs="Times New Roman"/>
          <w:sz w:val="24"/>
          <w:szCs w:val="24"/>
        </w:rPr>
        <w:t>help</w:t>
      </w:r>
      <w:r w:rsidR="00062194">
        <w:rPr>
          <w:rFonts w:ascii="Times New Roman" w:hAnsi="Times New Roman" w:cs="Times New Roman"/>
          <w:sz w:val="24"/>
          <w:szCs w:val="24"/>
        </w:rPr>
        <w:t>ing to</w:t>
      </w:r>
      <w:r w:rsidR="00C1229E">
        <w:rPr>
          <w:rFonts w:ascii="Times New Roman" w:hAnsi="Times New Roman" w:cs="Times New Roman"/>
          <w:sz w:val="24"/>
          <w:szCs w:val="24"/>
        </w:rPr>
        <w:t xml:space="preserve"> improve dietary </w:t>
      </w:r>
      <w:r w:rsidR="009608A8">
        <w:rPr>
          <w:rFonts w:ascii="Times New Roman" w:hAnsi="Times New Roman" w:cs="Times New Roman"/>
          <w:sz w:val="24"/>
          <w:szCs w:val="24"/>
        </w:rPr>
        <w:t>intake</w:t>
      </w:r>
      <w:r w:rsidR="00C1229E">
        <w:rPr>
          <w:rFonts w:ascii="Times New Roman" w:hAnsi="Times New Roman" w:cs="Times New Roman"/>
          <w:sz w:val="24"/>
          <w:szCs w:val="24"/>
        </w:rPr>
        <w:t xml:space="preserve"> and performance</w:t>
      </w:r>
      <w:r w:rsidR="008D7B96">
        <w:rPr>
          <w:rFonts w:ascii="Times New Roman" w:hAnsi="Times New Roman" w:cs="Times New Roman"/>
          <w:sz w:val="24"/>
          <w:szCs w:val="24"/>
        </w:rPr>
        <w:t xml:space="preserve"> (</w:t>
      </w:r>
      <w:r w:rsidR="008D7B96" w:rsidRPr="008D7B96">
        <w:rPr>
          <w:rFonts w:ascii="Times New Roman" w:hAnsi="Times New Roman" w:cs="Times New Roman"/>
          <w:sz w:val="24"/>
          <w:szCs w:val="24"/>
        </w:rPr>
        <w:t>Madden</w:t>
      </w:r>
      <w:r w:rsidR="008D7B96">
        <w:rPr>
          <w:rFonts w:ascii="Times New Roman" w:hAnsi="Times New Roman" w:cs="Times New Roman"/>
          <w:sz w:val="24"/>
          <w:szCs w:val="24"/>
        </w:rPr>
        <w:t xml:space="preserve"> </w:t>
      </w:r>
      <w:r w:rsidR="008D7B96" w:rsidRPr="008D7B96">
        <w:rPr>
          <w:rFonts w:ascii="Times New Roman" w:hAnsi="Times New Roman" w:cs="Times New Roman"/>
          <w:i/>
          <w:iCs/>
          <w:sz w:val="24"/>
          <w:szCs w:val="24"/>
        </w:rPr>
        <w:t>et al.,</w:t>
      </w:r>
      <w:r w:rsidR="008D7B96" w:rsidRPr="008D7B96">
        <w:rPr>
          <w:rFonts w:ascii="Times New Roman" w:hAnsi="Times New Roman" w:cs="Times New Roman"/>
          <w:sz w:val="24"/>
          <w:szCs w:val="24"/>
        </w:rPr>
        <w:t xml:space="preserve"> 2022)</w:t>
      </w:r>
      <w:r w:rsidR="009608A8">
        <w:rPr>
          <w:rFonts w:ascii="Times New Roman" w:hAnsi="Times New Roman" w:cs="Times New Roman"/>
          <w:sz w:val="24"/>
          <w:szCs w:val="24"/>
        </w:rPr>
        <w:t xml:space="preserve">. </w:t>
      </w:r>
      <w:r w:rsidR="00C8640A">
        <w:rPr>
          <w:rFonts w:ascii="Times New Roman" w:hAnsi="Times New Roman" w:cs="Times New Roman"/>
          <w:sz w:val="24"/>
          <w:szCs w:val="24"/>
        </w:rPr>
        <w:t xml:space="preserve">In a study on 22 female wheelchair basketball players, when </w:t>
      </w:r>
      <w:r w:rsidR="00C8640A" w:rsidRPr="004E187F">
        <w:rPr>
          <w:rFonts w:ascii="Times New Roman" w:hAnsi="Times New Roman" w:cs="Times New Roman"/>
          <w:sz w:val="24"/>
          <w:szCs w:val="24"/>
        </w:rPr>
        <w:t>assess</w:t>
      </w:r>
      <w:r w:rsidR="00C8640A">
        <w:rPr>
          <w:rFonts w:ascii="Times New Roman" w:hAnsi="Times New Roman" w:cs="Times New Roman"/>
          <w:sz w:val="24"/>
          <w:szCs w:val="24"/>
        </w:rPr>
        <w:t>ing</w:t>
      </w:r>
      <w:r w:rsidR="00C8640A" w:rsidRPr="004E187F">
        <w:rPr>
          <w:rFonts w:ascii="Times New Roman" w:hAnsi="Times New Roman" w:cs="Times New Roman"/>
          <w:sz w:val="24"/>
          <w:szCs w:val="24"/>
        </w:rPr>
        <w:t xml:space="preserve"> their nutritional knowledge</w:t>
      </w:r>
      <w:r w:rsidR="00C8640A">
        <w:rPr>
          <w:rFonts w:ascii="Times New Roman" w:hAnsi="Times New Roman" w:cs="Times New Roman"/>
          <w:sz w:val="24"/>
          <w:szCs w:val="24"/>
        </w:rPr>
        <w:t xml:space="preserve">, results identified, that less than 50% of elite players could answer questions on nutrition correctly, with only 18% of them saying their source of nutrition </w:t>
      </w:r>
      <w:r w:rsidR="00F06D77">
        <w:rPr>
          <w:rFonts w:ascii="Times New Roman" w:hAnsi="Times New Roman" w:cs="Times New Roman"/>
          <w:sz w:val="24"/>
          <w:szCs w:val="24"/>
        </w:rPr>
        <w:t xml:space="preserve">information </w:t>
      </w:r>
      <w:r w:rsidR="00C8640A">
        <w:rPr>
          <w:rFonts w:ascii="Times New Roman" w:hAnsi="Times New Roman" w:cs="Times New Roman"/>
          <w:sz w:val="24"/>
          <w:szCs w:val="24"/>
        </w:rPr>
        <w:t xml:space="preserve">came from a sports nutritionist or dietician (Eskici and Ersoy, 2016). </w:t>
      </w:r>
      <w:r w:rsidR="00C31B87">
        <w:rPr>
          <w:rFonts w:ascii="Times New Roman" w:hAnsi="Times New Roman" w:cs="Times New Roman"/>
          <w:sz w:val="24"/>
          <w:szCs w:val="24"/>
        </w:rPr>
        <w:t xml:space="preserve">Similar </w:t>
      </w:r>
      <w:r w:rsidR="00A04651">
        <w:rPr>
          <w:rFonts w:ascii="Times New Roman" w:hAnsi="Times New Roman" w:cs="Times New Roman"/>
          <w:sz w:val="24"/>
          <w:szCs w:val="24"/>
        </w:rPr>
        <w:t>findings</w:t>
      </w:r>
      <w:r w:rsidR="00450E71">
        <w:rPr>
          <w:rFonts w:ascii="Times New Roman" w:hAnsi="Times New Roman" w:cs="Times New Roman"/>
          <w:sz w:val="24"/>
          <w:szCs w:val="24"/>
        </w:rPr>
        <w:t xml:space="preserve"> </w:t>
      </w:r>
      <w:r w:rsidR="00D51697">
        <w:rPr>
          <w:rFonts w:ascii="Times New Roman" w:hAnsi="Times New Roman" w:cs="Times New Roman"/>
          <w:sz w:val="24"/>
          <w:szCs w:val="24"/>
        </w:rPr>
        <w:t xml:space="preserve">were also </w:t>
      </w:r>
      <w:r w:rsidR="00C31B87">
        <w:rPr>
          <w:rFonts w:ascii="Times New Roman" w:hAnsi="Times New Roman" w:cs="Times New Roman"/>
          <w:sz w:val="24"/>
          <w:szCs w:val="24"/>
        </w:rPr>
        <w:t>found</w:t>
      </w:r>
      <w:r w:rsidR="00D51697">
        <w:rPr>
          <w:rFonts w:ascii="Times New Roman" w:hAnsi="Times New Roman" w:cs="Times New Roman"/>
          <w:sz w:val="24"/>
          <w:szCs w:val="24"/>
        </w:rPr>
        <w:t xml:space="preserve"> in</w:t>
      </w:r>
      <w:r w:rsidR="00EB791C">
        <w:rPr>
          <w:rFonts w:ascii="Times New Roman" w:hAnsi="Times New Roman" w:cs="Times New Roman"/>
          <w:sz w:val="24"/>
          <w:szCs w:val="24"/>
        </w:rPr>
        <w:t xml:space="preserve"> </w:t>
      </w:r>
      <w:r w:rsidR="00EB791C" w:rsidRPr="008D7B96">
        <w:rPr>
          <w:rFonts w:ascii="Times New Roman" w:hAnsi="Times New Roman" w:cs="Times New Roman"/>
          <w:sz w:val="24"/>
          <w:szCs w:val="24"/>
        </w:rPr>
        <w:t>Madden</w:t>
      </w:r>
      <w:r w:rsidR="00EB791C">
        <w:rPr>
          <w:rFonts w:ascii="Times New Roman" w:hAnsi="Times New Roman" w:cs="Times New Roman"/>
          <w:sz w:val="24"/>
          <w:szCs w:val="24"/>
        </w:rPr>
        <w:t xml:space="preserve"> </w:t>
      </w:r>
      <w:r w:rsidR="00EB791C" w:rsidRPr="008D7B96">
        <w:rPr>
          <w:rFonts w:ascii="Times New Roman" w:hAnsi="Times New Roman" w:cs="Times New Roman"/>
          <w:i/>
          <w:iCs/>
          <w:sz w:val="24"/>
          <w:szCs w:val="24"/>
        </w:rPr>
        <w:t>et al.,</w:t>
      </w:r>
      <w:r w:rsidR="00EB791C" w:rsidRPr="008D7B96">
        <w:rPr>
          <w:rFonts w:ascii="Times New Roman" w:hAnsi="Times New Roman" w:cs="Times New Roman"/>
          <w:sz w:val="24"/>
          <w:szCs w:val="24"/>
        </w:rPr>
        <w:t xml:space="preserve"> </w:t>
      </w:r>
      <w:r w:rsidR="00EB791C">
        <w:rPr>
          <w:rFonts w:ascii="Times New Roman" w:hAnsi="Times New Roman" w:cs="Times New Roman"/>
          <w:sz w:val="24"/>
          <w:szCs w:val="24"/>
        </w:rPr>
        <w:t>(</w:t>
      </w:r>
      <w:r w:rsidR="00EB791C" w:rsidRPr="008D7B96">
        <w:rPr>
          <w:rFonts w:ascii="Times New Roman" w:hAnsi="Times New Roman" w:cs="Times New Roman"/>
          <w:sz w:val="24"/>
          <w:szCs w:val="24"/>
        </w:rPr>
        <w:t>2022</w:t>
      </w:r>
      <w:r w:rsidR="00EB791C">
        <w:rPr>
          <w:rFonts w:ascii="Times New Roman" w:hAnsi="Times New Roman" w:cs="Times New Roman"/>
          <w:sz w:val="24"/>
          <w:szCs w:val="24"/>
        </w:rPr>
        <w:t>)</w:t>
      </w:r>
      <w:r w:rsidR="00E46280">
        <w:rPr>
          <w:rFonts w:ascii="Times New Roman" w:hAnsi="Times New Roman" w:cs="Times New Roman"/>
          <w:sz w:val="24"/>
          <w:szCs w:val="24"/>
        </w:rPr>
        <w:t xml:space="preserve"> study </w:t>
      </w:r>
      <w:r w:rsidR="005A2B83">
        <w:rPr>
          <w:rFonts w:ascii="Times New Roman" w:hAnsi="Times New Roman" w:cs="Times New Roman"/>
          <w:sz w:val="24"/>
          <w:szCs w:val="24"/>
        </w:rPr>
        <w:t>which investigated</w:t>
      </w:r>
      <w:r w:rsidR="00E46280">
        <w:rPr>
          <w:rFonts w:ascii="Times New Roman" w:hAnsi="Times New Roman" w:cs="Times New Roman"/>
          <w:sz w:val="24"/>
          <w:szCs w:val="24"/>
        </w:rPr>
        <w:t xml:space="preserve"> </w:t>
      </w:r>
      <w:r w:rsidR="00975416">
        <w:rPr>
          <w:rFonts w:ascii="Times New Roman" w:hAnsi="Times New Roman" w:cs="Times New Roman"/>
          <w:sz w:val="24"/>
          <w:szCs w:val="24"/>
        </w:rPr>
        <w:t xml:space="preserve">the </w:t>
      </w:r>
      <w:r w:rsidR="00DF4404">
        <w:rPr>
          <w:rFonts w:ascii="Times New Roman" w:hAnsi="Times New Roman" w:cs="Times New Roman"/>
          <w:sz w:val="24"/>
          <w:szCs w:val="24"/>
        </w:rPr>
        <w:t xml:space="preserve">sports </w:t>
      </w:r>
      <w:r w:rsidR="005A2B83">
        <w:rPr>
          <w:rFonts w:ascii="Times New Roman" w:hAnsi="Times New Roman" w:cs="Times New Roman"/>
          <w:sz w:val="24"/>
          <w:szCs w:val="24"/>
        </w:rPr>
        <w:t xml:space="preserve">nutrition knowledge of </w:t>
      </w:r>
      <w:r w:rsidR="00E46280">
        <w:rPr>
          <w:rFonts w:ascii="Times New Roman" w:hAnsi="Times New Roman" w:cs="Times New Roman"/>
          <w:sz w:val="24"/>
          <w:szCs w:val="24"/>
        </w:rPr>
        <w:t>80 para athletes with a spinal cord injury</w:t>
      </w:r>
      <w:r w:rsidR="00DC45D8">
        <w:rPr>
          <w:rFonts w:ascii="Times New Roman" w:hAnsi="Times New Roman" w:cs="Times New Roman"/>
          <w:sz w:val="24"/>
          <w:szCs w:val="24"/>
        </w:rPr>
        <w:t>, the</w:t>
      </w:r>
      <w:r w:rsidR="00A05153">
        <w:rPr>
          <w:rFonts w:ascii="Times New Roman" w:hAnsi="Times New Roman" w:cs="Times New Roman"/>
          <w:sz w:val="24"/>
          <w:szCs w:val="24"/>
        </w:rPr>
        <w:t xml:space="preserve"> results </w:t>
      </w:r>
      <w:r w:rsidR="003067D5">
        <w:rPr>
          <w:rFonts w:ascii="Times New Roman" w:hAnsi="Times New Roman" w:cs="Times New Roman"/>
          <w:sz w:val="24"/>
          <w:szCs w:val="24"/>
        </w:rPr>
        <w:t xml:space="preserve">revealed </w:t>
      </w:r>
      <w:r w:rsidR="007E6CF9">
        <w:rPr>
          <w:rFonts w:ascii="Times New Roman" w:hAnsi="Times New Roman" w:cs="Times New Roman"/>
          <w:sz w:val="24"/>
          <w:szCs w:val="24"/>
        </w:rPr>
        <w:t xml:space="preserve">only 52% of the questions </w:t>
      </w:r>
      <w:r w:rsidR="00C53310">
        <w:rPr>
          <w:rFonts w:ascii="Times New Roman" w:hAnsi="Times New Roman" w:cs="Times New Roman"/>
          <w:sz w:val="24"/>
          <w:szCs w:val="24"/>
        </w:rPr>
        <w:t xml:space="preserve">were answered </w:t>
      </w:r>
      <w:r w:rsidR="007E6CF9">
        <w:rPr>
          <w:rFonts w:ascii="Times New Roman" w:hAnsi="Times New Roman" w:cs="Times New Roman"/>
          <w:sz w:val="24"/>
          <w:szCs w:val="24"/>
        </w:rPr>
        <w:t>correctly</w:t>
      </w:r>
      <w:r w:rsidR="00C53310">
        <w:rPr>
          <w:rFonts w:ascii="Times New Roman" w:hAnsi="Times New Roman" w:cs="Times New Roman"/>
          <w:sz w:val="24"/>
          <w:szCs w:val="24"/>
        </w:rPr>
        <w:t xml:space="preserve"> by the </w:t>
      </w:r>
      <w:r w:rsidR="00435F63">
        <w:rPr>
          <w:rFonts w:ascii="Times New Roman" w:hAnsi="Times New Roman" w:cs="Times New Roman"/>
          <w:sz w:val="24"/>
          <w:szCs w:val="24"/>
        </w:rPr>
        <w:t xml:space="preserve">para </w:t>
      </w:r>
      <w:r w:rsidR="00C53310">
        <w:rPr>
          <w:rFonts w:ascii="Times New Roman" w:hAnsi="Times New Roman" w:cs="Times New Roman"/>
          <w:sz w:val="24"/>
          <w:szCs w:val="24"/>
        </w:rPr>
        <w:t>athletes</w:t>
      </w:r>
      <w:r w:rsidR="007E6CF9">
        <w:rPr>
          <w:rFonts w:ascii="Times New Roman" w:hAnsi="Times New Roman" w:cs="Times New Roman"/>
          <w:sz w:val="24"/>
          <w:szCs w:val="24"/>
        </w:rPr>
        <w:t>.</w:t>
      </w:r>
      <w:r w:rsidR="00D51697">
        <w:rPr>
          <w:rFonts w:ascii="Times New Roman" w:hAnsi="Times New Roman" w:cs="Times New Roman"/>
          <w:sz w:val="24"/>
          <w:szCs w:val="24"/>
        </w:rPr>
        <w:t xml:space="preserve"> </w:t>
      </w:r>
      <w:r w:rsidR="00C8640A">
        <w:rPr>
          <w:rFonts w:ascii="Times New Roman" w:hAnsi="Times New Roman" w:cs="Times New Roman"/>
          <w:sz w:val="24"/>
          <w:szCs w:val="24"/>
        </w:rPr>
        <w:t>However, a</w:t>
      </w:r>
      <w:r w:rsidR="00130D9C">
        <w:rPr>
          <w:rFonts w:ascii="Times New Roman" w:hAnsi="Times New Roman" w:cs="Times New Roman"/>
          <w:sz w:val="24"/>
          <w:szCs w:val="24"/>
        </w:rPr>
        <w:t>n</w:t>
      </w:r>
      <w:r w:rsidR="00EB106D">
        <w:rPr>
          <w:rFonts w:ascii="Times New Roman" w:hAnsi="Times New Roman" w:cs="Times New Roman"/>
          <w:sz w:val="24"/>
          <w:szCs w:val="24"/>
        </w:rPr>
        <w:t xml:space="preserve"> </w:t>
      </w:r>
      <w:r w:rsidR="00782436">
        <w:rPr>
          <w:rFonts w:ascii="Times New Roman" w:hAnsi="Times New Roman" w:cs="Times New Roman"/>
          <w:sz w:val="24"/>
          <w:szCs w:val="24"/>
        </w:rPr>
        <w:t xml:space="preserve">intervention </w:t>
      </w:r>
      <w:r w:rsidR="00EB106D">
        <w:rPr>
          <w:rFonts w:ascii="Times New Roman" w:hAnsi="Times New Roman" w:cs="Times New Roman"/>
          <w:sz w:val="24"/>
          <w:szCs w:val="24"/>
        </w:rPr>
        <w:t xml:space="preserve">study </w:t>
      </w:r>
      <w:r w:rsidR="00B86BA2">
        <w:rPr>
          <w:rFonts w:ascii="Times New Roman" w:hAnsi="Times New Roman" w:cs="Times New Roman"/>
          <w:sz w:val="24"/>
          <w:szCs w:val="24"/>
        </w:rPr>
        <w:t xml:space="preserve">which explored </w:t>
      </w:r>
      <w:r w:rsidR="00CD092A">
        <w:rPr>
          <w:rFonts w:ascii="Times New Roman" w:hAnsi="Times New Roman" w:cs="Times New Roman"/>
          <w:sz w:val="24"/>
          <w:szCs w:val="24"/>
        </w:rPr>
        <w:t xml:space="preserve">the </w:t>
      </w:r>
      <w:r w:rsidR="009F5E0C">
        <w:rPr>
          <w:rFonts w:ascii="Times New Roman" w:hAnsi="Times New Roman" w:cs="Times New Roman"/>
          <w:sz w:val="24"/>
          <w:szCs w:val="24"/>
        </w:rPr>
        <w:t>effects of nutrition education on 72 Iranian athletes with a disability</w:t>
      </w:r>
      <w:r w:rsidR="00C31462">
        <w:rPr>
          <w:rFonts w:ascii="Times New Roman" w:hAnsi="Times New Roman" w:cs="Times New Roman"/>
          <w:sz w:val="24"/>
          <w:szCs w:val="24"/>
        </w:rPr>
        <w:t xml:space="preserve"> (all spinal cord or amputations)</w:t>
      </w:r>
      <w:r w:rsidR="00D92AF9">
        <w:rPr>
          <w:rFonts w:ascii="Times New Roman" w:hAnsi="Times New Roman" w:cs="Times New Roman"/>
          <w:sz w:val="24"/>
          <w:szCs w:val="24"/>
        </w:rPr>
        <w:t xml:space="preserve">, revealed </w:t>
      </w:r>
      <w:r w:rsidR="00B86E75">
        <w:rPr>
          <w:rFonts w:ascii="Times New Roman" w:hAnsi="Times New Roman" w:cs="Times New Roman"/>
          <w:sz w:val="24"/>
          <w:szCs w:val="24"/>
        </w:rPr>
        <w:t xml:space="preserve">athletes </w:t>
      </w:r>
      <w:r w:rsidR="007B38BD">
        <w:rPr>
          <w:rFonts w:ascii="Times New Roman" w:hAnsi="Times New Roman" w:cs="Times New Roman"/>
          <w:sz w:val="24"/>
          <w:szCs w:val="24"/>
        </w:rPr>
        <w:t>scored significantly higher after nutrition education</w:t>
      </w:r>
      <w:r w:rsidR="003A75D8">
        <w:rPr>
          <w:rFonts w:ascii="Times New Roman" w:hAnsi="Times New Roman" w:cs="Times New Roman"/>
          <w:sz w:val="24"/>
          <w:szCs w:val="24"/>
        </w:rPr>
        <w:t>. More concerningly</w:t>
      </w:r>
      <w:r w:rsidR="00214D8B">
        <w:rPr>
          <w:rFonts w:ascii="Times New Roman" w:hAnsi="Times New Roman" w:cs="Times New Roman"/>
          <w:sz w:val="24"/>
          <w:szCs w:val="24"/>
        </w:rPr>
        <w:t xml:space="preserve">, several areas of deficient nutritional knowledge were identified that </w:t>
      </w:r>
      <w:r w:rsidR="00A81A56">
        <w:rPr>
          <w:rFonts w:ascii="Times New Roman" w:hAnsi="Times New Roman" w:cs="Times New Roman"/>
          <w:sz w:val="24"/>
          <w:szCs w:val="24"/>
        </w:rPr>
        <w:t>were</w:t>
      </w:r>
      <w:r w:rsidR="00214D8B">
        <w:rPr>
          <w:rFonts w:ascii="Times New Roman" w:hAnsi="Times New Roman" w:cs="Times New Roman"/>
          <w:sz w:val="24"/>
          <w:szCs w:val="24"/>
        </w:rPr>
        <w:t xml:space="preserve"> linked</w:t>
      </w:r>
      <w:r w:rsidR="00745933">
        <w:rPr>
          <w:rFonts w:ascii="Times New Roman" w:hAnsi="Times New Roman" w:cs="Times New Roman"/>
          <w:sz w:val="24"/>
          <w:szCs w:val="24"/>
        </w:rPr>
        <w:t xml:space="preserve"> to the health of the athletes.</w:t>
      </w:r>
      <w:r w:rsidR="00944631">
        <w:rPr>
          <w:rFonts w:ascii="Times New Roman" w:hAnsi="Times New Roman" w:cs="Times New Roman"/>
          <w:sz w:val="24"/>
          <w:szCs w:val="24"/>
        </w:rPr>
        <w:t xml:space="preserve"> </w:t>
      </w:r>
      <w:r w:rsidR="00B877A7">
        <w:rPr>
          <w:rFonts w:ascii="Times New Roman" w:hAnsi="Times New Roman" w:cs="Times New Roman"/>
          <w:sz w:val="24"/>
          <w:szCs w:val="24"/>
        </w:rPr>
        <w:t>In addition, t</w:t>
      </w:r>
      <w:r w:rsidR="00944631">
        <w:rPr>
          <w:rFonts w:ascii="Times New Roman" w:hAnsi="Times New Roman" w:cs="Times New Roman"/>
          <w:sz w:val="24"/>
          <w:szCs w:val="24"/>
        </w:rPr>
        <w:t>he top three reported sources of nutritional information were from coaches, family members and dieticians</w:t>
      </w:r>
      <w:r w:rsidR="00786A10">
        <w:rPr>
          <w:rFonts w:ascii="Times New Roman" w:hAnsi="Times New Roman" w:cs="Times New Roman"/>
          <w:sz w:val="24"/>
          <w:szCs w:val="24"/>
        </w:rPr>
        <w:t xml:space="preserve"> (</w:t>
      </w:r>
      <w:r w:rsidR="00786A10" w:rsidRPr="004E632B">
        <w:rPr>
          <w:rFonts w:ascii="Times New Roman" w:hAnsi="Times New Roman" w:cs="Times New Roman"/>
          <w:sz w:val="24"/>
          <w:szCs w:val="24"/>
        </w:rPr>
        <w:t>Rastmanesh</w:t>
      </w:r>
      <w:r w:rsidR="00786A10">
        <w:rPr>
          <w:rFonts w:ascii="Times New Roman" w:hAnsi="Times New Roman" w:cs="Times New Roman"/>
          <w:sz w:val="24"/>
          <w:szCs w:val="24"/>
        </w:rPr>
        <w:t xml:space="preserve"> </w:t>
      </w:r>
      <w:r w:rsidR="00786A10" w:rsidRPr="000E2B20">
        <w:rPr>
          <w:rFonts w:ascii="Times New Roman" w:hAnsi="Times New Roman" w:cs="Times New Roman"/>
          <w:i/>
          <w:iCs/>
          <w:sz w:val="24"/>
          <w:szCs w:val="24"/>
        </w:rPr>
        <w:t>et al.,</w:t>
      </w:r>
      <w:r w:rsidR="00786A10" w:rsidRPr="004E632B">
        <w:rPr>
          <w:rFonts w:ascii="Times New Roman" w:hAnsi="Times New Roman" w:cs="Times New Roman"/>
          <w:sz w:val="24"/>
          <w:szCs w:val="24"/>
        </w:rPr>
        <w:t xml:space="preserve"> 2007</w:t>
      </w:r>
      <w:r w:rsidR="00786A10">
        <w:rPr>
          <w:rFonts w:ascii="Times New Roman" w:hAnsi="Times New Roman" w:cs="Times New Roman"/>
          <w:sz w:val="24"/>
          <w:szCs w:val="24"/>
        </w:rPr>
        <w:t>).</w:t>
      </w:r>
      <w:r w:rsidR="007327B3">
        <w:rPr>
          <w:rFonts w:ascii="Times New Roman" w:hAnsi="Times New Roman" w:cs="Times New Roman"/>
          <w:sz w:val="24"/>
          <w:szCs w:val="24"/>
        </w:rPr>
        <w:t xml:space="preserve"> </w:t>
      </w:r>
      <w:r w:rsidR="001455EB">
        <w:rPr>
          <w:rFonts w:ascii="Times New Roman" w:hAnsi="Times New Roman" w:cs="Times New Roman"/>
          <w:sz w:val="24"/>
          <w:szCs w:val="24"/>
        </w:rPr>
        <w:t>Interestingly</w:t>
      </w:r>
      <w:r w:rsidR="00B66079">
        <w:rPr>
          <w:rFonts w:ascii="Times New Roman" w:hAnsi="Times New Roman" w:cs="Times New Roman"/>
          <w:sz w:val="24"/>
          <w:szCs w:val="24"/>
        </w:rPr>
        <w:t xml:space="preserve">, </w:t>
      </w:r>
      <w:r w:rsidR="00B4236D">
        <w:rPr>
          <w:rFonts w:ascii="Times New Roman" w:hAnsi="Times New Roman" w:cs="Times New Roman"/>
          <w:sz w:val="24"/>
          <w:szCs w:val="24"/>
        </w:rPr>
        <w:t xml:space="preserve">in a study </w:t>
      </w:r>
      <w:r w:rsidR="0034524F">
        <w:rPr>
          <w:rFonts w:ascii="Times New Roman" w:hAnsi="Times New Roman" w:cs="Times New Roman"/>
          <w:sz w:val="24"/>
          <w:szCs w:val="24"/>
        </w:rPr>
        <w:t xml:space="preserve">by </w:t>
      </w:r>
      <w:r w:rsidR="0034524F" w:rsidRPr="0034524F">
        <w:rPr>
          <w:rFonts w:ascii="Times New Roman" w:hAnsi="Times New Roman" w:cs="Times New Roman"/>
          <w:sz w:val="24"/>
          <w:szCs w:val="24"/>
        </w:rPr>
        <w:t>Trakman</w:t>
      </w:r>
      <w:r w:rsidR="0034524F">
        <w:rPr>
          <w:rFonts w:ascii="Times New Roman" w:hAnsi="Times New Roman" w:cs="Times New Roman"/>
          <w:sz w:val="24"/>
          <w:szCs w:val="24"/>
        </w:rPr>
        <w:t xml:space="preserve"> </w:t>
      </w:r>
      <w:r w:rsidR="0034524F" w:rsidRPr="0034524F">
        <w:rPr>
          <w:rFonts w:ascii="Times New Roman" w:hAnsi="Times New Roman" w:cs="Times New Roman"/>
          <w:i/>
          <w:iCs/>
          <w:sz w:val="24"/>
          <w:szCs w:val="24"/>
        </w:rPr>
        <w:t>et al.,</w:t>
      </w:r>
      <w:r w:rsidR="0034524F" w:rsidRPr="0034524F">
        <w:rPr>
          <w:rFonts w:ascii="Times New Roman" w:hAnsi="Times New Roman" w:cs="Times New Roman"/>
          <w:sz w:val="24"/>
          <w:szCs w:val="24"/>
        </w:rPr>
        <w:t xml:space="preserve"> (2019</w:t>
      </w:r>
      <w:r w:rsidR="00A4351B">
        <w:rPr>
          <w:rFonts w:ascii="Times New Roman" w:hAnsi="Times New Roman" w:cs="Times New Roman"/>
          <w:sz w:val="24"/>
          <w:szCs w:val="24"/>
        </w:rPr>
        <w:t>a</w:t>
      </w:r>
      <w:r w:rsidR="0034524F" w:rsidRPr="0034524F">
        <w:rPr>
          <w:rFonts w:ascii="Times New Roman" w:hAnsi="Times New Roman" w:cs="Times New Roman"/>
          <w:sz w:val="24"/>
          <w:szCs w:val="24"/>
        </w:rPr>
        <w:t>)</w:t>
      </w:r>
      <w:r w:rsidR="009B7259">
        <w:rPr>
          <w:rFonts w:ascii="Times New Roman" w:hAnsi="Times New Roman" w:cs="Times New Roman"/>
          <w:sz w:val="24"/>
          <w:szCs w:val="24"/>
        </w:rPr>
        <w:t xml:space="preserve"> </w:t>
      </w:r>
      <w:r w:rsidR="00183E3E">
        <w:rPr>
          <w:rFonts w:ascii="Times New Roman" w:hAnsi="Times New Roman" w:cs="Times New Roman"/>
          <w:sz w:val="24"/>
          <w:szCs w:val="24"/>
        </w:rPr>
        <w:t xml:space="preserve">over a decade </w:t>
      </w:r>
      <w:r w:rsidR="005A6D4E">
        <w:rPr>
          <w:rFonts w:ascii="Times New Roman" w:hAnsi="Times New Roman" w:cs="Times New Roman"/>
          <w:sz w:val="24"/>
          <w:szCs w:val="24"/>
        </w:rPr>
        <w:t>later</w:t>
      </w:r>
      <w:r w:rsidR="00D26D05">
        <w:rPr>
          <w:rFonts w:ascii="Times New Roman" w:hAnsi="Times New Roman" w:cs="Times New Roman"/>
          <w:sz w:val="24"/>
          <w:szCs w:val="24"/>
        </w:rPr>
        <w:t>, which</w:t>
      </w:r>
      <w:r w:rsidR="00B94123">
        <w:rPr>
          <w:rFonts w:ascii="Times New Roman" w:hAnsi="Times New Roman" w:cs="Times New Roman"/>
          <w:sz w:val="24"/>
          <w:szCs w:val="24"/>
        </w:rPr>
        <w:t xml:space="preserve"> </w:t>
      </w:r>
      <w:r w:rsidR="00B94123" w:rsidRPr="00B94123">
        <w:rPr>
          <w:rFonts w:ascii="Times New Roman" w:hAnsi="Times New Roman" w:cs="Times New Roman"/>
          <w:sz w:val="24"/>
          <w:szCs w:val="24"/>
        </w:rPr>
        <w:t>evaluate</w:t>
      </w:r>
      <w:r w:rsidR="00B94123">
        <w:rPr>
          <w:rFonts w:ascii="Times New Roman" w:hAnsi="Times New Roman" w:cs="Times New Roman"/>
          <w:sz w:val="24"/>
          <w:szCs w:val="24"/>
        </w:rPr>
        <w:t>d</w:t>
      </w:r>
      <w:r w:rsidR="00B94123" w:rsidRPr="00B94123">
        <w:rPr>
          <w:rFonts w:ascii="Times New Roman" w:hAnsi="Times New Roman" w:cs="Times New Roman"/>
          <w:sz w:val="24"/>
          <w:szCs w:val="24"/>
        </w:rPr>
        <w:t xml:space="preserve"> the information sources that are used and preferred by </w:t>
      </w:r>
      <w:r w:rsidR="00B94123">
        <w:rPr>
          <w:rFonts w:ascii="Times New Roman" w:hAnsi="Times New Roman" w:cs="Times New Roman"/>
          <w:sz w:val="24"/>
          <w:szCs w:val="24"/>
        </w:rPr>
        <w:t xml:space="preserve">331 </w:t>
      </w:r>
      <w:r w:rsidR="00B94123" w:rsidRPr="00B94123">
        <w:rPr>
          <w:rFonts w:ascii="Times New Roman" w:hAnsi="Times New Roman" w:cs="Times New Roman"/>
          <w:sz w:val="24"/>
          <w:szCs w:val="24"/>
        </w:rPr>
        <w:t>Australian</w:t>
      </w:r>
      <w:r w:rsidR="00B94123">
        <w:rPr>
          <w:rFonts w:ascii="Times New Roman" w:hAnsi="Times New Roman" w:cs="Times New Roman"/>
          <w:sz w:val="24"/>
          <w:szCs w:val="24"/>
        </w:rPr>
        <w:t xml:space="preserve"> </w:t>
      </w:r>
      <w:r w:rsidR="00B94123" w:rsidRPr="00B94123">
        <w:rPr>
          <w:rFonts w:ascii="Times New Roman" w:hAnsi="Times New Roman" w:cs="Times New Roman"/>
          <w:sz w:val="24"/>
          <w:szCs w:val="24"/>
        </w:rPr>
        <w:t>athletes</w:t>
      </w:r>
      <w:r w:rsidR="00B94123">
        <w:rPr>
          <w:rFonts w:ascii="Times New Roman" w:hAnsi="Times New Roman" w:cs="Times New Roman"/>
          <w:sz w:val="24"/>
          <w:szCs w:val="24"/>
        </w:rPr>
        <w:t>,</w:t>
      </w:r>
      <w:r w:rsidR="005A6D4E">
        <w:rPr>
          <w:rFonts w:ascii="Times New Roman" w:hAnsi="Times New Roman" w:cs="Times New Roman"/>
          <w:sz w:val="24"/>
          <w:szCs w:val="24"/>
        </w:rPr>
        <w:t xml:space="preserve"> </w:t>
      </w:r>
      <w:r w:rsidR="00556193">
        <w:rPr>
          <w:rFonts w:ascii="Times New Roman" w:hAnsi="Times New Roman" w:cs="Times New Roman"/>
          <w:sz w:val="24"/>
          <w:szCs w:val="24"/>
        </w:rPr>
        <w:t>the</w:t>
      </w:r>
      <w:r w:rsidR="005F7801">
        <w:rPr>
          <w:rFonts w:ascii="Times New Roman" w:hAnsi="Times New Roman" w:cs="Times New Roman"/>
          <w:sz w:val="24"/>
          <w:szCs w:val="24"/>
        </w:rPr>
        <w:t xml:space="preserve">y concluded </w:t>
      </w:r>
      <w:r w:rsidR="00B31BD5">
        <w:rPr>
          <w:rFonts w:ascii="Times New Roman" w:hAnsi="Times New Roman" w:cs="Times New Roman"/>
          <w:sz w:val="24"/>
          <w:szCs w:val="24"/>
        </w:rPr>
        <w:t xml:space="preserve">athletes </w:t>
      </w:r>
      <w:r w:rsidR="00B31BD5" w:rsidRPr="00B31BD5">
        <w:rPr>
          <w:rFonts w:ascii="Times New Roman" w:hAnsi="Times New Roman" w:cs="Times New Roman"/>
          <w:sz w:val="24"/>
          <w:szCs w:val="24"/>
        </w:rPr>
        <w:t>prefer dietitians, the internet and nutritionists for</w:t>
      </w:r>
      <w:r w:rsidR="00B31BD5">
        <w:rPr>
          <w:rFonts w:ascii="Times New Roman" w:hAnsi="Times New Roman" w:cs="Times New Roman"/>
          <w:sz w:val="24"/>
          <w:szCs w:val="24"/>
        </w:rPr>
        <w:t xml:space="preserve"> </w:t>
      </w:r>
      <w:r w:rsidR="00B31BD5" w:rsidRPr="00B31BD5">
        <w:rPr>
          <w:rFonts w:ascii="Times New Roman" w:hAnsi="Times New Roman" w:cs="Times New Roman"/>
          <w:sz w:val="24"/>
          <w:szCs w:val="24"/>
        </w:rPr>
        <w:t>sports nutrition information.</w:t>
      </w:r>
      <w:r w:rsidR="00664368">
        <w:rPr>
          <w:rFonts w:ascii="Times New Roman" w:hAnsi="Times New Roman" w:cs="Times New Roman"/>
          <w:sz w:val="24"/>
          <w:szCs w:val="24"/>
        </w:rPr>
        <w:t xml:space="preserve"> The</w:t>
      </w:r>
      <w:r w:rsidR="00FB5462">
        <w:rPr>
          <w:rFonts w:ascii="Times New Roman" w:hAnsi="Times New Roman" w:cs="Times New Roman"/>
          <w:sz w:val="24"/>
          <w:szCs w:val="24"/>
        </w:rPr>
        <w:t xml:space="preserve"> researchers</w:t>
      </w:r>
      <w:r w:rsidR="00664368">
        <w:rPr>
          <w:rFonts w:ascii="Times New Roman" w:hAnsi="Times New Roman" w:cs="Times New Roman"/>
          <w:sz w:val="24"/>
          <w:szCs w:val="24"/>
        </w:rPr>
        <w:t xml:space="preserve"> </w:t>
      </w:r>
      <w:r w:rsidR="00FB5462">
        <w:rPr>
          <w:rFonts w:ascii="Times New Roman" w:hAnsi="Times New Roman" w:cs="Times New Roman"/>
          <w:sz w:val="24"/>
          <w:szCs w:val="24"/>
        </w:rPr>
        <w:t>concluded</w:t>
      </w:r>
      <w:r w:rsidR="00664368">
        <w:rPr>
          <w:rFonts w:ascii="Times New Roman" w:hAnsi="Times New Roman" w:cs="Times New Roman"/>
          <w:sz w:val="24"/>
          <w:szCs w:val="24"/>
        </w:rPr>
        <w:t xml:space="preserve"> </w:t>
      </w:r>
      <w:r w:rsidR="001B624F">
        <w:rPr>
          <w:rFonts w:ascii="Times New Roman" w:hAnsi="Times New Roman" w:cs="Times New Roman"/>
          <w:sz w:val="24"/>
          <w:szCs w:val="24"/>
        </w:rPr>
        <w:t xml:space="preserve">further research is needed to </w:t>
      </w:r>
      <w:r w:rsidR="00597A10">
        <w:rPr>
          <w:rFonts w:ascii="Times New Roman" w:hAnsi="Times New Roman" w:cs="Times New Roman"/>
          <w:sz w:val="24"/>
          <w:szCs w:val="24"/>
        </w:rPr>
        <w:t xml:space="preserve">understand </w:t>
      </w:r>
      <w:r w:rsidR="00411DE3">
        <w:rPr>
          <w:rFonts w:ascii="Times New Roman" w:hAnsi="Times New Roman" w:cs="Times New Roman"/>
          <w:sz w:val="24"/>
          <w:szCs w:val="24"/>
        </w:rPr>
        <w:t xml:space="preserve">if </w:t>
      </w:r>
      <w:r w:rsidR="004A2088">
        <w:rPr>
          <w:rFonts w:ascii="Times New Roman" w:hAnsi="Times New Roman" w:cs="Times New Roman"/>
          <w:sz w:val="24"/>
          <w:szCs w:val="24"/>
        </w:rPr>
        <w:t>athletes'</w:t>
      </w:r>
      <w:r w:rsidR="00411DE3">
        <w:rPr>
          <w:rFonts w:ascii="Times New Roman" w:hAnsi="Times New Roman" w:cs="Times New Roman"/>
          <w:sz w:val="24"/>
          <w:szCs w:val="24"/>
        </w:rPr>
        <w:t xml:space="preserve"> </w:t>
      </w:r>
      <w:r w:rsidR="004A2088">
        <w:rPr>
          <w:rFonts w:ascii="Times New Roman" w:hAnsi="Times New Roman" w:cs="Times New Roman"/>
          <w:sz w:val="24"/>
          <w:szCs w:val="24"/>
        </w:rPr>
        <w:t>preferences</w:t>
      </w:r>
      <w:r w:rsidR="00411DE3">
        <w:rPr>
          <w:rFonts w:ascii="Times New Roman" w:hAnsi="Times New Roman" w:cs="Times New Roman"/>
          <w:sz w:val="24"/>
          <w:szCs w:val="24"/>
        </w:rPr>
        <w:t xml:space="preserve"> for educational support </w:t>
      </w:r>
      <w:r w:rsidR="004A2088">
        <w:rPr>
          <w:rFonts w:ascii="Times New Roman" w:hAnsi="Times New Roman" w:cs="Times New Roman"/>
          <w:sz w:val="24"/>
          <w:szCs w:val="24"/>
        </w:rPr>
        <w:t>affect</w:t>
      </w:r>
      <w:r w:rsidR="00411DE3">
        <w:rPr>
          <w:rFonts w:ascii="Times New Roman" w:hAnsi="Times New Roman" w:cs="Times New Roman"/>
          <w:sz w:val="24"/>
          <w:szCs w:val="24"/>
        </w:rPr>
        <w:t xml:space="preserve"> t</w:t>
      </w:r>
      <w:r w:rsidR="004A2088">
        <w:rPr>
          <w:rFonts w:ascii="Times New Roman" w:hAnsi="Times New Roman" w:cs="Times New Roman"/>
          <w:sz w:val="24"/>
          <w:szCs w:val="24"/>
        </w:rPr>
        <w:t>heir improvement in nutritional knowledge after education.</w:t>
      </w:r>
      <w:r w:rsidR="00C40A9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AC48EC2" w14:textId="47A4FB75" w:rsidR="00DE5BBB" w:rsidRDefault="00C40A99" w:rsidP="003753B6">
      <w:pPr>
        <w:spacing w:line="480" w:lineRule="auto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These studies </w:t>
      </w:r>
      <w:r w:rsidR="005B41E3">
        <w:rPr>
          <w:rFonts w:ascii="Times New Roman" w:hAnsi="Times New Roman" w:cs="Times New Roman"/>
          <w:sz w:val="24"/>
          <w:szCs w:val="24"/>
        </w:rPr>
        <w:t>highlight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B5C64">
        <w:rPr>
          <w:rFonts w:ascii="Times New Roman" w:hAnsi="Times New Roman" w:cs="Times New Roman"/>
          <w:sz w:val="24"/>
          <w:szCs w:val="24"/>
        </w:rPr>
        <w:t>the need for more nutritional education for para athletes</w:t>
      </w:r>
      <w:r w:rsidR="009B0EF6">
        <w:rPr>
          <w:rFonts w:ascii="Times New Roman" w:hAnsi="Times New Roman" w:cs="Times New Roman"/>
          <w:sz w:val="24"/>
          <w:szCs w:val="24"/>
        </w:rPr>
        <w:t xml:space="preserve"> but also the method of education plays</w:t>
      </w:r>
      <w:r w:rsidR="00F77070">
        <w:rPr>
          <w:rFonts w:ascii="Times New Roman" w:hAnsi="Times New Roman" w:cs="Times New Roman"/>
          <w:sz w:val="24"/>
          <w:szCs w:val="24"/>
        </w:rPr>
        <w:t xml:space="preserve"> an important role. </w:t>
      </w:r>
    </w:p>
    <w:p w14:paraId="7C028480" w14:textId="269850B4" w:rsidR="00E90360" w:rsidRPr="00E90360" w:rsidRDefault="00DE5BBB" w:rsidP="003753B6">
      <w:pPr>
        <w:spacing w:line="480" w:lineRule="auto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="00FA076A">
        <w:rPr>
          <w:rFonts w:ascii="Times New Roman" w:hAnsi="Times New Roman" w:cs="Times New Roman"/>
          <w:sz w:val="24"/>
          <w:szCs w:val="24"/>
        </w:rPr>
        <w:t xml:space="preserve">s identified, </w:t>
      </w:r>
      <w:r w:rsidR="002B0761">
        <w:rPr>
          <w:rFonts w:ascii="Times New Roman" w:hAnsi="Times New Roman" w:cs="Times New Roman"/>
          <w:sz w:val="24"/>
          <w:szCs w:val="24"/>
        </w:rPr>
        <w:t xml:space="preserve">limited studies on </w:t>
      </w:r>
      <w:r w:rsidR="0083389D">
        <w:rPr>
          <w:rFonts w:ascii="Times New Roman" w:hAnsi="Times New Roman" w:cs="Times New Roman"/>
          <w:sz w:val="24"/>
          <w:szCs w:val="24"/>
        </w:rPr>
        <w:t xml:space="preserve">the </w:t>
      </w:r>
      <w:r w:rsidR="002B0761">
        <w:rPr>
          <w:rFonts w:ascii="Times New Roman" w:hAnsi="Times New Roman" w:cs="Times New Roman"/>
          <w:sz w:val="24"/>
          <w:szCs w:val="24"/>
        </w:rPr>
        <w:t xml:space="preserve">nutritional knowledge </w:t>
      </w:r>
      <w:r w:rsidR="00092F0D">
        <w:rPr>
          <w:rFonts w:ascii="Times New Roman" w:hAnsi="Times New Roman" w:cs="Times New Roman"/>
          <w:sz w:val="24"/>
          <w:szCs w:val="24"/>
        </w:rPr>
        <w:t>o</w:t>
      </w:r>
      <w:r w:rsidR="004B17C2">
        <w:rPr>
          <w:rFonts w:ascii="Times New Roman" w:hAnsi="Times New Roman" w:cs="Times New Roman"/>
          <w:sz w:val="24"/>
          <w:szCs w:val="24"/>
        </w:rPr>
        <w:t>f</w:t>
      </w:r>
      <w:r w:rsidR="00092F0D">
        <w:rPr>
          <w:rFonts w:ascii="Times New Roman" w:hAnsi="Times New Roman" w:cs="Times New Roman"/>
          <w:sz w:val="24"/>
          <w:szCs w:val="24"/>
        </w:rPr>
        <w:t xml:space="preserve"> para athletes </w:t>
      </w:r>
      <w:r w:rsidR="002B0761">
        <w:rPr>
          <w:rFonts w:ascii="Times New Roman" w:hAnsi="Times New Roman" w:cs="Times New Roman"/>
          <w:sz w:val="24"/>
          <w:szCs w:val="24"/>
        </w:rPr>
        <w:t>are available</w:t>
      </w:r>
      <w:r w:rsidR="009A2ED3">
        <w:rPr>
          <w:rFonts w:ascii="Times New Roman" w:hAnsi="Times New Roman" w:cs="Times New Roman"/>
          <w:sz w:val="24"/>
          <w:szCs w:val="24"/>
        </w:rPr>
        <w:t xml:space="preserve"> (</w:t>
      </w:r>
      <w:r w:rsidR="008B2546" w:rsidRPr="008B2546">
        <w:rPr>
          <w:rFonts w:ascii="Times New Roman" w:hAnsi="Times New Roman" w:cs="Times New Roman"/>
          <w:sz w:val="24"/>
          <w:szCs w:val="24"/>
        </w:rPr>
        <w:t>Deguchi</w:t>
      </w:r>
      <w:r w:rsidR="008B2546">
        <w:rPr>
          <w:rFonts w:ascii="Times New Roman" w:hAnsi="Times New Roman" w:cs="Times New Roman"/>
          <w:sz w:val="24"/>
          <w:szCs w:val="24"/>
        </w:rPr>
        <w:t xml:space="preserve"> </w:t>
      </w:r>
      <w:r w:rsidR="008B2546" w:rsidRPr="008B2546">
        <w:rPr>
          <w:rFonts w:ascii="Times New Roman" w:hAnsi="Times New Roman" w:cs="Times New Roman"/>
          <w:i/>
          <w:iCs/>
          <w:sz w:val="24"/>
          <w:szCs w:val="24"/>
        </w:rPr>
        <w:t>et al.,</w:t>
      </w:r>
      <w:r w:rsidR="008B2546">
        <w:rPr>
          <w:rFonts w:ascii="Times New Roman" w:hAnsi="Times New Roman" w:cs="Times New Roman"/>
          <w:sz w:val="24"/>
          <w:szCs w:val="24"/>
        </w:rPr>
        <w:t xml:space="preserve"> </w:t>
      </w:r>
      <w:r w:rsidR="008B2546" w:rsidRPr="008B2546">
        <w:rPr>
          <w:rFonts w:ascii="Times New Roman" w:hAnsi="Times New Roman" w:cs="Times New Roman"/>
          <w:sz w:val="24"/>
          <w:szCs w:val="24"/>
        </w:rPr>
        <w:t>2021</w:t>
      </w:r>
      <w:r w:rsidR="008B2546">
        <w:rPr>
          <w:rFonts w:ascii="Times New Roman" w:hAnsi="Times New Roman" w:cs="Times New Roman"/>
          <w:sz w:val="24"/>
          <w:szCs w:val="24"/>
        </w:rPr>
        <w:t xml:space="preserve">, </w:t>
      </w:r>
      <w:r w:rsidR="004B17C2">
        <w:rPr>
          <w:rFonts w:ascii="Times New Roman" w:hAnsi="Times New Roman" w:cs="Times New Roman"/>
          <w:sz w:val="24"/>
          <w:szCs w:val="24"/>
        </w:rPr>
        <w:t>Eskici and Ersoy, 2016</w:t>
      </w:r>
      <w:r w:rsidR="0083389D">
        <w:rPr>
          <w:rFonts w:ascii="Times New Roman" w:hAnsi="Times New Roman" w:cs="Times New Roman"/>
          <w:sz w:val="24"/>
          <w:szCs w:val="24"/>
        </w:rPr>
        <w:t>,</w:t>
      </w:r>
      <w:r w:rsidR="004B17C2">
        <w:rPr>
          <w:rFonts w:ascii="Times New Roman" w:hAnsi="Times New Roman" w:cs="Times New Roman"/>
          <w:sz w:val="24"/>
          <w:szCs w:val="24"/>
        </w:rPr>
        <w:t xml:space="preserve"> </w:t>
      </w:r>
      <w:r w:rsidR="009A2ED3" w:rsidRPr="004E632B">
        <w:rPr>
          <w:rFonts w:ascii="Times New Roman" w:hAnsi="Times New Roman" w:cs="Times New Roman"/>
          <w:sz w:val="24"/>
          <w:szCs w:val="24"/>
        </w:rPr>
        <w:t>Rastmanesh</w:t>
      </w:r>
      <w:r w:rsidR="009A2ED3">
        <w:rPr>
          <w:rFonts w:ascii="Times New Roman" w:hAnsi="Times New Roman" w:cs="Times New Roman"/>
          <w:sz w:val="24"/>
          <w:szCs w:val="24"/>
        </w:rPr>
        <w:t xml:space="preserve"> </w:t>
      </w:r>
      <w:r w:rsidR="009A2ED3" w:rsidRPr="000E2B20">
        <w:rPr>
          <w:rFonts w:ascii="Times New Roman" w:hAnsi="Times New Roman" w:cs="Times New Roman"/>
          <w:i/>
          <w:iCs/>
          <w:sz w:val="24"/>
          <w:szCs w:val="24"/>
        </w:rPr>
        <w:t>et al.,</w:t>
      </w:r>
      <w:r w:rsidR="009A2ED3" w:rsidRPr="004E632B">
        <w:rPr>
          <w:rFonts w:ascii="Times New Roman" w:hAnsi="Times New Roman" w:cs="Times New Roman"/>
          <w:sz w:val="24"/>
          <w:szCs w:val="24"/>
        </w:rPr>
        <w:t xml:space="preserve"> 2007</w:t>
      </w:r>
      <w:r w:rsidR="009A2ED3">
        <w:rPr>
          <w:rFonts w:ascii="Times New Roman" w:hAnsi="Times New Roman" w:cs="Times New Roman"/>
          <w:sz w:val="24"/>
          <w:szCs w:val="24"/>
        </w:rPr>
        <w:t>,</w:t>
      </w:r>
      <w:r w:rsidR="00453E41">
        <w:rPr>
          <w:rFonts w:ascii="Times New Roman" w:hAnsi="Times New Roman" w:cs="Times New Roman"/>
          <w:sz w:val="24"/>
          <w:szCs w:val="24"/>
        </w:rPr>
        <w:t xml:space="preserve"> </w:t>
      </w:r>
      <w:r w:rsidR="00453E41" w:rsidRPr="008D7B96">
        <w:rPr>
          <w:rFonts w:ascii="Times New Roman" w:hAnsi="Times New Roman" w:cs="Times New Roman"/>
          <w:sz w:val="24"/>
          <w:szCs w:val="24"/>
        </w:rPr>
        <w:t>Madden</w:t>
      </w:r>
      <w:r w:rsidR="00453E41">
        <w:rPr>
          <w:rFonts w:ascii="Times New Roman" w:hAnsi="Times New Roman" w:cs="Times New Roman"/>
          <w:sz w:val="24"/>
          <w:szCs w:val="24"/>
        </w:rPr>
        <w:t xml:space="preserve"> </w:t>
      </w:r>
      <w:r w:rsidR="00453E41" w:rsidRPr="008D7B96">
        <w:rPr>
          <w:rFonts w:ascii="Times New Roman" w:hAnsi="Times New Roman" w:cs="Times New Roman"/>
          <w:i/>
          <w:iCs/>
          <w:sz w:val="24"/>
          <w:szCs w:val="24"/>
        </w:rPr>
        <w:t>et al.,</w:t>
      </w:r>
      <w:r w:rsidR="00453E41" w:rsidRPr="008D7B96">
        <w:rPr>
          <w:rFonts w:ascii="Times New Roman" w:hAnsi="Times New Roman" w:cs="Times New Roman"/>
          <w:sz w:val="24"/>
          <w:szCs w:val="24"/>
        </w:rPr>
        <w:t xml:space="preserve"> 2022</w:t>
      </w:r>
      <w:r w:rsidR="0083389D">
        <w:rPr>
          <w:rFonts w:ascii="Times New Roman" w:hAnsi="Times New Roman" w:cs="Times New Roman"/>
          <w:sz w:val="24"/>
          <w:szCs w:val="24"/>
        </w:rPr>
        <w:t>)</w:t>
      </w:r>
      <w:r w:rsidR="00E915BF">
        <w:rPr>
          <w:rFonts w:ascii="Times New Roman" w:hAnsi="Times New Roman" w:cs="Times New Roman"/>
          <w:sz w:val="24"/>
          <w:szCs w:val="24"/>
        </w:rPr>
        <w:t xml:space="preserve"> </w:t>
      </w:r>
      <w:r w:rsidR="0001417A">
        <w:rPr>
          <w:rFonts w:ascii="Times New Roman" w:hAnsi="Times New Roman" w:cs="Times New Roman"/>
          <w:sz w:val="24"/>
          <w:szCs w:val="24"/>
        </w:rPr>
        <w:t>but</w:t>
      </w:r>
      <w:r w:rsidR="00266071">
        <w:rPr>
          <w:rFonts w:ascii="Times New Roman" w:hAnsi="Times New Roman" w:cs="Times New Roman"/>
          <w:sz w:val="24"/>
          <w:szCs w:val="24"/>
        </w:rPr>
        <w:t xml:space="preserve"> </w:t>
      </w:r>
      <w:r w:rsidR="006D0D66">
        <w:rPr>
          <w:rFonts w:ascii="Times New Roman" w:hAnsi="Times New Roman" w:cs="Times New Roman"/>
          <w:sz w:val="24"/>
          <w:szCs w:val="24"/>
        </w:rPr>
        <w:t>they</w:t>
      </w:r>
      <w:r w:rsidR="003F5124">
        <w:rPr>
          <w:rFonts w:ascii="Times New Roman" w:hAnsi="Times New Roman" w:cs="Times New Roman"/>
          <w:sz w:val="24"/>
          <w:szCs w:val="24"/>
        </w:rPr>
        <w:t xml:space="preserve"> have</w:t>
      </w:r>
      <w:r w:rsidR="007B0ACF">
        <w:rPr>
          <w:rFonts w:ascii="Times New Roman" w:hAnsi="Times New Roman" w:cs="Times New Roman"/>
          <w:sz w:val="24"/>
          <w:szCs w:val="24"/>
        </w:rPr>
        <w:t xml:space="preserve"> all</w:t>
      </w:r>
      <w:r w:rsidR="003F5124">
        <w:rPr>
          <w:rFonts w:ascii="Times New Roman" w:hAnsi="Times New Roman" w:cs="Times New Roman"/>
          <w:sz w:val="24"/>
          <w:szCs w:val="24"/>
        </w:rPr>
        <w:t xml:space="preserve"> been conducted on</w:t>
      </w:r>
      <w:r w:rsidR="005A5444">
        <w:rPr>
          <w:rFonts w:ascii="Times New Roman" w:hAnsi="Times New Roman" w:cs="Times New Roman"/>
          <w:sz w:val="24"/>
          <w:szCs w:val="24"/>
        </w:rPr>
        <w:t xml:space="preserve"> </w:t>
      </w:r>
      <w:r w:rsidR="0048580C">
        <w:rPr>
          <w:rFonts w:ascii="Times New Roman" w:hAnsi="Times New Roman" w:cs="Times New Roman"/>
          <w:sz w:val="24"/>
          <w:szCs w:val="24"/>
        </w:rPr>
        <w:t>a single</w:t>
      </w:r>
      <w:r w:rsidR="003354F8">
        <w:rPr>
          <w:rFonts w:ascii="Times New Roman" w:hAnsi="Times New Roman" w:cs="Times New Roman"/>
          <w:sz w:val="24"/>
          <w:szCs w:val="24"/>
        </w:rPr>
        <w:t xml:space="preserve"> sport or one type of disability.</w:t>
      </w:r>
      <w:r w:rsidR="005975DD">
        <w:rPr>
          <w:rFonts w:ascii="Times New Roman" w:hAnsi="Times New Roman" w:cs="Times New Roman"/>
          <w:sz w:val="24"/>
          <w:szCs w:val="24"/>
        </w:rPr>
        <w:t xml:space="preserve"> </w:t>
      </w:r>
      <w:r w:rsidR="00194441">
        <w:rPr>
          <w:rFonts w:ascii="Times New Roman" w:hAnsi="Times New Roman" w:cs="Times New Roman"/>
          <w:sz w:val="24"/>
          <w:szCs w:val="24"/>
        </w:rPr>
        <w:t>To</w:t>
      </w:r>
      <w:r w:rsidR="00D05D0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my</w:t>
      </w:r>
      <w:r w:rsidR="00D05D0A">
        <w:rPr>
          <w:rFonts w:ascii="Times New Roman" w:hAnsi="Times New Roman" w:cs="Times New Roman"/>
          <w:sz w:val="24"/>
          <w:szCs w:val="24"/>
        </w:rPr>
        <w:t xml:space="preserve"> </w:t>
      </w:r>
      <w:r w:rsidR="00D05D0A">
        <w:rPr>
          <w:rFonts w:ascii="Times New Roman" w:hAnsi="Times New Roman" w:cs="Times New Roman"/>
          <w:sz w:val="24"/>
          <w:szCs w:val="24"/>
        </w:rPr>
        <w:lastRenderedPageBreak/>
        <w:t>knowledge</w:t>
      </w:r>
      <w:r w:rsidR="005975DD">
        <w:rPr>
          <w:rFonts w:ascii="Times New Roman" w:hAnsi="Times New Roman" w:cs="Times New Roman"/>
          <w:sz w:val="24"/>
          <w:szCs w:val="24"/>
        </w:rPr>
        <w:t>, there have been no studies conducted specifically in the UK</w:t>
      </w:r>
      <w:r w:rsidR="000E238E">
        <w:rPr>
          <w:rFonts w:ascii="Times New Roman" w:hAnsi="Times New Roman" w:cs="Times New Roman"/>
          <w:sz w:val="24"/>
          <w:szCs w:val="24"/>
        </w:rPr>
        <w:t xml:space="preserve"> or Wales where sports nutrition knowledge may differ. </w:t>
      </w:r>
      <w:r w:rsidR="008210DA">
        <w:rPr>
          <w:rFonts w:ascii="Times New Roman" w:hAnsi="Times New Roman" w:cs="Times New Roman"/>
          <w:sz w:val="24"/>
          <w:szCs w:val="24"/>
        </w:rPr>
        <w:t>Furthermore</w:t>
      </w:r>
      <w:r w:rsidR="00412A2F">
        <w:rPr>
          <w:rFonts w:ascii="Times New Roman" w:hAnsi="Times New Roman" w:cs="Times New Roman"/>
          <w:sz w:val="24"/>
          <w:szCs w:val="24"/>
        </w:rPr>
        <w:t xml:space="preserve">, </w:t>
      </w:r>
      <w:r w:rsidR="00C53A20">
        <w:rPr>
          <w:rFonts w:ascii="Times New Roman" w:hAnsi="Times New Roman" w:cs="Times New Roman"/>
          <w:sz w:val="24"/>
          <w:szCs w:val="24"/>
        </w:rPr>
        <w:t>with the recent</w:t>
      </w:r>
      <w:r w:rsidR="00B45BE5">
        <w:rPr>
          <w:rFonts w:ascii="Times New Roman" w:hAnsi="Times New Roman" w:cs="Times New Roman"/>
          <w:sz w:val="24"/>
          <w:szCs w:val="24"/>
        </w:rPr>
        <w:t xml:space="preserve"> withdrawal of Sport Wales nutritional support </w:t>
      </w:r>
      <w:r w:rsidR="00025C3F">
        <w:rPr>
          <w:rFonts w:ascii="Times New Roman" w:hAnsi="Times New Roman" w:cs="Times New Roman"/>
          <w:sz w:val="24"/>
          <w:szCs w:val="24"/>
        </w:rPr>
        <w:t xml:space="preserve">for Welsh athletes </w:t>
      </w:r>
      <w:r w:rsidR="00025C3F" w:rsidRPr="004975A9">
        <w:rPr>
          <w:rFonts w:ascii="Times New Roman" w:hAnsi="Times New Roman" w:cs="Times New Roman"/>
          <w:sz w:val="24"/>
          <w:szCs w:val="24"/>
        </w:rPr>
        <w:t xml:space="preserve">on </w:t>
      </w:r>
      <w:r w:rsidR="00627DEF" w:rsidRPr="004975A9">
        <w:rPr>
          <w:rFonts w:ascii="Times New Roman" w:hAnsi="Times New Roman" w:cs="Times New Roman"/>
          <w:sz w:val="24"/>
          <w:szCs w:val="24"/>
        </w:rPr>
        <w:t>performance programmes</w:t>
      </w:r>
      <w:r w:rsidR="004975A9" w:rsidRPr="004975A9">
        <w:rPr>
          <w:rFonts w:ascii="Times New Roman" w:hAnsi="Times New Roman" w:cs="Times New Roman"/>
          <w:sz w:val="24"/>
          <w:szCs w:val="24"/>
        </w:rPr>
        <w:t xml:space="preserve"> (excluding </w:t>
      </w:r>
      <w:r w:rsidR="004975A9">
        <w:rPr>
          <w:rFonts w:ascii="Times New Roman" w:hAnsi="Times New Roman" w:cs="Times New Roman"/>
          <w:sz w:val="24"/>
          <w:szCs w:val="24"/>
        </w:rPr>
        <w:t>those on a UKA World Class P</w:t>
      </w:r>
      <w:r w:rsidR="004975A9" w:rsidRPr="004975A9">
        <w:rPr>
          <w:rFonts w:ascii="Times New Roman" w:hAnsi="Times New Roman" w:cs="Times New Roman"/>
          <w:sz w:val="24"/>
          <w:szCs w:val="24"/>
        </w:rPr>
        <w:t>rogramme)</w:t>
      </w:r>
      <w:r w:rsidR="002F32AF" w:rsidRPr="004975A9">
        <w:rPr>
          <w:rFonts w:ascii="Times New Roman" w:hAnsi="Times New Roman" w:cs="Times New Roman"/>
          <w:sz w:val="24"/>
          <w:szCs w:val="24"/>
        </w:rPr>
        <w:t>,</w:t>
      </w:r>
      <w:r w:rsidR="00627DEF" w:rsidRPr="004975A9">
        <w:rPr>
          <w:rFonts w:ascii="Times New Roman" w:hAnsi="Times New Roman" w:cs="Times New Roman"/>
          <w:sz w:val="24"/>
          <w:szCs w:val="24"/>
        </w:rPr>
        <w:t xml:space="preserve"> </w:t>
      </w:r>
      <w:r w:rsidR="00DE70E3">
        <w:rPr>
          <w:rFonts w:ascii="Times New Roman" w:hAnsi="Times New Roman" w:cs="Times New Roman"/>
          <w:sz w:val="24"/>
          <w:szCs w:val="24"/>
        </w:rPr>
        <w:t xml:space="preserve">closely followed by a reduction in Welsh Government funding for </w:t>
      </w:r>
      <w:r w:rsidR="0075484F">
        <w:rPr>
          <w:rFonts w:ascii="Times New Roman" w:hAnsi="Times New Roman" w:cs="Times New Roman"/>
          <w:sz w:val="24"/>
          <w:szCs w:val="24"/>
        </w:rPr>
        <w:t>the sports sector</w:t>
      </w:r>
      <w:r w:rsidR="004975A9">
        <w:rPr>
          <w:rFonts w:ascii="Times New Roman" w:hAnsi="Times New Roman" w:cs="Times New Roman"/>
          <w:sz w:val="24"/>
          <w:szCs w:val="24"/>
        </w:rPr>
        <w:t xml:space="preserve"> and consequently a reduction in Sports Governing Bodies funding (who usually would </w:t>
      </w:r>
      <w:r w:rsidR="009177A7">
        <w:rPr>
          <w:rFonts w:ascii="Times New Roman" w:hAnsi="Times New Roman" w:cs="Times New Roman"/>
          <w:sz w:val="24"/>
          <w:szCs w:val="24"/>
        </w:rPr>
        <w:t xml:space="preserve">pay for </w:t>
      </w:r>
      <w:r w:rsidR="004975A9">
        <w:rPr>
          <w:rFonts w:ascii="Times New Roman" w:hAnsi="Times New Roman" w:cs="Times New Roman"/>
          <w:sz w:val="24"/>
          <w:szCs w:val="24"/>
        </w:rPr>
        <w:t>Sports Nutritionists for athletes)</w:t>
      </w:r>
      <w:r w:rsidR="0075484F">
        <w:rPr>
          <w:rFonts w:ascii="Times New Roman" w:hAnsi="Times New Roman" w:cs="Times New Roman"/>
          <w:sz w:val="24"/>
          <w:szCs w:val="24"/>
        </w:rPr>
        <w:t xml:space="preserve">, </w:t>
      </w:r>
      <w:r w:rsidR="00D14C06">
        <w:rPr>
          <w:rFonts w:ascii="Times New Roman" w:hAnsi="Times New Roman" w:cs="Times New Roman"/>
          <w:sz w:val="24"/>
          <w:szCs w:val="24"/>
        </w:rPr>
        <w:t>para athletes</w:t>
      </w:r>
      <w:r w:rsidR="000C2E8A">
        <w:rPr>
          <w:rFonts w:ascii="Times New Roman" w:hAnsi="Times New Roman" w:cs="Times New Roman"/>
          <w:sz w:val="24"/>
          <w:szCs w:val="24"/>
        </w:rPr>
        <w:t xml:space="preserve"> have even few</w:t>
      </w:r>
      <w:r w:rsidR="00E86A53">
        <w:rPr>
          <w:rFonts w:ascii="Times New Roman" w:hAnsi="Times New Roman" w:cs="Times New Roman"/>
          <w:sz w:val="24"/>
          <w:szCs w:val="24"/>
        </w:rPr>
        <w:t>er</w:t>
      </w:r>
      <w:r w:rsidR="000C2E8A">
        <w:rPr>
          <w:rFonts w:ascii="Times New Roman" w:hAnsi="Times New Roman" w:cs="Times New Roman"/>
          <w:sz w:val="24"/>
          <w:szCs w:val="24"/>
        </w:rPr>
        <w:t xml:space="preserve"> </w:t>
      </w:r>
      <w:r w:rsidR="00986BF0">
        <w:rPr>
          <w:rFonts w:ascii="Times New Roman" w:hAnsi="Times New Roman" w:cs="Times New Roman"/>
          <w:sz w:val="24"/>
          <w:szCs w:val="24"/>
        </w:rPr>
        <w:t>opportunities</w:t>
      </w:r>
      <w:r w:rsidR="000C2E8A">
        <w:rPr>
          <w:rFonts w:ascii="Times New Roman" w:hAnsi="Times New Roman" w:cs="Times New Roman"/>
          <w:sz w:val="24"/>
          <w:szCs w:val="24"/>
        </w:rPr>
        <w:t xml:space="preserve"> for </w:t>
      </w:r>
      <w:r w:rsidR="00986BF0">
        <w:rPr>
          <w:rFonts w:ascii="Times New Roman" w:hAnsi="Times New Roman" w:cs="Times New Roman"/>
          <w:sz w:val="24"/>
          <w:szCs w:val="24"/>
        </w:rPr>
        <w:t>nutritional education.</w:t>
      </w:r>
      <w:r w:rsidR="00331D05">
        <w:rPr>
          <w:rFonts w:ascii="Times New Roman" w:hAnsi="Times New Roman" w:cs="Times New Roman"/>
          <w:sz w:val="24"/>
          <w:szCs w:val="24"/>
        </w:rPr>
        <w:t xml:space="preserve"> </w:t>
      </w:r>
      <w:r w:rsidR="008529A3">
        <w:rPr>
          <w:rFonts w:ascii="Times New Roman" w:hAnsi="Times New Roman" w:cs="Times New Roman"/>
          <w:sz w:val="24"/>
          <w:szCs w:val="24"/>
        </w:rPr>
        <w:t>Plus, w</w:t>
      </w:r>
      <w:r w:rsidR="00331D05">
        <w:rPr>
          <w:rFonts w:ascii="Times New Roman" w:hAnsi="Times New Roman" w:cs="Times New Roman"/>
          <w:sz w:val="24"/>
          <w:szCs w:val="24"/>
        </w:rPr>
        <w:t xml:space="preserve">ith </w:t>
      </w:r>
      <w:r w:rsidR="00AC0A42">
        <w:rPr>
          <w:rFonts w:ascii="Times New Roman" w:hAnsi="Times New Roman" w:cs="Times New Roman"/>
          <w:sz w:val="24"/>
          <w:szCs w:val="24"/>
        </w:rPr>
        <w:t>Wales</w:t>
      </w:r>
      <w:r w:rsidR="00CE132A">
        <w:rPr>
          <w:rFonts w:ascii="Times New Roman" w:hAnsi="Times New Roman" w:cs="Times New Roman"/>
          <w:sz w:val="24"/>
          <w:szCs w:val="24"/>
        </w:rPr>
        <w:t xml:space="preserve"> taking the </w:t>
      </w:r>
      <w:r w:rsidR="009E4B43">
        <w:rPr>
          <w:rFonts w:ascii="Times New Roman" w:hAnsi="Times New Roman" w:cs="Times New Roman"/>
          <w:sz w:val="24"/>
          <w:szCs w:val="24"/>
        </w:rPr>
        <w:t>first-ever</w:t>
      </w:r>
      <w:r w:rsidR="00D1122A">
        <w:rPr>
          <w:rFonts w:ascii="Times New Roman" w:hAnsi="Times New Roman" w:cs="Times New Roman"/>
          <w:sz w:val="24"/>
          <w:szCs w:val="24"/>
        </w:rPr>
        <w:t xml:space="preserve"> </w:t>
      </w:r>
      <w:r w:rsidR="00D1122A" w:rsidRPr="00F75452">
        <w:rPr>
          <w:rFonts w:ascii="Times New Roman" w:hAnsi="Times New Roman" w:cs="Times New Roman"/>
          <w:sz w:val="24"/>
          <w:szCs w:val="24"/>
        </w:rPr>
        <w:t>para gold medal in</w:t>
      </w:r>
      <w:r w:rsidR="00D35B1B">
        <w:rPr>
          <w:rFonts w:ascii="Times New Roman" w:hAnsi="Times New Roman" w:cs="Times New Roman"/>
          <w:sz w:val="24"/>
          <w:szCs w:val="24"/>
        </w:rPr>
        <w:t xml:space="preserve"> the</w:t>
      </w:r>
      <w:r w:rsidR="00D1122A" w:rsidRPr="00F75452">
        <w:rPr>
          <w:rFonts w:ascii="Times New Roman" w:hAnsi="Times New Roman" w:cs="Times New Roman"/>
          <w:sz w:val="24"/>
          <w:szCs w:val="24"/>
        </w:rPr>
        <w:t xml:space="preserve"> Commonwealth Youth Games history</w:t>
      </w:r>
      <w:r w:rsidR="00D1122A">
        <w:rPr>
          <w:rFonts w:ascii="Times New Roman" w:hAnsi="Times New Roman" w:cs="Times New Roman"/>
          <w:sz w:val="24"/>
          <w:szCs w:val="24"/>
        </w:rPr>
        <w:t xml:space="preserve"> </w:t>
      </w:r>
      <w:r w:rsidR="008529A3">
        <w:rPr>
          <w:rFonts w:ascii="Times New Roman" w:hAnsi="Times New Roman" w:cs="Times New Roman"/>
          <w:sz w:val="24"/>
          <w:szCs w:val="24"/>
        </w:rPr>
        <w:t>last</w:t>
      </w:r>
      <w:r w:rsidR="00D1122A">
        <w:rPr>
          <w:rFonts w:ascii="Times New Roman" w:hAnsi="Times New Roman" w:cs="Times New Roman"/>
          <w:sz w:val="24"/>
          <w:szCs w:val="24"/>
        </w:rPr>
        <w:t xml:space="preserve"> summer</w:t>
      </w:r>
      <w:r w:rsidR="00A615AB">
        <w:rPr>
          <w:rFonts w:ascii="Times New Roman" w:hAnsi="Times New Roman" w:cs="Times New Roman"/>
          <w:sz w:val="24"/>
          <w:szCs w:val="24"/>
        </w:rPr>
        <w:t xml:space="preserve">, now more than ever </w:t>
      </w:r>
      <w:r w:rsidR="0093048A">
        <w:rPr>
          <w:rFonts w:ascii="Times New Roman" w:hAnsi="Times New Roman" w:cs="Times New Roman"/>
          <w:sz w:val="24"/>
          <w:szCs w:val="24"/>
        </w:rPr>
        <w:t xml:space="preserve">it </w:t>
      </w:r>
      <w:r w:rsidR="00A615AB">
        <w:rPr>
          <w:rFonts w:ascii="Times New Roman" w:hAnsi="Times New Roman" w:cs="Times New Roman"/>
          <w:sz w:val="24"/>
          <w:szCs w:val="24"/>
        </w:rPr>
        <w:t xml:space="preserve">is imperative to ensure the next generation of </w:t>
      </w:r>
      <w:r w:rsidR="0097195B">
        <w:rPr>
          <w:rFonts w:ascii="Times New Roman" w:hAnsi="Times New Roman" w:cs="Times New Roman"/>
          <w:sz w:val="24"/>
          <w:szCs w:val="24"/>
        </w:rPr>
        <w:t xml:space="preserve">para </w:t>
      </w:r>
      <w:r w:rsidR="00A615AB">
        <w:rPr>
          <w:rFonts w:ascii="Times New Roman" w:hAnsi="Times New Roman" w:cs="Times New Roman"/>
          <w:sz w:val="24"/>
          <w:szCs w:val="24"/>
        </w:rPr>
        <w:t xml:space="preserve">athletes have the nutritional knowledge they require </w:t>
      </w:r>
      <w:r w:rsidR="0097195B">
        <w:rPr>
          <w:rFonts w:ascii="Times New Roman" w:hAnsi="Times New Roman" w:cs="Times New Roman"/>
          <w:sz w:val="24"/>
          <w:szCs w:val="24"/>
        </w:rPr>
        <w:t>to</w:t>
      </w:r>
      <w:r w:rsidR="00712F7F">
        <w:rPr>
          <w:rFonts w:ascii="Times New Roman" w:hAnsi="Times New Roman" w:cs="Times New Roman"/>
          <w:sz w:val="24"/>
          <w:szCs w:val="24"/>
        </w:rPr>
        <w:t xml:space="preserve"> perform to their best ability</w:t>
      </w:r>
      <w:r w:rsidR="002932EC">
        <w:rPr>
          <w:rFonts w:ascii="Times New Roman" w:hAnsi="Times New Roman" w:cs="Times New Roman"/>
          <w:sz w:val="24"/>
          <w:szCs w:val="24"/>
        </w:rPr>
        <w:t xml:space="preserve"> (Welsh Athletics, 202</w:t>
      </w:r>
      <w:r w:rsidR="00103BDA">
        <w:rPr>
          <w:rFonts w:ascii="Times New Roman" w:hAnsi="Times New Roman" w:cs="Times New Roman"/>
          <w:sz w:val="24"/>
          <w:szCs w:val="24"/>
        </w:rPr>
        <w:t>4</w:t>
      </w:r>
      <w:r w:rsidR="002932EC">
        <w:rPr>
          <w:rFonts w:ascii="Times New Roman" w:hAnsi="Times New Roman" w:cs="Times New Roman"/>
          <w:sz w:val="24"/>
          <w:szCs w:val="24"/>
        </w:rPr>
        <w:t>)</w:t>
      </w:r>
      <w:r w:rsidR="00712F7F">
        <w:rPr>
          <w:rFonts w:ascii="Times New Roman" w:hAnsi="Times New Roman" w:cs="Times New Roman"/>
          <w:sz w:val="24"/>
          <w:szCs w:val="24"/>
        </w:rPr>
        <w:t>.</w:t>
      </w:r>
    </w:p>
    <w:p w14:paraId="097D2BD6" w14:textId="15743391" w:rsidR="00696DDC" w:rsidRPr="00B5241B" w:rsidRDefault="00E90360" w:rsidP="003E501D">
      <w:pPr>
        <w:spacing w:line="48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E90360">
        <w:rPr>
          <w:rFonts w:ascii="Times New Roman" w:hAnsi="Times New Roman" w:cs="Times New Roman"/>
          <w:sz w:val="24"/>
          <w:szCs w:val="24"/>
        </w:rPr>
        <w:t>This provides the rationale for my research</w:t>
      </w:r>
      <w:r w:rsidR="00B5241B">
        <w:rPr>
          <w:rFonts w:ascii="Times New Roman" w:hAnsi="Times New Roman" w:cs="Times New Roman"/>
          <w:sz w:val="24"/>
          <w:szCs w:val="24"/>
        </w:rPr>
        <w:t xml:space="preserve"> which aims </w:t>
      </w:r>
      <w:r w:rsidR="00696DDC" w:rsidRPr="00171E6D">
        <w:rPr>
          <w:rFonts w:ascii="Times New Roman" w:hAnsi="Times New Roman" w:cs="Times New Roman"/>
          <w:sz w:val="24"/>
          <w:szCs w:val="24"/>
        </w:rPr>
        <w:t>to assess the level of sports nutrition knowledge in Welsh para athletes</w:t>
      </w:r>
      <w:r w:rsidR="00941CFD">
        <w:rPr>
          <w:rFonts w:ascii="Times New Roman" w:hAnsi="Times New Roman" w:cs="Times New Roman"/>
          <w:sz w:val="24"/>
          <w:szCs w:val="24"/>
        </w:rPr>
        <w:t xml:space="preserve"> </w:t>
      </w:r>
      <w:r w:rsidR="00546BBB">
        <w:rPr>
          <w:rFonts w:ascii="Times New Roman" w:hAnsi="Times New Roman" w:cs="Times New Roman"/>
          <w:sz w:val="24"/>
          <w:szCs w:val="24"/>
        </w:rPr>
        <w:t xml:space="preserve">on performance programmes </w:t>
      </w:r>
      <w:r w:rsidR="00941CFD">
        <w:rPr>
          <w:rFonts w:ascii="Times New Roman" w:hAnsi="Times New Roman" w:cs="Times New Roman"/>
          <w:sz w:val="24"/>
          <w:szCs w:val="24"/>
        </w:rPr>
        <w:t>with a</w:t>
      </w:r>
      <w:r w:rsidR="00696DDC" w:rsidRPr="00171E6D">
        <w:rPr>
          <w:rFonts w:ascii="Times New Roman" w:hAnsi="Times New Roman" w:cs="Times New Roman"/>
          <w:sz w:val="24"/>
          <w:szCs w:val="24"/>
        </w:rPr>
        <w:t xml:space="preserve"> secondary</w:t>
      </w:r>
      <w:r w:rsidR="00941CFD">
        <w:rPr>
          <w:rFonts w:ascii="Times New Roman" w:hAnsi="Times New Roman" w:cs="Times New Roman"/>
          <w:sz w:val="24"/>
          <w:szCs w:val="24"/>
        </w:rPr>
        <w:t xml:space="preserve"> objective </w:t>
      </w:r>
      <w:r w:rsidR="003E501D">
        <w:rPr>
          <w:rFonts w:ascii="Times New Roman" w:hAnsi="Times New Roman" w:cs="Times New Roman"/>
          <w:sz w:val="24"/>
          <w:szCs w:val="24"/>
        </w:rPr>
        <w:t>of understanding</w:t>
      </w:r>
      <w:r w:rsidR="00696DDC" w:rsidRPr="00171E6D">
        <w:rPr>
          <w:rFonts w:ascii="Times New Roman" w:hAnsi="Times New Roman" w:cs="Times New Roman"/>
          <w:sz w:val="24"/>
          <w:szCs w:val="24"/>
        </w:rPr>
        <w:t xml:space="preserve"> their sources of sports nutrition information. </w:t>
      </w:r>
    </w:p>
    <w:p w14:paraId="3062AFD4" w14:textId="11B92262" w:rsidR="00290295" w:rsidRPr="00685C67" w:rsidRDefault="00290295" w:rsidP="00290295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 w:rsidRPr="00680B03">
        <w:rPr>
          <w:rFonts w:ascii="Times New Roman" w:hAnsi="Times New Roman" w:cs="Times New Roman"/>
          <w:b/>
          <w:bCs/>
          <w:sz w:val="24"/>
          <w:szCs w:val="24"/>
        </w:rPr>
        <w:t xml:space="preserve">| </w:t>
      </w:r>
      <w:r>
        <w:rPr>
          <w:rFonts w:ascii="Times New Roman" w:hAnsi="Times New Roman" w:cs="Times New Roman"/>
          <w:b/>
          <w:bCs/>
          <w:sz w:val="24"/>
          <w:szCs w:val="24"/>
        </w:rPr>
        <w:t>THEORETICAL AND METHODOLOGICAL BASIS</w:t>
      </w:r>
    </w:p>
    <w:p w14:paraId="3E79DF0E" w14:textId="5DBA3602" w:rsidR="00E50A34" w:rsidRDefault="00F5795F" w:rsidP="00AF7906">
      <w:pPr>
        <w:spacing w:before="240" w:line="48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</w:t>
      </w:r>
      <w:r w:rsidRPr="00F5795F">
        <w:rPr>
          <w:rFonts w:ascii="Times New Roman" w:hAnsi="Times New Roman" w:cs="Times New Roman"/>
          <w:sz w:val="24"/>
          <w:szCs w:val="24"/>
        </w:rPr>
        <w:t xml:space="preserve"> provide a theoretical basis for my </w:t>
      </w:r>
      <w:r w:rsidR="00AF7906">
        <w:rPr>
          <w:rFonts w:ascii="Times New Roman" w:hAnsi="Times New Roman" w:cs="Times New Roman"/>
          <w:sz w:val="24"/>
          <w:szCs w:val="24"/>
        </w:rPr>
        <w:t>study</w:t>
      </w:r>
      <w:r w:rsidR="00780AAB">
        <w:rPr>
          <w:rFonts w:ascii="Times New Roman" w:hAnsi="Times New Roman" w:cs="Times New Roman"/>
          <w:sz w:val="24"/>
          <w:szCs w:val="24"/>
        </w:rPr>
        <w:t>,</w:t>
      </w:r>
      <w:r w:rsidRPr="00F5795F">
        <w:rPr>
          <w:rFonts w:ascii="Times New Roman" w:hAnsi="Times New Roman" w:cs="Times New Roman"/>
          <w:sz w:val="24"/>
          <w:szCs w:val="24"/>
        </w:rPr>
        <w:t xml:space="preserve"> I have identified the paradigm that will underpin my research.</w:t>
      </w:r>
      <w:r>
        <w:rPr>
          <w:rFonts w:ascii="Times New Roman" w:hAnsi="Times New Roman" w:cs="Times New Roman"/>
          <w:sz w:val="24"/>
          <w:szCs w:val="24"/>
        </w:rPr>
        <w:t xml:space="preserve"> As with many scientific studies and nutritional research, this study will be based on the positivist paradigm where reality is </w:t>
      </w:r>
      <w:r w:rsidR="00F717BF">
        <w:rPr>
          <w:rFonts w:ascii="Times New Roman" w:hAnsi="Times New Roman" w:cs="Times New Roman"/>
          <w:sz w:val="24"/>
          <w:szCs w:val="24"/>
        </w:rPr>
        <w:t xml:space="preserve">believed to be </w:t>
      </w:r>
      <w:r w:rsidR="000F7F41">
        <w:rPr>
          <w:rFonts w:ascii="Times New Roman" w:hAnsi="Times New Roman" w:cs="Times New Roman"/>
          <w:sz w:val="24"/>
          <w:szCs w:val="24"/>
        </w:rPr>
        <w:t>ordered,</w:t>
      </w:r>
      <w:r>
        <w:rPr>
          <w:rFonts w:ascii="Times New Roman" w:hAnsi="Times New Roman" w:cs="Times New Roman"/>
          <w:sz w:val="24"/>
          <w:szCs w:val="24"/>
        </w:rPr>
        <w:t xml:space="preserve"> and events can</w:t>
      </w:r>
      <w:r w:rsidR="000F7F41">
        <w:rPr>
          <w:rFonts w:ascii="Times New Roman" w:hAnsi="Times New Roman" w:cs="Times New Roman"/>
          <w:sz w:val="24"/>
          <w:szCs w:val="24"/>
        </w:rPr>
        <w:t xml:space="preserve"> be</w:t>
      </w:r>
      <w:r>
        <w:rPr>
          <w:rFonts w:ascii="Times New Roman" w:hAnsi="Times New Roman" w:cs="Times New Roman"/>
          <w:sz w:val="24"/>
          <w:szCs w:val="24"/>
        </w:rPr>
        <w:t xml:space="preserve"> studied empirically and explained using logical analysis</w:t>
      </w:r>
      <w:r w:rsidR="00085921">
        <w:rPr>
          <w:rFonts w:ascii="Times New Roman" w:hAnsi="Times New Roman" w:cs="Times New Roman"/>
          <w:sz w:val="24"/>
          <w:szCs w:val="24"/>
        </w:rPr>
        <w:t xml:space="preserve"> (</w:t>
      </w:r>
      <w:r w:rsidR="00085921" w:rsidRPr="00CB08DF">
        <w:rPr>
          <w:rFonts w:ascii="Times New Roman" w:hAnsi="Times New Roman" w:cs="Times New Roman"/>
          <w:sz w:val="24"/>
          <w:szCs w:val="24"/>
        </w:rPr>
        <w:t>Drummond</w:t>
      </w:r>
      <w:r w:rsidR="00085921">
        <w:rPr>
          <w:rFonts w:ascii="Times New Roman" w:hAnsi="Times New Roman" w:cs="Times New Roman"/>
          <w:sz w:val="24"/>
          <w:szCs w:val="24"/>
        </w:rPr>
        <w:t xml:space="preserve"> and</w:t>
      </w:r>
      <w:r w:rsidR="00085921" w:rsidRPr="00CB08DF">
        <w:rPr>
          <w:rFonts w:ascii="Times New Roman" w:hAnsi="Times New Roman" w:cs="Times New Roman"/>
          <w:sz w:val="24"/>
          <w:szCs w:val="24"/>
        </w:rPr>
        <w:t xml:space="preserve"> Murphy-Reyes,</w:t>
      </w:r>
      <w:r w:rsidR="00085921">
        <w:rPr>
          <w:rFonts w:ascii="Times New Roman" w:hAnsi="Times New Roman" w:cs="Times New Roman"/>
          <w:sz w:val="24"/>
          <w:szCs w:val="24"/>
        </w:rPr>
        <w:t xml:space="preserve"> </w:t>
      </w:r>
      <w:r w:rsidR="00085921" w:rsidRPr="00CB08DF">
        <w:rPr>
          <w:rFonts w:ascii="Times New Roman" w:hAnsi="Times New Roman" w:cs="Times New Roman"/>
          <w:sz w:val="24"/>
          <w:szCs w:val="24"/>
        </w:rPr>
        <w:t>2018)</w:t>
      </w:r>
      <w:r w:rsidR="00085921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B0DAE">
        <w:rPr>
          <w:rFonts w:ascii="Times New Roman" w:hAnsi="Times New Roman" w:cs="Times New Roman"/>
          <w:sz w:val="24"/>
          <w:szCs w:val="24"/>
        </w:rPr>
        <w:t>The ontological position of t</w:t>
      </w:r>
      <w:r w:rsidR="00605DDC">
        <w:rPr>
          <w:rFonts w:ascii="Times New Roman" w:hAnsi="Times New Roman" w:cs="Times New Roman"/>
          <w:sz w:val="24"/>
          <w:szCs w:val="24"/>
        </w:rPr>
        <w:t xml:space="preserve">his </w:t>
      </w:r>
      <w:r w:rsidR="008B0DAE">
        <w:rPr>
          <w:rFonts w:ascii="Times New Roman" w:hAnsi="Times New Roman" w:cs="Times New Roman"/>
          <w:sz w:val="24"/>
          <w:szCs w:val="24"/>
        </w:rPr>
        <w:t>paradigm is</w:t>
      </w:r>
      <w:r w:rsidR="00AF7906">
        <w:rPr>
          <w:rFonts w:ascii="Times New Roman" w:hAnsi="Times New Roman" w:cs="Times New Roman"/>
          <w:sz w:val="24"/>
          <w:szCs w:val="24"/>
        </w:rPr>
        <w:t xml:space="preserve"> that of</w:t>
      </w:r>
      <w:r w:rsidR="008B0DAE">
        <w:rPr>
          <w:rFonts w:ascii="Times New Roman" w:hAnsi="Times New Roman" w:cs="Times New Roman"/>
          <w:sz w:val="24"/>
          <w:szCs w:val="24"/>
        </w:rPr>
        <w:t xml:space="preserve"> realism </w:t>
      </w:r>
      <w:r w:rsidR="00F36E0D">
        <w:rPr>
          <w:rFonts w:ascii="Times New Roman" w:hAnsi="Times New Roman" w:cs="Times New Roman"/>
          <w:sz w:val="24"/>
          <w:szCs w:val="24"/>
        </w:rPr>
        <w:t>and</w:t>
      </w:r>
      <w:r w:rsidR="00AF7906">
        <w:rPr>
          <w:rFonts w:ascii="Times New Roman" w:hAnsi="Times New Roman" w:cs="Times New Roman"/>
          <w:sz w:val="24"/>
          <w:szCs w:val="24"/>
        </w:rPr>
        <w:t xml:space="preserve"> </w:t>
      </w:r>
      <w:r w:rsidR="008B0DAE">
        <w:rPr>
          <w:rFonts w:ascii="Times New Roman" w:hAnsi="Times New Roman" w:cs="Times New Roman"/>
          <w:sz w:val="24"/>
          <w:szCs w:val="24"/>
        </w:rPr>
        <w:t xml:space="preserve">the epistemological position is that of </w:t>
      </w:r>
      <w:r w:rsidR="008B0DAE" w:rsidRPr="00685C67">
        <w:rPr>
          <w:rFonts w:ascii="Times New Roman" w:hAnsi="Times New Roman" w:cs="Times New Roman"/>
          <w:sz w:val="24"/>
          <w:szCs w:val="24"/>
        </w:rPr>
        <w:t>objectivism</w:t>
      </w:r>
      <w:r w:rsidR="00AF7906">
        <w:rPr>
          <w:rFonts w:ascii="Times New Roman" w:hAnsi="Times New Roman" w:cs="Times New Roman"/>
          <w:sz w:val="24"/>
          <w:szCs w:val="24"/>
        </w:rPr>
        <w:t xml:space="preserve"> (</w:t>
      </w:r>
      <w:r w:rsidR="00AF7906" w:rsidRPr="008B0DAE">
        <w:rPr>
          <w:rFonts w:ascii="Times New Roman" w:hAnsi="Times New Roman" w:cs="Times New Roman"/>
          <w:sz w:val="24"/>
          <w:szCs w:val="24"/>
        </w:rPr>
        <w:t>Rehman</w:t>
      </w:r>
      <w:r w:rsidR="00AF7906">
        <w:rPr>
          <w:rFonts w:ascii="Times New Roman" w:hAnsi="Times New Roman" w:cs="Times New Roman"/>
          <w:sz w:val="24"/>
          <w:szCs w:val="24"/>
        </w:rPr>
        <w:t xml:space="preserve"> </w:t>
      </w:r>
      <w:r w:rsidR="00AF7906" w:rsidRPr="008B0DAE">
        <w:rPr>
          <w:rFonts w:ascii="Times New Roman" w:hAnsi="Times New Roman" w:cs="Times New Roman"/>
          <w:sz w:val="24"/>
          <w:szCs w:val="24"/>
        </w:rPr>
        <w:t>and Alharthi</w:t>
      </w:r>
      <w:r w:rsidR="00AF7906">
        <w:rPr>
          <w:rFonts w:ascii="Times New Roman" w:hAnsi="Times New Roman" w:cs="Times New Roman"/>
          <w:sz w:val="24"/>
          <w:szCs w:val="24"/>
        </w:rPr>
        <w:t xml:space="preserve">, </w:t>
      </w:r>
      <w:r w:rsidR="00AF7906" w:rsidRPr="008B0DAE">
        <w:rPr>
          <w:rFonts w:ascii="Times New Roman" w:hAnsi="Times New Roman" w:cs="Times New Roman"/>
          <w:sz w:val="24"/>
          <w:szCs w:val="24"/>
        </w:rPr>
        <w:t>201</w:t>
      </w:r>
      <w:r w:rsidR="00AF7906">
        <w:rPr>
          <w:rFonts w:ascii="Times New Roman" w:hAnsi="Times New Roman" w:cs="Times New Roman"/>
          <w:sz w:val="24"/>
          <w:szCs w:val="24"/>
        </w:rPr>
        <w:t>6). More specifically, the positivist paradigm</w:t>
      </w:r>
      <w:r w:rsidR="008B0DAE">
        <w:rPr>
          <w:rFonts w:ascii="Times New Roman" w:hAnsi="Times New Roman" w:cs="Times New Roman"/>
          <w:sz w:val="24"/>
          <w:szCs w:val="24"/>
        </w:rPr>
        <w:t xml:space="preserve"> will allow</w:t>
      </w:r>
      <w:r>
        <w:rPr>
          <w:rFonts w:ascii="Times New Roman" w:hAnsi="Times New Roman" w:cs="Times New Roman"/>
          <w:sz w:val="24"/>
          <w:szCs w:val="24"/>
        </w:rPr>
        <w:t xml:space="preserve"> objectivity </w:t>
      </w:r>
      <w:r w:rsidR="000F7F41">
        <w:rPr>
          <w:rFonts w:ascii="Times New Roman" w:hAnsi="Times New Roman" w:cs="Times New Roman"/>
          <w:sz w:val="24"/>
          <w:szCs w:val="24"/>
        </w:rPr>
        <w:t xml:space="preserve">and control to study </w:t>
      </w:r>
      <w:r w:rsidR="008B0DAE">
        <w:rPr>
          <w:rFonts w:ascii="Times New Roman" w:hAnsi="Times New Roman" w:cs="Times New Roman"/>
          <w:sz w:val="24"/>
          <w:szCs w:val="24"/>
        </w:rPr>
        <w:t>the</w:t>
      </w:r>
      <w:r w:rsidR="000F7F41">
        <w:rPr>
          <w:rFonts w:ascii="Times New Roman" w:hAnsi="Times New Roman" w:cs="Times New Roman"/>
          <w:sz w:val="24"/>
          <w:szCs w:val="24"/>
        </w:rPr>
        <w:t xml:space="preserve"> research problem</w:t>
      </w:r>
      <w:r w:rsidR="008B0DAE">
        <w:rPr>
          <w:rFonts w:ascii="Times New Roman" w:hAnsi="Times New Roman" w:cs="Times New Roman"/>
          <w:sz w:val="24"/>
          <w:szCs w:val="24"/>
        </w:rPr>
        <w:t xml:space="preserve"> identified which has been</w:t>
      </w:r>
      <w:r w:rsidR="000F7F41">
        <w:rPr>
          <w:rFonts w:ascii="Times New Roman" w:hAnsi="Times New Roman" w:cs="Times New Roman"/>
          <w:sz w:val="24"/>
          <w:szCs w:val="24"/>
        </w:rPr>
        <w:t xml:space="preserve"> driven by natural causes</w:t>
      </w:r>
      <w:r w:rsidR="0008592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CB08DF">
        <w:rPr>
          <w:rFonts w:ascii="Times New Roman" w:hAnsi="Times New Roman" w:cs="Times New Roman"/>
          <w:sz w:val="24"/>
          <w:szCs w:val="24"/>
        </w:rPr>
        <w:t>Drummond</w:t>
      </w:r>
      <w:r>
        <w:rPr>
          <w:rFonts w:ascii="Times New Roman" w:hAnsi="Times New Roman" w:cs="Times New Roman"/>
          <w:sz w:val="24"/>
          <w:szCs w:val="24"/>
        </w:rPr>
        <w:t xml:space="preserve"> and</w:t>
      </w:r>
      <w:r w:rsidRPr="00CB08DF">
        <w:rPr>
          <w:rFonts w:ascii="Times New Roman" w:hAnsi="Times New Roman" w:cs="Times New Roman"/>
          <w:sz w:val="24"/>
          <w:szCs w:val="24"/>
        </w:rPr>
        <w:t xml:space="preserve"> Murphy-Reyes,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B08DF">
        <w:rPr>
          <w:rFonts w:ascii="Times New Roman" w:hAnsi="Times New Roman" w:cs="Times New Roman"/>
          <w:sz w:val="24"/>
          <w:szCs w:val="24"/>
        </w:rPr>
        <w:t>2018)</w:t>
      </w:r>
      <w:r>
        <w:rPr>
          <w:rFonts w:ascii="Times New Roman" w:hAnsi="Times New Roman" w:cs="Times New Roman"/>
          <w:sz w:val="24"/>
          <w:szCs w:val="24"/>
        </w:rPr>
        <w:t>.</w:t>
      </w:r>
      <w:r w:rsidR="006A5BA5">
        <w:rPr>
          <w:rFonts w:ascii="Times New Roman" w:hAnsi="Times New Roman" w:cs="Times New Roman"/>
          <w:sz w:val="24"/>
          <w:szCs w:val="24"/>
        </w:rPr>
        <w:t xml:space="preserve"> </w:t>
      </w:r>
      <w:r w:rsidR="00897FB7">
        <w:rPr>
          <w:rFonts w:ascii="Times New Roman" w:hAnsi="Times New Roman" w:cs="Times New Roman"/>
          <w:sz w:val="24"/>
          <w:szCs w:val="24"/>
        </w:rPr>
        <w:t>However</w:t>
      </w:r>
      <w:r w:rsidR="00970AA0">
        <w:rPr>
          <w:rFonts w:ascii="Times New Roman" w:hAnsi="Times New Roman" w:cs="Times New Roman"/>
          <w:sz w:val="24"/>
          <w:szCs w:val="24"/>
        </w:rPr>
        <w:t>,</w:t>
      </w:r>
      <w:r w:rsidR="007A0254">
        <w:rPr>
          <w:rFonts w:ascii="Times New Roman" w:hAnsi="Times New Roman" w:cs="Times New Roman"/>
          <w:sz w:val="24"/>
          <w:szCs w:val="24"/>
        </w:rPr>
        <w:t xml:space="preserve"> even though</w:t>
      </w:r>
      <w:r w:rsidR="008D5BA8">
        <w:rPr>
          <w:rFonts w:ascii="Times New Roman" w:hAnsi="Times New Roman" w:cs="Times New Roman"/>
          <w:sz w:val="24"/>
          <w:szCs w:val="24"/>
        </w:rPr>
        <w:t xml:space="preserve"> the </w:t>
      </w:r>
      <w:r w:rsidR="00A76C10">
        <w:rPr>
          <w:rFonts w:ascii="Times New Roman" w:hAnsi="Times New Roman" w:cs="Times New Roman"/>
          <w:sz w:val="24"/>
          <w:szCs w:val="24"/>
        </w:rPr>
        <w:t>positivist</w:t>
      </w:r>
      <w:r w:rsidR="008D5BA8">
        <w:rPr>
          <w:rFonts w:ascii="Times New Roman" w:hAnsi="Times New Roman" w:cs="Times New Roman"/>
          <w:sz w:val="24"/>
          <w:szCs w:val="24"/>
        </w:rPr>
        <w:t xml:space="preserve"> approach is</w:t>
      </w:r>
      <w:r w:rsidR="00A76C10">
        <w:rPr>
          <w:rFonts w:ascii="Times New Roman" w:hAnsi="Times New Roman" w:cs="Times New Roman"/>
          <w:sz w:val="24"/>
          <w:szCs w:val="24"/>
        </w:rPr>
        <w:t xml:space="preserve"> deemed</w:t>
      </w:r>
      <w:r w:rsidR="008D5BA8">
        <w:rPr>
          <w:rFonts w:ascii="Times New Roman" w:hAnsi="Times New Roman" w:cs="Times New Roman"/>
          <w:sz w:val="24"/>
          <w:szCs w:val="24"/>
        </w:rPr>
        <w:t xml:space="preserve"> </w:t>
      </w:r>
      <w:r w:rsidR="00A76C10">
        <w:rPr>
          <w:rFonts w:ascii="Times New Roman" w:hAnsi="Times New Roman" w:cs="Times New Roman"/>
          <w:sz w:val="24"/>
          <w:szCs w:val="24"/>
        </w:rPr>
        <w:t>appropriate</w:t>
      </w:r>
      <w:r w:rsidR="008D5BA8">
        <w:rPr>
          <w:rFonts w:ascii="Times New Roman" w:hAnsi="Times New Roman" w:cs="Times New Roman"/>
          <w:sz w:val="24"/>
          <w:szCs w:val="24"/>
        </w:rPr>
        <w:t xml:space="preserve"> for studying natural phenomena,</w:t>
      </w:r>
      <w:r w:rsidR="00970AA0">
        <w:rPr>
          <w:rFonts w:ascii="Times New Roman" w:hAnsi="Times New Roman" w:cs="Times New Roman"/>
          <w:sz w:val="24"/>
          <w:szCs w:val="24"/>
        </w:rPr>
        <w:t xml:space="preserve"> </w:t>
      </w:r>
      <w:r w:rsidR="00E50A34">
        <w:rPr>
          <w:rFonts w:ascii="Times New Roman" w:hAnsi="Times New Roman" w:cs="Times New Roman"/>
          <w:sz w:val="24"/>
          <w:szCs w:val="24"/>
        </w:rPr>
        <w:t xml:space="preserve">some have </w:t>
      </w:r>
      <w:r w:rsidR="007A0254">
        <w:rPr>
          <w:rFonts w:ascii="Times New Roman" w:hAnsi="Times New Roman" w:cs="Times New Roman"/>
          <w:sz w:val="24"/>
          <w:szCs w:val="24"/>
        </w:rPr>
        <w:t>criticised</w:t>
      </w:r>
      <w:r w:rsidR="00E50A34">
        <w:rPr>
          <w:rFonts w:ascii="Times New Roman" w:hAnsi="Times New Roman" w:cs="Times New Roman"/>
          <w:sz w:val="24"/>
          <w:szCs w:val="24"/>
        </w:rPr>
        <w:t xml:space="preserve"> this </w:t>
      </w:r>
      <w:r w:rsidR="00E50A34">
        <w:rPr>
          <w:rFonts w:ascii="Times New Roman" w:hAnsi="Times New Roman" w:cs="Times New Roman"/>
          <w:sz w:val="24"/>
          <w:szCs w:val="24"/>
        </w:rPr>
        <w:lastRenderedPageBreak/>
        <w:t>approach</w:t>
      </w:r>
      <w:r w:rsidR="004D4E00">
        <w:rPr>
          <w:rFonts w:ascii="Times New Roman" w:hAnsi="Times New Roman" w:cs="Times New Roman"/>
          <w:sz w:val="24"/>
          <w:szCs w:val="24"/>
        </w:rPr>
        <w:t xml:space="preserve"> for</w:t>
      </w:r>
      <w:r w:rsidR="00E50A34">
        <w:rPr>
          <w:rFonts w:ascii="Times New Roman" w:hAnsi="Times New Roman" w:cs="Times New Roman"/>
          <w:sz w:val="24"/>
          <w:szCs w:val="24"/>
        </w:rPr>
        <w:t xml:space="preserve"> </w:t>
      </w:r>
      <w:r w:rsidR="00233504">
        <w:rPr>
          <w:rFonts w:ascii="Times New Roman" w:hAnsi="Times New Roman" w:cs="Times New Roman"/>
          <w:sz w:val="24"/>
          <w:szCs w:val="24"/>
        </w:rPr>
        <w:t>fall</w:t>
      </w:r>
      <w:r w:rsidR="004D4E00">
        <w:rPr>
          <w:rFonts w:ascii="Times New Roman" w:hAnsi="Times New Roman" w:cs="Times New Roman"/>
          <w:sz w:val="24"/>
          <w:szCs w:val="24"/>
        </w:rPr>
        <w:t>ing</w:t>
      </w:r>
      <w:r w:rsidR="00233504">
        <w:rPr>
          <w:rFonts w:ascii="Times New Roman" w:hAnsi="Times New Roman" w:cs="Times New Roman"/>
          <w:sz w:val="24"/>
          <w:szCs w:val="24"/>
        </w:rPr>
        <w:t xml:space="preserve"> short when </w:t>
      </w:r>
      <w:r w:rsidR="00070E6A">
        <w:rPr>
          <w:rFonts w:ascii="Times New Roman" w:hAnsi="Times New Roman" w:cs="Times New Roman"/>
          <w:sz w:val="24"/>
          <w:szCs w:val="24"/>
        </w:rPr>
        <w:t>using it to study individuals and social phenomena</w:t>
      </w:r>
      <w:r w:rsidR="00D75621">
        <w:rPr>
          <w:rFonts w:ascii="Times New Roman" w:hAnsi="Times New Roman" w:cs="Times New Roman"/>
          <w:sz w:val="24"/>
          <w:szCs w:val="24"/>
        </w:rPr>
        <w:t xml:space="preserve"> (</w:t>
      </w:r>
      <w:r w:rsidR="004D4E00">
        <w:rPr>
          <w:rFonts w:ascii="Times New Roman" w:hAnsi="Times New Roman" w:cs="Times New Roman"/>
          <w:sz w:val="24"/>
          <w:szCs w:val="24"/>
        </w:rPr>
        <w:t>Gage</w:t>
      </w:r>
      <w:r w:rsidR="000E2897">
        <w:rPr>
          <w:rFonts w:ascii="Times New Roman" w:hAnsi="Times New Roman" w:cs="Times New Roman"/>
          <w:sz w:val="24"/>
          <w:szCs w:val="24"/>
        </w:rPr>
        <w:t>, 1989</w:t>
      </w:r>
      <w:r w:rsidR="00D75621">
        <w:rPr>
          <w:rFonts w:ascii="Times New Roman" w:hAnsi="Times New Roman" w:cs="Times New Roman"/>
          <w:sz w:val="24"/>
          <w:szCs w:val="24"/>
        </w:rPr>
        <w:t>)</w:t>
      </w:r>
      <w:r w:rsidR="00070E6A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E313F36" w14:textId="3802E6B6" w:rsidR="00085921" w:rsidRDefault="003E24BF" w:rsidP="003E24BF">
      <w:pPr>
        <w:spacing w:line="480" w:lineRule="auto"/>
        <w:ind w:firstLine="360"/>
        <w:rPr>
          <w:rFonts w:ascii="Times New Roman" w:hAnsi="Times New Roman" w:cs="Times New Roman"/>
          <w:sz w:val="24"/>
          <w:szCs w:val="24"/>
        </w:rPr>
      </w:pPr>
      <w:r w:rsidRPr="007149F8">
        <w:rPr>
          <w:rFonts w:ascii="Times New Roman" w:hAnsi="Times New Roman" w:cs="Times New Roman"/>
          <w:sz w:val="24"/>
          <w:szCs w:val="24"/>
        </w:rPr>
        <w:t>Cohen,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149F8">
        <w:rPr>
          <w:rFonts w:ascii="Times New Roman" w:hAnsi="Times New Roman" w:cs="Times New Roman"/>
          <w:sz w:val="24"/>
          <w:szCs w:val="24"/>
        </w:rPr>
        <w:t>Manion and Morrison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 w:rsidRPr="007149F8">
        <w:rPr>
          <w:rFonts w:ascii="Times New Roman" w:hAnsi="Times New Roman" w:cs="Times New Roman"/>
          <w:sz w:val="24"/>
          <w:szCs w:val="24"/>
        </w:rPr>
        <w:t>2018</w:t>
      </w:r>
      <w:r>
        <w:rPr>
          <w:rFonts w:ascii="Times New Roman" w:hAnsi="Times New Roman" w:cs="Times New Roman"/>
          <w:sz w:val="24"/>
          <w:szCs w:val="24"/>
        </w:rPr>
        <w:t xml:space="preserve">) advise </w:t>
      </w:r>
      <w:r w:rsidR="00E67EFC">
        <w:rPr>
          <w:rFonts w:ascii="Times New Roman" w:hAnsi="Times New Roman" w:cs="Times New Roman"/>
          <w:sz w:val="24"/>
          <w:szCs w:val="24"/>
        </w:rPr>
        <w:t xml:space="preserve">that </w:t>
      </w:r>
      <w:r>
        <w:rPr>
          <w:rFonts w:ascii="Times New Roman" w:hAnsi="Times New Roman" w:cs="Times New Roman"/>
          <w:sz w:val="24"/>
          <w:szCs w:val="24"/>
        </w:rPr>
        <w:t>a</w:t>
      </w:r>
      <w:r w:rsidR="000623BB">
        <w:rPr>
          <w:rFonts w:ascii="Times New Roman" w:hAnsi="Times New Roman" w:cs="Times New Roman"/>
          <w:sz w:val="24"/>
          <w:szCs w:val="24"/>
        </w:rPr>
        <w:t xml:space="preserve">dopting an objectivist approach to the social world is best suited </w:t>
      </w:r>
      <w:r w:rsidR="0056006C">
        <w:rPr>
          <w:rFonts w:ascii="Times New Roman" w:hAnsi="Times New Roman" w:cs="Times New Roman"/>
          <w:sz w:val="24"/>
          <w:szCs w:val="24"/>
        </w:rPr>
        <w:t xml:space="preserve">to </w:t>
      </w:r>
      <w:r w:rsidR="000623BB">
        <w:rPr>
          <w:rFonts w:ascii="Times New Roman" w:hAnsi="Times New Roman" w:cs="Times New Roman"/>
          <w:sz w:val="24"/>
          <w:szCs w:val="24"/>
        </w:rPr>
        <w:t xml:space="preserve">research methods such as </w:t>
      </w:r>
      <w:r w:rsidR="007149F8">
        <w:rPr>
          <w:rFonts w:ascii="Times New Roman" w:hAnsi="Times New Roman" w:cs="Times New Roman"/>
          <w:sz w:val="24"/>
          <w:szCs w:val="24"/>
        </w:rPr>
        <w:t>surveys</w:t>
      </w:r>
      <w:r w:rsidR="000623BB">
        <w:rPr>
          <w:rFonts w:ascii="Times New Roman" w:hAnsi="Times New Roman" w:cs="Times New Roman"/>
          <w:sz w:val="24"/>
          <w:szCs w:val="24"/>
        </w:rPr>
        <w:t xml:space="preserve"> and experiments</w:t>
      </w:r>
      <w:r w:rsidR="007149F8" w:rsidRPr="00BB3037">
        <w:rPr>
          <w:rFonts w:ascii="Times New Roman" w:hAnsi="Times New Roman" w:cs="Times New Roman"/>
          <w:sz w:val="24"/>
          <w:szCs w:val="24"/>
        </w:rPr>
        <w:t xml:space="preserve">. Furthermore, </w:t>
      </w:r>
      <w:r w:rsidRPr="00BB3037">
        <w:rPr>
          <w:rFonts w:ascii="Times New Roman" w:hAnsi="Times New Roman" w:cs="Times New Roman"/>
          <w:sz w:val="24"/>
          <w:szCs w:val="24"/>
        </w:rPr>
        <w:t xml:space="preserve">they suggest that </w:t>
      </w:r>
      <w:r w:rsidR="007149F8" w:rsidRPr="00BB3037">
        <w:rPr>
          <w:rFonts w:ascii="Times New Roman" w:hAnsi="Times New Roman" w:cs="Times New Roman"/>
          <w:sz w:val="24"/>
          <w:szCs w:val="24"/>
        </w:rPr>
        <w:t>‘</w:t>
      </w:r>
      <w:r w:rsidR="007149F8" w:rsidRPr="00BB3037">
        <w:rPr>
          <w:rFonts w:ascii="Times New Roman" w:hAnsi="Times New Roman" w:cs="Times New Roman"/>
          <w:i/>
          <w:iCs/>
          <w:sz w:val="24"/>
          <w:szCs w:val="24"/>
        </w:rPr>
        <w:t>investigations are directed at analysing relationships and regularities between selected factors in the world</w:t>
      </w:r>
      <w:r w:rsidRPr="00BB3037">
        <w:rPr>
          <w:rFonts w:ascii="Times New Roman" w:hAnsi="Times New Roman" w:cs="Times New Roman"/>
          <w:i/>
          <w:iCs/>
          <w:sz w:val="24"/>
          <w:szCs w:val="24"/>
        </w:rPr>
        <w:t>.</w:t>
      </w:r>
      <w:r w:rsidR="007149F8" w:rsidRPr="00BB3037">
        <w:rPr>
          <w:rFonts w:ascii="Times New Roman" w:hAnsi="Times New Roman" w:cs="Times New Roman"/>
          <w:i/>
          <w:iCs/>
          <w:sz w:val="24"/>
          <w:szCs w:val="24"/>
        </w:rPr>
        <w:t>’</w:t>
      </w:r>
      <w:r w:rsidR="007149F8" w:rsidRPr="00BB3037">
        <w:rPr>
          <w:rFonts w:ascii="Times New Roman" w:hAnsi="Times New Roman" w:cs="Times New Roman"/>
          <w:sz w:val="24"/>
          <w:szCs w:val="24"/>
        </w:rPr>
        <w:t xml:space="preserve"> </w:t>
      </w:r>
      <w:r w:rsidRPr="00BB3037">
        <w:rPr>
          <w:rFonts w:ascii="Times New Roman" w:hAnsi="Times New Roman" w:cs="Times New Roman"/>
          <w:sz w:val="24"/>
          <w:szCs w:val="24"/>
        </w:rPr>
        <w:t>In this study, these factors (or variables)</w:t>
      </w:r>
      <w:r w:rsidR="006325A8" w:rsidRPr="00BB3037">
        <w:rPr>
          <w:rFonts w:ascii="Times New Roman" w:hAnsi="Times New Roman" w:cs="Times New Roman"/>
          <w:sz w:val="24"/>
          <w:szCs w:val="24"/>
        </w:rPr>
        <w:t xml:space="preserve"> that will be analysed</w:t>
      </w:r>
      <w:r w:rsidRPr="00BB3037">
        <w:rPr>
          <w:rFonts w:ascii="Times New Roman" w:hAnsi="Times New Roman" w:cs="Times New Roman"/>
          <w:sz w:val="24"/>
          <w:szCs w:val="24"/>
        </w:rPr>
        <w:t xml:space="preserve"> are Welsh para athletes</w:t>
      </w:r>
      <w:r w:rsidR="00BB3037" w:rsidRPr="00BB3037">
        <w:rPr>
          <w:rFonts w:ascii="Times New Roman" w:hAnsi="Times New Roman" w:cs="Times New Roman"/>
          <w:sz w:val="24"/>
          <w:szCs w:val="24"/>
        </w:rPr>
        <w:t xml:space="preserve"> on performance programmes</w:t>
      </w:r>
      <w:r w:rsidRPr="00BB3037">
        <w:rPr>
          <w:rFonts w:ascii="Times New Roman" w:hAnsi="Times New Roman" w:cs="Times New Roman"/>
          <w:sz w:val="24"/>
          <w:szCs w:val="24"/>
        </w:rPr>
        <w:t xml:space="preserve"> and </w:t>
      </w:r>
      <w:r w:rsidR="006D2431" w:rsidRPr="00BB3037">
        <w:rPr>
          <w:rFonts w:ascii="Times New Roman" w:hAnsi="Times New Roman" w:cs="Times New Roman"/>
          <w:sz w:val="24"/>
          <w:szCs w:val="24"/>
        </w:rPr>
        <w:t xml:space="preserve">their </w:t>
      </w:r>
      <w:r w:rsidRPr="00BB3037">
        <w:rPr>
          <w:rFonts w:ascii="Times New Roman" w:hAnsi="Times New Roman" w:cs="Times New Roman"/>
          <w:sz w:val="24"/>
          <w:szCs w:val="24"/>
        </w:rPr>
        <w:t xml:space="preserve">nutritional knowledge. </w:t>
      </w:r>
      <w:r w:rsidR="00F717BF">
        <w:rPr>
          <w:rFonts w:ascii="Times New Roman" w:hAnsi="Times New Roman" w:cs="Times New Roman"/>
          <w:sz w:val="24"/>
          <w:szCs w:val="24"/>
        </w:rPr>
        <w:t>Thus, in alignment with th</w:t>
      </w:r>
      <w:r w:rsidR="006325A8">
        <w:rPr>
          <w:rFonts w:ascii="Times New Roman" w:hAnsi="Times New Roman" w:cs="Times New Roman"/>
          <w:sz w:val="24"/>
          <w:szCs w:val="24"/>
        </w:rPr>
        <w:t>e objectivist</w:t>
      </w:r>
      <w:r w:rsidR="00F717BF">
        <w:rPr>
          <w:rFonts w:ascii="Times New Roman" w:hAnsi="Times New Roman" w:cs="Times New Roman"/>
          <w:sz w:val="24"/>
          <w:szCs w:val="24"/>
        </w:rPr>
        <w:t xml:space="preserve"> approach and the </w:t>
      </w:r>
      <w:r w:rsidR="00950185">
        <w:rPr>
          <w:rFonts w:ascii="Times New Roman" w:hAnsi="Times New Roman" w:cs="Times New Roman"/>
          <w:sz w:val="24"/>
          <w:szCs w:val="24"/>
        </w:rPr>
        <w:t>positivist paradigm</w:t>
      </w:r>
      <w:r w:rsidR="00EB32C0">
        <w:rPr>
          <w:rFonts w:ascii="Times New Roman" w:hAnsi="Times New Roman" w:cs="Times New Roman"/>
          <w:sz w:val="24"/>
          <w:szCs w:val="24"/>
        </w:rPr>
        <w:t>, m</w:t>
      </w:r>
      <w:r w:rsidR="006A5BA5">
        <w:rPr>
          <w:rFonts w:ascii="Times New Roman" w:hAnsi="Times New Roman" w:cs="Times New Roman"/>
          <w:sz w:val="24"/>
          <w:szCs w:val="24"/>
        </w:rPr>
        <w:t xml:space="preserve">y methods </w:t>
      </w:r>
      <w:r w:rsidR="00950185">
        <w:rPr>
          <w:rFonts w:ascii="Times New Roman" w:hAnsi="Times New Roman" w:cs="Times New Roman"/>
          <w:sz w:val="24"/>
          <w:szCs w:val="24"/>
        </w:rPr>
        <w:t xml:space="preserve">of data collection will </w:t>
      </w:r>
      <w:r w:rsidR="002B36E3">
        <w:rPr>
          <w:rFonts w:ascii="Times New Roman" w:hAnsi="Times New Roman" w:cs="Times New Roman"/>
          <w:sz w:val="24"/>
          <w:szCs w:val="24"/>
        </w:rPr>
        <w:t>involve</w:t>
      </w:r>
      <w:r w:rsidR="00EB32C0">
        <w:rPr>
          <w:rFonts w:ascii="Times New Roman" w:hAnsi="Times New Roman" w:cs="Times New Roman"/>
          <w:sz w:val="24"/>
          <w:szCs w:val="24"/>
        </w:rPr>
        <w:t xml:space="preserve"> </w:t>
      </w:r>
      <w:r w:rsidR="002B36E3">
        <w:rPr>
          <w:rFonts w:ascii="Times New Roman" w:hAnsi="Times New Roman" w:cs="Times New Roman"/>
          <w:sz w:val="24"/>
          <w:szCs w:val="24"/>
        </w:rPr>
        <w:t xml:space="preserve">collecting </w:t>
      </w:r>
      <w:r w:rsidR="00EB32C0">
        <w:rPr>
          <w:rFonts w:ascii="Times New Roman" w:hAnsi="Times New Roman" w:cs="Times New Roman"/>
          <w:sz w:val="24"/>
          <w:szCs w:val="24"/>
        </w:rPr>
        <w:t xml:space="preserve">quantitative </w:t>
      </w:r>
      <w:r w:rsidR="002B36E3">
        <w:rPr>
          <w:rFonts w:ascii="Times New Roman" w:hAnsi="Times New Roman" w:cs="Times New Roman"/>
          <w:sz w:val="24"/>
          <w:szCs w:val="24"/>
        </w:rPr>
        <w:t>data</w:t>
      </w:r>
      <w:r w:rsidR="00EB32C0">
        <w:rPr>
          <w:rFonts w:ascii="Times New Roman" w:hAnsi="Times New Roman" w:cs="Times New Roman"/>
          <w:sz w:val="24"/>
          <w:szCs w:val="24"/>
        </w:rPr>
        <w:t xml:space="preserve"> to help describe </w:t>
      </w:r>
      <w:r w:rsidR="00085921">
        <w:rPr>
          <w:rFonts w:ascii="Times New Roman" w:hAnsi="Times New Roman" w:cs="Times New Roman"/>
          <w:sz w:val="24"/>
          <w:szCs w:val="24"/>
        </w:rPr>
        <w:t>what percentage of nutritional knowledge para athletes on performance programmes in Wales currently have (</w:t>
      </w:r>
      <w:r w:rsidR="00085921" w:rsidRPr="00085921">
        <w:rPr>
          <w:rFonts w:ascii="Times New Roman" w:hAnsi="Times New Roman" w:cs="Times New Roman"/>
          <w:sz w:val="24"/>
          <w:szCs w:val="24"/>
        </w:rPr>
        <w:t>Armour and MacDonald,</w:t>
      </w:r>
      <w:r w:rsidR="00085921">
        <w:rPr>
          <w:rFonts w:ascii="Times New Roman" w:hAnsi="Times New Roman" w:cs="Times New Roman"/>
          <w:sz w:val="24"/>
          <w:szCs w:val="24"/>
        </w:rPr>
        <w:t xml:space="preserve"> </w:t>
      </w:r>
      <w:r w:rsidR="00085921" w:rsidRPr="00085921">
        <w:rPr>
          <w:rFonts w:ascii="Times New Roman" w:hAnsi="Times New Roman" w:cs="Times New Roman"/>
          <w:sz w:val="24"/>
          <w:szCs w:val="24"/>
        </w:rPr>
        <w:t>2012)</w:t>
      </w:r>
      <w:r w:rsidR="00085921">
        <w:rPr>
          <w:rFonts w:ascii="Times New Roman" w:hAnsi="Times New Roman" w:cs="Times New Roman"/>
          <w:sz w:val="24"/>
          <w:szCs w:val="24"/>
        </w:rPr>
        <w:t>.</w:t>
      </w:r>
      <w:r w:rsidR="00A1302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F9EEAB0" w14:textId="27B2FF54" w:rsidR="006325A8" w:rsidRDefault="00572BE1" w:rsidP="009C65CA">
      <w:pPr>
        <w:spacing w:line="480" w:lineRule="auto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</w:t>
      </w:r>
      <w:r w:rsidR="00290295">
        <w:rPr>
          <w:rFonts w:ascii="Times New Roman" w:hAnsi="Times New Roman" w:cs="Times New Roman"/>
          <w:sz w:val="24"/>
          <w:szCs w:val="24"/>
        </w:rPr>
        <w:t>h</w:t>
      </w:r>
      <w:r w:rsidR="007D0D0F">
        <w:rPr>
          <w:rFonts w:ascii="Times New Roman" w:hAnsi="Times New Roman" w:cs="Times New Roman"/>
          <w:sz w:val="24"/>
          <w:szCs w:val="24"/>
        </w:rPr>
        <w:t>e</w:t>
      </w:r>
      <w:r w:rsidR="00CB08D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research design </w:t>
      </w:r>
      <w:r w:rsidR="00290295">
        <w:rPr>
          <w:rFonts w:ascii="Times New Roman" w:hAnsi="Times New Roman" w:cs="Times New Roman"/>
          <w:sz w:val="24"/>
          <w:szCs w:val="24"/>
        </w:rPr>
        <w:t xml:space="preserve">will </w:t>
      </w:r>
      <w:r>
        <w:rPr>
          <w:rFonts w:ascii="Times New Roman" w:hAnsi="Times New Roman" w:cs="Times New Roman"/>
          <w:sz w:val="24"/>
          <w:szCs w:val="24"/>
        </w:rPr>
        <w:t>involve</w:t>
      </w:r>
      <w:r w:rsidR="00290295">
        <w:rPr>
          <w:rFonts w:ascii="Times New Roman" w:hAnsi="Times New Roman" w:cs="Times New Roman"/>
          <w:sz w:val="24"/>
          <w:szCs w:val="24"/>
        </w:rPr>
        <w:t xml:space="preserve"> a </w:t>
      </w:r>
      <w:r>
        <w:rPr>
          <w:rFonts w:ascii="Times New Roman" w:hAnsi="Times New Roman" w:cs="Times New Roman"/>
          <w:sz w:val="24"/>
          <w:szCs w:val="24"/>
        </w:rPr>
        <w:t xml:space="preserve">descriptive </w:t>
      </w:r>
      <w:r w:rsidR="00290295">
        <w:rPr>
          <w:rFonts w:ascii="Times New Roman" w:hAnsi="Times New Roman" w:cs="Times New Roman"/>
          <w:sz w:val="24"/>
          <w:szCs w:val="24"/>
        </w:rPr>
        <w:t>cross-</w:t>
      </w:r>
      <w:r w:rsidR="00CB08DF">
        <w:rPr>
          <w:rFonts w:ascii="Times New Roman" w:hAnsi="Times New Roman" w:cs="Times New Roman"/>
          <w:sz w:val="24"/>
          <w:szCs w:val="24"/>
        </w:rPr>
        <w:t>sectional</w:t>
      </w:r>
      <w:r w:rsidR="00290295">
        <w:rPr>
          <w:rFonts w:ascii="Times New Roman" w:hAnsi="Times New Roman" w:cs="Times New Roman"/>
          <w:sz w:val="24"/>
          <w:szCs w:val="24"/>
        </w:rPr>
        <w:t xml:space="preserve"> study</w:t>
      </w:r>
      <w:r w:rsidR="00CB08D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which aims to describe </w:t>
      </w:r>
      <w:r w:rsidR="007D0D0F">
        <w:rPr>
          <w:rFonts w:ascii="Times New Roman" w:hAnsi="Times New Roman" w:cs="Times New Roman"/>
          <w:sz w:val="24"/>
          <w:szCs w:val="24"/>
        </w:rPr>
        <w:t xml:space="preserve">the levels of </w:t>
      </w:r>
      <w:r>
        <w:rPr>
          <w:rFonts w:ascii="Times New Roman" w:hAnsi="Times New Roman" w:cs="Times New Roman"/>
          <w:sz w:val="24"/>
          <w:szCs w:val="24"/>
        </w:rPr>
        <w:t xml:space="preserve">nutrition knowledge </w:t>
      </w:r>
      <w:r w:rsidR="007D0D0F">
        <w:rPr>
          <w:rFonts w:ascii="Times New Roman" w:hAnsi="Times New Roman" w:cs="Times New Roman"/>
          <w:sz w:val="24"/>
          <w:szCs w:val="24"/>
        </w:rPr>
        <w:t xml:space="preserve">among </w:t>
      </w:r>
      <w:r>
        <w:rPr>
          <w:rFonts w:ascii="Times New Roman" w:hAnsi="Times New Roman" w:cs="Times New Roman"/>
          <w:sz w:val="24"/>
          <w:szCs w:val="24"/>
        </w:rPr>
        <w:t>para athletes</w:t>
      </w:r>
      <w:r w:rsidR="007D0D0F">
        <w:rPr>
          <w:rFonts w:ascii="Times New Roman" w:hAnsi="Times New Roman" w:cs="Times New Roman"/>
          <w:sz w:val="24"/>
          <w:szCs w:val="24"/>
        </w:rPr>
        <w:t xml:space="preserve"> in Wales</w:t>
      </w:r>
      <w:r>
        <w:rPr>
          <w:rFonts w:ascii="Times New Roman" w:hAnsi="Times New Roman" w:cs="Times New Roman"/>
          <w:sz w:val="24"/>
          <w:szCs w:val="24"/>
        </w:rPr>
        <w:t xml:space="preserve"> at one point in time</w:t>
      </w:r>
      <w:r w:rsidR="007D0D0F">
        <w:rPr>
          <w:rFonts w:ascii="Times New Roman" w:hAnsi="Times New Roman" w:cs="Times New Roman"/>
          <w:sz w:val="24"/>
          <w:szCs w:val="24"/>
        </w:rPr>
        <w:t xml:space="preserve"> </w:t>
      </w:r>
      <w:r w:rsidR="00CB08DF">
        <w:rPr>
          <w:rFonts w:ascii="Times New Roman" w:hAnsi="Times New Roman" w:cs="Times New Roman"/>
          <w:sz w:val="24"/>
          <w:szCs w:val="24"/>
        </w:rPr>
        <w:t>(</w:t>
      </w:r>
      <w:r w:rsidR="00CB08DF" w:rsidRPr="00CB08DF">
        <w:rPr>
          <w:rFonts w:ascii="Times New Roman" w:hAnsi="Times New Roman" w:cs="Times New Roman"/>
          <w:sz w:val="24"/>
          <w:szCs w:val="24"/>
        </w:rPr>
        <w:t>Drummond</w:t>
      </w:r>
      <w:r w:rsidR="00CB08DF">
        <w:rPr>
          <w:rFonts w:ascii="Times New Roman" w:hAnsi="Times New Roman" w:cs="Times New Roman"/>
          <w:sz w:val="24"/>
          <w:szCs w:val="24"/>
        </w:rPr>
        <w:t xml:space="preserve"> and</w:t>
      </w:r>
      <w:r w:rsidR="00CB08DF" w:rsidRPr="00CB08DF">
        <w:rPr>
          <w:rFonts w:ascii="Times New Roman" w:hAnsi="Times New Roman" w:cs="Times New Roman"/>
          <w:sz w:val="24"/>
          <w:szCs w:val="24"/>
        </w:rPr>
        <w:t xml:space="preserve"> Murphy-Reyes,</w:t>
      </w:r>
      <w:r w:rsidR="00CB08DF">
        <w:rPr>
          <w:rFonts w:ascii="Times New Roman" w:hAnsi="Times New Roman" w:cs="Times New Roman"/>
          <w:sz w:val="24"/>
          <w:szCs w:val="24"/>
        </w:rPr>
        <w:t xml:space="preserve"> </w:t>
      </w:r>
      <w:r w:rsidR="00CB08DF" w:rsidRPr="00CB08DF">
        <w:rPr>
          <w:rFonts w:ascii="Times New Roman" w:hAnsi="Times New Roman" w:cs="Times New Roman"/>
          <w:sz w:val="24"/>
          <w:szCs w:val="24"/>
        </w:rPr>
        <w:t>2018)</w:t>
      </w:r>
      <w:r w:rsidR="00CB08DF">
        <w:rPr>
          <w:rFonts w:ascii="Times New Roman" w:hAnsi="Times New Roman" w:cs="Times New Roman"/>
          <w:sz w:val="24"/>
          <w:szCs w:val="24"/>
        </w:rPr>
        <w:t>.</w:t>
      </w:r>
      <w:r w:rsidR="00922D2F">
        <w:rPr>
          <w:rFonts w:ascii="Times New Roman" w:hAnsi="Times New Roman" w:cs="Times New Roman"/>
          <w:sz w:val="24"/>
          <w:szCs w:val="24"/>
        </w:rPr>
        <w:t xml:space="preserve"> The data collection method</w:t>
      </w:r>
      <w:r w:rsidR="00685C67">
        <w:rPr>
          <w:rFonts w:ascii="Times New Roman" w:hAnsi="Times New Roman" w:cs="Times New Roman"/>
          <w:sz w:val="24"/>
          <w:szCs w:val="24"/>
        </w:rPr>
        <w:t xml:space="preserve"> that will be used</w:t>
      </w:r>
      <w:r w:rsidR="00950185">
        <w:rPr>
          <w:rFonts w:ascii="Times New Roman" w:hAnsi="Times New Roman" w:cs="Times New Roman"/>
          <w:sz w:val="24"/>
          <w:szCs w:val="24"/>
        </w:rPr>
        <w:t xml:space="preserve"> </w:t>
      </w:r>
      <w:r w:rsidR="00685C67">
        <w:rPr>
          <w:rFonts w:ascii="Times New Roman" w:hAnsi="Times New Roman" w:cs="Times New Roman"/>
          <w:sz w:val="24"/>
          <w:szCs w:val="24"/>
        </w:rPr>
        <w:t xml:space="preserve">is </w:t>
      </w:r>
      <w:r w:rsidR="00922D2F">
        <w:rPr>
          <w:rFonts w:ascii="Times New Roman" w:hAnsi="Times New Roman" w:cs="Times New Roman"/>
          <w:sz w:val="24"/>
          <w:szCs w:val="24"/>
        </w:rPr>
        <w:t xml:space="preserve">a validated questionnaire </w:t>
      </w:r>
      <w:r w:rsidR="00E24905">
        <w:rPr>
          <w:rFonts w:ascii="Times New Roman" w:hAnsi="Times New Roman" w:cs="Times New Roman"/>
          <w:sz w:val="24"/>
          <w:szCs w:val="24"/>
        </w:rPr>
        <w:t xml:space="preserve">from </w:t>
      </w:r>
      <w:r w:rsidR="00473A90" w:rsidRPr="00473A90">
        <w:rPr>
          <w:rFonts w:ascii="Times New Roman" w:hAnsi="Times New Roman" w:cs="Times New Roman"/>
          <w:sz w:val="24"/>
          <w:szCs w:val="24"/>
        </w:rPr>
        <w:t>Trakman</w:t>
      </w:r>
      <w:r w:rsidR="00473A90">
        <w:rPr>
          <w:rFonts w:ascii="Times New Roman" w:hAnsi="Times New Roman" w:cs="Times New Roman"/>
          <w:sz w:val="24"/>
          <w:szCs w:val="24"/>
        </w:rPr>
        <w:t xml:space="preserve"> </w:t>
      </w:r>
      <w:r w:rsidR="00473A90" w:rsidRPr="007D10D9">
        <w:rPr>
          <w:rFonts w:ascii="Times New Roman" w:hAnsi="Times New Roman" w:cs="Times New Roman"/>
          <w:i/>
          <w:iCs/>
          <w:sz w:val="24"/>
          <w:szCs w:val="24"/>
        </w:rPr>
        <w:t>et al.,</w:t>
      </w:r>
      <w:r w:rsidR="00473A90" w:rsidRPr="00473A90">
        <w:rPr>
          <w:rFonts w:ascii="Times New Roman" w:hAnsi="Times New Roman" w:cs="Times New Roman"/>
          <w:sz w:val="24"/>
          <w:szCs w:val="24"/>
        </w:rPr>
        <w:t xml:space="preserve"> </w:t>
      </w:r>
      <w:r w:rsidR="00473A90">
        <w:rPr>
          <w:rFonts w:ascii="Times New Roman" w:hAnsi="Times New Roman" w:cs="Times New Roman"/>
          <w:sz w:val="24"/>
          <w:szCs w:val="24"/>
        </w:rPr>
        <w:t>(</w:t>
      </w:r>
      <w:r w:rsidR="00473A90" w:rsidRPr="00473A90">
        <w:rPr>
          <w:rFonts w:ascii="Times New Roman" w:hAnsi="Times New Roman" w:cs="Times New Roman"/>
          <w:sz w:val="24"/>
          <w:szCs w:val="24"/>
        </w:rPr>
        <w:t>2018)</w:t>
      </w:r>
      <w:r w:rsidR="00E24905">
        <w:rPr>
          <w:rFonts w:ascii="Times New Roman" w:hAnsi="Times New Roman" w:cs="Times New Roman"/>
          <w:sz w:val="24"/>
          <w:szCs w:val="24"/>
        </w:rPr>
        <w:t xml:space="preserve"> called the </w:t>
      </w:r>
      <w:r w:rsidR="00E24905" w:rsidRPr="00E24905">
        <w:rPr>
          <w:rFonts w:ascii="Times New Roman" w:hAnsi="Times New Roman" w:cs="Times New Roman"/>
          <w:sz w:val="24"/>
          <w:szCs w:val="24"/>
        </w:rPr>
        <w:t>Abridged Nutrition for Sport Knowledge Questionnair</w:t>
      </w:r>
      <w:r w:rsidR="00E24905">
        <w:rPr>
          <w:rFonts w:ascii="Times New Roman" w:hAnsi="Times New Roman" w:cs="Times New Roman"/>
          <w:sz w:val="24"/>
          <w:szCs w:val="24"/>
        </w:rPr>
        <w:t xml:space="preserve">e </w:t>
      </w:r>
      <w:r w:rsidR="00E24905" w:rsidRPr="00E24905">
        <w:rPr>
          <w:rFonts w:ascii="Times New Roman" w:hAnsi="Times New Roman" w:cs="Times New Roman"/>
          <w:sz w:val="24"/>
          <w:szCs w:val="24"/>
        </w:rPr>
        <w:t>(ANSKQ)</w:t>
      </w:r>
      <w:r w:rsidR="00E24905">
        <w:rPr>
          <w:rFonts w:ascii="Times New Roman" w:hAnsi="Times New Roman" w:cs="Times New Roman"/>
          <w:sz w:val="24"/>
          <w:szCs w:val="24"/>
        </w:rPr>
        <w:t xml:space="preserve">. </w:t>
      </w:r>
      <w:r w:rsidR="009C65CA">
        <w:rPr>
          <w:rFonts w:ascii="Times New Roman" w:hAnsi="Times New Roman" w:cs="Times New Roman"/>
          <w:sz w:val="24"/>
          <w:szCs w:val="24"/>
        </w:rPr>
        <w:t>As advised by Denscombe (2014), t</w:t>
      </w:r>
      <w:r w:rsidR="006325A8">
        <w:rPr>
          <w:rFonts w:ascii="Times New Roman" w:hAnsi="Times New Roman" w:cs="Times New Roman"/>
          <w:sz w:val="24"/>
          <w:szCs w:val="24"/>
        </w:rPr>
        <w:t>o help reduce</w:t>
      </w:r>
      <w:r w:rsidR="009C65CA">
        <w:rPr>
          <w:rFonts w:ascii="Times New Roman" w:hAnsi="Times New Roman" w:cs="Times New Roman"/>
          <w:sz w:val="24"/>
          <w:szCs w:val="24"/>
        </w:rPr>
        <w:t xml:space="preserve"> respondent fatigue</w:t>
      </w:r>
      <w:r w:rsidR="006325A8">
        <w:rPr>
          <w:rFonts w:ascii="Times New Roman" w:hAnsi="Times New Roman" w:cs="Times New Roman"/>
          <w:sz w:val="24"/>
          <w:szCs w:val="24"/>
        </w:rPr>
        <w:t xml:space="preserve"> and reduce the potential for poor quality, incorrect responses, non-response or quitting part the way through</w:t>
      </w:r>
      <w:r w:rsidR="009C65CA">
        <w:rPr>
          <w:rFonts w:ascii="Times New Roman" w:hAnsi="Times New Roman" w:cs="Times New Roman"/>
          <w:sz w:val="24"/>
          <w:szCs w:val="24"/>
        </w:rPr>
        <w:t xml:space="preserve"> the questionnaire,</w:t>
      </w:r>
      <w:r w:rsidR="006325A8">
        <w:rPr>
          <w:rFonts w:ascii="Times New Roman" w:hAnsi="Times New Roman" w:cs="Times New Roman"/>
          <w:sz w:val="24"/>
          <w:szCs w:val="24"/>
        </w:rPr>
        <w:t xml:space="preserve"> the abridged version of </w:t>
      </w:r>
      <w:r w:rsidR="006325A8" w:rsidRPr="00473A90">
        <w:rPr>
          <w:rFonts w:ascii="Times New Roman" w:hAnsi="Times New Roman" w:cs="Times New Roman"/>
          <w:sz w:val="24"/>
          <w:szCs w:val="24"/>
        </w:rPr>
        <w:t>Trakman</w:t>
      </w:r>
      <w:r w:rsidR="006325A8">
        <w:rPr>
          <w:rFonts w:ascii="Times New Roman" w:hAnsi="Times New Roman" w:cs="Times New Roman"/>
          <w:sz w:val="24"/>
          <w:szCs w:val="24"/>
        </w:rPr>
        <w:t xml:space="preserve"> </w:t>
      </w:r>
      <w:r w:rsidR="006325A8" w:rsidRPr="007D10D9">
        <w:rPr>
          <w:rFonts w:ascii="Times New Roman" w:hAnsi="Times New Roman" w:cs="Times New Roman"/>
          <w:i/>
          <w:iCs/>
          <w:sz w:val="24"/>
          <w:szCs w:val="24"/>
        </w:rPr>
        <w:t>et al.,</w:t>
      </w:r>
      <w:r w:rsidR="006325A8" w:rsidRPr="00473A90">
        <w:rPr>
          <w:rFonts w:ascii="Times New Roman" w:hAnsi="Times New Roman" w:cs="Times New Roman"/>
          <w:sz w:val="24"/>
          <w:szCs w:val="24"/>
        </w:rPr>
        <w:t xml:space="preserve"> </w:t>
      </w:r>
      <w:r w:rsidR="006325A8">
        <w:rPr>
          <w:rFonts w:ascii="Times New Roman" w:hAnsi="Times New Roman" w:cs="Times New Roman"/>
          <w:sz w:val="24"/>
          <w:szCs w:val="24"/>
        </w:rPr>
        <w:t>(</w:t>
      </w:r>
      <w:r w:rsidR="006325A8" w:rsidRPr="00473A90">
        <w:rPr>
          <w:rFonts w:ascii="Times New Roman" w:hAnsi="Times New Roman" w:cs="Times New Roman"/>
          <w:sz w:val="24"/>
          <w:szCs w:val="24"/>
        </w:rPr>
        <w:t>201</w:t>
      </w:r>
      <w:r w:rsidR="001A1A7F">
        <w:rPr>
          <w:rFonts w:ascii="Times New Roman" w:hAnsi="Times New Roman" w:cs="Times New Roman"/>
          <w:sz w:val="24"/>
          <w:szCs w:val="24"/>
        </w:rPr>
        <w:t>8</w:t>
      </w:r>
      <w:r w:rsidR="006325A8" w:rsidRPr="00473A90">
        <w:rPr>
          <w:rFonts w:ascii="Times New Roman" w:hAnsi="Times New Roman" w:cs="Times New Roman"/>
          <w:sz w:val="24"/>
          <w:szCs w:val="24"/>
        </w:rPr>
        <w:t>)</w:t>
      </w:r>
      <w:r w:rsidR="009C65CA">
        <w:rPr>
          <w:rFonts w:ascii="Times New Roman" w:hAnsi="Times New Roman" w:cs="Times New Roman"/>
          <w:sz w:val="24"/>
          <w:szCs w:val="24"/>
        </w:rPr>
        <w:t xml:space="preserve"> </w:t>
      </w:r>
      <w:r w:rsidR="009C65CA" w:rsidRPr="00E24905">
        <w:rPr>
          <w:rFonts w:ascii="Times New Roman" w:hAnsi="Times New Roman" w:cs="Times New Roman"/>
          <w:sz w:val="24"/>
          <w:szCs w:val="24"/>
        </w:rPr>
        <w:t>Nutrition for Sport Knowledge Questionnair</w:t>
      </w:r>
      <w:r w:rsidR="009C65CA">
        <w:rPr>
          <w:rFonts w:ascii="Times New Roman" w:hAnsi="Times New Roman" w:cs="Times New Roman"/>
          <w:sz w:val="24"/>
          <w:szCs w:val="24"/>
        </w:rPr>
        <w:t>e</w:t>
      </w:r>
      <w:r w:rsidR="006325A8">
        <w:rPr>
          <w:rFonts w:ascii="Times New Roman" w:hAnsi="Times New Roman" w:cs="Times New Roman"/>
          <w:sz w:val="24"/>
          <w:szCs w:val="24"/>
        </w:rPr>
        <w:t xml:space="preserve"> will be adopted</w:t>
      </w:r>
      <w:r w:rsidR="009C65CA">
        <w:rPr>
          <w:rFonts w:ascii="Times New Roman" w:hAnsi="Times New Roman" w:cs="Times New Roman"/>
          <w:sz w:val="24"/>
          <w:szCs w:val="24"/>
        </w:rPr>
        <w:t>.</w:t>
      </w:r>
    </w:p>
    <w:p w14:paraId="1E583FAF" w14:textId="6BC8B136" w:rsidR="00E24905" w:rsidRDefault="00473A90" w:rsidP="002B36E3">
      <w:pPr>
        <w:spacing w:line="48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473A90">
        <w:rPr>
          <w:rFonts w:ascii="Times New Roman" w:hAnsi="Times New Roman" w:cs="Times New Roman"/>
          <w:sz w:val="24"/>
          <w:szCs w:val="24"/>
        </w:rPr>
        <w:t xml:space="preserve">The </w:t>
      </w:r>
      <w:r w:rsidR="00814799">
        <w:rPr>
          <w:rFonts w:ascii="Times New Roman" w:hAnsi="Times New Roman" w:cs="Times New Roman"/>
          <w:sz w:val="24"/>
          <w:szCs w:val="24"/>
        </w:rPr>
        <w:t xml:space="preserve">modified </w:t>
      </w:r>
      <w:r w:rsidRPr="00473A90">
        <w:rPr>
          <w:rFonts w:ascii="Times New Roman" w:hAnsi="Times New Roman" w:cs="Times New Roman"/>
          <w:sz w:val="24"/>
          <w:szCs w:val="24"/>
        </w:rPr>
        <w:t>ANSKQ is a valid and reliable</w:t>
      </w:r>
      <w:r w:rsidR="00E24905">
        <w:rPr>
          <w:rFonts w:ascii="Times New Roman" w:hAnsi="Times New Roman" w:cs="Times New Roman"/>
          <w:sz w:val="24"/>
          <w:szCs w:val="24"/>
        </w:rPr>
        <w:t xml:space="preserve"> </w:t>
      </w:r>
      <w:r w:rsidRPr="00473A90">
        <w:rPr>
          <w:rFonts w:ascii="Times New Roman" w:hAnsi="Times New Roman" w:cs="Times New Roman"/>
          <w:sz w:val="24"/>
          <w:szCs w:val="24"/>
        </w:rPr>
        <w:t>questionnaire</w:t>
      </w:r>
      <w:r w:rsidR="00E24905">
        <w:rPr>
          <w:rFonts w:ascii="Times New Roman" w:hAnsi="Times New Roman" w:cs="Times New Roman"/>
          <w:sz w:val="24"/>
          <w:szCs w:val="24"/>
        </w:rPr>
        <w:t xml:space="preserve"> which has 3</w:t>
      </w:r>
      <w:r w:rsidR="001B1E4D">
        <w:rPr>
          <w:rFonts w:ascii="Times New Roman" w:hAnsi="Times New Roman" w:cs="Times New Roman"/>
          <w:sz w:val="24"/>
          <w:szCs w:val="24"/>
        </w:rPr>
        <w:t>5</w:t>
      </w:r>
      <w:r w:rsidR="00E24905">
        <w:rPr>
          <w:rFonts w:ascii="Times New Roman" w:hAnsi="Times New Roman" w:cs="Times New Roman"/>
          <w:sz w:val="24"/>
          <w:szCs w:val="24"/>
        </w:rPr>
        <w:t xml:space="preserve"> items</w:t>
      </w:r>
      <w:r w:rsidR="009C65CA">
        <w:rPr>
          <w:rFonts w:ascii="Times New Roman" w:hAnsi="Times New Roman" w:cs="Times New Roman"/>
          <w:sz w:val="24"/>
          <w:szCs w:val="24"/>
        </w:rPr>
        <w:t xml:space="preserve"> (compared to 89 items in the original NSKQ)</w:t>
      </w:r>
      <w:r w:rsidR="00E24905">
        <w:rPr>
          <w:rFonts w:ascii="Times New Roman" w:hAnsi="Times New Roman" w:cs="Times New Roman"/>
          <w:sz w:val="24"/>
          <w:szCs w:val="24"/>
        </w:rPr>
        <w:t xml:space="preserve"> that assess general nutrition (1</w:t>
      </w:r>
      <w:r w:rsidR="001B1E4D">
        <w:rPr>
          <w:rFonts w:ascii="Times New Roman" w:hAnsi="Times New Roman" w:cs="Times New Roman"/>
          <w:sz w:val="24"/>
          <w:szCs w:val="24"/>
        </w:rPr>
        <w:t>1</w:t>
      </w:r>
      <w:r w:rsidR="00E24905">
        <w:rPr>
          <w:rFonts w:ascii="Times New Roman" w:hAnsi="Times New Roman" w:cs="Times New Roman"/>
          <w:sz w:val="24"/>
          <w:szCs w:val="24"/>
        </w:rPr>
        <w:t xml:space="preserve"> items) and sports nutrition (</w:t>
      </w:r>
      <w:r w:rsidR="00F6093E">
        <w:rPr>
          <w:rFonts w:ascii="Times New Roman" w:hAnsi="Times New Roman" w:cs="Times New Roman"/>
          <w:sz w:val="24"/>
          <w:szCs w:val="24"/>
        </w:rPr>
        <w:t>24</w:t>
      </w:r>
      <w:r w:rsidR="00E24905">
        <w:rPr>
          <w:rFonts w:ascii="Times New Roman" w:hAnsi="Times New Roman" w:cs="Times New Roman"/>
          <w:sz w:val="24"/>
          <w:szCs w:val="24"/>
        </w:rPr>
        <w:t xml:space="preserve"> items) knowledge</w:t>
      </w:r>
      <w:r w:rsidR="007D10D9">
        <w:rPr>
          <w:rFonts w:ascii="Times New Roman" w:hAnsi="Times New Roman" w:cs="Times New Roman"/>
          <w:sz w:val="24"/>
          <w:szCs w:val="24"/>
        </w:rPr>
        <w:t xml:space="preserve"> (</w:t>
      </w:r>
      <w:r w:rsidR="007D10D9" w:rsidRPr="00473A90">
        <w:rPr>
          <w:rFonts w:ascii="Times New Roman" w:hAnsi="Times New Roman" w:cs="Times New Roman"/>
          <w:sz w:val="24"/>
          <w:szCs w:val="24"/>
        </w:rPr>
        <w:t>Trakman</w:t>
      </w:r>
      <w:r w:rsidR="007D10D9">
        <w:rPr>
          <w:rFonts w:ascii="Times New Roman" w:hAnsi="Times New Roman" w:cs="Times New Roman"/>
          <w:sz w:val="24"/>
          <w:szCs w:val="24"/>
        </w:rPr>
        <w:t xml:space="preserve"> </w:t>
      </w:r>
      <w:r w:rsidR="007D10D9" w:rsidRPr="007D10D9">
        <w:rPr>
          <w:rFonts w:ascii="Times New Roman" w:hAnsi="Times New Roman" w:cs="Times New Roman"/>
          <w:i/>
          <w:iCs/>
          <w:sz w:val="24"/>
          <w:szCs w:val="24"/>
        </w:rPr>
        <w:t>et al.,</w:t>
      </w:r>
      <w:r w:rsidR="007D10D9" w:rsidRPr="00473A90">
        <w:rPr>
          <w:rFonts w:ascii="Times New Roman" w:hAnsi="Times New Roman" w:cs="Times New Roman"/>
          <w:sz w:val="24"/>
          <w:szCs w:val="24"/>
        </w:rPr>
        <w:t xml:space="preserve"> 201</w:t>
      </w:r>
      <w:r w:rsidR="001A1A7F">
        <w:rPr>
          <w:rFonts w:ascii="Times New Roman" w:hAnsi="Times New Roman" w:cs="Times New Roman"/>
          <w:sz w:val="24"/>
          <w:szCs w:val="24"/>
        </w:rPr>
        <w:t>9b</w:t>
      </w:r>
      <w:r w:rsidR="007D10D9" w:rsidRPr="00473A90">
        <w:rPr>
          <w:rFonts w:ascii="Times New Roman" w:hAnsi="Times New Roman" w:cs="Times New Roman"/>
          <w:sz w:val="24"/>
          <w:szCs w:val="24"/>
        </w:rPr>
        <w:t>)</w:t>
      </w:r>
      <w:r w:rsidR="00E24905">
        <w:rPr>
          <w:rFonts w:ascii="Times New Roman" w:hAnsi="Times New Roman" w:cs="Times New Roman"/>
          <w:sz w:val="24"/>
          <w:szCs w:val="24"/>
        </w:rPr>
        <w:t>. In addition, the questionnaire will include athlete-specific questions on demographics, sporting event and disabilit</w:t>
      </w:r>
      <w:r w:rsidR="007D10D9">
        <w:rPr>
          <w:rFonts w:ascii="Times New Roman" w:hAnsi="Times New Roman" w:cs="Times New Roman"/>
          <w:sz w:val="24"/>
          <w:szCs w:val="24"/>
        </w:rPr>
        <w:t>y</w:t>
      </w:r>
      <w:r w:rsidR="00AC7A75">
        <w:rPr>
          <w:rFonts w:ascii="Times New Roman" w:hAnsi="Times New Roman" w:cs="Times New Roman"/>
          <w:sz w:val="24"/>
          <w:szCs w:val="24"/>
        </w:rPr>
        <w:t xml:space="preserve"> which will be</w:t>
      </w:r>
      <w:r w:rsidR="009C65CA">
        <w:rPr>
          <w:rFonts w:ascii="Times New Roman" w:hAnsi="Times New Roman" w:cs="Times New Roman"/>
          <w:sz w:val="24"/>
          <w:szCs w:val="24"/>
        </w:rPr>
        <w:t xml:space="preserve"> adapted from </w:t>
      </w:r>
      <w:r w:rsidR="009C65CA" w:rsidRPr="008D7B96">
        <w:rPr>
          <w:rFonts w:ascii="Times New Roman" w:hAnsi="Times New Roman" w:cs="Times New Roman"/>
          <w:sz w:val="24"/>
          <w:szCs w:val="24"/>
        </w:rPr>
        <w:t>Madden</w:t>
      </w:r>
      <w:r w:rsidR="009C65CA">
        <w:rPr>
          <w:rFonts w:ascii="Times New Roman" w:hAnsi="Times New Roman" w:cs="Times New Roman"/>
          <w:sz w:val="24"/>
          <w:szCs w:val="24"/>
        </w:rPr>
        <w:t xml:space="preserve"> </w:t>
      </w:r>
      <w:r w:rsidR="009C65CA" w:rsidRPr="00ED011F">
        <w:rPr>
          <w:rFonts w:ascii="Times New Roman" w:hAnsi="Times New Roman" w:cs="Times New Roman"/>
          <w:i/>
          <w:iCs/>
          <w:sz w:val="24"/>
          <w:szCs w:val="24"/>
        </w:rPr>
        <w:t>et al.,</w:t>
      </w:r>
      <w:r w:rsidR="009C65CA" w:rsidRPr="008D7B96">
        <w:rPr>
          <w:rFonts w:ascii="Times New Roman" w:hAnsi="Times New Roman" w:cs="Times New Roman"/>
          <w:sz w:val="24"/>
          <w:szCs w:val="24"/>
        </w:rPr>
        <w:t xml:space="preserve"> (2022</w:t>
      </w:r>
      <w:r w:rsidR="009C65CA">
        <w:rPr>
          <w:rFonts w:ascii="Times New Roman" w:hAnsi="Times New Roman" w:cs="Times New Roman"/>
          <w:sz w:val="24"/>
          <w:szCs w:val="24"/>
        </w:rPr>
        <w:t>) study on s</w:t>
      </w:r>
      <w:r w:rsidR="009C65CA" w:rsidRPr="00EB32C0">
        <w:rPr>
          <w:rFonts w:ascii="Times New Roman" w:hAnsi="Times New Roman" w:cs="Times New Roman"/>
          <w:sz w:val="24"/>
          <w:szCs w:val="24"/>
        </w:rPr>
        <w:t>ports nutrition knowledge in</w:t>
      </w:r>
      <w:r w:rsidR="009C65CA">
        <w:rPr>
          <w:rFonts w:ascii="Times New Roman" w:hAnsi="Times New Roman" w:cs="Times New Roman"/>
          <w:sz w:val="24"/>
          <w:szCs w:val="24"/>
        </w:rPr>
        <w:t xml:space="preserve"> para</w:t>
      </w:r>
      <w:r w:rsidR="009C65CA" w:rsidRPr="00EB32C0">
        <w:rPr>
          <w:rFonts w:ascii="Times New Roman" w:hAnsi="Times New Roman" w:cs="Times New Roman"/>
          <w:sz w:val="24"/>
          <w:szCs w:val="24"/>
        </w:rPr>
        <w:t xml:space="preserve"> </w:t>
      </w:r>
      <w:r w:rsidR="009C65CA" w:rsidRPr="00EB32C0">
        <w:rPr>
          <w:rFonts w:ascii="Times New Roman" w:hAnsi="Times New Roman" w:cs="Times New Roman"/>
          <w:sz w:val="24"/>
          <w:szCs w:val="24"/>
        </w:rPr>
        <w:lastRenderedPageBreak/>
        <w:t>athletes with a spinal cord injury</w:t>
      </w:r>
      <w:r w:rsidR="00950185">
        <w:rPr>
          <w:rFonts w:ascii="Times New Roman" w:hAnsi="Times New Roman" w:cs="Times New Roman"/>
          <w:sz w:val="24"/>
          <w:szCs w:val="24"/>
        </w:rPr>
        <w:t xml:space="preserve">. To help answer </w:t>
      </w:r>
      <w:r w:rsidR="00780AAB">
        <w:rPr>
          <w:rFonts w:ascii="Times New Roman" w:hAnsi="Times New Roman" w:cs="Times New Roman"/>
          <w:sz w:val="24"/>
          <w:szCs w:val="24"/>
        </w:rPr>
        <w:t>the</w:t>
      </w:r>
      <w:r w:rsidR="00950185">
        <w:rPr>
          <w:rFonts w:ascii="Times New Roman" w:hAnsi="Times New Roman" w:cs="Times New Roman"/>
          <w:sz w:val="24"/>
          <w:szCs w:val="24"/>
        </w:rPr>
        <w:t xml:space="preserve"> secondary objective</w:t>
      </w:r>
      <w:r w:rsidR="00ED011F">
        <w:rPr>
          <w:rFonts w:ascii="Times New Roman" w:hAnsi="Times New Roman" w:cs="Times New Roman"/>
          <w:sz w:val="24"/>
          <w:szCs w:val="24"/>
        </w:rPr>
        <w:t xml:space="preserve"> </w:t>
      </w:r>
      <w:r w:rsidR="00EB6BE5">
        <w:rPr>
          <w:rFonts w:ascii="Times New Roman" w:hAnsi="Times New Roman" w:cs="Times New Roman"/>
          <w:sz w:val="24"/>
          <w:szCs w:val="24"/>
        </w:rPr>
        <w:t>of</w:t>
      </w:r>
      <w:r w:rsidR="00ED011F">
        <w:rPr>
          <w:rFonts w:ascii="Times New Roman" w:hAnsi="Times New Roman" w:cs="Times New Roman"/>
          <w:sz w:val="24"/>
          <w:szCs w:val="24"/>
        </w:rPr>
        <w:t xml:space="preserve"> </w:t>
      </w:r>
      <w:r w:rsidR="00EB32C0">
        <w:rPr>
          <w:rFonts w:ascii="Times New Roman" w:hAnsi="Times New Roman" w:cs="Times New Roman"/>
          <w:sz w:val="24"/>
          <w:szCs w:val="24"/>
        </w:rPr>
        <w:t xml:space="preserve">understanding para athletes' </w:t>
      </w:r>
      <w:r w:rsidR="00ED011F">
        <w:rPr>
          <w:rFonts w:ascii="Times New Roman" w:hAnsi="Times New Roman" w:cs="Times New Roman"/>
          <w:sz w:val="24"/>
          <w:szCs w:val="24"/>
        </w:rPr>
        <w:t xml:space="preserve">sources of nutritional information, </w:t>
      </w:r>
      <w:r w:rsidR="00EB6BE5">
        <w:rPr>
          <w:rFonts w:ascii="Times New Roman" w:hAnsi="Times New Roman" w:cs="Times New Roman"/>
          <w:sz w:val="24"/>
          <w:szCs w:val="24"/>
        </w:rPr>
        <w:t xml:space="preserve">the questionnaire will finish with </w:t>
      </w:r>
      <w:r w:rsidR="00ED011F">
        <w:rPr>
          <w:rFonts w:ascii="Times New Roman" w:hAnsi="Times New Roman" w:cs="Times New Roman"/>
          <w:sz w:val="24"/>
          <w:szCs w:val="24"/>
        </w:rPr>
        <w:t xml:space="preserve">questions </w:t>
      </w:r>
      <w:r w:rsidR="00EB32C0">
        <w:rPr>
          <w:rFonts w:ascii="Times New Roman" w:hAnsi="Times New Roman" w:cs="Times New Roman"/>
          <w:sz w:val="24"/>
          <w:szCs w:val="24"/>
        </w:rPr>
        <w:t>on this topic</w:t>
      </w:r>
      <w:r w:rsidR="009C65CA">
        <w:rPr>
          <w:rFonts w:ascii="Times New Roman" w:hAnsi="Times New Roman" w:cs="Times New Roman"/>
          <w:sz w:val="24"/>
          <w:szCs w:val="24"/>
        </w:rPr>
        <w:t xml:space="preserve">. </w:t>
      </w:r>
      <w:r w:rsidR="007D10D9">
        <w:rPr>
          <w:rFonts w:ascii="Times New Roman" w:hAnsi="Times New Roman" w:cs="Times New Roman"/>
          <w:sz w:val="24"/>
          <w:szCs w:val="24"/>
        </w:rPr>
        <w:t xml:space="preserve">This single ‘snapshot’ should reveal Welsh para </w:t>
      </w:r>
      <w:r w:rsidR="00EB6BE5">
        <w:rPr>
          <w:rFonts w:ascii="Times New Roman" w:hAnsi="Times New Roman" w:cs="Times New Roman"/>
          <w:sz w:val="24"/>
          <w:szCs w:val="24"/>
        </w:rPr>
        <w:t>athletes’</w:t>
      </w:r>
      <w:r w:rsidR="007D10D9">
        <w:rPr>
          <w:rFonts w:ascii="Times New Roman" w:hAnsi="Times New Roman" w:cs="Times New Roman"/>
          <w:sz w:val="24"/>
          <w:szCs w:val="24"/>
        </w:rPr>
        <w:t xml:space="preserve"> current level of general nutrition and sports nutrition knowledge whilst also identifying where they get their sources of nutrition information from. </w:t>
      </w:r>
    </w:p>
    <w:p w14:paraId="73AFAF50" w14:textId="5E2878ED" w:rsidR="004124B2" w:rsidRPr="0051049B" w:rsidRDefault="007D10D9" w:rsidP="0051049B">
      <w:pPr>
        <w:spacing w:line="480" w:lineRule="auto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 terms of sampling, the </w:t>
      </w:r>
      <w:r w:rsidR="00C109FB">
        <w:rPr>
          <w:rFonts w:ascii="Times New Roman" w:hAnsi="Times New Roman" w:cs="Times New Roman"/>
          <w:sz w:val="24"/>
          <w:szCs w:val="24"/>
        </w:rPr>
        <w:t>questionnaire</w:t>
      </w:r>
      <w:r>
        <w:rPr>
          <w:rFonts w:ascii="Times New Roman" w:hAnsi="Times New Roman" w:cs="Times New Roman"/>
          <w:sz w:val="24"/>
          <w:szCs w:val="24"/>
        </w:rPr>
        <w:t xml:space="preserve"> will be sent out to all para athletes in Wales on a performance programme</w:t>
      </w:r>
      <w:r w:rsidR="002B36E3">
        <w:rPr>
          <w:rFonts w:ascii="Times New Roman" w:hAnsi="Times New Roman" w:cs="Times New Roman"/>
          <w:sz w:val="24"/>
          <w:szCs w:val="24"/>
        </w:rPr>
        <w:t xml:space="preserve"> and participation will be voluntary and anonymous</w:t>
      </w:r>
      <w:r w:rsidR="006F1DD8">
        <w:rPr>
          <w:rFonts w:ascii="Times New Roman" w:hAnsi="Times New Roman" w:cs="Times New Roman"/>
          <w:sz w:val="24"/>
          <w:szCs w:val="24"/>
        </w:rPr>
        <w:t xml:space="preserve">. </w:t>
      </w:r>
      <w:r w:rsidR="00702D48">
        <w:rPr>
          <w:rFonts w:ascii="Times New Roman" w:hAnsi="Times New Roman" w:cs="Times New Roman"/>
          <w:sz w:val="24"/>
          <w:szCs w:val="24"/>
        </w:rPr>
        <w:t>T</w:t>
      </w:r>
      <w:r w:rsidR="006F1DD8">
        <w:rPr>
          <w:rFonts w:ascii="Times New Roman" w:hAnsi="Times New Roman" w:cs="Times New Roman"/>
          <w:sz w:val="24"/>
          <w:szCs w:val="24"/>
        </w:rPr>
        <w:t xml:space="preserve">he </w:t>
      </w:r>
      <w:r w:rsidR="00C109FB">
        <w:rPr>
          <w:rFonts w:ascii="Times New Roman" w:hAnsi="Times New Roman" w:cs="Times New Roman"/>
          <w:sz w:val="24"/>
          <w:szCs w:val="24"/>
        </w:rPr>
        <w:t>questionnaire</w:t>
      </w:r>
      <w:r w:rsidR="006F1DD8">
        <w:rPr>
          <w:rFonts w:ascii="Times New Roman" w:hAnsi="Times New Roman" w:cs="Times New Roman"/>
          <w:sz w:val="24"/>
          <w:szCs w:val="24"/>
        </w:rPr>
        <w:t xml:space="preserve"> will be</w:t>
      </w:r>
      <w:r w:rsidR="00C109FB">
        <w:rPr>
          <w:rFonts w:ascii="Times New Roman" w:hAnsi="Times New Roman" w:cs="Times New Roman"/>
          <w:sz w:val="24"/>
          <w:szCs w:val="24"/>
        </w:rPr>
        <w:t xml:space="preserve"> built on Microsoft Forms</w:t>
      </w:r>
      <w:r w:rsidR="006F1DD8">
        <w:rPr>
          <w:rFonts w:ascii="Times New Roman" w:hAnsi="Times New Roman" w:cs="Times New Roman"/>
          <w:sz w:val="24"/>
          <w:szCs w:val="24"/>
        </w:rPr>
        <w:t xml:space="preserve"> </w:t>
      </w:r>
      <w:r w:rsidR="00C109FB">
        <w:rPr>
          <w:rFonts w:ascii="Times New Roman" w:hAnsi="Times New Roman" w:cs="Times New Roman"/>
          <w:sz w:val="24"/>
          <w:szCs w:val="24"/>
        </w:rPr>
        <w:t xml:space="preserve">and </w:t>
      </w:r>
      <w:r w:rsidR="006F1DD8">
        <w:rPr>
          <w:rFonts w:ascii="Times New Roman" w:hAnsi="Times New Roman" w:cs="Times New Roman"/>
          <w:sz w:val="24"/>
          <w:szCs w:val="24"/>
        </w:rPr>
        <w:t xml:space="preserve">distributed </w:t>
      </w:r>
      <w:r w:rsidR="007407A9">
        <w:rPr>
          <w:rFonts w:ascii="Times New Roman" w:hAnsi="Times New Roman" w:cs="Times New Roman"/>
          <w:sz w:val="24"/>
          <w:szCs w:val="24"/>
        </w:rPr>
        <w:t>via</w:t>
      </w:r>
      <w:r w:rsidR="006F1DD8">
        <w:rPr>
          <w:rFonts w:ascii="Times New Roman" w:hAnsi="Times New Roman" w:cs="Times New Roman"/>
          <w:sz w:val="24"/>
          <w:szCs w:val="24"/>
        </w:rPr>
        <w:t xml:space="preserve"> </w:t>
      </w:r>
      <w:r w:rsidR="007407A9">
        <w:rPr>
          <w:rFonts w:ascii="Times New Roman" w:hAnsi="Times New Roman" w:cs="Times New Roman"/>
          <w:sz w:val="24"/>
          <w:szCs w:val="24"/>
        </w:rPr>
        <w:t xml:space="preserve">email from </w:t>
      </w:r>
      <w:r w:rsidR="006F1DD8">
        <w:rPr>
          <w:rFonts w:ascii="Times New Roman" w:hAnsi="Times New Roman" w:cs="Times New Roman"/>
          <w:sz w:val="24"/>
          <w:szCs w:val="24"/>
        </w:rPr>
        <w:t xml:space="preserve">the Performance </w:t>
      </w:r>
      <w:r w:rsidR="002F385B">
        <w:rPr>
          <w:rFonts w:ascii="Times New Roman" w:hAnsi="Times New Roman" w:cs="Times New Roman"/>
          <w:sz w:val="24"/>
          <w:szCs w:val="24"/>
        </w:rPr>
        <w:t>teams</w:t>
      </w:r>
      <w:r w:rsidR="006F1DD8">
        <w:rPr>
          <w:rFonts w:ascii="Times New Roman" w:hAnsi="Times New Roman" w:cs="Times New Roman"/>
          <w:sz w:val="24"/>
          <w:szCs w:val="24"/>
        </w:rPr>
        <w:t xml:space="preserve"> at </w:t>
      </w:r>
      <w:r w:rsidR="002F385B">
        <w:rPr>
          <w:rFonts w:ascii="Times New Roman" w:hAnsi="Times New Roman" w:cs="Times New Roman"/>
          <w:sz w:val="24"/>
          <w:szCs w:val="24"/>
        </w:rPr>
        <w:t xml:space="preserve">each </w:t>
      </w:r>
      <w:r w:rsidR="00F3265D">
        <w:rPr>
          <w:rFonts w:ascii="Times New Roman" w:hAnsi="Times New Roman" w:cs="Times New Roman"/>
          <w:sz w:val="24"/>
          <w:szCs w:val="24"/>
        </w:rPr>
        <w:t>sport’s governing body</w:t>
      </w:r>
      <w:r w:rsidR="007407A9">
        <w:rPr>
          <w:rFonts w:ascii="Times New Roman" w:hAnsi="Times New Roman" w:cs="Times New Roman"/>
          <w:sz w:val="24"/>
          <w:szCs w:val="24"/>
        </w:rPr>
        <w:t>.</w:t>
      </w:r>
      <w:r w:rsidR="0051049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E807146" w14:textId="3CCB9BFE" w:rsidR="005C0900" w:rsidRPr="00FE3372" w:rsidRDefault="005C0900" w:rsidP="005C0900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 w:rsidRPr="00680B03">
        <w:rPr>
          <w:rFonts w:ascii="Times New Roman" w:hAnsi="Times New Roman" w:cs="Times New Roman"/>
          <w:b/>
          <w:bCs/>
          <w:sz w:val="24"/>
          <w:szCs w:val="24"/>
        </w:rPr>
        <w:t xml:space="preserve">| </w:t>
      </w:r>
      <w:r w:rsidR="004124B2">
        <w:rPr>
          <w:rFonts w:ascii="Times New Roman" w:hAnsi="Times New Roman" w:cs="Times New Roman"/>
          <w:b/>
          <w:bCs/>
          <w:sz w:val="24"/>
          <w:szCs w:val="24"/>
        </w:rPr>
        <w:t>ETHICAL CONSIDERATIONS</w:t>
      </w:r>
    </w:p>
    <w:p w14:paraId="34FEE014" w14:textId="04B19307" w:rsidR="00A617CE" w:rsidRDefault="00FE3372" w:rsidP="007F1191">
      <w:pPr>
        <w:spacing w:line="480" w:lineRule="auto"/>
        <w:ind w:firstLine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Several ethical considerations will be </w:t>
      </w:r>
      <w:r w:rsidR="00C109FB">
        <w:rPr>
          <w:rFonts w:ascii="Times New Roman" w:hAnsi="Times New Roman" w:cs="Times New Roman"/>
          <w:sz w:val="24"/>
          <w:szCs w:val="24"/>
        </w:rPr>
        <w:t>considered</w:t>
      </w:r>
      <w:r>
        <w:rPr>
          <w:rFonts w:ascii="Times New Roman" w:hAnsi="Times New Roman" w:cs="Times New Roman"/>
          <w:sz w:val="24"/>
          <w:szCs w:val="24"/>
        </w:rPr>
        <w:t xml:space="preserve"> for this research. Firstly,</w:t>
      </w:r>
      <w:r w:rsidR="00BD4EEC">
        <w:rPr>
          <w:rFonts w:ascii="Times New Roman" w:hAnsi="Times New Roman" w:cs="Times New Roman"/>
          <w:sz w:val="24"/>
          <w:szCs w:val="24"/>
        </w:rPr>
        <w:t xml:space="preserve"> due to my role at Welsh Athletics and the size of the para athlete population in Wales, many of the athletes will be aware of who I am and may feel the need to fill in the survey, thus, to mitigate this, the survey will be sent out via the Performance </w:t>
      </w:r>
      <w:r w:rsidR="000035C5">
        <w:rPr>
          <w:rFonts w:ascii="Times New Roman" w:hAnsi="Times New Roman" w:cs="Times New Roman"/>
          <w:sz w:val="24"/>
          <w:szCs w:val="24"/>
        </w:rPr>
        <w:t>team</w:t>
      </w:r>
      <w:r w:rsidR="00BD4EEC">
        <w:rPr>
          <w:rFonts w:ascii="Times New Roman" w:hAnsi="Times New Roman" w:cs="Times New Roman"/>
          <w:sz w:val="24"/>
          <w:szCs w:val="24"/>
        </w:rPr>
        <w:t xml:space="preserve"> from each sport and all responses will be anonymous. </w:t>
      </w:r>
      <w:r w:rsidR="00FA2922">
        <w:rPr>
          <w:rFonts w:ascii="Times New Roman" w:hAnsi="Times New Roman" w:cs="Times New Roman"/>
          <w:sz w:val="24"/>
          <w:szCs w:val="24"/>
        </w:rPr>
        <w:t xml:space="preserve">Secondly, the nature of some of the </w:t>
      </w:r>
      <w:r w:rsidR="006B17C1">
        <w:rPr>
          <w:rFonts w:ascii="Times New Roman" w:hAnsi="Times New Roman" w:cs="Times New Roman"/>
          <w:sz w:val="24"/>
          <w:szCs w:val="24"/>
        </w:rPr>
        <w:t>athlete's</w:t>
      </w:r>
      <w:r w:rsidR="00FA2922">
        <w:rPr>
          <w:rFonts w:ascii="Times New Roman" w:hAnsi="Times New Roman" w:cs="Times New Roman"/>
          <w:sz w:val="24"/>
          <w:szCs w:val="24"/>
        </w:rPr>
        <w:t xml:space="preserve"> disabilities may</w:t>
      </w:r>
      <w:r w:rsidR="00C40641">
        <w:rPr>
          <w:rFonts w:ascii="Times New Roman" w:hAnsi="Times New Roman" w:cs="Times New Roman"/>
          <w:sz w:val="24"/>
          <w:szCs w:val="24"/>
        </w:rPr>
        <w:t xml:space="preserve"> affect them being able to answer or understand some of the questions. To</w:t>
      </w:r>
      <w:r w:rsidR="00E158C3">
        <w:rPr>
          <w:rFonts w:ascii="Times New Roman" w:hAnsi="Times New Roman" w:cs="Times New Roman"/>
          <w:sz w:val="24"/>
          <w:szCs w:val="24"/>
        </w:rPr>
        <w:t xml:space="preserve"> overcome this and reduce the potential emotional stress for athletes, </w:t>
      </w:r>
      <w:r w:rsidR="00DC2791">
        <w:rPr>
          <w:rFonts w:ascii="Times New Roman" w:hAnsi="Times New Roman" w:cs="Times New Roman"/>
          <w:sz w:val="24"/>
          <w:szCs w:val="24"/>
        </w:rPr>
        <w:t>support will be offered in the form of the</w:t>
      </w:r>
      <w:r w:rsidR="006B17C1">
        <w:rPr>
          <w:rFonts w:ascii="Times New Roman" w:hAnsi="Times New Roman" w:cs="Times New Roman"/>
          <w:sz w:val="24"/>
          <w:szCs w:val="24"/>
        </w:rPr>
        <w:t>ir</w:t>
      </w:r>
      <w:r w:rsidR="00DC2791">
        <w:rPr>
          <w:rFonts w:ascii="Times New Roman" w:hAnsi="Times New Roman" w:cs="Times New Roman"/>
          <w:sz w:val="24"/>
          <w:szCs w:val="24"/>
        </w:rPr>
        <w:t xml:space="preserve"> sports para coordinators </w:t>
      </w:r>
      <w:r w:rsidR="00BE1238">
        <w:rPr>
          <w:rFonts w:ascii="Times New Roman" w:hAnsi="Times New Roman" w:cs="Times New Roman"/>
          <w:sz w:val="24"/>
          <w:szCs w:val="24"/>
        </w:rPr>
        <w:t xml:space="preserve">to help read the questions and press the </w:t>
      </w:r>
      <w:r w:rsidR="000815FF">
        <w:rPr>
          <w:rFonts w:ascii="Times New Roman" w:hAnsi="Times New Roman" w:cs="Times New Roman"/>
          <w:sz w:val="24"/>
          <w:szCs w:val="24"/>
        </w:rPr>
        <w:t xml:space="preserve">options on the survey </w:t>
      </w:r>
      <w:r w:rsidR="00DC2791">
        <w:rPr>
          <w:rFonts w:ascii="Times New Roman" w:hAnsi="Times New Roman" w:cs="Times New Roman"/>
          <w:sz w:val="24"/>
          <w:szCs w:val="24"/>
        </w:rPr>
        <w:t>should they require it</w:t>
      </w:r>
      <w:r w:rsidR="000815FF">
        <w:rPr>
          <w:rFonts w:ascii="Times New Roman" w:hAnsi="Times New Roman" w:cs="Times New Roman"/>
          <w:sz w:val="24"/>
          <w:szCs w:val="24"/>
        </w:rPr>
        <w:t>.</w:t>
      </w:r>
      <w:r w:rsidR="006111D8">
        <w:rPr>
          <w:rFonts w:ascii="Times New Roman" w:hAnsi="Times New Roman" w:cs="Times New Roman"/>
          <w:sz w:val="24"/>
          <w:szCs w:val="24"/>
        </w:rPr>
        <w:t xml:space="preserve"> Finally</w:t>
      </w:r>
      <w:r w:rsidR="001919F6">
        <w:rPr>
          <w:rFonts w:ascii="Times New Roman" w:hAnsi="Times New Roman" w:cs="Times New Roman"/>
          <w:sz w:val="24"/>
          <w:szCs w:val="24"/>
        </w:rPr>
        <w:t>, some of the athletes on performance programmes may be</w:t>
      </w:r>
      <w:r w:rsidR="000E1C12">
        <w:rPr>
          <w:rFonts w:ascii="Times New Roman" w:hAnsi="Times New Roman" w:cs="Times New Roman"/>
          <w:sz w:val="24"/>
          <w:szCs w:val="24"/>
        </w:rPr>
        <w:t xml:space="preserve"> under 18, thus consent will </w:t>
      </w:r>
      <w:r w:rsidR="00A40A06">
        <w:rPr>
          <w:rFonts w:ascii="Times New Roman" w:hAnsi="Times New Roman" w:cs="Times New Roman"/>
          <w:sz w:val="24"/>
          <w:szCs w:val="24"/>
        </w:rPr>
        <w:t xml:space="preserve">be </w:t>
      </w:r>
      <w:r w:rsidR="000E1C12">
        <w:rPr>
          <w:rFonts w:ascii="Times New Roman" w:hAnsi="Times New Roman" w:cs="Times New Roman"/>
          <w:sz w:val="24"/>
          <w:szCs w:val="24"/>
        </w:rPr>
        <w:t>gained from parents</w:t>
      </w:r>
      <w:r w:rsidR="00A617CE">
        <w:rPr>
          <w:rFonts w:ascii="Times New Roman" w:hAnsi="Times New Roman" w:cs="Times New Roman"/>
          <w:sz w:val="24"/>
          <w:szCs w:val="24"/>
        </w:rPr>
        <w:t xml:space="preserve"> first before the athletes can complete the questionnaire.</w:t>
      </w:r>
    </w:p>
    <w:p w14:paraId="5EC5EACE" w14:textId="435F2AEF" w:rsidR="004124B2" w:rsidRDefault="00BD4EEC" w:rsidP="007F1191">
      <w:pPr>
        <w:spacing w:line="480" w:lineRule="auto"/>
        <w:ind w:firstLine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This study will also adhere to the UWSTD and BDA ethics guidelines. A copy of the ethics form submitted for this research to take place is in Appendix 1.</w:t>
      </w:r>
    </w:p>
    <w:p w14:paraId="16A2912B" w14:textId="77777777" w:rsidR="00936E73" w:rsidRDefault="00936E73" w:rsidP="007F1191">
      <w:pPr>
        <w:spacing w:line="480" w:lineRule="auto"/>
        <w:ind w:firstLine="360"/>
        <w:rPr>
          <w:rFonts w:ascii="Times New Roman" w:hAnsi="Times New Roman" w:cs="Times New Roman"/>
          <w:sz w:val="24"/>
          <w:szCs w:val="24"/>
        </w:rPr>
      </w:pPr>
    </w:p>
    <w:p w14:paraId="441F64A4" w14:textId="77777777" w:rsidR="00936E73" w:rsidRPr="00F04695" w:rsidRDefault="00936E73" w:rsidP="007F1191">
      <w:pPr>
        <w:spacing w:line="480" w:lineRule="auto"/>
        <w:ind w:firstLine="360"/>
        <w:rPr>
          <w:rFonts w:ascii="Times New Roman" w:hAnsi="Times New Roman" w:cs="Times New Roman"/>
          <w:sz w:val="24"/>
          <w:szCs w:val="24"/>
        </w:rPr>
      </w:pPr>
    </w:p>
    <w:p w14:paraId="01616BB7" w14:textId="5D6CEA1E" w:rsidR="0006028D" w:rsidRPr="00D9685D" w:rsidRDefault="0006028D" w:rsidP="00D9685D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 w:rsidRPr="00680B03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| </w:t>
      </w:r>
      <w:r>
        <w:rPr>
          <w:rFonts w:ascii="Times New Roman" w:hAnsi="Times New Roman" w:cs="Times New Roman"/>
          <w:b/>
          <w:bCs/>
          <w:sz w:val="24"/>
          <w:szCs w:val="24"/>
        </w:rPr>
        <w:t>TIMELINE</w:t>
      </w:r>
    </w:p>
    <w:p w14:paraId="4BFC3B4B" w14:textId="3475CD9E" w:rsidR="00190505" w:rsidRDefault="008770AE">
      <w:r w:rsidRPr="008770AE">
        <w:rPr>
          <w:noProof/>
        </w:rPr>
        <w:drawing>
          <wp:inline distT="0" distB="0" distL="0" distR="0" wp14:anchorId="1B6D0501" wp14:editId="1D4EF463">
            <wp:extent cx="5731510" cy="1052195"/>
            <wp:effectExtent l="0" t="0" r="2540" b="0"/>
            <wp:docPr id="199738032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1052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DDDCC8" w14:textId="77777777" w:rsidR="002F24AD" w:rsidRDefault="002F24AD"/>
    <w:p w14:paraId="098A43BA" w14:textId="7EF3E502" w:rsidR="002F24AD" w:rsidRDefault="002F24AD" w:rsidP="002F24AD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Word count </w:t>
      </w:r>
      <w:r w:rsidR="00276E3A">
        <w:rPr>
          <w:rFonts w:ascii="Times New Roman" w:hAnsi="Times New Roman" w:cs="Times New Roman"/>
          <w:sz w:val="24"/>
          <w:szCs w:val="24"/>
        </w:rPr>
        <w:t>14</w:t>
      </w:r>
      <w:r w:rsidR="00724FDB">
        <w:rPr>
          <w:rFonts w:ascii="Times New Roman" w:hAnsi="Times New Roman" w:cs="Times New Roman"/>
          <w:sz w:val="24"/>
          <w:szCs w:val="24"/>
        </w:rPr>
        <w:t>96.</w:t>
      </w:r>
    </w:p>
    <w:p w14:paraId="79100D71" w14:textId="77777777" w:rsidR="002F24AD" w:rsidRDefault="002F24AD"/>
    <w:p w14:paraId="7F1CA8F2" w14:textId="77777777" w:rsidR="002F24AD" w:rsidRDefault="002F24AD"/>
    <w:p w14:paraId="01195980" w14:textId="77777777" w:rsidR="00724FDB" w:rsidRDefault="00724FDB"/>
    <w:p w14:paraId="29F17BB4" w14:textId="77777777" w:rsidR="00724FDB" w:rsidRDefault="00724FDB"/>
    <w:p w14:paraId="5CBB0971" w14:textId="77777777" w:rsidR="00724FDB" w:rsidRDefault="00724FDB"/>
    <w:p w14:paraId="7DA284D0" w14:textId="77777777" w:rsidR="00724FDB" w:rsidRDefault="00724FDB"/>
    <w:p w14:paraId="25660B5D" w14:textId="77777777" w:rsidR="00724FDB" w:rsidRDefault="00724FDB"/>
    <w:p w14:paraId="5116CBCB" w14:textId="77777777" w:rsidR="00724FDB" w:rsidRDefault="00724FDB"/>
    <w:p w14:paraId="5CC07EED" w14:textId="77777777" w:rsidR="00724FDB" w:rsidRDefault="00724FDB"/>
    <w:p w14:paraId="1DECE684" w14:textId="77777777" w:rsidR="00724FDB" w:rsidRDefault="00724FDB"/>
    <w:p w14:paraId="4698D708" w14:textId="77777777" w:rsidR="00724FDB" w:rsidRDefault="00724FDB"/>
    <w:p w14:paraId="30B6B3DB" w14:textId="77777777" w:rsidR="00724FDB" w:rsidRDefault="00724FDB"/>
    <w:p w14:paraId="6F4A54C3" w14:textId="77777777" w:rsidR="00724FDB" w:rsidRDefault="00724FDB"/>
    <w:p w14:paraId="27474E44" w14:textId="77777777" w:rsidR="00724FDB" w:rsidRDefault="00724FDB"/>
    <w:p w14:paraId="0B74A756" w14:textId="77777777" w:rsidR="00724FDB" w:rsidRDefault="00724FDB"/>
    <w:p w14:paraId="765AC45C" w14:textId="77777777" w:rsidR="00724FDB" w:rsidRDefault="00724FDB"/>
    <w:p w14:paraId="15F35FD0" w14:textId="77777777" w:rsidR="00724FDB" w:rsidRDefault="00724FDB"/>
    <w:p w14:paraId="465C964C" w14:textId="77777777" w:rsidR="00724FDB" w:rsidRDefault="00724FDB"/>
    <w:p w14:paraId="10195490" w14:textId="77777777" w:rsidR="00724FDB" w:rsidRDefault="00724FDB"/>
    <w:p w14:paraId="1290D938" w14:textId="77777777" w:rsidR="00724FDB" w:rsidRDefault="00724FDB"/>
    <w:p w14:paraId="7E5FE3C2" w14:textId="77777777" w:rsidR="00724FDB" w:rsidRDefault="00724FDB"/>
    <w:p w14:paraId="58E9B09C" w14:textId="77777777" w:rsidR="00724FDB" w:rsidRDefault="00724FDB"/>
    <w:p w14:paraId="7017B603" w14:textId="77777777" w:rsidR="0006028D" w:rsidRDefault="0006028D"/>
    <w:p w14:paraId="693E1A76" w14:textId="311E7CBD" w:rsidR="0006028D" w:rsidRPr="0006028D" w:rsidRDefault="0006028D" w:rsidP="0006028D">
      <w:pPr>
        <w:spacing w:line="48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40E3B">
        <w:rPr>
          <w:rFonts w:ascii="Times New Roman" w:hAnsi="Times New Roman" w:cs="Times New Roman"/>
          <w:b/>
          <w:bCs/>
          <w:sz w:val="24"/>
          <w:szCs w:val="24"/>
        </w:rPr>
        <w:lastRenderedPageBreak/>
        <w:t>REFERENCES</w:t>
      </w:r>
    </w:p>
    <w:p w14:paraId="45F823AB" w14:textId="46803491" w:rsidR="008B0DAE" w:rsidRDefault="008B0DAE" w:rsidP="0006028D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B0DAE">
        <w:rPr>
          <w:rFonts w:ascii="Times New Roman" w:hAnsi="Times New Roman" w:cs="Times New Roman"/>
          <w:sz w:val="24"/>
          <w:szCs w:val="24"/>
        </w:rPr>
        <w:t xml:space="preserve">Rehman, A.A. and Alharthi, K.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8B0DAE">
        <w:rPr>
          <w:rFonts w:ascii="Times New Roman" w:hAnsi="Times New Roman" w:cs="Times New Roman"/>
          <w:sz w:val="24"/>
          <w:szCs w:val="24"/>
        </w:rPr>
        <w:t>2016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8B0DAE">
        <w:rPr>
          <w:rFonts w:ascii="Times New Roman" w:hAnsi="Times New Roman" w:cs="Times New Roman"/>
          <w:sz w:val="24"/>
          <w:szCs w:val="24"/>
        </w:rPr>
        <w:t xml:space="preserve"> An </w:t>
      </w:r>
      <w:r>
        <w:rPr>
          <w:rFonts w:ascii="Times New Roman" w:hAnsi="Times New Roman" w:cs="Times New Roman"/>
          <w:sz w:val="24"/>
          <w:szCs w:val="24"/>
        </w:rPr>
        <w:t>I</w:t>
      </w:r>
      <w:r w:rsidRPr="008B0DAE">
        <w:rPr>
          <w:rFonts w:ascii="Times New Roman" w:hAnsi="Times New Roman" w:cs="Times New Roman"/>
          <w:sz w:val="24"/>
          <w:szCs w:val="24"/>
        </w:rPr>
        <w:t xml:space="preserve">ntroduction to </w:t>
      </w:r>
      <w:r>
        <w:rPr>
          <w:rFonts w:ascii="Times New Roman" w:hAnsi="Times New Roman" w:cs="Times New Roman"/>
          <w:sz w:val="24"/>
          <w:szCs w:val="24"/>
        </w:rPr>
        <w:t>R</w:t>
      </w:r>
      <w:r w:rsidRPr="008B0DAE">
        <w:rPr>
          <w:rFonts w:ascii="Times New Roman" w:hAnsi="Times New Roman" w:cs="Times New Roman"/>
          <w:sz w:val="24"/>
          <w:szCs w:val="24"/>
        </w:rPr>
        <w:t xml:space="preserve">esearch </w:t>
      </w:r>
      <w:r>
        <w:rPr>
          <w:rFonts w:ascii="Times New Roman" w:hAnsi="Times New Roman" w:cs="Times New Roman"/>
          <w:sz w:val="24"/>
          <w:szCs w:val="24"/>
        </w:rPr>
        <w:t>P</w:t>
      </w:r>
      <w:r w:rsidRPr="008B0DAE">
        <w:rPr>
          <w:rFonts w:ascii="Times New Roman" w:hAnsi="Times New Roman" w:cs="Times New Roman"/>
          <w:sz w:val="24"/>
          <w:szCs w:val="24"/>
        </w:rPr>
        <w:t xml:space="preserve">aradigms. </w:t>
      </w:r>
      <w:r w:rsidRPr="008B0DAE">
        <w:rPr>
          <w:rFonts w:ascii="Times New Roman" w:hAnsi="Times New Roman" w:cs="Times New Roman"/>
          <w:i/>
          <w:iCs/>
          <w:sz w:val="24"/>
          <w:szCs w:val="24"/>
        </w:rPr>
        <w:t xml:space="preserve">International Journal of Educational Investigations, </w:t>
      </w:r>
      <w:r w:rsidRPr="008B0DAE">
        <w:rPr>
          <w:rFonts w:ascii="Times New Roman" w:hAnsi="Times New Roman" w:cs="Times New Roman"/>
          <w:sz w:val="24"/>
          <w:szCs w:val="24"/>
        </w:rPr>
        <w:t>3(8), pp.51-59.</w:t>
      </w:r>
    </w:p>
    <w:p w14:paraId="46A8EE53" w14:textId="74679CD2" w:rsidR="00085921" w:rsidRDefault="00085921" w:rsidP="0006028D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5921">
        <w:rPr>
          <w:rFonts w:ascii="Times New Roman" w:hAnsi="Times New Roman" w:cs="Times New Roman"/>
          <w:sz w:val="24"/>
          <w:szCs w:val="24"/>
        </w:rPr>
        <w:t xml:space="preserve">Armour, K.M. and MacDonald, D. (2012) </w:t>
      </w:r>
      <w:r w:rsidRPr="00085921">
        <w:rPr>
          <w:rFonts w:ascii="Times New Roman" w:hAnsi="Times New Roman" w:cs="Times New Roman"/>
          <w:i/>
          <w:iCs/>
          <w:sz w:val="24"/>
          <w:szCs w:val="24"/>
        </w:rPr>
        <w:t xml:space="preserve">Research </w:t>
      </w:r>
      <w:r>
        <w:rPr>
          <w:rFonts w:ascii="Times New Roman" w:hAnsi="Times New Roman" w:cs="Times New Roman"/>
          <w:i/>
          <w:iCs/>
          <w:sz w:val="24"/>
          <w:szCs w:val="24"/>
        </w:rPr>
        <w:t>M</w:t>
      </w:r>
      <w:r w:rsidRPr="00085921">
        <w:rPr>
          <w:rFonts w:ascii="Times New Roman" w:hAnsi="Times New Roman" w:cs="Times New Roman"/>
          <w:i/>
          <w:iCs/>
          <w:sz w:val="24"/>
          <w:szCs w:val="24"/>
        </w:rPr>
        <w:t xml:space="preserve">ethods in </w:t>
      </w:r>
      <w:r>
        <w:rPr>
          <w:rFonts w:ascii="Times New Roman" w:hAnsi="Times New Roman" w:cs="Times New Roman"/>
          <w:i/>
          <w:iCs/>
          <w:sz w:val="24"/>
          <w:szCs w:val="24"/>
        </w:rPr>
        <w:t>P</w:t>
      </w:r>
      <w:r w:rsidRPr="00085921">
        <w:rPr>
          <w:rFonts w:ascii="Times New Roman" w:hAnsi="Times New Roman" w:cs="Times New Roman"/>
          <w:i/>
          <w:iCs/>
          <w:sz w:val="24"/>
          <w:szCs w:val="24"/>
        </w:rPr>
        <w:t xml:space="preserve">hysical </w:t>
      </w:r>
      <w:r>
        <w:rPr>
          <w:rFonts w:ascii="Times New Roman" w:hAnsi="Times New Roman" w:cs="Times New Roman"/>
          <w:i/>
          <w:iCs/>
          <w:sz w:val="24"/>
          <w:szCs w:val="24"/>
        </w:rPr>
        <w:t>E</w:t>
      </w:r>
      <w:r w:rsidRPr="00085921">
        <w:rPr>
          <w:rFonts w:ascii="Times New Roman" w:hAnsi="Times New Roman" w:cs="Times New Roman"/>
          <w:i/>
          <w:iCs/>
          <w:sz w:val="24"/>
          <w:szCs w:val="24"/>
        </w:rPr>
        <w:t xml:space="preserve">ducation and </w:t>
      </w:r>
      <w:r>
        <w:rPr>
          <w:rFonts w:ascii="Times New Roman" w:hAnsi="Times New Roman" w:cs="Times New Roman"/>
          <w:i/>
          <w:iCs/>
          <w:sz w:val="24"/>
          <w:szCs w:val="24"/>
        </w:rPr>
        <w:t>Y</w:t>
      </w:r>
      <w:r w:rsidRPr="00085921">
        <w:rPr>
          <w:rFonts w:ascii="Times New Roman" w:hAnsi="Times New Roman" w:cs="Times New Roman"/>
          <w:i/>
          <w:iCs/>
          <w:sz w:val="24"/>
          <w:szCs w:val="24"/>
        </w:rPr>
        <w:t xml:space="preserve">outh </w:t>
      </w:r>
      <w:r>
        <w:rPr>
          <w:rFonts w:ascii="Times New Roman" w:hAnsi="Times New Roman" w:cs="Times New Roman"/>
          <w:i/>
          <w:iCs/>
          <w:sz w:val="24"/>
          <w:szCs w:val="24"/>
        </w:rPr>
        <w:t>S</w:t>
      </w:r>
      <w:r w:rsidRPr="00085921">
        <w:rPr>
          <w:rFonts w:ascii="Times New Roman" w:hAnsi="Times New Roman" w:cs="Times New Roman"/>
          <w:i/>
          <w:iCs/>
          <w:sz w:val="24"/>
          <w:szCs w:val="24"/>
        </w:rPr>
        <w:t>port</w:t>
      </w:r>
      <w:r w:rsidRPr="00085921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085921"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edn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085921">
        <w:rPr>
          <w:rFonts w:ascii="Times New Roman" w:hAnsi="Times New Roman" w:cs="Times New Roman"/>
          <w:sz w:val="24"/>
          <w:szCs w:val="24"/>
        </w:rPr>
        <w:t>Milton Park, Abingdon, Oxon</w:t>
      </w:r>
      <w:r>
        <w:rPr>
          <w:rFonts w:ascii="Times New Roman" w:hAnsi="Times New Roman" w:cs="Times New Roman"/>
          <w:sz w:val="24"/>
          <w:szCs w:val="24"/>
        </w:rPr>
        <w:t>:</w:t>
      </w:r>
      <w:r w:rsidRPr="00085921">
        <w:rPr>
          <w:rFonts w:ascii="Times New Roman" w:hAnsi="Times New Roman" w:cs="Times New Roman"/>
          <w:sz w:val="24"/>
          <w:szCs w:val="24"/>
        </w:rPr>
        <w:t xml:space="preserve"> Routledge.</w:t>
      </w:r>
    </w:p>
    <w:p w14:paraId="3667355D" w14:textId="455E1DC5" w:rsidR="008F0740" w:rsidRDefault="008F0740" w:rsidP="0006028D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F0740">
        <w:rPr>
          <w:rFonts w:ascii="Times New Roman" w:hAnsi="Times New Roman" w:cs="Times New Roman"/>
          <w:sz w:val="24"/>
          <w:szCs w:val="24"/>
        </w:rPr>
        <w:t xml:space="preserve">Azhari, N.A.M., Manaf, H. and Nor, N.M. (2017) ‘A Conceptual Model for Developing a Valid and Reliable Questionnaire on Nutritional Knowledge and Supplement Habits Among Disabled Athletes in Malaysia’, </w:t>
      </w:r>
      <w:r w:rsidRPr="00AB6FA8">
        <w:rPr>
          <w:rFonts w:ascii="Times New Roman" w:hAnsi="Times New Roman" w:cs="Times New Roman"/>
          <w:i/>
          <w:iCs/>
          <w:sz w:val="24"/>
          <w:szCs w:val="24"/>
        </w:rPr>
        <w:t>Current Research in Nutrition and Food Science</w:t>
      </w:r>
      <w:r w:rsidRPr="008F0740">
        <w:rPr>
          <w:rFonts w:ascii="Times New Roman" w:hAnsi="Times New Roman" w:cs="Times New Roman"/>
          <w:sz w:val="24"/>
          <w:szCs w:val="24"/>
        </w:rPr>
        <w:t>, 5(3), pp. 223–229.</w:t>
      </w:r>
    </w:p>
    <w:p w14:paraId="36C7FF34" w14:textId="1580D637" w:rsidR="00094D0C" w:rsidRDefault="00094D0C" w:rsidP="00570BE5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DE5839">
        <w:rPr>
          <w:rFonts w:ascii="Times New Roman" w:hAnsi="Times New Roman" w:cs="Times New Roman"/>
          <w:sz w:val="24"/>
          <w:szCs w:val="24"/>
        </w:rPr>
        <w:t xml:space="preserve">Broad, E. (2019) </w:t>
      </w:r>
      <w:r w:rsidRPr="00DE5839">
        <w:rPr>
          <w:rFonts w:ascii="Times New Roman" w:hAnsi="Times New Roman" w:cs="Times New Roman"/>
          <w:i/>
          <w:iCs/>
          <w:sz w:val="24"/>
          <w:szCs w:val="24"/>
        </w:rPr>
        <w:t>Sports Nutrition for Paralympic Athletes</w:t>
      </w:r>
      <w:r w:rsidRPr="00DE5839">
        <w:rPr>
          <w:rFonts w:ascii="Times New Roman" w:hAnsi="Times New Roman" w:cs="Times New Roman"/>
          <w:sz w:val="24"/>
          <w:szCs w:val="24"/>
        </w:rPr>
        <w:t>. 2</w:t>
      </w:r>
      <w:r w:rsidRPr="00DE5839">
        <w:rPr>
          <w:rFonts w:ascii="Times New Roman" w:hAnsi="Times New Roman" w:cs="Times New Roman"/>
          <w:sz w:val="24"/>
          <w:szCs w:val="24"/>
          <w:vertAlign w:val="superscript"/>
        </w:rPr>
        <w:t>nd</w:t>
      </w:r>
      <w:r w:rsidRPr="00DE583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5839">
        <w:rPr>
          <w:rFonts w:ascii="Times New Roman" w:hAnsi="Times New Roman" w:cs="Times New Roman"/>
          <w:sz w:val="24"/>
          <w:szCs w:val="24"/>
        </w:rPr>
        <w:t>edn</w:t>
      </w:r>
      <w:proofErr w:type="spellEnd"/>
      <w:r w:rsidRPr="00DE5839">
        <w:rPr>
          <w:rFonts w:ascii="Times New Roman" w:hAnsi="Times New Roman" w:cs="Times New Roman"/>
          <w:sz w:val="24"/>
          <w:szCs w:val="24"/>
        </w:rPr>
        <w:t>. Boca Raton: CRC Press.</w:t>
      </w:r>
    </w:p>
    <w:p w14:paraId="0183D31C" w14:textId="4B809601" w:rsidR="001D665B" w:rsidRDefault="001D665B" w:rsidP="00570BE5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C6380D">
        <w:rPr>
          <w:rFonts w:ascii="Times New Roman" w:hAnsi="Times New Roman" w:cs="Times New Roman"/>
          <w:sz w:val="24"/>
          <w:szCs w:val="24"/>
        </w:rPr>
        <w:t xml:space="preserve">Burke, L., Deakin, V. and Minehan, M. (2021) </w:t>
      </w:r>
      <w:r w:rsidRPr="00C6380D">
        <w:rPr>
          <w:rFonts w:ascii="Times New Roman" w:hAnsi="Times New Roman" w:cs="Times New Roman"/>
          <w:i/>
          <w:iCs/>
          <w:sz w:val="24"/>
          <w:szCs w:val="24"/>
        </w:rPr>
        <w:t xml:space="preserve">Clinical </w:t>
      </w:r>
      <w:r>
        <w:rPr>
          <w:rFonts w:ascii="Times New Roman" w:hAnsi="Times New Roman" w:cs="Times New Roman"/>
          <w:i/>
          <w:iCs/>
          <w:sz w:val="24"/>
          <w:szCs w:val="24"/>
        </w:rPr>
        <w:t>S</w:t>
      </w:r>
      <w:r w:rsidRPr="00C6380D">
        <w:rPr>
          <w:rFonts w:ascii="Times New Roman" w:hAnsi="Times New Roman" w:cs="Times New Roman"/>
          <w:i/>
          <w:iCs/>
          <w:sz w:val="24"/>
          <w:szCs w:val="24"/>
        </w:rPr>
        <w:t xml:space="preserve">ports </w:t>
      </w:r>
      <w:r>
        <w:rPr>
          <w:rFonts w:ascii="Times New Roman" w:hAnsi="Times New Roman" w:cs="Times New Roman"/>
          <w:i/>
          <w:iCs/>
          <w:sz w:val="24"/>
          <w:szCs w:val="24"/>
        </w:rPr>
        <w:t>N</w:t>
      </w:r>
      <w:r w:rsidRPr="00C6380D">
        <w:rPr>
          <w:rFonts w:ascii="Times New Roman" w:hAnsi="Times New Roman" w:cs="Times New Roman"/>
          <w:i/>
          <w:iCs/>
          <w:sz w:val="24"/>
          <w:szCs w:val="24"/>
        </w:rPr>
        <w:t>utrition.</w:t>
      </w:r>
      <w:r w:rsidRPr="00C6380D">
        <w:rPr>
          <w:rFonts w:ascii="Times New Roman" w:hAnsi="Times New Roman" w:cs="Times New Roman"/>
          <w:sz w:val="24"/>
          <w:szCs w:val="24"/>
        </w:rPr>
        <w:t xml:space="preserve"> 6th </w:t>
      </w:r>
      <w:proofErr w:type="spellStart"/>
      <w:r w:rsidRPr="00C6380D">
        <w:rPr>
          <w:rFonts w:ascii="Times New Roman" w:hAnsi="Times New Roman" w:cs="Times New Roman"/>
          <w:sz w:val="24"/>
          <w:szCs w:val="24"/>
        </w:rPr>
        <w:t>edn</w:t>
      </w:r>
      <w:proofErr w:type="spellEnd"/>
      <w:r w:rsidRPr="00C6380D">
        <w:rPr>
          <w:rFonts w:ascii="Times New Roman" w:hAnsi="Times New Roman" w:cs="Times New Roman"/>
          <w:sz w:val="24"/>
          <w:szCs w:val="24"/>
        </w:rPr>
        <w:t>. Sydney: McGraw-Hill Education.</w:t>
      </w:r>
    </w:p>
    <w:p w14:paraId="6B89E36E" w14:textId="53B89435" w:rsidR="007149F8" w:rsidRDefault="007149F8" w:rsidP="00570BE5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7149F8">
        <w:rPr>
          <w:rFonts w:ascii="Times New Roman" w:hAnsi="Times New Roman" w:cs="Times New Roman"/>
          <w:sz w:val="24"/>
          <w:szCs w:val="24"/>
        </w:rPr>
        <w:t xml:space="preserve">Cohen, L., Manion, L. and Morrison, K. (Keith R.B.) (2018) </w:t>
      </w:r>
      <w:r w:rsidRPr="007149F8">
        <w:rPr>
          <w:rFonts w:ascii="Times New Roman" w:hAnsi="Times New Roman" w:cs="Times New Roman"/>
          <w:i/>
          <w:iCs/>
          <w:sz w:val="24"/>
          <w:szCs w:val="24"/>
        </w:rPr>
        <w:t xml:space="preserve">Research </w:t>
      </w:r>
      <w:r>
        <w:rPr>
          <w:rFonts w:ascii="Times New Roman" w:hAnsi="Times New Roman" w:cs="Times New Roman"/>
          <w:i/>
          <w:iCs/>
          <w:sz w:val="24"/>
          <w:szCs w:val="24"/>
        </w:rPr>
        <w:t>M</w:t>
      </w:r>
      <w:r w:rsidRPr="007149F8">
        <w:rPr>
          <w:rFonts w:ascii="Times New Roman" w:hAnsi="Times New Roman" w:cs="Times New Roman"/>
          <w:i/>
          <w:iCs/>
          <w:sz w:val="24"/>
          <w:szCs w:val="24"/>
        </w:rPr>
        <w:t xml:space="preserve">ethods in </w:t>
      </w:r>
      <w:r>
        <w:rPr>
          <w:rFonts w:ascii="Times New Roman" w:hAnsi="Times New Roman" w:cs="Times New Roman"/>
          <w:i/>
          <w:iCs/>
          <w:sz w:val="24"/>
          <w:szCs w:val="24"/>
        </w:rPr>
        <w:t>E</w:t>
      </w:r>
      <w:r w:rsidRPr="007149F8">
        <w:rPr>
          <w:rFonts w:ascii="Times New Roman" w:hAnsi="Times New Roman" w:cs="Times New Roman"/>
          <w:i/>
          <w:iCs/>
          <w:sz w:val="24"/>
          <w:szCs w:val="24"/>
        </w:rPr>
        <w:t>ducation.</w:t>
      </w:r>
      <w:r w:rsidRPr="007149F8">
        <w:rPr>
          <w:rFonts w:ascii="Times New Roman" w:hAnsi="Times New Roman" w:cs="Times New Roman"/>
          <w:sz w:val="24"/>
          <w:szCs w:val="24"/>
        </w:rPr>
        <w:t xml:space="preserve"> Eighth edition. London: Routledge.</w:t>
      </w:r>
    </w:p>
    <w:p w14:paraId="605549F4" w14:textId="7FB8B1CC" w:rsidR="00260D69" w:rsidRDefault="00260D69" w:rsidP="00570BE5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260D69">
        <w:rPr>
          <w:rFonts w:ascii="Times New Roman" w:hAnsi="Times New Roman" w:cs="Times New Roman"/>
          <w:sz w:val="24"/>
          <w:szCs w:val="24"/>
        </w:rPr>
        <w:t xml:space="preserve">Deguchi, M. </w:t>
      </w:r>
      <w:r w:rsidRPr="00260D69">
        <w:rPr>
          <w:rFonts w:ascii="Times New Roman" w:hAnsi="Times New Roman" w:cs="Times New Roman"/>
          <w:i/>
          <w:iCs/>
          <w:sz w:val="24"/>
          <w:szCs w:val="24"/>
        </w:rPr>
        <w:t>et al.</w:t>
      </w:r>
      <w:r w:rsidRPr="00260D69">
        <w:rPr>
          <w:rFonts w:ascii="Times New Roman" w:hAnsi="Times New Roman" w:cs="Times New Roman"/>
          <w:sz w:val="24"/>
          <w:szCs w:val="24"/>
        </w:rPr>
        <w:t xml:space="preserve"> (2021) </w:t>
      </w:r>
      <w:r w:rsidR="008E0705">
        <w:rPr>
          <w:rFonts w:ascii="Times New Roman" w:hAnsi="Times New Roman" w:cs="Times New Roman"/>
          <w:sz w:val="24"/>
          <w:szCs w:val="24"/>
        </w:rPr>
        <w:t>‘</w:t>
      </w:r>
      <w:r w:rsidRPr="00260D69">
        <w:rPr>
          <w:rFonts w:ascii="Times New Roman" w:hAnsi="Times New Roman" w:cs="Times New Roman"/>
          <w:sz w:val="24"/>
          <w:szCs w:val="24"/>
        </w:rPr>
        <w:t>Eating Perception, Nutrition Knowledge and Body Image among Para-Athletes: Practical Challenges in Nutritional Support,</w:t>
      </w:r>
      <w:r w:rsidR="008E0705">
        <w:rPr>
          <w:rFonts w:ascii="Times New Roman" w:hAnsi="Times New Roman" w:cs="Times New Roman"/>
          <w:sz w:val="24"/>
          <w:szCs w:val="24"/>
        </w:rPr>
        <w:t>’</w:t>
      </w:r>
      <w:r w:rsidRPr="00260D69">
        <w:rPr>
          <w:rFonts w:ascii="Times New Roman" w:hAnsi="Times New Roman" w:cs="Times New Roman"/>
          <w:sz w:val="24"/>
          <w:szCs w:val="24"/>
        </w:rPr>
        <w:t xml:space="preserve"> </w:t>
      </w:r>
      <w:r w:rsidRPr="008E0705">
        <w:rPr>
          <w:rFonts w:ascii="Times New Roman" w:hAnsi="Times New Roman" w:cs="Times New Roman"/>
          <w:i/>
          <w:iCs/>
          <w:sz w:val="24"/>
          <w:szCs w:val="24"/>
        </w:rPr>
        <w:t xml:space="preserve">Nutrients, </w:t>
      </w:r>
      <w:r w:rsidRPr="00260D69">
        <w:rPr>
          <w:rFonts w:ascii="Times New Roman" w:hAnsi="Times New Roman" w:cs="Times New Roman"/>
          <w:sz w:val="24"/>
          <w:szCs w:val="24"/>
        </w:rPr>
        <w:t xml:space="preserve">13(9), pp. 3120-. </w:t>
      </w:r>
    </w:p>
    <w:p w14:paraId="2BEB7CB5" w14:textId="225B7223" w:rsidR="00F14311" w:rsidRDefault="00F14311" w:rsidP="00570BE5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3C33EA">
        <w:rPr>
          <w:rFonts w:ascii="Times New Roman" w:hAnsi="Times New Roman" w:cs="Times New Roman"/>
          <w:sz w:val="24"/>
          <w:szCs w:val="24"/>
        </w:rPr>
        <w:t>Duarte, M.A. et al. (2023) ‘Nutritional</w:t>
      </w:r>
      <w:r>
        <w:rPr>
          <w:rFonts w:ascii="Times New Roman" w:hAnsi="Times New Roman" w:cs="Times New Roman"/>
          <w:sz w:val="24"/>
          <w:szCs w:val="24"/>
        </w:rPr>
        <w:t xml:space="preserve"> I</w:t>
      </w:r>
      <w:r w:rsidRPr="003C33EA">
        <w:rPr>
          <w:rFonts w:ascii="Times New Roman" w:hAnsi="Times New Roman" w:cs="Times New Roman"/>
          <w:sz w:val="24"/>
          <w:szCs w:val="24"/>
        </w:rPr>
        <w:t xml:space="preserve">ntake in </w:t>
      </w:r>
      <w:r>
        <w:rPr>
          <w:rFonts w:ascii="Times New Roman" w:hAnsi="Times New Roman" w:cs="Times New Roman"/>
          <w:sz w:val="24"/>
          <w:szCs w:val="24"/>
        </w:rPr>
        <w:t>H</w:t>
      </w:r>
      <w:r w:rsidRPr="003C33EA">
        <w:rPr>
          <w:rFonts w:ascii="Times New Roman" w:hAnsi="Times New Roman" w:cs="Times New Roman"/>
          <w:sz w:val="24"/>
          <w:szCs w:val="24"/>
        </w:rPr>
        <w:t>igh-</w:t>
      </w:r>
      <w:r>
        <w:rPr>
          <w:rFonts w:ascii="Times New Roman" w:hAnsi="Times New Roman" w:cs="Times New Roman"/>
          <w:sz w:val="24"/>
          <w:szCs w:val="24"/>
        </w:rPr>
        <w:t>P</w:t>
      </w:r>
      <w:r w:rsidRPr="003C33EA">
        <w:rPr>
          <w:rFonts w:ascii="Times New Roman" w:hAnsi="Times New Roman" w:cs="Times New Roman"/>
          <w:sz w:val="24"/>
          <w:szCs w:val="24"/>
        </w:rPr>
        <w:t xml:space="preserve">erformance </w:t>
      </w:r>
      <w:r>
        <w:rPr>
          <w:rFonts w:ascii="Times New Roman" w:hAnsi="Times New Roman" w:cs="Times New Roman"/>
          <w:sz w:val="24"/>
          <w:szCs w:val="24"/>
        </w:rPr>
        <w:t>P</w:t>
      </w:r>
      <w:r w:rsidRPr="003C33EA">
        <w:rPr>
          <w:rFonts w:ascii="Times New Roman" w:hAnsi="Times New Roman" w:cs="Times New Roman"/>
          <w:sz w:val="24"/>
          <w:szCs w:val="24"/>
        </w:rPr>
        <w:t xml:space="preserve">ara 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3C33EA">
        <w:rPr>
          <w:rFonts w:ascii="Times New Roman" w:hAnsi="Times New Roman" w:cs="Times New Roman"/>
          <w:sz w:val="24"/>
          <w:szCs w:val="24"/>
        </w:rPr>
        <w:t xml:space="preserve">thletes’, </w:t>
      </w:r>
      <w:r w:rsidRPr="00D34982">
        <w:rPr>
          <w:rFonts w:ascii="Times New Roman" w:hAnsi="Times New Roman" w:cs="Times New Roman"/>
          <w:i/>
          <w:iCs/>
          <w:sz w:val="24"/>
          <w:szCs w:val="24"/>
        </w:rPr>
        <w:t>Nutrition (Burbank, Los Angeles County, Calif.),</w:t>
      </w:r>
      <w:r w:rsidRPr="003C33EA">
        <w:rPr>
          <w:rFonts w:ascii="Times New Roman" w:hAnsi="Times New Roman" w:cs="Times New Roman"/>
          <w:sz w:val="24"/>
          <w:szCs w:val="24"/>
        </w:rPr>
        <w:t xml:space="preserve"> 116, pp. 112168–112168.</w:t>
      </w:r>
    </w:p>
    <w:p w14:paraId="63201C7F" w14:textId="4164BB0E" w:rsidR="00CB08DF" w:rsidRDefault="00CB08DF" w:rsidP="00570BE5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CB08DF">
        <w:rPr>
          <w:rFonts w:ascii="Times New Roman" w:hAnsi="Times New Roman" w:cs="Times New Roman"/>
          <w:sz w:val="24"/>
          <w:szCs w:val="24"/>
        </w:rPr>
        <w:t xml:space="preserve">Drummond, K.E. and Murphy-Reyes, A. (2018) </w:t>
      </w:r>
      <w:r w:rsidRPr="00CB08DF">
        <w:rPr>
          <w:rFonts w:ascii="Times New Roman" w:hAnsi="Times New Roman" w:cs="Times New Roman"/>
          <w:i/>
          <w:iCs/>
          <w:sz w:val="24"/>
          <w:szCs w:val="24"/>
        </w:rPr>
        <w:t xml:space="preserve">Nutrition </w:t>
      </w:r>
      <w:r>
        <w:rPr>
          <w:rFonts w:ascii="Times New Roman" w:hAnsi="Times New Roman" w:cs="Times New Roman"/>
          <w:i/>
          <w:iCs/>
          <w:sz w:val="24"/>
          <w:szCs w:val="24"/>
        </w:rPr>
        <w:t>R</w:t>
      </w:r>
      <w:r w:rsidRPr="00CB08DF">
        <w:rPr>
          <w:rFonts w:ascii="Times New Roman" w:hAnsi="Times New Roman" w:cs="Times New Roman"/>
          <w:i/>
          <w:iCs/>
          <w:sz w:val="24"/>
          <w:szCs w:val="24"/>
        </w:rPr>
        <w:t xml:space="preserve">esearch: </w:t>
      </w:r>
      <w:r>
        <w:rPr>
          <w:rFonts w:ascii="Times New Roman" w:hAnsi="Times New Roman" w:cs="Times New Roman"/>
          <w:i/>
          <w:iCs/>
          <w:sz w:val="24"/>
          <w:szCs w:val="24"/>
        </w:rPr>
        <w:t>C</w:t>
      </w:r>
      <w:r w:rsidRPr="00CB08DF">
        <w:rPr>
          <w:rFonts w:ascii="Times New Roman" w:hAnsi="Times New Roman" w:cs="Times New Roman"/>
          <w:i/>
          <w:iCs/>
          <w:sz w:val="24"/>
          <w:szCs w:val="24"/>
        </w:rPr>
        <w:t xml:space="preserve">oncepts and </w:t>
      </w:r>
      <w:r>
        <w:rPr>
          <w:rFonts w:ascii="Times New Roman" w:hAnsi="Times New Roman" w:cs="Times New Roman"/>
          <w:i/>
          <w:iCs/>
          <w:sz w:val="24"/>
          <w:szCs w:val="24"/>
        </w:rPr>
        <w:t>A</w:t>
      </w:r>
      <w:r w:rsidRPr="00CB08DF">
        <w:rPr>
          <w:rFonts w:ascii="Times New Roman" w:hAnsi="Times New Roman" w:cs="Times New Roman"/>
          <w:i/>
          <w:iCs/>
          <w:sz w:val="24"/>
          <w:szCs w:val="24"/>
        </w:rPr>
        <w:t>pplications.</w:t>
      </w:r>
      <w:r w:rsidRPr="00CB08DF">
        <w:rPr>
          <w:rFonts w:ascii="Times New Roman" w:hAnsi="Times New Roman" w:cs="Times New Roman"/>
          <w:sz w:val="24"/>
          <w:szCs w:val="24"/>
        </w:rPr>
        <w:t xml:space="preserve"> Burlington, MA: Jones &amp; Bartlett Learning.</w:t>
      </w:r>
    </w:p>
    <w:p w14:paraId="774AAEC3" w14:textId="4A957FBE" w:rsidR="009A79BB" w:rsidRDefault="009A79BB" w:rsidP="00570BE5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B6292F">
        <w:rPr>
          <w:rFonts w:ascii="Times New Roman" w:hAnsi="Times New Roman" w:cs="Times New Roman"/>
          <w:sz w:val="24"/>
          <w:szCs w:val="24"/>
        </w:rPr>
        <w:t>Eskici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B6292F">
        <w:rPr>
          <w:rFonts w:ascii="Times New Roman" w:hAnsi="Times New Roman" w:cs="Times New Roman"/>
          <w:sz w:val="24"/>
          <w:szCs w:val="24"/>
        </w:rPr>
        <w:t xml:space="preserve"> G</w:t>
      </w:r>
      <w:r>
        <w:rPr>
          <w:rFonts w:ascii="Times New Roman" w:hAnsi="Times New Roman" w:cs="Times New Roman"/>
          <w:sz w:val="24"/>
          <w:szCs w:val="24"/>
        </w:rPr>
        <w:t>. and</w:t>
      </w:r>
      <w:r w:rsidRPr="00B6292F">
        <w:rPr>
          <w:rFonts w:ascii="Times New Roman" w:hAnsi="Times New Roman" w:cs="Times New Roman"/>
          <w:sz w:val="24"/>
          <w:szCs w:val="24"/>
        </w:rPr>
        <w:t xml:space="preserve"> Ersoy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B6292F">
        <w:rPr>
          <w:rFonts w:ascii="Times New Roman" w:hAnsi="Times New Roman" w:cs="Times New Roman"/>
          <w:sz w:val="24"/>
          <w:szCs w:val="24"/>
        </w:rPr>
        <w:t xml:space="preserve"> G.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 w:rsidRPr="00B6292F">
        <w:rPr>
          <w:rFonts w:ascii="Times New Roman" w:hAnsi="Times New Roman" w:cs="Times New Roman"/>
          <w:sz w:val="24"/>
          <w:szCs w:val="24"/>
        </w:rPr>
        <w:t>2016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B6292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‘</w:t>
      </w:r>
      <w:r w:rsidRPr="00B6292F">
        <w:rPr>
          <w:rFonts w:ascii="Times New Roman" w:hAnsi="Times New Roman" w:cs="Times New Roman"/>
          <w:sz w:val="24"/>
          <w:szCs w:val="24"/>
        </w:rPr>
        <w:t>An evaluation of wheelchair basketball players' nutritional status and nutritional knowledge levels</w:t>
      </w:r>
      <w:r>
        <w:rPr>
          <w:rFonts w:ascii="Times New Roman" w:hAnsi="Times New Roman" w:cs="Times New Roman"/>
          <w:sz w:val="24"/>
          <w:szCs w:val="24"/>
        </w:rPr>
        <w:t>’,</w:t>
      </w:r>
      <w:r w:rsidRPr="00B6292F">
        <w:rPr>
          <w:rFonts w:ascii="Times New Roman" w:hAnsi="Times New Roman" w:cs="Times New Roman"/>
          <w:sz w:val="24"/>
          <w:szCs w:val="24"/>
        </w:rPr>
        <w:t xml:space="preserve"> </w:t>
      </w:r>
      <w:r w:rsidRPr="004647E8">
        <w:rPr>
          <w:rFonts w:ascii="Times New Roman" w:hAnsi="Times New Roman" w:cs="Times New Roman"/>
          <w:i/>
          <w:iCs/>
          <w:sz w:val="24"/>
          <w:szCs w:val="24"/>
        </w:rPr>
        <w:t>The Journal of Sports Medicine and Physical Fitness</w:t>
      </w:r>
      <w:r>
        <w:rPr>
          <w:rFonts w:ascii="Times New Roman" w:hAnsi="Times New Roman" w:cs="Times New Roman"/>
          <w:i/>
          <w:iCs/>
          <w:sz w:val="24"/>
          <w:szCs w:val="24"/>
        </w:rPr>
        <w:t>,</w:t>
      </w:r>
      <w:r w:rsidRPr="00B6292F">
        <w:rPr>
          <w:rFonts w:ascii="Times New Roman" w:hAnsi="Times New Roman" w:cs="Times New Roman"/>
          <w:sz w:val="24"/>
          <w:szCs w:val="24"/>
        </w:rPr>
        <w:t xml:space="preserve"> 56(3)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4647E8">
        <w:rPr>
          <w:rFonts w:ascii="Times New Roman" w:hAnsi="Times New Roman" w:cs="Times New Roman"/>
          <w:sz w:val="24"/>
          <w:szCs w:val="24"/>
        </w:rPr>
        <w:t xml:space="preserve">pp. </w:t>
      </w:r>
      <w:r w:rsidRPr="00B6292F">
        <w:rPr>
          <w:rFonts w:ascii="Times New Roman" w:hAnsi="Times New Roman" w:cs="Times New Roman"/>
          <w:sz w:val="24"/>
          <w:szCs w:val="24"/>
        </w:rPr>
        <w:t>259-268.</w:t>
      </w:r>
    </w:p>
    <w:p w14:paraId="27630986" w14:textId="5E700AA3" w:rsidR="00DF380F" w:rsidRDefault="00DF380F" w:rsidP="00570BE5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DF380F">
        <w:rPr>
          <w:rFonts w:ascii="Times New Roman" w:hAnsi="Times New Roman" w:cs="Times New Roman"/>
          <w:sz w:val="24"/>
          <w:szCs w:val="24"/>
        </w:rPr>
        <w:lastRenderedPageBreak/>
        <w:t xml:space="preserve">Gage, N.L. (1989) “The Paradigm Wars and Their Aftermath: A ‘Historical’ Sketch of Research on Teaching since 1989,” </w:t>
      </w:r>
      <w:r w:rsidRPr="00DF380F">
        <w:rPr>
          <w:rFonts w:ascii="Times New Roman" w:hAnsi="Times New Roman" w:cs="Times New Roman"/>
          <w:i/>
          <w:iCs/>
          <w:sz w:val="24"/>
          <w:szCs w:val="24"/>
        </w:rPr>
        <w:t xml:space="preserve">Educational </w:t>
      </w:r>
      <w:r>
        <w:rPr>
          <w:rFonts w:ascii="Times New Roman" w:hAnsi="Times New Roman" w:cs="Times New Roman"/>
          <w:i/>
          <w:iCs/>
          <w:sz w:val="24"/>
          <w:szCs w:val="24"/>
        </w:rPr>
        <w:t>R</w:t>
      </w:r>
      <w:r w:rsidRPr="00DF380F">
        <w:rPr>
          <w:rFonts w:ascii="Times New Roman" w:hAnsi="Times New Roman" w:cs="Times New Roman"/>
          <w:i/>
          <w:iCs/>
          <w:sz w:val="24"/>
          <w:szCs w:val="24"/>
        </w:rPr>
        <w:t>esearcher,</w:t>
      </w:r>
      <w:r w:rsidRPr="00DF380F">
        <w:rPr>
          <w:rFonts w:ascii="Times New Roman" w:hAnsi="Times New Roman" w:cs="Times New Roman"/>
          <w:sz w:val="24"/>
          <w:szCs w:val="24"/>
        </w:rPr>
        <w:t xml:space="preserve"> 18(7), pp. 4–10. </w:t>
      </w:r>
    </w:p>
    <w:p w14:paraId="393825C8" w14:textId="52A625E3" w:rsidR="009A6140" w:rsidRDefault="009A6140" w:rsidP="00570BE5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28596D">
        <w:rPr>
          <w:rFonts w:ascii="Times New Roman" w:hAnsi="Times New Roman" w:cs="Times New Roman"/>
          <w:sz w:val="24"/>
          <w:szCs w:val="24"/>
        </w:rPr>
        <w:t>Gee</w:t>
      </w:r>
      <w:r>
        <w:rPr>
          <w:rFonts w:ascii="Times New Roman" w:hAnsi="Times New Roman" w:cs="Times New Roman"/>
          <w:sz w:val="24"/>
          <w:szCs w:val="24"/>
        </w:rPr>
        <w:t>, C.M.</w:t>
      </w:r>
      <w:r w:rsidRPr="0028596D">
        <w:rPr>
          <w:rFonts w:ascii="Times New Roman" w:hAnsi="Times New Roman" w:cs="Times New Roman"/>
          <w:sz w:val="24"/>
          <w:szCs w:val="24"/>
        </w:rPr>
        <w:t xml:space="preserve"> et al. (2021) ‘Physiological Considerations to Support Podium Performance in Para-Athletes’, </w:t>
      </w:r>
      <w:r w:rsidRPr="00C6380D">
        <w:rPr>
          <w:rFonts w:ascii="Times New Roman" w:hAnsi="Times New Roman" w:cs="Times New Roman"/>
          <w:i/>
          <w:iCs/>
          <w:sz w:val="24"/>
          <w:szCs w:val="24"/>
        </w:rPr>
        <w:t>Frontiers in Rehabilitation Sciences</w:t>
      </w:r>
      <w:r w:rsidRPr="0028596D">
        <w:rPr>
          <w:rFonts w:ascii="Times New Roman" w:hAnsi="Times New Roman" w:cs="Times New Roman"/>
          <w:sz w:val="24"/>
          <w:szCs w:val="24"/>
        </w:rPr>
        <w:t>, 2</w:t>
      </w:r>
      <w:r>
        <w:rPr>
          <w:rFonts w:ascii="Times New Roman" w:hAnsi="Times New Roman" w:cs="Times New Roman"/>
          <w:sz w:val="24"/>
          <w:szCs w:val="24"/>
        </w:rPr>
        <w:t>, pp. 1-11.</w:t>
      </w:r>
    </w:p>
    <w:p w14:paraId="2A9DE1C2" w14:textId="0A2143F1" w:rsidR="00BF7F18" w:rsidRDefault="00BF7F18" w:rsidP="00570BE5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6F3AF6">
        <w:rPr>
          <w:rFonts w:ascii="Times New Roman" w:hAnsi="Times New Roman" w:cs="Times New Roman"/>
          <w:sz w:val="24"/>
          <w:szCs w:val="24"/>
        </w:rPr>
        <w:t>Kerksick, C.M. et al. (2018) ‘</w:t>
      </w:r>
      <w:r w:rsidRPr="00D34982">
        <w:rPr>
          <w:rFonts w:ascii="Times New Roman" w:hAnsi="Times New Roman" w:cs="Times New Roman"/>
          <w:sz w:val="24"/>
          <w:szCs w:val="24"/>
        </w:rPr>
        <w:t xml:space="preserve">ISSN </w:t>
      </w:r>
      <w:r>
        <w:rPr>
          <w:rFonts w:ascii="Times New Roman" w:hAnsi="Times New Roman" w:cs="Times New Roman"/>
          <w:sz w:val="24"/>
          <w:szCs w:val="24"/>
        </w:rPr>
        <w:t>E</w:t>
      </w:r>
      <w:r w:rsidRPr="00D34982">
        <w:rPr>
          <w:rFonts w:ascii="Times New Roman" w:hAnsi="Times New Roman" w:cs="Times New Roman"/>
          <w:sz w:val="24"/>
          <w:szCs w:val="24"/>
        </w:rPr>
        <w:t xml:space="preserve">xercise &amp; </w:t>
      </w:r>
      <w:r>
        <w:rPr>
          <w:rFonts w:ascii="Times New Roman" w:hAnsi="Times New Roman" w:cs="Times New Roman"/>
          <w:sz w:val="24"/>
          <w:szCs w:val="24"/>
        </w:rPr>
        <w:t>S</w:t>
      </w:r>
      <w:r w:rsidRPr="00D34982">
        <w:rPr>
          <w:rFonts w:ascii="Times New Roman" w:hAnsi="Times New Roman" w:cs="Times New Roman"/>
          <w:sz w:val="24"/>
          <w:szCs w:val="24"/>
        </w:rPr>
        <w:t xml:space="preserve">ports </w:t>
      </w:r>
      <w:r>
        <w:rPr>
          <w:rFonts w:ascii="Times New Roman" w:hAnsi="Times New Roman" w:cs="Times New Roman"/>
          <w:sz w:val="24"/>
          <w:szCs w:val="24"/>
        </w:rPr>
        <w:t>N</w:t>
      </w:r>
      <w:r w:rsidRPr="00D34982">
        <w:rPr>
          <w:rFonts w:ascii="Times New Roman" w:hAnsi="Times New Roman" w:cs="Times New Roman"/>
          <w:sz w:val="24"/>
          <w:szCs w:val="24"/>
        </w:rPr>
        <w:t xml:space="preserve">utrition </w:t>
      </w:r>
      <w:r>
        <w:rPr>
          <w:rFonts w:ascii="Times New Roman" w:hAnsi="Times New Roman" w:cs="Times New Roman"/>
          <w:sz w:val="24"/>
          <w:szCs w:val="24"/>
        </w:rPr>
        <w:t>R</w:t>
      </w:r>
      <w:r w:rsidRPr="00D34982">
        <w:rPr>
          <w:rFonts w:ascii="Times New Roman" w:hAnsi="Times New Roman" w:cs="Times New Roman"/>
          <w:sz w:val="24"/>
          <w:szCs w:val="24"/>
        </w:rPr>
        <w:t xml:space="preserve">eview </w:t>
      </w:r>
      <w:r>
        <w:rPr>
          <w:rFonts w:ascii="Times New Roman" w:hAnsi="Times New Roman" w:cs="Times New Roman"/>
          <w:sz w:val="24"/>
          <w:szCs w:val="24"/>
        </w:rPr>
        <w:t>U</w:t>
      </w:r>
      <w:r w:rsidRPr="00D34982">
        <w:rPr>
          <w:rFonts w:ascii="Times New Roman" w:hAnsi="Times New Roman" w:cs="Times New Roman"/>
          <w:sz w:val="24"/>
          <w:szCs w:val="24"/>
        </w:rPr>
        <w:t xml:space="preserve">pdate: </w:t>
      </w:r>
      <w:r>
        <w:rPr>
          <w:rFonts w:ascii="Times New Roman" w:hAnsi="Times New Roman" w:cs="Times New Roman"/>
          <w:sz w:val="24"/>
          <w:szCs w:val="24"/>
        </w:rPr>
        <w:t>R</w:t>
      </w:r>
      <w:r w:rsidRPr="00D34982">
        <w:rPr>
          <w:rFonts w:ascii="Times New Roman" w:hAnsi="Times New Roman" w:cs="Times New Roman"/>
          <w:sz w:val="24"/>
          <w:szCs w:val="24"/>
        </w:rPr>
        <w:t xml:space="preserve">esearch &amp; </w:t>
      </w:r>
      <w:r>
        <w:rPr>
          <w:rFonts w:ascii="Times New Roman" w:hAnsi="Times New Roman" w:cs="Times New Roman"/>
          <w:sz w:val="24"/>
          <w:szCs w:val="24"/>
        </w:rPr>
        <w:t>R</w:t>
      </w:r>
      <w:r w:rsidRPr="00D34982">
        <w:rPr>
          <w:rFonts w:ascii="Times New Roman" w:hAnsi="Times New Roman" w:cs="Times New Roman"/>
          <w:sz w:val="24"/>
          <w:szCs w:val="24"/>
        </w:rPr>
        <w:t xml:space="preserve">ecommendations’, </w:t>
      </w:r>
      <w:r w:rsidRPr="00D34982">
        <w:rPr>
          <w:rFonts w:ascii="Times New Roman" w:hAnsi="Times New Roman" w:cs="Times New Roman"/>
          <w:i/>
          <w:iCs/>
          <w:sz w:val="24"/>
          <w:szCs w:val="24"/>
        </w:rPr>
        <w:t>Journal of the International Society of Sports Nutrition</w:t>
      </w:r>
      <w:r w:rsidRPr="006F3AF6">
        <w:rPr>
          <w:rFonts w:ascii="Times New Roman" w:hAnsi="Times New Roman" w:cs="Times New Roman"/>
          <w:sz w:val="24"/>
          <w:szCs w:val="24"/>
        </w:rPr>
        <w:t xml:space="preserve">, 15(1), pp. 38–38. </w:t>
      </w:r>
    </w:p>
    <w:p w14:paraId="4ADB822E" w14:textId="26288CC8" w:rsidR="008D7B96" w:rsidRDefault="008D7B96" w:rsidP="00570BE5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8D7B96">
        <w:rPr>
          <w:rFonts w:ascii="Times New Roman" w:hAnsi="Times New Roman" w:cs="Times New Roman"/>
          <w:sz w:val="24"/>
          <w:szCs w:val="24"/>
        </w:rPr>
        <w:t xml:space="preserve">Madden, R.F. et al. (2022) “Sports </w:t>
      </w:r>
      <w:r>
        <w:rPr>
          <w:rFonts w:ascii="Times New Roman" w:hAnsi="Times New Roman" w:cs="Times New Roman"/>
          <w:sz w:val="24"/>
          <w:szCs w:val="24"/>
        </w:rPr>
        <w:t>N</w:t>
      </w:r>
      <w:r w:rsidRPr="008D7B96">
        <w:rPr>
          <w:rFonts w:ascii="Times New Roman" w:hAnsi="Times New Roman" w:cs="Times New Roman"/>
          <w:sz w:val="24"/>
          <w:szCs w:val="24"/>
        </w:rPr>
        <w:t xml:space="preserve">utrition </w:t>
      </w:r>
      <w:r>
        <w:rPr>
          <w:rFonts w:ascii="Times New Roman" w:hAnsi="Times New Roman" w:cs="Times New Roman"/>
          <w:sz w:val="24"/>
          <w:szCs w:val="24"/>
        </w:rPr>
        <w:t>K</w:t>
      </w:r>
      <w:r w:rsidRPr="008D7B96">
        <w:rPr>
          <w:rFonts w:ascii="Times New Roman" w:hAnsi="Times New Roman" w:cs="Times New Roman"/>
          <w:sz w:val="24"/>
          <w:szCs w:val="24"/>
        </w:rPr>
        <w:t xml:space="preserve">nowledge in 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8D7B96">
        <w:rPr>
          <w:rFonts w:ascii="Times New Roman" w:hAnsi="Times New Roman" w:cs="Times New Roman"/>
          <w:sz w:val="24"/>
          <w:szCs w:val="24"/>
        </w:rPr>
        <w:t xml:space="preserve">thletes with a </w:t>
      </w:r>
      <w:r>
        <w:rPr>
          <w:rFonts w:ascii="Times New Roman" w:hAnsi="Times New Roman" w:cs="Times New Roman"/>
          <w:sz w:val="24"/>
          <w:szCs w:val="24"/>
        </w:rPr>
        <w:t>S</w:t>
      </w:r>
      <w:r w:rsidRPr="008D7B96">
        <w:rPr>
          <w:rFonts w:ascii="Times New Roman" w:hAnsi="Times New Roman" w:cs="Times New Roman"/>
          <w:sz w:val="24"/>
          <w:szCs w:val="24"/>
        </w:rPr>
        <w:t xml:space="preserve">pinal </w:t>
      </w:r>
      <w:r>
        <w:rPr>
          <w:rFonts w:ascii="Times New Roman" w:hAnsi="Times New Roman" w:cs="Times New Roman"/>
          <w:sz w:val="24"/>
          <w:szCs w:val="24"/>
        </w:rPr>
        <w:t>C</w:t>
      </w:r>
      <w:r w:rsidRPr="008D7B96">
        <w:rPr>
          <w:rFonts w:ascii="Times New Roman" w:hAnsi="Times New Roman" w:cs="Times New Roman"/>
          <w:sz w:val="24"/>
          <w:szCs w:val="24"/>
        </w:rPr>
        <w:t xml:space="preserve">ord </w:t>
      </w:r>
      <w:r>
        <w:rPr>
          <w:rFonts w:ascii="Times New Roman" w:hAnsi="Times New Roman" w:cs="Times New Roman"/>
          <w:sz w:val="24"/>
          <w:szCs w:val="24"/>
        </w:rPr>
        <w:t>I</w:t>
      </w:r>
      <w:r w:rsidRPr="008D7B96">
        <w:rPr>
          <w:rFonts w:ascii="Times New Roman" w:hAnsi="Times New Roman" w:cs="Times New Roman"/>
          <w:sz w:val="24"/>
          <w:szCs w:val="24"/>
        </w:rPr>
        <w:t xml:space="preserve">njury and </w:t>
      </w:r>
      <w:r>
        <w:rPr>
          <w:rFonts w:ascii="Times New Roman" w:hAnsi="Times New Roman" w:cs="Times New Roman"/>
          <w:sz w:val="24"/>
          <w:szCs w:val="24"/>
        </w:rPr>
        <w:t>C</w:t>
      </w:r>
      <w:r w:rsidRPr="008D7B96">
        <w:rPr>
          <w:rFonts w:ascii="Times New Roman" w:hAnsi="Times New Roman" w:cs="Times New Roman"/>
          <w:sz w:val="24"/>
          <w:szCs w:val="24"/>
        </w:rPr>
        <w:t xml:space="preserve">oaches of </w:t>
      </w:r>
      <w:r>
        <w:rPr>
          <w:rFonts w:ascii="Times New Roman" w:hAnsi="Times New Roman" w:cs="Times New Roman"/>
          <w:sz w:val="24"/>
          <w:szCs w:val="24"/>
        </w:rPr>
        <w:t>P</w:t>
      </w:r>
      <w:r w:rsidRPr="008D7B96">
        <w:rPr>
          <w:rFonts w:ascii="Times New Roman" w:hAnsi="Times New Roman" w:cs="Times New Roman"/>
          <w:sz w:val="24"/>
          <w:szCs w:val="24"/>
        </w:rPr>
        <w:t xml:space="preserve">ara </w:t>
      </w:r>
      <w:r>
        <w:rPr>
          <w:rFonts w:ascii="Times New Roman" w:hAnsi="Times New Roman" w:cs="Times New Roman"/>
          <w:sz w:val="24"/>
          <w:szCs w:val="24"/>
        </w:rPr>
        <w:t>S</w:t>
      </w:r>
      <w:r w:rsidRPr="008D7B96">
        <w:rPr>
          <w:rFonts w:ascii="Times New Roman" w:hAnsi="Times New Roman" w:cs="Times New Roman"/>
          <w:sz w:val="24"/>
          <w:szCs w:val="24"/>
        </w:rPr>
        <w:t xml:space="preserve">ports,” </w:t>
      </w:r>
      <w:r w:rsidRPr="008D7B96">
        <w:rPr>
          <w:rFonts w:ascii="Times New Roman" w:hAnsi="Times New Roman" w:cs="Times New Roman"/>
          <w:i/>
          <w:iCs/>
          <w:sz w:val="24"/>
          <w:szCs w:val="24"/>
        </w:rPr>
        <w:t xml:space="preserve">Applied </w:t>
      </w:r>
      <w:r>
        <w:rPr>
          <w:rFonts w:ascii="Times New Roman" w:hAnsi="Times New Roman" w:cs="Times New Roman"/>
          <w:i/>
          <w:iCs/>
          <w:sz w:val="24"/>
          <w:szCs w:val="24"/>
        </w:rPr>
        <w:t>P</w:t>
      </w:r>
      <w:r w:rsidRPr="008D7B96">
        <w:rPr>
          <w:rFonts w:ascii="Times New Roman" w:hAnsi="Times New Roman" w:cs="Times New Roman"/>
          <w:i/>
          <w:iCs/>
          <w:sz w:val="24"/>
          <w:szCs w:val="24"/>
        </w:rPr>
        <w:t xml:space="preserve">hysiology, </w:t>
      </w:r>
      <w:r>
        <w:rPr>
          <w:rFonts w:ascii="Times New Roman" w:hAnsi="Times New Roman" w:cs="Times New Roman"/>
          <w:i/>
          <w:iCs/>
          <w:sz w:val="24"/>
          <w:szCs w:val="24"/>
        </w:rPr>
        <w:t>N</w:t>
      </w:r>
      <w:r w:rsidRPr="008D7B96">
        <w:rPr>
          <w:rFonts w:ascii="Times New Roman" w:hAnsi="Times New Roman" w:cs="Times New Roman"/>
          <w:i/>
          <w:iCs/>
          <w:sz w:val="24"/>
          <w:szCs w:val="24"/>
        </w:rPr>
        <w:t xml:space="preserve">utrition, and </w:t>
      </w:r>
      <w:r>
        <w:rPr>
          <w:rFonts w:ascii="Times New Roman" w:hAnsi="Times New Roman" w:cs="Times New Roman"/>
          <w:i/>
          <w:iCs/>
          <w:sz w:val="24"/>
          <w:szCs w:val="24"/>
        </w:rPr>
        <w:t>M</w:t>
      </w:r>
      <w:r w:rsidRPr="008D7B96">
        <w:rPr>
          <w:rFonts w:ascii="Times New Roman" w:hAnsi="Times New Roman" w:cs="Times New Roman"/>
          <w:i/>
          <w:iCs/>
          <w:sz w:val="24"/>
          <w:szCs w:val="24"/>
        </w:rPr>
        <w:t>etabolism</w:t>
      </w:r>
      <w:r w:rsidRPr="008D7B96">
        <w:rPr>
          <w:rFonts w:ascii="Times New Roman" w:hAnsi="Times New Roman" w:cs="Times New Roman"/>
          <w:sz w:val="24"/>
          <w:szCs w:val="24"/>
        </w:rPr>
        <w:t xml:space="preserve">, 47(11), pp. 1075–1084. </w:t>
      </w:r>
    </w:p>
    <w:p w14:paraId="41D32DBF" w14:textId="7A8491D5" w:rsidR="00570BE5" w:rsidRDefault="00570BE5" w:rsidP="00570BE5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4E632B">
        <w:rPr>
          <w:rFonts w:ascii="Times New Roman" w:hAnsi="Times New Roman" w:cs="Times New Roman"/>
          <w:sz w:val="24"/>
          <w:szCs w:val="24"/>
        </w:rPr>
        <w:t xml:space="preserve">Rastmanesh, R. et al. (2007) ‘Nutritional </w:t>
      </w:r>
      <w:r>
        <w:rPr>
          <w:rFonts w:ascii="Times New Roman" w:hAnsi="Times New Roman" w:cs="Times New Roman"/>
          <w:sz w:val="24"/>
          <w:szCs w:val="24"/>
        </w:rPr>
        <w:t>K</w:t>
      </w:r>
      <w:r w:rsidRPr="004E632B">
        <w:rPr>
          <w:rFonts w:ascii="Times New Roman" w:hAnsi="Times New Roman" w:cs="Times New Roman"/>
          <w:sz w:val="24"/>
          <w:szCs w:val="24"/>
        </w:rPr>
        <w:t xml:space="preserve">nowledge and 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4E632B">
        <w:rPr>
          <w:rFonts w:ascii="Times New Roman" w:hAnsi="Times New Roman" w:cs="Times New Roman"/>
          <w:sz w:val="24"/>
          <w:szCs w:val="24"/>
        </w:rPr>
        <w:t xml:space="preserve">ttitudes in 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4E632B">
        <w:rPr>
          <w:rFonts w:ascii="Times New Roman" w:hAnsi="Times New Roman" w:cs="Times New Roman"/>
          <w:sz w:val="24"/>
          <w:szCs w:val="24"/>
        </w:rPr>
        <w:t xml:space="preserve">thletes with </w:t>
      </w:r>
      <w:r>
        <w:rPr>
          <w:rFonts w:ascii="Times New Roman" w:hAnsi="Times New Roman" w:cs="Times New Roman"/>
          <w:sz w:val="24"/>
          <w:szCs w:val="24"/>
        </w:rPr>
        <w:t>P</w:t>
      </w:r>
      <w:r w:rsidRPr="004E632B">
        <w:rPr>
          <w:rFonts w:ascii="Times New Roman" w:hAnsi="Times New Roman" w:cs="Times New Roman"/>
          <w:sz w:val="24"/>
          <w:szCs w:val="24"/>
        </w:rPr>
        <w:t xml:space="preserve">hysical </w:t>
      </w:r>
      <w:r>
        <w:rPr>
          <w:rFonts w:ascii="Times New Roman" w:hAnsi="Times New Roman" w:cs="Times New Roman"/>
          <w:sz w:val="24"/>
          <w:szCs w:val="24"/>
        </w:rPr>
        <w:t>D</w:t>
      </w:r>
      <w:r w:rsidRPr="004E632B">
        <w:rPr>
          <w:rFonts w:ascii="Times New Roman" w:hAnsi="Times New Roman" w:cs="Times New Roman"/>
          <w:sz w:val="24"/>
          <w:szCs w:val="24"/>
        </w:rPr>
        <w:t xml:space="preserve">isabilities’, </w:t>
      </w:r>
      <w:r w:rsidRPr="004E632B">
        <w:rPr>
          <w:rFonts w:ascii="Times New Roman" w:hAnsi="Times New Roman" w:cs="Times New Roman"/>
          <w:i/>
          <w:iCs/>
          <w:sz w:val="24"/>
          <w:szCs w:val="24"/>
        </w:rPr>
        <w:t xml:space="preserve">Journal of </w:t>
      </w:r>
      <w:r>
        <w:rPr>
          <w:rFonts w:ascii="Times New Roman" w:hAnsi="Times New Roman" w:cs="Times New Roman"/>
          <w:i/>
          <w:iCs/>
          <w:sz w:val="24"/>
          <w:szCs w:val="24"/>
        </w:rPr>
        <w:t>A</w:t>
      </w:r>
      <w:r w:rsidRPr="004E632B">
        <w:rPr>
          <w:rFonts w:ascii="Times New Roman" w:hAnsi="Times New Roman" w:cs="Times New Roman"/>
          <w:i/>
          <w:iCs/>
          <w:sz w:val="24"/>
          <w:szCs w:val="24"/>
        </w:rPr>
        <w:t xml:space="preserve">thletic </w:t>
      </w:r>
      <w:r>
        <w:rPr>
          <w:rFonts w:ascii="Times New Roman" w:hAnsi="Times New Roman" w:cs="Times New Roman"/>
          <w:i/>
          <w:iCs/>
          <w:sz w:val="24"/>
          <w:szCs w:val="24"/>
        </w:rPr>
        <w:t>T</w:t>
      </w:r>
      <w:r w:rsidRPr="004E632B">
        <w:rPr>
          <w:rFonts w:ascii="Times New Roman" w:hAnsi="Times New Roman" w:cs="Times New Roman"/>
          <w:i/>
          <w:iCs/>
          <w:sz w:val="24"/>
          <w:szCs w:val="24"/>
        </w:rPr>
        <w:t>raining,</w:t>
      </w:r>
      <w:r w:rsidRPr="004E632B">
        <w:rPr>
          <w:rFonts w:ascii="Times New Roman" w:hAnsi="Times New Roman" w:cs="Times New Roman"/>
          <w:sz w:val="24"/>
          <w:szCs w:val="24"/>
        </w:rPr>
        <w:t xml:space="preserve"> 42(1), pp. 99–105.</w:t>
      </w:r>
    </w:p>
    <w:p w14:paraId="4F6E69E7" w14:textId="77777777" w:rsidR="003023C3" w:rsidRDefault="003023C3" w:rsidP="003023C3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AC754A">
        <w:rPr>
          <w:rFonts w:ascii="Times New Roman" w:hAnsi="Times New Roman" w:cs="Times New Roman"/>
          <w:sz w:val="24"/>
          <w:szCs w:val="24"/>
        </w:rPr>
        <w:t>Scaramella</w:t>
      </w:r>
      <w:r>
        <w:rPr>
          <w:rFonts w:ascii="Times New Roman" w:hAnsi="Times New Roman" w:cs="Times New Roman"/>
          <w:sz w:val="24"/>
          <w:szCs w:val="24"/>
        </w:rPr>
        <w:t xml:space="preserve">, J., </w:t>
      </w:r>
      <w:proofErr w:type="spellStart"/>
      <w:r w:rsidRPr="00AC754A">
        <w:rPr>
          <w:rFonts w:ascii="Times New Roman" w:hAnsi="Times New Roman" w:cs="Times New Roman"/>
          <w:sz w:val="24"/>
          <w:szCs w:val="24"/>
        </w:rPr>
        <w:t>Kirihennedige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N. and </w:t>
      </w:r>
      <w:r w:rsidRPr="00AC754A">
        <w:rPr>
          <w:rFonts w:ascii="Times New Roman" w:hAnsi="Times New Roman" w:cs="Times New Roman"/>
          <w:sz w:val="24"/>
          <w:szCs w:val="24"/>
        </w:rPr>
        <w:t>Broad,</w:t>
      </w:r>
      <w:r>
        <w:rPr>
          <w:rFonts w:ascii="Times New Roman" w:hAnsi="Times New Roman" w:cs="Times New Roman"/>
          <w:sz w:val="24"/>
          <w:szCs w:val="24"/>
        </w:rPr>
        <w:t xml:space="preserve"> E. (2018) ‘</w:t>
      </w:r>
      <w:r w:rsidRPr="00AC754A">
        <w:rPr>
          <w:rFonts w:ascii="Times New Roman" w:hAnsi="Times New Roman" w:cs="Times New Roman"/>
          <w:sz w:val="24"/>
          <w:szCs w:val="24"/>
        </w:rPr>
        <w:t>Key Nutritional Strategies to Optimize Performance in Para Athletes</w:t>
      </w:r>
      <w:r>
        <w:rPr>
          <w:rFonts w:ascii="Times New Roman" w:hAnsi="Times New Roman" w:cs="Times New Roman"/>
          <w:sz w:val="24"/>
          <w:szCs w:val="24"/>
        </w:rPr>
        <w:t xml:space="preserve">’, </w:t>
      </w:r>
      <w:r w:rsidRPr="003D4659">
        <w:rPr>
          <w:rFonts w:ascii="Times New Roman" w:hAnsi="Times New Roman" w:cs="Times New Roman"/>
          <w:i/>
          <w:iCs/>
          <w:sz w:val="24"/>
          <w:szCs w:val="24"/>
        </w:rPr>
        <w:t>Physical Medicine and Rehabilitation Clinics of North America,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29(2), pp. </w:t>
      </w:r>
      <w:r w:rsidRPr="00AC754A">
        <w:rPr>
          <w:rFonts w:ascii="Times New Roman" w:hAnsi="Times New Roman" w:cs="Times New Roman"/>
          <w:sz w:val="24"/>
          <w:szCs w:val="24"/>
        </w:rPr>
        <w:t>283</w:t>
      </w:r>
      <w:r>
        <w:rPr>
          <w:rFonts w:ascii="Times New Roman" w:hAnsi="Times New Roman" w:cs="Times New Roman"/>
          <w:sz w:val="24"/>
          <w:szCs w:val="24"/>
        </w:rPr>
        <w:t>-</w:t>
      </w:r>
      <w:r w:rsidRPr="00AC754A">
        <w:rPr>
          <w:rFonts w:ascii="Times New Roman" w:hAnsi="Times New Roman" w:cs="Times New Roman"/>
          <w:sz w:val="24"/>
          <w:szCs w:val="24"/>
        </w:rPr>
        <w:t>298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79EE2C27" w14:textId="77777777" w:rsidR="00473A90" w:rsidRDefault="00B9102F" w:rsidP="00243167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3866C1">
        <w:rPr>
          <w:rFonts w:ascii="Times New Roman" w:hAnsi="Times New Roman" w:cs="Times New Roman"/>
          <w:sz w:val="24"/>
          <w:szCs w:val="24"/>
        </w:rPr>
        <w:t xml:space="preserve">Thomas, D.T., Erdman, K.A. and Burke, L.M. (2016) ‘Position of the Academy of Nutrition and Dietetics, Dietitians of Canada, and the American College of Sports Medicine: Nutrition and Athletic Performance’, </w:t>
      </w:r>
      <w:r w:rsidRPr="003866C1">
        <w:rPr>
          <w:rFonts w:ascii="Times New Roman" w:hAnsi="Times New Roman" w:cs="Times New Roman"/>
          <w:i/>
          <w:iCs/>
          <w:sz w:val="24"/>
          <w:szCs w:val="24"/>
        </w:rPr>
        <w:t>Journal of the Academy of Nutrition and Dietetics</w:t>
      </w:r>
      <w:r w:rsidRPr="003866C1">
        <w:rPr>
          <w:rFonts w:ascii="Times New Roman" w:hAnsi="Times New Roman" w:cs="Times New Roman"/>
          <w:sz w:val="24"/>
          <w:szCs w:val="24"/>
        </w:rPr>
        <w:t xml:space="preserve">, 116(3), pp. 501–528. </w:t>
      </w:r>
    </w:p>
    <w:p w14:paraId="08843281" w14:textId="75981635" w:rsidR="00243167" w:rsidRDefault="00473A90" w:rsidP="00243167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473A90">
        <w:rPr>
          <w:rFonts w:ascii="Times New Roman" w:hAnsi="Times New Roman" w:cs="Times New Roman"/>
          <w:sz w:val="24"/>
          <w:szCs w:val="24"/>
        </w:rPr>
        <w:t xml:space="preserve">Trakman, G.L. et al. (2018) “Development and </w:t>
      </w:r>
      <w:r>
        <w:rPr>
          <w:rFonts w:ascii="Times New Roman" w:hAnsi="Times New Roman" w:cs="Times New Roman"/>
          <w:sz w:val="24"/>
          <w:szCs w:val="24"/>
        </w:rPr>
        <w:t>V</w:t>
      </w:r>
      <w:r w:rsidRPr="00473A90">
        <w:rPr>
          <w:rFonts w:ascii="Times New Roman" w:hAnsi="Times New Roman" w:cs="Times New Roman"/>
          <w:sz w:val="24"/>
          <w:szCs w:val="24"/>
        </w:rPr>
        <w:t xml:space="preserve">alidation of a </w:t>
      </w:r>
      <w:r>
        <w:rPr>
          <w:rFonts w:ascii="Times New Roman" w:hAnsi="Times New Roman" w:cs="Times New Roman"/>
          <w:sz w:val="24"/>
          <w:szCs w:val="24"/>
        </w:rPr>
        <w:t>B</w:t>
      </w:r>
      <w:r w:rsidRPr="00473A90">
        <w:rPr>
          <w:rFonts w:ascii="Times New Roman" w:hAnsi="Times New Roman" w:cs="Times New Roman"/>
          <w:sz w:val="24"/>
          <w:szCs w:val="24"/>
        </w:rPr>
        <w:t xml:space="preserve">rief </w:t>
      </w:r>
      <w:r>
        <w:rPr>
          <w:rFonts w:ascii="Times New Roman" w:hAnsi="Times New Roman" w:cs="Times New Roman"/>
          <w:sz w:val="24"/>
          <w:szCs w:val="24"/>
        </w:rPr>
        <w:t>G</w:t>
      </w:r>
      <w:r w:rsidRPr="00473A90">
        <w:rPr>
          <w:rFonts w:ascii="Times New Roman" w:hAnsi="Times New Roman" w:cs="Times New Roman"/>
          <w:sz w:val="24"/>
          <w:szCs w:val="24"/>
        </w:rPr>
        <w:t xml:space="preserve">eneral and </w:t>
      </w:r>
      <w:r>
        <w:rPr>
          <w:rFonts w:ascii="Times New Roman" w:hAnsi="Times New Roman" w:cs="Times New Roman"/>
          <w:sz w:val="24"/>
          <w:szCs w:val="24"/>
        </w:rPr>
        <w:t>S</w:t>
      </w:r>
      <w:r w:rsidRPr="00473A90">
        <w:rPr>
          <w:rFonts w:ascii="Times New Roman" w:hAnsi="Times New Roman" w:cs="Times New Roman"/>
          <w:sz w:val="24"/>
          <w:szCs w:val="24"/>
        </w:rPr>
        <w:t xml:space="preserve">ports </w:t>
      </w:r>
      <w:r>
        <w:rPr>
          <w:rFonts w:ascii="Times New Roman" w:hAnsi="Times New Roman" w:cs="Times New Roman"/>
          <w:sz w:val="24"/>
          <w:szCs w:val="24"/>
        </w:rPr>
        <w:t>N</w:t>
      </w:r>
      <w:r w:rsidRPr="00473A90">
        <w:rPr>
          <w:rFonts w:ascii="Times New Roman" w:hAnsi="Times New Roman" w:cs="Times New Roman"/>
          <w:sz w:val="24"/>
          <w:szCs w:val="24"/>
        </w:rPr>
        <w:t xml:space="preserve">utrition </w:t>
      </w:r>
      <w:r>
        <w:rPr>
          <w:rFonts w:ascii="Times New Roman" w:hAnsi="Times New Roman" w:cs="Times New Roman"/>
          <w:sz w:val="24"/>
          <w:szCs w:val="24"/>
        </w:rPr>
        <w:t>K</w:t>
      </w:r>
      <w:r w:rsidRPr="00473A90">
        <w:rPr>
          <w:rFonts w:ascii="Times New Roman" w:hAnsi="Times New Roman" w:cs="Times New Roman"/>
          <w:sz w:val="24"/>
          <w:szCs w:val="24"/>
        </w:rPr>
        <w:t xml:space="preserve">nowledge </w:t>
      </w:r>
      <w:r>
        <w:rPr>
          <w:rFonts w:ascii="Times New Roman" w:hAnsi="Times New Roman" w:cs="Times New Roman"/>
          <w:sz w:val="24"/>
          <w:szCs w:val="24"/>
        </w:rPr>
        <w:t>Q</w:t>
      </w:r>
      <w:r w:rsidRPr="00473A90">
        <w:rPr>
          <w:rFonts w:ascii="Times New Roman" w:hAnsi="Times New Roman" w:cs="Times New Roman"/>
          <w:sz w:val="24"/>
          <w:szCs w:val="24"/>
        </w:rPr>
        <w:t xml:space="preserve">uestionnaire and 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473A90">
        <w:rPr>
          <w:rFonts w:ascii="Times New Roman" w:hAnsi="Times New Roman" w:cs="Times New Roman"/>
          <w:sz w:val="24"/>
          <w:szCs w:val="24"/>
        </w:rPr>
        <w:t xml:space="preserve">ssessment of 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473A90">
        <w:rPr>
          <w:rFonts w:ascii="Times New Roman" w:hAnsi="Times New Roman" w:cs="Times New Roman"/>
          <w:sz w:val="24"/>
          <w:szCs w:val="24"/>
        </w:rPr>
        <w:t xml:space="preserve">thletes’ </w:t>
      </w:r>
      <w:r>
        <w:rPr>
          <w:rFonts w:ascii="Times New Roman" w:hAnsi="Times New Roman" w:cs="Times New Roman"/>
          <w:sz w:val="24"/>
          <w:szCs w:val="24"/>
        </w:rPr>
        <w:t>N</w:t>
      </w:r>
      <w:r w:rsidRPr="00473A90">
        <w:rPr>
          <w:rFonts w:ascii="Times New Roman" w:hAnsi="Times New Roman" w:cs="Times New Roman"/>
          <w:sz w:val="24"/>
          <w:szCs w:val="24"/>
        </w:rPr>
        <w:t xml:space="preserve">utrition </w:t>
      </w:r>
      <w:r>
        <w:rPr>
          <w:rFonts w:ascii="Times New Roman" w:hAnsi="Times New Roman" w:cs="Times New Roman"/>
          <w:sz w:val="24"/>
          <w:szCs w:val="24"/>
        </w:rPr>
        <w:t>K</w:t>
      </w:r>
      <w:r w:rsidRPr="00473A90">
        <w:rPr>
          <w:rFonts w:ascii="Times New Roman" w:hAnsi="Times New Roman" w:cs="Times New Roman"/>
          <w:sz w:val="24"/>
          <w:szCs w:val="24"/>
        </w:rPr>
        <w:t xml:space="preserve">nowledge,” </w:t>
      </w:r>
      <w:r w:rsidRPr="00473A90">
        <w:rPr>
          <w:rFonts w:ascii="Times New Roman" w:hAnsi="Times New Roman" w:cs="Times New Roman"/>
          <w:i/>
          <w:iCs/>
          <w:sz w:val="24"/>
          <w:szCs w:val="24"/>
        </w:rPr>
        <w:t xml:space="preserve">Journal of the International Society of Sports Nutrition, </w:t>
      </w:r>
      <w:r w:rsidRPr="00473A90">
        <w:rPr>
          <w:rFonts w:ascii="Times New Roman" w:hAnsi="Times New Roman" w:cs="Times New Roman"/>
          <w:sz w:val="24"/>
          <w:szCs w:val="24"/>
        </w:rPr>
        <w:t xml:space="preserve">15(1), pp. 17–17. </w:t>
      </w:r>
    </w:p>
    <w:p w14:paraId="07DD6EF1" w14:textId="74CE165A" w:rsidR="00C80155" w:rsidRDefault="00C80155" w:rsidP="00243167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C80155">
        <w:rPr>
          <w:rFonts w:ascii="Times New Roman" w:hAnsi="Times New Roman" w:cs="Times New Roman"/>
          <w:sz w:val="24"/>
          <w:szCs w:val="24"/>
        </w:rPr>
        <w:lastRenderedPageBreak/>
        <w:t>Trakman, G.L. et al. (2019</w:t>
      </w:r>
      <w:r w:rsidR="00A4351B">
        <w:rPr>
          <w:rFonts w:ascii="Times New Roman" w:hAnsi="Times New Roman" w:cs="Times New Roman"/>
          <w:sz w:val="24"/>
          <w:szCs w:val="24"/>
        </w:rPr>
        <w:t>a</w:t>
      </w:r>
      <w:r w:rsidRPr="00C80155">
        <w:rPr>
          <w:rFonts w:ascii="Times New Roman" w:hAnsi="Times New Roman" w:cs="Times New Roman"/>
          <w:sz w:val="24"/>
          <w:szCs w:val="24"/>
        </w:rPr>
        <w:t xml:space="preserve">) “Australian </w:t>
      </w:r>
      <w:r>
        <w:rPr>
          <w:rFonts w:ascii="Times New Roman" w:hAnsi="Times New Roman" w:cs="Times New Roman"/>
          <w:sz w:val="24"/>
          <w:szCs w:val="24"/>
        </w:rPr>
        <w:t>T</w:t>
      </w:r>
      <w:r w:rsidRPr="00C80155">
        <w:rPr>
          <w:rFonts w:ascii="Times New Roman" w:hAnsi="Times New Roman" w:cs="Times New Roman"/>
          <w:sz w:val="24"/>
          <w:szCs w:val="24"/>
        </w:rPr>
        <w:t xml:space="preserve">eam </w:t>
      </w:r>
      <w:r>
        <w:rPr>
          <w:rFonts w:ascii="Times New Roman" w:hAnsi="Times New Roman" w:cs="Times New Roman"/>
          <w:sz w:val="24"/>
          <w:szCs w:val="24"/>
        </w:rPr>
        <w:t>S</w:t>
      </w:r>
      <w:r w:rsidRPr="00C80155">
        <w:rPr>
          <w:rFonts w:ascii="Times New Roman" w:hAnsi="Times New Roman" w:cs="Times New Roman"/>
          <w:sz w:val="24"/>
          <w:szCs w:val="24"/>
        </w:rPr>
        <w:t xml:space="preserve">ports 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C80155">
        <w:rPr>
          <w:rFonts w:ascii="Times New Roman" w:hAnsi="Times New Roman" w:cs="Times New Roman"/>
          <w:sz w:val="24"/>
          <w:szCs w:val="24"/>
        </w:rPr>
        <w:t xml:space="preserve">thletes </w:t>
      </w:r>
      <w:r>
        <w:rPr>
          <w:rFonts w:ascii="Times New Roman" w:hAnsi="Times New Roman" w:cs="Times New Roman"/>
          <w:sz w:val="24"/>
          <w:szCs w:val="24"/>
        </w:rPr>
        <w:t>P</w:t>
      </w:r>
      <w:r w:rsidRPr="00C80155">
        <w:rPr>
          <w:rFonts w:ascii="Times New Roman" w:hAnsi="Times New Roman" w:cs="Times New Roman"/>
          <w:sz w:val="24"/>
          <w:szCs w:val="24"/>
        </w:rPr>
        <w:t xml:space="preserve">refer dietitians, the </w:t>
      </w:r>
      <w:r>
        <w:rPr>
          <w:rFonts w:ascii="Times New Roman" w:hAnsi="Times New Roman" w:cs="Times New Roman"/>
          <w:sz w:val="24"/>
          <w:szCs w:val="24"/>
        </w:rPr>
        <w:t>I</w:t>
      </w:r>
      <w:r w:rsidRPr="00C80155">
        <w:rPr>
          <w:rFonts w:ascii="Times New Roman" w:hAnsi="Times New Roman" w:cs="Times New Roman"/>
          <w:sz w:val="24"/>
          <w:szCs w:val="24"/>
        </w:rPr>
        <w:t xml:space="preserve">nternet and </w:t>
      </w:r>
      <w:r>
        <w:rPr>
          <w:rFonts w:ascii="Times New Roman" w:hAnsi="Times New Roman" w:cs="Times New Roman"/>
          <w:sz w:val="24"/>
          <w:szCs w:val="24"/>
        </w:rPr>
        <w:t>N</w:t>
      </w:r>
      <w:r w:rsidRPr="00C80155">
        <w:rPr>
          <w:rFonts w:ascii="Times New Roman" w:hAnsi="Times New Roman" w:cs="Times New Roman"/>
          <w:sz w:val="24"/>
          <w:szCs w:val="24"/>
        </w:rPr>
        <w:t xml:space="preserve">utritionists for </w:t>
      </w:r>
      <w:r>
        <w:rPr>
          <w:rFonts w:ascii="Times New Roman" w:hAnsi="Times New Roman" w:cs="Times New Roman"/>
          <w:sz w:val="24"/>
          <w:szCs w:val="24"/>
        </w:rPr>
        <w:t>S</w:t>
      </w:r>
      <w:r w:rsidRPr="00C80155">
        <w:rPr>
          <w:rFonts w:ascii="Times New Roman" w:hAnsi="Times New Roman" w:cs="Times New Roman"/>
          <w:sz w:val="24"/>
          <w:szCs w:val="24"/>
        </w:rPr>
        <w:t xml:space="preserve">ports </w:t>
      </w:r>
      <w:r>
        <w:rPr>
          <w:rFonts w:ascii="Times New Roman" w:hAnsi="Times New Roman" w:cs="Times New Roman"/>
          <w:sz w:val="24"/>
          <w:szCs w:val="24"/>
        </w:rPr>
        <w:t>N</w:t>
      </w:r>
      <w:r w:rsidRPr="00C80155">
        <w:rPr>
          <w:rFonts w:ascii="Times New Roman" w:hAnsi="Times New Roman" w:cs="Times New Roman"/>
          <w:sz w:val="24"/>
          <w:szCs w:val="24"/>
        </w:rPr>
        <w:t xml:space="preserve">utrition </w:t>
      </w:r>
      <w:r>
        <w:rPr>
          <w:rFonts w:ascii="Times New Roman" w:hAnsi="Times New Roman" w:cs="Times New Roman"/>
          <w:sz w:val="24"/>
          <w:szCs w:val="24"/>
        </w:rPr>
        <w:t>I</w:t>
      </w:r>
      <w:r w:rsidRPr="00C80155">
        <w:rPr>
          <w:rFonts w:ascii="Times New Roman" w:hAnsi="Times New Roman" w:cs="Times New Roman"/>
          <w:sz w:val="24"/>
          <w:szCs w:val="24"/>
        </w:rPr>
        <w:t xml:space="preserve">nformation,” </w:t>
      </w:r>
      <w:r w:rsidRPr="00C80155">
        <w:rPr>
          <w:rFonts w:ascii="Times New Roman" w:hAnsi="Times New Roman" w:cs="Times New Roman"/>
          <w:i/>
          <w:iCs/>
          <w:sz w:val="24"/>
          <w:szCs w:val="24"/>
        </w:rPr>
        <w:t xml:space="preserve">Nutrition &amp; </w:t>
      </w:r>
      <w:r>
        <w:rPr>
          <w:rFonts w:ascii="Times New Roman" w:hAnsi="Times New Roman" w:cs="Times New Roman"/>
          <w:i/>
          <w:iCs/>
          <w:sz w:val="24"/>
          <w:szCs w:val="24"/>
        </w:rPr>
        <w:t>D</w:t>
      </w:r>
      <w:r w:rsidRPr="00C80155">
        <w:rPr>
          <w:rFonts w:ascii="Times New Roman" w:hAnsi="Times New Roman" w:cs="Times New Roman"/>
          <w:i/>
          <w:iCs/>
          <w:sz w:val="24"/>
          <w:szCs w:val="24"/>
        </w:rPr>
        <w:t>ietetics</w:t>
      </w:r>
      <w:r w:rsidRPr="00C80155">
        <w:rPr>
          <w:rFonts w:ascii="Times New Roman" w:hAnsi="Times New Roman" w:cs="Times New Roman"/>
          <w:sz w:val="24"/>
          <w:szCs w:val="24"/>
        </w:rPr>
        <w:t xml:space="preserve">, 76(4), pp. 428–437. Available at: </w:t>
      </w:r>
    </w:p>
    <w:p w14:paraId="2C1DA4EB" w14:textId="461D8E82" w:rsidR="00A4351B" w:rsidRDefault="00A4351B" w:rsidP="00243167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A4351B">
        <w:rPr>
          <w:rFonts w:ascii="Times New Roman" w:hAnsi="Times New Roman" w:cs="Times New Roman"/>
          <w:sz w:val="24"/>
          <w:szCs w:val="24"/>
        </w:rPr>
        <w:t>Trakman, G.L. et al. (2019</w:t>
      </w:r>
      <w:r>
        <w:rPr>
          <w:rFonts w:ascii="Times New Roman" w:hAnsi="Times New Roman" w:cs="Times New Roman"/>
          <w:sz w:val="24"/>
          <w:szCs w:val="24"/>
        </w:rPr>
        <w:t>b</w:t>
      </w:r>
      <w:r w:rsidRPr="00A4351B">
        <w:rPr>
          <w:rFonts w:ascii="Times New Roman" w:hAnsi="Times New Roman" w:cs="Times New Roman"/>
          <w:sz w:val="24"/>
          <w:szCs w:val="24"/>
        </w:rPr>
        <w:t xml:space="preserve">) “Modifications to the </w:t>
      </w:r>
      <w:r>
        <w:rPr>
          <w:rFonts w:ascii="Times New Roman" w:hAnsi="Times New Roman" w:cs="Times New Roman"/>
          <w:sz w:val="24"/>
          <w:szCs w:val="24"/>
        </w:rPr>
        <w:t>N</w:t>
      </w:r>
      <w:r w:rsidRPr="00A4351B">
        <w:rPr>
          <w:rFonts w:ascii="Times New Roman" w:hAnsi="Times New Roman" w:cs="Times New Roman"/>
          <w:sz w:val="24"/>
          <w:szCs w:val="24"/>
        </w:rPr>
        <w:t xml:space="preserve">utrition for </w:t>
      </w:r>
      <w:r>
        <w:rPr>
          <w:rFonts w:ascii="Times New Roman" w:hAnsi="Times New Roman" w:cs="Times New Roman"/>
          <w:sz w:val="24"/>
          <w:szCs w:val="24"/>
        </w:rPr>
        <w:t>S</w:t>
      </w:r>
      <w:r w:rsidRPr="00A4351B">
        <w:rPr>
          <w:rFonts w:ascii="Times New Roman" w:hAnsi="Times New Roman" w:cs="Times New Roman"/>
          <w:sz w:val="24"/>
          <w:szCs w:val="24"/>
        </w:rPr>
        <w:t xml:space="preserve">port </w:t>
      </w:r>
      <w:r>
        <w:rPr>
          <w:rFonts w:ascii="Times New Roman" w:hAnsi="Times New Roman" w:cs="Times New Roman"/>
          <w:sz w:val="24"/>
          <w:szCs w:val="24"/>
        </w:rPr>
        <w:t>K</w:t>
      </w:r>
      <w:r w:rsidRPr="00A4351B">
        <w:rPr>
          <w:rFonts w:ascii="Times New Roman" w:hAnsi="Times New Roman" w:cs="Times New Roman"/>
          <w:sz w:val="24"/>
          <w:szCs w:val="24"/>
        </w:rPr>
        <w:t xml:space="preserve">nowledge </w:t>
      </w:r>
      <w:r>
        <w:rPr>
          <w:rFonts w:ascii="Times New Roman" w:hAnsi="Times New Roman" w:cs="Times New Roman"/>
          <w:sz w:val="24"/>
          <w:szCs w:val="24"/>
        </w:rPr>
        <w:t>Q</w:t>
      </w:r>
      <w:r w:rsidRPr="00A4351B">
        <w:rPr>
          <w:rFonts w:ascii="Times New Roman" w:hAnsi="Times New Roman" w:cs="Times New Roman"/>
          <w:sz w:val="24"/>
          <w:szCs w:val="24"/>
        </w:rPr>
        <w:t xml:space="preserve">uestionnaire (NSQK) and 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A4351B">
        <w:rPr>
          <w:rFonts w:ascii="Times New Roman" w:hAnsi="Times New Roman" w:cs="Times New Roman"/>
          <w:sz w:val="24"/>
          <w:szCs w:val="24"/>
        </w:rPr>
        <w:t xml:space="preserve">bridged </w:t>
      </w:r>
      <w:r>
        <w:rPr>
          <w:rFonts w:ascii="Times New Roman" w:hAnsi="Times New Roman" w:cs="Times New Roman"/>
          <w:sz w:val="24"/>
          <w:szCs w:val="24"/>
        </w:rPr>
        <w:t>N</w:t>
      </w:r>
      <w:r w:rsidRPr="00A4351B">
        <w:rPr>
          <w:rFonts w:ascii="Times New Roman" w:hAnsi="Times New Roman" w:cs="Times New Roman"/>
          <w:sz w:val="24"/>
          <w:szCs w:val="24"/>
        </w:rPr>
        <w:t xml:space="preserve">utrition for </w:t>
      </w:r>
      <w:r>
        <w:rPr>
          <w:rFonts w:ascii="Times New Roman" w:hAnsi="Times New Roman" w:cs="Times New Roman"/>
          <w:sz w:val="24"/>
          <w:szCs w:val="24"/>
        </w:rPr>
        <w:t>S</w:t>
      </w:r>
      <w:r w:rsidRPr="00A4351B">
        <w:rPr>
          <w:rFonts w:ascii="Times New Roman" w:hAnsi="Times New Roman" w:cs="Times New Roman"/>
          <w:sz w:val="24"/>
          <w:szCs w:val="24"/>
        </w:rPr>
        <w:t xml:space="preserve">port </w:t>
      </w:r>
      <w:r>
        <w:rPr>
          <w:rFonts w:ascii="Times New Roman" w:hAnsi="Times New Roman" w:cs="Times New Roman"/>
          <w:sz w:val="24"/>
          <w:szCs w:val="24"/>
        </w:rPr>
        <w:t>K</w:t>
      </w:r>
      <w:r w:rsidRPr="00A4351B">
        <w:rPr>
          <w:rFonts w:ascii="Times New Roman" w:hAnsi="Times New Roman" w:cs="Times New Roman"/>
          <w:sz w:val="24"/>
          <w:szCs w:val="24"/>
        </w:rPr>
        <w:t xml:space="preserve">nowledge </w:t>
      </w:r>
      <w:r>
        <w:rPr>
          <w:rFonts w:ascii="Times New Roman" w:hAnsi="Times New Roman" w:cs="Times New Roman"/>
          <w:sz w:val="24"/>
          <w:szCs w:val="24"/>
        </w:rPr>
        <w:t>Q</w:t>
      </w:r>
      <w:r w:rsidRPr="00A4351B">
        <w:rPr>
          <w:rFonts w:ascii="Times New Roman" w:hAnsi="Times New Roman" w:cs="Times New Roman"/>
          <w:sz w:val="24"/>
          <w:szCs w:val="24"/>
        </w:rPr>
        <w:t xml:space="preserve">uestionnaire (ANSKQ),” </w:t>
      </w:r>
      <w:r w:rsidRPr="00A4351B">
        <w:rPr>
          <w:rFonts w:ascii="Times New Roman" w:hAnsi="Times New Roman" w:cs="Times New Roman"/>
          <w:i/>
          <w:iCs/>
          <w:sz w:val="24"/>
          <w:szCs w:val="24"/>
        </w:rPr>
        <w:t>Journal of the International Society of Sports Nutrition</w:t>
      </w:r>
      <w:r w:rsidRPr="00A4351B">
        <w:rPr>
          <w:rFonts w:ascii="Times New Roman" w:hAnsi="Times New Roman" w:cs="Times New Roman"/>
          <w:sz w:val="24"/>
          <w:szCs w:val="24"/>
        </w:rPr>
        <w:t xml:space="preserve">, 16(1), pp. 26–26. </w:t>
      </w:r>
    </w:p>
    <w:p w14:paraId="5B156568" w14:textId="4F7509A2" w:rsidR="008F0740" w:rsidRDefault="00243167" w:rsidP="00103BDA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Welsh Athletics (202</w:t>
      </w:r>
      <w:r w:rsidR="00103BDA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) </w:t>
      </w:r>
      <w:r w:rsidR="00103BDA" w:rsidRPr="00103BDA">
        <w:rPr>
          <w:rFonts w:ascii="Times New Roman" w:hAnsi="Times New Roman" w:cs="Times New Roman"/>
          <w:i/>
          <w:iCs/>
          <w:sz w:val="24"/>
          <w:szCs w:val="24"/>
        </w:rPr>
        <w:t>Tomi Roberts-Jones Makes History in Trinidad</w:t>
      </w:r>
      <w:r w:rsidR="00103BDA">
        <w:rPr>
          <w:rFonts w:ascii="Times New Roman" w:hAnsi="Times New Roman" w:cs="Times New Roman"/>
          <w:i/>
          <w:iCs/>
          <w:sz w:val="24"/>
          <w:szCs w:val="24"/>
        </w:rPr>
        <w:t xml:space="preserve">. </w:t>
      </w:r>
      <w:r w:rsidR="00103BDA"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8" w:history="1">
        <w:r w:rsidR="00103BDA" w:rsidRPr="00465E54">
          <w:rPr>
            <w:rStyle w:val="Hyperlink"/>
            <w:rFonts w:ascii="Times New Roman" w:hAnsi="Times New Roman" w:cs="Times New Roman"/>
            <w:sz w:val="24"/>
            <w:szCs w:val="24"/>
          </w:rPr>
          <w:t>https://www.welshathletics.org/cy/blog/post/tomi-roberts-jones-makes-history-in-trinidad</w:t>
        </w:r>
      </w:hyperlink>
      <w:r w:rsidR="00103BDA">
        <w:rPr>
          <w:rFonts w:ascii="Times New Roman" w:hAnsi="Times New Roman" w:cs="Times New Roman"/>
          <w:sz w:val="24"/>
          <w:szCs w:val="24"/>
        </w:rPr>
        <w:t xml:space="preserve"> (Accessed 25 February 2024).</w:t>
      </w:r>
    </w:p>
    <w:p w14:paraId="5E3BBBC1" w14:textId="77777777" w:rsidR="00724FDB" w:rsidRDefault="00724FDB" w:rsidP="006D2431">
      <w:pPr>
        <w:spacing w:line="48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A11C979" w14:textId="77777777" w:rsidR="00724FDB" w:rsidRDefault="00724FDB" w:rsidP="006D2431">
      <w:pPr>
        <w:spacing w:line="48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F3B4195" w14:textId="77777777" w:rsidR="00724FDB" w:rsidRDefault="00724FDB" w:rsidP="006D2431">
      <w:pPr>
        <w:spacing w:line="48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418F309" w14:textId="77777777" w:rsidR="00724FDB" w:rsidRDefault="00724FDB" w:rsidP="006D2431">
      <w:pPr>
        <w:spacing w:line="48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573F347" w14:textId="77777777" w:rsidR="00724FDB" w:rsidRDefault="00724FDB" w:rsidP="006D2431">
      <w:pPr>
        <w:spacing w:line="48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9038DB5" w14:textId="77777777" w:rsidR="00724FDB" w:rsidRDefault="00724FDB" w:rsidP="006D2431">
      <w:pPr>
        <w:spacing w:line="48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87FBC91" w14:textId="77777777" w:rsidR="00724FDB" w:rsidRDefault="00724FDB" w:rsidP="006D2431">
      <w:pPr>
        <w:spacing w:line="48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BE93E23" w14:textId="77777777" w:rsidR="00724FDB" w:rsidRDefault="00724FDB" w:rsidP="006D2431">
      <w:pPr>
        <w:spacing w:line="48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CB9DB74" w14:textId="77777777" w:rsidR="00724FDB" w:rsidRDefault="00724FDB" w:rsidP="006D2431">
      <w:pPr>
        <w:spacing w:line="48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821F82C" w14:textId="77777777" w:rsidR="00724FDB" w:rsidRDefault="00724FDB" w:rsidP="006D2431">
      <w:pPr>
        <w:spacing w:line="48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0BB0CDC" w14:textId="77777777" w:rsidR="00724FDB" w:rsidRDefault="00724FDB" w:rsidP="006D2431">
      <w:pPr>
        <w:spacing w:line="48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9A6BFD1" w14:textId="77777777" w:rsidR="00724FDB" w:rsidRDefault="00724FDB" w:rsidP="006D2431">
      <w:pPr>
        <w:spacing w:line="48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F9FA584" w14:textId="02E94272" w:rsidR="006D2431" w:rsidRDefault="006D2431" w:rsidP="006D2431">
      <w:pPr>
        <w:spacing w:line="48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APPENDIX</w:t>
      </w:r>
    </w:p>
    <w:p w14:paraId="60818233" w14:textId="64CB0A1C" w:rsidR="006D2431" w:rsidRDefault="00724FDB" w:rsidP="00103BDA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APPENDIX 1 – Ethics Form</w:t>
      </w:r>
    </w:p>
    <w:p w14:paraId="26B57C07" w14:textId="61FF2648" w:rsidR="00AA49CC" w:rsidRDefault="00A36DB5" w:rsidP="0006028D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6DB5">
        <w:rPr>
          <w:rFonts w:ascii="Times New Roman" w:hAnsi="Times New Roman" w:cs="Times New Roman"/>
          <w:sz w:val="24"/>
          <w:szCs w:val="24"/>
        </w:rPr>
        <w:drawing>
          <wp:inline distT="0" distB="0" distL="0" distR="0" wp14:anchorId="146C8089" wp14:editId="18C5FEE9">
            <wp:extent cx="5590572" cy="7925097"/>
            <wp:effectExtent l="0" t="0" r="6350" b="6985"/>
            <wp:docPr id="1975081181" name="Picture 1" descr="A document with text and images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5081181" name="Picture 1" descr="A document with text and images&#10;&#10;Description automatically generated with medium confidence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590572" cy="79250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478E5B" w14:textId="33D85A78" w:rsidR="00A36DB5" w:rsidRDefault="00E228D1" w:rsidP="0006028D">
      <w:pPr>
        <w:spacing w:line="480" w:lineRule="auto"/>
        <w:jc w:val="both"/>
        <w:rPr>
          <w:noProof/>
        </w:rPr>
      </w:pPr>
      <w:r w:rsidRPr="00E228D1">
        <w:rPr>
          <w:rFonts w:ascii="Times New Roman" w:hAnsi="Times New Roman" w:cs="Times New Roman"/>
          <w:sz w:val="24"/>
          <w:szCs w:val="24"/>
        </w:rPr>
        <w:lastRenderedPageBreak/>
        <w:drawing>
          <wp:inline distT="0" distB="0" distL="0" distR="0" wp14:anchorId="50188111" wp14:editId="6D2ED56C">
            <wp:extent cx="5948306" cy="8474149"/>
            <wp:effectExtent l="0" t="0" r="0" b="3175"/>
            <wp:docPr id="1975316656" name="Picture 1" descr="A close-up of a questionnair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5316656" name="Picture 1" descr="A close-up of a questionnaire&#10;&#10;Description automatically generated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66474" cy="85000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35498" w:rsidRPr="00C35498">
        <w:rPr>
          <w:noProof/>
        </w:rPr>
        <w:t xml:space="preserve"> </w:t>
      </w:r>
      <w:r w:rsidR="00C35498" w:rsidRPr="00C35498">
        <w:rPr>
          <w:rFonts w:ascii="Times New Roman" w:hAnsi="Times New Roman" w:cs="Times New Roman"/>
          <w:sz w:val="24"/>
          <w:szCs w:val="24"/>
        </w:rPr>
        <w:lastRenderedPageBreak/>
        <w:drawing>
          <wp:inline distT="0" distB="0" distL="0" distR="0" wp14:anchorId="06EF10E3" wp14:editId="389C2049">
            <wp:extent cx="5943600" cy="8434666"/>
            <wp:effectExtent l="0" t="0" r="0" b="5080"/>
            <wp:docPr id="818302808" name="Picture 1" descr="A paper with text and imag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8302808" name="Picture 1" descr="A paper with text and images&#10;&#10;Description automatically generated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54813" cy="84505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11D51" w:rsidRPr="00A11D51">
        <w:rPr>
          <w:noProof/>
        </w:rPr>
        <w:t xml:space="preserve"> </w:t>
      </w:r>
      <w:r w:rsidR="00A11D51" w:rsidRPr="00A11D51">
        <w:rPr>
          <w:noProof/>
        </w:rPr>
        <w:lastRenderedPageBreak/>
        <w:drawing>
          <wp:inline distT="0" distB="0" distL="0" distR="0" wp14:anchorId="3CB67DA5" wp14:editId="7BC18F23">
            <wp:extent cx="5890437" cy="8270088"/>
            <wp:effectExtent l="0" t="0" r="0" b="0"/>
            <wp:docPr id="2020479502" name="Picture 1" descr="A close-up of a docume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0479502" name="Picture 1" descr="A close-up of a document&#10;&#10;Description automatically generated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899177" cy="82823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795CDE" w14:textId="2C516563" w:rsidR="005F2453" w:rsidRPr="0006028D" w:rsidRDefault="00A11D51" w:rsidP="0006028D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1D51">
        <w:rPr>
          <w:rFonts w:ascii="Times New Roman" w:hAnsi="Times New Roman" w:cs="Times New Roman"/>
          <w:sz w:val="24"/>
          <w:szCs w:val="24"/>
        </w:rPr>
        <w:lastRenderedPageBreak/>
        <w:drawing>
          <wp:inline distT="0" distB="0" distL="0" distR="0" wp14:anchorId="50BC42FD" wp14:editId="5E94480F">
            <wp:extent cx="5996119" cy="8495414"/>
            <wp:effectExtent l="0" t="0" r="5080" b="1270"/>
            <wp:docPr id="882153402" name="Picture 1" descr="A close-up of a questionnair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2153402" name="Picture 1" descr="A close-up of a questionnaire&#10;&#10;Description automatically generated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005712" cy="8509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B036E" w:rsidRPr="002B036E">
        <w:rPr>
          <w:noProof/>
        </w:rPr>
        <w:t xml:space="preserve"> </w:t>
      </w:r>
      <w:r w:rsidR="002B036E" w:rsidRPr="002B036E">
        <w:rPr>
          <w:rFonts w:ascii="Times New Roman" w:hAnsi="Times New Roman" w:cs="Times New Roman"/>
          <w:sz w:val="24"/>
          <w:szCs w:val="24"/>
        </w:rPr>
        <w:lastRenderedPageBreak/>
        <w:drawing>
          <wp:inline distT="0" distB="0" distL="0" distR="0" wp14:anchorId="0FC6C205" wp14:editId="1983415F">
            <wp:extent cx="6072107" cy="8655269"/>
            <wp:effectExtent l="0" t="0" r="5080" b="0"/>
            <wp:docPr id="941061066" name="Picture 1" descr="A questionnaire with a question mar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1061066" name="Picture 1" descr="A questionnaire with a question mark&#10;&#10;Description automatically generated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078603" cy="86645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23E43" w:rsidRPr="00A23E43">
        <w:rPr>
          <w:noProof/>
        </w:rPr>
        <w:t xml:space="preserve"> </w:t>
      </w:r>
      <w:r w:rsidR="00A23E43" w:rsidRPr="00A23E43">
        <w:rPr>
          <w:noProof/>
        </w:rPr>
        <w:lastRenderedPageBreak/>
        <w:drawing>
          <wp:inline distT="0" distB="0" distL="0" distR="0" wp14:anchorId="10A6EAF2" wp14:editId="0FB5AC84">
            <wp:extent cx="5975131" cy="8454756"/>
            <wp:effectExtent l="0" t="0" r="6985" b="3810"/>
            <wp:docPr id="1703429524" name="Picture 1" descr="A close-up of a questionnair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03429524" name="Picture 1" descr="A close-up of a questionnaire&#10;&#10;Description automatically generated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81398" cy="84636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7273B" w:rsidRPr="0097273B">
        <w:rPr>
          <w:noProof/>
        </w:rPr>
        <w:t xml:space="preserve"> </w:t>
      </w:r>
      <w:r w:rsidR="0097273B" w:rsidRPr="0097273B">
        <w:rPr>
          <w:noProof/>
        </w:rPr>
        <w:lastRenderedPageBreak/>
        <w:drawing>
          <wp:inline distT="0" distB="0" distL="0" distR="0" wp14:anchorId="70CAD8F7" wp14:editId="185341F7">
            <wp:extent cx="6027805" cy="8544910"/>
            <wp:effectExtent l="0" t="0" r="0" b="8890"/>
            <wp:docPr id="997821345" name="Picture 1" descr="A close-up of a questionnair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7821345" name="Picture 1" descr="A close-up of a questionnaire&#10;&#10;Description automatically generated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6034693" cy="8554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6507C" w:rsidRPr="00D6507C">
        <w:rPr>
          <w:noProof/>
        </w:rPr>
        <w:t xml:space="preserve"> </w:t>
      </w:r>
      <w:r w:rsidR="00D6507C" w:rsidRPr="00D6507C">
        <w:rPr>
          <w:noProof/>
        </w:rPr>
        <w:lastRenderedPageBreak/>
        <w:drawing>
          <wp:inline distT="0" distB="0" distL="0" distR="0" wp14:anchorId="61334792" wp14:editId="049DBFE5">
            <wp:extent cx="6065721" cy="8576441"/>
            <wp:effectExtent l="0" t="0" r="0" b="0"/>
            <wp:docPr id="1352282981" name="Picture 1" descr="A close-up of a questionnair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2282981" name="Picture 1" descr="A close-up of a questionnaire&#10;&#10;Description automatically generated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6073266" cy="85871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B5621" w:rsidRPr="00BB5621">
        <w:rPr>
          <w:noProof/>
        </w:rPr>
        <w:t xml:space="preserve"> </w:t>
      </w:r>
      <w:r w:rsidR="00BB5621" w:rsidRPr="00BB5621">
        <w:rPr>
          <w:noProof/>
        </w:rPr>
        <w:lastRenderedPageBreak/>
        <w:drawing>
          <wp:inline distT="0" distB="0" distL="0" distR="0" wp14:anchorId="595ACCE1" wp14:editId="19E5FE90">
            <wp:extent cx="5896303" cy="8421742"/>
            <wp:effectExtent l="0" t="0" r="9525" b="0"/>
            <wp:docPr id="2006074043" name="Picture 1" descr="A close-up of a questionnair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6074043" name="Picture 1" descr="A close-up of a questionnaire&#10;&#10;Description automatically generated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902430" cy="84304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B0D83" w:rsidRPr="00FB0D83">
        <w:rPr>
          <w:noProof/>
        </w:rPr>
        <w:t xml:space="preserve"> </w:t>
      </w:r>
      <w:r w:rsidR="00FB0D83" w:rsidRPr="00FB0D83">
        <w:rPr>
          <w:noProof/>
        </w:rPr>
        <w:lastRenderedPageBreak/>
        <w:drawing>
          <wp:inline distT="0" distB="0" distL="0" distR="0" wp14:anchorId="05CBF1C7" wp14:editId="6122606E">
            <wp:extent cx="6180083" cy="8804344"/>
            <wp:effectExtent l="0" t="0" r="0" b="0"/>
            <wp:docPr id="1425609020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5609020" name="Picture 1" descr="A screenshot of a computer&#10;&#10;Description automatically generated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6186933" cy="88141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8799C" w:rsidRPr="0038799C">
        <w:rPr>
          <w:noProof/>
        </w:rPr>
        <w:t xml:space="preserve"> </w:t>
      </w:r>
      <w:r w:rsidR="0038799C" w:rsidRPr="0038799C">
        <w:rPr>
          <w:noProof/>
        </w:rPr>
        <w:lastRenderedPageBreak/>
        <w:drawing>
          <wp:inline distT="0" distB="0" distL="0" distR="0" wp14:anchorId="517726B4" wp14:editId="20140F5F">
            <wp:extent cx="6049557" cy="8513379"/>
            <wp:effectExtent l="0" t="0" r="8890" b="2540"/>
            <wp:docPr id="9867129" name="Picture 1" descr="A form with text and images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67129" name="Picture 1" descr="A form with text and images&#10;&#10;Description automatically generated with medium confidence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6063059" cy="8532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F2453" w:rsidRPr="0006028D">
      <w:headerReference w:type="default" r:id="rId2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35E705" w14:textId="77777777" w:rsidR="00C23EEB" w:rsidRDefault="00C23EEB" w:rsidP="0006028D">
      <w:pPr>
        <w:spacing w:after="0" w:line="240" w:lineRule="auto"/>
      </w:pPr>
      <w:r>
        <w:separator/>
      </w:r>
    </w:p>
  </w:endnote>
  <w:endnote w:type="continuationSeparator" w:id="0">
    <w:p w14:paraId="2AADAC20" w14:textId="77777777" w:rsidR="00C23EEB" w:rsidRDefault="00C23EEB" w:rsidP="000602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52EC21" w14:textId="77777777" w:rsidR="00C23EEB" w:rsidRDefault="00C23EEB" w:rsidP="0006028D">
      <w:pPr>
        <w:spacing w:after="0" w:line="240" w:lineRule="auto"/>
      </w:pPr>
      <w:r>
        <w:separator/>
      </w:r>
    </w:p>
  </w:footnote>
  <w:footnote w:type="continuationSeparator" w:id="0">
    <w:p w14:paraId="067D0503" w14:textId="77777777" w:rsidR="00C23EEB" w:rsidRDefault="00C23EEB" w:rsidP="000602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5CCCB8" w14:textId="1BD1ADBC" w:rsidR="0006028D" w:rsidRDefault="0006028D" w:rsidP="0006028D">
    <w:pPr>
      <w:pStyle w:val="Header"/>
      <w:jc w:val="right"/>
    </w:pPr>
    <w:r>
      <w:t>Jozie Postles</w:t>
    </w:r>
    <w:r>
      <w:tab/>
    </w:r>
    <w:r w:rsidRPr="0006028D">
      <w:rPr>
        <w:rFonts w:ascii="Arial" w:hAnsi="Arial" w:cs="Arial"/>
        <w:bCs/>
      </w:rPr>
      <w:t>BMOE7008</w:t>
    </w:r>
    <w:r>
      <w:rPr>
        <w:rFonts w:ascii="Arial" w:hAnsi="Arial" w:cs="Arial"/>
        <w:bCs/>
      </w:rPr>
      <w:t xml:space="preserve"> – </w:t>
    </w:r>
    <w:r w:rsidRPr="0006028D">
      <w:rPr>
        <w:rFonts w:ascii="Arial" w:hAnsi="Arial" w:cs="Arial"/>
        <w:bCs/>
      </w:rPr>
      <w:t xml:space="preserve">Research </w:t>
    </w:r>
    <w:r>
      <w:rPr>
        <w:rFonts w:ascii="Arial" w:hAnsi="Arial" w:cs="Arial"/>
        <w:bCs/>
      </w:rPr>
      <w:t>P</w:t>
    </w:r>
    <w:r w:rsidRPr="0006028D">
      <w:rPr>
        <w:rFonts w:ascii="Arial" w:hAnsi="Arial" w:cs="Arial"/>
        <w:bCs/>
      </w:rPr>
      <w:t xml:space="preserve">roject </w:t>
    </w:r>
    <w:r>
      <w:rPr>
        <w:rFonts w:ascii="Arial" w:hAnsi="Arial" w:cs="Arial"/>
        <w:bCs/>
      </w:rPr>
      <w:t>P</w:t>
    </w:r>
    <w:r w:rsidRPr="0006028D">
      <w:rPr>
        <w:rFonts w:ascii="Arial" w:hAnsi="Arial" w:cs="Arial"/>
        <w:bCs/>
      </w:rPr>
      <w:t>roposal</w:t>
    </w:r>
    <w:r>
      <w:rPr>
        <w:rFonts w:ascii="Arial" w:hAnsi="Arial" w:cs="Arial"/>
        <w:b/>
      </w:rPr>
      <w:tab/>
    </w:r>
    <w:sdt>
      <w:sdtPr>
        <w:id w:val="108784061"/>
        <w:docPartObj>
          <w:docPartGallery w:val="Page Numbers (Top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t>1</w:t>
        </w:r>
        <w:r>
          <w:rPr>
            <w:noProof/>
          </w:rPr>
          <w:fldChar w:fldCharType="end"/>
        </w:r>
      </w:sdtContent>
    </w:sdt>
  </w:p>
  <w:p w14:paraId="44889BA2" w14:textId="77777777" w:rsidR="0006028D" w:rsidRDefault="0006028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B4E7011"/>
    <w:multiLevelType w:val="hybridMultilevel"/>
    <w:tmpl w:val="3668B6A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F3309A3"/>
    <w:multiLevelType w:val="multilevel"/>
    <w:tmpl w:val="B4581B0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  <w:color w:val="auto"/>
      </w:rPr>
    </w:lvl>
  </w:abstractNum>
  <w:num w:numId="1" w16cid:durableId="375278602">
    <w:abstractNumId w:val="1"/>
  </w:num>
  <w:num w:numId="2" w16cid:durableId="12870777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4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028D"/>
    <w:rsid w:val="000035C5"/>
    <w:rsid w:val="00012A7D"/>
    <w:rsid w:val="0001417A"/>
    <w:rsid w:val="0002240E"/>
    <w:rsid w:val="00025C3F"/>
    <w:rsid w:val="0002614B"/>
    <w:rsid w:val="0006028D"/>
    <w:rsid w:val="00062194"/>
    <w:rsid w:val="000623BB"/>
    <w:rsid w:val="00070E6A"/>
    <w:rsid w:val="000815FF"/>
    <w:rsid w:val="00085921"/>
    <w:rsid w:val="00087830"/>
    <w:rsid w:val="00092F0D"/>
    <w:rsid w:val="00094D0C"/>
    <w:rsid w:val="000A7206"/>
    <w:rsid w:val="000C2E8A"/>
    <w:rsid w:val="000C3107"/>
    <w:rsid w:val="000C7537"/>
    <w:rsid w:val="000D13DE"/>
    <w:rsid w:val="000D4EA1"/>
    <w:rsid w:val="000E1C12"/>
    <w:rsid w:val="000E238E"/>
    <w:rsid w:val="000E2897"/>
    <w:rsid w:val="000E2B20"/>
    <w:rsid w:val="000E3853"/>
    <w:rsid w:val="000F7F41"/>
    <w:rsid w:val="001008CE"/>
    <w:rsid w:val="00103BDA"/>
    <w:rsid w:val="00117DBD"/>
    <w:rsid w:val="00130D9C"/>
    <w:rsid w:val="00140463"/>
    <w:rsid w:val="001455EB"/>
    <w:rsid w:val="00147586"/>
    <w:rsid w:val="00150394"/>
    <w:rsid w:val="00171E6D"/>
    <w:rsid w:val="00183E3E"/>
    <w:rsid w:val="00190505"/>
    <w:rsid w:val="00190D32"/>
    <w:rsid w:val="001919F6"/>
    <w:rsid w:val="00194441"/>
    <w:rsid w:val="001A1A7F"/>
    <w:rsid w:val="001B1E4D"/>
    <w:rsid w:val="001B324D"/>
    <w:rsid w:val="001B624F"/>
    <w:rsid w:val="001C64BB"/>
    <w:rsid w:val="001D665B"/>
    <w:rsid w:val="001E0E09"/>
    <w:rsid w:val="001F644D"/>
    <w:rsid w:val="0020732F"/>
    <w:rsid w:val="00214D8B"/>
    <w:rsid w:val="0021563F"/>
    <w:rsid w:val="00216559"/>
    <w:rsid w:val="00233504"/>
    <w:rsid w:val="00243167"/>
    <w:rsid w:val="00250C34"/>
    <w:rsid w:val="002559BA"/>
    <w:rsid w:val="00260D69"/>
    <w:rsid w:val="00266071"/>
    <w:rsid w:val="00276E3A"/>
    <w:rsid w:val="00290295"/>
    <w:rsid w:val="002932EC"/>
    <w:rsid w:val="002A521B"/>
    <w:rsid w:val="002B036E"/>
    <w:rsid w:val="002B0761"/>
    <w:rsid w:val="002B36E3"/>
    <w:rsid w:val="002C0D6B"/>
    <w:rsid w:val="002C24D3"/>
    <w:rsid w:val="002D56F0"/>
    <w:rsid w:val="002E0928"/>
    <w:rsid w:val="002E79A4"/>
    <w:rsid w:val="002F059A"/>
    <w:rsid w:val="002F1C86"/>
    <w:rsid w:val="002F24AD"/>
    <w:rsid w:val="002F32AF"/>
    <w:rsid w:val="002F385B"/>
    <w:rsid w:val="002F5952"/>
    <w:rsid w:val="003023C3"/>
    <w:rsid w:val="00303F97"/>
    <w:rsid w:val="003057C6"/>
    <w:rsid w:val="003067D5"/>
    <w:rsid w:val="0031448E"/>
    <w:rsid w:val="003212A1"/>
    <w:rsid w:val="00331D05"/>
    <w:rsid w:val="003354F8"/>
    <w:rsid w:val="0034524F"/>
    <w:rsid w:val="00347071"/>
    <w:rsid w:val="00370AAC"/>
    <w:rsid w:val="003753B6"/>
    <w:rsid w:val="00386791"/>
    <w:rsid w:val="00386E14"/>
    <w:rsid w:val="0038799C"/>
    <w:rsid w:val="00397091"/>
    <w:rsid w:val="003A75D8"/>
    <w:rsid w:val="003D2CD6"/>
    <w:rsid w:val="003D6BF5"/>
    <w:rsid w:val="003E24BF"/>
    <w:rsid w:val="003E501D"/>
    <w:rsid w:val="003F5124"/>
    <w:rsid w:val="003F70FD"/>
    <w:rsid w:val="004054E2"/>
    <w:rsid w:val="00411DE3"/>
    <w:rsid w:val="004124B2"/>
    <w:rsid w:val="00412A2F"/>
    <w:rsid w:val="0041650A"/>
    <w:rsid w:val="00416931"/>
    <w:rsid w:val="004352E6"/>
    <w:rsid w:val="00435F63"/>
    <w:rsid w:val="004414C7"/>
    <w:rsid w:val="00442444"/>
    <w:rsid w:val="00450E71"/>
    <w:rsid w:val="00453E41"/>
    <w:rsid w:val="00470C0B"/>
    <w:rsid w:val="00473A90"/>
    <w:rsid w:val="00477C8A"/>
    <w:rsid w:val="0048580C"/>
    <w:rsid w:val="004975A9"/>
    <w:rsid w:val="004A2088"/>
    <w:rsid w:val="004B17C2"/>
    <w:rsid w:val="004B56F2"/>
    <w:rsid w:val="004B57AE"/>
    <w:rsid w:val="004D1368"/>
    <w:rsid w:val="004D45DE"/>
    <w:rsid w:val="004D4E00"/>
    <w:rsid w:val="004E0935"/>
    <w:rsid w:val="004E72D2"/>
    <w:rsid w:val="004F1E85"/>
    <w:rsid w:val="004F2A5F"/>
    <w:rsid w:val="0051049B"/>
    <w:rsid w:val="00523E02"/>
    <w:rsid w:val="00546BBB"/>
    <w:rsid w:val="00546FFF"/>
    <w:rsid w:val="00556193"/>
    <w:rsid w:val="0056006C"/>
    <w:rsid w:val="00570BE5"/>
    <w:rsid w:val="00572A6A"/>
    <w:rsid w:val="00572BE1"/>
    <w:rsid w:val="00572CAC"/>
    <w:rsid w:val="005975DD"/>
    <w:rsid w:val="00597A10"/>
    <w:rsid w:val="005A2B83"/>
    <w:rsid w:val="005A5444"/>
    <w:rsid w:val="005A6D4E"/>
    <w:rsid w:val="005B41E3"/>
    <w:rsid w:val="005B597F"/>
    <w:rsid w:val="005B7E17"/>
    <w:rsid w:val="005C0900"/>
    <w:rsid w:val="005C7AB9"/>
    <w:rsid w:val="005E4213"/>
    <w:rsid w:val="005F0886"/>
    <w:rsid w:val="005F2453"/>
    <w:rsid w:val="005F7801"/>
    <w:rsid w:val="00603399"/>
    <w:rsid w:val="00604D59"/>
    <w:rsid w:val="00605DDC"/>
    <w:rsid w:val="006111D8"/>
    <w:rsid w:val="006149AF"/>
    <w:rsid w:val="006157A2"/>
    <w:rsid w:val="00615FCA"/>
    <w:rsid w:val="00627DEF"/>
    <w:rsid w:val="006325A8"/>
    <w:rsid w:val="006326DA"/>
    <w:rsid w:val="00647AF7"/>
    <w:rsid w:val="00653CDB"/>
    <w:rsid w:val="00664368"/>
    <w:rsid w:val="006677F9"/>
    <w:rsid w:val="00685C67"/>
    <w:rsid w:val="00687361"/>
    <w:rsid w:val="00696DDC"/>
    <w:rsid w:val="006A3612"/>
    <w:rsid w:val="006A5BA5"/>
    <w:rsid w:val="006A7B7C"/>
    <w:rsid w:val="006B17C1"/>
    <w:rsid w:val="006B3FA2"/>
    <w:rsid w:val="006B4004"/>
    <w:rsid w:val="006B613F"/>
    <w:rsid w:val="006D0D66"/>
    <w:rsid w:val="006D2323"/>
    <w:rsid w:val="006D2431"/>
    <w:rsid w:val="006E59D4"/>
    <w:rsid w:val="006E7B0E"/>
    <w:rsid w:val="006F1DD8"/>
    <w:rsid w:val="006F5AC4"/>
    <w:rsid w:val="006F6A5A"/>
    <w:rsid w:val="0070005B"/>
    <w:rsid w:val="00702B40"/>
    <w:rsid w:val="00702D48"/>
    <w:rsid w:val="00712F7F"/>
    <w:rsid w:val="007149F8"/>
    <w:rsid w:val="00724FDB"/>
    <w:rsid w:val="007251D3"/>
    <w:rsid w:val="0072781C"/>
    <w:rsid w:val="007327B3"/>
    <w:rsid w:val="007407A9"/>
    <w:rsid w:val="00745933"/>
    <w:rsid w:val="0074640E"/>
    <w:rsid w:val="0075484F"/>
    <w:rsid w:val="00762442"/>
    <w:rsid w:val="0077347A"/>
    <w:rsid w:val="0077392C"/>
    <w:rsid w:val="00774456"/>
    <w:rsid w:val="00780AAB"/>
    <w:rsid w:val="00782436"/>
    <w:rsid w:val="00786A10"/>
    <w:rsid w:val="007924E5"/>
    <w:rsid w:val="007A0254"/>
    <w:rsid w:val="007B0ACF"/>
    <w:rsid w:val="007B38BD"/>
    <w:rsid w:val="007B4083"/>
    <w:rsid w:val="007B5C64"/>
    <w:rsid w:val="007C1957"/>
    <w:rsid w:val="007C5F7F"/>
    <w:rsid w:val="007D0D0F"/>
    <w:rsid w:val="007D10D9"/>
    <w:rsid w:val="007E13A6"/>
    <w:rsid w:val="007E2F19"/>
    <w:rsid w:val="007E500F"/>
    <w:rsid w:val="007E5722"/>
    <w:rsid w:val="007E6CF9"/>
    <w:rsid w:val="007F1191"/>
    <w:rsid w:val="007F5629"/>
    <w:rsid w:val="007F5B95"/>
    <w:rsid w:val="007F7B59"/>
    <w:rsid w:val="00801715"/>
    <w:rsid w:val="008076C1"/>
    <w:rsid w:val="00814799"/>
    <w:rsid w:val="008210DA"/>
    <w:rsid w:val="0082269E"/>
    <w:rsid w:val="008250A3"/>
    <w:rsid w:val="00833558"/>
    <w:rsid w:val="0083389D"/>
    <w:rsid w:val="00836F29"/>
    <w:rsid w:val="008529A3"/>
    <w:rsid w:val="008568D8"/>
    <w:rsid w:val="0086499C"/>
    <w:rsid w:val="00874ACB"/>
    <w:rsid w:val="008770AE"/>
    <w:rsid w:val="008829F0"/>
    <w:rsid w:val="00897FB7"/>
    <w:rsid w:val="008A0F97"/>
    <w:rsid w:val="008A300A"/>
    <w:rsid w:val="008B0DAE"/>
    <w:rsid w:val="008B1D9A"/>
    <w:rsid w:val="008B2546"/>
    <w:rsid w:val="008C770B"/>
    <w:rsid w:val="008D0765"/>
    <w:rsid w:val="008D3DD5"/>
    <w:rsid w:val="008D5BA8"/>
    <w:rsid w:val="008D7B96"/>
    <w:rsid w:val="008E0705"/>
    <w:rsid w:val="008E6C55"/>
    <w:rsid w:val="008F02BC"/>
    <w:rsid w:val="008F0740"/>
    <w:rsid w:val="009071DF"/>
    <w:rsid w:val="009177A7"/>
    <w:rsid w:val="00922D2F"/>
    <w:rsid w:val="00930125"/>
    <w:rsid w:val="0093048A"/>
    <w:rsid w:val="00936E73"/>
    <w:rsid w:val="00941CFD"/>
    <w:rsid w:val="00944631"/>
    <w:rsid w:val="00950185"/>
    <w:rsid w:val="00956597"/>
    <w:rsid w:val="009608A8"/>
    <w:rsid w:val="00970AA0"/>
    <w:rsid w:val="0097195B"/>
    <w:rsid w:val="0097273B"/>
    <w:rsid w:val="009734DE"/>
    <w:rsid w:val="009747C4"/>
    <w:rsid w:val="00975416"/>
    <w:rsid w:val="009801EA"/>
    <w:rsid w:val="009836F3"/>
    <w:rsid w:val="00986951"/>
    <w:rsid w:val="00986BF0"/>
    <w:rsid w:val="0098772B"/>
    <w:rsid w:val="0099177A"/>
    <w:rsid w:val="009A1E0D"/>
    <w:rsid w:val="009A2ED3"/>
    <w:rsid w:val="009A4CF9"/>
    <w:rsid w:val="009A6140"/>
    <w:rsid w:val="009A79BB"/>
    <w:rsid w:val="009B0EF6"/>
    <w:rsid w:val="009B20EC"/>
    <w:rsid w:val="009B5340"/>
    <w:rsid w:val="009B7259"/>
    <w:rsid w:val="009C47C1"/>
    <w:rsid w:val="009C65CA"/>
    <w:rsid w:val="009E4B43"/>
    <w:rsid w:val="009F598E"/>
    <w:rsid w:val="009F5E0C"/>
    <w:rsid w:val="009F7289"/>
    <w:rsid w:val="00A04651"/>
    <w:rsid w:val="00A05153"/>
    <w:rsid w:val="00A11B9A"/>
    <w:rsid w:val="00A11D51"/>
    <w:rsid w:val="00A13029"/>
    <w:rsid w:val="00A2164B"/>
    <w:rsid w:val="00A2212B"/>
    <w:rsid w:val="00A23E43"/>
    <w:rsid w:val="00A35D30"/>
    <w:rsid w:val="00A36DB5"/>
    <w:rsid w:val="00A40A06"/>
    <w:rsid w:val="00A4351B"/>
    <w:rsid w:val="00A57B91"/>
    <w:rsid w:val="00A615AB"/>
    <w:rsid w:val="00A617CE"/>
    <w:rsid w:val="00A70F8E"/>
    <w:rsid w:val="00A7538C"/>
    <w:rsid w:val="00A76C10"/>
    <w:rsid w:val="00A7780D"/>
    <w:rsid w:val="00A81A56"/>
    <w:rsid w:val="00A91B22"/>
    <w:rsid w:val="00AA49CC"/>
    <w:rsid w:val="00AB6FA8"/>
    <w:rsid w:val="00AC0A42"/>
    <w:rsid w:val="00AC7A75"/>
    <w:rsid w:val="00AD49B2"/>
    <w:rsid w:val="00AE6F4C"/>
    <w:rsid w:val="00AF278F"/>
    <w:rsid w:val="00AF7906"/>
    <w:rsid w:val="00B04963"/>
    <w:rsid w:val="00B15015"/>
    <w:rsid w:val="00B24156"/>
    <w:rsid w:val="00B31BD5"/>
    <w:rsid w:val="00B31C22"/>
    <w:rsid w:val="00B418D7"/>
    <w:rsid w:val="00B4236D"/>
    <w:rsid w:val="00B45392"/>
    <w:rsid w:val="00B45BE5"/>
    <w:rsid w:val="00B5241B"/>
    <w:rsid w:val="00B528E7"/>
    <w:rsid w:val="00B66079"/>
    <w:rsid w:val="00B70454"/>
    <w:rsid w:val="00B760B7"/>
    <w:rsid w:val="00B77C18"/>
    <w:rsid w:val="00B86BA2"/>
    <w:rsid w:val="00B86E75"/>
    <w:rsid w:val="00B877A7"/>
    <w:rsid w:val="00B9102F"/>
    <w:rsid w:val="00B94123"/>
    <w:rsid w:val="00BA155B"/>
    <w:rsid w:val="00BB3037"/>
    <w:rsid w:val="00BB5621"/>
    <w:rsid w:val="00BC32C8"/>
    <w:rsid w:val="00BD4EEC"/>
    <w:rsid w:val="00BE1238"/>
    <w:rsid w:val="00BE2118"/>
    <w:rsid w:val="00BE6AD9"/>
    <w:rsid w:val="00BF0332"/>
    <w:rsid w:val="00BF4F39"/>
    <w:rsid w:val="00BF7F18"/>
    <w:rsid w:val="00C109FB"/>
    <w:rsid w:val="00C1229E"/>
    <w:rsid w:val="00C23EEB"/>
    <w:rsid w:val="00C26CEA"/>
    <w:rsid w:val="00C31462"/>
    <w:rsid w:val="00C31B87"/>
    <w:rsid w:val="00C35498"/>
    <w:rsid w:val="00C40641"/>
    <w:rsid w:val="00C40A99"/>
    <w:rsid w:val="00C53310"/>
    <w:rsid w:val="00C53A20"/>
    <w:rsid w:val="00C66FA1"/>
    <w:rsid w:val="00C733DB"/>
    <w:rsid w:val="00C75A39"/>
    <w:rsid w:val="00C80155"/>
    <w:rsid w:val="00C8640A"/>
    <w:rsid w:val="00CB08DF"/>
    <w:rsid w:val="00CC47C8"/>
    <w:rsid w:val="00CD092A"/>
    <w:rsid w:val="00CE0AEA"/>
    <w:rsid w:val="00CE132A"/>
    <w:rsid w:val="00CF126D"/>
    <w:rsid w:val="00D05D0A"/>
    <w:rsid w:val="00D061EC"/>
    <w:rsid w:val="00D0695B"/>
    <w:rsid w:val="00D1122A"/>
    <w:rsid w:val="00D14C06"/>
    <w:rsid w:val="00D26D05"/>
    <w:rsid w:val="00D35B1B"/>
    <w:rsid w:val="00D3645F"/>
    <w:rsid w:val="00D4100E"/>
    <w:rsid w:val="00D42B86"/>
    <w:rsid w:val="00D42BB0"/>
    <w:rsid w:val="00D51697"/>
    <w:rsid w:val="00D5268B"/>
    <w:rsid w:val="00D52A77"/>
    <w:rsid w:val="00D6507C"/>
    <w:rsid w:val="00D75621"/>
    <w:rsid w:val="00D92AF9"/>
    <w:rsid w:val="00D9685D"/>
    <w:rsid w:val="00DA3112"/>
    <w:rsid w:val="00DC2791"/>
    <w:rsid w:val="00DC2B96"/>
    <w:rsid w:val="00DC45D8"/>
    <w:rsid w:val="00DE5BBB"/>
    <w:rsid w:val="00DE5DA8"/>
    <w:rsid w:val="00DE70E3"/>
    <w:rsid w:val="00DF145E"/>
    <w:rsid w:val="00DF380F"/>
    <w:rsid w:val="00DF4404"/>
    <w:rsid w:val="00E11DAD"/>
    <w:rsid w:val="00E158C3"/>
    <w:rsid w:val="00E16ADD"/>
    <w:rsid w:val="00E2094D"/>
    <w:rsid w:val="00E21D51"/>
    <w:rsid w:val="00E228D1"/>
    <w:rsid w:val="00E232A4"/>
    <w:rsid w:val="00E24652"/>
    <w:rsid w:val="00E24905"/>
    <w:rsid w:val="00E46280"/>
    <w:rsid w:val="00E47170"/>
    <w:rsid w:val="00E50A34"/>
    <w:rsid w:val="00E57055"/>
    <w:rsid w:val="00E65F30"/>
    <w:rsid w:val="00E67EFC"/>
    <w:rsid w:val="00E73DC2"/>
    <w:rsid w:val="00E853A7"/>
    <w:rsid w:val="00E86A53"/>
    <w:rsid w:val="00E90360"/>
    <w:rsid w:val="00E915BF"/>
    <w:rsid w:val="00EB106D"/>
    <w:rsid w:val="00EB32C0"/>
    <w:rsid w:val="00EB6BE5"/>
    <w:rsid w:val="00EB791C"/>
    <w:rsid w:val="00ED011F"/>
    <w:rsid w:val="00ED64AC"/>
    <w:rsid w:val="00F04695"/>
    <w:rsid w:val="00F06D77"/>
    <w:rsid w:val="00F13AF3"/>
    <w:rsid w:val="00F14311"/>
    <w:rsid w:val="00F17B70"/>
    <w:rsid w:val="00F260FF"/>
    <w:rsid w:val="00F30405"/>
    <w:rsid w:val="00F3122A"/>
    <w:rsid w:val="00F3265D"/>
    <w:rsid w:val="00F3381C"/>
    <w:rsid w:val="00F34EEC"/>
    <w:rsid w:val="00F36E0D"/>
    <w:rsid w:val="00F4026A"/>
    <w:rsid w:val="00F530BB"/>
    <w:rsid w:val="00F555C7"/>
    <w:rsid w:val="00F5795F"/>
    <w:rsid w:val="00F6093E"/>
    <w:rsid w:val="00F646F2"/>
    <w:rsid w:val="00F717BF"/>
    <w:rsid w:val="00F75452"/>
    <w:rsid w:val="00F7610E"/>
    <w:rsid w:val="00F77070"/>
    <w:rsid w:val="00F829F4"/>
    <w:rsid w:val="00F96D4C"/>
    <w:rsid w:val="00FA076A"/>
    <w:rsid w:val="00FA2922"/>
    <w:rsid w:val="00FB0D83"/>
    <w:rsid w:val="00FB5462"/>
    <w:rsid w:val="00FE051E"/>
    <w:rsid w:val="00FE3372"/>
    <w:rsid w:val="00FE541B"/>
    <w:rsid w:val="00FE62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4CB3C30"/>
  <w15:chartTrackingRefBased/>
  <w15:docId w15:val="{22380981-BE47-4B45-AE8E-B6A6E2ABD6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6028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6028D"/>
  </w:style>
  <w:style w:type="paragraph" w:styleId="Footer">
    <w:name w:val="footer"/>
    <w:basedOn w:val="Normal"/>
    <w:link w:val="FooterChar"/>
    <w:uiPriority w:val="99"/>
    <w:unhideWhenUsed/>
    <w:rsid w:val="0006028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6028D"/>
  </w:style>
  <w:style w:type="paragraph" w:styleId="ListParagraph">
    <w:name w:val="List Paragraph"/>
    <w:basedOn w:val="Normal"/>
    <w:uiPriority w:val="34"/>
    <w:qFormat/>
    <w:rsid w:val="0006028D"/>
    <w:pPr>
      <w:ind w:left="720"/>
      <w:contextualSpacing/>
    </w:pPr>
    <w:rPr>
      <w:kern w:val="0"/>
      <w14:ligatures w14:val="none"/>
    </w:rPr>
  </w:style>
  <w:style w:type="paragraph" w:customStyle="1" w:styleId="fixed">
    <w:name w:val="fixed"/>
    <w:link w:val="fixedChar"/>
    <w:rsid w:val="0006028D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spacing w:after="0" w:line="240" w:lineRule="auto"/>
      <w:ind w:left="3600" w:hanging="3600"/>
      <w:textAlignment w:val="baseline"/>
    </w:pPr>
    <w:rPr>
      <w:rFonts w:ascii="Times New Roman" w:eastAsia="Times New Roman" w:hAnsi="Times New Roman" w:cs="Times New Roman"/>
      <w:b/>
      <w:kern w:val="0"/>
      <w:sz w:val="24"/>
      <w:szCs w:val="20"/>
      <w:lang w:eastAsia="en-GB"/>
      <w14:ligatures w14:val="none"/>
    </w:rPr>
  </w:style>
  <w:style w:type="character" w:customStyle="1" w:styleId="fixedChar">
    <w:name w:val="fixed Char"/>
    <w:link w:val="fixed"/>
    <w:rsid w:val="0006028D"/>
    <w:rPr>
      <w:rFonts w:ascii="Times New Roman" w:eastAsia="Times New Roman" w:hAnsi="Times New Roman" w:cs="Times New Roman"/>
      <w:b/>
      <w:kern w:val="0"/>
      <w:sz w:val="24"/>
      <w:szCs w:val="20"/>
      <w:lang w:eastAsia="en-GB"/>
      <w14:ligatures w14:val="none"/>
    </w:rPr>
  </w:style>
  <w:style w:type="character" w:styleId="Hyperlink">
    <w:name w:val="Hyperlink"/>
    <w:basedOn w:val="DefaultParagraphFont"/>
    <w:uiPriority w:val="99"/>
    <w:unhideWhenUsed/>
    <w:rsid w:val="009836F3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70F8E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8F02BC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418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92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welshathletics.org/cy/blog/post/tomi-roberts-jones-makes-history-in-trinidad" TargetMode="External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openxmlformats.org/officeDocument/2006/relationships/settings" Target="settings.xml"/><Relationship Id="rId21" Type="http://schemas.openxmlformats.org/officeDocument/2006/relationships/header" Target="header1.xml"/><Relationship Id="rId7" Type="http://schemas.openxmlformats.org/officeDocument/2006/relationships/image" Target="media/image1.emf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5" Type="http://schemas.openxmlformats.org/officeDocument/2006/relationships/image" Target="media/image8.png"/><Relationship Id="rId23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21</Pages>
  <Words>2027</Words>
  <Characters>11767</Characters>
  <Application>Microsoft Office Word</Application>
  <DocSecurity>0</DocSecurity>
  <Lines>225</Lines>
  <Paragraphs>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Jozie Postles</dc:creator>
  <cp:keywords/>
  <dc:description/>
  <cp:lastModifiedBy>Jozie Postles</cp:lastModifiedBy>
  <cp:revision>414</cp:revision>
  <dcterms:created xsi:type="dcterms:W3CDTF">2024-02-02T21:28:00Z</dcterms:created>
  <dcterms:modified xsi:type="dcterms:W3CDTF">2024-03-15T11:47:00Z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193a3621-8bf3-4a0d-99ca-c811e3fbb8bd</vt:lpwstr>
  </property>
</Properties>
</file>