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343BC" w14:textId="1B2B9730" w:rsidR="004570A3" w:rsidRDefault="004570A3">
      <w:pPr>
        <w:rPr>
          <w:rFonts w:ascii="Georgia" w:hAnsi="Georgia"/>
          <w:color w:val="363636"/>
          <w:sz w:val="30"/>
          <w:szCs w:val="30"/>
          <w:shd w:val="clear" w:color="auto" w:fill="FFFFFF"/>
        </w:rPr>
      </w:pPr>
      <w:r>
        <w:rPr>
          <w:rFonts w:ascii="Georgia" w:hAnsi="Georgia"/>
          <w:color w:val="363636"/>
          <w:sz w:val="30"/>
          <w:szCs w:val="30"/>
          <w:shd w:val="clear" w:color="auto" w:fill="FFFFFF"/>
        </w:rPr>
        <w:t xml:space="preserve">Shauna Poole </w:t>
      </w:r>
    </w:p>
    <w:p w14:paraId="6AA918BE" w14:textId="77777777" w:rsidR="004570A3" w:rsidRDefault="004570A3">
      <w:pPr>
        <w:rPr>
          <w:rFonts w:ascii="Georgia" w:hAnsi="Georgia"/>
          <w:color w:val="363636"/>
          <w:sz w:val="30"/>
          <w:szCs w:val="30"/>
          <w:shd w:val="clear" w:color="auto" w:fill="FFFFFF"/>
        </w:rPr>
      </w:pPr>
    </w:p>
    <w:p w14:paraId="390DD10B" w14:textId="3C15DE70" w:rsidR="001B682A" w:rsidRDefault="001B682A">
      <w:pPr>
        <w:rPr>
          <w:rFonts w:ascii="Georgia" w:hAnsi="Georgia"/>
          <w:color w:val="363636"/>
          <w:sz w:val="30"/>
          <w:szCs w:val="30"/>
          <w:shd w:val="clear" w:color="auto" w:fill="FFFFFF"/>
        </w:rPr>
      </w:pPr>
      <w:r>
        <w:rPr>
          <w:rFonts w:ascii="Georgia" w:hAnsi="Georgia"/>
          <w:color w:val="363636"/>
          <w:sz w:val="30"/>
          <w:szCs w:val="30"/>
          <w:shd w:val="clear" w:color="auto" w:fill="FFFFFF"/>
        </w:rPr>
        <w:t xml:space="preserve">Slide 1-Are businesses just for profit? </w:t>
      </w:r>
    </w:p>
    <w:p w14:paraId="0957F4BB" w14:textId="77777777" w:rsidR="001B682A" w:rsidRDefault="001B682A">
      <w:pPr>
        <w:rPr>
          <w:rFonts w:ascii="Georgia" w:hAnsi="Georgia"/>
          <w:color w:val="363636"/>
          <w:sz w:val="30"/>
          <w:szCs w:val="30"/>
          <w:shd w:val="clear" w:color="auto" w:fill="FFFFFF"/>
        </w:rPr>
      </w:pPr>
    </w:p>
    <w:p w14:paraId="51D7E36B" w14:textId="63593AFD" w:rsidR="001B682A" w:rsidRDefault="001B682A">
      <w:pPr>
        <w:rPr>
          <w:rFonts w:ascii="Georgia" w:hAnsi="Georgia"/>
          <w:color w:val="363636"/>
          <w:sz w:val="30"/>
          <w:szCs w:val="30"/>
          <w:shd w:val="clear" w:color="auto" w:fill="FFFFFF"/>
        </w:rPr>
      </w:pPr>
      <w:r>
        <w:rPr>
          <w:rFonts w:ascii="Georgia" w:hAnsi="Georgia"/>
          <w:color w:val="363636"/>
          <w:sz w:val="30"/>
          <w:szCs w:val="30"/>
          <w:shd w:val="clear" w:color="auto" w:fill="FFFFFF"/>
        </w:rPr>
        <w:t>Slide 2- agenda</w:t>
      </w:r>
    </w:p>
    <w:p w14:paraId="2C98167C" w14:textId="0F69694D" w:rsidR="001B682A" w:rsidRDefault="001B682A">
      <w:pPr>
        <w:rPr>
          <w:rFonts w:ascii="Georgia" w:hAnsi="Georgia"/>
          <w:color w:val="363636"/>
          <w:sz w:val="30"/>
          <w:szCs w:val="30"/>
          <w:shd w:val="clear" w:color="auto" w:fill="FFFFFF"/>
        </w:rPr>
      </w:pPr>
    </w:p>
    <w:p w14:paraId="52530E3B" w14:textId="3151EF9B" w:rsidR="00BC31A3" w:rsidRDefault="00BC31A3" w:rsidP="00BC31A3">
      <w:pPr>
        <w:rPr>
          <w:rFonts w:ascii="Georgia" w:hAnsi="Georgia"/>
          <w:color w:val="363636"/>
          <w:sz w:val="30"/>
          <w:szCs w:val="30"/>
          <w:shd w:val="clear" w:color="auto" w:fill="FFFFFF"/>
          <w:lang w:val="en-US"/>
        </w:rPr>
      </w:pPr>
      <w:r>
        <w:rPr>
          <w:rFonts w:ascii="Georgia" w:hAnsi="Georgia"/>
          <w:color w:val="363636"/>
          <w:sz w:val="30"/>
          <w:szCs w:val="30"/>
          <w:shd w:val="clear" w:color="auto" w:fill="FFFFFF"/>
        </w:rPr>
        <w:t xml:space="preserve">Slide 3- </w:t>
      </w:r>
      <w:r w:rsidRPr="00BC31A3">
        <w:rPr>
          <w:rFonts w:ascii="Georgia" w:hAnsi="Georgia"/>
          <w:color w:val="363636"/>
          <w:sz w:val="30"/>
          <w:szCs w:val="30"/>
          <w:shd w:val="clear" w:color="auto" w:fill="FFFFFF"/>
          <w:lang w:val="en-US"/>
        </w:rPr>
        <w:t xml:space="preserve">In this presentation </w:t>
      </w:r>
      <w:proofErr w:type="spellStart"/>
      <w:r w:rsidRPr="00BC31A3">
        <w:rPr>
          <w:rFonts w:ascii="Georgia" w:hAnsi="Georgia"/>
          <w:color w:val="363636"/>
          <w:sz w:val="30"/>
          <w:szCs w:val="30"/>
          <w:shd w:val="clear" w:color="auto" w:fill="FFFFFF"/>
          <w:lang w:val="en-US"/>
        </w:rPr>
        <w:t>im</w:t>
      </w:r>
      <w:proofErr w:type="spellEnd"/>
      <w:r w:rsidRPr="00BC31A3">
        <w:rPr>
          <w:rFonts w:ascii="Georgia" w:hAnsi="Georgia"/>
          <w:color w:val="363636"/>
          <w:sz w:val="30"/>
          <w:szCs w:val="30"/>
          <w:shd w:val="clear" w:color="auto" w:fill="FFFFFF"/>
          <w:lang w:val="en-US"/>
        </w:rPr>
        <w:t xml:space="preserve"> going to be talking about the 2 arguments about businesses and profit. For example, I will be speaking about the </w:t>
      </w:r>
      <w:proofErr w:type="spellStart"/>
      <w:r w:rsidRPr="00BC31A3">
        <w:rPr>
          <w:rFonts w:ascii="Georgia" w:hAnsi="Georgia"/>
          <w:color w:val="363636"/>
          <w:sz w:val="30"/>
          <w:szCs w:val="30"/>
          <w:shd w:val="clear" w:color="auto" w:fill="FFFFFF"/>
          <w:lang w:val="en-US"/>
        </w:rPr>
        <w:t>friedman</w:t>
      </w:r>
      <w:proofErr w:type="spellEnd"/>
      <w:r w:rsidRPr="00BC31A3">
        <w:rPr>
          <w:rFonts w:ascii="Georgia" w:hAnsi="Georgia"/>
          <w:color w:val="363636"/>
          <w:sz w:val="30"/>
          <w:szCs w:val="30"/>
          <w:shd w:val="clear" w:color="auto" w:fill="FFFFFF"/>
          <w:lang w:val="en-US"/>
        </w:rPr>
        <w:t xml:space="preserve"> 1970 businesses quote all about profits </w:t>
      </w:r>
      <w:proofErr w:type="gramStart"/>
      <w:r w:rsidRPr="00BC31A3">
        <w:rPr>
          <w:rFonts w:ascii="Georgia" w:hAnsi="Georgia"/>
          <w:color w:val="363636"/>
          <w:sz w:val="30"/>
          <w:szCs w:val="30"/>
          <w:shd w:val="clear" w:color="auto" w:fill="FFFFFF"/>
          <w:lang w:val="en-US"/>
        </w:rPr>
        <w:t>and also</w:t>
      </w:r>
      <w:proofErr w:type="gramEnd"/>
      <w:r w:rsidRPr="00BC31A3">
        <w:rPr>
          <w:rFonts w:ascii="Georgia" w:hAnsi="Georgia"/>
          <w:color w:val="363636"/>
          <w:sz w:val="30"/>
          <w:szCs w:val="30"/>
          <w:shd w:val="clear" w:color="auto" w:fill="FFFFFF"/>
          <w:lang w:val="en-US"/>
        </w:rPr>
        <w:t xml:space="preserve"> talk about businesses not being all about profit.</w:t>
      </w:r>
    </w:p>
    <w:p w14:paraId="2AEDF10A" w14:textId="77777777" w:rsidR="00037D3A" w:rsidRDefault="00037D3A" w:rsidP="00BC31A3">
      <w:pPr>
        <w:rPr>
          <w:rFonts w:ascii="Georgia" w:hAnsi="Georgia"/>
          <w:color w:val="363636"/>
          <w:sz w:val="30"/>
          <w:szCs w:val="30"/>
          <w:shd w:val="clear" w:color="auto" w:fill="FFFFFF"/>
          <w:lang w:val="en-US"/>
        </w:rPr>
      </w:pPr>
    </w:p>
    <w:p w14:paraId="3CEEDCCA" w14:textId="77777777" w:rsidR="00037D3A" w:rsidRPr="00BC31A3" w:rsidRDefault="00037D3A" w:rsidP="00BC31A3">
      <w:pPr>
        <w:rPr>
          <w:rFonts w:ascii="Georgia" w:hAnsi="Georgia"/>
          <w:color w:val="363636"/>
          <w:sz w:val="30"/>
          <w:szCs w:val="30"/>
          <w:shd w:val="clear" w:color="auto" w:fill="FFFFFF"/>
        </w:rPr>
      </w:pPr>
    </w:p>
    <w:p w14:paraId="4E3A3359" w14:textId="5755D642" w:rsidR="00BC31A3" w:rsidRDefault="00BC31A3">
      <w:pPr>
        <w:rPr>
          <w:rFonts w:ascii="Georgia" w:hAnsi="Georgia"/>
          <w:color w:val="363636"/>
          <w:sz w:val="30"/>
          <w:szCs w:val="30"/>
          <w:shd w:val="clear" w:color="auto" w:fill="FFFFFF"/>
        </w:rPr>
      </w:pPr>
    </w:p>
    <w:p w14:paraId="5569E277" w14:textId="52C50CCF" w:rsidR="00BC31A3" w:rsidRDefault="00BC31A3">
      <w:pPr>
        <w:rPr>
          <w:rFonts w:ascii="Georgia" w:hAnsi="Georgia"/>
          <w:color w:val="363636"/>
          <w:sz w:val="30"/>
          <w:szCs w:val="30"/>
          <w:shd w:val="clear" w:color="auto" w:fill="FFFFFF"/>
        </w:rPr>
      </w:pPr>
      <w:r>
        <w:rPr>
          <w:rFonts w:ascii="Georgia" w:hAnsi="Georgia"/>
          <w:color w:val="363636"/>
          <w:sz w:val="30"/>
          <w:szCs w:val="30"/>
          <w:shd w:val="clear" w:color="auto" w:fill="FFFFFF"/>
        </w:rPr>
        <w:t>Slide 4- about the quote</w:t>
      </w:r>
      <w:proofErr w:type="gramStart"/>
      <w:r w:rsidR="003F7BB5">
        <w:rPr>
          <w:rFonts w:ascii="Georgia" w:hAnsi="Georgia"/>
          <w:color w:val="363636"/>
          <w:sz w:val="30"/>
          <w:szCs w:val="30"/>
          <w:shd w:val="clear" w:color="auto" w:fill="FFFFFF"/>
        </w:rPr>
        <w:t>…..</w:t>
      </w:r>
      <w:proofErr w:type="gramEnd"/>
    </w:p>
    <w:p w14:paraId="661E1226" w14:textId="77777777" w:rsidR="003F7BB5" w:rsidRDefault="003F7BB5">
      <w:pPr>
        <w:rPr>
          <w:rFonts w:ascii="Georgia" w:hAnsi="Georgia"/>
          <w:color w:val="363636"/>
          <w:sz w:val="30"/>
          <w:szCs w:val="30"/>
          <w:shd w:val="clear" w:color="auto" w:fill="FFFFFF"/>
        </w:rPr>
      </w:pPr>
    </w:p>
    <w:p w14:paraId="45DADE4E" w14:textId="77777777" w:rsidR="000E440E" w:rsidRDefault="009A5FF7" w:rsidP="00C937FC">
      <w:pPr>
        <w:rPr>
          <w:rFonts w:ascii="Georgia" w:hAnsi="Georgia"/>
          <w:color w:val="363636"/>
          <w:sz w:val="30"/>
          <w:szCs w:val="30"/>
          <w:shd w:val="clear" w:color="auto" w:fill="FFFFFF"/>
        </w:rPr>
      </w:pPr>
      <w:r w:rsidRPr="009A5FF7">
        <w:rPr>
          <w:rFonts w:ascii="Georgia" w:hAnsi="Georgia"/>
          <w:color w:val="363636"/>
          <w:sz w:val="30"/>
          <w:szCs w:val="30"/>
          <w:shd w:val="clear" w:color="auto" w:fill="FFFFFF"/>
        </w:rPr>
        <w:t>Slide 5:</w:t>
      </w:r>
    </w:p>
    <w:p w14:paraId="2671D474" w14:textId="77777777" w:rsidR="000E440E" w:rsidRDefault="00C937FC" w:rsidP="00C937FC">
      <w:pPr>
        <w:rPr>
          <w:rFonts w:ascii="Georgia" w:hAnsi="Georgia"/>
          <w:color w:val="363636"/>
          <w:sz w:val="30"/>
          <w:szCs w:val="30"/>
          <w:shd w:val="clear" w:color="auto" w:fill="FFFFFF"/>
        </w:rPr>
      </w:pPr>
      <w:r w:rsidRPr="00C937FC">
        <w:rPr>
          <w:rFonts w:ascii="Georgia" w:hAnsi="Georgia"/>
          <w:color w:val="363636"/>
          <w:sz w:val="30"/>
          <w:szCs w:val="30"/>
          <w:shd w:val="clear" w:color="auto" w:fill="FFFFFF"/>
        </w:rPr>
        <w:t>"</w:t>
      </w:r>
      <w:proofErr w:type="gramStart"/>
      <w:r w:rsidRPr="00C937FC">
        <w:rPr>
          <w:rFonts w:ascii="Georgia" w:hAnsi="Georgia"/>
          <w:color w:val="363636"/>
          <w:sz w:val="30"/>
          <w:szCs w:val="30"/>
          <w:shd w:val="clear" w:color="auto" w:fill="FFFFFF"/>
        </w:rPr>
        <w:t>use</w:t>
      </w:r>
      <w:proofErr w:type="gramEnd"/>
      <w:r w:rsidRPr="00C937FC">
        <w:rPr>
          <w:rFonts w:ascii="Georgia" w:hAnsi="Georgia"/>
          <w:color w:val="363636"/>
          <w:sz w:val="30"/>
          <w:szCs w:val="30"/>
          <w:shd w:val="clear" w:color="auto" w:fill="FFFFFF"/>
        </w:rPr>
        <w:t> its resources and engage in activities that will increase its profit</w:t>
      </w:r>
      <w:r w:rsidR="00ED14BF">
        <w:rPr>
          <w:rFonts w:ascii="Georgia" w:hAnsi="Georgia"/>
          <w:color w:val="363636"/>
          <w:sz w:val="30"/>
          <w:szCs w:val="30"/>
          <w:shd w:val="clear" w:color="auto" w:fill="FFFFFF"/>
        </w:rPr>
        <w:t>.</w:t>
      </w:r>
      <w:r w:rsidRPr="00C937FC">
        <w:rPr>
          <w:rFonts w:ascii="Georgia" w:hAnsi="Georgia"/>
          <w:color w:val="363636"/>
          <w:sz w:val="30"/>
          <w:szCs w:val="30"/>
          <w:shd w:val="clear" w:color="auto" w:fill="FFFFFF"/>
        </w:rPr>
        <w:t>"This viewpoint has long impacted management theory, strategic </w:t>
      </w:r>
    </w:p>
    <w:p w14:paraId="62A5AE21" w14:textId="788F2455" w:rsidR="00C937FC" w:rsidRPr="00C937FC" w:rsidRDefault="00C937FC" w:rsidP="00C937FC">
      <w:pPr>
        <w:rPr>
          <w:rFonts w:ascii="Georgia" w:hAnsi="Georgia"/>
          <w:color w:val="363636"/>
          <w:sz w:val="30"/>
          <w:szCs w:val="30"/>
          <w:shd w:val="clear" w:color="auto" w:fill="FFFFFF"/>
        </w:rPr>
      </w:pPr>
      <w:r w:rsidRPr="00C937FC">
        <w:rPr>
          <w:rFonts w:ascii="Georgia" w:hAnsi="Georgia"/>
          <w:color w:val="363636"/>
          <w:sz w:val="30"/>
          <w:szCs w:val="30"/>
          <w:shd w:val="clear" w:color="auto" w:fill="FFFFFF"/>
        </w:rPr>
        <w:t xml:space="preserve">planning, and corporate strategy. </w:t>
      </w:r>
    </w:p>
    <w:p w14:paraId="09162605" w14:textId="77777777" w:rsidR="00C937FC" w:rsidRPr="00C937FC" w:rsidRDefault="00C937FC" w:rsidP="00C937FC">
      <w:pPr>
        <w:rPr>
          <w:rFonts w:ascii="Georgia" w:hAnsi="Georgia"/>
          <w:color w:val="363636"/>
          <w:sz w:val="30"/>
          <w:szCs w:val="30"/>
          <w:shd w:val="clear" w:color="auto" w:fill="FFFFFF"/>
        </w:rPr>
      </w:pPr>
    </w:p>
    <w:p w14:paraId="1BA66390" w14:textId="77777777" w:rsidR="003F1432" w:rsidRDefault="00C937FC" w:rsidP="0076444B">
      <w:pPr>
        <w:rPr>
          <w:rFonts w:ascii="Georgia" w:hAnsi="Georgia"/>
          <w:color w:val="363636"/>
          <w:sz w:val="30"/>
          <w:szCs w:val="30"/>
          <w:shd w:val="clear" w:color="auto" w:fill="FFFFFF"/>
        </w:rPr>
      </w:pPr>
      <w:r w:rsidRPr="00C937FC">
        <w:rPr>
          <w:rFonts w:ascii="Georgia" w:hAnsi="Georgia"/>
          <w:color w:val="363636"/>
          <w:sz w:val="30"/>
          <w:szCs w:val="30"/>
          <w:shd w:val="clear" w:color="auto" w:fill="FFFFFF"/>
        </w:rPr>
        <w:t>Executives from Columbia University and McKinsey gave a series of lectures in the 1950s and 60s that focused on the </w:t>
      </w:r>
      <w:proofErr w:type="gramStart"/>
      <w:r w:rsidRPr="00C937FC">
        <w:rPr>
          <w:rFonts w:ascii="Georgia" w:hAnsi="Georgia"/>
          <w:color w:val="363636"/>
          <w:sz w:val="30"/>
          <w:szCs w:val="30"/>
          <w:shd w:val="clear" w:color="auto" w:fill="FFFFFF"/>
        </w:rPr>
        <w:t>challenges</w:t>
      </w:r>
      <w:proofErr w:type="gramEnd"/>
      <w:r w:rsidRPr="00C937FC">
        <w:rPr>
          <w:rFonts w:ascii="Georgia" w:hAnsi="Georgia"/>
          <w:color w:val="363636"/>
          <w:sz w:val="30"/>
          <w:szCs w:val="30"/>
          <w:shd w:val="clear" w:color="auto" w:fill="FFFFFF"/>
        </w:rPr>
        <w:t> </w:t>
      </w:r>
    </w:p>
    <w:p w14:paraId="31BD5539" w14:textId="693B1BCD" w:rsidR="00C937FC" w:rsidRPr="00C937FC" w:rsidRDefault="00C937FC" w:rsidP="0076444B">
      <w:pPr>
        <w:rPr>
          <w:rFonts w:ascii="Georgia" w:hAnsi="Georgia"/>
          <w:color w:val="363636"/>
          <w:sz w:val="30"/>
          <w:szCs w:val="30"/>
          <w:shd w:val="clear" w:color="auto" w:fill="FFFFFF"/>
        </w:rPr>
      </w:pPr>
      <w:r w:rsidRPr="00C937FC">
        <w:rPr>
          <w:rFonts w:ascii="Georgia" w:hAnsi="Georgia"/>
          <w:color w:val="363636"/>
          <w:sz w:val="30"/>
          <w:szCs w:val="30"/>
          <w:shd w:val="clear" w:color="auto" w:fill="FFFFFF"/>
        </w:rPr>
        <w:t xml:space="preserve">encountered by huge organisations, adding to the continuing conversation about the place of businesses in society. </w:t>
      </w:r>
    </w:p>
    <w:p w14:paraId="7CD8F999" w14:textId="477B4984" w:rsidR="00BC31A3" w:rsidRDefault="00C937FC" w:rsidP="00C937FC">
      <w:pPr>
        <w:rPr>
          <w:rFonts w:ascii="Georgia" w:hAnsi="Georgia"/>
          <w:color w:val="363636"/>
          <w:sz w:val="30"/>
          <w:szCs w:val="30"/>
          <w:shd w:val="clear" w:color="auto" w:fill="FFFFFF"/>
        </w:rPr>
      </w:pPr>
      <w:r w:rsidRPr="00C937FC">
        <w:rPr>
          <w:rFonts w:ascii="Georgia" w:hAnsi="Georgia"/>
          <w:color w:val="363636"/>
          <w:sz w:val="30"/>
          <w:szCs w:val="30"/>
          <w:shd w:val="clear" w:color="auto" w:fill="FFFFFF"/>
        </w:rPr>
        <w:t>"Business has only one and only one social responsibility, which is to use its resources and engage in activities that will increase its profits." Many of those conversations were published as books on the subjects Friedman would shortly be writing on.</w:t>
      </w:r>
    </w:p>
    <w:p w14:paraId="31B57962" w14:textId="77777777" w:rsidR="00037D3A" w:rsidRDefault="00037D3A" w:rsidP="009A5FF7">
      <w:pPr>
        <w:rPr>
          <w:rFonts w:ascii="Georgia" w:hAnsi="Georgia"/>
          <w:color w:val="363636"/>
          <w:sz w:val="30"/>
          <w:szCs w:val="30"/>
          <w:shd w:val="clear" w:color="auto" w:fill="FFFFFF"/>
        </w:rPr>
      </w:pPr>
    </w:p>
    <w:p w14:paraId="52C14CAC" w14:textId="77777777" w:rsidR="00037D3A" w:rsidRDefault="00037D3A" w:rsidP="009A5FF7">
      <w:pPr>
        <w:rPr>
          <w:rFonts w:ascii="Georgia" w:hAnsi="Georgia"/>
          <w:color w:val="363636"/>
          <w:sz w:val="30"/>
          <w:szCs w:val="30"/>
          <w:shd w:val="clear" w:color="auto" w:fill="FFFFFF"/>
        </w:rPr>
      </w:pPr>
    </w:p>
    <w:p w14:paraId="02D5C2D8" w14:textId="77777777" w:rsidR="00BC31A3" w:rsidRDefault="00BC31A3" w:rsidP="00BC31A3">
      <w:pPr>
        <w:rPr>
          <w:rFonts w:ascii="Georgia" w:hAnsi="Georgia"/>
          <w:color w:val="363636"/>
          <w:sz w:val="30"/>
          <w:szCs w:val="30"/>
          <w:shd w:val="clear" w:color="auto" w:fill="FFFFFF"/>
        </w:rPr>
      </w:pPr>
    </w:p>
    <w:p w14:paraId="09651A55" w14:textId="77777777" w:rsidR="00BC31A3" w:rsidRDefault="00BC31A3" w:rsidP="00BC31A3">
      <w:pPr>
        <w:rPr>
          <w:rFonts w:ascii="Georgia" w:hAnsi="Georgia"/>
          <w:color w:val="363636"/>
          <w:sz w:val="30"/>
          <w:szCs w:val="30"/>
          <w:shd w:val="clear" w:color="auto" w:fill="FFFFFF"/>
        </w:rPr>
      </w:pPr>
      <w:r>
        <w:rPr>
          <w:rFonts w:ascii="Georgia" w:hAnsi="Georgia"/>
          <w:color w:val="363636"/>
          <w:sz w:val="30"/>
          <w:szCs w:val="30"/>
          <w:shd w:val="clear" w:color="auto" w:fill="FFFFFF"/>
        </w:rPr>
        <w:t>Slide 6</w:t>
      </w:r>
      <w:proofErr w:type="gramStart"/>
      <w:r>
        <w:rPr>
          <w:rFonts w:ascii="Georgia" w:hAnsi="Georgia"/>
          <w:color w:val="363636"/>
          <w:sz w:val="30"/>
          <w:szCs w:val="30"/>
          <w:shd w:val="clear" w:color="auto" w:fill="FFFFFF"/>
        </w:rPr>
        <w:t>-  Arguments</w:t>
      </w:r>
      <w:proofErr w:type="gramEnd"/>
      <w:r>
        <w:rPr>
          <w:rFonts w:ascii="Georgia" w:hAnsi="Georgia"/>
          <w:color w:val="363636"/>
          <w:sz w:val="30"/>
          <w:szCs w:val="30"/>
          <w:shd w:val="clear" w:color="auto" w:fill="FFFFFF"/>
        </w:rPr>
        <w:t xml:space="preserve"> agreeing with Friedman. </w:t>
      </w:r>
    </w:p>
    <w:p w14:paraId="06AFF35E" w14:textId="77777777" w:rsidR="00BC31A3" w:rsidRDefault="00BC31A3" w:rsidP="00BC31A3">
      <w:pPr>
        <w:rPr>
          <w:rFonts w:ascii="Georgia" w:hAnsi="Georgia"/>
          <w:color w:val="363636"/>
          <w:sz w:val="30"/>
          <w:szCs w:val="30"/>
          <w:shd w:val="clear" w:color="auto" w:fill="FFFFFF"/>
        </w:rPr>
      </w:pPr>
    </w:p>
    <w:p w14:paraId="27181160" w14:textId="77777777" w:rsidR="00BC31A3" w:rsidRDefault="00BC31A3" w:rsidP="00BC31A3">
      <w:pPr>
        <w:rPr>
          <w:rFonts w:ascii="Georgia" w:hAnsi="Georgia"/>
          <w:color w:val="363636"/>
          <w:sz w:val="30"/>
          <w:szCs w:val="30"/>
          <w:shd w:val="clear" w:color="auto" w:fill="FFFFFF"/>
        </w:rPr>
      </w:pPr>
      <w:r>
        <w:rPr>
          <w:rFonts w:ascii="Georgia" w:hAnsi="Georgia"/>
          <w:color w:val="363636"/>
          <w:sz w:val="30"/>
          <w:szCs w:val="30"/>
          <w:shd w:val="clear" w:color="auto" w:fill="FFFFFF"/>
        </w:rPr>
        <w:t xml:space="preserve">Part 1-only one social responsibility </w:t>
      </w:r>
    </w:p>
    <w:p w14:paraId="5E91148E" w14:textId="77777777" w:rsidR="00121597" w:rsidRPr="00121597" w:rsidRDefault="00121597" w:rsidP="00121597">
      <w:pPr>
        <w:rPr>
          <w:rFonts w:ascii="Georgia" w:hAnsi="Georgia"/>
          <w:color w:val="363636"/>
          <w:sz w:val="30"/>
          <w:szCs w:val="30"/>
          <w:shd w:val="clear" w:color="auto" w:fill="FFFFFF"/>
        </w:rPr>
      </w:pPr>
      <w:r w:rsidRPr="00121597">
        <w:rPr>
          <w:rFonts w:ascii="Georgia" w:hAnsi="Georgia"/>
          <w:color w:val="363636"/>
          <w:sz w:val="30"/>
          <w:szCs w:val="30"/>
          <w:shd w:val="clear" w:color="auto" w:fill="FFFFFF"/>
        </w:rPr>
        <w:t>Leaders who attend to social issues in addition to financial matters aren't doing their jobs as employees. While a person's finances are their own, employees are always subject to the wishes of their superiors.</w:t>
      </w:r>
    </w:p>
    <w:p w14:paraId="7ECE7023" w14:textId="77777777" w:rsidR="00121597" w:rsidRPr="00121597" w:rsidRDefault="00121597" w:rsidP="00121597">
      <w:pPr>
        <w:rPr>
          <w:rFonts w:ascii="Georgia" w:hAnsi="Georgia"/>
          <w:color w:val="363636"/>
          <w:sz w:val="30"/>
          <w:szCs w:val="30"/>
          <w:shd w:val="clear" w:color="auto" w:fill="FFFFFF"/>
        </w:rPr>
      </w:pPr>
    </w:p>
    <w:p w14:paraId="4A4E827D" w14:textId="50B0E5C6" w:rsidR="00BC31A3" w:rsidRDefault="00121597" w:rsidP="00121597">
      <w:pPr>
        <w:rPr>
          <w:rFonts w:ascii="Georgia" w:hAnsi="Georgia"/>
          <w:color w:val="363636"/>
          <w:sz w:val="30"/>
          <w:szCs w:val="30"/>
          <w:shd w:val="clear" w:color="auto" w:fill="FFFFFF"/>
        </w:rPr>
      </w:pPr>
      <w:r w:rsidRPr="00121597">
        <w:rPr>
          <w:rFonts w:ascii="Georgia" w:hAnsi="Georgia"/>
          <w:color w:val="363636"/>
          <w:sz w:val="30"/>
          <w:szCs w:val="30"/>
          <w:shd w:val="clear" w:color="auto" w:fill="FFFFFF"/>
        </w:rPr>
        <w:lastRenderedPageBreak/>
        <w:t>Friedman claimed that less regulation, open trade, and reduced income and capital gains taxes would boost economic growth and enhance social welfare.</w:t>
      </w:r>
    </w:p>
    <w:p w14:paraId="6A34BC1A" w14:textId="77777777" w:rsidR="00834561" w:rsidRDefault="00834561">
      <w:pPr>
        <w:rPr>
          <w:rFonts w:ascii="Georgia" w:hAnsi="Georgia"/>
          <w:color w:val="363636"/>
          <w:sz w:val="30"/>
          <w:szCs w:val="30"/>
          <w:shd w:val="clear" w:color="auto" w:fill="FFFFFF"/>
        </w:rPr>
      </w:pPr>
    </w:p>
    <w:p w14:paraId="56708CBA" w14:textId="77777777" w:rsidR="001B682A" w:rsidRDefault="001B682A">
      <w:pPr>
        <w:rPr>
          <w:rFonts w:ascii="Georgia" w:hAnsi="Georgia"/>
          <w:color w:val="363636"/>
          <w:sz w:val="30"/>
          <w:szCs w:val="30"/>
          <w:shd w:val="clear" w:color="auto" w:fill="FFFFFF"/>
        </w:rPr>
      </w:pPr>
    </w:p>
    <w:p w14:paraId="3DC09BE9" w14:textId="7A6969D4" w:rsidR="000312BC" w:rsidRDefault="000312BC">
      <w:pPr>
        <w:rPr>
          <w:rFonts w:ascii="Georgia" w:hAnsi="Georgia"/>
          <w:color w:val="363636"/>
          <w:sz w:val="30"/>
          <w:szCs w:val="30"/>
          <w:shd w:val="clear" w:color="auto" w:fill="FFFFFF"/>
        </w:rPr>
      </w:pPr>
      <w:r>
        <w:rPr>
          <w:rFonts w:ascii="Georgia" w:hAnsi="Georgia"/>
          <w:color w:val="363636"/>
          <w:sz w:val="30"/>
          <w:szCs w:val="30"/>
          <w:shd w:val="clear" w:color="auto" w:fill="FFFFFF"/>
        </w:rPr>
        <w:t xml:space="preserve">Arguments against Friedman </w:t>
      </w:r>
    </w:p>
    <w:p w14:paraId="3B809580" w14:textId="77777777" w:rsidR="006E42D4" w:rsidRDefault="006E42D4">
      <w:pPr>
        <w:rPr>
          <w:rFonts w:ascii="Georgia" w:hAnsi="Georgia"/>
          <w:color w:val="363636"/>
          <w:sz w:val="30"/>
          <w:szCs w:val="30"/>
          <w:shd w:val="clear" w:color="auto" w:fill="FFFFFF"/>
        </w:rPr>
      </w:pPr>
    </w:p>
    <w:p w14:paraId="289C6C0B" w14:textId="7989F695" w:rsidR="00FA43D3" w:rsidRDefault="00FA43D3">
      <w:pPr>
        <w:rPr>
          <w:rFonts w:ascii="Georgia" w:hAnsi="Georgia"/>
          <w:color w:val="363636"/>
          <w:sz w:val="30"/>
          <w:szCs w:val="30"/>
          <w:shd w:val="clear" w:color="auto" w:fill="FFFFFF"/>
        </w:rPr>
      </w:pPr>
      <w:r>
        <w:rPr>
          <w:rFonts w:ascii="Georgia" w:hAnsi="Georgia"/>
          <w:color w:val="363636"/>
          <w:sz w:val="30"/>
          <w:szCs w:val="30"/>
          <w:shd w:val="clear" w:color="auto" w:fill="FFFFFF"/>
        </w:rPr>
        <w:t xml:space="preserve">  </w:t>
      </w:r>
      <w:r w:rsidR="000664DC">
        <w:rPr>
          <w:rFonts w:ascii="Georgia" w:hAnsi="Georgia"/>
          <w:color w:val="363636"/>
          <w:sz w:val="30"/>
          <w:szCs w:val="30"/>
          <w:shd w:val="clear" w:color="auto" w:fill="FFFFFF"/>
        </w:rPr>
        <w:t>Slide 7</w:t>
      </w:r>
      <w:r>
        <w:rPr>
          <w:rFonts w:ascii="Georgia" w:hAnsi="Georgia"/>
          <w:color w:val="363636"/>
          <w:sz w:val="30"/>
          <w:szCs w:val="30"/>
          <w:shd w:val="clear" w:color="auto" w:fill="FFFFFF"/>
        </w:rPr>
        <w:t>-</w:t>
      </w:r>
      <w:r w:rsidR="00CC6B9D">
        <w:rPr>
          <w:rFonts w:ascii="Georgia" w:hAnsi="Georgia"/>
          <w:color w:val="363636"/>
          <w:sz w:val="30"/>
          <w:szCs w:val="30"/>
          <w:shd w:val="clear" w:color="auto" w:fill="FFFFFF"/>
        </w:rPr>
        <w:t>Businesses aren’t for profit.</w:t>
      </w:r>
    </w:p>
    <w:p w14:paraId="323574FA" w14:textId="77777777" w:rsidR="00FA43D3" w:rsidRDefault="00FA43D3">
      <w:pPr>
        <w:rPr>
          <w:rFonts w:ascii="Georgia" w:hAnsi="Georgia"/>
          <w:color w:val="363636"/>
          <w:sz w:val="30"/>
          <w:szCs w:val="30"/>
          <w:shd w:val="clear" w:color="auto" w:fill="FFFFFF"/>
        </w:rPr>
      </w:pPr>
    </w:p>
    <w:p w14:paraId="1A28512F" w14:textId="67AA325A" w:rsidR="000312BC" w:rsidRPr="00B55905" w:rsidRDefault="00B55905">
      <w:pPr>
        <w:rPr>
          <w:rFonts w:cstheme="minorHAnsi"/>
          <w:color w:val="363636"/>
          <w:sz w:val="32"/>
          <w:szCs w:val="32"/>
          <w:shd w:val="clear" w:color="auto" w:fill="FFFFFF"/>
        </w:rPr>
      </w:pPr>
      <w:r w:rsidRPr="00B55905">
        <w:rPr>
          <w:rFonts w:cstheme="minorHAnsi"/>
          <w:color w:val="363636"/>
          <w:sz w:val="32"/>
          <w:szCs w:val="32"/>
          <w:shd w:val="clear" w:color="auto" w:fill="FFFFFF"/>
        </w:rPr>
        <w:t>When businessmen assert that their concerns are not just about profit but also about advancing desirable "social" ends, that is, that business has a "social conscience" and takes seriously its obligations to provide employment, eradicate discrimination, prevent pollution, and whatever other catchphrases may be used by the current wave of reformers, they are acting in defence of free enterprise.</w:t>
      </w:r>
    </w:p>
    <w:p w14:paraId="3677B24C" w14:textId="77777777" w:rsidR="00B55905" w:rsidRPr="00CC6B9D" w:rsidRDefault="00B55905">
      <w:pPr>
        <w:rPr>
          <w:rFonts w:ascii="Georgia" w:hAnsi="Georgia"/>
          <w:color w:val="363636"/>
          <w:sz w:val="28"/>
          <w:szCs w:val="28"/>
          <w:shd w:val="clear" w:color="auto" w:fill="FFFFFF"/>
        </w:rPr>
      </w:pPr>
    </w:p>
    <w:p w14:paraId="1C7ACBF3" w14:textId="2F0E443B" w:rsidR="000312BC" w:rsidRDefault="000312BC">
      <w:pPr>
        <w:rPr>
          <w:rFonts w:ascii="Georgia" w:hAnsi="Georgia"/>
          <w:color w:val="363636"/>
          <w:sz w:val="28"/>
          <w:szCs w:val="28"/>
          <w:shd w:val="clear" w:color="auto" w:fill="FFFFFF"/>
        </w:rPr>
      </w:pPr>
      <w:r w:rsidRPr="00CC6B9D">
        <w:rPr>
          <w:rFonts w:ascii="Georgia" w:hAnsi="Georgia"/>
          <w:color w:val="363636"/>
          <w:sz w:val="28"/>
          <w:szCs w:val="28"/>
          <w:shd w:val="clear" w:color="auto" w:fill="FFFFFF"/>
        </w:rPr>
        <w:t>part 2</w:t>
      </w:r>
      <w:r w:rsidR="00FA43D3">
        <w:rPr>
          <w:rFonts w:ascii="Georgia" w:hAnsi="Georgia"/>
          <w:color w:val="363636"/>
          <w:sz w:val="28"/>
          <w:szCs w:val="28"/>
          <w:shd w:val="clear" w:color="auto" w:fill="FFFFFF"/>
        </w:rPr>
        <w:t>-Milton Friedman was wrong.</w:t>
      </w:r>
    </w:p>
    <w:p w14:paraId="724D8506" w14:textId="77777777" w:rsidR="00FA43D3" w:rsidRPr="00CC6B9D" w:rsidRDefault="00FA43D3">
      <w:pPr>
        <w:rPr>
          <w:rFonts w:ascii="Georgia" w:hAnsi="Georgia"/>
          <w:color w:val="363636"/>
          <w:sz w:val="28"/>
          <w:szCs w:val="28"/>
          <w:shd w:val="clear" w:color="auto" w:fill="FFFFFF"/>
        </w:rPr>
      </w:pPr>
    </w:p>
    <w:p w14:paraId="18862FA6" w14:textId="77777777" w:rsidR="006E42D4" w:rsidRDefault="000312BC">
      <w:pPr>
        <w:rPr>
          <w:sz w:val="32"/>
          <w:szCs w:val="32"/>
        </w:rPr>
      </w:pPr>
      <w:r w:rsidRPr="00CC6B9D">
        <w:rPr>
          <w:rFonts w:ascii="garamond" w:hAnsi="garamond"/>
          <w:color w:val="000000" w:themeColor="text1"/>
          <w:sz w:val="32"/>
          <w:szCs w:val="32"/>
        </w:rPr>
        <w:t>The famed economist’s “shareholder theory” provides corporations with too much room to violate consumers’ rights and trust.</w:t>
      </w:r>
      <w:r w:rsidRPr="00CC6B9D">
        <w:rPr>
          <w:sz w:val="32"/>
          <w:szCs w:val="32"/>
        </w:rPr>
        <w:t xml:space="preserve"> The biggest problem with Friedman's theory is that corporations can</w:t>
      </w:r>
      <w:r w:rsidR="006E42D4">
        <w:rPr>
          <w:sz w:val="32"/>
          <w:szCs w:val="32"/>
        </w:rPr>
        <w:t xml:space="preserve"> </w:t>
      </w:r>
      <w:r w:rsidRPr="00CC6B9D">
        <w:rPr>
          <w:sz w:val="32"/>
          <w:szCs w:val="32"/>
        </w:rPr>
        <w:t>and, according to his theory, should</w:t>
      </w:r>
      <w:r w:rsidR="006E42D4">
        <w:rPr>
          <w:sz w:val="32"/>
          <w:szCs w:val="32"/>
        </w:rPr>
        <w:t xml:space="preserve"> </w:t>
      </w:r>
      <w:r w:rsidRPr="00CC6B9D">
        <w:rPr>
          <w:sz w:val="32"/>
          <w:szCs w:val="32"/>
        </w:rPr>
        <w:t>use their influence in Congress to block laws that stop corporations from causing such harms. Nor was Friedman correct that business executives are the employees of the shareholders.</w:t>
      </w:r>
    </w:p>
    <w:p w14:paraId="6F241327" w14:textId="77777777" w:rsidR="006E42D4" w:rsidRDefault="006E42D4">
      <w:pPr>
        <w:rPr>
          <w:sz w:val="32"/>
          <w:szCs w:val="32"/>
        </w:rPr>
      </w:pPr>
    </w:p>
    <w:p w14:paraId="7ED13F59" w14:textId="42BFD5AC" w:rsidR="006E42D4" w:rsidRDefault="006E42D4">
      <w:pPr>
        <w:rPr>
          <w:sz w:val="32"/>
          <w:szCs w:val="32"/>
        </w:rPr>
      </w:pPr>
      <w:r>
        <w:rPr>
          <w:sz w:val="32"/>
          <w:szCs w:val="32"/>
        </w:rPr>
        <w:t>Part 3</w:t>
      </w:r>
      <w:r w:rsidR="00FA43D3">
        <w:rPr>
          <w:sz w:val="32"/>
          <w:szCs w:val="32"/>
        </w:rPr>
        <w:t>- his actions lower the wages of some employees.</w:t>
      </w:r>
    </w:p>
    <w:p w14:paraId="10E759CF" w14:textId="77777777" w:rsidR="00FA43D3" w:rsidRDefault="00FA43D3">
      <w:pPr>
        <w:rPr>
          <w:sz w:val="32"/>
          <w:szCs w:val="32"/>
        </w:rPr>
      </w:pPr>
    </w:p>
    <w:p w14:paraId="581182BA" w14:textId="0ADEAA59" w:rsidR="000312BC" w:rsidRDefault="00B159EE">
      <w:pPr>
        <w:rPr>
          <w:rFonts w:ascii="Georgia" w:hAnsi="Georgia"/>
          <w:color w:val="363636"/>
          <w:sz w:val="30"/>
          <w:szCs w:val="30"/>
          <w:shd w:val="clear" w:color="auto" w:fill="FFFFFF"/>
        </w:rPr>
      </w:pPr>
      <w:r w:rsidRPr="00B159EE">
        <w:rPr>
          <w:sz w:val="32"/>
          <w:szCs w:val="32"/>
        </w:rPr>
        <w:t>The corporate CEO would be using someone else's money in each of these situations. He is wasting stockholders</w:t>
      </w:r>
      <w:r w:rsidR="009718D0">
        <w:rPr>
          <w:sz w:val="32"/>
          <w:szCs w:val="32"/>
        </w:rPr>
        <w:t xml:space="preserve"> </w:t>
      </w:r>
      <w:r w:rsidRPr="00B159EE">
        <w:rPr>
          <w:sz w:val="32"/>
          <w:szCs w:val="32"/>
        </w:rPr>
        <w:t>money to the ex</w:t>
      </w:r>
      <w:r w:rsidR="002371AB">
        <w:rPr>
          <w:sz w:val="32"/>
          <w:szCs w:val="32"/>
        </w:rPr>
        <w:t xml:space="preserve">panse </w:t>
      </w:r>
      <w:r w:rsidRPr="00B159EE">
        <w:rPr>
          <w:sz w:val="32"/>
          <w:szCs w:val="32"/>
        </w:rPr>
        <w:t>his social responsibility</w:t>
      </w:r>
      <w:r w:rsidR="002371AB">
        <w:rPr>
          <w:sz w:val="32"/>
          <w:szCs w:val="32"/>
        </w:rPr>
        <w:t xml:space="preserve"> </w:t>
      </w:r>
      <w:r w:rsidRPr="00B159EE">
        <w:rPr>
          <w:sz w:val="32"/>
          <w:szCs w:val="32"/>
        </w:rPr>
        <w:t>driven efforts lower returns. He is using the money of the clients to the extent that his acts increase the price to them. He is wasting their money since his actions cause certain employees' earnings to decrease.</w:t>
      </w:r>
    </w:p>
    <w:p w14:paraId="50BAACF8" w14:textId="77777777" w:rsidR="000C3B9F" w:rsidRDefault="000C3B9F">
      <w:pPr>
        <w:rPr>
          <w:rFonts w:ascii="Georgia" w:hAnsi="Georgia"/>
          <w:color w:val="363636"/>
          <w:sz w:val="30"/>
          <w:szCs w:val="30"/>
          <w:shd w:val="clear" w:color="auto" w:fill="FFFFFF"/>
        </w:rPr>
      </w:pPr>
    </w:p>
    <w:p w14:paraId="723DAFC4" w14:textId="77777777" w:rsidR="000C3B9F" w:rsidRDefault="000C3B9F">
      <w:pPr>
        <w:rPr>
          <w:rFonts w:ascii="Georgia" w:hAnsi="Georgia"/>
          <w:color w:val="363636"/>
          <w:sz w:val="30"/>
          <w:szCs w:val="30"/>
          <w:shd w:val="clear" w:color="auto" w:fill="FFFFFF"/>
        </w:rPr>
      </w:pPr>
    </w:p>
    <w:p w14:paraId="10E61569" w14:textId="77777777" w:rsidR="000C3B9F" w:rsidRDefault="000C3B9F">
      <w:pPr>
        <w:rPr>
          <w:rFonts w:ascii="Georgia" w:hAnsi="Georgia"/>
          <w:color w:val="363636"/>
          <w:sz w:val="30"/>
          <w:szCs w:val="30"/>
          <w:shd w:val="clear" w:color="auto" w:fill="FFFFFF"/>
        </w:rPr>
      </w:pPr>
    </w:p>
    <w:p w14:paraId="7C5C3B70" w14:textId="77777777" w:rsidR="000C3B9F" w:rsidRDefault="000C3B9F">
      <w:pPr>
        <w:rPr>
          <w:rFonts w:ascii="Georgia" w:hAnsi="Georgia"/>
          <w:color w:val="363636"/>
          <w:sz w:val="30"/>
          <w:szCs w:val="30"/>
          <w:shd w:val="clear" w:color="auto" w:fill="FFFFFF"/>
        </w:rPr>
      </w:pPr>
    </w:p>
    <w:p w14:paraId="1E31BF9D" w14:textId="77777777" w:rsidR="000C3B9F" w:rsidRDefault="000C3B9F">
      <w:pPr>
        <w:rPr>
          <w:rFonts w:ascii="Georgia" w:hAnsi="Georgia"/>
          <w:color w:val="363636"/>
          <w:sz w:val="30"/>
          <w:szCs w:val="30"/>
          <w:shd w:val="clear" w:color="auto" w:fill="FFFFFF"/>
        </w:rPr>
      </w:pPr>
    </w:p>
    <w:p w14:paraId="4B1C580D" w14:textId="77777777" w:rsidR="000C3B9F" w:rsidRDefault="000C3B9F">
      <w:pPr>
        <w:rPr>
          <w:rFonts w:ascii="Georgia" w:hAnsi="Georgia"/>
          <w:color w:val="363636"/>
          <w:sz w:val="30"/>
          <w:szCs w:val="30"/>
          <w:shd w:val="clear" w:color="auto" w:fill="FFFFFF"/>
        </w:rPr>
      </w:pPr>
    </w:p>
    <w:p w14:paraId="2F851FAD" w14:textId="77777777" w:rsidR="000C3B9F" w:rsidRDefault="000C3B9F">
      <w:pPr>
        <w:rPr>
          <w:rFonts w:ascii="Georgia" w:hAnsi="Georgia"/>
          <w:color w:val="363636"/>
          <w:sz w:val="30"/>
          <w:szCs w:val="30"/>
          <w:shd w:val="clear" w:color="auto" w:fill="FFFFFF"/>
        </w:rPr>
      </w:pPr>
    </w:p>
    <w:p w14:paraId="13D66958" w14:textId="77777777" w:rsidR="006E42D4" w:rsidRDefault="006E42D4">
      <w:pPr>
        <w:rPr>
          <w:rFonts w:ascii="Georgia" w:hAnsi="Georgia"/>
          <w:color w:val="363636"/>
          <w:sz w:val="30"/>
          <w:szCs w:val="30"/>
          <w:shd w:val="clear" w:color="auto" w:fill="FFFFFF"/>
        </w:rPr>
      </w:pPr>
    </w:p>
    <w:p w14:paraId="7FC76F80" w14:textId="65F1702D" w:rsidR="00F56772" w:rsidRDefault="001B682A">
      <w:pPr>
        <w:rPr>
          <w:sz w:val="32"/>
          <w:szCs w:val="32"/>
        </w:rPr>
      </w:pPr>
      <w:r>
        <w:rPr>
          <w:sz w:val="32"/>
          <w:szCs w:val="32"/>
        </w:rPr>
        <w:t>conclusion</w:t>
      </w:r>
    </w:p>
    <w:p w14:paraId="1C6F7C93" w14:textId="1153807E" w:rsidR="00F56772" w:rsidRDefault="00F56772">
      <w:pPr>
        <w:rPr>
          <w:sz w:val="32"/>
          <w:szCs w:val="32"/>
        </w:rPr>
      </w:pPr>
      <w:r>
        <w:rPr>
          <w:sz w:val="32"/>
          <w:szCs w:val="32"/>
        </w:rPr>
        <w:t>In my opinion I think Milton Friedman quotes are postally true. Businesses are for making money but there are also businesses there to help people not just make money</w:t>
      </w:r>
      <w:r w:rsidR="00DD7676">
        <w:rPr>
          <w:sz w:val="32"/>
          <w:szCs w:val="32"/>
        </w:rPr>
        <w:t xml:space="preserve"> for example charities</w:t>
      </w:r>
      <w:r>
        <w:rPr>
          <w:sz w:val="32"/>
          <w:szCs w:val="32"/>
        </w:rPr>
        <w:t xml:space="preserve">. Businesses aren’t just for profit some businesses are out there to protect you and to help with your health. But </w:t>
      </w:r>
      <w:r w:rsidR="007761BB">
        <w:rPr>
          <w:sz w:val="32"/>
          <w:szCs w:val="32"/>
        </w:rPr>
        <w:t>also,</w:t>
      </w:r>
      <w:r>
        <w:rPr>
          <w:sz w:val="32"/>
          <w:szCs w:val="32"/>
        </w:rPr>
        <w:t xml:space="preserve"> some businesses are there to make money for unnecessary </w:t>
      </w:r>
      <w:r w:rsidR="007761BB">
        <w:rPr>
          <w:sz w:val="32"/>
          <w:szCs w:val="32"/>
        </w:rPr>
        <w:t xml:space="preserve">products. Also, unnecessary businesses need to earn profit to be able to expand in their business, and employ more people, some businesses rely on their profit to make a living, afford things and to pay their staff. Inconclusion, I </w:t>
      </w:r>
      <w:r w:rsidR="00240602">
        <w:rPr>
          <w:sz w:val="32"/>
          <w:szCs w:val="32"/>
        </w:rPr>
        <w:t xml:space="preserve">disagree </w:t>
      </w:r>
      <w:r w:rsidR="007761BB">
        <w:rPr>
          <w:sz w:val="32"/>
          <w:szCs w:val="32"/>
        </w:rPr>
        <w:t xml:space="preserve">with the Friedman quote as if there were no businesses making profit employees won’t have jobs and won’t be able to afford a living. Won’t be making enough money to pay anyone. </w:t>
      </w:r>
      <w:r w:rsidR="009C6FFA">
        <w:rPr>
          <w:sz w:val="32"/>
          <w:szCs w:val="32"/>
        </w:rPr>
        <w:t xml:space="preserve">Businesses are for profit, </w:t>
      </w:r>
      <w:r w:rsidR="00277C59">
        <w:rPr>
          <w:sz w:val="32"/>
          <w:szCs w:val="32"/>
        </w:rPr>
        <w:t xml:space="preserve">to thrive and expand, </w:t>
      </w:r>
      <w:r w:rsidR="005B45F8">
        <w:rPr>
          <w:sz w:val="32"/>
          <w:szCs w:val="32"/>
        </w:rPr>
        <w:t>having no profit would then make you unable to do so.</w:t>
      </w:r>
      <w:r w:rsidR="00EE196E">
        <w:rPr>
          <w:sz w:val="32"/>
          <w:szCs w:val="32"/>
        </w:rPr>
        <w:t xml:space="preserve"> </w:t>
      </w:r>
      <w:r w:rsidR="00593C85">
        <w:rPr>
          <w:sz w:val="32"/>
          <w:szCs w:val="32"/>
        </w:rPr>
        <w:t xml:space="preserve">You </w:t>
      </w:r>
      <w:r w:rsidR="0060200B">
        <w:rPr>
          <w:sz w:val="32"/>
          <w:szCs w:val="32"/>
        </w:rPr>
        <w:t>can’t</w:t>
      </w:r>
      <w:r w:rsidR="00593C85">
        <w:rPr>
          <w:sz w:val="32"/>
          <w:szCs w:val="32"/>
        </w:rPr>
        <w:t xml:space="preserve"> move forward in business </w:t>
      </w:r>
      <w:r w:rsidR="0060200B">
        <w:rPr>
          <w:sz w:val="32"/>
          <w:szCs w:val="32"/>
        </w:rPr>
        <w:t xml:space="preserve">earning no </w:t>
      </w:r>
      <w:r w:rsidR="00314BEC">
        <w:rPr>
          <w:sz w:val="32"/>
          <w:szCs w:val="32"/>
        </w:rPr>
        <w:t>profit.</w:t>
      </w:r>
      <w:r w:rsidR="0060200B">
        <w:rPr>
          <w:sz w:val="32"/>
          <w:szCs w:val="32"/>
        </w:rPr>
        <w:t xml:space="preserve"> </w:t>
      </w:r>
      <w:r w:rsidR="00534D06">
        <w:rPr>
          <w:sz w:val="32"/>
          <w:szCs w:val="32"/>
        </w:rPr>
        <w:t>You should earn money for yourself no earn enough to give it all to shareholders.</w:t>
      </w:r>
    </w:p>
    <w:p w14:paraId="393B2FB5" w14:textId="77777777" w:rsidR="00DE3CA4" w:rsidRDefault="00DE3CA4">
      <w:pPr>
        <w:rPr>
          <w:sz w:val="32"/>
          <w:szCs w:val="32"/>
        </w:rPr>
      </w:pPr>
    </w:p>
    <w:p w14:paraId="1876C427" w14:textId="2C3CA0F3" w:rsidR="00DE3CA4" w:rsidRDefault="00DE3CA4">
      <w:pPr>
        <w:rPr>
          <w:sz w:val="32"/>
          <w:szCs w:val="32"/>
        </w:rPr>
      </w:pPr>
      <w:r>
        <w:rPr>
          <w:sz w:val="32"/>
          <w:szCs w:val="32"/>
        </w:rPr>
        <w:t xml:space="preserve">Thank </w:t>
      </w:r>
      <w:r w:rsidR="004914B0">
        <w:rPr>
          <w:sz w:val="32"/>
          <w:szCs w:val="32"/>
        </w:rPr>
        <w:t>you for listening</w:t>
      </w:r>
      <w:r w:rsidR="004914B0" w:rsidRPr="004914B0">
        <w:rPr>
          <w:sz w:val="32"/>
          <w:szCs w:val="32"/>
        </w:rPr>
        <w:sym w:font="Wingdings" w:char="F04A"/>
      </w:r>
    </w:p>
    <w:p w14:paraId="1781993A" w14:textId="77777777" w:rsidR="00202013" w:rsidRDefault="00202013">
      <w:pPr>
        <w:rPr>
          <w:sz w:val="32"/>
          <w:szCs w:val="32"/>
        </w:rPr>
      </w:pPr>
    </w:p>
    <w:p w14:paraId="6ADF45B9" w14:textId="77777777" w:rsidR="00202013" w:rsidRDefault="00202013">
      <w:pPr>
        <w:rPr>
          <w:sz w:val="32"/>
          <w:szCs w:val="32"/>
        </w:rPr>
      </w:pPr>
    </w:p>
    <w:p w14:paraId="3DFDD6EE" w14:textId="77777777" w:rsidR="00202013" w:rsidRDefault="00202013">
      <w:pPr>
        <w:rPr>
          <w:sz w:val="32"/>
          <w:szCs w:val="32"/>
        </w:rPr>
      </w:pPr>
    </w:p>
    <w:p w14:paraId="6C02FC7F" w14:textId="77777777" w:rsidR="00202013" w:rsidRDefault="00202013">
      <w:pPr>
        <w:rPr>
          <w:sz w:val="32"/>
          <w:szCs w:val="32"/>
        </w:rPr>
      </w:pPr>
    </w:p>
    <w:p w14:paraId="3B7C145C" w14:textId="77777777" w:rsidR="00202013" w:rsidRDefault="00202013">
      <w:pPr>
        <w:rPr>
          <w:sz w:val="32"/>
          <w:szCs w:val="32"/>
        </w:rPr>
      </w:pPr>
    </w:p>
    <w:p w14:paraId="20430840" w14:textId="77777777" w:rsidR="00202013" w:rsidRDefault="00202013">
      <w:pPr>
        <w:rPr>
          <w:sz w:val="32"/>
          <w:szCs w:val="32"/>
        </w:rPr>
      </w:pPr>
    </w:p>
    <w:p w14:paraId="0E3393CD" w14:textId="77777777" w:rsidR="00202013" w:rsidRDefault="00202013">
      <w:pPr>
        <w:rPr>
          <w:sz w:val="32"/>
          <w:szCs w:val="32"/>
        </w:rPr>
      </w:pPr>
    </w:p>
    <w:p w14:paraId="54291713" w14:textId="77777777" w:rsidR="00202013" w:rsidRDefault="00202013">
      <w:pPr>
        <w:rPr>
          <w:sz w:val="32"/>
          <w:szCs w:val="32"/>
        </w:rPr>
      </w:pPr>
    </w:p>
    <w:p w14:paraId="73613546" w14:textId="77777777" w:rsidR="00BD3721" w:rsidRDefault="00BD3721">
      <w:pPr>
        <w:rPr>
          <w:sz w:val="32"/>
          <w:szCs w:val="32"/>
        </w:rPr>
      </w:pPr>
    </w:p>
    <w:p w14:paraId="2386D1A1" w14:textId="77777777" w:rsidR="00202013" w:rsidRPr="00202013" w:rsidRDefault="00202013" w:rsidP="00202013">
      <w:pPr>
        <w:numPr>
          <w:ilvl w:val="0"/>
          <w:numId w:val="2"/>
        </w:numPr>
        <w:rPr>
          <w:sz w:val="32"/>
          <w:szCs w:val="32"/>
        </w:rPr>
      </w:pPr>
      <w:r w:rsidRPr="00202013">
        <w:rPr>
          <w:sz w:val="32"/>
          <w:szCs w:val="32"/>
          <w:lang w:val="en-US"/>
        </w:rPr>
        <w:t xml:space="preserve">Friedman, M.F, (1970) </w:t>
      </w:r>
      <w:r w:rsidRPr="00202013">
        <w:rPr>
          <w:i/>
          <w:iCs/>
          <w:sz w:val="32"/>
          <w:szCs w:val="32"/>
          <w:lang w:val="en-US"/>
        </w:rPr>
        <w:t xml:space="preserve">The new York times, </w:t>
      </w:r>
      <w:hyperlink r:id="rId6" w:history="1">
        <w:r w:rsidRPr="00202013">
          <w:rPr>
            <w:rStyle w:val="Hyperlink"/>
            <w:i/>
            <w:iCs/>
            <w:sz w:val="32"/>
            <w:szCs w:val="32"/>
            <w:lang w:val="en-US"/>
          </w:rPr>
          <w:t>https://www.nytimes.com/1970/09/13/archives/a-friedman-doctrine-the-social-responsibility-of-business-is-to.html</w:t>
        </w:r>
      </w:hyperlink>
    </w:p>
    <w:p w14:paraId="0624E1DD" w14:textId="77777777" w:rsidR="00202013" w:rsidRPr="00202013" w:rsidRDefault="00202013" w:rsidP="00202013">
      <w:pPr>
        <w:numPr>
          <w:ilvl w:val="0"/>
          <w:numId w:val="2"/>
        </w:numPr>
        <w:rPr>
          <w:sz w:val="32"/>
          <w:szCs w:val="32"/>
        </w:rPr>
      </w:pPr>
      <w:r w:rsidRPr="00202013">
        <w:rPr>
          <w:sz w:val="32"/>
          <w:szCs w:val="32"/>
          <w:lang w:val="en-US"/>
        </w:rPr>
        <w:lastRenderedPageBreak/>
        <w:t xml:space="preserve">Posner, E.P, (2019) </w:t>
      </w:r>
      <w:r w:rsidRPr="00202013">
        <w:rPr>
          <w:i/>
          <w:iCs/>
          <w:sz w:val="32"/>
          <w:szCs w:val="32"/>
          <w:lang w:val="en-US"/>
        </w:rPr>
        <w:t xml:space="preserve">Milton Friedman was wrong, </w:t>
      </w:r>
      <w:hyperlink r:id="rId7" w:history="1">
        <w:r w:rsidRPr="00202013">
          <w:rPr>
            <w:rStyle w:val="Hyperlink"/>
            <w:i/>
            <w:iCs/>
            <w:sz w:val="32"/>
            <w:szCs w:val="32"/>
            <w:lang w:val="en-US"/>
          </w:rPr>
          <w:t>https://www.theatlantic.com/ideas/archive/2019/08/milton-friedman-shareholder-wrong/596545/</w:t>
        </w:r>
      </w:hyperlink>
    </w:p>
    <w:p w14:paraId="4FF97CA1" w14:textId="77777777" w:rsidR="00202013" w:rsidRPr="00202013" w:rsidRDefault="00202013" w:rsidP="00202013">
      <w:pPr>
        <w:numPr>
          <w:ilvl w:val="0"/>
          <w:numId w:val="2"/>
        </w:numPr>
        <w:rPr>
          <w:sz w:val="32"/>
          <w:szCs w:val="32"/>
        </w:rPr>
      </w:pPr>
      <w:proofErr w:type="spellStart"/>
      <w:r w:rsidRPr="00202013">
        <w:rPr>
          <w:sz w:val="32"/>
          <w:szCs w:val="32"/>
          <w:lang w:val="en-US"/>
        </w:rPr>
        <w:t>Jemielity</w:t>
      </w:r>
      <w:proofErr w:type="spellEnd"/>
      <w:r w:rsidRPr="00202013">
        <w:rPr>
          <w:sz w:val="32"/>
          <w:szCs w:val="32"/>
          <w:lang w:val="en-US"/>
        </w:rPr>
        <w:t xml:space="preserve">, S.J, (2020) </w:t>
      </w:r>
      <w:r w:rsidRPr="00202013">
        <w:rPr>
          <w:i/>
          <w:iCs/>
          <w:sz w:val="32"/>
          <w:szCs w:val="32"/>
          <w:lang w:val="en-US"/>
        </w:rPr>
        <w:t xml:space="preserve">Milton Friedman, revisited </w:t>
      </w:r>
      <w:hyperlink r:id="rId8" w:history="1">
        <w:r w:rsidRPr="00202013">
          <w:rPr>
            <w:rStyle w:val="Hyperlink"/>
            <w:i/>
            <w:iCs/>
            <w:sz w:val="32"/>
            <w:szCs w:val="32"/>
            <w:lang w:val="en-US"/>
          </w:rPr>
          <w:t>https://www.chicagobooth.edu/why-booth/stories/milton-friedman-revisited-stigler-center-ebook</w:t>
        </w:r>
      </w:hyperlink>
    </w:p>
    <w:p w14:paraId="312EFFCF" w14:textId="77777777" w:rsidR="00202013" w:rsidRPr="00202013" w:rsidRDefault="00202013" w:rsidP="00202013">
      <w:pPr>
        <w:numPr>
          <w:ilvl w:val="0"/>
          <w:numId w:val="2"/>
        </w:numPr>
        <w:rPr>
          <w:sz w:val="32"/>
          <w:szCs w:val="32"/>
        </w:rPr>
      </w:pPr>
      <w:proofErr w:type="spellStart"/>
      <w:r w:rsidRPr="00202013">
        <w:rPr>
          <w:sz w:val="32"/>
          <w:szCs w:val="32"/>
          <w:lang w:val="en-US"/>
        </w:rPr>
        <w:t>Tepper,T.T</w:t>
      </w:r>
      <w:proofErr w:type="spellEnd"/>
      <w:r w:rsidRPr="00202013">
        <w:rPr>
          <w:sz w:val="32"/>
          <w:szCs w:val="32"/>
          <w:lang w:val="en-US"/>
        </w:rPr>
        <w:t xml:space="preserve">,(2020) Milton Friedman on the social responsibility of business </w:t>
      </w:r>
      <w:hyperlink r:id="rId9" w:history="1">
        <w:r w:rsidRPr="00202013">
          <w:rPr>
            <w:rStyle w:val="Hyperlink"/>
            <w:sz w:val="32"/>
            <w:szCs w:val="32"/>
            <w:lang w:val="en-US"/>
          </w:rPr>
          <w:t>https://www.forbes.com/advisor/investing/milton-friedman-social-responsibility-of-business/</w:t>
        </w:r>
      </w:hyperlink>
    </w:p>
    <w:p w14:paraId="55D19D0C" w14:textId="77777777" w:rsidR="00BD3721" w:rsidRPr="00F56772" w:rsidRDefault="00BD3721">
      <w:pPr>
        <w:rPr>
          <w:sz w:val="32"/>
          <w:szCs w:val="32"/>
        </w:rPr>
      </w:pPr>
    </w:p>
    <w:sectPr w:rsidR="00BD3721" w:rsidRPr="00F567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garamond">
    <w:panose1 w:val="02020404030301010803"/>
    <w:charset w:val="00"/>
    <w:family w:val="roman"/>
    <w:pitch w:val="variable"/>
    <w:sig w:usb0="00000287" w:usb1="00000002" w:usb2="00000000" w:usb3="00000000" w:csb0="0000009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24487"/>
    <w:multiLevelType w:val="hybridMultilevel"/>
    <w:tmpl w:val="67744D58"/>
    <w:lvl w:ilvl="0" w:tplc="C1DC93E4">
      <w:start w:val="1"/>
      <w:numFmt w:val="bullet"/>
      <w:lvlText w:val="•"/>
      <w:lvlJc w:val="left"/>
      <w:pPr>
        <w:tabs>
          <w:tab w:val="num" w:pos="720"/>
        </w:tabs>
        <w:ind w:left="720" w:hanging="360"/>
      </w:pPr>
      <w:rPr>
        <w:rFonts w:ascii="Arial" w:hAnsi="Arial" w:hint="default"/>
      </w:rPr>
    </w:lvl>
    <w:lvl w:ilvl="1" w:tplc="3BFCB6CC" w:tentative="1">
      <w:start w:val="1"/>
      <w:numFmt w:val="bullet"/>
      <w:lvlText w:val="•"/>
      <w:lvlJc w:val="left"/>
      <w:pPr>
        <w:tabs>
          <w:tab w:val="num" w:pos="1440"/>
        </w:tabs>
        <w:ind w:left="1440" w:hanging="360"/>
      </w:pPr>
      <w:rPr>
        <w:rFonts w:ascii="Arial" w:hAnsi="Arial" w:hint="default"/>
      </w:rPr>
    </w:lvl>
    <w:lvl w:ilvl="2" w:tplc="6832B0A0" w:tentative="1">
      <w:start w:val="1"/>
      <w:numFmt w:val="bullet"/>
      <w:lvlText w:val="•"/>
      <w:lvlJc w:val="left"/>
      <w:pPr>
        <w:tabs>
          <w:tab w:val="num" w:pos="2160"/>
        </w:tabs>
        <w:ind w:left="2160" w:hanging="360"/>
      </w:pPr>
      <w:rPr>
        <w:rFonts w:ascii="Arial" w:hAnsi="Arial" w:hint="default"/>
      </w:rPr>
    </w:lvl>
    <w:lvl w:ilvl="3" w:tplc="990AA2EA" w:tentative="1">
      <w:start w:val="1"/>
      <w:numFmt w:val="bullet"/>
      <w:lvlText w:val="•"/>
      <w:lvlJc w:val="left"/>
      <w:pPr>
        <w:tabs>
          <w:tab w:val="num" w:pos="2880"/>
        </w:tabs>
        <w:ind w:left="2880" w:hanging="360"/>
      </w:pPr>
      <w:rPr>
        <w:rFonts w:ascii="Arial" w:hAnsi="Arial" w:hint="default"/>
      </w:rPr>
    </w:lvl>
    <w:lvl w:ilvl="4" w:tplc="615EAE50" w:tentative="1">
      <w:start w:val="1"/>
      <w:numFmt w:val="bullet"/>
      <w:lvlText w:val="•"/>
      <w:lvlJc w:val="left"/>
      <w:pPr>
        <w:tabs>
          <w:tab w:val="num" w:pos="3600"/>
        </w:tabs>
        <w:ind w:left="3600" w:hanging="360"/>
      </w:pPr>
      <w:rPr>
        <w:rFonts w:ascii="Arial" w:hAnsi="Arial" w:hint="default"/>
      </w:rPr>
    </w:lvl>
    <w:lvl w:ilvl="5" w:tplc="C6903FD0" w:tentative="1">
      <w:start w:val="1"/>
      <w:numFmt w:val="bullet"/>
      <w:lvlText w:val="•"/>
      <w:lvlJc w:val="left"/>
      <w:pPr>
        <w:tabs>
          <w:tab w:val="num" w:pos="4320"/>
        </w:tabs>
        <w:ind w:left="4320" w:hanging="360"/>
      </w:pPr>
      <w:rPr>
        <w:rFonts w:ascii="Arial" w:hAnsi="Arial" w:hint="default"/>
      </w:rPr>
    </w:lvl>
    <w:lvl w:ilvl="6" w:tplc="817E4CAE" w:tentative="1">
      <w:start w:val="1"/>
      <w:numFmt w:val="bullet"/>
      <w:lvlText w:val="•"/>
      <w:lvlJc w:val="left"/>
      <w:pPr>
        <w:tabs>
          <w:tab w:val="num" w:pos="5040"/>
        </w:tabs>
        <w:ind w:left="5040" w:hanging="360"/>
      </w:pPr>
      <w:rPr>
        <w:rFonts w:ascii="Arial" w:hAnsi="Arial" w:hint="default"/>
      </w:rPr>
    </w:lvl>
    <w:lvl w:ilvl="7" w:tplc="48206760" w:tentative="1">
      <w:start w:val="1"/>
      <w:numFmt w:val="bullet"/>
      <w:lvlText w:val="•"/>
      <w:lvlJc w:val="left"/>
      <w:pPr>
        <w:tabs>
          <w:tab w:val="num" w:pos="5760"/>
        </w:tabs>
        <w:ind w:left="5760" w:hanging="360"/>
      </w:pPr>
      <w:rPr>
        <w:rFonts w:ascii="Arial" w:hAnsi="Arial" w:hint="default"/>
      </w:rPr>
    </w:lvl>
    <w:lvl w:ilvl="8" w:tplc="4434FE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D26C4E"/>
    <w:multiLevelType w:val="hybridMultilevel"/>
    <w:tmpl w:val="7D023E5E"/>
    <w:lvl w:ilvl="0" w:tplc="1C16C5FA">
      <w:start w:val="1"/>
      <w:numFmt w:val="bullet"/>
      <w:lvlText w:val="•"/>
      <w:lvlJc w:val="left"/>
      <w:pPr>
        <w:tabs>
          <w:tab w:val="num" w:pos="720"/>
        </w:tabs>
        <w:ind w:left="720" w:hanging="360"/>
      </w:pPr>
      <w:rPr>
        <w:rFonts w:ascii="Arial" w:hAnsi="Arial" w:hint="default"/>
      </w:rPr>
    </w:lvl>
    <w:lvl w:ilvl="1" w:tplc="7CBCC168" w:tentative="1">
      <w:start w:val="1"/>
      <w:numFmt w:val="bullet"/>
      <w:lvlText w:val="•"/>
      <w:lvlJc w:val="left"/>
      <w:pPr>
        <w:tabs>
          <w:tab w:val="num" w:pos="1440"/>
        </w:tabs>
        <w:ind w:left="1440" w:hanging="360"/>
      </w:pPr>
      <w:rPr>
        <w:rFonts w:ascii="Arial" w:hAnsi="Arial" w:hint="default"/>
      </w:rPr>
    </w:lvl>
    <w:lvl w:ilvl="2" w:tplc="6504D67C" w:tentative="1">
      <w:start w:val="1"/>
      <w:numFmt w:val="bullet"/>
      <w:lvlText w:val="•"/>
      <w:lvlJc w:val="left"/>
      <w:pPr>
        <w:tabs>
          <w:tab w:val="num" w:pos="2160"/>
        </w:tabs>
        <w:ind w:left="2160" w:hanging="360"/>
      </w:pPr>
      <w:rPr>
        <w:rFonts w:ascii="Arial" w:hAnsi="Arial" w:hint="default"/>
      </w:rPr>
    </w:lvl>
    <w:lvl w:ilvl="3" w:tplc="D3307FAC" w:tentative="1">
      <w:start w:val="1"/>
      <w:numFmt w:val="bullet"/>
      <w:lvlText w:val="•"/>
      <w:lvlJc w:val="left"/>
      <w:pPr>
        <w:tabs>
          <w:tab w:val="num" w:pos="2880"/>
        </w:tabs>
        <w:ind w:left="2880" w:hanging="360"/>
      </w:pPr>
      <w:rPr>
        <w:rFonts w:ascii="Arial" w:hAnsi="Arial" w:hint="default"/>
      </w:rPr>
    </w:lvl>
    <w:lvl w:ilvl="4" w:tplc="7A824A9E" w:tentative="1">
      <w:start w:val="1"/>
      <w:numFmt w:val="bullet"/>
      <w:lvlText w:val="•"/>
      <w:lvlJc w:val="left"/>
      <w:pPr>
        <w:tabs>
          <w:tab w:val="num" w:pos="3600"/>
        </w:tabs>
        <w:ind w:left="3600" w:hanging="360"/>
      </w:pPr>
      <w:rPr>
        <w:rFonts w:ascii="Arial" w:hAnsi="Arial" w:hint="default"/>
      </w:rPr>
    </w:lvl>
    <w:lvl w:ilvl="5" w:tplc="124411B2" w:tentative="1">
      <w:start w:val="1"/>
      <w:numFmt w:val="bullet"/>
      <w:lvlText w:val="•"/>
      <w:lvlJc w:val="left"/>
      <w:pPr>
        <w:tabs>
          <w:tab w:val="num" w:pos="4320"/>
        </w:tabs>
        <w:ind w:left="4320" w:hanging="360"/>
      </w:pPr>
      <w:rPr>
        <w:rFonts w:ascii="Arial" w:hAnsi="Arial" w:hint="default"/>
      </w:rPr>
    </w:lvl>
    <w:lvl w:ilvl="6" w:tplc="18D06400" w:tentative="1">
      <w:start w:val="1"/>
      <w:numFmt w:val="bullet"/>
      <w:lvlText w:val="•"/>
      <w:lvlJc w:val="left"/>
      <w:pPr>
        <w:tabs>
          <w:tab w:val="num" w:pos="5040"/>
        </w:tabs>
        <w:ind w:left="5040" w:hanging="360"/>
      </w:pPr>
      <w:rPr>
        <w:rFonts w:ascii="Arial" w:hAnsi="Arial" w:hint="default"/>
      </w:rPr>
    </w:lvl>
    <w:lvl w:ilvl="7" w:tplc="CC4E514E" w:tentative="1">
      <w:start w:val="1"/>
      <w:numFmt w:val="bullet"/>
      <w:lvlText w:val="•"/>
      <w:lvlJc w:val="left"/>
      <w:pPr>
        <w:tabs>
          <w:tab w:val="num" w:pos="5760"/>
        </w:tabs>
        <w:ind w:left="5760" w:hanging="360"/>
      </w:pPr>
      <w:rPr>
        <w:rFonts w:ascii="Arial" w:hAnsi="Arial" w:hint="default"/>
      </w:rPr>
    </w:lvl>
    <w:lvl w:ilvl="8" w:tplc="AA1209DC" w:tentative="1">
      <w:start w:val="1"/>
      <w:numFmt w:val="bullet"/>
      <w:lvlText w:val="•"/>
      <w:lvlJc w:val="left"/>
      <w:pPr>
        <w:tabs>
          <w:tab w:val="num" w:pos="6480"/>
        </w:tabs>
        <w:ind w:left="6480" w:hanging="360"/>
      </w:pPr>
      <w:rPr>
        <w:rFonts w:ascii="Arial" w:hAnsi="Arial" w:hint="default"/>
      </w:rPr>
    </w:lvl>
  </w:abstractNum>
  <w:num w:numId="1" w16cid:durableId="1798448828">
    <w:abstractNumId w:val="0"/>
  </w:num>
  <w:num w:numId="2" w16cid:durableId="1630092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BC"/>
    <w:rsid w:val="0002470C"/>
    <w:rsid w:val="000312BC"/>
    <w:rsid w:val="00037D3A"/>
    <w:rsid w:val="000664DC"/>
    <w:rsid w:val="000C3B9F"/>
    <w:rsid w:val="000E440E"/>
    <w:rsid w:val="00121597"/>
    <w:rsid w:val="001B682A"/>
    <w:rsid w:val="00202013"/>
    <w:rsid w:val="002371AB"/>
    <w:rsid w:val="00240602"/>
    <w:rsid w:val="00277C59"/>
    <w:rsid w:val="00314BEC"/>
    <w:rsid w:val="003F1432"/>
    <w:rsid w:val="003F7BB5"/>
    <w:rsid w:val="004570A3"/>
    <w:rsid w:val="004914B0"/>
    <w:rsid w:val="0052503F"/>
    <w:rsid w:val="00534D06"/>
    <w:rsid w:val="00593C85"/>
    <w:rsid w:val="005B45F8"/>
    <w:rsid w:val="0060200B"/>
    <w:rsid w:val="006E42D4"/>
    <w:rsid w:val="0076444B"/>
    <w:rsid w:val="007761BB"/>
    <w:rsid w:val="007E2FBF"/>
    <w:rsid w:val="00834561"/>
    <w:rsid w:val="008B7C54"/>
    <w:rsid w:val="008F2630"/>
    <w:rsid w:val="0093550A"/>
    <w:rsid w:val="009718D0"/>
    <w:rsid w:val="009A5FF7"/>
    <w:rsid w:val="009C6FFA"/>
    <w:rsid w:val="00B159EE"/>
    <w:rsid w:val="00B55905"/>
    <w:rsid w:val="00BC31A3"/>
    <w:rsid w:val="00BD3721"/>
    <w:rsid w:val="00C937FC"/>
    <w:rsid w:val="00CC6B9D"/>
    <w:rsid w:val="00D177F2"/>
    <w:rsid w:val="00DD7676"/>
    <w:rsid w:val="00DE3CA4"/>
    <w:rsid w:val="00ED14BF"/>
    <w:rsid w:val="00EE196E"/>
    <w:rsid w:val="00F56772"/>
    <w:rsid w:val="00F6148F"/>
    <w:rsid w:val="00F94199"/>
    <w:rsid w:val="00FA4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0761E"/>
  <w15:chartTrackingRefBased/>
  <w15:docId w15:val="{94BA6FE3-C5BE-BC46-99ED-079F605BE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312BC"/>
  </w:style>
  <w:style w:type="paragraph" w:styleId="ListParagraph">
    <w:name w:val="List Paragraph"/>
    <w:basedOn w:val="Normal"/>
    <w:uiPriority w:val="34"/>
    <w:qFormat/>
    <w:rsid w:val="00BC31A3"/>
    <w:pPr>
      <w:ind w:left="720"/>
      <w:contextualSpacing/>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BC31A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02013"/>
    <w:rPr>
      <w:color w:val="0563C1" w:themeColor="hyperlink"/>
      <w:u w:val="single"/>
    </w:rPr>
  </w:style>
  <w:style w:type="character" w:styleId="UnresolvedMention">
    <w:name w:val="Unresolved Mention"/>
    <w:basedOn w:val="DefaultParagraphFont"/>
    <w:uiPriority w:val="99"/>
    <w:semiHidden/>
    <w:unhideWhenUsed/>
    <w:rsid w:val="00202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314567">
      <w:bodyDiv w:val="1"/>
      <w:marLeft w:val="0"/>
      <w:marRight w:val="0"/>
      <w:marTop w:val="0"/>
      <w:marBottom w:val="0"/>
      <w:divBdr>
        <w:top w:val="none" w:sz="0" w:space="0" w:color="auto"/>
        <w:left w:val="none" w:sz="0" w:space="0" w:color="auto"/>
        <w:bottom w:val="none" w:sz="0" w:space="0" w:color="auto"/>
        <w:right w:val="none" w:sz="0" w:space="0" w:color="auto"/>
      </w:divBdr>
      <w:divsChild>
        <w:div w:id="136383971">
          <w:marLeft w:val="360"/>
          <w:marRight w:val="0"/>
          <w:marTop w:val="200"/>
          <w:marBottom w:val="0"/>
          <w:divBdr>
            <w:top w:val="none" w:sz="0" w:space="0" w:color="auto"/>
            <w:left w:val="none" w:sz="0" w:space="0" w:color="auto"/>
            <w:bottom w:val="none" w:sz="0" w:space="0" w:color="auto"/>
            <w:right w:val="none" w:sz="0" w:space="0" w:color="auto"/>
          </w:divBdr>
        </w:div>
        <w:div w:id="107312911">
          <w:marLeft w:val="360"/>
          <w:marRight w:val="0"/>
          <w:marTop w:val="200"/>
          <w:marBottom w:val="0"/>
          <w:divBdr>
            <w:top w:val="none" w:sz="0" w:space="0" w:color="auto"/>
            <w:left w:val="none" w:sz="0" w:space="0" w:color="auto"/>
            <w:bottom w:val="none" w:sz="0" w:space="0" w:color="auto"/>
            <w:right w:val="none" w:sz="0" w:space="0" w:color="auto"/>
          </w:divBdr>
        </w:div>
        <w:div w:id="2029212749">
          <w:marLeft w:val="360"/>
          <w:marRight w:val="0"/>
          <w:marTop w:val="200"/>
          <w:marBottom w:val="0"/>
          <w:divBdr>
            <w:top w:val="none" w:sz="0" w:space="0" w:color="auto"/>
            <w:left w:val="none" w:sz="0" w:space="0" w:color="auto"/>
            <w:bottom w:val="none" w:sz="0" w:space="0" w:color="auto"/>
            <w:right w:val="none" w:sz="0" w:space="0" w:color="auto"/>
          </w:divBdr>
        </w:div>
        <w:div w:id="35737276">
          <w:marLeft w:val="360"/>
          <w:marRight w:val="0"/>
          <w:marTop w:val="200"/>
          <w:marBottom w:val="0"/>
          <w:divBdr>
            <w:top w:val="none" w:sz="0" w:space="0" w:color="auto"/>
            <w:left w:val="none" w:sz="0" w:space="0" w:color="auto"/>
            <w:bottom w:val="none" w:sz="0" w:space="0" w:color="auto"/>
            <w:right w:val="none" w:sz="0" w:space="0" w:color="auto"/>
          </w:divBdr>
        </w:div>
      </w:divsChild>
    </w:div>
    <w:div w:id="1629582707">
      <w:bodyDiv w:val="1"/>
      <w:marLeft w:val="0"/>
      <w:marRight w:val="0"/>
      <w:marTop w:val="0"/>
      <w:marBottom w:val="0"/>
      <w:divBdr>
        <w:top w:val="none" w:sz="0" w:space="0" w:color="auto"/>
        <w:left w:val="none" w:sz="0" w:space="0" w:color="auto"/>
        <w:bottom w:val="none" w:sz="0" w:space="0" w:color="auto"/>
        <w:right w:val="none" w:sz="0" w:space="0" w:color="auto"/>
      </w:divBdr>
      <w:divsChild>
        <w:div w:id="614945403">
          <w:marLeft w:val="360"/>
          <w:marRight w:val="0"/>
          <w:marTop w:val="200"/>
          <w:marBottom w:val="0"/>
          <w:divBdr>
            <w:top w:val="none" w:sz="0" w:space="0" w:color="auto"/>
            <w:left w:val="none" w:sz="0" w:space="0" w:color="auto"/>
            <w:bottom w:val="none" w:sz="0" w:space="0" w:color="auto"/>
            <w:right w:val="none" w:sz="0" w:space="0" w:color="auto"/>
          </w:divBdr>
        </w:div>
      </w:divsChild>
    </w:div>
    <w:div w:id="193968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cagobooth.edu/why-booth/stories/milton-friedman-revisited-stigler-center-ebook" TargetMode="External"/><Relationship Id="rId3" Type="http://schemas.openxmlformats.org/officeDocument/2006/relationships/styles" Target="styles.xml"/><Relationship Id="rId7" Type="http://schemas.openxmlformats.org/officeDocument/2006/relationships/hyperlink" Target="https://www.theatlantic.com/ideas/archive/2019/08/milton-friedman-shareholder-wrong/59654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ytimes.com/1970/09/13/archives/a-friedman-doctrine-the-social-responsibility-of-business-is-to.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rbes.com/advisor/investing/milton-friedman-social-responsibility-of-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5E529-07B5-0347-B50E-CF8065064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4</Pages>
  <Words>741</Words>
  <Characters>4228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Poole (2318343)</dc:creator>
  <cp:keywords/>
  <dc:description/>
  <cp:lastModifiedBy>Shauna Poole (2318343)</cp:lastModifiedBy>
  <cp:revision>42</cp:revision>
  <cp:lastPrinted>2023-12-11T07:48:00Z</cp:lastPrinted>
  <dcterms:created xsi:type="dcterms:W3CDTF">2023-12-10T17:45:00Z</dcterms:created>
  <dcterms:modified xsi:type="dcterms:W3CDTF">2023-12-11T17:27:00Z</dcterms:modified>
</cp:coreProperties>
</file>