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AE46F" w14:textId="77777777" w:rsidR="00A1567D" w:rsidRDefault="00F56532" w:rsidP="00A1567D">
      <w:pPr>
        <w:pStyle w:val="Title"/>
        <w:jc w:val="center"/>
      </w:pPr>
      <w:r w:rsidRPr="00A1567D">
        <w:rPr>
          <w:noProof/>
        </w:rPr>
        <w:drawing>
          <wp:inline distT="0" distB="0" distL="0" distR="0" wp14:anchorId="32D33B3D" wp14:editId="6C946368">
            <wp:extent cx="2999756" cy="1163782"/>
            <wp:effectExtent l="19050" t="0" r="0" b="0"/>
            <wp:docPr id="1" name="Picture 1" descr="Wales-TSD-1.jpg"/>
            <wp:cNvGraphicFramePr/>
            <a:graphic xmlns:a="http://schemas.openxmlformats.org/drawingml/2006/main">
              <a:graphicData uri="http://schemas.openxmlformats.org/drawingml/2006/picture">
                <pic:pic xmlns:pic="http://schemas.openxmlformats.org/drawingml/2006/picture">
                  <pic:nvPicPr>
                    <pic:cNvPr id="1" name="Picture 4" descr="Wales-TSD-1.jpg"/>
                    <pic:cNvPicPr>
                      <a:picLocks noChangeAspect="1"/>
                    </pic:cNvPicPr>
                  </pic:nvPicPr>
                  <pic:blipFill>
                    <a:blip r:embed="rId8" cstate="print"/>
                    <a:stretch>
                      <a:fillRect/>
                    </a:stretch>
                  </pic:blipFill>
                  <pic:spPr>
                    <a:xfrm>
                      <a:off x="0" y="0"/>
                      <a:ext cx="2997002" cy="1162714"/>
                    </a:xfrm>
                    <a:prstGeom prst="rect">
                      <a:avLst/>
                    </a:prstGeom>
                  </pic:spPr>
                </pic:pic>
              </a:graphicData>
            </a:graphic>
          </wp:inline>
        </w:drawing>
      </w:r>
    </w:p>
    <w:p w14:paraId="53EA2CCC" w14:textId="77777777" w:rsidR="0083073D" w:rsidRDefault="00F56532" w:rsidP="00A1567D">
      <w:pPr>
        <w:pStyle w:val="Title"/>
        <w:jc w:val="center"/>
      </w:pPr>
      <w:r>
        <w:t>PROBLEM-SOLVING AND DECISION MAKING</w:t>
      </w:r>
    </w:p>
    <w:p w14:paraId="59C569F9" w14:textId="77777777" w:rsidR="00A1567D" w:rsidRDefault="00A1567D" w:rsidP="00A1567D">
      <w:pPr>
        <w:jc w:val="center"/>
        <w:rPr>
          <w:b/>
        </w:rPr>
      </w:pPr>
    </w:p>
    <w:p w14:paraId="057F5A77" w14:textId="77777777" w:rsidR="00A1567D" w:rsidRDefault="00A1567D" w:rsidP="00A1567D">
      <w:pPr>
        <w:jc w:val="center"/>
        <w:rPr>
          <w:b/>
        </w:rPr>
      </w:pPr>
    </w:p>
    <w:p w14:paraId="01BE3504" w14:textId="522ACCA2" w:rsidR="00A1567D" w:rsidRPr="00A1567D" w:rsidRDefault="00F56532" w:rsidP="00A1567D">
      <w:pPr>
        <w:jc w:val="center"/>
        <w:rPr>
          <w:b/>
        </w:rPr>
      </w:pPr>
      <w:r w:rsidRPr="00A1567D">
        <w:rPr>
          <w:b/>
        </w:rPr>
        <w:t xml:space="preserve">STUDENT </w:t>
      </w:r>
      <w:proofErr w:type="spellStart"/>
      <w:proofErr w:type="gramStart"/>
      <w:r w:rsidRPr="00A1567D">
        <w:rPr>
          <w:b/>
        </w:rPr>
        <w:t>NAME:</w:t>
      </w:r>
      <w:r w:rsidR="00C91AC7">
        <w:rPr>
          <w:b/>
        </w:rPr>
        <w:t>Galeru</w:t>
      </w:r>
      <w:proofErr w:type="spellEnd"/>
      <w:proofErr w:type="gramEnd"/>
      <w:r w:rsidR="00C91AC7">
        <w:rPr>
          <w:b/>
        </w:rPr>
        <w:t xml:space="preserve"> Izabela-Mihaela</w:t>
      </w:r>
    </w:p>
    <w:p w14:paraId="79048D40" w14:textId="63721A0B" w:rsidR="00A1567D" w:rsidRPr="00A1567D" w:rsidRDefault="00F56532" w:rsidP="00A1567D">
      <w:pPr>
        <w:jc w:val="center"/>
        <w:rPr>
          <w:b/>
        </w:rPr>
      </w:pPr>
      <w:r w:rsidRPr="00A1567D">
        <w:rPr>
          <w:b/>
        </w:rPr>
        <w:t>STUDENT ID:</w:t>
      </w:r>
      <w:r w:rsidR="00C91AC7">
        <w:rPr>
          <w:b/>
        </w:rPr>
        <w:t>2107607</w:t>
      </w:r>
    </w:p>
    <w:p w14:paraId="3EABD64D" w14:textId="77777777" w:rsidR="00A1567D" w:rsidRPr="00A1567D" w:rsidRDefault="00A1567D" w:rsidP="00A1567D"/>
    <w:p w14:paraId="614910BA" w14:textId="77777777" w:rsidR="00A1567D" w:rsidRDefault="00F56532">
      <w:r>
        <w:br w:type="page"/>
      </w:r>
    </w:p>
    <w:sdt>
      <w:sdtPr>
        <w:rPr>
          <w:rFonts w:asciiTheme="minorHAnsi" w:eastAsiaTheme="minorEastAsia" w:hAnsiTheme="minorHAnsi" w:cstheme="minorBidi"/>
          <w:b w:val="0"/>
          <w:bCs w:val="0"/>
          <w:color w:val="auto"/>
          <w:sz w:val="22"/>
          <w:szCs w:val="22"/>
        </w:rPr>
        <w:id w:val="88389111"/>
        <w:docPartObj>
          <w:docPartGallery w:val="Table of Contents"/>
          <w:docPartUnique/>
        </w:docPartObj>
      </w:sdtPr>
      <w:sdtEndPr/>
      <w:sdtContent>
        <w:p w14:paraId="4B1397B8" w14:textId="77777777" w:rsidR="00DF0962" w:rsidRDefault="00F56532">
          <w:pPr>
            <w:pStyle w:val="TOCHeading"/>
          </w:pPr>
          <w:r>
            <w:t>Table of Contents</w:t>
          </w:r>
        </w:p>
        <w:p w14:paraId="49B05A1D" w14:textId="77777777" w:rsidR="00DF0962" w:rsidRDefault="00D56E5A">
          <w:pPr>
            <w:pStyle w:val="TOC1"/>
            <w:tabs>
              <w:tab w:val="right" w:leader="dot" w:pos="9350"/>
            </w:tabs>
            <w:rPr>
              <w:noProof/>
            </w:rPr>
          </w:pPr>
          <w:r>
            <w:fldChar w:fldCharType="begin"/>
          </w:r>
          <w:r w:rsidR="00F56532">
            <w:instrText xml:space="preserve"> TOC \o "1-3" \h \z \u </w:instrText>
          </w:r>
          <w:r>
            <w:fldChar w:fldCharType="separate"/>
          </w:r>
          <w:hyperlink w:anchor="_Toc98536792" w:history="1">
            <w:r w:rsidR="00F56532" w:rsidRPr="00E972AF">
              <w:rPr>
                <w:rStyle w:val="Hyperlink"/>
                <w:rFonts w:ascii="Arial" w:hAnsi="Arial" w:cs="Arial"/>
                <w:noProof/>
              </w:rPr>
              <w:t>TABLE OF FIGURES</w:t>
            </w:r>
            <w:r w:rsidR="00F56532">
              <w:rPr>
                <w:noProof/>
                <w:webHidden/>
              </w:rPr>
              <w:tab/>
            </w:r>
            <w:r>
              <w:rPr>
                <w:noProof/>
                <w:webHidden/>
              </w:rPr>
              <w:fldChar w:fldCharType="begin"/>
            </w:r>
            <w:r w:rsidR="00F56532">
              <w:rPr>
                <w:noProof/>
                <w:webHidden/>
              </w:rPr>
              <w:instrText xml:space="preserve"> PAGEREF _Toc98536792 \h </w:instrText>
            </w:r>
            <w:r>
              <w:rPr>
                <w:noProof/>
                <w:webHidden/>
              </w:rPr>
            </w:r>
            <w:r>
              <w:rPr>
                <w:noProof/>
                <w:webHidden/>
              </w:rPr>
              <w:fldChar w:fldCharType="separate"/>
            </w:r>
            <w:r w:rsidR="00F56532">
              <w:rPr>
                <w:noProof/>
                <w:webHidden/>
              </w:rPr>
              <w:t>3</w:t>
            </w:r>
            <w:r>
              <w:rPr>
                <w:noProof/>
                <w:webHidden/>
              </w:rPr>
              <w:fldChar w:fldCharType="end"/>
            </w:r>
          </w:hyperlink>
        </w:p>
        <w:p w14:paraId="0D7DF66F" w14:textId="77777777" w:rsidR="00DF0962" w:rsidRDefault="00B6168B">
          <w:pPr>
            <w:pStyle w:val="TOC1"/>
            <w:tabs>
              <w:tab w:val="right" w:leader="dot" w:pos="9350"/>
            </w:tabs>
            <w:rPr>
              <w:noProof/>
            </w:rPr>
          </w:pPr>
          <w:hyperlink w:anchor="_Toc98536793" w:history="1">
            <w:r w:rsidR="00F56532" w:rsidRPr="00E972AF">
              <w:rPr>
                <w:rStyle w:val="Hyperlink"/>
                <w:rFonts w:ascii="Arial" w:hAnsi="Arial" w:cs="Arial"/>
                <w:noProof/>
              </w:rPr>
              <w:t>INTRODUCTION</w:t>
            </w:r>
            <w:r w:rsidR="00F56532">
              <w:rPr>
                <w:noProof/>
                <w:webHidden/>
              </w:rPr>
              <w:tab/>
            </w:r>
            <w:r w:rsidR="00D56E5A">
              <w:rPr>
                <w:noProof/>
                <w:webHidden/>
              </w:rPr>
              <w:fldChar w:fldCharType="begin"/>
            </w:r>
            <w:r w:rsidR="00F56532">
              <w:rPr>
                <w:noProof/>
                <w:webHidden/>
              </w:rPr>
              <w:instrText xml:space="preserve"> PAGEREF _Toc98536793 \h </w:instrText>
            </w:r>
            <w:r w:rsidR="00D56E5A">
              <w:rPr>
                <w:noProof/>
                <w:webHidden/>
              </w:rPr>
            </w:r>
            <w:r w:rsidR="00D56E5A">
              <w:rPr>
                <w:noProof/>
                <w:webHidden/>
              </w:rPr>
              <w:fldChar w:fldCharType="separate"/>
            </w:r>
            <w:r w:rsidR="00F56532">
              <w:rPr>
                <w:noProof/>
                <w:webHidden/>
              </w:rPr>
              <w:t>4</w:t>
            </w:r>
            <w:r w:rsidR="00D56E5A">
              <w:rPr>
                <w:noProof/>
                <w:webHidden/>
              </w:rPr>
              <w:fldChar w:fldCharType="end"/>
            </w:r>
          </w:hyperlink>
        </w:p>
        <w:p w14:paraId="3463C961" w14:textId="77777777" w:rsidR="00DF0962" w:rsidRDefault="00B6168B">
          <w:pPr>
            <w:pStyle w:val="TOC1"/>
            <w:tabs>
              <w:tab w:val="right" w:leader="dot" w:pos="9350"/>
            </w:tabs>
            <w:rPr>
              <w:noProof/>
            </w:rPr>
          </w:pPr>
          <w:hyperlink w:anchor="_Toc98536794" w:history="1">
            <w:r w:rsidR="00F56532" w:rsidRPr="00E972AF">
              <w:rPr>
                <w:rStyle w:val="Hyperlink"/>
                <w:rFonts w:ascii="Arial" w:hAnsi="Arial" w:cs="Arial"/>
                <w:noProof/>
              </w:rPr>
              <w:t>COMPLEX ISSUE OF STAFF ABSENTEEISM</w:t>
            </w:r>
            <w:r w:rsidR="00F56532">
              <w:rPr>
                <w:noProof/>
                <w:webHidden/>
              </w:rPr>
              <w:tab/>
            </w:r>
            <w:r w:rsidR="00D56E5A">
              <w:rPr>
                <w:noProof/>
                <w:webHidden/>
              </w:rPr>
              <w:fldChar w:fldCharType="begin"/>
            </w:r>
            <w:r w:rsidR="00F56532">
              <w:rPr>
                <w:noProof/>
                <w:webHidden/>
              </w:rPr>
              <w:instrText xml:space="preserve"> PAGEREF _Toc98536794 \h </w:instrText>
            </w:r>
            <w:r w:rsidR="00D56E5A">
              <w:rPr>
                <w:noProof/>
                <w:webHidden/>
              </w:rPr>
            </w:r>
            <w:r w:rsidR="00D56E5A">
              <w:rPr>
                <w:noProof/>
                <w:webHidden/>
              </w:rPr>
              <w:fldChar w:fldCharType="separate"/>
            </w:r>
            <w:r w:rsidR="00F56532">
              <w:rPr>
                <w:noProof/>
                <w:webHidden/>
              </w:rPr>
              <w:t>5</w:t>
            </w:r>
            <w:r w:rsidR="00D56E5A">
              <w:rPr>
                <w:noProof/>
                <w:webHidden/>
              </w:rPr>
              <w:fldChar w:fldCharType="end"/>
            </w:r>
          </w:hyperlink>
        </w:p>
        <w:p w14:paraId="73316BE5" w14:textId="77777777" w:rsidR="00DF0962" w:rsidRDefault="00B6168B">
          <w:pPr>
            <w:pStyle w:val="TOC1"/>
            <w:tabs>
              <w:tab w:val="right" w:leader="dot" w:pos="9350"/>
            </w:tabs>
            <w:rPr>
              <w:noProof/>
            </w:rPr>
          </w:pPr>
          <w:hyperlink w:anchor="_Toc98536795" w:history="1">
            <w:r w:rsidR="00F56532" w:rsidRPr="00E972AF">
              <w:rPr>
                <w:rStyle w:val="Hyperlink"/>
                <w:rFonts w:ascii="Arial" w:hAnsi="Arial" w:cs="Arial"/>
                <w:noProof/>
              </w:rPr>
              <w:t>IMPACT OF STAFF ABSENTEEISM ON EMPLOYEES</w:t>
            </w:r>
            <w:r w:rsidR="00F56532">
              <w:rPr>
                <w:noProof/>
                <w:webHidden/>
              </w:rPr>
              <w:tab/>
            </w:r>
            <w:r w:rsidR="00D56E5A">
              <w:rPr>
                <w:noProof/>
                <w:webHidden/>
              </w:rPr>
              <w:fldChar w:fldCharType="begin"/>
            </w:r>
            <w:r w:rsidR="00F56532">
              <w:rPr>
                <w:noProof/>
                <w:webHidden/>
              </w:rPr>
              <w:instrText xml:space="preserve"> PAGEREF _Toc98536795 \h </w:instrText>
            </w:r>
            <w:r w:rsidR="00D56E5A">
              <w:rPr>
                <w:noProof/>
                <w:webHidden/>
              </w:rPr>
            </w:r>
            <w:r w:rsidR="00D56E5A">
              <w:rPr>
                <w:noProof/>
                <w:webHidden/>
              </w:rPr>
              <w:fldChar w:fldCharType="separate"/>
            </w:r>
            <w:r w:rsidR="00F56532">
              <w:rPr>
                <w:noProof/>
                <w:webHidden/>
              </w:rPr>
              <w:t>6</w:t>
            </w:r>
            <w:r w:rsidR="00D56E5A">
              <w:rPr>
                <w:noProof/>
                <w:webHidden/>
              </w:rPr>
              <w:fldChar w:fldCharType="end"/>
            </w:r>
          </w:hyperlink>
        </w:p>
        <w:p w14:paraId="4A053257" w14:textId="77777777" w:rsidR="00DF0962" w:rsidRDefault="00B6168B">
          <w:pPr>
            <w:pStyle w:val="TOC1"/>
            <w:tabs>
              <w:tab w:val="right" w:leader="dot" w:pos="9350"/>
            </w:tabs>
            <w:rPr>
              <w:noProof/>
            </w:rPr>
          </w:pPr>
          <w:hyperlink w:anchor="_Toc98536796" w:history="1">
            <w:r w:rsidR="00F56532" w:rsidRPr="00E972AF">
              <w:rPr>
                <w:rStyle w:val="Hyperlink"/>
                <w:rFonts w:ascii="Arial" w:hAnsi="Arial" w:cs="Arial"/>
                <w:noProof/>
              </w:rPr>
              <w:t>IMPACT OF STAFF ABSENTEEISM ON ORGANISATION</w:t>
            </w:r>
            <w:r w:rsidR="00F56532">
              <w:rPr>
                <w:noProof/>
                <w:webHidden/>
              </w:rPr>
              <w:tab/>
            </w:r>
            <w:r w:rsidR="00D56E5A">
              <w:rPr>
                <w:noProof/>
                <w:webHidden/>
              </w:rPr>
              <w:fldChar w:fldCharType="begin"/>
            </w:r>
            <w:r w:rsidR="00F56532">
              <w:rPr>
                <w:noProof/>
                <w:webHidden/>
              </w:rPr>
              <w:instrText xml:space="preserve"> PAGEREF _Toc98536796 \h </w:instrText>
            </w:r>
            <w:r w:rsidR="00D56E5A">
              <w:rPr>
                <w:noProof/>
                <w:webHidden/>
              </w:rPr>
            </w:r>
            <w:r w:rsidR="00D56E5A">
              <w:rPr>
                <w:noProof/>
                <w:webHidden/>
              </w:rPr>
              <w:fldChar w:fldCharType="separate"/>
            </w:r>
            <w:r w:rsidR="00F56532">
              <w:rPr>
                <w:noProof/>
                <w:webHidden/>
              </w:rPr>
              <w:t>8</w:t>
            </w:r>
            <w:r w:rsidR="00D56E5A">
              <w:rPr>
                <w:noProof/>
                <w:webHidden/>
              </w:rPr>
              <w:fldChar w:fldCharType="end"/>
            </w:r>
          </w:hyperlink>
        </w:p>
        <w:p w14:paraId="44692113" w14:textId="77777777" w:rsidR="00DF0962" w:rsidRDefault="00B6168B">
          <w:pPr>
            <w:pStyle w:val="TOC1"/>
            <w:tabs>
              <w:tab w:val="right" w:leader="dot" w:pos="9350"/>
            </w:tabs>
            <w:rPr>
              <w:noProof/>
            </w:rPr>
          </w:pPr>
          <w:hyperlink w:anchor="_Toc98536797" w:history="1">
            <w:r w:rsidR="00F56532" w:rsidRPr="00E972AF">
              <w:rPr>
                <w:rStyle w:val="Hyperlink"/>
                <w:rFonts w:ascii="Arial" w:hAnsi="Arial" w:cs="Arial"/>
                <w:noProof/>
              </w:rPr>
              <w:t>PESTEL ANALYSIS</w:t>
            </w:r>
            <w:r w:rsidR="00F56532">
              <w:rPr>
                <w:noProof/>
                <w:webHidden/>
              </w:rPr>
              <w:tab/>
            </w:r>
            <w:r w:rsidR="00D56E5A">
              <w:rPr>
                <w:noProof/>
                <w:webHidden/>
              </w:rPr>
              <w:fldChar w:fldCharType="begin"/>
            </w:r>
            <w:r w:rsidR="00F56532">
              <w:rPr>
                <w:noProof/>
                <w:webHidden/>
              </w:rPr>
              <w:instrText xml:space="preserve"> PAGEREF _Toc98536797 \h </w:instrText>
            </w:r>
            <w:r w:rsidR="00D56E5A">
              <w:rPr>
                <w:noProof/>
                <w:webHidden/>
              </w:rPr>
            </w:r>
            <w:r w:rsidR="00D56E5A">
              <w:rPr>
                <w:noProof/>
                <w:webHidden/>
              </w:rPr>
              <w:fldChar w:fldCharType="separate"/>
            </w:r>
            <w:r w:rsidR="00F56532">
              <w:rPr>
                <w:noProof/>
                <w:webHidden/>
              </w:rPr>
              <w:t>10</w:t>
            </w:r>
            <w:r w:rsidR="00D56E5A">
              <w:rPr>
                <w:noProof/>
                <w:webHidden/>
              </w:rPr>
              <w:fldChar w:fldCharType="end"/>
            </w:r>
          </w:hyperlink>
        </w:p>
        <w:p w14:paraId="1026BE35" w14:textId="77777777" w:rsidR="00DF0962" w:rsidRDefault="00B6168B">
          <w:pPr>
            <w:pStyle w:val="TOC1"/>
            <w:tabs>
              <w:tab w:val="right" w:leader="dot" w:pos="9350"/>
            </w:tabs>
            <w:rPr>
              <w:noProof/>
            </w:rPr>
          </w:pPr>
          <w:hyperlink w:anchor="_Toc98536798" w:history="1">
            <w:r w:rsidR="00F56532" w:rsidRPr="00E972AF">
              <w:rPr>
                <w:rStyle w:val="Hyperlink"/>
                <w:rFonts w:ascii="Arial" w:hAnsi="Arial" w:cs="Arial"/>
                <w:noProof/>
              </w:rPr>
              <w:t>CAUSE ANALYSIS</w:t>
            </w:r>
            <w:r w:rsidR="00F56532">
              <w:rPr>
                <w:noProof/>
                <w:webHidden/>
              </w:rPr>
              <w:tab/>
            </w:r>
            <w:r w:rsidR="00D56E5A">
              <w:rPr>
                <w:noProof/>
                <w:webHidden/>
              </w:rPr>
              <w:fldChar w:fldCharType="begin"/>
            </w:r>
            <w:r w:rsidR="00F56532">
              <w:rPr>
                <w:noProof/>
                <w:webHidden/>
              </w:rPr>
              <w:instrText xml:space="preserve"> PAGEREF _Toc98536798 \h </w:instrText>
            </w:r>
            <w:r w:rsidR="00D56E5A">
              <w:rPr>
                <w:noProof/>
                <w:webHidden/>
              </w:rPr>
            </w:r>
            <w:r w:rsidR="00D56E5A">
              <w:rPr>
                <w:noProof/>
                <w:webHidden/>
              </w:rPr>
              <w:fldChar w:fldCharType="separate"/>
            </w:r>
            <w:r w:rsidR="00F56532">
              <w:rPr>
                <w:noProof/>
                <w:webHidden/>
              </w:rPr>
              <w:t>12</w:t>
            </w:r>
            <w:r w:rsidR="00D56E5A">
              <w:rPr>
                <w:noProof/>
                <w:webHidden/>
              </w:rPr>
              <w:fldChar w:fldCharType="end"/>
            </w:r>
          </w:hyperlink>
        </w:p>
        <w:p w14:paraId="395BA4BC" w14:textId="77777777" w:rsidR="00DF0962" w:rsidRDefault="00B6168B">
          <w:pPr>
            <w:pStyle w:val="TOC1"/>
            <w:tabs>
              <w:tab w:val="right" w:leader="dot" w:pos="9350"/>
            </w:tabs>
            <w:rPr>
              <w:noProof/>
            </w:rPr>
          </w:pPr>
          <w:hyperlink w:anchor="_Toc98536799" w:history="1">
            <w:r w:rsidR="00F56532" w:rsidRPr="00E972AF">
              <w:rPr>
                <w:rStyle w:val="Hyperlink"/>
                <w:rFonts w:ascii="Arial" w:hAnsi="Arial" w:cs="Arial"/>
                <w:noProof/>
              </w:rPr>
              <w:t>EFFECT ANALYSIS</w:t>
            </w:r>
            <w:r w:rsidR="00F56532">
              <w:rPr>
                <w:noProof/>
                <w:webHidden/>
              </w:rPr>
              <w:tab/>
            </w:r>
            <w:r w:rsidR="00D56E5A">
              <w:rPr>
                <w:noProof/>
                <w:webHidden/>
              </w:rPr>
              <w:fldChar w:fldCharType="begin"/>
            </w:r>
            <w:r w:rsidR="00F56532">
              <w:rPr>
                <w:noProof/>
                <w:webHidden/>
              </w:rPr>
              <w:instrText xml:space="preserve"> PAGEREF _Toc98536799 \h </w:instrText>
            </w:r>
            <w:r w:rsidR="00D56E5A">
              <w:rPr>
                <w:noProof/>
                <w:webHidden/>
              </w:rPr>
            </w:r>
            <w:r w:rsidR="00D56E5A">
              <w:rPr>
                <w:noProof/>
                <w:webHidden/>
              </w:rPr>
              <w:fldChar w:fldCharType="separate"/>
            </w:r>
            <w:r w:rsidR="00F56532">
              <w:rPr>
                <w:noProof/>
                <w:webHidden/>
              </w:rPr>
              <w:t>13</w:t>
            </w:r>
            <w:r w:rsidR="00D56E5A">
              <w:rPr>
                <w:noProof/>
                <w:webHidden/>
              </w:rPr>
              <w:fldChar w:fldCharType="end"/>
            </w:r>
          </w:hyperlink>
        </w:p>
        <w:p w14:paraId="0BCBA3F4" w14:textId="77777777" w:rsidR="00DF0962" w:rsidRDefault="00B6168B">
          <w:pPr>
            <w:pStyle w:val="TOC1"/>
            <w:tabs>
              <w:tab w:val="right" w:leader="dot" w:pos="9350"/>
            </w:tabs>
            <w:rPr>
              <w:noProof/>
            </w:rPr>
          </w:pPr>
          <w:hyperlink w:anchor="_Toc98536800" w:history="1">
            <w:r w:rsidR="00F56532" w:rsidRPr="00E972AF">
              <w:rPr>
                <w:rStyle w:val="Hyperlink"/>
                <w:rFonts w:ascii="Arial" w:hAnsi="Arial" w:cs="Arial"/>
                <w:noProof/>
              </w:rPr>
              <w:t>SOLUTIONS FOR THE COMPANY</w:t>
            </w:r>
            <w:r w:rsidR="00F56532">
              <w:rPr>
                <w:noProof/>
                <w:webHidden/>
              </w:rPr>
              <w:tab/>
            </w:r>
            <w:r w:rsidR="00D56E5A">
              <w:rPr>
                <w:noProof/>
                <w:webHidden/>
              </w:rPr>
              <w:fldChar w:fldCharType="begin"/>
            </w:r>
            <w:r w:rsidR="00F56532">
              <w:rPr>
                <w:noProof/>
                <w:webHidden/>
              </w:rPr>
              <w:instrText xml:space="preserve"> PAGEREF _Toc98536800 \h </w:instrText>
            </w:r>
            <w:r w:rsidR="00D56E5A">
              <w:rPr>
                <w:noProof/>
                <w:webHidden/>
              </w:rPr>
            </w:r>
            <w:r w:rsidR="00D56E5A">
              <w:rPr>
                <w:noProof/>
                <w:webHidden/>
              </w:rPr>
              <w:fldChar w:fldCharType="separate"/>
            </w:r>
            <w:r w:rsidR="00F56532">
              <w:rPr>
                <w:noProof/>
                <w:webHidden/>
              </w:rPr>
              <w:t>14</w:t>
            </w:r>
            <w:r w:rsidR="00D56E5A">
              <w:rPr>
                <w:noProof/>
                <w:webHidden/>
              </w:rPr>
              <w:fldChar w:fldCharType="end"/>
            </w:r>
          </w:hyperlink>
        </w:p>
        <w:p w14:paraId="1E5D9173" w14:textId="77777777" w:rsidR="00DF0962" w:rsidRDefault="00B6168B">
          <w:pPr>
            <w:pStyle w:val="TOC1"/>
            <w:tabs>
              <w:tab w:val="right" w:leader="dot" w:pos="9350"/>
            </w:tabs>
            <w:rPr>
              <w:noProof/>
            </w:rPr>
          </w:pPr>
          <w:hyperlink w:anchor="_Toc98536801" w:history="1">
            <w:r w:rsidR="00F56532" w:rsidRPr="00E972AF">
              <w:rPr>
                <w:rStyle w:val="Hyperlink"/>
                <w:rFonts w:ascii="Arial" w:hAnsi="Arial" w:cs="Arial"/>
                <w:noProof/>
              </w:rPr>
              <w:t>IMPLEMENT THE DECISION</w:t>
            </w:r>
            <w:r w:rsidR="00F56532">
              <w:rPr>
                <w:noProof/>
                <w:webHidden/>
              </w:rPr>
              <w:tab/>
            </w:r>
            <w:r w:rsidR="00D56E5A">
              <w:rPr>
                <w:noProof/>
                <w:webHidden/>
              </w:rPr>
              <w:fldChar w:fldCharType="begin"/>
            </w:r>
            <w:r w:rsidR="00F56532">
              <w:rPr>
                <w:noProof/>
                <w:webHidden/>
              </w:rPr>
              <w:instrText xml:space="preserve"> PAGEREF _Toc98536801 \h </w:instrText>
            </w:r>
            <w:r w:rsidR="00D56E5A">
              <w:rPr>
                <w:noProof/>
                <w:webHidden/>
              </w:rPr>
            </w:r>
            <w:r w:rsidR="00D56E5A">
              <w:rPr>
                <w:noProof/>
                <w:webHidden/>
              </w:rPr>
              <w:fldChar w:fldCharType="separate"/>
            </w:r>
            <w:r w:rsidR="00F56532">
              <w:rPr>
                <w:noProof/>
                <w:webHidden/>
              </w:rPr>
              <w:t>16</w:t>
            </w:r>
            <w:r w:rsidR="00D56E5A">
              <w:rPr>
                <w:noProof/>
                <w:webHidden/>
              </w:rPr>
              <w:fldChar w:fldCharType="end"/>
            </w:r>
          </w:hyperlink>
        </w:p>
        <w:p w14:paraId="06A19909" w14:textId="77777777" w:rsidR="00DF0962" w:rsidRDefault="00B6168B">
          <w:pPr>
            <w:pStyle w:val="TOC1"/>
            <w:tabs>
              <w:tab w:val="right" w:leader="dot" w:pos="9350"/>
            </w:tabs>
            <w:rPr>
              <w:noProof/>
            </w:rPr>
          </w:pPr>
          <w:hyperlink w:anchor="_Toc98536802" w:history="1">
            <w:r w:rsidR="00F56532" w:rsidRPr="00E972AF">
              <w:rPr>
                <w:rStyle w:val="Hyperlink"/>
                <w:rFonts w:ascii="Arial" w:hAnsi="Arial" w:cs="Arial"/>
                <w:noProof/>
              </w:rPr>
              <w:t>SUCCESS INDICATORS TO MEASURE THE EFFECTIVENESS OF YOUR DECISION</w:t>
            </w:r>
            <w:r w:rsidR="00F56532">
              <w:rPr>
                <w:noProof/>
                <w:webHidden/>
              </w:rPr>
              <w:tab/>
            </w:r>
            <w:r w:rsidR="00D56E5A">
              <w:rPr>
                <w:noProof/>
                <w:webHidden/>
              </w:rPr>
              <w:fldChar w:fldCharType="begin"/>
            </w:r>
            <w:r w:rsidR="00F56532">
              <w:rPr>
                <w:noProof/>
                <w:webHidden/>
              </w:rPr>
              <w:instrText xml:space="preserve"> PAGEREF _Toc98536802 \h </w:instrText>
            </w:r>
            <w:r w:rsidR="00D56E5A">
              <w:rPr>
                <w:noProof/>
                <w:webHidden/>
              </w:rPr>
            </w:r>
            <w:r w:rsidR="00D56E5A">
              <w:rPr>
                <w:noProof/>
                <w:webHidden/>
              </w:rPr>
              <w:fldChar w:fldCharType="separate"/>
            </w:r>
            <w:r w:rsidR="00F56532">
              <w:rPr>
                <w:noProof/>
                <w:webHidden/>
              </w:rPr>
              <w:t>17</w:t>
            </w:r>
            <w:r w:rsidR="00D56E5A">
              <w:rPr>
                <w:noProof/>
                <w:webHidden/>
              </w:rPr>
              <w:fldChar w:fldCharType="end"/>
            </w:r>
          </w:hyperlink>
        </w:p>
        <w:p w14:paraId="0078A0DA" w14:textId="77777777" w:rsidR="00DF0962" w:rsidRDefault="00B6168B">
          <w:pPr>
            <w:pStyle w:val="TOC1"/>
            <w:tabs>
              <w:tab w:val="right" w:leader="dot" w:pos="9350"/>
            </w:tabs>
            <w:rPr>
              <w:noProof/>
            </w:rPr>
          </w:pPr>
          <w:hyperlink w:anchor="_Toc98536803" w:history="1">
            <w:r w:rsidR="00F56532" w:rsidRPr="00E972AF">
              <w:rPr>
                <w:rStyle w:val="Hyperlink"/>
                <w:rFonts w:ascii="Arial" w:hAnsi="Arial" w:cs="Arial"/>
                <w:noProof/>
              </w:rPr>
              <w:t>CONCLUSION</w:t>
            </w:r>
            <w:r w:rsidR="00F56532">
              <w:rPr>
                <w:noProof/>
                <w:webHidden/>
              </w:rPr>
              <w:tab/>
            </w:r>
            <w:r w:rsidR="00D56E5A">
              <w:rPr>
                <w:noProof/>
                <w:webHidden/>
              </w:rPr>
              <w:fldChar w:fldCharType="begin"/>
            </w:r>
            <w:r w:rsidR="00F56532">
              <w:rPr>
                <w:noProof/>
                <w:webHidden/>
              </w:rPr>
              <w:instrText xml:space="preserve"> PAGEREF _Toc98536803 \h </w:instrText>
            </w:r>
            <w:r w:rsidR="00D56E5A">
              <w:rPr>
                <w:noProof/>
                <w:webHidden/>
              </w:rPr>
            </w:r>
            <w:r w:rsidR="00D56E5A">
              <w:rPr>
                <w:noProof/>
                <w:webHidden/>
              </w:rPr>
              <w:fldChar w:fldCharType="separate"/>
            </w:r>
            <w:r w:rsidR="00F56532">
              <w:rPr>
                <w:noProof/>
                <w:webHidden/>
              </w:rPr>
              <w:t>18</w:t>
            </w:r>
            <w:r w:rsidR="00D56E5A">
              <w:rPr>
                <w:noProof/>
                <w:webHidden/>
              </w:rPr>
              <w:fldChar w:fldCharType="end"/>
            </w:r>
          </w:hyperlink>
        </w:p>
        <w:p w14:paraId="2EBF6F9D" w14:textId="77777777" w:rsidR="00DF0962" w:rsidRDefault="00B6168B">
          <w:pPr>
            <w:pStyle w:val="TOC1"/>
            <w:tabs>
              <w:tab w:val="right" w:leader="dot" w:pos="9350"/>
            </w:tabs>
            <w:rPr>
              <w:noProof/>
            </w:rPr>
          </w:pPr>
          <w:hyperlink w:anchor="_Toc98536804" w:history="1">
            <w:r w:rsidR="00F56532" w:rsidRPr="00E972AF">
              <w:rPr>
                <w:rStyle w:val="Hyperlink"/>
                <w:rFonts w:ascii="Arial" w:hAnsi="Arial" w:cs="Arial"/>
                <w:noProof/>
              </w:rPr>
              <w:t>REFERENCES</w:t>
            </w:r>
            <w:r w:rsidR="00F56532">
              <w:rPr>
                <w:noProof/>
                <w:webHidden/>
              </w:rPr>
              <w:tab/>
            </w:r>
            <w:r w:rsidR="00D56E5A">
              <w:rPr>
                <w:noProof/>
                <w:webHidden/>
              </w:rPr>
              <w:fldChar w:fldCharType="begin"/>
            </w:r>
            <w:r w:rsidR="00F56532">
              <w:rPr>
                <w:noProof/>
                <w:webHidden/>
              </w:rPr>
              <w:instrText xml:space="preserve"> PAGEREF _Toc98536804 \h </w:instrText>
            </w:r>
            <w:r w:rsidR="00D56E5A">
              <w:rPr>
                <w:noProof/>
                <w:webHidden/>
              </w:rPr>
            </w:r>
            <w:r w:rsidR="00D56E5A">
              <w:rPr>
                <w:noProof/>
                <w:webHidden/>
              </w:rPr>
              <w:fldChar w:fldCharType="separate"/>
            </w:r>
            <w:r w:rsidR="00F56532">
              <w:rPr>
                <w:noProof/>
                <w:webHidden/>
              </w:rPr>
              <w:t>19</w:t>
            </w:r>
            <w:r w:rsidR="00D56E5A">
              <w:rPr>
                <w:noProof/>
                <w:webHidden/>
              </w:rPr>
              <w:fldChar w:fldCharType="end"/>
            </w:r>
          </w:hyperlink>
        </w:p>
        <w:p w14:paraId="01299828" w14:textId="77777777" w:rsidR="00DF0962" w:rsidRDefault="00D56E5A">
          <w:r>
            <w:fldChar w:fldCharType="end"/>
          </w:r>
        </w:p>
      </w:sdtContent>
    </w:sdt>
    <w:p w14:paraId="33BEE566" w14:textId="77777777" w:rsidR="00DF0962" w:rsidRDefault="00F56532">
      <w:pPr>
        <w:rPr>
          <w:rFonts w:ascii="Arial" w:eastAsiaTheme="majorEastAsia" w:hAnsi="Arial" w:cs="Arial"/>
          <w:b/>
          <w:bCs/>
          <w:color w:val="365F91" w:themeColor="accent1" w:themeShade="BF"/>
          <w:sz w:val="24"/>
          <w:szCs w:val="28"/>
        </w:rPr>
      </w:pPr>
      <w:r>
        <w:rPr>
          <w:rFonts w:ascii="Arial" w:hAnsi="Arial" w:cs="Arial"/>
          <w:sz w:val="24"/>
        </w:rPr>
        <w:br w:type="page"/>
      </w:r>
    </w:p>
    <w:p w14:paraId="3D73585B" w14:textId="77777777" w:rsidR="00DF0962" w:rsidRDefault="00F56532" w:rsidP="00DF0962">
      <w:pPr>
        <w:pStyle w:val="Heading1"/>
        <w:spacing w:line="360" w:lineRule="auto"/>
        <w:jc w:val="both"/>
        <w:rPr>
          <w:rFonts w:ascii="Arial" w:hAnsi="Arial" w:cs="Arial"/>
          <w:sz w:val="24"/>
        </w:rPr>
      </w:pPr>
      <w:bookmarkStart w:id="0" w:name="_Toc98536792"/>
      <w:r w:rsidRPr="00DF0962">
        <w:rPr>
          <w:rFonts w:ascii="Arial" w:hAnsi="Arial" w:cs="Arial"/>
          <w:sz w:val="24"/>
        </w:rPr>
        <w:lastRenderedPageBreak/>
        <w:t>TABLE OF FIGURES</w:t>
      </w:r>
      <w:bookmarkEnd w:id="0"/>
      <w:r w:rsidRPr="00DF0962">
        <w:rPr>
          <w:rFonts w:ascii="Arial" w:hAnsi="Arial" w:cs="Arial"/>
          <w:sz w:val="24"/>
        </w:rPr>
        <w:t xml:space="preserve"> </w:t>
      </w:r>
    </w:p>
    <w:p w14:paraId="0D115DAC" w14:textId="77777777" w:rsidR="00DF0962" w:rsidRDefault="00D56E5A">
      <w:pPr>
        <w:pStyle w:val="TableofFigures"/>
        <w:tabs>
          <w:tab w:val="right" w:leader="dot" w:pos="9350"/>
        </w:tabs>
        <w:rPr>
          <w:noProof/>
        </w:rPr>
      </w:pPr>
      <w:r>
        <w:fldChar w:fldCharType="begin"/>
      </w:r>
      <w:r w:rsidR="00F56532">
        <w:instrText xml:space="preserve"> TOC \h \z \c "Figure" </w:instrText>
      </w:r>
      <w:r>
        <w:fldChar w:fldCharType="separate"/>
      </w:r>
      <w:hyperlink w:anchor="_Toc98536789" w:history="1">
        <w:r w:rsidR="00F56532" w:rsidRPr="00B56A70">
          <w:rPr>
            <w:rStyle w:val="Hyperlink"/>
            <w:rFonts w:ascii="Arial" w:hAnsi="Arial" w:cs="Arial"/>
            <w:noProof/>
          </w:rPr>
          <w:t>Figure 1 - Impact of Staff absenteeism on employees</w:t>
        </w:r>
        <w:r w:rsidR="00F56532">
          <w:rPr>
            <w:noProof/>
            <w:webHidden/>
          </w:rPr>
          <w:tab/>
        </w:r>
        <w:r>
          <w:rPr>
            <w:noProof/>
            <w:webHidden/>
          </w:rPr>
          <w:fldChar w:fldCharType="begin"/>
        </w:r>
        <w:r w:rsidR="00F56532">
          <w:rPr>
            <w:noProof/>
            <w:webHidden/>
          </w:rPr>
          <w:instrText xml:space="preserve"> PAGEREF _Toc98536789 \h </w:instrText>
        </w:r>
        <w:r>
          <w:rPr>
            <w:noProof/>
            <w:webHidden/>
          </w:rPr>
        </w:r>
        <w:r>
          <w:rPr>
            <w:noProof/>
            <w:webHidden/>
          </w:rPr>
          <w:fldChar w:fldCharType="separate"/>
        </w:r>
        <w:r w:rsidR="00F56532">
          <w:rPr>
            <w:noProof/>
            <w:webHidden/>
          </w:rPr>
          <w:t>5</w:t>
        </w:r>
        <w:r>
          <w:rPr>
            <w:noProof/>
            <w:webHidden/>
          </w:rPr>
          <w:fldChar w:fldCharType="end"/>
        </w:r>
      </w:hyperlink>
    </w:p>
    <w:p w14:paraId="6E435551" w14:textId="77777777" w:rsidR="00DF0962" w:rsidRDefault="00B6168B">
      <w:pPr>
        <w:pStyle w:val="TableofFigures"/>
        <w:tabs>
          <w:tab w:val="right" w:leader="dot" w:pos="9350"/>
        </w:tabs>
        <w:rPr>
          <w:noProof/>
        </w:rPr>
      </w:pPr>
      <w:hyperlink w:anchor="_Toc98536790" w:history="1">
        <w:r w:rsidR="00F56532" w:rsidRPr="00B56A70">
          <w:rPr>
            <w:rStyle w:val="Hyperlink"/>
            <w:rFonts w:ascii="Arial" w:hAnsi="Arial" w:cs="Arial"/>
            <w:noProof/>
          </w:rPr>
          <w:t>Figure 2 - Impact of staff absenteeism on Organisation</w:t>
        </w:r>
        <w:r w:rsidR="00F56532">
          <w:rPr>
            <w:noProof/>
            <w:webHidden/>
          </w:rPr>
          <w:tab/>
        </w:r>
        <w:r w:rsidR="00D56E5A">
          <w:rPr>
            <w:noProof/>
            <w:webHidden/>
          </w:rPr>
          <w:fldChar w:fldCharType="begin"/>
        </w:r>
        <w:r w:rsidR="00F56532">
          <w:rPr>
            <w:noProof/>
            <w:webHidden/>
          </w:rPr>
          <w:instrText xml:space="preserve"> PAGEREF _Toc98536790 \h </w:instrText>
        </w:r>
        <w:r w:rsidR="00D56E5A">
          <w:rPr>
            <w:noProof/>
            <w:webHidden/>
          </w:rPr>
        </w:r>
        <w:r w:rsidR="00D56E5A">
          <w:rPr>
            <w:noProof/>
            <w:webHidden/>
          </w:rPr>
          <w:fldChar w:fldCharType="separate"/>
        </w:r>
        <w:r w:rsidR="00F56532">
          <w:rPr>
            <w:noProof/>
            <w:webHidden/>
          </w:rPr>
          <w:t>7</w:t>
        </w:r>
        <w:r w:rsidR="00D56E5A">
          <w:rPr>
            <w:noProof/>
            <w:webHidden/>
          </w:rPr>
          <w:fldChar w:fldCharType="end"/>
        </w:r>
      </w:hyperlink>
    </w:p>
    <w:p w14:paraId="282CE95B" w14:textId="77777777" w:rsidR="00DF0962" w:rsidRDefault="00B6168B">
      <w:pPr>
        <w:pStyle w:val="TableofFigures"/>
        <w:tabs>
          <w:tab w:val="right" w:leader="dot" w:pos="9350"/>
        </w:tabs>
        <w:rPr>
          <w:noProof/>
        </w:rPr>
      </w:pPr>
      <w:hyperlink w:anchor="_Toc98536791" w:history="1">
        <w:r w:rsidR="00F56532" w:rsidRPr="00B56A70">
          <w:rPr>
            <w:rStyle w:val="Hyperlink"/>
            <w:rFonts w:ascii="Arial" w:hAnsi="Arial" w:cs="Arial"/>
            <w:noProof/>
          </w:rPr>
          <w:t>Figure 3 - Solution for the company</w:t>
        </w:r>
        <w:r w:rsidR="00F56532">
          <w:rPr>
            <w:noProof/>
            <w:webHidden/>
          </w:rPr>
          <w:tab/>
        </w:r>
        <w:r w:rsidR="00D56E5A">
          <w:rPr>
            <w:noProof/>
            <w:webHidden/>
          </w:rPr>
          <w:fldChar w:fldCharType="begin"/>
        </w:r>
        <w:r w:rsidR="00F56532">
          <w:rPr>
            <w:noProof/>
            <w:webHidden/>
          </w:rPr>
          <w:instrText xml:space="preserve"> PAGEREF _Toc98536791 \h </w:instrText>
        </w:r>
        <w:r w:rsidR="00D56E5A">
          <w:rPr>
            <w:noProof/>
            <w:webHidden/>
          </w:rPr>
        </w:r>
        <w:r w:rsidR="00D56E5A">
          <w:rPr>
            <w:noProof/>
            <w:webHidden/>
          </w:rPr>
          <w:fldChar w:fldCharType="separate"/>
        </w:r>
        <w:r w:rsidR="00F56532">
          <w:rPr>
            <w:noProof/>
            <w:webHidden/>
          </w:rPr>
          <w:t>13</w:t>
        </w:r>
        <w:r w:rsidR="00D56E5A">
          <w:rPr>
            <w:noProof/>
            <w:webHidden/>
          </w:rPr>
          <w:fldChar w:fldCharType="end"/>
        </w:r>
      </w:hyperlink>
    </w:p>
    <w:p w14:paraId="5E01154F" w14:textId="77777777" w:rsidR="00DF0962" w:rsidRPr="00DF0962" w:rsidRDefault="00D56E5A" w:rsidP="00DF0962">
      <w:r>
        <w:fldChar w:fldCharType="end"/>
      </w:r>
    </w:p>
    <w:p w14:paraId="6A9B5BF3" w14:textId="77777777" w:rsidR="00DF0962" w:rsidRDefault="00F56532">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65237AD4" w14:textId="77777777" w:rsidR="00A1567D" w:rsidRPr="00173F8C" w:rsidRDefault="00F56532" w:rsidP="00173F8C">
      <w:pPr>
        <w:pStyle w:val="Heading1"/>
        <w:spacing w:line="360" w:lineRule="auto"/>
        <w:jc w:val="both"/>
        <w:rPr>
          <w:rFonts w:ascii="Arial" w:hAnsi="Arial" w:cs="Arial"/>
          <w:sz w:val="24"/>
          <w:szCs w:val="24"/>
        </w:rPr>
      </w:pPr>
      <w:bookmarkStart w:id="1" w:name="_Toc98536793"/>
      <w:r w:rsidRPr="00173F8C">
        <w:rPr>
          <w:rFonts w:ascii="Arial" w:hAnsi="Arial" w:cs="Arial"/>
          <w:sz w:val="24"/>
          <w:szCs w:val="24"/>
        </w:rPr>
        <w:lastRenderedPageBreak/>
        <w:t>INTRODUCTION</w:t>
      </w:r>
      <w:bookmarkEnd w:id="1"/>
      <w:r w:rsidRPr="00173F8C">
        <w:rPr>
          <w:rFonts w:ascii="Arial" w:hAnsi="Arial" w:cs="Arial"/>
          <w:sz w:val="24"/>
          <w:szCs w:val="24"/>
        </w:rPr>
        <w:t xml:space="preserve"> </w:t>
      </w:r>
    </w:p>
    <w:p w14:paraId="1D2BF308" w14:textId="77777777" w:rsidR="00A1567D"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This </w:t>
      </w:r>
      <w:r w:rsidR="001E5C03" w:rsidRPr="00173F8C">
        <w:rPr>
          <w:rFonts w:ascii="Arial" w:hAnsi="Arial" w:cs="Arial"/>
          <w:sz w:val="24"/>
          <w:szCs w:val="24"/>
        </w:rPr>
        <w:t>report</w:t>
      </w:r>
      <w:r w:rsidRPr="00173F8C">
        <w:rPr>
          <w:rFonts w:ascii="Arial" w:hAnsi="Arial" w:cs="Arial"/>
          <w:sz w:val="24"/>
          <w:szCs w:val="24"/>
        </w:rPr>
        <w:t xml:space="preserve"> will </w:t>
      </w:r>
      <w:r w:rsidR="001E5C03" w:rsidRPr="00173F8C">
        <w:rPr>
          <w:rFonts w:ascii="Arial" w:hAnsi="Arial" w:cs="Arial"/>
          <w:sz w:val="24"/>
          <w:szCs w:val="24"/>
        </w:rPr>
        <w:t>brief</w:t>
      </w:r>
      <w:r w:rsidRPr="00173F8C">
        <w:rPr>
          <w:rFonts w:ascii="Arial" w:hAnsi="Arial" w:cs="Arial"/>
          <w:sz w:val="24"/>
          <w:szCs w:val="24"/>
        </w:rPr>
        <w:t xml:space="preserve"> the complicated trouble of the body of </w:t>
      </w:r>
      <w:r w:rsidR="001E5C03" w:rsidRPr="00173F8C">
        <w:rPr>
          <w:rFonts w:ascii="Arial" w:hAnsi="Arial" w:cs="Arial"/>
          <w:sz w:val="24"/>
          <w:szCs w:val="24"/>
        </w:rPr>
        <w:t>staff</w:t>
      </w:r>
      <w:r w:rsidRPr="00173F8C">
        <w:rPr>
          <w:rFonts w:ascii="Arial" w:hAnsi="Arial" w:cs="Arial"/>
          <w:sz w:val="24"/>
          <w:szCs w:val="24"/>
        </w:rPr>
        <w:t xml:space="preserve"> absenteeism confronted through Mid Cheshire Hospitals NHS Foundation Trust (MCHT). It will encompass the effect of this complicated trouble on personnel and the </w:t>
      </w:r>
      <w:proofErr w:type="spellStart"/>
      <w:r w:rsidRPr="00173F8C">
        <w:rPr>
          <w:rFonts w:ascii="Arial" w:hAnsi="Arial" w:cs="Arial"/>
          <w:sz w:val="24"/>
          <w:szCs w:val="24"/>
        </w:rPr>
        <w:t>organisation</w:t>
      </w:r>
      <w:proofErr w:type="spellEnd"/>
      <w:r w:rsidRPr="00173F8C">
        <w:rPr>
          <w:rFonts w:ascii="Arial" w:hAnsi="Arial" w:cs="Arial"/>
          <w:sz w:val="24"/>
          <w:szCs w:val="24"/>
        </w:rPr>
        <w:t xml:space="preserve">. It will similarly encompass PESTEL evaluation for </w:t>
      </w:r>
      <w:proofErr w:type="spellStart"/>
      <w:r w:rsidRPr="00173F8C">
        <w:rPr>
          <w:rFonts w:ascii="Arial" w:hAnsi="Arial" w:cs="Arial"/>
          <w:sz w:val="24"/>
          <w:szCs w:val="24"/>
        </w:rPr>
        <w:t>analysing</w:t>
      </w:r>
      <w:proofErr w:type="spellEnd"/>
      <w:r w:rsidRPr="00173F8C">
        <w:rPr>
          <w:rFonts w:ascii="Arial" w:hAnsi="Arial" w:cs="Arial"/>
          <w:sz w:val="24"/>
          <w:szCs w:val="24"/>
        </w:rPr>
        <w:t xml:space="preserve"> elements contributing to this complicated trouble and could decide its causes, impact and answers to conquer the complicated trouble of workers absenteeism.</w:t>
      </w:r>
    </w:p>
    <w:p w14:paraId="3A172F7B" w14:textId="77777777" w:rsidR="00AF7DA7" w:rsidRPr="00173F8C" w:rsidRDefault="00F56532" w:rsidP="00173F8C">
      <w:pPr>
        <w:spacing w:line="360" w:lineRule="auto"/>
        <w:jc w:val="both"/>
        <w:rPr>
          <w:rFonts w:ascii="Arial" w:eastAsiaTheme="majorEastAsia" w:hAnsi="Arial" w:cs="Arial"/>
          <w:b/>
          <w:bCs/>
          <w:color w:val="365F91" w:themeColor="accent1" w:themeShade="BF"/>
          <w:sz w:val="24"/>
          <w:szCs w:val="24"/>
        </w:rPr>
      </w:pPr>
      <w:r w:rsidRPr="00173F8C">
        <w:rPr>
          <w:rFonts w:ascii="Arial" w:hAnsi="Arial" w:cs="Arial"/>
          <w:sz w:val="24"/>
          <w:szCs w:val="24"/>
        </w:rPr>
        <w:br w:type="page"/>
      </w:r>
    </w:p>
    <w:p w14:paraId="268556A7" w14:textId="77777777" w:rsidR="004E7D11" w:rsidRPr="00173F8C" w:rsidRDefault="00F56532" w:rsidP="00173F8C">
      <w:pPr>
        <w:pStyle w:val="Heading1"/>
        <w:spacing w:line="360" w:lineRule="auto"/>
        <w:jc w:val="both"/>
        <w:rPr>
          <w:rFonts w:ascii="Arial" w:hAnsi="Arial" w:cs="Arial"/>
          <w:sz w:val="24"/>
          <w:szCs w:val="24"/>
        </w:rPr>
      </w:pPr>
      <w:bookmarkStart w:id="2" w:name="_Toc98536794"/>
      <w:r w:rsidRPr="00173F8C">
        <w:rPr>
          <w:rFonts w:ascii="Arial" w:hAnsi="Arial" w:cs="Arial"/>
          <w:sz w:val="24"/>
          <w:szCs w:val="24"/>
        </w:rPr>
        <w:lastRenderedPageBreak/>
        <w:t>COMPLEX ISSUE OF STAFF ABSENTEEISM</w:t>
      </w:r>
      <w:bookmarkEnd w:id="2"/>
    </w:p>
    <w:p w14:paraId="645A1DC1" w14:textId="77777777" w:rsidR="004E7D11"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The common absence of a person operating in a corporation as a worker from their paintings is named worker absenteeism. This type of complicated trouble in a corporation can also additionally contain disgusting </w:t>
      </w:r>
      <w:proofErr w:type="spellStart"/>
      <w:r w:rsidRPr="00173F8C">
        <w:rPr>
          <w:rFonts w:ascii="Arial" w:hAnsi="Arial" w:cs="Arial"/>
          <w:sz w:val="24"/>
          <w:szCs w:val="24"/>
        </w:rPr>
        <w:t>misbehaviour</w:t>
      </w:r>
      <w:proofErr w:type="spellEnd"/>
      <w:r w:rsidRPr="00173F8C">
        <w:rPr>
          <w:rFonts w:ascii="Arial" w:hAnsi="Arial" w:cs="Arial"/>
          <w:sz w:val="24"/>
          <w:szCs w:val="24"/>
        </w:rPr>
        <w:t xml:space="preserve">. The fundamental elements that </w:t>
      </w:r>
      <w:proofErr w:type="gramStart"/>
      <w:r w:rsidRPr="00173F8C">
        <w:rPr>
          <w:rFonts w:ascii="Arial" w:hAnsi="Arial" w:cs="Arial"/>
          <w:sz w:val="24"/>
          <w:szCs w:val="24"/>
        </w:rPr>
        <w:t>have an effect on</w:t>
      </w:r>
      <w:proofErr w:type="gramEnd"/>
      <w:r w:rsidRPr="00173F8C">
        <w:rPr>
          <w:rFonts w:ascii="Arial" w:hAnsi="Arial" w:cs="Arial"/>
          <w:sz w:val="24"/>
          <w:szCs w:val="24"/>
        </w:rPr>
        <w:t xml:space="preserve"> the employees` absenteeism are </w:t>
      </w:r>
      <w:proofErr w:type="spellStart"/>
      <w:r w:rsidRPr="00173F8C">
        <w:rPr>
          <w:rFonts w:ascii="Arial" w:hAnsi="Arial" w:cs="Arial"/>
          <w:sz w:val="24"/>
          <w:szCs w:val="24"/>
        </w:rPr>
        <w:t>organisational</w:t>
      </w:r>
      <w:proofErr w:type="spellEnd"/>
      <w:r w:rsidRPr="00173F8C">
        <w:rPr>
          <w:rFonts w:ascii="Arial" w:hAnsi="Arial" w:cs="Arial"/>
          <w:sz w:val="24"/>
          <w:szCs w:val="24"/>
        </w:rPr>
        <w:t xml:space="preserve"> elements consisting of transient employment, tediousness and humanity closer to absenteeism withinside the business, social elements like insufficient housing and transportation facility, or nature of the process and private elements like private or own circle of relative's issues</w:t>
      </w:r>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Gayed</w:t>
      </w:r>
      <w:proofErr w:type="spellEnd"/>
      <w:r w:rsidR="00173F8C" w:rsidRPr="00173F8C">
        <w:rPr>
          <w:rFonts w:ascii="Arial" w:eastAsia="+mn-ea" w:hAnsi="Arial" w:cs="Arial"/>
          <w:sz w:val="24"/>
          <w:szCs w:val="24"/>
        </w:rPr>
        <w:t xml:space="preserve"> et al., 2018).</w:t>
      </w:r>
      <w:r w:rsidRPr="00173F8C">
        <w:rPr>
          <w:rFonts w:ascii="Arial" w:hAnsi="Arial" w:cs="Arial"/>
          <w:sz w:val="24"/>
          <w:szCs w:val="24"/>
        </w:rPr>
        <w:t xml:space="preserve"> The formula for measuring staff absenteeism is: </w:t>
      </w:r>
    </w:p>
    <w:p w14:paraId="70347430" w14:textId="77777777" w:rsidR="0083073D" w:rsidRPr="00173F8C" w:rsidRDefault="00F56532" w:rsidP="00173F8C">
      <w:pPr>
        <w:spacing w:line="360" w:lineRule="auto"/>
        <w:ind w:left="720"/>
        <w:jc w:val="both"/>
        <w:rPr>
          <w:rFonts w:ascii="Arial" w:hAnsi="Arial" w:cs="Arial"/>
          <w:sz w:val="24"/>
          <w:szCs w:val="24"/>
        </w:rPr>
      </w:pPr>
      <w:r w:rsidRPr="00173F8C">
        <w:rPr>
          <w:rFonts w:ascii="Arial" w:hAnsi="Arial" w:cs="Arial"/>
          <w:sz w:val="24"/>
          <w:szCs w:val="24"/>
        </w:rPr>
        <w:t>{(Number of Unexcused Absences / Total Period) * 100 = % of Absenteeism}</w:t>
      </w:r>
    </w:p>
    <w:p w14:paraId="275A580A" w14:textId="77777777" w:rsidR="00152BCF" w:rsidRPr="00173F8C" w:rsidRDefault="00F56532" w:rsidP="00173F8C">
      <w:pPr>
        <w:spacing w:line="360" w:lineRule="auto"/>
        <w:jc w:val="both"/>
        <w:rPr>
          <w:rFonts w:ascii="Arial" w:hAnsi="Arial" w:cs="Arial"/>
          <w:b/>
          <w:sz w:val="24"/>
          <w:szCs w:val="24"/>
        </w:rPr>
      </w:pPr>
      <w:r w:rsidRPr="00173F8C">
        <w:rPr>
          <w:rFonts w:ascii="Arial" w:hAnsi="Arial" w:cs="Arial"/>
          <w:b/>
          <w:sz w:val="24"/>
          <w:szCs w:val="24"/>
        </w:rPr>
        <w:br w:type="page"/>
      </w:r>
    </w:p>
    <w:p w14:paraId="4FF04230" w14:textId="77777777" w:rsidR="004E7D11" w:rsidRPr="00173F8C" w:rsidRDefault="00F56532" w:rsidP="00173F8C">
      <w:pPr>
        <w:pStyle w:val="Heading1"/>
        <w:spacing w:line="360" w:lineRule="auto"/>
        <w:jc w:val="both"/>
        <w:rPr>
          <w:rFonts w:ascii="Arial" w:hAnsi="Arial" w:cs="Arial"/>
          <w:sz w:val="24"/>
          <w:szCs w:val="24"/>
        </w:rPr>
      </w:pPr>
      <w:bookmarkStart w:id="3" w:name="_Toc98536795"/>
      <w:r w:rsidRPr="00173F8C">
        <w:rPr>
          <w:rFonts w:ascii="Arial" w:hAnsi="Arial" w:cs="Arial"/>
          <w:sz w:val="24"/>
          <w:szCs w:val="24"/>
        </w:rPr>
        <w:lastRenderedPageBreak/>
        <w:t>IMPACT OF STAFF ABSENTEEISM ON EMPLOYEES</w:t>
      </w:r>
      <w:bookmarkEnd w:id="3"/>
    </w:p>
    <w:p w14:paraId="4F27FB03" w14:textId="77777777" w:rsidR="00EF1D56" w:rsidRPr="00173F8C" w:rsidRDefault="00F56532" w:rsidP="00173F8C">
      <w:pPr>
        <w:keepNext/>
        <w:spacing w:line="360" w:lineRule="auto"/>
        <w:jc w:val="both"/>
        <w:rPr>
          <w:rFonts w:ascii="Arial" w:hAnsi="Arial" w:cs="Arial"/>
          <w:sz w:val="24"/>
          <w:szCs w:val="24"/>
        </w:rPr>
      </w:pPr>
      <w:r w:rsidRPr="00173F8C">
        <w:rPr>
          <w:rFonts w:ascii="Arial" w:hAnsi="Arial" w:cs="Arial"/>
          <w:noProof/>
          <w:sz w:val="24"/>
          <w:szCs w:val="24"/>
        </w:rPr>
        <w:drawing>
          <wp:inline distT="0" distB="0" distL="0" distR="0" wp14:anchorId="13B67B3B" wp14:editId="5AA23004">
            <wp:extent cx="4298868" cy="2802577"/>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BD5782F" w14:textId="77777777" w:rsidR="00152BCF" w:rsidRPr="00173F8C" w:rsidRDefault="00F56532" w:rsidP="00173F8C">
      <w:pPr>
        <w:pStyle w:val="Caption"/>
        <w:spacing w:line="360" w:lineRule="auto"/>
        <w:jc w:val="both"/>
        <w:rPr>
          <w:rFonts w:ascii="Arial" w:hAnsi="Arial" w:cs="Arial"/>
          <w:sz w:val="24"/>
          <w:szCs w:val="24"/>
        </w:rPr>
      </w:pPr>
      <w:bookmarkStart w:id="4" w:name="_Toc98536789"/>
      <w:r w:rsidRPr="00173F8C">
        <w:rPr>
          <w:rFonts w:ascii="Arial" w:hAnsi="Arial" w:cs="Arial"/>
          <w:sz w:val="24"/>
          <w:szCs w:val="24"/>
        </w:rPr>
        <w:t xml:space="preserve">Figure </w:t>
      </w:r>
      <w:r w:rsidR="00D56E5A" w:rsidRPr="00173F8C">
        <w:rPr>
          <w:rFonts w:ascii="Arial" w:hAnsi="Arial" w:cs="Arial"/>
          <w:sz w:val="24"/>
          <w:szCs w:val="24"/>
        </w:rPr>
        <w:fldChar w:fldCharType="begin"/>
      </w:r>
      <w:r w:rsidRPr="00173F8C">
        <w:rPr>
          <w:rFonts w:ascii="Arial" w:hAnsi="Arial" w:cs="Arial"/>
          <w:sz w:val="24"/>
          <w:szCs w:val="24"/>
        </w:rPr>
        <w:instrText xml:space="preserve"> SEQ Figure \* ARABIC </w:instrText>
      </w:r>
      <w:r w:rsidR="00D56E5A" w:rsidRPr="00173F8C">
        <w:rPr>
          <w:rFonts w:ascii="Arial" w:hAnsi="Arial" w:cs="Arial"/>
          <w:sz w:val="24"/>
          <w:szCs w:val="24"/>
        </w:rPr>
        <w:fldChar w:fldCharType="separate"/>
      </w:r>
      <w:r w:rsidRPr="00173F8C">
        <w:rPr>
          <w:rFonts w:ascii="Arial" w:hAnsi="Arial" w:cs="Arial"/>
          <w:noProof/>
          <w:sz w:val="24"/>
          <w:szCs w:val="24"/>
        </w:rPr>
        <w:t>1</w:t>
      </w:r>
      <w:r w:rsidR="00D56E5A" w:rsidRPr="00173F8C">
        <w:rPr>
          <w:rFonts w:ascii="Arial" w:hAnsi="Arial" w:cs="Arial"/>
          <w:sz w:val="24"/>
          <w:szCs w:val="24"/>
        </w:rPr>
        <w:fldChar w:fldCharType="end"/>
      </w:r>
      <w:r w:rsidRPr="00173F8C">
        <w:rPr>
          <w:rFonts w:ascii="Arial" w:hAnsi="Arial" w:cs="Arial"/>
          <w:sz w:val="24"/>
          <w:szCs w:val="24"/>
        </w:rPr>
        <w:t xml:space="preserve"> - Impact of Staff absenteeism on employees</w:t>
      </w:r>
      <w:bookmarkEnd w:id="4"/>
    </w:p>
    <w:p w14:paraId="57707199" w14:textId="77777777" w:rsidR="00EF1D56"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(Source-</w:t>
      </w:r>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Gayed</w:t>
      </w:r>
      <w:proofErr w:type="spellEnd"/>
      <w:r w:rsidR="00173F8C" w:rsidRPr="00173F8C">
        <w:rPr>
          <w:rFonts w:ascii="Arial" w:eastAsia="+mn-ea" w:hAnsi="Arial" w:cs="Arial"/>
          <w:sz w:val="24"/>
          <w:szCs w:val="24"/>
        </w:rPr>
        <w:t xml:space="preserve"> et al., 2018</w:t>
      </w:r>
      <w:r w:rsidRPr="00173F8C">
        <w:rPr>
          <w:rFonts w:ascii="Arial" w:hAnsi="Arial" w:cs="Arial"/>
          <w:sz w:val="24"/>
          <w:szCs w:val="24"/>
        </w:rPr>
        <w:t>)</w:t>
      </w:r>
    </w:p>
    <w:p w14:paraId="0FC2E236" w14:textId="77777777" w:rsidR="00B425A7"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Decreases the individual’s performance:</w:t>
      </w:r>
      <w:r w:rsidRPr="00173F8C">
        <w:rPr>
          <w:rFonts w:ascii="Arial" w:hAnsi="Arial" w:cs="Arial"/>
          <w:sz w:val="24"/>
          <w:szCs w:val="24"/>
        </w:rPr>
        <w:t xml:space="preserve"> </w:t>
      </w:r>
      <w:r w:rsidR="00960306" w:rsidRPr="00173F8C">
        <w:rPr>
          <w:rFonts w:ascii="Arial" w:hAnsi="Arial" w:cs="Arial"/>
          <w:sz w:val="24"/>
          <w:szCs w:val="24"/>
        </w:rPr>
        <w:t>When a person skips their workplace hours and are extra absent on the paintings it reduces the person`s overall performance and they may end up lazy which decreases the self-motivation and self-belief of doing workplace paintings.</w:t>
      </w:r>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Gayed</w:t>
      </w:r>
      <w:proofErr w:type="spellEnd"/>
      <w:r w:rsidR="00173F8C" w:rsidRPr="00173F8C">
        <w:rPr>
          <w:rFonts w:ascii="Arial" w:eastAsia="+mn-ea" w:hAnsi="Arial" w:cs="Arial"/>
          <w:sz w:val="24"/>
          <w:szCs w:val="24"/>
        </w:rPr>
        <w:t xml:space="preserve"> et al., 2018)</w:t>
      </w:r>
      <w:r w:rsidR="00960306" w:rsidRPr="00173F8C">
        <w:rPr>
          <w:rFonts w:ascii="Arial" w:hAnsi="Arial" w:cs="Arial"/>
          <w:sz w:val="24"/>
          <w:szCs w:val="24"/>
        </w:rPr>
        <w:t xml:space="preserve"> </w:t>
      </w:r>
    </w:p>
    <w:p w14:paraId="426CED1C" w14:textId="77777777" w:rsidR="00B425A7"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Results in the decrease in goodwill:</w:t>
      </w:r>
      <w:r w:rsidRPr="00173F8C">
        <w:rPr>
          <w:rFonts w:ascii="Arial" w:hAnsi="Arial" w:cs="Arial"/>
          <w:sz w:val="24"/>
          <w:szCs w:val="24"/>
        </w:rPr>
        <w:t xml:space="preserve"> </w:t>
      </w:r>
      <w:r w:rsidR="00960306" w:rsidRPr="00173F8C">
        <w:rPr>
          <w:rFonts w:ascii="Arial" w:hAnsi="Arial" w:cs="Arial"/>
          <w:sz w:val="24"/>
          <w:szCs w:val="24"/>
        </w:rPr>
        <w:t xml:space="preserve">Frequent absenteeism withinside the place of work reduces the worker`s goodwill and recognition in front of senior control government. It suggests the worker is not always honest and critical closer to their task position in an </w:t>
      </w:r>
      <w:proofErr w:type="spellStart"/>
      <w:r w:rsidR="00960306" w:rsidRPr="00173F8C">
        <w:rPr>
          <w:rFonts w:ascii="Arial" w:hAnsi="Arial" w:cs="Arial"/>
          <w:sz w:val="24"/>
          <w:szCs w:val="24"/>
        </w:rPr>
        <w:t>organisation</w:t>
      </w:r>
      <w:proofErr w:type="spellEnd"/>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Kinman</w:t>
      </w:r>
      <w:proofErr w:type="spellEnd"/>
      <w:r w:rsidR="00173F8C" w:rsidRPr="00173F8C">
        <w:rPr>
          <w:rFonts w:ascii="Arial" w:eastAsia="+mn-ea" w:hAnsi="Arial" w:cs="Arial"/>
          <w:sz w:val="24"/>
          <w:szCs w:val="24"/>
        </w:rPr>
        <w:t xml:space="preserve"> and Wray, 2018)</w:t>
      </w:r>
      <w:r w:rsidR="00960306" w:rsidRPr="00173F8C">
        <w:rPr>
          <w:rFonts w:ascii="Arial" w:hAnsi="Arial" w:cs="Arial"/>
          <w:sz w:val="24"/>
          <w:szCs w:val="24"/>
        </w:rPr>
        <w:t xml:space="preserve">. </w:t>
      </w:r>
    </w:p>
    <w:p w14:paraId="67D12D8D" w14:textId="77777777" w:rsidR="00B425A7"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Reduces productivity:</w:t>
      </w:r>
      <w:r w:rsidRPr="00173F8C">
        <w:rPr>
          <w:rFonts w:ascii="Arial" w:hAnsi="Arial" w:cs="Arial"/>
          <w:sz w:val="24"/>
          <w:szCs w:val="24"/>
        </w:rPr>
        <w:t xml:space="preserve"> </w:t>
      </w:r>
      <w:r w:rsidR="00960306" w:rsidRPr="00173F8C">
        <w:rPr>
          <w:rFonts w:ascii="Arial" w:hAnsi="Arial" w:cs="Arial"/>
          <w:sz w:val="24"/>
          <w:szCs w:val="24"/>
        </w:rPr>
        <w:t xml:space="preserve">Taking needless leaves from </w:t>
      </w:r>
      <w:r w:rsidRPr="00173F8C">
        <w:rPr>
          <w:rFonts w:ascii="Arial" w:hAnsi="Arial" w:cs="Arial"/>
          <w:sz w:val="24"/>
          <w:szCs w:val="24"/>
        </w:rPr>
        <w:t>the workplace</w:t>
      </w:r>
      <w:r w:rsidR="00960306" w:rsidRPr="00173F8C">
        <w:rPr>
          <w:rFonts w:ascii="Arial" w:hAnsi="Arial" w:cs="Arial"/>
          <w:sz w:val="24"/>
          <w:szCs w:val="24"/>
        </w:rPr>
        <w:t xml:space="preserve"> reasons laziness and decreases a man or woman's hobby withinside the paintings. It reduces the general productiveness of a person withinside the firm</w:t>
      </w:r>
      <w:r w:rsidR="00173F8C" w:rsidRPr="00173F8C">
        <w:rPr>
          <w:rFonts w:ascii="Arial" w:hAnsi="Arial" w:cs="Arial"/>
          <w:sz w:val="24"/>
          <w:szCs w:val="24"/>
        </w:rPr>
        <w:t xml:space="preserve"> (</w:t>
      </w:r>
      <w:r w:rsidR="00173F8C" w:rsidRPr="00173F8C">
        <w:rPr>
          <w:rFonts w:ascii="Arial" w:eastAsia="+mn-ea" w:hAnsi="Arial" w:cs="Arial"/>
          <w:sz w:val="24"/>
          <w:szCs w:val="24"/>
        </w:rPr>
        <w:t>Kline and Lewis, 2019)</w:t>
      </w:r>
      <w:r w:rsidR="00960306" w:rsidRPr="00173F8C">
        <w:rPr>
          <w:rFonts w:ascii="Arial" w:hAnsi="Arial" w:cs="Arial"/>
          <w:sz w:val="24"/>
          <w:szCs w:val="24"/>
        </w:rPr>
        <w:t xml:space="preserve">. </w:t>
      </w:r>
    </w:p>
    <w:p w14:paraId="5ECD6704" w14:textId="77777777" w:rsidR="00FC6AE1"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Chances of losing opportunities:</w:t>
      </w:r>
      <w:r w:rsidRPr="00173F8C">
        <w:rPr>
          <w:rFonts w:ascii="Arial" w:hAnsi="Arial" w:cs="Arial"/>
          <w:sz w:val="24"/>
          <w:szCs w:val="24"/>
        </w:rPr>
        <w:t xml:space="preserve"> </w:t>
      </w:r>
      <w:r w:rsidR="00960306" w:rsidRPr="00173F8C">
        <w:rPr>
          <w:rFonts w:ascii="Arial" w:hAnsi="Arial" w:cs="Arial"/>
          <w:sz w:val="24"/>
          <w:szCs w:val="24"/>
        </w:rPr>
        <w:t xml:space="preserve">Taking such a lot of leaves from the paintings suggests the insincere nature of </w:t>
      </w:r>
      <w:r w:rsidRPr="00173F8C">
        <w:rPr>
          <w:rFonts w:ascii="Arial" w:hAnsi="Arial" w:cs="Arial"/>
          <w:sz w:val="24"/>
          <w:szCs w:val="24"/>
        </w:rPr>
        <w:t>a</w:t>
      </w:r>
      <w:r w:rsidR="00960306" w:rsidRPr="00173F8C">
        <w:rPr>
          <w:rFonts w:ascii="Arial" w:hAnsi="Arial" w:cs="Arial"/>
          <w:sz w:val="24"/>
          <w:szCs w:val="24"/>
        </w:rPr>
        <w:t xml:space="preserve"> man or woman closer to paintings and government hesitates to provide them with advertising or different benefits withinside the company. </w:t>
      </w:r>
      <w:r w:rsidR="00960306" w:rsidRPr="00173F8C">
        <w:rPr>
          <w:rFonts w:ascii="Arial" w:hAnsi="Arial" w:cs="Arial"/>
          <w:sz w:val="24"/>
          <w:szCs w:val="24"/>
        </w:rPr>
        <w:lastRenderedPageBreak/>
        <w:t xml:space="preserve">Hence as </w:t>
      </w:r>
      <w:r w:rsidRPr="00173F8C">
        <w:rPr>
          <w:rFonts w:ascii="Arial" w:hAnsi="Arial" w:cs="Arial"/>
          <w:sz w:val="24"/>
          <w:szCs w:val="24"/>
        </w:rPr>
        <w:t>a</w:t>
      </w:r>
      <w:r w:rsidR="00960306" w:rsidRPr="00173F8C">
        <w:rPr>
          <w:rFonts w:ascii="Arial" w:hAnsi="Arial" w:cs="Arial"/>
          <w:sz w:val="24"/>
          <w:szCs w:val="24"/>
        </w:rPr>
        <w:t xml:space="preserve"> result, man or woman loses possibilities like advertising withinside the </w:t>
      </w:r>
      <w:proofErr w:type="spellStart"/>
      <w:r w:rsidR="00960306" w:rsidRPr="00173F8C">
        <w:rPr>
          <w:rFonts w:ascii="Arial" w:hAnsi="Arial" w:cs="Arial"/>
          <w:sz w:val="24"/>
          <w:szCs w:val="24"/>
        </w:rPr>
        <w:t>organisation</w:t>
      </w:r>
      <w:proofErr w:type="spellEnd"/>
    </w:p>
    <w:p w14:paraId="08F5FAC5" w14:textId="77777777" w:rsidR="00173F8C" w:rsidRPr="00173F8C" w:rsidRDefault="00F56532" w:rsidP="00173F8C">
      <w:pPr>
        <w:spacing w:line="360" w:lineRule="auto"/>
        <w:jc w:val="both"/>
        <w:rPr>
          <w:rFonts w:ascii="Arial" w:eastAsiaTheme="majorEastAsia" w:hAnsi="Arial" w:cs="Arial"/>
          <w:b/>
          <w:bCs/>
          <w:color w:val="365F91" w:themeColor="accent1" w:themeShade="BF"/>
          <w:sz w:val="24"/>
          <w:szCs w:val="24"/>
        </w:rPr>
      </w:pPr>
      <w:r w:rsidRPr="00173F8C">
        <w:rPr>
          <w:rFonts w:ascii="Arial" w:hAnsi="Arial" w:cs="Arial"/>
          <w:sz w:val="24"/>
          <w:szCs w:val="24"/>
        </w:rPr>
        <w:br w:type="page"/>
      </w:r>
    </w:p>
    <w:p w14:paraId="5FA203C6" w14:textId="77777777" w:rsidR="004E7D11" w:rsidRPr="00173F8C" w:rsidRDefault="00F56532" w:rsidP="00173F8C">
      <w:pPr>
        <w:pStyle w:val="Heading1"/>
        <w:spacing w:line="360" w:lineRule="auto"/>
        <w:jc w:val="both"/>
        <w:rPr>
          <w:rFonts w:ascii="Arial" w:hAnsi="Arial" w:cs="Arial"/>
          <w:sz w:val="24"/>
          <w:szCs w:val="24"/>
        </w:rPr>
      </w:pPr>
      <w:bookmarkStart w:id="5" w:name="_Toc98536796"/>
      <w:r w:rsidRPr="00173F8C">
        <w:rPr>
          <w:rFonts w:ascii="Arial" w:hAnsi="Arial" w:cs="Arial"/>
          <w:sz w:val="24"/>
          <w:szCs w:val="24"/>
        </w:rPr>
        <w:lastRenderedPageBreak/>
        <w:t>IMPACT OF STAFF ABSENTEEISM ON ORGANISATION</w:t>
      </w:r>
      <w:bookmarkEnd w:id="5"/>
    </w:p>
    <w:p w14:paraId="6577A336" w14:textId="77777777" w:rsidR="00173F8C"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There are many motives for absences from paintings. When leaves are planned, it may be something to appear ahead of. However, unscheduled absences from paintings may be </w:t>
      </w:r>
      <w:proofErr w:type="spellStart"/>
      <w:r w:rsidRPr="00173F8C">
        <w:rPr>
          <w:rFonts w:ascii="Arial" w:hAnsi="Arial" w:cs="Arial"/>
          <w:sz w:val="24"/>
          <w:szCs w:val="24"/>
        </w:rPr>
        <w:t>unfavourable</w:t>
      </w:r>
      <w:proofErr w:type="spellEnd"/>
      <w:r w:rsidRPr="00173F8C">
        <w:rPr>
          <w:rFonts w:ascii="Arial" w:hAnsi="Arial" w:cs="Arial"/>
          <w:sz w:val="24"/>
          <w:szCs w:val="24"/>
        </w:rPr>
        <w:t xml:space="preserve"> to the painting's environment. Although there are valid motives whilst a worker can also additionally want to an unscheduled time without work office, leaves additionally times in which those absences are intentional and habitual. As nicely as its influences on output, the effects of absenteeism are far-accomplishing and may </w:t>
      </w:r>
      <w:proofErr w:type="gramStart"/>
      <w:r w:rsidRPr="00173F8C">
        <w:rPr>
          <w:rFonts w:ascii="Arial" w:hAnsi="Arial" w:cs="Arial"/>
          <w:sz w:val="24"/>
          <w:szCs w:val="24"/>
        </w:rPr>
        <w:t>have an effect on</w:t>
      </w:r>
      <w:proofErr w:type="gramEnd"/>
      <w:r w:rsidRPr="00173F8C">
        <w:rPr>
          <w:rFonts w:ascii="Arial" w:hAnsi="Arial" w:cs="Arial"/>
          <w:sz w:val="24"/>
          <w:szCs w:val="24"/>
        </w:rPr>
        <w:t xml:space="preserve"> efficiency, confidence and normal commercial enterprise goals (</w:t>
      </w:r>
      <w:r w:rsidRPr="00173F8C">
        <w:rPr>
          <w:rFonts w:ascii="Arial" w:eastAsia="+mn-ea" w:hAnsi="Arial" w:cs="Arial"/>
          <w:sz w:val="24"/>
          <w:szCs w:val="24"/>
        </w:rPr>
        <w:t>Kline and Lewis, 2019)</w:t>
      </w:r>
    </w:p>
    <w:p w14:paraId="39BD381E" w14:textId="77777777" w:rsidR="006457BA" w:rsidRPr="00173F8C" w:rsidRDefault="00F56532" w:rsidP="00173F8C">
      <w:pPr>
        <w:keepNext/>
        <w:spacing w:line="360" w:lineRule="auto"/>
        <w:jc w:val="both"/>
        <w:rPr>
          <w:rFonts w:ascii="Arial" w:hAnsi="Arial" w:cs="Arial"/>
          <w:sz w:val="24"/>
          <w:szCs w:val="24"/>
        </w:rPr>
      </w:pPr>
      <w:r w:rsidRPr="00173F8C">
        <w:rPr>
          <w:rFonts w:ascii="Arial" w:hAnsi="Arial" w:cs="Arial"/>
          <w:b/>
          <w:noProof/>
          <w:sz w:val="24"/>
          <w:szCs w:val="24"/>
        </w:rPr>
        <w:drawing>
          <wp:inline distT="0" distB="0" distL="0" distR="0" wp14:anchorId="1B190264" wp14:editId="297D7040">
            <wp:extent cx="3764478" cy="2755076"/>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B1EA726" w14:textId="77777777" w:rsidR="00152BCF" w:rsidRPr="00173F8C" w:rsidRDefault="00F56532" w:rsidP="00173F8C">
      <w:pPr>
        <w:pStyle w:val="Caption"/>
        <w:spacing w:line="360" w:lineRule="auto"/>
        <w:jc w:val="both"/>
        <w:rPr>
          <w:rFonts w:ascii="Arial" w:hAnsi="Arial" w:cs="Arial"/>
          <w:sz w:val="24"/>
          <w:szCs w:val="24"/>
        </w:rPr>
      </w:pPr>
      <w:bookmarkStart w:id="6" w:name="_Toc98536790"/>
      <w:r w:rsidRPr="00173F8C">
        <w:rPr>
          <w:rFonts w:ascii="Arial" w:hAnsi="Arial" w:cs="Arial"/>
          <w:sz w:val="24"/>
          <w:szCs w:val="24"/>
        </w:rPr>
        <w:t xml:space="preserve">Figure </w:t>
      </w:r>
      <w:r w:rsidR="00D56E5A" w:rsidRPr="00173F8C">
        <w:rPr>
          <w:rFonts w:ascii="Arial" w:hAnsi="Arial" w:cs="Arial"/>
          <w:sz w:val="24"/>
          <w:szCs w:val="24"/>
        </w:rPr>
        <w:fldChar w:fldCharType="begin"/>
      </w:r>
      <w:r w:rsidRPr="00173F8C">
        <w:rPr>
          <w:rFonts w:ascii="Arial" w:hAnsi="Arial" w:cs="Arial"/>
          <w:sz w:val="24"/>
          <w:szCs w:val="24"/>
        </w:rPr>
        <w:instrText xml:space="preserve"> SEQ Figure \* ARABIC </w:instrText>
      </w:r>
      <w:r w:rsidR="00D56E5A" w:rsidRPr="00173F8C">
        <w:rPr>
          <w:rFonts w:ascii="Arial" w:hAnsi="Arial" w:cs="Arial"/>
          <w:sz w:val="24"/>
          <w:szCs w:val="24"/>
        </w:rPr>
        <w:fldChar w:fldCharType="separate"/>
      </w:r>
      <w:r w:rsidR="00EF1D56" w:rsidRPr="00173F8C">
        <w:rPr>
          <w:rFonts w:ascii="Arial" w:hAnsi="Arial" w:cs="Arial"/>
          <w:noProof/>
          <w:sz w:val="24"/>
          <w:szCs w:val="24"/>
        </w:rPr>
        <w:t>2</w:t>
      </w:r>
      <w:r w:rsidR="00D56E5A" w:rsidRPr="00173F8C">
        <w:rPr>
          <w:rFonts w:ascii="Arial" w:hAnsi="Arial" w:cs="Arial"/>
          <w:sz w:val="24"/>
          <w:szCs w:val="24"/>
        </w:rPr>
        <w:fldChar w:fldCharType="end"/>
      </w:r>
      <w:r w:rsidRPr="00173F8C">
        <w:rPr>
          <w:rFonts w:ascii="Arial" w:hAnsi="Arial" w:cs="Arial"/>
          <w:sz w:val="24"/>
          <w:szCs w:val="24"/>
        </w:rPr>
        <w:t xml:space="preserve"> - Impact of staff absenteeism on </w:t>
      </w:r>
      <w:proofErr w:type="spellStart"/>
      <w:r w:rsidRPr="00173F8C">
        <w:rPr>
          <w:rFonts w:ascii="Arial" w:hAnsi="Arial" w:cs="Arial"/>
          <w:sz w:val="24"/>
          <w:szCs w:val="24"/>
        </w:rPr>
        <w:t>Organisation</w:t>
      </w:r>
      <w:bookmarkEnd w:id="6"/>
      <w:proofErr w:type="spellEnd"/>
    </w:p>
    <w:p w14:paraId="51FF24E3" w14:textId="77777777" w:rsidR="006676B8"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(Source-</w:t>
      </w:r>
      <w:r w:rsidR="00173F8C" w:rsidRPr="00173F8C">
        <w:rPr>
          <w:rFonts w:ascii="Arial" w:hAnsi="Arial" w:cs="Arial"/>
          <w:sz w:val="24"/>
          <w:szCs w:val="24"/>
        </w:rPr>
        <w:t xml:space="preserve"> </w:t>
      </w:r>
      <w:r w:rsidR="00173F8C" w:rsidRPr="00173F8C">
        <w:rPr>
          <w:rFonts w:ascii="Arial" w:eastAsia="+mn-ea" w:hAnsi="Arial" w:cs="Arial"/>
          <w:sz w:val="24"/>
          <w:szCs w:val="24"/>
        </w:rPr>
        <w:t xml:space="preserve">Mat </w:t>
      </w:r>
      <w:proofErr w:type="spellStart"/>
      <w:r w:rsidR="00173F8C" w:rsidRPr="00173F8C">
        <w:rPr>
          <w:rFonts w:ascii="Arial" w:eastAsia="+mn-ea" w:hAnsi="Arial" w:cs="Arial"/>
          <w:sz w:val="24"/>
          <w:szCs w:val="24"/>
        </w:rPr>
        <w:t>Saruan</w:t>
      </w:r>
      <w:proofErr w:type="spellEnd"/>
      <w:r w:rsidR="00173F8C" w:rsidRPr="00173F8C">
        <w:rPr>
          <w:rFonts w:ascii="Arial" w:eastAsia="+mn-ea" w:hAnsi="Arial" w:cs="Arial"/>
          <w:sz w:val="24"/>
          <w:szCs w:val="24"/>
        </w:rPr>
        <w:t xml:space="preserve"> et al., 2020</w:t>
      </w:r>
      <w:r w:rsidRPr="00173F8C">
        <w:rPr>
          <w:rFonts w:ascii="Arial" w:hAnsi="Arial" w:cs="Arial"/>
          <w:sz w:val="24"/>
          <w:szCs w:val="24"/>
        </w:rPr>
        <w:t>)</w:t>
      </w:r>
    </w:p>
    <w:p w14:paraId="4436E843" w14:textId="77777777" w:rsidR="00721CF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Performance:</w:t>
      </w:r>
      <w:r w:rsidRPr="00173F8C">
        <w:rPr>
          <w:rFonts w:ascii="Arial" w:hAnsi="Arial" w:cs="Arial"/>
          <w:sz w:val="24"/>
          <w:szCs w:val="24"/>
        </w:rPr>
        <w:t xml:space="preserve"> </w:t>
      </w:r>
      <w:r w:rsidR="00BA22B6" w:rsidRPr="00173F8C">
        <w:rPr>
          <w:rFonts w:ascii="Arial" w:hAnsi="Arial" w:cs="Arial"/>
          <w:sz w:val="24"/>
          <w:szCs w:val="24"/>
        </w:rPr>
        <w:t xml:space="preserve">High rate of staff absenteeism decreases the </w:t>
      </w:r>
      <w:proofErr w:type="spellStart"/>
      <w:r w:rsidR="00BA22B6" w:rsidRPr="00173F8C">
        <w:rPr>
          <w:rFonts w:ascii="Arial" w:hAnsi="Arial" w:cs="Arial"/>
          <w:sz w:val="24"/>
          <w:szCs w:val="24"/>
        </w:rPr>
        <w:t>organisation's</w:t>
      </w:r>
      <w:proofErr w:type="spellEnd"/>
      <w:r w:rsidR="00BA22B6" w:rsidRPr="00173F8C">
        <w:rPr>
          <w:rFonts w:ascii="Arial" w:hAnsi="Arial" w:cs="Arial"/>
          <w:sz w:val="24"/>
          <w:szCs w:val="24"/>
        </w:rPr>
        <w:t xml:space="preserve"> overall performance because when human resources are not available for completion of work on time it affects every department in the company</w:t>
      </w:r>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Kinman</w:t>
      </w:r>
      <w:proofErr w:type="spellEnd"/>
      <w:r w:rsidR="00173F8C" w:rsidRPr="00173F8C">
        <w:rPr>
          <w:rFonts w:ascii="Arial" w:eastAsia="+mn-ea" w:hAnsi="Arial" w:cs="Arial"/>
          <w:sz w:val="24"/>
          <w:szCs w:val="24"/>
        </w:rPr>
        <w:t xml:space="preserve"> and Wray, 2018)</w:t>
      </w:r>
      <w:r w:rsidR="00BA22B6" w:rsidRPr="00173F8C">
        <w:rPr>
          <w:rFonts w:ascii="Arial" w:hAnsi="Arial" w:cs="Arial"/>
          <w:sz w:val="24"/>
          <w:szCs w:val="24"/>
        </w:rPr>
        <w:t xml:space="preserve">. </w:t>
      </w:r>
    </w:p>
    <w:p w14:paraId="09793D57" w14:textId="77777777" w:rsidR="00721CF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Reduced productivity:</w:t>
      </w:r>
      <w:r w:rsidRPr="00173F8C">
        <w:rPr>
          <w:rFonts w:ascii="Arial" w:hAnsi="Arial" w:cs="Arial"/>
          <w:sz w:val="24"/>
          <w:szCs w:val="24"/>
        </w:rPr>
        <w:t xml:space="preserve"> </w:t>
      </w:r>
      <w:r w:rsidR="00BA22B6" w:rsidRPr="00173F8C">
        <w:rPr>
          <w:rFonts w:ascii="Arial" w:hAnsi="Arial" w:cs="Arial"/>
          <w:sz w:val="24"/>
          <w:szCs w:val="24"/>
        </w:rPr>
        <w:t xml:space="preserve">The unexpected leaves are troublesome for everybody in an </w:t>
      </w:r>
      <w:proofErr w:type="spellStart"/>
      <w:r w:rsidR="00BA22B6" w:rsidRPr="00173F8C">
        <w:rPr>
          <w:rFonts w:ascii="Arial" w:hAnsi="Arial" w:cs="Arial"/>
          <w:sz w:val="24"/>
          <w:szCs w:val="24"/>
        </w:rPr>
        <w:t>organisation</w:t>
      </w:r>
      <w:proofErr w:type="spellEnd"/>
      <w:r w:rsidR="00BA22B6" w:rsidRPr="00173F8C">
        <w:rPr>
          <w:rFonts w:ascii="Arial" w:hAnsi="Arial" w:cs="Arial"/>
          <w:sz w:val="24"/>
          <w:szCs w:val="24"/>
        </w:rPr>
        <w:t xml:space="preserve">. Absent staff means the leaders need to re-assign work to others which </w:t>
      </w:r>
      <w:r w:rsidRPr="00173F8C">
        <w:rPr>
          <w:rFonts w:ascii="Arial" w:hAnsi="Arial" w:cs="Arial"/>
          <w:sz w:val="24"/>
          <w:szCs w:val="24"/>
        </w:rPr>
        <w:t>reduce</w:t>
      </w:r>
      <w:r w:rsidR="00BA22B6" w:rsidRPr="00173F8C">
        <w:rPr>
          <w:rFonts w:ascii="Arial" w:hAnsi="Arial" w:cs="Arial"/>
          <w:sz w:val="24"/>
          <w:szCs w:val="24"/>
        </w:rPr>
        <w:t xml:space="preserve"> the level of productivity. </w:t>
      </w:r>
    </w:p>
    <w:p w14:paraId="0B32F4C5" w14:textId="77777777" w:rsidR="00721CF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lastRenderedPageBreak/>
        <w:t>Drop-in quality of performance:</w:t>
      </w:r>
      <w:r w:rsidRPr="00173F8C">
        <w:rPr>
          <w:rFonts w:ascii="Arial" w:hAnsi="Arial" w:cs="Arial"/>
          <w:sz w:val="24"/>
          <w:szCs w:val="24"/>
        </w:rPr>
        <w:t xml:space="preserve"> </w:t>
      </w:r>
      <w:proofErr w:type="spellStart"/>
      <w:r w:rsidR="00BA22B6" w:rsidRPr="00173F8C">
        <w:rPr>
          <w:rFonts w:ascii="Arial" w:hAnsi="Arial" w:cs="Arial"/>
          <w:sz w:val="24"/>
          <w:szCs w:val="24"/>
        </w:rPr>
        <w:t>Organisation</w:t>
      </w:r>
      <w:proofErr w:type="spellEnd"/>
      <w:r w:rsidR="00BA22B6" w:rsidRPr="00173F8C">
        <w:rPr>
          <w:rFonts w:ascii="Arial" w:hAnsi="Arial" w:cs="Arial"/>
          <w:sz w:val="24"/>
          <w:szCs w:val="24"/>
        </w:rPr>
        <w:t xml:space="preserve"> when depending on the absent employee's skill may experience a drop in the required quality which may result in a decrease in satisfaction of the client. Especially critical tasks are more affected when the staffs are absent. </w:t>
      </w:r>
    </w:p>
    <w:p w14:paraId="3CE4EBF4" w14:textId="77777777" w:rsidR="001003EB"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Decrease in overall morale:</w:t>
      </w:r>
      <w:r w:rsidRPr="00173F8C">
        <w:rPr>
          <w:rFonts w:ascii="Arial" w:hAnsi="Arial" w:cs="Arial"/>
          <w:sz w:val="24"/>
          <w:szCs w:val="24"/>
        </w:rPr>
        <w:t xml:space="preserve"> </w:t>
      </w:r>
      <w:r w:rsidR="00BA22B6" w:rsidRPr="00173F8C">
        <w:rPr>
          <w:rFonts w:ascii="Arial" w:hAnsi="Arial" w:cs="Arial"/>
          <w:sz w:val="24"/>
          <w:szCs w:val="24"/>
        </w:rPr>
        <w:t xml:space="preserve">When the other employees are on the leave, their work escalates to other reliable </w:t>
      </w:r>
      <w:r w:rsidR="00037B54" w:rsidRPr="00173F8C">
        <w:rPr>
          <w:rFonts w:ascii="Arial" w:hAnsi="Arial" w:cs="Arial"/>
          <w:sz w:val="24"/>
          <w:szCs w:val="24"/>
        </w:rPr>
        <w:t>staff that does</w:t>
      </w:r>
      <w:r w:rsidR="00BA22B6" w:rsidRPr="00173F8C">
        <w:rPr>
          <w:rFonts w:ascii="Arial" w:hAnsi="Arial" w:cs="Arial"/>
          <w:sz w:val="24"/>
          <w:szCs w:val="24"/>
        </w:rPr>
        <w:t xml:space="preserve"> show up for the work. In that case, they </w:t>
      </w:r>
      <w:proofErr w:type="gramStart"/>
      <w:r w:rsidR="00BA22B6" w:rsidRPr="00173F8C">
        <w:rPr>
          <w:rFonts w:ascii="Arial" w:hAnsi="Arial" w:cs="Arial"/>
          <w:sz w:val="24"/>
          <w:szCs w:val="24"/>
        </w:rPr>
        <w:t>have to</w:t>
      </w:r>
      <w:proofErr w:type="gramEnd"/>
      <w:r w:rsidR="00BA22B6" w:rsidRPr="00173F8C">
        <w:rPr>
          <w:rFonts w:ascii="Arial" w:hAnsi="Arial" w:cs="Arial"/>
          <w:sz w:val="24"/>
          <w:szCs w:val="24"/>
        </w:rPr>
        <w:t xml:space="preserve"> absorb the responsibilities of the absent individuals and hence it increases their existing workload. This situation may result in low engagement and an increment in the turnover of the company</w:t>
      </w:r>
      <w:r w:rsidR="00173F8C" w:rsidRPr="00173F8C">
        <w:rPr>
          <w:rFonts w:ascii="Arial" w:hAnsi="Arial" w:cs="Arial"/>
          <w:sz w:val="24"/>
          <w:szCs w:val="24"/>
        </w:rPr>
        <w:t xml:space="preserve"> (</w:t>
      </w:r>
      <w:r w:rsidR="00173F8C" w:rsidRPr="00173F8C">
        <w:rPr>
          <w:rFonts w:ascii="Arial" w:eastAsia="+mn-ea" w:hAnsi="Arial" w:cs="Arial"/>
          <w:sz w:val="24"/>
          <w:szCs w:val="24"/>
        </w:rPr>
        <w:t>Kline and Lewis, 2019).</w:t>
      </w:r>
      <w:r w:rsidR="00BA22B6" w:rsidRPr="00173F8C">
        <w:rPr>
          <w:rFonts w:ascii="Arial" w:hAnsi="Arial" w:cs="Arial"/>
          <w:sz w:val="24"/>
          <w:szCs w:val="24"/>
        </w:rPr>
        <w:t xml:space="preserve"> </w:t>
      </w:r>
      <w:r w:rsidRPr="00173F8C">
        <w:rPr>
          <w:rFonts w:ascii="Arial" w:hAnsi="Arial" w:cs="Arial"/>
          <w:sz w:val="24"/>
          <w:szCs w:val="24"/>
        </w:rPr>
        <w:br w:type="page"/>
      </w:r>
    </w:p>
    <w:p w14:paraId="353CC6EF" w14:textId="77777777" w:rsidR="004A4BD2" w:rsidRPr="00173F8C" w:rsidRDefault="00F56532" w:rsidP="00173F8C">
      <w:pPr>
        <w:pStyle w:val="Heading1"/>
        <w:spacing w:line="360" w:lineRule="auto"/>
        <w:jc w:val="both"/>
        <w:rPr>
          <w:rFonts w:ascii="Arial" w:hAnsi="Arial" w:cs="Arial"/>
          <w:sz w:val="24"/>
          <w:szCs w:val="24"/>
        </w:rPr>
      </w:pPr>
      <w:bookmarkStart w:id="7" w:name="_Toc98536797"/>
      <w:r w:rsidRPr="00173F8C">
        <w:rPr>
          <w:rFonts w:ascii="Arial" w:hAnsi="Arial" w:cs="Arial"/>
          <w:sz w:val="24"/>
          <w:szCs w:val="24"/>
        </w:rPr>
        <w:lastRenderedPageBreak/>
        <w:t>PESTEL ANALYSIS</w:t>
      </w:r>
      <w:bookmarkEnd w:id="7"/>
    </w:p>
    <w:tbl>
      <w:tblPr>
        <w:tblStyle w:val="TableGrid"/>
        <w:tblW w:w="10188" w:type="dxa"/>
        <w:tblLook w:val="04A0" w:firstRow="1" w:lastRow="0" w:firstColumn="1" w:lastColumn="0" w:noHBand="0" w:noVBand="1"/>
      </w:tblPr>
      <w:tblGrid>
        <w:gridCol w:w="4788"/>
        <w:gridCol w:w="5400"/>
      </w:tblGrid>
      <w:tr w:rsidR="00D56E5A" w14:paraId="42039C2F" w14:textId="77777777" w:rsidTr="00AA3D31">
        <w:trPr>
          <w:trHeight w:val="576"/>
        </w:trPr>
        <w:tc>
          <w:tcPr>
            <w:tcW w:w="4788" w:type="dxa"/>
            <w:vAlign w:val="center"/>
          </w:tcPr>
          <w:p w14:paraId="77A889C0" w14:textId="77777777" w:rsidR="004A4BD2" w:rsidRPr="00173F8C" w:rsidRDefault="00F56532" w:rsidP="00173F8C">
            <w:pPr>
              <w:spacing w:line="360" w:lineRule="auto"/>
              <w:jc w:val="both"/>
              <w:rPr>
                <w:rFonts w:ascii="Arial" w:hAnsi="Arial" w:cs="Arial"/>
                <w:b/>
                <w:sz w:val="24"/>
                <w:szCs w:val="24"/>
              </w:rPr>
            </w:pPr>
            <w:r w:rsidRPr="00173F8C">
              <w:rPr>
                <w:rFonts w:ascii="Arial" w:hAnsi="Arial" w:cs="Arial"/>
                <w:b/>
                <w:sz w:val="24"/>
                <w:szCs w:val="24"/>
              </w:rPr>
              <w:t>Factors</w:t>
            </w:r>
          </w:p>
        </w:tc>
        <w:tc>
          <w:tcPr>
            <w:tcW w:w="5400" w:type="dxa"/>
            <w:vAlign w:val="center"/>
          </w:tcPr>
          <w:p w14:paraId="17B97D2B" w14:textId="77777777" w:rsidR="004A4BD2" w:rsidRPr="00173F8C" w:rsidRDefault="00F56532" w:rsidP="00173F8C">
            <w:pPr>
              <w:spacing w:line="360" w:lineRule="auto"/>
              <w:jc w:val="both"/>
              <w:rPr>
                <w:rFonts w:ascii="Arial" w:hAnsi="Arial" w:cs="Arial"/>
                <w:b/>
                <w:sz w:val="24"/>
                <w:szCs w:val="24"/>
              </w:rPr>
            </w:pPr>
            <w:r w:rsidRPr="00173F8C">
              <w:rPr>
                <w:rFonts w:ascii="Arial" w:hAnsi="Arial" w:cs="Arial"/>
                <w:b/>
                <w:sz w:val="24"/>
                <w:szCs w:val="24"/>
              </w:rPr>
              <w:t>Influence</w:t>
            </w:r>
          </w:p>
        </w:tc>
      </w:tr>
      <w:tr w:rsidR="00D56E5A" w14:paraId="1DE87036" w14:textId="77777777" w:rsidTr="00AA3D31">
        <w:trPr>
          <w:trHeight w:val="576"/>
        </w:trPr>
        <w:tc>
          <w:tcPr>
            <w:tcW w:w="4788" w:type="dxa"/>
            <w:vAlign w:val="center"/>
          </w:tcPr>
          <w:p w14:paraId="1F8B8E71"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Political Factors</w:t>
            </w:r>
          </w:p>
        </w:tc>
        <w:tc>
          <w:tcPr>
            <w:tcW w:w="5400" w:type="dxa"/>
            <w:vAlign w:val="center"/>
          </w:tcPr>
          <w:p w14:paraId="47E456F2"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Replaceable employees </w:t>
            </w:r>
          </w:p>
        </w:tc>
      </w:tr>
      <w:tr w:rsidR="00D56E5A" w14:paraId="23DA55E0" w14:textId="77777777" w:rsidTr="00AA3D31">
        <w:trPr>
          <w:trHeight w:val="576"/>
        </w:trPr>
        <w:tc>
          <w:tcPr>
            <w:tcW w:w="4788" w:type="dxa"/>
            <w:vAlign w:val="center"/>
          </w:tcPr>
          <w:p w14:paraId="7925897A" w14:textId="77777777" w:rsidR="004A4BD2" w:rsidRPr="00173F8C" w:rsidRDefault="00F56532" w:rsidP="00173F8C">
            <w:pPr>
              <w:spacing w:line="360" w:lineRule="auto"/>
              <w:jc w:val="both"/>
              <w:rPr>
                <w:rFonts w:ascii="Arial" w:hAnsi="Arial" w:cs="Arial"/>
                <w:sz w:val="24"/>
                <w:szCs w:val="24"/>
              </w:rPr>
            </w:pPr>
            <w:proofErr w:type="spellStart"/>
            <w:r w:rsidRPr="00173F8C">
              <w:rPr>
                <w:rFonts w:ascii="Arial" w:hAnsi="Arial" w:cs="Arial"/>
                <w:sz w:val="24"/>
                <w:szCs w:val="24"/>
              </w:rPr>
              <w:t>Economical</w:t>
            </w:r>
            <w:proofErr w:type="spellEnd"/>
            <w:r w:rsidRPr="00173F8C">
              <w:rPr>
                <w:rFonts w:ascii="Arial" w:hAnsi="Arial" w:cs="Arial"/>
                <w:sz w:val="24"/>
                <w:szCs w:val="24"/>
              </w:rPr>
              <w:t xml:space="preserve"> Factors</w:t>
            </w:r>
          </w:p>
        </w:tc>
        <w:tc>
          <w:tcPr>
            <w:tcW w:w="5400" w:type="dxa"/>
            <w:vAlign w:val="center"/>
          </w:tcPr>
          <w:p w14:paraId="30180090"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New accommodations for the remote human resources </w:t>
            </w:r>
          </w:p>
        </w:tc>
      </w:tr>
      <w:tr w:rsidR="00D56E5A" w14:paraId="210F58AB" w14:textId="77777777" w:rsidTr="00AA3D31">
        <w:trPr>
          <w:trHeight w:val="576"/>
        </w:trPr>
        <w:tc>
          <w:tcPr>
            <w:tcW w:w="4788" w:type="dxa"/>
            <w:vAlign w:val="center"/>
          </w:tcPr>
          <w:p w14:paraId="0A1D49BF"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Social Factors</w:t>
            </w:r>
          </w:p>
        </w:tc>
        <w:tc>
          <w:tcPr>
            <w:tcW w:w="5400" w:type="dxa"/>
            <w:vAlign w:val="center"/>
          </w:tcPr>
          <w:p w14:paraId="20A2CFEC"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Various demographics in the one office </w:t>
            </w:r>
          </w:p>
        </w:tc>
      </w:tr>
      <w:tr w:rsidR="00D56E5A" w14:paraId="2DA74803" w14:textId="77777777" w:rsidTr="00AA3D31">
        <w:trPr>
          <w:trHeight w:val="576"/>
        </w:trPr>
        <w:tc>
          <w:tcPr>
            <w:tcW w:w="4788" w:type="dxa"/>
            <w:vAlign w:val="center"/>
          </w:tcPr>
          <w:p w14:paraId="64C959FB"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Technological Factors</w:t>
            </w:r>
          </w:p>
        </w:tc>
        <w:tc>
          <w:tcPr>
            <w:tcW w:w="5400" w:type="dxa"/>
            <w:vAlign w:val="center"/>
          </w:tcPr>
          <w:p w14:paraId="1B8DE56D"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Fast and simple communication </w:t>
            </w:r>
          </w:p>
        </w:tc>
      </w:tr>
      <w:tr w:rsidR="00D56E5A" w14:paraId="06EB7BB1" w14:textId="77777777" w:rsidTr="00AA3D31">
        <w:trPr>
          <w:trHeight w:val="576"/>
        </w:trPr>
        <w:tc>
          <w:tcPr>
            <w:tcW w:w="4788" w:type="dxa"/>
            <w:vAlign w:val="center"/>
          </w:tcPr>
          <w:p w14:paraId="05826486"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Environmental Factors</w:t>
            </w:r>
          </w:p>
        </w:tc>
        <w:tc>
          <w:tcPr>
            <w:tcW w:w="5400" w:type="dxa"/>
            <w:vAlign w:val="center"/>
          </w:tcPr>
          <w:p w14:paraId="76571C74"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Saves the use of papers </w:t>
            </w:r>
          </w:p>
        </w:tc>
      </w:tr>
      <w:tr w:rsidR="00D56E5A" w14:paraId="19D6949D" w14:textId="77777777" w:rsidTr="00AA3D31">
        <w:trPr>
          <w:trHeight w:val="576"/>
        </w:trPr>
        <w:tc>
          <w:tcPr>
            <w:tcW w:w="4788" w:type="dxa"/>
            <w:vAlign w:val="center"/>
          </w:tcPr>
          <w:p w14:paraId="12F4D7FF"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Legal Factors</w:t>
            </w:r>
          </w:p>
        </w:tc>
        <w:tc>
          <w:tcPr>
            <w:tcW w:w="5400" w:type="dxa"/>
            <w:vAlign w:val="center"/>
          </w:tcPr>
          <w:p w14:paraId="560F08EF"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Proper verification of the employee </w:t>
            </w:r>
          </w:p>
        </w:tc>
      </w:tr>
    </w:tbl>
    <w:p w14:paraId="58101211" w14:textId="77777777" w:rsidR="004A4BD2" w:rsidRPr="00173F8C" w:rsidRDefault="004A4BD2" w:rsidP="00173F8C">
      <w:pPr>
        <w:spacing w:line="360" w:lineRule="auto"/>
        <w:jc w:val="both"/>
        <w:rPr>
          <w:rFonts w:ascii="Arial" w:hAnsi="Arial" w:cs="Arial"/>
          <w:b/>
          <w:sz w:val="24"/>
          <w:szCs w:val="24"/>
        </w:rPr>
      </w:pPr>
    </w:p>
    <w:p w14:paraId="7B91F781" w14:textId="77777777" w:rsidR="00F4023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Political factors:</w:t>
      </w:r>
      <w:r w:rsidR="0039437B" w:rsidRPr="00173F8C">
        <w:rPr>
          <w:rFonts w:ascii="Arial" w:hAnsi="Arial" w:cs="Arial"/>
          <w:b/>
          <w:sz w:val="24"/>
          <w:szCs w:val="24"/>
        </w:rPr>
        <w:t xml:space="preserve"> </w:t>
      </w:r>
      <w:r w:rsidR="0039437B" w:rsidRPr="00173F8C">
        <w:rPr>
          <w:rFonts w:ascii="Arial" w:hAnsi="Arial" w:cs="Arial"/>
          <w:sz w:val="24"/>
          <w:szCs w:val="24"/>
        </w:rPr>
        <w:t>The political elements that affect the business enterprise operating are the legislative guidelines and guidelines and the political balance of the country. For the human aid withinside the enterprise political elements that affect are consumable employees, consciousness on shifts and modifications withinside the charge techniques</w:t>
      </w:r>
      <w:r w:rsidR="00173F8C" w:rsidRPr="00173F8C">
        <w:rPr>
          <w:rFonts w:ascii="Arial" w:hAnsi="Arial" w:cs="Arial"/>
          <w:sz w:val="24"/>
          <w:szCs w:val="24"/>
        </w:rPr>
        <w:t xml:space="preserve"> (</w:t>
      </w:r>
      <w:r w:rsidR="00173F8C" w:rsidRPr="00173F8C">
        <w:rPr>
          <w:rFonts w:ascii="Arial" w:eastAsia="+mn-ea" w:hAnsi="Arial" w:cs="Arial"/>
          <w:sz w:val="24"/>
          <w:szCs w:val="24"/>
        </w:rPr>
        <w:t>Pan et al., 2019)</w:t>
      </w:r>
    </w:p>
    <w:p w14:paraId="29D10E32" w14:textId="77777777" w:rsidR="00F40236" w:rsidRPr="00173F8C" w:rsidRDefault="00F56532" w:rsidP="00173F8C">
      <w:pPr>
        <w:spacing w:line="360" w:lineRule="auto"/>
        <w:jc w:val="both"/>
        <w:rPr>
          <w:rFonts w:ascii="Arial" w:hAnsi="Arial" w:cs="Arial"/>
          <w:sz w:val="24"/>
          <w:szCs w:val="24"/>
        </w:rPr>
      </w:pPr>
      <w:proofErr w:type="spellStart"/>
      <w:r w:rsidRPr="00173F8C">
        <w:rPr>
          <w:rFonts w:ascii="Arial" w:hAnsi="Arial" w:cs="Arial"/>
          <w:b/>
          <w:sz w:val="24"/>
          <w:szCs w:val="24"/>
        </w:rPr>
        <w:t>Economical</w:t>
      </w:r>
      <w:proofErr w:type="spellEnd"/>
      <w:r w:rsidRPr="00173F8C">
        <w:rPr>
          <w:rFonts w:ascii="Arial" w:hAnsi="Arial" w:cs="Arial"/>
          <w:b/>
          <w:sz w:val="24"/>
          <w:szCs w:val="24"/>
        </w:rPr>
        <w:t xml:space="preserve"> factors:</w:t>
      </w:r>
      <w:r w:rsidR="00B810E6" w:rsidRPr="00173F8C">
        <w:rPr>
          <w:rFonts w:ascii="Arial" w:hAnsi="Arial" w:cs="Arial"/>
          <w:b/>
          <w:sz w:val="24"/>
          <w:szCs w:val="24"/>
        </w:rPr>
        <w:t xml:space="preserve"> </w:t>
      </w:r>
      <w:r w:rsidR="00B810E6" w:rsidRPr="00173F8C">
        <w:rPr>
          <w:rFonts w:ascii="Arial" w:hAnsi="Arial" w:cs="Arial"/>
          <w:sz w:val="24"/>
          <w:szCs w:val="24"/>
        </w:rPr>
        <w:t xml:space="preserve">The diverse monetary elements consisting of the effect of </w:t>
      </w:r>
      <w:proofErr w:type="spellStart"/>
      <w:r w:rsidR="00B810E6" w:rsidRPr="00173F8C">
        <w:rPr>
          <w:rFonts w:ascii="Arial" w:hAnsi="Arial" w:cs="Arial"/>
          <w:sz w:val="24"/>
          <w:szCs w:val="24"/>
        </w:rPr>
        <w:t>globalisation</w:t>
      </w:r>
      <w:proofErr w:type="spellEnd"/>
      <w:r w:rsidR="00B810E6" w:rsidRPr="00173F8C">
        <w:rPr>
          <w:rFonts w:ascii="Arial" w:hAnsi="Arial" w:cs="Arial"/>
          <w:sz w:val="24"/>
          <w:szCs w:val="24"/>
        </w:rPr>
        <w:t xml:space="preserve"> and the </w:t>
      </w:r>
      <w:proofErr w:type="gramStart"/>
      <w:r w:rsidR="00B810E6" w:rsidRPr="00173F8C">
        <w:rPr>
          <w:rFonts w:ascii="Arial" w:hAnsi="Arial" w:cs="Arial"/>
          <w:sz w:val="24"/>
          <w:szCs w:val="24"/>
        </w:rPr>
        <w:t>brand new</w:t>
      </w:r>
      <w:proofErr w:type="gramEnd"/>
      <w:r w:rsidR="00B810E6" w:rsidRPr="00173F8C">
        <w:rPr>
          <w:rFonts w:ascii="Arial" w:hAnsi="Arial" w:cs="Arial"/>
          <w:sz w:val="24"/>
          <w:szCs w:val="24"/>
        </w:rPr>
        <w:t xml:space="preserve"> lodges for the faraway human assets affect the </w:t>
      </w:r>
      <w:proofErr w:type="spellStart"/>
      <w:r w:rsidR="00B810E6" w:rsidRPr="00173F8C">
        <w:rPr>
          <w:rFonts w:ascii="Arial" w:hAnsi="Arial" w:cs="Arial"/>
          <w:sz w:val="24"/>
          <w:szCs w:val="24"/>
        </w:rPr>
        <w:t>organisation</w:t>
      </w:r>
      <w:proofErr w:type="spellEnd"/>
      <w:r w:rsidR="00B810E6" w:rsidRPr="00173F8C">
        <w:rPr>
          <w:rFonts w:ascii="Arial" w:hAnsi="Arial" w:cs="Arial"/>
          <w:sz w:val="24"/>
          <w:szCs w:val="24"/>
        </w:rPr>
        <w:t>. In general, elements like employment price, hobby price or Forex are the monetary elements impacting the operating of a business</w:t>
      </w:r>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Kinman</w:t>
      </w:r>
      <w:proofErr w:type="spellEnd"/>
      <w:r w:rsidR="00173F8C" w:rsidRPr="00173F8C">
        <w:rPr>
          <w:rFonts w:ascii="Arial" w:eastAsia="+mn-ea" w:hAnsi="Arial" w:cs="Arial"/>
          <w:sz w:val="24"/>
          <w:szCs w:val="24"/>
        </w:rPr>
        <w:t xml:space="preserve"> and Wray, 2018)</w:t>
      </w:r>
      <w:r w:rsidR="00B810E6" w:rsidRPr="00173F8C">
        <w:rPr>
          <w:rFonts w:ascii="Arial" w:hAnsi="Arial" w:cs="Arial"/>
          <w:sz w:val="24"/>
          <w:szCs w:val="24"/>
        </w:rPr>
        <w:t>.</w:t>
      </w:r>
    </w:p>
    <w:p w14:paraId="541A513B" w14:textId="77777777" w:rsidR="00F4023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Social factors:</w:t>
      </w:r>
      <w:r w:rsidR="00B810E6" w:rsidRPr="00173F8C">
        <w:rPr>
          <w:rFonts w:ascii="Arial" w:hAnsi="Arial" w:cs="Arial"/>
          <w:b/>
          <w:sz w:val="24"/>
          <w:szCs w:val="24"/>
        </w:rPr>
        <w:t xml:space="preserve"> </w:t>
      </w:r>
      <w:r w:rsidR="00B810E6" w:rsidRPr="00173F8C">
        <w:rPr>
          <w:rFonts w:ascii="Arial" w:hAnsi="Arial" w:cs="Arial"/>
          <w:sz w:val="24"/>
          <w:szCs w:val="24"/>
        </w:rPr>
        <w:t xml:space="preserve">The human beings </w:t>
      </w:r>
      <w:r w:rsidR="007F13C2" w:rsidRPr="00173F8C">
        <w:rPr>
          <w:rFonts w:ascii="Arial" w:hAnsi="Arial" w:cs="Arial"/>
          <w:sz w:val="24"/>
          <w:szCs w:val="24"/>
        </w:rPr>
        <w:t>internationally</w:t>
      </w:r>
      <w:r w:rsidR="00B810E6" w:rsidRPr="00173F8C">
        <w:rPr>
          <w:rFonts w:ascii="Arial" w:hAnsi="Arial" w:cs="Arial"/>
          <w:sz w:val="24"/>
          <w:szCs w:val="24"/>
        </w:rPr>
        <w:t xml:space="preserve"> have modified the human useful resource operating in an </w:t>
      </w:r>
      <w:proofErr w:type="spellStart"/>
      <w:r w:rsidR="00B810E6" w:rsidRPr="00173F8C">
        <w:rPr>
          <w:rFonts w:ascii="Arial" w:hAnsi="Arial" w:cs="Arial"/>
          <w:sz w:val="24"/>
          <w:szCs w:val="24"/>
        </w:rPr>
        <w:t>organisation</w:t>
      </w:r>
      <w:proofErr w:type="spellEnd"/>
      <w:r w:rsidR="00B810E6" w:rsidRPr="00173F8C">
        <w:rPr>
          <w:rFonts w:ascii="Arial" w:hAnsi="Arial" w:cs="Arial"/>
          <w:sz w:val="24"/>
          <w:szCs w:val="24"/>
        </w:rPr>
        <w:t xml:space="preserve">. </w:t>
      </w:r>
      <w:r w:rsidR="007F13C2" w:rsidRPr="00173F8C">
        <w:rPr>
          <w:rFonts w:ascii="Arial" w:hAnsi="Arial" w:cs="Arial"/>
          <w:sz w:val="24"/>
          <w:szCs w:val="24"/>
        </w:rPr>
        <w:t>a variety of</w:t>
      </w:r>
      <w:r w:rsidR="00B810E6" w:rsidRPr="00173F8C">
        <w:rPr>
          <w:rFonts w:ascii="Arial" w:hAnsi="Arial" w:cs="Arial"/>
          <w:sz w:val="24"/>
          <w:szCs w:val="24"/>
        </w:rPr>
        <w:t xml:space="preserve"> social elements affect the </w:t>
      </w:r>
      <w:proofErr w:type="spellStart"/>
      <w:r w:rsidR="00B810E6" w:rsidRPr="00173F8C">
        <w:rPr>
          <w:rFonts w:ascii="Arial" w:hAnsi="Arial" w:cs="Arial"/>
          <w:sz w:val="24"/>
          <w:szCs w:val="24"/>
        </w:rPr>
        <w:t>organisation`s</w:t>
      </w:r>
      <w:proofErr w:type="spellEnd"/>
      <w:r w:rsidR="00B810E6" w:rsidRPr="00173F8C">
        <w:rPr>
          <w:rFonts w:ascii="Arial" w:hAnsi="Arial" w:cs="Arial"/>
          <w:sz w:val="24"/>
          <w:szCs w:val="24"/>
        </w:rPr>
        <w:t xml:space="preserve"> information of the diverse demographics withinside the one workplace and the proper of </w:t>
      </w:r>
      <w:r w:rsidR="007F13C2" w:rsidRPr="00173F8C">
        <w:rPr>
          <w:rFonts w:ascii="Arial" w:hAnsi="Arial" w:cs="Arial"/>
          <w:sz w:val="24"/>
          <w:szCs w:val="24"/>
        </w:rPr>
        <w:t>employees</w:t>
      </w:r>
      <w:r w:rsidR="00B810E6" w:rsidRPr="00173F8C">
        <w:rPr>
          <w:rFonts w:ascii="Arial" w:hAnsi="Arial" w:cs="Arial"/>
          <w:sz w:val="24"/>
          <w:szCs w:val="24"/>
        </w:rPr>
        <w:t>.</w:t>
      </w:r>
      <w:r w:rsidR="007F13C2" w:rsidRPr="00173F8C">
        <w:rPr>
          <w:rFonts w:ascii="Arial" w:hAnsi="Arial" w:cs="Arial"/>
          <w:sz w:val="24"/>
          <w:szCs w:val="24"/>
        </w:rPr>
        <w:t xml:space="preserve"> </w:t>
      </w:r>
    </w:p>
    <w:p w14:paraId="10AB1FB3" w14:textId="77777777" w:rsidR="00F4023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Technological factors:</w:t>
      </w:r>
      <w:r w:rsidR="007F13C2" w:rsidRPr="00173F8C">
        <w:rPr>
          <w:rFonts w:ascii="Arial" w:hAnsi="Arial" w:cs="Arial"/>
          <w:b/>
          <w:sz w:val="24"/>
          <w:szCs w:val="24"/>
        </w:rPr>
        <w:t xml:space="preserve"> </w:t>
      </w:r>
      <w:r w:rsidR="007F13C2" w:rsidRPr="00173F8C">
        <w:rPr>
          <w:rFonts w:ascii="Arial" w:hAnsi="Arial" w:cs="Arial"/>
          <w:sz w:val="24"/>
          <w:szCs w:val="24"/>
        </w:rPr>
        <w:t xml:space="preserve">The aspect impacting development withinside the era company is the usage of is referred to as </w:t>
      </w:r>
      <w:r w:rsidR="008E7713" w:rsidRPr="00173F8C">
        <w:rPr>
          <w:rFonts w:ascii="Arial" w:hAnsi="Arial" w:cs="Arial"/>
          <w:sz w:val="24"/>
          <w:szCs w:val="24"/>
        </w:rPr>
        <w:t>technical</w:t>
      </w:r>
      <w:r w:rsidR="007F13C2" w:rsidRPr="00173F8C">
        <w:rPr>
          <w:rFonts w:ascii="Arial" w:hAnsi="Arial" w:cs="Arial"/>
          <w:sz w:val="24"/>
          <w:szCs w:val="24"/>
        </w:rPr>
        <w:t xml:space="preserve"> factors. In general, technological improvements like A</w:t>
      </w:r>
      <w:r w:rsidR="008E7713" w:rsidRPr="00173F8C">
        <w:rPr>
          <w:rFonts w:ascii="Arial" w:hAnsi="Arial" w:cs="Arial"/>
          <w:sz w:val="24"/>
          <w:szCs w:val="24"/>
        </w:rPr>
        <w:t xml:space="preserve">rtificial </w:t>
      </w:r>
      <w:r w:rsidR="007F13C2" w:rsidRPr="00173F8C">
        <w:rPr>
          <w:rFonts w:ascii="Arial" w:hAnsi="Arial" w:cs="Arial"/>
          <w:sz w:val="24"/>
          <w:szCs w:val="24"/>
        </w:rPr>
        <w:t>I</w:t>
      </w:r>
      <w:r w:rsidR="008E7713" w:rsidRPr="00173F8C">
        <w:rPr>
          <w:rFonts w:ascii="Arial" w:hAnsi="Arial" w:cs="Arial"/>
          <w:sz w:val="24"/>
          <w:szCs w:val="24"/>
        </w:rPr>
        <w:t>ntelligence</w:t>
      </w:r>
      <w:r w:rsidR="007F13C2" w:rsidRPr="00173F8C">
        <w:rPr>
          <w:rFonts w:ascii="Arial" w:hAnsi="Arial" w:cs="Arial"/>
          <w:sz w:val="24"/>
          <w:szCs w:val="24"/>
        </w:rPr>
        <w:t xml:space="preserve">, </w:t>
      </w:r>
      <w:proofErr w:type="spellStart"/>
      <w:r w:rsidR="007F13C2" w:rsidRPr="00173F8C">
        <w:rPr>
          <w:rFonts w:ascii="Arial" w:hAnsi="Arial" w:cs="Arial"/>
          <w:sz w:val="24"/>
          <w:szCs w:val="24"/>
        </w:rPr>
        <w:t>digitalisation</w:t>
      </w:r>
      <w:proofErr w:type="spellEnd"/>
      <w:r w:rsidR="007F13C2" w:rsidRPr="00173F8C">
        <w:rPr>
          <w:rFonts w:ascii="Arial" w:hAnsi="Arial" w:cs="Arial"/>
          <w:sz w:val="24"/>
          <w:szCs w:val="24"/>
        </w:rPr>
        <w:t xml:space="preserve"> or robotics are the aspect that </w:t>
      </w:r>
      <w:r w:rsidR="007F13C2" w:rsidRPr="00173F8C">
        <w:rPr>
          <w:rFonts w:ascii="Arial" w:hAnsi="Arial" w:cs="Arial"/>
          <w:sz w:val="24"/>
          <w:szCs w:val="24"/>
        </w:rPr>
        <w:lastRenderedPageBreak/>
        <w:t xml:space="preserve">affects the company`s operations. The fast and easy </w:t>
      </w:r>
      <w:r w:rsidR="008E7713" w:rsidRPr="00173F8C">
        <w:rPr>
          <w:rFonts w:ascii="Arial" w:hAnsi="Arial" w:cs="Arial"/>
          <w:sz w:val="24"/>
          <w:szCs w:val="24"/>
        </w:rPr>
        <w:t>statement</w:t>
      </w:r>
      <w:r w:rsidR="007F13C2" w:rsidRPr="00173F8C">
        <w:rPr>
          <w:rFonts w:ascii="Arial" w:hAnsi="Arial" w:cs="Arial"/>
          <w:sz w:val="24"/>
          <w:szCs w:val="24"/>
        </w:rPr>
        <w:t xml:space="preserve">, easy </w:t>
      </w:r>
      <w:r w:rsidR="008E7713" w:rsidRPr="00173F8C">
        <w:rPr>
          <w:rFonts w:ascii="Arial" w:hAnsi="Arial" w:cs="Arial"/>
          <w:sz w:val="24"/>
          <w:szCs w:val="24"/>
        </w:rPr>
        <w:t>employment</w:t>
      </w:r>
      <w:r w:rsidR="007F13C2" w:rsidRPr="00173F8C">
        <w:rPr>
          <w:rFonts w:ascii="Arial" w:hAnsi="Arial" w:cs="Arial"/>
          <w:sz w:val="24"/>
          <w:szCs w:val="24"/>
        </w:rPr>
        <w:t xml:space="preserve"> and overload of facts affected the </w:t>
      </w:r>
      <w:r w:rsidR="008E7713" w:rsidRPr="00173F8C">
        <w:rPr>
          <w:rFonts w:ascii="Arial" w:hAnsi="Arial" w:cs="Arial"/>
          <w:sz w:val="24"/>
          <w:szCs w:val="24"/>
        </w:rPr>
        <w:t>being</w:t>
      </w:r>
      <w:r w:rsidR="007F13C2" w:rsidRPr="00173F8C">
        <w:rPr>
          <w:rFonts w:ascii="Arial" w:hAnsi="Arial" w:cs="Arial"/>
          <w:sz w:val="24"/>
          <w:szCs w:val="24"/>
        </w:rPr>
        <w:t xml:space="preserve"> aid of the </w:t>
      </w:r>
      <w:r w:rsidR="008E7713" w:rsidRPr="00173F8C">
        <w:rPr>
          <w:rFonts w:ascii="Arial" w:hAnsi="Arial" w:cs="Arial"/>
          <w:sz w:val="24"/>
          <w:szCs w:val="24"/>
        </w:rPr>
        <w:t>business</w:t>
      </w:r>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Gayed</w:t>
      </w:r>
      <w:proofErr w:type="spellEnd"/>
      <w:r w:rsidR="00173F8C" w:rsidRPr="00173F8C">
        <w:rPr>
          <w:rFonts w:ascii="Arial" w:eastAsia="+mn-ea" w:hAnsi="Arial" w:cs="Arial"/>
          <w:sz w:val="24"/>
          <w:szCs w:val="24"/>
        </w:rPr>
        <w:t xml:space="preserve"> et al., 2018)</w:t>
      </w:r>
      <w:r w:rsidR="008E7713" w:rsidRPr="00173F8C">
        <w:rPr>
          <w:rFonts w:ascii="Arial" w:hAnsi="Arial" w:cs="Arial"/>
          <w:sz w:val="24"/>
          <w:szCs w:val="24"/>
        </w:rPr>
        <w:t xml:space="preserve">. </w:t>
      </w:r>
    </w:p>
    <w:p w14:paraId="0FEBD2A6" w14:textId="77777777" w:rsidR="00F4023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Environmental factors:</w:t>
      </w:r>
      <w:r w:rsidR="001C09EC" w:rsidRPr="00173F8C">
        <w:rPr>
          <w:rFonts w:ascii="Arial" w:hAnsi="Arial" w:cs="Arial"/>
          <w:b/>
          <w:sz w:val="24"/>
          <w:szCs w:val="24"/>
        </w:rPr>
        <w:t xml:space="preserve"> </w:t>
      </w:r>
      <w:r w:rsidR="001C09EC" w:rsidRPr="00173F8C">
        <w:rPr>
          <w:rFonts w:ascii="Arial" w:hAnsi="Arial" w:cs="Arial"/>
          <w:sz w:val="24"/>
          <w:szCs w:val="24"/>
        </w:rPr>
        <w:t>The human useful resource operations are greater worried over environmental troubles as a result the operations save using timber and greater far off running consequences in much less using pollution</w:t>
      </w:r>
      <w:r w:rsidR="00173F8C" w:rsidRPr="00173F8C">
        <w:rPr>
          <w:rFonts w:ascii="Arial" w:hAnsi="Arial" w:cs="Arial"/>
          <w:sz w:val="24"/>
          <w:szCs w:val="24"/>
        </w:rPr>
        <w:t xml:space="preserve"> (</w:t>
      </w:r>
      <w:proofErr w:type="spellStart"/>
      <w:r w:rsidR="00173F8C" w:rsidRPr="00173F8C">
        <w:rPr>
          <w:rFonts w:ascii="Arial" w:hAnsi="Arial" w:cs="Arial"/>
          <w:sz w:val="24"/>
          <w:szCs w:val="24"/>
        </w:rPr>
        <w:t>Zakirov</w:t>
      </w:r>
      <w:proofErr w:type="spellEnd"/>
      <w:r w:rsidR="00173F8C" w:rsidRPr="00173F8C">
        <w:rPr>
          <w:rFonts w:ascii="Arial" w:hAnsi="Arial" w:cs="Arial"/>
          <w:sz w:val="24"/>
          <w:szCs w:val="24"/>
        </w:rPr>
        <w:t xml:space="preserve"> and </w:t>
      </w:r>
      <w:proofErr w:type="spellStart"/>
      <w:r w:rsidR="00173F8C" w:rsidRPr="00173F8C">
        <w:rPr>
          <w:rFonts w:ascii="Arial" w:hAnsi="Arial" w:cs="Arial"/>
          <w:sz w:val="24"/>
          <w:szCs w:val="24"/>
        </w:rPr>
        <w:t>Krasilnikov</w:t>
      </w:r>
      <w:proofErr w:type="spellEnd"/>
      <w:r w:rsidR="00173F8C" w:rsidRPr="00173F8C">
        <w:rPr>
          <w:rFonts w:ascii="Arial" w:hAnsi="Arial" w:cs="Arial"/>
          <w:sz w:val="24"/>
          <w:szCs w:val="24"/>
        </w:rPr>
        <w:t>, 2020)</w:t>
      </w:r>
      <w:r w:rsidR="001C09EC" w:rsidRPr="00173F8C">
        <w:rPr>
          <w:rFonts w:ascii="Arial" w:hAnsi="Arial" w:cs="Arial"/>
          <w:sz w:val="24"/>
          <w:szCs w:val="24"/>
        </w:rPr>
        <w:t>.</w:t>
      </w:r>
    </w:p>
    <w:p w14:paraId="64FCDBC1" w14:textId="77777777" w:rsidR="00F40236" w:rsidRPr="00173F8C" w:rsidRDefault="00F56532" w:rsidP="00173F8C">
      <w:pPr>
        <w:spacing w:line="360" w:lineRule="auto"/>
        <w:jc w:val="both"/>
        <w:rPr>
          <w:rFonts w:ascii="Arial" w:hAnsi="Arial" w:cs="Arial"/>
          <w:sz w:val="24"/>
          <w:szCs w:val="24"/>
        </w:rPr>
      </w:pPr>
      <w:r w:rsidRPr="00173F8C">
        <w:rPr>
          <w:rFonts w:ascii="Arial" w:hAnsi="Arial" w:cs="Arial"/>
          <w:b/>
          <w:sz w:val="24"/>
          <w:szCs w:val="24"/>
        </w:rPr>
        <w:t>Legal factors:</w:t>
      </w:r>
      <w:r w:rsidR="001C09EC" w:rsidRPr="00173F8C">
        <w:rPr>
          <w:rFonts w:ascii="Arial" w:hAnsi="Arial" w:cs="Arial"/>
          <w:b/>
          <w:sz w:val="24"/>
          <w:szCs w:val="24"/>
        </w:rPr>
        <w:t xml:space="preserve"> </w:t>
      </w:r>
      <w:r w:rsidR="001C09EC" w:rsidRPr="00173F8C">
        <w:rPr>
          <w:rFonts w:ascii="Arial" w:hAnsi="Arial" w:cs="Arial"/>
          <w:sz w:val="24"/>
          <w:szCs w:val="24"/>
        </w:rPr>
        <w:t xml:space="preserve">The legislative norms and law designed for the moral functioning of the employer which influences the </w:t>
      </w:r>
      <w:proofErr w:type="spellStart"/>
      <w:r w:rsidR="001C09EC" w:rsidRPr="00173F8C">
        <w:rPr>
          <w:rFonts w:ascii="Arial" w:hAnsi="Arial" w:cs="Arial"/>
          <w:sz w:val="24"/>
          <w:szCs w:val="24"/>
        </w:rPr>
        <w:t>organisation`s</w:t>
      </w:r>
      <w:proofErr w:type="spellEnd"/>
      <w:r w:rsidR="001C09EC" w:rsidRPr="00173F8C">
        <w:rPr>
          <w:rFonts w:ascii="Arial" w:hAnsi="Arial" w:cs="Arial"/>
          <w:sz w:val="24"/>
          <w:szCs w:val="24"/>
        </w:rPr>
        <w:t xml:space="preserve"> selections are known as felony elements. The numerous troubles like felony obligation and the right verification of the worker are the felony elements that affect the complicated troubles withinside the company</w:t>
      </w:r>
      <w:r w:rsidR="00173F8C" w:rsidRPr="00173F8C">
        <w:rPr>
          <w:rFonts w:ascii="Arial" w:hAnsi="Arial" w:cs="Arial"/>
          <w:sz w:val="24"/>
          <w:szCs w:val="24"/>
        </w:rPr>
        <w:t xml:space="preserve"> (</w:t>
      </w:r>
      <w:r w:rsidR="00173F8C" w:rsidRPr="00173F8C">
        <w:rPr>
          <w:rFonts w:ascii="Arial" w:eastAsia="+mn-ea" w:hAnsi="Arial" w:cs="Arial"/>
          <w:sz w:val="24"/>
          <w:szCs w:val="24"/>
        </w:rPr>
        <w:t>Pan et al., 2019)</w:t>
      </w:r>
      <w:r w:rsidR="001C09EC" w:rsidRPr="00173F8C">
        <w:rPr>
          <w:rFonts w:ascii="Arial" w:hAnsi="Arial" w:cs="Arial"/>
          <w:sz w:val="24"/>
          <w:szCs w:val="24"/>
        </w:rPr>
        <w:t>.</w:t>
      </w:r>
    </w:p>
    <w:p w14:paraId="538776D2" w14:textId="77777777" w:rsidR="00F40236" w:rsidRPr="00173F8C" w:rsidRDefault="00F40236" w:rsidP="00173F8C">
      <w:pPr>
        <w:spacing w:line="360" w:lineRule="auto"/>
        <w:jc w:val="both"/>
        <w:rPr>
          <w:rFonts w:ascii="Arial" w:hAnsi="Arial" w:cs="Arial"/>
          <w:b/>
          <w:sz w:val="24"/>
          <w:szCs w:val="24"/>
        </w:rPr>
      </w:pPr>
    </w:p>
    <w:p w14:paraId="0EE62BDC" w14:textId="77777777" w:rsidR="00F40236" w:rsidRPr="00173F8C" w:rsidRDefault="00F40236" w:rsidP="00173F8C">
      <w:pPr>
        <w:spacing w:line="360" w:lineRule="auto"/>
        <w:jc w:val="both"/>
        <w:rPr>
          <w:rFonts w:ascii="Arial" w:hAnsi="Arial" w:cs="Arial"/>
          <w:b/>
          <w:sz w:val="24"/>
          <w:szCs w:val="24"/>
        </w:rPr>
      </w:pPr>
    </w:p>
    <w:p w14:paraId="2F2D5B08" w14:textId="77777777" w:rsidR="00B529A4" w:rsidRPr="00173F8C" w:rsidRDefault="00F56532" w:rsidP="00173F8C">
      <w:pPr>
        <w:spacing w:line="360" w:lineRule="auto"/>
        <w:jc w:val="both"/>
        <w:rPr>
          <w:rFonts w:ascii="Arial" w:hAnsi="Arial" w:cs="Arial"/>
          <w:b/>
          <w:sz w:val="24"/>
          <w:szCs w:val="24"/>
        </w:rPr>
      </w:pPr>
      <w:r w:rsidRPr="00173F8C">
        <w:rPr>
          <w:rFonts w:ascii="Arial" w:hAnsi="Arial" w:cs="Arial"/>
          <w:b/>
          <w:sz w:val="24"/>
          <w:szCs w:val="24"/>
        </w:rPr>
        <w:br w:type="page"/>
      </w:r>
    </w:p>
    <w:p w14:paraId="7A0A2003" w14:textId="77777777" w:rsidR="004A4BD2" w:rsidRPr="00173F8C" w:rsidRDefault="00F56532" w:rsidP="00173F8C">
      <w:pPr>
        <w:pStyle w:val="Heading1"/>
        <w:spacing w:line="360" w:lineRule="auto"/>
        <w:jc w:val="both"/>
        <w:rPr>
          <w:rFonts w:ascii="Arial" w:hAnsi="Arial" w:cs="Arial"/>
          <w:sz w:val="24"/>
          <w:szCs w:val="24"/>
        </w:rPr>
      </w:pPr>
      <w:bookmarkStart w:id="8" w:name="_Toc98536798"/>
      <w:r w:rsidRPr="00173F8C">
        <w:rPr>
          <w:rFonts w:ascii="Arial" w:hAnsi="Arial" w:cs="Arial"/>
          <w:sz w:val="24"/>
          <w:szCs w:val="24"/>
        </w:rPr>
        <w:lastRenderedPageBreak/>
        <w:t>CAUSE ANALYSIS</w:t>
      </w:r>
      <w:bookmarkEnd w:id="8"/>
    </w:p>
    <w:p w14:paraId="717B18AF" w14:textId="77777777" w:rsidR="004A4BD2"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There </w:t>
      </w:r>
      <w:r w:rsidR="00EC3258" w:rsidRPr="00173F8C">
        <w:rPr>
          <w:rFonts w:ascii="Arial" w:hAnsi="Arial" w:cs="Arial"/>
          <w:sz w:val="24"/>
          <w:szCs w:val="24"/>
        </w:rPr>
        <w:t xml:space="preserve">is no </w:t>
      </w:r>
      <w:proofErr w:type="gramStart"/>
      <w:r w:rsidR="00EC3258" w:rsidRPr="00173F8C">
        <w:rPr>
          <w:rFonts w:ascii="Arial" w:hAnsi="Arial" w:cs="Arial"/>
          <w:sz w:val="24"/>
          <w:szCs w:val="24"/>
        </w:rPr>
        <w:t>particular motive</w:t>
      </w:r>
      <w:proofErr w:type="gramEnd"/>
      <w:r w:rsidRPr="00173F8C">
        <w:rPr>
          <w:rFonts w:ascii="Arial" w:hAnsi="Arial" w:cs="Arial"/>
          <w:sz w:val="24"/>
          <w:szCs w:val="24"/>
        </w:rPr>
        <w:t xml:space="preserve"> at the back of the workforce absenteeism withinside the </w:t>
      </w:r>
      <w:r w:rsidR="00EC3258" w:rsidRPr="00173F8C">
        <w:rPr>
          <w:rFonts w:ascii="Arial" w:hAnsi="Arial" w:cs="Arial"/>
          <w:sz w:val="24"/>
          <w:szCs w:val="24"/>
        </w:rPr>
        <w:t>MCHT (</w:t>
      </w:r>
      <w:r w:rsidRPr="00173F8C">
        <w:rPr>
          <w:rFonts w:ascii="Arial" w:hAnsi="Arial" w:cs="Arial"/>
          <w:sz w:val="24"/>
          <w:szCs w:val="24"/>
        </w:rPr>
        <w:t xml:space="preserve">Mid Cheshire </w:t>
      </w:r>
      <w:r w:rsidR="00EC3258" w:rsidRPr="00173F8C">
        <w:rPr>
          <w:rFonts w:ascii="Arial" w:hAnsi="Arial" w:cs="Arial"/>
          <w:sz w:val="24"/>
          <w:szCs w:val="24"/>
        </w:rPr>
        <w:t>Hospitals NHS Foundation Trust</w:t>
      </w:r>
      <w:r w:rsidRPr="00173F8C">
        <w:rPr>
          <w:rFonts w:ascii="Arial" w:hAnsi="Arial" w:cs="Arial"/>
          <w:sz w:val="24"/>
          <w:szCs w:val="24"/>
        </w:rPr>
        <w:t xml:space="preserve">) however, the few motives like strain and burnout, loss of engagement and private problems may be valid motives. Stress and burnout at the side of despair can reason extreme problems with the personnel </w:t>
      </w:r>
      <w:r w:rsidR="001D4C64" w:rsidRPr="00173F8C">
        <w:rPr>
          <w:rFonts w:ascii="Arial" w:hAnsi="Arial" w:cs="Arial"/>
          <w:sz w:val="24"/>
          <w:szCs w:val="24"/>
        </w:rPr>
        <w:t>which bring about the personnel</w:t>
      </w:r>
      <w:r w:rsidRPr="00173F8C">
        <w:rPr>
          <w:rFonts w:ascii="Arial" w:hAnsi="Arial" w:cs="Arial"/>
          <w:sz w:val="24"/>
          <w:szCs w:val="24"/>
        </w:rPr>
        <w:t xml:space="preserve"> lacking paintings. The boom in paintings strain and monetary concerns reasons despair or strain and influences the operating of an individual. The disengagement with the paintings of a worker indicates they're now no longer dedicated to their workplace, colleagues and the activity role. It reasons the possibilities of absenteeism and </w:t>
      </w:r>
      <w:r w:rsidR="00A7769D" w:rsidRPr="00173F8C">
        <w:rPr>
          <w:rFonts w:ascii="Arial" w:hAnsi="Arial" w:cs="Arial"/>
          <w:sz w:val="24"/>
          <w:szCs w:val="24"/>
        </w:rPr>
        <w:t>brings</w:t>
      </w:r>
      <w:r w:rsidRPr="00173F8C">
        <w:rPr>
          <w:rFonts w:ascii="Arial" w:hAnsi="Arial" w:cs="Arial"/>
          <w:sz w:val="24"/>
          <w:szCs w:val="24"/>
        </w:rPr>
        <w:t xml:space="preserve"> about </w:t>
      </w:r>
      <w:r w:rsidR="00A7769D" w:rsidRPr="00173F8C">
        <w:rPr>
          <w:rFonts w:ascii="Arial" w:hAnsi="Arial" w:cs="Arial"/>
          <w:sz w:val="24"/>
          <w:szCs w:val="24"/>
        </w:rPr>
        <w:t>an</w:t>
      </w:r>
      <w:r w:rsidRPr="00173F8C">
        <w:rPr>
          <w:rFonts w:ascii="Arial" w:hAnsi="Arial" w:cs="Arial"/>
          <w:sz w:val="24"/>
          <w:szCs w:val="24"/>
        </w:rPr>
        <w:t xml:space="preserve"> excessive price for the </w:t>
      </w:r>
      <w:proofErr w:type="spellStart"/>
      <w:r w:rsidRPr="00173F8C">
        <w:rPr>
          <w:rFonts w:ascii="Arial" w:hAnsi="Arial" w:cs="Arial"/>
          <w:sz w:val="24"/>
          <w:szCs w:val="24"/>
        </w:rPr>
        <w:t>organisation</w:t>
      </w:r>
      <w:proofErr w:type="spellEnd"/>
      <w:r w:rsidR="00173F8C" w:rsidRPr="00173F8C">
        <w:rPr>
          <w:rFonts w:ascii="Arial" w:hAnsi="Arial" w:cs="Arial"/>
          <w:sz w:val="24"/>
          <w:szCs w:val="24"/>
        </w:rPr>
        <w:t xml:space="preserve"> (</w:t>
      </w:r>
      <w:r w:rsidR="00173F8C" w:rsidRPr="00173F8C">
        <w:rPr>
          <w:rFonts w:ascii="Arial" w:eastAsia="+mn-ea" w:hAnsi="Arial" w:cs="Arial"/>
          <w:sz w:val="24"/>
          <w:szCs w:val="24"/>
        </w:rPr>
        <w:t xml:space="preserve">Mat </w:t>
      </w:r>
      <w:proofErr w:type="spellStart"/>
      <w:r w:rsidR="00173F8C" w:rsidRPr="00173F8C">
        <w:rPr>
          <w:rFonts w:ascii="Arial" w:eastAsia="+mn-ea" w:hAnsi="Arial" w:cs="Arial"/>
          <w:sz w:val="24"/>
          <w:szCs w:val="24"/>
        </w:rPr>
        <w:t>Saruan</w:t>
      </w:r>
      <w:proofErr w:type="spellEnd"/>
      <w:r w:rsidR="00173F8C" w:rsidRPr="00173F8C">
        <w:rPr>
          <w:rFonts w:ascii="Arial" w:eastAsia="+mn-ea" w:hAnsi="Arial" w:cs="Arial"/>
          <w:sz w:val="24"/>
          <w:szCs w:val="24"/>
        </w:rPr>
        <w:t xml:space="preserve"> et al., 2020)</w:t>
      </w:r>
      <w:r w:rsidRPr="00173F8C">
        <w:rPr>
          <w:rFonts w:ascii="Arial" w:hAnsi="Arial" w:cs="Arial"/>
          <w:sz w:val="24"/>
          <w:szCs w:val="24"/>
        </w:rPr>
        <w:t>.</w:t>
      </w:r>
    </w:p>
    <w:p w14:paraId="1A6EECAF" w14:textId="77777777" w:rsidR="00B529A4" w:rsidRPr="00173F8C" w:rsidRDefault="00F56532" w:rsidP="00173F8C">
      <w:pPr>
        <w:spacing w:line="360" w:lineRule="auto"/>
        <w:jc w:val="both"/>
        <w:rPr>
          <w:rFonts w:ascii="Arial" w:hAnsi="Arial" w:cs="Arial"/>
          <w:b/>
          <w:sz w:val="24"/>
          <w:szCs w:val="24"/>
        </w:rPr>
      </w:pPr>
      <w:r w:rsidRPr="00173F8C">
        <w:rPr>
          <w:rFonts w:ascii="Arial" w:hAnsi="Arial" w:cs="Arial"/>
          <w:b/>
          <w:sz w:val="24"/>
          <w:szCs w:val="24"/>
        </w:rPr>
        <w:br w:type="page"/>
      </w:r>
    </w:p>
    <w:p w14:paraId="2C7AB9D6" w14:textId="77777777" w:rsidR="004E7D11" w:rsidRPr="00173F8C" w:rsidRDefault="00F56532" w:rsidP="00173F8C">
      <w:pPr>
        <w:pStyle w:val="Heading1"/>
        <w:spacing w:line="360" w:lineRule="auto"/>
        <w:jc w:val="both"/>
        <w:rPr>
          <w:rFonts w:ascii="Arial" w:hAnsi="Arial" w:cs="Arial"/>
          <w:sz w:val="24"/>
          <w:szCs w:val="24"/>
        </w:rPr>
      </w:pPr>
      <w:bookmarkStart w:id="9" w:name="_Toc98536799"/>
      <w:r w:rsidRPr="00173F8C">
        <w:rPr>
          <w:rFonts w:ascii="Arial" w:hAnsi="Arial" w:cs="Arial"/>
          <w:sz w:val="24"/>
          <w:szCs w:val="24"/>
        </w:rPr>
        <w:lastRenderedPageBreak/>
        <w:t>EFFECT ANALYSIS</w:t>
      </w:r>
      <w:bookmarkEnd w:id="9"/>
    </w:p>
    <w:p w14:paraId="7B380C6C" w14:textId="77777777" w:rsidR="008A60F0"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Employee absenteeism influences the worker in addition to the business enterprise to an outstanding extent. Excessive absenteeism from the paintings is dangerous to the business enterprise and a worker in lots of approaches such because it disturbs the normal float of </w:t>
      </w:r>
      <w:proofErr w:type="spellStart"/>
      <w:r w:rsidRPr="00173F8C">
        <w:rPr>
          <w:rFonts w:ascii="Arial" w:hAnsi="Arial" w:cs="Arial"/>
          <w:sz w:val="24"/>
          <w:szCs w:val="24"/>
        </w:rPr>
        <w:t>labour</w:t>
      </w:r>
      <w:proofErr w:type="spellEnd"/>
      <w:r w:rsidRPr="00173F8C">
        <w:rPr>
          <w:rFonts w:ascii="Arial" w:hAnsi="Arial" w:cs="Arial"/>
          <w:sz w:val="24"/>
          <w:szCs w:val="24"/>
        </w:rPr>
        <w:t xml:space="preserve"> withinside the business enterprise, delays the orders associated with the manufacturing so the orders can't be processed on time and reason an effect on manufacturing schedules, declines general manufacturing, outcomes withinside the growth in beyond regular time bills, the high-satisfactory of </w:t>
      </w:r>
      <w:proofErr w:type="spellStart"/>
      <w:r w:rsidRPr="00173F8C">
        <w:rPr>
          <w:rFonts w:ascii="Arial" w:hAnsi="Arial" w:cs="Arial"/>
          <w:sz w:val="24"/>
          <w:szCs w:val="24"/>
        </w:rPr>
        <w:t>labour</w:t>
      </w:r>
      <w:proofErr w:type="spellEnd"/>
      <w:r w:rsidRPr="00173F8C">
        <w:rPr>
          <w:rFonts w:ascii="Arial" w:hAnsi="Arial" w:cs="Arial"/>
          <w:sz w:val="24"/>
          <w:szCs w:val="24"/>
        </w:rPr>
        <w:t xml:space="preserve"> suffers and so on. This impact reasons a lower withinside the business enterprise`s productiveness and the problem in sales generation</w:t>
      </w:r>
      <w:r w:rsidR="00173F8C" w:rsidRPr="00173F8C">
        <w:rPr>
          <w:rFonts w:ascii="Arial" w:hAnsi="Arial" w:cs="Arial"/>
          <w:sz w:val="24"/>
          <w:szCs w:val="24"/>
        </w:rPr>
        <w:t xml:space="preserve"> (</w:t>
      </w:r>
      <w:r w:rsidR="00173F8C" w:rsidRPr="00173F8C">
        <w:rPr>
          <w:rFonts w:ascii="Arial" w:eastAsia="+mn-ea" w:hAnsi="Arial" w:cs="Arial"/>
          <w:sz w:val="24"/>
          <w:szCs w:val="24"/>
        </w:rPr>
        <w:t xml:space="preserve">Mat </w:t>
      </w:r>
      <w:proofErr w:type="spellStart"/>
      <w:r w:rsidR="00173F8C" w:rsidRPr="00173F8C">
        <w:rPr>
          <w:rFonts w:ascii="Arial" w:eastAsia="+mn-ea" w:hAnsi="Arial" w:cs="Arial"/>
          <w:sz w:val="24"/>
          <w:szCs w:val="24"/>
        </w:rPr>
        <w:t>Saruan</w:t>
      </w:r>
      <w:proofErr w:type="spellEnd"/>
      <w:r w:rsidR="00173F8C" w:rsidRPr="00173F8C">
        <w:rPr>
          <w:rFonts w:ascii="Arial" w:eastAsia="+mn-ea" w:hAnsi="Arial" w:cs="Arial"/>
          <w:sz w:val="24"/>
          <w:szCs w:val="24"/>
        </w:rPr>
        <w:t xml:space="preserve"> et al., 2020).</w:t>
      </w:r>
    </w:p>
    <w:p w14:paraId="30418897" w14:textId="77777777" w:rsidR="00B529A4" w:rsidRPr="00173F8C" w:rsidRDefault="00F56532" w:rsidP="00173F8C">
      <w:pPr>
        <w:spacing w:line="360" w:lineRule="auto"/>
        <w:jc w:val="both"/>
        <w:rPr>
          <w:rFonts w:ascii="Arial" w:hAnsi="Arial" w:cs="Arial"/>
          <w:b/>
          <w:sz w:val="24"/>
          <w:szCs w:val="24"/>
        </w:rPr>
      </w:pPr>
      <w:r w:rsidRPr="00173F8C">
        <w:rPr>
          <w:rFonts w:ascii="Arial" w:hAnsi="Arial" w:cs="Arial"/>
          <w:b/>
          <w:sz w:val="24"/>
          <w:szCs w:val="24"/>
        </w:rPr>
        <w:br w:type="page"/>
      </w:r>
    </w:p>
    <w:p w14:paraId="5D21DE59" w14:textId="77777777" w:rsidR="006B2ABE" w:rsidRPr="00173F8C" w:rsidRDefault="00F56532" w:rsidP="00173F8C">
      <w:pPr>
        <w:pStyle w:val="Heading1"/>
        <w:spacing w:line="360" w:lineRule="auto"/>
        <w:jc w:val="both"/>
        <w:rPr>
          <w:rFonts w:ascii="Arial" w:hAnsi="Arial" w:cs="Arial"/>
          <w:sz w:val="24"/>
          <w:szCs w:val="24"/>
        </w:rPr>
      </w:pPr>
      <w:bookmarkStart w:id="10" w:name="_Toc98536800"/>
      <w:r w:rsidRPr="00173F8C">
        <w:rPr>
          <w:rFonts w:ascii="Arial" w:hAnsi="Arial" w:cs="Arial"/>
          <w:sz w:val="24"/>
          <w:szCs w:val="24"/>
        </w:rPr>
        <w:lastRenderedPageBreak/>
        <w:t>SOLUTIONS FOR THE COMPANY</w:t>
      </w:r>
      <w:bookmarkEnd w:id="10"/>
    </w:p>
    <w:p w14:paraId="775BDFD5" w14:textId="77777777" w:rsidR="002E534A" w:rsidRPr="00173F8C" w:rsidRDefault="00F56532" w:rsidP="00173F8C">
      <w:pPr>
        <w:keepNext/>
        <w:spacing w:line="360" w:lineRule="auto"/>
        <w:jc w:val="both"/>
        <w:rPr>
          <w:rFonts w:ascii="Arial" w:hAnsi="Arial" w:cs="Arial"/>
          <w:sz w:val="24"/>
          <w:szCs w:val="24"/>
        </w:rPr>
      </w:pPr>
      <w:r w:rsidRPr="00173F8C">
        <w:rPr>
          <w:rFonts w:ascii="Arial" w:hAnsi="Arial" w:cs="Arial"/>
          <w:noProof/>
          <w:sz w:val="24"/>
          <w:szCs w:val="24"/>
        </w:rPr>
        <w:drawing>
          <wp:inline distT="0" distB="0" distL="0" distR="0" wp14:anchorId="4C480A63" wp14:editId="02C34838">
            <wp:extent cx="4659828" cy="2529444"/>
            <wp:effectExtent l="0" t="0" r="762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AA6F6FA" w14:textId="77777777" w:rsidR="00A24783" w:rsidRPr="00173F8C" w:rsidRDefault="00F56532" w:rsidP="00173F8C">
      <w:pPr>
        <w:pStyle w:val="Caption"/>
        <w:spacing w:line="360" w:lineRule="auto"/>
        <w:jc w:val="both"/>
        <w:rPr>
          <w:rFonts w:ascii="Arial" w:hAnsi="Arial" w:cs="Arial"/>
          <w:sz w:val="24"/>
          <w:szCs w:val="24"/>
        </w:rPr>
      </w:pPr>
      <w:bookmarkStart w:id="11" w:name="_Toc98536791"/>
      <w:r w:rsidRPr="00173F8C">
        <w:rPr>
          <w:rFonts w:ascii="Arial" w:hAnsi="Arial" w:cs="Arial"/>
          <w:sz w:val="24"/>
          <w:szCs w:val="24"/>
        </w:rPr>
        <w:t xml:space="preserve">Figure </w:t>
      </w:r>
      <w:r w:rsidR="00D56E5A" w:rsidRPr="00173F8C">
        <w:rPr>
          <w:rFonts w:ascii="Arial" w:hAnsi="Arial" w:cs="Arial"/>
          <w:sz w:val="24"/>
          <w:szCs w:val="24"/>
        </w:rPr>
        <w:fldChar w:fldCharType="begin"/>
      </w:r>
      <w:r w:rsidRPr="00173F8C">
        <w:rPr>
          <w:rFonts w:ascii="Arial" w:hAnsi="Arial" w:cs="Arial"/>
          <w:sz w:val="24"/>
          <w:szCs w:val="24"/>
        </w:rPr>
        <w:instrText xml:space="preserve"> SEQ Figure \* ARABIC </w:instrText>
      </w:r>
      <w:r w:rsidR="00D56E5A" w:rsidRPr="00173F8C">
        <w:rPr>
          <w:rFonts w:ascii="Arial" w:hAnsi="Arial" w:cs="Arial"/>
          <w:sz w:val="24"/>
          <w:szCs w:val="24"/>
        </w:rPr>
        <w:fldChar w:fldCharType="separate"/>
      </w:r>
      <w:r w:rsidR="00EF1D56" w:rsidRPr="00173F8C">
        <w:rPr>
          <w:rFonts w:ascii="Arial" w:hAnsi="Arial" w:cs="Arial"/>
          <w:noProof/>
          <w:sz w:val="24"/>
          <w:szCs w:val="24"/>
        </w:rPr>
        <w:t>3</w:t>
      </w:r>
      <w:r w:rsidR="00D56E5A" w:rsidRPr="00173F8C">
        <w:rPr>
          <w:rFonts w:ascii="Arial" w:hAnsi="Arial" w:cs="Arial"/>
          <w:sz w:val="24"/>
          <w:szCs w:val="24"/>
        </w:rPr>
        <w:fldChar w:fldCharType="end"/>
      </w:r>
      <w:r w:rsidRPr="00173F8C">
        <w:rPr>
          <w:rFonts w:ascii="Arial" w:hAnsi="Arial" w:cs="Arial"/>
          <w:sz w:val="24"/>
          <w:szCs w:val="24"/>
        </w:rPr>
        <w:t xml:space="preserve"> - Solution for the company</w:t>
      </w:r>
      <w:bookmarkEnd w:id="11"/>
    </w:p>
    <w:p w14:paraId="125D8D65" w14:textId="77777777" w:rsidR="002E534A"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(Source-</w:t>
      </w:r>
      <w:r w:rsidR="00173F8C" w:rsidRPr="00173F8C">
        <w:rPr>
          <w:rFonts w:ascii="Arial" w:hAnsi="Arial" w:cs="Arial"/>
          <w:sz w:val="24"/>
          <w:szCs w:val="24"/>
        </w:rPr>
        <w:t xml:space="preserve"> </w:t>
      </w:r>
      <w:r w:rsidR="00173F8C" w:rsidRPr="00173F8C">
        <w:rPr>
          <w:rFonts w:ascii="Arial" w:eastAsia="+mn-ea" w:hAnsi="Arial" w:cs="Arial"/>
          <w:sz w:val="24"/>
          <w:szCs w:val="24"/>
        </w:rPr>
        <w:t xml:space="preserve">Mat </w:t>
      </w:r>
      <w:proofErr w:type="spellStart"/>
      <w:r w:rsidR="00173F8C" w:rsidRPr="00173F8C">
        <w:rPr>
          <w:rFonts w:ascii="Arial" w:eastAsia="+mn-ea" w:hAnsi="Arial" w:cs="Arial"/>
          <w:sz w:val="24"/>
          <w:szCs w:val="24"/>
        </w:rPr>
        <w:t>Saruan</w:t>
      </w:r>
      <w:proofErr w:type="spellEnd"/>
      <w:r w:rsidR="00173F8C" w:rsidRPr="00173F8C">
        <w:rPr>
          <w:rFonts w:ascii="Arial" w:eastAsia="+mn-ea" w:hAnsi="Arial" w:cs="Arial"/>
          <w:sz w:val="24"/>
          <w:szCs w:val="24"/>
        </w:rPr>
        <w:t xml:space="preserve"> et al., 2020</w:t>
      </w:r>
      <w:r w:rsidRPr="00173F8C">
        <w:rPr>
          <w:rFonts w:ascii="Arial" w:hAnsi="Arial" w:cs="Arial"/>
          <w:sz w:val="24"/>
          <w:szCs w:val="24"/>
        </w:rPr>
        <w:t>)</w:t>
      </w:r>
    </w:p>
    <w:p w14:paraId="2A06147D" w14:textId="77777777" w:rsidR="00AF7DA7" w:rsidRPr="00173F8C" w:rsidRDefault="00F56532" w:rsidP="00173F8C">
      <w:pPr>
        <w:pStyle w:val="ListParagraph"/>
        <w:numPr>
          <w:ilvl w:val="0"/>
          <w:numId w:val="2"/>
        </w:numPr>
        <w:spacing w:line="360" w:lineRule="auto"/>
        <w:jc w:val="both"/>
        <w:rPr>
          <w:rFonts w:ascii="Arial" w:hAnsi="Arial" w:cs="Arial"/>
          <w:sz w:val="24"/>
          <w:szCs w:val="24"/>
        </w:rPr>
      </w:pPr>
      <w:r w:rsidRPr="00173F8C">
        <w:rPr>
          <w:rFonts w:ascii="Arial" w:hAnsi="Arial" w:cs="Arial"/>
          <w:sz w:val="24"/>
          <w:szCs w:val="24"/>
        </w:rPr>
        <w:t xml:space="preserve">To conquest the problem of personnel absenteeism, </w:t>
      </w:r>
      <w:proofErr w:type="gramStart"/>
      <w:r w:rsidRPr="00173F8C">
        <w:rPr>
          <w:rFonts w:ascii="Arial" w:hAnsi="Arial" w:cs="Arial"/>
          <w:sz w:val="24"/>
          <w:szCs w:val="24"/>
        </w:rPr>
        <w:t>an</w:t>
      </w:r>
      <w:proofErr w:type="gramEnd"/>
      <w:r w:rsidRPr="00173F8C">
        <w:rPr>
          <w:rFonts w:ascii="Arial" w:hAnsi="Arial" w:cs="Arial"/>
          <w:sz w:val="24"/>
          <w:szCs w:val="24"/>
        </w:rPr>
        <w:t xml:space="preserve"> business enterprise can use diverse answers like writing attendance policies, worthwhile people with appropriate attendance, right choice manner and place of business surveys and the worker`s opinion. </w:t>
      </w:r>
    </w:p>
    <w:p w14:paraId="464CCD1C" w14:textId="77777777" w:rsidR="00AF7DA7" w:rsidRPr="00173F8C" w:rsidRDefault="00F56532" w:rsidP="00173F8C">
      <w:pPr>
        <w:pStyle w:val="ListParagraph"/>
        <w:numPr>
          <w:ilvl w:val="0"/>
          <w:numId w:val="2"/>
        </w:numPr>
        <w:spacing w:line="360" w:lineRule="auto"/>
        <w:jc w:val="both"/>
        <w:rPr>
          <w:rFonts w:ascii="Arial" w:hAnsi="Arial" w:cs="Arial"/>
          <w:sz w:val="24"/>
          <w:szCs w:val="24"/>
        </w:rPr>
      </w:pPr>
      <w:r w:rsidRPr="00173F8C">
        <w:rPr>
          <w:rFonts w:ascii="Arial" w:hAnsi="Arial" w:cs="Arial"/>
          <w:sz w:val="24"/>
          <w:szCs w:val="24"/>
        </w:rPr>
        <w:t>Formalizing the expectancies of the business enterprise with the aid of using writing the attendance coverage will lessen the complicated trouble of personnel absenteeism. The business enterprise might also additionally praise the personnel with appropriate attendance to encourage different personnel participants to keep away from unplanned leaves</w:t>
      </w:r>
      <w:r w:rsidR="00173F8C" w:rsidRPr="00173F8C">
        <w:rPr>
          <w:rFonts w:ascii="Arial" w:hAnsi="Arial" w:cs="Arial"/>
          <w:sz w:val="24"/>
          <w:szCs w:val="24"/>
        </w:rPr>
        <w:t xml:space="preserve"> (</w:t>
      </w:r>
      <w:r w:rsidR="00173F8C" w:rsidRPr="00173F8C">
        <w:rPr>
          <w:rFonts w:ascii="Arial" w:eastAsia="+mn-ea" w:hAnsi="Arial" w:cs="Arial"/>
          <w:sz w:val="24"/>
          <w:szCs w:val="24"/>
        </w:rPr>
        <w:t xml:space="preserve">Ozturk and </w:t>
      </w:r>
      <w:proofErr w:type="spellStart"/>
      <w:r w:rsidR="00173F8C" w:rsidRPr="00173F8C">
        <w:rPr>
          <w:rFonts w:ascii="Arial" w:eastAsia="+mn-ea" w:hAnsi="Arial" w:cs="Arial"/>
          <w:sz w:val="24"/>
          <w:szCs w:val="24"/>
        </w:rPr>
        <w:t>Karatepe</w:t>
      </w:r>
      <w:proofErr w:type="spellEnd"/>
      <w:r w:rsidR="00173F8C" w:rsidRPr="00173F8C">
        <w:rPr>
          <w:rFonts w:ascii="Arial" w:eastAsia="+mn-ea" w:hAnsi="Arial" w:cs="Arial"/>
          <w:sz w:val="24"/>
          <w:szCs w:val="24"/>
        </w:rPr>
        <w:t>, 2019)</w:t>
      </w:r>
      <w:r w:rsidRPr="00173F8C">
        <w:rPr>
          <w:rFonts w:ascii="Arial" w:hAnsi="Arial" w:cs="Arial"/>
          <w:sz w:val="24"/>
          <w:szCs w:val="24"/>
        </w:rPr>
        <w:t xml:space="preserve">. </w:t>
      </w:r>
    </w:p>
    <w:p w14:paraId="0B6592E0" w14:textId="77777777" w:rsidR="00AF7DA7" w:rsidRPr="00173F8C" w:rsidRDefault="00F56532" w:rsidP="00173F8C">
      <w:pPr>
        <w:pStyle w:val="ListParagraph"/>
        <w:numPr>
          <w:ilvl w:val="0"/>
          <w:numId w:val="2"/>
        </w:numPr>
        <w:spacing w:line="360" w:lineRule="auto"/>
        <w:jc w:val="both"/>
        <w:rPr>
          <w:rFonts w:ascii="Arial" w:hAnsi="Arial" w:cs="Arial"/>
          <w:sz w:val="24"/>
          <w:szCs w:val="24"/>
        </w:rPr>
      </w:pPr>
      <w:r w:rsidRPr="00173F8C">
        <w:rPr>
          <w:rFonts w:ascii="Arial" w:hAnsi="Arial" w:cs="Arial"/>
          <w:sz w:val="24"/>
          <w:szCs w:val="24"/>
        </w:rPr>
        <w:t xml:space="preserve">When the people are not recruited as in step with the requirement of the task role, it complements the price of personnel absenteeism; to keep away from this business enterprise can use the right choice manner. Another answer may be the survey of </w:t>
      </w:r>
      <w:proofErr w:type="spellStart"/>
      <w:r w:rsidRPr="00173F8C">
        <w:rPr>
          <w:rFonts w:ascii="Arial" w:hAnsi="Arial" w:cs="Arial"/>
          <w:sz w:val="24"/>
          <w:szCs w:val="24"/>
        </w:rPr>
        <w:t>organisation</w:t>
      </w:r>
      <w:proofErr w:type="spellEnd"/>
      <w:r w:rsidRPr="00173F8C">
        <w:rPr>
          <w:rFonts w:ascii="Arial" w:hAnsi="Arial" w:cs="Arial"/>
          <w:sz w:val="24"/>
          <w:szCs w:val="24"/>
        </w:rPr>
        <w:t xml:space="preserve"> for the critiques of the personnel, it's going to make personnel experience valued withinside the business enterprise and growth their motivation for work</w:t>
      </w:r>
      <w:r w:rsidR="00173F8C" w:rsidRPr="00173F8C">
        <w:rPr>
          <w:rFonts w:ascii="Arial" w:hAnsi="Arial" w:cs="Arial"/>
          <w:sz w:val="24"/>
          <w:szCs w:val="24"/>
        </w:rPr>
        <w:t xml:space="preserve"> (</w:t>
      </w:r>
      <w:r w:rsidR="00173F8C" w:rsidRPr="00173F8C">
        <w:rPr>
          <w:rFonts w:ascii="Arial" w:eastAsia="+mn-ea" w:hAnsi="Arial" w:cs="Arial"/>
          <w:sz w:val="24"/>
          <w:szCs w:val="24"/>
        </w:rPr>
        <w:t>Pan et al., 2019)</w:t>
      </w:r>
      <w:r w:rsidRPr="00173F8C">
        <w:rPr>
          <w:rFonts w:ascii="Arial" w:hAnsi="Arial" w:cs="Arial"/>
          <w:sz w:val="24"/>
          <w:szCs w:val="24"/>
        </w:rPr>
        <w:t xml:space="preserve">. </w:t>
      </w:r>
    </w:p>
    <w:p w14:paraId="52C05DD6" w14:textId="77777777" w:rsidR="006B2ABE" w:rsidRPr="00173F8C" w:rsidRDefault="00F56532" w:rsidP="00173F8C">
      <w:pPr>
        <w:pStyle w:val="ListParagraph"/>
        <w:numPr>
          <w:ilvl w:val="0"/>
          <w:numId w:val="2"/>
        </w:numPr>
        <w:spacing w:line="360" w:lineRule="auto"/>
        <w:jc w:val="both"/>
        <w:rPr>
          <w:rFonts w:ascii="Arial" w:hAnsi="Arial" w:cs="Arial"/>
          <w:sz w:val="24"/>
          <w:szCs w:val="24"/>
        </w:rPr>
      </w:pPr>
      <w:r w:rsidRPr="00173F8C">
        <w:rPr>
          <w:rFonts w:ascii="Arial" w:hAnsi="Arial" w:cs="Arial"/>
          <w:sz w:val="24"/>
          <w:szCs w:val="24"/>
        </w:rPr>
        <w:lastRenderedPageBreak/>
        <w:t>MCHT (Mid Cheshire Hospitals NHS Foundation Trust) is usually recommended to go together with the place of business survey and worker opinion to recognize the reasons for personnel absenteeism.</w:t>
      </w:r>
    </w:p>
    <w:p w14:paraId="38DCB901" w14:textId="77777777" w:rsidR="00B529A4" w:rsidRPr="00173F8C" w:rsidRDefault="00F56532" w:rsidP="00173F8C">
      <w:pPr>
        <w:pStyle w:val="ListParagraph"/>
        <w:numPr>
          <w:ilvl w:val="0"/>
          <w:numId w:val="2"/>
        </w:numPr>
        <w:spacing w:line="360" w:lineRule="auto"/>
        <w:jc w:val="both"/>
        <w:rPr>
          <w:rFonts w:ascii="Arial" w:hAnsi="Arial" w:cs="Arial"/>
          <w:b/>
          <w:sz w:val="24"/>
          <w:szCs w:val="24"/>
        </w:rPr>
      </w:pPr>
      <w:r w:rsidRPr="00173F8C">
        <w:rPr>
          <w:rFonts w:ascii="Arial" w:hAnsi="Arial" w:cs="Arial"/>
          <w:b/>
          <w:sz w:val="24"/>
          <w:szCs w:val="24"/>
        </w:rPr>
        <w:br w:type="page"/>
      </w:r>
    </w:p>
    <w:p w14:paraId="06B2222D" w14:textId="77777777" w:rsidR="00A1567D" w:rsidRPr="00173F8C" w:rsidRDefault="00F56532" w:rsidP="00173F8C">
      <w:pPr>
        <w:pStyle w:val="Heading1"/>
        <w:spacing w:line="360" w:lineRule="auto"/>
        <w:jc w:val="both"/>
        <w:rPr>
          <w:rFonts w:ascii="Arial" w:hAnsi="Arial" w:cs="Arial"/>
          <w:sz w:val="24"/>
          <w:szCs w:val="24"/>
        </w:rPr>
      </w:pPr>
      <w:bookmarkStart w:id="12" w:name="_Toc98536801"/>
      <w:r w:rsidRPr="00173F8C">
        <w:rPr>
          <w:rFonts w:ascii="Arial" w:hAnsi="Arial" w:cs="Arial"/>
          <w:sz w:val="24"/>
          <w:szCs w:val="24"/>
        </w:rPr>
        <w:lastRenderedPageBreak/>
        <w:t>IMPLEMENT THE DECISION</w:t>
      </w:r>
      <w:bookmarkEnd w:id="12"/>
    </w:p>
    <w:p w14:paraId="7AD5BE68" w14:textId="77777777" w:rsidR="00864370" w:rsidRPr="00173F8C" w:rsidRDefault="00F56532" w:rsidP="00173F8C">
      <w:pPr>
        <w:spacing w:line="360" w:lineRule="auto"/>
        <w:jc w:val="both"/>
        <w:rPr>
          <w:rFonts w:ascii="Arial" w:hAnsi="Arial" w:cs="Arial"/>
          <w:sz w:val="24"/>
          <w:szCs w:val="24"/>
        </w:rPr>
      </w:pPr>
      <w:r w:rsidRPr="00173F8C">
        <w:rPr>
          <w:rFonts w:ascii="Arial" w:hAnsi="Arial" w:cs="Arial"/>
          <w:color w:val="000000" w:themeColor="text1"/>
          <w:sz w:val="24"/>
          <w:szCs w:val="24"/>
        </w:rPr>
        <w:t xml:space="preserve">To implement the selection solution in the </w:t>
      </w:r>
      <w:proofErr w:type="spellStart"/>
      <w:r w:rsidRPr="00173F8C">
        <w:rPr>
          <w:rFonts w:ascii="Arial" w:hAnsi="Arial" w:cs="Arial"/>
          <w:color w:val="000000" w:themeColor="text1"/>
          <w:sz w:val="24"/>
          <w:szCs w:val="24"/>
        </w:rPr>
        <w:t>organisation</w:t>
      </w:r>
      <w:proofErr w:type="spellEnd"/>
      <w:r w:rsidRPr="00173F8C">
        <w:rPr>
          <w:rFonts w:ascii="Arial" w:hAnsi="Arial" w:cs="Arial"/>
          <w:color w:val="000000" w:themeColor="text1"/>
          <w:sz w:val="24"/>
          <w:szCs w:val="24"/>
        </w:rPr>
        <w:t xml:space="preserve"> Mid Cheshire Hospitals NHS Foundation Trust (MCHT) can use the five-step procedure starting from identifying the end goal, gathering all the related information needed in order to inform about the decision, evaluating all the risks and the consequences, making the decision and executing it and in last evaluating the decision after the fact. </w:t>
      </w:r>
      <w:r w:rsidR="008A5689" w:rsidRPr="00173F8C">
        <w:rPr>
          <w:rFonts w:ascii="Arial" w:hAnsi="Arial" w:cs="Arial"/>
          <w:color w:val="000000" w:themeColor="text1"/>
          <w:sz w:val="24"/>
          <w:szCs w:val="24"/>
        </w:rPr>
        <w:t>In the given solution of writing attendance policy,</w:t>
      </w:r>
      <w:r w:rsidR="00A57523" w:rsidRPr="00173F8C">
        <w:rPr>
          <w:rFonts w:ascii="Arial" w:eastAsia="+mn-ea" w:hAnsi="Arial" w:cs="Arial"/>
          <w:color w:val="000000"/>
          <w:sz w:val="24"/>
          <w:szCs w:val="24"/>
        </w:rPr>
        <w:t xml:space="preserve"> </w:t>
      </w:r>
      <w:r w:rsidR="00850CB6" w:rsidRPr="00173F8C">
        <w:rPr>
          <w:rFonts w:ascii="Arial" w:hAnsi="Arial" w:cs="Arial"/>
          <w:color w:val="000000" w:themeColor="text1"/>
          <w:sz w:val="24"/>
          <w:szCs w:val="24"/>
        </w:rPr>
        <w:t>Reward good attendance</w:t>
      </w:r>
      <w:r w:rsidR="00A57523" w:rsidRPr="00173F8C">
        <w:rPr>
          <w:rFonts w:ascii="Arial" w:hAnsi="Arial" w:cs="Arial"/>
          <w:color w:val="000000" w:themeColor="text1"/>
          <w:sz w:val="24"/>
          <w:szCs w:val="24"/>
        </w:rPr>
        <w:t xml:space="preserve">, </w:t>
      </w:r>
      <w:r w:rsidR="00850CB6" w:rsidRPr="00173F8C">
        <w:rPr>
          <w:rFonts w:ascii="Arial" w:hAnsi="Arial" w:cs="Arial"/>
          <w:color w:val="000000" w:themeColor="text1"/>
          <w:sz w:val="24"/>
          <w:szCs w:val="24"/>
        </w:rPr>
        <w:t>Proper selection procedure</w:t>
      </w:r>
      <w:r w:rsidR="00A57523" w:rsidRPr="00173F8C">
        <w:rPr>
          <w:rFonts w:ascii="Arial" w:hAnsi="Arial" w:cs="Arial"/>
          <w:color w:val="000000" w:themeColor="text1"/>
          <w:sz w:val="24"/>
          <w:szCs w:val="24"/>
        </w:rPr>
        <w:t xml:space="preserve"> and </w:t>
      </w:r>
      <w:r w:rsidR="00850CB6" w:rsidRPr="00173F8C">
        <w:rPr>
          <w:rFonts w:ascii="Arial" w:hAnsi="Arial" w:cs="Arial"/>
          <w:color w:val="000000" w:themeColor="text1"/>
          <w:sz w:val="24"/>
          <w:szCs w:val="24"/>
        </w:rPr>
        <w:t xml:space="preserve">Workplace surveys and employee opinions </w:t>
      </w:r>
      <w:r w:rsidR="008A5689" w:rsidRPr="00173F8C">
        <w:rPr>
          <w:rFonts w:ascii="Arial" w:hAnsi="Arial" w:cs="Arial"/>
          <w:sz w:val="24"/>
          <w:szCs w:val="24"/>
        </w:rPr>
        <w:t xml:space="preserve">Mid Cheshire Hospitals NHS Foundation Trust (MCHT) must </w:t>
      </w:r>
      <w:r w:rsidR="004D2711" w:rsidRPr="00173F8C">
        <w:rPr>
          <w:rFonts w:ascii="Arial" w:hAnsi="Arial" w:cs="Arial"/>
          <w:sz w:val="24"/>
          <w:szCs w:val="24"/>
        </w:rPr>
        <w:t xml:space="preserve">first need to set the end goal which is to reduce the staff absenteeism then the </w:t>
      </w:r>
      <w:proofErr w:type="spellStart"/>
      <w:r w:rsidR="004D2711" w:rsidRPr="00173F8C">
        <w:rPr>
          <w:rFonts w:ascii="Arial" w:hAnsi="Arial" w:cs="Arial"/>
          <w:sz w:val="24"/>
          <w:szCs w:val="24"/>
        </w:rPr>
        <w:t>organisation</w:t>
      </w:r>
      <w:proofErr w:type="spellEnd"/>
      <w:r w:rsidR="004D2711" w:rsidRPr="00173F8C">
        <w:rPr>
          <w:rFonts w:ascii="Arial" w:hAnsi="Arial" w:cs="Arial"/>
          <w:sz w:val="24"/>
          <w:szCs w:val="24"/>
        </w:rPr>
        <w:t xml:space="preserve"> </w:t>
      </w:r>
      <w:r w:rsidR="00F32376" w:rsidRPr="00173F8C">
        <w:rPr>
          <w:rFonts w:ascii="Arial" w:hAnsi="Arial" w:cs="Arial"/>
          <w:sz w:val="24"/>
          <w:szCs w:val="24"/>
        </w:rPr>
        <w:t>can easily follow this decision-making process</w:t>
      </w:r>
      <w:r w:rsidR="00173F8C" w:rsidRPr="00173F8C">
        <w:rPr>
          <w:rFonts w:ascii="Arial" w:hAnsi="Arial" w:cs="Arial"/>
          <w:sz w:val="24"/>
          <w:szCs w:val="24"/>
        </w:rPr>
        <w:t xml:space="preserve"> (</w:t>
      </w:r>
      <w:proofErr w:type="spellStart"/>
      <w:r w:rsidR="00173F8C" w:rsidRPr="00173F8C">
        <w:rPr>
          <w:rFonts w:ascii="Arial" w:hAnsi="Arial" w:cs="Arial"/>
          <w:sz w:val="24"/>
          <w:szCs w:val="24"/>
        </w:rPr>
        <w:t>Zakirov</w:t>
      </w:r>
      <w:proofErr w:type="spellEnd"/>
      <w:r w:rsidR="00173F8C" w:rsidRPr="00173F8C">
        <w:rPr>
          <w:rFonts w:ascii="Arial" w:hAnsi="Arial" w:cs="Arial"/>
          <w:sz w:val="24"/>
          <w:szCs w:val="24"/>
        </w:rPr>
        <w:t xml:space="preserve"> and </w:t>
      </w:r>
      <w:proofErr w:type="spellStart"/>
      <w:r w:rsidR="00173F8C" w:rsidRPr="00173F8C">
        <w:rPr>
          <w:rFonts w:ascii="Arial" w:hAnsi="Arial" w:cs="Arial"/>
          <w:sz w:val="24"/>
          <w:szCs w:val="24"/>
        </w:rPr>
        <w:t>Krasilnikov</w:t>
      </w:r>
      <w:proofErr w:type="spellEnd"/>
      <w:r w:rsidR="00173F8C" w:rsidRPr="00173F8C">
        <w:rPr>
          <w:rFonts w:ascii="Arial" w:hAnsi="Arial" w:cs="Arial"/>
          <w:sz w:val="24"/>
          <w:szCs w:val="24"/>
        </w:rPr>
        <w:t>, 2020)</w:t>
      </w:r>
      <w:r w:rsidR="00F32376" w:rsidRPr="00173F8C">
        <w:rPr>
          <w:rFonts w:ascii="Arial" w:hAnsi="Arial" w:cs="Arial"/>
          <w:sz w:val="24"/>
          <w:szCs w:val="24"/>
        </w:rPr>
        <w:t xml:space="preserve">. </w:t>
      </w:r>
    </w:p>
    <w:p w14:paraId="74F6A678" w14:textId="77777777" w:rsidR="00D96C1E" w:rsidRPr="00173F8C" w:rsidRDefault="00F56532" w:rsidP="00173F8C">
      <w:pPr>
        <w:spacing w:line="360" w:lineRule="auto"/>
        <w:jc w:val="both"/>
        <w:rPr>
          <w:rFonts w:ascii="Arial" w:hAnsi="Arial" w:cs="Arial"/>
          <w:color w:val="000000" w:themeColor="text1"/>
          <w:sz w:val="24"/>
          <w:szCs w:val="24"/>
        </w:rPr>
      </w:pPr>
      <w:r w:rsidRPr="00173F8C">
        <w:rPr>
          <w:rFonts w:ascii="Arial" w:hAnsi="Arial" w:cs="Arial"/>
          <w:color w:val="000000" w:themeColor="text1"/>
          <w:sz w:val="24"/>
          <w:szCs w:val="24"/>
        </w:rPr>
        <w:t>A worker manual is a remarkable manner to spell out your coverage on absenteeism, in addition to the reporting manner personnel need to observe if they`re overdue or absent. State the outcomes of immoderate absenteeism along with the ability for termination. Share this coverage while onboarding new staff, so all people is aware of your expectancies from the outset. Before broaching the challenge of absenteeism with character personnel, put together yourself with examples and the dates and instances they had been overdue or absent. With statistics in hand, you can experience extra assurance in addressing the trouble and that they can't deny it.</w:t>
      </w:r>
    </w:p>
    <w:p w14:paraId="355D5230" w14:textId="77777777" w:rsidR="00864370" w:rsidRPr="00173F8C" w:rsidRDefault="00864370" w:rsidP="00173F8C">
      <w:pPr>
        <w:spacing w:line="360" w:lineRule="auto"/>
        <w:jc w:val="both"/>
        <w:rPr>
          <w:rFonts w:ascii="Arial" w:hAnsi="Arial" w:cs="Arial"/>
          <w:b/>
          <w:sz w:val="24"/>
          <w:szCs w:val="24"/>
        </w:rPr>
      </w:pPr>
    </w:p>
    <w:p w14:paraId="5826DA5F" w14:textId="77777777" w:rsidR="00FD75D6" w:rsidRPr="00173F8C" w:rsidRDefault="00F56532" w:rsidP="00173F8C">
      <w:pPr>
        <w:spacing w:line="360" w:lineRule="auto"/>
        <w:jc w:val="both"/>
        <w:rPr>
          <w:rFonts w:ascii="Arial" w:eastAsiaTheme="majorEastAsia" w:hAnsi="Arial" w:cs="Arial"/>
          <w:b/>
          <w:bCs/>
          <w:color w:val="365F91" w:themeColor="accent1" w:themeShade="BF"/>
          <w:sz w:val="24"/>
          <w:szCs w:val="24"/>
        </w:rPr>
      </w:pPr>
      <w:r w:rsidRPr="00173F8C">
        <w:rPr>
          <w:rFonts w:ascii="Arial" w:hAnsi="Arial" w:cs="Arial"/>
          <w:sz w:val="24"/>
          <w:szCs w:val="24"/>
        </w:rPr>
        <w:br w:type="page"/>
      </w:r>
    </w:p>
    <w:p w14:paraId="65944DAB" w14:textId="77777777" w:rsidR="00A1567D" w:rsidRPr="00173F8C" w:rsidRDefault="00F56532" w:rsidP="00173F8C">
      <w:pPr>
        <w:pStyle w:val="Heading1"/>
        <w:spacing w:line="360" w:lineRule="auto"/>
        <w:jc w:val="both"/>
        <w:rPr>
          <w:rFonts w:ascii="Arial" w:hAnsi="Arial" w:cs="Arial"/>
          <w:sz w:val="24"/>
          <w:szCs w:val="24"/>
        </w:rPr>
      </w:pPr>
      <w:bookmarkStart w:id="13" w:name="_Toc98536802"/>
      <w:r w:rsidRPr="00173F8C">
        <w:rPr>
          <w:rFonts w:ascii="Arial" w:hAnsi="Arial" w:cs="Arial"/>
          <w:sz w:val="24"/>
          <w:szCs w:val="24"/>
        </w:rPr>
        <w:lastRenderedPageBreak/>
        <w:t>SUCCESS INDICATORS TO MEASURE THE EFFECTIVENESS OF YOUR DECISION</w:t>
      </w:r>
      <w:bookmarkEnd w:id="13"/>
    </w:p>
    <w:p w14:paraId="05748D30" w14:textId="77777777" w:rsidR="004E240B"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The various success indicators to measure the effectiveness of the decision are </w:t>
      </w:r>
      <w:r w:rsidR="00C952D7" w:rsidRPr="00173F8C">
        <w:rPr>
          <w:rFonts w:ascii="Arial" w:hAnsi="Arial" w:cs="Arial"/>
          <w:sz w:val="24"/>
          <w:szCs w:val="24"/>
        </w:rPr>
        <w:t xml:space="preserve">quality of decision, situational analysis, results, risk assessment and evaluating efforts. </w:t>
      </w:r>
      <w:r w:rsidR="008E6C58" w:rsidRPr="00173F8C">
        <w:rPr>
          <w:rFonts w:ascii="Arial" w:hAnsi="Arial" w:cs="Arial"/>
          <w:sz w:val="24"/>
          <w:szCs w:val="24"/>
        </w:rPr>
        <w:t>Calculating the first-rate of options and statistics in addition to the dedication and timing of the choice. Often time a choice fails because of the latter; the problem is honestly determined upon after the time limit. One more issue to remember is that if the choice has ended in a tradeoff withinside the enterprise and private values. Some examples of a situational evaluation are climate the choice includes organizational and analytical intricacy</w:t>
      </w:r>
      <w:r w:rsidR="00173F8C" w:rsidRPr="00173F8C">
        <w:rPr>
          <w:rFonts w:ascii="Arial" w:hAnsi="Arial" w:cs="Arial"/>
          <w:sz w:val="24"/>
          <w:szCs w:val="24"/>
        </w:rPr>
        <w:t xml:space="preserve"> (</w:t>
      </w:r>
      <w:r w:rsidR="00173F8C" w:rsidRPr="00173F8C">
        <w:rPr>
          <w:rFonts w:ascii="Arial" w:eastAsia="+mn-ea" w:hAnsi="Arial" w:cs="Arial"/>
          <w:sz w:val="24"/>
          <w:szCs w:val="24"/>
        </w:rPr>
        <w:t>Pan et al., 2019)</w:t>
      </w:r>
      <w:r w:rsidR="008E6C58" w:rsidRPr="00173F8C">
        <w:rPr>
          <w:rFonts w:ascii="Arial" w:hAnsi="Arial" w:cs="Arial"/>
          <w:sz w:val="24"/>
          <w:szCs w:val="24"/>
        </w:rPr>
        <w:t xml:space="preserve">. This approach if there are numerous special stakeholders concerned and if they wanted records is to be had or not. Another instance is climate the choice pertains to a </w:t>
      </w:r>
      <w:proofErr w:type="gramStart"/>
      <w:r w:rsidR="008E6C58" w:rsidRPr="00173F8C">
        <w:rPr>
          <w:rFonts w:ascii="Arial" w:hAnsi="Arial" w:cs="Arial"/>
          <w:sz w:val="24"/>
          <w:szCs w:val="24"/>
        </w:rPr>
        <w:t>brand new</w:t>
      </w:r>
      <w:proofErr w:type="gramEnd"/>
      <w:r w:rsidR="008E6C58" w:rsidRPr="00173F8C">
        <w:rPr>
          <w:rFonts w:ascii="Arial" w:hAnsi="Arial" w:cs="Arial"/>
          <w:sz w:val="24"/>
          <w:szCs w:val="24"/>
        </w:rPr>
        <w:t xml:space="preserve"> location for you or if that is in truth your location of expertise. As the Result, part Company can degree each tough and tender value. On the only hand, compare the impact, urgency, or relevance of the choice and on the opposite hand, examine the temper or talk of most of the participants. Taking the time to try this and over the years getting records on your usual outcomes in special regions is extraordinarily treasured to enhance as a choice creator</w:t>
      </w:r>
      <w:r w:rsidR="00173F8C" w:rsidRPr="00173F8C">
        <w:rPr>
          <w:rFonts w:ascii="Arial" w:hAnsi="Arial" w:cs="Arial"/>
          <w:sz w:val="24"/>
          <w:szCs w:val="24"/>
        </w:rPr>
        <w:t xml:space="preserve"> (</w:t>
      </w:r>
      <w:proofErr w:type="spellStart"/>
      <w:r w:rsidR="00173F8C" w:rsidRPr="00173F8C">
        <w:rPr>
          <w:rFonts w:ascii="Arial" w:eastAsia="+mn-ea" w:hAnsi="Arial" w:cs="Arial"/>
          <w:sz w:val="24"/>
          <w:szCs w:val="24"/>
        </w:rPr>
        <w:t>Gayed</w:t>
      </w:r>
      <w:proofErr w:type="spellEnd"/>
      <w:r w:rsidR="00173F8C" w:rsidRPr="00173F8C">
        <w:rPr>
          <w:rFonts w:ascii="Arial" w:eastAsia="+mn-ea" w:hAnsi="Arial" w:cs="Arial"/>
          <w:sz w:val="24"/>
          <w:szCs w:val="24"/>
        </w:rPr>
        <w:t xml:space="preserve"> et al., 2018)</w:t>
      </w:r>
      <w:r w:rsidR="008E6C58" w:rsidRPr="00173F8C">
        <w:rPr>
          <w:rFonts w:ascii="Arial" w:hAnsi="Arial" w:cs="Arial"/>
          <w:sz w:val="24"/>
          <w:szCs w:val="24"/>
        </w:rPr>
        <w:t>.</w:t>
      </w:r>
    </w:p>
    <w:p w14:paraId="63592BC6" w14:textId="77777777" w:rsidR="00C952D7" w:rsidRPr="00173F8C" w:rsidRDefault="00F56532" w:rsidP="00173F8C">
      <w:pPr>
        <w:spacing w:line="360" w:lineRule="auto"/>
        <w:jc w:val="both"/>
        <w:rPr>
          <w:rFonts w:ascii="Arial" w:eastAsiaTheme="majorEastAsia" w:hAnsi="Arial" w:cs="Arial"/>
          <w:b/>
          <w:bCs/>
          <w:color w:val="365F91" w:themeColor="accent1" w:themeShade="BF"/>
          <w:sz w:val="24"/>
          <w:szCs w:val="24"/>
        </w:rPr>
      </w:pPr>
      <w:r w:rsidRPr="00173F8C">
        <w:rPr>
          <w:rFonts w:ascii="Arial" w:hAnsi="Arial" w:cs="Arial"/>
          <w:sz w:val="24"/>
          <w:szCs w:val="24"/>
        </w:rPr>
        <w:br w:type="page"/>
      </w:r>
    </w:p>
    <w:p w14:paraId="6EF133C0" w14:textId="77777777" w:rsidR="00EF1D56" w:rsidRPr="00173F8C" w:rsidRDefault="00F56532" w:rsidP="00173F8C">
      <w:pPr>
        <w:pStyle w:val="Heading1"/>
        <w:spacing w:line="360" w:lineRule="auto"/>
        <w:jc w:val="both"/>
        <w:rPr>
          <w:rFonts w:ascii="Arial" w:hAnsi="Arial" w:cs="Arial"/>
          <w:sz w:val="24"/>
          <w:szCs w:val="24"/>
        </w:rPr>
      </w:pPr>
      <w:bookmarkStart w:id="14" w:name="_Toc98536803"/>
      <w:r w:rsidRPr="00173F8C">
        <w:rPr>
          <w:rFonts w:ascii="Arial" w:hAnsi="Arial" w:cs="Arial"/>
          <w:sz w:val="24"/>
          <w:szCs w:val="24"/>
        </w:rPr>
        <w:lastRenderedPageBreak/>
        <w:t>CONCLUSION</w:t>
      </w:r>
      <w:bookmarkEnd w:id="14"/>
      <w:r w:rsidRPr="00173F8C">
        <w:rPr>
          <w:rFonts w:ascii="Arial" w:hAnsi="Arial" w:cs="Arial"/>
          <w:sz w:val="24"/>
          <w:szCs w:val="24"/>
        </w:rPr>
        <w:t xml:space="preserve"> </w:t>
      </w:r>
    </w:p>
    <w:p w14:paraId="365B5160" w14:textId="77777777" w:rsidR="000E7333" w:rsidRPr="00173F8C" w:rsidRDefault="00F56532" w:rsidP="00173F8C">
      <w:pPr>
        <w:spacing w:line="360" w:lineRule="auto"/>
        <w:jc w:val="both"/>
        <w:rPr>
          <w:rFonts w:ascii="Arial" w:hAnsi="Arial" w:cs="Arial"/>
          <w:sz w:val="24"/>
          <w:szCs w:val="24"/>
        </w:rPr>
      </w:pPr>
      <w:r w:rsidRPr="00173F8C">
        <w:rPr>
          <w:rFonts w:ascii="Arial" w:hAnsi="Arial" w:cs="Arial"/>
          <w:sz w:val="24"/>
          <w:szCs w:val="24"/>
        </w:rPr>
        <w:t xml:space="preserve">This report concludes the effect of the complicated problem of workforce absenteeism withinside the Mid Cheshire Hospitals NHS Foundation Trust (MCHT) and the reasons for this complicated problem. It in addition decided outside forces evaluation for the </w:t>
      </w:r>
      <w:proofErr w:type="spellStart"/>
      <w:r w:rsidRPr="00173F8C">
        <w:rPr>
          <w:rFonts w:ascii="Arial" w:hAnsi="Arial" w:cs="Arial"/>
          <w:sz w:val="24"/>
          <w:szCs w:val="24"/>
        </w:rPr>
        <w:t>organisation</w:t>
      </w:r>
      <w:proofErr w:type="spellEnd"/>
      <w:r w:rsidRPr="00173F8C">
        <w:rPr>
          <w:rFonts w:ascii="Arial" w:hAnsi="Arial" w:cs="Arial"/>
          <w:sz w:val="24"/>
          <w:szCs w:val="24"/>
        </w:rPr>
        <w:t xml:space="preserve">, impact evaluation and reason evaluation with the answer to triumph over the problem of workforce absenteeism. The presentation in addition recommended Mid Cheshire Hospitals NHS Foundation Trust (MCHT) ought to go along with the place of work survey and worker opinion to apprehend the reasons for workforce absenteeism. The </w:t>
      </w:r>
      <w:proofErr w:type="spellStart"/>
      <w:r w:rsidRPr="00173F8C">
        <w:rPr>
          <w:rFonts w:ascii="Arial" w:hAnsi="Arial" w:cs="Arial"/>
          <w:sz w:val="24"/>
          <w:szCs w:val="24"/>
        </w:rPr>
        <w:t>organisation</w:t>
      </w:r>
      <w:proofErr w:type="spellEnd"/>
      <w:r w:rsidRPr="00173F8C">
        <w:rPr>
          <w:rFonts w:ascii="Arial" w:hAnsi="Arial" w:cs="Arial"/>
          <w:sz w:val="24"/>
          <w:szCs w:val="24"/>
        </w:rPr>
        <w:t xml:space="preserve"> is recommended to conquest the problem of personnel absenteeism, </w:t>
      </w:r>
      <w:proofErr w:type="gramStart"/>
      <w:r w:rsidRPr="00173F8C">
        <w:rPr>
          <w:rFonts w:ascii="Arial" w:hAnsi="Arial" w:cs="Arial"/>
          <w:sz w:val="24"/>
          <w:szCs w:val="24"/>
        </w:rPr>
        <w:t>an</w:t>
      </w:r>
      <w:proofErr w:type="gramEnd"/>
      <w:r w:rsidRPr="00173F8C">
        <w:rPr>
          <w:rFonts w:ascii="Arial" w:hAnsi="Arial" w:cs="Arial"/>
          <w:sz w:val="24"/>
          <w:szCs w:val="24"/>
        </w:rPr>
        <w:t xml:space="preserve"> business enterprise can use diverse answers like writing attendance policies, worthwhile people with appropriate attendance, right choice manner and place of business surveys and the worker`s opinion. </w:t>
      </w:r>
    </w:p>
    <w:p w14:paraId="684D96D4" w14:textId="77777777" w:rsidR="00C952D7" w:rsidRPr="00173F8C" w:rsidRDefault="00C952D7" w:rsidP="00173F8C">
      <w:pPr>
        <w:spacing w:line="360" w:lineRule="auto"/>
        <w:jc w:val="both"/>
        <w:rPr>
          <w:rFonts w:ascii="Arial" w:hAnsi="Arial" w:cs="Arial"/>
          <w:sz w:val="24"/>
          <w:szCs w:val="24"/>
        </w:rPr>
      </w:pPr>
    </w:p>
    <w:p w14:paraId="03A043BF" w14:textId="77777777" w:rsidR="00B73EA9" w:rsidRDefault="00F56532">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3653AC1C" w14:textId="77777777" w:rsidR="00BE7CD4" w:rsidRPr="00EF1D56" w:rsidRDefault="00F56532" w:rsidP="00EF1D56">
      <w:pPr>
        <w:pStyle w:val="Heading1"/>
        <w:spacing w:line="360" w:lineRule="auto"/>
        <w:rPr>
          <w:rFonts w:ascii="Arial" w:hAnsi="Arial" w:cs="Arial"/>
          <w:sz w:val="24"/>
          <w:szCs w:val="24"/>
        </w:rPr>
      </w:pPr>
      <w:bookmarkStart w:id="15" w:name="_Toc98536804"/>
      <w:r w:rsidRPr="00EF1D56">
        <w:rPr>
          <w:rFonts w:ascii="Arial" w:hAnsi="Arial" w:cs="Arial"/>
          <w:sz w:val="24"/>
          <w:szCs w:val="24"/>
        </w:rPr>
        <w:lastRenderedPageBreak/>
        <w:t>REFERENCES</w:t>
      </w:r>
      <w:bookmarkEnd w:id="15"/>
    </w:p>
    <w:p w14:paraId="42FE9114" w14:textId="77777777" w:rsidR="009F0720" w:rsidRPr="009F0720" w:rsidRDefault="00F56532" w:rsidP="00173F8C">
      <w:pPr>
        <w:spacing w:line="360" w:lineRule="auto"/>
        <w:jc w:val="both"/>
        <w:rPr>
          <w:rFonts w:ascii="Arial" w:hAnsi="Arial" w:cs="Arial"/>
          <w:sz w:val="24"/>
        </w:rPr>
      </w:pPr>
      <w:r w:rsidRPr="009F0720">
        <w:rPr>
          <w:rFonts w:ascii="Arial" w:hAnsi="Arial" w:cs="Arial"/>
          <w:sz w:val="24"/>
        </w:rPr>
        <w:t xml:space="preserve">Dos Santos, P.H., Neves, S.M., </w:t>
      </w:r>
      <w:proofErr w:type="spellStart"/>
      <w:r w:rsidRPr="009F0720">
        <w:rPr>
          <w:rFonts w:ascii="Arial" w:hAnsi="Arial" w:cs="Arial"/>
          <w:sz w:val="24"/>
        </w:rPr>
        <w:t>Sant’Anna</w:t>
      </w:r>
      <w:proofErr w:type="spellEnd"/>
      <w:r w:rsidRPr="009F0720">
        <w:rPr>
          <w:rFonts w:ascii="Arial" w:hAnsi="Arial" w:cs="Arial"/>
          <w:sz w:val="24"/>
        </w:rPr>
        <w:t>, D.O., de Oliveira, C.H. and Carvalho, H.D. (2019). The analytic hierarchy process supporting decision making for sustainable development: An overview of applications. </w:t>
      </w:r>
      <w:r w:rsidRPr="009F0720">
        <w:rPr>
          <w:rFonts w:ascii="Arial" w:hAnsi="Arial" w:cs="Arial"/>
          <w:i/>
          <w:iCs/>
          <w:sz w:val="24"/>
        </w:rPr>
        <w:t>Journal of cleaner production</w:t>
      </w:r>
      <w:r w:rsidRPr="009F0720">
        <w:rPr>
          <w:rFonts w:ascii="Arial" w:hAnsi="Arial" w:cs="Arial"/>
          <w:sz w:val="24"/>
        </w:rPr>
        <w:t>, </w:t>
      </w:r>
      <w:r w:rsidRPr="009F0720">
        <w:rPr>
          <w:rFonts w:ascii="Arial" w:hAnsi="Arial" w:cs="Arial"/>
          <w:i/>
          <w:iCs/>
          <w:sz w:val="24"/>
        </w:rPr>
        <w:t>212</w:t>
      </w:r>
      <w:r w:rsidRPr="009F0720">
        <w:rPr>
          <w:rFonts w:ascii="Arial" w:hAnsi="Arial" w:cs="Arial"/>
          <w:sz w:val="24"/>
        </w:rPr>
        <w:t>, pp.119-138.</w:t>
      </w:r>
    </w:p>
    <w:p w14:paraId="3B107D1D" w14:textId="77777777" w:rsidR="009F0720" w:rsidRPr="009F0720" w:rsidRDefault="00F56532" w:rsidP="00173F8C">
      <w:pPr>
        <w:spacing w:line="360" w:lineRule="auto"/>
        <w:jc w:val="both"/>
        <w:rPr>
          <w:rFonts w:ascii="Arial" w:hAnsi="Arial" w:cs="Arial"/>
          <w:sz w:val="24"/>
        </w:rPr>
      </w:pPr>
      <w:r w:rsidRPr="009F0720">
        <w:rPr>
          <w:rFonts w:ascii="Arial" w:hAnsi="Arial" w:cs="Arial"/>
          <w:sz w:val="24"/>
        </w:rPr>
        <w:t xml:space="preserve">East Cheshire, N.H.S., West, C., Council, C. and Council, C.E., Cheshire Health </w:t>
      </w:r>
      <w:proofErr w:type="spellStart"/>
      <w:r w:rsidRPr="009F0720">
        <w:rPr>
          <w:rFonts w:ascii="Arial" w:hAnsi="Arial" w:cs="Arial"/>
          <w:sz w:val="24"/>
        </w:rPr>
        <w:t>Optimisation</w:t>
      </w:r>
      <w:proofErr w:type="spellEnd"/>
      <w:r w:rsidRPr="009F0720">
        <w:rPr>
          <w:rFonts w:ascii="Arial" w:hAnsi="Arial" w:cs="Arial"/>
          <w:sz w:val="24"/>
        </w:rPr>
        <w:t xml:space="preserve"> Policy and Criteria.</w:t>
      </w:r>
    </w:p>
    <w:p w14:paraId="029C9B01" w14:textId="77777777" w:rsidR="009F0720" w:rsidRPr="009F0720" w:rsidRDefault="00F56532" w:rsidP="00173F8C">
      <w:pPr>
        <w:spacing w:line="360" w:lineRule="auto"/>
        <w:jc w:val="both"/>
        <w:rPr>
          <w:rFonts w:ascii="Arial" w:hAnsi="Arial" w:cs="Arial"/>
          <w:sz w:val="24"/>
        </w:rPr>
      </w:pPr>
      <w:proofErr w:type="spellStart"/>
      <w:r w:rsidRPr="009F0720">
        <w:rPr>
          <w:rFonts w:ascii="Arial" w:hAnsi="Arial" w:cs="Arial"/>
          <w:sz w:val="24"/>
        </w:rPr>
        <w:t>Gayed</w:t>
      </w:r>
      <w:proofErr w:type="spellEnd"/>
      <w:r w:rsidRPr="009F0720">
        <w:rPr>
          <w:rFonts w:ascii="Arial" w:hAnsi="Arial" w:cs="Arial"/>
          <w:sz w:val="24"/>
        </w:rPr>
        <w:t xml:space="preserve">, A., Milligan-Saville, J.S., Nicholas, J., Bryan, B.T., LaMontagne, A.D., Milner, A., Madan, I., Calvo, R.A., Christensen, H., </w:t>
      </w:r>
      <w:proofErr w:type="spellStart"/>
      <w:r w:rsidRPr="009F0720">
        <w:rPr>
          <w:rFonts w:ascii="Arial" w:hAnsi="Arial" w:cs="Arial"/>
          <w:sz w:val="24"/>
        </w:rPr>
        <w:t>Mykletun</w:t>
      </w:r>
      <w:proofErr w:type="spellEnd"/>
      <w:r w:rsidRPr="009F0720">
        <w:rPr>
          <w:rFonts w:ascii="Arial" w:hAnsi="Arial" w:cs="Arial"/>
          <w:sz w:val="24"/>
        </w:rPr>
        <w:t xml:space="preserve">, A. and </w:t>
      </w:r>
      <w:proofErr w:type="spellStart"/>
      <w:r w:rsidRPr="009F0720">
        <w:rPr>
          <w:rFonts w:ascii="Arial" w:hAnsi="Arial" w:cs="Arial"/>
          <w:sz w:val="24"/>
        </w:rPr>
        <w:t>Glozier</w:t>
      </w:r>
      <w:proofErr w:type="spellEnd"/>
      <w:r w:rsidRPr="009F0720">
        <w:rPr>
          <w:rFonts w:ascii="Arial" w:hAnsi="Arial" w:cs="Arial"/>
          <w:sz w:val="24"/>
        </w:rPr>
        <w:t>, N. (2018). Effectiveness of training workplace managers to understand and support the mental health needs of employees: a systematic review and meta-analysis. </w:t>
      </w:r>
      <w:r w:rsidRPr="009F0720">
        <w:rPr>
          <w:rFonts w:ascii="Arial" w:hAnsi="Arial" w:cs="Arial"/>
          <w:i/>
          <w:iCs/>
          <w:sz w:val="24"/>
        </w:rPr>
        <w:t>Occupational and environmental medicine</w:t>
      </w:r>
      <w:r w:rsidRPr="009F0720">
        <w:rPr>
          <w:rFonts w:ascii="Arial" w:hAnsi="Arial" w:cs="Arial"/>
          <w:sz w:val="24"/>
        </w:rPr>
        <w:t>, </w:t>
      </w:r>
      <w:r w:rsidRPr="009F0720">
        <w:rPr>
          <w:rFonts w:ascii="Arial" w:hAnsi="Arial" w:cs="Arial"/>
          <w:i/>
          <w:iCs/>
          <w:sz w:val="24"/>
        </w:rPr>
        <w:t>75</w:t>
      </w:r>
      <w:r w:rsidRPr="009F0720">
        <w:rPr>
          <w:rFonts w:ascii="Arial" w:hAnsi="Arial" w:cs="Arial"/>
          <w:sz w:val="24"/>
        </w:rPr>
        <w:t>(6), pp.462-470.</w:t>
      </w:r>
    </w:p>
    <w:p w14:paraId="4CF32431" w14:textId="77777777" w:rsidR="009F0720" w:rsidRPr="009F0720" w:rsidRDefault="00F56532" w:rsidP="00173F8C">
      <w:pPr>
        <w:spacing w:line="360" w:lineRule="auto"/>
        <w:jc w:val="both"/>
        <w:rPr>
          <w:rFonts w:ascii="Arial" w:hAnsi="Arial" w:cs="Arial"/>
          <w:sz w:val="24"/>
        </w:rPr>
      </w:pPr>
      <w:proofErr w:type="spellStart"/>
      <w:r w:rsidRPr="009F0720">
        <w:rPr>
          <w:rFonts w:ascii="Arial" w:hAnsi="Arial" w:cs="Arial"/>
          <w:sz w:val="24"/>
        </w:rPr>
        <w:t>Kinman</w:t>
      </w:r>
      <w:proofErr w:type="spellEnd"/>
      <w:r w:rsidRPr="009F0720">
        <w:rPr>
          <w:rFonts w:ascii="Arial" w:hAnsi="Arial" w:cs="Arial"/>
          <w:sz w:val="24"/>
        </w:rPr>
        <w:t>, G. and Wray, S. (2018). Presenteeism in academic employees—occupational and individual factors. </w:t>
      </w:r>
      <w:r w:rsidRPr="009F0720">
        <w:rPr>
          <w:rFonts w:ascii="Arial" w:hAnsi="Arial" w:cs="Arial"/>
          <w:i/>
          <w:iCs/>
          <w:sz w:val="24"/>
        </w:rPr>
        <w:t>Occupational Medicine</w:t>
      </w:r>
      <w:r w:rsidRPr="009F0720">
        <w:rPr>
          <w:rFonts w:ascii="Arial" w:hAnsi="Arial" w:cs="Arial"/>
          <w:sz w:val="24"/>
        </w:rPr>
        <w:t>, </w:t>
      </w:r>
      <w:r w:rsidRPr="009F0720">
        <w:rPr>
          <w:rFonts w:ascii="Arial" w:hAnsi="Arial" w:cs="Arial"/>
          <w:i/>
          <w:iCs/>
          <w:sz w:val="24"/>
        </w:rPr>
        <w:t>68</w:t>
      </w:r>
      <w:r w:rsidRPr="009F0720">
        <w:rPr>
          <w:rFonts w:ascii="Arial" w:hAnsi="Arial" w:cs="Arial"/>
          <w:sz w:val="24"/>
        </w:rPr>
        <w:t>(1), pp.46-50.</w:t>
      </w:r>
    </w:p>
    <w:p w14:paraId="26C059CD" w14:textId="77777777" w:rsidR="009F0720" w:rsidRPr="009F0720" w:rsidRDefault="00F56532" w:rsidP="00173F8C">
      <w:pPr>
        <w:spacing w:line="360" w:lineRule="auto"/>
        <w:jc w:val="both"/>
        <w:rPr>
          <w:rFonts w:ascii="Arial" w:hAnsi="Arial" w:cs="Arial"/>
          <w:sz w:val="24"/>
        </w:rPr>
      </w:pPr>
      <w:r w:rsidRPr="009F0720">
        <w:rPr>
          <w:rFonts w:ascii="Arial" w:hAnsi="Arial" w:cs="Arial"/>
          <w:sz w:val="24"/>
        </w:rPr>
        <w:t>Kline, R. and Lewis, D. (2019). The price of fear: estimating the financial cost of bullying and harassment to the NHS in England. </w:t>
      </w:r>
      <w:r w:rsidRPr="009F0720">
        <w:rPr>
          <w:rFonts w:ascii="Arial" w:hAnsi="Arial" w:cs="Arial"/>
          <w:i/>
          <w:iCs/>
          <w:sz w:val="24"/>
        </w:rPr>
        <w:t>Public Money &amp; Management</w:t>
      </w:r>
      <w:r w:rsidRPr="009F0720">
        <w:rPr>
          <w:rFonts w:ascii="Arial" w:hAnsi="Arial" w:cs="Arial"/>
          <w:sz w:val="24"/>
        </w:rPr>
        <w:t>, </w:t>
      </w:r>
      <w:r w:rsidRPr="009F0720">
        <w:rPr>
          <w:rFonts w:ascii="Arial" w:hAnsi="Arial" w:cs="Arial"/>
          <w:i/>
          <w:iCs/>
          <w:sz w:val="24"/>
        </w:rPr>
        <w:t>39</w:t>
      </w:r>
      <w:r w:rsidRPr="009F0720">
        <w:rPr>
          <w:rFonts w:ascii="Arial" w:hAnsi="Arial" w:cs="Arial"/>
          <w:sz w:val="24"/>
        </w:rPr>
        <w:t>(3), pp.166-174.</w:t>
      </w:r>
    </w:p>
    <w:p w14:paraId="3C41CA77" w14:textId="77777777" w:rsidR="009F0720" w:rsidRPr="009F0720" w:rsidRDefault="00F56532" w:rsidP="00173F8C">
      <w:pPr>
        <w:spacing w:line="360" w:lineRule="auto"/>
        <w:jc w:val="both"/>
        <w:rPr>
          <w:rFonts w:ascii="Arial" w:hAnsi="Arial" w:cs="Arial"/>
          <w:sz w:val="24"/>
        </w:rPr>
      </w:pPr>
      <w:r w:rsidRPr="009F0720">
        <w:rPr>
          <w:rFonts w:ascii="Arial" w:hAnsi="Arial" w:cs="Arial"/>
          <w:sz w:val="24"/>
        </w:rPr>
        <w:t xml:space="preserve">Mat </w:t>
      </w:r>
      <w:proofErr w:type="spellStart"/>
      <w:r w:rsidRPr="009F0720">
        <w:rPr>
          <w:rFonts w:ascii="Arial" w:hAnsi="Arial" w:cs="Arial"/>
          <w:sz w:val="24"/>
        </w:rPr>
        <w:t>Saruan</w:t>
      </w:r>
      <w:proofErr w:type="spellEnd"/>
      <w:r w:rsidRPr="009F0720">
        <w:rPr>
          <w:rFonts w:ascii="Arial" w:hAnsi="Arial" w:cs="Arial"/>
          <w:sz w:val="24"/>
        </w:rPr>
        <w:t xml:space="preserve">, N.A., </w:t>
      </w:r>
      <w:proofErr w:type="spellStart"/>
      <w:r w:rsidRPr="009F0720">
        <w:rPr>
          <w:rFonts w:ascii="Arial" w:hAnsi="Arial" w:cs="Arial"/>
          <w:sz w:val="24"/>
        </w:rPr>
        <w:t>Mohd</w:t>
      </w:r>
      <w:proofErr w:type="spellEnd"/>
      <w:r w:rsidRPr="009F0720">
        <w:rPr>
          <w:rFonts w:ascii="Arial" w:hAnsi="Arial" w:cs="Arial"/>
          <w:sz w:val="24"/>
        </w:rPr>
        <w:t xml:space="preserve"> </w:t>
      </w:r>
      <w:proofErr w:type="spellStart"/>
      <w:r w:rsidRPr="009F0720">
        <w:rPr>
          <w:rFonts w:ascii="Arial" w:hAnsi="Arial" w:cs="Arial"/>
          <w:sz w:val="24"/>
        </w:rPr>
        <w:t>Yusoff</w:t>
      </w:r>
      <w:proofErr w:type="spellEnd"/>
      <w:r w:rsidRPr="009F0720">
        <w:rPr>
          <w:rFonts w:ascii="Arial" w:hAnsi="Arial" w:cs="Arial"/>
          <w:sz w:val="24"/>
        </w:rPr>
        <w:t xml:space="preserve">, H., </w:t>
      </w:r>
      <w:proofErr w:type="spellStart"/>
      <w:r w:rsidRPr="009F0720">
        <w:rPr>
          <w:rFonts w:ascii="Arial" w:hAnsi="Arial" w:cs="Arial"/>
          <w:sz w:val="24"/>
        </w:rPr>
        <w:t>Mohd</w:t>
      </w:r>
      <w:proofErr w:type="spellEnd"/>
      <w:r w:rsidRPr="009F0720">
        <w:rPr>
          <w:rFonts w:ascii="Arial" w:hAnsi="Arial" w:cs="Arial"/>
          <w:sz w:val="24"/>
        </w:rPr>
        <w:t xml:space="preserve"> </w:t>
      </w:r>
      <w:proofErr w:type="spellStart"/>
      <w:r w:rsidRPr="009F0720">
        <w:rPr>
          <w:rFonts w:ascii="Arial" w:hAnsi="Arial" w:cs="Arial"/>
          <w:sz w:val="24"/>
        </w:rPr>
        <w:t>Fauzi</w:t>
      </w:r>
      <w:proofErr w:type="spellEnd"/>
      <w:r w:rsidRPr="009F0720">
        <w:rPr>
          <w:rFonts w:ascii="Arial" w:hAnsi="Arial" w:cs="Arial"/>
          <w:sz w:val="24"/>
        </w:rPr>
        <w:t xml:space="preserve">, M.F., Wan </w:t>
      </w:r>
      <w:proofErr w:type="spellStart"/>
      <w:r w:rsidRPr="009F0720">
        <w:rPr>
          <w:rFonts w:ascii="Arial" w:hAnsi="Arial" w:cs="Arial"/>
          <w:sz w:val="24"/>
        </w:rPr>
        <w:t>Puteh</w:t>
      </w:r>
      <w:proofErr w:type="spellEnd"/>
      <w:r w:rsidRPr="009F0720">
        <w:rPr>
          <w:rFonts w:ascii="Arial" w:hAnsi="Arial" w:cs="Arial"/>
          <w:sz w:val="24"/>
        </w:rPr>
        <w:t xml:space="preserve">, S.E. and Muhamad </w:t>
      </w:r>
      <w:proofErr w:type="spellStart"/>
      <w:r w:rsidRPr="009F0720">
        <w:rPr>
          <w:rFonts w:ascii="Arial" w:hAnsi="Arial" w:cs="Arial"/>
          <w:sz w:val="24"/>
        </w:rPr>
        <w:t>Robat</w:t>
      </w:r>
      <w:proofErr w:type="spellEnd"/>
      <w:r w:rsidRPr="009F0720">
        <w:rPr>
          <w:rFonts w:ascii="Arial" w:hAnsi="Arial" w:cs="Arial"/>
          <w:sz w:val="24"/>
        </w:rPr>
        <w:t>, R. (2020). Unplanned absenteeism: The role of workplace and non-workplace stressors. </w:t>
      </w:r>
      <w:r w:rsidRPr="009F0720">
        <w:rPr>
          <w:rFonts w:ascii="Arial" w:hAnsi="Arial" w:cs="Arial"/>
          <w:i/>
          <w:iCs/>
          <w:sz w:val="24"/>
        </w:rPr>
        <w:t>International journal of environmental research and public health</w:t>
      </w:r>
      <w:r w:rsidRPr="009F0720">
        <w:rPr>
          <w:rFonts w:ascii="Arial" w:hAnsi="Arial" w:cs="Arial"/>
          <w:sz w:val="24"/>
        </w:rPr>
        <w:t>, </w:t>
      </w:r>
      <w:r w:rsidRPr="009F0720">
        <w:rPr>
          <w:rFonts w:ascii="Arial" w:hAnsi="Arial" w:cs="Arial"/>
          <w:i/>
          <w:iCs/>
          <w:sz w:val="24"/>
        </w:rPr>
        <w:t>17</w:t>
      </w:r>
      <w:r w:rsidRPr="009F0720">
        <w:rPr>
          <w:rFonts w:ascii="Arial" w:hAnsi="Arial" w:cs="Arial"/>
          <w:sz w:val="24"/>
        </w:rPr>
        <w:t>(17), p.6132.</w:t>
      </w:r>
      <w:r w:rsidRPr="009F0720">
        <w:rPr>
          <w:rFonts w:ascii="Arial" w:hAnsi="Arial" w:cs="Arial"/>
          <w:b/>
          <w:bCs/>
          <w:sz w:val="24"/>
        </w:rPr>
        <w:t xml:space="preserve"> </w:t>
      </w:r>
    </w:p>
    <w:p w14:paraId="43010B86" w14:textId="77777777" w:rsidR="009F0720" w:rsidRPr="009F0720" w:rsidRDefault="00F56532" w:rsidP="00173F8C">
      <w:pPr>
        <w:spacing w:line="360" w:lineRule="auto"/>
        <w:jc w:val="both"/>
        <w:rPr>
          <w:rFonts w:ascii="Arial" w:hAnsi="Arial" w:cs="Arial"/>
          <w:sz w:val="24"/>
        </w:rPr>
      </w:pPr>
      <w:r w:rsidRPr="009F0720">
        <w:rPr>
          <w:rFonts w:ascii="Arial" w:hAnsi="Arial" w:cs="Arial"/>
          <w:sz w:val="24"/>
        </w:rPr>
        <w:t xml:space="preserve">Ozturk, A. and </w:t>
      </w:r>
      <w:proofErr w:type="spellStart"/>
      <w:r w:rsidRPr="009F0720">
        <w:rPr>
          <w:rFonts w:ascii="Arial" w:hAnsi="Arial" w:cs="Arial"/>
          <w:sz w:val="24"/>
        </w:rPr>
        <w:t>Karatepe</w:t>
      </w:r>
      <w:proofErr w:type="spellEnd"/>
      <w:r w:rsidRPr="009F0720">
        <w:rPr>
          <w:rFonts w:ascii="Arial" w:hAnsi="Arial" w:cs="Arial"/>
          <w:sz w:val="24"/>
        </w:rPr>
        <w:t>, O.M. (2019). Frontline hotel employees’ psychological capital, trust in organization, and their effects on nonattendance intentions, absenteeism, and creative performance. </w:t>
      </w:r>
      <w:r w:rsidRPr="009F0720">
        <w:rPr>
          <w:rFonts w:ascii="Arial" w:hAnsi="Arial" w:cs="Arial"/>
          <w:i/>
          <w:iCs/>
          <w:sz w:val="24"/>
        </w:rPr>
        <w:t>Journal of Hospitality Marketing &amp; Management</w:t>
      </w:r>
      <w:r w:rsidRPr="009F0720">
        <w:rPr>
          <w:rFonts w:ascii="Arial" w:hAnsi="Arial" w:cs="Arial"/>
          <w:sz w:val="24"/>
        </w:rPr>
        <w:t>, </w:t>
      </w:r>
      <w:r w:rsidRPr="009F0720">
        <w:rPr>
          <w:rFonts w:ascii="Arial" w:hAnsi="Arial" w:cs="Arial"/>
          <w:i/>
          <w:iCs/>
          <w:sz w:val="24"/>
        </w:rPr>
        <w:t>28</w:t>
      </w:r>
      <w:r w:rsidRPr="009F0720">
        <w:rPr>
          <w:rFonts w:ascii="Arial" w:hAnsi="Arial" w:cs="Arial"/>
          <w:sz w:val="24"/>
        </w:rPr>
        <w:t>(2), pp.217-239.</w:t>
      </w:r>
    </w:p>
    <w:p w14:paraId="1A23FAC9" w14:textId="77777777" w:rsidR="009F0720" w:rsidRPr="009F0720" w:rsidRDefault="00F56532" w:rsidP="00173F8C">
      <w:pPr>
        <w:spacing w:line="360" w:lineRule="auto"/>
        <w:jc w:val="both"/>
        <w:rPr>
          <w:rFonts w:ascii="Arial" w:hAnsi="Arial" w:cs="Arial"/>
          <w:sz w:val="24"/>
        </w:rPr>
      </w:pPr>
      <w:r w:rsidRPr="009F0720">
        <w:rPr>
          <w:rFonts w:ascii="Arial" w:hAnsi="Arial" w:cs="Arial"/>
          <w:sz w:val="24"/>
        </w:rPr>
        <w:t>Pan, W., Chen, L. and Zhan, W. (2019). PESTEL analysis of construction productivity enhancement strategies: A case study of three economies. </w:t>
      </w:r>
      <w:r w:rsidRPr="009F0720">
        <w:rPr>
          <w:rFonts w:ascii="Arial" w:hAnsi="Arial" w:cs="Arial"/>
          <w:i/>
          <w:iCs/>
          <w:sz w:val="24"/>
        </w:rPr>
        <w:t>Journal of Management in Engineering</w:t>
      </w:r>
      <w:r w:rsidRPr="009F0720">
        <w:rPr>
          <w:rFonts w:ascii="Arial" w:hAnsi="Arial" w:cs="Arial"/>
          <w:sz w:val="24"/>
        </w:rPr>
        <w:t>, </w:t>
      </w:r>
      <w:r w:rsidRPr="009F0720">
        <w:rPr>
          <w:rFonts w:ascii="Arial" w:hAnsi="Arial" w:cs="Arial"/>
          <w:i/>
          <w:iCs/>
          <w:sz w:val="24"/>
        </w:rPr>
        <w:t>35</w:t>
      </w:r>
      <w:r w:rsidRPr="009F0720">
        <w:rPr>
          <w:rFonts w:ascii="Arial" w:hAnsi="Arial" w:cs="Arial"/>
          <w:sz w:val="24"/>
        </w:rPr>
        <w:t>(1), p.05018013.</w:t>
      </w:r>
    </w:p>
    <w:p w14:paraId="7158A218" w14:textId="77777777" w:rsidR="009F0720" w:rsidRPr="009F0720" w:rsidRDefault="00F56532" w:rsidP="00173F8C">
      <w:pPr>
        <w:spacing w:line="360" w:lineRule="auto"/>
        <w:jc w:val="both"/>
        <w:rPr>
          <w:rFonts w:ascii="Arial" w:hAnsi="Arial" w:cs="Arial"/>
          <w:sz w:val="24"/>
        </w:rPr>
      </w:pPr>
      <w:r w:rsidRPr="009F0720">
        <w:rPr>
          <w:rFonts w:ascii="Arial" w:hAnsi="Arial" w:cs="Arial"/>
          <w:sz w:val="24"/>
        </w:rPr>
        <w:lastRenderedPageBreak/>
        <w:t xml:space="preserve">Virtanen, M., </w:t>
      </w:r>
      <w:proofErr w:type="spellStart"/>
      <w:r w:rsidRPr="009F0720">
        <w:rPr>
          <w:rFonts w:ascii="Arial" w:hAnsi="Arial" w:cs="Arial"/>
          <w:sz w:val="24"/>
        </w:rPr>
        <w:t>Ervasti</w:t>
      </w:r>
      <w:proofErr w:type="spellEnd"/>
      <w:r w:rsidRPr="009F0720">
        <w:rPr>
          <w:rFonts w:ascii="Arial" w:hAnsi="Arial" w:cs="Arial"/>
          <w:sz w:val="24"/>
        </w:rPr>
        <w:t xml:space="preserve">, J., Head, J., Oksanen, T., </w:t>
      </w:r>
      <w:proofErr w:type="spellStart"/>
      <w:r w:rsidRPr="009F0720">
        <w:rPr>
          <w:rFonts w:ascii="Arial" w:hAnsi="Arial" w:cs="Arial"/>
          <w:sz w:val="24"/>
        </w:rPr>
        <w:t>Salo</w:t>
      </w:r>
      <w:proofErr w:type="spellEnd"/>
      <w:r w:rsidRPr="009F0720">
        <w:rPr>
          <w:rFonts w:ascii="Arial" w:hAnsi="Arial" w:cs="Arial"/>
          <w:sz w:val="24"/>
        </w:rPr>
        <w:t xml:space="preserve">, P., </w:t>
      </w:r>
      <w:proofErr w:type="spellStart"/>
      <w:r w:rsidRPr="009F0720">
        <w:rPr>
          <w:rFonts w:ascii="Arial" w:hAnsi="Arial" w:cs="Arial"/>
          <w:sz w:val="24"/>
        </w:rPr>
        <w:t>Pentti</w:t>
      </w:r>
      <w:proofErr w:type="spellEnd"/>
      <w:r w:rsidRPr="009F0720">
        <w:rPr>
          <w:rFonts w:ascii="Arial" w:hAnsi="Arial" w:cs="Arial"/>
          <w:sz w:val="24"/>
        </w:rPr>
        <w:t xml:space="preserve">, J., </w:t>
      </w:r>
      <w:proofErr w:type="spellStart"/>
      <w:r w:rsidRPr="009F0720">
        <w:rPr>
          <w:rFonts w:ascii="Arial" w:hAnsi="Arial" w:cs="Arial"/>
          <w:sz w:val="24"/>
        </w:rPr>
        <w:t>Kouvonen</w:t>
      </w:r>
      <w:proofErr w:type="spellEnd"/>
      <w:r w:rsidRPr="009F0720">
        <w:rPr>
          <w:rFonts w:ascii="Arial" w:hAnsi="Arial" w:cs="Arial"/>
          <w:sz w:val="24"/>
        </w:rPr>
        <w:t xml:space="preserve">, A., </w:t>
      </w:r>
      <w:proofErr w:type="spellStart"/>
      <w:r w:rsidRPr="009F0720">
        <w:rPr>
          <w:rFonts w:ascii="Arial" w:hAnsi="Arial" w:cs="Arial"/>
          <w:sz w:val="24"/>
        </w:rPr>
        <w:t>Väänänen</w:t>
      </w:r>
      <w:proofErr w:type="spellEnd"/>
      <w:r w:rsidRPr="009F0720">
        <w:rPr>
          <w:rFonts w:ascii="Arial" w:hAnsi="Arial" w:cs="Arial"/>
          <w:sz w:val="24"/>
        </w:rPr>
        <w:t xml:space="preserve">, A., </w:t>
      </w:r>
      <w:proofErr w:type="spellStart"/>
      <w:r w:rsidRPr="009F0720">
        <w:rPr>
          <w:rFonts w:ascii="Arial" w:hAnsi="Arial" w:cs="Arial"/>
          <w:sz w:val="24"/>
        </w:rPr>
        <w:t>Suominen</w:t>
      </w:r>
      <w:proofErr w:type="spellEnd"/>
      <w:r w:rsidRPr="009F0720">
        <w:rPr>
          <w:rFonts w:ascii="Arial" w:hAnsi="Arial" w:cs="Arial"/>
          <w:sz w:val="24"/>
        </w:rPr>
        <w:t xml:space="preserve">, S., </w:t>
      </w:r>
      <w:proofErr w:type="spellStart"/>
      <w:r w:rsidRPr="009F0720">
        <w:rPr>
          <w:rFonts w:ascii="Arial" w:hAnsi="Arial" w:cs="Arial"/>
          <w:sz w:val="24"/>
        </w:rPr>
        <w:t>Koskenvuo</w:t>
      </w:r>
      <w:proofErr w:type="spellEnd"/>
      <w:r w:rsidRPr="009F0720">
        <w:rPr>
          <w:rFonts w:ascii="Arial" w:hAnsi="Arial" w:cs="Arial"/>
          <w:sz w:val="24"/>
        </w:rPr>
        <w:t xml:space="preserve">, M. and </w:t>
      </w:r>
      <w:proofErr w:type="spellStart"/>
      <w:r w:rsidRPr="009F0720">
        <w:rPr>
          <w:rFonts w:ascii="Arial" w:hAnsi="Arial" w:cs="Arial"/>
          <w:sz w:val="24"/>
        </w:rPr>
        <w:t>Vahtera</w:t>
      </w:r>
      <w:proofErr w:type="spellEnd"/>
      <w:r w:rsidRPr="009F0720">
        <w:rPr>
          <w:rFonts w:ascii="Arial" w:hAnsi="Arial" w:cs="Arial"/>
          <w:sz w:val="24"/>
        </w:rPr>
        <w:t>, J. (2018). Lifestyle factors and risk of sickness absence from work: a multicohort study. </w:t>
      </w:r>
      <w:r w:rsidRPr="009F0720">
        <w:rPr>
          <w:rFonts w:ascii="Arial" w:hAnsi="Arial" w:cs="Arial"/>
          <w:i/>
          <w:iCs/>
          <w:sz w:val="24"/>
        </w:rPr>
        <w:t>The Lancet Public Health</w:t>
      </w:r>
      <w:r w:rsidRPr="009F0720">
        <w:rPr>
          <w:rFonts w:ascii="Arial" w:hAnsi="Arial" w:cs="Arial"/>
          <w:sz w:val="24"/>
        </w:rPr>
        <w:t>, </w:t>
      </w:r>
      <w:r w:rsidRPr="009F0720">
        <w:rPr>
          <w:rFonts w:ascii="Arial" w:hAnsi="Arial" w:cs="Arial"/>
          <w:i/>
          <w:iCs/>
          <w:sz w:val="24"/>
        </w:rPr>
        <w:t>3</w:t>
      </w:r>
      <w:r w:rsidRPr="009F0720">
        <w:rPr>
          <w:rFonts w:ascii="Arial" w:hAnsi="Arial" w:cs="Arial"/>
          <w:sz w:val="24"/>
        </w:rPr>
        <w:t xml:space="preserve">(11), </w:t>
      </w:r>
      <w:proofErr w:type="gramStart"/>
      <w:r w:rsidRPr="009F0720">
        <w:rPr>
          <w:rFonts w:ascii="Arial" w:hAnsi="Arial" w:cs="Arial"/>
          <w:sz w:val="24"/>
        </w:rPr>
        <w:t>pp.e</w:t>
      </w:r>
      <w:proofErr w:type="gramEnd"/>
      <w:r w:rsidRPr="009F0720">
        <w:rPr>
          <w:rFonts w:ascii="Arial" w:hAnsi="Arial" w:cs="Arial"/>
          <w:sz w:val="24"/>
        </w:rPr>
        <w:t>545-e554.</w:t>
      </w:r>
    </w:p>
    <w:p w14:paraId="704F71F2" w14:textId="77777777" w:rsidR="009F0720" w:rsidRPr="009F0720" w:rsidRDefault="00F56532" w:rsidP="00173F8C">
      <w:pPr>
        <w:spacing w:line="360" w:lineRule="auto"/>
        <w:jc w:val="both"/>
        <w:rPr>
          <w:rFonts w:ascii="Arial" w:hAnsi="Arial" w:cs="Arial"/>
          <w:sz w:val="24"/>
        </w:rPr>
      </w:pPr>
      <w:proofErr w:type="spellStart"/>
      <w:r w:rsidRPr="009F0720">
        <w:rPr>
          <w:rFonts w:ascii="Arial" w:hAnsi="Arial" w:cs="Arial"/>
          <w:sz w:val="24"/>
        </w:rPr>
        <w:t>Zakirov</w:t>
      </w:r>
      <w:proofErr w:type="spellEnd"/>
      <w:r w:rsidRPr="009F0720">
        <w:rPr>
          <w:rFonts w:ascii="Arial" w:hAnsi="Arial" w:cs="Arial"/>
          <w:sz w:val="24"/>
        </w:rPr>
        <w:t xml:space="preserve">, F. and </w:t>
      </w:r>
      <w:proofErr w:type="spellStart"/>
      <w:r w:rsidRPr="009F0720">
        <w:rPr>
          <w:rFonts w:ascii="Arial" w:hAnsi="Arial" w:cs="Arial"/>
          <w:sz w:val="24"/>
        </w:rPr>
        <w:t>Krasilnikov</w:t>
      </w:r>
      <w:proofErr w:type="spellEnd"/>
      <w:r w:rsidRPr="009F0720">
        <w:rPr>
          <w:rFonts w:ascii="Arial" w:hAnsi="Arial" w:cs="Arial"/>
          <w:sz w:val="24"/>
        </w:rPr>
        <w:t>, A. (2020). Age-related differences in decision-making process in the context of healthy aging. In </w:t>
      </w:r>
      <w:r w:rsidRPr="009F0720">
        <w:rPr>
          <w:rFonts w:ascii="Arial" w:hAnsi="Arial" w:cs="Arial"/>
          <w:i/>
          <w:iCs/>
          <w:sz w:val="24"/>
        </w:rPr>
        <w:t>BIO Web of Conferences</w:t>
      </w:r>
      <w:r w:rsidRPr="009F0720">
        <w:rPr>
          <w:rFonts w:ascii="Arial" w:hAnsi="Arial" w:cs="Arial"/>
          <w:sz w:val="24"/>
        </w:rPr>
        <w:t> (Vol. 22, p. 01022). EDP Sciences</w:t>
      </w:r>
    </w:p>
    <w:sectPr w:rsidR="009F0720" w:rsidRPr="009F0720" w:rsidSect="0083073D">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27960" w14:textId="77777777" w:rsidR="00B6168B" w:rsidRDefault="00B6168B" w:rsidP="00D56E5A">
      <w:pPr>
        <w:spacing w:after="0" w:line="240" w:lineRule="auto"/>
      </w:pPr>
      <w:r>
        <w:separator/>
      </w:r>
    </w:p>
  </w:endnote>
  <w:endnote w:type="continuationSeparator" w:id="0">
    <w:p w14:paraId="1020485E" w14:textId="77777777" w:rsidR="00B6168B" w:rsidRDefault="00B6168B" w:rsidP="00D56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304067"/>
      <w:docPartObj>
        <w:docPartGallery w:val="Page Numbers (Bottom of Page)"/>
        <w:docPartUnique/>
      </w:docPartObj>
    </w:sdtPr>
    <w:sdtEndPr/>
    <w:sdtContent>
      <w:p w14:paraId="6865C8D3" w14:textId="77777777" w:rsidR="00A1567D" w:rsidRDefault="00D56E5A">
        <w:pPr>
          <w:pStyle w:val="Footer"/>
          <w:jc w:val="center"/>
        </w:pPr>
        <w:r>
          <w:fldChar w:fldCharType="begin"/>
        </w:r>
        <w:r w:rsidR="00F56532">
          <w:instrText xml:space="preserve"> PAGE   \* MERGEFORMAT </w:instrText>
        </w:r>
        <w:r>
          <w:fldChar w:fldCharType="separate"/>
        </w:r>
        <w:r w:rsidR="00B35A7D">
          <w:rPr>
            <w:noProof/>
          </w:rPr>
          <w:t>1</w:t>
        </w:r>
        <w:r>
          <w:rPr>
            <w:noProof/>
          </w:rPr>
          <w:fldChar w:fldCharType="end"/>
        </w:r>
      </w:p>
    </w:sdtContent>
  </w:sdt>
  <w:p w14:paraId="23D64103" w14:textId="77777777" w:rsidR="00A1567D" w:rsidRDefault="00A15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FF73C" w14:textId="77777777" w:rsidR="00B6168B" w:rsidRDefault="00B6168B" w:rsidP="00D56E5A">
      <w:pPr>
        <w:spacing w:after="0" w:line="240" w:lineRule="auto"/>
      </w:pPr>
      <w:r>
        <w:separator/>
      </w:r>
    </w:p>
  </w:footnote>
  <w:footnote w:type="continuationSeparator" w:id="0">
    <w:p w14:paraId="5B7D1454" w14:textId="77777777" w:rsidR="00B6168B" w:rsidRDefault="00B6168B" w:rsidP="00D56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B4AC0"/>
    <w:multiLevelType w:val="hybridMultilevel"/>
    <w:tmpl w:val="F724B62C"/>
    <w:lvl w:ilvl="0" w:tplc="7E18DB6A">
      <w:start w:val="1"/>
      <w:numFmt w:val="bullet"/>
      <w:lvlText w:val="•"/>
      <w:lvlJc w:val="left"/>
      <w:pPr>
        <w:tabs>
          <w:tab w:val="num" w:pos="720"/>
        </w:tabs>
        <w:ind w:left="720" w:hanging="360"/>
      </w:pPr>
      <w:rPr>
        <w:rFonts w:ascii="Times New Roman" w:hAnsi="Times New Roman" w:hint="default"/>
      </w:rPr>
    </w:lvl>
    <w:lvl w:ilvl="1" w:tplc="3036DD40" w:tentative="1">
      <w:start w:val="1"/>
      <w:numFmt w:val="bullet"/>
      <w:lvlText w:val="•"/>
      <w:lvlJc w:val="left"/>
      <w:pPr>
        <w:tabs>
          <w:tab w:val="num" w:pos="1440"/>
        </w:tabs>
        <w:ind w:left="1440" w:hanging="360"/>
      </w:pPr>
      <w:rPr>
        <w:rFonts w:ascii="Times New Roman" w:hAnsi="Times New Roman" w:hint="default"/>
      </w:rPr>
    </w:lvl>
    <w:lvl w:ilvl="2" w:tplc="897E48B4" w:tentative="1">
      <w:start w:val="1"/>
      <w:numFmt w:val="bullet"/>
      <w:lvlText w:val="•"/>
      <w:lvlJc w:val="left"/>
      <w:pPr>
        <w:tabs>
          <w:tab w:val="num" w:pos="2160"/>
        </w:tabs>
        <w:ind w:left="2160" w:hanging="360"/>
      </w:pPr>
      <w:rPr>
        <w:rFonts w:ascii="Times New Roman" w:hAnsi="Times New Roman" w:hint="default"/>
      </w:rPr>
    </w:lvl>
    <w:lvl w:ilvl="3" w:tplc="850A7232" w:tentative="1">
      <w:start w:val="1"/>
      <w:numFmt w:val="bullet"/>
      <w:lvlText w:val="•"/>
      <w:lvlJc w:val="left"/>
      <w:pPr>
        <w:tabs>
          <w:tab w:val="num" w:pos="2880"/>
        </w:tabs>
        <w:ind w:left="2880" w:hanging="360"/>
      </w:pPr>
      <w:rPr>
        <w:rFonts w:ascii="Times New Roman" w:hAnsi="Times New Roman" w:hint="default"/>
      </w:rPr>
    </w:lvl>
    <w:lvl w:ilvl="4" w:tplc="7F84762C" w:tentative="1">
      <w:start w:val="1"/>
      <w:numFmt w:val="bullet"/>
      <w:lvlText w:val="•"/>
      <w:lvlJc w:val="left"/>
      <w:pPr>
        <w:tabs>
          <w:tab w:val="num" w:pos="3600"/>
        </w:tabs>
        <w:ind w:left="3600" w:hanging="360"/>
      </w:pPr>
      <w:rPr>
        <w:rFonts w:ascii="Times New Roman" w:hAnsi="Times New Roman" w:hint="default"/>
      </w:rPr>
    </w:lvl>
    <w:lvl w:ilvl="5" w:tplc="EFD8F6FC" w:tentative="1">
      <w:start w:val="1"/>
      <w:numFmt w:val="bullet"/>
      <w:lvlText w:val="•"/>
      <w:lvlJc w:val="left"/>
      <w:pPr>
        <w:tabs>
          <w:tab w:val="num" w:pos="4320"/>
        </w:tabs>
        <w:ind w:left="4320" w:hanging="360"/>
      </w:pPr>
      <w:rPr>
        <w:rFonts w:ascii="Times New Roman" w:hAnsi="Times New Roman" w:hint="default"/>
      </w:rPr>
    </w:lvl>
    <w:lvl w:ilvl="6" w:tplc="ED904E68" w:tentative="1">
      <w:start w:val="1"/>
      <w:numFmt w:val="bullet"/>
      <w:lvlText w:val="•"/>
      <w:lvlJc w:val="left"/>
      <w:pPr>
        <w:tabs>
          <w:tab w:val="num" w:pos="5040"/>
        </w:tabs>
        <w:ind w:left="5040" w:hanging="360"/>
      </w:pPr>
      <w:rPr>
        <w:rFonts w:ascii="Times New Roman" w:hAnsi="Times New Roman" w:hint="default"/>
      </w:rPr>
    </w:lvl>
    <w:lvl w:ilvl="7" w:tplc="61B84C9E" w:tentative="1">
      <w:start w:val="1"/>
      <w:numFmt w:val="bullet"/>
      <w:lvlText w:val="•"/>
      <w:lvlJc w:val="left"/>
      <w:pPr>
        <w:tabs>
          <w:tab w:val="num" w:pos="5760"/>
        </w:tabs>
        <w:ind w:left="5760" w:hanging="360"/>
      </w:pPr>
      <w:rPr>
        <w:rFonts w:ascii="Times New Roman" w:hAnsi="Times New Roman" w:hint="default"/>
      </w:rPr>
    </w:lvl>
    <w:lvl w:ilvl="8" w:tplc="B288B38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23870AB"/>
    <w:multiLevelType w:val="hybridMultilevel"/>
    <w:tmpl w:val="2488C830"/>
    <w:lvl w:ilvl="0" w:tplc="C8947694">
      <w:start w:val="1"/>
      <w:numFmt w:val="bullet"/>
      <w:lvlText w:val=""/>
      <w:lvlJc w:val="left"/>
      <w:pPr>
        <w:tabs>
          <w:tab w:val="num" w:pos="720"/>
        </w:tabs>
        <w:ind w:left="720" w:hanging="360"/>
      </w:pPr>
      <w:rPr>
        <w:rFonts w:ascii="Wingdings" w:hAnsi="Wingdings" w:hint="default"/>
      </w:rPr>
    </w:lvl>
    <w:lvl w:ilvl="1" w:tplc="821E5C1E" w:tentative="1">
      <w:start w:val="1"/>
      <w:numFmt w:val="bullet"/>
      <w:lvlText w:val=""/>
      <w:lvlJc w:val="left"/>
      <w:pPr>
        <w:tabs>
          <w:tab w:val="num" w:pos="1440"/>
        </w:tabs>
        <w:ind w:left="1440" w:hanging="360"/>
      </w:pPr>
      <w:rPr>
        <w:rFonts w:ascii="Wingdings" w:hAnsi="Wingdings" w:hint="default"/>
      </w:rPr>
    </w:lvl>
    <w:lvl w:ilvl="2" w:tplc="86781798" w:tentative="1">
      <w:start w:val="1"/>
      <w:numFmt w:val="bullet"/>
      <w:lvlText w:val=""/>
      <w:lvlJc w:val="left"/>
      <w:pPr>
        <w:tabs>
          <w:tab w:val="num" w:pos="2160"/>
        </w:tabs>
        <w:ind w:left="2160" w:hanging="360"/>
      </w:pPr>
      <w:rPr>
        <w:rFonts w:ascii="Wingdings" w:hAnsi="Wingdings" w:hint="default"/>
      </w:rPr>
    </w:lvl>
    <w:lvl w:ilvl="3" w:tplc="8882721C" w:tentative="1">
      <w:start w:val="1"/>
      <w:numFmt w:val="bullet"/>
      <w:lvlText w:val=""/>
      <w:lvlJc w:val="left"/>
      <w:pPr>
        <w:tabs>
          <w:tab w:val="num" w:pos="2880"/>
        </w:tabs>
        <w:ind w:left="2880" w:hanging="360"/>
      </w:pPr>
      <w:rPr>
        <w:rFonts w:ascii="Wingdings" w:hAnsi="Wingdings" w:hint="default"/>
      </w:rPr>
    </w:lvl>
    <w:lvl w:ilvl="4" w:tplc="195AFBD0" w:tentative="1">
      <w:start w:val="1"/>
      <w:numFmt w:val="bullet"/>
      <w:lvlText w:val=""/>
      <w:lvlJc w:val="left"/>
      <w:pPr>
        <w:tabs>
          <w:tab w:val="num" w:pos="3600"/>
        </w:tabs>
        <w:ind w:left="3600" w:hanging="360"/>
      </w:pPr>
      <w:rPr>
        <w:rFonts w:ascii="Wingdings" w:hAnsi="Wingdings" w:hint="default"/>
      </w:rPr>
    </w:lvl>
    <w:lvl w:ilvl="5" w:tplc="F740E87E" w:tentative="1">
      <w:start w:val="1"/>
      <w:numFmt w:val="bullet"/>
      <w:lvlText w:val=""/>
      <w:lvlJc w:val="left"/>
      <w:pPr>
        <w:tabs>
          <w:tab w:val="num" w:pos="4320"/>
        </w:tabs>
        <w:ind w:left="4320" w:hanging="360"/>
      </w:pPr>
      <w:rPr>
        <w:rFonts w:ascii="Wingdings" w:hAnsi="Wingdings" w:hint="default"/>
      </w:rPr>
    </w:lvl>
    <w:lvl w:ilvl="6" w:tplc="B88C4408" w:tentative="1">
      <w:start w:val="1"/>
      <w:numFmt w:val="bullet"/>
      <w:lvlText w:val=""/>
      <w:lvlJc w:val="left"/>
      <w:pPr>
        <w:tabs>
          <w:tab w:val="num" w:pos="5040"/>
        </w:tabs>
        <w:ind w:left="5040" w:hanging="360"/>
      </w:pPr>
      <w:rPr>
        <w:rFonts w:ascii="Wingdings" w:hAnsi="Wingdings" w:hint="default"/>
      </w:rPr>
    </w:lvl>
    <w:lvl w:ilvl="7" w:tplc="68C25640" w:tentative="1">
      <w:start w:val="1"/>
      <w:numFmt w:val="bullet"/>
      <w:lvlText w:val=""/>
      <w:lvlJc w:val="left"/>
      <w:pPr>
        <w:tabs>
          <w:tab w:val="num" w:pos="5760"/>
        </w:tabs>
        <w:ind w:left="5760" w:hanging="360"/>
      </w:pPr>
      <w:rPr>
        <w:rFonts w:ascii="Wingdings" w:hAnsi="Wingdings" w:hint="default"/>
      </w:rPr>
    </w:lvl>
    <w:lvl w:ilvl="8" w:tplc="3EBE84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57062B7"/>
    <w:multiLevelType w:val="hybridMultilevel"/>
    <w:tmpl w:val="889E9CF6"/>
    <w:lvl w:ilvl="0" w:tplc="8B0A9472">
      <w:start w:val="1"/>
      <w:numFmt w:val="decimal"/>
      <w:lvlText w:val="%1."/>
      <w:lvlJc w:val="left"/>
      <w:pPr>
        <w:ind w:left="720" w:hanging="360"/>
      </w:pPr>
    </w:lvl>
    <w:lvl w:ilvl="1" w:tplc="6E80855E" w:tentative="1">
      <w:start w:val="1"/>
      <w:numFmt w:val="lowerLetter"/>
      <w:lvlText w:val="%2."/>
      <w:lvlJc w:val="left"/>
      <w:pPr>
        <w:ind w:left="1440" w:hanging="360"/>
      </w:pPr>
    </w:lvl>
    <w:lvl w:ilvl="2" w:tplc="E05A5FE4" w:tentative="1">
      <w:start w:val="1"/>
      <w:numFmt w:val="lowerRoman"/>
      <w:lvlText w:val="%3."/>
      <w:lvlJc w:val="right"/>
      <w:pPr>
        <w:ind w:left="2160" w:hanging="180"/>
      </w:pPr>
    </w:lvl>
    <w:lvl w:ilvl="3" w:tplc="2B42E9EC" w:tentative="1">
      <w:start w:val="1"/>
      <w:numFmt w:val="decimal"/>
      <w:lvlText w:val="%4."/>
      <w:lvlJc w:val="left"/>
      <w:pPr>
        <w:ind w:left="2880" w:hanging="360"/>
      </w:pPr>
    </w:lvl>
    <w:lvl w:ilvl="4" w:tplc="A64AEF96" w:tentative="1">
      <w:start w:val="1"/>
      <w:numFmt w:val="lowerLetter"/>
      <w:lvlText w:val="%5."/>
      <w:lvlJc w:val="left"/>
      <w:pPr>
        <w:ind w:left="3600" w:hanging="360"/>
      </w:pPr>
    </w:lvl>
    <w:lvl w:ilvl="5" w:tplc="F7DA1E46" w:tentative="1">
      <w:start w:val="1"/>
      <w:numFmt w:val="lowerRoman"/>
      <w:lvlText w:val="%6."/>
      <w:lvlJc w:val="right"/>
      <w:pPr>
        <w:ind w:left="4320" w:hanging="180"/>
      </w:pPr>
    </w:lvl>
    <w:lvl w:ilvl="6" w:tplc="AEE036EE" w:tentative="1">
      <w:start w:val="1"/>
      <w:numFmt w:val="decimal"/>
      <w:lvlText w:val="%7."/>
      <w:lvlJc w:val="left"/>
      <w:pPr>
        <w:ind w:left="5040" w:hanging="360"/>
      </w:pPr>
    </w:lvl>
    <w:lvl w:ilvl="7" w:tplc="9D5674E2" w:tentative="1">
      <w:start w:val="1"/>
      <w:numFmt w:val="lowerLetter"/>
      <w:lvlText w:val="%8."/>
      <w:lvlJc w:val="left"/>
      <w:pPr>
        <w:ind w:left="5760" w:hanging="360"/>
      </w:pPr>
    </w:lvl>
    <w:lvl w:ilvl="8" w:tplc="9CBC61B2" w:tentative="1">
      <w:start w:val="1"/>
      <w:numFmt w:val="lowerRoman"/>
      <w:lvlText w:val="%9."/>
      <w:lvlJc w:val="right"/>
      <w:pPr>
        <w:ind w:left="6480" w:hanging="180"/>
      </w:pPr>
    </w:lvl>
  </w:abstractNum>
  <w:abstractNum w:abstractNumId="3" w15:restartNumberingAfterBreak="0">
    <w:nsid w:val="453C50B3"/>
    <w:multiLevelType w:val="hybridMultilevel"/>
    <w:tmpl w:val="4F0E2870"/>
    <w:lvl w:ilvl="0" w:tplc="5322B820">
      <w:start w:val="1"/>
      <w:numFmt w:val="bullet"/>
      <w:lvlText w:val=""/>
      <w:lvlJc w:val="left"/>
      <w:pPr>
        <w:ind w:left="720" w:hanging="360"/>
      </w:pPr>
      <w:rPr>
        <w:rFonts w:ascii="Symbol" w:hAnsi="Symbol" w:hint="default"/>
      </w:rPr>
    </w:lvl>
    <w:lvl w:ilvl="1" w:tplc="47A8542C" w:tentative="1">
      <w:start w:val="1"/>
      <w:numFmt w:val="bullet"/>
      <w:lvlText w:val="o"/>
      <w:lvlJc w:val="left"/>
      <w:pPr>
        <w:ind w:left="1440" w:hanging="360"/>
      </w:pPr>
      <w:rPr>
        <w:rFonts w:ascii="Courier New" w:hAnsi="Courier New" w:cs="Courier New" w:hint="default"/>
      </w:rPr>
    </w:lvl>
    <w:lvl w:ilvl="2" w:tplc="974822FE" w:tentative="1">
      <w:start w:val="1"/>
      <w:numFmt w:val="bullet"/>
      <w:lvlText w:val=""/>
      <w:lvlJc w:val="left"/>
      <w:pPr>
        <w:ind w:left="2160" w:hanging="360"/>
      </w:pPr>
      <w:rPr>
        <w:rFonts w:ascii="Wingdings" w:hAnsi="Wingdings" w:hint="default"/>
      </w:rPr>
    </w:lvl>
    <w:lvl w:ilvl="3" w:tplc="B24A7352" w:tentative="1">
      <w:start w:val="1"/>
      <w:numFmt w:val="bullet"/>
      <w:lvlText w:val=""/>
      <w:lvlJc w:val="left"/>
      <w:pPr>
        <w:ind w:left="2880" w:hanging="360"/>
      </w:pPr>
      <w:rPr>
        <w:rFonts w:ascii="Symbol" w:hAnsi="Symbol" w:hint="default"/>
      </w:rPr>
    </w:lvl>
    <w:lvl w:ilvl="4" w:tplc="A5846390" w:tentative="1">
      <w:start w:val="1"/>
      <w:numFmt w:val="bullet"/>
      <w:lvlText w:val="o"/>
      <w:lvlJc w:val="left"/>
      <w:pPr>
        <w:ind w:left="3600" w:hanging="360"/>
      </w:pPr>
      <w:rPr>
        <w:rFonts w:ascii="Courier New" w:hAnsi="Courier New" w:cs="Courier New" w:hint="default"/>
      </w:rPr>
    </w:lvl>
    <w:lvl w:ilvl="5" w:tplc="F05485E2" w:tentative="1">
      <w:start w:val="1"/>
      <w:numFmt w:val="bullet"/>
      <w:lvlText w:val=""/>
      <w:lvlJc w:val="left"/>
      <w:pPr>
        <w:ind w:left="4320" w:hanging="360"/>
      </w:pPr>
      <w:rPr>
        <w:rFonts w:ascii="Wingdings" w:hAnsi="Wingdings" w:hint="default"/>
      </w:rPr>
    </w:lvl>
    <w:lvl w:ilvl="6" w:tplc="8F40F47A" w:tentative="1">
      <w:start w:val="1"/>
      <w:numFmt w:val="bullet"/>
      <w:lvlText w:val=""/>
      <w:lvlJc w:val="left"/>
      <w:pPr>
        <w:ind w:left="5040" w:hanging="360"/>
      </w:pPr>
      <w:rPr>
        <w:rFonts w:ascii="Symbol" w:hAnsi="Symbol" w:hint="default"/>
      </w:rPr>
    </w:lvl>
    <w:lvl w:ilvl="7" w:tplc="8C8C6D9A" w:tentative="1">
      <w:start w:val="1"/>
      <w:numFmt w:val="bullet"/>
      <w:lvlText w:val="o"/>
      <w:lvlJc w:val="left"/>
      <w:pPr>
        <w:ind w:left="5760" w:hanging="360"/>
      </w:pPr>
      <w:rPr>
        <w:rFonts w:ascii="Courier New" w:hAnsi="Courier New" w:cs="Courier New" w:hint="default"/>
      </w:rPr>
    </w:lvl>
    <w:lvl w:ilvl="8" w:tplc="0AD868DA" w:tentative="1">
      <w:start w:val="1"/>
      <w:numFmt w:val="bullet"/>
      <w:lvlText w:val=""/>
      <w:lvlJc w:val="left"/>
      <w:pPr>
        <w:ind w:left="6480" w:hanging="360"/>
      </w:pPr>
      <w:rPr>
        <w:rFonts w:ascii="Wingdings" w:hAnsi="Wingdings" w:hint="default"/>
      </w:rPr>
    </w:lvl>
  </w:abstractNum>
  <w:abstractNum w:abstractNumId="4" w15:restartNumberingAfterBreak="0">
    <w:nsid w:val="75FE7547"/>
    <w:multiLevelType w:val="hybridMultilevel"/>
    <w:tmpl w:val="05DAF7D6"/>
    <w:lvl w:ilvl="0" w:tplc="799E34CA">
      <w:start w:val="1"/>
      <w:numFmt w:val="bullet"/>
      <w:lvlText w:val=""/>
      <w:lvlJc w:val="left"/>
      <w:pPr>
        <w:tabs>
          <w:tab w:val="num" w:pos="720"/>
        </w:tabs>
        <w:ind w:left="720" w:hanging="360"/>
      </w:pPr>
      <w:rPr>
        <w:rFonts w:ascii="Wingdings" w:hAnsi="Wingdings" w:hint="default"/>
      </w:rPr>
    </w:lvl>
    <w:lvl w:ilvl="1" w:tplc="A2BA5C6A" w:tentative="1">
      <w:start w:val="1"/>
      <w:numFmt w:val="bullet"/>
      <w:lvlText w:val=""/>
      <w:lvlJc w:val="left"/>
      <w:pPr>
        <w:tabs>
          <w:tab w:val="num" w:pos="1440"/>
        </w:tabs>
        <w:ind w:left="1440" w:hanging="360"/>
      </w:pPr>
      <w:rPr>
        <w:rFonts w:ascii="Wingdings" w:hAnsi="Wingdings" w:hint="default"/>
      </w:rPr>
    </w:lvl>
    <w:lvl w:ilvl="2" w:tplc="B6767EAC" w:tentative="1">
      <w:start w:val="1"/>
      <w:numFmt w:val="bullet"/>
      <w:lvlText w:val=""/>
      <w:lvlJc w:val="left"/>
      <w:pPr>
        <w:tabs>
          <w:tab w:val="num" w:pos="2160"/>
        </w:tabs>
        <w:ind w:left="2160" w:hanging="360"/>
      </w:pPr>
      <w:rPr>
        <w:rFonts w:ascii="Wingdings" w:hAnsi="Wingdings" w:hint="default"/>
      </w:rPr>
    </w:lvl>
    <w:lvl w:ilvl="3" w:tplc="1932DCCC" w:tentative="1">
      <w:start w:val="1"/>
      <w:numFmt w:val="bullet"/>
      <w:lvlText w:val=""/>
      <w:lvlJc w:val="left"/>
      <w:pPr>
        <w:tabs>
          <w:tab w:val="num" w:pos="2880"/>
        </w:tabs>
        <w:ind w:left="2880" w:hanging="360"/>
      </w:pPr>
      <w:rPr>
        <w:rFonts w:ascii="Wingdings" w:hAnsi="Wingdings" w:hint="default"/>
      </w:rPr>
    </w:lvl>
    <w:lvl w:ilvl="4" w:tplc="20B663DA" w:tentative="1">
      <w:start w:val="1"/>
      <w:numFmt w:val="bullet"/>
      <w:lvlText w:val=""/>
      <w:lvlJc w:val="left"/>
      <w:pPr>
        <w:tabs>
          <w:tab w:val="num" w:pos="3600"/>
        </w:tabs>
        <w:ind w:left="3600" w:hanging="360"/>
      </w:pPr>
      <w:rPr>
        <w:rFonts w:ascii="Wingdings" w:hAnsi="Wingdings" w:hint="default"/>
      </w:rPr>
    </w:lvl>
    <w:lvl w:ilvl="5" w:tplc="121AB1EE" w:tentative="1">
      <w:start w:val="1"/>
      <w:numFmt w:val="bullet"/>
      <w:lvlText w:val=""/>
      <w:lvlJc w:val="left"/>
      <w:pPr>
        <w:tabs>
          <w:tab w:val="num" w:pos="4320"/>
        </w:tabs>
        <w:ind w:left="4320" w:hanging="360"/>
      </w:pPr>
      <w:rPr>
        <w:rFonts w:ascii="Wingdings" w:hAnsi="Wingdings" w:hint="default"/>
      </w:rPr>
    </w:lvl>
    <w:lvl w:ilvl="6" w:tplc="6C765A24" w:tentative="1">
      <w:start w:val="1"/>
      <w:numFmt w:val="bullet"/>
      <w:lvlText w:val=""/>
      <w:lvlJc w:val="left"/>
      <w:pPr>
        <w:tabs>
          <w:tab w:val="num" w:pos="5040"/>
        </w:tabs>
        <w:ind w:left="5040" w:hanging="360"/>
      </w:pPr>
      <w:rPr>
        <w:rFonts w:ascii="Wingdings" w:hAnsi="Wingdings" w:hint="default"/>
      </w:rPr>
    </w:lvl>
    <w:lvl w:ilvl="7" w:tplc="AA445D5C" w:tentative="1">
      <w:start w:val="1"/>
      <w:numFmt w:val="bullet"/>
      <w:lvlText w:val=""/>
      <w:lvlJc w:val="left"/>
      <w:pPr>
        <w:tabs>
          <w:tab w:val="num" w:pos="5760"/>
        </w:tabs>
        <w:ind w:left="5760" w:hanging="360"/>
      </w:pPr>
      <w:rPr>
        <w:rFonts w:ascii="Wingdings" w:hAnsi="Wingdings" w:hint="default"/>
      </w:rPr>
    </w:lvl>
    <w:lvl w:ilvl="8" w:tplc="078A7CA4"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1567D"/>
    <w:rsid w:val="0000787B"/>
    <w:rsid w:val="0003166F"/>
    <w:rsid w:val="00037B54"/>
    <w:rsid w:val="000B323E"/>
    <w:rsid w:val="000E7333"/>
    <w:rsid w:val="001003EB"/>
    <w:rsid w:val="00152BCF"/>
    <w:rsid w:val="00173F8C"/>
    <w:rsid w:val="001A72F6"/>
    <w:rsid w:val="001B0B45"/>
    <w:rsid w:val="001C09EC"/>
    <w:rsid w:val="001D4C64"/>
    <w:rsid w:val="001E5C03"/>
    <w:rsid w:val="002E534A"/>
    <w:rsid w:val="002F4123"/>
    <w:rsid w:val="0039437B"/>
    <w:rsid w:val="003B2C3E"/>
    <w:rsid w:val="004A4BD2"/>
    <w:rsid w:val="004D2711"/>
    <w:rsid w:val="004E240B"/>
    <w:rsid w:val="004E7D11"/>
    <w:rsid w:val="00577512"/>
    <w:rsid w:val="005A1ADB"/>
    <w:rsid w:val="005F4F75"/>
    <w:rsid w:val="006457BA"/>
    <w:rsid w:val="006676B8"/>
    <w:rsid w:val="006A42D9"/>
    <w:rsid w:val="006B2ABE"/>
    <w:rsid w:val="00721CF6"/>
    <w:rsid w:val="007A2D81"/>
    <w:rsid w:val="007F13C2"/>
    <w:rsid w:val="0083073D"/>
    <w:rsid w:val="00850CB6"/>
    <w:rsid w:val="00864370"/>
    <w:rsid w:val="00873AB6"/>
    <w:rsid w:val="008A5689"/>
    <w:rsid w:val="008A60F0"/>
    <w:rsid w:val="008E6C58"/>
    <w:rsid w:val="008E7713"/>
    <w:rsid w:val="00960306"/>
    <w:rsid w:val="009F0720"/>
    <w:rsid w:val="00A1567D"/>
    <w:rsid w:val="00A24783"/>
    <w:rsid w:val="00A57523"/>
    <w:rsid w:val="00A7769D"/>
    <w:rsid w:val="00AF7DA7"/>
    <w:rsid w:val="00B324CB"/>
    <w:rsid w:val="00B35A7D"/>
    <w:rsid w:val="00B425A7"/>
    <w:rsid w:val="00B529A4"/>
    <w:rsid w:val="00B56A70"/>
    <w:rsid w:val="00B6168B"/>
    <w:rsid w:val="00B73EA9"/>
    <w:rsid w:val="00B810E6"/>
    <w:rsid w:val="00BA22B6"/>
    <w:rsid w:val="00BE7CD4"/>
    <w:rsid w:val="00C91AC7"/>
    <w:rsid w:val="00C952D7"/>
    <w:rsid w:val="00D56E5A"/>
    <w:rsid w:val="00D96C1E"/>
    <w:rsid w:val="00DF0962"/>
    <w:rsid w:val="00DF24B0"/>
    <w:rsid w:val="00E85BFB"/>
    <w:rsid w:val="00E85D10"/>
    <w:rsid w:val="00E972AF"/>
    <w:rsid w:val="00EC3258"/>
    <w:rsid w:val="00EF1D56"/>
    <w:rsid w:val="00F23E5C"/>
    <w:rsid w:val="00F32376"/>
    <w:rsid w:val="00F40236"/>
    <w:rsid w:val="00F56532"/>
    <w:rsid w:val="00FC6AE1"/>
    <w:rsid w:val="00FD75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DB7B0"/>
  <w15:docId w15:val="{B00BB01C-4FC2-4003-BAC6-0248673D9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2D9"/>
  </w:style>
  <w:style w:type="paragraph" w:styleId="Heading1">
    <w:name w:val="heading 1"/>
    <w:basedOn w:val="Normal"/>
    <w:next w:val="Normal"/>
    <w:link w:val="Heading1Char"/>
    <w:uiPriority w:val="9"/>
    <w:qFormat/>
    <w:rsid w:val="00AF7D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567D"/>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1567D"/>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A1567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1567D"/>
  </w:style>
  <w:style w:type="paragraph" w:styleId="Footer">
    <w:name w:val="footer"/>
    <w:basedOn w:val="Normal"/>
    <w:link w:val="FooterChar"/>
    <w:uiPriority w:val="99"/>
    <w:unhideWhenUsed/>
    <w:rsid w:val="00A156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567D"/>
  </w:style>
  <w:style w:type="paragraph" w:styleId="BalloonText">
    <w:name w:val="Balloon Text"/>
    <w:basedOn w:val="Normal"/>
    <w:link w:val="BalloonTextChar"/>
    <w:uiPriority w:val="99"/>
    <w:semiHidden/>
    <w:unhideWhenUsed/>
    <w:rsid w:val="00A156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567D"/>
    <w:rPr>
      <w:rFonts w:ascii="Tahoma" w:hAnsi="Tahoma" w:cs="Tahoma"/>
      <w:sz w:val="16"/>
      <w:szCs w:val="16"/>
    </w:rPr>
  </w:style>
  <w:style w:type="table" w:styleId="TableGrid">
    <w:name w:val="Table Grid"/>
    <w:basedOn w:val="TableNormal"/>
    <w:uiPriority w:val="59"/>
    <w:rsid w:val="006A42D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6457BA"/>
    <w:pPr>
      <w:spacing w:line="240" w:lineRule="auto"/>
    </w:pPr>
    <w:rPr>
      <w:b/>
      <w:bCs/>
      <w:color w:val="4F81BD" w:themeColor="accent1"/>
      <w:sz w:val="18"/>
      <w:szCs w:val="18"/>
    </w:rPr>
  </w:style>
  <w:style w:type="paragraph" w:styleId="ListParagraph">
    <w:name w:val="List Paragraph"/>
    <w:basedOn w:val="Normal"/>
    <w:uiPriority w:val="34"/>
    <w:qFormat/>
    <w:rsid w:val="00AF7DA7"/>
    <w:pPr>
      <w:ind w:left="720"/>
      <w:contextualSpacing/>
    </w:pPr>
  </w:style>
  <w:style w:type="character" w:customStyle="1" w:styleId="Heading1Char">
    <w:name w:val="Heading 1 Char"/>
    <w:basedOn w:val="DefaultParagraphFont"/>
    <w:link w:val="Heading1"/>
    <w:uiPriority w:val="9"/>
    <w:rsid w:val="00AF7DA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F0962"/>
    <w:pPr>
      <w:outlineLvl w:val="9"/>
    </w:pPr>
  </w:style>
  <w:style w:type="paragraph" w:styleId="TOC1">
    <w:name w:val="toc 1"/>
    <w:basedOn w:val="Normal"/>
    <w:next w:val="Normal"/>
    <w:autoRedefine/>
    <w:uiPriority w:val="39"/>
    <w:unhideWhenUsed/>
    <w:rsid w:val="00DF0962"/>
    <w:pPr>
      <w:spacing w:after="100"/>
    </w:pPr>
  </w:style>
  <w:style w:type="character" w:styleId="Hyperlink">
    <w:name w:val="Hyperlink"/>
    <w:basedOn w:val="DefaultParagraphFont"/>
    <w:uiPriority w:val="99"/>
    <w:unhideWhenUsed/>
    <w:rsid w:val="00DF0962"/>
    <w:rPr>
      <w:color w:val="0000FF" w:themeColor="hyperlink"/>
      <w:u w:val="single"/>
    </w:rPr>
  </w:style>
  <w:style w:type="paragraph" w:styleId="TableofFigures">
    <w:name w:val="table of figures"/>
    <w:basedOn w:val="Normal"/>
    <w:next w:val="Normal"/>
    <w:uiPriority w:val="99"/>
    <w:unhideWhenUsed/>
    <w:rsid w:val="00DF096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340B56-E4C3-4B5D-A5D7-FF1437781B34}" type="doc">
      <dgm:prSet loTypeId="urn:microsoft.com/office/officeart/2005/8/layout/cycle6#1" loCatId="cycle" qsTypeId="urn:microsoft.com/office/officeart/2005/8/quickstyle/simple1" qsCatId="simple" csTypeId="urn:microsoft.com/office/officeart/2005/8/colors/accent3_1" csCatId="accent3" phldr="1"/>
      <dgm:spPr/>
      <dgm:t>
        <a:bodyPr/>
        <a:lstStyle/>
        <a:p>
          <a:endParaRPr lang="en-US"/>
        </a:p>
      </dgm:t>
    </dgm:pt>
    <dgm:pt modelId="{176E1919-5E03-4952-8B7A-C4FA9E3E98C8}">
      <dgm:prSet phldrT="[Text]"/>
      <dgm:spPr/>
      <dgm:t>
        <a:bodyPr/>
        <a:lstStyle/>
        <a:p>
          <a:r>
            <a:rPr lang="en-US" dirty="0"/>
            <a:t>Decrease in performance</a:t>
          </a:r>
          <a:endParaRPr lang="en-US"/>
        </a:p>
      </dgm:t>
    </dgm:pt>
    <dgm:pt modelId="{31030E4A-9C7C-4742-9061-622EFA246A47}" type="parTrans" cxnId="{44ECD7F3-AFB8-4277-890A-241FD7A5BA07}">
      <dgm:prSet/>
      <dgm:spPr/>
      <dgm:t>
        <a:bodyPr/>
        <a:lstStyle/>
        <a:p>
          <a:endParaRPr lang="en-US"/>
        </a:p>
      </dgm:t>
    </dgm:pt>
    <dgm:pt modelId="{B099411B-16FA-4823-AF36-C170BDC78836}" type="sibTrans" cxnId="{44ECD7F3-AFB8-4277-890A-241FD7A5BA07}">
      <dgm:prSet/>
      <dgm:spPr/>
      <dgm:t>
        <a:bodyPr/>
        <a:lstStyle/>
        <a:p>
          <a:endParaRPr lang="en-US"/>
        </a:p>
      </dgm:t>
    </dgm:pt>
    <dgm:pt modelId="{2C40DDB5-6D53-4863-A865-D54040A6B397}">
      <dgm:prSet/>
      <dgm:spPr/>
      <dgm:t>
        <a:bodyPr/>
        <a:lstStyle/>
        <a:p>
          <a:r>
            <a:rPr lang="en-US" dirty="0"/>
            <a:t>Decrease in goodwill</a:t>
          </a:r>
        </a:p>
      </dgm:t>
    </dgm:pt>
    <dgm:pt modelId="{5B1B30BC-F0C0-44EA-A9B6-4F8E91288E70}" type="parTrans" cxnId="{3A3BC01B-0F03-432E-8187-4B7CA24985A5}">
      <dgm:prSet/>
      <dgm:spPr/>
      <dgm:t>
        <a:bodyPr/>
        <a:lstStyle/>
        <a:p>
          <a:endParaRPr lang="en-US"/>
        </a:p>
      </dgm:t>
    </dgm:pt>
    <dgm:pt modelId="{61A003E0-8219-477D-B7A0-B0899159E488}" type="sibTrans" cxnId="{3A3BC01B-0F03-432E-8187-4B7CA24985A5}">
      <dgm:prSet/>
      <dgm:spPr/>
      <dgm:t>
        <a:bodyPr/>
        <a:lstStyle/>
        <a:p>
          <a:endParaRPr lang="en-US"/>
        </a:p>
      </dgm:t>
    </dgm:pt>
    <dgm:pt modelId="{A381F119-3643-4F8B-AE9D-049B8AAE8D3F}">
      <dgm:prSet/>
      <dgm:spPr/>
      <dgm:t>
        <a:bodyPr/>
        <a:lstStyle/>
        <a:p>
          <a:r>
            <a:rPr lang="en-US" dirty="0"/>
            <a:t>Reduced productivity</a:t>
          </a:r>
        </a:p>
      </dgm:t>
    </dgm:pt>
    <dgm:pt modelId="{1C519512-2E6E-434E-A804-C05AFB231AC3}" type="parTrans" cxnId="{E1B118E8-7C0E-4C41-9392-9102539863BA}">
      <dgm:prSet/>
      <dgm:spPr/>
      <dgm:t>
        <a:bodyPr/>
        <a:lstStyle/>
        <a:p>
          <a:endParaRPr lang="en-US"/>
        </a:p>
      </dgm:t>
    </dgm:pt>
    <dgm:pt modelId="{EBADB68B-6655-4AF3-B114-120CA0204A53}" type="sibTrans" cxnId="{E1B118E8-7C0E-4C41-9392-9102539863BA}">
      <dgm:prSet/>
      <dgm:spPr/>
      <dgm:t>
        <a:bodyPr/>
        <a:lstStyle/>
        <a:p>
          <a:endParaRPr lang="en-US"/>
        </a:p>
      </dgm:t>
    </dgm:pt>
    <dgm:pt modelId="{2ED83C1A-747A-4117-939B-A41CA0891EED}">
      <dgm:prSet/>
      <dgm:spPr/>
      <dgm:t>
        <a:bodyPr/>
        <a:lstStyle/>
        <a:p>
          <a:r>
            <a:rPr lang="en-US" dirty="0"/>
            <a:t>Chances of losing the opportunities</a:t>
          </a:r>
        </a:p>
      </dgm:t>
    </dgm:pt>
    <dgm:pt modelId="{FCFD36E7-F359-485F-A756-EEC5B888CBAA}" type="parTrans" cxnId="{52819187-D2B2-4E91-8293-2EA999153130}">
      <dgm:prSet/>
      <dgm:spPr/>
      <dgm:t>
        <a:bodyPr/>
        <a:lstStyle/>
        <a:p>
          <a:endParaRPr lang="en-US"/>
        </a:p>
      </dgm:t>
    </dgm:pt>
    <dgm:pt modelId="{ED6EBDFF-DFD5-4C48-AB07-C0C7184D57D4}" type="sibTrans" cxnId="{52819187-D2B2-4E91-8293-2EA999153130}">
      <dgm:prSet/>
      <dgm:spPr/>
      <dgm:t>
        <a:bodyPr/>
        <a:lstStyle/>
        <a:p>
          <a:endParaRPr lang="en-US"/>
        </a:p>
      </dgm:t>
    </dgm:pt>
    <dgm:pt modelId="{56CE5C8E-5714-493B-BFD9-86382792403F}" type="pres">
      <dgm:prSet presAssocID="{16340B56-E4C3-4B5D-A5D7-FF1437781B34}" presName="cycle" presStyleCnt="0">
        <dgm:presLayoutVars>
          <dgm:dir/>
          <dgm:resizeHandles val="exact"/>
        </dgm:presLayoutVars>
      </dgm:prSet>
      <dgm:spPr/>
    </dgm:pt>
    <dgm:pt modelId="{2648E017-1C7D-4630-9EAA-143711E70D3A}" type="pres">
      <dgm:prSet presAssocID="{176E1919-5E03-4952-8B7A-C4FA9E3E98C8}" presName="node" presStyleLbl="node1" presStyleIdx="0" presStyleCnt="4">
        <dgm:presLayoutVars>
          <dgm:bulletEnabled val="1"/>
        </dgm:presLayoutVars>
      </dgm:prSet>
      <dgm:spPr/>
    </dgm:pt>
    <dgm:pt modelId="{01533905-53F2-4471-89BA-4CE99715FA44}" type="pres">
      <dgm:prSet presAssocID="{176E1919-5E03-4952-8B7A-C4FA9E3E98C8}" presName="spNode" presStyleCnt="0"/>
      <dgm:spPr/>
    </dgm:pt>
    <dgm:pt modelId="{D4969AAC-4A1B-47FD-9DF6-26C7114020FD}" type="pres">
      <dgm:prSet presAssocID="{B099411B-16FA-4823-AF36-C170BDC78836}" presName="sibTrans" presStyleLbl="sibTrans1D1" presStyleIdx="0" presStyleCnt="4"/>
      <dgm:spPr/>
    </dgm:pt>
    <dgm:pt modelId="{CC460656-B803-4111-9BE2-072A2A9300E1}" type="pres">
      <dgm:prSet presAssocID="{2C40DDB5-6D53-4863-A865-D54040A6B397}" presName="node" presStyleLbl="node1" presStyleIdx="1" presStyleCnt="4">
        <dgm:presLayoutVars>
          <dgm:bulletEnabled val="1"/>
        </dgm:presLayoutVars>
      </dgm:prSet>
      <dgm:spPr/>
    </dgm:pt>
    <dgm:pt modelId="{9D49F60D-1430-4F26-A977-3A227E08E5D3}" type="pres">
      <dgm:prSet presAssocID="{2C40DDB5-6D53-4863-A865-D54040A6B397}" presName="spNode" presStyleCnt="0"/>
      <dgm:spPr/>
    </dgm:pt>
    <dgm:pt modelId="{58550923-DA21-4ECB-ADDF-829A65961A89}" type="pres">
      <dgm:prSet presAssocID="{61A003E0-8219-477D-B7A0-B0899159E488}" presName="sibTrans" presStyleLbl="sibTrans1D1" presStyleIdx="1" presStyleCnt="4"/>
      <dgm:spPr/>
    </dgm:pt>
    <dgm:pt modelId="{73759C81-EE38-4F8A-ABD9-3116AF5E297D}" type="pres">
      <dgm:prSet presAssocID="{A381F119-3643-4F8B-AE9D-049B8AAE8D3F}" presName="node" presStyleLbl="node1" presStyleIdx="2" presStyleCnt="4">
        <dgm:presLayoutVars>
          <dgm:bulletEnabled val="1"/>
        </dgm:presLayoutVars>
      </dgm:prSet>
      <dgm:spPr/>
    </dgm:pt>
    <dgm:pt modelId="{3ADEBA3F-ACA3-4920-98F9-9770363586BA}" type="pres">
      <dgm:prSet presAssocID="{A381F119-3643-4F8B-AE9D-049B8AAE8D3F}" presName="spNode" presStyleCnt="0"/>
      <dgm:spPr/>
    </dgm:pt>
    <dgm:pt modelId="{8BC6B342-7A4A-4E36-B177-0848696EECFA}" type="pres">
      <dgm:prSet presAssocID="{EBADB68B-6655-4AF3-B114-120CA0204A53}" presName="sibTrans" presStyleLbl="sibTrans1D1" presStyleIdx="2" presStyleCnt="4"/>
      <dgm:spPr/>
    </dgm:pt>
    <dgm:pt modelId="{69327AF1-88FD-4490-8452-E213551F8752}" type="pres">
      <dgm:prSet presAssocID="{2ED83C1A-747A-4117-939B-A41CA0891EED}" presName="node" presStyleLbl="node1" presStyleIdx="3" presStyleCnt="4">
        <dgm:presLayoutVars>
          <dgm:bulletEnabled val="1"/>
        </dgm:presLayoutVars>
      </dgm:prSet>
      <dgm:spPr/>
    </dgm:pt>
    <dgm:pt modelId="{36FE6070-968C-4B92-8F5D-8A575F26BBE4}" type="pres">
      <dgm:prSet presAssocID="{2ED83C1A-747A-4117-939B-A41CA0891EED}" presName="spNode" presStyleCnt="0"/>
      <dgm:spPr/>
    </dgm:pt>
    <dgm:pt modelId="{8A9CDEC5-6281-4AB9-9F37-693CE75A70EF}" type="pres">
      <dgm:prSet presAssocID="{ED6EBDFF-DFD5-4C48-AB07-C0C7184D57D4}" presName="sibTrans" presStyleLbl="sibTrans1D1" presStyleIdx="3" presStyleCnt="4"/>
      <dgm:spPr/>
    </dgm:pt>
  </dgm:ptLst>
  <dgm:cxnLst>
    <dgm:cxn modelId="{3A3BC01B-0F03-432E-8187-4B7CA24985A5}" srcId="{16340B56-E4C3-4B5D-A5D7-FF1437781B34}" destId="{2C40DDB5-6D53-4863-A865-D54040A6B397}" srcOrd="1" destOrd="0" parTransId="{5B1B30BC-F0C0-44EA-A9B6-4F8E91288E70}" sibTransId="{61A003E0-8219-477D-B7A0-B0899159E488}"/>
    <dgm:cxn modelId="{B59DDC36-3172-48F7-B56F-AB149E098251}" type="presOf" srcId="{16340B56-E4C3-4B5D-A5D7-FF1437781B34}" destId="{56CE5C8E-5714-493B-BFD9-86382792403F}" srcOrd="0" destOrd="0" presId="urn:microsoft.com/office/officeart/2005/8/layout/cycle6#1"/>
    <dgm:cxn modelId="{2BD42938-3BF9-45C2-B71B-BE64C1A1BE96}" type="presOf" srcId="{ED6EBDFF-DFD5-4C48-AB07-C0C7184D57D4}" destId="{8A9CDEC5-6281-4AB9-9F37-693CE75A70EF}" srcOrd="0" destOrd="0" presId="urn:microsoft.com/office/officeart/2005/8/layout/cycle6#1"/>
    <dgm:cxn modelId="{BF83C472-B3E6-401B-AE06-E0BBC75197DB}" type="presOf" srcId="{A381F119-3643-4F8B-AE9D-049B8AAE8D3F}" destId="{73759C81-EE38-4F8A-ABD9-3116AF5E297D}" srcOrd="0" destOrd="0" presId="urn:microsoft.com/office/officeart/2005/8/layout/cycle6#1"/>
    <dgm:cxn modelId="{3198C37D-FEA7-4A04-AAC3-A7247585D1C2}" type="presOf" srcId="{2C40DDB5-6D53-4863-A865-D54040A6B397}" destId="{CC460656-B803-4111-9BE2-072A2A9300E1}" srcOrd="0" destOrd="0" presId="urn:microsoft.com/office/officeart/2005/8/layout/cycle6#1"/>
    <dgm:cxn modelId="{5BC6C880-5E22-4904-9260-ECEF2B000B87}" type="presOf" srcId="{B099411B-16FA-4823-AF36-C170BDC78836}" destId="{D4969AAC-4A1B-47FD-9DF6-26C7114020FD}" srcOrd="0" destOrd="0" presId="urn:microsoft.com/office/officeart/2005/8/layout/cycle6#1"/>
    <dgm:cxn modelId="{52819187-D2B2-4E91-8293-2EA999153130}" srcId="{16340B56-E4C3-4B5D-A5D7-FF1437781B34}" destId="{2ED83C1A-747A-4117-939B-A41CA0891EED}" srcOrd="3" destOrd="0" parTransId="{FCFD36E7-F359-485F-A756-EEC5B888CBAA}" sibTransId="{ED6EBDFF-DFD5-4C48-AB07-C0C7184D57D4}"/>
    <dgm:cxn modelId="{B7FC15B0-FA96-4F2C-B9D2-9E9AD1DDDAA5}" type="presOf" srcId="{EBADB68B-6655-4AF3-B114-120CA0204A53}" destId="{8BC6B342-7A4A-4E36-B177-0848696EECFA}" srcOrd="0" destOrd="0" presId="urn:microsoft.com/office/officeart/2005/8/layout/cycle6#1"/>
    <dgm:cxn modelId="{15210ACF-1FBA-40D8-A2F2-651791013049}" type="presOf" srcId="{2ED83C1A-747A-4117-939B-A41CA0891EED}" destId="{69327AF1-88FD-4490-8452-E213551F8752}" srcOrd="0" destOrd="0" presId="urn:microsoft.com/office/officeart/2005/8/layout/cycle6#1"/>
    <dgm:cxn modelId="{9BBEEAD9-7165-4C25-9C85-A34E3C60E81F}" type="presOf" srcId="{176E1919-5E03-4952-8B7A-C4FA9E3E98C8}" destId="{2648E017-1C7D-4630-9EAA-143711E70D3A}" srcOrd="0" destOrd="0" presId="urn:microsoft.com/office/officeart/2005/8/layout/cycle6#1"/>
    <dgm:cxn modelId="{E1B118E8-7C0E-4C41-9392-9102539863BA}" srcId="{16340B56-E4C3-4B5D-A5D7-FF1437781B34}" destId="{A381F119-3643-4F8B-AE9D-049B8AAE8D3F}" srcOrd="2" destOrd="0" parTransId="{1C519512-2E6E-434E-A804-C05AFB231AC3}" sibTransId="{EBADB68B-6655-4AF3-B114-120CA0204A53}"/>
    <dgm:cxn modelId="{76F698F1-9F49-4725-92A5-6A4A3B18A0C6}" type="presOf" srcId="{61A003E0-8219-477D-B7A0-B0899159E488}" destId="{58550923-DA21-4ECB-ADDF-829A65961A89}" srcOrd="0" destOrd="0" presId="urn:microsoft.com/office/officeart/2005/8/layout/cycle6#1"/>
    <dgm:cxn modelId="{44ECD7F3-AFB8-4277-890A-241FD7A5BA07}" srcId="{16340B56-E4C3-4B5D-A5D7-FF1437781B34}" destId="{176E1919-5E03-4952-8B7A-C4FA9E3E98C8}" srcOrd="0" destOrd="0" parTransId="{31030E4A-9C7C-4742-9061-622EFA246A47}" sibTransId="{B099411B-16FA-4823-AF36-C170BDC78836}"/>
    <dgm:cxn modelId="{F143ACDD-7AAB-4976-AAC2-42956DC46C04}" type="presParOf" srcId="{56CE5C8E-5714-493B-BFD9-86382792403F}" destId="{2648E017-1C7D-4630-9EAA-143711E70D3A}" srcOrd="0" destOrd="0" presId="urn:microsoft.com/office/officeart/2005/8/layout/cycle6#1"/>
    <dgm:cxn modelId="{99724C94-B803-464A-A0D6-AA1313BDB2A0}" type="presParOf" srcId="{56CE5C8E-5714-493B-BFD9-86382792403F}" destId="{01533905-53F2-4471-89BA-4CE99715FA44}" srcOrd="1" destOrd="0" presId="urn:microsoft.com/office/officeart/2005/8/layout/cycle6#1"/>
    <dgm:cxn modelId="{D0BBA49C-B7C3-45D3-BDF8-7661EF2C39DB}" type="presParOf" srcId="{56CE5C8E-5714-493B-BFD9-86382792403F}" destId="{D4969AAC-4A1B-47FD-9DF6-26C7114020FD}" srcOrd="2" destOrd="0" presId="urn:microsoft.com/office/officeart/2005/8/layout/cycle6#1"/>
    <dgm:cxn modelId="{7F2D733D-35E2-4D45-A706-0A52E9B52E5F}" type="presParOf" srcId="{56CE5C8E-5714-493B-BFD9-86382792403F}" destId="{CC460656-B803-4111-9BE2-072A2A9300E1}" srcOrd="3" destOrd="0" presId="urn:microsoft.com/office/officeart/2005/8/layout/cycle6#1"/>
    <dgm:cxn modelId="{9BD2F55F-E0EF-4B66-BF83-B496DAD5A1ED}" type="presParOf" srcId="{56CE5C8E-5714-493B-BFD9-86382792403F}" destId="{9D49F60D-1430-4F26-A977-3A227E08E5D3}" srcOrd="4" destOrd="0" presId="urn:microsoft.com/office/officeart/2005/8/layout/cycle6#1"/>
    <dgm:cxn modelId="{306CEA2B-C0B6-4798-BC71-34D9244AE8C6}" type="presParOf" srcId="{56CE5C8E-5714-493B-BFD9-86382792403F}" destId="{58550923-DA21-4ECB-ADDF-829A65961A89}" srcOrd="5" destOrd="0" presId="urn:microsoft.com/office/officeart/2005/8/layout/cycle6#1"/>
    <dgm:cxn modelId="{E2854408-F9A1-4092-9D67-F8AF88A939B3}" type="presParOf" srcId="{56CE5C8E-5714-493B-BFD9-86382792403F}" destId="{73759C81-EE38-4F8A-ABD9-3116AF5E297D}" srcOrd="6" destOrd="0" presId="urn:microsoft.com/office/officeart/2005/8/layout/cycle6#1"/>
    <dgm:cxn modelId="{80887E69-22A2-4B12-AEEC-9AFCFF116D3D}" type="presParOf" srcId="{56CE5C8E-5714-493B-BFD9-86382792403F}" destId="{3ADEBA3F-ACA3-4920-98F9-9770363586BA}" srcOrd="7" destOrd="0" presId="urn:microsoft.com/office/officeart/2005/8/layout/cycle6#1"/>
    <dgm:cxn modelId="{00CF8B69-882A-48E0-9BC3-66508B1E7443}" type="presParOf" srcId="{56CE5C8E-5714-493B-BFD9-86382792403F}" destId="{8BC6B342-7A4A-4E36-B177-0848696EECFA}" srcOrd="8" destOrd="0" presId="urn:microsoft.com/office/officeart/2005/8/layout/cycle6#1"/>
    <dgm:cxn modelId="{78512174-AFF1-4596-904D-903C37322F5E}" type="presParOf" srcId="{56CE5C8E-5714-493B-BFD9-86382792403F}" destId="{69327AF1-88FD-4490-8452-E213551F8752}" srcOrd="9" destOrd="0" presId="urn:microsoft.com/office/officeart/2005/8/layout/cycle6#1"/>
    <dgm:cxn modelId="{BF2482A4-88A6-45F1-8A14-A245A835F0C7}" type="presParOf" srcId="{56CE5C8E-5714-493B-BFD9-86382792403F}" destId="{36FE6070-968C-4B92-8F5D-8A575F26BBE4}" srcOrd="10" destOrd="0" presId="urn:microsoft.com/office/officeart/2005/8/layout/cycle6#1"/>
    <dgm:cxn modelId="{6CD245DC-5215-4CD6-94C2-A2ABA15613AE}" type="presParOf" srcId="{56CE5C8E-5714-493B-BFD9-86382792403F}" destId="{8A9CDEC5-6281-4AB9-9F37-693CE75A70EF}" srcOrd="11" destOrd="0" presId="urn:microsoft.com/office/officeart/2005/8/layout/cycle6#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AE5CB63-880E-4F29-ACBF-85BA74EF7170}" type="doc">
      <dgm:prSet loTypeId="urn:microsoft.com/office/officeart/2005/8/layout/cycle8#1" loCatId="cycle" qsTypeId="urn:microsoft.com/office/officeart/2005/8/quickstyle/simple1" qsCatId="simple" csTypeId="urn:microsoft.com/office/officeart/2005/8/colors/accent3_1" csCatId="accent3" phldr="1"/>
      <dgm:spPr/>
    </dgm:pt>
    <dgm:pt modelId="{A723AAFA-8D6B-44A3-94A6-096AB3B21381}">
      <dgm:prSet phldrT="[Text]"/>
      <dgm:spPr/>
      <dgm:t>
        <a:bodyPr/>
        <a:lstStyle/>
        <a:p>
          <a:r>
            <a:rPr lang="en-US" dirty="0"/>
            <a:t>Performance</a:t>
          </a:r>
          <a:endParaRPr lang="en-US"/>
        </a:p>
      </dgm:t>
    </dgm:pt>
    <dgm:pt modelId="{9447BF9E-B1E5-47BD-91F8-BE376D6B7466}" type="parTrans" cxnId="{14F5D3C4-5200-4C7B-A116-8D5A6C6C1A8F}">
      <dgm:prSet/>
      <dgm:spPr/>
      <dgm:t>
        <a:bodyPr/>
        <a:lstStyle/>
        <a:p>
          <a:endParaRPr lang="en-US"/>
        </a:p>
      </dgm:t>
    </dgm:pt>
    <dgm:pt modelId="{2533011C-2917-4937-AB35-DF637D5293E8}" type="sibTrans" cxnId="{14F5D3C4-5200-4C7B-A116-8D5A6C6C1A8F}">
      <dgm:prSet/>
      <dgm:spPr/>
      <dgm:t>
        <a:bodyPr/>
        <a:lstStyle/>
        <a:p>
          <a:endParaRPr lang="en-US"/>
        </a:p>
      </dgm:t>
    </dgm:pt>
    <dgm:pt modelId="{A122286A-6936-426E-B9B6-25BB0BF29E2C}">
      <dgm:prSet/>
      <dgm:spPr/>
      <dgm:t>
        <a:bodyPr/>
        <a:lstStyle/>
        <a:p>
          <a:r>
            <a:rPr lang="en-US" dirty="0"/>
            <a:t>Reduced productivity</a:t>
          </a:r>
        </a:p>
      </dgm:t>
    </dgm:pt>
    <dgm:pt modelId="{76CF9437-9DE5-4D68-A926-FC792E2DAEB4}" type="parTrans" cxnId="{66643D62-C02C-40FA-996B-955F28872D02}">
      <dgm:prSet/>
      <dgm:spPr/>
      <dgm:t>
        <a:bodyPr/>
        <a:lstStyle/>
        <a:p>
          <a:endParaRPr lang="en-US"/>
        </a:p>
      </dgm:t>
    </dgm:pt>
    <dgm:pt modelId="{5B1BCBDC-B9EF-4A43-8A58-5C9EE688E64B}" type="sibTrans" cxnId="{66643D62-C02C-40FA-996B-955F28872D02}">
      <dgm:prSet/>
      <dgm:spPr/>
      <dgm:t>
        <a:bodyPr/>
        <a:lstStyle/>
        <a:p>
          <a:endParaRPr lang="en-US"/>
        </a:p>
      </dgm:t>
    </dgm:pt>
    <dgm:pt modelId="{DEA3C925-02C9-48BF-BB74-481294F0CF3A}">
      <dgm:prSet/>
      <dgm:spPr/>
      <dgm:t>
        <a:bodyPr/>
        <a:lstStyle/>
        <a:p>
          <a:r>
            <a:rPr lang="en-US" dirty="0"/>
            <a:t>Drop-in quality</a:t>
          </a:r>
        </a:p>
      </dgm:t>
    </dgm:pt>
    <dgm:pt modelId="{C81710D8-DFFA-449A-81CE-F8A3600F3DDD}" type="parTrans" cxnId="{16F4103A-7F43-4B38-8F21-44B1092EFB8D}">
      <dgm:prSet/>
      <dgm:spPr/>
      <dgm:t>
        <a:bodyPr/>
        <a:lstStyle/>
        <a:p>
          <a:endParaRPr lang="en-US"/>
        </a:p>
      </dgm:t>
    </dgm:pt>
    <dgm:pt modelId="{C4DFFA1E-C402-4E5B-9C76-BE9DE0FA2847}" type="sibTrans" cxnId="{16F4103A-7F43-4B38-8F21-44B1092EFB8D}">
      <dgm:prSet/>
      <dgm:spPr/>
      <dgm:t>
        <a:bodyPr/>
        <a:lstStyle/>
        <a:p>
          <a:endParaRPr lang="en-US"/>
        </a:p>
      </dgm:t>
    </dgm:pt>
    <dgm:pt modelId="{08E23EE6-79E5-46C4-AF64-20808E4B9A24}">
      <dgm:prSet/>
      <dgm:spPr/>
      <dgm:t>
        <a:bodyPr/>
        <a:lstStyle/>
        <a:p>
          <a:r>
            <a:rPr lang="en-US" dirty="0"/>
            <a:t>Decrease in overall morale</a:t>
          </a:r>
        </a:p>
      </dgm:t>
    </dgm:pt>
    <dgm:pt modelId="{58A086B7-BAEF-45F5-9F82-46B9D7E38E92}" type="parTrans" cxnId="{3F682C6A-C420-4E48-9ED6-86896A5E595B}">
      <dgm:prSet/>
      <dgm:spPr/>
      <dgm:t>
        <a:bodyPr/>
        <a:lstStyle/>
        <a:p>
          <a:endParaRPr lang="en-US"/>
        </a:p>
      </dgm:t>
    </dgm:pt>
    <dgm:pt modelId="{53B79D3F-414A-4633-9532-FDA19617B27E}" type="sibTrans" cxnId="{3F682C6A-C420-4E48-9ED6-86896A5E595B}">
      <dgm:prSet/>
      <dgm:spPr/>
      <dgm:t>
        <a:bodyPr/>
        <a:lstStyle/>
        <a:p>
          <a:endParaRPr lang="en-US"/>
        </a:p>
      </dgm:t>
    </dgm:pt>
    <dgm:pt modelId="{BDCE10D5-CE08-4CAC-A89D-1FC27F116F14}" type="pres">
      <dgm:prSet presAssocID="{FAE5CB63-880E-4F29-ACBF-85BA74EF7170}" presName="compositeShape" presStyleCnt="0">
        <dgm:presLayoutVars>
          <dgm:chMax val="7"/>
          <dgm:dir/>
          <dgm:resizeHandles val="exact"/>
        </dgm:presLayoutVars>
      </dgm:prSet>
      <dgm:spPr/>
    </dgm:pt>
    <dgm:pt modelId="{E68D8443-758C-4EE7-869C-C65E5AACC637}" type="pres">
      <dgm:prSet presAssocID="{FAE5CB63-880E-4F29-ACBF-85BA74EF7170}" presName="wedge1" presStyleLbl="node1" presStyleIdx="0" presStyleCnt="4"/>
      <dgm:spPr/>
    </dgm:pt>
    <dgm:pt modelId="{E35206CD-ACBD-40E5-81B5-F6FF81730D27}" type="pres">
      <dgm:prSet presAssocID="{FAE5CB63-880E-4F29-ACBF-85BA74EF7170}" presName="dummy1a" presStyleCnt="0"/>
      <dgm:spPr/>
    </dgm:pt>
    <dgm:pt modelId="{D67CE1A7-08FD-4A62-BBC9-8A995DDD6CFC}" type="pres">
      <dgm:prSet presAssocID="{FAE5CB63-880E-4F29-ACBF-85BA74EF7170}" presName="dummy1b" presStyleCnt="0"/>
      <dgm:spPr/>
    </dgm:pt>
    <dgm:pt modelId="{D605C7C0-99A7-4FD6-A298-DD73CFD9A752}" type="pres">
      <dgm:prSet presAssocID="{FAE5CB63-880E-4F29-ACBF-85BA74EF7170}" presName="wedge1Tx" presStyleLbl="node1" presStyleIdx="0" presStyleCnt="4">
        <dgm:presLayoutVars>
          <dgm:chMax val="0"/>
          <dgm:chPref val="0"/>
          <dgm:bulletEnabled val="1"/>
        </dgm:presLayoutVars>
      </dgm:prSet>
      <dgm:spPr/>
    </dgm:pt>
    <dgm:pt modelId="{63CF3D23-FEFD-45A6-947D-11514663B2A9}" type="pres">
      <dgm:prSet presAssocID="{FAE5CB63-880E-4F29-ACBF-85BA74EF7170}" presName="wedge2" presStyleLbl="node1" presStyleIdx="1" presStyleCnt="4"/>
      <dgm:spPr/>
    </dgm:pt>
    <dgm:pt modelId="{CE0EA79E-6D19-4C7A-8B19-F6F5AAA32D0A}" type="pres">
      <dgm:prSet presAssocID="{FAE5CB63-880E-4F29-ACBF-85BA74EF7170}" presName="dummy2a" presStyleCnt="0"/>
      <dgm:spPr/>
    </dgm:pt>
    <dgm:pt modelId="{C4F50976-9332-4C21-A4C1-916B93B636EE}" type="pres">
      <dgm:prSet presAssocID="{FAE5CB63-880E-4F29-ACBF-85BA74EF7170}" presName="dummy2b" presStyleCnt="0"/>
      <dgm:spPr/>
    </dgm:pt>
    <dgm:pt modelId="{13612198-2534-4884-B10F-7EDBD84D8D3F}" type="pres">
      <dgm:prSet presAssocID="{FAE5CB63-880E-4F29-ACBF-85BA74EF7170}" presName="wedge2Tx" presStyleLbl="node1" presStyleIdx="1" presStyleCnt="4">
        <dgm:presLayoutVars>
          <dgm:chMax val="0"/>
          <dgm:chPref val="0"/>
          <dgm:bulletEnabled val="1"/>
        </dgm:presLayoutVars>
      </dgm:prSet>
      <dgm:spPr/>
    </dgm:pt>
    <dgm:pt modelId="{6CAEA991-C1D4-4983-B00B-7084238BFEB7}" type="pres">
      <dgm:prSet presAssocID="{FAE5CB63-880E-4F29-ACBF-85BA74EF7170}" presName="wedge3" presStyleLbl="node1" presStyleIdx="2" presStyleCnt="4"/>
      <dgm:spPr/>
    </dgm:pt>
    <dgm:pt modelId="{43F0B7E6-C3CA-480E-B50A-29AF3604AB17}" type="pres">
      <dgm:prSet presAssocID="{FAE5CB63-880E-4F29-ACBF-85BA74EF7170}" presName="dummy3a" presStyleCnt="0"/>
      <dgm:spPr/>
    </dgm:pt>
    <dgm:pt modelId="{B329B6C6-0C13-433B-8883-334E58AC19FE}" type="pres">
      <dgm:prSet presAssocID="{FAE5CB63-880E-4F29-ACBF-85BA74EF7170}" presName="dummy3b" presStyleCnt="0"/>
      <dgm:spPr/>
    </dgm:pt>
    <dgm:pt modelId="{BFE7950F-68F3-40AC-9AB1-0A220C6E236E}" type="pres">
      <dgm:prSet presAssocID="{FAE5CB63-880E-4F29-ACBF-85BA74EF7170}" presName="wedge3Tx" presStyleLbl="node1" presStyleIdx="2" presStyleCnt="4">
        <dgm:presLayoutVars>
          <dgm:chMax val="0"/>
          <dgm:chPref val="0"/>
          <dgm:bulletEnabled val="1"/>
        </dgm:presLayoutVars>
      </dgm:prSet>
      <dgm:spPr/>
    </dgm:pt>
    <dgm:pt modelId="{CD68C5B6-B6AB-4618-8FD8-8044DC22CCA2}" type="pres">
      <dgm:prSet presAssocID="{FAE5CB63-880E-4F29-ACBF-85BA74EF7170}" presName="wedge4" presStyleLbl="node1" presStyleIdx="3" presStyleCnt="4"/>
      <dgm:spPr/>
    </dgm:pt>
    <dgm:pt modelId="{A17B2BCD-33F6-4829-BE10-5AE3C283D324}" type="pres">
      <dgm:prSet presAssocID="{FAE5CB63-880E-4F29-ACBF-85BA74EF7170}" presName="dummy4a" presStyleCnt="0"/>
      <dgm:spPr/>
    </dgm:pt>
    <dgm:pt modelId="{BD8322E1-CDC4-45DD-886E-31F2560E1DDB}" type="pres">
      <dgm:prSet presAssocID="{FAE5CB63-880E-4F29-ACBF-85BA74EF7170}" presName="dummy4b" presStyleCnt="0"/>
      <dgm:spPr/>
    </dgm:pt>
    <dgm:pt modelId="{FB48F115-084F-49A5-A1E7-2AC97176859B}" type="pres">
      <dgm:prSet presAssocID="{FAE5CB63-880E-4F29-ACBF-85BA74EF7170}" presName="wedge4Tx" presStyleLbl="node1" presStyleIdx="3" presStyleCnt="4">
        <dgm:presLayoutVars>
          <dgm:chMax val="0"/>
          <dgm:chPref val="0"/>
          <dgm:bulletEnabled val="1"/>
        </dgm:presLayoutVars>
      </dgm:prSet>
      <dgm:spPr/>
    </dgm:pt>
    <dgm:pt modelId="{FB52EC43-DF0A-41B1-8696-8D634D69AD37}" type="pres">
      <dgm:prSet presAssocID="{2533011C-2917-4937-AB35-DF637D5293E8}" presName="arrowWedge1" presStyleLbl="fgSibTrans2D1" presStyleIdx="0" presStyleCnt="4"/>
      <dgm:spPr/>
    </dgm:pt>
    <dgm:pt modelId="{27F909F8-399D-49F9-9AB7-F888C7119B7C}" type="pres">
      <dgm:prSet presAssocID="{5B1BCBDC-B9EF-4A43-8A58-5C9EE688E64B}" presName="arrowWedge2" presStyleLbl="fgSibTrans2D1" presStyleIdx="1" presStyleCnt="4"/>
      <dgm:spPr/>
    </dgm:pt>
    <dgm:pt modelId="{991E89D9-56AB-49F2-B698-0C6AA2D098E9}" type="pres">
      <dgm:prSet presAssocID="{C4DFFA1E-C402-4E5B-9C76-BE9DE0FA2847}" presName="arrowWedge3" presStyleLbl="fgSibTrans2D1" presStyleIdx="2" presStyleCnt="4"/>
      <dgm:spPr/>
    </dgm:pt>
    <dgm:pt modelId="{79885968-FAEB-472A-8194-12D20818B2DE}" type="pres">
      <dgm:prSet presAssocID="{53B79D3F-414A-4633-9532-FDA19617B27E}" presName="arrowWedge4" presStyleLbl="fgSibTrans2D1" presStyleIdx="3" presStyleCnt="4"/>
      <dgm:spPr/>
    </dgm:pt>
  </dgm:ptLst>
  <dgm:cxnLst>
    <dgm:cxn modelId="{BF823B01-C6B5-435E-9F62-FC799E7621B9}" type="presOf" srcId="{08E23EE6-79E5-46C4-AF64-20808E4B9A24}" destId="{CD68C5B6-B6AB-4618-8FD8-8044DC22CCA2}" srcOrd="0" destOrd="0" presId="urn:microsoft.com/office/officeart/2005/8/layout/cycle8#1"/>
    <dgm:cxn modelId="{A8852C15-7908-42A1-8D2B-58690848F3B2}" type="presOf" srcId="{DEA3C925-02C9-48BF-BB74-481294F0CF3A}" destId="{6CAEA991-C1D4-4983-B00B-7084238BFEB7}" srcOrd="0" destOrd="0" presId="urn:microsoft.com/office/officeart/2005/8/layout/cycle8#1"/>
    <dgm:cxn modelId="{7BDBCC2B-CB46-422E-9578-7D2216B3F6E8}" type="presOf" srcId="{FAE5CB63-880E-4F29-ACBF-85BA74EF7170}" destId="{BDCE10D5-CE08-4CAC-A89D-1FC27F116F14}" srcOrd="0" destOrd="0" presId="urn:microsoft.com/office/officeart/2005/8/layout/cycle8#1"/>
    <dgm:cxn modelId="{16F4103A-7F43-4B38-8F21-44B1092EFB8D}" srcId="{FAE5CB63-880E-4F29-ACBF-85BA74EF7170}" destId="{DEA3C925-02C9-48BF-BB74-481294F0CF3A}" srcOrd="2" destOrd="0" parTransId="{C81710D8-DFFA-449A-81CE-F8A3600F3DDD}" sibTransId="{C4DFFA1E-C402-4E5B-9C76-BE9DE0FA2847}"/>
    <dgm:cxn modelId="{883A695C-D4CF-4654-8E53-1ED08F83B5D5}" type="presOf" srcId="{A122286A-6936-426E-B9B6-25BB0BF29E2C}" destId="{13612198-2534-4884-B10F-7EDBD84D8D3F}" srcOrd="1" destOrd="0" presId="urn:microsoft.com/office/officeart/2005/8/layout/cycle8#1"/>
    <dgm:cxn modelId="{18FF5541-9DA4-40BC-983A-9A324D203EEE}" type="presOf" srcId="{08E23EE6-79E5-46C4-AF64-20808E4B9A24}" destId="{FB48F115-084F-49A5-A1E7-2AC97176859B}" srcOrd="1" destOrd="0" presId="urn:microsoft.com/office/officeart/2005/8/layout/cycle8#1"/>
    <dgm:cxn modelId="{66643D62-C02C-40FA-996B-955F28872D02}" srcId="{FAE5CB63-880E-4F29-ACBF-85BA74EF7170}" destId="{A122286A-6936-426E-B9B6-25BB0BF29E2C}" srcOrd="1" destOrd="0" parTransId="{76CF9437-9DE5-4D68-A926-FC792E2DAEB4}" sibTransId="{5B1BCBDC-B9EF-4A43-8A58-5C9EE688E64B}"/>
    <dgm:cxn modelId="{3F682C6A-C420-4E48-9ED6-86896A5E595B}" srcId="{FAE5CB63-880E-4F29-ACBF-85BA74EF7170}" destId="{08E23EE6-79E5-46C4-AF64-20808E4B9A24}" srcOrd="3" destOrd="0" parTransId="{58A086B7-BAEF-45F5-9F82-46B9D7E38E92}" sibTransId="{53B79D3F-414A-4633-9532-FDA19617B27E}"/>
    <dgm:cxn modelId="{7DDA8F4E-9FF5-48FE-825E-A0281C9F68AC}" type="presOf" srcId="{A122286A-6936-426E-B9B6-25BB0BF29E2C}" destId="{63CF3D23-FEFD-45A6-947D-11514663B2A9}" srcOrd="0" destOrd="0" presId="urn:microsoft.com/office/officeart/2005/8/layout/cycle8#1"/>
    <dgm:cxn modelId="{8FD96AA8-3105-49B9-ACDC-C9650D886F19}" type="presOf" srcId="{A723AAFA-8D6B-44A3-94A6-096AB3B21381}" destId="{E68D8443-758C-4EE7-869C-C65E5AACC637}" srcOrd="0" destOrd="0" presId="urn:microsoft.com/office/officeart/2005/8/layout/cycle8#1"/>
    <dgm:cxn modelId="{14F5D3C4-5200-4C7B-A116-8D5A6C6C1A8F}" srcId="{FAE5CB63-880E-4F29-ACBF-85BA74EF7170}" destId="{A723AAFA-8D6B-44A3-94A6-096AB3B21381}" srcOrd="0" destOrd="0" parTransId="{9447BF9E-B1E5-47BD-91F8-BE376D6B7466}" sibTransId="{2533011C-2917-4937-AB35-DF637D5293E8}"/>
    <dgm:cxn modelId="{721CEAF6-6456-43BC-A8A5-2E33738A005E}" type="presOf" srcId="{DEA3C925-02C9-48BF-BB74-481294F0CF3A}" destId="{BFE7950F-68F3-40AC-9AB1-0A220C6E236E}" srcOrd="1" destOrd="0" presId="urn:microsoft.com/office/officeart/2005/8/layout/cycle8#1"/>
    <dgm:cxn modelId="{AE7307FD-1900-436E-9F9E-5AFD6E670862}" type="presOf" srcId="{A723AAFA-8D6B-44A3-94A6-096AB3B21381}" destId="{D605C7C0-99A7-4FD6-A298-DD73CFD9A752}" srcOrd="1" destOrd="0" presId="urn:microsoft.com/office/officeart/2005/8/layout/cycle8#1"/>
    <dgm:cxn modelId="{0F374D47-D0F5-4F75-9F6B-2B9D7A99C8C1}" type="presParOf" srcId="{BDCE10D5-CE08-4CAC-A89D-1FC27F116F14}" destId="{E68D8443-758C-4EE7-869C-C65E5AACC637}" srcOrd="0" destOrd="0" presId="urn:microsoft.com/office/officeart/2005/8/layout/cycle8#1"/>
    <dgm:cxn modelId="{69E8A84A-7D72-4E69-8169-307D5D07098A}" type="presParOf" srcId="{BDCE10D5-CE08-4CAC-A89D-1FC27F116F14}" destId="{E35206CD-ACBD-40E5-81B5-F6FF81730D27}" srcOrd="1" destOrd="0" presId="urn:microsoft.com/office/officeart/2005/8/layout/cycle8#1"/>
    <dgm:cxn modelId="{7D41D108-E60E-4168-A586-20290C978117}" type="presParOf" srcId="{BDCE10D5-CE08-4CAC-A89D-1FC27F116F14}" destId="{D67CE1A7-08FD-4A62-BBC9-8A995DDD6CFC}" srcOrd="2" destOrd="0" presId="urn:microsoft.com/office/officeart/2005/8/layout/cycle8#1"/>
    <dgm:cxn modelId="{6EDF7228-8955-4820-A2EA-EA6712F56786}" type="presParOf" srcId="{BDCE10D5-CE08-4CAC-A89D-1FC27F116F14}" destId="{D605C7C0-99A7-4FD6-A298-DD73CFD9A752}" srcOrd="3" destOrd="0" presId="urn:microsoft.com/office/officeart/2005/8/layout/cycle8#1"/>
    <dgm:cxn modelId="{90C9851E-400B-4FE2-8C8B-BA4222FA5E80}" type="presParOf" srcId="{BDCE10D5-CE08-4CAC-A89D-1FC27F116F14}" destId="{63CF3D23-FEFD-45A6-947D-11514663B2A9}" srcOrd="4" destOrd="0" presId="urn:microsoft.com/office/officeart/2005/8/layout/cycle8#1"/>
    <dgm:cxn modelId="{11466B31-AE55-45DA-A861-2A05CAD883F4}" type="presParOf" srcId="{BDCE10D5-CE08-4CAC-A89D-1FC27F116F14}" destId="{CE0EA79E-6D19-4C7A-8B19-F6F5AAA32D0A}" srcOrd="5" destOrd="0" presId="urn:microsoft.com/office/officeart/2005/8/layout/cycle8#1"/>
    <dgm:cxn modelId="{D1FD7C18-E016-47AB-84FB-601E7B774708}" type="presParOf" srcId="{BDCE10D5-CE08-4CAC-A89D-1FC27F116F14}" destId="{C4F50976-9332-4C21-A4C1-916B93B636EE}" srcOrd="6" destOrd="0" presId="urn:microsoft.com/office/officeart/2005/8/layout/cycle8#1"/>
    <dgm:cxn modelId="{1223E239-A691-49D2-9056-07CDED517E52}" type="presParOf" srcId="{BDCE10D5-CE08-4CAC-A89D-1FC27F116F14}" destId="{13612198-2534-4884-B10F-7EDBD84D8D3F}" srcOrd="7" destOrd="0" presId="urn:microsoft.com/office/officeart/2005/8/layout/cycle8#1"/>
    <dgm:cxn modelId="{1A7CEA1D-1901-4325-B547-0FD0438724CD}" type="presParOf" srcId="{BDCE10D5-CE08-4CAC-A89D-1FC27F116F14}" destId="{6CAEA991-C1D4-4983-B00B-7084238BFEB7}" srcOrd="8" destOrd="0" presId="urn:microsoft.com/office/officeart/2005/8/layout/cycle8#1"/>
    <dgm:cxn modelId="{93AFE45F-2C62-413A-A2A0-8AB7DD08EF6C}" type="presParOf" srcId="{BDCE10D5-CE08-4CAC-A89D-1FC27F116F14}" destId="{43F0B7E6-C3CA-480E-B50A-29AF3604AB17}" srcOrd="9" destOrd="0" presId="urn:microsoft.com/office/officeart/2005/8/layout/cycle8#1"/>
    <dgm:cxn modelId="{B8DF098C-5335-4D5D-8A0E-2DB501D86D28}" type="presParOf" srcId="{BDCE10D5-CE08-4CAC-A89D-1FC27F116F14}" destId="{B329B6C6-0C13-433B-8883-334E58AC19FE}" srcOrd="10" destOrd="0" presId="urn:microsoft.com/office/officeart/2005/8/layout/cycle8#1"/>
    <dgm:cxn modelId="{02B42655-EB59-49B8-BAE0-F8F398BB4BAC}" type="presParOf" srcId="{BDCE10D5-CE08-4CAC-A89D-1FC27F116F14}" destId="{BFE7950F-68F3-40AC-9AB1-0A220C6E236E}" srcOrd="11" destOrd="0" presId="urn:microsoft.com/office/officeart/2005/8/layout/cycle8#1"/>
    <dgm:cxn modelId="{37C7515D-233E-4CA4-8907-F74C8704DE79}" type="presParOf" srcId="{BDCE10D5-CE08-4CAC-A89D-1FC27F116F14}" destId="{CD68C5B6-B6AB-4618-8FD8-8044DC22CCA2}" srcOrd="12" destOrd="0" presId="urn:microsoft.com/office/officeart/2005/8/layout/cycle8#1"/>
    <dgm:cxn modelId="{912F8F5A-91E2-4D6D-BBE2-9A90CD2E58E5}" type="presParOf" srcId="{BDCE10D5-CE08-4CAC-A89D-1FC27F116F14}" destId="{A17B2BCD-33F6-4829-BE10-5AE3C283D324}" srcOrd="13" destOrd="0" presId="urn:microsoft.com/office/officeart/2005/8/layout/cycle8#1"/>
    <dgm:cxn modelId="{1D920BFE-06FF-48C6-8684-C5B4E870B90C}" type="presParOf" srcId="{BDCE10D5-CE08-4CAC-A89D-1FC27F116F14}" destId="{BD8322E1-CDC4-45DD-886E-31F2560E1DDB}" srcOrd="14" destOrd="0" presId="urn:microsoft.com/office/officeart/2005/8/layout/cycle8#1"/>
    <dgm:cxn modelId="{30D40415-7966-4E11-BD29-992EBB92CFA4}" type="presParOf" srcId="{BDCE10D5-CE08-4CAC-A89D-1FC27F116F14}" destId="{FB48F115-084F-49A5-A1E7-2AC97176859B}" srcOrd="15" destOrd="0" presId="urn:microsoft.com/office/officeart/2005/8/layout/cycle8#1"/>
    <dgm:cxn modelId="{6E55C82E-345D-4114-9C37-5E980AE78366}" type="presParOf" srcId="{BDCE10D5-CE08-4CAC-A89D-1FC27F116F14}" destId="{FB52EC43-DF0A-41B1-8696-8D634D69AD37}" srcOrd="16" destOrd="0" presId="urn:microsoft.com/office/officeart/2005/8/layout/cycle8#1"/>
    <dgm:cxn modelId="{F1EA7E62-309C-426E-BEA5-08F1AA853128}" type="presParOf" srcId="{BDCE10D5-CE08-4CAC-A89D-1FC27F116F14}" destId="{27F909F8-399D-49F9-9AB7-F888C7119B7C}" srcOrd="17" destOrd="0" presId="urn:microsoft.com/office/officeart/2005/8/layout/cycle8#1"/>
    <dgm:cxn modelId="{1BF656CE-C7FB-40CB-884B-6FD820F10C93}" type="presParOf" srcId="{BDCE10D5-CE08-4CAC-A89D-1FC27F116F14}" destId="{991E89D9-56AB-49F2-B698-0C6AA2D098E9}" srcOrd="18" destOrd="0" presId="urn:microsoft.com/office/officeart/2005/8/layout/cycle8#1"/>
    <dgm:cxn modelId="{E1949380-AD9B-4AF0-9528-48CB5FE0FE2F}" type="presParOf" srcId="{BDCE10D5-CE08-4CAC-A89D-1FC27F116F14}" destId="{79885968-FAEB-472A-8194-12D20818B2DE}" srcOrd="19" destOrd="0" presId="urn:microsoft.com/office/officeart/2005/8/layout/cycle8#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E67CC48-8887-4ED7-BD0E-79FC82E519ED}" type="doc">
      <dgm:prSet loTypeId="urn:microsoft.com/office/officeart/2005/8/layout/list1#1" loCatId="list" qsTypeId="urn:microsoft.com/office/officeart/2005/8/quickstyle/simple1" qsCatId="simple" csTypeId="urn:microsoft.com/office/officeart/2005/8/colors/colorful5" csCatId="colorful" phldr="1"/>
      <dgm:spPr/>
      <dgm:t>
        <a:bodyPr/>
        <a:lstStyle/>
        <a:p>
          <a:endParaRPr lang="en-US"/>
        </a:p>
      </dgm:t>
    </dgm:pt>
    <dgm:pt modelId="{89E02D40-0043-4BEA-A95D-16E8ADC2F14B}">
      <dgm:prSet phldrT="[Text]"/>
      <dgm:spPr/>
      <dgm:t>
        <a:bodyPr/>
        <a:lstStyle/>
        <a:p>
          <a:r>
            <a:rPr lang="en-US" dirty="0">
              <a:solidFill>
                <a:schemeClr val="tx1"/>
              </a:solidFill>
            </a:rPr>
            <a:t>Writing attendance policies</a:t>
          </a:r>
          <a:endParaRPr lang="en-US">
            <a:solidFill>
              <a:schemeClr val="tx1"/>
            </a:solidFill>
          </a:endParaRPr>
        </a:p>
      </dgm:t>
    </dgm:pt>
    <dgm:pt modelId="{8AF8C7DB-1F55-4ECA-8F14-1E195C09047D}" type="parTrans" cxnId="{C75448C8-7C13-4A5E-AC9E-F85ED9B643B0}">
      <dgm:prSet/>
      <dgm:spPr/>
      <dgm:t>
        <a:bodyPr/>
        <a:lstStyle/>
        <a:p>
          <a:endParaRPr lang="en-US"/>
        </a:p>
      </dgm:t>
    </dgm:pt>
    <dgm:pt modelId="{321371FD-71F8-46C4-A779-BD0BD7AD94A7}" type="sibTrans" cxnId="{C75448C8-7C13-4A5E-AC9E-F85ED9B643B0}">
      <dgm:prSet/>
      <dgm:spPr/>
      <dgm:t>
        <a:bodyPr/>
        <a:lstStyle/>
        <a:p>
          <a:endParaRPr lang="en-US"/>
        </a:p>
      </dgm:t>
    </dgm:pt>
    <dgm:pt modelId="{E9895A1D-3C0E-47CE-801E-12429AFAF3A6}">
      <dgm:prSet/>
      <dgm:spPr/>
      <dgm:t>
        <a:bodyPr/>
        <a:lstStyle/>
        <a:p>
          <a:r>
            <a:rPr lang="en-US" dirty="0">
              <a:solidFill>
                <a:schemeClr val="tx1"/>
              </a:solidFill>
            </a:rPr>
            <a:t>Reward good attendance</a:t>
          </a:r>
        </a:p>
      </dgm:t>
    </dgm:pt>
    <dgm:pt modelId="{0E72DCA0-1B43-4AF9-8DC2-EA0740B43FDE}" type="parTrans" cxnId="{FFB3C3A6-4694-4D7A-AFB9-221E58655966}">
      <dgm:prSet/>
      <dgm:spPr/>
      <dgm:t>
        <a:bodyPr/>
        <a:lstStyle/>
        <a:p>
          <a:endParaRPr lang="en-US"/>
        </a:p>
      </dgm:t>
    </dgm:pt>
    <dgm:pt modelId="{8A414AAB-018F-46B0-B52D-39D691ED7D05}" type="sibTrans" cxnId="{FFB3C3A6-4694-4D7A-AFB9-221E58655966}">
      <dgm:prSet/>
      <dgm:spPr/>
      <dgm:t>
        <a:bodyPr/>
        <a:lstStyle/>
        <a:p>
          <a:endParaRPr lang="en-US"/>
        </a:p>
      </dgm:t>
    </dgm:pt>
    <dgm:pt modelId="{8016C8C6-CFD0-4E79-90F1-79A3E6F054D8}">
      <dgm:prSet/>
      <dgm:spPr/>
      <dgm:t>
        <a:bodyPr/>
        <a:lstStyle/>
        <a:p>
          <a:r>
            <a:rPr lang="en-US" dirty="0">
              <a:solidFill>
                <a:schemeClr val="tx1"/>
              </a:solidFill>
            </a:rPr>
            <a:t>Proper selection procedure</a:t>
          </a:r>
        </a:p>
      </dgm:t>
    </dgm:pt>
    <dgm:pt modelId="{A217A89B-F4C3-4225-93C3-5EA2313F79F4}" type="parTrans" cxnId="{EBAAD324-AD8F-4687-90BA-905237B56A0D}">
      <dgm:prSet/>
      <dgm:spPr/>
      <dgm:t>
        <a:bodyPr/>
        <a:lstStyle/>
        <a:p>
          <a:endParaRPr lang="en-US"/>
        </a:p>
      </dgm:t>
    </dgm:pt>
    <dgm:pt modelId="{AB405078-0385-4770-8A8E-0D3835FAA5E7}" type="sibTrans" cxnId="{EBAAD324-AD8F-4687-90BA-905237B56A0D}">
      <dgm:prSet/>
      <dgm:spPr/>
      <dgm:t>
        <a:bodyPr/>
        <a:lstStyle/>
        <a:p>
          <a:endParaRPr lang="en-US"/>
        </a:p>
      </dgm:t>
    </dgm:pt>
    <dgm:pt modelId="{30C6E6E4-233D-4D7C-8157-ECE41B5E6532}">
      <dgm:prSet/>
      <dgm:spPr/>
      <dgm:t>
        <a:bodyPr/>
        <a:lstStyle/>
        <a:p>
          <a:r>
            <a:rPr lang="en-US" dirty="0">
              <a:solidFill>
                <a:schemeClr val="tx1"/>
              </a:solidFill>
            </a:rPr>
            <a:t>Workplace surveys and employee opinions </a:t>
          </a:r>
        </a:p>
      </dgm:t>
    </dgm:pt>
    <dgm:pt modelId="{BBADA3AF-49BA-44B5-A688-053CF51BC1A1}" type="parTrans" cxnId="{246710E2-4790-4310-90B3-B8595EA586DF}">
      <dgm:prSet/>
      <dgm:spPr/>
      <dgm:t>
        <a:bodyPr/>
        <a:lstStyle/>
        <a:p>
          <a:endParaRPr lang="en-US"/>
        </a:p>
      </dgm:t>
    </dgm:pt>
    <dgm:pt modelId="{C9EF2026-0CEA-40B2-9990-21F5D426F07B}" type="sibTrans" cxnId="{246710E2-4790-4310-90B3-B8595EA586DF}">
      <dgm:prSet/>
      <dgm:spPr/>
      <dgm:t>
        <a:bodyPr/>
        <a:lstStyle/>
        <a:p>
          <a:endParaRPr lang="en-US"/>
        </a:p>
      </dgm:t>
    </dgm:pt>
    <dgm:pt modelId="{D2126C39-D2E0-4375-8A00-B55075C1A108}" type="pres">
      <dgm:prSet presAssocID="{6E67CC48-8887-4ED7-BD0E-79FC82E519ED}" presName="linear" presStyleCnt="0">
        <dgm:presLayoutVars>
          <dgm:dir/>
          <dgm:animLvl val="lvl"/>
          <dgm:resizeHandles val="exact"/>
        </dgm:presLayoutVars>
      </dgm:prSet>
      <dgm:spPr/>
    </dgm:pt>
    <dgm:pt modelId="{F819F236-E07E-462D-BF5A-AE3B76B84858}" type="pres">
      <dgm:prSet presAssocID="{89E02D40-0043-4BEA-A95D-16E8ADC2F14B}" presName="parentLin" presStyleCnt="0"/>
      <dgm:spPr/>
    </dgm:pt>
    <dgm:pt modelId="{ED967CDC-D09A-4B48-8FE2-1BA13A3E569E}" type="pres">
      <dgm:prSet presAssocID="{89E02D40-0043-4BEA-A95D-16E8ADC2F14B}" presName="parentLeftMargin" presStyleLbl="node1" presStyleIdx="0" presStyleCnt="4"/>
      <dgm:spPr/>
    </dgm:pt>
    <dgm:pt modelId="{25E1DF8E-0D21-4745-9C41-47A3D3E292F7}" type="pres">
      <dgm:prSet presAssocID="{89E02D40-0043-4BEA-A95D-16E8ADC2F14B}" presName="parentText" presStyleLbl="node1" presStyleIdx="0" presStyleCnt="4">
        <dgm:presLayoutVars>
          <dgm:chMax val="0"/>
          <dgm:bulletEnabled val="1"/>
        </dgm:presLayoutVars>
      </dgm:prSet>
      <dgm:spPr/>
    </dgm:pt>
    <dgm:pt modelId="{D9A3D449-088E-4382-A7C8-111713745C4A}" type="pres">
      <dgm:prSet presAssocID="{89E02D40-0043-4BEA-A95D-16E8ADC2F14B}" presName="negativeSpace" presStyleCnt="0"/>
      <dgm:spPr/>
    </dgm:pt>
    <dgm:pt modelId="{31ABDB18-3D33-4169-B518-BA43010198BF}" type="pres">
      <dgm:prSet presAssocID="{89E02D40-0043-4BEA-A95D-16E8ADC2F14B}" presName="childText" presStyleLbl="conFgAcc1" presStyleIdx="0" presStyleCnt="4">
        <dgm:presLayoutVars>
          <dgm:bulletEnabled val="1"/>
        </dgm:presLayoutVars>
      </dgm:prSet>
      <dgm:spPr/>
    </dgm:pt>
    <dgm:pt modelId="{2F32706E-DF11-45A3-92AE-D4DC31270559}" type="pres">
      <dgm:prSet presAssocID="{321371FD-71F8-46C4-A779-BD0BD7AD94A7}" presName="spaceBetweenRectangles" presStyleCnt="0"/>
      <dgm:spPr/>
    </dgm:pt>
    <dgm:pt modelId="{5D4B7A48-7F14-45F8-B13E-1DFD2F7C2092}" type="pres">
      <dgm:prSet presAssocID="{E9895A1D-3C0E-47CE-801E-12429AFAF3A6}" presName="parentLin" presStyleCnt="0"/>
      <dgm:spPr/>
    </dgm:pt>
    <dgm:pt modelId="{9FD55336-49E8-4C34-B354-FE051D5F0E3D}" type="pres">
      <dgm:prSet presAssocID="{E9895A1D-3C0E-47CE-801E-12429AFAF3A6}" presName="parentLeftMargin" presStyleLbl="node1" presStyleIdx="0" presStyleCnt="4"/>
      <dgm:spPr/>
    </dgm:pt>
    <dgm:pt modelId="{4FD7EE26-C0CE-4D5E-83E3-E5A0BC891022}" type="pres">
      <dgm:prSet presAssocID="{E9895A1D-3C0E-47CE-801E-12429AFAF3A6}" presName="parentText" presStyleLbl="node1" presStyleIdx="1" presStyleCnt="4">
        <dgm:presLayoutVars>
          <dgm:chMax val="0"/>
          <dgm:bulletEnabled val="1"/>
        </dgm:presLayoutVars>
      </dgm:prSet>
      <dgm:spPr/>
    </dgm:pt>
    <dgm:pt modelId="{02B38A8D-408C-4ED7-88BA-9D5AE21C5CCF}" type="pres">
      <dgm:prSet presAssocID="{E9895A1D-3C0E-47CE-801E-12429AFAF3A6}" presName="negativeSpace" presStyleCnt="0"/>
      <dgm:spPr/>
    </dgm:pt>
    <dgm:pt modelId="{AD0F4397-7C06-4750-AF10-4A546D21F0F9}" type="pres">
      <dgm:prSet presAssocID="{E9895A1D-3C0E-47CE-801E-12429AFAF3A6}" presName="childText" presStyleLbl="conFgAcc1" presStyleIdx="1" presStyleCnt="4">
        <dgm:presLayoutVars>
          <dgm:bulletEnabled val="1"/>
        </dgm:presLayoutVars>
      </dgm:prSet>
      <dgm:spPr/>
    </dgm:pt>
    <dgm:pt modelId="{FAA11B5A-E18B-4F9D-9B1C-ACCEDBB62499}" type="pres">
      <dgm:prSet presAssocID="{8A414AAB-018F-46B0-B52D-39D691ED7D05}" presName="spaceBetweenRectangles" presStyleCnt="0"/>
      <dgm:spPr/>
    </dgm:pt>
    <dgm:pt modelId="{B8F16B53-4722-40DE-92E3-0F75687876AE}" type="pres">
      <dgm:prSet presAssocID="{8016C8C6-CFD0-4E79-90F1-79A3E6F054D8}" presName="parentLin" presStyleCnt="0"/>
      <dgm:spPr/>
    </dgm:pt>
    <dgm:pt modelId="{C5EC3207-2348-4B51-9225-E850B0A4D029}" type="pres">
      <dgm:prSet presAssocID="{8016C8C6-CFD0-4E79-90F1-79A3E6F054D8}" presName="parentLeftMargin" presStyleLbl="node1" presStyleIdx="1" presStyleCnt="4"/>
      <dgm:spPr/>
    </dgm:pt>
    <dgm:pt modelId="{E2E7B761-7568-4CA3-86F3-ECBCD9098E7B}" type="pres">
      <dgm:prSet presAssocID="{8016C8C6-CFD0-4E79-90F1-79A3E6F054D8}" presName="parentText" presStyleLbl="node1" presStyleIdx="2" presStyleCnt="4">
        <dgm:presLayoutVars>
          <dgm:chMax val="0"/>
          <dgm:bulletEnabled val="1"/>
        </dgm:presLayoutVars>
      </dgm:prSet>
      <dgm:spPr/>
    </dgm:pt>
    <dgm:pt modelId="{678B9B9C-284F-4F09-B7EB-235A29A6B058}" type="pres">
      <dgm:prSet presAssocID="{8016C8C6-CFD0-4E79-90F1-79A3E6F054D8}" presName="negativeSpace" presStyleCnt="0"/>
      <dgm:spPr/>
    </dgm:pt>
    <dgm:pt modelId="{80BAC823-90D5-40B5-BF4F-1D4E6ADBAFAF}" type="pres">
      <dgm:prSet presAssocID="{8016C8C6-CFD0-4E79-90F1-79A3E6F054D8}" presName="childText" presStyleLbl="conFgAcc1" presStyleIdx="2" presStyleCnt="4">
        <dgm:presLayoutVars>
          <dgm:bulletEnabled val="1"/>
        </dgm:presLayoutVars>
      </dgm:prSet>
      <dgm:spPr/>
    </dgm:pt>
    <dgm:pt modelId="{CFBD48BD-9CCD-47E7-87B0-B42511DA1164}" type="pres">
      <dgm:prSet presAssocID="{AB405078-0385-4770-8A8E-0D3835FAA5E7}" presName="spaceBetweenRectangles" presStyleCnt="0"/>
      <dgm:spPr/>
    </dgm:pt>
    <dgm:pt modelId="{1783958B-C00F-4DE8-A691-E83428D8B96C}" type="pres">
      <dgm:prSet presAssocID="{30C6E6E4-233D-4D7C-8157-ECE41B5E6532}" presName="parentLin" presStyleCnt="0"/>
      <dgm:spPr/>
    </dgm:pt>
    <dgm:pt modelId="{7C87407B-529B-457C-9D4A-09E325B46F27}" type="pres">
      <dgm:prSet presAssocID="{30C6E6E4-233D-4D7C-8157-ECE41B5E6532}" presName="parentLeftMargin" presStyleLbl="node1" presStyleIdx="2" presStyleCnt="4"/>
      <dgm:spPr/>
    </dgm:pt>
    <dgm:pt modelId="{D156DE07-40CD-4EA1-BEC7-E3CBDADA6DD0}" type="pres">
      <dgm:prSet presAssocID="{30C6E6E4-233D-4D7C-8157-ECE41B5E6532}" presName="parentText" presStyleLbl="node1" presStyleIdx="3" presStyleCnt="4">
        <dgm:presLayoutVars>
          <dgm:chMax val="0"/>
          <dgm:bulletEnabled val="1"/>
        </dgm:presLayoutVars>
      </dgm:prSet>
      <dgm:spPr/>
    </dgm:pt>
    <dgm:pt modelId="{2D3773D9-8CA4-4FAA-BB4C-A484B7DD3C7F}" type="pres">
      <dgm:prSet presAssocID="{30C6E6E4-233D-4D7C-8157-ECE41B5E6532}" presName="negativeSpace" presStyleCnt="0"/>
      <dgm:spPr/>
    </dgm:pt>
    <dgm:pt modelId="{3568F52C-729A-4267-83DE-79A91E92569D}" type="pres">
      <dgm:prSet presAssocID="{30C6E6E4-233D-4D7C-8157-ECE41B5E6532}" presName="childText" presStyleLbl="conFgAcc1" presStyleIdx="3" presStyleCnt="4">
        <dgm:presLayoutVars>
          <dgm:bulletEnabled val="1"/>
        </dgm:presLayoutVars>
      </dgm:prSet>
      <dgm:spPr/>
    </dgm:pt>
  </dgm:ptLst>
  <dgm:cxnLst>
    <dgm:cxn modelId="{017E3C05-86BE-4A9A-A6FD-E16C29E7AC07}" type="presOf" srcId="{E9895A1D-3C0E-47CE-801E-12429AFAF3A6}" destId="{9FD55336-49E8-4C34-B354-FE051D5F0E3D}" srcOrd="0" destOrd="0" presId="urn:microsoft.com/office/officeart/2005/8/layout/list1#1"/>
    <dgm:cxn modelId="{EBAAD324-AD8F-4687-90BA-905237B56A0D}" srcId="{6E67CC48-8887-4ED7-BD0E-79FC82E519ED}" destId="{8016C8C6-CFD0-4E79-90F1-79A3E6F054D8}" srcOrd="2" destOrd="0" parTransId="{A217A89B-F4C3-4225-93C3-5EA2313F79F4}" sibTransId="{AB405078-0385-4770-8A8E-0D3835FAA5E7}"/>
    <dgm:cxn modelId="{4529042F-8696-44DC-BF31-EE259B38D858}" type="presOf" srcId="{30C6E6E4-233D-4D7C-8157-ECE41B5E6532}" destId="{7C87407B-529B-457C-9D4A-09E325B46F27}" srcOrd="0" destOrd="0" presId="urn:microsoft.com/office/officeart/2005/8/layout/list1#1"/>
    <dgm:cxn modelId="{A7209D3C-3D65-4624-A988-BCB8E245D7D7}" type="presOf" srcId="{E9895A1D-3C0E-47CE-801E-12429AFAF3A6}" destId="{4FD7EE26-C0CE-4D5E-83E3-E5A0BC891022}" srcOrd="1" destOrd="0" presId="urn:microsoft.com/office/officeart/2005/8/layout/list1#1"/>
    <dgm:cxn modelId="{80378077-36FD-4C59-89A4-CD84D7DA4B1C}" type="presOf" srcId="{30C6E6E4-233D-4D7C-8157-ECE41B5E6532}" destId="{D156DE07-40CD-4EA1-BEC7-E3CBDADA6DD0}" srcOrd="1" destOrd="0" presId="urn:microsoft.com/office/officeart/2005/8/layout/list1#1"/>
    <dgm:cxn modelId="{BD56C6A3-4C3D-492C-A322-6B6F921B960B}" type="presOf" srcId="{6E67CC48-8887-4ED7-BD0E-79FC82E519ED}" destId="{D2126C39-D2E0-4375-8A00-B55075C1A108}" srcOrd="0" destOrd="0" presId="urn:microsoft.com/office/officeart/2005/8/layout/list1#1"/>
    <dgm:cxn modelId="{FFB3C3A6-4694-4D7A-AFB9-221E58655966}" srcId="{6E67CC48-8887-4ED7-BD0E-79FC82E519ED}" destId="{E9895A1D-3C0E-47CE-801E-12429AFAF3A6}" srcOrd="1" destOrd="0" parTransId="{0E72DCA0-1B43-4AF9-8DC2-EA0740B43FDE}" sibTransId="{8A414AAB-018F-46B0-B52D-39D691ED7D05}"/>
    <dgm:cxn modelId="{C75448C8-7C13-4A5E-AC9E-F85ED9B643B0}" srcId="{6E67CC48-8887-4ED7-BD0E-79FC82E519ED}" destId="{89E02D40-0043-4BEA-A95D-16E8ADC2F14B}" srcOrd="0" destOrd="0" parTransId="{8AF8C7DB-1F55-4ECA-8F14-1E195C09047D}" sibTransId="{321371FD-71F8-46C4-A779-BD0BD7AD94A7}"/>
    <dgm:cxn modelId="{0AFC98CC-6FD6-4396-8C36-D2AEED182A02}" type="presOf" srcId="{89E02D40-0043-4BEA-A95D-16E8ADC2F14B}" destId="{25E1DF8E-0D21-4745-9C41-47A3D3E292F7}" srcOrd="1" destOrd="0" presId="urn:microsoft.com/office/officeart/2005/8/layout/list1#1"/>
    <dgm:cxn modelId="{9490BFDE-C6FF-45B0-9F4B-B9A5CD503FDF}" type="presOf" srcId="{89E02D40-0043-4BEA-A95D-16E8ADC2F14B}" destId="{ED967CDC-D09A-4B48-8FE2-1BA13A3E569E}" srcOrd="0" destOrd="0" presId="urn:microsoft.com/office/officeart/2005/8/layout/list1#1"/>
    <dgm:cxn modelId="{246710E2-4790-4310-90B3-B8595EA586DF}" srcId="{6E67CC48-8887-4ED7-BD0E-79FC82E519ED}" destId="{30C6E6E4-233D-4D7C-8157-ECE41B5E6532}" srcOrd="3" destOrd="0" parTransId="{BBADA3AF-49BA-44B5-A688-053CF51BC1A1}" sibTransId="{C9EF2026-0CEA-40B2-9990-21F5D426F07B}"/>
    <dgm:cxn modelId="{7F9F78EB-28D9-4D54-93CA-E7E324D1B459}" type="presOf" srcId="{8016C8C6-CFD0-4E79-90F1-79A3E6F054D8}" destId="{C5EC3207-2348-4B51-9225-E850B0A4D029}" srcOrd="0" destOrd="0" presId="urn:microsoft.com/office/officeart/2005/8/layout/list1#1"/>
    <dgm:cxn modelId="{E75EFFEF-0A24-4D08-8548-7ABFB34B1D48}" type="presOf" srcId="{8016C8C6-CFD0-4E79-90F1-79A3E6F054D8}" destId="{E2E7B761-7568-4CA3-86F3-ECBCD9098E7B}" srcOrd="1" destOrd="0" presId="urn:microsoft.com/office/officeart/2005/8/layout/list1#1"/>
    <dgm:cxn modelId="{BC4B3F82-C2C8-4982-AE6B-C8EF3DAE35D6}" type="presParOf" srcId="{D2126C39-D2E0-4375-8A00-B55075C1A108}" destId="{F819F236-E07E-462D-BF5A-AE3B76B84858}" srcOrd="0" destOrd="0" presId="urn:microsoft.com/office/officeart/2005/8/layout/list1#1"/>
    <dgm:cxn modelId="{1436BC74-E86A-45D2-A93C-CFC3EA38549F}" type="presParOf" srcId="{F819F236-E07E-462D-BF5A-AE3B76B84858}" destId="{ED967CDC-D09A-4B48-8FE2-1BA13A3E569E}" srcOrd="0" destOrd="0" presId="urn:microsoft.com/office/officeart/2005/8/layout/list1#1"/>
    <dgm:cxn modelId="{AA68BE68-6273-4D50-8493-808D4071FC97}" type="presParOf" srcId="{F819F236-E07E-462D-BF5A-AE3B76B84858}" destId="{25E1DF8E-0D21-4745-9C41-47A3D3E292F7}" srcOrd="1" destOrd="0" presId="urn:microsoft.com/office/officeart/2005/8/layout/list1#1"/>
    <dgm:cxn modelId="{917FB384-09DB-4F87-926A-F82D1D7F203E}" type="presParOf" srcId="{D2126C39-D2E0-4375-8A00-B55075C1A108}" destId="{D9A3D449-088E-4382-A7C8-111713745C4A}" srcOrd="1" destOrd="0" presId="urn:microsoft.com/office/officeart/2005/8/layout/list1#1"/>
    <dgm:cxn modelId="{BF40DE8C-26A5-46F1-9C16-FCE33F1672EC}" type="presParOf" srcId="{D2126C39-D2E0-4375-8A00-B55075C1A108}" destId="{31ABDB18-3D33-4169-B518-BA43010198BF}" srcOrd="2" destOrd="0" presId="urn:microsoft.com/office/officeart/2005/8/layout/list1#1"/>
    <dgm:cxn modelId="{815BD5C8-0720-4133-BF4D-C72716366712}" type="presParOf" srcId="{D2126C39-D2E0-4375-8A00-B55075C1A108}" destId="{2F32706E-DF11-45A3-92AE-D4DC31270559}" srcOrd="3" destOrd="0" presId="urn:microsoft.com/office/officeart/2005/8/layout/list1#1"/>
    <dgm:cxn modelId="{DB40EACF-19D1-4EB9-9543-0A25B391658C}" type="presParOf" srcId="{D2126C39-D2E0-4375-8A00-B55075C1A108}" destId="{5D4B7A48-7F14-45F8-B13E-1DFD2F7C2092}" srcOrd="4" destOrd="0" presId="urn:microsoft.com/office/officeart/2005/8/layout/list1#1"/>
    <dgm:cxn modelId="{C2826959-E4F1-4D9C-AA38-42284F051546}" type="presParOf" srcId="{5D4B7A48-7F14-45F8-B13E-1DFD2F7C2092}" destId="{9FD55336-49E8-4C34-B354-FE051D5F0E3D}" srcOrd="0" destOrd="0" presId="urn:microsoft.com/office/officeart/2005/8/layout/list1#1"/>
    <dgm:cxn modelId="{ACF190D9-ED04-458D-8106-3D426D29A192}" type="presParOf" srcId="{5D4B7A48-7F14-45F8-B13E-1DFD2F7C2092}" destId="{4FD7EE26-C0CE-4D5E-83E3-E5A0BC891022}" srcOrd="1" destOrd="0" presId="urn:microsoft.com/office/officeart/2005/8/layout/list1#1"/>
    <dgm:cxn modelId="{DCE0602E-F8EA-4604-AACF-83E73ACE93E2}" type="presParOf" srcId="{D2126C39-D2E0-4375-8A00-B55075C1A108}" destId="{02B38A8D-408C-4ED7-88BA-9D5AE21C5CCF}" srcOrd="5" destOrd="0" presId="urn:microsoft.com/office/officeart/2005/8/layout/list1#1"/>
    <dgm:cxn modelId="{EA252A9B-3162-43A2-B1DA-118ACDF4C523}" type="presParOf" srcId="{D2126C39-D2E0-4375-8A00-B55075C1A108}" destId="{AD0F4397-7C06-4750-AF10-4A546D21F0F9}" srcOrd="6" destOrd="0" presId="urn:microsoft.com/office/officeart/2005/8/layout/list1#1"/>
    <dgm:cxn modelId="{89AB3E08-0AD4-4194-881B-CADF93491EC0}" type="presParOf" srcId="{D2126C39-D2E0-4375-8A00-B55075C1A108}" destId="{FAA11B5A-E18B-4F9D-9B1C-ACCEDBB62499}" srcOrd="7" destOrd="0" presId="urn:microsoft.com/office/officeart/2005/8/layout/list1#1"/>
    <dgm:cxn modelId="{433FB158-356D-4DE1-ABEE-D43752D416B1}" type="presParOf" srcId="{D2126C39-D2E0-4375-8A00-B55075C1A108}" destId="{B8F16B53-4722-40DE-92E3-0F75687876AE}" srcOrd="8" destOrd="0" presId="urn:microsoft.com/office/officeart/2005/8/layout/list1#1"/>
    <dgm:cxn modelId="{15BE1A12-A0E9-4E25-BA6E-1DA58380A92D}" type="presParOf" srcId="{B8F16B53-4722-40DE-92E3-0F75687876AE}" destId="{C5EC3207-2348-4B51-9225-E850B0A4D029}" srcOrd="0" destOrd="0" presId="urn:microsoft.com/office/officeart/2005/8/layout/list1#1"/>
    <dgm:cxn modelId="{703A82DF-B0A5-46FD-BE9F-DE8997F137CC}" type="presParOf" srcId="{B8F16B53-4722-40DE-92E3-0F75687876AE}" destId="{E2E7B761-7568-4CA3-86F3-ECBCD9098E7B}" srcOrd="1" destOrd="0" presId="urn:microsoft.com/office/officeart/2005/8/layout/list1#1"/>
    <dgm:cxn modelId="{E1E7F377-B893-4609-A2FC-4D9F92583DFF}" type="presParOf" srcId="{D2126C39-D2E0-4375-8A00-B55075C1A108}" destId="{678B9B9C-284F-4F09-B7EB-235A29A6B058}" srcOrd="9" destOrd="0" presId="urn:microsoft.com/office/officeart/2005/8/layout/list1#1"/>
    <dgm:cxn modelId="{538A4684-F8C9-4237-B3A3-5C5A138B83BE}" type="presParOf" srcId="{D2126C39-D2E0-4375-8A00-B55075C1A108}" destId="{80BAC823-90D5-40B5-BF4F-1D4E6ADBAFAF}" srcOrd="10" destOrd="0" presId="urn:microsoft.com/office/officeart/2005/8/layout/list1#1"/>
    <dgm:cxn modelId="{22F1D8E5-FF51-4381-8A96-81EDC08D5647}" type="presParOf" srcId="{D2126C39-D2E0-4375-8A00-B55075C1A108}" destId="{CFBD48BD-9CCD-47E7-87B0-B42511DA1164}" srcOrd="11" destOrd="0" presId="urn:microsoft.com/office/officeart/2005/8/layout/list1#1"/>
    <dgm:cxn modelId="{140EE663-273A-46FF-A245-18DAB5B2181B}" type="presParOf" srcId="{D2126C39-D2E0-4375-8A00-B55075C1A108}" destId="{1783958B-C00F-4DE8-A691-E83428D8B96C}" srcOrd="12" destOrd="0" presId="urn:microsoft.com/office/officeart/2005/8/layout/list1#1"/>
    <dgm:cxn modelId="{83D89E6A-B622-42C3-A348-AC9E1D69AE0A}" type="presParOf" srcId="{1783958B-C00F-4DE8-A691-E83428D8B96C}" destId="{7C87407B-529B-457C-9D4A-09E325B46F27}" srcOrd="0" destOrd="0" presId="urn:microsoft.com/office/officeart/2005/8/layout/list1#1"/>
    <dgm:cxn modelId="{8A9A9713-48E9-4C05-BE9E-52F5406FDE22}" type="presParOf" srcId="{1783958B-C00F-4DE8-A691-E83428D8B96C}" destId="{D156DE07-40CD-4EA1-BEC7-E3CBDADA6DD0}" srcOrd="1" destOrd="0" presId="urn:microsoft.com/office/officeart/2005/8/layout/list1#1"/>
    <dgm:cxn modelId="{A39F56D5-9F14-4F22-9795-B7DF83A516FE}" type="presParOf" srcId="{D2126C39-D2E0-4375-8A00-B55075C1A108}" destId="{2D3773D9-8CA4-4FAA-BB4C-A484B7DD3C7F}" srcOrd="13" destOrd="0" presId="urn:microsoft.com/office/officeart/2005/8/layout/list1#1"/>
    <dgm:cxn modelId="{FD60A358-6074-4E7F-83D3-085C78C0FF23}" type="presParOf" srcId="{D2126C39-D2E0-4375-8A00-B55075C1A108}" destId="{3568F52C-729A-4267-83DE-79A91E92569D}" srcOrd="14" destOrd="0" presId="urn:microsoft.com/office/officeart/2005/8/layout/list1#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48E017-1C7D-4630-9EAA-143711E70D3A}">
      <dsp:nvSpPr>
        <dsp:cNvPr id="0" name=""/>
        <dsp:cNvSpPr/>
      </dsp:nvSpPr>
      <dsp:spPr>
        <a:xfrm>
          <a:off x="1648808" y="742"/>
          <a:ext cx="1001250" cy="650812"/>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dirty="0"/>
            <a:t>Decrease in performance</a:t>
          </a:r>
          <a:endParaRPr lang="en-US" sz="1100" kern="1200"/>
        </a:p>
      </dsp:txBody>
      <dsp:txXfrm>
        <a:off x="1680578" y="32512"/>
        <a:ext cx="937710" cy="587272"/>
      </dsp:txXfrm>
    </dsp:sp>
    <dsp:sp modelId="{D4969AAC-4A1B-47FD-9DF6-26C7114020FD}">
      <dsp:nvSpPr>
        <dsp:cNvPr id="0" name=""/>
        <dsp:cNvSpPr/>
      </dsp:nvSpPr>
      <dsp:spPr>
        <a:xfrm>
          <a:off x="1074294" y="326148"/>
          <a:ext cx="2150279" cy="2150279"/>
        </a:xfrm>
        <a:custGeom>
          <a:avLst/>
          <a:gdLst/>
          <a:ahLst/>
          <a:cxnLst/>
          <a:rect l="0" t="0" r="0" b="0"/>
          <a:pathLst>
            <a:path>
              <a:moveTo>
                <a:pt x="1582975" y="127496"/>
              </a:moveTo>
              <a:arcTo wR="1075139" hR="1075139" stAng="17891195" swAng="2625637"/>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C460656-B803-4111-9BE2-072A2A9300E1}">
      <dsp:nvSpPr>
        <dsp:cNvPr id="0" name=""/>
        <dsp:cNvSpPr/>
      </dsp:nvSpPr>
      <dsp:spPr>
        <a:xfrm>
          <a:off x="2723948" y="1075882"/>
          <a:ext cx="1001250" cy="650812"/>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dirty="0"/>
            <a:t>Decrease in goodwill</a:t>
          </a:r>
        </a:p>
      </dsp:txBody>
      <dsp:txXfrm>
        <a:off x="2755718" y="1107652"/>
        <a:ext cx="937710" cy="587272"/>
      </dsp:txXfrm>
    </dsp:sp>
    <dsp:sp modelId="{58550923-DA21-4ECB-ADDF-829A65961A89}">
      <dsp:nvSpPr>
        <dsp:cNvPr id="0" name=""/>
        <dsp:cNvSpPr/>
      </dsp:nvSpPr>
      <dsp:spPr>
        <a:xfrm>
          <a:off x="1074294" y="326148"/>
          <a:ext cx="2150279" cy="2150279"/>
        </a:xfrm>
        <a:custGeom>
          <a:avLst/>
          <a:gdLst/>
          <a:ahLst/>
          <a:cxnLst/>
          <a:rect l="0" t="0" r="0" b="0"/>
          <a:pathLst>
            <a:path>
              <a:moveTo>
                <a:pt x="2097351" y="1408318"/>
              </a:moveTo>
              <a:arcTo wR="1075139" hR="1075139" stAng="1083168" swAng="2625637"/>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3759C81-EE38-4F8A-ABD9-3116AF5E297D}">
      <dsp:nvSpPr>
        <dsp:cNvPr id="0" name=""/>
        <dsp:cNvSpPr/>
      </dsp:nvSpPr>
      <dsp:spPr>
        <a:xfrm>
          <a:off x="1648808" y="2151021"/>
          <a:ext cx="1001250" cy="650812"/>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dirty="0"/>
            <a:t>Reduced productivity</a:t>
          </a:r>
        </a:p>
      </dsp:txBody>
      <dsp:txXfrm>
        <a:off x="1680578" y="2182791"/>
        <a:ext cx="937710" cy="587272"/>
      </dsp:txXfrm>
    </dsp:sp>
    <dsp:sp modelId="{8BC6B342-7A4A-4E36-B177-0848696EECFA}">
      <dsp:nvSpPr>
        <dsp:cNvPr id="0" name=""/>
        <dsp:cNvSpPr/>
      </dsp:nvSpPr>
      <dsp:spPr>
        <a:xfrm>
          <a:off x="1074294" y="326148"/>
          <a:ext cx="2150279" cy="2150279"/>
        </a:xfrm>
        <a:custGeom>
          <a:avLst/>
          <a:gdLst/>
          <a:ahLst/>
          <a:cxnLst/>
          <a:rect l="0" t="0" r="0" b="0"/>
          <a:pathLst>
            <a:path>
              <a:moveTo>
                <a:pt x="567303" y="2022782"/>
              </a:moveTo>
              <a:arcTo wR="1075139" hR="1075139" stAng="7091195" swAng="2625637"/>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9327AF1-88FD-4490-8452-E213551F8752}">
      <dsp:nvSpPr>
        <dsp:cNvPr id="0" name=""/>
        <dsp:cNvSpPr/>
      </dsp:nvSpPr>
      <dsp:spPr>
        <a:xfrm>
          <a:off x="573669" y="1075882"/>
          <a:ext cx="1001250" cy="650812"/>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dirty="0"/>
            <a:t>Chances of losing the opportunities</a:t>
          </a:r>
        </a:p>
      </dsp:txBody>
      <dsp:txXfrm>
        <a:off x="605439" y="1107652"/>
        <a:ext cx="937710" cy="587272"/>
      </dsp:txXfrm>
    </dsp:sp>
    <dsp:sp modelId="{8A9CDEC5-6281-4AB9-9F37-693CE75A70EF}">
      <dsp:nvSpPr>
        <dsp:cNvPr id="0" name=""/>
        <dsp:cNvSpPr/>
      </dsp:nvSpPr>
      <dsp:spPr>
        <a:xfrm>
          <a:off x="1074294" y="326148"/>
          <a:ext cx="2150279" cy="2150279"/>
        </a:xfrm>
        <a:custGeom>
          <a:avLst/>
          <a:gdLst/>
          <a:ahLst/>
          <a:cxnLst/>
          <a:rect l="0" t="0" r="0" b="0"/>
          <a:pathLst>
            <a:path>
              <a:moveTo>
                <a:pt x="52927" y="741961"/>
              </a:moveTo>
              <a:arcTo wR="1075139" hR="1075139" stAng="11883168" swAng="2625637"/>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8D8443-758C-4EE7-869C-C65E5AACC637}">
      <dsp:nvSpPr>
        <dsp:cNvPr id="0" name=""/>
        <dsp:cNvSpPr/>
      </dsp:nvSpPr>
      <dsp:spPr>
        <a:xfrm>
          <a:off x="745953" y="163559"/>
          <a:ext cx="2314263" cy="2314263"/>
        </a:xfrm>
        <a:prstGeom prst="pie">
          <a:avLst>
            <a:gd name="adj1" fmla="val 16200000"/>
            <a:gd name="adj2" fmla="val 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dirty="0"/>
            <a:t>Performance</a:t>
          </a:r>
          <a:endParaRPr lang="en-US" sz="1200" kern="1200"/>
        </a:p>
      </dsp:txBody>
      <dsp:txXfrm>
        <a:off x="1974442" y="643218"/>
        <a:ext cx="854073" cy="633667"/>
      </dsp:txXfrm>
    </dsp:sp>
    <dsp:sp modelId="{63CF3D23-FEFD-45A6-947D-11514663B2A9}">
      <dsp:nvSpPr>
        <dsp:cNvPr id="0" name=""/>
        <dsp:cNvSpPr/>
      </dsp:nvSpPr>
      <dsp:spPr>
        <a:xfrm>
          <a:off x="745953" y="241252"/>
          <a:ext cx="2314263" cy="2314263"/>
        </a:xfrm>
        <a:prstGeom prst="pie">
          <a:avLst>
            <a:gd name="adj1" fmla="val 0"/>
            <a:gd name="adj2" fmla="val 540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dirty="0"/>
            <a:t>Reduced productivity</a:t>
          </a:r>
        </a:p>
      </dsp:txBody>
      <dsp:txXfrm>
        <a:off x="1974442" y="1442190"/>
        <a:ext cx="854073" cy="633667"/>
      </dsp:txXfrm>
    </dsp:sp>
    <dsp:sp modelId="{6CAEA991-C1D4-4983-B00B-7084238BFEB7}">
      <dsp:nvSpPr>
        <dsp:cNvPr id="0" name=""/>
        <dsp:cNvSpPr/>
      </dsp:nvSpPr>
      <dsp:spPr>
        <a:xfrm>
          <a:off x="668260" y="241252"/>
          <a:ext cx="2314263" cy="2314263"/>
        </a:xfrm>
        <a:prstGeom prst="pie">
          <a:avLst>
            <a:gd name="adj1" fmla="val 5400000"/>
            <a:gd name="adj2" fmla="val 1080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dirty="0"/>
            <a:t>Drop-in quality</a:t>
          </a:r>
        </a:p>
      </dsp:txBody>
      <dsp:txXfrm>
        <a:off x="899962" y="1442190"/>
        <a:ext cx="854073" cy="633667"/>
      </dsp:txXfrm>
    </dsp:sp>
    <dsp:sp modelId="{CD68C5B6-B6AB-4618-8FD8-8044DC22CCA2}">
      <dsp:nvSpPr>
        <dsp:cNvPr id="0" name=""/>
        <dsp:cNvSpPr/>
      </dsp:nvSpPr>
      <dsp:spPr>
        <a:xfrm>
          <a:off x="668260" y="163559"/>
          <a:ext cx="2314263" cy="2314263"/>
        </a:xfrm>
        <a:prstGeom prst="pie">
          <a:avLst>
            <a:gd name="adj1" fmla="val 10800000"/>
            <a:gd name="adj2" fmla="val 1620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dirty="0"/>
            <a:t>Decrease in overall morale</a:t>
          </a:r>
        </a:p>
      </dsp:txBody>
      <dsp:txXfrm>
        <a:off x="899962" y="643218"/>
        <a:ext cx="854073" cy="633667"/>
      </dsp:txXfrm>
    </dsp:sp>
    <dsp:sp modelId="{FB52EC43-DF0A-41B1-8696-8D634D69AD37}">
      <dsp:nvSpPr>
        <dsp:cNvPr id="0" name=""/>
        <dsp:cNvSpPr/>
      </dsp:nvSpPr>
      <dsp:spPr>
        <a:xfrm>
          <a:off x="602689" y="20295"/>
          <a:ext cx="2600791" cy="2600791"/>
        </a:xfrm>
        <a:prstGeom prst="circularArrow">
          <a:avLst>
            <a:gd name="adj1" fmla="val 5085"/>
            <a:gd name="adj2" fmla="val 327528"/>
            <a:gd name="adj3" fmla="val 21272472"/>
            <a:gd name="adj4" fmla="val 16200000"/>
            <a:gd name="adj5" fmla="val 5932"/>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7F909F8-399D-49F9-9AB7-F888C7119B7C}">
      <dsp:nvSpPr>
        <dsp:cNvPr id="0" name=""/>
        <dsp:cNvSpPr/>
      </dsp:nvSpPr>
      <dsp:spPr>
        <a:xfrm>
          <a:off x="602689" y="97988"/>
          <a:ext cx="2600791" cy="2600791"/>
        </a:xfrm>
        <a:prstGeom prst="circularArrow">
          <a:avLst>
            <a:gd name="adj1" fmla="val 5085"/>
            <a:gd name="adj2" fmla="val 327528"/>
            <a:gd name="adj3" fmla="val 5072472"/>
            <a:gd name="adj4" fmla="val 0"/>
            <a:gd name="adj5" fmla="val 5932"/>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91E89D9-56AB-49F2-B698-0C6AA2D098E9}">
      <dsp:nvSpPr>
        <dsp:cNvPr id="0" name=""/>
        <dsp:cNvSpPr/>
      </dsp:nvSpPr>
      <dsp:spPr>
        <a:xfrm>
          <a:off x="524996" y="97988"/>
          <a:ext cx="2600791" cy="2600791"/>
        </a:xfrm>
        <a:prstGeom prst="circularArrow">
          <a:avLst>
            <a:gd name="adj1" fmla="val 5085"/>
            <a:gd name="adj2" fmla="val 327528"/>
            <a:gd name="adj3" fmla="val 10472472"/>
            <a:gd name="adj4" fmla="val 5400000"/>
            <a:gd name="adj5" fmla="val 5932"/>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9885968-FAEB-472A-8194-12D20818B2DE}">
      <dsp:nvSpPr>
        <dsp:cNvPr id="0" name=""/>
        <dsp:cNvSpPr/>
      </dsp:nvSpPr>
      <dsp:spPr>
        <a:xfrm>
          <a:off x="524996" y="20295"/>
          <a:ext cx="2600791" cy="2600791"/>
        </a:xfrm>
        <a:prstGeom prst="circularArrow">
          <a:avLst>
            <a:gd name="adj1" fmla="val 5085"/>
            <a:gd name="adj2" fmla="val 327528"/>
            <a:gd name="adj3" fmla="val 15872472"/>
            <a:gd name="adj4" fmla="val 10800000"/>
            <a:gd name="adj5" fmla="val 5932"/>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ABDB18-3D33-4169-B518-BA43010198BF}">
      <dsp:nvSpPr>
        <dsp:cNvPr id="0" name=""/>
        <dsp:cNvSpPr/>
      </dsp:nvSpPr>
      <dsp:spPr>
        <a:xfrm>
          <a:off x="0" y="312341"/>
          <a:ext cx="4659827" cy="3276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5E1DF8E-0D21-4745-9C41-47A3D3E292F7}">
      <dsp:nvSpPr>
        <dsp:cNvPr id="0" name=""/>
        <dsp:cNvSpPr/>
      </dsp:nvSpPr>
      <dsp:spPr>
        <a:xfrm>
          <a:off x="232991" y="120461"/>
          <a:ext cx="3261879" cy="38376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3291" tIns="0" rIns="123291" bIns="0" numCol="1" spcCol="1270" anchor="ctr" anchorCtr="0">
          <a:noAutofit/>
        </a:bodyPr>
        <a:lstStyle/>
        <a:p>
          <a:pPr marL="0" lvl="0" indent="0" algn="l" defTabSz="577850">
            <a:lnSpc>
              <a:spcPct val="90000"/>
            </a:lnSpc>
            <a:spcBef>
              <a:spcPct val="0"/>
            </a:spcBef>
            <a:spcAft>
              <a:spcPct val="35000"/>
            </a:spcAft>
            <a:buNone/>
          </a:pPr>
          <a:r>
            <a:rPr lang="en-US" sz="1300" kern="1200" dirty="0">
              <a:solidFill>
                <a:schemeClr val="tx1"/>
              </a:solidFill>
            </a:rPr>
            <a:t>Writing attendance policies</a:t>
          </a:r>
          <a:endParaRPr lang="en-US" sz="1300" kern="1200">
            <a:solidFill>
              <a:schemeClr val="tx1"/>
            </a:solidFill>
          </a:endParaRPr>
        </a:p>
      </dsp:txBody>
      <dsp:txXfrm>
        <a:off x="251725" y="139195"/>
        <a:ext cx="3224411" cy="346292"/>
      </dsp:txXfrm>
    </dsp:sp>
    <dsp:sp modelId="{AD0F4397-7C06-4750-AF10-4A546D21F0F9}">
      <dsp:nvSpPr>
        <dsp:cNvPr id="0" name=""/>
        <dsp:cNvSpPr/>
      </dsp:nvSpPr>
      <dsp:spPr>
        <a:xfrm>
          <a:off x="0" y="902021"/>
          <a:ext cx="4659827" cy="327600"/>
        </a:xfrm>
        <a:prstGeom prst="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sp>
    <dsp:sp modelId="{4FD7EE26-C0CE-4D5E-83E3-E5A0BC891022}">
      <dsp:nvSpPr>
        <dsp:cNvPr id="0" name=""/>
        <dsp:cNvSpPr/>
      </dsp:nvSpPr>
      <dsp:spPr>
        <a:xfrm>
          <a:off x="232991" y="710141"/>
          <a:ext cx="3261879" cy="383760"/>
        </a:xfrm>
        <a:prstGeom prst="round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3291" tIns="0" rIns="123291" bIns="0" numCol="1" spcCol="1270" anchor="ctr" anchorCtr="0">
          <a:noAutofit/>
        </a:bodyPr>
        <a:lstStyle/>
        <a:p>
          <a:pPr marL="0" lvl="0" indent="0" algn="l" defTabSz="577850">
            <a:lnSpc>
              <a:spcPct val="90000"/>
            </a:lnSpc>
            <a:spcBef>
              <a:spcPct val="0"/>
            </a:spcBef>
            <a:spcAft>
              <a:spcPct val="35000"/>
            </a:spcAft>
            <a:buNone/>
          </a:pPr>
          <a:r>
            <a:rPr lang="en-US" sz="1300" kern="1200" dirty="0">
              <a:solidFill>
                <a:schemeClr val="tx1"/>
              </a:solidFill>
            </a:rPr>
            <a:t>Reward good attendance</a:t>
          </a:r>
        </a:p>
      </dsp:txBody>
      <dsp:txXfrm>
        <a:off x="251725" y="728875"/>
        <a:ext cx="3224411" cy="346292"/>
      </dsp:txXfrm>
    </dsp:sp>
    <dsp:sp modelId="{80BAC823-90D5-40B5-BF4F-1D4E6ADBAFAF}">
      <dsp:nvSpPr>
        <dsp:cNvPr id="0" name=""/>
        <dsp:cNvSpPr/>
      </dsp:nvSpPr>
      <dsp:spPr>
        <a:xfrm>
          <a:off x="0" y="1491702"/>
          <a:ext cx="4659827" cy="327600"/>
        </a:xfrm>
        <a:prstGeom prst="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sp>
    <dsp:sp modelId="{E2E7B761-7568-4CA3-86F3-ECBCD9098E7B}">
      <dsp:nvSpPr>
        <dsp:cNvPr id="0" name=""/>
        <dsp:cNvSpPr/>
      </dsp:nvSpPr>
      <dsp:spPr>
        <a:xfrm>
          <a:off x="232991" y="1299822"/>
          <a:ext cx="3261879" cy="383760"/>
        </a:xfrm>
        <a:prstGeom prst="round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3291" tIns="0" rIns="123291" bIns="0" numCol="1" spcCol="1270" anchor="ctr" anchorCtr="0">
          <a:noAutofit/>
        </a:bodyPr>
        <a:lstStyle/>
        <a:p>
          <a:pPr marL="0" lvl="0" indent="0" algn="l" defTabSz="577850">
            <a:lnSpc>
              <a:spcPct val="90000"/>
            </a:lnSpc>
            <a:spcBef>
              <a:spcPct val="0"/>
            </a:spcBef>
            <a:spcAft>
              <a:spcPct val="35000"/>
            </a:spcAft>
            <a:buNone/>
          </a:pPr>
          <a:r>
            <a:rPr lang="en-US" sz="1300" kern="1200" dirty="0">
              <a:solidFill>
                <a:schemeClr val="tx1"/>
              </a:solidFill>
            </a:rPr>
            <a:t>Proper selection procedure</a:t>
          </a:r>
        </a:p>
      </dsp:txBody>
      <dsp:txXfrm>
        <a:off x="251725" y="1318556"/>
        <a:ext cx="3224411" cy="346292"/>
      </dsp:txXfrm>
    </dsp:sp>
    <dsp:sp modelId="{3568F52C-729A-4267-83DE-79A91E92569D}">
      <dsp:nvSpPr>
        <dsp:cNvPr id="0" name=""/>
        <dsp:cNvSpPr/>
      </dsp:nvSpPr>
      <dsp:spPr>
        <a:xfrm>
          <a:off x="0" y="2081382"/>
          <a:ext cx="4659827" cy="327600"/>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D156DE07-40CD-4EA1-BEC7-E3CBDADA6DD0}">
      <dsp:nvSpPr>
        <dsp:cNvPr id="0" name=""/>
        <dsp:cNvSpPr/>
      </dsp:nvSpPr>
      <dsp:spPr>
        <a:xfrm>
          <a:off x="232991" y="1889502"/>
          <a:ext cx="3261879" cy="38376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3291" tIns="0" rIns="123291" bIns="0" numCol="1" spcCol="1270" anchor="ctr" anchorCtr="0">
          <a:noAutofit/>
        </a:bodyPr>
        <a:lstStyle/>
        <a:p>
          <a:pPr marL="0" lvl="0" indent="0" algn="l" defTabSz="577850">
            <a:lnSpc>
              <a:spcPct val="90000"/>
            </a:lnSpc>
            <a:spcBef>
              <a:spcPct val="0"/>
            </a:spcBef>
            <a:spcAft>
              <a:spcPct val="35000"/>
            </a:spcAft>
            <a:buNone/>
          </a:pPr>
          <a:r>
            <a:rPr lang="en-US" sz="1300" kern="1200" dirty="0">
              <a:solidFill>
                <a:schemeClr val="tx1"/>
              </a:solidFill>
            </a:rPr>
            <a:t>Workplace surveys and employee opinions </a:t>
          </a:r>
        </a:p>
      </dsp:txBody>
      <dsp:txXfrm>
        <a:off x="251725" y="1908236"/>
        <a:ext cx="3224411"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C43A6E-107B-43B1-846D-601E3A7E6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2605</Words>
  <Characters>14851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SRC</dc:creator>
  <cp:lastModifiedBy>Izabela Mihaela Galeru (2107607)</cp:lastModifiedBy>
  <cp:revision>2</cp:revision>
  <dcterms:created xsi:type="dcterms:W3CDTF">2022-03-25T15:37:00Z</dcterms:created>
  <dcterms:modified xsi:type="dcterms:W3CDTF">2022-03-25T15:37:00Z</dcterms:modified>
</cp:coreProperties>
</file>