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chart4.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5.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6.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7.xml" ContentType="application/vnd.openxmlformats-officedocument.drawingml.chart+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B56849" w14:textId="77777777" w:rsidR="006D0F89" w:rsidRPr="001051B2" w:rsidRDefault="00B05161" w:rsidP="00B05161">
      <w:pPr>
        <w:jc w:val="center"/>
        <w:rPr>
          <w:sz w:val="48"/>
          <w:szCs w:val="48"/>
        </w:rPr>
      </w:pPr>
      <w:r w:rsidRPr="001051B2">
        <w:rPr>
          <w:sz w:val="48"/>
          <w:szCs w:val="48"/>
        </w:rPr>
        <w:t xml:space="preserve">University </w:t>
      </w:r>
      <w:r w:rsidR="009B5053" w:rsidRPr="001051B2">
        <w:rPr>
          <w:sz w:val="48"/>
          <w:szCs w:val="48"/>
        </w:rPr>
        <w:t>of</w:t>
      </w:r>
      <w:r w:rsidRPr="001051B2">
        <w:rPr>
          <w:sz w:val="48"/>
          <w:szCs w:val="48"/>
        </w:rPr>
        <w:t xml:space="preserve"> Wales Trinity Saint David</w:t>
      </w:r>
    </w:p>
    <w:p w14:paraId="5EEB9E54" w14:textId="4CCAAF57" w:rsidR="00AE2E62" w:rsidRDefault="009B5053" w:rsidP="00B05161">
      <w:pPr>
        <w:jc w:val="center"/>
      </w:pPr>
      <w:r>
        <w:t xml:space="preserve"> </w:t>
      </w:r>
      <w:r w:rsidRPr="001051B2">
        <w:rPr>
          <w:sz w:val="28"/>
          <w:szCs w:val="28"/>
        </w:rPr>
        <w:t>Institute of Science &amp; Art</w:t>
      </w:r>
    </w:p>
    <w:p w14:paraId="0091C5A1" w14:textId="5066772A" w:rsidR="00115986" w:rsidRDefault="00115986" w:rsidP="00B05161">
      <w:pPr>
        <w:jc w:val="center"/>
      </w:pPr>
      <w:r>
        <w:rPr>
          <w:noProof/>
        </w:rPr>
        <w:drawing>
          <wp:inline distT="0" distB="0" distL="0" distR="0" wp14:anchorId="66494111" wp14:editId="027BB713">
            <wp:extent cx="3441700" cy="1720850"/>
            <wp:effectExtent l="0" t="0" r="635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41700" cy="1720850"/>
                    </a:xfrm>
                    <a:prstGeom prst="rect">
                      <a:avLst/>
                    </a:prstGeom>
                    <a:noFill/>
                    <a:ln>
                      <a:noFill/>
                    </a:ln>
                  </pic:spPr>
                </pic:pic>
              </a:graphicData>
            </a:graphic>
          </wp:inline>
        </w:drawing>
      </w:r>
    </w:p>
    <w:p w14:paraId="3088A0CB" w14:textId="77777777" w:rsidR="002F282C" w:rsidRDefault="002F282C" w:rsidP="00B05161">
      <w:pPr>
        <w:jc w:val="center"/>
        <w:rPr>
          <w:sz w:val="96"/>
          <w:szCs w:val="96"/>
        </w:rPr>
      </w:pPr>
    </w:p>
    <w:p w14:paraId="3FF1F7FE" w14:textId="77777777" w:rsidR="002F282C" w:rsidRDefault="002F282C" w:rsidP="00B05161">
      <w:pPr>
        <w:jc w:val="center"/>
        <w:rPr>
          <w:sz w:val="96"/>
          <w:szCs w:val="96"/>
        </w:rPr>
      </w:pPr>
    </w:p>
    <w:p w14:paraId="2ADBEFA4" w14:textId="6929638A" w:rsidR="002F282C" w:rsidRDefault="00AD0E2B" w:rsidP="00B05161">
      <w:pPr>
        <w:jc w:val="center"/>
        <w:rPr>
          <w:sz w:val="96"/>
          <w:szCs w:val="96"/>
        </w:rPr>
      </w:pPr>
      <w:r>
        <w:rPr>
          <w:sz w:val="96"/>
          <w:szCs w:val="96"/>
        </w:rPr>
        <w:t>Engine Performance Characteristics</w:t>
      </w:r>
    </w:p>
    <w:p w14:paraId="065EC9E6" w14:textId="77777777" w:rsidR="001C650F" w:rsidRDefault="001C650F" w:rsidP="00B05161">
      <w:pPr>
        <w:jc w:val="center"/>
        <w:rPr>
          <w:sz w:val="32"/>
          <w:szCs w:val="32"/>
        </w:rPr>
      </w:pPr>
    </w:p>
    <w:p w14:paraId="5CCB9D21" w14:textId="77777777" w:rsidR="002F282C" w:rsidRDefault="002F282C" w:rsidP="00B05161">
      <w:pPr>
        <w:jc w:val="center"/>
        <w:rPr>
          <w:sz w:val="32"/>
          <w:szCs w:val="32"/>
        </w:rPr>
      </w:pPr>
    </w:p>
    <w:p w14:paraId="5818617D" w14:textId="09001FD7" w:rsidR="00F67164" w:rsidRPr="00A1475B" w:rsidRDefault="00AD0E2B" w:rsidP="00B05161">
      <w:pPr>
        <w:jc w:val="center"/>
        <w:rPr>
          <w:sz w:val="32"/>
          <w:szCs w:val="32"/>
        </w:rPr>
      </w:pPr>
      <w:r>
        <w:rPr>
          <w:sz w:val="32"/>
          <w:szCs w:val="32"/>
        </w:rPr>
        <w:t>Vehicle Technology (</w:t>
      </w:r>
      <w:r w:rsidR="001C650F">
        <w:rPr>
          <w:sz w:val="32"/>
          <w:szCs w:val="32"/>
        </w:rPr>
        <w:t>4012)</w:t>
      </w:r>
    </w:p>
    <w:p w14:paraId="6720F68A" w14:textId="0DF63829" w:rsidR="00A04CC0" w:rsidRPr="00A1475B" w:rsidRDefault="001C650F" w:rsidP="00B05161">
      <w:pPr>
        <w:jc w:val="center"/>
        <w:rPr>
          <w:sz w:val="28"/>
          <w:szCs w:val="28"/>
        </w:rPr>
      </w:pPr>
      <w:r>
        <w:rPr>
          <w:sz w:val="28"/>
          <w:szCs w:val="28"/>
        </w:rPr>
        <w:t>Aaron Lilly</w:t>
      </w:r>
    </w:p>
    <w:p w14:paraId="55E394D3" w14:textId="45FBBD25" w:rsidR="00A04CC0" w:rsidRDefault="001C650F" w:rsidP="00B05161">
      <w:pPr>
        <w:jc w:val="center"/>
      </w:pPr>
      <w:r>
        <w:t>2314260</w:t>
      </w:r>
    </w:p>
    <w:p w14:paraId="35A30FB2" w14:textId="53193C9E" w:rsidR="00EF0974" w:rsidRDefault="001C650F" w:rsidP="00B05161">
      <w:pPr>
        <w:jc w:val="center"/>
        <w:sectPr w:rsidR="00EF0974" w:rsidSect="002B64B0">
          <w:headerReference w:type="default" r:id="rId9"/>
          <w:footerReference w:type="default" r:id="rId10"/>
          <w:pgSz w:w="11906" w:h="16838"/>
          <w:pgMar w:top="1440" w:right="1440" w:bottom="1440" w:left="1440" w:header="708" w:footer="708" w:gutter="0"/>
          <w:cols w:space="708"/>
          <w:titlePg/>
          <w:docGrid w:linePitch="360"/>
        </w:sectPr>
      </w:pPr>
      <w:r>
        <w:t>March 2024</w:t>
      </w:r>
    </w:p>
    <w:sdt>
      <w:sdtPr>
        <w:rPr>
          <w:rFonts w:asciiTheme="minorHAnsi" w:eastAsiaTheme="minorEastAsia" w:hAnsiTheme="minorHAnsi" w:cstheme="minorBidi"/>
          <w:color w:val="auto"/>
          <w:sz w:val="22"/>
          <w:szCs w:val="22"/>
          <w:lang w:val="en-GB" w:eastAsia="zh-CN"/>
        </w:rPr>
        <w:id w:val="863645562"/>
        <w:docPartObj>
          <w:docPartGallery w:val="Table of Contents"/>
          <w:docPartUnique/>
        </w:docPartObj>
      </w:sdtPr>
      <w:sdtEndPr>
        <w:rPr>
          <w:b/>
          <w:bCs/>
          <w:noProof/>
        </w:rPr>
      </w:sdtEndPr>
      <w:sdtContent>
        <w:p w14:paraId="56CBAA54" w14:textId="46B7773E" w:rsidR="0098294B" w:rsidRDefault="0098294B">
          <w:pPr>
            <w:pStyle w:val="TOCHeading"/>
          </w:pPr>
          <w:r>
            <w:t>Contents</w:t>
          </w:r>
        </w:p>
        <w:p w14:paraId="4FFCACEE" w14:textId="5CB3EB74" w:rsidR="007E338B" w:rsidRDefault="0098294B">
          <w:pPr>
            <w:pStyle w:val="TOC1"/>
            <w:tabs>
              <w:tab w:val="left" w:pos="480"/>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61584515" w:history="1">
            <w:r w:rsidR="007E338B" w:rsidRPr="00DB62A7">
              <w:rPr>
                <w:rStyle w:val="Hyperlink"/>
                <w:noProof/>
              </w:rPr>
              <w:t>1</w:t>
            </w:r>
            <w:r w:rsidR="007E338B">
              <w:rPr>
                <w:noProof/>
                <w:kern w:val="2"/>
                <w:sz w:val="24"/>
                <w:szCs w:val="24"/>
                <w:lang w:eastAsia="en-GB"/>
                <w14:ligatures w14:val="standardContextual"/>
              </w:rPr>
              <w:tab/>
            </w:r>
            <w:r w:rsidR="007E338B" w:rsidRPr="00DB62A7">
              <w:rPr>
                <w:rStyle w:val="Hyperlink"/>
                <w:noProof/>
              </w:rPr>
              <w:t>Introduction</w:t>
            </w:r>
            <w:r w:rsidR="007E338B">
              <w:rPr>
                <w:noProof/>
                <w:webHidden/>
              </w:rPr>
              <w:tab/>
            </w:r>
            <w:r w:rsidR="007E338B">
              <w:rPr>
                <w:noProof/>
                <w:webHidden/>
              </w:rPr>
              <w:fldChar w:fldCharType="begin"/>
            </w:r>
            <w:r w:rsidR="007E338B">
              <w:rPr>
                <w:noProof/>
                <w:webHidden/>
              </w:rPr>
              <w:instrText xml:space="preserve"> PAGEREF _Toc161584515 \h </w:instrText>
            </w:r>
            <w:r w:rsidR="007E338B">
              <w:rPr>
                <w:noProof/>
                <w:webHidden/>
              </w:rPr>
            </w:r>
            <w:r w:rsidR="007E338B">
              <w:rPr>
                <w:noProof/>
                <w:webHidden/>
              </w:rPr>
              <w:fldChar w:fldCharType="separate"/>
            </w:r>
            <w:r w:rsidR="007E338B">
              <w:rPr>
                <w:noProof/>
                <w:webHidden/>
              </w:rPr>
              <w:t>1</w:t>
            </w:r>
            <w:r w:rsidR="007E338B">
              <w:rPr>
                <w:noProof/>
                <w:webHidden/>
              </w:rPr>
              <w:fldChar w:fldCharType="end"/>
            </w:r>
          </w:hyperlink>
        </w:p>
        <w:p w14:paraId="2B82F789" w14:textId="16206C1D" w:rsidR="007E338B" w:rsidRDefault="007E338B">
          <w:pPr>
            <w:pStyle w:val="TOC1"/>
            <w:tabs>
              <w:tab w:val="right" w:leader="dot" w:pos="9016"/>
            </w:tabs>
            <w:rPr>
              <w:noProof/>
              <w:kern w:val="2"/>
              <w:sz w:val="24"/>
              <w:szCs w:val="24"/>
              <w:lang w:eastAsia="en-GB"/>
              <w14:ligatures w14:val="standardContextual"/>
            </w:rPr>
          </w:pPr>
          <w:hyperlink w:anchor="_Toc161584516" w:history="1">
            <w:r w:rsidRPr="00DB62A7">
              <w:rPr>
                <w:rStyle w:val="Hyperlink"/>
                <w:noProof/>
              </w:rPr>
              <w:t>2. Equipment Methodology</w:t>
            </w:r>
            <w:r>
              <w:rPr>
                <w:noProof/>
                <w:webHidden/>
              </w:rPr>
              <w:tab/>
            </w:r>
            <w:r>
              <w:rPr>
                <w:noProof/>
                <w:webHidden/>
              </w:rPr>
              <w:fldChar w:fldCharType="begin"/>
            </w:r>
            <w:r>
              <w:rPr>
                <w:noProof/>
                <w:webHidden/>
              </w:rPr>
              <w:instrText xml:space="preserve"> PAGEREF _Toc161584516 \h </w:instrText>
            </w:r>
            <w:r>
              <w:rPr>
                <w:noProof/>
                <w:webHidden/>
              </w:rPr>
            </w:r>
            <w:r>
              <w:rPr>
                <w:noProof/>
                <w:webHidden/>
              </w:rPr>
              <w:fldChar w:fldCharType="separate"/>
            </w:r>
            <w:r>
              <w:rPr>
                <w:noProof/>
                <w:webHidden/>
              </w:rPr>
              <w:t>2</w:t>
            </w:r>
            <w:r>
              <w:rPr>
                <w:noProof/>
                <w:webHidden/>
              </w:rPr>
              <w:fldChar w:fldCharType="end"/>
            </w:r>
          </w:hyperlink>
        </w:p>
        <w:p w14:paraId="5A5F0AC6" w14:textId="15F3B13A" w:rsidR="007E338B" w:rsidRDefault="007E338B">
          <w:pPr>
            <w:pStyle w:val="TOC2"/>
            <w:tabs>
              <w:tab w:val="right" w:leader="dot" w:pos="9016"/>
            </w:tabs>
            <w:rPr>
              <w:noProof/>
              <w:kern w:val="2"/>
              <w:sz w:val="24"/>
              <w:szCs w:val="24"/>
              <w:lang w:eastAsia="en-GB"/>
              <w14:ligatures w14:val="standardContextual"/>
            </w:rPr>
          </w:pPr>
          <w:hyperlink w:anchor="_Toc161584517" w:history="1">
            <w:r w:rsidRPr="00DB62A7">
              <w:rPr>
                <w:rStyle w:val="Hyperlink"/>
                <w:noProof/>
              </w:rPr>
              <w:t>2.1. Equipment Used</w:t>
            </w:r>
            <w:r>
              <w:rPr>
                <w:noProof/>
                <w:webHidden/>
              </w:rPr>
              <w:tab/>
            </w:r>
            <w:r>
              <w:rPr>
                <w:noProof/>
                <w:webHidden/>
              </w:rPr>
              <w:fldChar w:fldCharType="begin"/>
            </w:r>
            <w:r>
              <w:rPr>
                <w:noProof/>
                <w:webHidden/>
              </w:rPr>
              <w:instrText xml:space="preserve"> PAGEREF _Toc161584517 \h </w:instrText>
            </w:r>
            <w:r>
              <w:rPr>
                <w:noProof/>
                <w:webHidden/>
              </w:rPr>
            </w:r>
            <w:r>
              <w:rPr>
                <w:noProof/>
                <w:webHidden/>
              </w:rPr>
              <w:fldChar w:fldCharType="separate"/>
            </w:r>
            <w:r>
              <w:rPr>
                <w:noProof/>
                <w:webHidden/>
              </w:rPr>
              <w:t>2</w:t>
            </w:r>
            <w:r>
              <w:rPr>
                <w:noProof/>
                <w:webHidden/>
              </w:rPr>
              <w:fldChar w:fldCharType="end"/>
            </w:r>
          </w:hyperlink>
        </w:p>
        <w:p w14:paraId="0B2D3D20" w14:textId="443D6132" w:rsidR="007E338B" w:rsidRDefault="007E338B">
          <w:pPr>
            <w:pStyle w:val="TOC2"/>
            <w:tabs>
              <w:tab w:val="right" w:leader="dot" w:pos="9016"/>
            </w:tabs>
            <w:rPr>
              <w:noProof/>
              <w:kern w:val="2"/>
              <w:sz w:val="24"/>
              <w:szCs w:val="24"/>
              <w:lang w:eastAsia="en-GB"/>
              <w14:ligatures w14:val="standardContextual"/>
            </w:rPr>
          </w:pPr>
          <w:hyperlink w:anchor="_Toc161584518" w:history="1">
            <w:r w:rsidRPr="00DB62A7">
              <w:rPr>
                <w:rStyle w:val="Hyperlink"/>
                <w:noProof/>
              </w:rPr>
              <w:t>2.2 Engine Dynamometer testing methods</w:t>
            </w:r>
            <w:r>
              <w:rPr>
                <w:noProof/>
                <w:webHidden/>
              </w:rPr>
              <w:tab/>
            </w:r>
            <w:r>
              <w:rPr>
                <w:noProof/>
                <w:webHidden/>
              </w:rPr>
              <w:fldChar w:fldCharType="begin"/>
            </w:r>
            <w:r>
              <w:rPr>
                <w:noProof/>
                <w:webHidden/>
              </w:rPr>
              <w:instrText xml:space="preserve"> PAGEREF _Toc161584518 \h </w:instrText>
            </w:r>
            <w:r>
              <w:rPr>
                <w:noProof/>
                <w:webHidden/>
              </w:rPr>
            </w:r>
            <w:r>
              <w:rPr>
                <w:noProof/>
                <w:webHidden/>
              </w:rPr>
              <w:fldChar w:fldCharType="separate"/>
            </w:r>
            <w:r>
              <w:rPr>
                <w:noProof/>
                <w:webHidden/>
              </w:rPr>
              <w:t>3</w:t>
            </w:r>
            <w:r>
              <w:rPr>
                <w:noProof/>
                <w:webHidden/>
              </w:rPr>
              <w:fldChar w:fldCharType="end"/>
            </w:r>
          </w:hyperlink>
        </w:p>
        <w:p w14:paraId="618EBD61" w14:textId="44A5F191" w:rsidR="007E338B" w:rsidRDefault="007E338B">
          <w:pPr>
            <w:pStyle w:val="TOC2"/>
            <w:tabs>
              <w:tab w:val="right" w:leader="dot" w:pos="9016"/>
            </w:tabs>
            <w:rPr>
              <w:noProof/>
              <w:kern w:val="2"/>
              <w:sz w:val="24"/>
              <w:szCs w:val="24"/>
              <w:lang w:eastAsia="en-GB"/>
              <w14:ligatures w14:val="standardContextual"/>
            </w:rPr>
          </w:pPr>
          <w:hyperlink w:anchor="_Toc161584519" w:history="1">
            <w:r w:rsidRPr="00DB62A7">
              <w:rPr>
                <w:rStyle w:val="Hyperlink"/>
                <w:noProof/>
                <w:shd w:val="clear" w:color="auto" w:fill="FFFFFF"/>
              </w:rPr>
              <w:t>2.2 Manual Tests</w:t>
            </w:r>
            <w:r>
              <w:rPr>
                <w:noProof/>
                <w:webHidden/>
              </w:rPr>
              <w:tab/>
            </w:r>
            <w:r>
              <w:rPr>
                <w:noProof/>
                <w:webHidden/>
              </w:rPr>
              <w:fldChar w:fldCharType="begin"/>
            </w:r>
            <w:r>
              <w:rPr>
                <w:noProof/>
                <w:webHidden/>
              </w:rPr>
              <w:instrText xml:space="preserve"> PAGEREF _Toc161584519 \h </w:instrText>
            </w:r>
            <w:r>
              <w:rPr>
                <w:noProof/>
                <w:webHidden/>
              </w:rPr>
            </w:r>
            <w:r>
              <w:rPr>
                <w:noProof/>
                <w:webHidden/>
              </w:rPr>
              <w:fldChar w:fldCharType="separate"/>
            </w:r>
            <w:r>
              <w:rPr>
                <w:noProof/>
                <w:webHidden/>
              </w:rPr>
              <w:t>3</w:t>
            </w:r>
            <w:r>
              <w:rPr>
                <w:noProof/>
                <w:webHidden/>
              </w:rPr>
              <w:fldChar w:fldCharType="end"/>
            </w:r>
          </w:hyperlink>
        </w:p>
        <w:p w14:paraId="3C041A64" w14:textId="582D826A" w:rsidR="007E338B" w:rsidRDefault="007E338B">
          <w:pPr>
            <w:pStyle w:val="TOC2"/>
            <w:tabs>
              <w:tab w:val="right" w:leader="dot" w:pos="9016"/>
            </w:tabs>
            <w:rPr>
              <w:noProof/>
              <w:kern w:val="2"/>
              <w:sz w:val="24"/>
              <w:szCs w:val="24"/>
              <w:lang w:eastAsia="en-GB"/>
              <w14:ligatures w14:val="standardContextual"/>
            </w:rPr>
          </w:pPr>
          <w:hyperlink w:anchor="_Toc161584520" w:history="1">
            <w:r w:rsidRPr="00DB62A7">
              <w:rPr>
                <w:rStyle w:val="Hyperlink"/>
                <w:noProof/>
              </w:rPr>
              <w:t>2.3 Test Sequencing</w:t>
            </w:r>
            <w:r>
              <w:rPr>
                <w:noProof/>
                <w:webHidden/>
              </w:rPr>
              <w:tab/>
            </w:r>
            <w:r>
              <w:rPr>
                <w:noProof/>
                <w:webHidden/>
              </w:rPr>
              <w:fldChar w:fldCharType="begin"/>
            </w:r>
            <w:r>
              <w:rPr>
                <w:noProof/>
                <w:webHidden/>
              </w:rPr>
              <w:instrText xml:space="preserve"> PAGEREF _Toc161584520 \h </w:instrText>
            </w:r>
            <w:r>
              <w:rPr>
                <w:noProof/>
                <w:webHidden/>
              </w:rPr>
            </w:r>
            <w:r>
              <w:rPr>
                <w:noProof/>
                <w:webHidden/>
              </w:rPr>
              <w:fldChar w:fldCharType="separate"/>
            </w:r>
            <w:r>
              <w:rPr>
                <w:noProof/>
                <w:webHidden/>
              </w:rPr>
              <w:t>3</w:t>
            </w:r>
            <w:r>
              <w:rPr>
                <w:noProof/>
                <w:webHidden/>
              </w:rPr>
              <w:fldChar w:fldCharType="end"/>
            </w:r>
          </w:hyperlink>
        </w:p>
        <w:p w14:paraId="0475343D" w14:textId="350A1540" w:rsidR="007E338B" w:rsidRDefault="007E338B">
          <w:pPr>
            <w:pStyle w:val="TOC2"/>
            <w:tabs>
              <w:tab w:val="right" w:leader="dot" w:pos="9016"/>
            </w:tabs>
            <w:rPr>
              <w:noProof/>
              <w:kern w:val="2"/>
              <w:sz w:val="24"/>
              <w:szCs w:val="24"/>
              <w:lang w:eastAsia="en-GB"/>
              <w14:ligatures w14:val="standardContextual"/>
            </w:rPr>
          </w:pPr>
          <w:hyperlink w:anchor="_Toc161584521" w:history="1">
            <w:r w:rsidRPr="00DB62A7">
              <w:rPr>
                <w:rStyle w:val="Hyperlink"/>
                <w:noProof/>
              </w:rPr>
              <w:t>2.3 Power Curve Step Test</w:t>
            </w:r>
            <w:r>
              <w:rPr>
                <w:noProof/>
                <w:webHidden/>
              </w:rPr>
              <w:tab/>
            </w:r>
            <w:r>
              <w:rPr>
                <w:noProof/>
                <w:webHidden/>
              </w:rPr>
              <w:fldChar w:fldCharType="begin"/>
            </w:r>
            <w:r>
              <w:rPr>
                <w:noProof/>
                <w:webHidden/>
              </w:rPr>
              <w:instrText xml:space="preserve"> PAGEREF _Toc161584521 \h </w:instrText>
            </w:r>
            <w:r>
              <w:rPr>
                <w:noProof/>
                <w:webHidden/>
              </w:rPr>
            </w:r>
            <w:r>
              <w:rPr>
                <w:noProof/>
                <w:webHidden/>
              </w:rPr>
              <w:fldChar w:fldCharType="separate"/>
            </w:r>
            <w:r>
              <w:rPr>
                <w:noProof/>
                <w:webHidden/>
              </w:rPr>
              <w:t>3</w:t>
            </w:r>
            <w:r>
              <w:rPr>
                <w:noProof/>
                <w:webHidden/>
              </w:rPr>
              <w:fldChar w:fldCharType="end"/>
            </w:r>
          </w:hyperlink>
        </w:p>
        <w:p w14:paraId="1F61CDB2" w14:textId="364A4C4C" w:rsidR="007E338B" w:rsidRDefault="007E338B">
          <w:pPr>
            <w:pStyle w:val="TOC2"/>
            <w:tabs>
              <w:tab w:val="right" w:leader="dot" w:pos="9016"/>
            </w:tabs>
            <w:rPr>
              <w:noProof/>
              <w:kern w:val="2"/>
              <w:sz w:val="24"/>
              <w:szCs w:val="24"/>
              <w:lang w:eastAsia="en-GB"/>
              <w14:ligatures w14:val="standardContextual"/>
            </w:rPr>
          </w:pPr>
          <w:hyperlink w:anchor="_Toc161584522" w:history="1">
            <w:r w:rsidRPr="00DB62A7">
              <w:rPr>
                <w:rStyle w:val="Hyperlink"/>
                <w:noProof/>
              </w:rPr>
              <w:t>2.4 Power Curve Sweep test</w:t>
            </w:r>
            <w:r>
              <w:rPr>
                <w:noProof/>
                <w:webHidden/>
              </w:rPr>
              <w:tab/>
            </w:r>
            <w:r>
              <w:rPr>
                <w:noProof/>
                <w:webHidden/>
              </w:rPr>
              <w:fldChar w:fldCharType="begin"/>
            </w:r>
            <w:r>
              <w:rPr>
                <w:noProof/>
                <w:webHidden/>
              </w:rPr>
              <w:instrText xml:space="preserve"> PAGEREF _Toc161584522 \h </w:instrText>
            </w:r>
            <w:r>
              <w:rPr>
                <w:noProof/>
                <w:webHidden/>
              </w:rPr>
            </w:r>
            <w:r>
              <w:rPr>
                <w:noProof/>
                <w:webHidden/>
              </w:rPr>
              <w:fldChar w:fldCharType="separate"/>
            </w:r>
            <w:r>
              <w:rPr>
                <w:noProof/>
                <w:webHidden/>
              </w:rPr>
              <w:t>4</w:t>
            </w:r>
            <w:r>
              <w:rPr>
                <w:noProof/>
                <w:webHidden/>
              </w:rPr>
              <w:fldChar w:fldCharType="end"/>
            </w:r>
          </w:hyperlink>
        </w:p>
        <w:p w14:paraId="061CEEB9" w14:textId="32A03BFE" w:rsidR="007E338B" w:rsidRDefault="007E338B">
          <w:pPr>
            <w:pStyle w:val="TOC1"/>
            <w:tabs>
              <w:tab w:val="right" w:leader="dot" w:pos="9016"/>
            </w:tabs>
            <w:rPr>
              <w:noProof/>
              <w:kern w:val="2"/>
              <w:sz w:val="24"/>
              <w:szCs w:val="24"/>
              <w:lang w:eastAsia="en-GB"/>
              <w14:ligatures w14:val="standardContextual"/>
            </w:rPr>
          </w:pPr>
          <w:hyperlink w:anchor="_Toc161584523" w:history="1">
            <w:r w:rsidRPr="00DB62A7">
              <w:rPr>
                <w:rStyle w:val="Hyperlink"/>
                <w:noProof/>
              </w:rPr>
              <w:t>3. Further Data Calculations</w:t>
            </w:r>
            <w:r>
              <w:rPr>
                <w:noProof/>
                <w:webHidden/>
              </w:rPr>
              <w:tab/>
            </w:r>
            <w:r>
              <w:rPr>
                <w:noProof/>
                <w:webHidden/>
              </w:rPr>
              <w:fldChar w:fldCharType="begin"/>
            </w:r>
            <w:r>
              <w:rPr>
                <w:noProof/>
                <w:webHidden/>
              </w:rPr>
              <w:instrText xml:space="preserve"> PAGEREF _Toc161584523 \h </w:instrText>
            </w:r>
            <w:r>
              <w:rPr>
                <w:noProof/>
                <w:webHidden/>
              </w:rPr>
            </w:r>
            <w:r>
              <w:rPr>
                <w:noProof/>
                <w:webHidden/>
              </w:rPr>
              <w:fldChar w:fldCharType="separate"/>
            </w:r>
            <w:r>
              <w:rPr>
                <w:noProof/>
                <w:webHidden/>
              </w:rPr>
              <w:t>5</w:t>
            </w:r>
            <w:r>
              <w:rPr>
                <w:noProof/>
                <w:webHidden/>
              </w:rPr>
              <w:fldChar w:fldCharType="end"/>
            </w:r>
          </w:hyperlink>
        </w:p>
        <w:p w14:paraId="1EFEE682" w14:textId="5E8CD8BB" w:rsidR="007E338B" w:rsidRDefault="007E338B">
          <w:pPr>
            <w:pStyle w:val="TOC2"/>
            <w:tabs>
              <w:tab w:val="right" w:leader="dot" w:pos="9016"/>
            </w:tabs>
            <w:rPr>
              <w:noProof/>
              <w:kern w:val="2"/>
              <w:sz w:val="24"/>
              <w:szCs w:val="24"/>
              <w:lang w:eastAsia="en-GB"/>
              <w14:ligatures w14:val="standardContextual"/>
            </w:rPr>
          </w:pPr>
          <w:hyperlink w:anchor="_Toc161584524" w:history="1">
            <w:r w:rsidRPr="00DB62A7">
              <w:rPr>
                <w:rStyle w:val="Hyperlink"/>
                <w:noProof/>
              </w:rPr>
              <w:t>3.1 Formulas</w:t>
            </w:r>
            <w:r>
              <w:rPr>
                <w:noProof/>
                <w:webHidden/>
              </w:rPr>
              <w:tab/>
            </w:r>
            <w:r>
              <w:rPr>
                <w:noProof/>
                <w:webHidden/>
              </w:rPr>
              <w:fldChar w:fldCharType="begin"/>
            </w:r>
            <w:r>
              <w:rPr>
                <w:noProof/>
                <w:webHidden/>
              </w:rPr>
              <w:instrText xml:space="preserve"> PAGEREF _Toc161584524 \h </w:instrText>
            </w:r>
            <w:r>
              <w:rPr>
                <w:noProof/>
                <w:webHidden/>
              </w:rPr>
            </w:r>
            <w:r>
              <w:rPr>
                <w:noProof/>
                <w:webHidden/>
              </w:rPr>
              <w:fldChar w:fldCharType="separate"/>
            </w:r>
            <w:r>
              <w:rPr>
                <w:noProof/>
                <w:webHidden/>
              </w:rPr>
              <w:t>5</w:t>
            </w:r>
            <w:r>
              <w:rPr>
                <w:noProof/>
                <w:webHidden/>
              </w:rPr>
              <w:fldChar w:fldCharType="end"/>
            </w:r>
          </w:hyperlink>
        </w:p>
        <w:p w14:paraId="33DDBEA7" w14:textId="2D97AFC4" w:rsidR="007E338B" w:rsidRDefault="007E338B">
          <w:pPr>
            <w:pStyle w:val="TOC1"/>
            <w:tabs>
              <w:tab w:val="right" w:leader="dot" w:pos="9016"/>
            </w:tabs>
            <w:rPr>
              <w:noProof/>
              <w:kern w:val="2"/>
              <w:sz w:val="24"/>
              <w:szCs w:val="24"/>
              <w:lang w:eastAsia="en-GB"/>
              <w14:ligatures w14:val="standardContextual"/>
            </w:rPr>
          </w:pPr>
          <w:hyperlink w:anchor="_Toc161584525" w:history="1">
            <w:r w:rsidRPr="00DB62A7">
              <w:rPr>
                <w:rStyle w:val="Hyperlink"/>
                <w:noProof/>
              </w:rPr>
              <w:t>4. Dynamometer Result</w:t>
            </w:r>
            <w:r>
              <w:rPr>
                <w:noProof/>
                <w:webHidden/>
              </w:rPr>
              <w:tab/>
            </w:r>
            <w:r>
              <w:rPr>
                <w:noProof/>
                <w:webHidden/>
              </w:rPr>
              <w:fldChar w:fldCharType="begin"/>
            </w:r>
            <w:r>
              <w:rPr>
                <w:noProof/>
                <w:webHidden/>
              </w:rPr>
              <w:instrText xml:space="preserve"> PAGEREF _Toc161584525 \h </w:instrText>
            </w:r>
            <w:r>
              <w:rPr>
                <w:noProof/>
                <w:webHidden/>
              </w:rPr>
            </w:r>
            <w:r>
              <w:rPr>
                <w:noProof/>
                <w:webHidden/>
              </w:rPr>
              <w:fldChar w:fldCharType="separate"/>
            </w:r>
            <w:r>
              <w:rPr>
                <w:noProof/>
                <w:webHidden/>
              </w:rPr>
              <w:t>7</w:t>
            </w:r>
            <w:r>
              <w:rPr>
                <w:noProof/>
                <w:webHidden/>
              </w:rPr>
              <w:fldChar w:fldCharType="end"/>
            </w:r>
          </w:hyperlink>
        </w:p>
        <w:p w14:paraId="5E5244A3" w14:textId="5CE7D3B3" w:rsidR="0098294B" w:rsidRDefault="0098294B">
          <w:r>
            <w:rPr>
              <w:b/>
              <w:bCs/>
              <w:noProof/>
            </w:rPr>
            <w:fldChar w:fldCharType="end"/>
          </w:r>
        </w:p>
      </w:sdtContent>
    </w:sdt>
    <w:p w14:paraId="47EA2871" w14:textId="77777777" w:rsidR="00FC1404" w:rsidRDefault="00FC1404" w:rsidP="003C3047">
      <w:pPr>
        <w:sectPr w:rsidR="00FC1404" w:rsidSect="002B64B0">
          <w:pgSz w:w="11906" w:h="16838"/>
          <w:pgMar w:top="1440" w:right="1440" w:bottom="1440" w:left="1440" w:header="708" w:footer="708" w:gutter="0"/>
          <w:pgNumType w:fmt="lowerRoman" w:start="1"/>
          <w:cols w:space="708"/>
          <w:docGrid w:linePitch="360"/>
        </w:sectPr>
      </w:pPr>
    </w:p>
    <w:p w14:paraId="14F89D6E" w14:textId="7FD27547" w:rsidR="00A04CC0" w:rsidRDefault="00523FEF" w:rsidP="009748AF">
      <w:pPr>
        <w:pStyle w:val="Heading1"/>
      </w:pPr>
      <w:bookmarkStart w:id="0" w:name="_Toc161584515"/>
      <w:r>
        <w:lastRenderedPageBreak/>
        <w:t>Introduction</w:t>
      </w:r>
      <w:bookmarkEnd w:id="0"/>
    </w:p>
    <w:p w14:paraId="13D7BD9C" w14:textId="77777777" w:rsidR="00F56C34" w:rsidRPr="00F56C34" w:rsidRDefault="00F56C34" w:rsidP="00F56C34"/>
    <w:p w14:paraId="3035F3BD" w14:textId="77777777" w:rsidR="00F56C34" w:rsidRDefault="00F56C34" w:rsidP="00F56C34">
      <w:r>
        <w:t>This technical document aims to explore the performance attributes of an engine across various operational scenarios. Utilizing an engine dynamometer, we will collect data concerning engine load, speed, and fuel consumption. Through analysis of this data, we will derive additional metrics such as torque, brake power, and specific fuel consumption (SFC). Subsequently, this report will address three specific inquiries: the relationship between SFC and engine speed, the correlation between torque and engine speed, and how brake power fluctuates with engine speed.</w:t>
      </w:r>
    </w:p>
    <w:p w14:paraId="20D46C29" w14:textId="77777777" w:rsidR="00F56C34" w:rsidRDefault="00F56C34" w:rsidP="00F56C34"/>
    <w:p w14:paraId="6B743316" w14:textId="1582DFE3" w:rsidR="00F56C34" w:rsidRDefault="00F56C34" w:rsidP="00F56C34">
      <w:r>
        <w:t xml:space="preserve">The outcomes of this investigation hold significance in providing valuable insights into the engine's performance across diverse operational conditions. </w:t>
      </w:r>
    </w:p>
    <w:p w14:paraId="7F300AE2" w14:textId="2913403B" w:rsidR="00290919" w:rsidRDefault="00F56C34" w:rsidP="00F56C34">
      <w:r>
        <w:t xml:space="preserve">This report will </w:t>
      </w:r>
      <w:r>
        <w:t>include</w:t>
      </w:r>
      <w:r>
        <w:t xml:space="preserve"> details regarding the employed methodology, the obtained results, and conclusions drawn from the data analysis. Additionally, it will deliberate on the study's limitations and suggest avenues for further research</w:t>
      </w:r>
      <w:r>
        <w:t>.</w:t>
      </w:r>
    </w:p>
    <w:p w14:paraId="5C51CC33" w14:textId="77777777" w:rsidR="00AF69D5" w:rsidRDefault="00AF69D5" w:rsidP="00F56C34"/>
    <w:p w14:paraId="0FED9BA2" w14:textId="77777777" w:rsidR="00AF69D5" w:rsidRDefault="00AF69D5" w:rsidP="00F56C34"/>
    <w:p w14:paraId="09764C9A" w14:textId="77777777" w:rsidR="00AF69D5" w:rsidRDefault="00AF69D5" w:rsidP="00F56C34"/>
    <w:p w14:paraId="3E2B3D57" w14:textId="77777777" w:rsidR="00AF69D5" w:rsidRDefault="00AF69D5" w:rsidP="00F56C34"/>
    <w:p w14:paraId="07536432" w14:textId="77777777" w:rsidR="00AF69D5" w:rsidRDefault="00AF69D5" w:rsidP="00F56C34"/>
    <w:p w14:paraId="60DD55EB" w14:textId="77777777" w:rsidR="00AF69D5" w:rsidRDefault="00AF69D5" w:rsidP="00F56C34"/>
    <w:p w14:paraId="7F5D4A7E" w14:textId="77777777" w:rsidR="00AF69D5" w:rsidRDefault="00AF69D5" w:rsidP="00F56C34"/>
    <w:p w14:paraId="453C7485" w14:textId="77777777" w:rsidR="00AF69D5" w:rsidRDefault="00AF69D5" w:rsidP="00F56C34"/>
    <w:p w14:paraId="5B510886" w14:textId="77777777" w:rsidR="00AF69D5" w:rsidRDefault="00AF69D5" w:rsidP="00F56C34"/>
    <w:p w14:paraId="59E67BF9" w14:textId="77777777" w:rsidR="00AF69D5" w:rsidRDefault="00AF69D5" w:rsidP="00F56C34"/>
    <w:p w14:paraId="768EB986" w14:textId="77777777" w:rsidR="00AF69D5" w:rsidRDefault="00AF69D5" w:rsidP="00F56C34"/>
    <w:p w14:paraId="57E3D679" w14:textId="77777777" w:rsidR="00AF69D5" w:rsidRDefault="00AF69D5" w:rsidP="00F56C34"/>
    <w:p w14:paraId="7022322F" w14:textId="77777777" w:rsidR="00AF69D5" w:rsidRDefault="00AF69D5" w:rsidP="00F56C34"/>
    <w:p w14:paraId="7FF336EC" w14:textId="77777777" w:rsidR="00AF69D5" w:rsidRDefault="00AF69D5" w:rsidP="00F56C34"/>
    <w:p w14:paraId="781EFB09" w14:textId="77777777" w:rsidR="00AF69D5" w:rsidRDefault="00AF69D5" w:rsidP="00F56C34"/>
    <w:p w14:paraId="03BA8C77" w14:textId="77777777" w:rsidR="00AF69D5" w:rsidRDefault="00AF69D5" w:rsidP="00F56C34"/>
    <w:p w14:paraId="1976D797" w14:textId="77777777" w:rsidR="00AF69D5" w:rsidRDefault="00AF69D5" w:rsidP="00F56C34"/>
    <w:p w14:paraId="5C4820D4" w14:textId="77777777" w:rsidR="00AF69D5" w:rsidRDefault="00AF69D5" w:rsidP="00F56C34"/>
    <w:p w14:paraId="32C3F36F" w14:textId="77777777" w:rsidR="00AF69D5" w:rsidRDefault="00AF69D5" w:rsidP="00F56C34"/>
    <w:p w14:paraId="62A7D662" w14:textId="77777777" w:rsidR="00AF69D5" w:rsidRDefault="00AF69D5" w:rsidP="00AF69D5">
      <w:pPr>
        <w:pStyle w:val="Heading2"/>
        <w:numPr>
          <w:ilvl w:val="0"/>
          <w:numId w:val="0"/>
        </w:numPr>
      </w:pPr>
    </w:p>
    <w:p w14:paraId="59904C73" w14:textId="7095F213" w:rsidR="00AF69D5" w:rsidRDefault="00AF69D5" w:rsidP="00AF69D5">
      <w:pPr>
        <w:pStyle w:val="Heading1"/>
        <w:numPr>
          <w:ilvl w:val="0"/>
          <w:numId w:val="0"/>
        </w:numPr>
        <w:ind w:left="431" w:hanging="431"/>
      </w:pPr>
      <w:bookmarkStart w:id="1" w:name="_Toc161584516"/>
      <w:r>
        <w:lastRenderedPageBreak/>
        <w:t>2. Equipment Methodology</w:t>
      </w:r>
      <w:bookmarkEnd w:id="1"/>
    </w:p>
    <w:p w14:paraId="6F73CB50" w14:textId="24FA5E10" w:rsidR="00AF69D5" w:rsidRDefault="00AF69D5" w:rsidP="00AF69D5">
      <w:r>
        <w:t>This section will look at what equipment was used, how they were used in relation to the assignment, and reference any key points that are relevant to my data.</w:t>
      </w:r>
    </w:p>
    <w:p w14:paraId="74AE283C" w14:textId="0F951454" w:rsidR="00AF69D5" w:rsidRDefault="00AF69D5" w:rsidP="00AF69D5">
      <w:pPr>
        <w:pStyle w:val="Heading2"/>
        <w:numPr>
          <w:ilvl w:val="0"/>
          <w:numId w:val="0"/>
        </w:numPr>
        <w:ind w:left="576" w:hanging="576"/>
      </w:pPr>
      <w:bookmarkStart w:id="2" w:name="_Toc161584517"/>
      <w:r>
        <w:t>2.1. Equipment Used</w:t>
      </w:r>
      <w:bookmarkEnd w:id="2"/>
    </w:p>
    <w:p w14:paraId="6FCDB290" w14:textId="77777777" w:rsidR="00884A48" w:rsidRPr="00884A48" w:rsidRDefault="00884A48" w:rsidP="00884A48"/>
    <w:p w14:paraId="02E7D60A" w14:textId="3892C1AC" w:rsidR="001A1F9C" w:rsidRDefault="001A1F9C" w:rsidP="001A1F9C">
      <w:pPr>
        <w:rPr>
          <w:b/>
          <w:bCs/>
        </w:rPr>
      </w:pPr>
      <w:r>
        <w:rPr>
          <w:b/>
          <w:bCs/>
        </w:rPr>
        <w:t>SCHNECK W230 Engine Dyno</w:t>
      </w:r>
    </w:p>
    <w:p w14:paraId="4AA9AAC2" w14:textId="1726B994" w:rsidR="00884A48" w:rsidRDefault="00884A48" w:rsidP="00884A48">
      <w:pPr>
        <w:pStyle w:val="ListParagraph"/>
        <w:numPr>
          <w:ilvl w:val="0"/>
          <w:numId w:val="6"/>
        </w:numPr>
      </w:pPr>
      <w:r>
        <w:t>Used to measure Torque from the Engine</w:t>
      </w:r>
    </w:p>
    <w:p w14:paraId="58EF85D1" w14:textId="142793ED" w:rsidR="00884A48" w:rsidRDefault="00884A48" w:rsidP="00884A48">
      <w:pPr>
        <w:pStyle w:val="ListParagraph"/>
        <w:numPr>
          <w:ilvl w:val="0"/>
          <w:numId w:val="6"/>
        </w:numPr>
      </w:pPr>
      <w:r w:rsidRPr="00884A48">
        <w:t xml:space="preserve">Eddy </w:t>
      </w:r>
      <w:r>
        <w:t xml:space="preserve">Current </w:t>
      </w:r>
      <w:r w:rsidR="00C67D9B">
        <w:t>Dynamometer</w:t>
      </w:r>
    </w:p>
    <w:p w14:paraId="3C863850" w14:textId="4009741D" w:rsidR="00884A48" w:rsidRDefault="00884A48" w:rsidP="00884A48">
      <w:pPr>
        <w:pStyle w:val="ListParagraph"/>
        <w:numPr>
          <w:ilvl w:val="0"/>
          <w:numId w:val="6"/>
        </w:numPr>
      </w:pPr>
      <w:r>
        <w:t>230Kw MAX Load</w:t>
      </w:r>
    </w:p>
    <w:p w14:paraId="4C075059" w14:textId="2B19E1CD" w:rsidR="00884A48" w:rsidRDefault="00884A48" w:rsidP="00884A48">
      <w:pPr>
        <w:pStyle w:val="ListParagraph"/>
        <w:numPr>
          <w:ilvl w:val="0"/>
          <w:numId w:val="6"/>
        </w:numPr>
      </w:pPr>
      <w:r>
        <w:t>10,000 max RPM</w:t>
      </w:r>
    </w:p>
    <w:p w14:paraId="43803C4E" w14:textId="303B8582" w:rsidR="00884A48" w:rsidRDefault="00884A48" w:rsidP="00884A48">
      <w:pPr>
        <w:pStyle w:val="ListParagraph"/>
      </w:pPr>
    </w:p>
    <w:p w14:paraId="099096C7" w14:textId="20C9C509" w:rsidR="00884A48" w:rsidRDefault="00884A48" w:rsidP="00884A48">
      <w:pPr>
        <w:pStyle w:val="ListParagraph"/>
      </w:pPr>
      <w:r>
        <w:t xml:space="preserve">(H.J </w:t>
      </w:r>
      <w:proofErr w:type="spellStart"/>
      <w:r>
        <w:t>Dadt</w:t>
      </w:r>
      <w:proofErr w:type="spellEnd"/>
      <w:r>
        <w:t>, 2001)</w:t>
      </w:r>
    </w:p>
    <w:p w14:paraId="028978F2" w14:textId="77777777" w:rsidR="00884A48" w:rsidRDefault="00884A48" w:rsidP="00884A48"/>
    <w:p w14:paraId="519BBD76" w14:textId="77777777" w:rsidR="00884A48" w:rsidRDefault="00884A48" w:rsidP="00884A48"/>
    <w:p w14:paraId="791EFEF9" w14:textId="43EB74DF" w:rsidR="00884A48" w:rsidRDefault="00884A48" w:rsidP="00884A48">
      <w:pPr>
        <w:rPr>
          <w:b/>
          <w:bCs/>
        </w:rPr>
      </w:pPr>
      <w:r>
        <w:rPr>
          <w:b/>
          <w:bCs/>
        </w:rPr>
        <w:t>2001 Honda Vtech 1.6L Engine</w:t>
      </w:r>
    </w:p>
    <w:p w14:paraId="0B1261D7" w14:textId="3D29F531" w:rsidR="00884A48" w:rsidRDefault="00884A48" w:rsidP="00884A48">
      <w:pPr>
        <w:pStyle w:val="ListParagraph"/>
        <w:numPr>
          <w:ilvl w:val="0"/>
          <w:numId w:val="6"/>
        </w:numPr>
      </w:pPr>
      <w:r>
        <w:t xml:space="preserve">Aftermarket Air filter </w:t>
      </w:r>
    </w:p>
    <w:p w14:paraId="380A17FD" w14:textId="70A2969C" w:rsidR="00884A48" w:rsidRPr="00E86F62" w:rsidRDefault="00884A48" w:rsidP="00884A48">
      <w:pPr>
        <w:pStyle w:val="ListParagraph"/>
        <w:numPr>
          <w:ilvl w:val="0"/>
          <w:numId w:val="6"/>
        </w:numPr>
        <w:rPr>
          <w:b/>
          <w:bCs/>
        </w:rPr>
      </w:pPr>
      <w:r>
        <w:t>Import model (Lower Power)</w:t>
      </w:r>
    </w:p>
    <w:p w14:paraId="1A1B6C38" w14:textId="3CC2A1B3" w:rsidR="00884A48" w:rsidRDefault="00884A48" w:rsidP="00884A48">
      <w:pPr>
        <w:pStyle w:val="ListParagraph"/>
        <w:numPr>
          <w:ilvl w:val="0"/>
          <w:numId w:val="6"/>
        </w:numPr>
      </w:pPr>
      <w:r>
        <w:t>No silencer attached, straight pipe to the Dyno exhaust extraction.</w:t>
      </w:r>
    </w:p>
    <w:p w14:paraId="4C49C0BE" w14:textId="5C89D44D" w:rsidR="00884A48" w:rsidRDefault="00884A48" w:rsidP="00884A48">
      <w:pPr>
        <w:pStyle w:val="ListParagraph"/>
        <w:numPr>
          <w:ilvl w:val="0"/>
          <w:numId w:val="6"/>
        </w:numPr>
      </w:pPr>
      <w:r>
        <w:t>Sensors to read coolant temperatures, Fuel Flow and Lambda.</w:t>
      </w:r>
    </w:p>
    <w:p w14:paraId="1A0D771E" w14:textId="4A5ADA04" w:rsidR="00884A48" w:rsidRPr="00884A48" w:rsidRDefault="00884A48" w:rsidP="00884A48">
      <w:pPr>
        <w:pStyle w:val="ListParagraph"/>
        <w:numPr>
          <w:ilvl w:val="0"/>
          <w:numId w:val="6"/>
        </w:numPr>
        <w:rPr>
          <w:rFonts w:ascii="Aptos Narrow" w:eastAsia="Times New Roman" w:hAnsi="Aptos Narrow" w:cs="Times New Roman"/>
          <w:color w:val="000000"/>
          <w:lang w:eastAsia="en-GB"/>
        </w:rPr>
      </w:pPr>
      <w:r>
        <w:t xml:space="preserve">0.09m Stroke with a piston area of </w:t>
      </w:r>
      <w:r w:rsidRPr="00884A48">
        <w:rPr>
          <w:rFonts w:ascii="Aptos Narrow" w:eastAsia="Times New Roman" w:hAnsi="Aptos Narrow" w:cs="Times New Roman"/>
          <w:color w:val="000000"/>
          <w:lang w:eastAsia="en-GB"/>
        </w:rPr>
        <w:t>0.004417865</w:t>
      </w:r>
      <w:r>
        <w:rPr>
          <w:rFonts w:ascii="Aptos Narrow" w:eastAsia="Times New Roman" w:hAnsi="Aptos Narrow" w:cs="Times New Roman"/>
          <w:color w:val="000000"/>
          <w:lang w:eastAsia="en-GB"/>
        </w:rPr>
        <w:t>m3</w:t>
      </w:r>
    </w:p>
    <w:p w14:paraId="380E4B04" w14:textId="02810DEE" w:rsidR="00884A48" w:rsidRDefault="00884A48" w:rsidP="00884A48">
      <w:pPr>
        <w:pStyle w:val="ListParagraph"/>
        <w:numPr>
          <w:ilvl w:val="0"/>
          <w:numId w:val="6"/>
        </w:numPr>
      </w:pPr>
      <w:r>
        <w:t>0.075m Bore Diameter</w:t>
      </w:r>
    </w:p>
    <w:p w14:paraId="1ADE8278" w14:textId="35EA9446" w:rsidR="00884A48" w:rsidRDefault="00884A48" w:rsidP="00884A48">
      <w:pPr>
        <w:pStyle w:val="ListParagraph"/>
      </w:pPr>
      <w:r>
        <w:t xml:space="preserve">                           </w:t>
      </w:r>
    </w:p>
    <w:p w14:paraId="5F7E4D7A" w14:textId="6D33FDDF" w:rsidR="00884A48" w:rsidRDefault="00884A48" w:rsidP="00884A48">
      <w:pPr>
        <w:pStyle w:val="ListParagraph"/>
      </w:pPr>
      <w:r>
        <w:t>(Honda, 2001)</w:t>
      </w:r>
      <w:r w:rsidR="00E86F62">
        <w:t xml:space="preserve"> (UWTSD, 202</w:t>
      </w:r>
      <w:r w:rsidR="00B621FB">
        <w:t>0</w:t>
      </w:r>
      <w:r w:rsidR="00E86F62">
        <w:t>)</w:t>
      </w:r>
    </w:p>
    <w:p w14:paraId="5C8F9DFC" w14:textId="2C470EC9" w:rsidR="00E86F62" w:rsidRDefault="00E86F62" w:rsidP="00E86F62"/>
    <w:p w14:paraId="6D620CAF" w14:textId="77777777" w:rsidR="00E86F62" w:rsidRDefault="00E86F62" w:rsidP="00E86F62"/>
    <w:p w14:paraId="623DC861" w14:textId="56061D8E" w:rsidR="004C3141" w:rsidRDefault="00E86F62" w:rsidP="004C3141">
      <w:pPr>
        <w:rPr>
          <w:b/>
          <w:bCs/>
        </w:rPr>
      </w:pPr>
      <w:r>
        <w:rPr>
          <w:b/>
          <w:bCs/>
        </w:rPr>
        <w:t xml:space="preserve">Fuel Supply </w:t>
      </w:r>
    </w:p>
    <w:p w14:paraId="3AA1721F" w14:textId="43DDCCA7" w:rsidR="00E86F62" w:rsidRPr="00E86F62" w:rsidRDefault="00E86F62" w:rsidP="00E86F62">
      <w:pPr>
        <w:pStyle w:val="ListParagraph"/>
        <w:numPr>
          <w:ilvl w:val="0"/>
          <w:numId w:val="6"/>
        </w:numPr>
        <w:rPr>
          <w:b/>
          <w:bCs/>
        </w:rPr>
      </w:pPr>
      <w:r>
        <w:t xml:space="preserve">Fuel Supplied from the Main Fuel Tank, and feeds fuel to the Fuel Supply Board via the lift </w:t>
      </w:r>
      <w:r w:rsidR="00C67D9B">
        <w:t>pump.</w:t>
      </w:r>
    </w:p>
    <w:p w14:paraId="7B473329" w14:textId="3A905195" w:rsidR="00E86F62" w:rsidRPr="00E86F62" w:rsidRDefault="00E86F62" w:rsidP="00E86F62">
      <w:pPr>
        <w:pStyle w:val="ListParagraph"/>
        <w:numPr>
          <w:ilvl w:val="0"/>
          <w:numId w:val="6"/>
        </w:numPr>
        <w:rPr>
          <w:b/>
          <w:bCs/>
        </w:rPr>
      </w:pPr>
      <w:r>
        <w:t>The Fuel is pumped up to a fuel flow meter to the secondary fuel pump.</w:t>
      </w:r>
    </w:p>
    <w:p w14:paraId="24EF3756" w14:textId="0869CB78" w:rsidR="00E86F62" w:rsidRPr="00C67D9B" w:rsidRDefault="00E86F62" w:rsidP="00E86F62">
      <w:pPr>
        <w:pStyle w:val="ListParagraph"/>
        <w:numPr>
          <w:ilvl w:val="0"/>
          <w:numId w:val="6"/>
        </w:numPr>
        <w:rPr>
          <w:b/>
          <w:bCs/>
        </w:rPr>
      </w:pPr>
      <w:r>
        <w:t xml:space="preserve">This then feeds the Main Fuel </w:t>
      </w:r>
      <w:r w:rsidR="00C67D9B">
        <w:t>pump which is fed to the engine by the regulator.</w:t>
      </w:r>
    </w:p>
    <w:p w14:paraId="2F606BBA" w14:textId="5A7CA4B6" w:rsidR="00C67D9B" w:rsidRPr="00E86F62" w:rsidRDefault="00C67D9B" w:rsidP="00E86F62">
      <w:pPr>
        <w:pStyle w:val="ListParagraph"/>
        <w:numPr>
          <w:ilvl w:val="0"/>
          <w:numId w:val="6"/>
        </w:numPr>
        <w:rPr>
          <w:b/>
          <w:bCs/>
        </w:rPr>
      </w:pPr>
      <w:r>
        <w:t>This allows us to have engines with fuel injection, or pre injection (carburettors) models.</w:t>
      </w:r>
    </w:p>
    <w:p w14:paraId="51B5655D" w14:textId="77777777" w:rsidR="004C3141" w:rsidRDefault="004C3141" w:rsidP="004C3141"/>
    <w:p w14:paraId="5A84FF39" w14:textId="77777777" w:rsidR="00C67D9B" w:rsidRDefault="00C67D9B" w:rsidP="004C3141"/>
    <w:p w14:paraId="5ABDC6D5" w14:textId="575FA0D3" w:rsidR="00C67D9B" w:rsidRDefault="00C67D9B" w:rsidP="004C3141">
      <w:pPr>
        <w:rPr>
          <w:b/>
          <w:bCs/>
        </w:rPr>
      </w:pPr>
      <w:r>
        <w:rPr>
          <w:b/>
          <w:bCs/>
        </w:rPr>
        <w:t>Additional Dyno Features</w:t>
      </w:r>
    </w:p>
    <w:p w14:paraId="263AD7BC" w14:textId="3B2B1351" w:rsidR="00C67D9B" w:rsidRDefault="00C67D9B" w:rsidP="00C67D9B">
      <w:pPr>
        <w:pStyle w:val="ListParagraph"/>
        <w:numPr>
          <w:ilvl w:val="0"/>
          <w:numId w:val="6"/>
        </w:numPr>
      </w:pPr>
      <w:r>
        <w:t>Engine Crankshaft is attached to the Dynamometer, this allows the Dyno to read the engines RPM.</w:t>
      </w:r>
    </w:p>
    <w:p w14:paraId="159ACD03" w14:textId="052C8206" w:rsidR="00C67D9B" w:rsidRPr="00C67D9B" w:rsidRDefault="00C67D9B" w:rsidP="00C67D9B">
      <w:pPr>
        <w:pStyle w:val="ListParagraph"/>
        <w:numPr>
          <w:ilvl w:val="0"/>
          <w:numId w:val="6"/>
        </w:numPr>
      </w:pPr>
      <w:r>
        <w:t>Throttle Actuator, to control throttle input from the external computer.</w:t>
      </w:r>
    </w:p>
    <w:p w14:paraId="13FE8E9D" w14:textId="1878367F" w:rsidR="00C67D9B" w:rsidRDefault="00C67D9B" w:rsidP="004C3141"/>
    <w:p w14:paraId="5CC151A4" w14:textId="6D2DBED2" w:rsidR="004C3141" w:rsidRDefault="00A2536C" w:rsidP="00A2536C">
      <w:pPr>
        <w:pStyle w:val="Heading2"/>
        <w:numPr>
          <w:ilvl w:val="0"/>
          <w:numId w:val="0"/>
        </w:numPr>
        <w:ind w:left="576" w:hanging="576"/>
      </w:pPr>
      <w:bookmarkStart w:id="3" w:name="_Toc161584518"/>
      <w:r>
        <w:lastRenderedPageBreak/>
        <w:t xml:space="preserve">2.2 Engine Dynamometer </w:t>
      </w:r>
      <w:r w:rsidR="0041484A">
        <w:t>t</w:t>
      </w:r>
      <w:r>
        <w:t xml:space="preserve">esting </w:t>
      </w:r>
      <w:proofErr w:type="gramStart"/>
      <w:r w:rsidR="00DD2E12">
        <w:t>methods</w:t>
      </w:r>
      <w:bookmarkEnd w:id="3"/>
      <w:proofErr w:type="gramEnd"/>
    </w:p>
    <w:p w14:paraId="3A3FBA83" w14:textId="7B8529DA" w:rsidR="0041484A" w:rsidRDefault="0048143A" w:rsidP="0041484A">
      <w:pPr>
        <w:rPr>
          <w:rFonts w:cstheme="minorHAnsi"/>
          <w:color w:val="0D0D0D"/>
          <w:shd w:val="clear" w:color="auto" w:fill="FFFFFF"/>
        </w:rPr>
      </w:pPr>
      <w:r>
        <w:br/>
      </w:r>
      <w:r w:rsidRPr="0048143A">
        <w:rPr>
          <w:rFonts w:cstheme="minorHAnsi"/>
          <w:color w:val="0D0D0D"/>
          <w:shd w:val="clear" w:color="auto" w:fill="FFFFFF"/>
        </w:rPr>
        <w:t>A dynamometer, commonly referred to as a "dyno," serves as a tool for measuring force, torque, or power. Tailored for both chassis and engine purposes, this device is crafted to simulate a load, replicating diverse speed (RPM) and torque (Nm or lb-ft) demands. By leveraging this information, one can derive power (HP or kW) through calculation.</w:t>
      </w:r>
    </w:p>
    <w:p w14:paraId="27764A25" w14:textId="0EFB6809" w:rsidR="0048143A" w:rsidRDefault="003A49FC" w:rsidP="0041484A">
      <w:pPr>
        <w:rPr>
          <w:rFonts w:cstheme="minorHAnsi"/>
          <w:color w:val="0D0D0D"/>
          <w:shd w:val="clear" w:color="auto" w:fill="FFFFFF"/>
        </w:rPr>
      </w:pPr>
      <w:r>
        <w:rPr>
          <w:rFonts w:cstheme="minorHAnsi"/>
          <w:color w:val="0D0D0D"/>
          <w:shd w:val="clear" w:color="auto" w:fill="FFFFFF"/>
        </w:rPr>
        <w:t>(</w:t>
      </w:r>
      <w:proofErr w:type="spellStart"/>
      <w:r>
        <w:rPr>
          <w:rFonts w:cstheme="minorHAnsi"/>
          <w:color w:val="0D0D0D"/>
          <w:shd w:val="clear" w:color="auto" w:fill="FFFFFF"/>
        </w:rPr>
        <w:t>PowerTestDyno</w:t>
      </w:r>
      <w:proofErr w:type="spellEnd"/>
      <w:r>
        <w:rPr>
          <w:rFonts w:cstheme="minorHAnsi"/>
          <w:color w:val="0D0D0D"/>
          <w:shd w:val="clear" w:color="auto" w:fill="FFFFFF"/>
        </w:rPr>
        <w:t>, No date)</w:t>
      </w:r>
    </w:p>
    <w:p w14:paraId="0C961C1F" w14:textId="77777777" w:rsidR="003A49FC" w:rsidRDefault="003A49FC" w:rsidP="0041484A">
      <w:pPr>
        <w:rPr>
          <w:rFonts w:cstheme="minorHAnsi"/>
          <w:color w:val="0D0D0D"/>
          <w:shd w:val="clear" w:color="auto" w:fill="FFFFFF"/>
        </w:rPr>
      </w:pPr>
    </w:p>
    <w:p w14:paraId="4DB1A475" w14:textId="6D0120C4" w:rsidR="003A49FC" w:rsidRDefault="003A49FC" w:rsidP="003A49FC">
      <w:pPr>
        <w:pStyle w:val="Heading2"/>
        <w:numPr>
          <w:ilvl w:val="0"/>
          <w:numId w:val="0"/>
        </w:numPr>
        <w:ind w:left="576" w:hanging="576"/>
        <w:rPr>
          <w:shd w:val="clear" w:color="auto" w:fill="FFFFFF"/>
        </w:rPr>
      </w:pPr>
      <w:bookmarkStart w:id="4" w:name="_Toc161584519"/>
      <w:r>
        <w:rPr>
          <w:shd w:val="clear" w:color="auto" w:fill="FFFFFF"/>
        </w:rPr>
        <w:t>2.2 Manual Tests</w:t>
      </w:r>
      <w:bookmarkEnd w:id="4"/>
      <w:r>
        <w:rPr>
          <w:shd w:val="clear" w:color="auto" w:fill="FFFFFF"/>
        </w:rPr>
        <w:t xml:space="preserve"> </w:t>
      </w:r>
    </w:p>
    <w:p w14:paraId="05B9AE7D" w14:textId="055338D9" w:rsidR="003A49FC" w:rsidRDefault="003A49FC" w:rsidP="003A49FC">
      <w:r>
        <w:t>Manual Tests can be performed on the engine dyno. This is controlled by 2 dials, one controlling the throttle input, and the other controlling the current</w:t>
      </w:r>
      <w:r w:rsidR="00B621FB">
        <w:t xml:space="preserve"> to the dyno</w:t>
      </w:r>
      <w:r>
        <w:t xml:space="preserve"> that is creating the magnetic </w:t>
      </w:r>
      <w:r w:rsidR="00B621FB">
        <w:t>field to slow the engine down.</w:t>
      </w:r>
    </w:p>
    <w:p w14:paraId="17FDB2F1" w14:textId="2924A850" w:rsidR="00B621FB" w:rsidRDefault="00B621FB" w:rsidP="003A49FC">
      <w:r>
        <w:t>By performing these tests, you can isolate a specific RPM/Torque reading which is ideal for recreating any problems you may have had with the engine or recording dips/peaks at certain engine speeds.</w:t>
      </w:r>
    </w:p>
    <w:p w14:paraId="549BC5B3" w14:textId="7C3B6C9F" w:rsidR="00B621FB" w:rsidRPr="003A49FC" w:rsidRDefault="00B621FB" w:rsidP="003A49FC">
      <w:r>
        <w:t>(UWTSD, 2020)</w:t>
      </w:r>
    </w:p>
    <w:p w14:paraId="12266133" w14:textId="77777777" w:rsidR="0048143A" w:rsidRDefault="0048143A" w:rsidP="0041484A">
      <w:pPr>
        <w:rPr>
          <w:rFonts w:cstheme="minorHAnsi"/>
        </w:rPr>
      </w:pPr>
    </w:p>
    <w:p w14:paraId="3DC29DF1" w14:textId="76098307" w:rsidR="00B621FB" w:rsidRDefault="00B621FB" w:rsidP="000D4D5B">
      <w:pPr>
        <w:pStyle w:val="Heading2"/>
        <w:numPr>
          <w:ilvl w:val="0"/>
          <w:numId w:val="0"/>
        </w:numPr>
        <w:ind w:left="720" w:hanging="720"/>
      </w:pPr>
      <w:bookmarkStart w:id="5" w:name="_Toc161584520"/>
      <w:r>
        <w:t xml:space="preserve">2.3 </w:t>
      </w:r>
      <w:r w:rsidR="000D4D5B">
        <w:t>Test Sequencing</w:t>
      </w:r>
      <w:bookmarkEnd w:id="5"/>
      <w:r w:rsidR="000D4D5B">
        <w:t xml:space="preserve"> </w:t>
      </w:r>
    </w:p>
    <w:p w14:paraId="6FBE407A" w14:textId="5F654CB5" w:rsidR="002E0F9C" w:rsidRDefault="002E0F9C" w:rsidP="002E0F9C">
      <w:r>
        <w:t xml:space="preserve">Using the test sequencing method involves ‘programming’ the Dyno to perform steps, essentially letting it run itself. By doing this you can run the dyno in intervals, setting parameters such as engine RPM, the time it takes to reach the RPM, how long the steps occur for and dyno speed. </w:t>
      </w:r>
    </w:p>
    <w:p w14:paraId="4D5781F7" w14:textId="41009FF1" w:rsidR="002E0F9C" w:rsidRDefault="002E0F9C" w:rsidP="002E0F9C">
      <w:r>
        <w:t>You can set up to 1000 steps, which allows you to get very accurate results at certain rpm ranges.</w:t>
      </w:r>
    </w:p>
    <w:p w14:paraId="66BEA3EB" w14:textId="02B2AD2B" w:rsidR="002E0F9C" w:rsidRDefault="002E0F9C" w:rsidP="002E0F9C">
      <w:r>
        <w:t>(UWTSD, 2020)</w:t>
      </w:r>
    </w:p>
    <w:p w14:paraId="62F8FD17" w14:textId="77777777" w:rsidR="002E0F9C" w:rsidRDefault="002E0F9C" w:rsidP="002E0F9C"/>
    <w:p w14:paraId="2B74D874" w14:textId="1A22CC57" w:rsidR="002E0F9C" w:rsidRDefault="002E0F9C" w:rsidP="002E0F9C">
      <w:pPr>
        <w:pStyle w:val="Heading2"/>
        <w:numPr>
          <w:ilvl w:val="0"/>
          <w:numId w:val="0"/>
        </w:numPr>
        <w:ind w:left="576" w:hanging="576"/>
      </w:pPr>
      <w:bookmarkStart w:id="6" w:name="_Toc161584521"/>
      <w:r>
        <w:t>2.3 Power Curve Step Test</w:t>
      </w:r>
      <w:bookmarkEnd w:id="6"/>
      <w:r>
        <w:t xml:space="preserve"> </w:t>
      </w:r>
    </w:p>
    <w:p w14:paraId="314016F7" w14:textId="45047BAF" w:rsidR="002E0F9C" w:rsidRDefault="002E0F9C" w:rsidP="002E0F9C">
      <w:r>
        <w:t xml:space="preserve">A power curve test displays information on a graph, typically used for gathering data for how an engine is </w:t>
      </w:r>
      <w:r w:rsidR="00426A1F">
        <w:t>performing and</w:t>
      </w:r>
      <w:r>
        <w:t xml:space="preserve"> are very useful to use for comparing engine performance (e.g. Data from an engine with a stock air filter, compared to an engine with an aftermarket air filter).</w:t>
      </w:r>
    </w:p>
    <w:p w14:paraId="14D2EA21" w14:textId="6131858B" w:rsidR="002E0F9C" w:rsidRDefault="002E0F9C" w:rsidP="002E0F9C">
      <w:r>
        <w:t xml:space="preserve">A step Test is </w:t>
      </w:r>
      <w:r w:rsidR="00D94353">
        <w:t>like</w:t>
      </w:r>
      <w:r>
        <w:t xml:space="preserve"> the Test sequencing </w:t>
      </w:r>
      <w:r w:rsidR="00426A1F">
        <w:t xml:space="preserve">method, as you </w:t>
      </w:r>
      <w:proofErr w:type="gramStart"/>
      <w:r w:rsidR="00426A1F">
        <w:t>are able to</w:t>
      </w:r>
      <w:proofErr w:type="gramEnd"/>
      <w:r w:rsidR="00426A1F">
        <w:t xml:space="preserve"> set your starting rpm, your finishing RPM, what intervals the sensors will collect data at (e.g. every 50RPM) and how long the program will pause for the data to be collected.</w:t>
      </w:r>
    </w:p>
    <w:p w14:paraId="007CDE16" w14:textId="52F8252E" w:rsidR="00426A1F" w:rsidRDefault="00426A1F" w:rsidP="002E0F9C">
      <w:r>
        <w:t>This allows the Dyno to retrieve very accurate results for the RPM specified.</w:t>
      </w:r>
    </w:p>
    <w:p w14:paraId="3A08568B" w14:textId="77777777" w:rsidR="00426A1F" w:rsidRDefault="00426A1F" w:rsidP="00426A1F">
      <w:r>
        <w:t>The downside to this is that the engine can overheat and have a lot of strain on it as the engine ‘pauses’ at the desired RPM for a set amount of time.</w:t>
      </w:r>
    </w:p>
    <w:p w14:paraId="542EF44E" w14:textId="00432DE4" w:rsidR="00426A1F" w:rsidRDefault="00426A1F" w:rsidP="00426A1F">
      <w:r>
        <w:t>(UWTSD, 2020)</w:t>
      </w:r>
    </w:p>
    <w:p w14:paraId="4DFC74AD" w14:textId="77777777" w:rsidR="00426A1F" w:rsidRDefault="00426A1F" w:rsidP="00426A1F"/>
    <w:p w14:paraId="629BD22F" w14:textId="77777777" w:rsidR="00426A1F" w:rsidRDefault="00426A1F" w:rsidP="00426A1F"/>
    <w:p w14:paraId="15BACAF2" w14:textId="767442F8" w:rsidR="00426A1F" w:rsidRDefault="00426A1F" w:rsidP="00426A1F">
      <w:pPr>
        <w:pStyle w:val="Heading2"/>
        <w:numPr>
          <w:ilvl w:val="0"/>
          <w:numId w:val="0"/>
        </w:numPr>
        <w:ind w:left="576" w:hanging="576"/>
      </w:pPr>
      <w:bookmarkStart w:id="7" w:name="_Toc161584522"/>
      <w:r>
        <w:lastRenderedPageBreak/>
        <w:t>2.4 Power Curve Sweep test</w:t>
      </w:r>
      <w:bookmarkEnd w:id="7"/>
      <w:r>
        <w:t xml:space="preserve"> </w:t>
      </w:r>
    </w:p>
    <w:p w14:paraId="0363FFCA" w14:textId="342ED779" w:rsidR="00426A1F" w:rsidRDefault="00426A1F" w:rsidP="00426A1F">
      <w:r>
        <w:t>This method of testing is the method that we will be using to collect our data.</w:t>
      </w:r>
    </w:p>
    <w:p w14:paraId="03087A9E" w14:textId="3C1BB716" w:rsidR="00426A1F" w:rsidRDefault="00426A1F" w:rsidP="00426A1F">
      <w:r>
        <w:t>A sweep test allows the engine to smoothly go from a starting RPM to a finishing RPM in one sweep, controlled by the Dyno speed.</w:t>
      </w:r>
    </w:p>
    <w:p w14:paraId="04A8511A" w14:textId="2E07315D" w:rsidR="00426A1F" w:rsidRDefault="00426A1F" w:rsidP="00426A1F">
      <w:r>
        <w:t>Unlike the step test, the engine will not ‘Pause/hold’ to gather data, and instead the data will be collected straight away. This leads to the results being less accurate, but reduces the stress being put on the engine</w:t>
      </w:r>
      <w:r w:rsidR="00D94353">
        <w:t>.</w:t>
      </w:r>
    </w:p>
    <w:p w14:paraId="141EEB2C" w14:textId="77777777" w:rsidR="00D94353" w:rsidRDefault="00D94353" w:rsidP="00426A1F"/>
    <w:p w14:paraId="41FFCE70" w14:textId="1BD97811" w:rsidR="00D94353" w:rsidRDefault="00D94353" w:rsidP="00426A1F">
      <w:r>
        <w:t xml:space="preserve">Our test was set to commence at 1250 RPM, and end at </w:t>
      </w:r>
      <w:r>
        <w:tab/>
        <w:t>5500RPM, with the data being recorded in 50rpm increments. The total time for the duration of the test is 15 seconds and concludes with a rest period of 0% throttle and back to an idle speed.</w:t>
      </w:r>
    </w:p>
    <w:p w14:paraId="0994B37F" w14:textId="299CCE18" w:rsidR="00D94353" w:rsidRDefault="00D94353" w:rsidP="00426A1F">
      <w:r>
        <w:t>To perform the P curve test, the throttle is set to 100%, and the test is begun. The dyno speed will then gradually increase to the desired RPM, whilst data is being recorded throughout.</w:t>
      </w:r>
    </w:p>
    <w:p w14:paraId="38CF0793" w14:textId="6A0CF9E4" w:rsidR="00D94353" w:rsidRDefault="00D94353" w:rsidP="00426A1F">
      <w:r>
        <w:t>The raw data that is taken from the dyno is as followed:</w:t>
      </w:r>
    </w:p>
    <w:p w14:paraId="1A5AC74C" w14:textId="6D2DEB14" w:rsidR="00D94353" w:rsidRDefault="00D94353" w:rsidP="00D94353">
      <w:pPr>
        <w:pStyle w:val="ListParagraph"/>
        <w:numPr>
          <w:ilvl w:val="0"/>
          <w:numId w:val="6"/>
        </w:numPr>
      </w:pPr>
      <w:r>
        <w:t xml:space="preserve">Load (Newtons) </w:t>
      </w:r>
    </w:p>
    <w:p w14:paraId="3F898A7D" w14:textId="14A275CD" w:rsidR="00D94353" w:rsidRDefault="00D94353" w:rsidP="00D94353">
      <w:pPr>
        <w:pStyle w:val="ListParagraph"/>
        <w:numPr>
          <w:ilvl w:val="0"/>
          <w:numId w:val="6"/>
        </w:numPr>
      </w:pPr>
      <w:r>
        <w:t>Engine Speed (RPM)</w:t>
      </w:r>
    </w:p>
    <w:p w14:paraId="5E880CC1" w14:textId="06F6AB69" w:rsidR="00D94353" w:rsidRDefault="00D94353" w:rsidP="00D94353">
      <w:pPr>
        <w:pStyle w:val="ListParagraph"/>
        <w:numPr>
          <w:ilvl w:val="0"/>
          <w:numId w:val="6"/>
        </w:numPr>
      </w:pPr>
      <w:r>
        <w:t xml:space="preserve">Lambda </w:t>
      </w:r>
    </w:p>
    <w:p w14:paraId="560C395D" w14:textId="11F1E775" w:rsidR="00D94353" w:rsidRDefault="00D94353" w:rsidP="00D94353">
      <w:pPr>
        <w:pStyle w:val="ListParagraph"/>
        <w:numPr>
          <w:ilvl w:val="0"/>
          <w:numId w:val="6"/>
        </w:numPr>
      </w:pPr>
      <w:r>
        <w:t>Fuel flow rate (l/min)</w:t>
      </w:r>
    </w:p>
    <w:p w14:paraId="37F7FBAD" w14:textId="77777777" w:rsidR="005B4C36" w:rsidRDefault="005B4C36" w:rsidP="005B4C36"/>
    <w:p w14:paraId="08F48D95" w14:textId="77777777" w:rsidR="005B4C36" w:rsidRDefault="005B4C36" w:rsidP="005B4C36"/>
    <w:p w14:paraId="72CC576A" w14:textId="77777777" w:rsidR="005B4C36" w:rsidRDefault="005B4C36" w:rsidP="005B4C36"/>
    <w:p w14:paraId="255666DF" w14:textId="77777777" w:rsidR="005B4C36" w:rsidRDefault="005B4C36" w:rsidP="005B4C36"/>
    <w:p w14:paraId="07AF26A1" w14:textId="77777777" w:rsidR="005B4C36" w:rsidRDefault="005B4C36" w:rsidP="005B4C36"/>
    <w:p w14:paraId="202C95C4" w14:textId="77777777" w:rsidR="005B4C36" w:rsidRDefault="005B4C36" w:rsidP="005B4C36"/>
    <w:p w14:paraId="149B3828" w14:textId="77777777" w:rsidR="005B4C36" w:rsidRDefault="005B4C36" w:rsidP="005B4C36"/>
    <w:p w14:paraId="45977F1B" w14:textId="77777777" w:rsidR="005B4C36" w:rsidRDefault="005B4C36" w:rsidP="005B4C36"/>
    <w:p w14:paraId="2F7E1FAB" w14:textId="77777777" w:rsidR="005B4C36" w:rsidRDefault="005B4C36" w:rsidP="005B4C36"/>
    <w:p w14:paraId="34674DEC" w14:textId="77777777" w:rsidR="005B4C36" w:rsidRDefault="005B4C36" w:rsidP="005B4C36"/>
    <w:p w14:paraId="7DE25ECC" w14:textId="77777777" w:rsidR="005B4C36" w:rsidRDefault="005B4C36" w:rsidP="005B4C36"/>
    <w:p w14:paraId="09F4243A" w14:textId="77777777" w:rsidR="005B4C36" w:rsidRDefault="005B4C36" w:rsidP="005B4C36"/>
    <w:p w14:paraId="0A25E2FC" w14:textId="77777777" w:rsidR="005B4C36" w:rsidRDefault="005B4C36" w:rsidP="005B4C36"/>
    <w:p w14:paraId="05F07883" w14:textId="77777777" w:rsidR="005B4C36" w:rsidRDefault="005B4C36" w:rsidP="005B4C36"/>
    <w:p w14:paraId="7EA421E5" w14:textId="77777777" w:rsidR="005B4C36" w:rsidRDefault="005B4C36" w:rsidP="005B4C36"/>
    <w:p w14:paraId="392BE5DB" w14:textId="77777777" w:rsidR="005B4C36" w:rsidRDefault="005B4C36" w:rsidP="005B4C36"/>
    <w:p w14:paraId="684C8A58" w14:textId="589D9C85" w:rsidR="005B4C36" w:rsidRDefault="005B4C36" w:rsidP="005B4C36">
      <w:pPr>
        <w:pStyle w:val="Heading1"/>
        <w:numPr>
          <w:ilvl w:val="0"/>
          <w:numId w:val="0"/>
        </w:numPr>
        <w:ind w:left="431" w:hanging="431"/>
      </w:pPr>
      <w:bookmarkStart w:id="8" w:name="_Toc161584523"/>
      <w:r>
        <w:lastRenderedPageBreak/>
        <w:t>3. Further Data Calculations</w:t>
      </w:r>
      <w:bookmarkEnd w:id="8"/>
      <w:r>
        <w:t xml:space="preserve"> </w:t>
      </w:r>
    </w:p>
    <w:p w14:paraId="5DB51945" w14:textId="426FC39A" w:rsidR="005B4C36" w:rsidRDefault="005B4C36" w:rsidP="005B4C36">
      <w:r>
        <w:t xml:space="preserve">By using a range of </w:t>
      </w:r>
      <w:r w:rsidR="00B060EC">
        <w:t xml:space="preserve">different formulas, we can use the raw data provided from the dyno test to work out multiple parameters, such as power, Corrected power, Torque, BMEP, SFC and overall Thermal Efficiency. </w:t>
      </w:r>
    </w:p>
    <w:p w14:paraId="76FA7ABB" w14:textId="1B2E9736" w:rsidR="00B060EC" w:rsidRDefault="00B060EC" w:rsidP="005B4C36">
      <w:r>
        <w:t>This data is crucial for seeing how an engine performs and see the data laid out.</w:t>
      </w:r>
    </w:p>
    <w:p w14:paraId="142E0E68" w14:textId="77777777" w:rsidR="00B060EC" w:rsidRDefault="00B060EC" w:rsidP="005B4C36"/>
    <w:p w14:paraId="01342C27" w14:textId="40617B61" w:rsidR="00B060EC" w:rsidRDefault="00B060EC" w:rsidP="00B060EC">
      <w:pPr>
        <w:pStyle w:val="Heading2"/>
        <w:numPr>
          <w:ilvl w:val="0"/>
          <w:numId w:val="0"/>
        </w:numPr>
        <w:ind w:left="576" w:hanging="576"/>
      </w:pPr>
      <w:bookmarkStart w:id="9" w:name="_Toc161584524"/>
      <w:r>
        <w:t>3.1 Formulas</w:t>
      </w:r>
      <w:bookmarkEnd w:id="9"/>
    </w:p>
    <w:p w14:paraId="504C4112" w14:textId="77777777" w:rsidR="00B060EC" w:rsidRDefault="00B060EC" w:rsidP="00B060EC"/>
    <w:p w14:paraId="18509E4A" w14:textId="1A042EB7" w:rsidR="00B060EC" w:rsidRDefault="00B060EC" w:rsidP="00B060EC">
      <w:r>
        <w:t>Below are a range of formulas that we will use to calculate these parameters.</w:t>
      </w:r>
    </w:p>
    <w:p w14:paraId="4246AD8E" w14:textId="77777777" w:rsidR="00B060EC" w:rsidRDefault="00B060EC" w:rsidP="00B060EC"/>
    <w:p w14:paraId="52D66B4D" w14:textId="77777777" w:rsidR="00B060EC" w:rsidRDefault="00B060EC" w:rsidP="00B060EC"/>
    <w:p w14:paraId="74BD458F" w14:textId="6F64D598" w:rsidR="00B060EC" w:rsidRPr="00B060EC" w:rsidRDefault="00B060EC" w:rsidP="00B060EC">
      <w:pPr>
        <w:jc w:val="center"/>
        <w:rPr>
          <w:i/>
          <w:iCs/>
        </w:rPr>
      </w:pPr>
      <w:r w:rsidRPr="00B060EC">
        <w:rPr>
          <w:i/>
          <w:iCs/>
        </w:rPr>
        <w:t>Figure 1, Symbols, and units used for our calculations.</w:t>
      </w:r>
      <w:r w:rsidR="00192050">
        <w:rPr>
          <w:i/>
          <w:iCs/>
        </w:rPr>
        <w:t xml:space="preserve"> (UWTSD, 2024)</w:t>
      </w:r>
    </w:p>
    <w:tbl>
      <w:tblPr>
        <w:tblStyle w:val="GridTable4-Accent4"/>
        <w:tblW w:w="0" w:type="auto"/>
        <w:tblLook w:val="04A0" w:firstRow="1" w:lastRow="0" w:firstColumn="1" w:lastColumn="0" w:noHBand="0" w:noVBand="1"/>
      </w:tblPr>
      <w:tblGrid>
        <w:gridCol w:w="3005"/>
        <w:gridCol w:w="3005"/>
        <w:gridCol w:w="3006"/>
      </w:tblGrid>
      <w:tr w:rsidR="00192050" w14:paraId="5A0C0913" w14:textId="77777777" w:rsidTr="001920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947C773" w14:textId="6E89E1B3" w:rsidR="00192050" w:rsidRDefault="00192050" w:rsidP="00B060EC">
            <w:pPr>
              <w:jc w:val="center"/>
            </w:pPr>
            <w:r>
              <w:t>Symbol</w:t>
            </w:r>
          </w:p>
        </w:tc>
        <w:tc>
          <w:tcPr>
            <w:tcW w:w="3005" w:type="dxa"/>
          </w:tcPr>
          <w:p w14:paraId="31BB6B7B" w14:textId="2F02206A" w:rsidR="00192050" w:rsidRDefault="00192050" w:rsidP="00B060EC">
            <w:pPr>
              <w:jc w:val="center"/>
              <w:cnfStyle w:val="100000000000" w:firstRow="1" w:lastRow="0" w:firstColumn="0" w:lastColumn="0" w:oddVBand="0" w:evenVBand="0" w:oddHBand="0" w:evenHBand="0" w:firstRowFirstColumn="0" w:firstRowLastColumn="0" w:lastRowFirstColumn="0" w:lastRowLastColumn="0"/>
            </w:pPr>
            <w:r>
              <w:t>Name</w:t>
            </w:r>
          </w:p>
        </w:tc>
        <w:tc>
          <w:tcPr>
            <w:tcW w:w="3006" w:type="dxa"/>
          </w:tcPr>
          <w:p w14:paraId="7E172C51" w14:textId="11B21BEC" w:rsidR="00192050" w:rsidRDefault="00192050" w:rsidP="00B060EC">
            <w:pPr>
              <w:jc w:val="center"/>
              <w:cnfStyle w:val="100000000000" w:firstRow="1" w:lastRow="0" w:firstColumn="0" w:lastColumn="0" w:oddVBand="0" w:evenVBand="0" w:oddHBand="0" w:evenHBand="0" w:firstRowFirstColumn="0" w:firstRowLastColumn="0" w:lastRowFirstColumn="0" w:lastRowLastColumn="0"/>
            </w:pPr>
            <w:r>
              <w:t>Units</w:t>
            </w:r>
          </w:p>
        </w:tc>
      </w:tr>
      <w:tr w:rsidR="00192050" w14:paraId="1D0F4E7B" w14:textId="77777777" w:rsidTr="00192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AC4FC3D" w14:textId="78E5D5CB" w:rsidR="00192050" w:rsidRDefault="00192050" w:rsidP="00B060EC">
            <w:pPr>
              <w:jc w:val="center"/>
            </w:pPr>
            <w:r>
              <w:t>T</w:t>
            </w:r>
          </w:p>
        </w:tc>
        <w:tc>
          <w:tcPr>
            <w:tcW w:w="3005" w:type="dxa"/>
          </w:tcPr>
          <w:p w14:paraId="120D7DF0" w14:textId="216468B6" w:rsidR="00192050" w:rsidRDefault="00192050" w:rsidP="00B060EC">
            <w:pPr>
              <w:jc w:val="center"/>
              <w:cnfStyle w:val="000000100000" w:firstRow="0" w:lastRow="0" w:firstColumn="0" w:lastColumn="0" w:oddVBand="0" w:evenVBand="0" w:oddHBand="1" w:evenHBand="0" w:firstRowFirstColumn="0" w:firstRowLastColumn="0" w:lastRowFirstColumn="0" w:lastRowLastColumn="0"/>
            </w:pPr>
            <w:r>
              <w:t>Torque</w:t>
            </w:r>
          </w:p>
        </w:tc>
        <w:tc>
          <w:tcPr>
            <w:tcW w:w="3006" w:type="dxa"/>
          </w:tcPr>
          <w:p w14:paraId="2AA5287F" w14:textId="3843FF2B" w:rsidR="00192050" w:rsidRDefault="00192050" w:rsidP="00B060EC">
            <w:pPr>
              <w:jc w:val="center"/>
              <w:cnfStyle w:val="000000100000" w:firstRow="0" w:lastRow="0" w:firstColumn="0" w:lastColumn="0" w:oddVBand="0" w:evenVBand="0" w:oddHBand="1" w:evenHBand="0" w:firstRowFirstColumn="0" w:firstRowLastColumn="0" w:lastRowFirstColumn="0" w:lastRowLastColumn="0"/>
            </w:pPr>
            <w:r>
              <w:t>Newton Meters (Nm)</w:t>
            </w:r>
          </w:p>
        </w:tc>
      </w:tr>
      <w:tr w:rsidR="00192050" w14:paraId="393E691F" w14:textId="77777777" w:rsidTr="00192050">
        <w:tc>
          <w:tcPr>
            <w:cnfStyle w:val="001000000000" w:firstRow="0" w:lastRow="0" w:firstColumn="1" w:lastColumn="0" w:oddVBand="0" w:evenVBand="0" w:oddHBand="0" w:evenHBand="0" w:firstRowFirstColumn="0" w:firstRowLastColumn="0" w:lastRowFirstColumn="0" w:lastRowLastColumn="0"/>
            <w:tcW w:w="3005" w:type="dxa"/>
          </w:tcPr>
          <w:p w14:paraId="6F427CF4" w14:textId="2447BB44" w:rsidR="00192050" w:rsidRDefault="00192050" w:rsidP="00B060EC">
            <w:pPr>
              <w:jc w:val="center"/>
            </w:pPr>
            <w:r>
              <w:t>R</w:t>
            </w:r>
          </w:p>
        </w:tc>
        <w:tc>
          <w:tcPr>
            <w:tcW w:w="3005" w:type="dxa"/>
          </w:tcPr>
          <w:p w14:paraId="64C0864A" w14:textId="4EC48C61" w:rsidR="00192050" w:rsidRDefault="00192050" w:rsidP="00B060EC">
            <w:pPr>
              <w:jc w:val="center"/>
              <w:cnfStyle w:val="000000000000" w:firstRow="0" w:lastRow="0" w:firstColumn="0" w:lastColumn="0" w:oddVBand="0" w:evenVBand="0" w:oddHBand="0" w:evenHBand="0" w:firstRowFirstColumn="0" w:firstRowLastColumn="0" w:lastRowFirstColumn="0" w:lastRowLastColumn="0"/>
            </w:pPr>
            <w:r>
              <w:t>Radius at which the load is applied (Set on Dyno)</w:t>
            </w:r>
          </w:p>
        </w:tc>
        <w:tc>
          <w:tcPr>
            <w:tcW w:w="3006" w:type="dxa"/>
          </w:tcPr>
          <w:p w14:paraId="48ECA338" w14:textId="1E0B398B" w:rsidR="00192050" w:rsidRDefault="00192050" w:rsidP="00B060EC">
            <w:pPr>
              <w:jc w:val="center"/>
              <w:cnfStyle w:val="000000000000" w:firstRow="0" w:lastRow="0" w:firstColumn="0" w:lastColumn="0" w:oddVBand="0" w:evenVBand="0" w:oddHBand="0" w:evenHBand="0" w:firstRowFirstColumn="0" w:firstRowLastColumn="0" w:lastRowFirstColumn="0" w:lastRowLastColumn="0"/>
            </w:pPr>
            <w:r>
              <w:t>Meters (m)</w:t>
            </w:r>
          </w:p>
        </w:tc>
      </w:tr>
      <w:tr w:rsidR="00192050" w14:paraId="77B070A8" w14:textId="77777777" w:rsidTr="00192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A539292" w14:textId="6EE7F68B" w:rsidR="00192050" w:rsidRDefault="00192050" w:rsidP="00B060EC">
            <w:pPr>
              <w:jc w:val="center"/>
            </w:pPr>
            <w:r>
              <w:t>W</w:t>
            </w:r>
          </w:p>
        </w:tc>
        <w:tc>
          <w:tcPr>
            <w:tcW w:w="3005" w:type="dxa"/>
          </w:tcPr>
          <w:p w14:paraId="632AA961" w14:textId="3EC9F860" w:rsidR="00192050" w:rsidRDefault="00192050" w:rsidP="00B060EC">
            <w:pPr>
              <w:jc w:val="center"/>
              <w:cnfStyle w:val="000000100000" w:firstRow="0" w:lastRow="0" w:firstColumn="0" w:lastColumn="0" w:oddVBand="0" w:evenVBand="0" w:oddHBand="1" w:evenHBand="0" w:firstRowFirstColumn="0" w:firstRowLastColumn="0" w:lastRowFirstColumn="0" w:lastRowLastColumn="0"/>
            </w:pPr>
            <w:r>
              <w:t>Engine Load</w:t>
            </w:r>
          </w:p>
        </w:tc>
        <w:tc>
          <w:tcPr>
            <w:tcW w:w="3006" w:type="dxa"/>
          </w:tcPr>
          <w:p w14:paraId="76B0CCDF" w14:textId="11472F75" w:rsidR="00192050" w:rsidRDefault="00192050" w:rsidP="00B060EC">
            <w:pPr>
              <w:jc w:val="center"/>
              <w:cnfStyle w:val="000000100000" w:firstRow="0" w:lastRow="0" w:firstColumn="0" w:lastColumn="0" w:oddVBand="0" w:evenVBand="0" w:oddHBand="1" w:evenHBand="0" w:firstRowFirstColumn="0" w:firstRowLastColumn="0" w:lastRowFirstColumn="0" w:lastRowLastColumn="0"/>
            </w:pPr>
            <w:r>
              <w:t>Newtons (N)</w:t>
            </w:r>
          </w:p>
        </w:tc>
      </w:tr>
      <w:tr w:rsidR="00192050" w14:paraId="31FBA3FB" w14:textId="77777777" w:rsidTr="00192050">
        <w:tc>
          <w:tcPr>
            <w:cnfStyle w:val="001000000000" w:firstRow="0" w:lastRow="0" w:firstColumn="1" w:lastColumn="0" w:oddVBand="0" w:evenVBand="0" w:oddHBand="0" w:evenHBand="0" w:firstRowFirstColumn="0" w:firstRowLastColumn="0" w:lastRowFirstColumn="0" w:lastRowLastColumn="0"/>
            <w:tcW w:w="3005" w:type="dxa"/>
          </w:tcPr>
          <w:p w14:paraId="46DEE1BB" w14:textId="53EA2057" w:rsidR="00192050" w:rsidRDefault="00192050" w:rsidP="00B060EC">
            <w:pPr>
              <w:jc w:val="center"/>
            </w:pPr>
            <w:r>
              <w:t>P</w:t>
            </w:r>
          </w:p>
        </w:tc>
        <w:tc>
          <w:tcPr>
            <w:tcW w:w="3005" w:type="dxa"/>
          </w:tcPr>
          <w:p w14:paraId="6F8690C8" w14:textId="35A17B11" w:rsidR="00192050" w:rsidRDefault="00192050" w:rsidP="00B060EC">
            <w:pPr>
              <w:jc w:val="center"/>
              <w:cnfStyle w:val="000000000000" w:firstRow="0" w:lastRow="0" w:firstColumn="0" w:lastColumn="0" w:oddVBand="0" w:evenVBand="0" w:oddHBand="0" w:evenHBand="0" w:firstRowFirstColumn="0" w:firstRowLastColumn="0" w:lastRowFirstColumn="0" w:lastRowLastColumn="0"/>
            </w:pPr>
            <w:r>
              <w:t>Brake Power</w:t>
            </w:r>
          </w:p>
        </w:tc>
        <w:tc>
          <w:tcPr>
            <w:tcW w:w="3006" w:type="dxa"/>
          </w:tcPr>
          <w:p w14:paraId="186D3E4C" w14:textId="768F2D69" w:rsidR="00192050" w:rsidRDefault="00192050" w:rsidP="00B060EC">
            <w:pPr>
              <w:jc w:val="center"/>
              <w:cnfStyle w:val="000000000000" w:firstRow="0" w:lastRow="0" w:firstColumn="0" w:lastColumn="0" w:oddVBand="0" w:evenVBand="0" w:oddHBand="0" w:evenHBand="0" w:firstRowFirstColumn="0" w:firstRowLastColumn="0" w:lastRowFirstColumn="0" w:lastRowLastColumn="0"/>
            </w:pPr>
            <w:r>
              <w:t>Kilowatts (kw)</w:t>
            </w:r>
          </w:p>
        </w:tc>
      </w:tr>
      <w:tr w:rsidR="00192050" w14:paraId="4A80CD9B" w14:textId="77777777" w:rsidTr="00192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DCE9AC5" w14:textId="57E78E88" w:rsidR="00192050" w:rsidRDefault="00192050" w:rsidP="00B060EC">
            <w:pPr>
              <w:jc w:val="center"/>
            </w:pPr>
            <w:r>
              <w:t>N</w:t>
            </w:r>
          </w:p>
        </w:tc>
        <w:tc>
          <w:tcPr>
            <w:tcW w:w="3005" w:type="dxa"/>
          </w:tcPr>
          <w:p w14:paraId="1A142F17" w14:textId="334F4B09" w:rsidR="00192050" w:rsidRDefault="00192050" w:rsidP="00B060EC">
            <w:pPr>
              <w:jc w:val="center"/>
              <w:cnfStyle w:val="000000100000" w:firstRow="0" w:lastRow="0" w:firstColumn="0" w:lastColumn="0" w:oddVBand="0" w:evenVBand="0" w:oddHBand="1" w:evenHBand="0" w:firstRowFirstColumn="0" w:firstRowLastColumn="0" w:lastRowFirstColumn="0" w:lastRowLastColumn="0"/>
            </w:pPr>
            <w:r>
              <w:t>Engine Speed</w:t>
            </w:r>
          </w:p>
        </w:tc>
        <w:tc>
          <w:tcPr>
            <w:tcW w:w="3006" w:type="dxa"/>
          </w:tcPr>
          <w:p w14:paraId="135F4FB0" w14:textId="35711957" w:rsidR="00192050" w:rsidRDefault="00192050" w:rsidP="00B060EC">
            <w:pPr>
              <w:jc w:val="center"/>
              <w:cnfStyle w:val="000000100000" w:firstRow="0" w:lastRow="0" w:firstColumn="0" w:lastColumn="0" w:oddVBand="0" w:evenVBand="0" w:oddHBand="1" w:evenHBand="0" w:firstRowFirstColumn="0" w:firstRowLastColumn="0" w:lastRowFirstColumn="0" w:lastRowLastColumn="0"/>
            </w:pPr>
            <w:r>
              <w:t>Revolutions Per Minute (RPM)</w:t>
            </w:r>
          </w:p>
        </w:tc>
      </w:tr>
      <w:tr w:rsidR="00192050" w14:paraId="31DBB4A9" w14:textId="77777777" w:rsidTr="00192050">
        <w:tc>
          <w:tcPr>
            <w:cnfStyle w:val="001000000000" w:firstRow="0" w:lastRow="0" w:firstColumn="1" w:lastColumn="0" w:oddVBand="0" w:evenVBand="0" w:oddHBand="0" w:evenHBand="0" w:firstRowFirstColumn="0" w:firstRowLastColumn="0" w:lastRowFirstColumn="0" w:lastRowLastColumn="0"/>
            <w:tcW w:w="3005" w:type="dxa"/>
          </w:tcPr>
          <w:p w14:paraId="4A5C95C4" w14:textId="730DC9E9" w:rsidR="00192050" w:rsidRDefault="00192050" w:rsidP="00B060EC">
            <w:pPr>
              <w:jc w:val="center"/>
            </w:pPr>
            <w:r>
              <w:t>n</w:t>
            </w:r>
          </w:p>
        </w:tc>
        <w:tc>
          <w:tcPr>
            <w:tcW w:w="3005" w:type="dxa"/>
          </w:tcPr>
          <w:p w14:paraId="5CEA4D9A" w14:textId="43EE559A" w:rsidR="00192050" w:rsidRDefault="00192050" w:rsidP="00B060EC">
            <w:pPr>
              <w:jc w:val="center"/>
              <w:cnfStyle w:val="000000000000" w:firstRow="0" w:lastRow="0" w:firstColumn="0" w:lastColumn="0" w:oddVBand="0" w:evenVBand="0" w:oddHBand="0" w:evenHBand="0" w:firstRowFirstColumn="0" w:firstRowLastColumn="0" w:lastRowFirstColumn="0" w:lastRowLastColumn="0"/>
            </w:pPr>
            <w:r>
              <w:t>Number Of Cylinders</w:t>
            </w:r>
          </w:p>
        </w:tc>
        <w:tc>
          <w:tcPr>
            <w:tcW w:w="3006" w:type="dxa"/>
          </w:tcPr>
          <w:p w14:paraId="23AFFF23" w14:textId="0466A28A" w:rsidR="00192050" w:rsidRDefault="00192050" w:rsidP="00B060EC">
            <w:pPr>
              <w:jc w:val="center"/>
              <w:cnfStyle w:val="000000000000" w:firstRow="0" w:lastRow="0" w:firstColumn="0" w:lastColumn="0" w:oddVBand="0" w:evenVBand="0" w:oddHBand="0" w:evenHBand="0" w:firstRowFirstColumn="0" w:firstRowLastColumn="0" w:lastRowFirstColumn="0" w:lastRowLastColumn="0"/>
            </w:pPr>
            <w:r>
              <w:t>/</w:t>
            </w:r>
          </w:p>
        </w:tc>
      </w:tr>
      <w:tr w:rsidR="00192050" w14:paraId="642129AE" w14:textId="77777777" w:rsidTr="00192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4AE9428" w14:textId="7307F3F7" w:rsidR="00192050" w:rsidRDefault="00192050" w:rsidP="00B060EC">
            <w:pPr>
              <w:jc w:val="center"/>
            </w:pPr>
            <w:r>
              <w:t>L</w:t>
            </w:r>
          </w:p>
        </w:tc>
        <w:tc>
          <w:tcPr>
            <w:tcW w:w="3005" w:type="dxa"/>
          </w:tcPr>
          <w:p w14:paraId="4876976D" w14:textId="15BDAB00" w:rsidR="00192050" w:rsidRDefault="00192050" w:rsidP="00B060EC">
            <w:pPr>
              <w:jc w:val="center"/>
              <w:cnfStyle w:val="000000100000" w:firstRow="0" w:lastRow="0" w:firstColumn="0" w:lastColumn="0" w:oddVBand="0" w:evenVBand="0" w:oddHBand="1" w:evenHBand="0" w:firstRowFirstColumn="0" w:firstRowLastColumn="0" w:lastRowFirstColumn="0" w:lastRowLastColumn="0"/>
            </w:pPr>
            <w:r>
              <w:t xml:space="preserve">Length of Stroke </w:t>
            </w:r>
          </w:p>
        </w:tc>
        <w:tc>
          <w:tcPr>
            <w:tcW w:w="3006" w:type="dxa"/>
          </w:tcPr>
          <w:p w14:paraId="089C02B9" w14:textId="53552483" w:rsidR="00192050" w:rsidRDefault="00192050" w:rsidP="00B060EC">
            <w:pPr>
              <w:jc w:val="center"/>
              <w:cnfStyle w:val="000000100000" w:firstRow="0" w:lastRow="0" w:firstColumn="0" w:lastColumn="0" w:oddVBand="0" w:evenVBand="0" w:oddHBand="1" w:evenHBand="0" w:firstRowFirstColumn="0" w:firstRowLastColumn="0" w:lastRowFirstColumn="0" w:lastRowLastColumn="0"/>
            </w:pPr>
            <w:r>
              <w:t>Meters (m)</w:t>
            </w:r>
          </w:p>
        </w:tc>
      </w:tr>
      <w:tr w:rsidR="00192050" w14:paraId="5476F354" w14:textId="77777777" w:rsidTr="00192050">
        <w:tc>
          <w:tcPr>
            <w:cnfStyle w:val="001000000000" w:firstRow="0" w:lastRow="0" w:firstColumn="1" w:lastColumn="0" w:oddVBand="0" w:evenVBand="0" w:oddHBand="0" w:evenHBand="0" w:firstRowFirstColumn="0" w:firstRowLastColumn="0" w:lastRowFirstColumn="0" w:lastRowLastColumn="0"/>
            <w:tcW w:w="3005" w:type="dxa"/>
          </w:tcPr>
          <w:p w14:paraId="6748D412" w14:textId="6430930E" w:rsidR="00192050" w:rsidRDefault="00192050" w:rsidP="00B060EC">
            <w:pPr>
              <w:jc w:val="center"/>
            </w:pPr>
            <w:r>
              <w:t>Ps</w:t>
            </w:r>
          </w:p>
        </w:tc>
        <w:tc>
          <w:tcPr>
            <w:tcW w:w="3005" w:type="dxa"/>
          </w:tcPr>
          <w:p w14:paraId="6FFCAAE6" w14:textId="64B852BA" w:rsidR="00192050" w:rsidRDefault="00192050" w:rsidP="00B060EC">
            <w:pPr>
              <w:jc w:val="center"/>
              <w:cnfStyle w:val="000000000000" w:firstRow="0" w:lastRow="0" w:firstColumn="0" w:lastColumn="0" w:oddVBand="0" w:evenVBand="0" w:oddHBand="0" w:evenHBand="0" w:firstRowFirstColumn="0" w:firstRowLastColumn="0" w:lastRowFirstColumn="0" w:lastRowLastColumn="0"/>
            </w:pPr>
            <w:r>
              <w:t>Corrected Power</w:t>
            </w:r>
          </w:p>
        </w:tc>
        <w:tc>
          <w:tcPr>
            <w:tcW w:w="3006" w:type="dxa"/>
          </w:tcPr>
          <w:p w14:paraId="4B353D21" w14:textId="1AB7197F" w:rsidR="00192050" w:rsidRDefault="00192050" w:rsidP="00B060EC">
            <w:pPr>
              <w:jc w:val="center"/>
              <w:cnfStyle w:val="000000000000" w:firstRow="0" w:lastRow="0" w:firstColumn="0" w:lastColumn="0" w:oddVBand="0" w:evenVBand="0" w:oddHBand="0" w:evenHBand="0" w:firstRowFirstColumn="0" w:firstRowLastColumn="0" w:lastRowFirstColumn="0" w:lastRowLastColumn="0"/>
            </w:pPr>
            <w:r>
              <w:t>Kilowatts (Kw)</w:t>
            </w:r>
          </w:p>
        </w:tc>
      </w:tr>
      <w:tr w:rsidR="00192050" w14:paraId="51E58844" w14:textId="77777777" w:rsidTr="00192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261BD45" w14:textId="6B196A1D" w:rsidR="00192050" w:rsidRDefault="00192050" w:rsidP="00B060EC">
            <w:pPr>
              <w:jc w:val="center"/>
            </w:pPr>
            <w:r>
              <w:t>Pa</w:t>
            </w:r>
          </w:p>
        </w:tc>
        <w:tc>
          <w:tcPr>
            <w:tcW w:w="3005" w:type="dxa"/>
          </w:tcPr>
          <w:p w14:paraId="2AA70584" w14:textId="2F597CA1" w:rsidR="00192050" w:rsidRDefault="00192050" w:rsidP="00B060EC">
            <w:pPr>
              <w:jc w:val="center"/>
              <w:cnfStyle w:val="000000100000" w:firstRow="0" w:lastRow="0" w:firstColumn="0" w:lastColumn="0" w:oddVBand="0" w:evenVBand="0" w:oddHBand="1" w:evenHBand="0" w:firstRowFirstColumn="0" w:firstRowLastColumn="0" w:lastRowFirstColumn="0" w:lastRowLastColumn="0"/>
            </w:pPr>
            <w:r>
              <w:t>Ambient Pressure</w:t>
            </w:r>
          </w:p>
        </w:tc>
        <w:tc>
          <w:tcPr>
            <w:tcW w:w="3006" w:type="dxa"/>
          </w:tcPr>
          <w:p w14:paraId="648B5FC2" w14:textId="24BACA57" w:rsidR="00192050" w:rsidRDefault="00192050" w:rsidP="00B060EC">
            <w:pPr>
              <w:jc w:val="center"/>
              <w:cnfStyle w:val="000000100000" w:firstRow="0" w:lastRow="0" w:firstColumn="0" w:lastColumn="0" w:oddVBand="0" w:evenVBand="0" w:oddHBand="1" w:evenHBand="0" w:firstRowFirstColumn="0" w:firstRowLastColumn="0" w:lastRowFirstColumn="0" w:lastRowLastColumn="0"/>
            </w:pPr>
            <w:r>
              <w:t>Bar</w:t>
            </w:r>
          </w:p>
        </w:tc>
      </w:tr>
      <w:tr w:rsidR="00192050" w14:paraId="164BAC72" w14:textId="77777777" w:rsidTr="00192050">
        <w:tc>
          <w:tcPr>
            <w:cnfStyle w:val="001000000000" w:firstRow="0" w:lastRow="0" w:firstColumn="1" w:lastColumn="0" w:oddVBand="0" w:evenVBand="0" w:oddHBand="0" w:evenHBand="0" w:firstRowFirstColumn="0" w:firstRowLastColumn="0" w:lastRowFirstColumn="0" w:lastRowLastColumn="0"/>
            <w:tcW w:w="3005" w:type="dxa"/>
          </w:tcPr>
          <w:p w14:paraId="6DA97D08" w14:textId="6F050CB9" w:rsidR="00192050" w:rsidRDefault="00192050" w:rsidP="00B060EC">
            <w:pPr>
              <w:jc w:val="center"/>
            </w:pPr>
            <w:r>
              <w:t>Ta</w:t>
            </w:r>
          </w:p>
        </w:tc>
        <w:tc>
          <w:tcPr>
            <w:tcW w:w="3005" w:type="dxa"/>
          </w:tcPr>
          <w:p w14:paraId="1A2E7E11" w14:textId="529EE33A" w:rsidR="00192050" w:rsidRDefault="00192050" w:rsidP="00B060EC">
            <w:pPr>
              <w:jc w:val="center"/>
              <w:cnfStyle w:val="000000000000" w:firstRow="0" w:lastRow="0" w:firstColumn="0" w:lastColumn="0" w:oddVBand="0" w:evenVBand="0" w:oddHBand="0" w:evenHBand="0" w:firstRowFirstColumn="0" w:firstRowLastColumn="0" w:lastRowFirstColumn="0" w:lastRowLastColumn="0"/>
            </w:pPr>
            <w:r>
              <w:t>Ambient Temperature</w:t>
            </w:r>
          </w:p>
        </w:tc>
        <w:tc>
          <w:tcPr>
            <w:tcW w:w="3006" w:type="dxa"/>
          </w:tcPr>
          <w:p w14:paraId="04A703DB" w14:textId="17607C70" w:rsidR="00192050" w:rsidRDefault="00192050" w:rsidP="00B060EC">
            <w:pPr>
              <w:jc w:val="center"/>
              <w:cnfStyle w:val="000000000000" w:firstRow="0" w:lastRow="0" w:firstColumn="0" w:lastColumn="0" w:oddVBand="0" w:evenVBand="0" w:oddHBand="0" w:evenHBand="0" w:firstRowFirstColumn="0" w:firstRowLastColumn="0" w:lastRowFirstColumn="0" w:lastRowLastColumn="0"/>
            </w:pPr>
            <w:r>
              <w:t>Kelvin (K)</w:t>
            </w:r>
          </w:p>
        </w:tc>
      </w:tr>
      <w:tr w:rsidR="00192050" w14:paraId="490E8EDB" w14:textId="77777777" w:rsidTr="00192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0235A9E" w14:textId="1DDB891A" w:rsidR="00192050" w:rsidRDefault="00192050" w:rsidP="00B060EC">
            <w:pPr>
              <w:jc w:val="center"/>
            </w:pPr>
            <w:r>
              <w:t>1.01325</w:t>
            </w:r>
          </w:p>
        </w:tc>
        <w:tc>
          <w:tcPr>
            <w:tcW w:w="3005" w:type="dxa"/>
          </w:tcPr>
          <w:p w14:paraId="17584B00" w14:textId="42355218" w:rsidR="00192050" w:rsidRDefault="00192050" w:rsidP="00B060EC">
            <w:pPr>
              <w:jc w:val="center"/>
              <w:cnfStyle w:val="000000100000" w:firstRow="0" w:lastRow="0" w:firstColumn="0" w:lastColumn="0" w:oddVBand="0" w:evenVBand="0" w:oddHBand="1" w:evenHBand="0" w:firstRowFirstColumn="0" w:firstRowLastColumn="0" w:lastRowFirstColumn="0" w:lastRowLastColumn="0"/>
            </w:pPr>
            <w:r>
              <w:t>Standard Pressure</w:t>
            </w:r>
          </w:p>
        </w:tc>
        <w:tc>
          <w:tcPr>
            <w:tcW w:w="3006" w:type="dxa"/>
          </w:tcPr>
          <w:p w14:paraId="3141EC2F" w14:textId="27ADBDC4" w:rsidR="00192050" w:rsidRDefault="00192050" w:rsidP="00B060EC">
            <w:pPr>
              <w:jc w:val="center"/>
              <w:cnfStyle w:val="000000100000" w:firstRow="0" w:lastRow="0" w:firstColumn="0" w:lastColumn="0" w:oddVBand="0" w:evenVBand="0" w:oddHBand="1" w:evenHBand="0" w:firstRowFirstColumn="0" w:firstRowLastColumn="0" w:lastRowFirstColumn="0" w:lastRowLastColumn="0"/>
            </w:pPr>
            <w:r>
              <w:t>Bar</w:t>
            </w:r>
          </w:p>
        </w:tc>
      </w:tr>
      <w:tr w:rsidR="00192050" w14:paraId="6CD913CE" w14:textId="77777777" w:rsidTr="00192050">
        <w:tc>
          <w:tcPr>
            <w:cnfStyle w:val="001000000000" w:firstRow="0" w:lastRow="0" w:firstColumn="1" w:lastColumn="0" w:oddVBand="0" w:evenVBand="0" w:oddHBand="0" w:evenHBand="0" w:firstRowFirstColumn="0" w:firstRowLastColumn="0" w:lastRowFirstColumn="0" w:lastRowLastColumn="0"/>
            <w:tcW w:w="3005" w:type="dxa"/>
          </w:tcPr>
          <w:p w14:paraId="4E8B41D9" w14:textId="58DCA7BC" w:rsidR="00192050" w:rsidRDefault="00192050" w:rsidP="00B060EC">
            <w:pPr>
              <w:jc w:val="center"/>
            </w:pPr>
            <w:r>
              <w:t>293</w:t>
            </w:r>
          </w:p>
        </w:tc>
        <w:tc>
          <w:tcPr>
            <w:tcW w:w="3005" w:type="dxa"/>
          </w:tcPr>
          <w:p w14:paraId="4F69F6F3" w14:textId="76F4E619" w:rsidR="00192050" w:rsidRDefault="00192050" w:rsidP="00B060EC">
            <w:pPr>
              <w:jc w:val="center"/>
              <w:cnfStyle w:val="000000000000" w:firstRow="0" w:lastRow="0" w:firstColumn="0" w:lastColumn="0" w:oddVBand="0" w:evenVBand="0" w:oddHBand="0" w:evenHBand="0" w:firstRowFirstColumn="0" w:firstRowLastColumn="0" w:lastRowFirstColumn="0" w:lastRowLastColumn="0"/>
            </w:pPr>
            <w:r>
              <w:t>Standard Temperature</w:t>
            </w:r>
          </w:p>
        </w:tc>
        <w:tc>
          <w:tcPr>
            <w:tcW w:w="3006" w:type="dxa"/>
          </w:tcPr>
          <w:p w14:paraId="2F33AF4E" w14:textId="6A84BBEC" w:rsidR="00192050" w:rsidRDefault="00192050" w:rsidP="00B060EC">
            <w:pPr>
              <w:jc w:val="center"/>
              <w:cnfStyle w:val="000000000000" w:firstRow="0" w:lastRow="0" w:firstColumn="0" w:lastColumn="0" w:oddVBand="0" w:evenVBand="0" w:oddHBand="0" w:evenHBand="0" w:firstRowFirstColumn="0" w:firstRowLastColumn="0" w:lastRowFirstColumn="0" w:lastRowLastColumn="0"/>
            </w:pPr>
            <w:r>
              <w:t>Kelvin (K)</w:t>
            </w:r>
          </w:p>
        </w:tc>
      </w:tr>
      <w:tr w:rsidR="00192050" w14:paraId="7E2F7C33" w14:textId="77777777" w:rsidTr="00192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ED9C92F" w14:textId="0750A48A" w:rsidR="00192050" w:rsidRDefault="00192050" w:rsidP="00B060EC">
            <w:pPr>
              <w:jc w:val="center"/>
            </w:pPr>
            <w:r>
              <w:t xml:space="preserve">BSFC </w:t>
            </w:r>
          </w:p>
        </w:tc>
        <w:tc>
          <w:tcPr>
            <w:tcW w:w="3005" w:type="dxa"/>
          </w:tcPr>
          <w:p w14:paraId="6407F9F2" w14:textId="3EBE8854" w:rsidR="00192050" w:rsidRDefault="00192050" w:rsidP="00B060EC">
            <w:pPr>
              <w:jc w:val="center"/>
              <w:cnfStyle w:val="000000100000" w:firstRow="0" w:lastRow="0" w:firstColumn="0" w:lastColumn="0" w:oddVBand="0" w:evenVBand="0" w:oddHBand="1" w:evenHBand="0" w:firstRowFirstColumn="0" w:firstRowLastColumn="0" w:lastRowFirstColumn="0" w:lastRowLastColumn="0"/>
            </w:pPr>
            <w:r>
              <w:t>Brake Specific Fuel Consumption</w:t>
            </w:r>
          </w:p>
        </w:tc>
        <w:tc>
          <w:tcPr>
            <w:tcW w:w="3006" w:type="dxa"/>
          </w:tcPr>
          <w:p w14:paraId="210CAC02" w14:textId="7617D64C" w:rsidR="00192050" w:rsidRDefault="00192050" w:rsidP="00B060EC">
            <w:pPr>
              <w:jc w:val="center"/>
              <w:cnfStyle w:val="000000100000" w:firstRow="0" w:lastRow="0" w:firstColumn="0" w:lastColumn="0" w:oddVBand="0" w:evenVBand="0" w:oddHBand="1" w:evenHBand="0" w:firstRowFirstColumn="0" w:firstRowLastColumn="0" w:lastRowFirstColumn="0" w:lastRowLastColumn="0"/>
            </w:pPr>
            <w:r>
              <w:t>Kilograms per Kilowatt-hour (Kg/</w:t>
            </w:r>
            <w:proofErr w:type="spellStart"/>
            <w:r>
              <w:t>Kwh</w:t>
            </w:r>
            <w:proofErr w:type="spellEnd"/>
            <w:r>
              <w:t>)</w:t>
            </w:r>
          </w:p>
        </w:tc>
      </w:tr>
      <w:tr w:rsidR="00192050" w14:paraId="1D2154CE" w14:textId="77777777" w:rsidTr="00192050">
        <w:tc>
          <w:tcPr>
            <w:cnfStyle w:val="001000000000" w:firstRow="0" w:lastRow="0" w:firstColumn="1" w:lastColumn="0" w:oddVBand="0" w:evenVBand="0" w:oddHBand="0" w:evenHBand="0" w:firstRowFirstColumn="0" w:firstRowLastColumn="0" w:lastRowFirstColumn="0" w:lastRowLastColumn="0"/>
            <w:tcW w:w="3005" w:type="dxa"/>
          </w:tcPr>
          <w:p w14:paraId="7EBCA88F" w14:textId="4DBF5246" w:rsidR="00192050" w:rsidRDefault="00192050" w:rsidP="00B060EC">
            <w:pPr>
              <w:jc w:val="center"/>
            </w:pPr>
            <w:r>
              <w:t>M’</w:t>
            </w:r>
          </w:p>
        </w:tc>
        <w:tc>
          <w:tcPr>
            <w:tcW w:w="3005" w:type="dxa"/>
          </w:tcPr>
          <w:p w14:paraId="269B75DB" w14:textId="67965928" w:rsidR="00192050" w:rsidRDefault="00192050" w:rsidP="00B060EC">
            <w:pPr>
              <w:jc w:val="center"/>
              <w:cnfStyle w:val="000000000000" w:firstRow="0" w:lastRow="0" w:firstColumn="0" w:lastColumn="0" w:oddVBand="0" w:evenVBand="0" w:oddHBand="0" w:evenHBand="0" w:firstRowFirstColumn="0" w:firstRowLastColumn="0" w:lastRowFirstColumn="0" w:lastRowLastColumn="0"/>
            </w:pPr>
            <w:r>
              <w:t xml:space="preserve">Mass of Fuel per hour </w:t>
            </w:r>
          </w:p>
        </w:tc>
        <w:tc>
          <w:tcPr>
            <w:tcW w:w="3006" w:type="dxa"/>
          </w:tcPr>
          <w:p w14:paraId="3505086F" w14:textId="0A36D830" w:rsidR="00192050" w:rsidRDefault="00192050" w:rsidP="00B060EC">
            <w:pPr>
              <w:jc w:val="center"/>
              <w:cnfStyle w:val="000000000000" w:firstRow="0" w:lastRow="0" w:firstColumn="0" w:lastColumn="0" w:oddVBand="0" w:evenVBand="0" w:oddHBand="0" w:evenHBand="0" w:firstRowFirstColumn="0" w:firstRowLastColumn="0" w:lastRowFirstColumn="0" w:lastRowLastColumn="0"/>
            </w:pPr>
            <w:r>
              <w:t xml:space="preserve">Kilograms per </w:t>
            </w:r>
            <w:proofErr w:type="gramStart"/>
            <w:r>
              <w:t>Second(</w:t>
            </w:r>
            <w:proofErr w:type="gramEnd"/>
            <w:r>
              <w:t>Kg/s)</w:t>
            </w:r>
          </w:p>
        </w:tc>
      </w:tr>
      <w:tr w:rsidR="00192050" w14:paraId="13578459" w14:textId="77777777" w:rsidTr="00192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2BF2B72" w14:textId="739279BE" w:rsidR="00192050" w:rsidRDefault="00192050" w:rsidP="00B060EC">
            <w:pPr>
              <w:jc w:val="center"/>
            </w:pPr>
            <w:r>
              <w:t>BMEP</w:t>
            </w:r>
          </w:p>
        </w:tc>
        <w:tc>
          <w:tcPr>
            <w:tcW w:w="3005" w:type="dxa"/>
          </w:tcPr>
          <w:p w14:paraId="1AF26844" w14:textId="10B2AF82" w:rsidR="00192050" w:rsidRDefault="00192050" w:rsidP="00B060EC">
            <w:pPr>
              <w:jc w:val="center"/>
              <w:cnfStyle w:val="000000100000" w:firstRow="0" w:lastRow="0" w:firstColumn="0" w:lastColumn="0" w:oddVBand="0" w:evenVBand="0" w:oddHBand="1" w:evenHBand="0" w:firstRowFirstColumn="0" w:firstRowLastColumn="0" w:lastRowFirstColumn="0" w:lastRowLastColumn="0"/>
            </w:pPr>
            <w:r>
              <w:t>Brake Mean Effective Pressure</w:t>
            </w:r>
          </w:p>
        </w:tc>
        <w:tc>
          <w:tcPr>
            <w:tcW w:w="3006" w:type="dxa"/>
          </w:tcPr>
          <w:p w14:paraId="6096C6DA" w14:textId="1FD65DA0" w:rsidR="00192050" w:rsidRDefault="00192050" w:rsidP="00B060EC">
            <w:pPr>
              <w:jc w:val="center"/>
              <w:cnfStyle w:val="000000100000" w:firstRow="0" w:lastRow="0" w:firstColumn="0" w:lastColumn="0" w:oddVBand="0" w:evenVBand="0" w:oddHBand="1" w:evenHBand="0" w:firstRowFirstColumn="0" w:firstRowLastColumn="0" w:lastRowFirstColumn="0" w:lastRowLastColumn="0"/>
            </w:pPr>
            <w:r>
              <w:t>Pascal (Pa)</w:t>
            </w:r>
          </w:p>
        </w:tc>
      </w:tr>
      <w:tr w:rsidR="00192050" w14:paraId="52C42E48" w14:textId="77777777" w:rsidTr="00192050">
        <w:tc>
          <w:tcPr>
            <w:cnfStyle w:val="001000000000" w:firstRow="0" w:lastRow="0" w:firstColumn="1" w:lastColumn="0" w:oddVBand="0" w:evenVBand="0" w:oddHBand="0" w:evenHBand="0" w:firstRowFirstColumn="0" w:firstRowLastColumn="0" w:lastRowFirstColumn="0" w:lastRowLastColumn="0"/>
            <w:tcW w:w="3005" w:type="dxa"/>
          </w:tcPr>
          <w:p w14:paraId="1F7CF412" w14:textId="4E3262F4" w:rsidR="00192050" w:rsidRDefault="00192050" w:rsidP="00B060EC">
            <w:pPr>
              <w:jc w:val="center"/>
            </w:pPr>
            <w:r>
              <w:t>C.V</w:t>
            </w:r>
          </w:p>
        </w:tc>
        <w:tc>
          <w:tcPr>
            <w:tcW w:w="3005" w:type="dxa"/>
          </w:tcPr>
          <w:p w14:paraId="17AC10B0" w14:textId="5F90A0EB" w:rsidR="00192050" w:rsidRDefault="00192050" w:rsidP="00B060EC">
            <w:pPr>
              <w:jc w:val="center"/>
              <w:cnfStyle w:val="000000000000" w:firstRow="0" w:lastRow="0" w:firstColumn="0" w:lastColumn="0" w:oddVBand="0" w:evenVBand="0" w:oddHBand="0" w:evenHBand="0" w:firstRowFirstColumn="0" w:firstRowLastColumn="0" w:lastRowFirstColumn="0" w:lastRowLastColumn="0"/>
            </w:pPr>
            <w:r>
              <w:t>Calorific Value of Fuel</w:t>
            </w:r>
          </w:p>
        </w:tc>
        <w:tc>
          <w:tcPr>
            <w:tcW w:w="3006" w:type="dxa"/>
          </w:tcPr>
          <w:p w14:paraId="3F08E19E" w14:textId="008F2624" w:rsidR="00192050" w:rsidRDefault="00192050" w:rsidP="00B060EC">
            <w:pPr>
              <w:jc w:val="center"/>
              <w:cnfStyle w:val="000000000000" w:firstRow="0" w:lastRow="0" w:firstColumn="0" w:lastColumn="0" w:oddVBand="0" w:evenVBand="0" w:oddHBand="0" w:evenHBand="0" w:firstRowFirstColumn="0" w:firstRowLastColumn="0" w:lastRowFirstColumn="0" w:lastRowLastColumn="0"/>
            </w:pPr>
            <w:r>
              <w:t>Joules per Kilogram (j/Kg)</w:t>
            </w:r>
          </w:p>
        </w:tc>
      </w:tr>
      <w:tr w:rsidR="00192050" w14:paraId="720E1061" w14:textId="77777777" w:rsidTr="00192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B306FB9" w14:textId="716B9CAE" w:rsidR="00192050" w:rsidRPr="00192050" w:rsidRDefault="00192050" w:rsidP="00B060EC">
            <w:pPr>
              <w:jc w:val="center"/>
              <w:rPr>
                <w:vertAlign w:val="subscript"/>
              </w:rPr>
            </w:pPr>
            <w:proofErr w:type="spellStart"/>
            <w:r>
              <w:t>n</w:t>
            </w:r>
            <w:r>
              <w:rPr>
                <w:vertAlign w:val="subscript"/>
              </w:rPr>
              <w:t>t</w:t>
            </w:r>
            <w:proofErr w:type="spellEnd"/>
          </w:p>
        </w:tc>
        <w:tc>
          <w:tcPr>
            <w:tcW w:w="3005" w:type="dxa"/>
          </w:tcPr>
          <w:p w14:paraId="1C3AF7CE" w14:textId="67F72319" w:rsidR="00192050" w:rsidRDefault="00192050" w:rsidP="00B060EC">
            <w:pPr>
              <w:jc w:val="center"/>
              <w:cnfStyle w:val="000000100000" w:firstRow="0" w:lastRow="0" w:firstColumn="0" w:lastColumn="0" w:oddVBand="0" w:evenVBand="0" w:oddHBand="1" w:evenHBand="0" w:firstRowFirstColumn="0" w:firstRowLastColumn="0" w:lastRowFirstColumn="0" w:lastRowLastColumn="0"/>
            </w:pPr>
            <w:r>
              <w:t>Thermal Efficiency</w:t>
            </w:r>
          </w:p>
        </w:tc>
        <w:tc>
          <w:tcPr>
            <w:tcW w:w="3006" w:type="dxa"/>
          </w:tcPr>
          <w:p w14:paraId="1D416D62" w14:textId="0F0A6BB9" w:rsidR="00192050" w:rsidRDefault="00192050" w:rsidP="00B060EC">
            <w:pPr>
              <w:jc w:val="center"/>
              <w:cnfStyle w:val="000000100000" w:firstRow="0" w:lastRow="0" w:firstColumn="0" w:lastColumn="0" w:oddVBand="0" w:evenVBand="0" w:oddHBand="1" w:evenHBand="0" w:firstRowFirstColumn="0" w:firstRowLastColumn="0" w:lastRowFirstColumn="0" w:lastRowLastColumn="0"/>
            </w:pPr>
            <w:r>
              <w:t>%</w:t>
            </w:r>
          </w:p>
        </w:tc>
      </w:tr>
    </w:tbl>
    <w:p w14:paraId="3553D1B2" w14:textId="77777777" w:rsidR="00B060EC" w:rsidRDefault="00B060EC" w:rsidP="00B060EC">
      <w:pPr>
        <w:jc w:val="center"/>
      </w:pPr>
    </w:p>
    <w:p w14:paraId="730CC5C5" w14:textId="77777777" w:rsidR="003E46E2" w:rsidRDefault="003E46E2" w:rsidP="00B060EC">
      <w:pPr>
        <w:jc w:val="center"/>
      </w:pPr>
    </w:p>
    <w:p w14:paraId="03F8362A" w14:textId="7F443FDC" w:rsidR="003E46E2" w:rsidRDefault="003E46E2" w:rsidP="003E46E2">
      <w:pPr>
        <w:rPr>
          <w:b/>
          <w:bCs/>
        </w:rPr>
      </w:pPr>
      <w:r>
        <w:rPr>
          <w:b/>
          <w:bCs/>
        </w:rPr>
        <w:t xml:space="preserve">Torque </w:t>
      </w:r>
    </w:p>
    <w:p w14:paraId="1A998FCF" w14:textId="04346CD9" w:rsidR="003E46E2" w:rsidRPr="005E4119" w:rsidRDefault="005E4119" w:rsidP="003E46E2">
      <m:oMathPara>
        <m:oMath>
          <m:r>
            <w:rPr>
              <w:rFonts w:ascii="Cambria Math" w:hAnsi="Cambria Math"/>
            </w:rPr>
            <m:t>T=W*R</m:t>
          </m:r>
        </m:oMath>
      </m:oMathPara>
    </w:p>
    <w:p w14:paraId="79747810" w14:textId="77777777" w:rsidR="005E4119" w:rsidRDefault="005E4119" w:rsidP="003E46E2"/>
    <w:p w14:paraId="0D5BFC67" w14:textId="432D8AF7" w:rsidR="005E4119" w:rsidRDefault="005E4119" w:rsidP="003E46E2">
      <w:pPr>
        <w:rPr>
          <w:b/>
          <w:bCs/>
        </w:rPr>
      </w:pPr>
      <w:r>
        <w:rPr>
          <w:b/>
          <w:bCs/>
        </w:rPr>
        <w:t>Brake Power</w:t>
      </w:r>
    </w:p>
    <w:p w14:paraId="353BA686" w14:textId="3ABB10DC" w:rsidR="005E4119" w:rsidRPr="009F4A01" w:rsidRDefault="005E4119" w:rsidP="005E4119">
      <w:pPr>
        <w:rPr>
          <w:b/>
          <w:bCs/>
        </w:rPr>
      </w:pPr>
      <m:oMathPara>
        <m:oMath>
          <m:r>
            <m:rPr>
              <m:sty m:val="bi"/>
            </m:rPr>
            <w:rPr>
              <w:rFonts w:ascii="Cambria Math" w:hAnsi="Cambria Math"/>
            </w:rPr>
            <m:t xml:space="preserve">P= </m:t>
          </m:r>
          <m:f>
            <m:fPr>
              <m:ctrlPr>
                <w:rPr>
                  <w:rFonts w:ascii="Cambria Math" w:hAnsi="Cambria Math"/>
                  <w:b/>
                  <w:bCs/>
                  <w:i/>
                </w:rPr>
              </m:ctrlPr>
            </m:fPr>
            <m:num>
              <m:r>
                <m:rPr>
                  <m:sty m:val="bi"/>
                </m:rPr>
                <w:rPr>
                  <w:rFonts w:ascii="Cambria Math" w:hAnsi="Cambria Math"/>
                </w:rPr>
                <m:t>2πNT</m:t>
              </m:r>
            </m:num>
            <m:den>
              <m:r>
                <m:rPr>
                  <m:sty m:val="bi"/>
                </m:rPr>
                <w:rPr>
                  <w:rFonts w:ascii="Cambria Math" w:hAnsi="Cambria Math"/>
                </w:rPr>
                <m:t>60</m:t>
              </m:r>
            </m:den>
          </m:f>
        </m:oMath>
      </m:oMathPara>
    </w:p>
    <w:p w14:paraId="2B858246" w14:textId="56DEAB61" w:rsidR="00191F98" w:rsidRDefault="009F4A01" w:rsidP="005E4119">
      <w:pPr>
        <w:rPr>
          <w:b/>
          <w:bCs/>
        </w:rPr>
      </w:pPr>
      <w:r>
        <w:rPr>
          <w:b/>
          <w:bCs/>
        </w:rPr>
        <w:lastRenderedPageBreak/>
        <w:t xml:space="preserve">Corrected Brake Power </w:t>
      </w:r>
      <w:r w:rsidR="00191F98">
        <w:rPr>
          <w:b/>
          <w:bCs/>
        </w:rPr>
        <w:t xml:space="preserve"> </w:t>
      </w:r>
    </w:p>
    <w:p w14:paraId="3668812B" w14:textId="1FE52640" w:rsidR="00191F98" w:rsidRPr="00191F98" w:rsidRDefault="00191F98" w:rsidP="00191F98">
      <w:pPr>
        <w:jc w:val="center"/>
        <w:rPr>
          <w:b/>
          <w:bCs/>
        </w:rPr>
      </w:pPr>
      <m:oMathPara>
        <m:oMath>
          <m:f>
            <m:fPr>
              <m:ctrlPr>
                <w:rPr>
                  <w:rFonts w:ascii="Cambria Math" w:hAnsi="Cambria Math"/>
                  <w:b/>
                  <w:bCs/>
                  <w:i/>
                </w:rPr>
              </m:ctrlPr>
            </m:fPr>
            <m:num>
              <m:r>
                <m:rPr>
                  <m:sty m:val="bi"/>
                </m:rPr>
                <w:rPr>
                  <w:rFonts w:ascii="Cambria Math" w:hAnsi="Cambria Math"/>
                </w:rPr>
                <m:t>Ps</m:t>
              </m:r>
            </m:num>
            <m:den>
              <m:r>
                <m:rPr>
                  <m:sty m:val="bi"/>
                </m:rPr>
                <w:rPr>
                  <w:rFonts w:ascii="Cambria Math" w:hAnsi="Cambria Math"/>
                </w:rPr>
                <m:t>P</m:t>
              </m:r>
            </m:den>
          </m:f>
          <m:r>
            <m:rPr>
              <m:sty m:val="bi"/>
            </m:rPr>
            <w:rPr>
              <w:rFonts w:ascii="Cambria Math" w:hAnsi="Cambria Math"/>
            </w:rPr>
            <m:t xml:space="preserve">= </m:t>
          </m:r>
          <m:f>
            <m:fPr>
              <m:ctrlPr>
                <w:rPr>
                  <w:rFonts w:ascii="Cambria Math" w:hAnsi="Cambria Math"/>
                  <w:b/>
                  <w:bCs/>
                  <w:i/>
                </w:rPr>
              </m:ctrlPr>
            </m:fPr>
            <m:num>
              <m:r>
                <m:rPr>
                  <m:sty m:val="bi"/>
                </m:rPr>
                <w:rPr>
                  <w:rFonts w:ascii="Cambria Math" w:hAnsi="Cambria Math"/>
                </w:rPr>
                <m:t>1.01325</m:t>
              </m:r>
            </m:num>
            <m:den>
              <m:r>
                <m:rPr>
                  <m:sty m:val="bi"/>
                </m:rPr>
                <w:rPr>
                  <w:rFonts w:ascii="Cambria Math" w:hAnsi="Cambria Math"/>
                </w:rPr>
                <m:t>Pa</m:t>
              </m:r>
            </m:den>
          </m:f>
          <m:rad>
            <m:radPr>
              <m:degHide m:val="1"/>
              <m:ctrlPr>
                <w:rPr>
                  <w:rFonts w:ascii="Cambria Math" w:hAnsi="Cambria Math"/>
                  <w:b/>
                  <w:bCs/>
                  <w:i/>
                </w:rPr>
              </m:ctrlPr>
            </m:radPr>
            <m:deg/>
            <m:e>
              <m:f>
                <m:fPr>
                  <m:ctrlPr>
                    <w:rPr>
                      <w:rFonts w:ascii="Cambria Math" w:hAnsi="Cambria Math"/>
                      <w:b/>
                      <w:bCs/>
                      <w:i/>
                    </w:rPr>
                  </m:ctrlPr>
                </m:fPr>
                <m:num>
                  <m:r>
                    <m:rPr>
                      <m:sty m:val="bi"/>
                    </m:rPr>
                    <w:rPr>
                      <w:rFonts w:ascii="Cambria Math" w:hAnsi="Cambria Math"/>
                    </w:rPr>
                    <m:t>Ta</m:t>
                  </m:r>
                </m:num>
                <m:den>
                  <m:r>
                    <m:rPr>
                      <m:sty m:val="bi"/>
                    </m:rPr>
                    <w:rPr>
                      <w:rFonts w:ascii="Cambria Math" w:hAnsi="Cambria Math"/>
                    </w:rPr>
                    <m:t>293</m:t>
                  </m:r>
                </m:den>
              </m:f>
            </m:e>
          </m:rad>
        </m:oMath>
      </m:oMathPara>
    </w:p>
    <w:p w14:paraId="545F5FE0" w14:textId="77777777" w:rsidR="00191F98" w:rsidRDefault="00191F98" w:rsidP="00191F98">
      <w:pPr>
        <w:rPr>
          <w:b/>
          <w:bCs/>
        </w:rPr>
      </w:pPr>
    </w:p>
    <w:p w14:paraId="6AD24361" w14:textId="6F55D010" w:rsidR="00191F98" w:rsidRDefault="00191F98" w:rsidP="00191F98">
      <w:r>
        <w:t xml:space="preserve">Rearrange to make </w:t>
      </w:r>
      <w:proofErr w:type="spellStart"/>
      <w:r>
        <w:t>P</w:t>
      </w:r>
      <w:proofErr w:type="spellEnd"/>
      <w:r>
        <w:t xml:space="preserve"> the subject.</w:t>
      </w:r>
    </w:p>
    <w:p w14:paraId="2969FADD" w14:textId="2165F252" w:rsidR="00191F98" w:rsidRPr="00EE7715" w:rsidRDefault="00191F98" w:rsidP="00191F98">
      <w:pPr>
        <w:rPr>
          <w:b/>
          <w:bCs/>
        </w:rPr>
      </w:pPr>
      <m:oMathPara>
        <m:oMath>
          <m:r>
            <m:rPr>
              <m:sty m:val="bi"/>
            </m:rPr>
            <w:rPr>
              <w:rFonts w:ascii="Cambria Math" w:hAnsi="Cambria Math"/>
            </w:rPr>
            <m:t>Ps=</m:t>
          </m:r>
          <m:f>
            <m:fPr>
              <m:ctrlPr>
                <w:rPr>
                  <w:rFonts w:ascii="Cambria Math" w:hAnsi="Cambria Math"/>
                  <w:b/>
                  <w:bCs/>
                  <w:i/>
                </w:rPr>
              </m:ctrlPr>
            </m:fPr>
            <m:num>
              <m:r>
                <m:rPr>
                  <m:sty m:val="bi"/>
                </m:rPr>
                <w:rPr>
                  <w:rFonts w:ascii="Cambria Math" w:hAnsi="Cambria Math"/>
                </w:rPr>
                <m:t>1.01325</m:t>
              </m:r>
            </m:num>
            <m:den>
              <m:r>
                <m:rPr>
                  <m:sty m:val="bi"/>
                </m:rPr>
                <w:rPr>
                  <w:rFonts w:ascii="Cambria Math" w:hAnsi="Cambria Math"/>
                </w:rPr>
                <m:t>Pa</m:t>
              </m:r>
            </m:den>
          </m:f>
          <m:rad>
            <m:radPr>
              <m:degHide m:val="1"/>
              <m:ctrlPr>
                <w:rPr>
                  <w:rFonts w:ascii="Cambria Math" w:hAnsi="Cambria Math"/>
                  <w:b/>
                  <w:bCs/>
                  <w:i/>
                </w:rPr>
              </m:ctrlPr>
            </m:radPr>
            <m:deg/>
            <m:e>
              <m:f>
                <m:fPr>
                  <m:ctrlPr>
                    <w:rPr>
                      <w:rFonts w:ascii="Cambria Math" w:hAnsi="Cambria Math"/>
                      <w:b/>
                      <w:bCs/>
                      <w:i/>
                    </w:rPr>
                  </m:ctrlPr>
                </m:fPr>
                <m:num>
                  <m:r>
                    <m:rPr>
                      <m:sty m:val="bi"/>
                    </m:rPr>
                    <w:rPr>
                      <w:rFonts w:ascii="Cambria Math" w:hAnsi="Cambria Math"/>
                    </w:rPr>
                    <m:t>Ta</m:t>
                  </m:r>
                </m:num>
                <m:den>
                  <m:r>
                    <m:rPr>
                      <m:sty m:val="bi"/>
                    </m:rPr>
                    <w:rPr>
                      <w:rFonts w:ascii="Cambria Math" w:hAnsi="Cambria Math"/>
                    </w:rPr>
                    <m:t>293</m:t>
                  </m:r>
                </m:den>
              </m:f>
              <m:r>
                <m:rPr>
                  <m:sty m:val="bi"/>
                </m:rPr>
                <w:rPr>
                  <w:rFonts w:ascii="Cambria Math" w:hAnsi="Cambria Math"/>
                </w:rPr>
                <m:t>*P</m:t>
              </m:r>
            </m:e>
          </m:rad>
        </m:oMath>
      </m:oMathPara>
    </w:p>
    <w:p w14:paraId="582D73CD" w14:textId="77777777" w:rsidR="00EE7715" w:rsidRDefault="00EE7715" w:rsidP="00191F98">
      <w:pPr>
        <w:rPr>
          <w:b/>
          <w:bCs/>
        </w:rPr>
      </w:pPr>
    </w:p>
    <w:p w14:paraId="2664A52B" w14:textId="39D8D358" w:rsidR="00EE7715" w:rsidRDefault="00EE7715" w:rsidP="00191F98">
      <w:pPr>
        <w:rPr>
          <w:b/>
          <w:bCs/>
        </w:rPr>
      </w:pPr>
      <w:r>
        <w:rPr>
          <w:b/>
          <w:bCs/>
        </w:rPr>
        <w:t xml:space="preserve">Mean effective </w:t>
      </w:r>
      <w:r w:rsidR="000B55C5">
        <w:rPr>
          <w:b/>
          <w:bCs/>
        </w:rPr>
        <w:t>Pressure.</w:t>
      </w:r>
    </w:p>
    <w:p w14:paraId="36B7FCB3" w14:textId="77777777" w:rsidR="00EE7715" w:rsidRDefault="00EE7715" w:rsidP="00191F98">
      <w:pPr>
        <w:rPr>
          <w:b/>
          <w:bCs/>
        </w:rPr>
      </w:pPr>
    </w:p>
    <w:p w14:paraId="27E8F921" w14:textId="407BEBBF" w:rsidR="00EE7715" w:rsidRPr="00EE7715" w:rsidRDefault="00EE7715" w:rsidP="00EE7715">
      <w:pPr>
        <w:jc w:val="center"/>
        <w:rPr>
          <w:b/>
          <w:bCs/>
        </w:rPr>
      </w:pPr>
      <m:oMathPara>
        <m:oMath>
          <m:r>
            <m:rPr>
              <m:sty m:val="bi"/>
            </m:rPr>
            <w:rPr>
              <w:rFonts w:ascii="Cambria Math" w:hAnsi="Cambria Math"/>
            </w:rPr>
            <m:t>P=</m:t>
          </m:r>
          <m:f>
            <m:fPr>
              <m:ctrlPr>
                <w:rPr>
                  <w:rFonts w:ascii="Cambria Math" w:hAnsi="Cambria Math"/>
                  <w:b/>
                  <w:bCs/>
                  <w:i/>
                </w:rPr>
              </m:ctrlPr>
            </m:fPr>
            <m:num>
              <m:d>
                <m:dPr>
                  <m:ctrlPr>
                    <w:rPr>
                      <w:rFonts w:ascii="Cambria Math" w:hAnsi="Cambria Math"/>
                      <w:b/>
                      <w:bCs/>
                      <w:i/>
                    </w:rPr>
                  </m:ctrlPr>
                </m:dPr>
                <m:e>
                  <m:r>
                    <m:rPr>
                      <m:sty m:val="bi"/>
                    </m:rPr>
                    <w:rPr>
                      <w:rFonts w:ascii="Cambria Math" w:hAnsi="Cambria Math"/>
                    </w:rPr>
                    <m:t>MEP</m:t>
                  </m:r>
                </m:e>
              </m:d>
              <m:r>
                <m:rPr>
                  <m:sty m:val="bi"/>
                </m:rPr>
                <w:rPr>
                  <w:rFonts w:ascii="Cambria Math" w:hAnsi="Cambria Math"/>
                </w:rPr>
                <m:t>LANn</m:t>
              </m:r>
            </m:num>
            <m:den>
              <m:r>
                <m:rPr>
                  <m:sty m:val="bi"/>
                </m:rPr>
                <w:rPr>
                  <w:rFonts w:ascii="Cambria Math" w:hAnsi="Cambria Math"/>
                </w:rPr>
                <m:t>60*2</m:t>
              </m:r>
            </m:den>
          </m:f>
        </m:oMath>
      </m:oMathPara>
    </w:p>
    <w:p w14:paraId="5361DFE1" w14:textId="77777777" w:rsidR="00EE7715" w:rsidRDefault="00EE7715" w:rsidP="00EE7715">
      <w:pPr>
        <w:jc w:val="center"/>
        <w:rPr>
          <w:b/>
          <w:bCs/>
        </w:rPr>
      </w:pPr>
    </w:p>
    <w:p w14:paraId="7DB2F315" w14:textId="2DEEFF37" w:rsidR="00EE7715" w:rsidRPr="00EE7715" w:rsidRDefault="00EE7715" w:rsidP="00EE7715">
      <w:r>
        <w:t xml:space="preserve">Rearrange to make MEP the </w:t>
      </w:r>
      <w:r w:rsidR="000B55C5">
        <w:t>subject.</w:t>
      </w:r>
    </w:p>
    <w:p w14:paraId="715EB9E6" w14:textId="5BA67066" w:rsidR="00EE7715" w:rsidRDefault="000B55C5" w:rsidP="00EE7715">
      <w:pPr>
        <w:jc w:val="center"/>
        <w:rPr>
          <w:b/>
          <w:bCs/>
        </w:rPr>
      </w:pPr>
      <w:r>
        <w:rPr>
          <w:b/>
          <w:bCs/>
        </w:rPr>
        <w:tab/>
        <w:t xml:space="preserve"> </w:t>
      </w:r>
      <m:oMath>
        <m:r>
          <m:rPr>
            <m:sty m:val="bi"/>
          </m:rPr>
          <w:rPr>
            <w:rFonts w:ascii="Cambria Math" w:hAnsi="Cambria Math"/>
          </w:rPr>
          <m:t>MEP=</m:t>
        </m:r>
        <m:f>
          <m:fPr>
            <m:ctrlPr>
              <w:rPr>
                <w:rFonts w:ascii="Cambria Math" w:hAnsi="Cambria Math"/>
                <w:b/>
                <w:bCs/>
                <w:i/>
              </w:rPr>
            </m:ctrlPr>
          </m:fPr>
          <m:num>
            <m:r>
              <m:rPr>
                <m:sty m:val="bi"/>
              </m:rPr>
              <w:rPr>
                <w:rFonts w:ascii="Cambria Math" w:hAnsi="Cambria Math"/>
              </w:rPr>
              <m:t>P*(60*2)</m:t>
            </m:r>
          </m:num>
          <m:den>
            <m:r>
              <m:rPr>
                <m:sty m:val="bi"/>
              </m:rPr>
              <w:rPr>
                <w:rFonts w:ascii="Cambria Math" w:hAnsi="Cambria Math"/>
              </w:rPr>
              <m:t>LANn</m:t>
            </m:r>
          </m:den>
        </m:f>
      </m:oMath>
    </w:p>
    <w:p w14:paraId="338DFFF6" w14:textId="11AE65B0" w:rsidR="000B55C5" w:rsidRDefault="000B55C5" w:rsidP="000B55C5"/>
    <w:p w14:paraId="4200CF4B" w14:textId="588A545A" w:rsidR="000B55C5" w:rsidRDefault="000B55C5" w:rsidP="000B55C5">
      <w:pPr>
        <w:rPr>
          <w:b/>
          <w:bCs/>
        </w:rPr>
      </w:pPr>
      <w:r>
        <w:rPr>
          <w:b/>
          <w:bCs/>
        </w:rPr>
        <w:t>Brake Specific Fuel Consumption</w:t>
      </w:r>
    </w:p>
    <w:p w14:paraId="30C28127" w14:textId="758E5D8B" w:rsidR="000B55C5" w:rsidRPr="000B55C5" w:rsidRDefault="000B55C5" w:rsidP="000B55C5">
      <w:pPr>
        <w:rPr>
          <w:b/>
          <w:bCs/>
        </w:rPr>
      </w:pPr>
      <m:oMathPara>
        <m:oMath>
          <m:r>
            <m:rPr>
              <m:sty m:val="bi"/>
            </m:rPr>
            <w:rPr>
              <w:rFonts w:ascii="Cambria Math" w:hAnsi="Cambria Math"/>
            </w:rPr>
            <m:t xml:space="preserve">BSFC= </m:t>
          </m:r>
          <m:f>
            <m:fPr>
              <m:ctrlPr>
                <w:rPr>
                  <w:rFonts w:ascii="Cambria Math" w:hAnsi="Cambria Math"/>
                  <w:b/>
                  <w:bCs/>
                  <w:i/>
                </w:rPr>
              </m:ctrlPr>
            </m:fPr>
            <m:num>
              <m:r>
                <m:rPr>
                  <m:sty m:val="bi"/>
                </m:rPr>
                <w:rPr>
                  <w:rFonts w:ascii="Cambria Math" w:hAnsi="Cambria Math"/>
                </w:rPr>
                <m:t>M'</m:t>
              </m:r>
            </m:num>
            <m:den>
              <m:r>
                <m:rPr>
                  <m:sty m:val="bi"/>
                </m:rPr>
                <w:rPr>
                  <w:rFonts w:ascii="Cambria Math" w:hAnsi="Cambria Math"/>
                </w:rPr>
                <m:t>BP</m:t>
              </m:r>
            </m:den>
          </m:f>
        </m:oMath>
      </m:oMathPara>
    </w:p>
    <w:p w14:paraId="44983C17" w14:textId="77777777" w:rsidR="000B55C5" w:rsidRDefault="000B55C5" w:rsidP="000B55C5">
      <w:pPr>
        <w:rPr>
          <w:b/>
          <w:bCs/>
        </w:rPr>
      </w:pPr>
    </w:p>
    <w:p w14:paraId="60EF92C1" w14:textId="50E0D697" w:rsidR="000B55C5" w:rsidRDefault="000B55C5" w:rsidP="000B55C5">
      <w:pPr>
        <w:rPr>
          <w:b/>
          <w:bCs/>
        </w:rPr>
      </w:pPr>
      <w:r>
        <w:rPr>
          <w:b/>
          <w:bCs/>
        </w:rPr>
        <w:t>Thermal Efficiency</w:t>
      </w:r>
    </w:p>
    <w:p w14:paraId="626804F3" w14:textId="1E631983" w:rsidR="000B55C5" w:rsidRPr="000B55C5" w:rsidRDefault="000B55C5" w:rsidP="000B55C5">
      <w:pPr>
        <w:rPr>
          <w:b/>
          <w:bCs/>
        </w:rPr>
      </w:pPr>
      <m:oMathPara>
        <m:oMath>
          <m:r>
            <m:rPr>
              <m:sty m:val="bi"/>
            </m:rPr>
            <w:rPr>
              <w:rFonts w:ascii="Cambria Math" w:hAnsi="Cambria Math"/>
            </w:rPr>
            <m:t>nt=</m:t>
          </m:r>
          <m:f>
            <m:fPr>
              <m:ctrlPr>
                <w:rPr>
                  <w:rFonts w:ascii="Cambria Math" w:hAnsi="Cambria Math"/>
                  <w:b/>
                  <w:bCs/>
                  <w:i/>
                </w:rPr>
              </m:ctrlPr>
            </m:fPr>
            <m:num>
              <m:r>
                <m:rPr>
                  <m:sty m:val="bi"/>
                </m:rPr>
                <w:rPr>
                  <w:rFonts w:ascii="Cambria Math" w:hAnsi="Cambria Math"/>
                </w:rPr>
                <m:t>Bp</m:t>
              </m:r>
            </m:num>
            <m:den>
              <m:d>
                <m:dPr>
                  <m:ctrlPr>
                    <w:rPr>
                      <w:rFonts w:ascii="Cambria Math" w:hAnsi="Cambria Math"/>
                      <w:b/>
                      <w:bCs/>
                      <w:i/>
                    </w:rPr>
                  </m:ctrlPr>
                </m:dPr>
                <m:e>
                  <m:r>
                    <m:rPr>
                      <m:sty m:val="bi"/>
                    </m:rPr>
                    <w:rPr>
                      <w:rFonts w:ascii="Cambria Math" w:hAnsi="Cambria Math"/>
                    </w:rPr>
                    <m:t>SFC</m:t>
                  </m:r>
                </m:e>
              </m:d>
              <m:r>
                <m:rPr>
                  <m:sty m:val="bi"/>
                </m:rPr>
                <w:rPr>
                  <w:rFonts w:ascii="Cambria Math" w:hAnsi="Cambria Math"/>
                </w:rPr>
                <m:t>*C.V</m:t>
              </m:r>
            </m:den>
          </m:f>
        </m:oMath>
      </m:oMathPara>
    </w:p>
    <w:p w14:paraId="6EEC3D21" w14:textId="77777777" w:rsidR="000B55C5" w:rsidRPr="000B55C5" w:rsidRDefault="000B55C5" w:rsidP="000B55C5"/>
    <w:p w14:paraId="1C802A58" w14:textId="39680307" w:rsidR="000B55C5" w:rsidRDefault="000B55C5" w:rsidP="000B55C5">
      <w:pPr>
        <w:jc w:val="center"/>
      </w:pPr>
      <w:r>
        <w:t>(UWTSD, 2024)</w:t>
      </w:r>
    </w:p>
    <w:p w14:paraId="179DDC41" w14:textId="77777777" w:rsidR="000B55C5" w:rsidRDefault="000B55C5" w:rsidP="000B55C5">
      <w:pPr>
        <w:jc w:val="center"/>
      </w:pPr>
    </w:p>
    <w:p w14:paraId="00E53255" w14:textId="77777777" w:rsidR="000B55C5" w:rsidRDefault="000B55C5" w:rsidP="000B55C5">
      <w:pPr>
        <w:jc w:val="center"/>
      </w:pPr>
    </w:p>
    <w:p w14:paraId="74182CBC" w14:textId="77777777" w:rsidR="000B55C5" w:rsidRDefault="000B55C5" w:rsidP="000B55C5">
      <w:pPr>
        <w:jc w:val="center"/>
      </w:pPr>
    </w:p>
    <w:p w14:paraId="6758DC29" w14:textId="77777777" w:rsidR="000B55C5" w:rsidRDefault="000B55C5" w:rsidP="000B55C5">
      <w:pPr>
        <w:jc w:val="center"/>
      </w:pPr>
    </w:p>
    <w:p w14:paraId="2A0D30C4" w14:textId="77777777" w:rsidR="000B55C5" w:rsidRDefault="000B55C5" w:rsidP="000B55C5">
      <w:pPr>
        <w:jc w:val="center"/>
      </w:pPr>
    </w:p>
    <w:p w14:paraId="4D610B48" w14:textId="77777777" w:rsidR="000B55C5" w:rsidRDefault="000B55C5" w:rsidP="000B55C5">
      <w:pPr>
        <w:jc w:val="center"/>
      </w:pPr>
    </w:p>
    <w:p w14:paraId="1E8098B4" w14:textId="77777777" w:rsidR="000B55C5" w:rsidRDefault="000B55C5" w:rsidP="000B55C5">
      <w:pPr>
        <w:jc w:val="center"/>
      </w:pPr>
    </w:p>
    <w:p w14:paraId="2A512951" w14:textId="1833BA23" w:rsidR="000B55C5" w:rsidRDefault="000B55C5" w:rsidP="000B55C5">
      <w:pPr>
        <w:pStyle w:val="Heading1"/>
        <w:numPr>
          <w:ilvl w:val="0"/>
          <w:numId w:val="0"/>
        </w:numPr>
        <w:ind w:left="431"/>
      </w:pPr>
      <w:bookmarkStart w:id="10" w:name="_Toc161584525"/>
      <w:r>
        <w:lastRenderedPageBreak/>
        <w:t xml:space="preserve">4. Dynamometer </w:t>
      </w:r>
      <w:bookmarkEnd w:id="10"/>
      <w:r w:rsidR="00EF533D">
        <w:t>Plotted Graphs</w:t>
      </w:r>
    </w:p>
    <w:p w14:paraId="58265FBB" w14:textId="13789042" w:rsidR="000B55C5" w:rsidRDefault="006E751F" w:rsidP="000B55C5">
      <w:r>
        <w:rPr>
          <w:noProof/>
        </w:rPr>
        <w:drawing>
          <wp:anchor distT="0" distB="0" distL="114300" distR="114300" simplePos="0" relativeHeight="251658240" behindDoc="0" locked="0" layoutInCell="1" allowOverlap="1" wp14:anchorId="003E33AB" wp14:editId="1F8199E7">
            <wp:simplePos x="0" y="0"/>
            <wp:positionH relativeFrom="margin">
              <wp:align>left</wp:align>
            </wp:positionH>
            <wp:positionV relativeFrom="paragraph">
              <wp:posOffset>250190</wp:posOffset>
            </wp:positionV>
            <wp:extent cx="5731510" cy="3469005"/>
            <wp:effectExtent l="19050" t="19050" r="21590" b="17145"/>
            <wp:wrapSquare wrapText="bothSides"/>
            <wp:docPr id="251272599" name="Chart 1">
              <a:extLst xmlns:a="http://schemas.openxmlformats.org/drawingml/2006/main">
                <a:ext uri="{FF2B5EF4-FFF2-40B4-BE49-F238E27FC236}">
                  <a16:creationId xmlns:a16="http://schemas.microsoft.com/office/drawing/2014/main" id="{6367BA3D-E4D7-8A9A-0DF8-E2BF57BFE0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21EF1614" w14:textId="77777777" w:rsidR="006E751F" w:rsidRDefault="006E751F" w:rsidP="006E751F">
      <w:pPr>
        <w:jc w:val="center"/>
      </w:pPr>
    </w:p>
    <w:p w14:paraId="048A2633" w14:textId="36D03734" w:rsidR="006E751F" w:rsidRPr="006E751F" w:rsidRDefault="006E751F" w:rsidP="006E751F">
      <w:pPr>
        <w:jc w:val="center"/>
        <w:rPr>
          <w:i/>
          <w:iCs/>
        </w:rPr>
      </w:pPr>
      <w:r>
        <w:rPr>
          <w:i/>
          <w:iCs/>
        </w:rPr>
        <w:t>Figure 1 – Power BHP vs Engine Speed RPM (Lilly 2024)</w:t>
      </w:r>
    </w:p>
    <w:p w14:paraId="240D1A15" w14:textId="77777777" w:rsidR="006E751F" w:rsidRPr="006E751F" w:rsidRDefault="006E751F" w:rsidP="006E751F"/>
    <w:p w14:paraId="2F74E394" w14:textId="48B8373B" w:rsidR="006E751F" w:rsidRPr="006E751F" w:rsidRDefault="006E751F" w:rsidP="006E751F">
      <w:r>
        <w:rPr>
          <w:noProof/>
        </w:rPr>
        <w:drawing>
          <wp:inline distT="0" distB="0" distL="0" distR="0" wp14:anchorId="5E2B9FFC" wp14:editId="3DBBE622">
            <wp:extent cx="5731510" cy="3267075"/>
            <wp:effectExtent l="19050" t="19050" r="21590" b="9525"/>
            <wp:docPr id="13992705" name="Chart 1">
              <a:extLst xmlns:a="http://schemas.openxmlformats.org/drawingml/2006/main">
                <a:ext uri="{FF2B5EF4-FFF2-40B4-BE49-F238E27FC236}">
                  <a16:creationId xmlns:a16="http://schemas.microsoft.com/office/drawing/2014/main" id="{87992E47-F345-4B44-21EE-418A3C4624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3ACA459" w14:textId="2652918F" w:rsidR="006E751F" w:rsidRPr="006E751F" w:rsidRDefault="006E751F" w:rsidP="006E751F">
      <w:pPr>
        <w:jc w:val="center"/>
        <w:rPr>
          <w:i/>
          <w:iCs/>
        </w:rPr>
      </w:pPr>
      <w:r>
        <w:rPr>
          <w:i/>
          <w:iCs/>
        </w:rPr>
        <w:t xml:space="preserve">Figure 2 </w:t>
      </w:r>
      <w:r w:rsidR="00DB01EA">
        <w:rPr>
          <w:i/>
          <w:iCs/>
        </w:rPr>
        <w:t>– Torque Nm vs Engine Speed RPM (Lilly, 2024)</w:t>
      </w:r>
    </w:p>
    <w:p w14:paraId="15FC4FD6" w14:textId="77777777" w:rsidR="006E751F" w:rsidRPr="006E751F" w:rsidRDefault="006E751F" w:rsidP="006E751F"/>
    <w:p w14:paraId="1DDAE1CA" w14:textId="77777777" w:rsidR="006E751F" w:rsidRPr="006E751F" w:rsidRDefault="006E751F" w:rsidP="006E751F"/>
    <w:p w14:paraId="44017A0A" w14:textId="77777777" w:rsidR="006E751F" w:rsidRPr="006E751F" w:rsidRDefault="006E751F" w:rsidP="006E751F"/>
    <w:p w14:paraId="142A8298" w14:textId="1485E636" w:rsidR="006E751F" w:rsidRPr="006E751F" w:rsidRDefault="00DB01EA" w:rsidP="006E751F">
      <w:r>
        <w:rPr>
          <w:noProof/>
        </w:rPr>
        <w:drawing>
          <wp:inline distT="0" distB="0" distL="0" distR="0" wp14:anchorId="6FDD6DEC" wp14:editId="2585EA52">
            <wp:extent cx="5731510" cy="3240405"/>
            <wp:effectExtent l="19050" t="19050" r="21590" b="17145"/>
            <wp:docPr id="179440894" name="Chart 1">
              <a:extLst xmlns:a="http://schemas.openxmlformats.org/drawingml/2006/main">
                <a:ext uri="{FF2B5EF4-FFF2-40B4-BE49-F238E27FC236}">
                  <a16:creationId xmlns:a16="http://schemas.microsoft.com/office/drawing/2014/main" id="{8FD31626-1462-4CCD-8849-CE1D945D4C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457F61B" w14:textId="477FF3F5" w:rsidR="006E751F" w:rsidRDefault="00DB01EA" w:rsidP="00DB01EA">
      <w:pPr>
        <w:jc w:val="center"/>
      </w:pPr>
      <w:r>
        <w:t>Figure 3 – Power Kw vs Engine Speed RPM (Lilly, 2024)</w:t>
      </w:r>
    </w:p>
    <w:p w14:paraId="3E122F26" w14:textId="095459C9" w:rsidR="00DB01EA" w:rsidRDefault="00DB01EA" w:rsidP="00DB01EA">
      <w:pPr>
        <w:jc w:val="center"/>
      </w:pPr>
      <w:r>
        <w:rPr>
          <w:noProof/>
        </w:rPr>
        <w:drawing>
          <wp:inline distT="0" distB="0" distL="0" distR="0" wp14:anchorId="04052B78" wp14:editId="5BFB8757">
            <wp:extent cx="5731510" cy="3755390"/>
            <wp:effectExtent l="0" t="0" r="2540" b="16510"/>
            <wp:docPr id="22100796" name="Chart 1">
              <a:extLst xmlns:a="http://schemas.openxmlformats.org/drawingml/2006/main">
                <a:ext uri="{FF2B5EF4-FFF2-40B4-BE49-F238E27FC236}">
                  <a16:creationId xmlns:a16="http://schemas.microsoft.com/office/drawing/2014/main" id="{4E6A32BB-E163-B1E0-2518-4D83B1E828F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D527C88" w14:textId="1B34CC7C" w:rsidR="00DB01EA" w:rsidRPr="00DB01EA" w:rsidRDefault="00DB01EA" w:rsidP="00DB01EA">
      <w:pPr>
        <w:tabs>
          <w:tab w:val="left" w:pos="4035"/>
        </w:tabs>
        <w:jc w:val="center"/>
        <w:rPr>
          <w:i/>
          <w:iCs/>
        </w:rPr>
      </w:pPr>
      <w:r>
        <w:rPr>
          <w:i/>
          <w:iCs/>
        </w:rPr>
        <w:t>Figure 4 – Power Kw and Torque Nm vs Engine Speed RPM (Lilly, 2024)</w:t>
      </w:r>
    </w:p>
    <w:p w14:paraId="4764F87F" w14:textId="77777777" w:rsidR="006E751F" w:rsidRDefault="006E751F" w:rsidP="006E751F"/>
    <w:p w14:paraId="763A0315" w14:textId="7AD18FF5" w:rsidR="00DB01EA" w:rsidRPr="006E751F" w:rsidRDefault="00DB01EA" w:rsidP="00DB01EA">
      <w:pPr>
        <w:jc w:val="center"/>
      </w:pPr>
      <w:r>
        <w:rPr>
          <w:noProof/>
        </w:rPr>
        <w:lastRenderedPageBreak/>
        <w:drawing>
          <wp:inline distT="0" distB="0" distL="0" distR="0" wp14:anchorId="548C9D05" wp14:editId="7E532204">
            <wp:extent cx="5731510" cy="3391786"/>
            <wp:effectExtent l="0" t="0" r="2540" b="18415"/>
            <wp:docPr id="1666497941" name="Chart 1">
              <a:extLst xmlns:a="http://schemas.openxmlformats.org/drawingml/2006/main">
                <a:ext uri="{FF2B5EF4-FFF2-40B4-BE49-F238E27FC236}">
                  <a16:creationId xmlns:a16="http://schemas.microsoft.com/office/drawing/2014/main" id="{4D3690E3-97C8-E026-5BA8-3822C27939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4F8A18F" w14:textId="77777777" w:rsidR="006E751F" w:rsidRPr="006E751F" w:rsidRDefault="006E751F" w:rsidP="006E751F"/>
    <w:p w14:paraId="66646D50" w14:textId="3584CEED" w:rsidR="006E751F" w:rsidRDefault="00DB01EA" w:rsidP="00DB01EA">
      <w:pPr>
        <w:jc w:val="center"/>
        <w:rPr>
          <w:i/>
          <w:iCs/>
        </w:rPr>
      </w:pPr>
      <w:r>
        <w:rPr>
          <w:i/>
          <w:iCs/>
        </w:rPr>
        <w:t>Figure 5- Specific Fuel Consumption vs Engine Speed RPM (Lilly, 2024)</w:t>
      </w:r>
    </w:p>
    <w:p w14:paraId="6ACFE82C" w14:textId="77777777" w:rsidR="00DB01EA" w:rsidRDefault="00DB01EA" w:rsidP="00DB01EA">
      <w:pPr>
        <w:jc w:val="center"/>
        <w:rPr>
          <w:i/>
          <w:iCs/>
        </w:rPr>
      </w:pPr>
    </w:p>
    <w:p w14:paraId="4895D93E" w14:textId="402DC2B1" w:rsidR="00DB01EA" w:rsidRDefault="00DB01EA" w:rsidP="00DB01EA">
      <w:pPr>
        <w:jc w:val="center"/>
      </w:pPr>
      <w:r>
        <w:rPr>
          <w:noProof/>
        </w:rPr>
        <w:drawing>
          <wp:inline distT="0" distB="0" distL="0" distR="0" wp14:anchorId="3692E53B" wp14:editId="0F824933">
            <wp:extent cx="5731510" cy="3443605"/>
            <wp:effectExtent l="19050" t="19050" r="21590" b="23495"/>
            <wp:docPr id="215219734" name="Chart 1">
              <a:extLst xmlns:a="http://schemas.openxmlformats.org/drawingml/2006/main">
                <a:ext uri="{FF2B5EF4-FFF2-40B4-BE49-F238E27FC236}">
                  <a16:creationId xmlns:a16="http://schemas.microsoft.com/office/drawing/2014/main" id="{44EECE77-0A33-8FA9-B803-1B450F4352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E3F978E" w14:textId="01E6DCD8" w:rsidR="00DB01EA" w:rsidRDefault="00DB01EA" w:rsidP="00DB01EA">
      <w:pPr>
        <w:jc w:val="center"/>
        <w:rPr>
          <w:i/>
          <w:iCs/>
        </w:rPr>
      </w:pPr>
      <w:r>
        <w:rPr>
          <w:i/>
          <w:iCs/>
        </w:rPr>
        <w:t>Figure 6- BMEP Kpa and Torque Nm vs RPM (Lilly, 2024)</w:t>
      </w:r>
    </w:p>
    <w:p w14:paraId="3F434D63" w14:textId="0EA80ADC" w:rsidR="00DB01EA" w:rsidRDefault="00DB01EA" w:rsidP="00DB01EA">
      <w:pPr>
        <w:jc w:val="center"/>
        <w:rPr>
          <w:i/>
          <w:iCs/>
        </w:rPr>
      </w:pPr>
      <w:r>
        <w:rPr>
          <w:noProof/>
        </w:rPr>
        <w:lastRenderedPageBreak/>
        <w:drawing>
          <wp:inline distT="0" distB="0" distL="0" distR="0" wp14:anchorId="5FB5556A" wp14:editId="18001363">
            <wp:extent cx="5731510" cy="3148330"/>
            <wp:effectExtent l="0" t="0" r="2540" b="13970"/>
            <wp:docPr id="178449306" name="Chart 1">
              <a:extLst xmlns:a="http://schemas.openxmlformats.org/drawingml/2006/main">
                <a:ext uri="{FF2B5EF4-FFF2-40B4-BE49-F238E27FC236}">
                  <a16:creationId xmlns:a16="http://schemas.microsoft.com/office/drawing/2014/main" id="{8F16FEDB-CD40-5D99-42F2-2148D34F88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9CC0A6E" w14:textId="5308981C" w:rsidR="00DB01EA" w:rsidRDefault="00DB01EA" w:rsidP="00DB01EA">
      <w:pPr>
        <w:jc w:val="center"/>
        <w:rPr>
          <w:i/>
          <w:iCs/>
        </w:rPr>
      </w:pPr>
      <w:r>
        <w:rPr>
          <w:i/>
          <w:iCs/>
        </w:rPr>
        <w:t>Figure 7 – Specific Fuel Consumption and Brake Thermal Efficiency vs RPM (Lilly 2024)</w:t>
      </w:r>
    </w:p>
    <w:p w14:paraId="692F0212" w14:textId="77777777" w:rsidR="00DB01EA" w:rsidRDefault="00DB01EA" w:rsidP="00DB01EA">
      <w:pPr>
        <w:jc w:val="center"/>
        <w:rPr>
          <w:i/>
          <w:iCs/>
        </w:rPr>
      </w:pPr>
    </w:p>
    <w:p w14:paraId="0B135910" w14:textId="77777777" w:rsidR="00DB01EA" w:rsidRDefault="00DB01EA" w:rsidP="00DB01EA">
      <w:pPr>
        <w:jc w:val="center"/>
        <w:rPr>
          <w:i/>
          <w:iCs/>
        </w:rPr>
      </w:pPr>
    </w:p>
    <w:p w14:paraId="10944E85" w14:textId="77777777" w:rsidR="00DB01EA" w:rsidRDefault="00DB01EA" w:rsidP="00DB01EA">
      <w:pPr>
        <w:jc w:val="center"/>
        <w:rPr>
          <w:i/>
          <w:iCs/>
        </w:rPr>
      </w:pPr>
    </w:p>
    <w:p w14:paraId="05CA1A8F" w14:textId="77777777" w:rsidR="00DB01EA" w:rsidRDefault="00DB01EA" w:rsidP="00DB01EA">
      <w:pPr>
        <w:jc w:val="center"/>
        <w:rPr>
          <w:i/>
          <w:iCs/>
        </w:rPr>
      </w:pPr>
    </w:p>
    <w:p w14:paraId="302F586A" w14:textId="77777777" w:rsidR="00DB01EA" w:rsidRDefault="00DB01EA" w:rsidP="00DB01EA">
      <w:pPr>
        <w:jc w:val="center"/>
        <w:rPr>
          <w:i/>
          <w:iCs/>
        </w:rPr>
      </w:pPr>
    </w:p>
    <w:p w14:paraId="28A23700" w14:textId="77777777" w:rsidR="00DB01EA" w:rsidRDefault="00DB01EA" w:rsidP="00DB01EA">
      <w:pPr>
        <w:jc w:val="center"/>
        <w:rPr>
          <w:i/>
          <w:iCs/>
        </w:rPr>
      </w:pPr>
    </w:p>
    <w:p w14:paraId="04F5A81B" w14:textId="77777777" w:rsidR="00DB01EA" w:rsidRDefault="00DB01EA" w:rsidP="00DB01EA">
      <w:pPr>
        <w:jc w:val="center"/>
        <w:rPr>
          <w:i/>
          <w:iCs/>
        </w:rPr>
      </w:pPr>
    </w:p>
    <w:p w14:paraId="08F3F03A" w14:textId="77777777" w:rsidR="00DB01EA" w:rsidRDefault="00DB01EA" w:rsidP="00DB01EA">
      <w:pPr>
        <w:jc w:val="center"/>
        <w:rPr>
          <w:i/>
          <w:iCs/>
        </w:rPr>
      </w:pPr>
    </w:p>
    <w:p w14:paraId="4E095572" w14:textId="77777777" w:rsidR="00DB01EA" w:rsidRDefault="00DB01EA" w:rsidP="00DB01EA">
      <w:pPr>
        <w:jc w:val="center"/>
        <w:rPr>
          <w:i/>
          <w:iCs/>
        </w:rPr>
      </w:pPr>
    </w:p>
    <w:p w14:paraId="7AEC9AA0" w14:textId="77777777" w:rsidR="00DB01EA" w:rsidRDefault="00DB01EA" w:rsidP="00DB01EA">
      <w:pPr>
        <w:jc w:val="center"/>
        <w:rPr>
          <w:i/>
          <w:iCs/>
        </w:rPr>
      </w:pPr>
    </w:p>
    <w:p w14:paraId="0CCD5C3F" w14:textId="77777777" w:rsidR="00DB01EA" w:rsidRDefault="00DB01EA" w:rsidP="00DB01EA">
      <w:pPr>
        <w:jc w:val="center"/>
        <w:rPr>
          <w:i/>
          <w:iCs/>
        </w:rPr>
      </w:pPr>
    </w:p>
    <w:p w14:paraId="0C954FB5" w14:textId="77777777" w:rsidR="00DB01EA" w:rsidRDefault="00DB01EA" w:rsidP="00DB01EA">
      <w:pPr>
        <w:jc w:val="center"/>
        <w:rPr>
          <w:i/>
          <w:iCs/>
        </w:rPr>
      </w:pPr>
    </w:p>
    <w:p w14:paraId="6F257A56" w14:textId="77777777" w:rsidR="00DB01EA" w:rsidRDefault="00DB01EA" w:rsidP="00DB01EA">
      <w:pPr>
        <w:jc w:val="center"/>
        <w:rPr>
          <w:i/>
          <w:iCs/>
        </w:rPr>
      </w:pPr>
    </w:p>
    <w:p w14:paraId="3ED61DAF" w14:textId="77777777" w:rsidR="00DB01EA" w:rsidRDefault="00DB01EA" w:rsidP="00DB01EA">
      <w:pPr>
        <w:jc w:val="center"/>
        <w:rPr>
          <w:i/>
          <w:iCs/>
        </w:rPr>
      </w:pPr>
    </w:p>
    <w:p w14:paraId="513C04F7" w14:textId="77777777" w:rsidR="00DB01EA" w:rsidRDefault="00DB01EA" w:rsidP="00DB01EA">
      <w:pPr>
        <w:jc w:val="center"/>
        <w:rPr>
          <w:i/>
          <w:iCs/>
        </w:rPr>
      </w:pPr>
    </w:p>
    <w:p w14:paraId="75EA822A" w14:textId="77777777" w:rsidR="00DB01EA" w:rsidRDefault="00DB01EA" w:rsidP="00DB01EA">
      <w:pPr>
        <w:jc w:val="center"/>
        <w:rPr>
          <w:i/>
          <w:iCs/>
        </w:rPr>
      </w:pPr>
    </w:p>
    <w:p w14:paraId="0387EFC1" w14:textId="77777777" w:rsidR="00DB01EA" w:rsidRDefault="00DB01EA" w:rsidP="00DB01EA">
      <w:pPr>
        <w:jc w:val="center"/>
        <w:rPr>
          <w:i/>
          <w:iCs/>
        </w:rPr>
      </w:pPr>
    </w:p>
    <w:p w14:paraId="155CB52E" w14:textId="77777777" w:rsidR="00DB01EA" w:rsidRDefault="00DB01EA" w:rsidP="00DB01EA">
      <w:pPr>
        <w:jc w:val="center"/>
        <w:rPr>
          <w:i/>
          <w:iCs/>
        </w:rPr>
      </w:pPr>
    </w:p>
    <w:p w14:paraId="3C128189" w14:textId="4B2B36EB" w:rsidR="00DB01EA" w:rsidRDefault="00DB01EA" w:rsidP="00DB01EA">
      <w:pPr>
        <w:pStyle w:val="Heading1"/>
        <w:numPr>
          <w:ilvl w:val="0"/>
          <w:numId w:val="0"/>
        </w:numPr>
        <w:ind w:left="431" w:hanging="431"/>
      </w:pPr>
      <w:r>
        <w:lastRenderedPageBreak/>
        <w:t>5. Evaluation</w:t>
      </w:r>
    </w:p>
    <w:p w14:paraId="4E431DFA" w14:textId="7D35182F" w:rsidR="00CC7962" w:rsidRDefault="00CC7962" w:rsidP="00CC7962">
      <w:r>
        <w:t xml:space="preserve">By using the Data gathered I will </w:t>
      </w:r>
      <w:r w:rsidR="00F23773">
        <w:t>evaluate and analyse the data and the correlation between the different parameters.</w:t>
      </w:r>
    </w:p>
    <w:p w14:paraId="5474CC06" w14:textId="77777777" w:rsidR="00F23773" w:rsidRDefault="00F23773" w:rsidP="00CC7962"/>
    <w:p w14:paraId="36610E8F" w14:textId="1B55385B" w:rsidR="00F23773" w:rsidRDefault="009D5A90" w:rsidP="009D5A90">
      <w:pPr>
        <w:pStyle w:val="Heading2"/>
        <w:numPr>
          <w:ilvl w:val="0"/>
          <w:numId w:val="0"/>
        </w:numPr>
        <w:ind w:left="576" w:hanging="576"/>
      </w:pPr>
      <w:r>
        <w:t>5.1 The relationship between Torque and RPM</w:t>
      </w:r>
      <w:r w:rsidR="00477F60">
        <w:t xml:space="preserve"> (Engine Speed)</w:t>
      </w:r>
    </w:p>
    <w:p w14:paraId="7DF070C4" w14:textId="61381CF3" w:rsidR="00477F60" w:rsidRDefault="00477F60" w:rsidP="00477F60">
      <w:r>
        <w:t xml:space="preserve">Examining Figure 2 reveals that torque starts at 83Nm immediately at 1000rpm, experiences slight fluctuations, and then maintains a relatively stable level throughout the test, consistent with expectations for a city-driving-oriented car. Torque decreases to its initial value at 5100 </w:t>
      </w:r>
      <w:r>
        <w:t>rpm and</w:t>
      </w:r>
      <w:r>
        <w:t xml:space="preserve"> continues to decline thereafter.</w:t>
      </w:r>
    </w:p>
    <w:p w14:paraId="38BC89E7" w14:textId="26C7A7B3" w:rsidR="00477F60" w:rsidRDefault="00477F60" w:rsidP="00477F60">
      <w:r>
        <w:t>At lower engine speeds, the engine can intake more fuel and air per cycle, resulting in increased torque production. As rpm rises, so does the demand for air and fuel. However, as torque begins to decline, optimal combustion is achieved, nearing the engine's maximum break torque (MBT). Beyond this point, the engine struggles to intake the necessary air and fuel per cycle, leading to a reduction in torque output (Haywood, 2018).</w:t>
      </w:r>
    </w:p>
    <w:p w14:paraId="34032D3F" w14:textId="77777777" w:rsidR="00477F60" w:rsidRDefault="00477F60" w:rsidP="00477F60">
      <w:r>
        <w:t>This decrease in torque output may be attributed to the engine's design, which prioritizes city driving. Overall, the torque curve aligns with this expectation, except for two minor anomalies that could potentially be attributed to engine performance issues during testing.</w:t>
      </w:r>
    </w:p>
    <w:p w14:paraId="78EBAAEA" w14:textId="51D9EEFF" w:rsidR="00477F60" w:rsidRDefault="00477F60" w:rsidP="00477F60"/>
    <w:p w14:paraId="0408DBD5" w14:textId="05E7E64B" w:rsidR="00477F60" w:rsidRDefault="00477F60" w:rsidP="00477F60">
      <w:pPr>
        <w:pStyle w:val="Heading2"/>
        <w:numPr>
          <w:ilvl w:val="0"/>
          <w:numId w:val="0"/>
        </w:numPr>
        <w:ind w:left="576" w:hanging="576"/>
      </w:pPr>
      <w:r>
        <w:t xml:space="preserve">5.2 </w:t>
      </w:r>
      <w:r w:rsidR="003E63A8">
        <w:t>BSFC vs Engine Speed</w:t>
      </w:r>
    </w:p>
    <w:p w14:paraId="10E14FEE" w14:textId="77777777" w:rsidR="003E63A8" w:rsidRDefault="003E63A8" w:rsidP="003E63A8">
      <w:r w:rsidRPr="003E63A8">
        <w:t>BSFC, an acronym for Brake Specific Fuel Consumption, serves as a metric to gauge an engine's fuel efficiency. It quantifies the amount of fuel utilized by the engine per unit of power generated, typically expressed in units like kg/kWh (</w:t>
      </w:r>
      <w:r>
        <w:t>Stark</w:t>
      </w:r>
      <w:r w:rsidRPr="003E63A8">
        <w:t xml:space="preserve">, 2017). </w:t>
      </w:r>
    </w:p>
    <w:p w14:paraId="4415E628" w14:textId="0C0EA59B" w:rsidR="003E63A8" w:rsidRDefault="003E63A8" w:rsidP="003E63A8">
      <w:r w:rsidRPr="003E63A8">
        <w:t>Widely employed in the automotive sector, BSFC aids in assessing an engine's fuel efficiency</w:t>
      </w:r>
      <w:r>
        <w:t>. Compares different fuels and plays a vital role in emissions management and predicting/foreseeing an engines environmental impact.</w:t>
      </w:r>
    </w:p>
    <w:p w14:paraId="271DB9D4" w14:textId="3B2F373F" w:rsidR="003E63A8" w:rsidRDefault="003E63A8" w:rsidP="003E63A8">
      <w:r w:rsidRPr="003E63A8">
        <w:t xml:space="preserve">The non-linear nature of BSFC can be attributed to various factors. Particularly at lower speeds, the engine may operate less efficiently, leading to increased fuel consumption. As illustrated in Figure </w:t>
      </w:r>
      <w:r>
        <w:t>7</w:t>
      </w:r>
      <w:r w:rsidRPr="003E63A8">
        <w:t>, this trend becomes apparent, possibly due to abrupt throttle changes at the test's onset. For instance, at 1000 rpm, fuel consumption initially spikes before stabilizing and gradually improving, achieving peak at 0.26 kg/kWh. However, at 3500 rpm, fuel consumption begins to rise again with increasing engine speed.</w:t>
      </w:r>
    </w:p>
    <w:p w14:paraId="73A12243" w14:textId="77777777" w:rsidR="003E63A8" w:rsidRDefault="003E63A8" w:rsidP="003E63A8"/>
    <w:p w14:paraId="7ABCA446" w14:textId="6B8E47B8" w:rsidR="003E63A8" w:rsidRDefault="003E63A8" w:rsidP="003E63A8">
      <w:pPr>
        <w:pStyle w:val="Heading2"/>
        <w:numPr>
          <w:ilvl w:val="0"/>
          <w:numId w:val="0"/>
        </w:numPr>
        <w:ind w:left="576" w:hanging="576"/>
      </w:pPr>
      <w:r>
        <w:t>5.3 The relationship between Bhp and Engine Speed</w:t>
      </w:r>
    </w:p>
    <w:p w14:paraId="7A3279AC" w14:textId="6EA79444" w:rsidR="00A23140" w:rsidRDefault="00A23140" w:rsidP="00A23140">
      <w:r>
        <w:t>figure</w:t>
      </w:r>
      <w:r>
        <w:t xml:space="preserve"> 3 illustrates the correlation between brake power and engine speed, showcasing a linear rise in power measured in kilowatts (kW). Notably, at lower engine speeds, power output is below expectations due to the engine running </w:t>
      </w:r>
      <w:r>
        <w:t>poorly</w:t>
      </w:r>
      <w:r>
        <w:t>, indicating a deviation from the ideal stoichiometric air-fuel ratio of 14.7:1 for optimal combustion. Even at 5500 rpm, the engine remains lean with a lambda of 1.08. The power curve peaks around 5050 rpm, beyond which efficiency diminishes due to operational constraints.</w:t>
      </w:r>
    </w:p>
    <w:p w14:paraId="7D72C2A7" w14:textId="77777777" w:rsidR="00A23140" w:rsidRDefault="00A23140" w:rsidP="00A23140"/>
    <w:p w14:paraId="36A27495" w14:textId="77777777" w:rsidR="00A23140" w:rsidRDefault="00A23140" w:rsidP="00A23140">
      <w:r>
        <w:lastRenderedPageBreak/>
        <w:t>Factors contributing to the power decrease include limitations in fuel and air delivery, potentially exacerbated by aftermarket air filters. Suboptimal fuel delivery results in consistently lean mixtures. Effective heat dissipation is crucial for maintaining performance; cooler engines exhibit higher volumetric efficiency, leading to increased power output. Inadequate heat dissipation can cause overheating and reduced power output.</w:t>
      </w:r>
    </w:p>
    <w:p w14:paraId="115F51F9" w14:textId="77777777" w:rsidR="00A23140" w:rsidRDefault="00A23140" w:rsidP="00A23140"/>
    <w:p w14:paraId="62E62191" w14:textId="10D868C5" w:rsidR="00477F60" w:rsidRDefault="00A23140" w:rsidP="00A23140">
      <w:r>
        <w:t>In summary, the decline in power beyond a certain engine speed, coupled with subpar performance throughout testing, results from various factors restricting the engine's peak efficiency, including deviations from the stoichiometric air-fuel ratio.</w:t>
      </w:r>
    </w:p>
    <w:p w14:paraId="31A29171" w14:textId="77777777" w:rsidR="00477F60" w:rsidRDefault="00477F60" w:rsidP="00477F60"/>
    <w:p w14:paraId="04F6CC9A" w14:textId="6953FCDF" w:rsidR="00477F60" w:rsidRDefault="00477F60" w:rsidP="00477F60"/>
    <w:p w14:paraId="1421C990" w14:textId="77777777" w:rsidR="00A23140" w:rsidRDefault="00A23140" w:rsidP="00477F60"/>
    <w:p w14:paraId="47E32737" w14:textId="77777777" w:rsidR="00A23140" w:rsidRDefault="00A23140" w:rsidP="00477F60"/>
    <w:p w14:paraId="4EF1A027" w14:textId="77777777" w:rsidR="00A23140" w:rsidRDefault="00A23140" w:rsidP="00477F60"/>
    <w:p w14:paraId="78704D7F" w14:textId="77777777" w:rsidR="00A23140" w:rsidRDefault="00A23140" w:rsidP="00477F60"/>
    <w:p w14:paraId="20E70FE4" w14:textId="77777777" w:rsidR="00A23140" w:rsidRDefault="00A23140" w:rsidP="00477F60"/>
    <w:p w14:paraId="10B59F4A" w14:textId="77777777" w:rsidR="00A23140" w:rsidRDefault="00A23140" w:rsidP="00477F60"/>
    <w:p w14:paraId="52BA5CF2" w14:textId="77777777" w:rsidR="00A23140" w:rsidRDefault="00A23140" w:rsidP="00477F60"/>
    <w:p w14:paraId="732BF2B0" w14:textId="77777777" w:rsidR="00A23140" w:rsidRDefault="00A23140" w:rsidP="00477F60"/>
    <w:p w14:paraId="3EF32B94" w14:textId="77777777" w:rsidR="00A23140" w:rsidRDefault="00A23140" w:rsidP="00477F60"/>
    <w:p w14:paraId="343CC6D7" w14:textId="77777777" w:rsidR="00A23140" w:rsidRDefault="00A23140" w:rsidP="00477F60"/>
    <w:p w14:paraId="477FF2A3" w14:textId="77777777" w:rsidR="00A23140" w:rsidRDefault="00A23140" w:rsidP="00477F60"/>
    <w:p w14:paraId="2787B4A8" w14:textId="77777777" w:rsidR="00A23140" w:rsidRDefault="00A23140" w:rsidP="00477F60"/>
    <w:p w14:paraId="1EEEA5BE" w14:textId="77777777" w:rsidR="00A23140" w:rsidRDefault="00A23140" w:rsidP="00477F60"/>
    <w:p w14:paraId="2C45ECB9" w14:textId="77777777" w:rsidR="00A23140" w:rsidRDefault="00A23140" w:rsidP="00477F60"/>
    <w:p w14:paraId="710BBBB5" w14:textId="77777777" w:rsidR="00A23140" w:rsidRDefault="00A23140" w:rsidP="00477F60"/>
    <w:p w14:paraId="5A67C3FF" w14:textId="77777777" w:rsidR="00A23140" w:rsidRDefault="00A23140" w:rsidP="00477F60"/>
    <w:p w14:paraId="25191DE2" w14:textId="77777777" w:rsidR="00A23140" w:rsidRDefault="00A23140" w:rsidP="00477F60"/>
    <w:p w14:paraId="332A4C23" w14:textId="77777777" w:rsidR="00A23140" w:rsidRDefault="00A23140" w:rsidP="00477F60"/>
    <w:p w14:paraId="383238CE" w14:textId="77777777" w:rsidR="00A23140" w:rsidRDefault="00A23140" w:rsidP="00477F60"/>
    <w:p w14:paraId="7160D70D" w14:textId="77777777" w:rsidR="00A23140" w:rsidRDefault="00A23140" w:rsidP="00477F60"/>
    <w:p w14:paraId="14C109AD" w14:textId="77777777" w:rsidR="00A23140" w:rsidRDefault="00A23140" w:rsidP="00477F60"/>
    <w:p w14:paraId="09B7F30D" w14:textId="77777777" w:rsidR="00477F60" w:rsidRDefault="00477F60" w:rsidP="00477F60"/>
    <w:p w14:paraId="1AA8AA89" w14:textId="4D88AFBE" w:rsidR="00A23140" w:rsidRDefault="00A23140" w:rsidP="00A23140">
      <w:pPr>
        <w:pStyle w:val="Heading1"/>
        <w:numPr>
          <w:ilvl w:val="0"/>
          <w:numId w:val="0"/>
        </w:numPr>
        <w:ind w:left="431" w:hanging="431"/>
      </w:pPr>
      <w:r>
        <w:lastRenderedPageBreak/>
        <w:t>6. Conclusion</w:t>
      </w:r>
    </w:p>
    <w:p w14:paraId="74922F32" w14:textId="77777777" w:rsidR="00A23140" w:rsidRDefault="00A23140" w:rsidP="00A23140">
      <w:r>
        <w:t>In conclusion, the tests done on the engine dynamometer gave us valuable insights into its efficiency and performance. The results from the fuel consumption tests revealed that the engine used more fuel as it ran faster, but the relationship wasn't straightforward. When we examined the engine's torque, we noticed some irregularities at certain speeds, although overall, it performed consistently during our 15-second tests. The engine's power increased steadily until it reached its peak, after which it couldn't go any further.</w:t>
      </w:r>
    </w:p>
    <w:p w14:paraId="27297D23" w14:textId="77777777" w:rsidR="00A23140" w:rsidRDefault="00A23140" w:rsidP="00A23140"/>
    <w:p w14:paraId="7DB277CF" w14:textId="77777777" w:rsidR="00A23140" w:rsidRDefault="00A23140" w:rsidP="00A23140">
      <w:r>
        <w:t>Considering both the torque and power, it seems like this engine is best suited for city driving.</w:t>
      </w:r>
    </w:p>
    <w:p w14:paraId="42AB4712" w14:textId="77777777" w:rsidR="00A23140" w:rsidRDefault="00A23140" w:rsidP="00A23140"/>
    <w:p w14:paraId="772BB215" w14:textId="3FD25595" w:rsidR="00A23140" w:rsidRDefault="00A23140" w:rsidP="00A23140">
      <w:r>
        <w:t>In general, factors such as air and fuel delivery, thermal efficiency, and heat dissipation affect the engine's performance. Although it couldn't operate at its maximum efficiency during our tests, the data we collected will help us identify ways to optimize its performance.</w:t>
      </w:r>
    </w:p>
    <w:p w14:paraId="66B589B2" w14:textId="77777777" w:rsidR="00A23140" w:rsidRDefault="00A23140" w:rsidP="00A23140"/>
    <w:p w14:paraId="1272C068" w14:textId="221F17D0" w:rsidR="00A23140" w:rsidRPr="00A23140" w:rsidRDefault="00A23140" w:rsidP="00A23140">
      <w:r>
        <w:t>In future more tests could be completed to see the difference in these parameters, such as taping parts of the air filter, replacing the air filter, or changing what fuel we use.</w:t>
      </w:r>
    </w:p>
    <w:p w14:paraId="57C01C21" w14:textId="77777777" w:rsidR="00477F60" w:rsidRDefault="00477F60" w:rsidP="00477F60"/>
    <w:p w14:paraId="3E6B5FEB" w14:textId="77777777" w:rsidR="00A23140" w:rsidRDefault="00A23140" w:rsidP="00477F60"/>
    <w:p w14:paraId="45931806" w14:textId="77777777" w:rsidR="00A23140" w:rsidRDefault="00A23140" w:rsidP="00477F60"/>
    <w:p w14:paraId="1A354FD4" w14:textId="77777777" w:rsidR="00A23140" w:rsidRDefault="00A23140" w:rsidP="00477F60"/>
    <w:p w14:paraId="75B821C2" w14:textId="77777777" w:rsidR="00A23140" w:rsidRDefault="00A23140" w:rsidP="00477F60"/>
    <w:p w14:paraId="35CAEF5E" w14:textId="77777777" w:rsidR="00A23140" w:rsidRDefault="00A23140" w:rsidP="00477F60"/>
    <w:p w14:paraId="54214B5D" w14:textId="77777777" w:rsidR="00A23140" w:rsidRDefault="00A23140" w:rsidP="00477F60"/>
    <w:p w14:paraId="081B7290" w14:textId="77777777" w:rsidR="00A23140" w:rsidRDefault="00A23140" w:rsidP="00477F60"/>
    <w:p w14:paraId="3E0FEAD6" w14:textId="77777777" w:rsidR="00A23140" w:rsidRDefault="00A23140" w:rsidP="00477F60"/>
    <w:p w14:paraId="35D39C16" w14:textId="77777777" w:rsidR="00A23140" w:rsidRDefault="00A23140" w:rsidP="00477F60"/>
    <w:p w14:paraId="354FDBC5" w14:textId="77777777" w:rsidR="00A23140" w:rsidRDefault="00A23140" w:rsidP="00477F60"/>
    <w:p w14:paraId="774AD0FA" w14:textId="77777777" w:rsidR="00A23140" w:rsidRDefault="00A23140" w:rsidP="00477F60"/>
    <w:p w14:paraId="108DD52B" w14:textId="77777777" w:rsidR="00A23140" w:rsidRDefault="00A23140" w:rsidP="00477F60"/>
    <w:p w14:paraId="684E6831" w14:textId="77777777" w:rsidR="00A23140" w:rsidRDefault="00A23140" w:rsidP="00477F60"/>
    <w:p w14:paraId="55DE8349" w14:textId="77777777" w:rsidR="00A23140" w:rsidRDefault="00A23140" w:rsidP="00477F60"/>
    <w:p w14:paraId="6C1261FA" w14:textId="77777777" w:rsidR="00A23140" w:rsidRDefault="00A23140" w:rsidP="00477F60"/>
    <w:p w14:paraId="42E79512" w14:textId="77777777" w:rsidR="00A23140" w:rsidRDefault="00A23140" w:rsidP="00477F60"/>
    <w:p w14:paraId="2DC50DA5" w14:textId="77777777" w:rsidR="00A23140" w:rsidRDefault="00A23140" w:rsidP="00477F60"/>
    <w:p w14:paraId="1542EC89" w14:textId="7953B601" w:rsidR="00A23140" w:rsidRDefault="00A23140" w:rsidP="00A23140">
      <w:pPr>
        <w:pStyle w:val="Heading1"/>
        <w:numPr>
          <w:ilvl w:val="0"/>
          <w:numId w:val="0"/>
        </w:numPr>
        <w:ind w:left="431" w:hanging="431"/>
      </w:pPr>
      <w:r>
        <w:lastRenderedPageBreak/>
        <w:t xml:space="preserve">7. References </w:t>
      </w:r>
    </w:p>
    <w:p w14:paraId="3C3AE548" w14:textId="77777777" w:rsidR="00A23140" w:rsidRDefault="00A23140" w:rsidP="00A23140"/>
    <w:p w14:paraId="172A16B7" w14:textId="3F622052" w:rsidR="00A23140" w:rsidRDefault="00A23140" w:rsidP="00A23140">
      <w:r>
        <w:t xml:space="preserve">UWTSD (2024) Assignment master Handout sheet. </w:t>
      </w:r>
    </w:p>
    <w:p w14:paraId="233734E2" w14:textId="77777777" w:rsidR="00A23140" w:rsidRDefault="00A23140" w:rsidP="00A23140"/>
    <w:p w14:paraId="43B96DF2" w14:textId="3AAA18AF" w:rsidR="00A23140" w:rsidRDefault="00A23140" w:rsidP="00A23140">
      <w:r>
        <w:t xml:space="preserve">UWTSD (2020) ‘Engine Dynamometer testing’ - </w:t>
      </w:r>
      <w:hyperlink r:id="rId18" w:history="1">
        <w:r>
          <w:rPr>
            <w:rStyle w:val="Hyperlink"/>
          </w:rPr>
          <w:t>Adobe Stock Product Feature 4K 16x9 3vids UK (youtube.com)</w:t>
        </w:r>
      </w:hyperlink>
    </w:p>
    <w:p w14:paraId="1C7CD055" w14:textId="77777777" w:rsidR="00A23140" w:rsidRDefault="00A23140" w:rsidP="00A23140"/>
    <w:p w14:paraId="6DAFB2EB" w14:textId="089B53D8" w:rsidR="00A23140" w:rsidRPr="00A23140" w:rsidRDefault="00A23140" w:rsidP="00A23140">
      <w:r>
        <w:t xml:space="preserve">UWTSD (2020) ‘Engine Dynamometer overview’ - </w:t>
      </w:r>
      <w:hyperlink r:id="rId19" w:history="1">
        <w:r>
          <w:rPr>
            <w:rStyle w:val="Hyperlink"/>
          </w:rPr>
          <w:t>Engine Dynamometer Overview (youtube.com)</w:t>
        </w:r>
      </w:hyperlink>
    </w:p>
    <w:p w14:paraId="37802110" w14:textId="77777777" w:rsidR="00477F60" w:rsidRDefault="00477F60" w:rsidP="00477F60"/>
    <w:p w14:paraId="7BB08CD7" w14:textId="61236685" w:rsidR="00477F60" w:rsidRDefault="00477F60" w:rsidP="00477F60">
      <w:r>
        <w:t>Heywood, J. (2018) Internal combustion engine fundamentals. 2nd edition. New York, N.Y</w:t>
      </w:r>
    </w:p>
    <w:p w14:paraId="55D774E1" w14:textId="77777777" w:rsidR="00A23140" w:rsidRDefault="00A23140" w:rsidP="00477F60"/>
    <w:p w14:paraId="674DA157" w14:textId="24618D5B" w:rsidR="00A23140" w:rsidRDefault="00A23140" w:rsidP="00477F60">
      <w:proofErr w:type="spellStart"/>
      <w:r>
        <w:t>GoPowerSystems</w:t>
      </w:r>
      <w:proofErr w:type="spellEnd"/>
      <w:r>
        <w:t xml:space="preserve"> (No Date) ‘How to choose a Dyno) - </w:t>
      </w:r>
      <w:hyperlink r:id="rId20" w:history="1">
        <w:r w:rsidRPr="00F619E8">
          <w:rPr>
            <w:rStyle w:val="Hyperlink"/>
          </w:rPr>
          <w:t>https://gopowersystems.com/how-to-choose-a-dyno/#:~:text=An%20acceleration%20or%20sweep%20test,ends%20at%20a%20lower%20speed</w:t>
        </w:r>
      </w:hyperlink>
      <w:r w:rsidRPr="00A23140">
        <w:t>.</w:t>
      </w:r>
    </w:p>
    <w:p w14:paraId="5E1A7051" w14:textId="77777777" w:rsidR="00A23140" w:rsidRDefault="00A23140" w:rsidP="00477F60"/>
    <w:p w14:paraId="295787B5" w14:textId="750B25CA" w:rsidR="00A23140" w:rsidRPr="00477F60" w:rsidRDefault="008B5886" w:rsidP="00477F60">
      <w:r>
        <w:t xml:space="preserve">Anthony Stark (2017) ‘Brake Specific fuel consumption’ - </w:t>
      </w:r>
      <w:r w:rsidRPr="008B5886">
        <w:t>https://x-engineer.org/brake-specific-fuel-consumption-bsfc/</w:t>
      </w:r>
    </w:p>
    <w:sectPr w:rsidR="00A23140" w:rsidRPr="00477F60" w:rsidSect="002B64B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1A3F6B" w14:textId="77777777" w:rsidR="002B64B0" w:rsidRDefault="002B64B0" w:rsidP="00FE5264">
      <w:pPr>
        <w:spacing w:after="0" w:line="240" w:lineRule="auto"/>
      </w:pPr>
      <w:r>
        <w:separator/>
      </w:r>
    </w:p>
  </w:endnote>
  <w:endnote w:type="continuationSeparator" w:id="0">
    <w:p w14:paraId="1700AEF1" w14:textId="77777777" w:rsidR="002B64B0" w:rsidRDefault="002B64B0" w:rsidP="00FE5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9915456"/>
      <w:docPartObj>
        <w:docPartGallery w:val="Page Numbers (Bottom of Page)"/>
        <w:docPartUnique/>
      </w:docPartObj>
    </w:sdtPr>
    <w:sdtEndPr>
      <w:rPr>
        <w:noProof/>
      </w:rPr>
    </w:sdtEndPr>
    <w:sdtContent>
      <w:p w14:paraId="76057824" w14:textId="673769DF" w:rsidR="005D41AB" w:rsidRDefault="005D41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ACE3A79" w14:textId="77777777" w:rsidR="005D41AB" w:rsidRDefault="005D41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A9B2E8" w14:textId="77777777" w:rsidR="002B64B0" w:rsidRDefault="002B64B0" w:rsidP="00FE5264">
      <w:pPr>
        <w:spacing w:after="0" w:line="240" w:lineRule="auto"/>
      </w:pPr>
      <w:r>
        <w:separator/>
      </w:r>
    </w:p>
  </w:footnote>
  <w:footnote w:type="continuationSeparator" w:id="0">
    <w:p w14:paraId="1A362B0A" w14:textId="77777777" w:rsidR="002B64B0" w:rsidRDefault="002B64B0" w:rsidP="00FE52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3342B" w14:textId="51EB728B" w:rsidR="00A40E45" w:rsidRDefault="001C650F">
    <w:pPr>
      <w:pStyle w:val="Header"/>
    </w:pPr>
    <w:r>
      <w:t>Aaron Lilly</w:t>
    </w:r>
    <w:r w:rsidR="00A40E45">
      <w:ptab w:relativeTo="margin" w:alignment="center" w:leader="none"/>
    </w:r>
    <w:r>
      <w:t>Vehicl</w:t>
    </w:r>
    <w:r w:rsidR="00E602D4">
      <w:t xml:space="preserve">e </w:t>
    </w:r>
    <w:r w:rsidR="00EE40A1">
      <w:t>Te</w:t>
    </w:r>
    <w:r>
      <w:t>ch</w:t>
    </w:r>
    <w:r w:rsidR="00A40E45">
      <w:ptab w:relativeTo="margin" w:alignment="right" w:leader="none"/>
    </w:r>
    <w:r>
      <w:t>2314260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F92E46"/>
    <w:multiLevelType w:val="hybridMultilevel"/>
    <w:tmpl w:val="611CE62C"/>
    <w:lvl w:ilvl="0" w:tplc="C87CDEA0">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4851B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7A66649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532305280">
    <w:abstractNumId w:val="2"/>
  </w:num>
  <w:num w:numId="2" w16cid:durableId="2012679429">
    <w:abstractNumId w:val="1"/>
  </w:num>
  <w:num w:numId="3" w16cid:durableId="1937130892">
    <w:abstractNumId w:val="2"/>
    <w:lvlOverride w:ilvl="0">
      <w:startOverride w:val="2"/>
    </w:lvlOverride>
    <w:lvlOverride w:ilvl="1">
      <w:startOverride w:val="1"/>
    </w:lvlOverride>
  </w:num>
  <w:num w:numId="4" w16cid:durableId="2092269246">
    <w:abstractNumId w:val="2"/>
    <w:lvlOverride w:ilvl="0">
      <w:startOverride w:val="2"/>
    </w:lvlOverride>
    <w:lvlOverride w:ilvl="1">
      <w:startOverride w:val="1"/>
    </w:lvlOverride>
  </w:num>
  <w:num w:numId="5" w16cid:durableId="1584486020">
    <w:abstractNumId w:val="2"/>
    <w:lvlOverride w:ilvl="0">
      <w:startOverride w:val="2"/>
    </w:lvlOverride>
    <w:lvlOverride w:ilvl="1">
      <w:startOverride w:val="1"/>
    </w:lvlOverride>
  </w:num>
  <w:num w:numId="6" w16cid:durableId="15329104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264"/>
    <w:rsid w:val="000512F6"/>
    <w:rsid w:val="000B55C5"/>
    <w:rsid w:val="000D4D5B"/>
    <w:rsid w:val="001051B2"/>
    <w:rsid w:val="00115986"/>
    <w:rsid w:val="00121E0D"/>
    <w:rsid w:val="001770E3"/>
    <w:rsid w:val="001851F9"/>
    <w:rsid w:val="00191F98"/>
    <w:rsid w:val="00192050"/>
    <w:rsid w:val="001A1F9C"/>
    <w:rsid w:val="001A433F"/>
    <w:rsid w:val="001B1856"/>
    <w:rsid w:val="001C650F"/>
    <w:rsid w:val="001C7617"/>
    <w:rsid w:val="001F7591"/>
    <w:rsid w:val="001F7C48"/>
    <w:rsid w:val="00226741"/>
    <w:rsid w:val="00226AD8"/>
    <w:rsid w:val="00240350"/>
    <w:rsid w:val="00257B07"/>
    <w:rsid w:val="0028054E"/>
    <w:rsid w:val="00290919"/>
    <w:rsid w:val="002A1591"/>
    <w:rsid w:val="002B64B0"/>
    <w:rsid w:val="002E0F9C"/>
    <w:rsid w:val="002F282C"/>
    <w:rsid w:val="003350CA"/>
    <w:rsid w:val="00344595"/>
    <w:rsid w:val="00354593"/>
    <w:rsid w:val="00371F0C"/>
    <w:rsid w:val="003A49FC"/>
    <w:rsid w:val="003C3047"/>
    <w:rsid w:val="003E46E2"/>
    <w:rsid w:val="003E63A8"/>
    <w:rsid w:val="003F6048"/>
    <w:rsid w:val="0041484A"/>
    <w:rsid w:val="00426A1F"/>
    <w:rsid w:val="004410EE"/>
    <w:rsid w:val="00477F60"/>
    <w:rsid w:val="0048143A"/>
    <w:rsid w:val="004A10CC"/>
    <w:rsid w:val="004C3141"/>
    <w:rsid w:val="004E7817"/>
    <w:rsid w:val="00506B92"/>
    <w:rsid w:val="00523FEF"/>
    <w:rsid w:val="00585AA7"/>
    <w:rsid w:val="005B1AE1"/>
    <w:rsid w:val="005B4C36"/>
    <w:rsid w:val="005D41AB"/>
    <w:rsid w:val="005E4119"/>
    <w:rsid w:val="00644873"/>
    <w:rsid w:val="0065607D"/>
    <w:rsid w:val="00690D9F"/>
    <w:rsid w:val="006A3C2F"/>
    <w:rsid w:val="006D0F89"/>
    <w:rsid w:val="006D1206"/>
    <w:rsid w:val="006E751F"/>
    <w:rsid w:val="006F0152"/>
    <w:rsid w:val="0070167F"/>
    <w:rsid w:val="0071145F"/>
    <w:rsid w:val="007126F0"/>
    <w:rsid w:val="00731E93"/>
    <w:rsid w:val="007503F2"/>
    <w:rsid w:val="00750AA6"/>
    <w:rsid w:val="00766A68"/>
    <w:rsid w:val="007E338B"/>
    <w:rsid w:val="007F4621"/>
    <w:rsid w:val="00884A48"/>
    <w:rsid w:val="008A66DF"/>
    <w:rsid w:val="008B5886"/>
    <w:rsid w:val="008F4132"/>
    <w:rsid w:val="00923099"/>
    <w:rsid w:val="009566F4"/>
    <w:rsid w:val="0096793F"/>
    <w:rsid w:val="009748AF"/>
    <w:rsid w:val="0098294B"/>
    <w:rsid w:val="009B5053"/>
    <w:rsid w:val="009D301E"/>
    <w:rsid w:val="009D5A90"/>
    <w:rsid w:val="009E1992"/>
    <w:rsid w:val="009F4A01"/>
    <w:rsid w:val="00A04CC0"/>
    <w:rsid w:val="00A1475B"/>
    <w:rsid w:val="00A23140"/>
    <w:rsid w:val="00A2536C"/>
    <w:rsid w:val="00A40E45"/>
    <w:rsid w:val="00A55772"/>
    <w:rsid w:val="00A76AF1"/>
    <w:rsid w:val="00A94F1D"/>
    <w:rsid w:val="00A960B0"/>
    <w:rsid w:val="00AA0A2F"/>
    <w:rsid w:val="00AA751C"/>
    <w:rsid w:val="00AD0E2B"/>
    <w:rsid w:val="00AE2E62"/>
    <w:rsid w:val="00AF69D5"/>
    <w:rsid w:val="00B05161"/>
    <w:rsid w:val="00B060EC"/>
    <w:rsid w:val="00B33AD1"/>
    <w:rsid w:val="00B52412"/>
    <w:rsid w:val="00B621FB"/>
    <w:rsid w:val="00B74FF9"/>
    <w:rsid w:val="00B81E1C"/>
    <w:rsid w:val="00B8238D"/>
    <w:rsid w:val="00C0680E"/>
    <w:rsid w:val="00C51D79"/>
    <w:rsid w:val="00C53B63"/>
    <w:rsid w:val="00C67D9B"/>
    <w:rsid w:val="00CC7962"/>
    <w:rsid w:val="00CD53D1"/>
    <w:rsid w:val="00CE5336"/>
    <w:rsid w:val="00D173FD"/>
    <w:rsid w:val="00D4326C"/>
    <w:rsid w:val="00D94353"/>
    <w:rsid w:val="00D94AAF"/>
    <w:rsid w:val="00DB01EA"/>
    <w:rsid w:val="00DD2E12"/>
    <w:rsid w:val="00DE7B30"/>
    <w:rsid w:val="00E22C0C"/>
    <w:rsid w:val="00E525C0"/>
    <w:rsid w:val="00E602D4"/>
    <w:rsid w:val="00E6275F"/>
    <w:rsid w:val="00E7383E"/>
    <w:rsid w:val="00E86F62"/>
    <w:rsid w:val="00EA376D"/>
    <w:rsid w:val="00EB7697"/>
    <w:rsid w:val="00EE40A1"/>
    <w:rsid w:val="00EE7715"/>
    <w:rsid w:val="00EF0974"/>
    <w:rsid w:val="00EF533D"/>
    <w:rsid w:val="00F23773"/>
    <w:rsid w:val="00F56C34"/>
    <w:rsid w:val="00F67164"/>
    <w:rsid w:val="00F77AC4"/>
    <w:rsid w:val="00FC1404"/>
    <w:rsid w:val="00FE526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2D17C7"/>
  <w15:chartTrackingRefBased/>
  <w15:docId w15:val="{642F7E38-107A-417B-92AC-25A46C9355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48AF"/>
    <w:pPr>
      <w:keepNext/>
      <w:keepLines/>
      <w:pageBreakBefore/>
      <w:numPr>
        <w:numId w:val="1"/>
      </w:numPr>
      <w:spacing w:before="240" w:after="0"/>
      <w:ind w:left="431" w:hanging="431"/>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3FEF"/>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23FEF"/>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23FE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23FE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23FE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23FE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23FE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23FE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52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5264"/>
  </w:style>
  <w:style w:type="paragraph" w:styleId="Footer">
    <w:name w:val="footer"/>
    <w:basedOn w:val="Normal"/>
    <w:link w:val="FooterChar"/>
    <w:uiPriority w:val="99"/>
    <w:unhideWhenUsed/>
    <w:rsid w:val="00FE52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264"/>
  </w:style>
  <w:style w:type="character" w:customStyle="1" w:styleId="Heading1Char">
    <w:name w:val="Heading 1 Char"/>
    <w:basedOn w:val="DefaultParagraphFont"/>
    <w:link w:val="Heading1"/>
    <w:uiPriority w:val="9"/>
    <w:rsid w:val="009748A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3FE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23FE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523FE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523FE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23FE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23FE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23FE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23FEF"/>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98294B"/>
    <w:pPr>
      <w:numPr>
        <w:numId w:val="0"/>
      </w:numPr>
      <w:outlineLvl w:val="9"/>
    </w:pPr>
    <w:rPr>
      <w:lang w:val="en-US" w:eastAsia="en-US"/>
    </w:rPr>
  </w:style>
  <w:style w:type="paragraph" w:styleId="TOC1">
    <w:name w:val="toc 1"/>
    <w:basedOn w:val="Normal"/>
    <w:next w:val="Normal"/>
    <w:autoRedefine/>
    <w:uiPriority w:val="39"/>
    <w:unhideWhenUsed/>
    <w:rsid w:val="0098294B"/>
    <w:pPr>
      <w:spacing w:after="100"/>
    </w:pPr>
  </w:style>
  <w:style w:type="paragraph" w:styleId="TOC2">
    <w:name w:val="toc 2"/>
    <w:basedOn w:val="Normal"/>
    <w:next w:val="Normal"/>
    <w:autoRedefine/>
    <w:uiPriority w:val="39"/>
    <w:unhideWhenUsed/>
    <w:rsid w:val="0098294B"/>
    <w:pPr>
      <w:spacing w:after="100"/>
      <w:ind w:left="220"/>
    </w:pPr>
  </w:style>
  <w:style w:type="character" w:styleId="Hyperlink">
    <w:name w:val="Hyperlink"/>
    <w:basedOn w:val="DefaultParagraphFont"/>
    <w:uiPriority w:val="99"/>
    <w:unhideWhenUsed/>
    <w:rsid w:val="0098294B"/>
    <w:rPr>
      <w:color w:val="0563C1" w:themeColor="hyperlink"/>
      <w:u w:val="single"/>
    </w:rPr>
  </w:style>
  <w:style w:type="paragraph" w:styleId="ListParagraph">
    <w:name w:val="List Paragraph"/>
    <w:basedOn w:val="Normal"/>
    <w:uiPriority w:val="34"/>
    <w:qFormat/>
    <w:rsid w:val="009566F4"/>
    <w:pPr>
      <w:ind w:left="720"/>
      <w:contextualSpacing/>
    </w:pPr>
  </w:style>
  <w:style w:type="table" w:styleId="TableGrid">
    <w:name w:val="Table Grid"/>
    <w:basedOn w:val="TableNormal"/>
    <w:uiPriority w:val="39"/>
    <w:rsid w:val="00750A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50AA6"/>
    <w:pPr>
      <w:spacing w:after="200" w:line="240" w:lineRule="auto"/>
    </w:pPr>
    <w:rPr>
      <w:i/>
      <w:iCs/>
      <w:color w:val="44546A" w:themeColor="text2"/>
      <w:sz w:val="18"/>
      <w:szCs w:val="18"/>
    </w:rPr>
  </w:style>
  <w:style w:type="table" w:styleId="GridTable4-Accent4">
    <w:name w:val="Grid Table 4 Accent 4"/>
    <w:basedOn w:val="TableNormal"/>
    <w:uiPriority w:val="49"/>
    <w:rsid w:val="00192050"/>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character" w:styleId="PlaceholderText">
    <w:name w:val="Placeholder Text"/>
    <w:basedOn w:val="DefaultParagraphFont"/>
    <w:uiPriority w:val="99"/>
    <w:semiHidden/>
    <w:rsid w:val="005E4119"/>
    <w:rPr>
      <w:color w:val="666666"/>
    </w:rPr>
  </w:style>
  <w:style w:type="character" w:styleId="UnresolvedMention">
    <w:name w:val="Unresolved Mention"/>
    <w:basedOn w:val="DefaultParagraphFont"/>
    <w:uiPriority w:val="99"/>
    <w:semiHidden/>
    <w:unhideWhenUsed/>
    <w:rsid w:val="00A231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379943">
      <w:bodyDiv w:val="1"/>
      <w:marLeft w:val="0"/>
      <w:marRight w:val="0"/>
      <w:marTop w:val="0"/>
      <w:marBottom w:val="0"/>
      <w:divBdr>
        <w:top w:val="none" w:sz="0" w:space="0" w:color="auto"/>
        <w:left w:val="none" w:sz="0" w:space="0" w:color="auto"/>
        <w:bottom w:val="none" w:sz="0" w:space="0" w:color="auto"/>
        <w:right w:val="none" w:sz="0" w:space="0" w:color="auto"/>
      </w:divBdr>
    </w:div>
    <w:div w:id="479813055">
      <w:bodyDiv w:val="1"/>
      <w:marLeft w:val="0"/>
      <w:marRight w:val="0"/>
      <w:marTop w:val="0"/>
      <w:marBottom w:val="0"/>
      <w:divBdr>
        <w:top w:val="none" w:sz="0" w:space="0" w:color="auto"/>
        <w:left w:val="none" w:sz="0" w:space="0" w:color="auto"/>
        <w:bottom w:val="none" w:sz="0" w:space="0" w:color="auto"/>
        <w:right w:val="none" w:sz="0" w:space="0" w:color="auto"/>
      </w:divBdr>
    </w:div>
    <w:div w:id="501513249">
      <w:bodyDiv w:val="1"/>
      <w:marLeft w:val="0"/>
      <w:marRight w:val="0"/>
      <w:marTop w:val="0"/>
      <w:marBottom w:val="0"/>
      <w:divBdr>
        <w:top w:val="none" w:sz="0" w:space="0" w:color="auto"/>
        <w:left w:val="none" w:sz="0" w:space="0" w:color="auto"/>
        <w:bottom w:val="none" w:sz="0" w:space="0" w:color="auto"/>
        <w:right w:val="none" w:sz="0" w:space="0" w:color="auto"/>
      </w:divBdr>
      <w:divsChild>
        <w:div w:id="1628897585">
          <w:marLeft w:val="0"/>
          <w:marRight w:val="0"/>
          <w:marTop w:val="0"/>
          <w:marBottom w:val="0"/>
          <w:divBdr>
            <w:top w:val="single" w:sz="2" w:space="0" w:color="E3E3E3"/>
            <w:left w:val="single" w:sz="2" w:space="0" w:color="E3E3E3"/>
            <w:bottom w:val="single" w:sz="2" w:space="0" w:color="E3E3E3"/>
            <w:right w:val="single" w:sz="2" w:space="0" w:color="E3E3E3"/>
          </w:divBdr>
          <w:divsChild>
            <w:div w:id="28142355">
              <w:marLeft w:val="0"/>
              <w:marRight w:val="0"/>
              <w:marTop w:val="0"/>
              <w:marBottom w:val="0"/>
              <w:divBdr>
                <w:top w:val="single" w:sz="2" w:space="0" w:color="E3E3E3"/>
                <w:left w:val="single" w:sz="2" w:space="0" w:color="E3E3E3"/>
                <w:bottom w:val="single" w:sz="2" w:space="0" w:color="E3E3E3"/>
                <w:right w:val="single" w:sz="2" w:space="0" w:color="E3E3E3"/>
              </w:divBdr>
              <w:divsChild>
                <w:div w:id="971984765">
                  <w:marLeft w:val="0"/>
                  <w:marRight w:val="0"/>
                  <w:marTop w:val="0"/>
                  <w:marBottom w:val="0"/>
                  <w:divBdr>
                    <w:top w:val="single" w:sz="2" w:space="0" w:color="E3E3E3"/>
                    <w:left w:val="single" w:sz="2" w:space="0" w:color="E3E3E3"/>
                    <w:bottom w:val="single" w:sz="2" w:space="0" w:color="E3E3E3"/>
                    <w:right w:val="single" w:sz="2" w:space="0" w:color="E3E3E3"/>
                  </w:divBdr>
                  <w:divsChild>
                    <w:div w:id="287472693">
                      <w:marLeft w:val="0"/>
                      <w:marRight w:val="0"/>
                      <w:marTop w:val="0"/>
                      <w:marBottom w:val="0"/>
                      <w:divBdr>
                        <w:top w:val="single" w:sz="2" w:space="0" w:color="E3E3E3"/>
                        <w:left w:val="single" w:sz="2" w:space="0" w:color="E3E3E3"/>
                        <w:bottom w:val="single" w:sz="2" w:space="0" w:color="E3E3E3"/>
                        <w:right w:val="single" w:sz="2" w:space="0" w:color="E3E3E3"/>
                      </w:divBdr>
                      <w:divsChild>
                        <w:div w:id="627398282">
                          <w:marLeft w:val="0"/>
                          <w:marRight w:val="0"/>
                          <w:marTop w:val="0"/>
                          <w:marBottom w:val="0"/>
                          <w:divBdr>
                            <w:top w:val="single" w:sz="2" w:space="0" w:color="E3E3E3"/>
                            <w:left w:val="single" w:sz="2" w:space="0" w:color="E3E3E3"/>
                            <w:bottom w:val="single" w:sz="2" w:space="0" w:color="E3E3E3"/>
                            <w:right w:val="single" w:sz="2" w:space="0" w:color="E3E3E3"/>
                          </w:divBdr>
                          <w:divsChild>
                            <w:div w:id="543517761">
                              <w:marLeft w:val="0"/>
                              <w:marRight w:val="0"/>
                              <w:marTop w:val="100"/>
                              <w:marBottom w:val="100"/>
                              <w:divBdr>
                                <w:top w:val="single" w:sz="2" w:space="0" w:color="E3E3E3"/>
                                <w:left w:val="single" w:sz="2" w:space="0" w:color="E3E3E3"/>
                                <w:bottom w:val="single" w:sz="2" w:space="0" w:color="E3E3E3"/>
                                <w:right w:val="single" w:sz="2" w:space="0" w:color="E3E3E3"/>
                              </w:divBdr>
                              <w:divsChild>
                                <w:div w:id="1790977801">
                                  <w:marLeft w:val="0"/>
                                  <w:marRight w:val="0"/>
                                  <w:marTop w:val="0"/>
                                  <w:marBottom w:val="0"/>
                                  <w:divBdr>
                                    <w:top w:val="single" w:sz="2" w:space="0" w:color="E3E3E3"/>
                                    <w:left w:val="single" w:sz="2" w:space="0" w:color="E3E3E3"/>
                                    <w:bottom w:val="single" w:sz="2" w:space="0" w:color="E3E3E3"/>
                                    <w:right w:val="single" w:sz="2" w:space="0" w:color="E3E3E3"/>
                                  </w:divBdr>
                                  <w:divsChild>
                                    <w:div w:id="785739613">
                                      <w:marLeft w:val="0"/>
                                      <w:marRight w:val="0"/>
                                      <w:marTop w:val="0"/>
                                      <w:marBottom w:val="0"/>
                                      <w:divBdr>
                                        <w:top w:val="single" w:sz="2" w:space="0" w:color="E3E3E3"/>
                                        <w:left w:val="single" w:sz="2" w:space="0" w:color="E3E3E3"/>
                                        <w:bottom w:val="single" w:sz="2" w:space="0" w:color="E3E3E3"/>
                                        <w:right w:val="single" w:sz="2" w:space="0" w:color="E3E3E3"/>
                                      </w:divBdr>
                                      <w:divsChild>
                                        <w:div w:id="1759402118">
                                          <w:marLeft w:val="0"/>
                                          <w:marRight w:val="0"/>
                                          <w:marTop w:val="0"/>
                                          <w:marBottom w:val="0"/>
                                          <w:divBdr>
                                            <w:top w:val="single" w:sz="2" w:space="0" w:color="E3E3E3"/>
                                            <w:left w:val="single" w:sz="2" w:space="0" w:color="E3E3E3"/>
                                            <w:bottom w:val="single" w:sz="2" w:space="0" w:color="E3E3E3"/>
                                            <w:right w:val="single" w:sz="2" w:space="0" w:color="E3E3E3"/>
                                          </w:divBdr>
                                          <w:divsChild>
                                            <w:div w:id="1360468996">
                                              <w:marLeft w:val="0"/>
                                              <w:marRight w:val="0"/>
                                              <w:marTop w:val="0"/>
                                              <w:marBottom w:val="0"/>
                                              <w:divBdr>
                                                <w:top w:val="single" w:sz="2" w:space="0" w:color="E3E3E3"/>
                                                <w:left w:val="single" w:sz="2" w:space="0" w:color="E3E3E3"/>
                                                <w:bottom w:val="single" w:sz="2" w:space="0" w:color="E3E3E3"/>
                                                <w:right w:val="single" w:sz="2" w:space="0" w:color="E3E3E3"/>
                                              </w:divBdr>
                                              <w:divsChild>
                                                <w:div w:id="1995336830">
                                                  <w:marLeft w:val="0"/>
                                                  <w:marRight w:val="0"/>
                                                  <w:marTop w:val="0"/>
                                                  <w:marBottom w:val="0"/>
                                                  <w:divBdr>
                                                    <w:top w:val="single" w:sz="2" w:space="0" w:color="E3E3E3"/>
                                                    <w:left w:val="single" w:sz="2" w:space="0" w:color="E3E3E3"/>
                                                    <w:bottom w:val="single" w:sz="2" w:space="0" w:color="E3E3E3"/>
                                                    <w:right w:val="single" w:sz="2" w:space="0" w:color="E3E3E3"/>
                                                  </w:divBdr>
                                                  <w:divsChild>
                                                    <w:div w:id="12769116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14526043">
          <w:marLeft w:val="0"/>
          <w:marRight w:val="0"/>
          <w:marTop w:val="0"/>
          <w:marBottom w:val="0"/>
          <w:divBdr>
            <w:top w:val="none" w:sz="0" w:space="0" w:color="auto"/>
            <w:left w:val="none" w:sz="0" w:space="0" w:color="auto"/>
            <w:bottom w:val="none" w:sz="0" w:space="0" w:color="auto"/>
            <w:right w:val="none" w:sz="0" w:space="0" w:color="auto"/>
          </w:divBdr>
        </w:div>
      </w:divsChild>
    </w:div>
    <w:div w:id="655885964">
      <w:bodyDiv w:val="1"/>
      <w:marLeft w:val="0"/>
      <w:marRight w:val="0"/>
      <w:marTop w:val="0"/>
      <w:marBottom w:val="0"/>
      <w:divBdr>
        <w:top w:val="none" w:sz="0" w:space="0" w:color="auto"/>
        <w:left w:val="none" w:sz="0" w:space="0" w:color="auto"/>
        <w:bottom w:val="none" w:sz="0" w:space="0" w:color="auto"/>
        <w:right w:val="none" w:sz="0" w:space="0" w:color="auto"/>
      </w:divBdr>
    </w:div>
    <w:div w:id="764420954">
      <w:bodyDiv w:val="1"/>
      <w:marLeft w:val="0"/>
      <w:marRight w:val="0"/>
      <w:marTop w:val="0"/>
      <w:marBottom w:val="0"/>
      <w:divBdr>
        <w:top w:val="none" w:sz="0" w:space="0" w:color="auto"/>
        <w:left w:val="none" w:sz="0" w:space="0" w:color="auto"/>
        <w:bottom w:val="none" w:sz="0" w:space="0" w:color="auto"/>
        <w:right w:val="none" w:sz="0" w:space="0" w:color="auto"/>
      </w:divBdr>
    </w:div>
    <w:div w:id="881480297">
      <w:bodyDiv w:val="1"/>
      <w:marLeft w:val="0"/>
      <w:marRight w:val="0"/>
      <w:marTop w:val="0"/>
      <w:marBottom w:val="0"/>
      <w:divBdr>
        <w:top w:val="none" w:sz="0" w:space="0" w:color="auto"/>
        <w:left w:val="none" w:sz="0" w:space="0" w:color="auto"/>
        <w:bottom w:val="none" w:sz="0" w:space="0" w:color="auto"/>
        <w:right w:val="none" w:sz="0" w:space="0" w:color="auto"/>
      </w:divBdr>
    </w:div>
    <w:div w:id="1468930312">
      <w:bodyDiv w:val="1"/>
      <w:marLeft w:val="0"/>
      <w:marRight w:val="0"/>
      <w:marTop w:val="0"/>
      <w:marBottom w:val="0"/>
      <w:divBdr>
        <w:top w:val="none" w:sz="0" w:space="0" w:color="auto"/>
        <w:left w:val="none" w:sz="0" w:space="0" w:color="auto"/>
        <w:bottom w:val="none" w:sz="0" w:space="0" w:color="auto"/>
        <w:right w:val="none" w:sz="0" w:space="0" w:color="auto"/>
      </w:divBdr>
    </w:div>
    <w:div w:id="1794785357">
      <w:bodyDiv w:val="1"/>
      <w:marLeft w:val="0"/>
      <w:marRight w:val="0"/>
      <w:marTop w:val="0"/>
      <w:marBottom w:val="0"/>
      <w:divBdr>
        <w:top w:val="none" w:sz="0" w:space="0" w:color="auto"/>
        <w:left w:val="none" w:sz="0" w:space="0" w:color="auto"/>
        <w:bottom w:val="none" w:sz="0" w:space="0" w:color="auto"/>
        <w:right w:val="none" w:sz="0" w:space="0" w:color="auto"/>
      </w:divBdr>
      <w:divsChild>
        <w:div w:id="1766876173">
          <w:marLeft w:val="0"/>
          <w:marRight w:val="0"/>
          <w:marTop w:val="0"/>
          <w:marBottom w:val="0"/>
          <w:divBdr>
            <w:top w:val="single" w:sz="2" w:space="0" w:color="E3E3E3"/>
            <w:left w:val="single" w:sz="2" w:space="0" w:color="E3E3E3"/>
            <w:bottom w:val="single" w:sz="2" w:space="0" w:color="E3E3E3"/>
            <w:right w:val="single" w:sz="2" w:space="0" w:color="E3E3E3"/>
          </w:divBdr>
          <w:divsChild>
            <w:div w:id="1505585139">
              <w:marLeft w:val="0"/>
              <w:marRight w:val="0"/>
              <w:marTop w:val="0"/>
              <w:marBottom w:val="0"/>
              <w:divBdr>
                <w:top w:val="single" w:sz="2" w:space="0" w:color="E3E3E3"/>
                <w:left w:val="single" w:sz="2" w:space="0" w:color="E3E3E3"/>
                <w:bottom w:val="single" w:sz="2" w:space="0" w:color="E3E3E3"/>
                <w:right w:val="single" w:sz="2" w:space="0" w:color="E3E3E3"/>
              </w:divBdr>
              <w:divsChild>
                <w:div w:id="1745251635">
                  <w:marLeft w:val="0"/>
                  <w:marRight w:val="0"/>
                  <w:marTop w:val="0"/>
                  <w:marBottom w:val="0"/>
                  <w:divBdr>
                    <w:top w:val="single" w:sz="2" w:space="0" w:color="E3E3E3"/>
                    <w:left w:val="single" w:sz="2" w:space="0" w:color="E3E3E3"/>
                    <w:bottom w:val="single" w:sz="2" w:space="0" w:color="E3E3E3"/>
                    <w:right w:val="single" w:sz="2" w:space="0" w:color="E3E3E3"/>
                  </w:divBdr>
                  <w:divsChild>
                    <w:div w:id="547377304">
                      <w:marLeft w:val="0"/>
                      <w:marRight w:val="0"/>
                      <w:marTop w:val="0"/>
                      <w:marBottom w:val="0"/>
                      <w:divBdr>
                        <w:top w:val="single" w:sz="2" w:space="0" w:color="E3E3E3"/>
                        <w:left w:val="single" w:sz="2" w:space="0" w:color="E3E3E3"/>
                        <w:bottom w:val="single" w:sz="2" w:space="0" w:color="E3E3E3"/>
                        <w:right w:val="single" w:sz="2" w:space="0" w:color="E3E3E3"/>
                      </w:divBdr>
                      <w:divsChild>
                        <w:div w:id="959579044">
                          <w:marLeft w:val="0"/>
                          <w:marRight w:val="0"/>
                          <w:marTop w:val="0"/>
                          <w:marBottom w:val="0"/>
                          <w:divBdr>
                            <w:top w:val="single" w:sz="2" w:space="0" w:color="E3E3E3"/>
                            <w:left w:val="single" w:sz="2" w:space="0" w:color="E3E3E3"/>
                            <w:bottom w:val="single" w:sz="2" w:space="0" w:color="E3E3E3"/>
                            <w:right w:val="single" w:sz="2" w:space="0" w:color="E3E3E3"/>
                          </w:divBdr>
                          <w:divsChild>
                            <w:div w:id="420882423">
                              <w:marLeft w:val="0"/>
                              <w:marRight w:val="0"/>
                              <w:marTop w:val="100"/>
                              <w:marBottom w:val="100"/>
                              <w:divBdr>
                                <w:top w:val="single" w:sz="2" w:space="0" w:color="E3E3E3"/>
                                <w:left w:val="single" w:sz="2" w:space="0" w:color="E3E3E3"/>
                                <w:bottom w:val="single" w:sz="2" w:space="0" w:color="E3E3E3"/>
                                <w:right w:val="single" w:sz="2" w:space="0" w:color="E3E3E3"/>
                              </w:divBdr>
                              <w:divsChild>
                                <w:div w:id="1848247317">
                                  <w:marLeft w:val="0"/>
                                  <w:marRight w:val="0"/>
                                  <w:marTop w:val="0"/>
                                  <w:marBottom w:val="0"/>
                                  <w:divBdr>
                                    <w:top w:val="single" w:sz="2" w:space="0" w:color="E3E3E3"/>
                                    <w:left w:val="single" w:sz="2" w:space="0" w:color="E3E3E3"/>
                                    <w:bottom w:val="single" w:sz="2" w:space="0" w:color="E3E3E3"/>
                                    <w:right w:val="single" w:sz="2" w:space="0" w:color="E3E3E3"/>
                                  </w:divBdr>
                                  <w:divsChild>
                                    <w:div w:id="562108040">
                                      <w:marLeft w:val="0"/>
                                      <w:marRight w:val="0"/>
                                      <w:marTop w:val="0"/>
                                      <w:marBottom w:val="0"/>
                                      <w:divBdr>
                                        <w:top w:val="single" w:sz="2" w:space="0" w:color="E3E3E3"/>
                                        <w:left w:val="single" w:sz="2" w:space="0" w:color="E3E3E3"/>
                                        <w:bottom w:val="single" w:sz="2" w:space="0" w:color="E3E3E3"/>
                                        <w:right w:val="single" w:sz="2" w:space="0" w:color="E3E3E3"/>
                                      </w:divBdr>
                                      <w:divsChild>
                                        <w:div w:id="684328778">
                                          <w:marLeft w:val="0"/>
                                          <w:marRight w:val="0"/>
                                          <w:marTop w:val="0"/>
                                          <w:marBottom w:val="0"/>
                                          <w:divBdr>
                                            <w:top w:val="single" w:sz="2" w:space="0" w:color="E3E3E3"/>
                                            <w:left w:val="single" w:sz="2" w:space="0" w:color="E3E3E3"/>
                                            <w:bottom w:val="single" w:sz="2" w:space="0" w:color="E3E3E3"/>
                                            <w:right w:val="single" w:sz="2" w:space="0" w:color="E3E3E3"/>
                                          </w:divBdr>
                                          <w:divsChild>
                                            <w:div w:id="1000423830">
                                              <w:marLeft w:val="0"/>
                                              <w:marRight w:val="0"/>
                                              <w:marTop w:val="0"/>
                                              <w:marBottom w:val="0"/>
                                              <w:divBdr>
                                                <w:top w:val="single" w:sz="2" w:space="0" w:color="E3E3E3"/>
                                                <w:left w:val="single" w:sz="2" w:space="0" w:color="E3E3E3"/>
                                                <w:bottom w:val="single" w:sz="2" w:space="0" w:color="E3E3E3"/>
                                                <w:right w:val="single" w:sz="2" w:space="0" w:color="E3E3E3"/>
                                              </w:divBdr>
                                              <w:divsChild>
                                                <w:div w:id="2032415469">
                                                  <w:marLeft w:val="0"/>
                                                  <w:marRight w:val="0"/>
                                                  <w:marTop w:val="0"/>
                                                  <w:marBottom w:val="0"/>
                                                  <w:divBdr>
                                                    <w:top w:val="single" w:sz="2" w:space="0" w:color="E3E3E3"/>
                                                    <w:left w:val="single" w:sz="2" w:space="0" w:color="E3E3E3"/>
                                                    <w:bottom w:val="single" w:sz="2" w:space="0" w:color="E3E3E3"/>
                                                    <w:right w:val="single" w:sz="2" w:space="0" w:color="E3E3E3"/>
                                                  </w:divBdr>
                                                  <w:divsChild>
                                                    <w:div w:id="7987616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341734035">
          <w:marLeft w:val="0"/>
          <w:marRight w:val="0"/>
          <w:marTop w:val="0"/>
          <w:marBottom w:val="0"/>
          <w:divBdr>
            <w:top w:val="none" w:sz="0" w:space="0" w:color="auto"/>
            <w:left w:val="none" w:sz="0" w:space="0" w:color="auto"/>
            <w:bottom w:val="none" w:sz="0" w:space="0" w:color="auto"/>
            <w:right w:val="none" w:sz="0" w:space="0" w:color="auto"/>
          </w:divBdr>
        </w:div>
      </w:divsChild>
    </w:div>
    <w:div w:id="1963655945">
      <w:bodyDiv w:val="1"/>
      <w:marLeft w:val="0"/>
      <w:marRight w:val="0"/>
      <w:marTop w:val="0"/>
      <w:marBottom w:val="0"/>
      <w:divBdr>
        <w:top w:val="none" w:sz="0" w:space="0" w:color="auto"/>
        <w:left w:val="none" w:sz="0" w:space="0" w:color="auto"/>
        <w:bottom w:val="none" w:sz="0" w:space="0" w:color="auto"/>
        <w:right w:val="none" w:sz="0" w:space="0" w:color="auto"/>
      </w:divBdr>
    </w:div>
    <w:div w:id="2016378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3.xml"/><Relationship Id="rId18" Type="http://schemas.openxmlformats.org/officeDocument/2006/relationships/hyperlink" Target="https://www.youtube.com/watch?v=VD9OPoaAcJU"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hyperlink" Target="https://gopowersystems.com/how-to-choose-a-dyno/#:~:text=An%20acceleration%20or%20sweep%20test,ends%20at%20a%20lower%20spe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footer" Target="footer1.xml"/><Relationship Id="rId19" Type="http://schemas.openxmlformats.org/officeDocument/2006/relationships/hyperlink" Target="https://www.youtube.com/watch?v=-WajOAp2LUE"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chart" Target="charts/chart4.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314260_student_uwtsd_ac_uk/Documents/Year%201/LECTURES/Assignments/Unfinished%20Assignments/Powertrain/Excek%20graphs%20and%20tabl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314260_student_uwtsd_ac_uk/Documents/Year%201/LECTURES/Assignments/Unfinished%20Assignments/Powertrain/Excek%20graphs%20and%20tabl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1" Type="http://schemas.openxmlformats.org/officeDocument/2006/relationships/oleObject" Target="https://uowtsd-my.sharepoint.com/personal/2314260_student_uwtsd_ac_uk/Documents/Year%201/LECTURES/Assignments/Unfinished%20Assignments/Powertrain/Excek%20graphs%20and%20table.xlsx" TargetMode="Externa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314260_student_uwtsd_ac_uk/Documents/Year%201/LECTURES/Assignments/Unfinished%20Assignments/Powertrain/Excek%20graphs%20and%20table.xlsx" TargetMode="External"/><Relationship Id="rId2" Type="http://schemas.microsoft.com/office/2011/relationships/chartColorStyle" Target="colors3.xml"/><Relationship Id="rId1" Type="http://schemas.microsoft.com/office/2011/relationships/chartStyle" Target="style3.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314260_student_uwtsd_ac_uk/Documents/Year%201/LECTURES/Assignments/Unfinished%20Assignments/Powertrain/Excek%20graphs%20and%20table.xlsx" TargetMode="External"/><Relationship Id="rId2" Type="http://schemas.microsoft.com/office/2011/relationships/chartColorStyle" Target="colors4.xml"/><Relationship Id="rId1" Type="http://schemas.microsoft.com/office/2011/relationships/chartStyle" Target="style4.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314260_student_uwtsd_ac_uk/Documents/Year%201/LECTURES/Assignments/Unfinished%20Assignments/Powertrain/Excek%20graphs%20and%20table.xlsx" TargetMode="External"/><Relationship Id="rId2" Type="http://schemas.microsoft.com/office/2011/relationships/chartColorStyle" Target="colors5.xml"/><Relationship Id="rId1" Type="http://schemas.microsoft.com/office/2011/relationships/chartStyle" Target="style5.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314260_student_uwtsd_ac_uk/Documents/Year%201/LECTURES/Assignments/Unfinished%20Assignments/Powertrain/Excek%20graphs%20and%20table.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Power BHP</a:t>
            </a:r>
            <a:r>
              <a:rPr lang="en-GB" baseline="0"/>
              <a:t> Vs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1"/>
              </a:solidFill>
              <a:round/>
            </a:ln>
            <a:effectLst/>
          </c:spPr>
          <c:marker>
            <c:symbol val="none"/>
          </c:marker>
          <c:cat>
            <c:numRef>
              <c:f>Sheet1!$D$5:$D$95</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Sheet1!$N$5:$N$95</c:f>
              <c:numCache>
                <c:formatCode>0.00</c:formatCode>
                <c:ptCount val="91"/>
                <c:pt idx="0">
                  <c:v>6.4435147883405897</c:v>
                </c:pt>
                <c:pt idx="1">
                  <c:v>6.7975096149622294</c:v>
                </c:pt>
                <c:pt idx="2">
                  <c:v>7.1858593534790742</c:v>
                </c:pt>
                <c:pt idx="3">
                  <c:v>7.5501644337806137</c:v>
                </c:pt>
                <c:pt idx="4">
                  <c:v>7.9995472199748461</c:v>
                </c:pt>
                <c:pt idx="5">
                  <c:v>8.466661878446553</c:v>
                </c:pt>
                <c:pt idx="6">
                  <c:v>8.9673313252464926</c:v>
                </c:pt>
                <c:pt idx="7">
                  <c:v>9.5086149183021522</c:v>
                </c:pt>
                <c:pt idx="8">
                  <c:v>10.078734460696589</c:v>
                </c:pt>
                <c:pt idx="9">
                  <c:v>10.577088589300766</c:v>
                </c:pt>
                <c:pt idx="10">
                  <c:v>11.055408127802846</c:v>
                </c:pt>
                <c:pt idx="11">
                  <c:v>11.502336991718849</c:v>
                </c:pt>
                <c:pt idx="12">
                  <c:v>11.94222854835685</c:v>
                </c:pt>
                <c:pt idx="13">
                  <c:v>12.346713062110009</c:v>
                </c:pt>
                <c:pt idx="14">
                  <c:v>12.708431916236419</c:v>
                </c:pt>
                <c:pt idx="15">
                  <c:v>13.10481124125802</c:v>
                </c:pt>
                <c:pt idx="16">
                  <c:v>13.561225034544689</c:v>
                </c:pt>
                <c:pt idx="17">
                  <c:v>13.978719431493078</c:v>
                </c:pt>
                <c:pt idx="18">
                  <c:v>14.385490912606947</c:v>
                </c:pt>
                <c:pt idx="19">
                  <c:v>14.858899456459786</c:v>
                </c:pt>
                <c:pt idx="20">
                  <c:v>15.392235365423055</c:v>
                </c:pt>
                <c:pt idx="21">
                  <c:v>15.865899066791345</c:v>
                </c:pt>
                <c:pt idx="22">
                  <c:v>16.378693220714396</c:v>
                </c:pt>
                <c:pt idx="23">
                  <c:v>16.903845188626523</c:v>
                </c:pt>
                <c:pt idx="24">
                  <c:v>17.344499067718097</c:v>
                </c:pt>
                <c:pt idx="25">
                  <c:v>17.864995198496434</c:v>
                </c:pt>
                <c:pt idx="26">
                  <c:v>18.35357458919388</c:v>
                </c:pt>
                <c:pt idx="27">
                  <c:v>18.776550147585301</c:v>
                </c:pt>
                <c:pt idx="28">
                  <c:v>19.156092226679899</c:v>
                </c:pt>
                <c:pt idx="29">
                  <c:v>19.533876554001392</c:v>
                </c:pt>
                <c:pt idx="30">
                  <c:v>19.914571567054693</c:v>
                </c:pt>
                <c:pt idx="31">
                  <c:v>20.280892706737582</c:v>
                </c:pt>
                <c:pt idx="32">
                  <c:v>20.665780493285524</c:v>
                </c:pt>
                <c:pt idx="33">
                  <c:v>21.010775504825133</c:v>
                </c:pt>
                <c:pt idx="34">
                  <c:v>21.247986941689668</c:v>
                </c:pt>
                <c:pt idx="35">
                  <c:v>21.470985159915738</c:v>
                </c:pt>
                <c:pt idx="36">
                  <c:v>21.819382271661365</c:v>
                </c:pt>
                <c:pt idx="37">
                  <c:v>22.155147511345763</c:v>
                </c:pt>
                <c:pt idx="38">
                  <c:v>22.384880627942628</c:v>
                </c:pt>
                <c:pt idx="39">
                  <c:v>22.64407341224938</c:v>
                </c:pt>
                <c:pt idx="40">
                  <c:v>23.00367855411816</c:v>
                </c:pt>
                <c:pt idx="41">
                  <c:v>23.274469980053198</c:v>
                </c:pt>
                <c:pt idx="42">
                  <c:v>23.656213974003357</c:v>
                </c:pt>
                <c:pt idx="43">
                  <c:v>23.983587366512911</c:v>
                </c:pt>
                <c:pt idx="44">
                  <c:v>24.312869715249182</c:v>
                </c:pt>
                <c:pt idx="45">
                  <c:v>24.742718776093866</c:v>
                </c:pt>
                <c:pt idx="46">
                  <c:v>25.288245544128696</c:v>
                </c:pt>
                <c:pt idx="47">
                  <c:v>25.787059586279245</c:v>
                </c:pt>
                <c:pt idx="48">
                  <c:v>26.333024217210962</c:v>
                </c:pt>
                <c:pt idx="49">
                  <c:v>26.838081743258108</c:v>
                </c:pt>
                <c:pt idx="50">
                  <c:v>27.216675644424921</c:v>
                </c:pt>
                <c:pt idx="51">
                  <c:v>27.779266465067153</c:v>
                </c:pt>
                <c:pt idx="52">
                  <c:v>28.138997610647266</c:v>
                </c:pt>
                <c:pt idx="53">
                  <c:v>28.507051301360995</c:v>
                </c:pt>
                <c:pt idx="54">
                  <c:v>28.862126609807319</c:v>
                </c:pt>
                <c:pt idx="55">
                  <c:v>29.240815013757629</c:v>
                </c:pt>
                <c:pt idx="56">
                  <c:v>29.568925527978489</c:v>
                </c:pt>
                <c:pt idx="57">
                  <c:v>29.754970007763095</c:v>
                </c:pt>
                <c:pt idx="58">
                  <c:v>30.014858962574955</c:v>
                </c:pt>
                <c:pt idx="59">
                  <c:v>30.157526664732838</c:v>
                </c:pt>
                <c:pt idx="60">
                  <c:v>30.241898749842058</c:v>
                </c:pt>
                <c:pt idx="61">
                  <c:v>30.295872439591964</c:v>
                </c:pt>
                <c:pt idx="62">
                  <c:v>30.336162126290994</c:v>
                </c:pt>
                <c:pt idx="63">
                  <c:v>30.459822168594158</c:v>
                </c:pt>
                <c:pt idx="64">
                  <c:v>30.676246143181366</c:v>
                </c:pt>
                <c:pt idx="65">
                  <c:v>30.801260725381361</c:v>
                </c:pt>
                <c:pt idx="66">
                  <c:v>30.989434667887512</c:v>
                </c:pt>
                <c:pt idx="67">
                  <c:v>31.247005154410825</c:v>
                </c:pt>
                <c:pt idx="68">
                  <c:v>31.565970949281624</c:v>
                </c:pt>
                <c:pt idx="69">
                  <c:v>31.956636005994223</c:v>
                </c:pt>
                <c:pt idx="70">
                  <c:v>32.123197161913815</c:v>
                </c:pt>
                <c:pt idx="71">
                  <c:v>32.413616815981896</c:v>
                </c:pt>
                <c:pt idx="72">
                  <c:v>32.515068704162438</c:v>
                </c:pt>
                <c:pt idx="73">
                  <c:v>32.536278278872729</c:v>
                </c:pt>
                <c:pt idx="74">
                  <c:v>32.563964444345586</c:v>
                </c:pt>
                <c:pt idx="75">
                  <c:v>32.515667221791276</c:v>
                </c:pt>
                <c:pt idx="76">
                  <c:v>32.380736147509303</c:v>
                </c:pt>
                <c:pt idx="77">
                  <c:v>32.157029158406978</c:v>
                </c:pt>
                <c:pt idx="78">
                  <c:v>31.992140701755357</c:v>
                </c:pt>
                <c:pt idx="79">
                  <c:v>31.914109753419012</c:v>
                </c:pt>
                <c:pt idx="80">
                  <c:v>31.849328095329444</c:v>
                </c:pt>
                <c:pt idx="81">
                  <c:v>31.597966126672823</c:v>
                </c:pt>
                <c:pt idx="82">
                  <c:v>31.353859451714811</c:v>
                </c:pt>
                <c:pt idx="83">
                  <c:v>31.098994264873827</c:v>
                </c:pt>
                <c:pt idx="84">
                  <c:v>31.058475881438721</c:v>
                </c:pt>
                <c:pt idx="85">
                  <c:v>30.792938180247749</c:v>
                </c:pt>
                <c:pt idx="86">
                  <c:v>30.64911628409406</c:v>
                </c:pt>
                <c:pt idx="87">
                  <c:v>30.535539688790404</c:v>
                </c:pt>
                <c:pt idx="88">
                  <c:v>30.495541700683102</c:v>
                </c:pt>
                <c:pt idx="89">
                  <c:v>30.533504098833806</c:v>
                </c:pt>
                <c:pt idx="90">
                  <c:v>30.717228850292742</c:v>
                </c:pt>
              </c:numCache>
            </c:numRef>
          </c:val>
          <c:smooth val="0"/>
          <c:extLst>
            <c:ext xmlns:c16="http://schemas.microsoft.com/office/drawing/2014/chart" uri="{C3380CC4-5D6E-409C-BE32-E72D297353CC}">
              <c16:uniqueId val="{00000000-E3BB-467A-BF48-475DDE9CD581}"/>
            </c:ext>
          </c:extLst>
        </c:ser>
        <c:dLbls>
          <c:showLegendKey val="0"/>
          <c:showVal val="0"/>
          <c:showCatName val="0"/>
          <c:showSerName val="0"/>
          <c:showPercent val="0"/>
          <c:showBubbleSize val="0"/>
        </c:dLbls>
        <c:smooth val="0"/>
        <c:axId val="145247839"/>
        <c:axId val="145245919"/>
      </c:lineChart>
      <c:catAx>
        <c:axId val="14524783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245919"/>
        <c:crosses val="autoZero"/>
        <c:auto val="1"/>
        <c:lblAlgn val="ctr"/>
        <c:lblOffset val="100"/>
        <c:noMultiLvlLbl val="0"/>
      </c:catAx>
      <c:valAx>
        <c:axId val="1452459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Powerf BHP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247839"/>
        <c:crosses val="autoZero"/>
        <c:crossBetween val="between"/>
      </c:valAx>
      <c:spPr>
        <a:noFill/>
        <a:ln>
          <a:noFill/>
        </a:ln>
        <a:effectLst/>
      </c:spPr>
    </c:plotArea>
    <c:plotVisOnly val="1"/>
    <c:dispBlanksAs val="gap"/>
    <c:showDLblsOverMax val="0"/>
  </c:chart>
  <c:spPr>
    <a:solidFill>
      <a:schemeClr val="bg1"/>
    </a:solidFill>
    <a:ln w="38100"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t>Torque vs 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0156798102623795E-2"/>
          <c:y val="0.11121641753412534"/>
          <c:w val="0.87040869796480469"/>
          <c:h val="0.71087562345029176"/>
        </c:manualLayout>
      </c:layout>
      <c:lineChart>
        <c:grouping val="standard"/>
        <c:varyColors val="0"/>
        <c:ser>
          <c:idx val="1"/>
          <c:order val="1"/>
          <c:tx>
            <c:v>Torque</c:v>
          </c:tx>
          <c:spPr>
            <a:ln w="28575" cap="rnd">
              <a:solidFill>
                <a:schemeClr val="accent2"/>
              </a:solidFill>
              <a:round/>
            </a:ln>
            <a:effectLst/>
          </c:spPr>
          <c:marker>
            <c:symbol val="none"/>
          </c:marker>
          <c:cat>
            <c:numRef>
              <c:f>(Sheet1!$D$5,Sheet1!$D$7,Sheet1!$D$9,Sheet1!$D$11,Sheet1!$D$13,Sheet1!$D$15,Sheet1!$D$17,Sheet1!$D$19,Sheet1!$D$21,Sheet1!$D$23,Sheet1!$D$25,Sheet1!$D$27,Sheet1!$D$29,Sheet1!$D$31,Sheet1!$D$33,Sheet1!$D$35,Sheet1!$D$37,Sheet1!$D$39,Sheet1!$D$41,Sheet1!$D$43,Sheet1!$D$45,Sheet1!$D$47,Sheet1!$D$49,Sheet1!$D$51,Sheet1!$D$53,Sheet1!$D$55:$D$95)</c:f>
              <c:numCache>
                <c:formatCode>General</c:formatCode>
                <c:ptCount val="66"/>
                <c:pt idx="0">
                  <c:v>1000</c:v>
                </c:pt>
                <c:pt idx="1">
                  <c:v>1100</c:v>
                </c:pt>
                <c:pt idx="2">
                  <c:v>1200</c:v>
                </c:pt>
                <c:pt idx="3">
                  <c:v>1300</c:v>
                </c:pt>
                <c:pt idx="4">
                  <c:v>1400</c:v>
                </c:pt>
                <c:pt idx="5">
                  <c:v>1500</c:v>
                </c:pt>
                <c:pt idx="6">
                  <c:v>1600</c:v>
                </c:pt>
                <c:pt idx="7">
                  <c:v>1700</c:v>
                </c:pt>
                <c:pt idx="8">
                  <c:v>1800</c:v>
                </c:pt>
                <c:pt idx="9">
                  <c:v>1900</c:v>
                </c:pt>
                <c:pt idx="10">
                  <c:v>2000</c:v>
                </c:pt>
                <c:pt idx="11">
                  <c:v>2100</c:v>
                </c:pt>
                <c:pt idx="12">
                  <c:v>2200</c:v>
                </c:pt>
                <c:pt idx="13">
                  <c:v>2300</c:v>
                </c:pt>
                <c:pt idx="14">
                  <c:v>2400</c:v>
                </c:pt>
                <c:pt idx="15">
                  <c:v>2500</c:v>
                </c:pt>
                <c:pt idx="16">
                  <c:v>2600</c:v>
                </c:pt>
                <c:pt idx="17">
                  <c:v>2700</c:v>
                </c:pt>
                <c:pt idx="18">
                  <c:v>2800</c:v>
                </c:pt>
                <c:pt idx="19">
                  <c:v>2900</c:v>
                </c:pt>
                <c:pt idx="20">
                  <c:v>3000</c:v>
                </c:pt>
                <c:pt idx="21">
                  <c:v>3100</c:v>
                </c:pt>
                <c:pt idx="22">
                  <c:v>3200</c:v>
                </c:pt>
                <c:pt idx="23">
                  <c:v>3300</c:v>
                </c:pt>
                <c:pt idx="24">
                  <c:v>3400</c:v>
                </c:pt>
                <c:pt idx="25">
                  <c:v>3500</c:v>
                </c:pt>
                <c:pt idx="26">
                  <c:v>3550</c:v>
                </c:pt>
                <c:pt idx="27">
                  <c:v>3600</c:v>
                </c:pt>
                <c:pt idx="28">
                  <c:v>3650</c:v>
                </c:pt>
                <c:pt idx="29">
                  <c:v>3700</c:v>
                </c:pt>
                <c:pt idx="30">
                  <c:v>3750</c:v>
                </c:pt>
                <c:pt idx="31">
                  <c:v>3800</c:v>
                </c:pt>
                <c:pt idx="32">
                  <c:v>3850</c:v>
                </c:pt>
                <c:pt idx="33">
                  <c:v>3900</c:v>
                </c:pt>
                <c:pt idx="34">
                  <c:v>3950</c:v>
                </c:pt>
                <c:pt idx="35">
                  <c:v>4000</c:v>
                </c:pt>
                <c:pt idx="36">
                  <c:v>4050</c:v>
                </c:pt>
                <c:pt idx="37">
                  <c:v>4100</c:v>
                </c:pt>
                <c:pt idx="38">
                  <c:v>4150</c:v>
                </c:pt>
                <c:pt idx="39">
                  <c:v>4200</c:v>
                </c:pt>
                <c:pt idx="40">
                  <c:v>4250</c:v>
                </c:pt>
                <c:pt idx="41">
                  <c:v>4300</c:v>
                </c:pt>
                <c:pt idx="42">
                  <c:v>4350</c:v>
                </c:pt>
                <c:pt idx="43">
                  <c:v>4400</c:v>
                </c:pt>
                <c:pt idx="44">
                  <c:v>4450</c:v>
                </c:pt>
                <c:pt idx="45">
                  <c:v>4500</c:v>
                </c:pt>
                <c:pt idx="46">
                  <c:v>4550</c:v>
                </c:pt>
                <c:pt idx="47">
                  <c:v>4600</c:v>
                </c:pt>
                <c:pt idx="48">
                  <c:v>4650</c:v>
                </c:pt>
                <c:pt idx="49">
                  <c:v>4700</c:v>
                </c:pt>
                <c:pt idx="50">
                  <c:v>4750</c:v>
                </c:pt>
                <c:pt idx="51">
                  <c:v>4800</c:v>
                </c:pt>
                <c:pt idx="52">
                  <c:v>4850</c:v>
                </c:pt>
                <c:pt idx="53">
                  <c:v>4900</c:v>
                </c:pt>
                <c:pt idx="54">
                  <c:v>4950</c:v>
                </c:pt>
                <c:pt idx="55">
                  <c:v>5000</c:v>
                </c:pt>
                <c:pt idx="56">
                  <c:v>5050</c:v>
                </c:pt>
                <c:pt idx="57">
                  <c:v>5100</c:v>
                </c:pt>
                <c:pt idx="58">
                  <c:v>5150</c:v>
                </c:pt>
                <c:pt idx="59">
                  <c:v>5200</c:v>
                </c:pt>
                <c:pt idx="60">
                  <c:v>5250</c:v>
                </c:pt>
                <c:pt idx="61">
                  <c:v>5300</c:v>
                </c:pt>
                <c:pt idx="62">
                  <c:v>5350</c:v>
                </c:pt>
                <c:pt idx="63">
                  <c:v>5400</c:v>
                </c:pt>
                <c:pt idx="64">
                  <c:v>5450</c:v>
                </c:pt>
                <c:pt idx="65">
                  <c:v>5500</c:v>
                </c:pt>
              </c:numCache>
              <c:extLst/>
            </c:numRef>
          </c:cat>
          <c:val>
            <c:numRef>
              <c:f>(Sheet1!$I$5,Sheet1!$I$7,Sheet1!$I$9,Sheet1!$I$11,Sheet1!$I$13,Sheet1!$I$15,Sheet1!$I$17,Sheet1!$I$19,Sheet1!$I$21,Sheet1!$I$23,Sheet1!$I$25,Sheet1!$I$27,Sheet1!$I$29,Sheet1!$I$31,Sheet1!$I$33,Sheet1!$I$35,Sheet1!$I$37,Sheet1!$I$39,Sheet1!$I$41,Sheet1!$I$43,Sheet1!$I$45,Sheet1!$I$47,Sheet1!$I$49,Sheet1!$I$51,Sheet1!$I$53,Sheet1!$I$55:$I$95)</c:f>
              <c:numCache>
                <c:formatCode>0.00</c:formatCode>
                <c:ptCount val="66"/>
                <c:pt idx="0">
                  <c:v>83.433490399999997</c:v>
                </c:pt>
                <c:pt idx="1">
                  <c:v>84.586997663999995</c:v>
                </c:pt>
                <c:pt idx="2">
                  <c:v>86.318074335999995</c:v>
                </c:pt>
                <c:pt idx="3">
                  <c:v>89.317682687999991</c:v>
                </c:pt>
                <c:pt idx="4">
                  <c:v>93.217091967999991</c:v>
                </c:pt>
                <c:pt idx="5">
                  <c:v>95.43355536</c:v>
                </c:pt>
                <c:pt idx="6">
                  <c:v>96.645798495999998</c:v>
                </c:pt>
                <c:pt idx="7">
                  <c:v>96.796717055999991</c:v>
                </c:pt>
                <c:pt idx="8">
                  <c:v>97.553757183999991</c:v>
                </c:pt>
                <c:pt idx="9">
                  <c:v>98.036696575999997</c:v>
                </c:pt>
                <c:pt idx="10">
                  <c:v>99.652748831999986</c:v>
                </c:pt>
                <c:pt idx="11">
                  <c:v>100.989805696</c:v>
                </c:pt>
                <c:pt idx="12">
                  <c:v>102.08376131199999</c:v>
                </c:pt>
                <c:pt idx="13">
                  <c:v>103.32618815999999</c:v>
                </c:pt>
                <c:pt idx="14">
                  <c:v>103.35066144</c:v>
                </c:pt>
                <c:pt idx="15">
                  <c:v>103.145085888</c:v>
                </c:pt>
                <c:pt idx="16">
                  <c:v>102.919115936</c:v>
                </c:pt>
                <c:pt idx="17">
                  <c:v>101.89939593599999</c:v>
                </c:pt>
                <c:pt idx="18">
                  <c:v>100.90251766399999</c:v>
                </c:pt>
                <c:pt idx="19">
                  <c:v>99.948059743999991</c:v>
                </c:pt>
                <c:pt idx="20">
                  <c:v>99.287281183999994</c:v>
                </c:pt>
                <c:pt idx="21">
                  <c:v>98.810052223999989</c:v>
                </c:pt>
                <c:pt idx="22">
                  <c:v>98.379322496</c:v>
                </c:pt>
                <c:pt idx="23">
                  <c:v>99.225282207999996</c:v>
                </c:pt>
                <c:pt idx="24">
                  <c:v>100.285791008</c:v>
                </c:pt>
                <c:pt idx="25">
                  <c:v>100.689600128</c:v>
                </c:pt>
                <c:pt idx="26">
                  <c:v>101.32345807999999</c:v>
                </c:pt>
                <c:pt idx="27">
                  <c:v>101.21006521599999</c:v>
                </c:pt>
                <c:pt idx="28">
                  <c:v>101.129303392</c:v>
                </c:pt>
                <c:pt idx="29">
                  <c:v>101.00530543999999</c:v>
                </c:pt>
                <c:pt idx="30">
                  <c:v>100.96614819199999</c:v>
                </c:pt>
                <c:pt idx="31">
                  <c:v>100.75567798399999</c:v>
                </c:pt>
                <c:pt idx="32">
                  <c:v>100.072873472</c:v>
                </c:pt>
                <c:pt idx="33">
                  <c:v>99.652748831999986</c:v>
                </c:pt>
                <c:pt idx="34">
                  <c:v>98.858998783999994</c:v>
                </c:pt>
                <c:pt idx="35">
                  <c:v>97.896383103999995</c:v>
                </c:pt>
                <c:pt idx="36">
                  <c:v>96.860347583999996</c:v>
                </c:pt>
                <c:pt idx="37">
                  <c:v>95.806364991999985</c:v>
                </c:pt>
                <c:pt idx="38">
                  <c:v>95.037903999999997</c:v>
                </c:pt>
                <c:pt idx="39">
                  <c:v>94.573727455999986</c:v>
                </c:pt>
                <c:pt idx="40">
                  <c:v>93.841976383999992</c:v>
                </c:pt>
                <c:pt idx="41">
                  <c:v>93.317432416000003</c:v>
                </c:pt>
                <c:pt idx="42">
                  <c:v>93.011516415999992</c:v>
                </c:pt>
                <c:pt idx="43">
                  <c:v>92.893228895999997</c:v>
                </c:pt>
                <c:pt idx="44">
                  <c:v>92.986227359999987</c:v>
                </c:pt>
                <c:pt idx="45">
                  <c:v>92.432315455999998</c:v>
                </c:pt>
                <c:pt idx="46">
                  <c:v>92.243055423999991</c:v>
                </c:pt>
                <c:pt idx="47">
                  <c:v>91.525988319999982</c:v>
                </c:pt>
                <c:pt idx="48">
                  <c:v>90.600898336</c:v>
                </c:pt>
                <c:pt idx="49">
                  <c:v>89.713334047999993</c:v>
                </c:pt>
                <c:pt idx="50">
                  <c:v>88.637325503999989</c:v>
                </c:pt>
                <c:pt idx="51">
                  <c:v>87.350030975999985</c:v>
                </c:pt>
                <c:pt idx="52">
                  <c:v>85.852266239999992</c:v>
                </c:pt>
                <c:pt idx="53">
                  <c:v>84.540498431999993</c:v>
                </c:pt>
                <c:pt idx="54">
                  <c:v>83.482436959999987</c:v>
                </c:pt>
                <c:pt idx="55">
                  <c:v>82.479848255999997</c:v>
                </c:pt>
                <c:pt idx="56">
                  <c:v>81.018711862399996</c:v>
                </c:pt>
                <c:pt idx="57">
                  <c:v>79.604645743999995</c:v>
                </c:pt>
                <c:pt idx="58">
                  <c:v>78.190987513599993</c:v>
                </c:pt>
                <c:pt idx="59">
                  <c:v>77.338256860799987</c:v>
                </c:pt>
                <c:pt idx="60">
                  <c:v>75.94678773759999</c:v>
                </c:pt>
                <c:pt idx="61">
                  <c:v>74.878936953600004</c:v>
                </c:pt>
                <c:pt idx="62">
                  <c:v>73.904247788799992</c:v>
                </c:pt>
                <c:pt idx="63">
                  <c:v>73.124039622399991</c:v>
                </c:pt>
                <c:pt idx="64">
                  <c:v>72.543370265600004</c:v>
                </c:pt>
                <c:pt idx="65">
                  <c:v>72.316421382399994</c:v>
                </c:pt>
              </c:numCache>
              <c:extLst/>
            </c:numRef>
          </c:val>
          <c:smooth val="0"/>
          <c:extLst>
            <c:ext xmlns:c16="http://schemas.microsoft.com/office/drawing/2014/chart" uri="{C3380CC4-5D6E-409C-BE32-E72D297353CC}">
              <c16:uniqueId val="{00000000-1AC9-4D7E-B577-F81A62EE1C5A}"/>
            </c:ext>
          </c:extLst>
        </c:ser>
        <c:dLbls>
          <c:showLegendKey val="0"/>
          <c:showVal val="0"/>
          <c:showCatName val="0"/>
          <c:showSerName val="0"/>
          <c:showPercent val="0"/>
          <c:showBubbleSize val="0"/>
        </c:dLbls>
        <c:smooth val="0"/>
        <c:axId val="1547920031"/>
        <c:axId val="1650064063"/>
        <c:extLst>
          <c:ext xmlns:c15="http://schemas.microsoft.com/office/drawing/2012/chart" uri="{02D57815-91ED-43cb-92C2-25804820EDAC}">
            <c15:filteredLineSeries>
              <c15:ser>
                <c:idx val="0"/>
                <c:order val="0"/>
                <c:spPr>
                  <a:ln w="28575" cap="rnd">
                    <a:solidFill>
                      <a:schemeClr val="accent1"/>
                    </a:solidFill>
                    <a:round/>
                  </a:ln>
                  <a:effectLst/>
                </c:spPr>
                <c:marker>
                  <c:symbol val="none"/>
                </c:marker>
                <c:cat>
                  <c:numRef>
                    <c:extLst>
                      <c:ext uri="{02D57815-91ED-43cb-92C2-25804820EDAC}">
                        <c15:formulaRef>
                          <c15:sqref>(Sheet1!$D$5,Sheet1!$D$7,Sheet1!$D$9,Sheet1!$D$11,Sheet1!$D$13,Sheet1!$D$15,Sheet1!$D$17,Sheet1!$D$19,Sheet1!$D$21,Sheet1!$D$23,Sheet1!$D$25,Sheet1!$D$27,Sheet1!$D$29,Sheet1!$D$31,Sheet1!$D$33,Sheet1!$D$35,Sheet1!$D$37,Sheet1!$D$39,Sheet1!$D$41,Sheet1!$D$43,Sheet1!$D$45,Sheet1!$D$47,Sheet1!$D$49,Sheet1!$D$51,Sheet1!$D$53,Sheet1!$D$55:$D$95)</c15:sqref>
                        </c15:formulaRef>
                      </c:ext>
                    </c:extLst>
                    <c:numCache>
                      <c:formatCode>General</c:formatCode>
                      <c:ptCount val="66"/>
                      <c:pt idx="0">
                        <c:v>1000</c:v>
                      </c:pt>
                      <c:pt idx="1">
                        <c:v>1100</c:v>
                      </c:pt>
                      <c:pt idx="2">
                        <c:v>1200</c:v>
                      </c:pt>
                      <c:pt idx="3">
                        <c:v>1300</c:v>
                      </c:pt>
                      <c:pt idx="4">
                        <c:v>1400</c:v>
                      </c:pt>
                      <c:pt idx="5">
                        <c:v>1500</c:v>
                      </c:pt>
                      <c:pt idx="6">
                        <c:v>1600</c:v>
                      </c:pt>
                      <c:pt idx="7">
                        <c:v>1700</c:v>
                      </c:pt>
                      <c:pt idx="8">
                        <c:v>1800</c:v>
                      </c:pt>
                      <c:pt idx="9">
                        <c:v>1900</c:v>
                      </c:pt>
                      <c:pt idx="10">
                        <c:v>2000</c:v>
                      </c:pt>
                      <c:pt idx="11">
                        <c:v>2100</c:v>
                      </c:pt>
                      <c:pt idx="12">
                        <c:v>2200</c:v>
                      </c:pt>
                      <c:pt idx="13">
                        <c:v>2300</c:v>
                      </c:pt>
                      <c:pt idx="14">
                        <c:v>2400</c:v>
                      </c:pt>
                      <c:pt idx="15">
                        <c:v>2500</c:v>
                      </c:pt>
                      <c:pt idx="16">
                        <c:v>2600</c:v>
                      </c:pt>
                      <c:pt idx="17">
                        <c:v>2700</c:v>
                      </c:pt>
                      <c:pt idx="18">
                        <c:v>2800</c:v>
                      </c:pt>
                      <c:pt idx="19">
                        <c:v>2900</c:v>
                      </c:pt>
                      <c:pt idx="20">
                        <c:v>3000</c:v>
                      </c:pt>
                      <c:pt idx="21">
                        <c:v>3100</c:v>
                      </c:pt>
                      <c:pt idx="22">
                        <c:v>3200</c:v>
                      </c:pt>
                      <c:pt idx="23">
                        <c:v>3300</c:v>
                      </c:pt>
                      <c:pt idx="24">
                        <c:v>3400</c:v>
                      </c:pt>
                      <c:pt idx="25">
                        <c:v>3500</c:v>
                      </c:pt>
                      <c:pt idx="26">
                        <c:v>3550</c:v>
                      </c:pt>
                      <c:pt idx="27">
                        <c:v>3600</c:v>
                      </c:pt>
                      <c:pt idx="28">
                        <c:v>3650</c:v>
                      </c:pt>
                      <c:pt idx="29">
                        <c:v>3700</c:v>
                      </c:pt>
                      <c:pt idx="30">
                        <c:v>3750</c:v>
                      </c:pt>
                      <c:pt idx="31">
                        <c:v>3800</c:v>
                      </c:pt>
                      <c:pt idx="32">
                        <c:v>3850</c:v>
                      </c:pt>
                      <c:pt idx="33">
                        <c:v>3900</c:v>
                      </c:pt>
                      <c:pt idx="34">
                        <c:v>3950</c:v>
                      </c:pt>
                      <c:pt idx="35">
                        <c:v>4000</c:v>
                      </c:pt>
                      <c:pt idx="36">
                        <c:v>4050</c:v>
                      </c:pt>
                      <c:pt idx="37">
                        <c:v>4100</c:v>
                      </c:pt>
                      <c:pt idx="38">
                        <c:v>4150</c:v>
                      </c:pt>
                      <c:pt idx="39">
                        <c:v>4200</c:v>
                      </c:pt>
                      <c:pt idx="40">
                        <c:v>4250</c:v>
                      </c:pt>
                      <c:pt idx="41">
                        <c:v>4300</c:v>
                      </c:pt>
                      <c:pt idx="42">
                        <c:v>4350</c:v>
                      </c:pt>
                      <c:pt idx="43">
                        <c:v>4400</c:v>
                      </c:pt>
                      <c:pt idx="44">
                        <c:v>4450</c:v>
                      </c:pt>
                      <c:pt idx="45">
                        <c:v>4500</c:v>
                      </c:pt>
                      <c:pt idx="46">
                        <c:v>4550</c:v>
                      </c:pt>
                      <c:pt idx="47">
                        <c:v>4600</c:v>
                      </c:pt>
                      <c:pt idx="48">
                        <c:v>4650</c:v>
                      </c:pt>
                      <c:pt idx="49">
                        <c:v>4700</c:v>
                      </c:pt>
                      <c:pt idx="50">
                        <c:v>4750</c:v>
                      </c:pt>
                      <c:pt idx="51">
                        <c:v>4800</c:v>
                      </c:pt>
                      <c:pt idx="52">
                        <c:v>4850</c:v>
                      </c:pt>
                      <c:pt idx="53">
                        <c:v>4900</c:v>
                      </c:pt>
                      <c:pt idx="54">
                        <c:v>4950</c:v>
                      </c:pt>
                      <c:pt idx="55">
                        <c:v>5000</c:v>
                      </c:pt>
                      <c:pt idx="56">
                        <c:v>5050</c:v>
                      </c:pt>
                      <c:pt idx="57">
                        <c:v>5100</c:v>
                      </c:pt>
                      <c:pt idx="58">
                        <c:v>5150</c:v>
                      </c:pt>
                      <c:pt idx="59">
                        <c:v>5200</c:v>
                      </c:pt>
                      <c:pt idx="60">
                        <c:v>5250</c:v>
                      </c:pt>
                      <c:pt idx="61">
                        <c:v>5300</c:v>
                      </c:pt>
                      <c:pt idx="62">
                        <c:v>5350</c:v>
                      </c:pt>
                      <c:pt idx="63">
                        <c:v>5400</c:v>
                      </c:pt>
                      <c:pt idx="64">
                        <c:v>5450</c:v>
                      </c:pt>
                      <c:pt idx="65">
                        <c:v>5500</c:v>
                      </c:pt>
                    </c:numCache>
                  </c:numRef>
                </c:cat>
                <c:val>
                  <c:numRef>
                    <c:extLst>
                      <c:ext uri="{02D57815-91ED-43cb-92C2-25804820EDAC}">
                        <c15:formulaRef>
                          <c15:sqref>(Sheet1!$D$5,Sheet1!$D$7,Sheet1!$D$9,Sheet1!$D$11,Sheet1!$D$13,Sheet1!$D$15,Sheet1!$D$17,Sheet1!$D$19,Sheet1!$D$21,Sheet1!$D$23,Sheet1!$D$25,Sheet1!$D$27,Sheet1!$D$29,Sheet1!$D$31,Sheet1!$D$33,Sheet1!$D$35,Sheet1!$D$37,Sheet1!$D$39,Sheet1!$D$41,Sheet1!$D$43,Sheet1!$D$45,Sheet1!$D$47,Sheet1!$D$49,Sheet1!$D$51,Sheet1!$D$53,Sheet1!$D$55:$D$95)</c15:sqref>
                        </c15:formulaRef>
                      </c:ext>
                    </c:extLst>
                    <c:numCache>
                      <c:formatCode>General</c:formatCode>
                      <c:ptCount val="66"/>
                      <c:pt idx="0">
                        <c:v>1000</c:v>
                      </c:pt>
                      <c:pt idx="1">
                        <c:v>1100</c:v>
                      </c:pt>
                      <c:pt idx="2">
                        <c:v>1200</c:v>
                      </c:pt>
                      <c:pt idx="3">
                        <c:v>1300</c:v>
                      </c:pt>
                      <c:pt idx="4">
                        <c:v>1400</c:v>
                      </c:pt>
                      <c:pt idx="5">
                        <c:v>1500</c:v>
                      </c:pt>
                      <c:pt idx="6">
                        <c:v>1600</c:v>
                      </c:pt>
                      <c:pt idx="7">
                        <c:v>1700</c:v>
                      </c:pt>
                      <c:pt idx="8">
                        <c:v>1800</c:v>
                      </c:pt>
                      <c:pt idx="9">
                        <c:v>1900</c:v>
                      </c:pt>
                      <c:pt idx="10">
                        <c:v>2000</c:v>
                      </c:pt>
                      <c:pt idx="11">
                        <c:v>2100</c:v>
                      </c:pt>
                      <c:pt idx="12">
                        <c:v>2200</c:v>
                      </c:pt>
                      <c:pt idx="13">
                        <c:v>2300</c:v>
                      </c:pt>
                      <c:pt idx="14">
                        <c:v>2400</c:v>
                      </c:pt>
                      <c:pt idx="15">
                        <c:v>2500</c:v>
                      </c:pt>
                      <c:pt idx="16">
                        <c:v>2600</c:v>
                      </c:pt>
                      <c:pt idx="17">
                        <c:v>2700</c:v>
                      </c:pt>
                      <c:pt idx="18">
                        <c:v>2800</c:v>
                      </c:pt>
                      <c:pt idx="19">
                        <c:v>2900</c:v>
                      </c:pt>
                      <c:pt idx="20">
                        <c:v>3000</c:v>
                      </c:pt>
                      <c:pt idx="21">
                        <c:v>3100</c:v>
                      </c:pt>
                      <c:pt idx="22">
                        <c:v>3200</c:v>
                      </c:pt>
                      <c:pt idx="23">
                        <c:v>3300</c:v>
                      </c:pt>
                      <c:pt idx="24">
                        <c:v>3400</c:v>
                      </c:pt>
                      <c:pt idx="25">
                        <c:v>3500</c:v>
                      </c:pt>
                      <c:pt idx="26">
                        <c:v>3550</c:v>
                      </c:pt>
                      <c:pt idx="27">
                        <c:v>3600</c:v>
                      </c:pt>
                      <c:pt idx="28">
                        <c:v>3650</c:v>
                      </c:pt>
                      <c:pt idx="29">
                        <c:v>3700</c:v>
                      </c:pt>
                      <c:pt idx="30">
                        <c:v>3750</c:v>
                      </c:pt>
                      <c:pt idx="31">
                        <c:v>3800</c:v>
                      </c:pt>
                      <c:pt idx="32">
                        <c:v>3850</c:v>
                      </c:pt>
                      <c:pt idx="33">
                        <c:v>3900</c:v>
                      </c:pt>
                      <c:pt idx="34">
                        <c:v>3950</c:v>
                      </c:pt>
                      <c:pt idx="35">
                        <c:v>4000</c:v>
                      </c:pt>
                      <c:pt idx="36">
                        <c:v>4050</c:v>
                      </c:pt>
                      <c:pt idx="37">
                        <c:v>4100</c:v>
                      </c:pt>
                      <c:pt idx="38">
                        <c:v>4150</c:v>
                      </c:pt>
                      <c:pt idx="39">
                        <c:v>4200</c:v>
                      </c:pt>
                      <c:pt idx="40">
                        <c:v>4250</c:v>
                      </c:pt>
                      <c:pt idx="41">
                        <c:v>4300</c:v>
                      </c:pt>
                      <c:pt idx="42">
                        <c:v>4350</c:v>
                      </c:pt>
                      <c:pt idx="43">
                        <c:v>4400</c:v>
                      </c:pt>
                      <c:pt idx="44">
                        <c:v>4450</c:v>
                      </c:pt>
                      <c:pt idx="45">
                        <c:v>4500</c:v>
                      </c:pt>
                      <c:pt idx="46">
                        <c:v>4550</c:v>
                      </c:pt>
                      <c:pt idx="47">
                        <c:v>4600</c:v>
                      </c:pt>
                      <c:pt idx="48">
                        <c:v>4650</c:v>
                      </c:pt>
                      <c:pt idx="49">
                        <c:v>4700</c:v>
                      </c:pt>
                      <c:pt idx="50">
                        <c:v>4750</c:v>
                      </c:pt>
                      <c:pt idx="51">
                        <c:v>4800</c:v>
                      </c:pt>
                      <c:pt idx="52">
                        <c:v>4850</c:v>
                      </c:pt>
                      <c:pt idx="53">
                        <c:v>4900</c:v>
                      </c:pt>
                      <c:pt idx="54">
                        <c:v>4950</c:v>
                      </c:pt>
                      <c:pt idx="55">
                        <c:v>5000</c:v>
                      </c:pt>
                      <c:pt idx="56">
                        <c:v>5050</c:v>
                      </c:pt>
                      <c:pt idx="57">
                        <c:v>5100</c:v>
                      </c:pt>
                      <c:pt idx="58">
                        <c:v>5150</c:v>
                      </c:pt>
                      <c:pt idx="59">
                        <c:v>5200</c:v>
                      </c:pt>
                      <c:pt idx="60">
                        <c:v>5250</c:v>
                      </c:pt>
                      <c:pt idx="61">
                        <c:v>5300</c:v>
                      </c:pt>
                      <c:pt idx="62">
                        <c:v>5350</c:v>
                      </c:pt>
                      <c:pt idx="63">
                        <c:v>5400</c:v>
                      </c:pt>
                      <c:pt idx="64">
                        <c:v>5450</c:v>
                      </c:pt>
                      <c:pt idx="65">
                        <c:v>5500</c:v>
                      </c:pt>
                    </c:numCache>
                  </c:numRef>
                </c:val>
                <c:smooth val="0"/>
                <c:extLst>
                  <c:ext xmlns:c16="http://schemas.microsoft.com/office/drawing/2014/chart" uri="{C3380CC4-5D6E-409C-BE32-E72D297353CC}">
                    <c16:uniqueId val="{00000001-1AC9-4D7E-B577-F81A62EE1C5A}"/>
                  </c:ext>
                </c:extLst>
              </c15:ser>
            </c15:filteredLineSeries>
          </c:ext>
        </c:extLst>
      </c:lineChart>
      <c:catAx>
        <c:axId val="154792003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0064063"/>
        <c:crosses val="autoZero"/>
        <c:auto val="1"/>
        <c:lblAlgn val="ctr"/>
        <c:lblOffset val="100"/>
        <c:noMultiLvlLbl val="0"/>
      </c:catAx>
      <c:valAx>
        <c:axId val="16500640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Torquw (Nm)</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792003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38100"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t>Kw Power vs</a:t>
            </a:r>
            <a:r>
              <a:rPr lang="en-US" baseline="0"/>
              <a:t> RPM</a:t>
            </a:r>
            <a:endParaRPr lang="en-US"/>
          </a:p>
        </c:rich>
      </c:tx>
      <c:overlay val="0"/>
    </c:title>
    <c:autoTitleDeleted val="0"/>
    <c:plotArea>
      <c:layout>
        <c:manualLayout>
          <c:layoutTarget val="inner"/>
          <c:xMode val="edge"/>
          <c:yMode val="edge"/>
          <c:x val="8.8803804880710671E-2"/>
          <c:y val="0.15790076460995059"/>
          <c:w val="0.87040869796480469"/>
          <c:h val="0.67818450394372543"/>
        </c:manualLayout>
      </c:layout>
      <c:lineChart>
        <c:grouping val="standard"/>
        <c:varyColors val="0"/>
        <c:ser>
          <c:idx val="0"/>
          <c:order val="1"/>
          <c:tx>
            <c:v>Kw Power</c:v>
          </c:tx>
          <c:marker>
            <c:symbol val="none"/>
          </c:marker>
          <c:cat>
            <c:numRef>
              <c:f>Sheet1!$D$5:$D$95</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Sheet1!$O$5:$O$95</c:f>
              <c:numCache>
                <c:formatCode>0.00</c:formatCode>
                <c:ptCount val="91"/>
                <c:pt idx="0">
                  <c:v>8.7918627117276724</c:v>
                </c:pt>
                <c:pt idx="1">
                  <c:v>9.2748714450902288</c:v>
                </c:pt>
                <c:pt idx="2">
                  <c:v>9.8047557857537395</c:v>
                </c:pt>
                <c:pt idx="3">
                  <c:v>10.301832359084756</c:v>
                </c:pt>
                <c:pt idx="4">
                  <c:v>10.914993326509313</c:v>
                </c:pt>
                <c:pt idx="5">
                  <c:v>11.552348571716475</c:v>
                </c:pt>
                <c:pt idx="6">
                  <c:v>12.235487694511182</c:v>
                </c:pt>
                <c:pt idx="7">
                  <c:v>12.974042845632608</c:v>
                </c:pt>
                <c:pt idx="8">
                  <c:v>13.751943247921551</c:v>
                </c:pt>
                <c:pt idx="9">
                  <c:v>14.431923231584934</c:v>
                </c:pt>
                <c:pt idx="10">
                  <c:v>15.084566990928307</c:v>
                </c:pt>
                <c:pt idx="11">
                  <c:v>15.694379700688511</c:v>
                </c:pt>
                <c:pt idx="12">
                  <c:v>16.29459034674889</c:v>
                </c:pt>
                <c:pt idx="13">
                  <c:v>16.846489803916661</c:v>
                </c:pt>
                <c:pt idx="14">
                  <c:v>17.340037597347248</c:v>
                </c:pt>
                <c:pt idx="15">
                  <c:v>17.880877918481154</c:v>
                </c:pt>
                <c:pt idx="16">
                  <c:v>18.503632353308582</c:v>
                </c:pt>
                <c:pt idx="17">
                  <c:v>19.073283163690455</c:v>
                </c:pt>
                <c:pt idx="18">
                  <c:v>19.628303076653253</c:v>
                </c:pt>
                <c:pt idx="19">
                  <c:v>20.274246022519435</c:v>
                </c:pt>
                <c:pt idx="20">
                  <c:v>21.001956945030891</c:v>
                </c:pt>
                <c:pt idx="21">
                  <c:v>21.648248040923789</c:v>
                </c:pt>
                <c:pt idx="22">
                  <c:v>22.347930737210284</c:v>
                </c:pt>
                <c:pt idx="23">
                  <c:v>23.064475069975924</c:v>
                </c:pt>
                <c:pt idx="24">
                  <c:v>23.665725867967975</c:v>
                </c:pt>
                <c:pt idx="25">
                  <c:v>24.375917537283147</c:v>
                </c:pt>
                <c:pt idx="26">
                  <c:v>25.042560366219323</c:v>
                </c:pt>
                <c:pt idx="27">
                  <c:v>25.619689954952907</c:v>
                </c:pt>
                <c:pt idx="28">
                  <c:v>26.137556672471952</c:v>
                </c:pt>
                <c:pt idx="29">
                  <c:v>26.653025023140291</c:v>
                </c:pt>
                <c:pt idx="30">
                  <c:v>27.172464863002279</c:v>
                </c:pt>
                <c:pt idx="31">
                  <c:v>27.672292251359213</c:v>
                </c:pt>
                <c:pt idx="32">
                  <c:v>28.197452926845415</c:v>
                </c:pt>
                <c:pt idx="33">
                  <c:v>28.668181850006349</c:v>
                </c:pt>
                <c:pt idx="34">
                  <c:v>28.991845324844405</c:v>
                </c:pt>
                <c:pt idx="35">
                  <c:v>29.296115553749758</c:v>
                </c:pt>
                <c:pt idx="36">
                  <c:v>29.771486477266926</c:v>
                </c:pt>
                <c:pt idx="37">
                  <c:v>30.229621825387358</c:v>
                </c:pt>
                <c:pt idx="38">
                  <c:v>30.543081495738654</c:v>
                </c:pt>
                <c:pt idx="39">
                  <c:v>30.896737450656122</c:v>
                </c:pt>
                <c:pt idx="40">
                  <c:v>31.387401186457975</c:v>
                </c:pt>
                <c:pt idx="41">
                  <c:v>31.756882924071395</c:v>
                </c:pt>
                <c:pt idx="42">
                  <c:v>32.277754047376561</c:v>
                </c:pt>
                <c:pt idx="43">
                  <c:v>32.724439127951619</c:v>
                </c:pt>
                <c:pt idx="44">
                  <c:v>33.173728886504364</c:v>
                </c:pt>
                <c:pt idx="45">
                  <c:v>33.760237035216903</c:v>
                </c:pt>
                <c:pt idx="46">
                  <c:v>34.504581792338179</c:v>
                </c:pt>
                <c:pt idx="47">
                  <c:v>35.185189305679351</c:v>
                </c:pt>
                <c:pt idx="48">
                  <c:v>35.930131505439071</c:v>
                </c:pt>
                <c:pt idx="49">
                  <c:v>36.619257949063616</c:v>
                </c:pt>
                <c:pt idx="50">
                  <c:v>37.135830923890786</c:v>
                </c:pt>
                <c:pt idx="51">
                  <c:v>37.903458751317345</c:v>
                </c:pt>
                <c:pt idx="52">
                  <c:v>38.394294413058311</c:v>
                </c:pt>
                <c:pt idx="53">
                  <c:v>38.896485783078148</c:v>
                </c:pt>
                <c:pt idx="54">
                  <c:v>39.380968781368644</c:v>
                </c:pt>
                <c:pt idx="55">
                  <c:v>39.897670700650153</c:v>
                </c:pt>
                <c:pt idx="56">
                  <c:v>40.34536154796907</c:v>
                </c:pt>
                <c:pt idx="57">
                  <c:v>40.599210197079138</c:v>
                </c:pt>
                <c:pt idx="58">
                  <c:v>40.953816042810232</c:v>
                </c:pt>
                <c:pt idx="59">
                  <c:v>41.148479187378392</c:v>
                </c:pt>
                <c:pt idx="60">
                  <c:v>41.263600796212849</c:v>
                </c:pt>
                <c:pt idx="61">
                  <c:v>41.337245272234732</c:v>
                </c:pt>
                <c:pt idx="62">
                  <c:v>41.392218591268211</c:v>
                </c:pt>
                <c:pt idx="63">
                  <c:v>41.560946707920174</c:v>
                </c:pt>
                <c:pt idx="64">
                  <c:v>41.856246700951978</c:v>
                </c:pt>
                <c:pt idx="65">
                  <c:v>42.026823021449474</c:v>
                </c:pt>
                <c:pt idx="66">
                  <c:v>42.283577218930652</c:v>
                </c:pt>
                <c:pt idx="67">
                  <c:v>42.635019627381958</c:v>
                </c:pt>
                <c:pt idx="68">
                  <c:v>43.070232949669261</c:v>
                </c:pt>
                <c:pt idx="69">
                  <c:v>43.603276429464096</c:v>
                </c:pt>
                <c:pt idx="70">
                  <c:v>43.830541030237782</c:v>
                </c:pt>
                <c:pt idx="71">
                  <c:v>44.226804531017557</c:v>
                </c:pt>
                <c:pt idx="72">
                  <c:v>44.36523070089968</c:v>
                </c:pt>
                <c:pt idx="73">
                  <c:v>44.394170134602</c:v>
                </c:pt>
                <c:pt idx="74">
                  <c:v>44.431946561575053</c:v>
                </c:pt>
                <c:pt idx="75">
                  <c:v>44.366047349110517</c:v>
                </c:pt>
                <c:pt idx="76">
                  <c:v>44.181940457204306</c:v>
                </c:pt>
                <c:pt idx="77">
                  <c:v>43.876703144891394</c:v>
                </c:pt>
                <c:pt idx="78">
                  <c:v>43.651720860959507</c:v>
                </c:pt>
                <c:pt idx="79">
                  <c:v>43.545251425011237</c:v>
                </c:pt>
                <c:pt idx="80">
                  <c:v>43.456860001561381</c:v>
                </c:pt>
                <c:pt idx="81">
                  <c:v>43.113888813945358</c:v>
                </c:pt>
                <c:pt idx="82">
                  <c:v>42.78081712190383</c:v>
                </c:pt>
                <c:pt idx="83">
                  <c:v>42.433065963365443</c:v>
                </c:pt>
                <c:pt idx="84">
                  <c:v>42.377780598752437</c:v>
                </c:pt>
                <c:pt idx="85">
                  <c:v>42.015467313170625</c:v>
                </c:pt>
                <c:pt idx="86">
                  <c:v>41.819229327000144</c:v>
                </c:pt>
                <c:pt idx="87">
                  <c:v>41.664259583626219</c:v>
                </c:pt>
                <c:pt idx="88">
                  <c:v>41.609684273141795</c:v>
                </c:pt>
                <c:pt idx="89">
                  <c:v>41.661482120079754</c:v>
                </c:pt>
                <c:pt idx="90">
                  <c:v>41.912165612650618</c:v>
                </c:pt>
              </c:numCache>
            </c:numRef>
          </c:val>
          <c:smooth val="0"/>
          <c:extLst>
            <c:ext xmlns:c16="http://schemas.microsoft.com/office/drawing/2014/chart" uri="{C3380CC4-5D6E-409C-BE32-E72D297353CC}">
              <c16:uniqueId val="{00000000-5980-435F-BF42-12D82DDB345B}"/>
            </c:ext>
          </c:extLst>
        </c:ser>
        <c:dLbls>
          <c:showLegendKey val="0"/>
          <c:showVal val="0"/>
          <c:showCatName val="0"/>
          <c:showSerName val="0"/>
          <c:showPercent val="0"/>
          <c:showBubbleSize val="0"/>
        </c:dLbls>
        <c:smooth val="0"/>
        <c:axId val="1547920031"/>
        <c:axId val="1650064063"/>
        <c:extLst>
          <c:ext xmlns:c15="http://schemas.microsoft.com/office/drawing/2012/chart" uri="{02D57815-91ED-43cb-92C2-25804820EDAC}">
            <c15:filteredLineSeries>
              <c15:ser>
                <c:idx val="4"/>
                <c:order val="0"/>
                <c:tx>
                  <c:v>BHP</c:v>
                </c:tx>
                <c:marker>
                  <c:symbol val="none"/>
                </c:marker>
                <c:cat>
                  <c:numRef>
                    <c:extLst>
                      <c:ext uri="{02D57815-91ED-43cb-92C2-25804820EDAC}">
                        <c15:formulaRef>
                          <c15:sqref>Sheet1!$D$5:$D$95</c15:sqref>
                        </c15:formulaRef>
                      </c:ext>
                    </c:extLst>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extLst>
                      <c:ext uri="{02D57815-91ED-43cb-92C2-25804820EDAC}">
                        <c15:formulaRef>
                          <c15:sqref>Sheet1!$N$5:$N$95</c15:sqref>
                        </c15:formulaRef>
                      </c:ext>
                    </c:extLst>
                    <c:numCache>
                      <c:formatCode>0.00</c:formatCode>
                      <c:ptCount val="91"/>
                      <c:pt idx="0">
                        <c:v>6.4435147883405897</c:v>
                      </c:pt>
                      <c:pt idx="1">
                        <c:v>6.7975096149622294</c:v>
                      </c:pt>
                      <c:pt idx="2">
                        <c:v>7.1858593534790742</c:v>
                      </c:pt>
                      <c:pt idx="3">
                        <c:v>7.5501644337806137</c:v>
                      </c:pt>
                      <c:pt idx="4">
                        <c:v>7.9995472199748461</c:v>
                      </c:pt>
                      <c:pt idx="5">
                        <c:v>8.466661878446553</c:v>
                      </c:pt>
                      <c:pt idx="6">
                        <c:v>8.9673313252464926</c:v>
                      </c:pt>
                      <c:pt idx="7">
                        <c:v>9.5086149183021522</c:v>
                      </c:pt>
                      <c:pt idx="8">
                        <c:v>10.078734460696589</c:v>
                      </c:pt>
                      <c:pt idx="9">
                        <c:v>10.577088589300766</c:v>
                      </c:pt>
                      <c:pt idx="10">
                        <c:v>11.055408127802846</c:v>
                      </c:pt>
                      <c:pt idx="11">
                        <c:v>11.502336991718849</c:v>
                      </c:pt>
                      <c:pt idx="12">
                        <c:v>11.94222854835685</c:v>
                      </c:pt>
                      <c:pt idx="13">
                        <c:v>12.346713062110009</c:v>
                      </c:pt>
                      <c:pt idx="14">
                        <c:v>12.708431916236419</c:v>
                      </c:pt>
                      <c:pt idx="15">
                        <c:v>13.10481124125802</c:v>
                      </c:pt>
                      <c:pt idx="16">
                        <c:v>13.561225034544689</c:v>
                      </c:pt>
                      <c:pt idx="17">
                        <c:v>13.978719431493078</c:v>
                      </c:pt>
                      <c:pt idx="18">
                        <c:v>14.385490912606947</c:v>
                      </c:pt>
                      <c:pt idx="19">
                        <c:v>14.858899456459786</c:v>
                      </c:pt>
                      <c:pt idx="20">
                        <c:v>15.392235365423055</c:v>
                      </c:pt>
                      <c:pt idx="21">
                        <c:v>15.865899066791345</c:v>
                      </c:pt>
                      <c:pt idx="22">
                        <c:v>16.378693220714396</c:v>
                      </c:pt>
                      <c:pt idx="23">
                        <c:v>16.903845188626523</c:v>
                      </c:pt>
                      <c:pt idx="24">
                        <c:v>17.344499067718097</c:v>
                      </c:pt>
                      <c:pt idx="25">
                        <c:v>17.864995198496434</c:v>
                      </c:pt>
                      <c:pt idx="26">
                        <c:v>18.35357458919388</c:v>
                      </c:pt>
                      <c:pt idx="27">
                        <c:v>18.776550147585301</c:v>
                      </c:pt>
                      <c:pt idx="28">
                        <c:v>19.156092226679899</c:v>
                      </c:pt>
                      <c:pt idx="29">
                        <c:v>19.533876554001392</c:v>
                      </c:pt>
                      <c:pt idx="30">
                        <c:v>19.914571567054693</c:v>
                      </c:pt>
                      <c:pt idx="31">
                        <c:v>20.280892706737582</c:v>
                      </c:pt>
                      <c:pt idx="32">
                        <c:v>20.665780493285524</c:v>
                      </c:pt>
                      <c:pt idx="33">
                        <c:v>21.010775504825133</c:v>
                      </c:pt>
                      <c:pt idx="34">
                        <c:v>21.247986941689668</c:v>
                      </c:pt>
                      <c:pt idx="35">
                        <c:v>21.470985159915738</c:v>
                      </c:pt>
                      <c:pt idx="36">
                        <c:v>21.819382271661365</c:v>
                      </c:pt>
                      <c:pt idx="37">
                        <c:v>22.155147511345763</c:v>
                      </c:pt>
                      <c:pt idx="38">
                        <c:v>22.384880627942628</c:v>
                      </c:pt>
                      <c:pt idx="39">
                        <c:v>22.64407341224938</c:v>
                      </c:pt>
                      <c:pt idx="40">
                        <c:v>23.00367855411816</c:v>
                      </c:pt>
                      <c:pt idx="41">
                        <c:v>23.274469980053198</c:v>
                      </c:pt>
                      <c:pt idx="42">
                        <c:v>23.656213974003357</c:v>
                      </c:pt>
                      <c:pt idx="43">
                        <c:v>23.983587366512911</c:v>
                      </c:pt>
                      <c:pt idx="44">
                        <c:v>24.312869715249182</c:v>
                      </c:pt>
                      <c:pt idx="45">
                        <c:v>24.742718776093866</c:v>
                      </c:pt>
                      <c:pt idx="46">
                        <c:v>25.288245544128696</c:v>
                      </c:pt>
                      <c:pt idx="47">
                        <c:v>25.787059586279245</c:v>
                      </c:pt>
                      <c:pt idx="48">
                        <c:v>26.333024217210962</c:v>
                      </c:pt>
                      <c:pt idx="49">
                        <c:v>26.838081743258108</c:v>
                      </c:pt>
                      <c:pt idx="50">
                        <c:v>27.216675644424921</c:v>
                      </c:pt>
                      <c:pt idx="51">
                        <c:v>27.779266465067153</c:v>
                      </c:pt>
                      <c:pt idx="52">
                        <c:v>28.138997610647266</c:v>
                      </c:pt>
                      <c:pt idx="53">
                        <c:v>28.507051301360995</c:v>
                      </c:pt>
                      <c:pt idx="54">
                        <c:v>28.862126609807319</c:v>
                      </c:pt>
                      <c:pt idx="55">
                        <c:v>29.240815013757629</c:v>
                      </c:pt>
                      <c:pt idx="56">
                        <c:v>29.568925527978489</c:v>
                      </c:pt>
                      <c:pt idx="57">
                        <c:v>29.754970007763095</c:v>
                      </c:pt>
                      <c:pt idx="58">
                        <c:v>30.014858962574955</c:v>
                      </c:pt>
                      <c:pt idx="59">
                        <c:v>30.157526664732838</c:v>
                      </c:pt>
                      <c:pt idx="60">
                        <c:v>30.241898749842058</c:v>
                      </c:pt>
                      <c:pt idx="61">
                        <c:v>30.295872439591964</c:v>
                      </c:pt>
                      <c:pt idx="62">
                        <c:v>30.336162126290994</c:v>
                      </c:pt>
                      <c:pt idx="63">
                        <c:v>30.459822168594158</c:v>
                      </c:pt>
                      <c:pt idx="64">
                        <c:v>30.676246143181366</c:v>
                      </c:pt>
                      <c:pt idx="65">
                        <c:v>30.801260725381361</c:v>
                      </c:pt>
                      <c:pt idx="66">
                        <c:v>30.989434667887512</c:v>
                      </c:pt>
                      <c:pt idx="67">
                        <c:v>31.247005154410825</c:v>
                      </c:pt>
                      <c:pt idx="68">
                        <c:v>31.565970949281624</c:v>
                      </c:pt>
                      <c:pt idx="69">
                        <c:v>31.956636005994223</c:v>
                      </c:pt>
                      <c:pt idx="70">
                        <c:v>32.123197161913815</c:v>
                      </c:pt>
                      <c:pt idx="71">
                        <c:v>32.413616815981896</c:v>
                      </c:pt>
                      <c:pt idx="72">
                        <c:v>32.515068704162438</c:v>
                      </c:pt>
                      <c:pt idx="73">
                        <c:v>32.536278278872729</c:v>
                      </c:pt>
                      <c:pt idx="74">
                        <c:v>32.563964444345586</c:v>
                      </c:pt>
                      <c:pt idx="75">
                        <c:v>32.515667221791276</c:v>
                      </c:pt>
                      <c:pt idx="76">
                        <c:v>32.380736147509303</c:v>
                      </c:pt>
                      <c:pt idx="77">
                        <c:v>32.157029158406978</c:v>
                      </c:pt>
                      <c:pt idx="78">
                        <c:v>31.992140701755357</c:v>
                      </c:pt>
                      <c:pt idx="79">
                        <c:v>31.914109753419012</c:v>
                      </c:pt>
                      <c:pt idx="80">
                        <c:v>31.849328095329444</c:v>
                      </c:pt>
                      <c:pt idx="81">
                        <c:v>31.597966126672823</c:v>
                      </c:pt>
                      <c:pt idx="82">
                        <c:v>31.353859451714811</c:v>
                      </c:pt>
                      <c:pt idx="83">
                        <c:v>31.098994264873827</c:v>
                      </c:pt>
                      <c:pt idx="84">
                        <c:v>31.058475881438721</c:v>
                      </c:pt>
                      <c:pt idx="85">
                        <c:v>30.792938180247749</c:v>
                      </c:pt>
                      <c:pt idx="86">
                        <c:v>30.64911628409406</c:v>
                      </c:pt>
                      <c:pt idx="87">
                        <c:v>30.535539688790404</c:v>
                      </c:pt>
                      <c:pt idx="88">
                        <c:v>30.495541700683102</c:v>
                      </c:pt>
                      <c:pt idx="89">
                        <c:v>30.533504098833806</c:v>
                      </c:pt>
                      <c:pt idx="90">
                        <c:v>30.717228850292742</c:v>
                      </c:pt>
                    </c:numCache>
                  </c:numRef>
                </c:val>
                <c:smooth val="0"/>
                <c:extLst>
                  <c:ext xmlns:c16="http://schemas.microsoft.com/office/drawing/2014/chart" uri="{C3380CC4-5D6E-409C-BE32-E72D297353CC}">
                    <c16:uniqueId val="{00000001-5980-435F-BF42-12D82DDB345B}"/>
                  </c:ext>
                </c:extLst>
              </c15:ser>
            </c15:filteredLineSeries>
          </c:ext>
        </c:extLst>
      </c:lineChart>
      <c:catAx>
        <c:axId val="1547920031"/>
        <c:scaling>
          <c:orientation val="minMax"/>
        </c:scaling>
        <c:delete val="0"/>
        <c:axPos val="b"/>
        <c:title>
          <c:tx>
            <c:rich>
              <a:bodyPr/>
              <a:lstStyle/>
              <a:p>
                <a:pPr>
                  <a:defRPr/>
                </a:pPr>
                <a:r>
                  <a:rPr lang="en-GB"/>
                  <a:t>Engine</a:t>
                </a:r>
                <a:r>
                  <a:rPr lang="en-GB" baseline="0"/>
                  <a:t> Speed RPM</a:t>
                </a:r>
                <a:endParaRPr lang="en-GB"/>
              </a:p>
            </c:rich>
          </c:tx>
          <c:overlay val="0"/>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0064063"/>
        <c:crosses val="autoZero"/>
        <c:auto val="1"/>
        <c:lblAlgn val="ctr"/>
        <c:lblOffset val="100"/>
        <c:noMultiLvlLbl val="0"/>
      </c:catAx>
      <c:valAx>
        <c:axId val="1650064063"/>
        <c:scaling>
          <c:orientation val="minMax"/>
        </c:scaling>
        <c:delete val="0"/>
        <c:axPos val="l"/>
        <c:majorGridlines>
          <c:spPr>
            <a:ln w="9525" cap="flat" cmpd="sng" algn="ctr">
              <a:solidFill>
                <a:schemeClr val="tx1">
                  <a:lumMod val="15000"/>
                  <a:lumOff val="85000"/>
                </a:schemeClr>
              </a:solidFill>
              <a:round/>
            </a:ln>
            <a:effectLst/>
          </c:spPr>
        </c:majorGridlines>
        <c:title>
          <c:tx>
            <c:rich>
              <a:bodyPr/>
              <a:lstStyle/>
              <a:p>
                <a:pPr>
                  <a:defRPr/>
                </a:pPr>
                <a:r>
                  <a:rPr lang="en-GB"/>
                  <a:t>Kw Power</a:t>
                </a:r>
                <a:r>
                  <a:rPr lang="en-GB" baseline="0"/>
                  <a:t> </a:t>
                </a:r>
                <a:endParaRPr lang="en-GB"/>
              </a:p>
            </c:rich>
          </c:tx>
          <c:overlay val="0"/>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7920031"/>
        <c:crosses val="autoZero"/>
        <c:crossBetween val="midCat"/>
      </c:valAx>
      <c:spPr>
        <a:noFill/>
        <a:ln w="25400">
          <a:noFill/>
        </a:ln>
      </c:spPr>
    </c:plotArea>
    <c:plotVisOnly val="0"/>
    <c:dispBlanksAs val="zero"/>
    <c:extLst>
      <c:ext xmlns:c16r3="http://schemas.microsoft.com/office/drawing/2017/03/chart" uri="{56B9EC1D-385E-4148-901F-78D8002777C0}">
        <c16r3:dataDisplayOptions16>
          <c16r3:dispNaAsBlank val="1"/>
        </c16r3:dataDisplayOptions16>
      </c:ext>
    </c:extLst>
    <c:showDLblsOverMax val="0"/>
  </c:chart>
  <c:spPr>
    <a:ln w="38100">
      <a:solidFill>
        <a:schemeClr val="tx1"/>
      </a:solidFill>
    </a:ln>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ln>
                  <a:noFill/>
                </a:ln>
                <a:solidFill>
                  <a:schemeClr val="tx1"/>
                </a:solidFill>
                <a:latin typeface="+mn-lt"/>
                <a:ea typeface="+mn-ea"/>
                <a:cs typeface="+mn-cs"/>
              </a:defRPr>
            </a:pPr>
            <a:r>
              <a:rPr lang="en-GB"/>
              <a:t>Power</a:t>
            </a:r>
            <a:r>
              <a:rPr lang="en-GB" baseline="0"/>
              <a:t> Kw and Torque Nm Vs Engine Speed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ln>
                <a:noFill/>
              </a:ln>
              <a:solidFill>
                <a:schemeClr val="tx1"/>
              </a:solidFill>
              <a:latin typeface="+mn-lt"/>
              <a:ea typeface="+mn-ea"/>
              <a:cs typeface="+mn-cs"/>
            </a:defRPr>
          </a:pPr>
          <a:endParaRPr lang="en-US"/>
        </a:p>
      </c:txPr>
    </c:title>
    <c:autoTitleDeleted val="0"/>
    <c:plotArea>
      <c:layout/>
      <c:lineChart>
        <c:grouping val="stacked"/>
        <c:varyColors val="0"/>
        <c:ser>
          <c:idx val="1"/>
          <c:order val="1"/>
          <c:tx>
            <c:v>Torque Nm</c:v>
          </c:tx>
          <c:spPr>
            <a:ln w="28575" cap="rnd">
              <a:solidFill>
                <a:schemeClr val="accent2"/>
              </a:solidFill>
              <a:round/>
            </a:ln>
            <a:effectLst/>
          </c:spPr>
          <c:marker>
            <c:symbol val="none"/>
          </c:marker>
          <c:cat>
            <c:numRef>
              <c:f>Sheet1!$D$5:$D$95</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Sheet1!$I$5:$I$95</c:f>
              <c:numCache>
                <c:formatCode>0.00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val>
          <c:smooth val="0"/>
          <c:extLst>
            <c:ext xmlns:c16="http://schemas.microsoft.com/office/drawing/2014/chart" uri="{C3380CC4-5D6E-409C-BE32-E72D297353CC}">
              <c16:uniqueId val="{00000000-90E6-4228-B192-027463E513E2}"/>
            </c:ext>
          </c:extLst>
        </c:ser>
        <c:dLbls>
          <c:showLegendKey val="0"/>
          <c:showVal val="0"/>
          <c:showCatName val="0"/>
          <c:showSerName val="0"/>
          <c:showPercent val="0"/>
          <c:showBubbleSize val="0"/>
        </c:dLbls>
        <c:marker val="1"/>
        <c:smooth val="0"/>
        <c:axId val="218711839"/>
        <c:axId val="218710879"/>
      </c:lineChart>
      <c:lineChart>
        <c:grouping val="stacked"/>
        <c:varyColors val="0"/>
        <c:ser>
          <c:idx val="0"/>
          <c:order val="0"/>
          <c:tx>
            <c:v>Power Kw</c:v>
          </c:tx>
          <c:spPr>
            <a:ln w="28575" cap="rnd">
              <a:solidFill>
                <a:schemeClr val="accent1"/>
              </a:solidFill>
              <a:round/>
            </a:ln>
            <a:effectLst/>
          </c:spPr>
          <c:marker>
            <c:symbol val="none"/>
          </c:marker>
          <c:cat>
            <c:numRef>
              <c:f>Sheet1!$D$5:$D$95</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Sheet1!$O$5:$O$95</c:f>
              <c:numCache>
                <c:formatCode>0.00</c:formatCode>
                <c:ptCount val="91"/>
                <c:pt idx="0">
                  <c:v>8.7918627117276724</c:v>
                </c:pt>
                <c:pt idx="1">
                  <c:v>9.2748714450902288</c:v>
                </c:pt>
                <c:pt idx="2">
                  <c:v>9.8047557857537395</c:v>
                </c:pt>
                <c:pt idx="3">
                  <c:v>10.301832359084756</c:v>
                </c:pt>
                <c:pt idx="4">
                  <c:v>10.914993326509313</c:v>
                </c:pt>
                <c:pt idx="5">
                  <c:v>11.552348571716475</c:v>
                </c:pt>
                <c:pt idx="6">
                  <c:v>12.235487694511182</c:v>
                </c:pt>
                <c:pt idx="7">
                  <c:v>12.974042845632608</c:v>
                </c:pt>
                <c:pt idx="8">
                  <c:v>13.751943247921551</c:v>
                </c:pt>
                <c:pt idx="9">
                  <c:v>14.431923231584934</c:v>
                </c:pt>
                <c:pt idx="10">
                  <c:v>15.084566990928307</c:v>
                </c:pt>
                <c:pt idx="11">
                  <c:v>15.694379700688511</c:v>
                </c:pt>
                <c:pt idx="12">
                  <c:v>16.29459034674889</c:v>
                </c:pt>
                <c:pt idx="13">
                  <c:v>16.846489803916661</c:v>
                </c:pt>
                <c:pt idx="14">
                  <c:v>17.340037597347248</c:v>
                </c:pt>
                <c:pt idx="15">
                  <c:v>17.880877918481154</c:v>
                </c:pt>
                <c:pt idx="16">
                  <c:v>18.503632353308582</c:v>
                </c:pt>
                <c:pt idx="17">
                  <c:v>19.073283163690455</c:v>
                </c:pt>
                <c:pt idx="18">
                  <c:v>19.628303076653253</c:v>
                </c:pt>
                <c:pt idx="19">
                  <c:v>20.274246022519435</c:v>
                </c:pt>
                <c:pt idx="20">
                  <c:v>21.001956945030891</c:v>
                </c:pt>
                <c:pt idx="21">
                  <c:v>21.648248040923789</c:v>
                </c:pt>
                <c:pt idx="22">
                  <c:v>22.347930737210284</c:v>
                </c:pt>
                <c:pt idx="23">
                  <c:v>23.064475069975924</c:v>
                </c:pt>
                <c:pt idx="24">
                  <c:v>23.665725867967975</c:v>
                </c:pt>
                <c:pt idx="25">
                  <c:v>24.375917537283147</c:v>
                </c:pt>
                <c:pt idx="26">
                  <c:v>25.042560366219323</c:v>
                </c:pt>
                <c:pt idx="27">
                  <c:v>25.619689954952907</c:v>
                </c:pt>
                <c:pt idx="28">
                  <c:v>26.137556672471952</c:v>
                </c:pt>
                <c:pt idx="29">
                  <c:v>26.653025023140291</c:v>
                </c:pt>
                <c:pt idx="30">
                  <c:v>27.172464863002279</c:v>
                </c:pt>
                <c:pt idx="31">
                  <c:v>27.672292251359213</c:v>
                </c:pt>
                <c:pt idx="32">
                  <c:v>28.197452926845415</c:v>
                </c:pt>
                <c:pt idx="33">
                  <c:v>28.668181850006349</c:v>
                </c:pt>
                <c:pt idx="34">
                  <c:v>28.991845324844405</c:v>
                </c:pt>
                <c:pt idx="35">
                  <c:v>29.296115553749758</c:v>
                </c:pt>
                <c:pt idx="36">
                  <c:v>29.771486477266926</c:v>
                </c:pt>
                <c:pt idx="37">
                  <c:v>30.229621825387358</c:v>
                </c:pt>
                <c:pt idx="38">
                  <c:v>30.543081495738654</c:v>
                </c:pt>
                <c:pt idx="39">
                  <c:v>30.896737450656122</c:v>
                </c:pt>
                <c:pt idx="40">
                  <c:v>31.387401186457975</c:v>
                </c:pt>
                <c:pt idx="41">
                  <c:v>31.756882924071395</c:v>
                </c:pt>
                <c:pt idx="42">
                  <c:v>32.277754047376561</c:v>
                </c:pt>
                <c:pt idx="43">
                  <c:v>32.724439127951619</c:v>
                </c:pt>
                <c:pt idx="44">
                  <c:v>33.173728886504364</c:v>
                </c:pt>
                <c:pt idx="45">
                  <c:v>33.760237035216903</c:v>
                </c:pt>
                <c:pt idx="46">
                  <c:v>34.504581792338179</c:v>
                </c:pt>
                <c:pt idx="47">
                  <c:v>35.185189305679351</c:v>
                </c:pt>
                <c:pt idx="48">
                  <c:v>35.930131505439071</c:v>
                </c:pt>
                <c:pt idx="49">
                  <c:v>36.619257949063616</c:v>
                </c:pt>
                <c:pt idx="50">
                  <c:v>37.135830923890786</c:v>
                </c:pt>
                <c:pt idx="51">
                  <c:v>37.903458751317345</c:v>
                </c:pt>
                <c:pt idx="52">
                  <c:v>38.394294413058311</c:v>
                </c:pt>
                <c:pt idx="53">
                  <c:v>38.896485783078148</c:v>
                </c:pt>
                <c:pt idx="54">
                  <c:v>39.380968781368644</c:v>
                </c:pt>
                <c:pt idx="55">
                  <c:v>39.897670700650153</c:v>
                </c:pt>
                <c:pt idx="56">
                  <c:v>40.34536154796907</c:v>
                </c:pt>
                <c:pt idx="57">
                  <c:v>40.599210197079138</c:v>
                </c:pt>
                <c:pt idx="58">
                  <c:v>40.953816042810232</c:v>
                </c:pt>
                <c:pt idx="59">
                  <c:v>41.148479187378392</c:v>
                </c:pt>
                <c:pt idx="60">
                  <c:v>41.263600796212849</c:v>
                </c:pt>
                <c:pt idx="61">
                  <c:v>41.337245272234732</c:v>
                </c:pt>
                <c:pt idx="62">
                  <c:v>41.392218591268211</c:v>
                </c:pt>
                <c:pt idx="63">
                  <c:v>41.560946707920174</c:v>
                </c:pt>
                <c:pt idx="64">
                  <c:v>41.856246700951978</c:v>
                </c:pt>
                <c:pt idx="65">
                  <c:v>42.026823021449474</c:v>
                </c:pt>
                <c:pt idx="66">
                  <c:v>42.283577218930652</c:v>
                </c:pt>
                <c:pt idx="67">
                  <c:v>42.635019627381958</c:v>
                </c:pt>
                <c:pt idx="68">
                  <c:v>43.070232949669261</c:v>
                </c:pt>
                <c:pt idx="69">
                  <c:v>43.603276429464096</c:v>
                </c:pt>
                <c:pt idx="70">
                  <c:v>43.830541030237782</c:v>
                </c:pt>
                <c:pt idx="71">
                  <c:v>44.226804531017557</c:v>
                </c:pt>
                <c:pt idx="72">
                  <c:v>44.36523070089968</c:v>
                </c:pt>
                <c:pt idx="73">
                  <c:v>44.394170134602</c:v>
                </c:pt>
                <c:pt idx="74">
                  <c:v>44.431946561575053</c:v>
                </c:pt>
                <c:pt idx="75">
                  <c:v>44.366047349110517</c:v>
                </c:pt>
                <c:pt idx="76">
                  <c:v>44.181940457204306</c:v>
                </c:pt>
                <c:pt idx="77">
                  <c:v>43.876703144891394</c:v>
                </c:pt>
                <c:pt idx="78">
                  <c:v>43.651720860959507</c:v>
                </c:pt>
                <c:pt idx="79">
                  <c:v>43.545251425011237</c:v>
                </c:pt>
                <c:pt idx="80">
                  <c:v>43.456860001561381</c:v>
                </c:pt>
                <c:pt idx="81">
                  <c:v>43.113888813945358</c:v>
                </c:pt>
                <c:pt idx="82">
                  <c:v>42.78081712190383</c:v>
                </c:pt>
                <c:pt idx="83">
                  <c:v>42.433065963365443</c:v>
                </c:pt>
                <c:pt idx="84">
                  <c:v>42.377780598752437</c:v>
                </c:pt>
                <c:pt idx="85">
                  <c:v>42.015467313170625</c:v>
                </c:pt>
                <c:pt idx="86">
                  <c:v>41.819229327000144</c:v>
                </c:pt>
                <c:pt idx="87">
                  <c:v>41.664259583626219</c:v>
                </c:pt>
                <c:pt idx="88">
                  <c:v>41.609684273141795</c:v>
                </c:pt>
                <c:pt idx="89">
                  <c:v>41.661482120079754</c:v>
                </c:pt>
                <c:pt idx="90">
                  <c:v>41.912165612650618</c:v>
                </c:pt>
              </c:numCache>
            </c:numRef>
          </c:val>
          <c:smooth val="0"/>
          <c:extLst>
            <c:ext xmlns:c16="http://schemas.microsoft.com/office/drawing/2014/chart" uri="{C3380CC4-5D6E-409C-BE32-E72D297353CC}">
              <c16:uniqueId val="{00000001-90E6-4228-B192-027463E513E2}"/>
            </c:ext>
          </c:extLst>
        </c:ser>
        <c:dLbls>
          <c:showLegendKey val="0"/>
          <c:showVal val="0"/>
          <c:showCatName val="0"/>
          <c:showSerName val="0"/>
          <c:showPercent val="0"/>
          <c:showBubbleSize val="0"/>
        </c:dLbls>
        <c:marker val="1"/>
        <c:smooth val="0"/>
        <c:axId val="468319935"/>
        <c:axId val="252638559"/>
      </c:lineChart>
      <c:catAx>
        <c:axId val="218711839"/>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ln>
                    <a:noFill/>
                  </a:ln>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ln>
                  <a:noFill/>
                </a:ln>
                <a:solidFill>
                  <a:schemeClr val="tx1"/>
                </a:solidFill>
                <a:latin typeface="+mn-lt"/>
                <a:ea typeface="+mn-ea"/>
                <a:cs typeface="+mn-cs"/>
              </a:defRPr>
            </a:pPr>
            <a:endParaRPr lang="en-US"/>
          </a:p>
        </c:txPr>
        <c:crossAx val="218710879"/>
        <c:crosses val="autoZero"/>
        <c:auto val="1"/>
        <c:lblAlgn val="ctr"/>
        <c:lblOffset val="100"/>
        <c:noMultiLvlLbl val="0"/>
      </c:catAx>
      <c:valAx>
        <c:axId val="218710879"/>
        <c:scaling>
          <c:orientation val="minMax"/>
        </c:scaling>
        <c:delete val="0"/>
        <c:axPos val="l"/>
        <c:majorGridlines>
          <c:spPr>
            <a:ln w="9525" cap="flat" cmpd="sng" algn="ctr">
              <a:noFill/>
              <a:round/>
            </a:ln>
            <a:effectLst/>
          </c:spPr>
        </c:majorGridlines>
        <c:title>
          <c:overlay val="0"/>
          <c:spPr>
            <a:noFill/>
            <a:ln>
              <a:noFill/>
            </a:ln>
            <a:effectLst/>
          </c:spPr>
          <c:txPr>
            <a:bodyPr rot="-5400000" spcFirstLastPara="1" vertOverflow="ellipsis" vert="horz" wrap="square" anchor="ctr" anchorCtr="1"/>
            <a:lstStyle/>
            <a:p>
              <a:pPr>
                <a:defRPr sz="1000" b="0" i="0" u="none" strike="noStrike" kern="1200" baseline="0">
                  <a:ln>
                    <a:noFill/>
                  </a:ln>
                  <a:solidFill>
                    <a:schemeClr val="tx1"/>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a:noFill/>
                </a:ln>
                <a:solidFill>
                  <a:schemeClr val="tx1"/>
                </a:solidFill>
                <a:latin typeface="+mn-lt"/>
                <a:ea typeface="+mn-ea"/>
                <a:cs typeface="+mn-cs"/>
              </a:defRPr>
            </a:pPr>
            <a:endParaRPr lang="en-US"/>
          </a:p>
        </c:txPr>
        <c:crossAx val="218711839"/>
        <c:crosses val="autoZero"/>
        <c:crossBetween val="between"/>
      </c:valAx>
      <c:valAx>
        <c:axId val="252638559"/>
        <c:scaling>
          <c:orientation val="minMax"/>
        </c:scaling>
        <c:delete val="0"/>
        <c:axPos val="r"/>
        <c:title>
          <c:overlay val="0"/>
          <c:spPr>
            <a:noFill/>
            <a:ln>
              <a:noFill/>
            </a:ln>
            <a:effectLst/>
          </c:spPr>
          <c:txPr>
            <a:bodyPr rot="-5400000" spcFirstLastPara="1" vertOverflow="ellipsis" vert="horz" wrap="square" anchor="ctr" anchorCtr="1"/>
            <a:lstStyle/>
            <a:p>
              <a:pPr>
                <a:defRPr sz="1000" b="0" i="0" u="none" strike="noStrike" kern="1200" baseline="0">
                  <a:ln>
                    <a:noFill/>
                  </a:ln>
                  <a:solidFill>
                    <a:schemeClr val="tx1"/>
                  </a:solidFill>
                  <a:latin typeface="+mn-lt"/>
                  <a:ea typeface="+mn-ea"/>
                  <a:cs typeface="+mn-cs"/>
                </a:defRPr>
              </a:pPr>
              <a:endParaRPr lang="en-US"/>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ln>
                  <a:noFill/>
                </a:ln>
                <a:solidFill>
                  <a:schemeClr val="tx1"/>
                </a:solidFill>
                <a:latin typeface="+mn-lt"/>
                <a:ea typeface="+mn-ea"/>
                <a:cs typeface="+mn-cs"/>
              </a:defRPr>
            </a:pPr>
            <a:endParaRPr lang="en-US"/>
          </a:p>
        </c:txPr>
        <c:crossAx val="468319935"/>
        <c:crosses val="max"/>
        <c:crossBetween val="between"/>
      </c:valAx>
      <c:catAx>
        <c:axId val="468319935"/>
        <c:scaling>
          <c:orientation val="minMax"/>
        </c:scaling>
        <c:delete val="1"/>
        <c:axPos val="b"/>
        <c:numFmt formatCode="General" sourceLinked="1"/>
        <c:majorTickMark val="out"/>
        <c:minorTickMark val="none"/>
        <c:tickLblPos val="nextTo"/>
        <c:crossAx val="252638559"/>
        <c:crosses val="autoZero"/>
        <c:auto val="1"/>
        <c:lblAlgn val="ctr"/>
        <c:lblOffset val="100"/>
        <c:noMultiLvlLbl val="0"/>
      </c:catAx>
      <c:spPr>
        <a:noFill/>
        <a:ln>
          <a:noFill/>
        </a:ln>
        <a:effectLst/>
      </c:spPr>
    </c:plotArea>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solidFill>
      <a:round/>
    </a:ln>
    <a:effectLst/>
  </c:spPr>
  <c:txPr>
    <a:bodyPr/>
    <a:lstStyle/>
    <a:p>
      <a:pPr>
        <a:defRPr>
          <a:ln>
            <a:noFill/>
          </a:ln>
          <a:solidFill>
            <a:schemeClr val="tx1"/>
          </a:solidFill>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Specific Fuel Consumption vs</a:t>
            </a:r>
            <a:r>
              <a:rPr lang="en-GB" baseline="0"/>
              <a:t> Engine Speed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295754593175853"/>
          <c:y val="0.19486111111111112"/>
          <c:w val="0.85847462817147857"/>
          <c:h val="0.60903337279432468"/>
        </c:manualLayout>
      </c:layout>
      <c:lineChart>
        <c:grouping val="standard"/>
        <c:varyColors val="0"/>
        <c:ser>
          <c:idx val="0"/>
          <c:order val="0"/>
          <c:spPr>
            <a:ln w="28575" cap="rnd">
              <a:solidFill>
                <a:schemeClr val="accent1"/>
              </a:solidFill>
              <a:round/>
            </a:ln>
            <a:effectLst/>
          </c:spPr>
          <c:marker>
            <c:symbol val="none"/>
          </c:marker>
          <c:cat>
            <c:numRef>
              <c:f>Sheet1!$D$5:$D$95</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Sheet1!$P$5:$P$95</c:f>
              <c:numCache>
                <c:formatCode>0.0000</c:formatCode>
                <c:ptCount val="91"/>
                <c:pt idx="0">
                  <c:v>0.36033319717039375</c:v>
                </c:pt>
                <c:pt idx="1">
                  <c:v>0.35127171511629562</c:v>
                </c:pt>
                <c:pt idx="2">
                  <c:v>0.33825421789891574</c:v>
                </c:pt>
                <c:pt idx="3">
                  <c:v>0.31800168026526199</c:v>
                </c:pt>
                <c:pt idx="4">
                  <c:v>0.30673404003543375</c:v>
                </c:pt>
                <c:pt idx="5">
                  <c:v>0.30753486859790313</c:v>
                </c:pt>
                <c:pt idx="6">
                  <c:v>0.29054828779687847</c:v>
                </c:pt>
                <c:pt idx="7">
                  <c:v>0.27608973105910406</c:v>
                </c:pt>
                <c:pt idx="8">
                  <c:v>0.27323411188218094</c:v>
                </c:pt>
                <c:pt idx="9">
                  <c:v>0.26410201459902138</c:v>
                </c:pt>
                <c:pt idx="10">
                  <c:v>0.26445903302355922</c:v>
                </c:pt>
                <c:pt idx="11">
                  <c:v>0.26722942097647923</c:v>
                </c:pt>
                <c:pt idx="12">
                  <c:v>0.26484249730531162</c:v>
                </c:pt>
                <c:pt idx="13">
                  <c:v>0.26377898611061801</c:v>
                </c:pt>
                <c:pt idx="14">
                  <c:v>0.2596447657465733</c:v>
                </c:pt>
                <c:pt idx="15">
                  <c:v>0.25934129303612519</c:v>
                </c:pt>
                <c:pt idx="16">
                  <c:v>0.26581267429476013</c:v>
                </c:pt>
                <c:pt idx="17">
                  <c:v>0.26931650706988713</c:v>
                </c:pt>
                <c:pt idx="18">
                  <c:v>0.26926678171616897</c:v>
                </c:pt>
                <c:pt idx="19">
                  <c:v>0.26756851988352653</c:v>
                </c:pt>
                <c:pt idx="20">
                  <c:v>0.26901064575969164</c:v>
                </c:pt>
                <c:pt idx="21">
                  <c:v>0.26576053586988063</c:v>
                </c:pt>
                <c:pt idx="22">
                  <c:v>0.263581450527411</c:v>
                </c:pt>
                <c:pt idx="23">
                  <c:v>0.262123893201889</c:v>
                </c:pt>
                <c:pt idx="24">
                  <c:v>0.26183435211624267</c:v>
                </c:pt>
                <c:pt idx="25">
                  <c:v>0.26039019824758736</c:v>
                </c:pt>
                <c:pt idx="26">
                  <c:v>0.26046657788229738</c:v>
                </c:pt>
                <c:pt idx="27">
                  <c:v>0.26320576134436652</c:v>
                </c:pt>
                <c:pt idx="28">
                  <c:v>0.26461922538017685</c:v>
                </c:pt>
                <c:pt idx="29">
                  <c:v>0.26279381023050385</c:v>
                </c:pt>
                <c:pt idx="30">
                  <c:v>0.26431168597365379</c:v>
                </c:pt>
                <c:pt idx="31">
                  <c:v>0.26441611462962927</c:v>
                </c:pt>
                <c:pt idx="32">
                  <c:v>0.26818911692553449</c:v>
                </c:pt>
                <c:pt idx="33">
                  <c:v>0.26912240337969989</c:v>
                </c:pt>
                <c:pt idx="34">
                  <c:v>0.27108484858206172</c:v>
                </c:pt>
                <c:pt idx="35">
                  <c:v>0.27402950351117306</c:v>
                </c:pt>
                <c:pt idx="36">
                  <c:v>0.27214798314443445</c:v>
                </c:pt>
                <c:pt idx="37">
                  <c:v>0.27256378024154854</c:v>
                </c:pt>
                <c:pt idx="38">
                  <c:v>0.27683847162506198</c:v>
                </c:pt>
                <c:pt idx="39">
                  <c:v>0.28044223160578385</c:v>
                </c:pt>
                <c:pt idx="40">
                  <c:v>0.28530555769184279</c:v>
                </c:pt>
                <c:pt idx="41">
                  <c:v>0.29197607404257325</c:v>
                </c:pt>
                <c:pt idx="42">
                  <c:v>0.29284100703308535</c:v>
                </c:pt>
                <c:pt idx="43">
                  <c:v>0.29709447309352749</c:v>
                </c:pt>
                <c:pt idx="44">
                  <c:v>0.29564810255593427</c:v>
                </c:pt>
                <c:pt idx="45">
                  <c:v>0.29730982011558948</c:v>
                </c:pt>
                <c:pt idx="46">
                  <c:v>0.29409137780807054</c:v>
                </c:pt>
                <c:pt idx="47">
                  <c:v>0.29223943946040587</c:v>
                </c:pt>
                <c:pt idx="48">
                  <c:v>0.29331927155358772</c:v>
                </c:pt>
                <c:pt idx="49">
                  <c:v>0.29007278123372299</c:v>
                </c:pt>
                <c:pt idx="50">
                  <c:v>0.29318719223798295</c:v>
                </c:pt>
                <c:pt idx="51">
                  <c:v>0.29140480483502368</c:v>
                </c:pt>
                <c:pt idx="52">
                  <c:v>0.29893113483279599</c:v>
                </c:pt>
                <c:pt idx="53">
                  <c:v>0.29796393598729942</c:v>
                </c:pt>
                <c:pt idx="54">
                  <c:v>0.30218276411803446</c:v>
                </c:pt>
                <c:pt idx="55">
                  <c:v>0.29900241769767283</c:v>
                </c:pt>
                <c:pt idx="56">
                  <c:v>0.30036910155313823</c:v>
                </c:pt>
                <c:pt idx="57">
                  <c:v>0.30342339026305143</c:v>
                </c:pt>
                <c:pt idx="58">
                  <c:v>0.30315856248955431</c:v>
                </c:pt>
                <c:pt idx="59">
                  <c:v>0.30932491920391986</c:v>
                </c:pt>
                <c:pt idx="60">
                  <c:v>0.31031586562787833</c:v>
                </c:pt>
                <c:pt idx="61">
                  <c:v>0.31253896854800167</c:v>
                </c:pt>
                <c:pt idx="62">
                  <c:v>0.31413513076931227</c:v>
                </c:pt>
                <c:pt idx="63">
                  <c:v>0.31729907628612647</c:v>
                </c:pt>
                <c:pt idx="64">
                  <c:v>0.3170494501050945</c:v>
                </c:pt>
                <c:pt idx="65">
                  <c:v>0.31817180168901615</c:v>
                </c:pt>
                <c:pt idx="66">
                  <c:v>0.32161422695125313</c:v>
                </c:pt>
                <c:pt idx="67">
                  <c:v>0.32302670716152071</c:v>
                </c:pt>
                <c:pt idx="68">
                  <c:v>0.32305374378307944</c:v>
                </c:pt>
                <c:pt idx="69">
                  <c:v>0.31982688325175007</c:v>
                </c:pt>
                <c:pt idx="70">
                  <c:v>0.3228399574223379</c:v>
                </c:pt>
                <c:pt idx="71">
                  <c:v>0.32264370332232306</c:v>
                </c:pt>
                <c:pt idx="72">
                  <c:v>0.32396991456889984</c:v>
                </c:pt>
                <c:pt idx="73">
                  <c:v>0.32492442039719455</c:v>
                </c:pt>
                <c:pt idx="74">
                  <c:v>0.32480008455178566</c:v>
                </c:pt>
                <c:pt idx="75">
                  <c:v>0.32949182704898045</c:v>
                </c:pt>
                <c:pt idx="76">
                  <c:v>0.33055927034591237</c:v>
                </c:pt>
                <c:pt idx="77">
                  <c:v>0.33403831531281469</c:v>
                </c:pt>
                <c:pt idx="78">
                  <c:v>0.33782173323638032</c:v>
                </c:pt>
                <c:pt idx="79">
                  <c:v>0.33942277323746528</c:v>
                </c:pt>
                <c:pt idx="80">
                  <c:v>0.34037203791227783</c:v>
                </c:pt>
                <c:pt idx="81">
                  <c:v>0.34428000832991179</c:v>
                </c:pt>
                <c:pt idx="82">
                  <c:v>0.34680263253793003</c:v>
                </c:pt>
                <c:pt idx="83">
                  <c:v>0.35097039683292375</c:v>
                </c:pt>
                <c:pt idx="84">
                  <c:v>0.35445461720197308</c:v>
                </c:pt>
                <c:pt idx="85">
                  <c:v>0.35483361136689345</c:v>
                </c:pt>
                <c:pt idx="86">
                  <c:v>0.35768234471845045</c:v>
                </c:pt>
                <c:pt idx="87">
                  <c:v>0.35728464033116047</c:v>
                </c:pt>
                <c:pt idx="88">
                  <c:v>0.36640508733302218</c:v>
                </c:pt>
                <c:pt idx="89">
                  <c:v>0.37135020677873054</c:v>
                </c:pt>
                <c:pt idx="90">
                  <c:v>0.37449747037796527</c:v>
                </c:pt>
              </c:numCache>
            </c:numRef>
          </c:val>
          <c:smooth val="0"/>
          <c:extLst>
            <c:ext xmlns:c16="http://schemas.microsoft.com/office/drawing/2014/chart" uri="{C3380CC4-5D6E-409C-BE32-E72D297353CC}">
              <c16:uniqueId val="{00000000-BDDD-4BAC-BF65-49450B6F04EA}"/>
            </c:ext>
          </c:extLst>
        </c:ser>
        <c:dLbls>
          <c:showLegendKey val="0"/>
          <c:showVal val="0"/>
          <c:showCatName val="0"/>
          <c:showSerName val="0"/>
          <c:showPercent val="0"/>
          <c:showBubbleSize val="0"/>
        </c:dLbls>
        <c:smooth val="0"/>
        <c:axId val="263365311"/>
        <c:axId val="263359551"/>
      </c:lineChart>
      <c:catAx>
        <c:axId val="26336531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a:t>
                </a:r>
                <a:r>
                  <a:rPr lang="en-GB" baseline="0"/>
                  <a:t> RPM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3359551"/>
        <c:crosses val="autoZero"/>
        <c:auto val="1"/>
        <c:lblAlgn val="ctr"/>
        <c:lblOffset val="100"/>
        <c:noMultiLvlLbl val="0"/>
      </c:catAx>
      <c:valAx>
        <c:axId val="2633595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Specific</a:t>
                </a:r>
                <a:r>
                  <a:rPr lang="en-GB" baseline="0"/>
                  <a:t> Fuel Consumption (KgKw/H)</a:t>
                </a:r>
                <a:endParaRPr lang="en-GB"/>
              </a:p>
            </c:rich>
          </c:tx>
          <c:layout>
            <c:manualLayout>
              <c:xMode val="edge"/>
              <c:yMode val="edge"/>
              <c:x val="4.0888746379601805E-2"/>
              <c:y val="0.34478723453509208"/>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3365311"/>
        <c:crosses val="autoZero"/>
        <c:crossBetween val="between"/>
      </c:valAx>
      <c:spPr>
        <a:noFill/>
        <a:ln>
          <a:noFill/>
        </a:ln>
        <a:effectLst/>
      </c:spPr>
    </c:plotArea>
    <c:plotVisOnly val="1"/>
    <c:dispBlanksAs val="gap"/>
    <c:showDLblsOverMax val="0"/>
  </c:chart>
  <c:spPr>
    <a:solidFill>
      <a:schemeClr val="bg1"/>
    </a:solidFill>
    <a:ln w="22225" cap="flat" cmpd="sng" algn="ctr">
      <a:solidFill>
        <a:schemeClr val="tx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BMEP (KPA) and Torque</a:t>
            </a:r>
            <a:r>
              <a:rPr lang="en-GB" baseline="0"/>
              <a:t> against RPM</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v>Kpa</c:v>
          </c:tx>
          <c:spPr>
            <a:ln w="28575" cap="rnd">
              <a:solidFill>
                <a:schemeClr val="accent2"/>
              </a:solidFill>
              <a:round/>
            </a:ln>
            <a:effectLst/>
          </c:spPr>
          <c:marker>
            <c:symbol val="none"/>
          </c:marker>
          <c:cat>
            <c:numRef>
              <c:f>Sheet1!$D$5:$D$95</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Sheet1!$K$5:$K$95</c:f>
              <c:numCache>
                <c:formatCode>0.00</c:formatCode>
                <c:ptCount val="91"/>
                <c:pt idx="0">
                  <c:v>659.22757846913566</c:v>
                </c:pt>
                <c:pt idx="1">
                  <c:v>662.32793012148147</c:v>
                </c:pt>
                <c:pt idx="2">
                  <c:v>668.34170993777775</c:v>
                </c:pt>
                <c:pt idx="3">
                  <c:v>671.69344145382718</c:v>
                </c:pt>
                <c:pt idx="4">
                  <c:v>682.01935277827158</c:v>
                </c:pt>
                <c:pt idx="5">
                  <c:v>692.97049094320982</c:v>
                </c:pt>
                <c:pt idx="6">
                  <c:v>705.71996197925932</c:v>
                </c:pt>
                <c:pt idx="7">
                  <c:v>720.6029390380246</c:v>
                </c:pt>
                <c:pt idx="8">
                  <c:v>736.53010937679005</c:v>
                </c:pt>
                <c:pt idx="9">
                  <c:v>746.29525023604913</c:v>
                </c:pt>
                <c:pt idx="10">
                  <c:v>754.04290654814804</c:v>
                </c:pt>
                <c:pt idx="11">
                  <c:v>759.21875348543188</c:v>
                </c:pt>
                <c:pt idx="12">
                  <c:v>763.62112391901223</c:v>
                </c:pt>
                <c:pt idx="13">
                  <c:v>765.56126081580237</c:v>
                </c:pt>
                <c:pt idx="14">
                  <c:v>764.81356686222205</c:v>
                </c:pt>
                <c:pt idx="15">
                  <c:v>766.13492255604945</c:v>
                </c:pt>
                <c:pt idx="16">
                  <c:v>770.79511849086407</c:v>
                </c:pt>
                <c:pt idx="17">
                  <c:v>773.05109162666645</c:v>
                </c:pt>
                <c:pt idx="18">
                  <c:v>774.61093590913572</c:v>
                </c:pt>
                <c:pt idx="19">
                  <c:v>779.58696808296293</c:v>
                </c:pt>
                <c:pt idx="20">
                  <c:v>787.37974385777761</c:v>
                </c:pt>
                <c:pt idx="21">
                  <c:v>791.81434247901223</c:v>
                </c:pt>
                <c:pt idx="22">
                  <c:v>797.94414377086412</c:v>
                </c:pt>
                <c:pt idx="23">
                  <c:v>804.37689002666639</c:v>
                </c:pt>
                <c:pt idx="24">
                  <c:v>806.5877436997531</c:v>
                </c:pt>
                <c:pt idx="25">
                  <c:v>812.33080673975303</c:v>
                </c:pt>
                <c:pt idx="26">
                  <c:v>816.40444965925906</c:v>
                </c:pt>
                <c:pt idx="27">
                  <c:v>817.44864293925934</c:v>
                </c:pt>
                <c:pt idx="28">
                  <c:v>816.59781878518515</c:v>
                </c:pt>
                <c:pt idx="29">
                  <c:v>815.70832080592584</c:v>
                </c:pt>
                <c:pt idx="30">
                  <c:v>814.97351812740726</c:v>
                </c:pt>
                <c:pt idx="31">
                  <c:v>813.69083625876556</c:v>
                </c:pt>
                <c:pt idx="32">
                  <c:v>813.18807653135809</c:v>
                </c:pt>
                <c:pt idx="33">
                  <c:v>811.1641463466666</c:v>
                </c:pt>
                <c:pt idx="34">
                  <c:v>805.1310296177777</c:v>
                </c:pt>
                <c:pt idx="35">
                  <c:v>798.78852228740732</c:v>
                </c:pt>
                <c:pt idx="36">
                  <c:v>797.25446055506154</c:v>
                </c:pt>
                <c:pt idx="37">
                  <c:v>795.32076929580251</c:v>
                </c:pt>
                <c:pt idx="38">
                  <c:v>789.71306464395047</c:v>
                </c:pt>
                <c:pt idx="39">
                  <c:v>785.3171398479011</c:v>
                </c:pt>
                <c:pt idx="40">
                  <c:v>784.49209824395041</c:v>
                </c:pt>
                <c:pt idx="41">
                  <c:v>780.71495465086412</c:v>
                </c:pt>
                <c:pt idx="42">
                  <c:v>780.72140028839488</c:v>
                </c:pt>
                <c:pt idx="43">
                  <c:v>778.96174124246897</c:v>
                </c:pt>
                <c:pt idx="44">
                  <c:v>777.31810367209857</c:v>
                </c:pt>
                <c:pt idx="45">
                  <c:v>778.89083922962959</c:v>
                </c:pt>
                <c:pt idx="46">
                  <c:v>784.00222979160492</c:v>
                </c:pt>
                <c:pt idx="47">
                  <c:v>787.53443915851824</c:v>
                </c:pt>
                <c:pt idx="48">
                  <c:v>792.38155858172843</c:v>
                </c:pt>
                <c:pt idx="49">
                  <c:v>795.87509412345673</c:v>
                </c:pt>
                <c:pt idx="50">
                  <c:v>795.57214915950613</c:v>
                </c:pt>
                <c:pt idx="51">
                  <c:v>800.58040952098759</c:v>
                </c:pt>
                <c:pt idx="52">
                  <c:v>799.6844659041974</c:v>
                </c:pt>
                <c:pt idx="53">
                  <c:v>799.04634778864192</c:v>
                </c:pt>
                <c:pt idx="54">
                  <c:v>798.0666108839506</c:v>
                </c:pt>
                <c:pt idx="55">
                  <c:v>797.75722028246889</c:v>
                </c:pt>
                <c:pt idx="56">
                  <c:v>796.09424579950598</c:v>
                </c:pt>
                <c:pt idx="57">
                  <c:v>790.69924718617278</c:v>
                </c:pt>
                <c:pt idx="58">
                  <c:v>787.37974385777761</c:v>
                </c:pt>
                <c:pt idx="59">
                  <c:v>781.10813854024684</c:v>
                </c:pt>
                <c:pt idx="60">
                  <c:v>773.50228625382704</c:v>
                </c:pt>
                <c:pt idx="61">
                  <c:v>765.3163265896294</c:v>
                </c:pt>
                <c:pt idx="62">
                  <c:v>756.98856289975288</c:v>
                </c:pt>
                <c:pt idx="63">
                  <c:v>750.91677234567885</c:v>
                </c:pt>
                <c:pt idx="64">
                  <c:v>747.24920459061718</c:v>
                </c:pt>
                <c:pt idx="65">
                  <c:v>741.4674677254319</c:v>
                </c:pt>
                <c:pt idx="66">
                  <c:v>737.32292279308638</c:v>
                </c:pt>
                <c:pt idx="67">
                  <c:v>734.90580871901227</c:v>
                </c:pt>
                <c:pt idx="68">
                  <c:v>733.97119127703706</c:v>
                </c:pt>
                <c:pt idx="69">
                  <c:v>734.70599395555553</c:v>
                </c:pt>
                <c:pt idx="70">
                  <c:v>730.32940607209878</c:v>
                </c:pt>
                <c:pt idx="71">
                  <c:v>728.83401816493824</c:v>
                </c:pt>
                <c:pt idx="72">
                  <c:v>723.16830277530835</c:v>
                </c:pt>
                <c:pt idx="73">
                  <c:v>715.85894981530862</c:v>
                </c:pt>
                <c:pt idx="74">
                  <c:v>708.8460961817284</c:v>
                </c:pt>
                <c:pt idx="75">
                  <c:v>700.3443002785184</c:v>
                </c:pt>
                <c:pt idx="76">
                  <c:v>690.17308425481463</c:v>
                </c:pt>
                <c:pt idx="77">
                  <c:v>678.33889374814817</c:v>
                </c:pt>
                <c:pt idx="78">
                  <c:v>667.97430859851852</c:v>
                </c:pt>
                <c:pt idx="79">
                  <c:v>659.61431672098752</c:v>
                </c:pt>
                <c:pt idx="80">
                  <c:v>651.69262819555559</c:v>
                </c:pt>
                <c:pt idx="81">
                  <c:v>640.14784681402477</c:v>
                </c:pt>
                <c:pt idx="82">
                  <c:v>628.97497871802466</c:v>
                </c:pt>
                <c:pt idx="83">
                  <c:v>617.80533344079015</c:v>
                </c:pt>
                <c:pt idx="84">
                  <c:v>611.06770852977775</c:v>
                </c:pt>
                <c:pt idx="85">
                  <c:v>600.07338459338268</c:v>
                </c:pt>
                <c:pt idx="86">
                  <c:v>591.63604506548143</c:v>
                </c:pt>
                <c:pt idx="87">
                  <c:v>583.93479734360483</c:v>
                </c:pt>
                <c:pt idx="88">
                  <c:v>577.7701896090864</c:v>
                </c:pt>
                <c:pt idx="89">
                  <c:v>573.18218481461724</c:v>
                </c:pt>
                <c:pt idx="90">
                  <c:v>571.38900845353089</c:v>
                </c:pt>
              </c:numCache>
            </c:numRef>
          </c:val>
          <c:smooth val="0"/>
          <c:extLst>
            <c:ext xmlns:c16="http://schemas.microsoft.com/office/drawing/2014/chart" uri="{C3380CC4-5D6E-409C-BE32-E72D297353CC}">
              <c16:uniqueId val="{00000000-DF5C-4FFA-A0E0-B9C2087A03D5}"/>
            </c:ext>
          </c:extLst>
        </c:ser>
        <c:dLbls>
          <c:showLegendKey val="0"/>
          <c:showVal val="0"/>
          <c:showCatName val="0"/>
          <c:showSerName val="0"/>
          <c:showPercent val="0"/>
          <c:showBubbleSize val="0"/>
        </c:dLbls>
        <c:marker val="1"/>
        <c:smooth val="0"/>
        <c:axId val="235972943"/>
        <c:axId val="235967183"/>
      </c:lineChart>
      <c:lineChart>
        <c:grouping val="standard"/>
        <c:varyColors val="0"/>
        <c:ser>
          <c:idx val="0"/>
          <c:order val="0"/>
          <c:tx>
            <c:v>Nm</c:v>
          </c:tx>
          <c:spPr>
            <a:ln w="28575" cap="rnd">
              <a:solidFill>
                <a:schemeClr val="accent1"/>
              </a:solidFill>
              <a:round/>
            </a:ln>
            <a:effectLst/>
          </c:spPr>
          <c:marker>
            <c:symbol val="none"/>
          </c:marker>
          <c:cat>
            <c:numRef>
              <c:f>Sheet1!$D$5:$D$95</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Sheet1!$I$5:$I$95</c:f>
              <c:numCache>
                <c:formatCode>0.00</c:formatCode>
                <c:ptCount val="91"/>
                <c:pt idx="0">
                  <c:v>83.433490399999997</c:v>
                </c:pt>
                <c:pt idx="1">
                  <c:v>83.825878656</c:v>
                </c:pt>
                <c:pt idx="2">
                  <c:v>84.586997663999995</c:v>
                </c:pt>
                <c:pt idx="3">
                  <c:v>85.011201184000001</c:v>
                </c:pt>
                <c:pt idx="4">
                  <c:v>86.318074335999995</c:v>
                </c:pt>
                <c:pt idx="5">
                  <c:v>87.704077760000004</c:v>
                </c:pt>
                <c:pt idx="6">
                  <c:v>89.317682687999991</c:v>
                </c:pt>
                <c:pt idx="7">
                  <c:v>91.201309471999991</c:v>
                </c:pt>
                <c:pt idx="8">
                  <c:v>93.217091967999991</c:v>
                </c:pt>
                <c:pt idx="9">
                  <c:v>94.452992607999988</c:v>
                </c:pt>
                <c:pt idx="10">
                  <c:v>95.43355536</c:v>
                </c:pt>
                <c:pt idx="11">
                  <c:v>96.088623487999996</c:v>
                </c:pt>
                <c:pt idx="12">
                  <c:v>96.645798495999998</c:v>
                </c:pt>
                <c:pt idx="13">
                  <c:v>96.891347072000002</c:v>
                </c:pt>
                <c:pt idx="14">
                  <c:v>96.796717055999991</c:v>
                </c:pt>
                <c:pt idx="15">
                  <c:v>96.963951135999991</c:v>
                </c:pt>
                <c:pt idx="16">
                  <c:v>97.553757183999991</c:v>
                </c:pt>
                <c:pt idx="17">
                  <c:v>97.839278783999987</c:v>
                </c:pt>
                <c:pt idx="18">
                  <c:v>98.036696575999997</c:v>
                </c:pt>
                <c:pt idx="19">
                  <c:v>98.666475647999988</c:v>
                </c:pt>
                <c:pt idx="20">
                  <c:v>99.652748831999986</c:v>
                </c:pt>
                <c:pt idx="21">
                  <c:v>100.21400272</c:v>
                </c:pt>
                <c:pt idx="22">
                  <c:v>100.989805696</c:v>
                </c:pt>
                <c:pt idx="23">
                  <c:v>101.80395014399998</c:v>
                </c:pt>
                <c:pt idx="24">
                  <c:v>102.08376131199999</c:v>
                </c:pt>
                <c:pt idx="25">
                  <c:v>102.810617728</c:v>
                </c:pt>
                <c:pt idx="26">
                  <c:v>103.32618815999999</c:v>
                </c:pt>
                <c:pt idx="27">
                  <c:v>103.458343872</c:v>
                </c:pt>
                <c:pt idx="28">
                  <c:v>103.35066144</c:v>
                </c:pt>
                <c:pt idx="29">
                  <c:v>103.238084352</c:v>
                </c:pt>
                <c:pt idx="30">
                  <c:v>103.145085888</c:v>
                </c:pt>
                <c:pt idx="31">
                  <c:v>102.982746464</c:v>
                </c:pt>
                <c:pt idx="32">
                  <c:v>102.919115936</c:v>
                </c:pt>
                <c:pt idx="33">
                  <c:v>102.66296227199999</c:v>
                </c:pt>
                <c:pt idx="34">
                  <c:v>101.89939593599999</c:v>
                </c:pt>
                <c:pt idx="35">
                  <c:v>101.096672352</c:v>
                </c:pt>
                <c:pt idx="36">
                  <c:v>100.90251766399999</c:v>
                </c:pt>
                <c:pt idx="37">
                  <c:v>100.65778486399999</c:v>
                </c:pt>
                <c:pt idx="38">
                  <c:v>99.948059743999991</c:v>
                </c:pt>
                <c:pt idx="39">
                  <c:v>99.391700512</c:v>
                </c:pt>
                <c:pt idx="40">
                  <c:v>99.287281183999994</c:v>
                </c:pt>
                <c:pt idx="41">
                  <c:v>98.809236447999993</c:v>
                </c:pt>
                <c:pt idx="42">
                  <c:v>98.810052223999989</c:v>
                </c:pt>
                <c:pt idx="43">
                  <c:v>98.587345375999988</c:v>
                </c:pt>
                <c:pt idx="44">
                  <c:v>98.379322496</c:v>
                </c:pt>
                <c:pt idx="45">
                  <c:v>98.578371840000003</c:v>
                </c:pt>
                <c:pt idx="46">
                  <c:v>99.225282207999996</c:v>
                </c:pt>
                <c:pt idx="47">
                  <c:v>99.672327455999991</c:v>
                </c:pt>
                <c:pt idx="48">
                  <c:v>100.285791008</c:v>
                </c:pt>
                <c:pt idx="49">
                  <c:v>100.72794159999999</c:v>
                </c:pt>
                <c:pt idx="50">
                  <c:v>100.689600128</c:v>
                </c:pt>
                <c:pt idx="51">
                  <c:v>101.32345807999999</c:v>
                </c:pt>
                <c:pt idx="52">
                  <c:v>101.21006521599999</c:v>
                </c:pt>
                <c:pt idx="53">
                  <c:v>101.129303392</c:v>
                </c:pt>
                <c:pt idx="54">
                  <c:v>101.00530543999999</c:v>
                </c:pt>
                <c:pt idx="55">
                  <c:v>100.96614819199999</c:v>
                </c:pt>
                <c:pt idx="56">
                  <c:v>100.75567798399999</c:v>
                </c:pt>
                <c:pt idx="57">
                  <c:v>100.072873472</c:v>
                </c:pt>
                <c:pt idx="58">
                  <c:v>99.652748831999986</c:v>
                </c:pt>
                <c:pt idx="59">
                  <c:v>98.858998783999994</c:v>
                </c:pt>
                <c:pt idx="60">
                  <c:v>97.896383103999995</c:v>
                </c:pt>
                <c:pt idx="61">
                  <c:v>96.860347583999996</c:v>
                </c:pt>
                <c:pt idx="62">
                  <c:v>95.806364991999985</c:v>
                </c:pt>
                <c:pt idx="63">
                  <c:v>95.037903999999997</c:v>
                </c:pt>
                <c:pt idx="64">
                  <c:v>94.573727455999986</c:v>
                </c:pt>
                <c:pt idx="65">
                  <c:v>93.841976383999992</c:v>
                </c:pt>
                <c:pt idx="66">
                  <c:v>93.317432416000003</c:v>
                </c:pt>
                <c:pt idx="67">
                  <c:v>93.011516415999992</c:v>
                </c:pt>
                <c:pt idx="68">
                  <c:v>92.893228895999997</c:v>
                </c:pt>
                <c:pt idx="69">
                  <c:v>92.986227359999987</c:v>
                </c:pt>
                <c:pt idx="70">
                  <c:v>92.432315455999998</c:v>
                </c:pt>
                <c:pt idx="71">
                  <c:v>92.243055423999991</c:v>
                </c:pt>
                <c:pt idx="72">
                  <c:v>91.525988319999982</c:v>
                </c:pt>
                <c:pt idx="73">
                  <c:v>90.600898336</c:v>
                </c:pt>
                <c:pt idx="74">
                  <c:v>89.713334047999993</c:v>
                </c:pt>
                <c:pt idx="75">
                  <c:v>88.637325503999989</c:v>
                </c:pt>
                <c:pt idx="76">
                  <c:v>87.350030975999985</c:v>
                </c:pt>
                <c:pt idx="77">
                  <c:v>85.852266239999992</c:v>
                </c:pt>
                <c:pt idx="78">
                  <c:v>84.540498431999993</c:v>
                </c:pt>
                <c:pt idx="79">
                  <c:v>83.482436959999987</c:v>
                </c:pt>
                <c:pt idx="80">
                  <c:v>82.479848255999997</c:v>
                </c:pt>
                <c:pt idx="81">
                  <c:v>81.018711862399996</c:v>
                </c:pt>
                <c:pt idx="82">
                  <c:v>79.604645743999995</c:v>
                </c:pt>
                <c:pt idx="83">
                  <c:v>78.190987513599993</c:v>
                </c:pt>
                <c:pt idx="84">
                  <c:v>77.338256860799987</c:v>
                </c:pt>
                <c:pt idx="85">
                  <c:v>75.94678773759999</c:v>
                </c:pt>
                <c:pt idx="86">
                  <c:v>74.878936953600004</c:v>
                </c:pt>
                <c:pt idx="87">
                  <c:v>73.904247788799992</c:v>
                </c:pt>
                <c:pt idx="88">
                  <c:v>73.124039622399991</c:v>
                </c:pt>
                <c:pt idx="89">
                  <c:v>72.543370265600004</c:v>
                </c:pt>
                <c:pt idx="90">
                  <c:v>72.316421382399994</c:v>
                </c:pt>
              </c:numCache>
            </c:numRef>
          </c:val>
          <c:smooth val="0"/>
          <c:extLst>
            <c:ext xmlns:c16="http://schemas.microsoft.com/office/drawing/2014/chart" uri="{C3380CC4-5D6E-409C-BE32-E72D297353CC}">
              <c16:uniqueId val="{00000001-DF5C-4FFA-A0E0-B9C2087A03D5}"/>
            </c:ext>
          </c:extLst>
        </c:ser>
        <c:dLbls>
          <c:showLegendKey val="0"/>
          <c:showVal val="0"/>
          <c:showCatName val="0"/>
          <c:showSerName val="0"/>
          <c:showPercent val="0"/>
          <c:showBubbleSize val="0"/>
        </c:dLbls>
        <c:marker val="1"/>
        <c:smooth val="0"/>
        <c:axId val="138518927"/>
        <c:axId val="138517967"/>
      </c:lineChart>
      <c:catAx>
        <c:axId val="235972943"/>
        <c:scaling>
          <c:orientation val="minMax"/>
        </c:scaling>
        <c:delete val="0"/>
        <c:axPos val="b"/>
        <c:title>
          <c:tx>
            <c:rich>
              <a:bodyPr rot="0" spcFirstLastPara="1" vertOverflow="ellipsis" vert="horz" wrap="square" anchor="ctr" anchorCtr="1"/>
              <a:lstStyle/>
              <a:p>
                <a:pPr algn="r">
                  <a:defRPr sz="1000" b="0" i="0" u="none" strike="noStrike" kern="1200" baseline="0">
                    <a:solidFill>
                      <a:schemeClr val="tx1">
                        <a:lumMod val="65000"/>
                        <a:lumOff val="35000"/>
                      </a:schemeClr>
                    </a:solidFill>
                    <a:latin typeface="+mn-lt"/>
                    <a:ea typeface="+mn-ea"/>
                    <a:cs typeface="+mn-cs"/>
                  </a:defRPr>
                </a:pPr>
                <a:r>
                  <a:rPr lang="en-GB"/>
                  <a:t>Engine Speed RPM</a:t>
                </a:r>
                <a:r>
                  <a:rPr lang="en-GB" baseline="0"/>
                  <a:t> </a:t>
                </a:r>
                <a:endParaRPr lang="en-GB"/>
              </a:p>
            </c:rich>
          </c:tx>
          <c:overlay val="0"/>
          <c:spPr>
            <a:noFill/>
            <a:ln>
              <a:noFill/>
            </a:ln>
            <a:effectLst/>
          </c:spPr>
          <c:txPr>
            <a:bodyPr rot="0" spcFirstLastPara="1" vertOverflow="ellipsis" vert="horz" wrap="square" anchor="ctr" anchorCtr="1"/>
            <a:lstStyle/>
            <a:p>
              <a:pPr algn="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5967183"/>
        <c:crosses val="autoZero"/>
        <c:auto val="1"/>
        <c:lblAlgn val="ctr"/>
        <c:lblOffset val="100"/>
        <c:noMultiLvlLbl val="0"/>
      </c:catAx>
      <c:valAx>
        <c:axId val="23596718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BMEP (Kpa)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35972943"/>
        <c:crosses val="autoZero"/>
        <c:crossBetween val="between"/>
      </c:valAx>
      <c:valAx>
        <c:axId val="138517967"/>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Torque</a:t>
                </a:r>
                <a:r>
                  <a:rPr lang="en-GB" baseline="0"/>
                  <a:t> (Nm)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518927"/>
        <c:crosses val="max"/>
        <c:crossBetween val="between"/>
      </c:valAx>
      <c:catAx>
        <c:axId val="138518927"/>
        <c:scaling>
          <c:orientation val="minMax"/>
        </c:scaling>
        <c:delete val="1"/>
        <c:axPos val="b"/>
        <c:numFmt formatCode="General" sourceLinked="1"/>
        <c:majorTickMark val="out"/>
        <c:minorTickMark val="none"/>
        <c:tickLblPos val="nextTo"/>
        <c:crossAx val="138517967"/>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38100" cap="flat" cmpd="sng" algn="ctr">
      <a:solidFill>
        <a:schemeClr val="tx1">
          <a:lumMod val="95000"/>
          <a:lumOff val="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BSFC and Brake Thermal Efficiency Vs</a:t>
            </a:r>
            <a:r>
              <a:rPr lang="en-GB" baseline="0"/>
              <a:t> 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Kg/Kwh</c:v>
          </c:tx>
          <c:spPr>
            <a:ln w="28575" cap="rnd">
              <a:solidFill>
                <a:schemeClr val="accent1"/>
              </a:solidFill>
              <a:round/>
            </a:ln>
            <a:effectLst/>
          </c:spPr>
          <c:marker>
            <c:symbol val="none"/>
          </c:marker>
          <c:cat>
            <c:numRef>
              <c:f>Sheet1!$D$5:$D$95</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Sheet1!$P$5:$P$95</c:f>
              <c:numCache>
                <c:formatCode>0.0000</c:formatCode>
                <c:ptCount val="91"/>
                <c:pt idx="0">
                  <c:v>0.36033319717039375</c:v>
                </c:pt>
                <c:pt idx="1">
                  <c:v>0.35127171511629562</c:v>
                </c:pt>
                <c:pt idx="2">
                  <c:v>0.33825421789891574</c:v>
                </c:pt>
                <c:pt idx="3">
                  <c:v>0.31800168026526199</c:v>
                </c:pt>
                <c:pt idx="4">
                  <c:v>0.30673404003543375</c:v>
                </c:pt>
                <c:pt idx="5">
                  <c:v>0.30753486859790313</c:v>
                </c:pt>
                <c:pt idx="6">
                  <c:v>0.29054828779687847</c:v>
                </c:pt>
                <c:pt idx="7">
                  <c:v>0.27608973105910406</c:v>
                </c:pt>
                <c:pt idx="8">
                  <c:v>0.27323411188218094</c:v>
                </c:pt>
                <c:pt idx="9">
                  <c:v>0.26410201459902138</c:v>
                </c:pt>
                <c:pt idx="10">
                  <c:v>0.26445903302355922</c:v>
                </c:pt>
                <c:pt idx="11">
                  <c:v>0.26722942097647923</c:v>
                </c:pt>
                <c:pt idx="12">
                  <c:v>0.26484249730531162</c:v>
                </c:pt>
                <c:pt idx="13">
                  <c:v>0.26377898611061801</c:v>
                </c:pt>
                <c:pt idx="14">
                  <c:v>0.2596447657465733</c:v>
                </c:pt>
                <c:pt idx="15">
                  <c:v>0.25934129303612519</c:v>
                </c:pt>
                <c:pt idx="16">
                  <c:v>0.26581267429476013</c:v>
                </c:pt>
                <c:pt idx="17">
                  <c:v>0.26931650706988713</c:v>
                </c:pt>
                <c:pt idx="18">
                  <c:v>0.26926678171616897</c:v>
                </c:pt>
                <c:pt idx="19">
                  <c:v>0.26756851988352653</c:v>
                </c:pt>
                <c:pt idx="20">
                  <c:v>0.26901064575969164</c:v>
                </c:pt>
                <c:pt idx="21">
                  <c:v>0.26576053586988063</c:v>
                </c:pt>
                <c:pt idx="22">
                  <c:v>0.263581450527411</c:v>
                </c:pt>
                <c:pt idx="23">
                  <c:v>0.262123893201889</c:v>
                </c:pt>
                <c:pt idx="24">
                  <c:v>0.26183435211624267</c:v>
                </c:pt>
                <c:pt idx="25">
                  <c:v>0.26039019824758736</c:v>
                </c:pt>
                <c:pt idx="26">
                  <c:v>0.26046657788229738</c:v>
                </c:pt>
                <c:pt idx="27">
                  <c:v>0.26320576134436652</c:v>
                </c:pt>
                <c:pt idx="28">
                  <c:v>0.26461922538017685</c:v>
                </c:pt>
                <c:pt idx="29">
                  <c:v>0.26279381023050385</c:v>
                </c:pt>
                <c:pt idx="30">
                  <c:v>0.26431168597365379</c:v>
                </c:pt>
                <c:pt idx="31">
                  <c:v>0.26441611462962927</c:v>
                </c:pt>
                <c:pt idx="32">
                  <c:v>0.26818911692553449</c:v>
                </c:pt>
                <c:pt idx="33">
                  <c:v>0.26912240337969989</c:v>
                </c:pt>
                <c:pt idx="34">
                  <c:v>0.27108484858206172</c:v>
                </c:pt>
                <c:pt idx="35">
                  <c:v>0.27402950351117306</c:v>
                </c:pt>
                <c:pt idx="36">
                  <c:v>0.27214798314443445</c:v>
                </c:pt>
                <c:pt idx="37">
                  <c:v>0.27256378024154854</c:v>
                </c:pt>
                <c:pt idx="38">
                  <c:v>0.27683847162506198</c:v>
                </c:pt>
                <c:pt idx="39">
                  <c:v>0.28044223160578385</c:v>
                </c:pt>
                <c:pt idx="40">
                  <c:v>0.28530555769184279</c:v>
                </c:pt>
                <c:pt idx="41">
                  <c:v>0.29197607404257325</c:v>
                </c:pt>
                <c:pt idx="42">
                  <c:v>0.29284100703308535</c:v>
                </c:pt>
                <c:pt idx="43">
                  <c:v>0.29709447309352749</c:v>
                </c:pt>
                <c:pt idx="44">
                  <c:v>0.29564810255593427</c:v>
                </c:pt>
                <c:pt idx="45">
                  <c:v>0.29730982011558948</c:v>
                </c:pt>
                <c:pt idx="46">
                  <c:v>0.29409137780807054</c:v>
                </c:pt>
                <c:pt idx="47">
                  <c:v>0.29223943946040587</c:v>
                </c:pt>
                <c:pt idx="48">
                  <c:v>0.29331927155358772</c:v>
                </c:pt>
                <c:pt idx="49">
                  <c:v>0.29007278123372299</c:v>
                </c:pt>
                <c:pt idx="50">
                  <c:v>0.29318719223798295</c:v>
                </c:pt>
                <c:pt idx="51">
                  <c:v>0.29140480483502368</c:v>
                </c:pt>
                <c:pt idx="52">
                  <c:v>0.29893113483279599</c:v>
                </c:pt>
                <c:pt idx="53">
                  <c:v>0.29796393598729942</c:v>
                </c:pt>
                <c:pt idx="54">
                  <c:v>0.30218276411803446</c:v>
                </c:pt>
                <c:pt idx="55">
                  <c:v>0.29900241769767283</c:v>
                </c:pt>
                <c:pt idx="56">
                  <c:v>0.30036910155313823</c:v>
                </c:pt>
                <c:pt idx="57">
                  <c:v>0.30342339026305143</c:v>
                </c:pt>
                <c:pt idx="58">
                  <c:v>0.30315856248955431</c:v>
                </c:pt>
                <c:pt idx="59">
                  <c:v>0.30932491920391986</c:v>
                </c:pt>
                <c:pt idx="60">
                  <c:v>0.31031586562787833</c:v>
                </c:pt>
                <c:pt idx="61">
                  <c:v>0.31253896854800167</c:v>
                </c:pt>
                <c:pt idx="62">
                  <c:v>0.31413513076931227</c:v>
                </c:pt>
                <c:pt idx="63">
                  <c:v>0.31729907628612647</c:v>
                </c:pt>
                <c:pt idx="64">
                  <c:v>0.3170494501050945</c:v>
                </c:pt>
                <c:pt idx="65">
                  <c:v>0.31817180168901615</c:v>
                </c:pt>
                <c:pt idx="66">
                  <c:v>0.32161422695125313</c:v>
                </c:pt>
                <c:pt idx="67">
                  <c:v>0.32302670716152071</c:v>
                </c:pt>
                <c:pt idx="68">
                  <c:v>0.32305374378307944</c:v>
                </c:pt>
                <c:pt idx="69">
                  <c:v>0.31982688325175007</c:v>
                </c:pt>
                <c:pt idx="70">
                  <c:v>0.3228399574223379</c:v>
                </c:pt>
                <c:pt idx="71">
                  <c:v>0.32264370332232306</c:v>
                </c:pt>
                <c:pt idx="72">
                  <c:v>0.32396991456889984</c:v>
                </c:pt>
                <c:pt idx="73">
                  <c:v>0.32492442039719455</c:v>
                </c:pt>
                <c:pt idx="74">
                  <c:v>0.32480008455178566</c:v>
                </c:pt>
                <c:pt idx="75">
                  <c:v>0.32949182704898045</c:v>
                </c:pt>
                <c:pt idx="76">
                  <c:v>0.33055927034591237</c:v>
                </c:pt>
                <c:pt idx="77">
                  <c:v>0.33403831531281469</c:v>
                </c:pt>
                <c:pt idx="78">
                  <c:v>0.33782173323638032</c:v>
                </c:pt>
                <c:pt idx="79">
                  <c:v>0.33942277323746528</c:v>
                </c:pt>
                <c:pt idx="80">
                  <c:v>0.34037203791227783</c:v>
                </c:pt>
                <c:pt idx="81">
                  <c:v>0.34428000832991179</c:v>
                </c:pt>
                <c:pt idx="82">
                  <c:v>0.34680263253793003</c:v>
                </c:pt>
                <c:pt idx="83">
                  <c:v>0.35097039683292375</c:v>
                </c:pt>
                <c:pt idx="84">
                  <c:v>0.35445461720197308</c:v>
                </c:pt>
                <c:pt idx="85">
                  <c:v>0.35483361136689345</c:v>
                </c:pt>
                <c:pt idx="86">
                  <c:v>0.35768234471845045</c:v>
                </c:pt>
                <c:pt idx="87">
                  <c:v>0.35728464033116047</c:v>
                </c:pt>
                <c:pt idx="88">
                  <c:v>0.36640508733302218</c:v>
                </c:pt>
                <c:pt idx="89">
                  <c:v>0.37135020677873054</c:v>
                </c:pt>
                <c:pt idx="90">
                  <c:v>0.37449747037796527</c:v>
                </c:pt>
              </c:numCache>
            </c:numRef>
          </c:val>
          <c:smooth val="0"/>
          <c:extLst>
            <c:ext xmlns:c16="http://schemas.microsoft.com/office/drawing/2014/chart" uri="{C3380CC4-5D6E-409C-BE32-E72D297353CC}">
              <c16:uniqueId val="{00000000-3F9E-4B22-95BD-6FCAED43AC8F}"/>
            </c:ext>
          </c:extLst>
        </c:ser>
        <c:dLbls>
          <c:showLegendKey val="0"/>
          <c:showVal val="0"/>
          <c:showCatName val="0"/>
          <c:showSerName val="0"/>
          <c:showPercent val="0"/>
          <c:showBubbleSize val="0"/>
        </c:dLbls>
        <c:marker val="1"/>
        <c:smooth val="0"/>
        <c:axId val="15657983"/>
        <c:axId val="15660863"/>
      </c:lineChart>
      <c:lineChart>
        <c:grouping val="standard"/>
        <c:varyColors val="0"/>
        <c:ser>
          <c:idx val="1"/>
          <c:order val="1"/>
          <c:tx>
            <c:v>Brake Thermal Efficiency</c:v>
          </c:tx>
          <c:spPr>
            <a:ln w="28575" cap="rnd">
              <a:solidFill>
                <a:schemeClr val="accent2"/>
              </a:solidFill>
              <a:round/>
            </a:ln>
            <a:effectLst/>
          </c:spPr>
          <c:marker>
            <c:symbol val="none"/>
          </c:marker>
          <c:cat>
            <c:numRef>
              <c:f>Sheet1!$D$5:$D$95</c:f>
              <c:numCache>
                <c:formatCode>General</c:formatCode>
                <c:ptCount val="91"/>
                <c:pt idx="0">
                  <c:v>1000</c:v>
                </c:pt>
                <c:pt idx="1">
                  <c:v>1050</c:v>
                </c:pt>
                <c:pt idx="2">
                  <c:v>1100</c:v>
                </c:pt>
                <c:pt idx="3">
                  <c:v>1150</c:v>
                </c:pt>
                <c:pt idx="4">
                  <c:v>1200</c:v>
                </c:pt>
                <c:pt idx="5">
                  <c:v>1250</c:v>
                </c:pt>
                <c:pt idx="6">
                  <c:v>1300</c:v>
                </c:pt>
                <c:pt idx="7">
                  <c:v>1350</c:v>
                </c:pt>
                <c:pt idx="8">
                  <c:v>1400</c:v>
                </c:pt>
                <c:pt idx="9">
                  <c:v>1450</c:v>
                </c:pt>
                <c:pt idx="10">
                  <c:v>1500</c:v>
                </c:pt>
                <c:pt idx="11">
                  <c:v>1550</c:v>
                </c:pt>
                <c:pt idx="12">
                  <c:v>1600</c:v>
                </c:pt>
                <c:pt idx="13">
                  <c:v>1650</c:v>
                </c:pt>
                <c:pt idx="14">
                  <c:v>1700</c:v>
                </c:pt>
                <c:pt idx="15">
                  <c:v>1750</c:v>
                </c:pt>
                <c:pt idx="16">
                  <c:v>1800</c:v>
                </c:pt>
                <c:pt idx="17">
                  <c:v>1850</c:v>
                </c:pt>
                <c:pt idx="18">
                  <c:v>1900</c:v>
                </c:pt>
                <c:pt idx="19">
                  <c:v>1950</c:v>
                </c:pt>
                <c:pt idx="20">
                  <c:v>2000</c:v>
                </c:pt>
                <c:pt idx="21">
                  <c:v>2050</c:v>
                </c:pt>
                <c:pt idx="22">
                  <c:v>2100</c:v>
                </c:pt>
                <c:pt idx="23">
                  <c:v>2150</c:v>
                </c:pt>
                <c:pt idx="24">
                  <c:v>2200</c:v>
                </c:pt>
                <c:pt idx="25">
                  <c:v>2250</c:v>
                </c:pt>
                <c:pt idx="26">
                  <c:v>2300</c:v>
                </c:pt>
                <c:pt idx="27">
                  <c:v>2350</c:v>
                </c:pt>
                <c:pt idx="28">
                  <c:v>2400</c:v>
                </c:pt>
                <c:pt idx="29">
                  <c:v>2450</c:v>
                </c:pt>
                <c:pt idx="30">
                  <c:v>2500</c:v>
                </c:pt>
                <c:pt idx="31">
                  <c:v>2550</c:v>
                </c:pt>
                <c:pt idx="32">
                  <c:v>2600</c:v>
                </c:pt>
                <c:pt idx="33">
                  <c:v>2650</c:v>
                </c:pt>
                <c:pt idx="34">
                  <c:v>2700</c:v>
                </c:pt>
                <c:pt idx="35">
                  <c:v>2750</c:v>
                </c:pt>
                <c:pt idx="36">
                  <c:v>2800</c:v>
                </c:pt>
                <c:pt idx="37">
                  <c:v>2850</c:v>
                </c:pt>
                <c:pt idx="38">
                  <c:v>2900</c:v>
                </c:pt>
                <c:pt idx="39">
                  <c:v>2950</c:v>
                </c:pt>
                <c:pt idx="40">
                  <c:v>3000</c:v>
                </c:pt>
                <c:pt idx="41">
                  <c:v>3050</c:v>
                </c:pt>
                <c:pt idx="42">
                  <c:v>3100</c:v>
                </c:pt>
                <c:pt idx="43">
                  <c:v>3150</c:v>
                </c:pt>
                <c:pt idx="44">
                  <c:v>3200</c:v>
                </c:pt>
                <c:pt idx="45">
                  <c:v>3250</c:v>
                </c:pt>
                <c:pt idx="46">
                  <c:v>3300</c:v>
                </c:pt>
                <c:pt idx="47">
                  <c:v>3350</c:v>
                </c:pt>
                <c:pt idx="48">
                  <c:v>3400</c:v>
                </c:pt>
                <c:pt idx="49">
                  <c:v>3450</c:v>
                </c:pt>
                <c:pt idx="50">
                  <c:v>3500</c:v>
                </c:pt>
                <c:pt idx="51">
                  <c:v>3550</c:v>
                </c:pt>
                <c:pt idx="52">
                  <c:v>3600</c:v>
                </c:pt>
                <c:pt idx="53">
                  <c:v>3650</c:v>
                </c:pt>
                <c:pt idx="54">
                  <c:v>3700</c:v>
                </c:pt>
                <c:pt idx="55">
                  <c:v>3750</c:v>
                </c:pt>
                <c:pt idx="56">
                  <c:v>3800</c:v>
                </c:pt>
                <c:pt idx="57">
                  <c:v>3850</c:v>
                </c:pt>
                <c:pt idx="58">
                  <c:v>3900</c:v>
                </c:pt>
                <c:pt idx="59">
                  <c:v>3950</c:v>
                </c:pt>
                <c:pt idx="60">
                  <c:v>4000</c:v>
                </c:pt>
                <c:pt idx="61">
                  <c:v>4050</c:v>
                </c:pt>
                <c:pt idx="62">
                  <c:v>4100</c:v>
                </c:pt>
                <c:pt idx="63">
                  <c:v>4150</c:v>
                </c:pt>
                <c:pt idx="64">
                  <c:v>4200</c:v>
                </c:pt>
                <c:pt idx="65">
                  <c:v>4250</c:v>
                </c:pt>
                <c:pt idx="66">
                  <c:v>4300</c:v>
                </c:pt>
                <c:pt idx="67">
                  <c:v>4350</c:v>
                </c:pt>
                <c:pt idx="68">
                  <c:v>4400</c:v>
                </c:pt>
                <c:pt idx="69">
                  <c:v>4450</c:v>
                </c:pt>
                <c:pt idx="70">
                  <c:v>4500</c:v>
                </c:pt>
                <c:pt idx="71">
                  <c:v>4550</c:v>
                </c:pt>
                <c:pt idx="72">
                  <c:v>4600</c:v>
                </c:pt>
                <c:pt idx="73">
                  <c:v>4650</c:v>
                </c:pt>
                <c:pt idx="74">
                  <c:v>4700</c:v>
                </c:pt>
                <c:pt idx="75">
                  <c:v>4750</c:v>
                </c:pt>
                <c:pt idx="76">
                  <c:v>4800</c:v>
                </c:pt>
                <c:pt idx="77">
                  <c:v>4850</c:v>
                </c:pt>
                <c:pt idx="78">
                  <c:v>4900</c:v>
                </c:pt>
                <c:pt idx="79">
                  <c:v>4950</c:v>
                </c:pt>
                <c:pt idx="80">
                  <c:v>5000</c:v>
                </c:pt>
                <c:pt idx="81">
                  <c:v>5050</c:v>
                </c:pt>
                <c:pt idx="82">
                  <c:v>5100</c:v>
                </c:pt>
                <c:pt idx="83">
                  <c:v>5150</c:v>
                </c:pt>
                <c:pt idx="84">
                  <c:v>5200</c:v>
                </c:pt>
                <c:pt idx="85">
                  <c:v>5250</c:v>
                </c:pt>
                <c:pt idx="86">
                  <c:v>5300</c:v>
                </c:pt>
                <c:pt idx="87">
                  <c:v>5350</c:v>
                </c:pt>
                <c:pt idx="88">
                  <c:v>5400</c:v>
                </c:pt>
                <c:pt idx="89">
                  <c:v>5450</c:v>
                </c:pt>
                <c:pt idx="90">
                  <c:v>5500</c:v>
                </c:pt>
              </c:numCache>
            </c:numRef>
          </c:cat>
          <c:val>
            <c:numRef>
              <c:f>Sheet1!$Q$5:$Q$95</c:f>
              <c:numCache>
                <c:formatCode>0.00%</c:formatCode>
                <c:ptCount val="91"/>
                <c:pt idx="0">
                  <c:v>0.22201673514463818</c:v>
                </c:pt>
                <c:pt idx="1">
                  <c:v>0.22774392744236288</c:v>
                </c:pt>
                <c:pt idx="2">
                  <c:v>0.2365085068175182</c:v>
                </c:pt>
                <c:pt idx="3">
                  <c:v>0.25157099777984748</c:v>
                </c:pt>
                <c:pt idx="4">
                  <c:v>0.26081226586641132</c:v>
                </c:pt>
                <c:pt idx="5">
                  <c:v>0.26013310414110702</c:v>
                </c:pt>
                <c:pt idx="6">
                  <c:v>0.27534149523513213</c:v>
                </c:pt>
                <c:pt idx="7">
                  <c:v>0.28976086757415093</c:v>
                </c:pt>
                <c:pt idx="8">
                  <c:v>0.29278921086725856</c:v>
                </c:pt>
                <c:pt idx="9">
                  <c:v>0.30291325161400884</c:v>
                </c:pt>
                <c:pt idx="10">
                  <c:v>0.30250432017904738</c:v>
                </c:pt>
                <c:pt idx="11">
                  <c:v>0.29936823463402024</c:v>
                </c:pt>
                <c:pt idx="12">
                  <c:v>0.30206632551034907</c:v>
                </c:pt>
                <c:pt idx="13">
                  <c:v>0.30328420462747291</c:v>
                </c:pt>
                <c:pt idx="14">
                  <c:v>0.30811327842473868</c:v>
                </c:pt>
                <c:pt idx="15">
                  <c:v>0.30847382251948724</c:v>
                </c:pt>
                <c:pt idx="16">
                  <c:v>0.30096382805015481</c:v>
                </c:pt>
                <c:pt idx="17">
                  <c:v>0.29704826068919776</c:v>
                </c:pt>
                <c:pt idx="18">
                  <c:v>0.2971031164338982</c:v>
                </c:pt>
                <c:pt idx="19">
                  <c:v>0.29898883484060185</c:v>
                </c:pt>
                <c:pt idx="20">
                  <c:v>0.29738600037213525</c:v>
                </c:pt>
                <c:pt idx="21">
                  <c:v>0.30102287285862833</c:v>
                </c:pt>
                <c:pt idx="22">
                  <c:v>0.30351149460603055</c:v>
                </c:pt>
                <c:pt idx="23">
                  <c:v>0.30519919043924637</c:v>
                </c:pt>
                <c:pt idx="24">
                  <c:v>0.30553668513474347</c:v>
                </c:pt>
                <c:pt idx="25">
                  <c:v>0.30723122659146113</c:v>
                </c:pt>
                <c:pt idx="26">
                  <c:v>0.3071411336165798</c:v>
                </c:pt>
                <c:pt idx="27">
                  <c:v>0.30394471455102989</c:v>
                </c:pt>
                <c:pt idx="28">
                  <c:v>0.30232119334891294</c:v>
                </c:pt>
                <c:pt idx="29">
                  <c:v>0.30442117312363537</c:v>
                </c:pt>
                <c:pt idx="30">
                  <c:v>0.30267295865221139</c:v>
                </c:pt>
                <c:pt idx="31">
                  <c:v>0.30255342081573555</c:v>
                </c:pt>
                <c:pt idx="32">
                  <c:v>0.29829696639857622</c:v>
                </c:pt>
                <c:pt idx="33">
                  <c:v>0.29726250581646846</c:v>
                </c:pt>
                <c:pt idx="34">
                  <c:v>0.29511055456787255</c:v>
                </c:pt>
                <c:pt idx="35">
                  <c:v>0.29193936775037127</c:v>
                </c:pt>
                <c:pt idx="36">
                  <c:v>0.29395771769340057</c:v>
                </c:pt>
                <c:pt idx="37">
                  <c:v>0.29350928406225968</c:v>
                </c:pt>
                <c:pt idx="38">
                  <c:v>0.28897717694507624</c:v>
                </c:pt>
                <c:pt idx="39">
                  <c:v>0.28526374056406589</c:v>
                </c:pt>
                <c:pt idx="40">
                  <c:v>0.28040112729387356</c:v>
                </c:pt>
                <c:pt idx="41">
                  <c:v>0.273995053404051</c:v>
                </c:pt>
                <c:pt idx="42">
                  <c:v>0.27318578368008939</c:v>
                </c:pt>
                <c:pt idx="43">
                  <c:v>0.26927461546824338</c:v>
                </c:pt>
                <c:pt idx="44">
                  <c:v>0.27059196155288917</c:v>
                </c:pt>
                <c:pt idx="45">
                  <c:v>0.26907957486536171</c:v>
                </c:pt>
                <c:pt idx="46">
                  <c:v>0.27202429597310218</c:v>
                </c:pt>
                <c:pt idx="47">
                  <c:v>0.27374812977917318</c:v>
                </c:pt>
                <c:pt idx="48">
                  <c:v>0.27274034732281294</c:v>
                </c:pt>
                <c:pt idx="49">
                  <c:v>0.2757928532961556</c:v>
                </c:pt>
                <c:pt idx="50">
                  <c:v>0.27286321544040437</c:v>
                </c:pt>
                <c:pt idx="51">
                  <c:v>0.2745321925810088</c:v>
                </c:pt>
                <c:pt idx="52">
                  <c:v>0.26762016624580498</c:v>
                </c:pt>
                <c:pt idx="53">
                  <c:v>0.26848886840926267</c:v>
                </c:pt>
                <c:pt idx="54">
                  <c:v>0.26474044684014969</c:v>
                </c:pt>
                <c:pt idx="55">
                  <c:v>0.26755636498193658</c:v>
                </c:pt>
                <c:pt idx="56">
                  <c:v>0.26633897956327318</c:v>
                </c:pt>
                <c:pt idx="57">
                  <c:v>0.2636579860591643</c:v>
                </c:pt>
                <c:pt idx="58">
                  <c:v>0.26388830763358856</c:v>
                </c:pt>
                <c:pt idx="59">
                  <c:v>0.25862772454895777</c:v>
                </c:pt>
                <c:pt idx="60">
                  <c:v>0.25780183632613113</c:v>
                </c:pt>
                <c:pt idx="61">
                  <c:v>0.25596808094576251</c:v>
                </c:pt>
                <c:pt idx="62">
                  <c:v>0.25466747321154809</c:v>
                </c:pt>
                <c:pt idx="63">
                  <c:v>0.25212805828611834</c:v>
                </c:pt>
                <c:pt idx="64">
                  <c:v>0.25232656916289198</c:v>
                </c:pt>
                <c:pt idx="65">
                  <c:v>0.2514364867512448</c:v>
                </c:pt>
                <c:pt idx="66">
                  <c:v>0.24874521490657048</c:v>
                </c:pt>
                <c:pt idx="67">
                  <c:v>0.24765754108374136</c:v>
                </c:pt>
                <c:pt idx="68">
                  <c:v>0.24763681442960619</c:v>
                </c:pt>
                <c:pt idx="69">
                  <c:v>0.25013532066667582</c:v>
                </c:pt>
                <c:pt idx="70">
                  <c:v>0.24780080086351988</c:v>
                </c:pt>
                <c:pt idx="71">
                  <c:v>0.24795153036065765</c:v>
                </c:pt>
                <c:pt idx="72">
                  <c:v>0.24693650984985555</c:v>
                </c:pt>
                <c:pt idx="73">
                  <c:v>0.24621110319195549</c:v>
                </c:pt>
                <c:pt idx="74">
                  <c:v>0.24630535460111588</c:v>
                </c:pt>
                <c:pt idx="75">
                  <c:v>0.24279813164563754</c:v>
                </c:pt>
                <c:pt idx="76">
                  <c:v>0.24201408696323759</c:v>
                </c:pt>
                <c:pt idx="77">
                  <c:v>0.23949348422824762</c:v>
                </c:pt>
                <c:pt idx="78">
                  <c:v>0.23681128870421866</c:v>
                </c:pt>
                <c:pt idx="79">
                  <c:v>0.23569426186978565</c:v>
                </c:pt>
                <c:pt idx="80">
                  <c:v>0.23503693338234194</c:v>
                </c:pt>
                <c:pt idx="81">
                  <c:v>0.23236899635293001</c:v>
                </c:pt>
                <c:pt idx="82">
                  <c:v>0.2306787564285584</c:v>
                </c:pt>
                <c:pt idx="83">
                  <c:v>0.22793945222133158</c:v>
                </c:pt>
                <c:pt idx="84">
                  <c:v>0.2256988514679579</c:v>
                </c:pt>
                <c:pt idx="85">
                  <c:v>0.22545778482433848</c:v>
                </c:pt>
                <c:pt idx="86">
                  <c:v>0.22366214374649096</c:v>
                </c:pt>
                <c:pt idx="87">
                  <c:v>0.2239111088734447</c:v>
                </c:pt>
                <c:pt idx="88">
                  <c:v>0.21833757981446569</c:v>
                </c:pt>
                <c:pt idx="89">
                  <c:v>0.21543006719710298</c:v>
                </c:pt>
                <c:pt idx="90">
                  <c:v>0.21361960047222536</c:v>
                </c:pt>
              </c:numCache>
            </c:numRef>
          </c:val>
          <c:smooth val="0"/>
          <c:extLst>
            <c:ext xmlns:c16="http://schemas.microsoft.com/office/drawing/2014/chart" uri="{C3380CC4-5D6E-409C-BE32-E72D297353CC}">
              <c16:uniqueId val="{00000001-3F9E-4B22-95BD-6FCAED43AC8F}"/>
            </c:ext>
          </c:extLst>
        </c:ser>
        <c:dLbls>
          <c:showLegendKey val="0"/>
          <c:showVal val="0"/>
          <c:showCatName val="0"/>
          <c:showSerName val="0"/>
          <c:showPercent val="0"/>
          <c:showBubbleSize val="0"/>
        </c:dLbls>
        <c:marker val="1"/>
        <c:smooth val="0"/>
        <c:axId val="263369151"/>
        <c:axId val="263369631"/>
      </c:lineChart>
      <c:catAx>
        <c:axId val="1565798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 Speed RPM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60863"/>
        <c:crosses val="autoZero"/>
        <c:auto val="1"/>
        <c:lblAlgn val="ctr"/>
        <c:lblOffset val="100"/>
        <c:noMultiLvlLbl val="0"/>
      </c:catAx>
      <c:valAx>
        <c:axId val="156608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a:t>
                </a:r>
                <a:r>
                  <a:rPr lang="en-GB" baseline="0"/>
                  <a:t> Specific Fuel Consumption (BSFC) (Kg/Kwh)</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57983"/>
        <c:crosses val="autoZero"/>
        <c:crossBetween val="between"/>
      </c:valAx>
      <c:valAx>
        <c:axId val="263369631"/>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Brake Thermal Efficiency (%)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3369151"/>
        <c:crosses val="max"/>
        <c:crossBetween val="between"/>
      </c:valAx>
      <c:catAx>
        <c:axId val="263369151"/>
        <c:scaling>
          <c:orientation val="minMax"/>
        </c:scaling>
        <c:delete val="1"/>
        <c:axPos val="b"/>
        <c:numFmt formatCode="General" sourceLinked="1"/>
        <c:majorTickMark val="out"/>
        <c:minorTickMark val="none"/>
        <c:tickLblPos val="nextTo"/>
        <c:crossAx val="263369631"/>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25400"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D3510D-554C-4361-8CA7-656AE11CEE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459</TotalTime>
  <Pages>16</Pages>
  <Words>2044</Words>
  <Characters>12171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Jimmy Edward Vine (2106621)</dc:creator>
  <cp:keywords/>
  <dc:description/>
  <cp:lastModifiedBy>Aaron Lilly (2314260)</cp:lastModifiedBy>
  <cp:revision>5</cp:revision>
  <dcterms:created xsi:type="dcterms:W3CDTF">2024-03-17T16:14:00Z</dcterms:created>
  <dcterms:modified xsi:type="dcterms:W3CDTF">2024-03-17T23:44:00Z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f60fd460d514e88dd8caf120af6c5a007220035f01469e3d89721fbd5eb5bd31</vt:lpwstr>
  </property>
</Properties>
</file>