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7A97B4" w14:textId="2837D854" w:rsidR="00E83152" w:rsidRDefault="00E83152" w:rsidP="001E36DD">
      <w:pPr>
        <w:rPr>
          <w:b/>
          <w:bCs/>
        </w:rPr>
      </w:pPr>
      <w:r w:rsidRPr="005B4D7F">
        <w:rPr>
          <w:b/>
          <w:bCs/>
        </w:rPr>
        <w:t>Amna Hussain - ID number 2319523</w:t>
      </w:r>
    </w:p>
    <w:p w14:paraId="2D1B4155" w14:textId="66FFFE5D" w:rsidR="00530432" w:rsidRDefault="00530432" w:rsidP="001E36DD">
      <w:pPr>
        <w:rPr>
          <w:b/>
          <w:bCs/>
        </w:rPr>
      </w:pPr>
      <w:r>
        <w:rPr>
          <w:b/>
          <w:bCs/>
        </w:rPr>
        <w:t xml:space="preserve">Module </w:t>
      </w:r>
      <w:r w:rsidR="00E11577">
        <w:rPr>
          <w:b/>
          <w:bCs/>
        </w:rPr>
        <w:t>- introduction</w:t>
      </w:r>
      <w:r>
        <w:rPr>
          <w:b/>
          <w:bCs/>
        </w:rPr>
        <w:t xml:space="preserve"> to independent research skill</w:t>
      </w:r>
    </w:p>
    <w:p w14:paraId="3334B3F3" w14:textId="0EB3757A" w:rsidR="00E33910" w:rsidRDefault="00510C11" w:rsidP="001E36DD">
      <w:pPr>
        <w:rPr>
          <w:b/>
          <w:bCs/>
        </w:rPr>
      </w:pPr>
      <w:r>
        <w:rPr>
          <w:b/>
          <w:bCs/>
        </w:rPr>
        <w:t xml:space="preserve">Lecturer – Philip </w:t>
      </w:r>
      <w:r w:rsidR="00496603">
        <w:rPr>
          <w:b/>
          <w:bCs/>
        </w:rPr>
        <w:t>Jones (BMHP5019)</w:t>
      </w:r>
    </w:p>
    <w:p w14:paraId="61021AC6" w14:textId="77777777" w:rsidR="00812EAE" w:rsidRDefault="00812EAE" w:rsidP="001E36DD">
      <w:pPr>
        <w:rPr>
          <w:b/>
          <w:bCs/>
        </w:rPr>
      </w:pPr>
    </w:p>
    <w:p w14:paraId="0A6D4839" w14:textId="7416C2E1" w:rsidR="00D8762A" w:rsidRDefault="008611CB" w:rsidP="001E36DD">
      <w:pPr>
        <w:rPr>
          <w:b/>
          <w:bCs/>
          <w:u w:val="single"/>
        </w:rPr>
      </w:pPr>
      <w:r w:rsidRPr="00A51C75">
        <w:rPr>
          <w:b/>
          <w:bCs/>
          <w:u w:val="single"/>
        </w:rPr>
        <w:t xml:space="preserve">Why do women go thought </w:t>
      </w:r>
      <w:r w:rsidR="00A51C75" w:rsidRPr="00A51C75">
        <w:rPr>
          <w:b/>
          <w:bCs/>
          <w:u w:val="single"/>
        </w:rPr>
        <w:t>postpartum depression</w:t>
      </w:r>
      <w:r w:rsidR="00D8762A">
        <w:rPr>
          <w:b/>
          <w:bCs/>
          <w:u w:val="single"/>
        </w:rPr>
        <w:t>? – (questions)</w:t>
      </w:r>
    </w:p>
    <w:p w14:paraId="0149910E" w14:textId="77777777" w:rsidR="00D50FF2" w:rsidRDefault="00D50FF2" w:rsidP="001E36DD">
      <w:pPr>
        <w:rPr>
          <w:b/>
          <w:bCs/>
          <w:u w:val="single"/>
        </w:rPr>
      </w:pPr>
    </w:p>
    <w:p w14:paraId="15C5E35A" w14:textId="7D4A04F6" w:rsidR="006E4B75" w:rsidRDefault="006E4B75" w:rsidP="001E36DD">
      <w:pPr>
        <w:rPr>
          <w:b/>
          <w:bCs/>
          <w:u w:val="single"/>
        </w:rPr>
      </w:pPr>
      <w:r>
        <w:rPr>
          <w:b/>
          <w:bCs/>
          <w:u w:val="single"/>
        </w:rPr>
        <w:t xml:space="preserve">Introduction </w:t>
      </w:r>
    </w:p>
    <w:p w14:paraId="6B487005" w14:textId="1C4D9551" w:rsidR="00824FF6" w:rsidRDefault="009E0F71" w:rsidP="001E36DD">
      <w:pPr>
        <w:rPr>
          <w:b/>
          <w:bCs/>
        </w:rPr>
      </w:pPr>
      <w:r w:rsidRPr="009E0F71">
        <w:rPr>
          <w:b/>
          <w:bCs/>
        </w:rPr>
        <w:t>Hormonal changes, emotional stress, and physical exhaustion sometimes combine to cause postpartum depression (PPD), a significant mood disorder that many women experience after giving child. Following childbirth, a woman's hormone levels quickly drop, which can cause feelings of sadness, anxiety, and overpowering emotions. Emotional factors such as lack of support, adjusting to parenting, and sleep deprivation may make these symptoms worse. PPD can cause emotions of hopelessness, withdrawal, or guilt, which can affect a woman's ability to care for herself and her child. An awareness of the reasons of postpartum depression in women emphasises the importance of education, early support, and caring care for mothers in need.</w:t>
      </w:r>
    </w:p>
    <w:p w14:paraId="486A91CF" w14:textId="3AF1ADD3" w:rsidR="009E0F71" w:rsidRPr="00CE5646" w:rsidRDefault="00CE5646" w:rsidP="001E36DD">
      <w:pPr>
        <w:rPr>
          <w:b/>
          <w:bCs/>
          <w:u w:val="single"/>
        </w:rPr>
      </w:pPr>
      <w:r>
        <w:rPr>
          <w:b/>
          <w:bCs/>
          <w:u w:val="single"/>
        </w:rPr>
        <w:t xml:space="preserve">Rationale </w:t>
      </w:r>
    </w:p>
    <w:p w14:paraId="38457C08" w14:textId="36382FEC" w:rsidR="00EE3C03" w:rsidRDefault="00391106" w:rsidP="001E36DD">
      <w:pPr>
        <w:rPr>
          <w:b/>
          <w:bCs/>
        </w:rPr>
      </w:pPr>
      <w:r w:rsidRPr="00391106">
        <w:rPr>
          <w:b/>
          <w:bCs/>
        </w:rPr>
        <w:t xml:space="preserve">Persistent sadness, worry, and exhaustion that interfere with everyday functioning and the attachment between a mother and her infant are the hallmarks of postpartum depression (PPD), a serious mental health illness that affects mothers after giving birth. Hormonal changes, mental stress, and social factors </w:t>
      </w:r>
      <w:r w:rsidR="00C84415" w:rsidRPr="00391106">
        <w:rPr>
          <w:b/>
          <w:bCs/>
        </w:rPr>
        <w:t>often</w:t>
      </w:r>
      <w:r w:rsidRPr="00391106">
        <w:rPr>
          <w:b/>
          <w:bCs/>
        </w:rPr>
        <w:t xml:space="preserve"> combine to create it. A sharp decline in oestrogen and progesterone levels following delivery can lead to mood swings, and the physical strain of giving birth and the strain of caring for a newborn can </w:t>
      </w:r>
      <w:r w:rsidR="00C84415" w:rsidRPr="00391106">
        <w:rPr>
          <w:b/>
          <w:bCs/>
        </w:rPr>
        <w:t>worsen</w:t>
      </w:r>
      <w:r w:rsidRPr="00391106">
        <w:rPr>
          <w:b/>
          <w:bCs/>
        </w:rPr>
        <w:t xml:space="preserve"> emotional susceptibility. Financial hardship, a history of depression, and a lack of social support can raise the risk.</w:t>
      </w:r>
      <w:r w:rsidR="00F53412">
        <w:rPr>
          <w:b/>
          <w:bCs/>
        </w:rPr>
        <w:t xml:space="preserve"> </w:t>
      </w:r>
      <w:r w:rsidR="00F53412" w:rsidRPr="00F53412">
        <w:rPr>
          <w:b/>
          <w:bCs/>
        </w:rPr>
        <w:t xml:space="preserve">Due to decreased maternal responsiveness and hampered bonding, PPD can have a detrimental effect on the infant's emotional and cognitive development in addition to the mother's overall health. Healthy family dynamics and healing depend on early detection and intervention through counselling, supportive care, and screening. Healthcare professionals can improve mom and newborn outcomes by providing comprehensive, empathetic treatment by having a thorough understanding of the complex nature of postpartum </w:t>
      </w:r>
      <w:r w:rsidR="00BF56A1" w:rsidRPr="00F53412">
        <w:rPr>
          <w:b/>
          <w:bCs/>
        </w:rPr>
        <w:t>depression</w:t>
      </w:r>
      <w:r w:rsidR="00BF56A1">
        <w:rPr>
          <w:b/>
          <w:bCs/>
        </w:rPr>
        <w:t xml:space="preserve"> (</w:t>
      </w:r>
      <w:proofErr w:type="spellStart"/>
      <w:r w:rsidR="00BF56A1">
        <w:rPr>
          <w:b/>
          <w:bCs/>
        </w:rPr>
        <w:t>Guille,2013</w:t>
      </w:r>
      <w:proofErr w:type="spellEnd"/>
      <w:r w:rsidR="00BF56A1">
        <w:rPr>
          <w:b/>
          <w:bCs/>
        </w:rPr>
        <w:t>).</w:t>
      </w:r>
    </w:p>
    <w:p w14:paraId="6D439983" w14:textId="73964784" w:rsidR="00F53412" w:rsidRDefault="00CA35B0" w:rsidP="001E36DD">
      <w:pPr>
        <w:rPr>
          <w:b/>
          <w:bCs/>
          <w:u w:val="single"/>
        </w:rPr>
      </w:pPr>
      <w:r>
        <w:rPr>
          <w:b/>
          <w:bCs/>
          <w:u w:val="single"/>
        </w:rPr>
        <w:t xml:space="preserve">Methods </w:t>
      </w:r>
    </w:p>
    <w:p w14:paraId="7C59E236" w14:textId="32BB8195" w:rsidR="00CA35B0" w:rsidRDefault="00A42D7E" w:rsidP="001E36DD">
      <w:pPr>
        <w:rPr>
          <w:b/>
          <w:bCs/>
        </w:rPr>
      </w:pPr>
      <w:r w:rsidRPr="00A42D7E">
        <w:rPr>
          <w:b/>
          <w:bCs/>
        </w:rPr>
        <w:t xml:space="preserve">A mixed-methods strategy was used in this study to examine postpartum depression (PPD) in new moms within six months of giving birth. The Edinburgh </w:t>
      </w:r>
      <w:r w:rsidRPr="00A42D7E">
        <w:rPr>
          <w:b/>
          <w:bCs/>
        </w:rPr>
        <w:lastRenderedPageBreak/>
        <w:t xml:space="preserve">Postnatal Depression Scale (EPDS) </w:t>
      </w:r>
      <w:bookmarkStart w:id="0" w:name="_Int_dWCoo92V"/>
      <w:r w:rsidRPr="00A42D7E">
        <w:rPr>
          <w:b/>
          <w:bCs/>
        </w:rPr>
        <w:t>was used</w:t>
      </w:r>
      <w:bookmarkEnd w:id="0"/>
      <w:r w:rsidRPr="00A42D7E">
        <w:rPr>
          <w:b/>
          <w:bCs/>
        </w:rPr>
        <w:t xml:space="preserve"> to gather quantitative data on depression symptoms, and qualitative interviews </w:t>
      </w:r>
      <w:bookmarkStart w:id="1" w:name="_Int_IslQc81n"/>
      <w:r w:rsidRPr="00A42D7E">
        <w:rPr>
          <w:b/>
          <w:bCs/>
        </w:rPr>
        <w:t>were conducted</w:t>
      </w:r>
      <w:bookmarkEnd w:id="1"/>
      <w:r w:rsidRPr="00A42D7E">
        <w:rPr>
          <w:b/>
          <w:bCs/>
        </w:rPr>
        <w:t xml:space="preserve"> to examine the emotional, social, and environmental aspects that affect the mental health of mothers. Using purposive sampling, participants </w:t>
      </w:r>
      <w:bookmarkStart w:id="2" w:name="_Int_sAaIu3cE"/>
      <w:r w:rsidRPr="00A42D7E">
        <w:rPr>
          <w:b/>
          <w:bCs/>
        </w:rPr>
        <w:t>were chosen</w:t>
      </w:r>
      <w:bookmarkEnd w:id="2"/>
      <w:r w:rsidRPr="00A42D7E">
        <w:rPr>
          <w:b/>
          <w:bCs/>
        </w:rPr>
        <w:t xml:space="preserve"> from maternity clinics. </w:t>
      </w:r>
      <w:r w:rsidR="0046057B" w:rsidRPr="00A42D7E">
        <w:rPr>
          <w:b/>
          <w:bCs/>
        </w:rPr>
        <w:t>To</w:t>
      </w:r>
      <w:r w:rsidRPr="00A42D7E">
        <w:rPr>
          <w:b/>
          <w:bCs/>
        </w:rPr>
        <w:t xml:space="preserve"> </w:t>
      </w:r>
      <w:r w:rsidR="0046057B" w:rsidRPr="00A42D7E">
        <w:rPr>
          <w:b/>
          <w:bCs/>
        </w:rPr>
        <w:t>figure out</w:t>
      </w:r>
      <w:r w:rsidRPr="00A42D7E">
        <w:rPr>
          <w:b/>
          <w:bCs/>
        </w:rPr>
        <w:t xml:space="preserve"> the prevalence rates, risk factors, and coping mechanisms associated with postpartum depression, the data </w:t>
      </w:r>
      <w:bookmarkStart w:id="3" w:name="_Int_CQq7938a"/>
      <w:r w:rsidRPr="00A42D7E">
        <w:rPr>
          <w:b/>
          <w:bCs/>
        </w:rPr>
        <w:t>was analysed</w:t>
      </w:r>
      <w:bookmarkEnd w:id="3"/>
      <w:r w:rsidRPr="00A42D7E">
        <w:rPr>
          <w:b/>
          <w:bCs/>
        </w:rPr>
        <w:t xml:space="preserve"> using descriptive statistics and thematic analysis</w:t>
      </w:r>
      <w:r w:rsidR="007A1C4A">
        <w:rPr>
          <w:b/>
          <w:bCs/>
        </w:rPr>
        <w:t xml:space="preserve"> (</w:t>
      </w:r>
      <w:r w:rsidR="00226733">
        <w:rPr>
          <w:b/>
          <w:bCs/>
        </w:rPr>
        <w:t xml:space="preserve">Wong, </w:t>
      </w:r>
      <w:r w:rsidR="007A1C4A">
        <w:rPr>
          <w:b/>
          <w:bCs/>
        </w:rPr>
        <w:t>2009</w:t>
      </w:r>
      <w:r w:rsidR="00226733">
        <w:rPr>
          <w:b/>
          <w:bCs/>
        </w:rPr>
        <w:t>).</w:t>
      </w:r>
    </w:p>
    <w:p w14:paraId="696E65D6" w14:textId="77777777" w:rsidR="000D3DEB" w:rsidRDefault="000D3DEB" w:rsidP="001E36DD">
      <w:pPr>
        <w:rPr>
          <w:b/>
          <w:bCs/>
        </w:rPr>
      </w:pPr>
    </w:p>
    <w:p w14:paraId="33211815" w14:textId="2909B855" w:rsidR="00F227D6" w:rsidRDefault="000D3DEB" w:rsidP="001E36DD">
      <w:pPr>
        <w:rPr>
          <w:b/>
          <w:bCs/>
          <w:u w:val="single"/>
        </w:rPr>
      </w:pPr>
      <w:r w:rsidRPr="000D3DEB">
        <w:rPr>
          <w:b/>
          <w:bCs/>
          <w:u w:val="single"/>
        </w:rPr>
        <w:t>Ethical considerations</w:t>
      </w:r>
    </w:p>
    <w:p w14:paraId="4E321123" w14:textId="02E89AEC" w:rsidR="000D3DEB" w:rsidRDefault="00C84415" w:rsidP="001E36DD">
      <w:pPr>
        <w:rPr>
          <w:b/>
          <w:bCs/>
        </w:rPr>
      </w:pPr>
      <w:r w:rsidRPr="00C84415">
        <w:rPr>
          <w:b/>
          <w:bCs/>
        </w:rPr>
        <w:t xml:space="preserve">Maintaining confidentiality, obtaining informed consent, and honouring patient autonomy are all ethical considerations in postpartum depression. To avoid stigma or bias, healthcare providers must strike a balance between empathy and professional judgement. In maternal mental healthcare, beneficence, </w:t>
      </w:r>
      <w:proofErr w:type="spellStart"/>
      <w:r w:rsidRPr="00C84415">
        <w:rPr>
          <w:b/>
          <w:bCs/>
        </w:rPr>
        <w:t>nonmaleficence</w:t>
      </w:r>
      <w:proofErr w:type="spellEnd"/>
      <w:r w:rsidRPr="00C84415">
        <w:rPr>
          <w:b/>
          <w:bCs/>
        </w:rPr>
        <w:t xml:space="preserve">, and justice must </w:t>
      </w:r>
      <w:bookmarkStart w:id="4" w:name="_Int_7Fkcqjui"/>
      <w:r w:rsidRPr="00C84415">
        <w:rPr>
          <w:b/>
          <w:bCs/>
        </w:rPr>
        <w:t>be upheld</w:t>
      </w:r>
      <w:bookmarkEnd w:id="4"/>
      <w:r w:rsidRPr="00C84415">
        <w:rPr>
          <w:b/>
          <w:bCs/>
        </w:rPr>
        <w:t xml:space="preserve"> through prompt intervention, cultural awareness, and fair access to mental health resources</w:t>
      </w:r>
      <w:r w:rsidR="001F50A7">
        <w:rPr>
          <w:b/>
          <w:bCs/>
        </w:rPr>
        <w:t xml:space="preserve"> (Wet, 2023).</w:t>
      </w:r>
    </w:p>
    <w:p w14:paraId="7EF13ADE" w14:textId="77777777" w:rsidR="009A0AFF" w:rsidRPr="009A0AFF" w:rsidRDefault="009A0AFF" w:rsidP="001E36DD">
      <w:pPr>
        <w:rPr>
          <w:b/>
          <w:bCs/>
          <w:u w:val="single"/>
        </w:rPr>
      </w:pPr>
    </w:p>
    <w:p w14:paraId="667DF20C" w14:textId="1BCC1E7B" w:rsidR="00C84415" w:rsidRDefault="009A0AFF" w:rsidP="001E36DD">
      <w:pPr>
        <w:rPr>
          <w:b/>
          <w:bCs/>
          <w:u w:val="single"/>
        </w:rPr>
      </w:pPr>
      <w:r w:rsidRPr="009A0AFF">
        <w:rPr>
          <w:b/>
          <w:bCs/>
          <w:u w:val="single"/>
        </w:rPr>
        <w:t xml:space="preserve">Reference </w:t>
      </w:r>
    </w:p>
    <w:p w14:paraId="1C35EECC" w14:textId="77777777" w:rsidR="007913D7" w:rsidRDefault="007913D7" w:rsidP="001E36DD">
      <w:pPr>
        <w:rPr>
          <w:b/>
          <w:bCs/>
          <w:u w:val="single"/>
        </w:rPr>
      </w:pPr>
    </w:p>
    <w:p w14:paraId="6440EFD4" w14:textId="3B4008CA" w:rsidR="009A0AFF" w:rsidRDefault="00AF30B6" w:rsidP="001E36DD">
      <w:pPr>
        <w:rPr>
          <w:b/>
          <w:bCs/>
        </w:rPr>
      </w:pPr>
      <w:r>
        <w:rPr>
          <w:b/>
          <w:bCs/>
        </w:rPr>
        <w:t>Management of postpartum depression</w:t>
      </w:r>
      <w:r w:rsidR="006A6BAF">
        <w:rPr>
          <w:b/>
          <w:bCs/>
        </w:rPr>
        <w:t xml:space="preserve"> </w:t>
      </w:r>
      <w:r w:rsidR="00464292">
        <w:rPr>
          <w:b/>
          <w:bCs/>
        </w:rPr>
        <w:t>(Constance Guille, 2013)</w:t>
      </w:r>
    </w:p>
    <w:p w14:paraId="1CDC9A14" w14:textId="3ECA7F81" w:rsidR="007A1C4A" w:rsidRDefault="002D70DA" w:rsidP="001E36DD">
      <w:pPr>
        <w:rPr>
          <w:b/>
          <w:bCs/>
        </w:rPr>
      </w:pPr>
      <w:r>
        <w:rPr>
          <w:b/>
          <w:bCs/>
        </w:rPr>
        <w:t xml:space="preserve">Systematic review of </w:t>
      </w:r>
      <w:r w:rsidR="00CE4C62">
        <w:rPr>
          <w:b/>
          <w:bCs/>
        </w:rPr>
        <w:t xml:space="preserve">ethical issues in perinatal mental </w:t>
      </w:r>
      <w:r w:rsidR="0040237C">
        <w:rPr>
          <w:b/>
          <w:bCs/>
        </w:rPr>
        <w:t>health research (Mic</w:t>
      </w:r>
      <w:r w:rsidR="009C3174">
        <w:rPr>
          <w:b/>
          <w:bCs/>
        </w:rPr>
        <w:t>kie de Wet</w:t>
      </w:r>
      <w:r w:rsidR="001F50A7">
        <w:rPr>
          <w:b/>
          <w:bCs/>
        </w:rPr>
        <w:t>, 2023)</w:t>
      </w:r>
    </w:p>
    <w:p w14:paraId="31819D94" w14:textId="77777777" w:rsidR="007913D7" w:rsidRDefault="007913D7" w:rsidP="0098044E">
      <w:pPr>
        <w:rPr>
          <w:b/>
          <w:bCs/>
        </w:rPr>
      </w:pPr>
      <w:r>
        <w:rPr>
          <w:b/>
          <w:bCs/>
        </w:rPr>
        <w:t>The role of traditional confinement practice in determining postpartum depression in women (Josephine Wong, 2009)</w:t>
      </w:r>
    </w:p>
    <w:p w14:paraId="4D8CE6DD" w14:textId="77777777" w:rsidR="007913D7" w:rsidRPr="00AF30B6" w:rsidRDefault="007913D7" w:rsidP="001E36DD">
      <w:pPr>
        <w:rPr>
          <w:b/>
          <w:bCs/>
        </w:rPr>
      </w:pPr>
    </w:p>
    <w:sectPr w:rsidR="007913D7" w:rsidRPr="00AF30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IslQc81n" int2:invalidationBookmarkName="" int2:hashCode="5UsUDYMyu6K2Uu" int2:id="xiWex0aC">
      <int2:state int2:value="Rejected" int2:type="style"/>
    </int2:bookmark>
    <int2:bookmark int2:bookmarkName="_Int_CQq7938a" int2:invalidationBookmarkName="" int2:hashCode="BtLTyLp+sB1Y9x" int2:id="r4QDDB0F">
      <int2:state int2:value="Rejected" int2:type="style"/>
    </int2:bookmark>
    <int2:bookmark int2:bookmarkName="_Int_sAaIu3cE" int2:invalidationBookmarkName="" int2:hashCode="Q6cPtNDkBIlynJ" int2:id="9DxcAcaf">
      <int2:state int2:value="Rejected" int2:type="style"/>
    </int2:bookmark>
    <int2:bookmark int2:bookmarkName="_Int_dWCoo92V" int2:invalidationBookmarkName="" int2:hashCode="twyb7C76GKizJs" int2:id="zCJ121i9">
      <int2:state int2:value="Rejected" int2:type="style"/>
    </int2:bookmark>
    <int2:bookmark int2:bookmarkName="_Int_7Fkcqjui" int2:invalidationBookmarkName="" int2:hashCode="3hZt2ukidnzlrU" int2:id="yKpV6FHV">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3152"/>
    <w:rsid w:val="000A0F4C"/>
    <w:rsid w:val="000C6324"/>
    <w:rsid w:val="000D3DEB"/>
    <w:rsid w:val="001118BA"/>
    <w:rsid w:val="001C1697"/>
    <w:rsid w:val="001F50A7"/>
    <w:rsid w:val="00226733"/>
    <w:rsid w:val="002B7DB3"/>
    <w:rsid w:val="002D70DA"/>
    <w:rsid w:val="00321F55"/>
    <w:rsid w:val="00363B1B"/>
    <w:rsid w:val="00391106"/>
    <w:rsid w:val="003E250B"/>
    <w:rsid w:val="003F5A6F"/>
    <w:rsid w:val="0040237C"/>
    <w:rsid w:val="0046057B"/>
    <w:rsid w:val="00464292"/>
    <w:rsid w:val="00496603"/>
    <w:rsid w:val="00510C11"/>
    <w:rsid w:val="00514A59"/>
    <w:rsid w:val="00530432"/>
    <w:rsid w:val="00591FCE"/>
    <w:rsid w:val="00607FA8"/>
    <w:rsid w:val="006246F6"/>
    <w:rsid w:val="00661E7F"/>
    <w:rsid w:val="006A6BAF"/>
    <w:rsid w:val="006C30C4"/>
    <w:rsid w:val="006E4B75"/>
    <w:rsid w:val="00700310"/>
    <w:rsid w:val="00724FB1"/>
    <w:rsid w:val="007913D7"/>
    <w:rsid w:val="007A1C4A"/>
    <w:rsid w:val="007E44A5"/>
    <w:rsid w:val="00812EAE"/>
    <w:rsid w:val="00824FF6"/>
    <w:rsid w:val="0082568B"/>
    <w:rsid w:val="008611CB"/>
    <w:rsid w:val="008C75E0"/>
    <w:rsid w:val="008F4FFE"/>
    <w:rsid w:val="009A0AFF"/>
    <w:rsid w:val="009C3174"/>
    <w:rsid w:val="009E0F71"/>
    <w:rsid w:val="009E789E"/>
    <w:rsid w:val="00A42D7E"/>
    <w:rsid w:val="00A51C75"/>
    <w:rsid w:val="00AE3B72"/>
    <w:rsid w:val="00AF30B6"/>
    <w:rsid w:val="00B4714E"/>
    <w:rsid w:val="00BF56A1"/>
    <w:rsid w:val="00C1402B"/>
    <w:rsid w:val="00C4587E"/>
    <w:rsid w:val="00C84415"/>
    <w:rsid w:val="00CA35B0"/>
    <w:rsid w:val="00CC1577"/>
    <w:rsid w:val="00CD0C7D"/>
    <w:rsid w:val="00CE4C62"/>
    <w:rsid w:val="00CE5646"/>
    <w:rsid w:val="00D11DB8"/>
    <w:rsid w:val="00D50FF2"/>
    <w:rsid w:val="00D867CA"/>
    <w:rsid w:val="00D8762A"/>
    <w:rsid w:val="00E11577"/>
    <w:rsid w:val="00E33910"/>
    <w:rsid w:val="00E83152"/>
    <w:rsid w:val="00E83CDA"/>
    <w:rsid w:val="00EE3C03"/>
    <w:rsid w:val="00F227D6"/>
    <w:rsid w:val="00F53412"/>
    <w:rsid w:val="00FD71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D82C81D"/>
  <w15:chartTrackingRefBased/>
  <w15:docId w15:val="{D92D7528-BEFF-DF4D-8937-FADD3BB395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31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31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31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31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31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31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31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31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31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31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31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31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31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31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31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31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31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3152"/>
    <w:rPr>
      <w:rFonts w:eastAsiaTheme="majorEastAsia" w:cstheme="majorBidi"/>
      <w:color w:val="272727" w:themeColor="text1" w:themeTint="D8"/>
    </w:rPr>
  </w:style>
  <w:style w:type="paragraph" w:styleId="Title">
    <w:name w:val="Title"/>
    <w:basedOn w:val="Normal"/>
    <w:next w:val="Normal"/>
    <w:link w:val="TitleChar"/>
    <w:uiPriority w:val="10"/>
    <w:qFormat/>
    <w:rsid w:val="00E831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31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31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31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3152"/>
    <w:pPr>
      <w:spacing w:before="160"/>
      <w:jc w:val="center"/>
    </w:pPr>
    <w:rPr>
      <w:i/>
      <w:iCs/>
      <w:color w:val="404040" w:themeColor="text1" w:themeTint="BF"/>
    </w:rPr>
  </w:style>
  <w:style w:type="character" w:customStyle="1" w:styleId="QuoteChar">
    <w:name w:val="Quote Char"/>
    <w:basedOn w:val="DefaultParagraphFont"/>
    <w:link w:val="Quote"/>
    <w:uiPriority w:val="29"/>
    <w:rsid w:val="00E83152"/>
    <w:rPr>
      <w:i/>
      <w:iCs/>
      <w:color w:val="404040" w:themeColor="text1" w:themeTint="BF"/>
    </w:rPr>
  </w:style>
  <w:style w:type="paragraph" w:styleId="ListParagraph">
    <w:name w:val="List Paragraph"/>
    <w:basedOn w:val="Normal"/>
    <w:uiPriority w:val="34"/>
    <w:qFormat/>
    <w:rsid w:val="00E83152"/>
    <w:pPr>
      <w:ind w:left="720"/>
      <w:contextualSpacing/>
    </w:pPr>
  </w:style>
  <w:style w:type="character" w:styleId="IntenseEmphasis">
    <w:name w:val="Intense Emphasis"/>
    <w:basedOn w:val="DefaultParagraphFont"/>
    <w:uiPriority w:val="21"/>
    <w:qFormat/>
    <w:rsid w:val="00E83152"/>
    <w:rPr>
      <w:i/>
      <w:iCs/>
      <w:color w:val="0F4761" w:themeColor="accent1" w:themeShade="BF"/>
    </w:rPr>
  </w:style>
  <w:style w:type="paragraph" w:styleId="IntenseQuote">
    <w:name w:val="Intense Quote"/>
    <w:basedOn w:val="Normal"/>
    <w:next w:val="Normal"/>
    <w:link w:val="IntenseQuoteChar"/>
    <w:uiPriority w:val="30"/>
    <w:qFormat/>
    <w:rsid w:val="00E831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3152"/>
    <w:rPr>
      <w:i/>
      <w:iCs/>
      <w:color w:val="0F4761" w:themeColor="accent1" w:themeShade="BF"/>
    </w:rPr>
  </w:style>
  <w:style w:type="character" w:styleId="IntenseReference">
    <w:name w:val="Intense Reference"/>
    <w:basedOn w:val="DefaultParagraphFont"/>
    <w:uiPriority w:val="32"/>
    <w:qFormat/>
    <w:rsid w:val="00E83152"/>
    <w:rPr>
      <w:b/>
      <w:bCs/>
      <w:smallCaps/>
      <w:color w:val="0F4761" w:themeColor="accent1" w:themeShade="BF"/>
      <w:spacing w:val="5"/>
    </w:rPr>
  </w:style>
  <w:style w:type="paragraph" w:customStyle="1" w:styleId="p1">
    <w:name w:val="p1"/>
    <w:basedOn w:val="Normal"/>
    <w:rsid w:val="008F4FFE"/>
    <w:pPr>
      <w:spacing w:after="0" w:line="240" w:lineRule="auto"/>
    </w:pPr>
    <w:rPr>
      <w:rFonts w:ascii="Times New Roman" w:hAnsi="Times New Roman" w:cs="Times New Roman"/>
      <w:kern w:val="0"/>
      <w14:ligatures w14:val="none"/>
    </w:rPr>
  </w:style>
  <w:style w:type="paragraph" w:customStyle="1" w:styleId="p2">
    <w:name w:val="p2"/>
    <w:basedOn w:val="Normal"/>
    <w:rsid w:val="008F4FFE"/>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8F4FFE"/>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528</Words>
  <Characters>3013</Characters>
  <Application>Microsoft Office Word</Application>
  <DocSecurity>0</DocSecurity>
  <Lines>25</Lines>
  <Paragraphs>7</Paragraphs>
  <ScaleCrop>false</ScaleCrop>
  <Company/>
  <LinksUpToDate>false</LinksUpToDate>
  <CharactersWithSpaces>3534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Amna Hussain (2319523)</dc:creator>
  <cp:keywords/>
  <dc:description/>
  <cp:lastModifiedBy>Amna Hussain (2319523)</cp:lastModifiedBy>
  <cp:revision>2</cp:revision>
  <dcterms:created xsi:type="dcterms:W3CDTF">2025-10-05T15:47:00Z</dcterms:created>
  <dcterms:modified xsi:type="dcterms:W3CDTF">2025-10-05T15:47:00Z</dcterms:modified>
</cp:coreProperties>
</file>