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498ECF29"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626959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458965C9" w:rsidR="004A546A" w:rsidRDefault="00F2255A">
                                    <w:pPr>
                                      <w:pStyle w:val="NoSpacing"/>
                                      <w:jc w:val="right"/>
                                      <w:rPr>
                                        <w:color w:val="595959" w:themeColor="text1" w:themeTint="A6"/>
                                        <w:sz w:val="28"/>
                                        <w:szCs w:val="28"/>
                                      </w:rPr>
                                    </w:pPr>
                                    <w:r>
                                      <w:rPr>
                                        <w:color w:val="595959" w:themeColor="text1" w:themeTint="A6"/>
                                        <w:sz w:val="28"/>
                                        <w:szCs w:val="28"/>
                                      </w:rPr>
                                      <w:t xml:space="preserve">Saffron </w:t>
                                    </w:r>
                                    <w:proofErr w:type="spellStart"/>
                                    <w:r>
                                      <w:rPr>
                                        <w:color w:val="595959" w:themeColor="text1" w:themeTint="A6"/>
                                        <w:sz w:val="28"/>
                                        <w:szCs w:val="28"/>
                                      </w:rPr>
                                      <w:t>simon</w:t>
                                    </w:r>
                                    <w:proofErr w:type="spellEnd"/>
                                  </w:p>
                                </w:sdtContent>
                              </w:sdt>
                              <w:p w14:paraId="0F1457DB" w14:textId="5F89AA35"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255A">
                                      <w:rPr>
                                        <w:color w:val="595959" w:themeColor="text1" w:themeTint="A6"/>
                                        <w:sz w:val="18"/>
                                        <w:szCs w:val="18"/>
                                      </w:rPr>
                                      <w:t>2204730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458965C9" w:rsidR="004A546A" w:rsidRDefault="00F2255A">
                              <w:pPr>
                                <w:pStyle w:val="NoSpacing"/>
                                <w:jc w:val="right"/>
                                <w:rPr>
                                  <w:color w:val="595959" w:themeColor="text1" w:themeTint="A6"/>
                                  <w:sz w:val="28"/>
                                  <w:szCs w:val="28"/>
                                </w:rPr>
                              </w:pPr>
                              <w:r>
                                <w:rPr>
                                  <w:color w:val="595959" w:themeColor="text1" w:themeTint="A6"/>
                                  <w:sz w:val="28"/>
                                  <w:szCs w:val="28"/>
                                </w:rPr>
                                <w:t xml:space="preserve">Saffron </w:t>
                              </w:r>
                              <w:proofErr w:type="spellStart"/>
                              <w:r>
                                <w:rPr>
                                  <w:color w:val="595959" w:themeColor="text1" w:themeTint="A6"/>
                                  <w:sz w:val="28"/>
                                  <w:szCs w:val="28"/>
                                </w:rPr>
                                <w:t>simon</w:t>
                              </w:r>
                              <w:proofErr w:type="spellEnd"/>
                            </w:p>
                          </w:sdtContent>
                        </w:sdt>
                        <w:p w14:paraId="0F1457DB" w14:textId="5F89AA35"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255A">
                                <w:rPr>
                                  <w:color w:val="595959" w:themeColor="text1" w:themeTint="A6"/>
                                  <w:sz w:val="18"/>
                                  <w:szCs w:val="18"/>
                                </w:rPr>
                                <w:t>2204730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79BB8F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1B728A11"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1B728A11" w:rsidR="004A546A" w:rsidRDefault="00210AD4">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p>
        <w:p w14:paraId="0D87EF61" w14:textId="7013FAF0"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Default="006D7DD8">
          <w:pPr>
            <w:pStyle w:val="TOCHeading"/>
          </w:pPr>
          <w:r>
            <w:t>Contents</w:t>
          </w:r>
        </w:p>
        <w:p w14:paraId="1CCFAB02" w14:textId="2470363D" w:rsidR="006D7DD8" w:rsidRDefault="006D7DD8">
          <w:pPr>
            <w:pStyle w:val="TOC1"/>
            <w:tabs>
              <w:tab w:val="right" w:leader="dot" w:pos="9016"/>
            </w:tabs>
            <w:rPr>
              <w:noProof/>
            </w:rPr>
          </w:pPr>
          <w:r>
            <w:fldChar w:fldCharType="begin"/>
          </w:r>
          <w:r>
            <w:instrText xml:space="preserve"> TOC \o "1-3" \h \z \u </w:instrText>
          </w:r>
          <w:r>
            <w:fldChar w:fldCharType="separate"/>
          </w:r>
          <w:hyperlink w:anchor="_Toc121132501" w:history="1">
            <w:r w:rsidRPr="00DB083F">
              <w:rPr>
                <w:rStyle w:val="Hyperlink"/>
                <w:noProof/>
              </w:rPr>
              <w:t>Task 1 - Reflection</w:t>
            </w:r>
            <w:r>
              <w:rPr>
                <w:noProof/>
                <w:webHidden/>
              </w:rPr>
              <w:tab/>
            </w:r>
            <w:r>
              <w:rPr>
                <w:noProof/>
                <w:webHidden/>
              </w:rPr>
              <w:fldChar w:fldCharType="begin"/>
            </w:r>
            <w:r>
              <w:rPr>
                <w:noProof/>
                <w:webHidden/>
              </w:rPr>
              <w:instrText xml:space="preserve"> PAGEREF _Toc121132501 \h </w:instrText>
            </w:r>
            <w:r>
              <w:rPr>
                <w:noProof/>
                <w:webHidden/>
              </w:rPr>
            </w:r>
            <w:r>
              <w:rPr>
                <w:noProof/>
                <w:webHidden/>
              </w:rPr>
              <w:fldChar w:fldCharType="separate"/>
            </w:r>
            <w:r>
              <w:rPr>
                <w:noProof/>
                <w:webHidden/>
              </w:rPr>
              <w:t>2</w:t>
            </w:r>
            <w:r>
              <w:rPr>
                <w:noProof/>
                <w:webHidden/>
              </w:rPr>
              <w:fldChar w:fldCharType="end"/>
            </w:r>
          </w:hyperlink>
        </w:p>
        <w:p w14:paraId="65E02D96" w14:textId="01A6A1F8" w:rsidR="006D7DD8" w:rsidRDefault="00000000">
          <w:pPr>
            <w:pStyle w:val="TOC1"/>
            <w:tabs>
              <w:tab w:val="right" w:leader="dot" w:pos="9016"/>
            </w:tabs>
            <w:rPr>
              <w:noProof/>
            </w:rPr>
          </w:pPr>
          <w:hyperlink w:anchor="_Toc121132502" w:history="1">
            <w:r w:rsidR="006D7DD8" w:rsidRPr="00DB083F">
              <w:rPr>
                <w:rStyle w:val="Hyperlink"/>
                <w:noProof/>
              </w:rPr>
              <w:t>Task 2 – Personal Development Plan</w:t>
            </w:r>
            <w:r w:rsidR="006D7DD8">
              <w:rPr>
                <w:noProof/>
                <w:webHidden/>
              </w:rPr>
              <w:tab/>
            </w:r>
            <w:r w:rsidR="006D7DD8">
              <w:rPr>
                <w:noProof/>
                <w:webHidden/>
              </w:rPr>
              <w:fldChar w:fldCharType="begin"/>
            </w:r>
            <w:r w:rsidR="006D7DD8">
              <w:rPr>
                <w:noProof/>
                <w:webHidden/>
              </w:rPr>
              <w:instrText xml:space="preserve"> PAGEREF _Toc121132502 \h </w:instrText>
            </w:r>
            <w:r w:rsidR="006D7DD8">
              <w:rPr>
                <w:noProof/>
                <w:webHidden/>
              </w:rPr>
            </w:r>
            <w:r w:rsidR="006D7DD8">
              <w:rPr>
                <w:noProof/>
                <w:webHidden/>
              </w:rPr>
              <w:fldChar w:fldCharType="separate"/>
            </w:r>
            <w:r w:rsidR="006D7DD8">
              <w:rPr>
                <w:noProof/>
                <w:webHidden/>
              </w:rPr>
              <w:t>3</w:t>
            </w:r>
            <w:r w:rsidR="006D7DD8">
              <w:rPr>
                <w:noProof/>
                <w:webHidden/>
              </w:rPr>
              <w:fldChar w:fldCharType="end"/>
            </w:r>
          </w:hyperlink>
        </w:p>
        <w:p w14:paraId="6441C6BB" w14:textId="63E7D90F" w:rsidR="006D7DD8" w:rsidRDefault="00000000">
          <w:pPr>
            <w:pStyle w:val="TOC1"/>
            <w:tabs>
              <w:tab w:val="right" w:leader="dot" w:pos="9016"/>
            </w:tabs>
            <w:rPr>
              <w:noProof/>
            </w:rPr>
          </w:pPr>
          <w:hyperlink w:anchor="_Toc121132503" w:history="1">
            <w:r w:rsidR="006D7DD8" w:rsidRPr="00DB083F">
              <w:rPr>
                <w:rStyle w:val="Hyperlink"/>
                <w:noProof/>
              </w:rPr>
              <w:t>Reference list</w:t>
            </w:r>
            <w:r w:rsidR="006D7DD8">
              <w:rPr>
                <w:noProof/>
                <w:webHidden/>
              </w:rPr>
              <w:tab/>
            </w:r>
            <w:r w:rsidR="006D7DD8">
              <w:rPr>
                <w:noProof/>
                <w:webHidden/>
              </w:rPr>
              <w:fldChar w:fldCharType="begin"/>
            </w:r>
            <w:r w:rsidR="006D7DD8">
              <w:rPr>
                <w:noProof/>
                <w:webHidden/>
              </w:rPr>
              <w:instrText xml:space="preserve"> PAGEREF _Toc121132503 \h </w:instrText>
            </w:r>
            <w:r w:rsidR="006D7DD8">
              <w:rPr>
                <w:noProof/>
                <w:webHidden/>
              </w:rPr>
            </w:r>
            <w:r w:rsidR="006D7DD8">
              <w:rPr>
                <w:noProof/>
                <w:webHidden/>
              </w:rPr>
              <w:fldChar w:fldCharType="separate"/>
            </w:r>
            <w:r w:rsidR="006D7DD8">
              <w:rPr>
                <w:noProof/>
                <w:webHidden/>
              </w:rPr>
              <w:t>4</w:t>
            </w:r>
            <w:r w:rsidR="006D7DD8">
              <w:rPr>
                <w:noProof/>
                <w:webHidden/>
              </w:rPr>
              <w:fldChar w:fldCharType="end"/>
            </w:r>
          </w:hyperlink>
        </w:p>
        <w:p w14:paraId="21597E43" w14:textId="507F0165" w:rsidR="006D7DD8" w:rsidRDefault="006D7DD8">
          <w:r>
            <w:rPr>
              <w:b/>
              <w:bCs/>
              <w:noProof/>
            </w:rPr>
            <w:fldChar w:fldCharType="end"/>
          </w:r>
        </w:p>
      </w:sdtContent>
    </w:sdt>
    <w:p w14:paraId="1729725B" w14:textId="77777777" w:rsidR="006D7DD8" w:rsidRDefault="006D7DD8">
      <w:pPr>
        <w:rPr>
          <w:rFonts w:eastAsiaTheme="majorEastAsia" w:cstheme="majorBidi"/>
          <w:color w:val="2F5496" w:themeColor="accent1" w:themeShade="BF"/>
          <w:sz w:val="32"/>
          <w:szCs w:val="32"/>
        </w:rPr>
      </w:pPr>
      <w:r>
        <w:br w:type="page"/>
      </w:r>
    </w:p>
    <w:p w14:paraId="281697C7" w14:textId="2503A04D" w:rsidR="00BB053A" w:rsidRPr="00B1225B" w:rsidRDefault="00B1225B" w:rsidP="00A91930">
      <w:pPr>
        <w:pStyle w:val="Heading1"/>
      </w:pPr>
      <w:bookmarkStart w:id="0" w:name="_Toc121132501"/>
      <w:r>
        <w:lastRenderedPageBreak/>
        <w:t xml:space="preserve">Task 1 - </w:t>
      </w:r>
      <w:r w:rsidR="006A0868" w:rsidRPr="00A91930">
        <w:t>R</w:t>
      </w:r>
      <w:r w:rsidRPr="00A91930">
        <w:t>eflection</w:t>
      </w:r>
      <w:bookmarkEnd w:id="0"/>
    </w:p>
    <w:p w14:paraId="76896FBA" w14:textId="11E4D9E8" w:rsidR="00BB053A" w:rsidRDefault="00F2255A" w:rsidP="00BC063B">
      <w:pPr>
        <w:pStyle w:val="Title"/>
        <w:rPr>
          <w:rFonts w:ascii="Arial" w:hAnsi="Arial" w:cs="Arial"/>
        </w:rPr>
      </w:pPr>
      <w:r>
        <w:rPr>
          <w:rFonts w:ascii="Arial" w:hAnsi="Arial" w:cs="Arial"/>
        </w:rPr>
        <w:t xml:space="preserve"> </w:t>
      </w:r>
    </w:p>
    <w:p w14:paraId="6BDCA434" w14:textId="77777777" w:rsidR="00F2255A" w:rsidRPr="00BA7B63" w:rsidRDefault="00F2255A" w:rsidP="00F2255A">
      <w:pPr>
        <w:rPr>
          <w:rFonts w:eastAsia="Times New Roman" w:cs="Arial"/>
          <w:color w:val="202124"/>
          <w:lang w:eastAsia="en-GB"/>
        </w:rPr>
      </w:pPr>
    </w:p>
    <w:p w14:paraId="0A9444CC" w14:textId="77777777" w:rsidR="00F2255A" w:rsidRPr="00BA7B63" w:rsidRDefault="00F2255A" w:rsidP="00F2255A">
      <w:pPr>
        <w:rPr>
          <w:rFonts w:eastAsia="Times New Roman" w:cs="Arial"/>
          <w:color w:val="202124"/>
          <w:lang w:eastAsia="en-GB"/>
        </w:rPr>
      </w:pPr>
    </w:p>
    <w:p w14:paraId="751FFAC8" w14:textId="77777777" w:rsidR="00F2255A" w:rsidRPr="00BA7B63" w:rsidRDefault="00F2255A" w:rsidP="00F2255A">
      <w:pPr>
        <w:rPr>
          <w:rFonts w:eastAsia="Times New Roman" w:cs="Arial"/>
          <w:color w:val="202124"/>
          <w:lang w:eastAsia="en-GB"/>
        </w:rPr>
      </w:pPr>
      <w:r w:rsidRPr="00BA7B63">
        <w:rPr>
          <w:rFonts w:eastAsia="Times New Roman" w:cs="Arial"/>
          <w:color w:val="202124"/>
          <w:lang w:eastAsia="en-GB"/>
        </w:rPr>
        <w:t>Reflection enables you to recognise and value positive experiences and more clearly pinpoint ways to enhance your profession and service delivery. Additionally, it might be helpful for processing and learning from more challenging experiences.</w:t>
      </w:r>
    </w:p>
    <w:p w14:paraId="66E4BF18" w14:textId="77777777" w:rsidR="00F2255A" w:rsidRPr="00BA7B63" w:rsidRDefault="00F2255A" w:rsidP="00F2255A">
      <w:pPr>
        <w:rPr>
          <w:rFonts w:eastAsia="Times New Roman" w:cs="Arial"/>
          <w:color w:val="202124"/>
          <w:lang w:eastAsia="en-GB"/>
        </w:rPr>
      </w:pPr>
      <w:sdt>
        <w:sdtPr>
          <w:rPr>
            <w:rFonts w:eastAsia="Times New Roman" w:cs="Arial"/>
            <w:color w:val="202124"/>
            <w:lang w:eastAsia="en-GB"/>
          </w:rPr>
          <w:id w:val="-1969818874"/>
          <w:citation/>
        </w:sdtPr>
        <w:sdtContent>
          <w:r w:rsidRPr="00BA7B63">
            <w:rPr>
              <w:rFonts w:eastAsia="Times New Roman" w:cs="Arial"/>
              <w:color w:val="202124"/>
              <w:lang w:eastAsia="en-GB"/>
            </w:rPr>
            <w:fldChar w:fldCharType="begin"/>
          </w:r>
          <w:r w:rsidRPr="00BA7B63">
            <w:rPr>
              <w:rFonts w:eastAsia="Times New Roman" w:cs="Arial"/>
              <w:color w:val="202124"/>
              <w:lang w:eastAsia="en-GB"/>
            </w:rPr>
            <w:instrText xml:space="preserve"> CITATION HCP21 \l 2057 </w:instrText>
          </w:r>
          <w:r w:rsidRPr="00BA7B63">
            <w:rPr>
              <w:rFonts w:eastAsia="Times New Roman" w:cs="Arial"/>
              <w:color w:val="202124"/>
              <w:lang w:eastAsia="en-GB"/>
            </w:rPr>
            <w:fldChar w:fldCharType="separate"/>
          </w:r>
          <w:r w:rsidRPr="00BA7B63">
            <w:rPr>
              <w:rFonts w:eastAsia="Times New Roman" w:cs="Arial"/>
              <w:noProof/>
              <w:color w:val="202124"/>
              <w:lang w:eastAsia="en-GB"/>
            </w:rPr>
            <w:t xml:space="preserve"> (HCPC, 2021)</w:t>
          </w:r>
          <w:r w:rsidRPr="00BA7B63">
            <w:rPr>
              <w:rFonts w:eastAsia="Times New Roman" w:cs="Arial"/>
              <w:color w:val="202124"/>
              <w:lang w:eastAsia="en-GB"/>
            </w:rPr>
            <w:fldChar w:fldCharType="end"/>
          </w:r>
        </w:sdtContent>
      </w:sdt>
      <w:r w:rsidRPr="00BA7B63">
        <w:rPr>
          <w:rFonts w:eastAsia="Times New Roman" w:cs="Arial"/>
          <w:color w:val="202124"/>
          <w:lang w:eastAsia="en-GB"/>
        </w:rPr>
        <w:t xml:space="preserve">, the website also states that by studying and analysing any aspect of your practise, reflection is a process that gives you new perspective on how you are doing. The knowledge gained and the lessons learned can be used to continue best practises as well as to encourage improvements. There are many different types of reflection self-reflection is a great way to improve </w:t>
      </w:r>
      <w:proofErr w:type="spellStart"/>
      <w:r w:rsidRPr="00BA7B63">
        <w:rPr>
          <w:rFonts w:eastAsia="Times New Roman" w:cs="Arial"/>
          <w:color w:val="202124"/>
          <w:lang w:eastAsia="en-GB"/>
        </w:rPr>
        <w:t>your self</w:t>
      </w:r>
      <w:proofErr w:type="spellEnd"/>
      <w:r w:rsidRPr="00BA7B63">
        <w:rPr>
          <w:rFonts w:eastAsia="Times New Roman" w:cs="Arial"/>
          <w:color w:val="202124"/>
          <w:lang w:eastAsia="en-GB"/>
        </w:rPr>
        <w:t xml:space="preserve">. Reflecting on oneself is </w:t>
      </w:r>
      <w:proofErr w:type="gramStart"/>
      <w:r w:rsidRPr="00BA7B63">
        <w:rPr>
          <w:rFonts w:eastAsia="Times New Roman" w:cs="Arial"/>
          <w:color w:val="202124"/>
          <w:lang w:eastAsia="en-GB"/>
        </w:rPr>
        <w:t>similar to</w:t>
      </w:r>
      <w:proofErr w:type="gramEnd"/>
      <w:r w:rsidRPr="00BA7B63">
        <w:rPr>
          <w:rFonts w:eastAsia="Times New Roman" w:cs="Arial"/>
          <w:color w:val="202124"/>
          <w:lang w:eastAsia="en-GB"/>
        </w:rPr>
        <w:t xml:space="preserve"> looking in a mirror and reporting what you see. It is a method of evaluating your work habits, study style, and self. To think about something is the definition of reflection. Any type of study or learning is becoming more and more dependent on reflection and the creation of self-reflective writing </w:t>
      </w:r>
      <w:sdt>
        <w:sdtPr>
          <w:rPr>
            <w:rFonts w:eastAsia="Times New Roman" w:cs="Arial"/>
            <w:color w:val="202124"/>
            <w:lang w:eastAsia="en-GB"/>
          </w:rPr>
          <w:id w:val="38247032"/>
          <w:citation/>
        </w:sdtPr>
        <w:sdtContent>
          <w:r w:rsidRPr="00BA7B63">
            <w:rPr>
              <w:rFonts w:eastAsia="Times New Roman" w:cs="Arial"/>
              <w:color w:val="202124"/>
              <w:lang w:eastAsia="en-GB"/>
            </w:rPr>
            <w:fldChar w:fldCharType="begin"/>
          </w:r>
          <w:r w:rsidRPr="00BA7B63">
            <w:rPr>
              <w:rFonts w:eastAsia="Times New Roman" w:cs="Arial"/>
              <w:color w:val="202124"/>
              <w:lang w:eastAsia="en-GB"/>
            </w:rPr>
            <w:instrText xml:space="preserve"> CITATION the23 \l 2057 </w:instrText>
          </w:r>
          <w:r w:rsidRPr="00BA7B63">
            <w:rPr>
              <w:rFonts w:eastAsia="Times New Roman" w:cs="Arial"/>
              <w:color w:val="202124"/>
              <w:lang w:eastAsia="en-GB"/>
            </w:rPr>
            <w:fldChar w:fldCharType="separate"/>
          </w:r>
          <w:r w:rsidRPr="00BA7B63">
            <w:rPr>
              <w:rFonts w:eastAsia="Times New Roman" w:cs="Arial"/>
              <w:noProof/>
              <w:color w:val="202124"/>
              <w:lang w:eastAsia="en-GB"/>
            </w:rPr>
            <w:t>(the open univercity, n.d.)</w:t>
          </w:r>
          <w:r w:rsidRPr="00BA7B63">
            <w:rPr>
              <w:rFonts w:eastAsia="Times New Roman" w:cs="Arial"/>
              <w:color w:val="202124"/>
              <w:lang w:eastAsia="en-GB"/>
            </w:rPr>
            <w:fldChar w:fldCharType="end"/>
          </w:r>
        </w:sdtContent>
      </w:sdt>
      <w:r w:rsidRPr="00BA7B63">
        <w:rPr>
          <w:rFonts w:eastAsia="Times New Roman" w:cs="Arial"/>
          <w:color w:val="202124"/>
          <w:lang w:eastAsia="en-GB"/>
        </w:rPr>
        <w:t>. reflection is extremely important within students as it encourages better learning experiences.</w:t>
      </w:r>
    </w:p>
    <w:p w14:paraId="7083E00C" w14:textId="77777777" w:rsidR="00F2255A" w:rsidRPr="00BA7B63" w:rsidRDefault="00F2255A" w:rsidP="00F2255A">
      <w:pPr>
        <w:rPr>
          <w:rFonts w:eastAsia="Times New Roman" w:cs="Arial"/>
          <w:color w:val="202124"/>
          <w:lang w:eastAsia="en-GB"/>
        </w:rPr>
      </w:pPr>
    </w:p>
    <w:p w14:paraId="0E370E85" w14:textId="77777777" w:rsidR="00F2255A" w:rsidRPr="00BA7B63" w:rsidRDefault="00F2255A" w:rsidP="00F2255A">
      <w:pPr>
        <w:rPr>
          <w:rFonts w:cs="Arial"/>
        </w:rPr>
      </w:pPr>
      <w:r w:rsidRPr="00BA7B63">
        <w:rPr>
          <w:rFonts w:cs="Arial"/>
        </w:rPr>
        <w:t xml:space="preserve">In order for students to really understand and process their academic learning, reflection is an </w:t>
      </w:r>
      <w:proofErr w:type="gramStart"/>
      <w:r w:rsidRPr="00BA7B63">
        <w:rPr>
          <w:rFonts w:cs="Arial"/>
        </w:rPr>
        <w:t>important  part</w:t>
      </w:r>
      <w:proofErr w:type="gramEnd"/>
      <w:r w:rsidRPr="00BA7B63">
        <w:rPr>
          <w:rFonts w:cs="Arial"/>
        </w:rPr>
        <w:t xml:space="preserve"> of the university experience. As a result, students </w:t>
      </w:r>
      <w:proofErr w:type="gramStart"/>
      <w:r w:rsidRPr="00BA7B63">
        <w:rPr>
          <w:rFonts w:cs="Arial"/>
        </w:rPr>
        <w:t>are able to</w:t>
      </w:r>
      <w:proofErr w:type="gramEnd"/>
      <w:r w:rsidRPr="00BA7B63">
        <w:rPr>
          <w:rFonts w:cs="Arial"/>
        </w:rPr>
        <w:t xml:space="preserve"> reflect critically on their own knowledge and experiences and evaluate how they may use what they have learned in fresh and useful ways</w:t>
      </w:r>
      <w:sdt>
        <w:sdtPr>
          <w:rPr>
            <w:rFonts w:cs="Arial"/>
          </w:rPr>
          <w:id w:val="-652225045"/>
          <w:citation/>
        </w:sdtPr>
        <w:sdtContent>
          <w:r w:rsidRPr="00BA7B63">
            <w:rPr>
              <w:rFonts w:cs="Arial"/>
            </w:rPr>
            <w:fldChar w:fldCharType="begin"/>
          </w:r>
          <w:r w:rsidRPr="00BA7B63">
            <w:rPr>
              <w:rFonts w:cs="Arial"/>
            </w:rPr>
            <w:instrText xml:space="preserve"> CITATION lib18 \l 2057 </w:instrText>
          </w:r>
          <w:r w:rsidRPr="00BA7B63">
            <w:rPr>
              <w:rFonts w:cs="Arial"/>
            </w:rPr>
            <w:fldChar w:fldCharType="separate"/>
          </w:r>
          <w:r w:rsidRPr="00BA7B63">
            <w:rPr>
              <w:rFonts w:cs="Arial"/>
              <w:noProof/>
            </w:rPr>
            <w:t xml:space="preserve"> (cross, 2018)</w:t>
          </w:r>
          <w:r w:rsidRPr="00BA7B63">
            <w:rPr>
              <w:rFonts w:cs="Arial"/>
            </w:rPr>
            <w:fldChar w:fldCharType="end"/>
          </w:r>
        </w:sdtContent>
      </w:sdt>
      <w:r w:rsidRPr="00BA7B63">
        <w:rPr>
          <w:rFonts w:cs="Arial"/>
        </w:rPr>
        <w:t xml:space="preserve">. </w:t>
      </w:r>
    </w:p>
    <w:p w14:paraId="7134B5FE" w14:textId="77777777" w:rsidR="00F2255A" w:rsidRPr="00BA7B63" w:rsidRDefault="00F2255A" w:rsidP="00F2255A"/>
    <w:p w14:paraId="0E36BB86" w14:textId="77777777" w:rsidR="00F2255A" w:rsidRPr="00BA7B63" w:rsidRDefault="00F2255A" w:rsidP="00F2255A">
      <w:pPr>
        <w:pStyle w:val="Title"/>
        <w:rPr>
          <w:rFonts w:ascii="Arial" w:hAnsi="Arial" w:cs="Arial"/>
          <w:sz w:val="24"/>
          <w:szCs w:val="24"/>
        </w:rPr>
      </w:pPr>
      <w:r w:rsidRPr="00BA7B63">
        <w:rPr>
          <w:rFonts w:ascii="Arial" w:hAnsi="Arial" w:cs="Arial"/>
          <w:sz w:val="24"/>
          <w:szCs w:val="24"/>
        </w:rPr>
        <w:t xml:space="preserve">Students can improve their communication skills through reflection in addition to their reasoning abilities. Students can learn to express themselves clearly and effectively, which is a crucial ability in both academic and professional settings, by writing or speaking about their experiences and insights (Cross, 2018).  </w:t>
      </w:r>
      <w:proofErr w:type="gramStart"/>
      <w:r w:rsidRPr="00BA7B63">
        <w:rPr>
          <w:rFonts w:ascii="Arial" w:hAnsi="Arial" w:cs="Arial"/>
          <w:sz w:val="24"/>
          <w:szCs w:val="24"/>
        </w:rPr>
        <w:t>Cross(</w:t>
      </w:r>
      <w:proofErr w:type="gramEnd"/>
      <w:r w:rsidRPr="00BA7B63">
        <w:rPr>
          <w:rFonts w:ascii="Arial" w:hAnsi="Arial" w:cs="Arial"/>
          <w:sz w:val="24"/>
          <w:szCs w:val="24"/>
        </w:rPr>
        <w:t xml:space="preserve">2018) also states that the encouragement of students to consider the links between various subjects and disciplines is another advantage of reflection. Students can gain a more complete view of the world by </w:t>
      </w:r>
      <w:proofErr w:type="gramStart"/>
      <w:r w:rsidRPr="00BA7B63">
        <w:rPr>
          <w:rFonts w:ascii="Arial" w:hAnsi="Arial" w:cs="Arial"/>
          <w:sz w:val="24"/>
          <w:szCs w:val="24"/>
        </w:rPr>
        <w:t>taking into account</w:t>
      </w:r>
      <w:proofErr w:type="gramEnd"/>
      <w:r w:rsidRPr="00BA7B63">
        <w:rPr>
          <w:rFonts w:ascii="Arial" w:hAnsi="Arial" w:cs="Arial"/>
          <w:sz w:val="24"/>
          <w:szCs w:val="24"/>
        </w:rPr>
        <w:t xml:space="preserve"> how what they learn in one topic relates to what they learn in other subjects. This interdisciplinary vision enables students to approach problems from several angles and </w:t>
      </w:r>
      <w:proofErr w:type="gramStart"/>
      <w:r w:rsidRPr="00BA7B63">
        <w:rPr>
          <w:rFonts w:ascii="Arial" w:hAnsi="Arial" w:cs="Arial"/>
          <w:sz w:val="24"/>
          <w:szCs w:val="24"/>
        </w:rPr>
        <w:t>take into account</w:t>
      </w:r>
      <w:proofErr w:type="gramEnd"/>
      <w:r w:rsidRPr="00BA7B63">
        <w:rPr>
          <w:rFonts w:ascii="Arial" w:hAnsi="Arial" w:cs="Arial"/>
          <w:sz w:val="24"/>
          <w:szCs w:val="24"/>
        </w:rPr>
        <w:t xml:space="preserve"> other viewpoints, which can be useful in a variety of vocations.</w:t>
      </w:r>
    </w:p>
    <w:p w14:paraId="64C4CD08" w14:textId="77777777" w:rsidR="00F2255A" w:rsidRPr="00BA7B63" w:rsidRDefault="00F2255A" w:rsidP="00F2255A"/>
    <w:p w14:paraId="6CFAA570" w14:textId="77777777" w:rsidR="00F2255A" w:rsidRPr="00BA7B63" w:rsidRDefault="00F2255A" w:rsidP="00F2255A">
      <w:pPr>
        <w:pStyle w:val="Title"/>
        <w:rPr>
          <w:rFonts w:ascii="Arial" w:hAnsi="Arial" w:cs="Arial"/>
          <w:sz w:val="24"/>
          <w:szCs w:val="24"/>
        </w:rPr>
      </w:pPr>
      <w:r w:rsidRPr="00BA7B63">
        <w:rPr>
          <w:rFonts w:ascii="Arial" w:hAnsi="Arial" w:cs="Arial"/>
          <w:sz w:val="24"/>
          <w:szCs w:val="24"/>
        </w:rPr>
        <w:t>Overall, reflection is a crucial part of the university experience since it supports students in developing a variety of skills, such as communication, collaborative thinking, and critical thinking. Students can build the abilities that they need to thrive in their academic and professional activities by taking the time to reflect on their learning. By doing this, they can get a better understanding of their own knowledge and experiences.</w:t>
      </w:r>
    </w:p>
    <w:p w14:paraId="66A9AB5A" w14:textId="77777777" w:rsidR="00F2255A" w:rsidRPr="00BA7B63" w:rsidRDefault="00F2255A" w:rsidP="00F2255A">
      <w:pPr>
        <w:rPr>
          <w:rFonts w:eastAsia="Times New Roman" w:cs="Arial"/>
          <w:color w:val="202124"/>
          <w:lang w:eastAsia="en-GB"/>
        </w:rPr>
      </w:pPr>
    </w:p>
    <w:p w14:paraId="161F8AAB" w14:textId="77777777" w:rsidR="00F2255A" w:rsidRPr="00BA7B63" w:rsidRDefault="00F2255A" w:rsidP="00F2255A">
      <w:pPr>
        <w:rPr>
          <w:rFonts w:eastAsia="Times New Roman" w:cs="Arial"/>
          <w:color w:val="202124"/>
          <w:lang w:eastAsia="en-GB"/>
        </w:rPr>
      </w:pPr>
    </w:p>
    <w:p w14:paraId="531775F8" w14:textId="77777777" w:rsidR="00F2255A" w:rsidRPr="00BA7B63" w:rsidRDefault="00F2255A" w:rsidP="00F2255A">
      <w:pPr>
        <w:rPr>
          <w:rFonts w:eastAsia="Times New Roman" w:cs="Arial"/>
          <w:color w:val="202124"/>
          <w:lang w:eastAsia="en-GB"/>
        </w:rPr>
      </w:pPr>
      <w:r w:rsidRPr="00BA7B63">
        <w:rPr>
          <w:rFonts w:eastAsia="Times New Roman" w:cs="Arial"/>
          <w:color w:val="202124"/>
          <w:lang w:eastAsia="en-GB"/>
        </w:rPr>
        <w:t xml:space="preserve">During my time at </w:t>
      </w:r>
      <w:proofErr w:type="gramStart"/>
      <w:r w:rsidRPr="00BA7B63">
        <w:rPr>
          <w:rFonts w:eastAsia="Times New Roman" w:cs="Arial"/>
          <w:color w:val="202124"/>
          <w:lang w:eastAsia="en-GB"/>
        </w:rPr>
        <w:t>university</w:t>
      </w:r>
      <w:proofErr w:type="gramEnd"/>
      <w:r w:rsidRPr="00BA7B63">
        <w:rPr>
          <w:rFonts w:eastAsia="Times New Roman" w:cs="Arial"/>
          <w:color w:val="202124"/>
          <w:lang w:eastAsia="en-GB"/>
        </w:rPr>
        <w:t xml:space="preserve"> I’ve had to use reflection to reflect on my work and actions during the first 2 assessments that we were given in university. During this time as it was all new to </w:t>
      </w:r>
      <w:proofErr w:type="gramStart"/>
      <w:r w:rsidRPr="00BA7B63">
        <w:rPr>
          <w:rFonts w:eastAsia="Times New Roman" w:cs="Arial"/>
          <w:color w:val="202124"/>
          <w:lang w:eastAsia="en-GB"/>
        </w:rPr>
        <w:t>me</w:t>
      </w:r>
      <w:proofErr w:type="gramEnd"/>
      <w:r w:rsidRPr="00BA7B63">
        <w:rPr>
          <w:rFonts w:eastAsia="Times New Roman" w:cs="Arial"/>
          <w:color w:val="202124"/>
          <w:lang w:eastAsia="en-GB"/>
        </w:rPr>
        <w:t xml:space="preserve"> I was very stressed and tried to complete the assignments as soon as they were </w:t>
      </w:r>
      <w:r w:rsidRPr="00BA7B63">
        <w:rPr>
          <w:rFonts w:eastAsia="Times New Roman" w:cs="Arial"/>
          <w:color w:val="202124"/>
          <w:lang w:eastAsia="en-GB"/>
        </w:rPr>
        <w:lastRenderedPageBreak/>
        <w:t xml:space="preserve">given out to us, however as we were so new to the university we hadn’t been taught what we needed to know for the assignments yet. Although it was a stressful time for a lot of students its good experience and helps us be more resilient as </w:t>
      </w:r>
      <w:proofErr w:type="spellStart"/>
      <w:r w:rsidRPr="00BA7B63">
        <w:rPr>
          <w:rFonts w:eastAsia="Times New Roman" w:cs="Arial"/>
          <w:color w:val="202124"/>
          <w:lang w:eastAsia="en-GB"/>
        </w:rPr>
        <w:t>its</w:t>
      </w:r>
      <w:proofErr w:type="spellEnd"/>
      <w:r w:rsidRPr="00BA7B63">
        <w:rPr>
          <w:rFonts w:eastAsia="Times New Roman" w:cs="Arial"/>
          <w:color w:val="202124"/>
          <w:lang w:eastAsia="en-GB"/>
        </w:rPr>
        <w:t xml:space="preserve"> something we all learn from and become better at. It also shows that even though </w:t>
      </w:r>
      <w:proofErr w:type="gramStart"/>
      <w:r w:rsidRPr="00BA7B63">
        <w:rPr>
          <w:rFonts w:eastAsia="Times New Roman" w:cs="Arial"/>
          <w:color w:val="202124"/>
          <w:lang w:eastAsia="en-GB"/>
        </w:rPr>
        <w:t>It</w:t>
      </w:r>
      <w:proofErr w:type="gramEnd"/>
      <w:r w:rsidRPr="00BA7B63">
        <w:rPr>
          <w:rFonts w:eastAsia="Times New Roman" w:cs="Arial"/>
          <w:color w:val="202124"/>
          <w:lang w:eastAsia="en-GB"/>
        </w:rPr>
        <w:t xml:space="preserve"> was stressful for many of us we all </w:t>
      </w:r>
      <w:proofErr w:type="spellStart"/>
      <w:r w:rsidRPr="00BA7B63">
        <w:rPr>
          <w:rFonts w:eastAsia="Times New Roman" w:cs="Arial"/>
          <w:color w:val="202124"/>
          <w:lang w:eastAsia="en-GB"/>
        </w:rPr>
        <w:t>over c</w:t>
      </w:r>
      <w:r>
        <w:rPr>
          <w:rFonts w:eastAsia="Times New Roman" w:cs="Arial"/>
          <w:color w:val="202124"/>
          <w:lang w:eastAsia="en-GB"/>
        </w:rPr>
        <w:t>o</w:t>
      </w:r>
      <w:r w:rsidRPr="00BA7B63">
        <w:rPr>
          <w:rFonts w:eastAsia="Times New Roman" w:cs="Arial"/>
          <w:color w:val="202124"/>
          <w:lang w:eastAsia="en-GB"/>
        </w:rPr>
        <w:t>me</w:t>
      </w:r>
      <w:proofErr w:type="spellEnd"/>
      <w:r w:rsidRPr="00BA7B63">
        <w:rPr>
          <w:rFonts w:eastAsia="Times New Roman" w:cs="Arial"/>
          <w:color w:val="202124"/>
          <w:lang w:eastAsia="en-GB"/>
        </w:rPr>
        <w:t xml:space="preserve"> the situation and passed the assignment. There were many ways to come over this situation for example you can take action by choose your options, Identify the aspects of the circumstance that you can influence, alter for the better or Consider what steps you can take to make any aspect of your stressful situation better </w:t>
      </w:r>
      <w:sdt>
        <w:sdtPr>
          <w:rPr>
            <w:rFonts w:eastAsia="Times New Roman" w:cs="Arial"/>
            <w:color w:val="202124"/>
            <w:lang w:eastAsia="en-GB"/>
          </w:rPr>
          <w:id w:val="1913741580"/>
          <w:citation/>
        </w:sdtPr>
        <w:sdtContent>
          <w:r w:rsidRPr="00BA7B63">
            <w:rPr>
              <w:rFonts w:eastAsia="Times New Roman" w:cs="Arial"/>
              <w:color w:val="202124"/>
              <w:lang w:eastAsia="en-GB"/>
            </w:rPr>
            <w:fldChar w:fldCharType="begin"/>
          </w:r>
          <w:r w:rsidRPr="00BA7B63">
            <w:rPr>
              <w:rFonts w:eastAsia="Times New Roman" w:cs="Arial"/>
              <w:color w:val="202124"/>
              <w:lang w:eastAsia="en-GB"/>
            </w:rPr>
            <w:instrText xml:space="preserve"> CITATION tee22 \l 2057 </w:instrText>
          </w:r>
          <w:r w:rsidRPr="00BA7B63">
            <w:rPr>
              <w:rFonts w:eastAsia="Times New Roman" w:cs="Arial"/>
              <w:color w:val="202124"/>
              <w:lang w:eastAsia="en-GB"/>
            </w:rPr>
            <w:fldChar w:fldCharType="separate"/>
          </w:r>
          <w:r w:rsidRPr="00BA7B63">
            <w:rPr>
              <w:rFonts w:eastAsia="Times New Roman" w:cs="Arial"/>
              <w:noProof/>
              <w:color w:val="202124"/>
              <w:lang w:eastAsia="en-GB"/>
            </w:rPr>
            <w:t>(teens health , 2022)</w:t>
          </w:r>
          <w:r w:rsidRPr="00BA7B63">
            <w:rPr>
              <w:rFonts w:eastAsia="Times New Roman" w:cs="Arial"/>
              <w:color w:val="202124"/>
              <w:lang w:eastAsia="en-GB"/>
            </w:rPr>
            <w:fldChar w:fldCharType="end"/>
          </w:r>
        </w:sdtContent>
      </w:sdt>
      <w:r w:rsidRPr="00BA7B63">
        <w:rPr>
          <w:rFonts w:eastAsia="Times New Roman" w:cs="Arial"/>
          <w:color w:val="202124"/>
          <w:lang w:eastAsia="en-GB"/>
        </w:rPr>
        <w:t>.</w:t>
      </w:r>
    </w:p>
    <w:p w14:paraId="3664EB30" w14:textId="77777777" w:rsidR="00F2255A" w:rsidRPr="00F2255A" w:rsidRDefault="00F2255A" w:rsidP="00F2255A"/>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bookmarkStart w:id="1" w:name="_Toc121132502"/>
      <w:r>
        <w:lastRenderedPageBreak/>
        <w:t xml:space="preserve">Task 2 – Personal </w:t>
      </w:r>
      <w:r w:rsidR="004E634D" w:rsidRPr="006A0868">
        <w:t>Development Plan</w:t>
      </w:r>
      <w:bookmarkEnd w:id="1"/>
    </w:p>
    <w:p w14:paraId="515F1E97" w14:textId="77777777" w:rsidR="004A4D09" w:rsidRPr="004A4D09" w:rsidRDefault="004A4D09" w:rsidP="004A4D09"/>
    <w:tbl>
      <w:tblPr>
        <w:tblStyle w:val="TableGrid"/>
        <w:tblW w:w="10060" w:type="dxa"/>
        <w:tblLayout w:type="fixed"/>
        <w:tblLook w:val="04A0" w:firstRow="1" w:lastRow="0" w:firstColumn="1" w:lastColumn="0" w:noHBand="0" w:noVBand="1"/>
      </w:tblPr>
      <w:tblGrid>
        <w:gridCol w:w="1917"/>
        <w:gridCol w:w="1904"/>
        <w:gridCol w:w="1844"/>
        <w:gridCol w:w="2694"/>
        <w:gridCol w:w="1701"/>
      </w:tblGrid>
      <w:tr w:rsidR="00F2255A" w:rsidRPr="00193818" w14:paraId="4A04A517" w14:textId="77777777" w:rsidTr="00D7352A">
        <w:trPr>
          <w:gridAfter w:val="1"/>
          <w:wAfter w:w="1701" w:type="dxa"/>
          <w:trHeight w:val="367"/>
        </w:trPr>
        <w:tc>
          <w:tcPr>
            <w:tcW w:w="1917" w:type="dxa"/>
            <w:shd w:val="clear" w:color="auto" w:fill="000000" w:themeFill="text1"/>
          </w:tcPr>
          <w:p w14:paraId="5DF474F5" w14:textId="77777777" w:rsidR="00F2255A" w:rsidRPr="00193818" w:rsidRDefault="00F2255A" w:rsidP="00D7352A">
            <w:pPr>
              <w:jc w:val="center"/>
              <w:rPr>
                <w:rFonts w:cs="Arial"/>
                <w:b/>
                <w:bCs/>
              </w:rPr>
            </w:pPr>
            <w:r w:rsidRPr="00193818">
              <w:rPr>
                <w:rFonts w:cs="Arial"/>
                <w:b/>
                <w:bCs/>
              </w:rPr>
              <w:t>Student Name</w:t>
            </w:r>
          </w:p>
        </w:tc>
        <w:tc>
          <w:tcPr>
            <w:tcW w:w="1904" w:type="dxa"/>
            <w:shd w:val="clear" w:color="auto" w:fill="000000" w:themeFill="text1"/>
          </w:tcPr>
          <w:p w14:paraId="0637C70E" w14:textId="77777777" w:rsidR="00F2255A" w:rsidRPr="00193818" w:rsidRDefault="00F2255A" w:rsidP="00D7352A">
            <w:pPr>
              <w:jc w:val="center"/>
              <w:rPr>
                <w:rFonts w:cs="Arial"/>
                <w:b/>
                <w:bCs/>
              </w:rPr>
            </w:pPr>
            <w:r w:rsidRPr="00193818">
              <w:rPr>
                <w:rFonts w:cs="Arial"/>
                <w:b/>
                <w:bCs/>
              </w:rPr>
              <w:t>Student Number</w:t>
            </w:r>
          </w:p>
        </w:tc>
        <w:tc>
          <w:tcPr>
            <w:tcW w:w="1844" w:type="dxa"/>
            <w:shd w:val="clear" w:color="auto" w:fill="000000" w:themeFill="text1"/>
          </w:tcPr>
          <w:p w14:paraId="24DC14B7" w14:textId="77777777" w:rsidR="00F2255A" w:rsidRPr="00193818" w:rsidRDefault="00F2255A" w:rsidP="00D7352A">
            <w:pPr>
              <w:jc w:val="center"/>
              <w:rPr>
                <w:rFonts w:cs="Arial"/>
                <w:b/>
                <w:bCs/>
              </w:rPr>
            </w:pPr>
            <w:r w:rsidRPr="00193818">
              <w:rPr>
                <w:rFonts w:cs="Arial"/>
                <w:b/>
                <w:bCs/>
              </w:rPr>
              <w:t>Module</w:t>
            </w:r>
          </w:p>
        </w:tc>
        <w:tc>
          <w:tcPr>
            <w:tcW w:w="2694" w:type="dxa"/>
            <w:shd w:val="clear" w:color="auto" w:fill="000000" w:themeFill="text1"/>
          </w:tcPr>
          <w:p w14:paraId="2A1385E6" w14:textId="77777777" w:rsidR="00F2255A" w:rsidRPr="00193818" w:rsidRDefault="00F2255A" w:rsidP="00D7352A">
            <w:pPr>
              <w:jc w:val="center"/>
              <w:rPr>
                <w:rFonts w:cs="Arial"/>
                <w:b/>
                <w:bCs/>
              </w:rPr>
            </w:pPr>
            <w:r w:rsidRPr="00193818">
              <w:rPr>
                <w:rFonts w:cs="Arial"/>
                <w:b/>
                <w:bCs/>
              </w:rPr>
              <w:t>Code</w:t>
            </w:r>
          </w:p>
        </w:tc>
      </w:tr>
      <w:tr w:rsidR="00F2255A" w:rsidRPr="001456ED" w14:paraId="539FD98A" w14:textId="77777777" w:rsidTr="00D7352A">
        <w:trPr>
          <w:gridAfter w:val="1"/>
          <w:wAfter w:w="1701" w:type="dxa"/>
          <w:trHeight w:val="762"/>
        </w:trPr>
        <w:tc>
          <w:tcPr>
            <w:tcW w:w="1917" w:type="dxa"/>
            <w:shd w:val="clear" w:color="auto" w:fill="E7E6E6" w:themeFill="background2"/>
          </w:tcPr>
          <w:p w14:paraId="2F3E49B5" w14:textId="77777777" w:rsidR="00F2255A" w:rsidRPr="001456ED" w:rsidRDefault="00F2255A" w:rsidP="00D7352A">
            <w:pPr>
              <w:jc w:val="right"/>
              <w:rPr>
                <w:rFonts w:cs="Arial"/>
              </w:rPr>
            </w:pPr>
          </w:p>
        </w:tc>
        <w:tc>
          <w:tcPr>
            <w:tcW w:w="1904" w:type="dxa"/>
            <w:shd w:val="clear" w:color="auto" w:fill="E7E6E6" w:themeFill="background2"/>
          </w:tcPr>
          <w:p w14:paraId="039E833E" w14:textId="77777777" w:rsidR="00F2255A" w:rsidRPr="001456ED" w:rsidRDefault="00F2255A" w:rsidP="00D7352A">
            <w:pPr>
              <w:ind w:firstLine="720"/>
              <w:rPr>
                <w:rFonts w:cs="Arial"/>
              </w:rPr>
            </w:pPr>
          </w:p>
        </w:tc>
        <w:tc>
          <w:tcPr>
            <w:tcW w:w="1844" w:type="dxa"/>
            <w:shd w:val="clear" w:color="auto" w:fill="E7E6E6" w:themeFill="background2"/>
          </w:tcPr>
          <w:p w14:paraId="731D96DF" w14:textId="77777777" w:rsidR="00F2255A" w:rsidRPr="001456ED" w:rsidRDefault="00F2255A" w:rsidP="00D7352A">
            <w:pPr>
              <w:rPr>
                <w:rFonts w:cs="Arial"/>
              </w:rPr>
            </w:pPr>
            <w:r>
              <w:rPr>
                <w:rFonts w:cs="Arial"/>
              </w:rPr>
              <w:t>Learning in the Digital Era</w:t>
            </w:r>
          </w:p>
        </w:tc>
        <w:tc>
          <w:tcPr>
            <w:tcW w:w="2694" w:type="dxa"/>
            <w:shd w:val="clear" w:color="auto" w:fill="E7E6E6" w:themeFill="background2"/>
          </w:tcPr>
          <w:p w14:paraId="5131CF70" w14:textId="77777777" w:rsidR="00F2255A" w:rsidRDefault="00F2255A" w:rsidP="00D7352A">
            <w:pPr>
              <w:rPr>
                <w:rFonts w:cs="Arial"/>
              </w:rPr>
            </w:pPr>
            <w:r>
              <w:rPr>
                <w:rFonts w:cs="Arial"/>
              </w:rPr>
              <w:t>BMPL4007</w:t>
            </w:r>
          </w:p>
          <w:p w14:paraId="7EEFE136" w14:textId="77777777" w:rsidR="00F2255A" w:rsidRPr="001456ED" w:rsidRDefault="00F2255A" w:rsidP="00D7352A">
            <w:pPr>
              <w:rPr>
                <w:rFonts w:cs="Arial"/>
              </w:rPr>
            </w:pPr>
            <w:r>
              <w:rPr>
                <w:rFonts w:cs="Arial"/>
              </w:rPr>
              <w:t>BMPS4009</w:t>
            </w:r>
          </w:p>
        </w:tc>
      </w:tr>
      <w:tr w:rsidR="00F2255A" w:rsidRPr="001456ED" w14:paraId="7405877F" w14:textId="77777777" w:rsidTr="00D7352A">
        <w:trPr>
          <w:trHeight w:val="2231"/>
        </w:trPr>
        <w:tc>
          <w:tcPr>
            <w:tcW w:w="1917" w:type="dxa"/>
            <w:shd w:val="clear" w:color="auto" w:fill="000000" w:themeFill="text1"/>
          </w:tcPr>
          <w:p w14:paraId="366965F7" w14:textId="77777777" w:rsidR="00F2255A" w:rsidRPr="001456ED" w:rsidRDefault="00F2255A" w:rsidP="00D7352A">
            <w:pPr>
              <w:jc w:val="center"/>
              <w:rPr>
                <w:rFonts w:cs="Arial"/>
                <w:b/>
              </w:rPr>
            </w:pPr>
            <w:r w:rsidRPr="001456ED">
              <w:rPr>
                <w:rFonts w:cs="Arial"/>
                <w:b/>
              </w:rPr>
              <w:t xml:space="preserve">What </w:t>
            </w:r>
            <w:r>
              <w:rPr>
                <w:rFonts w:cs="Arial"/>
                <w:b/>
              </w:rPr>
              <w:t>goals do I want to achieve?</w:t>
            </w:r>
          </w:p>
          <w:p w14:paraId="04797E9D" w14:textId="77777777" w:rsidR="00F2255A" w:rsidRDefault="00F2255A" w:rsidP="00D7352A">
            <w:pPr>
              <w:rPr>
                <w:rFonts w:cs="Arial"/>
              </w:rPr>
            </w:pPr>
          </w:p>
          <w:p w14:paraId="43FB0442" w14:textId="77777777" w:rsidR="00F2255A" w:rsidRPr="00293F7A" w:rsidRDefault="00F2255A" w:rsidP="00D7352A">
            <w:pPr>
              <w:rPr>
                <w:rFonts w:cs="Arial"/>
              </w:rPr>
            </w:pPr>
          </w:p>
          <w:p w14:paraId="0FDF2CCC" w14:textId="77777777" w:rsidR="00F2255A" w:rsidRDefault="00F2255A" w:rsidP="00D7352A">
            <w:pPr>
              <w:rPr>
                <w:rFonts w:cs="Arial"/>
              </w:rPr>
            </w:pPr>
          </w:p>
          <w:p w14:paraId="7FC65942" w14:textId="77777777" w:rsidR="00F2255A" w:rsidRPr="00293F7A" w:rsidRDefault="00F2255A" w:rsidP="00D7352A">
            <w:pPr>
              <w:tabs>
                <w:tab w:val="left" w:pos="1283"/>
              </w:tabs>
              <w:rPr>
                <w:rFonts w:cs="Arial"/>
              </w:rPr>
            </w:pPr>
            <w:r>
              <w:rPr>
                <w:rFonts w:cs="Arial"/>
              </w:rPr>
              <w:tab/>
            </w:r>
          </w:p>
        </w:tc>
        <w:tc>
          <w:tcPr>
            <w:tcW w:w="1904" w:type="dxa"/>
            <w:shd w:val="clear" w:color="auto" w:fill="000000" w:themeFill="text1"/>
          </w:tcPr>
          <w:p w14:paraId="775B404B" w14:textId="77777777" w:rsidR="00F2255A" w:rsidRPr="001456ED" w:rsidRDefault="00F2255A" w:rsidP="00D7352A">
            <w:pPr>
              <w:jc w:val="center"/>
              <w:rPr>
                <w:rFonts w:cs="Arial"/>
                <w:b/>
              </w:rPr>
            </w:pPr>
            <w:r>
              <w:rPr>
                <w:rFonts w:cs="Arial"/>
                <w:b/>
              </w:rPr>
              <w:t>How will I measure my progress?</w:t>
            </w:r>
          </w:p>
          <w:p w14:paraId="02BE7F40" w14:textId="77777777" w:rsidR="00F2255A" w:rsidRPr="001456ED" w:rsidRDefault="00F2255A" w:rsidP="00D7352A">
            <w:pPr>
              <w:jc w:val="center"/>
              <w:rPr>
                <w:rFonts w:cs="Arial"/>
                <w:b/>
              </w:rPr>
            </w:pPr>
          </w:p>
          <w:p w14:paraId="6124736B" w14:textId="77777777" w:rsidR="00F2255A" w:rsidRDefault="00F2255A" w:rsidP="00D7352A">
            <w:pPr>
              <w:rPr>
                <w:rFonts w:cs="Arial"/>
                <w:b/>
              </w:rPr>
            </w:pPr>
          </w:p>
          <w:p w14:paraId="4E6CC06A" w14:textId="77777777" w:rsidR="00F2255A" w:rsidRDefault="00F2255A" w:rsidP="00D7352A">
            <w:pPr>
              <w:rPr>
                <w:rFonts w:cs="Arial"/>
                <w:b/>
              </w:rPr>
            </w:pPr>
          </w:p>
          <w:p w14:paraId="3D1E8C9B" w14:textId="77777777" w:rsidR="00F2255A" w:rsidRPr="00293F7A" w:rsidRDefault="00F2255A" w:rsidP="00D7352A">
            <w:pPr>
              <w:jc w:val="center"/>
              <w:rPr>
                <w:rFonts w:cs="Arial"/>
              </w:rPr>
            </w:pPr>
          </w:p>
        </w:tc>
        <w:tc>
          <w:tcPr>
            <w:tcW w:w="1844" w:type="dxa"/>
            <w:shd w:val="clear" w:color="auto" w:fill="000000" w:themeFill="text1"/>
          </w:tcPr>
          <w:p w14:paraId="5804F7F0" w14:textId="77777777" w:rsidR="00F2255A" w:rsidRPr="001456ED" w:rsidRDefault="00F2255A" w:rsidP="00D7352A">
            <w:pPr>
              <w:jc w:val="center"/>
              <w:rPr>
                <w:rFonts w:cs="Arial"/>
                <w:b/>
              </w:rPr>
            </w:pPr>
            <w:r w:rsidRPr="001456ED">
              <w:rPr>
                <w:rFonts w:cs="Arial"/>
                <w:b/>
              </w:rPr>
              <w:t>What resources or support will I</w:t>
            </w:r>
            <w:r>
              <w:rPr>
                <w:rFonts w:cs="Arial"/>
                <w:b/>
              </w:rPr>
              <w:t xml:space="preserve"> need?</w:t>
            </w:r>
          </w:p>
          <w:p w14:paraId="51A8A607" w14:textId="77777777" w:rsidR="00F2255A" w:rsidRPr="001456ED" w:rsidRDefault="00F2255A" w:rsidP="00D7352A">
            <w:pPr>
              <w:rPr>
                <w:rFonts w:cs="Arial"/>
              </w:rPr>
            </w:pPr>
          </w:p>
        </w:tc>
        <w:tc>
          <w:tcPr>
            <w:tcW w:w="2694" w:type="dxa"/>
            <w:shd w:val="clear" w:color="auto" w:fill="000000" w:themeFill="text1"/>
          </w:tcPr>
          <w:p w14:paraId="4DF62D57" w14:textId="77777777" w:rsidR="00F2255A" w:rsidRPr="001456ED" w:rsidRDefault="00F2255A" w:rsidP="00D7352A">
            <w:pPr>
              <w:jc w:val="center"/>
              <w:rPr>
                <w:rFonts w:cs="Arial"/>
                <w:b/>
              </w:rPr>
            </w:pPr>
            <w:r>
              <w:rPr>
                <w:rFonts w:cs="Arial"/>
                <w:b/>
              </w:rPr>
              <w:t>How is the objective relevant to my personal aspirations?</w:t>
            </w:r>
          </w:p>
          <w:p w14:paraId="7836316D" w14:textId="77777777" w:rsidR="00F2255A" w:rsidRDefault="00F2255A" w:rsidP="00D7352A">
            <w:pPr>
              <w:rPr>
                <w:rFonts w:cs="Arial"/>
                <w:b/>
                <w:bCs/>
              </w:rPr>
            </w:pPr>
          </w:p>
          <w:p w14:paraId="52132619" w14:textId="77777777" w:rsidR="00F2255A" w:rsidRPr="00293F7A" w:rsidRDefault="00F2255A" w:rsidP="00D7352A">
            <w:pPr>
              <w:jc w:val="center"/>
              <w:rPr>
                <w:rFonts w:cs="Arial"/>
              </w:rPr>
            </w:pPr>
          </w:p>
        </w:tc>
        <w:tc>
          <w:tcPr>
            <w:tcW w:w="1701" w:type="dxa"/>
            <w:shd w:val="clear" w:color="auto" w:fill="000000" w:themeFill="text1"/>
          </w:tcPr>
          <w:p w14:paraId="43A95E87" w14:textId="77777777" w:rsidR="00F2255A" w:rsidRDefault="00F2255A" w:rsidP="00D7352A">
            <w:pPr>
              <w:jc w:val="center"/>
              <w:rPr>
                <w:rFonts w:cs="Arial"/>
                <w:b/>
              </w:rPr>
            </w:pPr>
            <w:r>
              <w:rPr>
                <w:rFonts w:cs="Arial"/>
                <w:b/>
              </w:rPr>
              <w:t>What is the timeframe for the achievement of my goals?</w:t>
            </w:r>
          </w:p>
          <w:p w14:paraId="539C4BE4" w14:textId="77777777" w:rsidR="00F2255A" w:rsidRDefault="00F2255A" w:rsidP="00D7352A">
            <w:pPr>
              <w:rPr>
                <w:rFonts w:cs="Arial"/>
              </w:rPr>
            </w:pPr>
          </w:p>
          <w:p w14:paraId="2E18446B" w14:textId="77777777" w:rsidR="00F2255A" w:rsidRPr="00293F7A" w:rsidRDefault="00F2255A" w:rsidP="00D7352A">
            <w:pPr>
              <w:ind w:firstLine="720"/>
              <w:rPr>
                <w:rFonts w:cs="Arial"/>
              </w:rPr>
            </w:pPr>
          </w:p>
        </w:tc>
      </w:tr>
      <w:tr w:rsidR="00F2255A" w:rsidRPr="004A4D09" w14:paraId="4C8D1808" w14:textId="77777777" w:rsidTr="00D7352A">
        <w:trPr>
          <w:trHeight w:val="367"/>
        </w:trPr>
        <w:tc>
          <w:tcPr>
            <w:tcW w:w="1917" w:type="dxa"/>
            <w:shd w:val="clear" w:color="auto" w:fill="E7E6E6" w:themeFill="background2"/>
          </w:tcPr>
          <w:p w14:paraId="132C100C" w14:textId="77777777" w:rsidR="00F2255A" w:rsidRPr="004A4D09" w:rsidRDefault="00F2255A" w:rsidP="00D7352A">
            <w:pPr>
              <w:jc w:val="center"/>
              <w:rPr>
                <w:rFonts w:cs="Arial"/>
                <w:b/>
              </w:rPr>
            </w:pPr>
            <w:r w:rsidRPr="004A4D09">
              <w:rPr>
                <w:rFonts w:cs="Arial"/>
                <w:b/>
              </w:rPr>
              <w:t>Specific</w:t>
            </w:r>
          </w:p>
        </w:tc>
        <w:tc>
          <w:tcPr>
            <w:tcW w:w="1904" w:type="dxa"/>
            <w:shd w:val="clear" w:color="auto" w:fill="E7E6E6" w:themeFill="background2"/>
          </w:tcPr>
          <w:p w14:paraId="1C70480C" w14:textId="77777777" w:rsidR="00F2255A" w:rsidRPr="004A4D09" w:rsidRDefault="00F2255A" w:rsidP="00D7352A">
            <w:pPr>
              <w:jc w:val="center"/>
              <w:rPr>
                <w:rFonts w:cs="Arial"/>
                <w:b/>
              </w:rPr>
            </w:pPr>
            <w:r w:rsidRPr="004A4D09">
              <w:rPr>
                <w:rFonts w:cs="Arial"/>
                <w:b/>
              </w:rPr>
              <w:t>Measurable</w:t>
            </w:r>
          </w:p>
        </w:tc>
        <w:tc>
          <w:tcPr>
            <w:tcW w:w="1844" w:type="dxa"/>
            <w:shd w:val="clear" w:color="auto" w:fill="E7E6E6" w:themeFill="background2"/>
          </w:tcPr>
          <w:p w14:paraId="1A88A3DE" w14:textId="77777777" w:rsidR="00F2255A" w:rsidRPr="004A4D09" w:rsidRDefault="00F2255A" w:rsidP="00D7352A">
            <w:pPr>
              <w:jc w:val="center"/>
              <w:rPr>
                <w:rFonts w:cs="Arial"/>
                <w:b/>
              </w:rPr>
            </w:pPr>
            <w:r w:rsidRPr="004A4D09">
              <w:rPr>
                <w:rFonts w:cs="Arial"/>
                <w:b/>
              </w:rPr>
              <w:t>Achievable</w:t>
            </w:r>
          </w:p>
        </w:tc>
        <w:tc>
          <w:tcPr>
            <w:tcW w:w="2694" w:type="dxa"/>
            <w:shd w:val="clear" w:color="auto" w:fill="E7E6E6" w:themeFill="background2"/>
          </w:tcPr>
          <w:p w14:paraId="07033546" w14:textId="77777777" w:rsidR="00F2255A" w:rsidRPr="004A4D09" w:rsidRDefault="00F2255A" w:rsidP="00D7352A">
            <w:pPr>
              <w:jc w:val="center"/>
              <w:rPr>
                <w:rFonts w:cs="Arial"/>
                <w:b/>
              </w:rPr>
            </w:pPr>
            <w:r w:rsidRPr="004A4D09">
              <w:rPr>
                <w:rFonts w:cs="Arial"/>
                <w:b/>
                <w:bCs/>
              </w:rPr>
              <w:t>Relevant</w:t>
            </w:r>
          </w:p>
        </w:tc>
        <w:tc>
          <w:tcPr>
            <w:tcW w:w="1701" w:type="dxa"/>
            <w:shd w:val="clear" w:color="auto" w:fill="E7E6E6" w:themeFill="background2"/>
          </w:tcPr>
          <w:p w14:paraId="211F65B2" w14:textId="77777777" w:rsidR="00F2255A" w:rsidRPr="004A4D09" w:rsidRDefault="00F2255A" w:rsidP="00D7352A">
            <w:pPr>
              <w:jc w:val="center"/>
              <w:rPr>
                <w:rFonts w:cs="Arial"/>
                <w:b/>
              </w:rPr>
            </w:pPr>
            <w:r w:rsidRPr="004A4D09">
              <w:rPr>
                <w:rFonts w:cs="Arial"/>
                <w:b/>
              </w:rPr>
              <w:t>Timebound</w:t>
            </w:r>
          </w:p>
        </w:tc>
      </w:tr>
      <w:tr w:rsidR="00F2255A" w:rsidRPr="004A4D09" w14:paraId="4E6F4DED" w14:textId="77777777" w:rsidTr="00D7352A">
        <w:trPr>
          <w:trHeight w:val="1063"/>
        </w:trPr>
        <w:tc>
          <w:tcPr>
            <w:tcW w:w="1917" w:type="dxa"/>
            <w:tcBorders>
              <w:bottom w:val="single" w:sz="4" w:space="0" w:color="000000"/>
            </w:tcBorders>
          </w:tcPr>
          <w:p w14:paraId="5BDFD7DA" w14:textId="77777777" w:rsidR="00F2255A" w:rsidRPr="004A4D09" w:rsidRDefault="00F2255A" w:rsidP="00D7352A">
            <w:pPr>
              <w:rPr>
                <w:rFonts w:cs="Arial"/>
              </w:rPr>
            </w:pPr>
            <w:r>
              <w:rPr>
                <w:rFonts w:cs="Arial"/>
              </w:rPr>
              <w:t xml:space="preserve">Health &amp; fitness </w:t>
            </w:r>
          </w:p>
        </w:tc>
        <w:tc>
          <w:tcPr>
            <w:tcW w:w="1904" w:type="dxa"/>
            <w:tcBorders>
              <w:bottom w:val="single" w:sz="4" w:space="0" w:color="000000"/>
            </w:tcBorders>
          </w:tcPr>
          <w:p w14:paraId="3568A415" w14:textId="77777777" w:rsidR="00F2255A" w:rsidRPr="006B1585" w:rsidRDefault="00F2255A" w:rsidP="00D7352A">
            <w:pPr>
              <w:rPr>
                <w:rFonts w:cs="Arial"/>
              </w:rPr>
            </w:pPr>
            <w:proofErr w:type="gramStart"/>
            <w:r>
              <w:rPr>
                <w:rFonts w:cs="Arial"/>
                <w:u w:val="single"/>
              </w:rPr>
              <w:t>1,</w:t>
            </w:r>
            <w:r w:rsidRPr="00CE1919">
              <w:rPr>
                <w:rFonts w:cs="Arial"/>
              </w:rPr>
              <w:t>track</w:t>
            </w:r>
            <w:proofErr w:type="gramEnd"/>
            <w:r w:rsidRPr="00CE1919">
              <w:rPr>
                <w:rFonts w:cs="Arial"/>
              </w:rPr>
              <w:t xml:space="preserve"> everything</w:t>
            </w:r>
            <w:r>
              <w:rPr>
                <w:rFonts w:cs="Arial"/>
                <w:u w:val="single"/>
              </w:rPr>
              <w:t xml:space="preserve"> </w:t>
            </w:r>
            <w:proofErr w:type="spellStart"/>
            <w:r>
              <w:rPr>
                <w:rFonts w:cs="Arial"/>
                <w:u w:val="single"/>
              </w:rPr>
              <w:t>e.g</w:t>
            </w:r>
            <w:proofErr w:type="spellEnd"/>
            <w:r>
              <w:rPr>
                <w:rFonts w:cs="Arial"/>
                <w:u w:val="single"/>
              </w:rPr>
              <w:t xml:space="preserve"> </w:t>
            </w:r>
            <w:r w:rsidRPr="006B1585">
              <w:rPr>
                <w:rFonts w:cs="Arial"/>
              </w:rPr>
              <w:t>writing down times</w:t>
            </w:r>
          </w:p>
          <w:p w14:paraId="0A6B83F6" w14:textId="77777777" w:rsidR="00F2255A" w:rsidRPr="006B1585" w:rsidRDefault="00F2255A" w:rsidP="00D7352A">
            <w:pPr>
              <w:rPr>
                <w:rFonts w:cs="Arial"/>
              </w:rPr>
            </w:pPr>
            <w:r w:rsidRPr="006B1585">
              <w:rPr>
                <w:rFonts w:cs="Arial"/>
              </w:rPr>
              <w:t xml:space="preserve">2.use apps </w:t>
            </w:r>
          </w:p>
          <w:p w14:paraId="59B22F09" w14:textId="77777777" w:rsidR="00F2255A" w:rsidRPr="00F37266" w:rsidRDefault="00F2255A" w:rsidP="00D7352A">
            <w:pPr>
              <w:rPr>
                <w:rFonts w:cs="Arial"/>
                <w:u w:val="single"/>
              </w:rPr>
            </w:pPr>
            <w:r w:rsidRPr="006B1585">
              <w:rPr>
                <w:rFonts w:cs="Arial"/>
              </w:rPr>
              <w:t>3. take photos</w:t>
            </w:r>
            <w:sdt>
              <w:sdtPr>
                <w:rPr>
                  <w:rFonts w:cs="Arial"/>
                </w:rPr>
                <w:id w:val="-1164767907"/>
                <w:citation/>
              </w:sdtPr>
              <w:sdtEndPr>
                <w:rPr>
                  <w:u w:val="single"/>
                </w:rPr>
              </w:sdtEndPr>
              <w:sdtContent>
                <w:r w:rsidRPr="006B1585">
                  <w:rPr>
                    <w:rFonts w:cs="Arial"/>
                  </w:rPr>
                  <w:fldChar w:fldCharType="begin"/>
                </w:r>
                <w:r w:rsidRPr="006B1585">
                  <w:rPr>
                    <w:rFonts w:cs="Arial"/>
                  </w:rPr>
                  <w:instrText xml:space="preserve"> CITATION pol17 \l 2057 </w:instrText>
                </w:r>
                <w:r w:rsidRPr="006B1585">
                  <w:rPr>
                    <w:rFonts w:cs="Arial"/>
                  </w:rPr>
                  <w:fldChar w:fldCharType="separate"/>
                </w:r>
                <w:r w:rsidRPr="006B1585">
                  <w:rPr>
                    <w:rFonts w:cs="Arial"/>
                    <w:noProof/>
                  </w:rPr>
                  <w:t xml:space="preserve"> (polar , 2017)</w:t>
                </w:r>
                <w:r w:rsidRPr="006B1585">
                  <w:rPr>
                    <w:rFonts w:cs="Arial"/>
                  </w:rPr>
                  <w:fldChar w:fldCharType="end"/>
                </w:r>
              </w:sdtContent>
            </w:sdt>
          </w:p>
        </w:tc>
        <w:tc>
          <w:tcPr>
            <w:tcW w:w="1844" w:type="dxa"/>
            <w:tcBorders>
              <w:bottom w:val="single" w:sz="4" w:space="0" w:color="000000"/>
            </w:tcBorders>
          </w:tcPr>
          <w:p w14:paraId="23C34EBA" w14:textId="77777777" w:rsidR="00F2255A" w:rsidRPr="00F37266" w:rsidRDefault="00F2255A" w:rsidP="00D7352A">
            <w:pPr>
              <w:rPr>
                <w:rFonts w:cs="Arial"/>
                <w:u w:val="single"/>
              </w:rPr>
            </w:pPr>
          </w:p>
          <w:p w14:paraId="16B002F9" w14:textId="77777777" w:rsidR="00F2255A" w:rsidRPr="004A4D09" w:rsidRDefault="00F2255A" w:rsidP="00D7352A">
            <w:pPr>
              <w:rPr>
                <w:rFonts w:cs="Arial"/>
              </w:rPr>
            </w:pPr>
            <w:r>
              <w:rPr>
                <w:rFonts w:cs="Arial"/>
              </w:rPr>
              <w:t>Gym membership, training partner and gym clothes</w:t>
            </w:r>
          </w:p>
        </w:tc>
        <w:tc>
          <w:tcPr>
            <w:tcW w:w="2694" w:type="dxa"/>
            <w:tcBorders>
              <w:bottom w:val="single" w:sz="4" w:space="0" w:color="000000"/>
            </w:tcBorders>
          </w:tcPr>
          <w:p w14:paraId="796ED648" w14:textId="77777777" w:rsidR="00F2255A" w:rsidRDefault="00F2255A" w:rsidP="00D7352A">
            <w:pPr>
              <w:rPr>
                <w:rFonts w:cs="Arial"/>
              </w:rPr>
            </w:pPr>
            <w:r>
              <w:rPr>
                <w:rFonts w:cs="Arial"/>
              </w:rPr>
              <w:t xml:space="preserve">My future aspiration </w:t>
            </w:r>
          </w:p>
          <w:p w14:paraId="2C1F8177" w14:textId="77777777" w:rsidR="00F2255A" w:rsidRDefault="00F2255A" w:rsidP="00D7352A">
            <w:pPr>
              <w:rPr>
                <w:rFonts w:cs="Arial"/>
              </w:rPr>
            </w:pPr>
            <w:r>
              <w:rPr>
                <w:rFonts w:cs="Arial"/>
              </w:rPr>
              <w:t>is to join the police service and p</w:t>
            </w:r>
            <w:r w:rsidRPr="003B5247">
              <w:rPr>
                <w:rFonts w:cs="Arial"/>
              </w:rPr>
              <w:t xml:space="preserve">olice employment obviously requires physical fitness. While the profession may require excellent mental processing skills for dealing with crimes, physical fitness is </w:t>
            </w:r>
            <w:proofErr w:type="gramStart"/>
            <w:r w:rsidRPr="003B5247">
              <w:rPr>
                <w:rFonts w:cs="Arial"/>
              </w:rPr>
              <w:t>actually just</w:t>
            </w:r>
            <w:proofErr w:type="gramEnd"/>
            <w:r w:rsidRPr="003B5247">
              <w:rPr>
                <w:rFonts w:cs="Arial"/>
              </w:rPr>
              <w:t xml:space="preserve"> as important for making an arrest and bringing justice to the victim</w:t>
            </w:r>
            <w:r>
              <w:rPr>
                <w:rFonts w:cs="Arial"/>
              </w:rPr>
              <w:t xml:space="preserve">s </w:t>
            </w:r>
            <w:sdt>
              <w:sdtPr>
                <w:rPr>
                  <w:rFonts w:cs="Arial"/>
                </w:rPr>
                <w:id w:val="1496758594"/>
                <w:citation/>
              </w:sdtPr>
              <w:sdtContent>
                <w:r>
                  <w:rPr>
                    <w:rFonts w:cs="Arial"/>
                  </w:rPr>
                  <w:fldChar w:fldCharType="begin"/>
                </w:r>
                <w:r>
                  <w:rPr>
                    <w:rFonts w:cs="Arial"/>
                  </w:rPr>
                  <w:instrText xml:space="preserve">CITATION cer18 \l 2057 </w:instrText>
                </w:r>
                <w:r>
                  <w:rPr>
                    <w:rFonts w:cs="Arial"/>
                  </w:rPr>
                  <w:fldChar w:fldCharType="separate"/>
                </w:r>
                <w:r w:rsidRPr="0048234B">
                  <w:rPr>
                    <w:rFonts w:cs="Arial"/>
                    <w:noProof/>
                  </w:rPr>
                  <w:t>(certifyfit, 2018)</w:t>
                </w:r>
                <w:r>
                  <w:rPr>
                    <w:rFonts w:cs="Arial"/>
                  </w:rPr>
                  <w:fldChar w:fldCharType="end"/>
                </w:r>
              </w:sdtContent>
            </w:sdt>
          </w:p>
          <w:p w14:paraId="4FB68F11" w14:textId="77777777" w:rsidR="00F2255A" w:rsidRPr="00D07F85" w:rsidRDefault="00F2255A" w:rsidP="00D7352A">
            <w:pPr>
              <w:rPr>
                <w:rFonts w:cs="Arial"/>
              </w:rPr>
            </w:pPr>
          </w:p>
        </w:tc>
        <w:tc>
          <w:tcPr>
            <w:tcW w:w="1701" w:type="dxa"/>
            <w:tcBorders>
              <w:bottom w:val="single" w:sz="4" w:space="0" w:color="000000"/>
            </w:tcBorders>
          </w:tcPr>
          <w:p w14:paraId="299B5B0A" w14:textId="77777777" w:rsidR="00F2255A" w:rsidRPr="00590C35" w:rsidRDefault="00F2255A" w:rsidP="00D7352A">
            <w:pPr>
              <w:rPr>
                <w:rFonts w:cs="Arial"/>
              </w:rPr>
            </w:pPr>
            <w:r>
              <w:rPr>
                <w:rFonts w:cs="Arial"/>
              </w:rPr>
              <w:t xml:space="preserve">I would like to achieve my goals as soon as possible however I have around 2 years to get my fitness levels up before joining the police service.  </w:t>
            </w:r>
          </w:p>
          <w:p w14:paraId="48005CA2" w14:textId="77777777" w:rsidR="00F2255A" w:rsidRPr="004A4D09" w:rsidRDefault="00F2255A" w:rsidP="00D7352A">
            <w:pPr>
              <w:rPr>
                <w:rFonts w:cs="Arial"/>
              </w:rPr>
            </w:pPr>
          </w:p>
          <w:p w14:paraId="50EE9010" w14:textId="77777777" w:rsidR="00F2255A" w:rsidRPr="004A4D09" w:rsidRDefault="00F2255A" w:rsidP="00D7352A">
            <w:pPr>
              <w:rPr>
                <w:rFonts w:cs="Arial"/>
              </w:rPr>
            </w:pPr>
          </w:p>
          <w:p w14:paraId="6B198E27" w14:textId="77777777" w:rsidR="00F2255A" w:rsidRPr="004A4D09" w:rsidRDefault="00F2255A" w:rsidP="00D7352A">
            <w:pPr>
              <w:rPr>
                <w:rFonts w:cs="Arial"/>
              </w:rPr>
            </w:pPr>
          </w:p>
        </w:tc>
      </w:tr>
      <w:tr w:rsidR="00F2255A" w:rsidRPr="004A4D09" w14:paraId="134990CF" w14:textId="77777777" w:rsidTr="00D7352A">
        <w:trPr>
          <w:trHeight w:val="1304"/>
        </w:trPr>
        <w:tc>
          <w:tcPr>
            <w:tcW w:w="1917" w:type="dxa"/>
            <w:tcBorders>
              <w:top w:val="single" w:sz="4" w:space="0" w:color="000000"/>
              <w:bottom w:val="single" w:sz="4" w:space="0" w:color="000000"/>
            </w:tcBorders>
          </w:tcPr>
          <w:p w14:paraId="1F0D5C55" w14:textId="77777777" w:rsidR="00F2255A" w:rsidRPr="004A4D09" w:rsidRDefault="00F2255A" w:rsidP="00D7352A">
            <w:pPr>
              <w:rPr>
                <w:rFonts w:cs="Arial"/>
              </w:rPr>
            </w:pPr>
            <w:r>
              <w:rPr>
                <w:rFonts w:cs="Arial"/>
              </w:rPr>
              <w:lastRenderedPageBreak/>
              <w:t xml:space="preserve">Organisational skills </w:t>
            </w:r>
          </w:p>
        </w:tc>
        <w:tc>
          <w:tcPr>
            <w:tcW w:w="1904" w:type="dxa"/>
            <w:tcBorders>
              <w:top w:val="single" w:sz="4" w:space="0" w:color="000000"/>
              <w:bottom w:val="single" w:sz="4" w:space="0" w:color="000000"/>
            </w:tcBorders>
          </w:tcPr>
          <w:p w14:paraId="5E9BFD8C" w14:textId="77777777" w:rsidR="00F2255A" w:rsidRPr="005D24F2" w:rsidRDefault="00F2255A" w:rsidP="00D7352A">
            <w:pPr>
              <w:rPr>
                <w:rFonts w:cs="Arial"/>
              </w:rPr>
            </w:pPr>
            <w:r>
              <w:rPr>
                <w:rFonts w:cs="Arial"/>
              </w:rPr>
              <w:t xml:space="preserve">Arranging my workspace at home as well as other placing that I spend a lot of time in </w:t>
            </w:r>
            <w:proofErr w:type="spellStart"/>
            <w:r>
              <w:rPr>
                <w:rFonts w:cs="Arial"/>
              </w:rPr>
              <w:t>e.g</w:t>
            </w:r>
            <w:proofErr w:type="spellEnd"/>
            <w:r>
              <w:rPr>
                <w:rFonts w:cs="Arial"/>
              </w:rPr>
              <w:t xml:space="preserve"> car and bedroom</w:t>
            </w:r>
          </w:p>
        </w:tc>
        <w:tc>
          <w:tcPr>
            <w:tcW w:w="1844" w:type="dxa"/>
            <w:tcBorders>
              <w:top w:val="single" w:sz="4" w:space="0" w:color="000000"/>
              <w:bottom w:val="single" w:sz="4" w:space="0" w:color="000000"/>
            </w:tcBorders>
          </w:tcPr>
          <w:p w14:paraId="215AC771" w14:textId="77777777" w:rsidR="00F2255A" w:rsidRPr="00F37266" w:rsidRDefault="00F2255A" w:rsidP="00D7352A">
            <w:pPr>
              <w:rPr>
                <w:rFonts w:cs="Arial"/>
                <w:u w:val="single"/>
              </w:rPr>
            </w:pPr>
            <w:r>
              <w:rPr>
                <w:rFonts w:cs="Arial"/>
              </w:rPr>
              <w:t xml:space="preserve">Planners, </w:t>
            </w:r>
            <w:proofErr w:type="gramStart"/>
            <w:r>
              <w:rPr>
                <w:rFonts w:cs="Arial"/>
              </w:rPr>
              <w:t>time tables</w:t>
            </w:r>
            <w:proofErr w:type="gramEnd"/>
          </w:p>
        </w:tc>
        <w:tc>
          <w:tcPr>
            <w:tcW w:w="2694" w:type="dxa"/>
            <w:tcBorders>
              <w:top w:val="single" w:sz="4" w:space="0" w:color="000000"/>
              <w:bottom w:val="single" w:sz="4" w:space="0" w:color="000000"/>
            </w:tcBorders>
          </w:tcPr>
          <w:p w14:paraId="32A1FCE3" w14:textId="77777777" w:rsidR="00F2255A" w:rsidRPr="006B6D40" w:rsidRDefault="00F2255A" w:rsidP="00D7352A">
            <w:pPr>
              <w:rPr>
                <w:rFonts w:cs="Arial"/>
              </w:rPr>
            </w:pPr>
            <w:r>
              <w:rPr>
                <w:rFonts w:cs="Arial"/>
              </w:rPr>
              <w:t xml:space="preserve">I would like to become more organised as there are many advantages </w:t>
            </w:r>
            <w:r w:rsidRPr="006B6D40">
              <w:rPr>
                <w:rFonts w:cs="Arial"/>
              </w:rPr>
              <w:t>The main advantages of being organised and working in a generally clutter-free environment are enhanced performance and higher levels of productivity. And those lead to a stronger sensation of control, which is essential for managing stress, building resilience, and maintaining general wellbeing</w:t>
            </w:r>
            <w:r>
              <w:rPr>
                <w:rFonts w:cs="Arial"/>
              </w:rPr>
              <w:t xml:space="preserve"> </w:t>
            </w:r>
            <w:sdt>
              <w:sdtPr>
                <w:rPr>
                  <w:rFonts w:cs="Arial"/>
                </w:rPr>
                <w:id w:val="218646920"/>
                <w:citation/>
              </w:sdtPr>
              <w:sdtContent>
                <w:r>
                  <w:rPr>
                    <w:rFonts w:cs="Arial"/>
                  </w:rPr>
                  <w:fldChar w:fldCharType="begin"/>
                </w:r>
                <w:r>
                  <w:rPr>
                    <w:rFonts w:cs="Arial"/>
                  </w:rPr>
                  <w:instrText xml:space="preserve"> CITATION the22 \l 2057 </w:instrText>
                </w:r>
                <w:r>
                  <w:rPr>
                    <w:rFonts w:cs="Arial"/>
                  </w:rPr>
                  <w:fldChar w:fldCharType="separate"/>
                </w:r>
                <w:r w:rsidRPr="00184383">
                  <w:rPr>
                    <w:rFonts w:cs="Arial"/>
                    <w:noProof/>
                  </w:rPr>
                  <w:t>(the mind tool team, 2022)</w:t>
                </w:r>
                <w:r>
                  <w:rPr>
                    <w:rFonts w:cs="Arial"/>
                  </w:rPr>
                  <w:fldChar w:fldCharType="end"/>
                </w:r>
              </w:sdtContent>
            </w:sdt>
          </w:p>
        </w:tc>
        <w:tc>
          <w:tcPr>
            <w:tcW w:w="1701" w:type="dxa"/>
            <w:tcBorders>
              <w:top w:val="single" w:sz="4" w:space="0" w:color="000000"/>
              <w:bottom w:val="single" w:sz="4" w:space="0" w:color="000000"/>
            </w:tcBorders>
          </w:tcPr>
          <w:p w14:paraId="0B6F6B35" w14:textId="77777777" w:rsidR="00F2255A" w:rsidRDefault="00F2255A" w:rsidP="00D7352A">
            <w:pPr>
              <w:rPr>
                <w:rFonts w:cs="Arial"/>
              </w:rPr>
            </w:pPr>
            <w:r>
              <w:rPr>
                <w:rFonts w:cs="Arial"/>
              </w:rPr>
              <w:t>weekly,</w:t>
            </w:r>
          </w:p>
          <w:p w14:paraId="4C708275" w14:textId="77777777" w:rsidR="00F2255A" w:rsidRPr="00E23CC4" w:rsidRDefault="00F2255A" w:rsidP="00D7352A">
            <w:pPr>
              <w:rPr>
                <w:rFonts w:cs="Arial"/>
              </w:rPr>
            </w:pPr>
            <w:r>
              <w:rPr>
                <w:rFonts w:cs="Arial"/>
              </w:rPr>
              <w:t>each week I would like to become more organized therefore each week I will organise 1 thing.</w:t>
            </w:r>
          </w:p>
        </w:tc>
      </w:tr>
      <w:tr w:rsidR="00F2255A" w:rsidRPr="004A4D09" w14:paraId="2C47350E" w14:textId="77777777" w:rsidTr="00D7352A">
        <w:trPr>
          <w:trHeight w:val="1350"/>
        </w:trPr>
        <w:tc>
          <w:tcPr>
            <w:tcW w:w="1917" w:type="dxa"/>
            <w:tcBorders>
              <w:top w:val="single" w:sz="4" w:space="0" w:color="000000"/>
              <w:bottom w:val="single" w:sz="4" w:space="0" w:color="000000"/>
            </w:tcBorders>
          </w:tcPr>
          <w:p w14:paraId="0845018F" w14:textId="77777777" w:rsidR="00F2255A" w:rsidRPr="004A4D09" w:rsidRDefault="00F2255A" w:rsidP="00D7352A">
            <w:pPr>
              <w:rPr>
                <w:rFonts w:cs="Arial"/>
              </w:rPr>
            </w:pPr>
            <w:r>
              <w:rPr>
                <w:rFonts w:cs="Arial"/>
              </w:rPr>
              <w:t>Read more</w:t>
            </w:r>
          </w:p>
        </w:tc>
        <w:tc>
          <w:tcPr>
            <w:tcW w:w="1904" w:type="dxa"/>
            <w:tcBorders>
              <w:top w:val="single" w:sz="4" w:space="0" w:color="000000"/>
              <w:bottom w:val="single" w:sz="4" w:space="0" w:color="000000"/>
            </w:tcBorders>
          </w:tcPr>
          <w:p w14:paraId="5A5992CE" w14:textId="77777777" w:rsidR="00F2255A" w:rsidRPr="005D3BEB" w:rsidRDefault="00F2255A" w:rsidP="00D7352A">
            <w:pPr>
              <w:rPr>
                <w:rFonts w:cs="Arial"/>
              </w:rPr>
            </w:pPr>
            <w:r w:rsidRPr="005D3BEB">
              <w:rPr>
                <w:rFonts w:cs="Arial"/>
              </w:rPr>
              <w:t xml:space="preserve">To measure my </w:t>
            </w:r>
            <w:proofErr w:type="gramStart"/>
            <w:r w:rsidRPr="005D3BEB">
              <w:rPr>
                <w:rFonts w:cs="Arial"/>
              </w:rPr>
              <w:t>progress</w:t>
            </w:r>
            <w:proofErr w:type="gramEnd"/>
            <w:r w:rsidRPr="005D3BEB">
              <w:rPr>
                <w:rFonts w:cs="Arial"/>
              </w:rPr>
              <w:t xml:space="preserve"> I could try to aim to read 2-3 chapters a night and then increase the number of chapters per night once I start to enjoy the book</w:t>
            </w:r>
          </w:p>
        </w:tc>
        <w:tc>
          <w:tcPr>
            <w:tcW w:w="1844" w:type="dxa"/>
            <w:tcBorders>
              <w:top w:val="single" w:sz="4" w:space="0" w:color="000000"/>
              <w:bottom w:val="single" w:sz="4" w:space="0" w:color="000000"/>
            </w:tcBorders>
          </w:tcPr>
          <w:p w14:paraId="3961CA18" w14:textId="77777777" w:rsidR="00F2255A" w:rsidRPr="001D7CF7" w:rsidRDefault="00F2255A" w:rsidP="00D7352A">
            <w:pPr>
              <w:rPr>
                <w:rFonts w:cs="Arial"/>
              </w:rPr>
            </w:pPr>
            <w:r w:rsidRPr="001D7CF7">
              <w:rPr>
                <w:rFonts w:cs="Arial"/>
              </w:rPr>
              <w:t>Speak to family and friends about different types of books and they will be able to give their opinion on which books they think you might like.</w:t>
            </w:r>
          </w:p>
        </w:tc>
        <w:tc>
          <w:tcPr>
            <w:tcW w:w="2694" w:type="dxa"/>
            <w:tcBorders>
              <w:top w:val="single" w:sz="4" w:space="0" w:color="000000"/>
              <w:bottom w:val="single" w:sz="4" w:space="0" w:color="000000"/>
            </w:tcBorders>
          </w:tcPr>
          <w:p w14:paraId="7792CBB7" w14:textId="77777777" w:rsidR="00F2255A" w:rsidRPr="000474FF" w:rsidRDefault="00F2255A" w:rsidP="00D7352A">
            <w:pPr>
              <w:rPr>
                <w:rFonts w:cs="Arial"/>
              </w:rPr>
            </w:pPr>
            <w:r w:rsidRPr="000474FF">
              <w:rPr>
                <w:rFonts w:cs="Arial"/>
              </w:rPr>
              <w:t xml:space="preserve">There are many advantages to reading, making it crucial to include it in our everyday life. Reading has been linked to memory enhancement, increased empathy, and stress reduction in studies (Kwok, 2018). Reading also broadens one's knowledge and vocabulary, which can help one advance personally and professionally (Cognitive </w:t>
            </w:r>
            <w:r w:rsidRPr="000474FF">
              <w:rPr>
                <w:rFonts w:cs="Arial"/>
              </w:rPr>
              <w:lastRenderedPageBreak/>
              <w:t>Benefits of Reading, n.d.).  Reading will still be significant in the future because it enables people to stay informed and adjust to shifting circumstances. It can also be a source of delight and a way to take care of oneself. Overall, reading is a worthwhile pastime that can improve our lives in a variety of ways.</w:t>
            </w:r>
          </w:p>
        </w:tc>
        <w:tc>
          <w:tcPr>
            <w:tcW w:w="1701" w:type="dxa"/>
            <w:tcBorders>
              <w:top w:val="single" w:sz="4" w:space="0" w:color="000000"/>
              <w:bottom w:val="single" w:sz="4" w:space="0" w:color="000000"/>
            </w:tcBorders>
          </w:tcPr>
          <w:p w14:paraId="559E12E1" w14:textId="77777777" w:rsidR="00F2255A" w:rsidRPr="00CD5944" w:rsidRDefault="00F2255A" w:rsidP="00D7352A">
            <w:pPr>
              <w:rPr>
                <w:rFonts w:cs="Arial"/>
              </w:rPr>
            </w:pPr>
            <w:r w:rsidRPr="00CD5944">
              <w:rPr>
                <w:rFonts w:cs="Arial"/>
              </w:rPr>
              <w:lastRenderedPageBreak/>
              <w:t xml:space="preserve">I have recently been given a new book by a friend who loves to read books and understands that it takes me a while to get into and enjoy books therefor </w:t>
            </w:r>
            <w:proofErr w:type="spellStart"/>
            <w:r w:rsidRPr="00CD5944">
              <w:rPr>
                <w:rFonts w:cs="Arial"/>
              </w:rPr>
              <w:t>im</w:t>
            </w:r>
            <w:proofErr w:type="spellEnd"/>
            <w:r w:rsidRPr="00CD5944">
              <w:rPr>
                <w:rFonts w:cs="Arial"/>
              </w:rPr>
              <w:t xml:space="preserve"> able to start now.</w:t>
            </w:r>
          </w:p>
        </w:tc>
      </w:tr>
      <w:tr w:rsidR="00F2255A" w:rsidRPr="004A4D09" w14:paraId="1C19C667" w14:textId="77777777" w:rsidTr="00D7352A">
        <w:trPr>
          <w:trHeight w:val="1237"/>
        </w:trPr>
        <w:tc>
          <w:tcPr>
            <w:tcW w:w="1917" w:type="dxa"/>
            <w:tcBorders>
              <w:top w:val="single" w:sz="4" w:space="0" w:color="000000"/>
              <w:bottom w:val="single" w:sz="4" w:space="0" w:color="000000"/>
            </w:tcBorders>
          </w:tcPr>
          <w:p w14:paraId="42CB2278" w14:textId="77777777" w:rsidR="00F2255A" w:rsidRPr="004A4D09" w:rsidRDefault="00F2255A" w:rsidP="00D7352A">
            <w:pPr>
              <w:rPr>
                <w:rFonts w:cs="Arial"/>
              </w:rPr>
            </w:pPr>
            <w:r>
              <w:rPr>
                <w:rFonts w:cs="Arial"/>
              </w:rPr>
              <w:t xml:space="preserve"> Balanced Diet </w:t>
            </w:r>
          </w:p>
        </w:tc>
        <w:tc>
          <w:tcPr>
            <w:tcW w:w="1904" w:type="dxa"/>
            <w:tcBorders>
              <w:top w:val="single" w:sz="4" w:space="0" w:color="000000"/>
              <w:bottom w:val="single" w:sz="4" w:space="0" w:color="000000"/>
            </w:tcBorders>
          </w:tcPr>
          <w:p w14:paraId="05F61AE8" w14:textId="77777777" w:rsidR="00F2255A" w:rsidRPr="00F37266" w:rsidRDefault="00F2255A" w:rsidP="00D7352A">
            <w:pPr>
              <w:rPr>
                <w:rFonts w:cs="Arial"/>
                <w:u w:val="single"/>
              </w:rPr>
            </w:pPr>
            <w:r w:rsidRPr="005525B5">
              <w:rPr>
                <w:rFonts w:cs="Arial"/>
              </w:rPr>
              <w:t xml:space="preserve">To measure my </w:t>
            </w:r>
            <w:proofErr w:type="gramStart"/>
            <w:r w:rsidRPr="005525B5">
              <w:rPr>
                <w:rFonts w:cs="Arial"/>
              </w:rPr>
              <w:t>progress</w:t>
            </w:r>
            <w:proofErr w:type="gramEnd"/>
            <w:r w:rsidRPr="005525B5">
              <w:rPr>
                <w:rFonts w:cs="Arial"/>
              </w:rPr>
              <w:t xml:space="preserve"> I could write down a</w:t>
            </w:r>
            <w:r>
              <w:rPr>
                <w:rFonts w:cs="Arial"/>
                <w:u w:val="single"/>
              </w:rPr>
              <w:t xml:space="preserve"> </w:t>
            </w:r>
            <w:r w:rsidRPr="005525B5">
              <w:rPr>
                <w:rFonts w:cs="Arial"/>
              </w:rPr>
              <w:t>meal plan and a list each week and change up the meals so that I am able to stick to the meal plan.</w:t>
            </w:r>
          </w:p>
        </w:tc>
        <w:tc>
          <w:tcPr>
            <w:tcW w:w="1844" w:type="dxa"/>
            <w:tcBorders>
              <w:top w:val="single" w:sz="4" w:space="0" w:color="000000"/>
              <w:bottom w:val="single" w:sz="4" w:space="0" w:color="000000"/>
            </w:tcBorders>
          </w:tcPr>
          <w:p w14:paraId="4D72EA6E" w14:textId="77777777" w:rsidR="00F2255A" w:rsidRPr="00F37266" w:rsidRDefault="00F2255A" w:rsidP="00D7352A">
            <w:pPr>
              <w:rPr>
                <w:rFonts w:cs="Arial"/>
                <w:u w:val="single"/>
              </w:rPr>
            </w:pPr>
            <w:r>
              <w:rPr>
                <w:rFonts w:cs="Arial"/>
                <w:u w:val="single"/>
              </w:rPr>
              <w:t xml:space="preserve">Planners, lists, calculator </w:t>
            </w:r>
          </w:p>
        </w:tc>
        <w:tc>
          <w:tcPr>
            <w:tcW w:w="2694" w:type="dxa"/>
            <w:tcBorders>
              <w:top w:val="single" w:sz="4" w:space="0" w:color="000000"/>
              <w:bottom w:val="single" w:sz="4" w:space="0" w:color="000000"/>
            </w:tcBorders>
          </w:tcPr>
          <w:p w14:paraId="4C9867FC" w14:textId="77777777" w:rsidR="00F2255A" w:rsidRDefault="00F2255A" w:rsidP="00D7352A">
            <w:r w:rsidRPr="000F134C">
              <w:t>this is relevant to me and my future as a balanced diet is necessary for general physical and mental health, according to study from the Harvard School of Public Health</w:t>
            </w:r>
            <w:r>
              <w:t xml:space="preserve"> </w:t>
            </w:r>
            <w:sdt>
              <w:sdtPr>
                <w:id w:val="1064828490"/>
                <w:citation/>
              </w:sdtPr>
              <w:sdtContent>
                <w:r>
                  <w:fldChar w:fldCharType="begin"/>
                </w:r>
                <w:r>
                  <w:instrText xml:space="preserve">CITATION hav23 \l 2057 </w:instrText>
                </w:r>
                <w:r>
                  <w:fldChar w:fldCharType="separate"/>
                </w:r>
                <w:r w:rsidRPr="00A05595">
                  <w:rPr>
                    <w:noProof/>
                  </w:rPr>
                  <w:t>(havard health publishing, 2022)</w:t>
                </w:r>
                <w:r>
                  <w:fldChar w:fldCharType="end"/>
                </w:r>
              </w:sdtContent>
            </w:sdt>
            <w:r w:rsidRPr="000F134C">
              <w:t xml:space="preserve">The body receives the nutrients and energy it needs to function correctly and keep a healthy weight by consuming a range of nutrient-rich foods. A balanced diet is also important for success in both personal and professional interests because it has been </w:t>
            </w:r>
            <w:r w:rsidRPr="000F134C">
              <w:lastRenderedPageBreak/>
              <w:t xml:space="preserve">linked to increased cognitive function and productivity </w:t>
            </w:r>
            <w:sdt>
              <w:sdtPr>
                <w:id w:val="-739251256"/>
                <w:citation/>
              </w:sdtPr>
              <w:sdtContent>
                <w:r>
                  <w:fldChar w:fldCharType="begin"/>
                </w:r>
                <w:r>
                  <w:instrText xml:space="preserve">CITATION hav23 \l 2057 </w:instrText>
                </w:r>
                <w:r>
                  <w:fldChar w:fldCharType="separate"/>
                </w:r>
                <w:r w:rsidRPr="00A05595">
                  <w:rPr>
                    <w:noProof/>
                  </w:rPr>
                  <w:t>(havard health publishing, 2022)</w:t>
                </w:r>
                <w:r>
                  <w:fldChar w:fldCharType="end"/>
                </w:r>
              </w:sdtContent>
            </w:sdt>
            <w:r w:rsidRPr="000F134C">
              <w:t>. To achieve and maintain success and fitness, my lifestyle </w:t>
            </w:r>
            <w:proofErr w:type="gramStart"/>
            <w:r w:rsidRPr="000F134C">
              <w:t>include</w:t>
            </w:r>
            <w:proofErr w:type="gramEnd"/>
            <w:r w:rsidRPr="000F134C">
              <w:t xml:space="preserve"> a balanced diet.</w:t>
            </w:r>
          </w:p>
          <w:p w14:paraId="0DDA0937" w14:textId="77777777" w:rsidR="00F2255A" w:rsidRPr="00F37266" w:rsidRDefault="00F2255A" w:rsidP="00D7352A">
            <w:pPr>
              <w:rPr>
                <w:rFonts w:cs="Arial"/>
                <w:u w:val="single"/>
              </w:rPr>
            </w:pPr>
          </w:p>
        </w:tc>
        <w:tc>
          <w:tcPr>
            <w:tcW w:w="1701" w:type="dxa"/>
            <w:tcBorders>
              <w:top w:val="single" w:sz="4" w:space="0" w:color="000000"/>
              <w:bottom w:val="single" w:sz="4" w:space="0" w:color="000000"/>
            </w:tcBorders>
          </w:tcPr>
          <w:p w14:paraId="00A02E38" w14:textId="77777777" w:rsidR="00F2255A" w:rsidRPr="006A3956" w:rsidRDefault="00F2255A" w:rsidP="00D7352A">
            <w:pPr>
              <w:rPr>
                <w:rFonts w:cs="Arial"/>
              </w:rPr>
            </w:pPr>
            <w:r w:rsidRPr="006A3956">
              <w:rPr>
                <w:rFonts w:cs="Arial"/>
              </w:rPr>
              <w:lastRenderedPageBreak/>
              <w:t xml:space="preserve">As a balanced diet is extremely </w:t>
            </w:r>
            <w:proofErr w:type="gramStart"/>
            <w:r w:rsidRPr="006A3956">
              <w:rPr>
                <w:rFonts w:cs="Arial"/>
              </w:rPr>
              <w:t>important</w:t>
            </w:r>
            <w:proofErr w:type="gramEnd"/>
            <w:r w:rsidRPr="006A3956">
              <w:rPr>
                <w:rFonts w:cs="Arial"/>
              </w:rPr>
              <w:t xml:space="preserve"> I would like to be able to start now however there is a lot of time and effort needed to do meal plans.</w:t>
            </w:r>
          </w:p>
        </w:tc>
      </w:tr>
      <w:tr w:rsidR="00F2255A" w:rsidRPr="004A4D09" w14:paraId="2D813471" w14:textId="77777777" w:rsidTr="00D7352A">
        <w:trPr>
          <w:trHeight w:val="1282"/>
        </w:trPr>
        <w:tc>
          <w:tcPr>
            <w:tcW w:w="1917" w:type="dxa"/>
            <w:tcBorders>
              <w:top w:val="single" w:sz="4" w:space="0" w:color="000000"/>
              <w:bottom w:val="single" w:sz="4" w:space="0" w:color="000000"/>
            </w:tcBorders>
          </w:tcPr>
          <w:p w14:paraId="23DD2FC4" w14:textId="77777777" w:rsidR="00F2255A" w:rsidRPr="004A4D09" w:rsidRDefault="00F2255A" w:rsidP="00D7352A">
            <w:pPr>
              <w:rPr>
                <w:rFonts w:cs="Arial"/>
              </w:rPr>
            </w:pPr>
          </w:p>
        </w:tc>
        <w:tc>
          <w:tcPr>
            <w:tcW w:w="1904" w:type="dxa"/>
            <w:tcBorders>
              <w:top w:val="single" w:sz="4" w:space="0" w:color="000000"/>
              <w:bottom w:val="single" w:sz="4" w:space="0" w:color="000000"/>
            </w:tcBorders>
          </w:tcPr>
          <w:p w14:paraId="777E4914" w14:textId="77777777" w:rsidR="00F2255A" w:rsidRPr="00F37266" w:rsidRDefault="00F2255A" w:rsidP="00D7352A">
            <w:pPr>
              <w:rPr>
                <w:rFonts w:cs="Arial"/>
                <w:u w:val="single"/>
              </w:rPr>
            </w:pPr>
          </w:p>
        </w:tc>
        <w:tc>
          <w:tcPr>
            <w:tcW w:w="1844" w:type="dxa"/>
            <w:tcBorders>
              <w:top w:val="single" w:sz="4" w:space="0" w:color="000000"/>
              <w:bottom w:val="single" w:sz="4" w:space="0" w:color="000000"/>
            </w:tcBorders>
          </w:tcPr>
          <w:p w14:paraId="42C688C7" w14:textId="77777777" w:rsidR="00F2255A" w:rsidRPr="00F37266" w:rsidRDefault="00F2255A" w:rsidP="00D7352A">
            <w:pPr>
              <w:rPr>
                <w:rFonts w:cs="Arial"/>
                <w:u w:val="single"/>
              </w:rPr>
            </w:pPr>
          </w:p>
        </w:tc>
        <w:tc>
          <w:tcPr>
            <w:tcW w:w="2694" w:type="dxa"/>
            <w:tcBorders>
              <w:top w:val="single" w:sz="4" w:space="0" w:color="000000"/>
              <w:bottom w:val="single" w:sz="4" w:space="0" w:color="000000"/>
            </w:tcBorders>
          </w:tcPr>
          <w:p w14:paraId="557A09F1" w14:textId="77777777" w:rsidR="00F2255A" w:rsidRPr="00F37266" w:rsidRDefault="00F2255A" w:rsidP="00D7352A">
            <w:pPr>
              <w:rPr>
                <w:rFonts w:cs="Arial"/>
                <w:u w:val="single"/>
              </w:rPr>
            </w:pPr>
          </w:p>
        </w:tc>
        <w:tc>
          <w:tcPr>
            <w:tcW w:w="1701" w:type="dxa"/>
            <w:tcBorders>
              <w:top w:val="single" w:sz="4" w:space="0" w:color="000000"/>
              <w:bottom w:val="single" w:sz="4" w:space="0" w:color="000000"/>
            </w:tcBorders>
          </w:tcPr>
          <w:p w14:paraId="45DC3F9D" w14:textId="77777777" w:rsidR="00F2255A" w:rsidRPr="00F37266" w:rsidRDefault="00F2255A" w:rsidP="00D7352A">
            <w:pPr>
              <w:rPr>
                <w:rFonts w:cs="Arial"/>
                <w:u w:val="single"/>
              </w:rPr>
            </w:pPr>
          </w:p>
        </w:tc>
      </w:tr>
    </w:tbl>
    <w:p w14:paraId="32E675A9" w14:textId="77777777" w:rsidR="00620B67" w:rsidRPr="00E17ED1" w:rsidRDefault="00620B67" w:rsidP="00620B67">
      <w:pPr>
        <w:rPr>
          <w:rFonts w:cs="Arial"/>
        </w:rPr>
      </w:pPr>
    </w:p>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2" w:name="_Toc121132503"/>
      <w:r>
        <w:lastRenderedPageBreak/>
        <w:t>Reference list</w:t>
      </w:r>
      <w:bookmarkEnd w:id="2"/>
    </w:p>
    <w:p w14:paraId="0063F486" w14:textId="06717E23" w:rsidR="00294AA2" w:rsidRDefault="00294AA2" w:rsidP="00294AA2"/>
    <w:p w14:paraId="4B00AED3" w14:textId="743FB1A3" w:rsidR="00F2255A" w:rsidRDefault="00F2255A" w:rsidP="00294AA2"/>
    <w:p w14:paraId="18A010C7" w14:textId="77777777" w:rsidR="00F2255A" w:rsidRPr="00BA7B63" w:rsidRDefault="00F2255A" w:rsidP="00F2255A">
      <w:pPr>
        <w:rPr>
          <w:rFonts w:eastAsia="Times New Roman" w:cs="Arial"/>
          <w:color w:val="202124"/>
          <w:lang w:eastAsia="en-GB"/>
        </w:rPr>
      </w:pPr>
    </w:p>
    <w:sdt>
      <w:sdtPr>
        <w:id w:val="1039395755"/>
        <w:docPartObj>
          <w:docPartGallery w:val="Bibliographies"/>
          <w:docPartUnique/>
        </w:docPartObj>
      </w:sdtPr>
      <w:sdtEndPr>
        <w:rPr>
          <w:rFonts w:eastAsiaTheme="minorHAnsi" w:cstheme="minorBidi"/>
          <w:b/>
          <w:bCs/>
          <w:color w:val="auto"/>
          <w:sz w:val="22"/>
          <w:szCs w:val="22"/>
        </w:rPr>
      </w:sdtEndPr>
      <w:sdtContent>
        <w:p w14:paraId="5DEB0ED1" w14:textId="77777777" w:rsidR="00F2255A" w:rsidRDefault="00F2255A" w:rsidP="00F2255A">
          <w:pPr>
            <w:pStyle w:val="Heading1"/>
          </w:pPr>
          <w:r>
            <w:t>Works Cited</w:t>
          </w:r>
        </w:p>
        <w:p w14:paraId="1DA44FDB" w14:textId="77777777" w:rsidR="00F2255A" w:rsidRDefault="00F2255A" w:rsidP="00F2255A">
          <w:pPr>
            <w:pStyle w:val="Bibliography"/>
            <w:rPr>
              <w:noProof/>
              <w:lang w:val="en-US"/>
            </w:rPr>
          </w:pPr>
          <w:r>
            <w:fldChar w:fldCharType="begin"/>
          </w:r>
          <w:r>
            <w:instrText xml:space="preserve"> BIBLIOGRAPHY </w:instrText>
          </w:r>
          <w:r>
            <w:fldChar w:fldCharType="separate"/>
          </w:r>
          <w:r>
            <w:rPr>
              <w:noProof/>
              <w:lang w:val="en-US"/>
            </w:rPr>
            <w:t xml:space="preserve">certifyfit, 2018. </w:t>
          </w:r>
          <w:r>
            <w:rPr>
              <w:i/>
              <w:iCs/>
              <w:noProof/>
              <w:lang w:val="en-US"/>
            </w:rPr>
            <w:t xml:space="preserve">WHY DO POLICE OFFICERS NEED TO BE PHYSICALLY FIT. </w:t>
          </w:r>
          <w:r>
            <w:rPr>
              <w:noProof/>
              <w:lang w:val="en-US"/>
            </w:rPr>
            <w:t xml:space="preserve">[Online] </w:t>
          </w:r>
          <w:r>
            <w:rPr>
              <w:noProof/>
              <w:lang w:val="en-US"/>
            </w:rPr>
            <w:br/>
            <w:t xml:space="preserve">Available at: </w:t>
          </w:r>
          <w:r>
            <w:rPr>
              <w:noProof/>
              <w:u w:val="single"/>
              <w:lang w:val="en-US"/>
            </w:rPr>
            <w:t>https://www.certifyfit.com/blog/why-do-police-officers-need-to-be-physically-fit/</w:t>
          </w:r>
          <w:r>
            <w:rPr>
              <w:noProof/>
              <w:lang w:val="en-US"/>
            </w:rPr>
            <w:br/>
            <w:t>[Accessed 04 january 2023].</w:t>
          </w:r>
        </w:p>
        <w:p w14:paraId="43983590" w14:textId="77777777" w:rsidR="00F2255A" w:rsidRPr="00E452AA" w:rsidRDefault="00F2255A" w:rsidP="00F2255A">
          <w:r>
            <w:t>Cognitive Benefits of Reading. (n.d.). Retrieved from https://www.helpguide.org/articles/healthy-living/cognitive-benefits-of-reading.htm</w:t>
          </w:r>
        </w:p>
        <w:p w14:paraId="414BA736" w14:textId="77777777" w:rsidR="00F2255A" w:rsidRDefault="00F2255A" w:rsidP="00F2255A">
          <w:pPr>
            <w:pStyle w:val="Bibliography"/>
            <w:rPr>
              <w:noProof/>
              <w:lang w:val="en-US"/>
            </w:rPr>
          </w:pPr>
          <w:r>
            <w:rPr>
              <w:noProof/>
              <w:lang w:val="en-US"/>
            </w:rPr>
            <w:t xml:space="preserve">cross, l., 2018. </w:t>
          </w:r>
          <w:r>
            <w:rPr>
              <w:i/>
              <w:iCs/>
              <w:noProof/>
              <w:lang w:val="en-US"/>
            </w:rPr>
            <w:t xml:space="preserve">Why Reflection Encourages a Better Learning Experience. </w:t>
          </w:r>
          <w:r>
            <w:rPr>
              <w:noProof/>
              <w:lang w:val="en-US"/>
            </w:rPr>
            <w:t xml:space="preserve">[Online] </w:t>
          </w:r>
          <w:r>
            <w:rPr>
              <w:noProof/>
              <w:lang w:val="en-US"/>
            </w:rPr>
            <w:br/>
            <w:t xml:space="preserve">Available at: </w:t>
          </w:r>
          <w:r>
            <w:rPr>
              <w:noProof/>
              <w:u w:val="single"/>
              <w:lang w:val="en-US"/>
            </w:rPr>
            <w:t>https://learningpool.com/why-reflection-encourages-a-better-learning-experience/</w:t>
          </w:r>
          <w:r>
            <w:rPr>
              <w:noProof/>
              <w:lang w:val="en-US"/>
            </w:rPr>
            <w:br/>
            <w:t>[Accessed 08 january 2023].</w:t>
          </w:r>
        </w:p>
        <w:p w14:paraId="0E5A8A8D" w14:textId="77777777" w:rsidR="00F2255A" w:rsidRDefault="00F2255A" w:rsidP="00F2255A">
          <w:pPr>
            <w:pStyle w:val="Bibliography"/>
            <w:rPr>
              <w:noProof/>
              <w:lang w:val="en-US"/>
            </w:rPr>
          </w:pPr>
          <w:r>
            <w:rPr>
              <w:noProof/>
              <w:lang w:val="en-US"/>
            </w:rPr>
            <w:t xml:space="preserve">havard health publishing, 2022. </w:t>
          </w:r>
          <w:r>
            <w:rPr>
              <w:i/>
              <w:iCs/>
              <w:noProof/>
              <w:lang w:val="en-US"/>
            </w:rPr>
            <w:t xml:space="preserve">staying healthly. </w:t>
          </w:r>
          <w:r>
            <w:rPr>
              <w:noProof/>
              <w:lang w:val="en-US"/>
            </w:rPr>
            <w:t xml:space="preserve">[Online] </w:t>
          </w:r>
          <w:r>
            <w:rPr>
              <w:noProof/>
              <w:lang w:val="en-US"/>
            </w:rPr>
            <w:br/>
            <w:t xml:space="preserve">Available at: </w:t>
          </w:r>
          <w:r>
            <w:rPr>
              <w:noProof/>
              <w:u w:val="single"/>
              <w:lang w:val="en-US"/>
            </w:rPr>
            <w:t>https://www.health.harvard.edu/topics/diet-and-weight-loss</w:t>
          </w:r>
          <w:r>
            <w:rPr>
              <w:noProof/>
              <w:lang w:val="en-US"/>
            </w:rPr>
            <w:br/>
            <w:t>[Accessed 07 january 2023].</w:t>
          </w:r>
        </w:p>
        <w:p w14:paraId="42820516" w14:textId="77777777" w:rsidR="00F2255A" w:rsidRDefault="00F2255A" w:rsidP="00F2255A">
          <w:pPr>
            <w:pStyle w:val="Bibliography"/>
            <w:rPr>
              <w:noProof/>
              <w:lang w:val="en-US"/>
            </w:rPr>
          </w:pPr>
          <w:r>
            <w:rPr>
              <w:noProof/>
              <w:lang w:val="en-US"/>
            </w:rPr>
            <w:t xml:space="preserve">HCPC, 2021. </w:t>
          </w:r>
          <w:r>
            <w:rPr>
              <w:i/>
              <w:iCs/>
              <w:noProof/>
              <w:lang w:val="en-US"/>
            </w:rPr>
            <w:t xml:space="preserve">HCPC. </w:t>
          </w:r>
          <w:r>
            <w:rPr>
              <w:noProof/>
              <w:lang w:val="en-US"/>
            </w:rPr>
            <w:t xml:space="preserve">[Online] </w:t>
          </w:r>
          <w:r>
            <w:rPr>
              <w:noProof/>
              <w:lang w:val="en-US"/>
            </w:rPr>
            <w:br/>
            <w:t xml:space="preserve">Available at: </w:t>
          </w:r>
          <w:r>
            <w:rPr>
              <w:noProof/>
              <w:u w:val="single"/>
              <w:lang w:val="en-US"/>
            </w:rPr>
            <w:t>https://www.hcpc-uk.org/standards/meeting-our-standards/reflective-practice/what-is-reflection/</w:t>
          </w:r>
          <w:r>
            <w:rPr>
              <w:noProof/>
              <w:lang w:val="en-US"/>
            </w:rPr>
            <w:br/>
            <w:t>[Accessed 02 january 2022].</w:t>
          </w:r>
        </w:p>
        <w:p w14:paraId="6E170B5D" w14:textId="77777777" w:rsidR="00F2255A" w:rsidRDefault="00F2255A" w:rsidP="00F2255A">
          <w:r>
            <w:t xml:space="preserve">Kwok, J. (2018, August 27). 5 Surprising Benefits of Reading More. Retrieved from </w:t>
          </w:r>
          <w:r w:rsidRPr="00A22E3D">
            <w:t>https://www.fastcompany.com</w:t>
          </w:r>
        </w:p>
        <w:p w14:paraId="445DD16D" w14:textId="2A648A36" w:rsidR="00F2255A" w:rsidRDefault="00F2255A" w:rsidP="00F2255A">
          <w:pPr>
            <w:rPr>
              <w:lang w:val="en-US"/>
            </w:rPr>
          </w:pPr>
          <w:r>
            <w:rPr>
              <w:noProof/>
              <w:lang w:val="en-US"/>
            </w:rPr>
            <w:t>polae, n.d. [Online].</w:t>
          </w:r>
        </w:p>
        <w:p w14:paraId="5E380C07" w14:textId="77777777" w:rsidR="00F2255A" w:rsidRDefault="00F2255A" w:rsidP="00F2255A">
          <w:pPr>
            <w:pStyle w:val="Bibliography"/>
            <w:rPr>
              <w:noProof/>
              <w:lang w:val="en-US"/>
            </w:rPr>
          </w:pPr>
          <w:r>
            <w:rPr>
              <w:noProof/>
              <w:lang w:val="en-US"/>
            </w:rPr>
            <w:t xml:space="preserve">polar , 2017. </w:t>
          </w:r>
          <w:r>
            <w:rPr>
              <w:i/>
              <w:iCs/>
              <w:noProof/>
              <w:lang w:val="en-US"/>
            </w:rPr>
            <w:t xml:space="preserve">6 wyas to track fitness. </w:t>
          </w:r>
          <w:r>
            <w:rPr>
              <w:noProof/>
              <w:lang w:val="en-US"/>
            </w:rPr>
            <w:t xml:space="preserve">[Online] </w:t>
          </w:r>
          <w:r>
            <w:rPr>
              <w:noProof/>
              <w:lang w:val="en-US"/>
            </w:rPr>
            <w:br/>
            <w:t xml:space="preserve">Available at: </w:t>
          </w:r>
          <w:r>
            <w:rPr>
              <w:noProof/>
              <w:u w:val="single"/>
              <w:lang w:val="en-US"/>
            </w:rPr>
            <w:t>https://www.polar.com/blog/6-ways-measure-fitness/</w:t>
          </w:r>
          <w:r>
            <w:rPr>
              <w:noProof/>
              <w:lang w:val="en-US"/>
            </w:rPr>
            <w:br/>
            <w:t>[Accessed 04 january 2023].</w:t>
          </w:r>
        </w:p>
        <w:p w14:paraId="273242AF" w14:textId="77777777" w:rsidR="00F2255A" w:rsidRDefault="00F2255A" w:rsidP="00F2255A">
          <w:pPr>
            <w:pStyle w:val="Bibliography"/>
            <w:rPr>
              <w:noProof/>
              <w:lang w:val="en-US"/>
            </w:rPr>
          </w:pPr>
          <w:r>
            <w:rPr>
              <w:noProof/>
              <w:lang w:val="en-US"/>
            </w:rPr>
            <w:t xml:space="preserve">teens health , 2022. </w:t>
          </w:r>
          <w:r>
            <w:rPr>
              <w:i/>
              <w:iCs/>
              <w:noProof/>
              <w:lang w:val="en-US"/>
            </w:rPr>
            <w:t xml:space="preserve">Coping With Stressful Situations. </w:t>
          </w:r>
          <w:r>
            <w:rPr>
              <w:noProof/>
              <w:lang w:val="en-US"/>
            </w:rPr>
            <w:t xml:space="preserve">[Online] </w:t>
          </w:r>
          <w:r>
            <w:rPr>
              <w:noProof/>
              <w:lang w:val="en-US"/>
            </w:rPr>
            <w:br/>
            <w:t xml:space="preserve">Available at: </w:t>
          </w:r>
          <w:r>
            <w:rPr>
              <w:noProof/>
              <w:u w:val="single"/>
              <w:lang w:val="en-US"/>
            </w:rPr>
            <w:t>https://kidshealth.org/en/teens/stress-situations.html</w:t>
          </w:r>
          <w:r>
            <w:rPr>
              <w:noProof/>
              <w:lang w:val="en-US"/>
            </w:rPr>
            <w:br/>
            <w:t>[Accessed 03 january 2023].</w:t>
          </w:r>
        </w:p>
        <w:p w14:paraId="4E34FAC1" w14:textId="77777777" w:rsidR="00F2255A" w:rsidRDefault="00F2255A" w:rsidP="00F2255A">
          <w:pPr>
            <w:pStyle w:val="Bibliography"/>
            <w:rPr>
              <w:noProof/>
              <w:lang w:val="en-US"/>
            </w:rPr>
          </w:pPr>
          <w:r>
            <w:rPr>
              <w:noProof/>
              <w:lang w:val="en-US"/>
            </w:rPr>
            <w:t xml:space="preserve">the mind tool team, 2022. how to become more organised. </w:t>
          </w:r>
          <w:r>
            <w:rPr>
              <w:i/>
              <w:iCs/>
              <w:noProof/>
              <w:lang w:val="en-US"/>
            </w:rPr>
            <w:t>the importance of being organized</w:t>
          </w:r>
          <w:r>
            <w:rPr>
              <w:noProof/>
              <w:lang w:val="en-US"/>
            </w:rPr>
            <w:t>, p. 2.</w:t>
          </w:r>
        </w:p>
        <w:p w14:paraId="6184AD61" w14:textId="77777777" w:rsidR="00F2255A" w:rsidRDefault="00F2255A" w:rsidP="00F2255A">
          <w:pPr>
            <w:pStyle w:val="Bibliography"/>
            <w:rPr>
              <w:noProof/>
              <w:lang w:val="en-US"/>
            </w:rPr>
          </w:pPr>
          <w:r>
            <w:rPr>
              <w:noProof/>
              <w:lang w:val="en-US"/>
            </w:rPr>
            <w:t xml:space="preserve">the open univercity, n.d. </w:t>
          </w:r>
          <w:r>
            <w:rPr>
              <w:i/>
              <w:iCs/>
              <w:noProof/>
              <w:lang w:val="en-US"/>
            </w:rPr>
            <w:t xml:space="preserve">improving education and learing for all. </w:t>
          </w:r>
          <w:r>
            <w:rPr>
              <w:noProof/>
              <w:lang w:val="en-US"/>
            </w:rPr>
            <w:t xml:space="preserve">[Online] </w:t>
          </w:r>
          <w:r>
            <w:rPr>
              <w:noProof/>
              <w:lang w:val="en-US"/>
            </w:rPr>
            <w:br/>
            <w:t xml:space="preserve">Available at: </w:t>
          </w:r>
          <w:r>
            <w:rPr>
              <w:noProof/>
              <w:u w:val="single"/>
              <w:lang w:val="en-US"/>
            </w:rPr>
            <w:t>https://www.open.ac.uk/choose/unison/develop/my-skills/self-reflection</w:t>
          </w:r>
          <w:r>
            <w:rPr>
              <w:noProof/>
              <w:lang w:val="en-US"/>
            </w:rPr>
            <w:br/>
            <w:t>[Accessed 02 january 2023].</w:t>
          </w:r>
        </w:p>
        <w:p w14:paraId="39FC5853" w14:textId="77777777" w:rsidR="00F2255A" w:rsidRDefault="00F2255A" w:rsidP="00F2255A">
          <w:pPr>
            <w:rPr>
              <w:b/>
              <w:bCs/>
            </w:rPr>
          </w:pPr>
          <w:r>
            <w:rPr>
              <w:b/>
              <w:bCs/>
            </w:rPr>
            <w:fldChar w:fldCharType="end"/>
          </w:r>
        </w:p>
      </w:sdtContent>
    </w:sdt>
    <w:p w14:paraId="4A8EA403" w14:textId="77777777" w:rsidR="00F2255A" w:rsidRPr="00294AA2" w:rsidRDefault="00F2255A" w:rsidP="00294AA2"/>
    <w:sectPr w:rsidR="00F2255A"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19BD8" w14:textId="77777777" w:rsidR="0084409D" w:rsidRDefault="0084409D" w:rsidP="004E333B">
      <w:pPr>
        <w:spacing w:after="0" w:line="240" w:lineRule="auto"/>
      </w:pPr>
      <w:r>
        <w:separator/>
      </w:r>
    </w:p>
  </w:endnote>
  <w:endnote w:type="continuationSeparator" w:id="0">
    <w:p w14:paraId="3EAFD25A" w14:textId="77777777" w:rsidR="0084409D" w:rsidRDefault="0084409D"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C634F" w14:textId="77777777" w:rsidR="0084409D" w:rsidRDefault="0084409D" w:rsidP="004E333B">
      <w:pPr>
        <w:spacing w:after="0" w:line="240" w:lineRule="auto"/>
      </w:pPr>
      <w:r>
        <w:separator/>
      </w:r>
    </w:p>
  </w:footnote>
  <w:footnote w:type="continuationSeparator" w:id="0">
    <w:p w14:paraId="6DA34CF2" w14:textId="77777777" w:rsidR="0084409D" w:rsidRDefault="0084409D"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23184"/>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8715A"/>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A76A0"/>
    <w:rsid w:val="004B1A6C"/>
    <w:rsid w:val="004B48E4"/>
    <w:rsid w:val="004B7886"/>
    <w:rsid w:val="004C34F3"/>
    <w:rsid w:val="004D2BCC"/>
    <w:rsid w:val="004D6009"/>
    <w:rsid w:val="004E333B"/>
    <w:rsid w:val="004E634D"/>
    <w:rsid w:val="004F4C33"/>
    <w:rsid w:val="004F5959"/>
    <w:rsid w:val="0050087E"/>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D7DD8"/>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4409D"/>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91930"/>
    <w:rsid w:val="00AB2485"/>
    <w:rsid w:val="00AB5B5D"/>
    <w:rsid w:val="00AB7068"/>
    <w:rsid w:val="00AE434C"/>
    <w:rsid w:val="00AF4BC3"/>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C1719"/>
    <w:rsid w:val="00CD1342"/>
    <w:rsid w:val="00CE1769"/>
    <w:rsid w:val="00D02601"/>
    <w:rsid w:val="00D041EB"/>
    <w:rsid w:val="00D24875"/>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2255A"/>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 w:type="paragraph" w:styleId="Bibliography">
    <w:name w:val="Bibliography"/>
    <w:basedOn w:val="Normal"/>
    <w:next w:val="Normal"/>
    <w:uiPriority w:val="37"/>
    <w:unhideWhenUsed/>
    <w:rsid w:val="00F2255A"/>
    <w:pPr>
      <w:spacing w:after="0" w:line="240" w:lineRule="auto"/>
    </w:pPr>
    <w:rPr>
      <w:rFonts w:asciiTheme="minorHAnsi" w:hAnsi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117080">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2204730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pol17</b:Tag>
    <b:SourceType>InternetSite</b:SourceType>
    <b:Guid>{C13BE0EB-6467-C94F-9813-F46BF3AD96CC}</b:Guid>
    <b:Author>
      <b:Author>
        <b:Corporate>polar </b:Corporate>
      </b:Author>
    </b:Author>
    <b:Title>6 wyas to track fitness</b:Title>
    <b:URL>https://www.polar.com/blog/6-ways-measure-fitness/</b:URL>
    <b:Year>2017</b:Year>
    <b:YearAccessed>2023</b:YearAccessed>
    <b:MonthAccessed>january</b:MonthAccessed>
    <b:DayAccessed>04</b:DayAccessed>
    <b:RefOrder>5</b:RefOrder>
  </b:Source>
  <b:Source>
    <b:Tag>cer18</b:Tag>
    <b:SourceType>DocumentFromInternetSite</b:SourceType>
    <b:Guid>{29C64AF4-C756-D143-9F1D-0119551C6067}</b:Guid>
    <b:Title>WHY DO POLICE OFFICERS NEED TO BE PHYSICALLY FIT</b:Title>
    <b:URL>https://www.certifyfit.com/blog/why-do-police-officers-need-to-be-physically-fit/</b:URL>
    <b:Year>2018</b:Year>
    <b:Author>
      <b:Author>
        <b:Corporate>certifyfit</b:Corporate>
      </b:Author>
    </b:Author>
    <b:Month>november</b:Month>
    <b:Day>13</b:Day>
    <b:YearAccessed>2023</b:YearAccessed>
    <b:MonthAccessed>january</b:MonthAccessed>
    <b:DayAccessed>04</b:DayAccessed>
    <b:RefOrder>6</b:RefOrder>
  </b:Source>
  <b:Source>
    <b:Tag>the22</b:Tag>
    <b:SourceType>ArticleInAPeriodical</b:SourceType>
    <b:Guid>{672A6D9F-8D80-2B4F-9FB1-BA57E1102D2B}</b:Guid>
    <b:Title>how to become more organised</b:Title>
    <b:Year>2022</b:Year>
    <b:Author>
      <b:Author>
        <b:Corporate>the mind tool team</b:Corporate>
      </b:Author>
    </b:Author>
    <b:PeriodicalTitle>the importance of being organized</b:PeriodicalTitle>
    <b:Pages>2</b:Pages>
    <b:RefOrder>7</b:RefOrder>
  </b:Source>
  <b:Source>
    <b:Tag>hav23</b:Tag>
    <b:SourceType>InternetSite</b:SourceType>
    <b:Guid>{AD280006-11C2-0F48-A27A-A611C0F483B2}</b:Guid>
    <b:Title>staying healthly</b:Title>
    <b:Author>
      <b:Author>
        <b:Corporate>havard health publishing</b:Corporate>
      </b:Author>
    </b:Author>
    <b:URL>https://www.health.harvard.edu/topics/diet-and-weight-loss</b:URL>
    <b:YearAccessed>2023</b:YearAccessed>
    <b:MonthAccessed>january</b:MonthAccessed>
    <b:DayAccessed>07</b:DayAccessed>
    <b:Year>2022</b:Year>
    <b:RefOrder>8</b:RefOrder>
  </b:Source>
  <b:Source>
    <b:Tag>HCP21</b:Tag>
    <b:SourceType>InternetSite</b:SourceType>
    <b:Guid>{E052F613-57C6-984B-AA6B-B770B4E09360}</b:Guid>
    <b:Author>
      <b:Author>
        <b:Corporate>HCPC</b:Corporate>
      </b:Author>
    </b:Author>
    <b:Title>HCPC</b:Title>
    <b:URL>https://www.hcpc-uk.org/standards/meeting-our-standards/reflective-practice/what-is-reflection/</b:URL>
    <b:Year>2021</b:Year>
    <b:YearAccessed>2022</b:YearAccessed>
    <b:MonthAccessed>january</b:MonthAccessed>
    <b:DayAccessed>02</b:DayAccessed>
    <b:RefOrder>1</b:RefOrder>
  </b:Source>
  <b:Source>
    <b:Tag>the23</b:Tag>
    <b:SourceType>InternetSite</b:SourceType>
    <b:Guid>{F0D94B46-D41B-6740-9CFF-D5FC51FB91B3}</b:Guid>
    <b:Author>
      <b:Author>
        <b:Corporate>the open univercity</b:Corporate>
      </b:Author>
    </b:Author>
    <b:Title>improving education and learing for all</b:Title>
    <b:URL>https://www.open.ac.uk/choose/unison/develop/my-skills/self-reflection</b:URL>
    <b:YearAccessed>2023</b:YearAccessed>
    <b:MonthAccessed>january</b:MonthAccessed>
    <b:DayAccessed>02</b:DayAccessed>
    <b:RefOrder>2</b:RefOrder>
  </b:Source>
  <b:Source>
    <b:Tag>lib18</b:Tag>
    <b:SourceType>InternetSite</b:SourceType>
    <b:Guid>{4C89D7B3-2513-6A45-BFFC-0E83512D212C}</b:Guid>
    <b:Title>Why Reflection Encourages a Better Learning Experience</b:Title>
    <b:URL>https://learningpool.com/why-reflection-encourages-a-better-learning-experience/</b:URL>
    <b:Year>2018</b:Year>
    <b:YearAccessed>2023</b:YearAccessed>
    <b:MonthAccessed>january </b:MonthAccessed>
    <b:DayAccessed>08</b:DayAccessed>
    <b:Author>
      <b:Author>
        <b:NameList>
          <b:Person>
            <b:Last>cross</b:Last>
            <b:First>libby</b:First>
          </b:Person>
        </b:NameList>
      </b:Author>
    </b:Author>
    <b:RefOrder>3</b:RefOrder>
  </b:Source>
  <b:Source>
    <b:Tag>tee22</b:Tag>
    <b:SourceType>InternetSite</b:SourceType>
    <b:Guid>{E1A167AE-F7EF-4748-9C71-E2B800693EE7}</b:Guid>
    <b:Author>
      <b:Author>
        <b:Corporate>teens health </b:Corporate>
      </b:Author>
    </b:Author>
    <b:Title>Coping With Stressful Situations</b:Title>
    <b:URL>https://kidshealth.org/en/teens/stress-situations.html</b:URL>
    <b:Year>2022</b:Year>
    <b:YearAccessed>2023</b:YearAccessed>
    <b:MonthAccessed>january</b:MonthAccessed>
    <b:DayAccessed>03</b:DayAccessed>
    <b:RefOrder>4</b:RefOrder>
  </b:Source>
  <b:Source>
    <b:Tag>pol</b:Tag>
    <b:SourceType>InternetSite</b:SourceType>
    <b:Guid>{045D92D3-DBE2-AE42-8F5E-3C8375FF0AC7}</b:Guid>
    <b:Author>
      <b:Author>
        <b:Corporate>polae</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8F0F09-A340-AA43-BE33-433C26408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1449</Words>
  <Characters>8262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dc:subject>
  <dc:creator>Saffron simon</dc:creator>
  <cp:keywords/>
  <dc:description/>
  <cp:lastModifiedBy>Saffron Simon</cp:lastModifiedBy>
  <cp:revision>2</cp:revision>
  <dcterms:created xsi:type="dcterms:W3CDTF">2023-01-11T18:50:00Z</dcterms:created>
  <dcterms:modified xsi:type="dcterms:W3CDTF">2023-01-11T18:50:00Z</dcterms:modified>
</cp:coreProperties>
</file>