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bidi w:val="0"/>
        <w:jc w:val="center"/>
        <w:rPr>
          <w:rFonts w:hint="default" w:ascii="Times New Roman" w:hAnsi="Times New Roman" w:cs="Times New Roman"/>
        </w:rPr>
      </w:pPr>
      <w:r>
        <w:rPr>
          <w:rFonts w:hint="default" w:ascii="Times New Roman" w:hAnsi="Times New Roman" w:cs="Times New Roman"/>
        </w:rPr>
        <w:t>CoffeeBlend's Information Security System Report</w:t>
      </w:r>
      <w:bookmarkStart w:id="0" w:name="_GoBack"/>
      <w:bookmarkEnd w:id="0"/>
    </w:p>
    <w:p>
      <w:pPr>
        <w:jc w:val="right"/>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2216701 Youqian Chen</w:t>
      </w:r>
    </w:p>
    <w:p>
      <w:pPr>
        <w:jc w:val="right"/>
        <w:rPr>
          <w:rFonts w:hint="default" w:ascii="Times New Roman" w:hAnsi="Times New Roman" w:cs="Times New Roman"/>
          <w:sz w:val="22"/>
          <w:szCs w:val="28"/>
          <w:lang w:val="en-US" w:eastAsia="zh-CN"/>
        </w:rPr>
      </w:pPr>
    </w:p>
    <w:p>
      <w:pPr>
        <w:pStyle w:val="6"/>
        <w:ind w:left="0" w:leftChars="0" w:firstLine="0" w:firstLineChars="0"/>
        <w:rPr>
          <w:b w:val="0"/>
          <w:bCs w:val="0"/>
          <w:i/>
          <w:iCs/>
          <w:sz w:val="24"/>
          <w:szCs w:val="24"/>
        </w:rPr>
      </w:pPr>
      <w:r>
        <w:rPr>
          <w:b/>
          <w:bCs/>
          <w:i/>
          <w:iCs/>
          <w:sz w:val="24"/>
          <w:szCs w:val="24"/>
        </w:rPr>
        <w:t>Abstract</w:t>
      </w:r>
      <w:r>
        <w:rPr>
          <w:b/>
          <w:bCs/>
          <w:sz w:val="24"/>
          <w:szCs w:val="24"/>
        </w:rPr>
        <w:t>—</w:t>
      </w:r>
      <w:r>
        <w:rPr>
          <w:rFonts w:hint="eastAsia"/>
          <w:b w:val="0"/>
          <w:bCs w:val="0"/>
          <w:i/>
          <w:iCs/>
          <w:sz w:val="24"/>
          <w:szCs w:val="24"/>
        </w:rPr>
        <w:t>This article is based on CoffeeBlend's current situation and combines standards such as ISO27001 Information Security Management System to plan and build an information security system for CoffeeBlend to ensure the company's information security. It also discusses the need to keep information security regulations and standards up to date.</w:t>
      </w:r>
    </w:p>
    <w:p>
      <w:pPr>
        <w:pStyle w:val="7"/>
        <w:ind w:left="0" w:leftChars="0" w:firstLine="0" w:firstLineChars="0"/>
        <w:rPr>
          <w:rFonts w:hint="default" w:eastAsia="宋体"/>
          <w:b/>
          <w:bCs/>
          <w:sz w:val="24"/>
          <w:szCs w:val="24"/>
          <w:lang w:val="en-US" w:eastAsia="zh-CN"/>
        </w:rPr>
      </w:pPr>
      <w:r>
        <w:rPr>
          <w:b/>
          <w:bCs/>
          <w:sz w:val="24"/>
          <w:szCs w:val="24"/>
        </w:rPr>
        <w:t>Keywords—</w:t>
      </w:r>
      <w:r>
        <w:rPr>
          <w:rFonts w:hint="eastAsia"/>
          <w:b w:val="0"/>
          <w:bCs w:val="0"/>
          <w:sz w:val="24"/>
          <w:szCs w:val="24"/>
        </w:rPr>
        <w:t>Information Security ; Enterprise Management</w:t>
      </w:r>
      <w:r>
        <w:rPr>
          <w:rFonts w:hint="eastAsia"/>
          <w:b w:val="0"/>
          <w:bCs w:val="0"/>
          <w:sz w:val="24"/>
          <w:szCs w:val="24"/>
          <w:lang w:eastAsia="zh-CN"/>
        </w:rPr>
        <w:t>；Management System</w:t>
      </w:r>
      <w:r>
        <w:rPr>
          <w:rFonts w:hint="eastAsia"/>
          <w:b w:val="0"/>
          <w:bCs w:val="0"/>
          <w:sz w:val="24"/>
          <w:szCs w:val="24"/>
          <w:lang w:val="en-US" w:eastAsia="zh-CN"/>
        </w:rPr>
        <w:t>.</w:t>
      </w:r>
    </w:p>
    <w:p>
      <w:pPr>
        <w:pStyle w:val="7"/>
        <w:rPr>
          <w:rFonts w:hint="default"/>
          <w:sz w:val="24"/>
          <w:szCs w:val="24"/>
        </w:rPr>
      </w:pPr>
    </w:p>
    <w:p>
      <w:pPr>
        <w:spacing w:line="360" w:lineRule="auto"/>
        <w:jc w:val="left"/>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1.Introduction</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As more and more companies expand their operations globally, this makes it more difficult to secure and control within an organisation. As the volume of data involved in multinational operations grows, the flow of data becomes exceptionally complex, with a significant impact on business processes and the potential for risk from cyber attacks. These security risks can become a real threat if information systems are not effectively controlled. More and more companies are becoming aware of the importance of their business, data and security. However, due to a lack of effective management, companies' information assets are exposed to various security risks. Using CoffeeBlend as an example, this report analyses and discusses the establishment of a company's information security system and concludes with an analysis of the need for constantly updated information security regulations and standards.</w:t>
      </w:r>
    </w:p>
    <w:p>
      <w:pPr>
        <w:spacing w:line="360" w:lineRule="auto"/>
        <w:jc w:val="both"/>
        <w:rPr>
          <w:rFonts w:hint="default" w:ascii="Times New Roman" w:hAnsi="Times New Roman" w:cs="Times New Roman"/>
          <w:sz w:val="24"/>
          <w:szCs w:val="24"/>
        </w:rPr>
      </w:pPr>
    </w:p>
    <w:p>
      <w:pPr>
        <w:spacing w:line="360" w:lineRule="auto"/>
        <w:jc w:val="left"/>
        <w:rPr>
          <w:rFonts w:hint="default" w:ascii="Times New Roman" w:hAnsi="Times New Roman" w:cs="Times New Roman" w:eastAsiaTheme="minorEastAsia"/>
          <w:sz w:val="24"/>
          <w:szCs w:val="24"/>
          <w:lang w:val="en-US" w:eastAsia="zh-CN"/>
        </w:rPr>
      </w:pPr>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Information security management system construction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360" w:lineRule="auto"/>
        <w:jc w:val="left"/>
        <w:textAlignment w:val="auto"/>
        <w:rPr>
          <w:rFonts w:hint="default" w:ascii="Times New Roman" w:hAnsi="Times New Roman" w:cs="Times New Roman"/>
          <w:b w:val="0"/>
          <w:bCs w:val="0"/>
          <w:i/>
          <w:iCs/>
          <w:sz w:val="24"/>
          <w:szCs w:val="24"/>
        </w:rPr>
      </w:pPr>
      <w:r>
        <w:rPr>
          <w:rFonts w:hint="eastAsia" w:ascii="Times New Roman" w:hAnsi="Times New Roman" w:cs="Times New Roman"/>
          <w:b w:val="0"/>
          <w:bCs w:val="0"/>
          <w:sz w:val="24"/>
          <w:szCs w:val="24"/>
          <w:lang w:val="en-US" w:eastAsia="zh-CN"/>
        </w:rPr>
        <w:t xml:space="preserve">2.1 </w:t>
      </w:r>
      <w:r>
        <w:rPr>
          <w:rFonts w:hint="default" w:ascii="Times New Roman" w:hAnsi="Times New Roman" w:cs="Times New Roman"/>
          <w:b/>
          <w:bCs/>
          <w:i/>
          <w:iCs/>
          <w:sz w:val="24"/>
          <w:szCs w:val="24"/>
        </w:rPr>
        <w:t>Basic information about CoffeeBlend</w:t>
      </w:r>
    </w:p>
    <w:p>
      <w:pPr>
        <w:numPr>
          <w:ilvl w:val="0"/>
          <w:numId w:val="0"/>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CoffeeBlend is large and has a global presence. As a result, the number of employees and users is very high. The company's IT services run on cloud-based services and offers a large online presence and social media presence. This also results in a huge amount of data, including personal employee data and customer data, which cannot be secured. Also, how to protect billions of dollars worth of intellectual property is a big concern for the company. The company does not yet have a standardised information security system and everything is in disarray.</w:t>
      </w:r>
    </w:p>
    <w:p>
      <w:pPr>
        <w:numPr>
          <w:ilvl w:val="0"/>
          <w:numId w:val="0"/>
        </w:numPr>
        <w:spacing w:line="360" w:lineRule="auto"/>
        <w:jc w:val="both"/>
        <w:rPr>
          <w:rFonts w:hint="default" w:ascii="Times New Roman" w:hAnsi="Times New Roman" w:cs="Times New Roman"/>
          <w:sz w:val="24"/>
          <w:szCs w:val="24"/>
        </w:rPr>
      </w:pPr>
    </w:p>
    <w:p>
      <w:pPr>
        <w:numPr>
          <w:ilvl w:val="0"/>
          <w:numId w:val="0"/>
        </w:num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Based on the above company situation, the analysis shows that CoffeeBlend is exposed to three main types of risk: internal risk, external risk and cyber security risk. Internal risk refers to information leakage to customers, partners, internal employees or other external stakeholders as a result of breaches by people or organisations within the organisation, causing financial loss or reputational impact to the company; external risk refers to companies that do not understand information security protection standards or specifications, or how their systems are exposed to data, networks or external environments, resulting in sensitive data leaks, triggering various risks and crises. Cyber security risks are man-made or natural threats that exploit vulnerabilities in information systems and their management systems, leading to security incidents and their impact on the organisation. Cyber attacks can take the form of data tampering or illegal access, malicious code, viruses or worms, denial of service, phishing, etc.As a result, CoffeeBlend is in urgent need of a comprehensive information security system.</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Information security management system planning</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Information security systems play an increasingly important role in a company's business, and information system security, governance and compliance have become the focus of corporate information management. Enterprises must establish and improve unified and standardised systems and processes, improve information system governance and keep information systems in a safe and stable state at all times.</w:t>
      </w:r>
    </w:p>
    <w:p>
      <w:pPr>
        <w:numPr>
          <w:ilvl w:val="0"/>
          <w:numId w:val="0"/>
        </w:numPr>
        <w:spacing w:line="360" w:lineRule="auto"/>
        <w:ind w:leftChars="0"/>
        <w:jc w:val="both"/>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Security is a very important issue in the process of information system construction. Information systems cannot guarantee that data will not be stolen, leaked or tampered with, nor can they guarantee that there are no security loopholes in data storage. The security requirements of the company's information system mainly include: ① security control over the storage and use of sensitive data and information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② setting access rights for accessing users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③ controlling the operation rights of users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④ ensuring the safe storage and use of the company's information system data. As many applications and processes are carried out within the system, there are a number of technical means to be considered in order to ensure data security: ① use of encryption technology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② use of authentication and other means to ensure that users can access the company's system at specific locations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③ setting restrictions on access rights and processes. For applications involving sensitive data and information, security measures and monitoring must be in place. The company's information system should have a security system to ensure the security, confidentiality, integrity and controllability of the entire system.</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 order to ensure the normal operation of the company's information system and to ensure that all departments and branches of the company can carry out their production and business activities smoothly, we need a reasonable design for its organisational structure needs to be carried out. In terms of staffing, because the design and operation of the company's information systems require the involvement of many professionals, it is essential to have specialist staff to operate these information systems. For equipment configuration, there are many different types of equipment involved, including servers, storage devices, etc. There are many technical methods and technical issues involved in the construction of information systems. In order to ensure that the company's information systems function properly, it is necessary to have the relevant technical experts to develop the applications. In data management, there are very many elements involved. For example, business data, production and sales management. There are many factors to consider when building an information system. For example, data security and confidentiality issues, network and other security issues require specialist personnel to operate and maintain them.</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Information systems can help companies solve many problems, however, the application of information systems can sometimes cause problems for companies, such as increasing the error rate, reducing management efficiency and incurring costs. As the company's operations and decisions are closely related to the application of information systems, there are a number of issues in information systems that must be addressed in a timely manner. These issues include: security, compliance issues; maintenance issues, etc.</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Based on the above analysis, for the current situation of CoffeeBlend, combined with the content of ISO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27001 information security management system framework, this report divides the company's information security management system structure into management organization structure system and information security system from the whole, and sets the main functional modules of the company's information security management system with reference to the framework content in ISO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27001 information security management system standard. CoffeeBlend's information security management system structure plan is shown in the figure below.</w:t>
      </w:r>
    </w:p>
    <w:p>
      <w:pPr>
        <w:numPr>
          <w:ilvl w:val="0"/>
          <w:numId w:val="0"/>
        </w:numPr>
        <w:spacing w:line="360" w:lineRule="auto"/>
        <w:ind w:leftChars="0"/>
        <w:jc w:val="both"/>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sz w:val="21"/>
        </w:rPr>
        <mc:AlternateContent>
          <mc:Choice Requires="wps">
            <w:drawing>
              <wp:anchor distT="0" distB="0" distL="114300" distR="114300" simplePos="0" relativeHeight="251659264" behindDoc="0" locked="0" layoutInCell="1" allowOverlap="1">
                <wp:simplePos x="0" y="0"/>
                <wp:positionH relativeFrom="column">
                  <wp:posOffset>537210</wp:posOffset>
                </wp:positionH>
                <wp:positionV relativeFrom="paragraph">
                  <wp:posOffset>44450</wp:posOffset>
                </wp:positionV>
                <wp:extent cx="3527425" cy="368300"/>
                <wp:effectExtent l="6350" t="6350" r="9525" b="6350"/>
                <wp:wrapNone/>
                <wp:docPr id="3" name="矩形 3"/>
                <wp:cNvGraphicFramePr/>
                <a:graphic xmlns:a="http://schemas.openxmlformats.org/drawingml/2006/main">
                  <a:graphicData uri="http://schemas.microsoft.com/office/word/2010/wordprocessingShape">
                    <wps:wsp>
                      <wps:cNvSpPr/>
                      <wps:spPr>
                        <a:xfrm>
                          <a:off x="0" y="0"/>
                          <a:ext cx="3527425" cy="368300"/>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Corporate Information Security Management System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2.3pt;margin-top:3.5pt;height:29pt;width:277.75pt;z-index:251659264;v-text-anchor:middle;mso-width-relative:page;mso-height-relative:page;" fillcolor="#FFFFFF [3201]" filled="t" stroked="t" coordsize="21600,21600" o:gfxdata="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Corporate Information Security Management System</w:t>
                      </w:r>
                    </w:p>
                  </w:txbxContent>
                </v:textbox>
              </v:rect>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r>
        <w:rPr>
          <w:sz w:val="21"/>
        </w:rPr>
        <mc:AlternateContent>
          <mc:Choice Requires="wps">
            <w:drawing>
              <wp:anchor distT="0" distB="0" distL="114300" distR="114300" simplePos="0" relativeHeight="251663360" behindDoc="0" locked="0" layoutInCell="1" allowOverlap="1">
                <wp:simplePos x="0" y="0"/>
                <wp:positionH relativeFrom="column">
                  <wp:posOffset>3641725</wp:posOffset>
                </wp:positionH>
                <wp:positionV relativeFrom="paragraph">
                  <wp:posOffset>555625</wp:posOffset>
                </wp:positionV>
                <wp:extent cx="6350" cy="425450"/>
                <wp:effectExtent l="43815" t="0" r="51435" b="6350"/>
                <wp:wrapNone/>
                <wp:docPr id="8" name="直接箭头连接符 8"/>
                <wp:cNvGraphicFramePr/>
                <a:graphic xmlns:a="http://schemas.openxmlformats.org/drawingml/2006/main">
                  <a:graphicData uri="http://schemas.microsoft.com/office/word/2010/wordprocessingShape">
                    <wps:wsp>
                      <wps:cNvCnPr/>
                      <wps:spPr>
                        <a:xfrm>
                          <a:off x="0" y="0"/>
                          <a:ext cx="6350" cy="425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6.75pt;margin-top:43.75pt;height:33.5pt;width:0.5pt;z-index:251663360;mso-width-relative:page;mso-height-relative:page;" filled="f" stroked="t" coordsize="21600,21600" o:gfxdata="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772160</wp:posOffset>
                </wp:positionH>
                <wp:positionV relativeFrom="paragraph">
                  <wp:posOffset>549275</wp:posOffset>
                </wp:positionV>
                <wp:extent cx="6350" cy="425450"/>
                <wp:effectExtent l="43815" t="0" r="51435" b="6350"/>
                <wp:wrapNone/>
                <wp:docPr id="7" name="直接箭头连接符 7"/>
                <wp:cNvGraphicFramePr/>
                <a:graphic xmlns:a="http://schemas.openxmlformats.org/drawingml/2006/main">
                  <a:graphicData uri="http://schemas.microsoft.com/office/word/2010/wordprocessingShape">
                    <wps:wsp>
                      <wps:cNvCnPr/>
                      <wps:spPr>
                        <a:xfrm>
                          <a:off x="0" y="0"/>
                          <a:ext cx="6350" cy="425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60.8pt;margin-top:43.25pt;height:33.5pt;width:0.5pt;z-index:251662336;mso-width-relative:page;mso-height-relative:page;" filled="f" stroked="t" coordsize="21600,21600" o:gfxdata="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&#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PRncNLWAAAACgEAAA8AAAAAAAAAAQAgAAAAIgAAAGRy&#10;cy9kb3ducmV2LnhtbFBLAQIUABQAAAAIAIdO4kBhPY38BwIAAOADAAAOAAAAAAAAAAEAIAAAACUB&#10;AABkcnMvZTJvRG9jLnhtbFBLBQYAAAAABgAGAFkBAACe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2301240</wp:posOffset>
                </wp:positionH>
                <wp:positionV relativeFrom="paragraph">
                  <wp:posOffset>115570</wp:posOffset>
                </wp:positionV>
                <wp:extent cx="1270" cy="418465"/>
                <wp:effectExtent l="4445" t="0" r="6985" b="635"/>
                <wp:wrapNone/>
                <wp:docPr id="4" name="直接连接符 4"/>
                <wp:cNvGraphicFramePr/>
                <a:graphic xmlns:a="http://schemas.openxmlformats.org/drawingml/2006/main">
                  <a:graphicData uri="http://schemas.microsoft.com/office/word/2010/wordprocessingShape">
                    <wps:wsp>
                      <wps:cNvCnPr>
                        <a:stCxn id="3" idx="2"/>
                      </wps:cNvCnPr>
                      <wps:spPr>
                        <a:xfrm>
                          <a:off x="0" y="0"/>
                          <a:ext cx="1270" cy="4184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81.2pt;margin-top:9.1pt;height:32.95pt;width:0.1pt;z-index:251660288;mso-width-relative:page;mso-height-relative:page;" filled="f" stroked="t" coordsize="21600,21600" o:gfxdata="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QQ2xO9gAAAAJAQAADwAAAAAAAAABACAAAAAiAAAAZHJzL2Rvd25yZXYu&#10;eG1sUEsBAhQAFAAAAAgAh07iQJCtPlz7AQAA2QMAAA4AAAAAAAAAAQAgAAAAJwEAAGRycy9lMm9E&#10;b2MueG1sUEsFBgAAAAAGAAYAWQEAAJQFA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760730</wp:posOffset>
                </wp:positionH>
                <wp:positionV relativeFrom="paragraph">
                  <wp:posOffset>549910</wp:posOffset>
                </wp:positionV>
                <wp:extent cx="2882900" cy="0"/>
                <wp:effectExtent l="0" t="0" r="0" b="0"/>
                <wp:wrapNone/>
                <wp:docPr id="6" name="直接连接符 6"/>
                <wp:cNvGraphicFramePr/>
                <a:graphic xmlns:a="http://schemas.openxmlformats.org/drawingml/2006/main">
                  <a:graphicData uri="http://schemas.microsoft.com/office/word/2010/wordprocessingShape">
                    <wps:wsp>
                      <wps:cNvCnPr/>
                      <wps:spPr>
                        <a:xfrm>
                          <a:off x="0" y="0"/>
                          <a:ext cx="2882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59.9pt;margin-top:43.3pt;height:0pt;width:227pt;z-index:251661312;mso-width-relative:page;mso-height-relative:page;" filled="f" stroked="t" coordsize="21600,21600" o:gfxdata="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">
                <v:fill on="f" focussize="0,0"/>
                <v:stroke weight="0.5pt" color="#5B9BD5 [3204]" miterlimit="8" joinstyle="miter"/>
                <v:imagedata o:title=""/>
                <o:lock v:ext="edit" aspectratio="f"/>
              </v:lin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r>
        <w:rPr>
          <w:sz w:val="21"/>
        </w:rPr>
        <mc:AlternateContent>
          <mc:Choice Requires="wps">
            <w:drawing>
              <wp:anchor distT="0" distB="0" distL="114300" distR="114300" simplePos="0" relativeHeight="251665408" behindDoc="0" locked="0" layoutInCell="1" allowOverlap="1">
                <wp:simplePos x="0" y="0"/>
                <wp:positionH relativeFrom="column">
                  <wp:posOffset>2665095</wp:posOffset>
                </wp:positionH>
                <wp:positionV relativeFrom="paragraph">
                  <wp:posOffset>396875</wp:posOffset>
                </wp:positionV>
                <wp:extent cx="2010410" cy="819150"/>
                <wp:effectExtent l="6350" t="6350" r="15240" b="12700"/>
                <wp:wrapNone/>
                <wp:docPr id="10" name="矩形 10"/>
                <wp:cNvGraphicFramePr/>
                <a:graphic xmlns:a="http://schemas.openxmlformats.org/drawingml/2006/main">
                  <a:graphicData uri="http://schemas.microsoft.com/office/word/2010/wordprocessingShape">
                    <wps:wsp>
                      <wps:cNvSpPr/>
                      <wps:spPr>
                        <a:xfrm>
                          <a:off x="0" y="0"/>
                          <a:ext cx="2010410" cy="819150"/>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Establishing a framework for an information security system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09.85pt;margin-top:31.25pt;height:64.5pt;width:158.3pt;z-index:251665408;v-text-anchor:middle;mso-width-relative:page;mso-height-relative:page;" fillcolor="#FFFFFF [3201]" filled="t" stroked="t" coordsize="21600,21600" o:gfxdata="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CIFq5F2AAAAAoBAAAPAAAAAAAAAAEAIAAAACIAAABk&#10;cnMvZG93bnJldi54bWxQSwECFAAUAAAACACHTuJAHOv3TngCAAABBQAADgAAAAAAAAABACAAAAAn&#10;AQAAZHJzL2Uyb0RvYy54bWxQSwUGAAAAAAYABgBZAQAAEQY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Establishing a framework for an information security system</w:t>
                      </w:r>
                    </w:p>
                  </w:txbxContent>
                </v:textbox>
              </v:rect>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-17145</wp:posOffset>
                </wp:positionH>
                <wp:positionV relativeFrom="paragraph">
                  <wp:posOffset>381635</wp:posOffset>
                </wp:positionV>
                <wp:extent cx="1592580" cy="819150"/>
                <wp:effectExtent l="6350" t="6350" r="13970" b="12700"/>
                <wp:wrapNone/>
                <wp:docPr id="9" name="矩形 9"/>
                <wp:cNvGraphicFramePr/>
                <a:graphic xmlns:a="http://schemas.openxmlformats.org/drawingml/2006/main">
                  <a:graphicData uri="http://schemas.microsoft.com/office/word/2010/wordprocessingShape">
                    <wps:wsp>
                      <wps:cNvSpPr/>
                      <wps:spPr>
                        <a:xfrm>
                          <a:off x="0" y="0"/>
                          <a:ext cx="1592580" cy="819150"/>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Establishing an organisational structure for security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35pt;margin-top:30.05pt;height:64.5pt;width:125.4pt;z-index:251664384;v-text-anchor:middle;mso-width-relative:page;mso-height-relative:page;" fillcolor="#FFFFFF [3201]" filled="t" stroked="t" coordsize="21600,21600" o:gfxdata="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Establishing an organisational structure for security management</w:t>
                      </w:r>
                    </w:p>
                  </w:txbxContent>
                </v:textbox>
              </v:rect>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p>
    <w:p>
      <w:pPr>
        <w:keepNext w:val="0"/>
        <w:keepLines w:val="0"/>
        <w:pageBreakBefore w:val="0"/>
        <w:widowControl w:val="0"/>
        <w:numPr>
          <w:ilvl w:val="0"/>
          <w:numId w:val="0"/>
        </w:numPr>
        <w:tabs>
          <w:tab w:val="right" w:pos="8306"/>
        </w:tabs>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r>
        <w:rPr>
          <w:sz w:val="21"/>
        </w:rPr>
        <mc:AlternateContent>
          <mc:Choice Requires="wps">
            <w:drawing>
              <wp:anchor distT="0" distB="0" distL="114300" distR="114300" simplePos="0" relativeHeight="251672576" behindDoc="0" locked="0" layoutInCell="1" allowOverlap="1">
                <wp:simplePos x="0" y="0"/>
                <wp:positionH relativeFrom="column">
                  <wp:posOffset>3663950</wp:posOffset>
                </wp:positionH>
                <wp:positionV relativeFrom="paragraph">
                  <wp:posOffset>-269875</wp:posOffset>
                </wp:positionV>
                <wp:extent cx="6350" cy="1186815"/>
                <wp:effectExtent l="48895" t="0" r="46355" b="6985"/>
                <wp:wrapNone/>
                <wp:docPr id="1" name="直接箭头连接符 1"/>
                <wp:cNvGraphicFramePr/>
                <a:graphic xmlns:a="http://schemas.openxmlformats.org/drawingml/2006/main">
                  <a:graphicData uri="http://schemas.microsoft.com/office/word/2010/wordprocessingShape">
                    <wps:wsp>
                      <wps:cNvCnPr>
                        <a:stCxn id="10" idx="2"/>
                      </wps:cNvCnPr>
                      <wps:spPr>
                        <a:xfrm flipH="1">
                          <a:off x="0" y="0"/>
                          <a:ext cx="6350" cy="118681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288.5pt;margin-top:-21.25pt;height:93.45pt;width:0.5pt;z-index:251672576;mso-width-relative:page;mso-height-relative:page;" filled="f" stroked="t" coordsize="21600,21600" o:gfxdata="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AAAAAGRycy9QSwECFAAUAAAACACHTuJAYo/WitoA&#10;AAALAQAADwAAAAAAAAABACAAAAAiAAAAZHJzL2Rvd25yZXYueG1sUEsBAhQAFAAAAAgAh07iQIO/&#10;mTodAgAAEgQAAA4AAAAAAAAAAQAgAAAAKQEAAGRycy9lMm9Eb2MueG1sUEsFBgAAAAAGAAYAWQEA&#10;ALg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2082800</wp:posOffset>
                </wp:positionH>
                <wp:positionV relativeFrom="paragraph">
                  <wp:posOffset>160655</wp:posOffset>
                </wp:positionV>
                <wp:extent cx="2932430" cy="0"/>
                <wp:effectExtent l="0" t="0" r="0" b="0"/>
                <wp:wrapNone/>
                <wp:docPr id="12" name="直接连接符 12"/>
                <wp:cNvGraphicFramePr/>
                <a:graphic xmlns:a="http://schemas.openxmlformats.org/drawingml/2006/main">
                  <a:graphicData uri="http://schemas.microsoft.com/office/word/2010/wordprocessingShape">
                    <wps:wsp>
                      <wps:cNvCnPr/>
                      <wps:spPr>
                        <a:xfrm>
                          <a:off x="0" y="0"/>
                          <a:ext cx="293243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64pt;margin-top:12.65pt;height:0pt;width:230.9pt;z-index:251666432;mso-width-relative:page;mso-height-relative:page;" filled="f" stroked="t" coordsize="21600,21600" o:gfxdata="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LNz&#10;EbLYAAAACQEAAA8AAAAAAAAAAQAgAAAAIgAAAGRycy9kb3ducmV2LnhtbFBLAQIUABQAAAAIAIdO&#10;4kCPUi416gEAALMDAAAOAAAAAAAAAAEAIAAAACcBAABkcnMvZTJvRG9jLnhtbFBLBQYAAAAABgAG&#10;AFkBAACDBQ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67456" behindDoc="0" locked="0" layoutInCell="1" allowOverlap="1">
                <wp:simplePos x="0" y="0"/>
                <wp:positionH relativeFrom="column">
                  <wp:posOffset>2085340</wp:posOffset>
                </wp:positionH>
                <wp:positionV relativeFrom="paragraph">
                  <wp:posOffset>160655</wp:posOffset>
                </wp:positionV>
                <wp:extent cx="3175" cy="748665"/>
                <wp:effectExtent l="48895" t="0" r="49530" b="635"/>
                <wp:wrapNone/>
                <wp:docPr id="13" name="直接箭头连接符 13"/>
                <wp:cNvGraphicFramePr/>
                <a:graphic xmlns:a="http://schemas.openxmlformats.org/drawingml/2006/main">
                  <a:graphicData uri="http://schemas.microsoft.com/office/word/2010/wordprocessingShape">
                    <wps:wsp>
                      <wps:cNvCnPr/>
                      <wps:spPr>
                        <a:xfrm flipH="1">
                          <a:off x="0" y="0"/>
                          <a:ext cx="3175" cy="7486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64.2pt;margin-top:12.65pt;height:58.95pt;width:0.25pt;z-index:251667456;mso-width-relative:page;mso-height-relative:page;" filled="f" stroked="t" coordsize="21600,21600" o:gfxdata="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nntlsdgAAAAKAQAADwAAAAAA&#10;AAABACAAAAAiAAAAZHJzL2Rvd25yZXYueG1sUEsBAhQAFAAAAAgAh07iQE9KKyETAgAA7AMAAA4A&#10;AAAAAAAAAQAgAAAAJwEAAGRycy9lMm9Eb2MueG1sUEsFBgAAAAAGAAYAWQEAAKwFAAAAAA==&#10;">
                <v:fill on="f" focussize="0,0"/>
                <v:stroke weight="0.5pt" color="#5B9BD5 [3204]" miterlimit="8" joinstyle="miter" endarrow="open"/>
                <v:imagedata o:title=""/>
                <o:lock v:ext="edit" aspectratio="f"/>
              </v:shap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r>
        <w:rPr>
          <w:sz w:val="21"/>
        </w:rPr>
        <mc:AlternateContent>
          <mc:Choice Requires="wps">
            <w:drawing>
              <wp:anchor distT="0" distB="0" distL="114300" distR="114300" simplePos="0" relativeHeight="251671552" behindDoc="0" locked="0" layoutInCell="1" allowOverlap="1">
                <wp:simplePos x="0" y="0"/>
                <wp:positionH relativeFrom="column">
                  <wp:posOffset>4360545</wp:posOffset>
                </wp:positionH>
                <wp:positionV relativeFrom="paragraph">
                  <wp:posOffset>418465</wp:posOffset>
                </wp:positionV>
                <wp:extent cx="1441450" cy="584835"/>
                <wp:effectExtent l="6350" t="6350" r="12700" b="18415"/>
                <wp:wrapNone/>
                <wp:docPr id="18" name="矩形 18"/>
                <wp:cNvGraphicFramePr/>
                <a:graphic xmlns:a="http://schemas.openxmlformats.org/drawingml/2006/main">
                  <a:graphicData uri="http://schemas.microsoft.com/office/word/2010/wordprocessingShape">
                    <wps:wsp>
                      <wps:cNvSpPr/>
                      <wps:spPr>
                        <a:xfrm>
                          <a:off x="0" y="0"/>
                          <a:ext cx="1441450" cy="584835"/>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Business Continuity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43.35pt;margin-top:32.95pt;height:46.05pt;width:113.5pt;z-index:251671552;v-text-anchor:middle;mso-width-relative:page;mso-height-relative:page;" fillcolor="#FFFFFF [3201]" filled="t" stroked="t" coordsize="21600,21600" o:gfxdata="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Business Continuity Management</w:t>
                      </w:r>
                    </w:p>
                  </w:txbxContent>
                </v:textbox>
              </v:rect>
            </w:pict>
          </mc:Fallback>
        </mc:AlternateContent>
      </w:r>
      <w:r>
        <w:rPr>
          <w:sz w:val="21"/>
        </w:rPr>
        <mc:AlternateContent>
          <mc:Choice Requires="wps">
            <w:drawing>
              <wp:anchor distT="0" distB="0" distL="114300" distR="114300" simplePos="0" relativeHeight="251668480" behindDoc="0" locked="0" layoutInCell="1" allowOverlap="1">
                <wp:simplePos x="0" y="0"/>
                <wp:positionH relativeFrom="column">
                  <wp:posOffset>5003800</wp:posOffset>
                </wp:positionH>
                <wp:positionV relativeFrom="paragraph">
                  <wp:posOffset>-340360</wp:posOffset>
                </wp:positionV>
                <wp:extent cx="5715" cy="782955"/>
                <wp:effectExtent l="48260" t="0" r="47625" b="4445"/>
                <wp:wrapNone/>
                <wp:docPr id="15" name="直接箭头连接符 15"/>
                <wp:cNvGraphicFramePr/>
                <a:graphic xmlns:a="http://schemas.openxmlformats.org/drawingml/2006/main">
                  <a:graphicData uri="http://schemas.microsoft.com/office/word/2010/wordprocessingShape">
                    <wps:wsp>
                      <wps:cNvCnPr/>
                      <wps:spPr>
                        <a:xfrm flipH="1">
                          <a:off x="0" y="0"/>
                          <a:ext cx="5715" cy="78295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94pt;margin-top:-26.8pt;height:61.65pt;width:0.45pt;z-index:251668480;mso-width-relative:page;mso-height-relative:page;" filled="f" stroked="t" coordsize="21600,21600" o:gfxdata="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JtQomLaAAAACgEAAA8AAAAA&#10;AAAAAQAgAAAAIgAAAGRycy9kb3ducmV2LnhtbFBLAQIUABQAAAAIAIdO4kBn3WNLEgIAAOwDAAAO&#10;AAAAAAAAAAEAIAAAACkBAABkcnMvZTJvRG9jLnhtbFBLBQYAAAAABgAGAFkBAACt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0528" behindDoc="0" locked="0" layoutInCell="1" allowOverlap="1">
                <wp:simplePos x="0" y="0"/>
                <wp:positionH relativeFrom="column">
                  <wp:posOffset>2850515</wp:posOffset>
                </wp:positionH>
                <wp:positionV relativeFrom="paragraph">
                  <wp:posOffset>411480</wp:posOffset>
                </wp:positionV>
                <wp:extent cx="1441450" cy="584835"/>
                <wp:effectExtent l="6350" t="6350" r="12700" b="18415"/>
                <wp:wrapNone/>
                <wp:docPr id="17" name="矩形 17"/>
                <wp:cNvGraphicFramePr/>
                <a:graphic xmlns:a="http://schemas.openxmlformats.org/drawingml/2006/main">
                  <a:graphicData uri="http://schemas.microsoft.com/office/word/2010/wordprocessingShape">
                    <wps:wsp>
                      <wps:cNvSpPr/>
                      <wps:spPr>
                        <a:xfrm>
                          <a:off x="0" y="0"/>
                          <a:ext cx="1441450" cy="584835"/>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Information Security Risk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24.45pt;margin-top:32.4pt;height:46.05pt;width:113.5pt;z-index:251670528;v-text-anchor:middle;mso-width-relative:page;mso-height-relative:page;" fillcolor="#FFFFFF [3201]" filled="t" stroked="t" coordsize="21600,21600" o:gfxdata="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EBLAIXXAAAACgEAAA8AAAAAAAAAAQAgAAAAIgAA&#10;AGRycy9kb3ducmV2LnhtbFBLAQIUABQAAAAIAIdO4kDJ3kUhewIAAAEFAAAOAAAAAAAAAAEAIAAA&#10;ACYBAABkcnMvZTJvRG9jLnhtbFBLBQYAAAAABgAGAFkBAAATBg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Information Security Risk Management</w:t>
                      </w:r>
                    </w:p>
                  </w:txbxContent>
                </v:textbox>
              </v:rect>
            </w:pict>
          </mc:Fallback>
        </mc:AlternateContent>
      </w:r>
      <w:r>
        <w:rPr>
          <w:sz w:val="21"/>
        </w:rPr>
        <mc:AlternateContent>
          <mc:Choice Requires="wps">
            <w:drawing>
              <wp:anchor distT="0" distB="0" distL="114300" distR="114300" simplePos="0" relativeHeight="251669504" behindDoc="0" locked="0" layoutInCell="1" allowOverlap="1">
                <wp:simplePos x="0" y="0"/>
                <wp:positionH relativeFrom="column">
                  <wp:posOffset>1304290</wp:posOffset>
                </wp:positionH>
                <wp:positionV relativeFrom="paragraph">
                  <wp:posOffset>409575</wp:posOffset>
                </wp:positionV>
                <wp:extent cx="1441450" cy="577850"/>
                <wp:effectExtent l="6350" t="6350" r="12700" b="12700"/>
                <wp:wrapNone/>
                <wp:docPr id="16" name="矩形 16"/>
                <wp:cNvGraphicFramePr/>
                <a:graphic xmlns:a="http://schemas.openxmlformats.org/drawingml/2006/main">
                  <a:graphicData uri="http://schemas.microsoft.com/office/word/2010/wordprocessingShape">
                    <wps:wsp>
                      <wps:cNvSpPr/>
                      <wps:spPr>
                        <a:xfrm>
                          <a:off x="0" y="0"/>
                          <a:ext cx="1441450" cy="577850"/>
                        </a:xfrm>
                        <a:prstGeom prst="rect">
                          <a:avLst/>
                        </a:prstGeom>
                      </wps:spPr>
                      <wps:style>
                        <a:lnRef idx="2">
                          <a:schemeClr val="accent1"/>
                        </a:lnRef>
                        <a:fillRef idx="1">
                          <a:schemeClr val="lt1"/>
                        </a:fillRef>
                        <a:effectRef idx="0">
                          <a:schemeClr val="accent1"/>
                        </a:effectRef>
                        <a:fontRef idx="minor">
                          <a:schemeClr val="dk1"/>
                        </a:fontRef>
                      </wps:style>
                      <wps:txbx>
                        <w:txbxContent>
                          <w:p>
                            <w:pPr>
                              <w:jc w:val="center"/>
                              <w:rPr>
                                <w:rFonts w:hint="eastAsia"/>
                                <w:lang w:val="en-US" w:eastAsia="zh-CN"/>
                              </w:rPr>
                            </w:pPr>
                            <w:r>
                              <w:rPr>
                                <w:rFonts w:hint="eastAsia"/>
                                <w:lang w:val="en-US" w:eastAsia="zh-CN"/>
                              </w:rPr>
                              <w:t>Information security measures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02.7pt;margin-top:32.25pt;height:45.5pt;width:113.5pt;z-index:251669504;v-text-anchor:middle;mso-width-relative:page;mso-height-relative:page;" fillcolor="#FFFFFF [3201]" filled="t" stroked="t" coordsize="21600,21600" o:gfxdata="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AM/zhQ1wAAAAoBAAAPAAAAAAAAAAEAIAAAACIAAABk&#10;cnMvZG93bnJldi54bWxQSwECFAAUAAAACACHTuJAWlxLNHkCAAABBQAADgAAAAAAAAABACAAAAAm&#10;AQAAZHJzL2Uyb0RvYy54bWxQSwUGAAAAAAYABgBZAQAAEQYAAAAA&#10;">
                <v:fill on="t" focussize="0,0"/>
                <v:stroke weight="1pt" color="#5B9BD5 [3204]" miterlimit="8" joinstyle="miter"/>
                <v:imagedata o:title=""/>
                <o:lock v:ext="edit" aspectratio="f"/>
                <v:textbox>
                  <w:txbxContent>
                    <w:p>
                      <w:pPr>
                        <w:jc w:val="center"/>
                        <w:rPr>
                          <w:rFonts w:hint="eastAsia"/>
                          <w:lang w:val="en-US" w:eastAsia="zh-CN"/>
                        </w:rPr>
                      </w:pPr>
                      <w:r>
                        <w:rPr>
                          <w:rFonts w:hint="eastAsia"/>
                          <w:lang w:val="en-US" w:eastAsia="zh-CN"/>
                        </w:rPr>
                        <w:t>Information security measures</w:t>
                      </w:r>
                    </w:p>
                  </w:txbxContent>
                </v:textbox>
              </v:rect>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Information security management organization structure establishment</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The information security management organization is the advocate and main force of the company's information security construction, and is the maker of the company's information security management strategy as well as the main promoter and executor of the subsequent publicity and training and other work. The information security management organization is the first responsible department of the company's information security management work, and it should have the power and ability to promote the construction of information security management system from top to bottom. Only by establishing a comprehensive cross-departmental information security management organisation can we ensure the continuous promotion of the construction of the company's information security management system. Therefore, it is very necessary to establish a sound information security management organisation for the construction of the information security management system of CoffeeBlend.</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The company's information security management team is directly under the management of the company's board of directors, and the team leader is personally assumed by the company's general manager to comprehensively coordinate the company's information security management system construction work. The team members include the person in charge of all relevant departments and relevant personnel of the company's security centre; the director of the enterprise management centre is in charge of the technical group and the training group, among which: the technical group is mainly composed of personnel from the company's information department, and the training group is composed of training specialists from the human resources department and other people.</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Information security measures</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  Information security measures are a strong guarantee of information security in the company. Based on the situation at CoffeeBlend, the following security measures are recommended.</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.1 </w:t>
      </w:r>
      <w:r>
        <w:rPr>
          <w:rFonts w:hint="default" w:ascii="Times New Roman" w:hAnsi="Times New Roman" w:cs="Times New Roman"/>
          <w:b/>
          <w:bCs/>
          <w:i/>
          <w:iCs/>
          <w:sz w:val="24"/>
          <w:szCs w:val="24"/>
        </w:rPr>
        <w:t>Business data isolation</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The software-defined data isolation function enables off-site security isolation, dynamic authorisation management and sensitive rights control of key business data and sensitive data within the company, effectively preventing unauthorised access to important information by users, preventing malicious theft or use of important content and avoiding leakage of sensitive documents. At the same time, the software-defined data isolation function enables cross-domain access management and monitoring and auditing services, real-time synchronisation of data and simultaneous work of multiple systems in a separate environment for the company's sensitive and non-sensitive businesses. Solution: Secure isolation between critical applications and internal networks within the company through software-defined protocols (SDP), smart contracts, and policies; encryption using SSL certificates, which enables encrypted data transmission through the SSL protocol; isolation of the company's core business in a secure network environment.</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.2 </w:t>
      </w:r>
      <w:r>
        <w:rPr>
          <w:rFonts w:hint="default" w:ascii="Times New Roman" w:hAnsi="Times New Roman" w:cs="Times New Roman"/>
          <w:b/>
          <w:bCs/>
          <w:i/>
          <w:iCs/>
          <w:sz w:val="24"/>
          <w:szCs w:val="24"/>
        </w:rPr>
        <w:t>Sensitive data control</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 the company's operation, some sensitive data especially needs to be controlled. For example: ① data assets: including user names, passwords and other sensitive data information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② data behavior: including sensitive data operations (download, upload, download, delete, etc</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.③ data sharing: including the file operations of other users in the shared folder.</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.3 </w:t>
      </w:r>
      <w:r>
        <w:rPr>
          <w:rFonts w:hint="default" w:ascii="Times New Roman" w:hAnsi="Times New Roman" w:cs="Times New Roman"/>
          <w:b/>
          <w:bCs/>
          <w:i/>
          <w:iCs/>
          <w:sz w:val="24"/>
          <w:szCs w:val="24"/>
        </w:rPr>
        <w:t>Permission Management</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Permission management refers to the unified classification and control of users of various information systems, so that they have their own different operating functions, thus realising the safe and orderly operation of information systems. The access control system enables enterprises to manage key computer equipment, assign permissions to different types of computers, and control user access to data. Permission management is one of the most common and important security measures for information systems today. Permission management supports a variety of user roles and corresponding relationships, and can set different user access mechanisms and corresponding behavioural control rules according to the characteristics of various types of personnel and different business needs; it can carry out all-round, multi-dimensional and multi-level permission configuration management for different levels, types and positions of personnel; and set different security protection policies and corresponding permission management policies for each position.</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xml:space="preserve">.4 </w:t>
      </w:r>
      <w:r>
        <w:rPr>
          <w:rFonts w:hint="default" w:ascii="Times New Roman" w:hAnsi="Times New Roman" w:cs="Times New Roman"/>
          <w:b/>
          <w:bCs/>
          <w:i/>
          <w:iCs/>
          <w:sz w:val="24"/>
          <w:szCs w:val="24"/>
        </w:rPr>
        <w:t>User behaviour monitoring</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 the daily operation of the company's various businesses, the operating behaviour of users can be monitored, mainly the online behaviour of employees and customers. Access and operation data are recorded in detail, and report output is available to facilitate post-event analysis and generate user behaviour analysis reports. Real-time collection of clients or other devices through data collectors and uploading them to the system storage device, where system administrators can query the user's operational behaviour at a given time as required. Provide administrators with security policy and logging functions to provide a complete set of log collection and statistical analysis system to facilitate managers to control network information security.</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5</w:t>
      </w:r>
      <w:r>
        <w:rPr>
          <w:rFonts w:hint="default" w:ascii="Times New Roman" w:hAnsi="Times New Roman" w:cs="Times New Roman"/>
          <w:b/>
          <w:bCs/>
          <w:i/>
          <w:iCs/>
          <w:sz w:val="24"/>
          <w:szCs w:val="24"/>
        </w:rPr>
        <w:t xml:space="preserve"> Employee confidentiality</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 terms of human resources management, at the recruitment stage, employees in special positions such as product development personnel, quality control personnel and workshop production management personnel who have access to confidential documents such as product processes are controlled through the implementation of background checks and the signing of Non-Disclosure Agreements and Non-Competition Agreements, which increase the cost of breach of contract and leakage of confidentiality for employees in these special positions through the form of agreements. In terms of management system, on the one hand, by strengthening the training and assessment of information security and confidentiality system, the information security and confidentiality work is incorporated into the staff performance assessment work as an important assessment index; on the other hand, the management of the whole process of product life cycle is further standardised, the confidentiality process management of product process is strengthened and the corresponding management system is established.</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Information security risk management</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Information security risk management is the process of risk identification and risk assessment operations for information security risks that exist in the company's daily business operations, and for the identified risks, the process of reducing the risks to a risk level acceptable to the company and ensuring that this risk level can be maintained through the implementation of risk disposal measures.</w:t>
      </w:r>
    </w:p>
    <w:p>
      <w:pPr>
        <w:numPr>
          <w:ilvl w:val="0"/>
          <w:numId w:val="0"/>
        </w:numPr>
        <w:spacing w:line="360" w:lineRule="auto"/>
        <w:ind w:leftChars="0"/>
        <w:jc w:val="both"/>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any organisation,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management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and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implementation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are the same process,  transforming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risk</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into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risk + solution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Information security risk management includes:</w:t>
      </w:r>
      <w:r>
        <w:rPr>
          <w:rFonts w:hint="eastAsia" w:ascii="黑体" w:hAnsi="黑体" w:eastAsia="黑体" w:cs="黑体"/>
          <w:sz w:val="24"/>
          <w:szCs w:val="24"/>
        </w:rPr>
        <w:t>①</w:t>
      </w:r>
      <w:r>
        <w:rPr>
          <w:rFonts w:hint="default" w:ascii="Times New Roman" w:hAnsi="Times New Roman" w:cs="Times New Roman"/>
          <w:sz w:val="24"/>
          <w:szCs w:val="24"/>
        </w:rPr>
        <w:t>Risk assessment: analysis of possible risks at the business level.</w:t>
      </w:r>
      <w:r>
        <w:rPr>
          <w:rFonts w:hint="eastAsia" w:ascii="黑体" w:hAnsi="黑体" w:eastAsia="黑体" w:cs="黑体"/>
          <w:sz w:val="24"/>
          <w:szCs w:val="24"/>
        </w:rPr>
        <w:t>②</w:t>
      </w:r>
      <w:r>
        <w:rPr>
          <w:rFonts w:hint="default" w:ascii="Times New Roman" w:hAnsi="Times New Roman" w:cs="Times New Roman"/>
          <w:sz w:val="24"/>
          <w:szCs w:val="24"/>
        </w:rPr>
        <w:t xml:space="preserve">Risk prevention: taking measures to reduce the risk, such as strengthening security audits, or restricting access. </w:t>
      </w:r>
      <w:r>
        <w:rPr>
          <w:rFonts w:hint="eastAsia" w:ascii="黑体" w:hAnsi="黑体" w:eastAsia="黑体" w:cs="黑体"/>
          <w:sz w:val="24"/>
          <w:szCs w:val="24"/>
        </w:rPr>
        <w:t>③</w:t>
      </w:r>
      <w:r>
        <w:rPr>
          <w:rFonts w:hint="default" w:ascii="Times New Roman" w:hAnsi="Times New Roman" w:cs="Times New Roman"/>
          <w:sz w:val="24"/>
          <w:szCs w:val="24"/>
        </w:rPr>
        <w:t xml:space="preserve"> Solutions: providing solutions to all possible problems, such as establishing security policies and firewall measures.</w:t>
      </w:r>
      <w:r>
        <w:rPr>
          <w:rFonts w:hint="eastAsia" w:ascii="黑体" w:hAnsi="黑体" w:eastAsia="黑体" w:cs="黑体"/>
          <w:sz w:val="24"/>
          <w:szCs w:val="24"/>
        </w:rPr>
        <w:t>④</w:t>
      </w:r>
      <w:r>
        <w:rPr>
          <w:rFonts w:hint="default" w:ascii="Times New Roman" w:hAnsi="Times New Roman" w:cs="Times New Roman"/>
          <w:sz w:val="24"/>
          <w:szCs w:val="24"/>
        </w:rPr>
        <w:t xml:space="preserve"> Implementation monitoring: tracking the system for problems from a technical point of view. </w:t>
      </w:r>
      <w:r>
        <w:rPr>
          <w:rFonts w:hint="eastAsia" w:ascii="黑体" w:hAnsi="黑体" w:eastAsia="黑体" w:cs="黑体"/>
          <w:sz w:val="24"/>
          <w:szCs w:val="24"/>
        </w:rPr>
        <w:t>⑤</w:t>
      </w:r>
      <w:r>
        <w:rPr>
          <w:rFonts w:hint="default" w:ascii="Times New Roman" w:hAnsi="Times New Roman" w:cs="Times New Roman"/>
          <w:sz w:val="24"/>
          <w:szCs w:val="24"/>
        </w:rPr>
        <w:t xml:space="preserve"> Incident response: If an incident occurs, take immediate action to deal with it.</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Organisations need to ensure that they have strong information management capabilities throughout their networks at all times, but also that they have the ability to respond quickly, which will help them to cope with changing circumstances. In today's highly competitive environment, rapid response is important. Organisations need to be able to provide correct, consistent, timely and complete information to customers and the public in a timely manner, and to quickly identify risk factors that could cause security issues. Organisations also need the flexibility to manage different types of security incidents or security issues so that they can respond in a timely manner and ensure that solutions are integrated throughout the organisation.</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line="360" w:lineRule="auto"/>
        <w:ind w:leftChars="0"/>
        <w:jc w:val="left"/>
        <w:textAlignment w:val="auto"/>
        <w:rPr>
          <w:rFonts w:hint="default" w:ascii="Times New Roman" w:hAnsi="Times New Roman" w:cs="Times New Roman"/>
          <w:b/>
          <w:bCs/>
          <w:i/>
          <w:iCs/>
          <w:sz w:val="24"/>
          <w:szCs w:val="24"/>
        </w:rPr>
      </w:pPr>
      <w:r>
        <w:rPr>
          <w:rFonts w:hint="default" w:ascii="Times New Roman" w:hAnsi="Times New Roman" w:cs="Times New Roman"/>
          <w:sz w:val="24"/>
          <w:szCs w:val="24"/>
        </w:rPr>
        <w:t>2.</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Business Continuity Management</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Business continuity is an organisational capability within a company and refers to its ability to continue to deliver services to relevant parties at a predetermined and acceptable level following an unexpected disruptive event. The term business continuity management, which originally originated in computer management technology as disaster backup and disaster recovery planning, has evolved to minimise business losses by developing business continuity plans to effectively respond to company business interruptions caused by unexpected events and to quickly restore the company's core business operations. Business continuity management integrates a company's business resilience and ability to respond effectively to unforeseen events to protect the core business interests of key stakeholders in the organisation.</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ISO 27031:2011 Information and Communication Technology Readiness Guide for Business Continuity, business continuity planning guidelines are elaborated, the main contents of which include the following : </w:t>
      </w:r>
      <w:r>
        <w:rPr>
          <w:rFonts w:hint="eastAsia" w:ascii="黑体" w:hAnsi="黑体" w:eastAsia="黑体" w:cs="黑体"/>
          <w:sz w:val="24"/>
          <w:szCs w:val="24"/>
        </w:rPr>
        <w:t>①</w:t>
      </w:r>
      <w:r>
        <w:rPr>
          <w:rFonts w:hint="default" w:ascii="Times New Roman" w:hAnsi="Times New Roman" w:cs="Times New Roman"/>
          <w:sz w:val="24"/>
          <w:szCs w:val="24"/>
        </w:rPr>
        <w:t>Business continuity strategy: Develop and integrate relevant legal and regulatory requirements, define the scope, objectives and role of business continuity management, and implement approval of business continuity strategy by company management.</w:t>
      </w:r>
      <w:r>
        <w:rPr>
          <w:rFonts w:hint="eastAsia" w:ascii="黑体" w:hAnsi="黑体" w:eastAsia="黑体" w:cs="黑体"/>
          <w:sz w:val="24"/>
          <w:szCs w:val="24"/>
        </w:rPr>
        <w:t>②</w:t>
      </w:r>
      <w:r>
        <w:rPr>
          <w:rFonts w:hint="default" w:ascii="Times New Roman" w:hAnsi="Times New Roman" w:cs="Times New Roman"/>
          <w:sz w:val="24"/>
          <w:szCs w:val="24"/>
        </w:rPr>
        <w:t xml:space="preserve">Execution of business impact analysis: Identify business critical capabilities and functions, determine critical resources required for business, calculate maximum allowable disruption time, identify threats, calculate risks, determine backup solutions, etc. </w:t>
      </w:r>
      <w:r>
        <w:rPr>
          <w:rFonts w:hint="eastAsia" w:ascii="黑体" w:hAnsi="黑体" w:eastAsia="黑体" w:cs="黑体"/>
          <w:sz w:val="24"/>
          <w:szCs w:val="24"/>
        </w:rPr>
        <w:t>③</w:t>
      </w:r>
      <w:r>
        <w:rPr>
          <w:rFonts w:hint="default" w:ascii="Times New Roman" w:hAnsi="Times New Roman" w:cs="Times New Roman"/>
          <w:sz w:val="24"/>
          <w:szCs w:val="24"/>
        </w:rPr>
        <w:t xml:space="preserve">Identify preventive controls: Implement selected controls to reduce risk. </w:t>
      </w:r>
      <w:r>
        <w:rPr>
          <w:rFonts w:hint="eastAsia" w:ascii="黑体" w:hAnsi="黑体" w:eastAsia="黑体" w:cs="黑体"/>
          <w:sz w:val="24"/>
          <w:szCs w:val="24"/>
        </w:rPr>
        <w:t>④</w:t>
      </w:r>
      <w:r>
        <w:rPr>
          <w:rFonts w:hint="default" w:ascii="Times New Roman" w:hAnsi="Times New Roman" w:cs="Times New Roman"/>
          <w:sz w:val="24"/>
          <w:szCs w:val="24"/>
        </w:rPr>
        <w:t>Develop a recovery strategy: identify recovery business processes, readiness of recovery facilities, supply capacity and technical reserves, user and user environment and data recovery readiness.</w:t>
      </w:r>
      <w:r>
        <w:rPr>
          <w:rFonts w:hint="eastAsia" w:ascii="黑体" w:hAnsi="黑体" w:eastAsia="黑体" w:cs="黑体"/>
          <w:sz w:val="24"/>
          <w:szCs w:val="24"/>
        </w:rPr>
        <w:t>⑤</w:t>
      </w:r>
      <w:r>
        <w:rPr>
          <w:rFonts w:hint="default" w:ascii="Times New Roman" w:hAnsi="Times New Roman" w:cs="Times New Roman"/>
          <w:sz w:val="24"/>
          <w:szCs w:val="24"/>
        </w:rPr>
        <w:t xml:space="preserve"> Develop a business continuity plan: Prepare a business continuity plan covering: work procedures, recovery solutions, personnel roles and tasks and emergency response plans. </w:t>
      </w:r>
      <w:r>
        <w:rPr>
          <w:rFonts w:hint="eastAsia" w:ascii="黑体" w:hAnsi="黑体" w:eastAsia="黑体" w:cs="黑体"/>
          <w:sz w:val="24"/>
          <w:szCs w:val="24"/>
        </w:rPr>
        <w:t>⑥</w:t>
      </w:r>
      <w:r>
        <w:rPr>
          <w:rFonts w:hint="default" w:ascii="Times New Roman" w:hAnsi="Times New Roman" w:cs="Times New Roman"/>
          <w:sz w:val="24"/>
          <w:szCs w:val="24"/>
        </w:rPr>
        <w:t xml:space="preserve">Testing and rehearsal: Preparation of test plans and improvement plans. The company organises regular rehearsals of the test plans and conducts corresponding training work for staff each year. </w:t>
      </w:r>
      <w:r>
        <w:rPr>
          <w:rFonts w:hint="eastAsia" w:ascii="黑体" w:hAnsi="黑体" w:eastAsia="黑体" w:cs="黑体"/>
          <w:sz w:val="24"/>
          <w:szCs w:val="24"/>
        </w:rPr>
        <w:t>⑦</w:t>
      </w:r>
      <w:r>
        <w:rPr>
          <w:rFonts w:hint="default" w:ascii="Times New Roman" w:hAnsi="Times New Roman" w:cs="Times New Roman"/>
          <w:sz w:val="24"/>
          <w:szCs w:val="24"/>
        </w:rPr>
        <w:t>Maintenance of business continuity plan: By developing a plan change process and strictly following the PDCA cycle management model, the business continuity plan is updated and released in a timely manner when necessary.</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Therefore, CoffeeBlend needs to set up a business continuity management team consisting of departments and personnel from the marketing centre, production centre, information department of the enterprise management centre, security centre and legal commissioner. The duty of this team is to discuss possible problems and threats in the business related to the enterprise information system, and to determine the ultimate goal of business continuity management and the priority of the related business. After the business continuity management team has been established, the general manager of the company will chair a working meeting on the standardisation of business continuity management to convey to everyone the confidence and determination of the company to manage the change.</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At the same time, CoffeeBlend needs to change its management awareness and strengthen its supervision and inspection work. The company needs to raise employees' awareness of the necessity of business continuity management by organising training, group discussions and tabletop exercises, etc. It also promotes the preparation of emergency plans by implementing comprehensive drills and special project drills. In the later stages of the system operation, supervision and inspection will be strengthened to ensure the continuous and effective operation of the system.</w:t>
      </w:r>
    </w:p>
    <w:p>
      <w:pPr>
        <w:numPr>
          <w:ilvl w:val="0"/>
          <w:numId w:val="0"/>
        </w:numPr>
        <w:spacing w:line="360" w:lineRule="auto"/>
        <w:ind w:leftChars="0"/>
        <w:jc w:val="left"/>
        <w:rPr>
          <w:rFonts w:hint="default" w:ascii="Times New Roman" w:hAnsi="Times New Roman" w:cs="Times New Roman"/>
          <w:sz w:val="24"/>
          <w:szCs w:val="24"/>
        </w:rPr>
      </w:pPr>
    </w:p>
    <w:p>
      <w:pPr>
        <w:spacing w:line="360" w:lineRule="auto"/>
        <w:jc w:val="left"/>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 The need to constantly update regulations and standards</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Regulations and standards, as the core of the security system, are the basis of national security policies and technical standards, as well as the guarantee for achieving national security goals. Under the new situation in the context of changing domestic and international policy environment and market demand, the development of information security is facing new opportunities and challenges. Internationally, countries have taken information standards as an important basis in the development planning of network technology, equipment and products as well as in the formulation of international trade rules, and have formulated a series of corresponding laws and regulations and technical specifications as a guarantee. At the same time, as the national information strategy policy environment is changing and information security products continue to emerge in the market to differentiate from traditional similar products, the intensification of competition between enterprises and other factors have put forward new requirements for information security standards.</w:t>
      </w:r>
    </w:p>
    <w:p>
      <w:pPr>
        <w:numPr>
          <w:ilvl w:val="0"/>
          <w:numId w:val="0"/>
        </w:numPr>
        <w:spacing w:line="360" w:lineRule="auto"/>
        <w:ind w:leftChars="0"/>
        <w:jc w:val="left"/>
        <w:rPr>
          <w:rFonts w:hint="default" w:ascii="Times New Roman" w:hAnsi="Times New Roman" w:cs="Times New Roman"/>
          <w:sz w:val="24"/>
          <w:szCs w:val="24"/>
        </w:rPr>
      </w:pP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For enterprises, as information system operators they must keep abreast of the latest developments and trends in the industry in order to meet the new requirements brought about by the rapid development of information systems. It is also important to adapt and adjust to the changing internal and external environment of the company, otherwise it will be eliminated from the market. The information security management system involves many aspects, such as: data storage, data access control, etc. are very important. But because different industries have different requirements for it, resulting in the same industry using the same set of standards at different times; at the same time, in order to meet different business needs within the enterprise there will be some additional requirements or interfaces to meet the needs, for example: with the continuous development of cyberspace, the existing relevant standards have been unable to match the requirements of the new situation; in addition, with information security related laws and regulations and standards in the gradual update and improvement, enterprises also In addition, as information security-related laws and regulations and standards are gradually updated and improved, enterprises also need to make corresponding changes according to their own development strategies and business development directions in order to adapt to the higher requirements for information security management systems in the new period and new environment.</w:t>
      </w:r>
    </w:p>
    <w:p>
      <w:pPr>
        <w:numPr>
          <w:ilvl w:val="0"/>
          <w:numId w:val="0"/>
        </w:numPr>
        <w:spacing w:line="360" w:lineRule="auto"/>
        <w:ind w:leftChars="0"/>
        <w:jc w:val="left"/>
        <w:rPr>
          <w:rFonts w:hint="default" w:ascii="Times New Roman" w:hAnsi="Times New Roman" w:cs="Times New Roman"/>
          <w:sz w:val="24"/>
          <w:szCs w:val="24"/>
        </w:rPr>
      </w:pPr>
    </w:p>
    <w:p>
      <w:pPr>
        <w:spacing w:line="360" w:lineRule="auto"/>
        <w:jc w:val="left"/>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 xml:space="preserve">. </w:t>
      </w:r>
      <w:r>
        <w:rPr>
          <w:rFonts w:hint="eastAsia" w:ascii="Times New Roman" w:hAnsi="Times New Roman" w:cs="Times New Roman"/>
          <w:b/>
          <w:bCs/>
          <w:sz w:val="28"/>
          <w:szCs w:val="28"/>
          <w:lang w:val="en-US" w:eastAsia="zh-CN"/>
        </w:rPr>
        <w:t>Conclusion</w:t>
      </w:r>
    </w:p>
    <w:p>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t>Information security management is a complex process, and enterprises need to invest a lot of time and resources. An information security management system is a strong guarantee of information security for an enterprise. Information security management is a dynamic and evolving process, and enterprises must adapt to new technologies and changing circumstances when formulating strategies. Only through the systematic construction of an information security management system and the continuous improvement and upgrading of the company's operations can we ensure that our company is safe and orderly in the Internet era.</w:t>
      </w:r>
    </w:p>
    <w:p>
      <w:pPr>
        <w:numPr>
          <w:ilvl w:val="0"/>
          <w:numId w:val="0"/>
        </w:numPr>
        <w:spacing w:line="360" w:lineRule="auto"/>
        <w:ind w:leftChars="0"/>
        <w:jc w:val="both"/>
        <w:rPr>
          <w:rFonts w:hint="default" w:ascii="Times New Roman" w:hAnsi="Times New Roman" w:cs="Times New Roman"/>
          <w:sz w:val="24"/>
          <w:szCs w:val="24"/>
        </w:rPr>
      </w:pPr>
    </w:p>
    <w:p>
      <w:pPr>
        <w:spacing w:line="360" w:lineRule="auto"/>
        <w:jc w:val="left"/>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1</w:t>
      </w:r>
      <w:r>
        <w:rPr>
          <w:rFonts w:hint="default" w:ascii="Times New Roman" w:hAnsi="Times New Roman" w:eastAsia="Times New Roman"/>
          <w:sz w:val="20"/>
          <w:szCs w:val="20"/>
          <w:lang w:val="zh-CN"/>
        </w:rPr>
        <w:t>] Peggy Chaudhry, Sohail Chaudhry, Ronald Reese. Developing a Model for Enterprise Information Systems Security[J]. Economics, Management and Financial Markets,2012,(4):587-599.</w:t>
      </w:r>
    </w:p>
    <w:p>
      <w:pPr>
        <w:spacing w:beforeLines="0" w:afterLines="0" w:line="400" w:lineRule="exact"/>
        <w:jc w:val="both"/>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2</w:t>
      </w:r>
      <w:r>
        <w:rPr>
          <w:rFonts w:hint="default" w:ascii="Times New Roman" w:hAnsi="Times New Roman" w:eastAsia="Times New Roman"/>
          <w:sz w:val="20"/>
          <w:szCs w:val="20"/>
          <w:lang w:val="zh-CN"/>
        </w:rPr>
        <w:t>] Christopher Schmitz, Sebastian Pape. LiSRA: Lightweight Security Risk Assessment for decision support in information security[J]. Computers &amp;Security,2020,90:101656.</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3</w:t>
      </w:r>
      <w:r>
        <w:rPr>
          <w:rFonts w:hint="default" w:ascii="Times New Roman" w:hAnsi="Times New Roman" w:eastAsia="Times New Roman"/>
          <w:sz w:val="20"/>
          <w:szCs w:val="20"/>
          <w:lang w:val="zh-CN"/>
        </w:rPr>
        <w:t>] Renu, Kesharwani. Enhancing Information Security in Big Data [J]. International Journal of Advanced Research in Computer and Communication Engineering,2016,5(8):323-327.</w:t>
      </w:r>
    </w:p>
    <w:p>
      <w:pPr>
        <w:spacing w:beforeLines="0" w:afterLines="0" w:line="400" w:lineRule="exact"/>
        <w:jc w:val="both"/>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4</w:t>
      </w:r>
      <w:r>
        <w:rPr>
          <w:rFonts w:hint="default" w:ascii="Times New Roman" w:hAnsi="Times New Roman" w:eastAsia="Times New Roman"/>
          <w:sz w:val="20"/>
          <w:szCs w:val="20"/>
          <w:lang w:val="zh-CN"/>
        </w:rPr>
        <w:t>] Kimmi Kumari,M. Mrunalini.A Survey on Big Data Security: Issues, Challenges and Techniques[J]. International Journal of System &amp; Software Engineering,</w:t>
      </w:r>
      <w:r>
        <w:rPr>
          <w:rFonts w:hint="eastAsia" w:ascii="Times New Roman" w:hAnsi="Times New Roman" w:eastAsia="宋体"/>
          <w:sz w:val="20"/>
          <w:szCs w:val="20"/>
          <w:lang w:val="en-US" w:eastAsia="zh-CN"/>
        </w:rPr>
        <w:t xml:space="preserve"> </w:t>
      </w:r>
      <w:r>
        <w:rPr>
          <w:rFonts w:hint="default" w:ascii="Times New Roman" w:hAnsi="Times New Roman" w:eastAsia="Times New Roman"/>
          <w:sz w:val="20"/>
          <w:szCs w:val="20"/>
          <w:lang w:val="zh-CN"/>
        </w:rPr>
        <w:t>2018,</w:t>
      </w:r>
      <w:r>
        <w:rPr>
          <w:rFonts w:hint="eastAsia" w:ascii="Times New Roman" w:hAnsi="Times New Roman" w:eastAsia="宋体"/>
          <w:sz w:val="20"/>
          <w:szCs w:val="20"/>
          <w:lang w:val="en-US" w:eastAsia="zh-CN"/>
        </w:rPr>
        <w:t xml:space="preserve"> </w:t>
      </w:r>
      <w:r>
        <w:rPr>
          <w:rFonts w:hint="default" w:ascii="Times New Roman" w:hAnsi="Times New Roman" w:eastAsia="Times New Roman"/>
          <w:sz w:val="20"/>
          <w:szCs w:val="20"/>
          <w:lang w:val="zh-CN"/>
        </w:rPr>
        <w:t>6(2):540-569.</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5</w:t>
      </w:r>
      <w:r>
        <w:rPr>
          <w:rFonts w:hint="default" w:ascii="Times New Roman" w:hAnsi="Times New Roman" w:eastAsia="Times New Roman"/>
          <w:sz w:val="20"/>
          <w:szCs w:val="20"/>
          <w:lang w:val="zh-CN"/>
        </w:rPr>
        <w:t>] Paul John Steinbart, Robyn L Raschke, Graham Gal, William N Dilla.</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SECURQUAL: An Instrument for Evaluating the Effectiveness of Enterprise Information Security Programs[J]. Journal of Information Systems,2016,30(1):71-92.</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6</w:t>
      </w:r>
      <w:r>
        <w:rPr>
          <w:rFonts w:hint="default" w:ascii="Times New Roman" w:hAnsi="Times New Roman" w:eastAsia="Times New Roman"/>
          <w:sz w:val="20"/>
          <w:szCs w:val="20"/>
          <w:lang w:val="zh-CN"/>
        </w:rPr>
        <w:t>] Wen Zeng, Maciej Koutny. Modelling and analysis of corporate efficiency and productivity loss associated with enterprise information security technologies[C].workshop on information security applications,2019,49:102385.</w:t>
      </w:r>
    </w:p>
    <w:p>
      <w:pPr>
        <w:spacing w:beforeLines="0" w:afterLines="0" w:line="400" w:lineRule="exact"/>
        <w:rPr>
          <w:rFonts w:hint="default" w:ascii="Times New Roman" w:hAnsi="Times New Roman" w:eastAsia="Times New Roman"/>
          <w:sz w:val="20"/>
          <w:szCs w:val="20"/>
          <w:lang w:val="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7</w:t>
      </w:r>
      <w:r>
        <w:rPr>
          <w:rFonts w:hint="default" w:ascii="Times New Roman" w:hAnsi="Times New Roman" w:eastAsia="Times New Roman"/>
          <w:sz w:val="20"/>
          <w:szCs w:val="20"/>
          <w:lang w:val="zh-CN"/>
        </w:rPr>
        <w:t>] Dharmalingam Ramalingam, Shivasankarappa Arun, Neelamegam Anbazhagan.A Novel Approach for Optimizing Governance, Risk management and Compliance for Enterprise Information security using DEMATEL and FoM[J]. Procedia Computer Science,2018,134:365-370.</w:t>
      </w:r>
    </w:p>
    <w:p>
      <w:pPr>
        <w:spacing w:beforeLines="0" w:afterLines="0" w:line="400" w:lineRule="exact"/>
        <w:rPr>
          <w:rFonts w:hint="default" w:ascii="Times New Roman" w:hAnsi="Times New Roman" w:cs="Times New Roman"/>
          <w:b/>
          <w:bCs/>
          <w:sz w:val="28"/>
          <w:szCs w:val="28"/>
          <w:lang w:val="en-US" w:eastAsia="zh-CN"/>
        </w:rPr>
      </w:pPr>
      <w:r>
        <w:rPr>
          <w:rFonts w:hint="default" w:ascii="Times New Roman" w:hAnsi="Times New Roman" w:eastAsia="Times New Roman"/>
          <w:sz w:val="20"/>
          <w:szCs w:val="20"/>
          <w:lang w:val="zh-CN"/>
        </w:rPr>
        <w:t>[</w:t>
      </w:r>
      <w:r>
        <w:rPr>
          <w:rFonts w:hint="eastAsia" w:ascii="Times New Roman" w:hAnsi="Times New Roman" w:eastAsia="宋体"/>
          <w:sz w:val="20"/>
          <w:szCs w:val="20"/>
          <w:lang w:val="en-US" w:eastAsia="zh-CN"/>
        </w:rPr>
        <w:t>8</w:t>
      </w:r>
      <w:r>
        <w:rPr>
          <w:rFonts w:hint="default" w:ascii="Times New Roman" w:hAnsi="Times New Roman" w:eastAsia="Times New Roman"/>
          <w:sz w:val="20"/>
          <w:szCs w:val="20"/>
          <w:lang w:val="zh-CN"/>
        </w:rPr>
        <w:t>] Iftekhar Ahmed, Tahmin Nahar, Shahina Sultana Urmi, Kazi Abu Taher. Protection of Sensitive Data in Zero Trust Model[P]. Computing Advancements,2020,:1-5.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wOWY0ZWI1ZTRiMDJkNmI4ZDFiN2Y1MmVlZjUwMDAifQ=="/>
  </w:docVars>
  <w:rsids>
    <w:rsidRoot w:val="48223E81"/>
    <w:rsid w:val="03CC54D1"/>
    <w:rsid w:val="040A4AA1"/>
    <w:rsid w:val="05AD6A96"/>
    <w:rsid w:val="06732DD2"/>
    <w:rsid w:val="06F21F49"/>
    <w:rsid w:val="0A530F50"/>
    <w:rsid w:val="0D5D5C42"/>
    <w:rsid w:val="0DC14423"/>
    <w:rsid w:val="104B4477"/>
    <w:rsid w:val="107E65FB"/>
    <w:rsid w:val="11034D52"/>
    <w:rsid w:val="1272218F"/>
    <w:rsid w:val="12B96010"/>
    <w:rsid w:val="12F64B6E"/>
    <w:rsid w:val="1360023A"/>
    <w:rsid w:val="145C6C53"/>
    <w:rsid w:val="148E0DD7"/>
    <w:rsid w:val="165C73DE"/>
    <w:rsid w:val="18754787"/>
    <w:rsid w:val="1FC63B1B"/>
    <w:rsid w:val="210A7A37"/>
    <w:rsid w:val="213845A4"/>
    <w:rsid w:val="2355143D"/>
    <w:rsid w:val="2467609A"/>
    <w:rsid w:val="271433BD"/>
    <w:rsid w:val="273F7508"/>
    <w:rsid w:val="27822A1D"/>
    <w:rsid w:val="27CE17BE"/>
    <w:rsid w:val="28277120"/>
    <w:rsid w:val="2A7E571E"/>
    <w:rsid w:val="2B331553"/>
    <w:rsid w:val="2BBB02AC"/>
    <w:rsid w:val="2C7E605A"/>
    <w:rsid w:val="2D5A1438"/>
    <w:rsid w:val="2DEC6E42"/>
    <w:rsid w:val="2E5C5D76"/>
    <w:rsid w:val="2F2A5E74"/>
    <w:rsid w:val="2F436E0B"/>
    <w:rsid w:val="30241AAF"/>
    <w:rsid w:val="30DD6F16"/>
    <w:rsid w:val="310E0E7D"/>
    <w:rsid w:val="316A07AA"/>
    <w:rsid w:val="33F24A86"/>
    <w:rsid w:val="35284C04"/>
    <w:rsid w:val="35531555"/>
    <w:rsid w:val="36C50230"/>
    <w:rsid w:val="383C09C6"/>
    <w:rsid w:val="38A24CCD"/>
    <w:rsid w:val="394713D0"/>
    <w:rsid w:val="397E2E83"/>
    <w:rsid w:val="39F575BB"/>
    <w:rsid w:val="3AEC66D3"/>
    <w:rsid w:val="3B951034"/>
    <w:rsid w:val="3BBF7E4C"/>
    <w:rsid w:val="3CD218F9"/>
    <w:rsid w:val="3D600A6C"/>
    <w:rsid w:val="3FD80FD4"/>
    <w:rsid w:val="40210BCD"/>
    <w:rsid w:val="40FA6A0B"/>
    <w:rsid w:val="41EE0F83"/>
    <w:rsid w:val="42530DE6"/>
    <w:rsid w:val="42BC698B"/>
    <w:rsid w:val="43F8174B"/>
    <w:rsid w:val="444014B0"/>
    <w:rsid w:val="44F56185"/>
    <w:rsid w:val="46672907"/>
    <w:rsid w:val="46674E60"/>
    <w:rsid w:val="47217705"/>
    <w:rsid w:val="474E7DCE"/>
    <w:rsid w:val="48223E81"/>
    <w:rsid w:val="48FD1AAC"/>
    <w:rsid w:val="493C25D4"/>
    <w:rsid w:val="4B115DA6"/>
    <w:rsid w:val="4C7E2F03"/>
    <w:rsid w:val="4D183358"/>
    <w:rsid w:val="4D6C7200"/>
    <w:rsid w:val="4F697E9B"/>
    <w:rsid w:val="510C4F82"/>
    <w:rsid w:val="544F77DB"/>
    <w:rsid w:val="55D342C0"/>
    <w:rsid w:val="56226FF5"/>
    <w:rsid w:val="57073E58"/>
    <w:rsid w:val="57587CAF"/>
    <w:rsid w:val="59A044B9"/>
    <w:rsid w:val="5ABD109B"/>
    <w:rsid w:val="5AEE5D58"/>
    <w:rsid w:val="5B461090"/>
    <w:rsid w:val="5C1B42CB"/>
    <w:rsid w:val="5DBA7B13"/>
    <w:rsid w:val="5F69359F"/>
    <w:rsid w:val="61330309"/>
    <w:rsid w:val="61A82AA5"/>
    <w:rsid w:val="62744735"/>
    <w:rsid w:val="63C82AAE"/>
    <w:rsid w:val="65404DA2"/>
    <w:rsid w:val="66042274"/>
    <w:rsid w:val="67B1065F"/>
    <w:rsid w:val="67EE4F89"/>
    <w:rsid w:val="68356714"/>
    <w:rsid w:val="692A3D9F"/>
    <w:rsid w:val="69D63F27"/>
    <w:rsid w:val="6C172D01"/>
    <w:rsid w:val="6CB93DB8"/>
    <w:rsid w:val="6E31797E"/>
    <w:rsid w:val="6F1866D4"/>
    <w:rsid w:val="6F814935"/>
    <w:rsid w:val="6FA06B69"/>
    <w:rsid w:val="70E60EF4"/>
    <w:rsid w:val="736E51D0"/>
    <w:rsid w:val="73814F04"/>
    <w:rsid w:val="746F1200"/>
    <w:rsid w:val="75AA6994"/>
    <w:rsid w:val="75D7705D"/>
    <w:rsid w:val="768E1E11"/>
    <w:rsid w:val="77E966A0"/>
    <w:rsid w:val="780D320A"/>
    <w:rsid w:val="7BF859D9"/>
    <w:rsid w:val="7C741AA9"/>
    <w:rsid w:val="7CFB7AD5"/>
    <w:rsid w:val="7FE505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customStyle="1" w:styleId="6">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7">
    <w:name w:val="Keywords"/>
    <w:basedOn w:val="6"/>
    <w:qFormat/>
    <w:uiPriority w:val="0"/>
    <w:pPr>
      <w:spacing w:after="120"/>
      <w:ind w:firstLine="274"/>
    </w:pPr>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3379</Words>
  <Characters>20768</Characters>
  <Lines>0</Lines>
  <Paragraphs>0</Paragraphs>
  <TotalTime>8</TotalTime>
  <ScaleCrop>false</ScaleCrop>
  <LinksUpToDate>false</LinksUpToDate>
  <CharactersWithSpaces>24079</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2023-01-07T06:49:00Z</dcterms:created>
  <dc:creator>youcai</dc:creator>
  <cp:lastModifiedBy>文档存本地丢失不负责</cp:lastModifiedBy>
  <dcterms:modified xsi:type="dcterms:W3CDTF">2023-01-07T16:12:16Z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7F189296E51B48609593E30B0D208572</vt:lpwstr>
  </property>
</Properties>
</file>