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14377835"/>
        <w:docPartObj>
          <w:docPartGallery w:val="Cover Pages"/>
          <w:docPartUnique/>
        </w:docPartObj>
      </w:sdtPr>
      <w:sdtEndPr>
        <w:rPr>
          <w:rFonts w:ascii="Roboto" w:hAnsi="Roboto" w:cs="Arial"/>
          <w:sz w:val="22"/>
          <w:szCs w:val="22"/>
        </w:rPr>
      </w:sdtEndPr>
      <w:sdtContent>
        <w:p w14:paraId="5B2FDEEA" w14:textId="35F34C2D" w:rsidR="002E0164" w:rsidRDefault="002E0164">
          <w:r>
            <w:rPr>
              <w:noProof/>
            </w:rPr>
            <mc:AlternateContent>
              <mc:Choice Requires="wpg">
                <w:drawing>
                  <wp:anchor distT="0" distB="0" distL="114300" distR="114300" simplePos="0" relativeHeight="251660288" behindDoc="0" locked="0" layoutInCell="1" allowOverlap="1" wp14:anchorId="1CF53CF4" wp14:editId="02DC6FEE">
                    <wp:simplePos x="0" y="0"/>
                    <wp:positionH relativeFrom="page">
                      <wp:posOffset>-272374</wp:posOffset>
                    </wp:positionH>
                    <wp:positionV relativeFrom="page">
                      <wp:posOffset>-933855</wp:posOffset>
                    </wp:positionV>
                    <wp:extent cx="6115796" cy="7918314"/>
                    <wp:effectExtent l="0" t="0" r="5715"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115796" cy="7918314"/>
                              <a:chOff x="0" y="0"/>
                              <a:chExt cx="6115066"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04841" y="505694"/>
                                <a:ext cx="5610225" cy="2218791"/>
                              </a:xfrm>
                              <a:prstGeom prst="rect">
                                <a:avLst/>
                              </a:prstGeom>
                              <a:noFill/>
                              <a:ln w="6350">
                                <a:noFill/>
                              </a:ln>
                            </wps:spPr>
                            <wps:txbx>
                              <w:txbxContent>
                                <w:p w14:paraId="539A53FC" w14:textId="3917B3EB" w:rsidR="002E0164" w:rsidRDefault="002E0164">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w:t>
                                  </w:r>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r w:rsidRPr="002E0164">
                                        <w:rPr>
                                          <w:rFonts w:asciiTheme="majorHAnsi" w:hAnsiTheme="majorHAnsi"/>
                                          <w:color w:val="0E2841" w:themeColor="text2"/>
                                          <w:spacing w:val="10"/>
                                          <w:sz w:val="36"/>
                                          <w:szCs w:val="36"/>
                                        </w:rPr>
                                        <w:t>Option C: Dialogue Paper</w:t>
                                      </w:r>
                                      <w:r>
                                        <w:rPr>
                                          <w:rFonts w:asciiTheme="majorHAnsi" w:hAnsiTheme="majorHAnsi"/>
                                          <w:color w:val="0E2841" w:themeColor="text2"/>
                                          <w:spacing w:val="10"/>
                                          <w:sz w:val="36"/>
                                          <w:szCs w:val="36"/>
                                        </w:rPr>
                                        <w:t>)</w:t>
                                      </w:r>
                                    </w:sdtContent>
                                  </w:sdt>
                                </w:p>
                                <w:sdt>
                                  <w:sdtPr>
                                    <w:rPr>
                                      <w:rFonts w:asciiTheme="majorHAnsi" w:eastAsia="Times New Roman" w:hAnsiTheme="majorHAnsi" w:cs="Times New Roman"/>
                                      <w:caps/>
                                      <w:color w:val="0E2841" w:themeColor="text2"/>
                                      <w:sz w:val="72"/>
                                      <w:szCs w:val="72"/>
                                      <w:lang w:val="en-GB"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294C37C" w14:textId="00C23373" w:rsidR="002E0164" w:rsidRPr="002E0164" w:rsidRDefault="002E0164" w:rsidP="002E0164">
                                      <w:pPr>
                                        <w:pStyle w:val="NoSpacing"/>
                                        <w:spacing w:line="216" w:lineRule="auto"/>
                                        <w:rPr>
                                          <w:rFonts w:asciiTheme="majorHAnsi" w:hAnsiTheme="majorHAnsi"/>
                                          <w:caps/>
                                          <w:color w:val="0E2841" w:themeColor="text2"/>
                                          <w:sz w:val="72"/>
                                          <w:szCs w:val="72"/>
                                        </w:rPr>
                                      </w:pPr>
                                      <w:r w:rsidRPr="002E0164">
                                        <w:rPr>
                                          <w:rFonts w:asciiTheme="majorHAnsi" w:eastAsia="Times New Roman" w:hAnsiTheme="majorHAnsi" w:cs="Times New Roman"/>
                                          <w:caps/>
                                          <w:color w:val="0E2841" w:themeColor="text2"/>
                                          <w:sz w:val="72"/>
                                          <w:szCs w:val="72"/>
                                          <w:lang w:val="en-GB" w:eastAsia="en-GB"/>
                                        </w:rPr>
                                        <w:t>The 1st annual symposium on Education, Adventure, Technology, and Ecology and the Well-being of Future Generations Act (Wales) 2015.</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F53CF4" id="Group 125" o:spid="_x0000_s1026" alt="Title: Title and subtitle with crop mark graphic" style="position:absolute;margin-left:-21.45pt;margin-top:-73.55pt;width:481.55pt;height:623.5pt;z-index:251660288;mso-position-horizontal-relative:page;mso-position-vertical-relative:page;mso-width-relative:margin;mso-height-relative:margin" coordsize="61150,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048;top:5056;width:56102;height:2218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539A53FC" w14:textId="3917B3EB" w:rsidR="002E0164" w:rsidRDefault="002E0164">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w:t>
                            </w:r>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r w:rsidRPr="002E0164">
                                  <w:rPr>
                                    <w:rFonts w:asciiTheme="majorHAnsi" w:hAnsiTheme="majorHAnsi"/>
                                    <w:color w:val="0E2841" w:themeColor="text2"/>
                                    <w:spacing w:val="10"/>
                                    <w:sz w:val="36"/>
                                    <w:szCs w:val="36"/>
                                  </w:rPr>
                                  <w:t>Option C: Dialogue Paper</w:t>
                                </w:r>
                                <w:r>
                                  <w:rPr>
                                    <w:rFonts w:asciiTheme="majorHAnsi" w:hAnsiTheme="majorHAnsi"/>
                                    <w:color w:val="0E2841" w:themeColor="text2"/>
                                    <w:spacing w:val="10"/>
                                    <w:sz w:val="36"/>
                                    <w:szCs w:val="36"/>
                                  </w:rPr>
                                  <w:t>)</w:t>
                                </w:r>
                              </w:sdtContent>
                            </w:sdt>
                          </w:p>
                          <w:sdt>
                            <w:sdtPr>
                              <w:rPr>
                                <w:rFonts w:asciiTheme="majorHAnsi" w:eastAsia="Times New Roman" w:hAnsiTheme="majorHAnsi" w:cs="Times New Roman"/>
                                <w:caps/>
                                <w:color w:val="0E2841" w:themeColor="text2"/>
                                <w:sz w:val="72"/>
                                <w:szCs w:val="72"/>
                                <w:lang w:val="en-GB"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294C37C" w14:textId="00C23373" w:rsidR="002E0164" w:rsidRPr="002E0164" w:rsidRDefault="002E0164" w:rsidP="002E0164">
                                <w:pPr>
                                  <w:pStyle w:val="NoSpacing"/>
                                  <w:spacing w:line="216" w:lineRule="auto"/>
                                  <w:rPr>
                                    <w:rFonts w:asciiTheme="majorHAnsi" w:hAnsiTheme="majorHAnsi"/>
                                    <w:caps/>
                                    <w:color w:val="0E2841" w:themeColor="text2"/>
                                    <w:sz w:val="72"/>
                                    <w:szCs w:val="72"/>
                                  </w:rPr>
                                </w:pPr>
                                <w:r w:rsidRPr="002E0164">
                                  <w:rPr>
                                    <w:rFonts w:asciiTheme="majorHAnsi" w:eastAsia="Times New Roman" w:hAnsiTheme="majorHAnsi" w:cs="Times New Roman"/>
                                    <w:caps/>
                                    <w:color w:val="0E2841" w:themeColor="text2"/>
                                    <w:sz w:val="72"/>
                                    <w:szCs w:val="72"/>
                                    <w:lang w:val="en-GB" w:eastAsia="en-GB"/>
                                  </w:rPr>
                                  <w:t>The 1st annual symposium on Education, Adventure, Technology, and Ecology and the Well-being of Future Generations Act (Wales) 2015.</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9BEE261" wp14:editId="05588FFB">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8770C21"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15A9C6B3" w14:textId="1148335F" w:rsidR="002E0164" w:rsidRDefault="002E0164">
          <w:pPr>
            <w:rPr>
              <w:rFonts w:ascii="Roboto" w:hAnsi="Roboto" w:cs="Arial"/>
              <w:sz w:val="22"/>
              <w:szCs w:val="22"/>
            </w:rPr>
          </w:pPr>
          <w:r>
            <w:rPr>
              <w:noProof/>
            </w:rPr>
            <mc:AlternateContent>
              <mc:Choice Requires="wpg">
                <w:drawing>
                  <wp:anchor distT="0" distB="0" distL="114300" distR="114300" simplePos="0" relativeHeight="251663360" behindDoc="0" locked="0" layoutInCell="1" allowOverlap="1" wp14:anchorId="1104307F" wp14:editId="15DC761B">
                    <wp:simplePos x="0" y="0"/>
                    <wp:positionH relativeFrom="page">
                      <wp:posOffset>3150573</wp:posOffset>
                    </wp:positionH>
                    <wp:positionV relativeFrom="page">
                      <wp:posOffset>5938993</wp:posOffset>
                    </wp:positionV>
                    <wp:extent cx="4672330" cy="5130109"/>
                    <wp:effectExtent l="0" t="0" r="0" b="0"/>
                    <wp:wrapNone/>
                    <wp:docPr id="140853545"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330" cy="5130109"/>
                              <a:chOff x="0" y="-778623"/>
                              <a:chExt cx="4671822" cy="4152759"/>
                            </a:xfrm>
                          </wpg:grpSpPr>
                          <wpg:grpSp>
                            <wpg:cNvPr id="2017683380" name="Group 2017683380" title="Crop mark graphic"/>
                            <wpg:cNvGrpSpPr/>
                            <wpg:grpSpPr>
                              <a:xfrm>
                                <a:off x="2038350" y="0"/>
                                <a:ext cx="2633472" cy="3374136"/>
                                <a:chOff x="0" y="0"/>
                                <a:chExt cx="2628900" cy="3371850"/>
                              </a:xfrm>
                            </wpg:grpSpPr>
                            <wps:wsp>
                              <wps:cNvPr id="1179874121" name="Freeform 1179874121"/>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1395634164" name="Rectangle 1395634164"/>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95923049" name="Text Box 1095923049" title="Title and subtitle"/>
                            <wps:cNvSpPr txBox="1"/>
                            <wps:spPr>
                              <a:xfrm>
                                <a:off x="0" y="-778623"/>
                                <a:ext cx="3904218" cy="3387648"/>
                              </a:xfrm>
                              <a:prstGeom prst="rect">
                                <a:avLst/>
                              </a:prstGeom>
                              <a:noFill/>
                              <a:ln w="6350">
                                <a:noFill/>
                              </a:ln>
                            </wps:spPr>
                            <wps:txbx>
                              <w:txbxContent>
                                <w:p w14:paraId="4D03AB85" w14:textId="77777777"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University of Wales, Trinity Saint David</w:t>
                                  </w:r>
                                </w:p>
                                <w:p w14:paraId="20D7E9C8" w14:textId="77777777"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MA Outdoor Education</w:t>
                                  </w:r>
                                </w:p>
                                <w:p w14:paraId="2759786F" w14:textId="77777777" w:rsidR="002E0164" w:rsidRPr="00A406E5" w:rsidRDefault="002E0164" w:rsidP="002E0164">
                                  <w:pPr>
                                    <w:spacing w:before="120" w:after="120"/>
                                    <w:jc w:val="right"/>
                                    <w:rPr>
                                      <w:rFonts w:ascii="Arial" w:hAnsi="Arial" w:cs="Arial"/>
                                      <w:b/>
                                      <w:sz w:val="22"/>
                                      <w:szCs w:val="22"/>
                                    </w:rPr>
                                  </w:pPr>
                                  <w:r>
                                    <w:rPr>
                                      <w:rFonts w:ascii="Arial" w:hAnsi="Arial" w:cs="Arial"/>
                                      <w:b/>
                                      <w:sz w:val="22"/>
                                      <w:szCs w:val="22"/>
                                    </w:rPr>
                                    <w:t>Adventure, Technology and Ecology in Outdoor Education</w:t>
                                  </w:r>
                                </w:p>
                                <w:p w14:paraId="577A0D74" w14:textId="763294FE"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BMOE70</w:t>
                                  </w:r>
                                  <w:r>
                                    <w:rPr>
                                      <w:rFonts w:ascii="Arial" w:eastAsia="Times New Roman" w:hAnsi="Arial" w:cs="Arial"/>
                                      <w:b/>
                                      <w:lang w:val="en-GB"/>
                                    </w:rPr>
                                    <w:t>12</w:t>
                                  </w:r>
                                </w:p>
                                <w:p w14:paraId="0062F67B" w14:textId="452B88A4"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 xml:space="preserve">Assessment </w:t>
                                  </w:r>
                                  <w:r>
                                    <w:rPr>
                                      <w:rFonts w:ascii="Arial" w:eastAsia="Times New Roman" w:hAnsi="Arial" w:cs="Arial"/>
                                      <w:b/>
                                      <w:lang w:val="en-GB"/>
                                    </w:rPr>
                                    <w:t>2</w:t>
                                  </w:r>
                                  <w:r w:rsidRPr="00E95EA9">
                                    <w:rPr>
                                      <w:rFonts w:ascii="Arial" w:eastAsia="Times New Roman" w:hAnsi="Arial" w:cs="Arial"/>
                                      <w:b/>
                                      <w:lang w:val="en-GB"/>
                                    </w:rPr>
                                    <w:t xml:space="preserve">: </w:t>
                                  </w:r>
                                  <w:r w:rsidRPr="00C8721E">
                                    <w:rPr>
                                      <w:rFonts w:ascii="Arial" w:hAnsi="Arial" w:cs="Arial"/>
                                      <w:b/>
                                    </w:rPr>
                                    <w:t xml:space="preserve">Critically evaluate the use of modern technologies </w:t>
                                  </w:r>
                                  <w:r>
                                    <w:rPr>
                                      <w:rFonts w:ascii="Arial" w:hAnsi="Arial" w:cs="Arial"/>
                                      <w:b/>
                                    </w:rPr>
                                    <w:t xml:space="preserve">and digital media </w:t>
                                  </w:r>
                                  <w:r w:rsidRPr="00C8721E">
                                    <w:rPr>
                                      <w:rFonts w:ascii="Arial" w:hAnsi="Arial" w:cs="Arial"/>
                                      <w:b/>
                                    </w:rPr>
                                    <w:t xml:space="preserve">in outdoor education to promote ecological understanding and pro-environmental </w:t>
                                  </w:r>
                                  <w:proofErr w:type="spellStart"/>
                                  <w:r w:rsidRPr="00C8721E">
                                    <w:rPr>
                                      <w:rFonts w:ascii="Arial" w:hAnsi="Arial" w:cs="Arial"/>
                                      <w:b/>
                                    </w:rPr>
                                    <w:t>behaviour</w:t>
                                  </w:r>
                                  <w:proofErr w:type="spellEnd"/>
                                  <w:r w:rsidRPr="00C8721E">
                                    <w:rPr>
                                      <w:rFonts w:ascii="Arial" w:hAnsi="Arial" w:cs="Arial"/>
                                      <w:b/>
                                    </w:rPr>
                                    <w:t>.</w:t>
                                  </w:r>
                                </w:p>
                                <w:p w14:paraId="6F969044" w14:textId="32C61C13"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Word Count</w:t>
                                  </w:r>
                                  <w:r>
                                    <w:rPr>
                                      <w:rFonts w:ascii="Arial" w:eastAsia="Times New Roman" w:hAnsi="Arial" w:cs="Arial"/>
                                      <w:b/>
                                      <w:lang w:val="en-GB"/>
                                    </w:rPr>
                                    <w:t>: 35</w:t>
                                  </w:r>
                                  <w:r>
                                    <w:rPr>
                                      <w:rFonts w:ascii="Arial" w:eastAsia="Times New Roman" w:hAnsi="Arial" w:cs="Arial"/>
                                      <w:b/>
                                      <w:lang w:val="en-GB"/>
                                    </w:rPr>
                                    <w:t>27</w:t>
                                  </w:r>
                                </w:p>
                                <w:p w14:paraId="7E297AC2" w14:textId="77777777" w:rsidR="002E0164" w:rsidRDefault="002E0164" w:rsidP="002E0164">
                                  <w:pPr>
                                    <w:pStyle w:val="NoSpacing"/>
                                    <w:spacing w:after="240"/>
                                    <w:jc w:val="right"/>
                                    <w:rPr>
                                      <w:b/>
                                      <w:bCs/>
                                      <w:color w:val="0E2841" w:themeColor="text2"/>
                                      <w:spacing w:val="10"/>
                                      <w:sz w:val="28"/>
                                      <w:szCs w:val="28"/>
                                    </w:rPr>
                                  </w:pPr>
                                  <w:r w:rsidRPr="00E95EA9">
                                    <w:rPr>
                                      <w:b/>
                                      <w:bCs/>
                                      <w:color w:val="0E2841" w:themeColor="text2"/>
                                      <w:spacing w:val="10"/>
                                      <w:sz w:val="28"/>
                                      <w:szCs w:val="28"/>
                                    </w:rPr>
                                    <w:t>2308242</w:t>
                                  </w:r>
                                </w:p>
                                <w:p w14:paraId="18576EDF" w14:textId="77777777" w:rsidR="002E0164" w:rsidRPr="00E95EA9" w:rsidRDefault="002E0164" w:rsidP="002E0164">
                                  <w:pPr>
                                    <w:pStyle w:val="NoSpacing"/>
                                    <w:spacing w:after="240"/>
                                    <w:jc w:val="right"/>
                                    <w:rPr>
                                      <w:b/>
                                      <w:bCs/>
                                      <w:color w:val="0E2841" w:themeColor="text2"/>
                                      <w:spacing w:val="10"/>
                                      <w:sz w:val="28"/>
                                      <w:szCs w:val="28"/>
                                    </w:rPr>
                                  </w:pPr>
                                  <w:r w:rsidRPr="00E95EA9">
                                    <w:rPr>
                                      <w:b/>
                                      <w:bCs/>
                                      <w:color w:val="0E2841" w:themeColor="text2"/>
                                      <w:spacing w:val="10"/>
                                      <w:sz w:val="28"/>
                                      <w:szCs w:val="28"/>
                                    </w:rPr>
                                    <w:t>Alun Mills</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04307F" id="Group 121" o:spid="_x0000_s1031" alt="Title: Author and company name with crop mark graphic" style="position:absolute;margin-left:248.1pt;margin-top:467.65pt;width:367.9pt;height:403.95pt;z-index:251663360;mso-position-horizontal-relative:page;mso-position-vertical-relative:page;mso-width-relative:margin;mso-height-relative:margin" coordorigin=",-7786" coordsize="46718,415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">
                    <v:group id="Group 2017683380"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">
                      <v:shape id="Freeform 1179874121"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" path="m1344,1806l,1806,,1641r1176,l1176,r168,l1344,1806xe" fillcolor="#0e2841 [3215]" stroked="f">
                        <v:path arrowok="t" o:connecttype="custom" o:connectlocs="2133600,2867025;0,2867025;0,2605088;1866900,2605088;1866900,0;2133600,0;2133600,2867025" o:connectangles="0,0,0,0,0,0,0"/>
                      </v:shape>
                      <v:rect id="Rectangle 1395634164"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" filled="f" stroked="f" strokeweight="1pt"/>
                    </v:group>
                    <v:shape id="Text Box 1095923049" o:spid="_x0000_s1035" type="#_x0000_t202" style="position:absolute;top:-7786;width:39042;height:3387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" filled="f" stroked="f" strokeweight=".5pt">
                      <v:textbox inset="0,0,36pt,36pt">
                        <w:txbxContent>
                          <w:p w14:paraId="4D03AB85" w14:textId="77777777"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University of Wales, Trinity Saint David</w:t>
                            </w:r>
                          </w:p>
                          <w:p w14:paraId="20D7E9C8" w14:textId="77777777"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MA Outdoor Education</w:t>
                            </w:r>
                          </w:p>
                          <w:p w14:paraId="2759786F" w14:textId="77777777" w:rsidR="002E0164" w:rsidRPr="00A406E5" w:rsidRDefault="002E0164" w:rsidP="002E0164">
                            <w:pPr>
                              <w:spacing w:before="120" w:after="120"/>
                              <w:jc w:val="right"/>
                              <w:rPr>
                                <w:rFonts w:ascii="Arial" w:hAnsi="Arial" w:cs="Arial"/>
                                <w:b/>
                                <w:sz w:val="22"/>
                                <w:szCs w:val="22"/>
                              </w:rPr>
                            </w:pPr>
                            <w:r>
                              <w:rPr>
                                <w:rFonts w:ascii="Arial" w:hAnsi="Arial" w:cs="Arial"/>
                                <w:b/>
                                <w:sz w:val="22"/>
                                <w:szCs w:val="22"/>
                              </w:rPr>
                              <w:t>Adventure, Technology and Ecology in Outdoor Education</w:t>
                            </w:r>
                          </w:p>
                          <w:p w14:paraId="577A0D74" w14:textId="763294FE"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BMOE70</w:t>
                            </w:r>
                            <w:r>
                              <w:rPr>
                                <w:rFonts w:ascii="Arial" w:eastAsia="Times New Roman" w:hAnsi="Arial" w:cs="Arial"/>
                                <w:b/>
                                <w:lang w:val="en-GB"/>
                              </w:rPr>
                              <w:t>12</w:t>
                            </w:r>
                          </w:p>
                          <w:p w14:paraId="0062F67B" w14:textId="452B88A4"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 xml:space="preserve">Assessment </w:t>
                            </w:r>
                            <w:r>
                              <w:rPr>
                                <w:rFonts w:ascii="Arial" w:eastAsia="Times New Roman" w:hAnsi="Arial" w:cs="Arial"/>
                                <w:b/>
                                <w:lang w:val="en-GB"/>
                              </w:rPr>
                              <w:t>2</w:t>
                            </w:r>
                            <w:r w:rsidRPr="00E95EA9">
                              <w:rPr>
                                <w:rFonts w:ascii="Arial" w:eastAsia="Times New Roman" w:hAnsi="Arial" w:cs="Arial"/>
                                <w:b/>
                                <w:lang w:val="en-GB"/>
                              </w:rPr>
                              <w:t xml:space="preserve">: </w:t>
                            </w:r>
                            <w:r w:rsidRPr="00C8721E">
                              <w:rPr>
                                <w:rFonts w:ascii="Arial" w:hAnsi="Arial" w:cs="Arial"/>
                                <w:b/>
                              </w:rPr>
                              <w:t xml:space="preserve">Critically evaluate the use of modern technologies </w:t>
                            </w:r>
                            <w:r>
                              <w:rPr>
                                <w:rFonts w:ascii="Arial" w:hAnsi="Arial" w:cs="Arial"/>
                                <w:b/>
                              </w:rPr>
                              <w:t xml:space="preserve">and digital media </w:t>
                            </w:r>
                            <w:r w:rsidRPr="00C8721E">
                              <w:rPr>
                                <w:rFonts w:ascii="Arial" w:hAnsi="Arial" w:cs="Arial"/>
                                <w:b/>
                              </w:rPr>
                              <w:t xml:space="preserve">in outdoor education to promote ecological understanding and pro-environmental </w:t>
                            </w:r>
                            <w:proofErr w:type="spellStart"/>
                            <w:r w:rsidRPr="00C8721E">
                              <w:rPr>
                                <w:rFonts w:ascii="Arial" w:hAnsi="Arial" w:cs="Arial"/>
                                <w:b/>
                              </w:rPr>
                              <w:t>behaviour</w:t>
                            </w:r>
                            <w:proofErr w:type="spellEnd"/>
                            <w:r w:rsidRPr="00C8721E">
                              <w:rPr>
                                <w:rFonts w:ascii="Arial" w:hAnsi="Arial" w:cs="Arial"/>
                                <w:b/>
                              </w:rPr>
                              <w:t>.</w:t>
                            </w:r>
                          </w:p>
                          <w:p w14:paraId="6F969044" w14:textId="32C61C13" w:rsidR="002E0164" w:rsidRPr="00E95EA9" w:rsidRDefault="002E0164" w:rsidP="002E0164">
                            <w:pPr>
                              <w:pStyle w:val="NoSpacing"/>
                              <w:spacing w:after="240"/>
                              <w:jc w:val="right"/>
                              <w:rPr>
                                <w:rFonts w:ascii="Arial" w:eastAsia="Times New Roman" w:hAnsi="Arial" w:cs="Arial"/>
                                <w:b/>
                                <w:lang w:val="en-GB"/>
                              </w:rPr>
                            </w:pPr>
                            <w:r w:rsidRPr="00E95EA9">
                              <w:rPr>
                                <w:rFonts w:ascii="Arial" w:eastAsia="Times New Roman" w:hAnsi="Arial" w:cs="Arial"/>
                                <w:b/>
                                <w:lang w:val="en-GB"/>
                              </w:rPr>
                              <w:t>Word Count</w:t>
                            </w:r>
                            <w:r>
                              <w:rPr>
                                <w:rFonts w:ascii="Arial" w:eastAsia="Times New Roman" w:hAnsi="Arial" w:cs="Arial"/>
                                <w:b/>
                                <w:lang w:val="en-GB"/>
                              </w:rPr>
                              <w:t>: 35</w:t>
                            </w:r>
                            <w:r>
                              <w:rPr>
                                <w:rFonts w:ascii="Arial" w:eastAsia="Times New Roman" w:hAnsi="Arial" w:cs="Arial"/>
                                <w:b/>
                                <w:lang w:val="en-GB"/>
                              </w:rPr>
                              <w:t>27</w:t>
                            </w:r>
                          </w:p>
                          <w:p w14:paraId="7E297AC2" w14:textId="77777777" w:rsidR="002E0164" w:rsidRDefault="002E0164" w:rsidP="002E0164">
                            <w:pPr>
                              <w:pStyle w:val="NoSpacing"/>
                              <w:spacing w:after="240"/>
                              <w:jc w:val="right"/>
                              <w:rPr>
                                <w:b/>
                                <w:bCs/>
                                <w:color w:val="0E2841" w:themeColor="text2"/>
                                <w:spacing w:val="10"/>
                                <w:sz w:val="28"/>
                                <w:szCs w:val="28"/>
                              </w:rPr>
                            </w:pPr>
                            <w:r w:rsidRPr="00E95EA9">
                              <w:rPr>
                                <w:b/>
                                <w:bCs/>
                                <w:color w:val="0E2841" w:themeColor="text2"/>
                                <w:spacing w:val="10"/>
                                <w:sz w:val="28"/>
                                <w:szCs w:val="28"/>
                              </w:rPr>
                              <w:t>2308242</w:t>
                            </w:r>
                          </w:p>
                          <w:p w14:paraId="18576EDF" w14:textId="77777777" w:rsidR="002E0164" w:rsidRPr="00E95EA9" w:rsidRDefault="002E0164" w:rsidP="002E0164">
                            <w:pPr>
                              <w:pStyle w:val="NoSpacing"/>
                              <w:spacing w:after="240"/>
                              <w:jc w:val="right"/>
                              <w:rPr>
                                <w:b/>
                                <w:bCs/>
                                <w:color w:val="0E2841" w:themeColor="text2"/>
                                <w:spacing w:val="10"/>
                                <w:sz w:val="28"/>
                                <w:szCs w:val="28"/>
                              </w:rPr>
                            </w:pPr>
                            <w:r w:rsidRPr="00E95EA9">
                              <w:rPr>
                                <w:b/>
                                <w:bCs/>
                                <w:color w:val="0E2841" w:themeColor="text2"/>
                                <w:spacing w:val="10"/>
                                <w:sz w:val="28"/>
                                <w:szCs w:val="28"/>
                              </w:rPr>
                              <w:t>Alun Mills</w:t>
                            </w:r>
                          </w:p>
                        </w:txbxContent>
                      </v:textbox>
                    </v:shape>
                    <w10:wrap anchorx="page" anchory="page"/>
                  </v:group>
                </w:pict>
              </mc:Fallback>
            </mc:AlternateContent>
          </w:r>
          <w:r>
            <w:rPr>
              <w:rFonts w:ascii="Roboto" w:hAnsi="Roboto" w:cs="Arial"/>
              <w:sz w:val="22"/>
              <w:szCs w:val="22"/>
            </w:rPr>
            <w:br w:type="page"/>
          </w:r>
        </w:p>
      </w:sdtContent>
    </w:sdt>
    <w:p w14:paraId="41EC5D57" w14:textId="77777777" w:rsidR="002B09D3" w:rsidRPr="002E0164" w:rsidRDefault="002B09D3" w:rsidP="002B09D3">
      <w:pPr>
        <w:jc w:val="both"/>
        <w:rPr>
          <w:rFonts w:ascii="Roboto" w:hAnsi="Roboto" w:cs="Arial"/>
          <w:sz w:val="22"/>
          <w:szCs w:val="22"/>
        </w:rPr>
      </w:pPr>
    </w:p>
    <w:p w14:paraId="2284245C" w14:textId="77777777" w:rsidR="002B09D3" w:rsidRPr="002E0164" w:rsidRDefault="002B09D3" w:rsidP="002B09D3">
      <w:pPr>
        <w:pStyle w:val="ListParagraph"/>
        <w:ind w:left="1778"/>
        <w:jc w:val="both"/>
        <w:rPr>
          <w:rFonts w:ascii="Roboto" w:hAnsi="Roboto" w:cs="Arial"/>
          <w:sz w:val="22"/>
          <w:szCs w:val="22"/>
        </w:rPr>
      </w:pPr>
    </w:p>
    <w:p w14:paraId="6590A659" w14:textId="77777777" w:rsidR="002B09D3" w:rsidRPr="002E0164" w:rsidRDefault="002B09D3" w:rsidP="002B09D3">
      <w:pPr>
        <w:pStyle w:val="ListParagraph"/>
        <w:ind w:left="1778"/>
        <w:jc w:val="both"/>
        <w:rPr>
          <w:rFonts w:ascii="Roboto" w:hAnsi="Roboto" w:cs="Arial"/>
          <w:sz w:val="22"/>
          <w:szCs w:val="22"/>
        </w:rPr>
      </w:pPr>
    </w:p>
    <w:p w14:paraId="70C7F8F1" w14:textId="07D700EE" w:rsidR="002B09D3" w:rsidRPr="002E0164" w:rsidRDefault="002B09D3" w:rsidP="002B09D3">
      <w:pPr>
        <w:jc w:val="center"/>
        <w:rPr>
          <w:rFonts w:ascii="Roboto" w:hAnsi="Roboto" w:cs="Arial"/>
          <w:b/>
          <w:bCs/>
          <w:color w:val="0E2841" w:themeColor="text2"/>
          <w:sz w:val="24"/>
          <w:szCs w:val="24"/>
          <w:u w:val="single"/>
        </w:rPr>
      </w:pPr>
      <w:r w:rsidRPr="002E0164">
        <w:rPr>
          <w:rFonts w:ascii="Roboto" w:hAnsi="Roboto" w:cs="Arial"/>
          <w:b/>
          <w:bCs/>
          <w:color w:val="0E2841" w:themeColor="text2"/>
          <w:sz w:val="24"/>
          <w:szCs w:val="24"/>
          <w:u w:val="single"/>
        </w:rPr>
        <w:t>The 1</w:t>
      </w:r>
      <w:r w:rsidRPr="002E0164">
        <w:rPr>
          <w:rFonts w:ascii="Roboto" w:hAnsi="Roboto" w:cs="Arial"/>
          <w:b/>
          <w:bCs/>
          <w:color w:val="0E2841" w:themeColor="text2"/>
          <w:sz w:val="24"/>
          <w:szCs w:val="24"/>
          <w:u w:val="single"/>
          <w:vertAlign w:val="superscript"/>
        </w:rPr>
        <w:t>st</w:t>
      </w:r>
      <w:r w:rsidRPr="002E0164">
        <w:rPr>
          <w:rFonts w:ascii="Roboto" w:hAnsi="Roboto" w:cs="Arial"/>
          <w:b/>
          <w:bCs/>
          <w:color w:val="0E2841" w:themeColor="text2"/>
          <w:sz w:val="24"/>
          <w:szCs w:val="24"/>
          <w:u w:val="single"/>
        </w:rPr>
        <w:t xml:space="preserve"> annual symposium on Education, Adventure, Technology, and Ecology and the Well-being of Future Generations Act (Wales) 2015.</w:t>
      </w:r>
    </w:p>
    <w:p w14:paraId="22B32671" w14:textId="77777777" w:rsidR="002B09D3" w:rsidRPr="002E0164" w:rsidRDefault="002B09D3" w:rsidP="002B09D3">
      <w:pPr>
        <w:pStyle w:val="ListParagraph"/>
        <w:ind w:left="1778"/>
        <w:jc w:val="both"/>
        <w:rPr>
          <w:rFonts w:ascii="Roboto" w:hAnsi="Roboto" w:cs="Arial"/>
          <w:color w:val="0E2841" w:themeColor="text2"/>
          <w:sz w:val="22"/>
          <w:szCs w:val="22"/>
        </w:rPr>
      </w:pPr>
    </w:p>
    <w:p w14:paraId="3BF67737" w14:textId="5D8F3E78" w:rsidR="002B09D3" w:rsidRPr="002E0164" w:rsidRDefault="002B09D3" w:rsidP="002B09D3">
      <w:pPr>
        <w:jc w:val="both"/>
        <w:rPr>
          <w:rFonts w:ascii="Roboto" w:hAnsi="Roboto" w:cs="Arial"/>
          <w:color w:val="0E2841" w:themeColor="text2"/>
          <w:sz w:val="22"/>
          <w:szCs w:val="22"/>
        </w:rPr>
      </w:pPr>
    </w:p>
    <w:p w14:paraId="6A386854" w14:textId="77777777" w:rsidR="002B09D3" w:rsidRPr="002E0164" w:rsidRDefault="002B09D3" w:rsidP="002B09D3">
      <w:pPr>
        <w:pStyle w:val="ListParagraph"/>
        <w:ind w:left="1778"/>
        <w:jc w:val="both"/>
        <w:rPr>
          <w:rFonts w:ascii="Roboto" w:hAnsi="Roboto" w:cs="Arial"/>
          <w:color w:val="0E2841" w:themeColor="text2"/>
          <w:sz w:val="22"/>
          <w:szCs w:val="22"/>
        </w:rPr>
      </w:pPr>
    </w:p>
    <w:p w14:paraId="579A2F1F" w14:textId="794B54F7" w:rsidR="002B09D3" w:rsidRPr="002E0164" w:rsidRDefault="002B09D3" w:rsidP="002B09D3">
      <w:pPr>
        <w:tabs>
          <w:tab w:val="left" w:pos="6940"/>
        </w:tabs>
        <w:jc w:val="both"/>
        <w:rPr>
          <w:rFonts w:ascii="Roboto" w:hAnsi="Roboto" w:cs="Arial"/>
          <w:sz w:val="22"/>
          <w:szCs w:val="22"/>
        </w:rPr>
      </w:pPr>
      <w:r w:rsidRPr="002E0164">
        <w:rPr>
          <w:rFonts w:ascii="Roboto" w:hAnsi="Roboto" w:cs="Arial"/>
          <w:color w:val="0E2841" w:themeColor="text2"/>
          <w:sz w:val="22"/>
          <w:szCs w:val="22"/>
        </w:rPr>
        <w:t>Given</w:t>
      </w:r>
      <w:r w:rsidRPr="002E0164">
        <w:rPr>
          <w:rFonts w:ascii="Roboto" w:hAnsi="Roboto" w:cs="Arial"/>
          <w:color w:val="0E2841" w:themeColor="text2"/>
          <w:sz w:val="22"/>
          <w:szCs w:val="22"/>
        </w:rPr>
        <w:t xml:space="preserve"> </w:t>
      </w:r>
      <w:r w:rsidRPr="002E0164">
        <w:rPr>
          <w:rFonts w:ascii="Roboto" w:hAnsi="Roboto" w:cs="Arial"/>
          <w:color w:val="0E2841" w:themeColor="text2"/>
          <w:sz w:val="22"/>
          <w:szCs w:val="22"/>
        </w:rPr>
        <w:t xml:space="preserve">the stated </w:t>
      </w:r>
      <w:r w:rsidRPr="002E0164">
        <w:rPr>
          <w:rFonts w:ascii="Roboto" w:hAnsi="Roboto" w:cs="Arial"/>
          <w:color w:val="0E2841" w:themeColor="text2"/>
          <w:sz w:val="22"/>
          <w:szCs w:val="22"/>
        </w:rPr>
        <w:t xml:space="preserve">goals of </w:t>
      </w:r>
      <w:r w:rsidRPr="002B09D3">
        <w:rPr>
          <w:rFonts w:ascii="Roboto" w:eastAsiaTheme="majorEastAsia" w:hAnsi="Roboto" w:cs="Arial"/>
          <w:sz w:val="22"/>
          <w:szCs w:val="22"/>
        </w:rPr>
        <w:t>The Well-being of Future Generations Act (Wales) 2015</w:t>
      </w:r>
      <w:r w:rsidRPr="002E0164">
        <w:rPr>
          <w:rFonts w:ascii="Roboto" w:hAnsi="Roboto" w:cs="Arial"/>
          <w:sz w:val="22"/>
          <w:szCs w:val="22"/>
        </w:rPr>
        <w:t xml:space="preserve"> are to build a nation which is:</w:t>
      </w:r>
    </w:p>
    <w:p w14:paraId="3B43705D" w14:textId="77777777" w:rsidR="002B09D3" w:rsidRPr="002E0164" w:rsidRDefault="002B09D3" w:rsidP="002B09D3">
      <w:pPr>
        <w:tabs>
          <w:tab w:val="left" w:pos="6940"/>
        </w:tabs>
        <w:jc w:val="both"/>
        <w:rPr>
          <w:rFonts w:ascii="Roboto" w:hAnsi="Roboto" w:cs="Arial"/>
          <w:sz w:val="22"/>
          <w:szCs w:val="22"/>
        </w:rPr>
      </w:pPr>
    </w:p>
    <w:p w14:paraId="2168D6CE" w14:textId="1929618D" w:rsidR="002B09D3" w:rsidRPr="002E0164" w:rsidRDefault="002B09D3" w:rsidP="00BC16D6">
      <w:pPr>
        <w:tabs>
          <w:tab w:val="left" w:pos="6940"/>
        </w:tabs>
        <w:ind w:left="720"/>
        <w:jc w:val="both"/>
        <w:rPr>
          <w:rFonts w:ascii="Roboto" w:hAnsi="Roboto" w:cs="Arial"/>
          <w:sz w:val="22"/>
          <w:szCs w:val="22"/>
        </w:rPr>
      </w:pPr>
      <w:r w:rsidRPr="002B09D3">
        <w:rPr>
          <w:rFonts w:ascii="Roboto" w:hAnsi="Roboto" w:cs="Arial"/>
          <w:b/>
          <w:bCs/>
          <w:sz w:val="22"/>
          <w:szCs w:val="22"/>
        </w:rPr>
        <w:t>Resilient</w:t>
      </w:r>
      <w:r w:rsidRPr="002E0164">
        <w:rPr>
          <w:rFonts w:ascii="Roboto" w:hAnsi="Roboto" w:cs="Arial"/>
          <w:sz w:val="22"/>
          <w:szCs w:val="22"/>
        </w:rPr>
        <w:t xml:space="preserve">: </w:t>
      </w:r>
    </w:p>
    <w:p w14:paraId="22CC9ACC" w14:textId="14764B09" w:rsidR="002B09D3" w:rsidRPr="002E0164" w:rsidRDefault="002B09D3" w:rsidP="00BC16D6">
      <w:pPr>
        <w:tabs>
          <w:tab w:val="left" w:pos="6940"/>
        </w:tabs>
        <w:ind w:left="720"/>
        <w:jc w:val="both"/>
        <w:rPr>
          <w:rFonts w:ascii="Roboto" w:hAnsi="Roboto" w:cs="Arial"/>
          <w:sz w:val="22"/>
          <w:szCs w:val="22"/>
        </w:rPr>
      </w:pPr>
      <w:r w:rsidRPr="002E0164">
        <w:rPr>
          <w:rFonts w:ascii="Roboto" w:hAnsi="Roboto" w:cs="Arial"/>
          <w:sz w:val="22"/>
          <w:szCs w:val="22"/>
        </w:rPr>
        <w:t xml:space="preserve">A </w:t>
      </w:r>
      <w:r w:rsidRPr="002B09D3">
        <w:rPr>
          <w:rFonts w:ascii="Roboto" w:hAnsi="Roboto" w:cs="Arial"/>
          <w:sz w:val="22"/>
          <w:szCs w:val="22"/>
        </w:rPr>
        <w:t>nation which maintains and enhances a biodiverse natural environment with healthy functioning ecosystems that support social, economic and ecological resilience and the capacity to adapt to change (for example climate change).</w:t>
      </w:r>
    </w:p>
    <w:p w14:paraId="0BA8DF36" w14:textId="77777777" w:rsidR="002B09D3" w:rsidRPr="002E0164" w:rsidRDefault="002B09D3" w:rsidP="00BC16D6">
      <w:pPr>
        <w:tabs>
          <w:tab w:val="left" w:pos="6940"/>
        </w:tabs>
        <w:ind w:left="720"/>
        <w:jc w:val="both"/>
        <w:rPr>
          <w:rFonts w:ascii="Roboto" w:hAnsi="Roboto" w:cs="Arial"/>
          <w:sz w:val="22"/>
          <w:szCs w:val="22"/>
        </w:rPr>
      </w:pPr>
    </w:p>
    <w:p w14:paraId="53186C2A" w14:textId="57DC3B44" w:rsidR="002B09D3" w:rsidRPr="002B09D3" w:rsidRDefault="002B09D3" w:rsidP="00BC16D6">
      <w:pPr>
        <w:tabs>
          <w:tab w:val="left" w:pos="6940"/>
        </w:tabs>
        <w:ind w:left="720"/>
        <w:jc w:val="both"/>
        <w:rPr>
          <w:rFonts w:ascii="Roboto" w:hAnsi="Roboto" w:cs="Arial"/>
          <w:b/>
          <w:bCs/>
          <w:sz w:val="22"/>
          <w:szCs w:val="22"/>
        </w:rPr>
      </w:pPr>
      <w:r w:rsidRPr="002B09D3">
        <w:rPr>
          <w:rFonts w:ascii="Roboto" w:hAnsi="Roboto" w:cs="Arial"/>
          <w:b/>
          <w:bCs/>
          <w:sz w:val="22"/>
          <w:szCs w:val="22"/>
        </w:rPr>
        <w:t>Prosperous</w:t>
      </w:r>
      <w:r w:rsidR="00690C64" w:rsidRPr="002E0164">
        <w:rPr>
          <w:rFonts w:ascii="Roboto" w:hAnsi="Roboto" w:cs="Arial"/>
          <w:b/>
          <w:bCs/>
          <w:sz w:val="22"/>
          <w:szCs w:val="22"/>
        </w:rPr>
        <w:t>:</w:t>
      </w:r>
    </w:p>
    <w:p w14:paraId="6AFA6631" w14:textId="63902A6C" w:rsidR="002B09D3" w:rsidRPr="002E0164" w:rsidRDefault="002B09D3" w:rsidP="00BC16D6">
      <w:pPr>
        <w:tabs>
          <w:tab w:val="left" w:pos="6940"/>
        </w:tabs>
        <w:ind w:left="720"/>
        <w:jc w:val="both"/>
        <w:rPr>
          <w:rFonts w:ascii="Roboto" w:hAnsi="Roboto" w:cs="Arial"/>
          <w:sz w:val="22"/>
          <w:szCs w:val="22"/>
        </w:rPr>
      </w:pPr>
      <w:r w:rsidRPr="002B09D3">
        <w:rPr>
          <w:rFonts w:ascii="Roboto" w:hAnsi="Roboto" w:cs="Arial"/>
          <w:sz w:val="22"/>
          <w:szCs w:val="22"/>
        </w:rPr>
        <w:t>An innovative, productive and low carbon society which recognises the limits of the global environment and therefore uses resources efficiently and proportionately (including acting on climate change)</w:t>
      </w:r>
      <w:r w:rsidRPr="002E0164">
        <w:rPr>
          <w:rFonts w:ascii="Roboto" w:hAnsi="Roboto" w:cs="Arial"/>
          <w:sz w:val="22"/>
          <w:szCs w:val="22"/>
        </w:rPr>
        <w:t>.</w:t>
      </w:r>
    </w:p>
    <w:p w14:paraId="5E07F104" w14:textId="77777777" w:rsidR="002B09D3" w:rsidRPr="002E0164" w:rsidRDefault="002B09D3" w:rsidP="00BC16D6">
      <w:pPr>
        <w:tabs>
          <w:tab w:val="left" w:pos="6940"/>
        </w:tabs>
        <w:ind w:left="720"/>
        <w:jc w:val="both"/>
        <w:rPr>
          <w:rFonts w:ascii="Roboto" w:hAnsi="Roboto" w:cs="Arial"/>
          <w:sz w:val="22"/>
          <w:szCs w:val="22"/>
        </w:rPr>
      </w:pPr>
    </w:p>
    <w:p w14:paraId="72EB2448" w14:textId="36DA8575" w:rsidR="002B09D3" w:rsidRPr="002B09D3" w:rsidRDefault="002B09D3" w:rsidP="00BC16D6">
      <w:pPr>
        <w:tabs>
          <w:tab w:val="left" w:pos="6940"/>
        </w:tabs>
        <w:ind w:left="720"/>
        <w:jc w:val="both"/>
        <w:rPr>
          <w:rFonts w:ascii="Roboto" w:hAnsi="Roboto" w:cs="Arial"/>
          <w:b/>
          <w:bCs/>
          <w:sz w:val="22"/>
          <w:szCs w:val="22"/>
        </w:rPr>
      </w:pPr>
      <w:r w:rsidRPr="002B09D3">
        <w:rPr>
          <w:rFonts w:ascii="Roboto" w:hAnsi="Roboto" w:cs="Arial"/>
          <w:b/>
          <w:bCs/>
          <w:sz w:val="22"/>
          <w:szCs w:val="22"/>
        </w:rPr>
        <w:t>Healthier</w:t>
      </w:r>
      <w:r w:rsidR="00690C64" w:rsidRPr="002E0164">
        <w:rPr>
          <w:rFonts w:ascii="Roboto" w:hAnsi="Roboto" w:cs="Arial"/>
          <w:b/>
          <w:bCs/>
          <w:sz w:val="22"/>
          <w:szCs w:val="22"/>
        </w:rPr>
        <w:t>:</w:t>
      </w:r>
    </w:p>
    <w:p w14:paraId="41DBD092" w14:textId="724CA582" w:rsidR="002B09D3" w:rsidRPr="002B09D3" w:rsidRDefault="002B09D3" w:rsidP="00BC16D6">
      <w:pPr>
        <w:tabs>
          <w:tab w:val="left" w:pos="6940"/>
        </w:tabs>
        <w:ind w:left="720"/>
        <w:jc w:val="both"/>
        <w:rPr>
          <w:rFonts w:ascii="Roboto" w:hAnsi="Roboto" w:cs="Arial"/>
          <w:sz w:val="22"/>
          <w:szCs w:val="22"/>
        </w:rPr>
      </w:pPr>
      <w:r w:rsidRPr="002B09D3">
        <w:rPr>
          <w:rFonts w:ascii="Roboto" w:hAnsi="Roboto" w:cs="Arial"/>
          <w:sz w:val="22"/>
          <w:szCs w:val="22"/>
        </w:rPr>
        <w:t>A society in which people’s physical and mental well-being is maximised and in which choices and behaviours that benefit future health are understood.</w:t>
      </w:r>
      <w:r w:rsidR="00690C64" w:rsidRPr="002E0164">
        <w:rPr>
          <w:rFonts w:ascii="Roboto" w:hAnsi="Roboto" w:cs="Arial"/>
          <w:sz w:val="22"/>
          <w:szCs w:val="22"/>
        </w:rPr>
        <w:t xml:space="preserve"> (Welsh Government, 2015)</w:t>
      </w:r>
    </w:p>
    <w:p w14:paraId="7A9E3DB2" w14:textId="77777777" w:rsidR="002B09D3" w:rsidRPr="002E0164" w:rsidRDefault="002B09D3" w:rsidP="002B09D3">
      <w:pPr>
        <w:tabs>
          <w:tab w:val="left" w:pos="6940"/>
        </w:tabs>
        <w:jc w:val="both"/>
        <w:rPr>
          <w:rFonts w:ascii="Roboto" w:hAnsi="Roboto" w:cs="Arial"/>
          <w:sz w:val="22"/>
          <w:szCs w:val="22"/>
        </w:rPr>
      </w:pPr>
    </w:p>
    <w:p w14:paraId="76F0C834" w14:textId="0E389572" w:rsidR="002B09D3" w:rsidRPr="002E0164" w:rsidRDefault="00690C64" w:rsidP="002B09D3">
      <w:pPr>
        <w:tabs>
          <w:tab w:val="left" w:pos="6940"/>
        </w:tabs>
        <w:jc w:val="both"/>
        <w:rPr>
          <w:rFonts w:ascii="Roboto" w:hAnsi="Roboto" w:cs="Arial"/>
          <w:sz w:val="22"/>
          <w:szCs w:val="22"/>
        </w:rPr>
      </w:pPr>
      <w:r w:rsidRPr="002E0164">
        <w:rPr>
          <w:rFonts w:ascii="Roboto" w:hAnsi="Roboto" w:cs="Arial"/>
          <w:sz w:val="22"/>
          <w:szCs w:val="22"/>
        </w:rPr>
        <w:t>A</w:t>
      </w:r>
      <w:r w:rsidR="002B09D3" w:rsidRPr="002E0164">
        <w:rPr>
          <w:rFonts w:ascii="Roboto" w:hAnsi="Roboto" w:cs="Arial"/>
          <w:sz w:val="22"/>
          <w:szCs w:val="22"/>
        </w:rPr>
        <w:t xml:space="preserve">nd </w:t>
      </w:r>
      <w:proofErr w:type="gramStart"/>
      <w:r w:rsidR="002B09D3" w:rsidRPr="002E0164">
        <w:rPr>
          <w:rFonts w:ascii="Roboto" w:hAnsi="Roboto" w:cs="Arial"/>
          <w:sz w:val="22"/>
          <w:szCs w:val="22"/>
        </w:rPr>
        <w:t>in light of</w:t>
      </w:r>
      <w:proofErr w:type="gramEnd"/>
      <w:r w:rsidR="002B09D3" w:rsidRPr="002E0164">
        <w:rPr>
          <w:rFonts w:ascii="Roboto" w:hAnsi="Roboto" w:cs="Arial"/>
          <w:sz w:val="22"/>
          <w:szCs w:val="22"/>
        </w:rPr>
        <w:t xml:space="preserve"> the</w:t>
      </w:r>
      <w:r w:rsidRPr="002E0164">
        <w:rPr>
          <w:rFonts w:ascii="Roboto" w:hAnsi="Roboto" w:cs="Arial"/>
          <w:sz w:val="22"/>
          <w:szCs w:val="22"/>
        </w:rPr>
        <w:t xml:space="preserve"> Future Generations Report</w:t>
      </w:r>
      <w:r w:rsidR="002B09D3" w:rsidRPr="002E0164">
        <w:rPr>
          <w:rFonts w:ascii="Roboto" w:hAnsi="Roboto" w:cs="Arial"/>
          <w:sz w:val="22"/>
          <w:szCs w:val="22"/>
        </w:rPr>
        <w:t xml:space="preserve"> 2025</w:t>
      </w:r>
      <w:r w:rsidRPr="002E0164">
        <w:rPr>
          <w:rFonts w:ascii="Roboto" w:hAnsi="Roboto" w:cs="Arial"/>
          <w:sz w:val="22"/>
          <w:szCs w:val="22"/>
        </w:rPr>
        <w:t>, which states:</w:t>
      </w:r>
    </w:p>
    <w:p w14:paraId="4C90474B" w14:textId="77777777" w:rsidR="002B09D3" w:rsidRPr="002E0164" w:rsidRDefault="002B09D3" w:rsidP="002B09D3">
      <w:pPr>
        <w:tabs>
          <w:tab w:val="left" w:pos="6940"/>
        </w:tabs>
        <w:jc w:val="both"/>
        <w:rPr>
          <w:rFonts w:ascii="Roboto" w:hAnsi="Roboto" w:cs="Arial"/>
          <w:sz w:val="22"/>
          <w:szCs w:val="22"/>
        </w:rPr>
      </w:pPr>
    </w:p>
    <w:p w14:paraId="721D42B2" w14:textId="2BC9FB46" w:rsidR="002B09D3" w:rsidRPr="002E0164" w:rsidRDefault="002B09D3" w:rsidP="00BC16D6">
      <w:pPr>
        <w:tabs>
          <w:tab w:val="left" w:pos="6940"/>
        </w:tabs>
        <w:ind w:left="720"/>
        <w:jc w:val="both"/>
        <w:rPr>
          <w:rFonts w:ascii="Roboto" w:hAnsi="Roboto" w:cs="Arial"/>
          <w:sz w:val="22"/>
          <w:szCs w:val="22"/>
        </w:rPr>
      </w:pPr>
      <w:r w:rsidRPr="002E0164">
        <w:rPr>
          <w:rFonts w:ascii="Roboto" w:hAnsi="Roboto" w:cs="Arial"/>
          <w:sz w:val="22"/>
          <w:szCs w:val="22"/>
        </w:rPr>
        <w:t>Cymru is one of the most nature depleted countries on Earth: 1 in 6 species in Wales are at risk of extinction, including the Atlantic salmon and curlew</w:t>
      </w:r>
      <w:r w:rsidR="00690C64" w:rsidRPr="002E0164">
        <w:rPr>
          <w:rFonts w:ascii="Roboto" w:hAnsi="Roboto" w:cs="Arial"/>
          <w:sz w:val="22"/>
          <w:szCs w:val="22"/>
        </w:rPr>
        <w:t>.</w:t>
      </w:r>
    </w:p>
    <w:p w14:paraId="0B3392CF" w14:textId="77777777" w:rsidR="002B09D3" w:rsidRPr="002E0164" w:rsidRDefault="002B09D3" w:rsidP="002B09D3">
      <w:pPr>
        <w:tabs>
          <w:tab w:val="left" w:pos="6940"/>
        </w:tabs>
        <w:jc w:val="both"/>
        <w:rPr>
          <w:rFonts w:ascii="Roboto" w:hAnsi="Roboto" w:cs="Arial"/>
          <w:sz w:val="22"/>
          <w:szCs w:val="22"/>
        </w:rPr>
      </w:pPr>
    </w:p>
    <w:p w14:paraId="6C83DE2D" w14:textId="61B27326" w:rsidR="002B09D3" w:rsidRPr="002E0164" w:rsidRDefault="002B09D3" w:rsidP="002B09D3">
      <w:pPr>
        <w:jc w:val="both"/>
        <w:rPr>
          <w:rFonts w:ascii="Roboto" w:hAnsi="Roboto" w:cs="Arial"/>
          <w:sz w:val="22"/>
          <w:szCs w:val="22"/>
        </w:rPr>
      </w:pPr>
      <w:r w:rsidRPr="002E0164">
        <w:rPr>
          <w:rFonts w:ascii="Roboto" w:hAnsi="Roboto" w:cs="Arial"/>
          <w:sz w:val="22"/>
          <w:szCs w:val="22"/>
        </w:rPr>
        <w:t xml:space="preserve">And the key findings </w:t>
      </w:r>
      <w:r w:rsidR="00690C64" w:rsidRPr="002E0164">
        <w:rPr>
          <w:rFonts w:ascii="Roboto" w:hAnsi="Roboto" w:cs="Arial"/>
          <w:sz w:val="22"/>
          <w:szCs w:val="22"/>
        </w:rPr>
        <w:t>of the report:</w:t>
      </w:r>
    </w:p>
    <w:p w14:paraId="0F0E311D" w14:textId="77777777" w:rsidR="002B09D3" w:rsidRPr="002E0164" w:rsidRDefault="002B09D3" w:rsidP="002B09D3">
      <w:pPr>
        <w:jc w:val="both"/>
        <w:rPr>
          <w:rFonts w:ascii="Roboto" w:hAnsi="Roboto" w:cs="Arial"/>
          <w:sz w:val="22"/>
          <w:szCs w:val="22"/>
        </w:rPr>
      </w:pPr>
    </w:p>
    <w:p w14:paraId="56129A56" w14:textId="4E97AF8A" w:rsidR="002B09D3" w:rsidRPr="002E0164" w:rsidRDefault="002B09D3" w:rsidP="00BC16D6">
      <w:pPr>
        <w:ind w:left="720"/>
        <w:jc w:val="both"/>
        <w:rPr>
          <w:rFonts w:ascii="Roboto" w:hAnsi="Roboto" w:cs="Arial"/>
          <w:sz w:val="22"/>
          <w:szCs w:val="22"/>
        </w:rPr>
      </w:pPr>
      <w:r w:rsidRPr="002E0164">
        <w:rPr>
          <w:rFonts w:ascii="Roboto" w:hAnsi="Roboto" w:cs="Arial"/>
          <w:sz w:val="22"/>
          <w:szCs w:val="22"/>
        </w:rPr>
        <w:t>There is no statutory target for nature recovery in Wales which means it is not given sufficient priority by public sector organisations</w:t>
      </w:r>
      <w:r w:rsidR="00690C64" w:rsidRPr="002E0164">
        <w:rPr>
          <w:rFonts w:ascii="Roboto" w:hAnsi="Roboto" w:cs="Arial"/>
          <w:sz w:val="22"/>
          <w:szCs w:val="22"/>
        </w:rPr>
        <w:t>.</w:t>
      </w:r>
    </w:p>
    <w:p w14:paraId="7B1AF1ED" w14:textId="77777777" w:rsidR="002B09D3" w:rsidRPr="002E0164" w:rsidRDefault="002B09D3" w:rsidP="00BC16D6">
      <w:pPr>
        <w:ind w:left="720"/>
        <w:jc w:val="both"/>
        <w:rPr>
          <w:rFonts w:ascii="Roboto" w:hAnsi="Roboto" w:cs="Arial"/>
          <w:sz w:val="22"/>
          <w:szCs w:val="22"/>
        </w:rPr>
      </w:pPr>
    </w:p>
    <w:p w14:paraId="0FE12A23" w14:textId="3E9B399E" w:rsidR="002B09D3" w:rsidRPr="002E0164" w:rsidRDefault="002B09D3" w:rsidP="00BC16D6">
      <w:pPr>
        <w:ind w:left="720"/>
        <w:jc w:val="both"/>
        <w:rPr>
          <w:rFonts w:ascii="Roboto" w:hAnsi="Roboto" w:cs="Arial"/>
          <w:sz w:val="22"/>
          <w:szCs w:val="22"/>
        </w:rPr>
      </w:pPr>
      <w:r w:rsidRPr="002E0164">
        <w:rPr>
          <w:rFonts w:ascii="Roboto" w:hAnsi="Roboto" w:cs="Arial"/>
          <w:sz w:val="22"/>
          <w:szCs w:val="22"/>
        </w:rPr>
        <w:t>Climate resilience, nature recovery and decarbonisation are not at the centre of decisions about land and marine use, but they should be.</w:t>
      </w:r>
    </w:p>
    <w:p w14:paraId="7553D909" w14:textId="77777777" w:rsidR="002B09D3" w:rsidRPr="002E0164" w:rsidRDefault="002B09D3" w:rsidP="002B09D3">
      <w:pPr>
        <w:jc w:val="both"/>
        <w:rPr>
          <w:rFonts w:ascii="Roboto" w:hAnsi="Roboto" w:cs="Arial"/>
          <w:sz w:val="22"/>
          <w:szCs w:val="22"/>
        </w:rPr>
      </w:pPr>
    </w:p>
    <w:p w14:paraId="5B1C4F46" w14:textId="35D9A01D" w:rsidR="002B09D3" w:rsidRPr="002E0164" w:rsidRDefault="002B09D3" w:rsidP="002B09D3">
      <w:pPr>
        <w:jc w:val="both"/>
        <w:rPr>
          <w:rFonts w:ascii="Roboto" w:hAnsi="Roboto" w:cs="Arial"/>
          <w:sz w:val="22"/>
          <w:szCs w:val="22"/>
        </w:rPr>
      </w:pPr>
      <w:r w:rsidRPr="002E0164">
        <w:rPr>
          <w:rFonts w:ascii="Roboto" w:hAnsi="Roboto" w:cs="Arial"/>
          <w:sz w:val="22"/>
          <w:szCs w:val="22"/>
        </w:rPr>
        <w:t>Which have led to the recommendation that:</w:t>
      </w:r>
    </w:p>
    <w:p w14:paraId="4D6CE3AE" w14:textId="77777777" w:rsidR="002B09D3" w:rsidRPr="002E0164" w:rsidRDefault="002B09D3" w:rsidP="002B09D3">
      <w:pPr>
        <w:jc w:val="both"/>
        <w:rPr>
          <w:rFonts w:ascii="Roboto" w:hAnsi="Roboto" w:cs="Arial"/>
          <w:sz w:val="22"/>
          <w:szCs w:val="22"/>
        </w:rPr>
      </w:pPr>
    </w:p>
    <w:p w14:paraId="4AAD36D4" w14:textId="210F5E92" w:rsidR="002B09D3" w:rsidRPr="002E0164" w:rsidRDefault="002B09D3" w:rsidP="00BC16D6">
      <w:pPr>
        <w:ind w:left="720"/>
        <w:jc w:val="both"/>
        <w:rPr>
          <w:rFonts w:ascii="Roboto" w:hAnsi="Roboto" w:cs="Arial"/>
          <w:sz w:val="22"/>
          <w:szCs w:val="22"/>
        </w:rPr>
      </w:pPr>
      <w:r w:rsidRPr="002E0164">
        <w:rPr>
          <w:rFonts w:ascii="Roboto" w:hAnsi="Roboto" w:cs="Arial"/>
          <w:sz w:val="22"/>
          <w:szCs w:val="22"/>
        </w:rPr>
        <w:t xml:space="preserve">Welsh Government should introduce a headline statutory target for </w:t>
      </w:r>
      <w:r w:rsidRPr="002E0164">
        <w:rPr>
          <w:rFonts w:ascii="Roboto" w:hAnsi="Roboto" w:cs="Arial"/>
          <w:b/>
          <w:bCs/>
          <w:sz w:val="22"/>
          <w:szCs w:val="22"/>
        </w:rPr>
        <w:t>nature's recovery</w:t>
      </w:r>
      <w:r w:rsidRPr="002E0164">
        <w:rPr>
          <w:rFonts w:ascii="Roboto" w:hAnsi="Roboto" w:cs="Arial"/>
          <w:sz w:val="22"/>
          <w:szCs w:val="22"/>
        </w:rPr>
        <w:t xml:space="preserve"> by 2050 in </w:t>
      </w:r>
      <w:r w:rsidRPr="002E0164">
        <w:rPr>
          <w:rFonts w:ascii="Roboto" w:hAnsi="Roboto" w:cs="Arial"/>
          <w:sz w:val="22"/>
          <w:szCs w:val="22"/>
        </w:rPr>
        <w:t>primary legislation</w:t>
      </w:r>
      <w:r w:rsidRPr="002E0164">
        <w:rPr>
          <w:rFonts w:ascii="Roboto" w:hAnsi="Roboto" w:cs="Arial"/>
          <w:sz w:val="22"/>
          <w:szCs w:val="22"/>
        </w:rPr>
        <w:t xml:space="preserve"> by 2026, with further targets reflecting the Global Biodiversity Framework in secondary legislation, a clear plan of action and long-term funding arrangements.</w:t>
      </w:r>
      <w:r w:rsidR="00690C64" w:rsidRPr="002E0164">
        <w:rPr>
          <w:rFonts w:ascii="Roboto" w:hAnsi="Roboto" w:cs="Arial"/>
          <w:sz w:val="22"/>
          <w:szCs w:val="22"/>
        </w:rPr>
        <w:t xml:space="preserve"> (Welsh Government, 2025)</w:t>
      </w:r>
    </w:p>
    <w:p w14:paraId="5E8421AF" w14:textId="77777777" w:rsidR="002B09D3" w:rsidRPr="002E0164" w:rsidRDefault="002B09D3" w:rsidP="002B09D3">
      <w:pPr>
        <w:pStyle w:val="ListParagraph"/>
        <w:ind w:left="1778"/>
        <w:jc w:val="both"/>
        <w:rPr>
          <w:rFonts w:ascii="Roboto" w:hAnsi="Roboto" w:cs="Arial"/>
          <w:color w:val="0E2841" w:themeColor="text2"/>
          <w:sz w:val="22"/>
          <w:szCs w:val="22"/>
        </w:rPr>
      </w:pPr>
    </w:p>
    <w:p w14:paraId="6886B00A" w14:textId="4193DCF0" w:rsidR="002B09D3" w:rsidRPr="002E0164" w:rsidRDefault="002B09D3" w:rsidP="002B09D3">
      <w:pPr>
        <w:jc w:val="both"/>
        <w:rPr>
          <w:rFonts w:ascii="Roboto" w:hAnsi="Roboto" w:cs="Arial"/>
          <w:sz w:val="22"/>
          <w:szCs w:val="22"/>
        </w:rPr>
      </w:pPr>
      <w:r w:rsidRPr="002E0164">
        <w:rPr>
          <w:rFonts w:ascii="Roboto" w:hAnsi="Roboto" w:cs="Arial"/>
          <w:sz w:val="22"/>
          <w:szCs w:val="22"/>
        </w:rPr>
        <w:t xml:space="preserve">We are in </w:t>
      </w:r>
      <w:r w:rsidRPr="002E0164">
        <w:rPr>
          <w:rFonts w:ascii="Roboto" w:hAnsi="Roboto" w:cs="Arial"/>
          <w:sz w:val="22"/>
          <w:szCs w:val="22"/>
        </w:rPr>
        <w:t>a</w:t>
      </w:r>
      <w:r w:rsidRPr="002E0164">
        <w:rPr>
          <w:rFonts w:ascii="Roboto" w:hAnsi="Roboto" w:cs="Arial"/>
          <w:sz w:val="22"/>
          <w:szCs w:val="22"/>
        </w:rPr>
        <w:t xml:space="preserve"> unique position as educators, facilitators, adventurers and environmentalists</w:t>
      </w:r>
      <w:r w:rsidR="00690C64" w:rsidRPr="002E0164">
        <w:rPr>
          <w:rFonts w:ascii="Roboto" w:hAnsi="Roboto" w:cs="Arial"/>
          <w:sz w:val="22"/>
          <w:szCs w:val="22"/>
        </w:rPr>
        <w:t xml:space="preserve"> </w:t>
      </w:r>
      <w:r w:rsidRPr="002E0164">
        <w:rPr>
          <w:rFonts w:ascii="Roboto" w:hAnsi="Roboto" w:cs="Arial"/>
          <w:sz w:val="22"/>
          <w:szCs w:val="22"/>
        </w:rPr>
        <w:t xml:space="preserve">to affect positive change, </w:t>
      </w:r>
      <w:r w:rsidRPr="002E0164">
        <w:rPr>
          <w:rFonts w:ascii="Roboto" w:hAnsi="Roboto" w:cs="Arial"/>
          <w:sz w:val="22"/>
          <w:szCs w:val="22"/>
        </w:rPr>
        <w:t>and to help achieve these goals</w:t>
      </w:r>
      <w:r w:rsidR="00690C64" w:rsidRPr="002E0164">
        <w:rPr>
          <w:rFonts w:ascii="Roboto" w:hAnsi="Roboto" w:cs="Arial"/>
          <w:sz w:val="22"/>
          <w:szCs w:val="22"/>
        </w:rPr>
        <w:t xml:space="preserve"> and subsequent recommendations – indeed it is our statutory duty to do so. </w:t>
      </w:r>
      <w:r w:rsidRPr="002E0164">
        <w:rPr>
          <w:rFonts w:ascii="Roboto" w:hAnsi="Roboto" w:cs="Arial"/>
          <w:sz w:val="22"/>
          <w:szCs w:val="22"/>
        </w:rPr>
        <w:t xml:space="preserve"> We are here to reflect and discuss </w:t>
      </w:r>
      <w:r w:rsidRPr="002E0164">
        <w:rPr>
          <w:rFonts w:ascii="Roboto" w:hAnsi="Roboto" w:cs="Arial"/>
          <w:sz w:val="22"/>
          <w:szCs w:val="22"/>
        </w:rPr>
        <w:t>the role outdoor education</w:t>
      </w:r>
      <w:r w:rsidRPr="002E0164">
        <w:rPr>
          <w:rFonts w:ascii="Roboto" w:hAnsi="Roboto" w:cs="Arial"/>
          <w:sz w:val="22"/>
          <w:szCs w:val="22"/>
        </w:rPr>
        <w:t xml:space="preserve"> (OE) or outdoor adventurous education (OAE),</w:t>
      </w:r>
      <w:r w:rsidRPr="002E0164">
        <w:rPr>
          <w:rFonts w:ascii="Roboto" w:hAnsi="Roboto" w:cs="Arial"/>
          <w:sz w:val="22"/>
          <w:szCs w:val="22"/>
        </w:rPr>
        <w:t xml:space="preserve"> </w:t>
      </w:r>
      <w:r w:rsidR="00690C64" w:rsidRPr="002E0164">
        <w:rPr>
          <w:rFonts w:ascii="Roboto" w:hAnsi="Roboto" w:cs="Arial"/>
          <w:sz w:val="22"/>
          <w:szCs w:val="22"/>
        </w:rPr>
        <w:t>can play in</w:t>
      </w:r>
      <w:r w:rsidRPr="002E0164">
        <w:rPr>
          <w:rFonts w:ascii="Roboto" w:hAnsi="Roboto" w:cs="Arial"/>
          <w:sz w:val="22"/>
          <w:szCs w:val="22"/>
        </w:rPr>
        <w:t xml:space="preserve"> promot</w:t>
      </w:r>
      <w:r w:rsidR="00690C64" w:rsidRPr="002E0164">
        <w:rPr>
          <w:rFonts w:ascii="Roboto" w:hAnsi="Roboto" w:cs="Arial"/>
          <w:sz w:val="22"/>
          <w:szCs w:val="22"/>
        </w:rPr>
        <w:t>ing</w:t>
      </w:r>
      <w:r w:rsidRPr="002E0164">
        <w:rPr>
          <w:rFonts w:ascii="Roboto" w:hAnsi="Roboto" w:cs="Arial"/>
          <w:sz w:val="22"/>
          <w:szCs w:val="22"/>
        </w:rPr>
        <w:t xml:space="preserve"> pro-environmental behaviour and ecological understanding</w:t>
      </w:r>
      <w:r w:rsidRPr="002E0164">
        <w:rPr>
          <w:rFonts w:ascii="Roboto" w:hAnsi="Roboto" w:cs="Arial"/>
          <w:sz w:val="22"/>
          <w:szCs w:val="22"/>
        </w:rPr>
        <w:t xml:space="preserve">, and to examine what </w:t>
      </w:r>
      <w:r w:rsidR="00690C64" w:rsidRPr="002E0164">
        <w:rPr>
          <w:rFonts w:ascii="Roboto" w:hAnsi="Roboto" w:cs="Arial"/>
          <w:sz w:val="22"/>
          <w:szCs w:val="22"/>
        </w:rPr>
        <w:t>place</w:t>
      </w:r>
      <w:r w:rsidRPr="002E0164">
        <w:rPr>
          <w:rFonts w:ascii="Roboto" w:hAnsi="Roboto" w:cs="Arial"/>
          <w:sz w:val="22"/>
          <w:szCs w:val="22"/>
        </w:rPr>
        <w:t xml:space="preserve">, if any, technology can, or should, play in this. Whilst we are looking at this in the specific context of </w:t>
      </w:r>
      <w:r w:rsidR="00690C64" w:rsidRPr="002E0164">
        <w:rPr>
          <w:rFonts w:ascii="Roboto" w:hAnsi="Roboto" w:cs="Arial"/>
          <w:sz w:val="22"/>
          <w:szCs w:val="22"/>
        </w:rPr>
        <w:lastRenderedPageBreak/>
        <w:t>Cymru</w:t>
      </w:r>
      <w:r w:rsidRPr="002E0164">
        <w:rPr>
          <w:rFonts w:ascii="Roboto" w:hAnsi="Roboto" w:cs="Arial"/>
          <w:sz w:val="22"/>
          <w:szCs w:val="22"/>
        </w:rPr>
        <w:t xml:space="preserve">, we can be informed and inspired by what is happening elsewhere in the world, and hopefully provide inspiration to other nations, other sectors and individuals across the globe. </w:t>
      </w:r>
    </w:p>
    <w:p w14:paraId="34F209EF" w14:textId="77777777" w:rsidR="002B09D3" w:rsidRPr="002E0164" w:rsidRDefault="002B09D3" w:rsidP="002B09D3">
      <w:pPr>
        <w:jc w:val="both"/>
        <w:rPr>
          <w:rFonts w:ascii="Roboto" w:hAnsi="Roboto" w:cs="Arial"/>
          <w:sz w:val="22"/>
          <w:szCs w:val="22"/>
        </w:rPr>
      </w:pPr>
    </w:p>
    <w:p w14:paraId="0A23176B" w14:textId="5468F9C2" w:rsidR="002B09D3" w:rsidRPr="002E0164" w:rsidRDefault="002B09D3" w:rsidP="002B09D3">
      <w:pPr>
        <w:jc w:val="both"/>
        <w:rPr>
          <w:rFonts w:ascii="Roboto" w:hAnsi="Roboto" w:cs="Arial"/>
          <w:sz w:val="22"/>
          <w:szCs w:val="22"/>
        </w:rPr>
      </w:pPr>
      <w:r w:rsidRPr="002E0164">
        <w:rPr>
          <w:rFonts w:ascii="Roboto" w:hAnsi="Roboto" w:cs="Arial"/>
          <w:sz w:val="22"/>
          <w:szCs w:val="22"/>
        </w:rPr>
        <w:t>Our speakers are:</w:t>
      </w:r>
    </w:p>
    <w:p w14:paraId="0F057ECE" w14:textId="77777777" w:rsidR="002B09D3" w:rsidRPr="002E0164" w:rsidRDefault="002B09D3" w:rsidP="002B09D3">
      <w:pPr>
        <w:jc w:val="both"/>
        <w:rPr>
          <w:rFonts w:ascii="Roboto" w:hAnsi="Roboto" w:cs="Arial"/>
          <w:sz w:val="22"/>
          <w:szCs w:val="22"/>
        </w:rPr>
      </w:pPr>
    </w:p>
    <w:p w14:paraId="49E8E4C0" w14:textId="1B031DB9" w:rsidR="002B09D3" w:rsidRPr="002E0164" w:rsidRDefault="002B09D3" w:rsidP="002B09D3">
      <w:pPr>
        <w:jc w:val="both"/>
        <w:rPr>
          <w:rFonts w:ascii="Roboto" w:hAnsi="Roboto" w:cs="Arial"/>
          <w:sz w:val="22"/>
          <w:szCs w:val="22"/>
        </w:rPr>
      </w:pPr>
      <w:r w:rsidRPr="002E0164">
        <w:rPr>
          <w:rFonts w:ascii="Roboto" w:hAnsi="Roboto" w:cs="Arial"/>
          <w:sz w:val="22"/>
          <w:szCs w:val="22"/>
        </w:rPr>
        <w:t xml:space="preserve">Alex Melhuish, an experience outdoor activity guide, who has worked all over the world, leading expeditions, running outdoor activity centres and training outdoor instructors. Alex is in </w:t>
      </w:r>
      <w:r w:rsidRPr="002E0164">
        <w:rPr>
          <w:rFonts w:ascii="Roboto" w:hAnsi="Roboto" w:cs="Arial"/>
          <w:sz w:val="22"/>
          <w:szCs w:val="22"/>
        </w:rPr>
        <w:t xml:space="preserve">total opposition </w:t>
      </w:r>
      <w:r w:rsidRPr="002E0164">
        <w:rPr>
          <w:rFonts w:ascii="Roboto" w:hAnsi="Roboto" w:cs="Arial"/>
          <w:sz w:val="22"/>
          <w:szCs w:val="22"/>
        </w:rPr>
        <w:t>to</w:t>
      </w:r>
      <w:r w:rsidRPr="002E0164">
        <w:rPr>
          <w:rFonts w:ascii="Roboto" w:hAnsi="Roboto" w:cs="Arial"/>
          <w:sz w:val="22"/>
          <w:szCs w:val="22"/>
        </w:rPr>
        <w:t xml:space="preserve"> the use of modern technology &amp; digital media in outdoor adventure education</w:t>
      </w:r>
      <w:r w:rsidRPr="002E0164">
        <w:rPr>
          <w:rFonts w:ascii="Roboto" w:hAnsi="Roboto" w:cs="Arial"/>
          <w:sz w:val="22"/>
          <w:szCs w:val="22"/>
        </w:rPr>
        <w:t xml:space="preserve">; he will </w:t>
      </w:r>
      <w:r w:rsidRPr="002E0164">
        <w:rPr>
          <w:rFonts w:ascii="Roboto" w:hAnsi="Roboto" w:cs="Arial"/>
          <w:sz w:val="22"/>
          <w:szCs w:val="22"/>
        </w:rPr>
        <w:t xml:space="preserve">argue that it is our duty to provide a tech free space, and that this is more important than ever. </w:t>
      </w:r>
    </w:p>
    <w:p w14:paraId="249B3DDD" w14:textId="77777777" w:rsidR="002B09D3" w:rsidRPr="002E0164" w:rsidRDefault="002B09D3" w:rsidP="002B09D3">
      <w:pPr>
        <w:jc w:val="both"/>
        <w:rPr>
          <w:rFonts w:ascii="Roboto" w:hAnsi="Roboto" w:cs="Arial"/>
          <w:sz w:val="22"/>
          <w:szCs w:val="22"/>
        </w:rPr>
      </w:pPr>
    </w:p>
    <w:p w14:paraId="2AA68D21" w14:textId="32BBCA06" w:rsidR="002B09D3" w:rsidRPr="002E0164" w:rsidRDefault="002B09D3" w:rsidP="002B09D3">
      <w:pPr>
        <w:jc w:val="both"/>
        <w:rPr>
          <w:rFonts w:ascii="Roboto" w:hAnsi="Roboto" w:cs="Arial"/>
          <w:sz w:val="22"/>
          <w:szCs w:val="22"/>
        </w:rPr>
      </w:pPr>
      <w:r w:rsidRPr="002E0164">
        <w:rPr>
          <w:rFonts w:ascii="Roboto" w:hAnsi="Roboto" w:cs="Arial"/>
          <w:sz w:val="22"/>
          <w:szCs w:val="22"/>
        </w:rPr>
        <w:t xml:space="preserve">James O’Brien </w:t>
      </w:r>
      <w:r w:rsidRPr="002E0164">
        <w:rPr>
          <w:rFonts w:ascii="Roboto" w:hAnsi="Roboto" w:cs="Arial"/>
          <w:sz w:val="22"/>
          <w:szCs w:val="22"/>
        </w:rPr>
        <w:t xml:space="preserve">is in total acceptance of </w:t>
      </w:r>
      <w:r w:rsidRPr="002E0164">
        <w:rPr>
          <w:rFonts w:ascii="Roboto" w:hAnsi="Roboto" w:cs="Arial"/>
          <w:sz w:val="22"/>
          <w:szCs w:val="22"/>
        </w:rPr>
        <w:t>the use of technology</w:t>
      </w:r>
      <w:r w:rsidRPr="002E0164">
        <w:rPr>
          <w:rFonts w:ascii="Roboto" w:hAnsi="Roboto" w:cs="Arial"/>
          <w:sz w:val="22"/>
          <w:szCs w:val="22"/>
        </w:rPr>
        <w:t xml:space="preserve"> and continuously uses them in practice</w:t>
      </w:r>
      <w:r w:rsidRPr="002E0164">
        <w:rPr>
          <w:rFonts w:ascii="Roboto" w:hAnsi="Roboto" w:cs="Arial"/>
          <w:sz w:val="22"/>
          <w:szCs w:val="22"/>
        </w:rPr>
        <w:t xml:space="preserve"> - a</w:t>
      </w:r>
      <w:r w:rsidRPr="002E0164">
        <w:rPr>
          <w:rFonts w:ascii="Roboto" w:hAnsi="Roboto" w:cs="Arial"/>
          <w:sz w:val="22"/>
          <w:szCs w:val="22"/>
        </w:rPr>
        <w:t>pps, OS maps, livestreams, google classroom</w:t>
      </w:r>
      <w:r w:rsidRPr="002E0164">
        <w:rPr>
          <w:rFonts w:ascii="Roboto" w:hAnsi="Roboto" w:cs="Arial"/>
          <w:sz w:val="22"/>
          <w:szCs w:val="22"/>
        </w:rPr>
        <w:t xml:space="preserve"> and much more. James </w:t>
      </w:r>
      <w:r w:rsidRPr="002E0164">
        <w:rPr>
          <w:rFonts w:ascii="Roboto" w:hAnsi="Roboto" w:cs="Arial"/>
          <w:sz w:val="22"/>
          <w:szCs w:val="22"/>
        </w:rPr>
        <w:t xml:space="preserve">comes from an education background, </w:t>
      </w:r>
      <w:r w:rsidRPr="002E0164">
        <w:rPr>
          <w:rFonts w:ascii="Roboto" w:hAnsi="Roboto" w:cs="Arial"/>
          <w:sz w:val="22"/>
          <w:szCs w:val="22"/>
        </w:rPr>
        <w:t>rather than</w:t>
      </w:r>
      <w:r w:rsidRPr="002E0164">
        <w:rPr>
          <w:rFonts w:ascii="Roboto" w:hAnsi="Roboto" w:cs="Arial"/>
          <w:sz w:val="22"/>
          <w:szCs w:val="22"/>
        </w:rPr>
        <w:t xml:space="preserve"> an adventure or ecology one, </w:t>
      </w:r>
      <w:r w:rsidR="00690C64" w:rsidRPr="002E0164">
        <w:rPr>
          <w:rFonts w:ascii="Roboto" w:hAnsi="Roboto" w:cs="Arial"/>
          <w:sz w:val="22"/>
          <w:szCs w:val="22"/>
        </w:rPr>
        <w:t xml:space="preserve">will argue that is essential to remain current and up to date with technology and its uses. </w:t>
      </w:r>
      <w:r w:rsidRPr="002E0164">
        <w:rPr>
          <w:rFonts w:ascii="Roboto" w:hAnsi="Roboto" w:cs="Arial"/>
          <w:sz w:val="22"/>
          <w:szCs w:val="22"/>
        </w:rPr>
        <w:t xml:space="preserve"> </w:t>
      </w:r>
    </w:p>
    <w:p w14:paraId="6B4766C8" w14:textId="77777777" w:rsidR="002B09D3" w:rsidRPr="002E0164" w:rsidRDefault="002B09D3" w:rsidP="002B09D3">
      <w:pPr>
        <w:jc w:val="both"/>
        <w:rPr>
          <w:rFonts w:ascii="Roboto" w:hAnsi="Roboto" w:cs="Arial"/>
          <w:sz w:val="22"/>
          <w:szCs w:val="22"/>
        </w:rPr>
      </w:pPr>
    </w:p>
    <w:p w14:paraId="5176A3BC" w14:textId="76A75582" w:rsidR="002B09D3" w:rsidRPr="002E0164" w:rsidRDefault="002B09D3" w:rsidP="002B09D3">
      <w:pPr>
        <w:jc w:val="both"/>
        <w:rPr>
          <w:rFonts w:ascii="Roboto" w:hAnsi="Roboto" w:cs="Arial"/>
          <w:sz w:val="22"/>
          <w:szCs w:val="22"/>
        </w:rPr>
      </w:pPr>
      <w:r w:rsidRPr="002E0164">
        <w:rPr>
          <w:rFonts w:ascii="Roboto" w:hAnsi="Roboto" w:cs="Arial"/>
          <w:sz w:val="22"/>
          <w:szCs w:val="22"/>
        </w:rPr>
        <w:t xml:space="preserve">Anna Rafferty finds herself </w:t>
      </w:r>
      <w:r w:rsidRPr="002E0164">
        <w:rPr>
          <w:rFonts w:ascii="Roboto" w:hAnsi="Roboto" w:cs="Arial"/>
          <w:sz w:val="22"/>
          <w:szCs w:val="22"/>
        </w:rPr>
        <w:t>in between both arguments and uses some modern technology &amp; digital media within outdoor adventure education.</w:t>
      </w:r>
      <w:r w:rsidRPr="002E0164">
        <w:rPr>
          <w:rFonts w:ascii="Roboto" w:hAnsi="Roboto" w:cs="Arial"/>
          <w:sz w:val="22"/>
          <w:szCs w:val="22"/>
        </w:rPr>
        <w:t xml:space="preserve"> Anna is from New Zealand and </w:t>
      </w:r>
      <w:r w:rsidR="00690C64" w:rsidRPr="002E0164">
        <w:rPr>
          <w:rFonts w:ascii="Roboto" w:hAnsi="Roboto" w:cs="Arial"/>
          <w:sz w:val="22"/>
          <w:szCs w:val="22"/>
        </w:rPr>
        <w:t>brings</w:t>
      </w:r>
      <w:r w:rsidRPr="002E0164">
        <w:rPr>
          <w:rFonts w:ascii="Roboto" w:hAnsi="Roboto" w:cs="Arial"/>
          <w:sz w:val="22"/>
          <w:szCs w:val="22"/>
        </w:rPr>
        <w:t xml:space="preserve"> a different perspective, drawing on the Māori traditions of her homeland (though not herself from that tradition), and </w:t>
      </w:r>
      <w:r w:rsidR="00690C64" w:rsidRPr="002E0164">
        <w:rPr>
          <w:rFonts w:ascii="Roboto" w:hAnsi="Roboto" w:cs="Arial"/>
          <w:sz w:val="22"/>
          <w:szCs w:val="22"/>
        </w:rPr>
        <w:t xml:space="preserve">she </w:t>
      </w:r>
      <w:r w:rsidRPr="002E0164">
        <w:rPr>
          <w:rFonts w:ascii="Roboto" w:hAnsi="Roboto" w:cs="Arial"/>
          <w:sz w:val="22"/>
          <w:szCs w:val="22"/>
        </w:rPr>
        <w:t>also works predominantly with older people in the outdoors</w:t>
      </w:r>
      <w:r w:rsidR="00690C64" w:rsidRPr="002E0164">
        <w:rPr>
          <w:rFonts w:ascii="Roboto" w:hAnsi="Roboto" w:cs="Arial"/>
          <w:sz w:val="22"/>
          <w:szCs w:val="22"/>
        </w:rPr>
        <w:t xml:space="preserve">, so is able to bring a different insight into how the outdoors can be used. </w:t>
      </w:r>
    </w:p>
    <w:p w14:paraId="6C418CDE" w14:textId="77777777" w:rsidR="002B09D3" w:rsidRPr="002E0164" w:rsidRDefault="002B09D3" w:rsidP="002B09D3">
      <w:pPr>
        <w:jc w:val="both"/>
        <w:rPr>
          <w:rFonts w:ascii="Roboto" w:hAnsi="Roboto" w:cs="Arial"/>
          <w:sz w:val="22"/>
          <w:szCs w:val="22"/>
        </w:rPr>
      </w:pPr>
    </w:p>
    <w:p w14:paraId="1D158690" w14:textId="77777777" w:rsidR="002B09D3" w:rsidRPr="002E0164" w:rsidRDefault="002B09D3" w:rsidP="002B09D3">
      <w:pPr>
        <w:jc w:val="both"/>
        <w:rPr>
          <w:rFonts w:ascii="Roboto" w:hAnsi="Roboto" w:cs="Arial"/>
          <w:sz w:val="22"/>
          <w:szCs w:val="22"/>
        </w:rPr>
      </w:pPr>
    </w:p>
    <w:p w14:paraId="793C690F" w14:textId="74CAF067" w:rsidR="002B09D3" w:rsidRPr="002E0164" w:rsidRDefault="002B09D3" w:rsidP="002B09D3">
      <w:pPr>
        <w:jc w:val="both"/>
        <w:rPr>
          <w:rFonts w:ascii="Roboto" w:hAnsi="Roboto" w:cs="Arial"/>
          <w:sz w:val="22"/>
          <w:szCs w:val="22"/>
        </w:rPr>
      </w:pPr>
      <w:r w:rsidRPr="002E0164">
        <w:rPr>
          <w:rFonts w:ascii="Roboto" w:hAnsi="Roboto" w:cs="Arial"/>
          <w:sz w:val="22"/>
          <w:szCs w:val="22"/>
        </w:rPr>
        <w:t>I will hand you over now to our first speaker, Alex Melhuish.</w:t>
      </w:r>
    </w:p>
    <w:p w14:paraId="44A45B0F" w14:textId="77777777" w:rsidR="002B09D3" w:rsidRPr="002E0164" w:rsidRDefault="002B09D3" w:rsidP="002B09D3">
      <w:pPr>
        <w:jc w:val="both"/>
        <w:rPr>
          <w:rFonts w:ascii="Roboto" w:hAnsi="Roboto" w:cs="Arial"/>
          <w:sz w:val="22"/>
          <w:szCs w:val="22"/>
        </w:rPr>
      </w:pPr>
    </w:p>
    <w:p w14:paraId="660E54DC" w14:textId="12CEC99A" w:rsidR="002B09D3" w:rsidRPr="002E0164" w:rsidRDefault="002B09D3" w:rsidP="002B09D3">
      <w:pPr>
        <w:jc w:val="both"/>
        <w:rPr>
          <w:rFonts w:ascii="Roboto" w:hAnsi="Roboto" w:cs="Arial"/>
          <w:sz w:val="22"/>
          <w:szCs w:val="22"/>
        </w:rPr>
      </w:pPr>
      <w:r w:rsidRPr="002E0164">
        <w:rPr>
          <w:rFonts w:ascii="Roboto" w:hAnsi="Roboto" w:cs="Arial"/>
          <w:sz w:val="22"/>
          <w:szCs w:val="22"/>
        </w:rPr>
        <w:t xml:space="preserve">Good afternoon, thank you for inviting me to speak on this topic. Let me start by saying, although I am a strong proponent of instructor led outdoor adventurous activities, I do not see the instructor as a sorcerer, weaving magic upon the participants </w:t>
      </w:r>
      <w:r w:rsidR="00690C64" w:rsidRPr="002E0164">
        <w:rPr>
          <w:rFonts w:ascii="Roboto" w:hAnsi="Roboto" w:cs="Arial"/>
          <w:sz w:val="22"/>
          <w:szCs w:val="22"/>
        </w:rPr>
        <w:t>(</w:t>
      </w:r>
      <w:r w:rsidRPr="002E0164">
        <w:rPr>
          <w:rFonts w:ascii="Roboto" w:hAnsi="Roboto" w:cs="Arial"/>
          <w:sz w:val="22"/>
          <w:szCs w:val="22"/>
        </w:rPr>
        <w:t>Lynch &amp; Moore</w:t>
      </w:r>
      <w:r w:rsidR="00BC16D6" w:rsidRPr="002E0164">
        <w:rPr>
          <w:rFonts w:ascii="Roboto" w:hAnsi="Roboto" w:cs="Arial"/>
          <w:sz w:val="22"/>
          <w:szCs w:val="22"/>
        </w:rPr>
        <w:t>,</w:t>
      </w:r>
      <w:r w:rsidRPr="002E0164">
        <w:rPr>
          <w:rFonts w:ascii="Roboto" w:hAnsi="Roboto" w:cs="Arial"/>
          <w:sz w:val="22"/>
          <w:szCs w:val="22"/>
        </w:rPr>
        <w:t xml:space="preserve"> 2004). </w:t>
      </w:r>
      <w:r w:rsidR="00690C64" w:rsidRPr="002E0164">
        <w:rPr>
          <w:rFonts w:ascii="Roboto" w:hAnsi="Roboto" w:cs="Arial"/>
          <w:sz w:val="22"/>
          <w:szCs w:val="22"/>
        </w:rPr>
        <w:t xml:space="preserve">Firstly, </w:t>
      </w:r>
      <w:r w:rsidRPr="002E0164">
        <w:rPr>
          <w:rFonts w:ascii="Roboto" w:hAnsi="Roboto" w:cs="Arial"/>
          <w:sz w:val="22"/>
          <w:szCs w:val="22"/>
        </w:rPr>
        <w:t>what is the point of outdoor education? As an outdoor educator and instructor, with a career spanning 5 decades, I have seen many changes in the world of OE, and many attempts to define it, to give it a structure and meaning, but none have really stuck</w:t>
      </w:r>
      <w:r w:rsidR="00690C64" w:rsidRPr="002E0164">
        <w:rPr>
          <w:rFonts w:ascii="Roboto" w:hAnsi="Roboto" w:cs="Arial"/>
          <w:sz w:val="22"/>
          <w:szCs w:val="22"/>
        </w:rPr>
        <w:t>, perhaps because the very nature of OE is itself constantly in a state of flux, its definition is open to ongoing reinterpretation (Brown &amp; Beames</w:t>
      </w:r>
      <w:r w:rsidR="00BC16D6" w:rsidRPr="002E0164">
        <w:rPr>
          <w:rFonts w:ascii="Roboto" w:hAnsi="Roboto" w:cs="Arial"/>
          <w:sz w:val="22"/>
          <w:szCs w:val="22"/>
        </w:rPr>
        <w:t xml:space="preserve">, </w:t>
      </w:r>
      <w:r w:rsidR="00690C64" w:rsidRPr="002E0164">
        <w:rPr>
          <w:rFonts w:ascii="Roboto" w:hAnsi="Roboto" w:cs="Arial"/>
          <w:sz w:val="22"/>
          <w:szCs w:val="22"/>
        </w:rPr>
        <w:t>2017).</w:t>
      </w:r>
      <w:r w:rsidRPr="002E0164">
        <w:rPr>
          <w:rFonts w:ascii="Roboto" w:hAnsi="Roboto" w:cs="Arial"/>
          <w:sz w:val="22"/>
          <w:szCs w:val="22"/>
        </w:rPr>
        <w:t xml:space="preserve"> Perhaps it is for each practitioner and participant to define themselves, on their own terms. </w:t>
      </w:r>
      <w:r w:rsidR="00690C64" w:rsidRPr="002E0164">
        <w:rPr>
          <w:rFonts w:ascii="Roboto" w:hAnsi="Roboto" w:cs="Arial"/>
          <w:sz w:val="22"/>
          <w:szCs w:val="22"/>
        </w:rPr>
        <w:t>Why is this important? Well, how we define a thing affects how we interpret it, and what boundaries and limits we place on it. In relation to technology then, f</w:t>
      </w:r>
      <w:r w:rsidRPr="002E0164">
        <w:rPr>
          <w:rFonts w:ascii="Roboto" w:hAnsi="Roboto" w:cs="Arial"/>
          <w:sz w:val="22"/>
          <w:szCs w:val="22"/>
        </w:rPr>
        <w:t xml:space="preserve">or me, as I have seen </w:t>
      </w:r>
      <w:r w:rsidR="00690C64" w:rsidRPr="002E0164">
        <w:rPr>
          <w:rFonts w:ascii="Roboto" w:hAnsi="Roboto" w:cs="Arial"/>
          <w:sz w:val="22"/>
          <w:szCs w:val="22"/>
        </w:rPr>
        <w:t>its</w:t>
      </w:r>
      <w:r w:rsidRPr="002E0164">
        <w:rPr>
          <w:rFonts w:ascii="Roboto" w:hAnsi="Roboto" w:cs="Arial"/>
          <w:sz w:val="22"/>
          <w:szCs w:val="22"/>
        </w:rPr>
        <w:t xml:space="preserve"> use spread further and further into our domain, I have become more and more convinced of the need for us to carve out a tech free space. The question of whether modern technology and digital media can be used, even effectively used, in OE is not the point – I have no doubt there are many and varied uses</w:t>
      </w:r>
      <w:r w:rsidR="00690C64" w:rsidRPr="002E0164">
        <w:rPr>
          <w:rFonts w:ascii="Roboto" w:hAnsi="Roboto" w:cs="Arial"/>
          <w:sz w:val="22"/>
          <w:szCs w:val="22"/>
        </w:rPr>
        <w:t xml:space="preserve"> (Garden, 2022; Livingston, 2022)</w:t>
      </w:r>
      <w:r w:rsidRPr="002E0164">
        <w:rPr>
          <w:rFonts w:ascii="Roboto" w:hAnsi="Roboto" w:cs="Arial"/>
          <w:sz w:val="22"/>
          <w:szCs w:val="22"/>
        </w:rPr>
        <w:t xml:space="preserve">, and I’m sure my fellow speakers will allude to some of them; the question for me, is, </w:t>
      </w:r>
      <w:r w:rsidRPr="002E0164">
        <w:rPr>
          <w:rFonts w:ascii="Roboto" w:hAnsi="Roboto" w:cs="Arial"/>
          <w:i/>
          <w:iCs/>
          <w:sz w:val="22"/>
          <w:szCs w:val="22"/>
        </w:rPr>
        <w:t>should</w:t>
      </w:r>
      <w:r w:rsidRPr="002E0164">
        <w:rPr>
          <w:rFonts w:ascii="Roboto" w:hAnsi="Roboto" w:cs="Arial"/>
          <w:sz w:val="22"/>
          <w:szCs w:val="22"/>
        </w:rPr>
        <w:t xml:space="preserve"> we use them?</w:t>
      </w:r>
    </w:p>
    <w:p w14:paraId="263D4E83" w14:textId="77777777" w:rsidR="002B09D3" w:rsidRPr="002E0164" w:rsidRDefault="002B09D3" w:rsidP="002B09D3">
      <w:pPr>
        <w:jc w:val="both"/>
        <w:rPr>
          <w:rFonts w:ascii="Roboto" w:hAnsi="Roboto" w:cs="Arial"/>
          <w:sz w:val="22"/>
          <w:szCs w:val="22"/>
        </w:rPr>
      </w:pPr>
    </w:p>
    <w:p w14:paraId="288E05D8" w14:textId="17837781" w:rsidR="002B09D3" w:rsidRPr="002E0164" w:rsidRDefault="002B09D3" w:rsidP="002B09D3">
      <w:pPr>
        <w:jc w:val="both"/>
        <w:rPr>
          <w:rFonts w:ascii="Roboto" w:hAnsi="Roboto" w:cs="Arial"/>
          <w:sz w:val="22"/>
          <w:szCs w:val="22"/>
        </w:rPr>
      </w:pPr>
      <w:r w:rsidRPr="002E0164">
        <w:rPr>
          <w:rFonts w:ascii="Roboto" w:hAnsi="Roboto" w:cs="Arial"/>
          <w:sz w:val="22"/>
          <w:szCs w:val="22"/>
        </w:rPr>
        <w:t>If we are intending to provide an adventurous experience, which for me, can be distilled down to doing something with an unknown or uncertain outcome</w:t>
      </w:r>
      <w:r w:rsidR="00690C64" w:rsidRPr="002E0164">
        <w:rPr>
          <w:rFonts w:ascii="Roboto" w:hAnsi="Roboto" w:cs="Arial"/>
          <w:sz w:val="22"/>
          <w:szCs w:val="22"/>
        </w:rPr>
        <w:t xml:space="preserve"> (Mortlock, 1973)</w:t>
      </w:r>
      <w:r w:rsidRPr="002E0164">
        <w:rPr>
          <w:rFonts w:ascii="Roboto" w:hAnsi="Roboto" w:cs="Arial"/>
          <w:sz w:val="22"/>
          <w:szCs w:val="22"/>
        </w:rPr>
        <w:t>, with an element of risk</w:t>
      </w:r>
      <w:r w:rsidR="00690C64" w:rsidRPr="002E0164">
        <w:rPr>
          <w:rFonts w:ascii="Roboto" w:hAnsi="Roboto" w:cs="Arial"/>
          <w:sz w:val="22"/>
          <w:szCs w:val="22"/>
        </w:rPr>
        <w:t xml:space="preserve"> (Hopkins &amp; Putnam, 2013)</w:t>
      </w:r>
      <w:r w:rsidRPr="002E0164">
        <w:rPr>
          <w:rFonts w:ascii="Roboto" w:hAnsi="Roboto" w:cs="Arial"/>
          <w:sz w:val="22"/>
          <w:szCs w:val="22"/>
        </w:rPr>
        <w:t>, then for me, the risk</w:t>
      </w:r>
      <w:r w:rsidR="00690C64" w:rsidRPr="002E0164">
        <w:rPr>
          <w:rFonts w:ascii="Roboto" w:hAnsi="Roboto" w:cs="Arial"/>
          <w:sz w:val="22"/>
          <w:szCs w:val="22"/>
        </w:rPr>
        <w:t xml:space="preserve"> </w:t>
      </w:r>
      <w:r w:rsidRPr="002E0164">
        <w:rPr>
          <w:rFonts w:ascii="Roboto" w:hAnsi="Roboto" w:cs="Arial"/>
          <w:sz w:val="22"/>
          <w:szCs w:val="22"/>
        </w:rPr>
        <w:t xml:space="preserve">for young people, in fact </w:t>
      </w:r>
      <w:r w:rsidR="00690C64" w:rsidRPr="002E0164">
        <w:rPr>
          <w:rFonts w:ascii="Roboto" w:hAnsi="Roboto" w:cs="Arial"/>
          <w:sz w:val="22"/>
          <w:szCs w:val="22"/>
        </w:rPr>
        <w:t xml:space="preserve">for </w:t>
      </w:r>
      <w:r w:rsidRPr="002E0164">
        <w:rPr>
          <w:rFonts w:ascii="Roboto" w:hAnsi="Roboto" w:cs="Arial"/>
          <w:sz w:val="22"/>
          <w:szCs w:val="22"/>
        </w:rPr>
        <w:t>all ages, is to try and be without their device, to disconnect from their network. That is as scary and challenging for some people as white water or an exposed ridge. If we think having adventures in the outdoors can provide opportunities for people to develop a growth mindset,</w:t>
      </w:r>
      <w:r w:rsidR="002E0164" w:rsidRPr="002E0164">
        <w:rPr>
          <w:rFonts w:ascii="Roboto" w:hAnsi="Roboto" w:cs="Arial"/>
          <w:sz w:val="22"/>
          <w:szCs w:val="22"/>
        </w:rPr>
        <w:t xml:space="preserve"> </w:t>
      </w:r>
      <w:r w:rsidR="00690C64" w:rsidRPr="002E0164">
        <w:rPr>
          <w:rFonts w:ascii="Roboto" w:hAnsi="Roboto" w:cs="Arial"/>
          <w:sz w:val="22"/>
          <w:szCs w:val="22"/>
        </w:rPr>
        <w:t>(O’Brien &amp; Lomas, 2017)</w:t>
      </w:r>
      <w:r w:rsidRPr="002E0164">
        <w:rPr>
          <w:rFonts w:ascii="Roboto" w:hAnsi="Roboto" w:cs="Arial"/>
          <w:sz w:val="22"/>
          <w:szCs w:val="22"/>
        </w:rPr>
        <w:t xml:space="preserve"> and to increase their environmental awareness and senses of connectedness to nature</w:t>
      </w:r>
      <w:r w:rsidR="00690C64" w:rsidRPr="002E0164">
        <w:rPr>
          <w:rFonts w:ascii="Roboto" w:hAnsi="Roboto" w:cs="Arial"/>
          <w:sz w:val="22"/>
          <w:szCs w:val="22"/>
        </w:rPr>
        <w:t xml:space="preserve"> (van </w:t>
      </w:r>
      <w:proofErr w:type="spellStart"/>
      <w:r w:rsidR="00690C64" w:rsidRPr="002E0164">
        <w:rPr>
          <w:rFonts w:ascii="Roboto" w:hAnsi="Roboto" w:cs="Arial"/>
          <w:sz w:val="22"/>
          <w:szCs w:val="22"/>
        </w:rPr>
        <w:t>Heezik</w:t>
      </w:r>
      <w:proofErr w:type="spellEnd"/>
      <w:r w:rsidR="00690C64" w:rsidRPr="002E0164">
        <w:rPr>
          <w:rFonts w:ascii="Roboto" w:hAnsi="Roboto" w:cs="Arial"/>
          <w:sz w:val="22"/>
          <w:szCs w:val="22"/>
        </w:rPr>
        <w:t xml:space="preserve"> et.al</w:t>
      </w:r>
      <w:r w:rsidR="00BC16D6" w:rsidRPr="002E0164">
        <w:rPr>
          <w:rFonts w:ascii="Roboto" w:hAnsi="Roboto" w:cs="Arial"/>
          <w:sz w:val="22"/>
          <w:szCs w:val="22"/>
        </w:rPr>
        <w:t>,</w:t>
      </w:r>
      <w:r w:rsidR="00690C64" w:rsidRPr="002E0164">
        <w:rPr>
          <w:rFonts w:ascii="Roboto" w:hAnsi="Roboto" w:cs="Arial"/>
          <w:sz w:val="22"/>
          <w:szCs w:val="22"/>
        </w:rPr>
        <w:t xml:space="preserve"> 2021)</w:t>
      </w:r>
      <w:r w:rsidR="002E0164" w:rsidRPr="002E0164">
        <w:rPr>
          <w:rFonts w:ascii="Roboto" w:hAnsi="Roboto" w:cs="Arial"/>
          <w:sz w:val="22"/>
          <w:szCs w:val="22"/>
        </w:rPr>
        <w:t>,</w:t>
      </w:r>
      <w:r w:rsidRPr="002E0164">
        <w:rPr>
          <w:rFonts w:ascii="Roboto" w:hAnsi="Roboto" w:cs="Arial"/>
          <w:sz w:val="22"/>
          <w:szCs w:val="22"/>
        </w:rPr>
        <w:t xml:space="preserve"> then we must realise that perhaps the biggest opportunity it affords us now, is the opportunity to unplug our connected self and rediscover our authentic, natural self. As out screen dependence deepens and worsens, the outdoors can be a respite</w:t>
      </w:r>
      <w:r w:rsidR="00690C64" w:rsidRPr="002E0164">
        <w:rPr>
          <w:rFonts w:ascii="Roboto" w:hAnsi="Roboto" w:cs="Arial"/>
          <w:sz w:val="22"/>
          <w:szCs w:val="22"/>
        </w:rPr>
        <w:t xml:space="preserve"> </w:t>
      </w:r>
      <w:r w:rsidRPr="002E0164">
        <w:rPr>
          <w:rFonts w:ascii="Roboto" w:hAnsi="Roboto" w:cs="Arial"/>
          <w:sz w:val="22"/>
          <w:szCs w:val="22"/>
        </w:rPr>
        <w:t>(Priest, 2024)</w:t>
      </w:r>
      <w:r w:rsidR="00690C64" w:rsidRPr="002E0164">
        <w:rPr>
          <w:rFonts w:ascii="Roboto" w:hAnsi="Roboto" w:cs="Arial"/>
          <w:sz w:val="22"/>
          <w:szCs w:val="22"/>
        </w:rPr>
        <w:t xml:space="preserve">. </w:t>
      </w:r>
      <w:r w:rsidRPr="002E0164">
        <w:rPr>
          <w:rFonts w:ascii="Roboto" w:hAnsi="Roboto" w:cs="Arial"/>
          <w:sz w:val="22"/>
          <w:szCs w:val="22"/>
        </w:rPr>
        <w:t xml:space="preserve">When else can you find the space to </w:t>
      </w:r>
      <w:r w:rsidRPr="002E0164">
        <w:rPr>
          <w:rFonts w:ascii="Roboto" w:hAnsi="Roboto" w:cs="Arial"/>
          <w:i/>
          <w:iCs/>
          <w:sz w:val="22"/>
          <w:szCs w:val="22"/>
        </w:rPr>
        <w:t>not</w:t>
      </w:r>
      <w:r w:rsidRPr="002E0164">
        <w:rPr>
          <w:rFonts w:ascii="Roboto" w:hAnsi="Roboto" w:cs="Arial"/>
          <w:sz w:val="22"/>
          <w:szCs w:val="22"/>
        </w:rPr>
        <w:t xml:space="preserve"> look at your phone, for kids not </w:t>
      </w:r>
      <w:r w:rsidR="00690C64" w:rsidRPr="002E0164">
        <w:rPr>
          <w:rFonts w:ascii="Roboto" w:hAnsi="Roboto" w:cs="Arial"/>
          <w:sz w:val="22"/>
          <w:szCs w:val="22"/>
        </w:rPr>
        <w:t xml:space="preserve">to </w:t>
      </w:r>
      <w:r w:rsidRPr="002E0164">
        <w:rPr>
          <w:rFonts w:ascii="Roboto" w:hAnsi="Roboto" w:cs="Arial"/>
          <w:sz w:val="22"/>
          <w:szCs w:val="22"/>
        </w:rPr>
        <w:t>have their phone pinging constantly with notifications and updates. As Michael Mutz</w:t>
      </w:r>
      <w:r w:rsidR="00BC16D6" w:rsidRPr="002E0164">
        <w:rPr>
          <w:rFonts w:ascii="Roboto" w:hAnsi="Roboto" w:cs="Arial"/>
          <w:sz w:val="22"/>
          <w:szCs w:val="22"/>
        </w:rPr>
        <w:t xml:space="preserve"> (2018)</w:t>
      </w:r>
      <w:r w:rsidRPr="002E0164">
        <w:rPr>
          <w:rFonts w:ascii="Roboto" w:hAnsi="Roboto" w:cs="Arial"/>
          <w:sz w:val="22"/>
          <w:szCs w:val="22"/>
        </w:rPr>
        <w:t xml:space="preserve"> has </w:t>
      </w:r>
      <w:r w:rsidRPr="002E0164">
        <w:rPr>
          <w:rFonts w:ascii="Roboto" w:hAnsi="Roboto" w:cs="Arial"/>
          <w:sz w:val="22"/>
          <w:szCs w:val="22"/>
        </w:rPr>
        <w:lastRenderedPageBreak/>
        <w:t>argued,</w:t>
      </w:r>
      <w:r w:rsidR="00690C64" w:rsidRPr="002E0164">
        <w:rPr>
          <w:rFonts w:ascii="Roboto" w:hAnsi="Roboto" w:cs="Arial"/>
          <w:sz w:val="22"/>
          <w:szCs w:val="22"/>
        </w:rPr>
        <w:t xml:space="preserve"> </w:t>
      </w:r>
      <w:r w:rsidR="00BC16D6" w:rsidRPr="002E0164">
        <w:rPr>
          <w:rFonts w:ascii="Roboto" w:hAnsi="Roboto" w:cs="Arial"/>
          <w:sz w:val="22"/>
          <w:szCs w:val="22"/>
        </w:rPr>
        <w:t>b</w:t>
      </w:r>
      <w:r w:rsidR="00690C64" w:rsidRPr="002E0164">
        <w:rPr>
          <w:rFonts w:ascii="Roboto" w:hAnsi="Roboto" w:cs="Arial"/>
          <w:sz w:val="22"/>
          <w:szCs w:val="22"/>
        </w:rPr>
        <w:t>y</w:t>
      </w:r>
      <w:r w:rsidRPr="002E0164">
        <w:rPr>
          <w:rFonts w:ascii="Roboto" w:hAnsi="Roboto" w:cs="Arial"/>
          <w:sz w:val="22"/>
          <w:szCs w:val="22"/>
        </w:rPr>
        <w:t xml:space="preserve"> interrupting daily routines that revolve around (passive) media consumption, an outdoor adventure enables youths to experience a different lifestyle – active, healthy and wholesome</w:t>
      </w:r>
      <w:r w:rsidR="00BC16D6" w:rsidRPr="002E0164">
        <w:rPr>
          <w:rFonts w:ascii="Roboto" w:hAnsi="Roboto" w:cs="Arial"/>
          <w:sz w:val="22"/>
          <w:szCs w:val="22"/>
        </w:rPr>
        <w:t>.</w:t>
      </w:r>
      <w:r w:rsidR="00690C64" w:rsidRPr="002E0164">
        <w:rPr>
          <w:rFonts w:ascii="Roboto" w:hAnsi="Roboto" w:cs="Arial"/>
          <w:sz w:val="22"/>
          <w:szCs w:val="22"/>
        </w:rPr>
        <w:t xml:space="preserve"> </w:t>
      </w:r>
      <w:r w:rsidRPr="002E0164">
        <w:rPr>
          <w:rFonts w:ascii="Roboto" w:hAnsi="Roboto" w:cs="Arial"/>
          <w:sz w:val="22"/>
          <w:szCs w:val="22"/>
        </w:rPr>
        <w:t xml:space="preserve">Ironically, I would argue, that as providers and facilitators of outdoor experiences, we should not only be looking to provide moments of wonder </w:t>
      </w:r>
      <w:r w:rsidR="00690C64" w:rsidRPr="002E0164">
        <w:rPr>
          <w:rFonts w:ascii="Roboto" w:hAnsi="Roboto" w:cs="Arial"/>
          <w:sz w:val="22"/>
          <w:szCs w:val="22"/>
        </w:rPr>
        <w:t xml:space="preserve">(Schinkel, 2017) </w:t>
      </w:r>
      <w:r w:rsidRPr="002E0164">
        <w:rPr>
          <w:rFonts w:ascii="Roboto" w:hAnsi="Roboto" w:cs="Arial"/>
          <w:sz w:val="22"/>
          <w:szCs w:val="22"/>
        </w:rPr>
        <w:t xml:space="preserve">and adventure, but also moments of ‘boredom’. Of course, slowly walking through </w:t>
      </w:r>
      <w:r w:rsidR="00690C64" w:rsidRPr="002E0164">
        <w:rPr>
          <w:rFonts w:ascii="Roboto" w:hAnsi="Roboto" w:cs="Arial"/>
          <w:sz w:val="22"/>
          <w:szCs w:val="22"/>
        </w:rPr>
        <w:t>the</w:t>
      </w:r>
      <w:r w:rsidRPr="002E0164">
        <w:rPr>
          <w:rFonts w:ascii="Roboto" w:hAnsi="Roboto" w:cs="Arial"/>
          <w:sz w:val="22"/>
          <w:szCs w:val="22"/>
        </w:rPr>
        <w:t xml:space="preserve"> wood</w:t>
      </w:r>
      <w:r w:rsidR="00690C64" w:rsidRPr="002E0164">
        <w:rPr>
          <w:rFonts w:ascii="Roboto" w:hAnsi="Roboto" w:cs="Arial"/>
          <w:sz w:val="22"/>
          <w:szCs w:val="22"/>
        </w:rPr>
        <w:t>s</w:t>
      </w:r>
      <w:r w:rsidRPr="002E0164">
        <w:rPr>
          <w:rFonts w:ascii="Roboto" w:hAnsi="Roboto" w:cs="Arial"/>
          <w:sz w:val="22"/>
          <w:szCs w:val="22"/>
        </w:rPr>
        <w:t>, or sitting quietly in a field can be anything but boring – if you know how to do it</w:t>
      </w:r>
      <w:r w:rsidR="00690C64" w:rsidRPr="002E0164">
        <w:rPr>
          <w:rFonts w:ascii="Roboto" w:hAnsi="Roboto" w:cs="Arial"/>
          <w:sz w:val="22"/>
          <w:szCs w:val="22"/>
        </w:rPr>
        <w:t>. These are the skills we need to impart to future generations, to foster the ecological awareness that will allow them to make the changes necessary to fight the crises we are already engulfed in.</w:t>
      </w:r>
    </w:p>
    <w:p w14:paraId="5B5C9B1F" w14:textId="77777777" w:rsidR="002B09D3" w:rsidRPr="002E0164" w:rsidRDefault="002B09D3" w:rsidP="002B09D3">
      <w:pPr>
        <w:jc w:val="both"/>
        <w:rPr>
          <w:rFonts w:ascii="Roboto" w:hAnsi="Roboto" w:cs="Arial"/>
          <w:sz w:val="22"/>
          <w:szCs w:val="22"/>
        </w:rPr>
      </w:pPr>
    </w:p>
    <w:p w14:paraId="3FB5AFB9" w14:textId="461E35F4" w:rsidR="002B09D3" w:rsidRPr="002E0164" w:rsidRDefault="002B09D3" w:rsidP="002B09D3">
      <w:pPr>
        <w:jc w:val="both"/>
        <w:rPr>
          <w:rFonts w:ascii="Roboto" w:hAnsi="Roboto" w:cs="Arial"/>
          <w:sz w:val="22"/>
          <w:szCs w:val="22"/>
        </w:rPr>
      </w:pPr>
    </w:p>
    <w:p w14:paraId="7AAC7254" w14:textId="0F35B435" w:rsidR="002B09D3" w:rsidRPr="002E0164" w:rsidRDefault="002B09D3" w:rsidP="002B09D3">
      <w:pPr>
        <w:jc w:val="both"/>
        <w:rPr>
          <w:rFonts w:ascii="Roboto" w:hAnsi="Roboto" w:cs="Arial"/>
          <w:sz w:val="22"/>
          <w:szCs w:val="22"/>
        </w:rPr>
      </w:pPr>
      <w:r w:rsidRPr="002E0164">
        <w:rPr>
          <w:rFonts w:ascii="Roboto" w:hAnsi="Roboto" w:cs="Arial"/>
          <w:sz w:val="22"/>
          <w:szCs w:val="22"/>
        </w:rPr>
        <w:t>Thank you, Alex, I will now hand over to our second speaker, James O’Brien.</w:t>
      </w:r>
    </w:p>
    <w:p w14:paraId="366AC2DD" w14:textId="77777777" w:rsidR="002B09D3" w:rsidRPr="002E0164" w:rsidRDefault="002B09D3" w:rsidP="002B09D3">
      <w:pPr>
        <w:jc w:val="both"/>
        <w:rPr>
          <w:rFonts w:ascii="Roboto" w:hAnsi="Roboto" w:cs="Arial"/>
          <w:sz w:val="22"/>
          <w:szCs w:val="22"/>
        </w:rPr>
      </w:pPr>
    </w:p>
    <w:p w14:paraId="08260A54" w14:textId="0F244CC5" w:rsidR="002B09D3" w:rsidRPr="002E0164" w:rsidRDefault="002B09D3" w:rsidP="002B09D3">
      <w:pPr>
        <w:jc w:val="both"/>
        <w:rPr>
          <w:rFonts w:ascii="Roboto" w:hAnsi="Roboto" w:cs="Arial"/>
          <w:sz w:val="22"/>
          <w:szCs w:val="22"/>
        </w:rPr>
      </w:pPr>
      <w:r w:rsidRPr="002E0164">
        <w:rPr>
          <w:rFonts w:ascii="Roboto" w:hAnsi="Roboto" w:cs="Arial"/>
          <w:sz w:val="22"/>
          <w:szCs w:val="22"/>
        </w:rPr>
        <w:t xml:space="preserve">Thank you for inviting me to speak here today, and thanks to my esteemed colleague for his insights and thoughts on this nebulous topic. As you can probably imagine, my position is somewhat different, and I would like to share with you some of the many and varied ways technology and digital media have informed and enhanced my practice. It is my hope that you will come away from this realising that technology need not be seen as detrimental to OAE, rather, that </w:t>
      </w:r>
      <w:proofErr w:type="gramStart"/>
      <w:r w:rsidRPr="002E0164">
        <w:rPr>
          <w:rFonts w:ascii="Roboto" w:hAnsi="Roboto" w:cs="Arial"/>
          <w:sz w:val="22"/>
          <w:szCs w:val="22"/>
        </w:rPr>
        <w:t>at this point in time</w:t>
      </w:r>
      <w:proofErr w:type="gramEnd"/>
      <w:r w:rsidRPr="002E0164">
        <w:rPr>
          <w:rFonts w:ascii="Roboto" w:hAnsi="Roboto" w:cs="Arial"/>
          <w:sz w:val="22"/>
          <w:szCs w:val="22"/>
        </w:rPr>
        <w:t xml:space="preserve"> and history they are as relevant, useful and necessary as a rucksack, a compass or a pair of boots. Just as we no longer see OAE as necessarily character forming (Brookes</w:t>
      </w:r>
      <w:r w:rsidR="00BC16D6" w:rsidRPr="002E0164">
        <w:rPr>
          <w:rFonts w:ascii="Roboto" w:hAnsi="Roboto" w:cs="Arial"/>
          <w:sz w:val="22"/>
          <w:szCs w:val="22"/>
        </w:rPr>
        <w:t xml:space="preserve">, </w:t>
      </w:r>
      <w:r w:rsidRPr="002E0164">
        <w:rPr>
          <w:rFonts w:ascii="Roboto" w:hAnsi="Roboto" w:cs="Arial"/>
          <w:sz w:val="22"/>
          <w:szCs w:val="22"/>
        </w:rPr>
        <w:t xml:space="preserve">2022), we need not see technology as character deforming. </w:t>
      </w:r>
    </w:p>
    <w:p w14:paraId="74582A06" w14:textId="3666EAB8" w:rsidR="002B09D3" w:rsidRPr="002E0164" w:rsidRDefault="002B09D3" w:rsidP="002B09D3">
      <w:pPr>
        <w:ind w:left="720" w:hanging="720"/>
        <w:jc w:val="both"/>
        <w:rPr>
          <w:rFonts w:ascii="Roboto" w:hAnsi="Roboto" w:cs="Arial"/>
          <w:sz w:val="22"/>
          <w:szCs w:val="22"/>
        </w:rPr>
      </w:pPr>
    </w:p>
    <w:p w14:paraId="331F3B73" w14:textId="77DD7F70" w:rsidR="002B09D3" w:rsidRPr="002B09D3" w:rsidRDefault="002B09D3" w:rsidP="002B09D3">
      <w:pPr>
        <w:jc w:val="both"/>
        <w:rPr>
          <w:rFonts w:ascii="Roboto" w:hAnsi="Roboto" w:cs="Arial"/>
          <w:sz w:val="22"/>
          <w:szCs w:val="22"/>
        </w:rPr>
      </w:pPr>
      <w:r w:rsidRPr="002E0164">
        <w:rPr>
          <w:rFonts w:ascii="Roboto" w:hAnsi="Roboto" w:cs="Arial"/>
          <w:sz w:val="22"/>
          <w:szCs w:val="22"/>
        </w:rPr>
        <w:t xml:space="preserve">Let me begin then, by extolling the virtues of technology, and break down its uses into </w:t>
      </w:r>
      <w:r w:rsidR="00690C64" w:rsidRPr="002E0164">
        <w:rPr>
          <w:rFonts w:ascii="Roboto" w:hAnsi="Roboto" w:cs="Arial"/>
          <w:sz w:val="22"/>
          <w:szCs w:val="22"/>
        </w:rPr>
        <w:t>five</w:t>
      </w:r>
      <w:r w:rsidRPr="002E0164">
        <w:rPr>
          <w:rFonts w:ascii="Roboto" w:hAnsi="Roboto" w:cs="Arial"/>
          <w:sz w:val="22"/>
          <w:szCs w:val="22"/>
        </w:rPr>
        <w:t xml:space="preserve"> key areas. Firstly, and perhaps most obviously, is </w:t>
      </w:r>
      <w:r w:rsidR="00690C64" w:rsidRPr="002E0164">
        <w:rPr>
          <w:rFonts w:ascii="Roboto" w:hAnsi="Roboto" w:cs="Arial"/>
          <w:sz w:val="22"/>
          <w:szCs w:val="22"/>
        </w:rPr>
        <w:t>n</w:t>
      </w:r>
      <w:r w:rsidRPr="002B09D3">
        <w:rPr>
          <w:rFonts w:ascii="Roboto" w:eastAsiaTheme="majorEastAsia" w:hAnsi="Roboto" w:cs="Arial"/>
          <w:sz w:val="22"/>
          <w:szCs w:val="22"/>
        </w:rPr>
        <w:t xml:space="preserve">avigation and </w:t>
      </w:r>
      <w:r w:rsidR="00690C64" w:rsidRPr="002E0164">
        <w:rPr>
          <w:rFonts w:ascii="Roboto" w:hAnsi="Roboto" w:cs="Arial"/>
          <w:sz w:val="22"/>
          <w:szCs w:val="22"/>
        </w:rPr>
        <w:t>m</w:t>
      </w:r>
      <w:r w:rsidRPr="002B09D3">
        <w:rPr>
          <w:rFonts w:ascii="Roboto" w:eastAsiaTheme="majorEastAsia" w:hAnsi="Roboto" w:cs="Arial"/>
          <w:sz w:val="22"/>
          <w:szCs w:val="22"/>
        </w:rPr>
        <w:t>apping</w:t>
      </w:r>
      <w:r w:rsidRPr="002E0164">
        <w:rPr>
          <w:rFonts w:ascii="Roboto" w:hAnsi="Roboto" w:cs="Arial"/>
          <w:sz w:val="22"/>
          <w:szCs w:val="22"/>
        </w:rPr>
        <w:t xml:space="preserve">. </w:t>
      </w:r>
      <w:r w:rsidRPr="002B09D3">
        <w:rPr>
          <w:rFonts w:ascii="Roboto" w:eastAsiaTheme="majorEastAsia" w:hAnsi="Roboto" w:cs="Arial"/>
          <w:sz w:val="22"/>
          <w:szCs w:val="22"/>
        </w:rPr>
        <w:t xml:space="preserve">GPS </w:t>
      </w:r>
      <w:r w:rsidR="00690C64" w:rsidRPr="002E0164">
        <w:rPr>
          <w:rFonts w:ascii="Roboto" w:hAnsi="Roboto" w:cs="Arial"/>
          <w:sz w:val="22"/>
          <w:szCs w:val="22"/>
        </w:rPr>
        <w:t>d</w:t>
      </w:r>
      <w:r w:rsidRPr="002B09D3">
        <w:rPr>
          <w:rFonts w:ascii="Roboto" w:eastAsiaTheme="majorEastAsia" w:hAnsi="Roboto" w:cs="Arial"/>
          <w:sz w:val="22"/>
          <w:szCs w:val="22"/>
        </w:rPr>
        <w:t xml:space="preserve">evices &amp; </w:t>
      </w:r>
      <w:r w:rsidR="00690C64" w:rsidRPr="002E0164">
        <w:rPr>
          <w:rFonts w:ascii="Roboto" w:hAnsi="Roboto" w:cs="Arial"/>
          <w:sz w:val="22"/>
          <w:szCs w:val="22"/>
        </w:rPr>
        <w:t>s</w:t>
      </w:r>
      <w:r w:rsidRPr="002B09D3">
        <w:rPr>
          <w:rFonts w:ascii="Roboto" w:eastAsiaTheme="majorEastAsia" w:hAnsi="Roboto" w:cs="Arial"/>
          <w:sz w:val="22"/>
          <w:szCs w:val="22"/>
        </w:rPr>
        <w:t xml:space="preserve">martphone </w:t>
      </w:r>
      <w:r w:rsidR="00690C64" w:rsidRPr="002E0164">
        <w:rPr>
          <w:rFonts w:ascii="Roboto" w:hAnsi="Roboto" w:cs="Arial"/>
          <w:sz w:val="22"/>
          <w:szCs w:val="22"/>
        </w:rPr>
        <w:t>a</w:t>
      </w:r>
      <w:r w:rsidRPr="002B09D3">
        <w:rPr>
          <w:rFonts w:ascii="Roboto" w:eastAsiaTheme="majorEastAsia" w:hAnsi="Roboto" w:cs="Arial"/>
          <w:sz w:val="22"/>
          <w:szCs w:val="22"/>
        </w:rPr>
        <w:t xml:space="preserve">pps (e.g., </w:t>
      </w:r>
      <w:proofErr w:type="spellStart"/>
      <w:r w:rsidR="00690C64" w:rsidRPr="002E0164">
        <w:rPr>
          <w:rFonts w:ascii="Roboto" w:hAnsi="Roboto" w:cs="Arial"/>
          <w:sz w:val="22"/>
          <w:szCs w:val="22"/>
        </w:rPr>
        <w:t>Komoot</w:t>
      </w:r>
      <w:proofErr w:type="spellEnd"/>
      <w:r w:rsidRPr="002B09D3">
        <w:rPr>
          <w:rFonts w:ascii="Roboto" w:eastAsiaTheme="majorEastAsia" w:hAnsi="Roboto" w:cs="Arial"/>
          <w:sz w:val="22"/>
          <w:szCs w:val="22"/>
        </w:rPr>
        <w:t xml:space="preserve">, </w:t>
      </w:r>
      <w:proofErr w:type="spellStart"/>
      <w:r w:rsidRPr="002B09D3">
        <w:rPr>
          <w:rFonts w:ascii="Roboto" w:eastAsiaTheme="majorEastAsia" w:hAnsi="Roboto" w:cs="Arial"/>
          <w:sz w:val="22"/>
          <w:szCs w:val="22"/>
        </w:rPr>
        <w:t>AllTrails</w:t>
      </w:r>
      <w:proofErr w:type="spellEnd"/>
      <w:r w:rsidRPr="002E0164">
        <w:rPr>
          <w:rFonts w:ascii="Roboto" w:hAnsi="Roboto" w:cs="Arial"/>
          <w:sz w:val="22"/>
          <w:szCs w:val="22"/>
        </w:rPr>
        <w:t>, OS Locate) can be used to h</w:t>
      </w:r>
      <w:r w:rsidRPr="002B09D3">
        <w:rPr>
          <w:rFonts w:ascii="Roboto" w:hAnsi="Roboto" w:cs="Arial"/>
          <w:sz w:val="22"/>
          <w:szCs w:val="22"/>
        </w:rPr>
        <w:t>elp participants learn navigation, map reading</w:t>
      </w:r>
      <w:r w:rsidR="00690C64" w:rsidRPr="002E0164">
        <w:rPr>
          <w:rFonts w:ascii="Roboto" w:hAnsi="Roboto" w:cs="Arial"/>
          <w:sz w:val="22"/>
          <w:szCs w:val="22"/>
        </w:rPr>
        <w:t xml:space="preserve"> skills</w:t>
      </w:r>
      <w:r w:rsidRPr="002B09D3">
        <w:rPr>
          <w:rFonts w:ascii="Roboto" w:hAnsi="Roboto" w:cs="Arial"/>
          <w:sz w:val="22"/>
          <w:szCs w:val="22"/>
        </w:rPr>
        <w:t>, and route planning.</w:t>
      </w:r>
      <w:r w:rsidRPr="002E0164">
        <w:rPr>
          <w:rFonts w:ascii="Roboto" w:hAnsi="Roboto" w:cs="Arial"/>
          <w:sz w:val="22"/>
          <w:szCs w:val="22"/>
        </w:rPr>
        <w:t xml:space="preserve"> Just as a traditional approach would encourage learning to map read and navigate using natural features, the skill of using a GPS enabled smart phone is as important, probably easier to learn, and far less likely to go wrong. </w:t>
      </w:r>
      <w:r w:rsidR="00690C64" w:rsidRPr="002E0164">
        <w:rPr>
          <w:rFonts w:ascii="Roboto" w:hAnsi="Roboto" w:cs="Arial"/>
          <w:sz w:val="22"/>
          <w:szCs w:val="22"/>
        </w:rPr>
        <w:t>These apps and devices</w:t>
      </w:r>
      <w:r w:rsidRPr="002E0164">
        <w:rPr>
          <w:rFonts w:ascii="Roboto" w:hAnsi="Roboto" w:cs="Arial"/>
          <w:sz w:val="22"/>
          <w:szCs w:val="22"/>
        </w:rPr>
        <w:t xml:space="preserve"> can a</w:t>
      </w:r>
      <w:r w:rsidRPr="002B09D3">
        <w:rPr>
          <w:rFonts w:ascii="Roboto" w:hAnsi="Roboto" w:cs="Arial"/>
          <w:sz w:val="22"/>
          <w:szCs w:val="22"/>
        </w:rPr>
        <w:t xml:space="preserve">id in orienteering exercises and </w:t>
      </w:r>
      <w:r w:rsidRPr="002E0164">
        <w:rPr>
          <w:rFonts w:ascii="Roboto" w:hAnsi="Roboto" w:cs="Arial"/>
          <w:sz w:val="22"/>
          <w:szCs w:val="22"/>
        </w:rPr>
        <w:t xml:space="preserve">can enable participants to feel confident in their abilities, and safe enough to explore further afield than they would otherwise. </w:t>
      </w:r>
      <w:r w:rsidR="002E0164" w:rsidRPr="002E0164">
        <w:rPr>
          <w:rFonts w:ascii="Roboto" w:hAnsi="Roboto" w:cs="Arial"/>
          <w:sz w:val="22"/>
          <w:szCs w:val="22"/>
        </w:rPr>
        <w:t xml:space="preserve">As Woolley and Griffin found in their 2012 study into generational changes in how far children could roam from their house in their leisure time, this distance has decreased from six miles to only the street outside the house, in three generations. I would argue that, with the use of modern technology, and the ability to </w:t>
      </w:r>
      <w:proofErr w:type="gramStart"/>
      <w:r w:rsidR="002E0164" w:rsidRPr="002E0164">
        <w:rPr>
          <w:rFonts w:ascii="Roboto" w:hAnsi="Roboto" w:cs="Arial"/>
          <w:sz w:val="22"/>
          <w:szCs w:val="22"/>
        </w:rPr>
        <w:t>remain in contact and trackable at all times</w:t>
      </w:r>
      <w:proofErr w:type="gramEnd"/>
      <w:r w:rsidR="002E0164" w:rsidRPr="002E0164">
        <w:rPr>
          <w:rFonts w:ascii="Roboto" w:hAnsi="Roboto" w:cs="Arial"/>
          <w:sz w:val="22"/>
          <w:szCs w:val="22"/>
        </w:rPr>
        <w:t xml:space="preserve">, children will start to see an increase in their freedom, thus affording them more time and space to be out, and in nature. </w:t>
      </w:r>
    </w:p>
    <w:p w14:paraId="50388511" w14:textId="0AB7D659" w:rsidR="002B09D3" w:rsidRPr="002B09D3" w:rsidRDefault="002B09D3" w:rsidP="002B09D3">
      <w:pPr>
        <w:jc w:val="both"/>
        <w:rPr>
          <w:rFonts w:ascii="Roboto" w:hAnsi="Roboto" w:cs="Arial"/>
          <w:sz w:val="22"/>
          <w:szCs w:val="22"/>
        </w:rPr>
      </w:pPr>
    </w:p>
    <w:p w14:paraId="6096DE94" w14:textId="0B62A832" w:rsidR="002B09D3" w:rsidRPr="002B09D3" w:rsidRDefault="002B09D3" w:rsidP="002B09D3">
      <w:pPr>
        <w:jc w:val="both"/>
        <w:rPr>
          <w:rFonts w:ascii="Roboto" w:hAnsi="Roboto" w:cs="Arial"/>
          <w:sz w:val="22"/>
          <w:szCs w:val="22"/>
        </w:rPr>
      </w:pPr>
      <w:r w:rsidRPr="002E0164">
        <w:rPr>
          <w:rFonts w:ascii="Roboto" w:hAnsi="Roboto" w:cs="Arial"/>
          <w:sz w:val="22"/>
          <w:szCs w:val="22"/>
        </w:rPr>
        <w:t>Secondly, technology can be used for</w:t>
      </w:r>
      <w:r w:rsidRPr="002B09D3">
        <w:rPr>
          <w:rFonts w:ascii="Roboto" w:eastAsiaTheme="majorEastAsia" w:hAnsi="Roboto" w:cs="Arial"/>
          <w:sz w:val="22"/>
          <w:szCs w:val="22"/>
        </w:rPr>
        <w:t xml:space="preserve"> </w:t>
      </w:r>
      <w:r w:rsidRPr="002E0164">
        <w:rPr>
          <w:rFonts w:ascii="Roboto" w:hAnsi="Roboto" w:cs="Arial"/>
          <w:sz w:val="22"/>
          <w:szCs w:val="22"/>
        </w:rPr>
        <w:t>s</w:t>
      </w:r>
      <w:r w:rsidRPr="002B09D3">
        <w:rPr>
          <w:rFonts w:ascii="Roboto" w:eastAsiaTheme="majorEastAsia" w:hAnsi="Roboto" w:cs="Arial"/>
          <w:sz w:val="22"/>
          <w:szCs w:val="22"/>
        </w:rPr>
        <w:t xml:space="preserve">afety and </w:t>
      </w:r>
      <w:r w:rsidRPr="002E0164">
        <w:rPr>
          <w:rFonts w:ascii="Roboto" w:hAnsi="Roboto" w:cs="Arial"/>
          <w:sz w:val="22"/>
          <w:szCs w:val="22"/>
        </w:rPr>
        <w:t>c</w:t>
      </w:r>
      <w:r w:rsidRPr="002B09D3">
        <w:rPr>
          <w:rFonts w:ascii="Roboto" w:eastAsiaTheme="majorEastAsia" w:hAnsi="Roboto" w:cs="Arial"/>
          <w:sz w:val="22"/>
          <w:szCs w:val="22"/>
        </w:rPr>
        <w:t>ommunication</w:t>
      </w:r>
      <w:r w:rsidR="00690C64" w:rsidRPr="002E0164">
        <w:rPr>
          <w:rFonts w:ascii="Roboto" w:hAnsi="Roboto" w:cs="Arial"/>
          <w:sz w:val="22"/>
          <w:szCs w:val="22"/>
        </w:rPr>
        <w:t xml:space="preserve"> s</w:t>
      </w:r>
      <w:r w:rsidRPr="002B09D3">
        <w:rPr>
          <w:rFonts w:ascii="Roboto" w:eastAsiaTheme="majorEastAsia" w:hAnsi="Roboto" w:cs="Arial"/>
          <w:sz w:val="22"/>
          <w:szCs w:val="22"/>
        </w:rPr>
        <w:t xml:space="preserve">atellite </w:t>
      </w:r>
      <w:r w:rsidR="00690C64" w:rsidRPr="002E0164">
        <w:rPr>
          <w:rFonts w:ascii="Roboto" w:hAnsi="Roboto" w:cs="Arial"/>
          <w:sz w:val="22"/>
          <w:szCs w:val="22"/>
        </w:rPr>
        <w:t>m</w:t>
      </w:r>
      <w:r w:rsidRPr="002B09D3">
        <w:rPr>
          <w:rFonts w:ascii="Roboto" w:eastAsiaTheme="majorEastAsia" w:hAnsi="Roboto" w:cs="Arial"/>
          <w:sz w:val="22"/>
          <w:szCs w:val="22"/>
        </w:rPr>
        <w:t xml:space="preserve">essengers (e.g., Garmin </w:t>
      </w:r>
      <w:proofErr w:type="spellStart"/>
      <w:r w:rsidRPr="002B09D3">
        <w:rPr>
          <w:rFonts w:ascii="Roboto" w:eastAsiaTheme="majorEastAsia" w:hAnsi="Roboto" w:cs="Arial"/>
          <w:sz w:val="22"/>
          <w:szCs w:val="22"/>
        </w:rPr>
        <w:t>inReach</w:t>
      </w:r>
      <w:proofErr w:type="spellEnd"/>
      <w:r w:rsidRPr="002B09D3">
        <w:rPr>
          <w:rFonts w:ascii="Roboto" w:eastAsiaTheme="majorEastAsia" w:hAnsi="Roboto" w:cs="Arial"/>
          <w:sz w:val="22"/>
          <w:szCs w:val="22"/>
        </w:rPr>
        <w:t>, SPOT)</w:t>
      </w:r>
      <w:r w:rsidR="00690C64" w:rsidRPr="002E0164">
        <w:rPr>
          <w:rFonts w:ascii="Roboto" w:hAnsi="Roboto" w:cs="Arial"/>
          <w:sz w:val="22"/>
          <w:szCs w:val="22"/>
        </w:rPr>
        <w:t xml:space="preserve"> a</w:t>
      </w:r>
      <w:r w:rsidRPr="002B09D3">
        <w:rPr>
          <w:rFonts w:ascii="Roboto" w:hAnsi="Roboto" w:cs="Arial"/>
          <w:sz w:val="22"/>
          <w:szCs w:val="22"/>
        </w:rPr>
        <w:t>llow communication in remote areas and emergency SOS features.</w:t>
      </w:r>
      <w:r w:rsidRPr="002E0164">
        <w:rPr>
          <w:rFonts w:ascii="Roboto" w:hAnsi="Roboto" w:cs="Arial"/>
          <w:sz w:val="22"/>
          <w:szCs w:val="22"/>
        </w:rPr>
        <w:t xml:space="preserve"> The often-quoted problem with relying on technology is that the phone may die, and then what do you do? But modern technology has moved on – even in remote areas of the Scottish Highlands, a device like the Garmin </w:t>
      </w:r>
      <w:proofErr w:type="spellStart"/>
      <w:r w:rsidRPr="002E0164">
        <w:rPr>
          <w:rFonts w:ascii="Roboto" w:hAnsi="Roboto" w:cs="Arial"/>
          <w:sz w:val="22"/>
          <w:szCs w:val="22"/>
        </w:rPr>
        <w:t>inReach</w:t>
      </w:r>
      <w:proofErr w:type="spellEnd"/>
      <w:r w:rsidRPr="002E0164">
        <w:rPr>
          <w:rFonts w:ascii="Roboto" w:hAnsi="Roboto" w:cs="Arial"/>
          <w:sz w:val="22"/>
          <w:szCs w:val="22"/>
        </w:rPr>
        <w:t xml:space="preserve"> can enable communication. Likewise, </w:t>
      </w:r>
      <w:r w:rsidRPr="002B09D3">
        <w:rPr>
          <w:rFonts w:ascii="Roboto" w:eastAsiaTheme="majorEastAsia" w:hAnsi="Roboto" w:cs="Arial"/>
          <w:sz w:val="22"/>
          <w:szCs w:val="22"/>
        </w:rPr>
        <w:t>PLBs (Personal Locator Beacons)</w:t>
      </w:r>
      <w:r w:rsidR="00690C64" w:rsidRPr="002E0164">
        <w:rPr>
          <w:rFonts w:ascii="Roboto" w:hAnsi="Roboto" w:cs="Arial"/>
          <w:sz w:val="22"/>
          <w:szCs w:val="22"/>
        </w:rPr>
        <w:t xml:space="preserve"> can p</w:t>
      </w:r>
      <w:r w:rsidRPr="002B09D3">
        <w:rPr>
          <w:rFonts w:ascii="Roboto" w:hAnsi="Roboto" w:cs="Arial"/>
          <w:sz w:val="22"/>
          <w:szCs w:val="22"/>
        </w:rPr>
        <w:t xml:space="preserve">rovide emergency </w:t>
      </w:r>
      <w:r w:rsidRPr="002E0164">
        <w:rPr>
          <w:rFonts w:ascii="Roboto" w:hAnsi="Roboto" w:cs="Arial"/>
          <w:sz w:val="22"/>
          <w:szCs w:val="22"/>
        </w:rPr>
        <w:t>signalling</w:t>
      </w:r>
      <w:r w:rsidRPr="002B09D3">
        <w:rPr>
          <w:rFonts w:ascii="Roboto" w:hAnsi="Roboto" w:cs="Arial"/>
          <w:sz w:val="22"/>
          <w:szCs w:val="22"/>
        </w:rPr>
        <w:t xml:space="preserve"> capabilitie</w:t>
      </w:r>
      <w:r w:rsidRPr="002E0164">
        <w:rPr>
          <w:rFonts w:ascii="Roboto" w:hAnsi="Roboto" w:cs="Arial"/>
          <w:sz w:val="22"/>
          <w:szCs w:val="22"/>
        </w:rPr>
        <w:t xml:space="preserve">s, providing the user with the confidence that they can be located if the worst happens. Thirdly, we can use modern technology for </w:t>
      </w:r>
      <w:r w:rsidR="00690C64" w:rsidRPr="002E0164">
        <w:rPr>
          <w:rFonts w:ascii="Roboto" w:hAnsi="Roboto" w:cs="Arial"/>
          <w:sz w:val="22"/>
          <w:szCs w:val="22"/>
        </w:rPr>
        <w:t>e</w:t>
      </w:r>
      <w:r w:rsidRPr="002B09D3">
        <w:rPr>
          <w:rFonts w:ascii="Roboto" w:eastAsiaTheme="majorEastAsia" w:hAnsi="Roboto" w:cs="Arial"/>
          <w:sz w:val="22"/>
          <w:szCs w:val="22"/>
        </w:rPr>
        <w:t xml:space="preserve">nvironmental </w:t>
      </w:r>
      <w:r w:rsidR="00690C64" w:rsidRPr="002E0164">
        <w:rPr>
          <w:rFonts w:ascii="Roboto" w:hAnsi="Roboto" w:cs="Arial"/>
          <w:sz w:val="22"/>
          <w:szCs w:val="22"/>
        </w:rPr>
        <w:t>m</w:t>
      </w:r>
      <w:r w:rsidRPr="002B09D3">
        <w:rPr>
          <w:rFonts w:ascii="Roboto" w:eastAsiaTheme="majorEastAsia" w:hAnsi="Roboto" w:cs="Arial"/>
          <w:sz w:val="22"/>
          <w:szCs w:val="22"/>
        </w:rPr>
        <w:t>onitoring</w:t>
      </w:r>
      <w:r w:rsidRPr="002E0164">
        <w:rPr>
          <w:rFonts w:ascii="Roboto" w:hAnsi="Roboto" w:cs="Arial"/>
          <w:sz w:val="22"/>
          <w:szCs w:val="22"/>
        </w:rPr>
        <w:t>.</w:t>
      </w:r>
      <w:r w:rsidR="00690C64" w:rsidRPr="002E0164">
        <w:rPr>
          <w:rFonts w:ascii="Roboto" w:hAnsi="Roboto" w:cs="Arial"/>
          <w:sz w:val="22"/>
          <w:szCs w:val="22"/>
        </w:rPr>
        <w:t xml:space="preserve"> </w:t>
      </w:r>
      <w:r w:rsidRPr="002B09D3">
        <w:rPr>
          <w:rFonts w:ascii="Roboto" w:eastAsiaTheme="majorEastAsia" w:hAnsi="Roboto" w:cs="Arial"/>
          <w:sz w:val="22"/>
          <w:szCs w:val="22"/>
        </w:rPr>
        <w:t xml:space="preserve">Weather </w:t>
      </w:r>
      <w:r w:rsidR="00690C64" w:rsidRPr="002E0164">
        <w:rPr>
          <w:rFonts w:ascii="Roboto" w:hAnsi="Roboto" w:cs="Arial"/>
          <w:sz w:val="22"/>
          <w:szCs w:val="22"/>
        </w:rPr>
        <w:t>a</w:t>
      </w:r>
      <w:r w:rsidRPr="002B09D3">
        <w:rPr>
          <w:rFonts w:ascii="Roboto" w:eastAsiaTheme="majorEastAsia" w:hAnsi="Roboto" w:cs="Arial"/>
          <w:sz w:val="22"/>
          <w:szCs w:val="22"/>
        </w:rPr>
        <w:t>pps</w:t>
      </w:r>
      <w:r w:rsidR="00690C64" w:rsidRPr="002E0164">
        <w:rPr>
          <w:rFonts w:ascii="Roboto" w:hAnsi="Roboto" w:cs="Arial"/>
          <w:sz w:val="22"/>
          <w:szCs w:val="22"/>
        </w:rPr>
        <w:t xml:space="preserve"> </w:t>
      </w:r>
      <w:r w:rsidRPr="002B09D3">
        <w:rPr>
          <w:rFonts w:ascii="Roboto" w:eastAsiaTheme="majorEastAsia" w:hAnsi="Roboto" w:cs="Arial"/>
          <w:sz w:val="22"/>
          <w:szCs w:val="22"/>
        </w:rPr>
        <w:t>(e.g., Windy, NOAA)</w:t>
      </w:r>
      <w:r w:rsidR="00690C64" w:rsidRPr="002E0164">
        <w:rPr>
          <w:rFonts w:ascii="Roboto" w:hAnsi="Roboto" w:cs="Arial"/>
          <w:sz w:val="22"/>
          <w:szCs w:val="22"/>
        </w:rPr>
        <w:t xml:space="preserve"> can be used to t</w:t>
      </w:r>
      <w:r w:rsidRPr="002B09D3">
        <w:rPr>
          <w:rFonts w:ascii="Roboto" w:hAnsi="Roboto" w:cs="Arial"/>
          <w:sz w:val="22"/>
          <w:szCs w:val="22"/>
        </w:rPr>
        <w:t>each students how to assess and prepare for weather conditions.</w:t>
      </w:r>
      <w:r w:rsidRPr="002E0164">
        <w:rPr>
          <w:rFonts w:ascii="Roboto" w:hAnsi="Roboto" w:cs="Arial"/>
          <w:sz w:val="22"/>
          <w:szCs w:val="22"/>
        </w:rPr>
        <w:t xml:space="preserve"> You no longer </w:t>
      </w:r>
      <w:proofErr w:type="gramStart"/>
      <w:r w:rsidRPr="002E0164">
        <w:rPr>
          <w:rFonts w:ascii="Roboto" w:hAnsi="Roboto" w:cs="Arial"/>
          <w:sz w:val="22"/>
          <w:szCs w:val="22"/>
        </w:rPr>
        <w:t>have to</w:t>
      </w:r>
      <w:proofErr w:type="gramEnd"/>
      <w:r w:rsidRPr="002E0164">
        <w:rPr>
          <w:rFonts w:ascii="Roboto" w:hAnsi="Roboto" w:cs="Arial"/>
          <w:sz w:val="22"/>
          <w:szCs w:val="22"/>
        </w:rPr>
        <w:t xml:space="preserve"> peruse the surface pressure charts published by the Met Office and calculate the weather conditions based on the prevailing wind and they type of front coming in – you can use any number of apps and websites to give you a reliable and accurate forecast, even for remote locations. </w:t>
      </w:r>
      <w:r w:rsidRPr="002B09D3">
        <w:rPr>
          <w:rFonts w:ascii="Roboto" w:eastAsiaTheme="majorEastAsia" w:hAnsi="Roboto" w:cs="Arial"/>
          <w:sz w:val="22"/>
          <w:szCs w:val="22"/>
        </w:rPr>
        <w:t>Drones</w:t>
      </w:r>
      <w:r w:rsidRPr="002E0164">
        <w:rPr>
          <w:rFonts w:ascii="Roboto" w:hAnsi="Roboto" w:cs="Arial"/>
          <w:sz w:val="22"/>
          <w:szCs w:val="22"/>
        </w:rPr>
        <w:t xml:space="preserve"> can be u</w:t>
      </w:r>
      <w:r w:rsidRPr="002B09D3">
        <w:rPr>
          <w:rFonts w:ascii="Roboto" w:hAnsi="Roboto" w:cs="Arial"/>
          <w:sz w:val="22"/>
          <w:szCs w:val="22"/>
        </w:rPr>
        <w:t xml:space="preserve">sed to monitor terrain, scout routes, </w:t>
      </w:r>
      <w:r w:rsidRPr="002E0164">
        <w:rPr>
          <w:rFonts w:ascii="Roboto" w:hAnsi="Roboto" w:cs="Arial"/>
          <w:sz w:val="22"/>
          <w:szCs w:val="22"/>
        </w:rPr>
        <w:t>and</w:t>
      </w:r>
      <w:r w:rsidRPr="002B09D3">
        <w:rPr>
          <w:rFonts w:ascii="Roboto" w:hAnsi="Roboto" w:cs="Arial"/>
          <w:sz w:val="22"/>
          <w:szCs w:val="22"/>
        </w:rPr>
        <w:t xml:space="preserve"> document environmental changes</w:t>
      </w:r>
      <w:r w:rsidRPr="002E0164">
        <w:rPr>
          <w:rFonts w:ascii="Roboto" w:hAnsi="Roboto" w:cs="Arial"/>
          <w:sz w:val="22"/>
          <w:szCs w:val="22"/>
        </w:rPr>
        <w:t xml:space="preserve"> – all important ways of creating a sense of connection with a place. Indeed, I would argue that using modern technology to study and analyse an area, a route or a location can </w:t>
      </w:r>
      <w:proofErr w:type="gramStart"/>
      <w:r w:rsidRPr="002E0164">
        <w:rPr>
          <w:rFonts w:ascii="Roboto" w:hAnsi="Roboto" w:cs="Arial"/>
          <w:sz w:val="22"/>
          <w:szCs w:val="22"/>
        </w:rPr>
        <w:t>lead</w:t>
      </w:r>
      <w:proofErr w:type="gramEnd"/>
      <w:r w:rsidRPr="002E0164">
        <w:rPr>
          <w:rFonts w:ascii="Roboto" w:hAnsi="Roboto" w:cs="Arial"/>
          <w:sz w:val="22"/>
          <w:szCs w:val="22"/>
        </w:rPr>
        <w:t xml:space="preserve"> to a greater knowledge and sense of place than merely visiting it.</w:t>
      </w:r>
      <w:r w:rsidR="00690C64" w:rsidRPr="002E0164">
        <w:rPr>
          <w:rFonts w:ascii="Roboto" w:hAnsi="Roboto" w:cs="Arial"/>
          <w:sz w:val="22"/>
          <w:szCs w:val="22"/>
        </w:rPr>
        <w:t xml:space="preserve"> Plant and animal identification apps (e.g. </w:t>
      </w:r>
      <w:proofErr w:type="spellStart"/>
      <w:r w:rsidR="00690C64" w:rsidRPr="002B09D3">
        <w:rPr>
          <w:rFonts w:ascii="Roboto" w:eastAsiaTheme="majorEastAsia" w:hAnsi="Roboto" w:cs="Arial"/>
          <w:sz w:val="22"/>
          <w:szCs w:val="22"/>
        </w:rPr>
        <w:t>iNaturalist</w:t>
      </w:r>
      <w:proofErr w:type="spellEnd"/>
      <w:r w:rsidR="00690C64" w:rsidRPr="002B09D3">
        <w:rPr>
          <w:rFonts w:ascii="Roboto" w:eastAsiaTheme="majorEastAsia" w:hAnsi="Roboto" w:cs="Arial"/>
          <w:sz w:val="22"/>
          <w:szCs w:val="22"/>
        </w:rPr>
        <w:t>, eBird)</w:t>
      </w:r>
      <w:r w:rsidR="00690C64" w:rsidRPr="002E0164">
        <w:rPr>
          <w:rFonts w:ascii="Roboto" w:hAnsi="Roboto" w:cs="Arial"/>
          <w:sz w:val="22"/>
          <w:szCs w:val="22"/>
        </w:rPr>
        <w:t xml:space="preserve"> can be used to learn about the nature and wildlife around us, without relying on an all-knowing guide, imparting their wisdom.</w:t>
      </w:r>
    </w:p>
    <w:p w14:paraId="16E5B0AE" w14:textId="1CF61143" w:rsidR="002B09D3" w:rsidRPr="002B09D3" w:rsidRDefault="002B09D3" w:rsidP="002B09D3">
      <w:pPr>
        <w:jc w:val="both"/>
        <w:rPr>
          <w:rFonts w:ascii="Roboto" w:hAnsi="Roboto" w:cs="Arial"/>
          <w:sz w:val="22"/>
          <w:szCs w:val="22"/>
        </w:rPr>
      </w:pPr>
    </w:p>
    <w:p w14:paraId="74685149" w14:textId="500DA437" w:rsidR="002B09D3" w:rsidRPr="002E0164" w:rsidRDefault="002B09D3" w:rsidP="002E0164">
      <w:pPr>
        <w:tabs>
          <w:tab w:val="num" w:pos="720"/>
        </w:tabs>
        <w:jc w:val="both"/>
        <w:rPr>
          <w:rFonts w:ascii="Roboto" w:hAnsi="Roboto" w:cs="Arial"/>
          <w:sz w:val="22"/>
          <w:szCs w:val="22"/>
        </w:rPr>
      </w:pPr>
      <w:r w:rsidRPr="002E0164">
        <w:rPr>
          <w:rFonts w:ascii="Roboto" w:hAnsi="Roboto" w:cs="Arial"/>
          <w:sz w:val="22"/>
          <w:szCs w:val="22"/>
        </w:rPr>
        <w:t>Fourthly, modern technology can be used for learning and developing new s</w:t>
      </w:r>
      <w:r w:rsidRPr="002B09D3">
        <w:rPr>
          <w:rFonts w:ascii="Roboto" w:eastAsiaTheme="majorEastAsia" w:hAnsi="Roboto" w:cs="Arial"/>
          <w:sz w:val="22"/>
          <w:szCs w:val="22"/>
        </w:rPr>
        <w:t>kills</w:t>
      </w:r>
      <w:r w:rsidRPr="002E0164">
        <w:rPr>
          <w:rFonts w:ascii="Roboto" w:hAnsi="Roboto" w:cs="Arial"/>
          <w:sz w:val="22"/>
          <w:szCs w:val="22"/>
        </w:rPr>
        <w:t xml:space="preserve">. </w:t>
      </w:r>
      <w:r w:rsidRPr="002B09D3">
        <w:rPr>
          <w:rFonts w:ascii="Roboto" w:eastAsiaTheme="majorEastAsia" w:hAnsi="Roboto" w:cs="Arial"/>
          <w:sz w:val="22"/>
          <w:szCs w:val="22"/>
        </w:rPr>
        <w:t>Virtual Reality (VR)</w:t>
      </w:r>
      <w:r w:rsidRPr="002E0164">
        <w:rPr>
          <w:rFonts w:ascii="Roboto" w:hAnsi="Roboto" w:cs="Arial"/>
          <w:sz w:val="22"/>
          <w:szCs w:val="22"/>
        </w:rPr>
        <w:t xml:space="preserve"> can be used to simulate</w:t>
      </w:r>
      <w:r w:rsidRPr="002B09D3">
        <w:rPr>
          <w:rFonts w:ascii="Roboto" w:hAnsi="Roboto" w:cs="Arial"/>
          <w:sz w:val="22"/>
          <w:szCs w:val="22"/>
        </w:rPr>
        <w:t xml:space="preserve"> outdoor scenarios for skill development and safety training</w:t>
      </w:r>
      <w:r w:rsidRPr="002E0164">
        <w:rPr>
          <w:rFonts w:ascii="Roboto" w:hAnsi="Roboto" w:cs="Arial"/>
          <w:sz w:val="22"/>
          <w:szCs w:val="22"/>
        </w:rPr>
        <w:t xml:space="preserve"> – it can provide a safe environment in which to come to understand the risks inherent in some outdoor activities, for example kayaking and white-water rafting.</w:t>
      </w:r>
      <w:r w:rsidR="002E0164" w:rsidRPr="002E0164">
        <w:rPr>
          <w:rFonts w:ascii="Roboto" w:hAnsi="Roboto" w:cs="Arial"/>
          <w:sz w:val="22"/>
          <w:szCs w:val="22"/>
        </w:rPr>
        <w:t xml:space="preserve"> The use of this kind of technology can help counter the lack of presence (Hills et al., 2023) some participants display when engaging in an activity outdoors and the environmental elements prove too distracting – too hot, too cold, too wet; or other factors such as fear, render the activity meaningless, even act in a detrimental way, putting people off the outdoors, and being in nature. For every adult who fondly remembers their residential trip away, there is another who remembers it with a cold shudder. </w:t>
      </w:r>
      <w:r w:rsidRPr="002E0164">
        <w:rPr>
          <w:rFonts w:ascii="Roboto" w:hAnsi="Roboto" w:cs="Arial"/>
          <w:sz w:val="22"/>
          <w:szCs w:val="22"/>
        </w:rPr>
        <w:t xml:space="preserve"> In my work, as a teacher who leads outdoor adventure activities, and runs schemes such as the Duke of Edinburgh’s Award, one of the most useful uses of technology is </w:t>
      </w:r>
      <w:proofErr w:type="gramStart"/>
      <w:r w:rsidRPr="002E0164">
        <w:rPr>
          <w:rFonts w:ascii="Roboto" w:hAnsi="Roboto" w:cs="Arial"/>
          <w:sz w:val="22"/>
          <w:szCs w:val="22"/>
        </w:rPr>
        <w:t>in the area of</w:t>
      </w:r>
      <w:proofErr w:type="gramEnd"/>
      <w:r w:rsidRPr="002E0164">
        <w:rPr>
          <w:rFonts w:ascii="Roboto" w:hAnsi="Roboto" w:cs="Arial"/>
          <w:sz w:val="22"/>
          <w:szCs w:val="22"/>
        </w:rPr>
        <w:t xml:space="preserve"> o</w:t>
      </w:r>
      <w:r w:rsidRPr="002B09D3">
        <w:rPr>
          <w:rFonts w:ascii="Roboto" w:eastAsiaTheme="majorEastAsia" w:hAnsi="Roboto" w:cs="Arial"/>
          <w:sz w:val="22"/>
          <w:szCs w:val="22"/>
        </w:rPr>
        <w:t xml:space="preserve">nline </w:t>
      </w:r>
      <w:r w:rsidRPr="002E0164">
        <w:rPr>
          <w:rFonts w:ascii="Roboto" w:hAnsi="Roboto" w:cs="Arial"/>
          <w:sz w:val="22"/>
          <w:szCs w:val="22"/>
        </w:rPr>
        <w:t>l</w:t>
      </w:r>
      <w:r w:rsidRPr="002B09D3">
        <w:rPr>
          <w:rFonts w:ascii="Roboto" w:eastAsiaTheme="majorEastAsia" w:hAnsi="Roboto" w:cs="Arial"/>
          <w:sz w:val="22"/>
          <w:szCs w:val="22"/>
        </w:rPr>
        <w:t xml:space="preserve">earning </w:t>
      </w:r>
      <w:r w:rsidRPr="002E0164">
        <w:rPr>
          <w:rFonts w:ascii="Roboto" w:hAnsi="Roboto" w:cs="Arial"/>
          <w:sz w:val="22"/>
          <w:szCs w:val="22"/>
        </w:rPr>
        <w:t>m</w:t>
      </w:r>
      <w:r w:rsidRPr="002B09D3">
        <w:rPr>
          <w:rFonts w:ascii="Roboto" w:eastAsiaTheme="majorEastAsia" w:hAnsi="Roboto" w:cs="Arial"/>
          <w:sz w:val="22"/>
          <w:szCs w:val="22"/>
        </w:rPr>
        <w:t>odules</w:t>
      </w:r>
      <w:r w:rsidRPr="002E0164">
        <w:rPr>
          <w:rFonts w:ascii="Roboto" w:hAnsi="Roboto" w:cs="Arial"/>
          <w:sz w:val="22"/>
          <w:szCs w:val="22"/>
        </w:rPr>
        <w:t>. It is possible to t</w:t>
      </w:r>
      <w:r w:rsidRPr="002B09D3">
        <w:rPr>
          <w:rFonts w:ascii="Roboto" w:hAnsi="Roboto" w:cs="Arial"/>
          <w:sz w:val="22"/>
          <w:szCs w:val="22"/>
        </w:rPr>
        <w:t>each first aid, survival</w:t>
      </w:r>
      <w:r w:rsidRPr="002E0164">
        <w:rPr>
          <w:rFonts w:ascii="Roboto" w:hAnsi="Roboto" w:cs="Arial"/>
          <w:sz w:val="22"/>
          <w:szCs w:val="22"/>
        </w:rPr>
        <w:t xml:space="preserve"> skills</w:t>
      </w:r>
      <w:r w:rsidRPr="002B09D3">
        <w:rPr>
          <w:rFonts w:ascii="Roboto" w:hAnsi="Roboto" w:cs="Arial"/>
          <w:sz w:val="22"/>
          <w:szCs w:val="22"/>
        </w:rPr>
        <w:t xml:space="preserve"> </w:t>
      </w:r>
      <w:r w:rsidRPr="002E0164">
        <w:rPr>
          <w:rFonts w:ascii="Roboto" w:hAnsi="Roboto" w:cs="Arial"/>
          <w:sz w:val="22"/>
          <w:szCs w:val="22"/>
        </w:rPr>
        <w:t xml:space="preserve">and </w:t>
      </w:r>
      <w:r w:rsidRPr="002B09D3">
        <w:rPr>
          <w:rFonts w:ascii="Roboto" w:hAnsi="Roboto" w:cs="Arial"/>
          <w:sz w:val="22"/>
          <w:szCs w:val="22"/>
        </w:rPr>
        <w:t xml:space="preserve">environmental science before </w:t>
      </w:r>
      <w:r w:rsidRPr="002E0164">
        <w:rPr>
          <w:rFonts w:ascii="Roboto" w:hAnsi="Roboto" w:cs="Arial"/>
          <w:sz w:val="22"/>
          <w:szCs w:val="22"/>
        </w:rPr>
        <w:t>trips and excursions, and learners can access the content in their own time, and at their own pace. Fifthly, and for me perhaps most usefully, is the use of tech in d</w:t>
      </w:r>
      <w:r w:rsidRPr="002B09D3">
        <w:rPr>
          <w:rFonts w:ascii="Roboto" w:eastAsiaTheme="majorEastAsia" w:hAnsi="Roboto" w:cs="Arial"/>
          <w:sz w:val="22"/>
          <w:szCs w:val="22"/>
        </w:rPr>
        <w:t xml:space="preserve">ocumentation and </w:t>
      </w:r>
      <w:r w:rsidRPr="002E0164">
        <w:rPr>
          <w:rFonts w:ascii="Roboto" w:hAnsi="Roboto" w:cs="Arial"/>
          <w:sz w:val="22"/>
          <w:szCs w:val="22"/>
        </w:rPr>
        <w:t>r</w:t>
      </w:r>
      <w:r w:rsidRPr="002B09D3">
        <w:rPr>
          <w:rFonts w:ascii="Roboto" w:eastAsiaTheme="majorEastAsia" w:hAnsi="Roboto" w:cs="Arial"/>
          <w:sz w:val="22"/>
          <w:szCs w:val="22"/>
        </w:rPr>
        <w:t>eflection</w:t>
      </w:r>
      <w:r w:rsidRPr="002E0164">
        <w:rPr>
          <w:rFonts w:ascii="Roboto" w:hAnsi="Roboto" w:cs="Arial"/>
          <w:sz w:val="22"/>
          <w:szCs w:val="22"/>
        </w:rPr>
        <w:t xml:space="preserve">. </w:t>
      </w:r>
      <w:r w:rsidRPr="002B09D3">
        <w:rPr>
          <w:rFonts w:ascii="Roboto" w:eastAsiaTheme="majorEastAsia" w:hAnsi="Roboto" w:cs="Arial"/>
          <w:sz w:val="22"/>
          <w:szCs w:val="22"/>
        </w:rPr>
        <w:t>Action Cameras (e.g., GoPro)</w:t>
      </w:r>
      <w:r w:rsidR="00690C64" w:rsidRPr="002E0164">
        <w:rPr>
          <w:rFonts w:ascii="Roboto" w:hAnsi="Roboto" w:cs="Arial"/>
          <w:sz w:val="22"/>
          <w:szCs w:val="22"/>
        </w:rPr>
        <w:t xml:space="preserve"> can be used to c</w:t>
      </w:r>
      <w:r w:rsidRPr="002B09D3">
        <w:rPr>
          <w:rFonts w:ascii="Roboto" w:hAnsi="Roboto" w:cs="Arial"/>
          <w:sz w:val="22"/>
          <w:szCs w:val="22"/>
        </w:rPr>
        <w:t>apture experiences for later reflection, analysis, or storytelling.</w:t>
      </w:r>
      <w:r w:rsidRPr="002E0164">
        <w:rPr>
          <w:rFonts w:ascii="Roboto" w:hAnsi="Roboto" w:cs="Arial"/>
          <w:sz w:val="22"/>
          <w:szCs w:val="22"/>
        </w:rPr>
        <w:t xml:space="preserve"> </w:t>
      </w:r>
    </w:p>
    <w:p w14:paraId="51C9D11D" w14:textId="77777777" w:rsidR="00690C64" w:rsidRPr="002B09D3" w:rsidRDefault="00690C64" w:rsidP="002B09D3">
      <w:pPr>
        <w:jc w:val="both"/>
        <w:rPr>
          <w:rFonts w:ascii="Roboto" w:hAnsi="Roboto" w:cs="Arial"/>
          <w:sz w:val="22"/>
          <w:szCs w:val="22"/>
        </w:rPr>
      </w:pPr>
    </w:p>
    <w:p w14:paraId="00417AF8" w14:textId="5DF7D2B7" w:rsidR="002B09D3" w:rsidRPr="002E0164" w:rsidRDefault="00690C64" w:rsidP="002B09D3">
      <w:pPr>
        <w:jc w:val="both"/>
        <w:rPr>
          <w:rFonts w:ascii="Roboto" w:hAnsi="Roboto" w:cs="Arial"/>
          <w:sz w:val="22"/>
          <w:szCs w:val="22"/>
        </w:rPr>
      </w:pPr>
      <w:r w:rsidRPr="002E0164">
        <w:rPr>
          <w:rFonts w:ascii="Roboto" w:hAnsi="Roboto" w:cs="Arial"/>
          <w:sz w:val="22"/>
          <w:szCs w:val="22"/>
        </w:rPr>
        <w:t>Hopefully this brief overview of some of the uses of technology show that t</w:t>
      </w:r>
      <w:r w:rsidR="002B09D3" w:rsidRPr="002E0164">
        <w:rPr>
          <w:rFonts w:ascii="Roboto" w:hAnsi="Roboto" w:cs="Arial"/>
          <w:sz w:val="22"/>
          <w:szCs w:val="22"/>
        </w:rPr>
        <w:t xml:space="preserve">he old dichotomies of technology </w:t>
      </w:r>
      <w:r w:rsidR="002E0164" w:rsidRPr="002E0164">
        <w:rPr>
          <w:rFonts w:ascii="Roboto" w:hAnsi="Roboto" w:cs="Arial"/>
          <w:sz w:val="22"/>
          <w:szCs w:val="22"/>
        </w:rPr>
        <w:t>vs.</w:t>
      </w:r>
      <w:r w:rsidR="002B09D3" w:rsidRPr="002E0164">
        <w:rPr>
          <w:rFonts w:ascii="Roboto" w:hAnsi="Roboto" w:cs="Arial"/>
          <w:sz w:val="22"/>
          <w:szCs w:val="22"/>
        </w:rPr>
        <w:t xml:space="preserve"> the outdoors are no longer useful (Lynch &amp; Thomas</w:t>
      </w:r>
      <w:r w:rsidR="00BC16D6" w:rsidRPr="002E0164">
        <w:rPr>
          <w:rFonts w:ascii="Roboto" w:hAnsi="Roboto" w:cs="Arial"/>
          <w:sz w:val="22"/>
          <w:szCs w:val="22"/>
        </w:rPr>
        <w:t xml:space="preserve">, </w:t>
      </w:r>
      <w:r w:rsidR="002B09D3" w:rsidRPr="002E0164">
        <w:rPr>
          <w:rFonts w:ascii="Roboto" w:hAnsi="Roboto" w:cs="Arial"/>
          <w:sz w:val="22"/>
          <w:szCs w:val="22"/>
        </w:rPr>
        <w:t xml:space="preserve">2024), and we must think about how we synthesise the two. Helping young people interpret and engage with nature is key to tackling the climate crisis, we need to look at the ways in which their online networked spaces </w:t>
      </w:r>
      <w:r w:rsidRPr="002E0164">
        <w:rPr>
          <w:rFonts w:ascii="Roboto" w:hAnsi="Roboto" w:cs="Arial"/>
          <w:sz w:val="22"/>
          <w:szCs w:val="22"/>
        </w:rPr>
        <w:t>can and</w:t>
      </w:r>
      <w:r w:rsidR="002B09D3" w:rsidRPr="002E0164">
        <w:rPr>
          <w:rFonts w:ascii="Roboto" w:hAnsi="Roboto" w:cs="Arial"/>
          <w:sz w:val="22"/>
          <w:szCs w:val="22"/>
        </w:rPr>
        <w:t xml:space="preserve"> do interact with their </w:t>
      </w:r>
      <w:r w:rsidRPr="002E0164">
        <w:rPr>
          <w:rFonts w:ascii="Roboto" w:hAnsi="Roboto" w:cs="Arial"/>
          <w:sz w:val="22"/>
          <w:szCs w:val="22"/>
        </w:rPr>
        <w:t>real-life</w:t>
      </w:r>
      <w:r w:rsidR="002B09D3" w:rsidRPr="002E0164">
        <w:rPr>
          <w:rFonts w:ascii="Roboto" w:hAnsi="Roboto" w:cs="Arial"/>
          <w:sz w:val="22"/>
          <w:szCs w:val="22"/>
        </w:rPr>
        <w:t xml:space="preserve"> nature interactions (Reed </w:t>
      </w:r>
      <w:r w:rsidR="00BC16D6" w:rsidRPr="002E0164">
        <w:rPr>
          <w:rFonts w:ascii="Roboto" w:hAnsi="Roboto" w:cs="Arial"/>
          <w:sz w:val="22"/>
          <w:szCs w:val="22"/>
        </w:rPr>
        <w:t>et al.,</w:t>
      </w:r>
      <w:r w:rsidR="002B09D3" w:rsidRPr="002E0164">
        <w:rPr>
          <w:rFonts w:ascii="Roboto" w:hAnsi="Roboto" w:cs="Arial"/>
          <w:sz w:val="22"/>
          <w:szCs w:val="22"/>
        </w:rPr>
        <w:t xml:space="preserve"> 2024). Hopefully this goes someway to show how technology enhances, rather than detracts from the quality of any outdoor educational activity, and that </w:t>
      </w:r>
      <w:proofErr w:type="gramStart"/>
      <w:r w:rsidR="002B09D3" w:rsidRPr="002E0164">
        <w:rPr>
          <w:rFonts w:ascii="Roboto" w:hAnsi="Roboto" w:cs="Arial"/>
          <w:sz w:val="22"/>
          <w:szCs w:val="22"/>
        </w:rPr>
        <w:t>through the use of</w:t>
      </w:r>
      <w:proofErr w:type="gramEnd"/>
      <w:r w:rsidR="002B09D3" w:rsidRPr="002E0164">
        <w:rPr>
          <w:rFonts w:ascii="Roboto" w:hAnsi="Roboto" w:cs="Arial"/>
          <w:sz w:val="22"/>
          <w:szCs w:val="22"/>
        </w:rPr>
        <w:t xml:space="preserve"> tech, we can enhance environmental awareness, by allowing participants to connect their existing digital network to the great outdoors. The two things are to be seen as part of a whole, rather than two worlds at odds with each other. </w:t>
      </w:r>
    </w:p>
    <w:p w14:paraId="2D637E23" w14:textId="77777777" w:rsidR="002B09D3" w:rsidRPr="002E0164" w:rsidRDefault="002B09D3" w:rsidP="002B09D3">
      <w:pPr>
        <w:jc w:val="both"/>
        <w:rPr>
          <w:rFonts w:ascii="Roboto" w:hAnsi="Roboto" w:cs="Arial"/>
          <w:sz w:val="22"/>
          <w:szCs w:val="22"/>
        </w:rPr>
      </w:pPr>
    </w:p>
    <w:p w14:paraId="48FB1DE9" w14:textId="69A0AB4A" w:rsidR="002B09D3" w:rsidRPr="002E0164" w:rsidRDefault="002B09D3" w:rsidP="002B09D3">
      <w:pPr>
        <w:jc w:val="both"/>
        <w:rPr>
          <w:rFonts w:ascii="Roboto" w:hAnsi="Roboto" w:cs="Arial"/>
          <w:sz w:val="22"/>
          <w:szCs w:val="22"/>
        </w:rPr>
      </w:pPr>
      <w:r w:rsidRPr="002E0164">
        <w:rPr>
          <w:rFonts w:ascii="Roboto" w:hAnsi="Roboto" w:cs="Arial"/>
          <w:sz w:val="22"/>
          <w:szCs w:val="22"/>
        </w:rPr>
        <w:t xml:space="preserve">Thank </w:t>
      </w:r>
      <w:r w:rsidR="00690C64" w:rsidRPr="002E0164">
        <w:rPr>
          <w:rFonts w:ascii="Roboto" w:hAnsi="Roboto" w:cs="Arial"/>
          <w:sz w:val="22"/>
          <w:szCs w:val="22"/>
        </w:rPr>
        <w:t>you, James</w:t>
      </w:r>
      <w:r w:rsidRPr="002E0164">
        <w:rPr>
          <w:rFonts w:ascii="Roboto" w:hAnsi="Roboto" w:cs="Arial"/>
          <w:sz w:val="22"/>
          <w:szCs w:val="22"/>
        </w:rPr>
        <w:t xml:space="preserve">, I will now hand over to our third speaker, Anna Rafferty. </w:t>
      </w:r>
    </w:p>
    <w:p w14:paraId="14D338CB" w14:textId="77777777" w:rsidR="002B09D3" w:rsidRPr="002E0164" w:rsidRDefault="002B09D3" w:rsidP="002B09D3">
      <w:pPr>
        <w:jc w:val="both"/>
        <w:rPr>
          <w:rFonts w:ascii="Roboto" w:hAnsi="Roboto" w:cs="Arial"/>
          <w:sz w:val="22"/>
          <w:szCs w:val="22"/>
        </w:rPr>
      </w:pPr>
    </w:p>
    <w:p w14:paraId="0A5BCE49" w14:textId="77777777" w:rsidR="002B09D3" w:rsidRPr="002E0164" w:rsidRDefault="002B09D3" w:rsidP="002B09D3">
      <w:pPr>
        <w:jc w:val="both"/>
        <w:rPr>
          <w:rFonts w:ascii="Roboto" w:hAnsi="Roboto" w:cs="Arial"/>
          <w:sz w:val="22"/>
          <w:szCs w:val="22"/>
        </w:rPr>
      </w:pPr>
    </w:p>
    <w:p w14:paraId="55B01698" w14:textId="155B0B79" w:rsidR="002B09D3" w:rsidRPr="002E0164" w:rsidRDefault="00690C64" w:rsidP="002B09D3">
      <w:pPr>
        <w:jc w:val="both"/>
        <w:rPr>
          <w:rFonts w:ascii="Roboto" w:hAnsi="Roboto" w:cs="Arial"/>
          <w:sz w:val="22"/>
          <w:szCs w:val="22"/>
        </w:rPr>
      </w:pPr>
      <w:r w:rsidRPr="002E0164">
        <w:rPr>
          <w:rFonts w:ascii="Roboto" w:hAnsi="Roboto" w:cs="Arial"/>
          <w:sz w:val="22"/>
          <w:szCs w:val="22"/>
        </w:rPr>
        <w:t>Thank you for having me here today. When thinking about technology and its role in the outdoors, i</w:t>
      </w:r>
      <w:r w:rsidR="002B09D3" w:rsidRPr="002E0164">
        <w:rPr>
          <w:rFonts w:ascii="Roboto" w:hAnsi="Roboto" w:cs="Arial"/>
          <w:sz w:val="22"/>
          <w:szCs w:val="22"/>
        </w:rPr>
        <w:t xml:space="preserve">ntentionality is the key for me. Not allowing </w:t>
      </w:r>
      <w:r w:rsidRPr="002E0164">
        <w:rPr>
          <w:rFonts w:ascii="Roboto" w:hAnsi="Roboto" w:cs="Arial"/>
          <w:sz w:val="22"/>
          <w:szCs w:val="22"/>
        </w:rPr>
        <w:t>technology, screen time and digital devices</w:t>
      </w:r>
      <w:r w:rsidR="002B09D3" w:rsidRPr="002E0164">
        <w:rPr>
          <w:rFonts w:ascii="Roboto" w:hAnsi="Roboto" w:cs="Arial"/>
          <w:sz w:val="22"/>
          <w:szCs w:val="22"/>
        </w:rPr>
        <w:t xml:space="preserve"> to override the purpose and intention of the session, but to aid it. The decision to include or </w:t>
      </w:r>
      <w:r w:rsidRPr="002E0164">
        <w:rPr>
          <w:rFonts w:ascii="Roboto" w:hAnsi="Roboto" w:cs="Arial"/>
          <w:sz w:val="22"/>
          <w:szCs w:val="22"/>
        </w:rPr>
        <w:t>exclude</w:t>
      </w:r>
      <w:r w:rsidR="002B09D3" w:rsidRPr="002E0164">
        <w:rPr>
          <w:rFonts w:ascii="Roboto" w:hAnsi="Roboto" w:cs="Arial"/>
          <w:sz w:val="22"/>
          <w:szCs w:val="22"/>
        </w:rPr>
        <w:t xml:space="preserve"> tech from a given activity is a difficult one, and it is hard to definitively ever say whether it was the right one (Hills &amp; Thomas</w:t>
      </w:r>
      <w:r w:rsidR="00BC16D6" w:rsidRPr="002E0164">
        <w:rPr>
          <w:rFonts w:ascii="Roboto" w:hAnsi="Roboto" w:cs="Arial"/>
          <w:sz w:val="22"/>
          <w:szCs w:val="22"/>
        </w:rPr>
        <w:t>,</w:t>
      </w:r>
      <w:r w:rsidR="002B09D3" w:rsidRPr="002E0164">
        <w:rPr>
          <w:rFonts w:ascii="Roboto" w:hAnsi="Roboto" w:cs="Arial"/>
          <w:sz w:val="22"/>
          <w:szCs w:val="22"/>
        </w:rPr>
        <w:t xml:space="preserve"> 2021). I certainly agree with the first speaker that we must create and nurture a space where tech is forgotten about, even momentarily – as a reminder or a pointer to how things used to be and how they still can be. I do agree that tech can help nurture a sense of environmental connection, but I am wary of using this as the sole lens through which we now see adventure and nature. I also see a connect between mental health, ecological awareness and technology – as our use of tech has increased, our time spent outdoors, and our connection to nature has decreased: as our use of tech has increased, our mental health has declined – and yet, as we know, as our time in nature </w:t>
      </w:r>
      <w:r w:rsidR="002B09D3" w:rsidRPr="002E0164">
        <w:rPr>
          <w:rFonts w:ascii="Roboto" w:hAnsi="Roboto" w:cs="Arial"/>
          <w:i/>
          <w:iCs/>
          <w:sz w:val="22"/>
          <w:szCs w:val="22"/>
        </w:rPr>
        <w:t xml:space="preserve">increases </w:t>
      </w:r>
      <w:r w:rsidR="002B09D3" w:rsidRPr="002E0164">
        <w:rPr>
          <w:rFonts w:ascii="Roboto" w:hAnsi="Roboto" w:cs="Arial"/>
          <w:sz w:val="22"/>
          <w:szCs w:val="22"/>
        </w:rPr>
        <w:t>our mental health improves!</w:t>
      </w:r>
      <w:r w:rsidR="002E0164" w:rsidRPr="002E0164">
        <w:rPr>
          <w:rFonts w:ascii="Roboto" w:hAnsi="Roboto" w:cs="Arial"/>
          <w:sz w:val="22"/>
          <w:szCs w:val="22"/>
        </w:rPr>
        <w:t xml:space="preserve"> (Birch et al., 2020)</w:t>
      </w:r>
      <w:r w:rsidR="002B09D3" w:rsidRPr="002E0164">
        <w:rPr>
          <w:rFonts w:ascii="Roboto" w:hAnsi="Roboto" w:cs="Arial"/>
          <w:sz w:val="22"/>
          <w:szCs w:val="22"/>
        </w:rPr>
        <w:t xml:space="preserve"> We must find a way of balancing these 3 elements, that have such an impact on our lives, and on the planet. I have learned from the Māori with whom I have worked, and their notion of </w:t>
      </w:r>
      <w:r w:rsidR="002B09D3" w:rsidRPr="002E0164">
        <w:rPr>
          <w:rFonts w:ascii="Roboto" w:hAnsi="Roboto" w:cs="Arial"/>
          <w:i/>
          <w:iCs/>
          <w:sz w:val="22"/>
          <w:szCs w:val="22"/>
        </w:rPr>
        <w:t>Hauora</w:t>
      </w:r>
      <w:r w:rsidR="002B09D3" w:rsidRPr="002E0164">
        <w:rPr>
          <w:rFonts w:ascii="Roboto" w:hAnsi="Roboto" w:cs="Arial"/>
          <w:sz w:val="22"/>
          <w:szCs w:val="22"/>
        </w:rPr>
        <w:t>, a worldview that emphasises the intricate and complex interactions between man and environment</w:t>
      </w:r>
      <w:r w:rsidRPr="002E0164">
        <w:rPr>
          <w:rFonts w:ascii="Roboto" w:hAnsi="Roboto" w:cs="Arial"/>
          <w:sz w:val="22"/>
          <w:szCs w:val="22"/>
        </w:rPr>
        <w:t xml:space="preserve"> </w:t>
      </w:r>
      <w:r w:rsidR="002B09D3" w:rsidRPr="002E0164">
        <w:rPr>
          <w:rFonts w:ascii="Roboto" w:hAnsi="Roboto" w:cs="Arial"/>
          <w:sz w:val="22"/>
          <w:szCs w:val="22"/>
        </w:rPr>
        <w:t xml:space="preserve">(Phillips </w:t>
      </w:r>
      <w:r w:rsidR="00BC16D6" w:rsidRPr="002E0164">
        <w:rPr>
          <w:rFonts w:ascii="Roboto" w:hAnsi="Roboto" w:cs="Arial"/>
          <w:sz w:val="22"/>
          <w:szCs w:val="22"/>
        </w:rPr>
        <w:t>et al.,</w:t>
      </w:r>
      <w:r w:rsidRPr="002E0164">
        <w:rPr>
          <w:rFonts w:ascii="Roboto" w:hAnsi="Roboto" w:cs="Arial"/>
          <w:sz w:val="22"/>
          <w:szCs w:val="22"/>
        </w:rPr>
        <w:t xml:space="preserve"> 2022</w:t>
      </w:r>
      <w:r w:rsidR="002B09D3" w:rsidRPr="002E0164">
        <w:rPr>
          <w:rFonts w:ascii="Roboto" w:hAnsi="Roboto" w:cs="Arial"/>
          <w:sz w:val="22"/>
          <w:szCs w:val="22"/>
        </w:rPr>
        <w:t xml:space="preserve">). Importance is placed on </w:t>
      </w:r>
      <w:proofErr w:type="spellStart"/>
      <w:r w:rsidR="002B09D3" w:rsidRPr="002E0164">
        <w:rPr>
          <w:rFonts w:ascii="Roboto" w:hAnsi="Roboto" w:cs="Arial"/>
          <w:i/>
          <w:iCs/>
          <w:sz w:val="22"/>
          <w:szCs w:val="22"/>
        </w:rPr>
        <w:t>mauriora</w:t>
      </w:r>
      <w:proofErr w:type="spellEnd"/>
      <w:r w:rsidR="002B09D3" w:rsidRPr="002E0164">
        <w:rPr>
          <w:rFonts w:ascii="Roboto" w:hAnsi="Roboto" w:cs="Arial"/>
          <w:sz w:val="22"/>
          <w:szCs w:val="22"/>
        </w:rPr>
        <w:t xml:space="preserve"> – the flourish</w:t>
      </w:r>
      <w:r w:rsidR="002E0164" w:rsidRPr="002E0164">
        <w:rPr>
          <w:rFonts w:ascii="Roboto" w:hAnsi="Roboto" w:cs="Arial"/>
          <w:sz w:val="22"/>
          <w:szCs w:val="22"/>
        </w:rPr>
        <w:t>ing</w:t>
      </w:r>
      <w:r w:rsidR="002B09D3" w:rsidRPr="002E0164">
        <w:rPr>
          <w:rFonts w:ascii="Roboto" w:hAnsi="Roboto" w:cs="Arial"/>
          <w:sz w:val="22"/>
          <w:szCs w:val="22"/>
        </w:rPr>
        <w:t xml:space="preserve"> wellness of our people and environment</w:t>
      </w:r>
      <w:r w:rsidR="002E0164" w:rsidRPr="002E0164">
        <w:rPr>
          <w:rFonts w:ascii="Roboto" w:hAnsi="Roboto" w:cs="Arial"/>
          <w:sz w:val="22"/>
          <w:szCs w:val="22"/>
        </w:rPr>
        <w:t xml:space="preserve"> </w:t>
      </w:r>
      <w:r w:rsidR="002B09D3" w:rsidRPr="002E0164">
        <w:rPr>
          <w:rFonts w:ascii="Roboto" w:hAnsi="Roboto" w:cs="Arial"/>
          <w:sz w:val="22"/>
          <w:szCs w:val="22"/>
        </w:rPr>
        <w:t>(ibid)</w:t>
      </w:r>
      <w:r w:rsidR="002E0164" w:rsidRPr="002E0164">
        <w:rPr>
          <w:rFonts w:ascii="Roboto" w:hAnsi="Roboto" w:cs="Arial"/>
          <w:sz w:val="22"/>
          <w:szCs w:val="22"/>
        </w:rPr>
        <w:t>.</w:t>
      </w:r>
      <w:r w:rsidR="002B09D3" w:rsidRPr="002E0164">
        <w:rPr>
          <w:rFonts w:ascii="Roboto" w:hAnsi="Roboto" w:cs="Arial"/>
          <w:sz w:val="22"/>
          <w:szCs w:val="22"/>
        </w:rPr>
        <w:t xml:space="preserve"> In the same way that Al</w:t>
      </w:r>
      <w:r w:rsidRPr="002E0164">
        <w:rPr>
          <w:rFonts w:ascii="Roboto" w:hAnsi="Roboto" w:cs="Arial"/>
          <w:sz w:val="22"/>
          <w:szCs w:val="22"/>
        </w:rPr>
        <w:t>d</w:t>
      </w:r>
      <w:r w:rsidR="002B09D3" w:rsidRPr="002E0164">
        <w:rPr>
          <w:rFonts w:ascii="Roboto" w:hAnsi="Roboto" w:cs="Arial"/>
          <w:sz w:val="22"/>
          <w:szCs w:val="22"/>
        </w:rPr>
        <w:t xml:space="preserve">o Leopold spoke of a land ethic, and his notion that </w:t>
      </w:r>
      <w:r w:rsidR="002B09D3" w:rsidRPr="002E0164">
        <w:rPr>
          <w:rFonts w:ascii="Roboto" w:hAnsi="Roboto" w:cs="Arial"/>
          <w:sz w:val="22"/>
          <w:szCs w:val="22"/>
        </w:rPr>
        <w:t xml:space="preserve">a thing </w:t>
      </w:r>
      <w:r w:rsidR="002E0164" w:rsidRPr="002E0164">
        <w:rPr>
          <w:rFonts w:ascii="Roboto" w:hAnsi="Roboto" w:cs="Arial"/>
          <w:sz w:val="22"/>
          <w:szCs w:val="22"/>
        </w:rPr>
        <w:t>i</w:t>
      </w:r>
      <w:r w:rsidR="002B09D3" w:rsidRPr="002E0164">
        <w:rPr>
          <w:rFonts w:ascii="Roboto" w:hAnsi="Roboto" w:cs="Arial"/>
          <w:sz w:val="22"/>
          <w:szCs w:val="22"/>
        </w:rPr>
        <w:t>s right when it tends to preserve the integrity, stability, and beauty of the biotic community</w:t>
      </w:r>
      <w:r w:rsidR="002B09D3" w:rsidRPr="002E0164">
        <w:rPr>
          <w:rFonts w:ascii="Roboto" w:hAnsi="Roboto" w:cs="Arial"/>
          <w:sz w:val="22"/>
          <w:szCs w:val="22"/>
        </w:rPr>
        <w:t>, i</w:t>
      </w:r>
      <w:r w:rsidR="002B09D3" w:rsidRPr="002E0164">
        <w:rPr>
          <w:rFonts w:ascii="Roboto" w:hAnsi="Roboto" w:cs="Arial"/>
          <w:sz w:val="22"/>
          <w:szCs w:val="22"/>
        </w:rPr>
        <w:t>t is wrong if it tends otherwise</w:t>
      </w:r>
      <w:r w:rsidRPr="002E0164">
        <w:rPr>
          <w:rFonts w:ascii="Roboto" w:hAnsi="Roboto" w:cs="Arial"/>
          <w:sz w:val="22"/>
          <w:szCs w:val="22"/>
        </w:rPr>
        <w:t xml:space="preserve"> (Leopold, 2017). The outdoors can</w:t>
      </w:r>
      <w:r w:rsidR="002B09D3" w:rsidRPr="002E0164">
        <w:rPr>
          <w:rFonts w:ascii="Roboto" w:hAnsi="Roboto" w:cs="Arial"/>
          <w:sz w:val="22"/>
          <w:szCs w:val="22"/>
        </w:rPr>
        <w:t xml:space="preserve"> also impact wellbeing and mental health in a broader sense, </w:t>
      </w:r>
      <w:r w:rsidRPr="002E0164">
        <w:rPr>
          <w:rFonts w:ascii="Roboto" w:hAnsi="Roboto" w:cs="Arial"/>
          <w:sz w:val="22"/>
          <w:szCs w:val="22"/>
        </w:rPr>
        <w:t xml:space="preserve">in the tradition of Arne Naes, I believe if we bring a deep </w:t>
      </w:r>
      <w:r w:rsidRPr="002E0164">
        <w:rPr>
          <w:rFonts w:ascii="Roboto" w:hAnsi="Roboto" w:cs="Arial"/>
          <w:sz w:val="22"/>
          <w:szCs w:val="22"/>
        </w:rPr>
        <w:lastRenderedPageBreak/>
        <w:t xml:space="preserve">ecological focus to our sessions and convey the sense that we are all knots in a biospheric web (Breivik, 2021), and that our interdependence should provoke us into action. </w:t>
      </w:r>
    </w:p>
    <w:p w14:paraId="793DCE0F" w14:textId="5211FEF2" w:rsidR="002B09D3" w:rsidRPr="002E0164" w:rsidRDefault="002B09D3" w:rsidP="002B09D3">
      <w:pPr>
        <w:jc w:val="both"/>
        <w:rPr>
          <w:rFonts w:ascii="Roboto" w:hAnsi="Roboto" w:cs="Arial"/>
          <w:sz w:val="22"/>
          <w:szCs w:val="22"/>
        </w:rPr>
      </w:pPr>
    </w:p>
    <w:p w14:paraId="6CF555A6" w14:textId="60D3D3E8" w:rsidR="006F7475" w:rsidRPr="002E0164" w:rsidRDefault="002B09D3" w:rsidP="002B09D3">
      <w:pPr>
        <w:jc w:val="both"/>
        <w:rPr>
          <w:rFonts w:ascii="Roboto" w:hAnsi="Roboto" w:cs="Arial"/>
          <w:sz w:val="22"/>
          <w:szCs w:val="22"/>
        </w:rPr>
      </w:pPr>
      <w:r w:rsidRPr="002E0164">
        <w:rPr>
          <w:rFonts w:ascii="Roboto" w:hAnsi="Roboto" w:cs="Arial"/>
          <w:sz w:val="22"/>
          <w:szCs w:val="22"/>
        </w:rPr>
        <w:t xml:space="preserve">Tech has become so deeply embedded in all our lives, particularly the younger generation of digital natives, and I agree that it is our duty to keep alive the analogue ways of being, and of interacting with the world around us. Does tech allow us to become more connected to our natural environment, or does it hold us at a slight remove – does it keep us from seeing and feeling with our senses and act as a barrier, albeit a seemingly thin one, a diaphanous veil that stops us from truly </w:t>
      </w:r>
      <w:r w:rsidRPr="002E0164">
        <w:rPr>
          <w:rFonts w:ascii="Roboto" w:hAnsi="Roboto" w:cs="Arial"/>
          <w:i/>
          <w:iCs/>
          <w:sz w:val="22"/>
          <w:szCs w:val="22"/>
        </w:rPr>
        <w:t>being</w:t>
      </w:r>
      <w:r w:rsidRPr="002E0164">
        <w:rPr>
          <w:rFonts w:ascii="Roboto" w:hAnsi="Roboto" w:cs="Arial"/>
          <w:sz w:val="22"/>
          <w:szCs w:val="22"/>
        </w:rPr>
        <w:t xml:space="preserve"> in nature, from really experiencing, at first hand, and with our hands, the world around us. When we see things through a screen, do we connect with it more, or is there a dissonance there – does watching an iceberg melt on TV have the same impact as seeing it in the flesh? These are questions we must grapple with. Is being able to identify any bird song within earshot via an app hold any real quality of experience versus the </w:t>
      </w:r>
      <w:r w:rsidR="00BC16D6" w:rsidRPr="002E0164">
        <w:rPr>
          <w:rFonts w:ascii="Roboto" w:hAnsi="Roboto" w:cs="Arial"/>
          <w:sz w:val="22"/>
          <w:szCs w:val="22"/>
        </w:rPr>
        <w:t>hard-won</w:t>
      </w:r>
      <w:r w:rsidRPr="002E0164">
        <w:rPr>
          <w:rFonts w:ascii="Roboto" w:hAnsi="Roboto" w:cs="Arial"/>
          <w:sz w:val="22"/>
          <w:szCs w:val="22"/>
        </w:rPr>
        <w:t xml:space="preserve"> knowledge of being out in the field, listening and observing, and perhaps also never quite knowing? This liminal state, of not quite being sure, but guessing, hypothesizing, wondering – being curious – is this lost when all the answers and information are available at our fingertips? Do we want to create all-knowing automatons, or curios, inquisitive learners, with a thirst for knowledge and a desire to investigate, explore and understand? When working with older generations, I agree with my colleague Mike Boyes</w:t>
      </w:r>
      <w:r w:rsidR="00BC16D6" w:rsidRPr="002E0164">
        <w:rPr>
          <w:rFonts w:ascii="Roboto" w:hAnsi="Roboto" w:cs="Arial"/>
          <w:sz w:val="22"/>
          <w:szCs w:val="22"/>
        </w:rPr>
        <w:t xml:space="preserve"> (2012), </w:t>
      </w:r>
      <w:r w:rsidRPr="002E0164">
        <w:rPr>
          <w:rFonts w:ascii="Roboto" w:hAnsi="Roboto" w:cs="Arial"/>
          <w:sz w:val="22"/>
          <w:szCs w:val="22"/>
        </w:rPr>
        <w:t xml:space="preserve">who has said that </w:t>
      </w:r>
      <w:r w:rsidR="00BC16D6" w:rsidRPr="002E0164">
        <w:rPr>
          <w:rFonts w:ascii="Roboto" w:hAnsi="Roboto" w:cs="Arial"/>
          <w:sz w:val="22"/>
          <w:szCs w:val="22"/>
        </w:rPr>
        <w:t>i</w:t>
      </w:r>
      <w:r w:rsidRPr="002E0164">
        <w:rPr>
          <w:rFonts w:ascii="Roboto" w:hAnsi="Roboto" w:cs="Arial"/>
          <w:sz w:val="22"/>
          <w:szCs w:val="22"/>
        </w:rPr>
        <w:t xml:space="preserve">t is a feature of this cohort that they value highly the environment in a micro and macro sense and develop feelings of guardianship that are indicative of proactive behaviour. This sense of guardianship is something we need to foster in the younger generations. I’m not sure the point of adventurous outdoor activities is to find answers, track data, collect information or measure quantifiable data. I think it might be more about finding out more about ourselves, and beyond counting our steps and heart rate, I’m not sure that technology can really help us with that aim – nature can, if we let it. </w:t>
      </w:r>
    </w:p>
    <w:p w14:paraId="728646F3" w14:textId="77777777" w:rsidR="002B09D3" w:rsidRPr="002E0164" w:rsidRDefault="002B09D3" w:rsidP="002B09D3">
      <w:pPr>
        <w:jc w:val="both"/>
        <w:rPr>
          <w:rFonts w:ascii="Roboto" w:hAnsi="Roboto"/>
          <w:sz w:val="22"/>
          <w:szCs w:val="22"/>
        </w:rPr>
      </w:pPr>
    </w:p>
    <w:p w14:paraId="5B5B941D" w14:textId="69A6E5D1" w:rsidR="002B09D3" w:rsidRPr="002E0164" w:rsidRDefault="002B09D3" w:rsidP="002B09D3">
      <w:pPr>
        <w:jc w:val="both"/>
        <w:rPr>
          <w:rFonts w:ascii="Roboto" w:hAnsi="Roboto"/>
          <w:sz w:val="22"/>
          <w:szCs w:val="22"/>
        </w:rPr>
      </w:pPr>
      <w:r w:rsidRPr="002E0164">
        <w:rPr>
          <w:rFonts w:ascii="Roboto" w:hAnsi="Roboto"/>
          <w:sz w:val="22"/>
          <w:szCs w:val="22"/>
        </w:rPr>
        <w:t>Thank you all for taking part in this symposium, and for raising such a wide range of topics and sharing your varied views and opinions. In summary then, the key points raised were</w:t>
      </w:r>
      <w:r w:rsidR="00690C64" w:rsidRPr="002E0164">
        <w:rPr>
          <w:rFonts w:ascii="Roboto" w:hAnsi="Roboto"/>
          <w:sz w:val="22"/>
          <w:szCs w:val="22"/>
        </w:rPr>
        <w:t xml:space="preserve"> that the outdoors can be a tech free space, allowing for ‘breathing space’ from our connected, networked lives. But on the other hand, tech can enhance and engage, it can widen both the scope of our activities, and the inclusivity of our work. Our work in the outdoors, in whatever form it takes, and whether we use tech a little, a lot, or not at all, needs to be seen as part of a wider web, an ecosystem, in the vein of </w:t>
      </w:r>
      <w:r w:rsidR="00BC16D6" w:rsidRPr="002E0164">
        <w:rPr>
          <w:rFonts w:ascii="Roboto" w:hAnsi="Roboto"/>
          <w:sz w:val="22"/>
          <w:szCs w:val="22"/>
        </w:rPr>
        <w:t xml:space="preserve">James </w:t>
      </w:r>
      <w:r w:rsidR="00690C64" w:rsidRPr="002E0164">
        <w:rPr>
          <w:rFonts w:ascii="Roboto" w:hAnsi="Roboto"/>
          <w:sz w:val="22"/>
          <w:szCs w:val="22"/>
        </w:rPr>
        <w:t xml:space="preserve">Lovelock’s Gaia Theory – it is only by seeing this interconnectedness that we have a chance of effecting real change. </w:t>
      </w:r>
    </w:p>
    <w:p w14:paraId="70C0BCD4" w14:textId="77777777" w:rsidR="002B09D3" w:rsidRPr="002E0164" w:rsidRDefault="002B09D3" w:rsidP="002B09D3">
      <w:pPr>
        <w:jc w:val="both"/>
        <w:rPr>
          <w:rFonts w:ascii="Roboto" w:hAnsi="Roboto"/>
          <w:sz w:val="22"/>
          <w:szCs w:val="22"/>
        </w:rPr>
      </w:pPr>
    </w:p>
    <w:p w14:paraId="0C581E02" w14:textId="65E065CA" w:rsidR="002B09D3" w:rsidRPr="002E0164" w:rsidRDefault="002B09D3" w:rsidP="002B09D3">
      <w:pPr>
        <w:jc w:val="both"/>
        <w:rPr>
          <w:rFonts w:ascii="Roboto" w:hAnsi="Roboto"/>
          <w:sz w:val="22"/>
          <w:szCs w:val="22"/>
        </w:rPr>
      </w:pPr>
      <w:r w:rsidRPr="002E0164">
        <w:rPr>
          <w:rFonts w:ascii="Roboto" w:hAnsi="Roboto"/>
          <w:sz w:val="22"/>
          <w:szCs w:val="22"/>
        </w:rPr>
        <w:t>From my own perspective, as a teacher trying to integrate outdoor adventurous activities and ecological awareness into my every day practi</w:t>
      </w:r>
      <w:r w:rsidR="002E0164" w:rsidRPr="002E0164">
        <w:rPr>
          <w:rFonts w:ascii="Roboto" w:hAnsi="Roboto"/>
          <w:sz w:val="22"/>
          <w:szCs w:val="22"/>
        </w:rPr>
        <w:t>c</w:t>
      </w:r>
      <w:r w:rsidRPr="002E0164">
        <w:rPr>
          <w:rFonts w:ascii="Roboto" w:hAnsi="Roboto"/>
          <w:sz w:val="22"/>
          <w:szCs w:val="22"/>
        </w:rPr>
        <w:t xml:space="preserve">e, I find that technology is a good way into the outdoors – the particular cohort I work with are seldom off their phones, so the best way for me to keep them engaged is to allow them to use their phones, and then try to steer their use of this technology towards the activity or the space we find ourselves involved in. Whether that be simply locating us on a map, checking the weather, plotting the route on an app like Strava, or, gamifying the outdoor experience using something like Geocaching. I find then, once the initial barrier has been broken down, </w:t>
      </w:r>
      <w:r w:rsidR="00690C64" w:rsidRPr="002E0164">
        <w:rPr>
          <w:rFonts w:ascii="Roboto" w:hAnsi="Roboto"/>
          <w:sz w:val="22"/>
          <w:szCs w:val="22"/>
        </w:rPr>
        <w:t xml:space="preserve">that </w:t>
      </w:r>
      <w:r w:rsidRPr="002E0164">
        <w:rPr>
          <w:rFonts w:ascii="Roboto" w:hAnsi="Roboto"/>
          <w:sz w:val="22"/>
          <w:szCs w:val="22"/>
        </w:rPr>
        <w:t xml:space="preserve">of </w:t>
      </w:r>
      <w:proofErr w:type="gramStart"/>
      <w:r w:rsidRPr="002E0164">
        <w:rPr>
          <w:rFonts w:ascii="Roboto" w:hAnsi="Roboto"/>
          <w:sz w:val="22"/>
          <w:szCs w:val="22"/>
        </w:rPr>
        <w:t>actually getting</w:t>
      </w:r>
      <w:proofErr w:type="gramEnd"/>
      <w:r w:rsidRPr="002E0164">
        <w:rPr>
          <w:rFonts w:ascii="Roboto" w:hAnsi="Roboto"/>
          <w:sz w:val="22"/>
          <w:szCs w:val="22"/>
        </w:rPr>
        <w:t xml:space="preserve"> out</w:t>
      </w:r>
      <w:r w:rsidR="00690C64" w:rsidRPr="002E0164">
        <w:rPr>
          <w:rFonts w:ascii="Roboto" w:hAnsi="Roboto"/>
          <w:sz w:val="22"/>
          <w:szCs w:val="22"/>
        </w:rPr>
        <w:t>side</w:t>
      </w:r>
      <w:r w:rsidRPr="002E0164">
        <w:rPr>
          <w:rFonts w:ascii="Roboto" w:hAnsi="Roboto"/>
          <w:sz w:val="22"/>
          <w:szCs w:val="22"/>
        </w:rPr>
        <w:t xml:space="preserve">, that the students are surprisingly engaged </w:t>
      </w:r>
      <w:r w:rsidR="00690C64" w:rsidRPr="002E0164">
        <w:rPr>
          <w:rFonts w:ascii="Roboto" w:hAnsi="Roboto"/>
          <w:sz w:val="22"/>
          <w:szCs w:val="22"/>
        </w:rPr>
        <w:t>with</w:t>
      </w:r>
      <w:r w:rsidRPr="002E0164">
        <w:rPr>
          <w:rFonts w:ascii="Roboto" w:hAnsi="Roboto"/>
          <w:sz w:val="22"/>
          <w:szCs w:val="22"/>
        </w:rPr>
        <w:t xml:space="preserve"> what’s around them and are willing to ask questions or respond to prompts about nature and the outdoors. They will often ask if they can drink the water in any given stream or pond, and this can lead to a wide array of conversations about pollution, the water cycle, where our tap water comes from, farming, land use and many other topics. </w:t>
      </w:r>
    </w:p>
    <w:p w14:paraId="20523215" w14:textId="77777777" w:rsidR="002B09D3" w:rsidRPr="002E0164" w:rsidRDefault="002B09D3" w:rsidP="002B09D3">
      <w:pPr>
        <w:jc w:val="both"/>
        <w:rPr>
          <w:rFonts w:ascii="Roboto" w:hAnsi="Roboto"/>
          <w:sz w:val="22"/>
          <w:szCs w:val="22"/>
        </w:rPr>
      </w:pPr>
    </w:p>
    <w:p w14:paraId="0C9E3F63" w14:textId="77777777" w:rsidR="002B09D3" w:rsidRPr="002E0164" w:rsidRDefault="002B09D3" w:rsidP="002B09D3">
      <w:pPr>
        <w:jc w:val="both"/>
        <w:rPr>
          <w:rFonts w:ascii="Roboto" w:hAnsi="Roboto"/>
          <w:sz w:val="22"/>
          <w:szCs w:val="22"/>
        </w:rPr>
      </w:pPr>
    </w:p>
    <w:p w14:paraId="7E507910" w14:textId="0A8B8D89" w:rsidR="002B09D3" w:rsidRPr="002E0164" w:rsidRDefault="002B09D3" w:rsidP="002B09D3">
      <w:pPr>
        <w:jc w:val="both"/>
        <w:rPr>
          <w:rFonts w:ascii="Roboto" w:hAnsi="Roboto"/>
          <w:sz w:val="22"/>
          <w:szCs w:val="22"/>
        </w:rPr>
      </w:pPr>
      <w:r w:rsidRPr="002E0164">
        <w:rPr>
          <w:rFonts w:ascii="Roboto" w:hAnsi="Roboto"/>
          <w:sz w:val="22"/>
          <w:szCs w:val="22"/>
        </w:rPr>
        <w:t>Plenty of research has been done into the mental health benefits of nature contact</w:t>
      </w:r>
      <w:r w:rsidR="00690C64" w:rsidRPr="002E0164">
        <w:rPr>
          <w:rFonts w:ascii="Roboto" w:hAnsi="Roboto"/>
          <w:sz w:val="22"/>
          <w:szCs w:val="22"/>
        </w:rPr>
        <w:t xml:space="preserve"> (Martin et.al 2016</w:t>
      </w:r>
      <w:r w:rsidR="00BC16D6" w:rsidRPr="002E0164">
        <w:rPr>
          <w:rFonts w:ascii="Roboto" w:hAnsi="Roboto"/>
          <w:sz w:val="22"/>
          <w:szCs w:val="22"/>
        </w:rPr>
        <w:t xml:space="preserve">; </w:t>
      </w:r>
      <w:r w:rsidR="00690C64" w:rsidRPr="002E0164">
        <w:rPr>
          <w:rFonts w:ascii="Roboto" w:hAnsi="Roboto"/>
          <w:sz w:val="22"/>
          <w:szCs w:val="22"/>
        </w:rPr>
        <w:t>Carpenter &amp; Harper, 2020</w:t>
      </w:r>
      <w:r w:rsidR="00BC16D6" w:rsidRPr="002E0164">
        <w:rPr>
          <w:rFonts w:ascii="Roboto" w:hAnsi="Roboto"/>
          <w:sz w:val="22"/>
          <w:szCs w:val="22"/>
        </w:rPr>
        <w:t>;</w:t>
      </w:r>
      <w:r w:rsidR="00690C64" w:rsidRPr="002E0164">
        <w:rPr>
          <w:rFonts w:ascii="Roboto" w:hAnsi="Roboto"/>
          <w:sz w:val="22"/>
          <w:szCs w:val="22"/>
        </w:rPr>
        <w:t xml:space="preserve"> </w:t>
      </w:r>
      <w:proofErr w:type="spellStart"/>
      <w:r w:rsidR="00690C64" w:rsidRPr="002E0164">
        <w:rPr>
          <w:rFonts w:ascii="Roboto" w:hAnsi="Roboto"/>
          <w:sz w:val="22"/>
          <w:szCs w:val="22"/>
        </w:rPr>
        <w:t>Pirchio</w:t>
      </w:r>
      <w:proofErr w:type="spellEnd"/>
      <w:r w:rsidR="00690C64" w:rsidRPr="002E0164">
        <w:rPr>
          <w:rFonts w:ascii="Roboto" w:hAnsi="Roboto"/>
          <w:sz w:val="22"/>
          <w:szCs w:val="22"/>
        </w:rPr>
        <w:t xml:space="preserve"> </w:t>
      </w:r>
      <w:r w:rsidR="00BC16D6" w:rsidRPr="002E0164">
        <w:rPr>
          <w:rFonts w:ascii="Roboto" w:hAnsi="Roboto"/>
          <w:sz w:val="22"/>
          <w:szCs w:val="22"/>
        </w:rPr>
        <w:t>et al.,</w:t>
      </w:r>
      <w:r w:rsidR="00690C64" w:rsidRPr="002E0164">
        <w:rPr>
          <w:rFonts w:ascii="Roboto" w:hAnsi="Roboto"/>
          <w:sz w:val="22"/>
          <w:szCs w:val="22"/>
        </w:rPr>
        <w:t xml:space="preserve"> 2021)</w:t>
      </w:r>
      <w:r w:rsidRPr="002E0164">
        <w:rPr>
          <w:rFonts w:ascii="Roboto" w:hAnsi="Roboto"/>
          <w:sz w:val="22"/>
          <w:szCs w:val="22"/>
        </w:rPr>
        <w:t xml:space="preserve"> and connectedness, and there is research into the negative effects of screen-time</w:t>
      </w:r>
      <w:r w:rsidR="00690C64" w:rsidRPr="002E0164">
        <w:rPr>
          <w:rFonts w:ascii="Roboto" w:hAnsi="Roboto"/>
          <w:sz w:val="22"/>
          <w:szCs w:val="22"/>
        </w:rPr>
        <w:t xml:space="preserve"> (Moreira, 2021</w:t>
      </w:r>
      <w:r w:rsidR="00BC16D6" w:rsidRPr="002E0164">
        <w:rPr>
          <w:rFonts w:ascii="Roboto" w:hAnsi="Roboto"/>
          <w:sz w:val="22"/>
          <w:szCs w:val="22"/>
        </w:rPr>
        <w:t>;</w:t>
      </w:r>
      <w:r w:rsidR="00690C64" w:rsidRPr="002E0164">
        <w:rPr>
          <w:rFonts w:ascii="Roboto" w:hAnsi="Roboto"/>
          <w:sz w:val="22"/>
          <w:szCs w:val="22"/>
        </w:rPr>
        <w:t xml:space="preserve"> Lissak, 2018), but</w:t>
      </w:r>
      <w:r w:rsidRPr="002E0164">
        <w:rPr>
          <w:rFonts w:ascii="Roboto" w:hAnsi="Roboto"/>
          <w:sz w:val="22"/>
          <w:szCs w:val="22"/>
        </w:rPr>
        <w:t xml:space="preserve"> is all screen time equally bad? Is screen time with a purpose, with intention, the same as doom </w:t>
      </w:r>
      <w:r w:rsidRPr="002E0164">
        <w:rPr>
          <w:rFonts w:ascii="Roboto" w:hAnsi="Roboto"/>
          <w:sz w:val="22"/>
          <w:szCs w:val="22"/>
        </w:rPr>
        <w:lastRenderedPageBreak/>
        <w:t xml:space="preserve">scrolling and endless messaging? This is an area I think could provide some interesting research – unless there is a fundamental sea change in how we allow young people access to devices (which may be possible, with the right legislation, but still seems like a pipedream at this point), then the screen time problem is not going to away, but perhaps we can steer it towards more productive ends. </w:t>
      </w:r>
    </w:p>
    <w:p w14:paraId="2CE5934B" w14:textId="77777777" w:rsidR="002B09D3" w:rsidRPr="002E0164" w:rsidRDefault="002B09D3" w:rsidP="002B09D3">
      <w:pPr>
        <w:jc w:val="both"/>
        <w:rPr>
          <w:rFonts w:ascii="Roboto" w:hAnsi="Roboto"/>
          <w:sz w:val="22"/>
          <w:szCs w:val="22"/>
        </w:rPr>
      </w:pPr>
    </w:p>
    <w:p w14:paraId="1614D622" w14:textId="291F4F6C" w:rsidR="002B09D3" w:rsidRPr="002E0164" w:rsidRDefault="002B09D3" w:rsidP="002B09D3">
      <w:pPr>
        <w:jc w:val="both"/>
        <w:rPr>
          <w:rFonts w:ascii="Roboto" w:hAnsi="Roboto"/>
          <w:sz w:val="22"/>
          <w:szCs w:val="22"/>
        </w:rPr>
      </w:pPr>
      <w:r w:rsidRPr="002E0164">
        <w:rPr>
          <w:rFonts w:ascii="Roboto" w:hAnsi="Roboto"/>
          <w:sz w:val="22"/>
          <w:szCs w:val="22"/>
        </w:rPr>
        <w:t xml:space="preserve">The future of OE, both for me, on a personal level, and </w:t>
      </w:r>
      <w:r w:rsidR="002E0164" w:rsidRPr="002E0164">
        <w:rPr>
          <w:rFonts w:ascii="Roboto" w:hAnsi="Roboto"/>
          <w:sz w:val="22"/>
          <w:szCs w:val="22"/>
        </w:rPr>
        <w:t xml:space="preserve">in </w:t>
      </w:r>
      <w:r w:rsidRPr="002E0164">
        <w:rPr>
          <w:rFonts w:ascii="Roboto" w:hAnsi="Roboto"/>
          <w:sz w:val="22"/>
          <w:szCs w:val="22"/>
        </w:rPr>
        <w:t xml:space="preserve">trends that are emerging, is to develop curricula that synthesise traditional learning modalities with OE – not OE as a separate entity; a week in forest school or an outdoor residential experience (as valuable as these are.) For me, the future lies in learning to </w:t>
      </w:r>
      <w:r w:rsidRPr="002E0164">
        <w:rPr>
          <w:rFonts w:ascii="Roboto" w:hAnsi="Roboto"/>
          <w:i/>
          <w:iCs/>
          <w:sz w:val="22"/>
          <w:szCs w:val="22"/>
        </w:rPr>
        <w:t>be</w:t>
      </w:r>
      <w:r w:rsidRPr="002E0164">
        <w:rPr>
          <w:rFonts w:ascii="Roboto" w:hAnsi="Roboto"/>
          <w:sz w:val="22"/>
          <w:szCs w:val="22"/>
        </w:rPr>
        <w:t xml:space="preserve"> outdoors again, so we can </w:t>
      </w:r>
      <w:r w:rsidRPr="002E0164">
        <w:rPr>
          <w:rFonts w:ascii="Roboto" w:hAnsi="Roboto"/>
          <w:i/>
          <w:iCs/>
          <w:sz w:val="22"/>
          <w:szCs w:val="22"/>
        </w:rPr>
        <w:t>learn</w:t>
      </w:r>
      <w:r w:rsidRPr="002E0164">
        <w:rPr>
          <w:rFonts w:ascii="Roboto" w:hAnsi="Roboto"/>
          <w:sz w:val="22"/>
          <w:szCs w:val="22"/>
        </w:rPr>
        <w:t xml:space="preserve"> outdoors</w:t>
      </w:r>
      <w:r w:rsidR="00690C64" w:rsidRPr="002E0164">
        <w:rPr>
          <w:rFonts w:ascii="Roboto" w:hAnsi="Roboto"/>
          <w:sz w:val="22"/>
          <w:szCs w:val="22"/>
        </w:rPr>
        <w:t xml:space="preserve"> (Hutson, 2023).</w:t>
      </w:r>
      <w:r w:rsidRPr="002E0164">
        <w:rPr>
          <w:rFonts w:ascii="Roboto" w:hAnsi="Roboto"/>
          <w:sz w:val="22"/>
          <w:szCs w:val="22"/>
        </w:rPr>
        <w:t xml:space="preserve"> </w:t>
      </w:r>
      <w:r w:rsidR="00690C64" w:rsidRPr="002E0164">
        <w:rPr>
          <w:rFonts w:ascii="Roboto" w:hAnsi="Roboto"/>
          <w:sz w:val="22"/>
          <w:szCs w:val="22"/>
        </w:rPr>
        <w:t xml:space="preserve">The Nordic approach of </w:t>
      </w:r>
      <w:proofErr w:type="spellStart"/>
      <w:r w:rsidR="00690C64" w:rsidRPr="002E0164">
        <w:rPr>
          <w:rFonts w:ascii="Roboto" w:hAnsi="Roboto"/>
          <w:i/>
          <w:iCs/>
          <w:sz w:val="22"/>
          <w:szCs w:val="22"/>
        </w:rPr>
        <w:t>Friluftsliv</w:t>
      </w:r>
      <w:proofErr w:type="spellEnd"/>
      <w:r w:rsidR="00690C64" w:rsidRPr="002E0164">
        <w:rPr>
          <w:rFonts w:ascii="Roboto" w:hAnsi="Roboto"/>
          <w:sz w:val="22"/>
          <w:szCs w:val="22"/>
        </w:rPr>
        <w:t xml:space="preserve"> is far closer to this than our </w:t>
      </w:r>
      <w:r w:rsidRPr="002E0164">
        <w:rPr>
          <w:rFonts w:ascii="Roboto" w:hAnsi="Roboto"/>
          <w:sz w:val="22"/>
          <w:szCs w:val="22"/>
        </w:rPr>
        <w:t xml:space="preserve">Victorian model of </w:t>
      </w:r>
      <w:r w:rsidR="00690C64" w:rsidRPr="002E0164">
        <w:rPr>
          <w:rFonts w:ascii="Roboto" w:hAnsi="Roboto"/>
          <w:sz w:val="22"/>
          <w:szCs w:val="22"/>
        </w:rPr>
        <w:t>education, which</w:t>
      </w:r>
      <w:r w:rsidRPr="002E0164">
        <w:rPr>
          <w:rFonts w:ascii="Roboto" w:hAnsi="Roboto"/>
          <w:sz w:val="22"/>
          <w:szCs w:val="22"/>
        </w:rPr>
        <w:t xml:space="preserve"> has been broken for some time, and a new way forward must be found. This would make the outdoor educational experience more accessible to all, especially those from lower socioeconomic backgrounds, who are less likely to access them. (Mutz</w:t>
      </w:r>
      <w:r w:rsidR="00BC16D6" w:rsidRPr="002E0164">
        <w:rPr>
          <w:rFonts w:ascii="Roboto" w:hAnsi="Roboto"/>
          <w:sz w:val="22"/>
          <w:szCs w:val="22"/>
        </w:rPr>
        <w:t>,</w:t>
      </w:r>
      <w:r w:rsidRPr="002E0164">
        <w:rPr>
          <w:rFonts w:ascii="Roboto" w:hAnsi="Roboto"/>
          <w:sz w:val="22"/>
          <w:szCs w:val="22"/>
        </w:rPr>
        <w:t xml:space="preserve"> 2019) If we, as a country are looking to promote nature’s recovery, we need to do this outside, in nature! We can, and I would argue must, use technology to aid is in this goal – it would be counterproductive not to, and could risk the future of </w:t>
      </w:r>
      <w:proofErr w:type="gramStart"/>
      <w:r w:rsidRPr="002E0164">
        <w:rPr>
          <w:rFonts w:ascii="Roboto" w:hAnsi="Roboto"/>
          <w:sz w:val="22"/>
          <w:szCs w:val="22"/>
        </w:rPr>
        <w:t xml:space="preserve">OE as a </w:t>
      </w:r>
      <w:r w:rsidR="00690C64" w:rsidRPr="002E0164">
        <w:rPr>
          <w:rFonts w:ascii="Roboto" w:hAnsi="Roboto"/>
          <w:sz w:val="22"/>
          <w:szCs w:val="22"/>
        </w:rPr>
        <w:t>whole</w:t>
      </w:r>
      <w:proofErr w:type="gramEnd"/>
      <w:r w:rsidR="00690C64" w:rsidRPr="002E0164">
        <w:rPr>
          <w:rFonts w:ascii="Roboto" w:hAnsi="Roboto"/>
          <w:sz w:val="22"/>
          <w:szCs w:val="22"/>
        </w:rPr>
        <w:t xml:space="preserve"> (</w:t>
      </w:r>
      <w:r w:rsidRPr="002E0164">
        <w:rPr>
          <w:rFonts w:ascii="Roboto" w:hAnsi="Roboto"/>
          <w:sz w:val="22"/>
          <w:szCs w:val="22"/>
        </w:rPr>
        <w:t xml:space="preserve">North </w:t>
      </w:r>
      <w:r w:rsidR="00BC16D6" w:rsidRPr="002E0164">
        <w:rPr>
          <w:rFonts w:ascii="Roboto" w:hAnsi="Roboto"/>
          <w:sz w:val="22"/>
          <w:szCs w:val="22"/>
        </w:rPr>
        <w:t>et al.,</w:t>
      </w:r>
      <w:r w:rsidRPr="002E0164">
        <w:rPr>
          <w:rFonts w:ascii="Roboto" w:hAnsi="Roboto"/>
          <w:sz w:val="22"/>
          <w:szCs w:val="22"/>
        </w:rPr>
        <w:t xml:space="preserve"> 2023). </w:t>
      </w:r>
    </w:p>
    <w:p w14:paraId="524BF3A7" w14:textId="075BA3F4" w:rsidR="002E0164" w:rsidRPr="002E0164" w:rsidRDefault="002E0164">
      <w:pPr>
        <w:rPr>
          <w:rFonts w:ascii="Roboto" w:hAnsi="Roboto"/>
          <w:sz w:val="22"/>
          <w:szCs w:val="22"/>
        </w:rPr>
      </w:pPr>
      <w:r w:rsidRPr="002E0164">
        <w:rPr>
          <w:rFonts w:ascii="Roboto" w:hAnsi="Roboto"/>
          <w:sz w:val="22"/>
          <w:szCs w:val="22"/>
        </w:rPr>
        <w:br w:type="page"/>
      </w:r>
    </w:p>
    <w:p w14:paraId="53126148" w14:textId="77777777" w:rsidR="00282B51" w:rsidRPr="007C3520" w:rsidRDefault="00282B51" w:rsidP="00282B51">
      <w:pPr>
        <w:pStyle w:val="NormalWeb"/>
        <w:shd w:val="clear" w:color="auto" w:fill="FFFFFF"/>
        <w:spacing w:before="0" w:beforeAutospacing="0" w:after="173" w:afterAutospacing="0"/>
        <w:rPr>
          <w:rFonts w:ascii="Roboto" w:hAnsi="Roboto"/>
          <w:b/>
          <w:bCs/>
          <w:color w:val="000000"/>
          <w:sz w:val="21"/>
          <w:szCs w:val="21"/>
        </w:rPr>
      </w:pPr>
      <w:r w:rsidRPr="007C3520">
        <w:rPr>
          <w:rFonts w:ascii="Roboto" w:hAnsi="Roboto"/>
          <w:b/>
          <w:bCs/>
          <w:color w:val="000000"/>
          <w:sz w:val="21"/>
          <w:szCs w:val="21"/>
        </w:rPr>
        <w:lastRenderedPageBreak/>
        <w:t>Artificial Intelligence Statement:</w:t>
      </w:r>
    </w:p>
    <w:p w14:paraId="032AEF03" w14:textId="77777777" w:rsidR="00282B51" w:rsidRPr="007C3520" w:rsidRDefault="00282B51" w:rsidP="00282B51">
      <w:pPr>
        <w:pStyle w:val="NormalWeb"/>
        <w:shd w:val="clear" w:color="auto" w:fill="FFFFFF"/>
        <w:spacing w:before="0" w:beforeAutospacing="0" w:after="173" w:afterAutospacing="0"/>
        <w:rPr>
          <w:rFonts w:ascii="Roboto" w:hAnsi="Roboto"/>
          <w:b/>
          <w:bCs/>
          <w:color w:val="000000"/>
          <w:sz w:val="21"/>
          <w:szCs w:val="21"/>
        </w:rPr>
      </w:pPr>
      <w:r>
        <w:rPr>
          <w:rFonts w:ascii="Aptos" w:hAnsi="Aptos"/>
          <w:i/>
          <w:iCs/>
          <w:color w:val="000000"/>
          <w:shd w:val="clear" w:color="auto" w:fill="FFFFFF"/>
        </w:rPr>
        <w:t>I confirm that I have not used any AI tools in the research and creation of this </w:t>
      </w:r>
      <w:r>
        <w:rPr>
          <w:rFonts w:ascii="Aptos" w:hAnsi="Aptos"/>
          <w:color w:val="000000"/>
        </w:rPr>
        <w:br/>
      </w:r>
      <w:r>
        <w:rPr>
          <w:rFonts w:ascii="Aptos" w:hAnsi="Aptos"/>
          <w:i/>
          <w:iCs/>
          <w:color w:val="000000"/>
          <w:shd w:val="clear" w:color="auto" w:fill="FFFFFF"/>
        </w:rPr>
        <w:t>assignment. I confirm that I have not presented any AI generated materials as my own </w:t>
      </w:r>
      <w:r>
        <w:rPr>
          <w:rFonts w:ascii="Aptos" w:hAnsi="Aptos"/>
          <w:color w:val="000000"/>
        </w:rPr>
        <w:br/>
      </w:r>
      <w:r>
        <w:rPr>
          <w:rFonts w:ascii="Aptos" w:hAnsi="Aptos"/>
          <w:i/>
          <w:iCs/>
          <w:color w:val="000000"/>
          <w:shd w:val="clear" w:color="auto" w:fill="FFFFFF"/>
        </w:rPr>
        <w:t>work. I confirm I have copies of my drafts, notes, and other resources I used, which I </w:t>
      </w:r>
      <w:r>
        <w:rPr>
          <w:rFonts w:ascii="Aptos" w:hAnsi="Aptos"/>
          <w:color w:val="000000"/>
        </w:rPr>
        <w:br/>
      </w:r>
      <w:r>
        <w:rPr>
          <w:rFonts w:ascii="Aptos" w:hAnsi="Aptos"/>
          <w:i/>
          <w:iCs/>
          <w:color w:val="000000"/>
          <w:shd w:val="clear" w:color="auto" w:fill="FFFFFF"/>
        </w:rPr>
        <w:t>may be asked to provide in evidence.</w:t>
      </w:r>
    </w:p>
    <w:p w14:paraId="3906C077" w14:textId="77777777" w:rsidR="00282B51" w:rsidRDefault="00282B51">
      <w:pPr>
        <w:rPr>
          <w:b/>
          <w:bCs/>
          <w:kern w:val="36"/>
          <w:sz w:val="36"/>
          <w:szCs w:val="36"/>
        </w:rPr>
      </w:pPr>
      <w:r>
        <w:rPr>
          <w:b/>
          <w:bCs/>
          <w:kern w:val="36"/>
          <w:sz w:val="36"/>
          <w:szCs w:val="36"/>
        </w:rPr>
        <w:br w:type="page"/>
      </w:r>
    </w:p>
    <w:p w14:paraId="7BB5DF9C" w14:textId="3198411D" w:rsidR="002E0164" w:rsidRPr="002E0164" w:rsidRDefault="002E0164" w:rsidP="002E0164">
      <w:pPr>
        <w:spacing w:after="240" w:line="360" w:lineRule="auto"/>
        <w:outlineLvl w:val="0"/>
        <w:rPr>
          <w:b/>
          <w:bCs/>
          <w:kern w:val="36"/>
          <w:sz w:val="36"/>
          <w:szCs w:val="36"/>
        </w:rPr>
      </w:pPr>
      <w:r w:rsidRPr="002E0164">
        <w:rPr>
          <w:b/>
          <w:bCs/>
          <w:kern w:val="36"/>
          <w:sz w:val="36"/>
          <w:szCs w:val="36"/>
        </w:rPr>
        <w:lastRenderedPageBreak/>
        <w:t>Reference</w:t>
      </w:r>
      <w:r>
        <w:rPr>
          <w:b/>
          <w:bCs/>
          <w:kern w:val="36"/>
          <w:sz w:val="36"/>
          <w:szCs w:val="36"/>
        </w:rPr>
        <w:t>s</w:t>
      </w:r>
    </w:p>
    <w:p w14:paraId="0B5061C8" w14:textId="77777777" w:rsidR="002E0164" w:rsidRPr="002E0164" w:rsidRDefault="002E0164" w:rsidP="002E0164">
      <w:pPr>
        <w:spacing w:after="240" w:line="360" w:lineRule="auto"/>
      </w:pPr>
      <w:r w:rsidRPr="002E0164">
        <w:t xml:space="preserve">Birch, J., </w:t>
      </w:r>
      <w:proofErr w:type="spellStart"/>
      <w:r w:rsidRPr="002E0164">
        <w:t>Rishbeth</w:t>
      </w:r>
      <w:proofErr w:type="spellEnd"/>
      <w:r w:rsidRPr="002E0164">
        <w:t xml:space="preserve">, C. and Payne, S.R. (2020). Nature doesn’t judge you–how urban nature supports young people’s mental health and wellbeing in a diverse UK city. </w:t>
      </w:r>
      <w:r w:rsidRPr="002E0164">
        <w:rPr>
          <w:i/>
          <w:iCs/>
        </w:rPr>
        <w:t>Health &amp; place</w:t>
      </w:r>
      <w:r w:rsidRPr="002E0164">
        <w:t>, 62, p.102296.</w:t>
      </w:r>
    </w:p>
    <w:p w14:paraId="25C3DDBF" w14:textId="77777777" w:rsidR="002E0164" w:rsidRPr="002E0164" w:rsidRDefault="002E0164" w:rsidP="002E0164">
      <w:pPr>
        <w:spacing w:after="240" w:line="360" w:lineRule="auto"/>
      </w:pPr>
      <w:r w:rsidRPr="002E0164">
        <w:t xml:space="preserve">BOYES, M. (2013). Outdoor adventure and successful ageing. </w:t>
      </w:r>
      <w:r w:rsidRPr="002E0164">
        <w:rPr>
          <w:i/>
          <w:iCs/>
        </w:rPr>
        <w:t>Ageing and society</w:t>
      </w:r>
      <w:r w:rsidRPr="002E0164">
        <w:t xml:space="preserve">, 33, pp.644–665. </w:t>
      </w:r>
      <w:proofErr w:type="spellStart"/>
      <w:proofErr w:type="gramStart"/>
      <w:r w:rsidRPr="002E0164">
        <w:t>doi:https</w:t>
      </w:r>
      <w:proofErr w:type="spellEnd"/>
      <w:r w:rsidRPr="002E0164">
        <w:t>://doi.org/10.1017/S0144686X12000165</w:t>
      </w:r>
      <w:proofErr w:type="gramEnd"/>
      <w:r w:rsidRPr="002E0164">
        <w:t>.</w:t>
      </w:r>
    </w:p>
    <w:p w14:paraId="661EA2AE" w14:textId="77777777" w:rsidR="002E0164" w:rsidRPr="002E0164" w:rsidRDefault="002E0164" w:rsidP="002E0164">
      <w:pPr>
        <w:spacing w:after="240" w:line="360" w:lineRule="auto"/>
      </w:pPr>
      <w:r w:rsidRPr="002E0164">
        <w:t xml:space="preserve">Breivik, G. (2021). ‘Richness in ends, simpleness in means!’ On </w:t>
      </w:r>
      <w:proofErr w:type="spellStart"/>
      <w:r w:rsidRPr="002E0164">
        <w:t>arne</w:t>
      </w:r>
      <w:proofErr w:type="spellEnd"/>
      <w:r w:rsidRPr="002E0164">
        <w:t xml:space="preserve"> </w:t>
      </w:r>
      <w:proofErr w:type="spellStart"/>
      <w:r w:rsidRPr="002E0164">
        <w:t>naess’s</w:t>
      </w:r>
      <w:proofErr w:type="spellEnd"/>
      <w:r w:rsidRPr="002E0164">
        <w:t xml:space="preserve"> version of deep ecological </w:t>
      </w:r>
      <w:proofErr w:type="spellStart"/>
      <w:r w:rsidRPr="002E0164">
        <w:t>friluftsliv</w:t>
      </w:r>
      <w:proofErr w:type="spellEnd"/>
      <w:r w:rsidRPr="002E0164">
        <w:t xml:space="preserve"> and its implications for outdoor activities. </w:t>
      </w:r>
      <w:r w:rsidRPr="002E0164">
        <w:rPr>
          <w:i/>
          <w:iCs/>
        </w:rPr>
        <w:t>Sport, ethics and philosophy</w:t>
      </w:r>
      <w:r w:rsidRPr="002E0164">
        <w:t xml:space="preserve">, 15, pp.417–434. </w:t>
      </w:r>
      <w:proofErr w:type="spellStart"/>
      <w:proofErr w:type="gramStart"/>
      <w:r w:rsidRPr="002E0164">
        <w:t>doi:https</w:t>
      </w:r>
      <w:proofErr w:type="spellEnd"/>
      <w:r w:rsidRPr="002E0164">
        <w:t>://doi.org/10.1080/17511321.2020.1789719</w:t>
      </w:r>
      <w:proofErr w:type="gramEnd"/>
      <w:r w:rsidRPr="002E0164">
        <w:t>.</w:t>
      </w:r>
    </w:p>
    <w:p w14:paraId="4053D330" w14:textId="77777777" w:rsidR="002E0164" w:rsidRPr="002E0164" w:rsidRDefault="002E0164" w:rsidP="002E0164">
      <w:pPr>
        <w:spacing w:after="240" w:line="360" w:lineRule="auto"/>
      </w:pPr>
      <w:r w:rsidRPr="002E0164">
        <w:t>Brookes, A. (2023). A paradigm shift that never was. (A critique of Neo-</w:t>
      </w:r>
      <w:proofErr w:type="spellStart"/>
      <w:r w:rsidRPr="002E0164">
        <w:t>Hahnian</w:t>
      </w:r>
      <w:proofErr w:type="spellEnd"/>
      <w:r w:rsidRPr="002E0164">
        <w:t xml:space="preserve"> outdoor education theory part three). </w:t>
      </w:r>
      <w:r w:rsidRPr="002E0164">
        <w:rPr>
          <w:i/>
          <w:iCs/>
        </w:rPr>
        <w:t>Journal of outdoor and environmental education</w:t>
      </w:r>
      <w:r w:rsidRPr="002E0164">
        <w:t xml:space="preserve">, 26, pp.153–165. </w:t>
      </w:r>
      <w:proofErr w:type="spellStart"/>
      <w:proofErr w:type="gramStart"/>
      <w:r w:rsidRPr="002E0164">
        <w:t>doi:https</w:t>
      </w:r>
      <w:proofErr w:type="spellEnd"/>
      <w:r w:rsidRPr="002E0164">
        <w:t>://doi.org/10.1007/s42322-021-00088-5</w:t>
      </w:r>
      <w:proofErr w:type="gramEnd"/>
      <w:r w:rsidRPr="002E0164">
        <w:t>.</w:t>
      </w:r>
    </w:p>
    <w:p w14:paraId="6AD9BA71" w14:textId="77777777" w:rsidR="002E0164" w:rsidRPr="002E0164" w:rsidRDefault="002E0164" w:rsidP="002E0164">
      <w:pPr>
        <w:spacing w:after="240" w:line="360" w:lineRule="auto"/>
      </w:pPr>
      <w:r w:rsidRPr="002E0164">
        <w:t>Carpenter, C. and Harper, N. (2015). Health and wellbeing benefits of activities in the outdoors. Routledge, pp.59–68.</w:t>
      </w:r>
    </w:p>
    <w:p w14:paraId="3DD2715E" w14:textId="77777777" w:rsidR="002E0164" w:rsidRPr="002E0164" w:rsidRDefault="002E0164" w:rsidP="002E0164">
      <w:pPr>
        <w:spacing w:after="240" w:line="360" w:lineRule="auto"/>
      </w:pPr>
      <w:r w:rsidRPr="002E0164">
        <w:t xml:space="preserve">Filipa, H. (2021). </w:t>
      </w:r>
      <w:r w:rsidRPr="002E0164">
        <w:rPr>
          <w:i/>
          <w:iCs/>
        </w:rPr>
        <w:t>The negative effects of screens in children development</w:t>
      </w:r>
      <w:r w:rsidRPr="002E0164">
        <w:t>.</w:t>
      </w:r>
    </w:p>
    <w:p w14:paraId="4D5407C7" w14:textId="77777777" w:rsidR="002E0164" w:rsidRPr="002E0164" w:rsidRDefault="002E0164" w:rsidP="002E0164">
      <w:pPr>
        <w:spacing w:after="240" w:line="360" w:lineRule="auto"/>
      </w:pPr>
      <w:r w:rsidRPr="002E0164">
        <w:t xml:space="preserve">Garden, A. (2024). An exploration of children’s experiences of the use of digital technology in forest schools. </w:t>
      </w:r>
      <w:r w:rsidRPr="002E0164">
        <w:rPr>
          <w:i/>
          <w:iCs/>
        </w:rPr>
        <w:t>Journal of Adventure Education and Outdoor Learning</w:t>
      </w:r>
      <w:r w:rsidRPr="002E0164">
        <w:t>, 24, pp.93–107.</w:t>
      </w:r>
    </w:p>
    <w:p w14:paraId="2BBB34F6" w14:textId="77777777" w:rsidR="002E0164" w:rsidRPr="002E0164" w:rsidRDefault="002E0164" w:rsidP="002E0164">
      <w:pPr>
        <w:spacing w:after="240" w:line="360" w:lineRule="auto"/>
      </w:pPr>
      <w:proofErr w:type="spellStart"/>
      <w:r w:rsidRPr="002E0164">
        <w:t>Heezik</w:t>
      </w:r>
      <w:proofErr w:type="spellEnd"/>
      <w:r w:rsidRPr="002E0164">
        <w:t xml:space="preserve">, Y. van, Freeman, C., Falloon, A., Buttery, Y. and </w:t>
      </w:r>
      <w:proofErr w:type="spellStart"/>
      <w:r w:rsidRPr="002E0164">
        <w:t>Heyzer</w:t>
      </w:r>
      <w:proofErr w:type="spellEnd"/>
      <w:r w:rsidRPr="002E0164">
        <w:t xml:space="preserve">, A. (2021). Relationships between childhood experience of nature and green/blue space use, landscape preferences, connection with nature and pro-environmental </w:t>
      </w:r>
      <w:proofErr w:type="spellStart"/>
      <w:r w:rsidRPr="002E0164">
        <w:t>behavior</w:t>
      </w:r>
      <w:proofErr w:type="spellEnd"/>
      <w:r w:rsidRPr="002E0164">
        <w:t xml:space="preserve">. </w:t>
      </w:r>
      <w:r w:rsidRPr="002E0164">
        <w:rPr>
          <w:i/>
          <w:iCs/>
        </w:rPr>
        <w:t>Landscape and Urban Planning</w:t>
      </w:r>
      <w:r w:rsidRPr="002E0164">
        <w:t>, 213, p.104135.</w:t>
      </w:r>
    </w:p>
    <w:p w14:paraId="47EB88C6" w14:textId="77777777" w:rsidR="002E0164" w:rsidRPr="002E0164" w:rsidRDefault="002E0164" w:rsidP="002E0164">
      <w:pPr>
        <w:spacing w:after="240" w:line="360" w:lineRule="auto"/>
      </w:pPr>
      <w:r w:rsidRPr="002E0164">
        <w:t xml:space="preserve">Hills, D., Imre van </w:t>
      </w:r>
      <w:proofErr w:type="spellStart"/>
      <w:r w:rsidRPr="002E0164">
        <w:t>Kraalingen</w:t>
      </w:r>
      <w:proofErr w:type="spellEnd"/>
      <w:r w:rsidRPr="002E0164">
        <w:t xml:space="preserve"> and Thomas, G.J. (2024). The impact of technology on presence in outdoor education. </w:t>
      </w:r>
      <w:r w:rsidRPr="002E0164">
        <w:rPr>
          <w:i/>
          <w:iCs/>
        </w:rPr>
        <w:t>Journal of Experiential Education</w:t>
      </w:r>
      <w:r w:rsidRPr="002E0164">
        <w:t>, 47, pp.301–318.</w:t>
      </w:r>
    </w:p>
    <w:p w14:paraId="31EAF1BE" w14:textId="77777777" w:rsidR="002E0164" w:rsidRPr="002E0164" w:rsidRDefault="002E0164" w:rsidP="002E0164">
      <w:pPr>
        <w:spacing w:after="240" w:line="360" w:lineRule="auto"/>
      </w:pPr>
      <w:r w:rsidRPr="002E0164">
        <w:t xml:space="preserve">Hills, D. and Thomas, G. (2021). Digital technology in outdoor education. In: G. Thomas, J. Dyment and H. Prince, eds. [online] Springer International Publishing, pp.147–159. </w:t>
      </w:r>
      <w:proofErr w:type="spellStart"/>
      <w:proofErr w:type="gramStart"/>
      <w:r w:rsidRPr="002E0164">
        <w:t>doi:https</w:t>
      </w:r>
      <w:proofErr w:type="spellEnd"/>
      <w:r w:rsidRPr="002E0164">
        <w:t>://doi.org/10.1007/978-3-030-75980-3_13</w:t>
      </w:r>
      <w:proofErr w:type="gramEnd"/>
      <w:r w:rsidRPr="002E0164">
        <w:t>.</w:t>
      </w:r>
    </w:p>
    <w:p w14:paraId="1D48C963" w14:textId="77777777" w:rsidR="002E0164" w:rsidRPr="002E0164" w:rsidRDefault="002E0164" w:rsidP="002E0164">
      <w:pPr>
        <w:spacing w:after="240" w:line="360" w:lineRule="auto"/>
      </w:pPr>
      <w:r w:rsidRPr="002E0164">
        <w:t xml:space="preserve">Hopkins, D. and Putnam, R. (2013). </w:t>
      </w:r>
      <w:r w:rsidRPr="002E0164">
        <w:rPr>
          <w:i/>
          <w:iCs/>
        </w:rPr>
        <w:t>Personal growth through adventure</w:t>
      </w:r>
      <w:r w:rsidRPr="002E0164">
        <w:t>. Routledge.</w:t>
      </w:r>
    </w:p>
    <w:p w14:paraId="0C6299C2" w14:textId="77777777" w:rsidR="002E0164" w:rsidRPr="002E0164" w:rsidRDefault="002E0164" w:rsidP="002E0164">
      <w:pPr>
        <w:spacing w:after="240" w:line="360" w:lineRule="auto"/>
      </w:pPr>
      <w:r w:rsidRPr="002E0164">
        <w:t xml:space="preserve">Hutson, G., Baird, J., Ives, C.D., Dale, G., Holzer, J.M. and Plummer, R. (2024). Outdoor adventure education as a platform for developing environmental leadership. </w:t>
      </w:r>
      <w:r w:rsidRPr="002E0164">
        <w:rPr>
          <w:i/>
          <w:iCs/>
        </w:rPr>
        <w:t>People and nature (Hoboken, N.J.)</w:t>
      </w:r>
      <w:r w:rsidRPr="002E0164">
        <w:t xml:space="preserve">, 6, pp.1974–1986. </w:t>
      </w:r>
      <w:proofErr w:type="spellStart"/>
      <w:proofErr w:type="gramStart"/>
      <w:r w:rsidRPr="002E0164">
        <w:t>doi:https</w:t>
      </w:r>
      <w:proofErr w:type="spellEnd"/>
      <w:r w:rsidRPr="002E0164">
        <w:t>://doi.org/10.1002/pan3.10699</w:t>
      </w:r>
      <w:proofErr w:type="gramEnd"/>
      <w:r w:rsidRPr="002E0164">
        <w:t>.</w:t>
      </w:r>
    </w:p>
    <w:p w14:paraId="3DB16332" w14:textId="77777777" w:rsidR="002E0164" w:rsidRPr="002E0164" w:rsidRDefault="002E0164" w:rsidP="002E0164">
      <w:pPr>
        <w:spacing w:after="240" w:line="360" w:lineRule="auto"/>
      </w:pPr>
      <w:r w:rsidRPr="002E0164">
        <w:t>Leopold, A. (2017). The land ethic. Routledge, pp.99–113.</w:t>
      </w:r>
    </w:p>
    <w:p w14:paraId="59374616" w14:textId="77777777" w:rsidR="002E0164" w:rsidRPr="002E0164" w:rsidRDefault="002E0164" w:rsidP="002E0164">
      <w:pPr>
        <w:spacing w:after="240" w:line="360" w:lineRule="auto"/>
      </w:pPr>
      <w:r w:rsidRPr="002E0164">
        <w:lastRenderedPageBreak/>
        <w:t xml:space="preserve">Lissak, G. (2018). Adverse physiological and psychological effects of screen time on children and adolescents: Literature review and case study. </w:t>
      </w:r>
      <w:r w:rsidRPr="002E0164">
        <w:rPr>
          <w:i/>
          <w:iCs/>
        </w:rPr>
        <w:t>Environmental research</w:t>
      </w:r>
      <w:r w:rsidRPr="002E0164">
        <w:t>, 164, pp.149–157.</w:t>
      </w:r>
    </w:p>
    <w:p w14:paraId="38889A6D" w14:textId="77777777" w:rsidR="002E0164" w:rsidRPr="002E0164" w:rsidRDefault="002E0164" w:rsidP="002E0164">
      <w:pPr>
        <w:spacing w:after="240" w:line="360" w:lineRule="auto"/>
      </w:pPr>
      <w:r w:rsidRPr="002E0164">
        <w:t xml:space="preserve">Livingston, A.S. (2022). Technology that inspires a connection to nature: Reframing the role of technology in outdoor engagement and conservation. </w:t>
      </w:r>
      <w:r w:rsidRPr="002E0164">
        <w:rPr>
          <w:i/>
          <w:iCs/>
        </w:rPr>
        <w:t>Journal of Outdoor Recreation, Education, and Leadership</w:t>
      </w:r>
      <w:r w:rsidRPr="002E0164">
        <w:t>, 14, pp.87–94.</w:t>
      </w:r>
    </w:p>
    <w:p w14:paraId="6B9918AB" w14:textId="77777777" w:rsidR="002E0164" w:rsidRPr="002E0164" w:rsidRDefault="002E0164" w:rsidP="002E0164">
      <w:pPr>
        <w:spacing w:after="240" w:line="360" w:lineRule="auto"/>
      </w:pPr>
      <w:r w:rsidRPr="002E0164">
        <w:t xml:space="preserve">Lynch, J. and Thomas, H. (2024). Digital technology in outdoor and environmental education: Affects, assemblages and curriculum-making. </w:t>
      </w:r>
      <w:r w:rsidRPr="002E0164">
        <w:rPr>
          <w:i/>
          <w:iCs/>
        </w:rPr>
        <w:t>Australian journal of environmental education</w:t>
      </w:r>
      <w:r w:rsidRPr="002E0164">
        <w:t xml:space="preserve">, 40, pp.288–304. </w:t>
      </w:r>
      <w:proofErr w:type="spellStart"/>
      <w:proofErr w:type="gramStart"/>
      <w:r w:rsidRPr="002E0164">
        <w:t>doi:https</w:t>
      </w:r>
      <w:proofErr w:type="spellEnd"/>
      <w:r w:rsidRPr="002E0164">
        <w:t>://doi.org/10.1017/aee.2024.32</w:t>
      </w:r>
      <w:proofErr w:type="gramEnd"/>
      <w:r w:rsidRPr="002E0164">
        <w:t>.</w:t>
      </w:r>
    </w:p>
    <w:p w14:paraId="6B54467D" w14:textId="77777777" w:rsidR="002E0164" w:rsidRPr="002E0164" w:rsidRDefault="002E0164" w:rsidP="002E0164">
      <w:pPr>
        <w:spacing w:after="240" w:line="360" w:lineRule="auto"/>
      </w:pPr>
      <w:r w:rsidRPr="002E0164">
        <w:t xml:space="preserve">Lynch, P. and Moore, K. (2004). Adventures in paradox. </w:t>
      </w:r>
      <w:r w:rsidRPr="002E0164">
        <w:rPr>
          <w:i/>
          <w:iCs/>
        </w:rPr>
        <w:t>Journal of Outdoor and Environmental Education</w:t>
      </w:r>
      <w:r w:rsidRPr="002E0164">
        <w:t xml:space="preserve">, [online] 8, pp.3–12. </w:t>
      </w:r>
      <w:proofErr w:type="spellStart"/>
      <w:proofErr w:type="gramStart"/>
      <w:r w:rsidRPr="002E0164">
        <w:t>doi:https</w:t>
      </w:r>
      <w:proofErr w:type="spellEnd"/>
      <w:r w:rsidRPr="002E0164">
        <w:t>://doi.org/10.1007/BF03400799</w:t>
      </w:r>
      <w:proofErr w:type="gramEnd"/>
      <w:r w:rsidRPr="002E0164">
        <w:t>.</w:t>
      </w:r>
    </w:p>
    <w:p w14:paraId="1B2118AE" w14:textId="77777777" w:rsidR="002E0164" w:rsidRPr="002E0164" w:rsidRDefault="002E0164" w:rsidP="002E0164">
      <w:pPr>
        <w:spacing w:after="240" w:line="360" w:lineRule="auto"/>
      </w:pPr>
      <w:r w:rsidRPr="002E0164">
        <w:t xml:space="preserve">Martin, L., White, M.P., Hunt, A., Richardson, M., Pahl, S. and Burt, J. (2020). Nature contact, nature connectedness and associations with health, wellbeing and pro-environmental behaviours. </w:t>
      </w:r>
      <w:r w:rsidRPr="002E0164">
        <w:rPr>
          <w:i/>
          <w:iCs/>
        </w:rPr>
        <w:t>Journal of Environmental Psychology</w:t>
      </w:r>
      <w:r w:rsidRPr="002E0164">
        <w:t xml:space="preserve">, 68, p.101389. </w:t>
      </w:r>
      <w:proofErr w:type="spellStart"/>
      <w:proofErr w:type="gramStart"/>
      <w:r w:rsidRPr="002E0164">
        <w:t>doi:https</w:t>
      </w:r>
      <w:proofErr w:type="spellEnd"/>
      <w:r w:rsidRPr="002E0164">
        <w:t>://doi.org/10.1016/j.jenvp.2020.101389</w:t>
      </w:r>
      <w:proofErr w:type="gramEnd"/>
      <w:r w:rsidRPr="002E0164">
        <w:t>.</w:t>
      </w:r>
    </w:p>
    <w:p w14:paraId="5FBC9B02" w14:textId="77777777" w:rsidR="002E0164" w:rsidRPr="002E0164" w:rsidRDefault="002E0164" w:rsidP="002E0164">
      <w:pPr>
        <w:spacing w:after="240" w:line="360" w:lineRule="auto"/>
      </w:pPr>
      <w:r w:rsidRPr="002E0164">
        <w:t xml:space="preserve">Mortlock, C. (1973). </w:t>
      </w:r>
      <w:r w:rsidRPr="002E0164">
        <w:rPr>
          <w:i/>
          <w:iCs/>
        </w:rPr>
        <w:t>Adventure education and outdoor pursuits</w:t>
      </w:r>
      <w:r w:rsidRPr="002E0164">
        <w:t>. Physical Education Association.</w:t>
      </w:r>
    </w:p>
    <w:p w14:paraId="619386B9" w14:textId="77777777" w:rsidR="002E0164" w:rsidRPr="002E0164" w:rsidRDefault="002E0164" w:rsidP="002E0164">
      <w:pPr>
        <w:spacing w:after="240" w:line="360" w:lineRule="auto"/>
      </w:pPr>
      <w:r w:rsidRPr="002E0164">
        <w:t xml:space="preserve">Mutz, M., Johannes Müller and Arne Göring (2019). Outdoor adventures and adolescents’ mental health: daily screen time as a moderator of changes. </w:t>
      </w:r>
      <w:r w:rsidRPr="002E0164">
        <w:rPr>
          <w:i/>
          <w:iCs/>
        </w:rPr>
        <w:t>Journal of adventure education and outdoor learning</w:t>
      </w:r>
      <w:r w:rsidRPr="002E0164">
        <w:t xml:space="preserve">, 19, pp.56–66. </w:t>
      </w:r>
      <w:proofErr w:type="spellStart"/>
      <w:proofErr w:type="gramStart"/>
      <w:r w:rsidRPr="002E0164">
        <w:t>doi:https</w:t>
      </w:r>
      <w:proofErr w:type="spellEnd"/>
      <w:r w:rsidRPr="002E0164">
        <w:t>://doi.org/10.1080/14729679.2018.1507830</w:t>
      </w:r>
      <w:proofErr w:type="gramEnd"/>
      <w:r w:rsidRPr="002E0164">
        <w:t>.</w:t>
      </w:r>
    </w:p>
    <w:p w14:paraId="73A44FBB" w14:textId="77777777" w:rsidR="002E0164" w:rsidRPr="002E0164" w:rsidRDefault="002E0164" w:rsidP="002E0164">
      <w:pPr>
        <w:spacing w:after="240" w:line="360" w:lineRule="auto"/>
      </w:pPr>
      <w:r w:rsidRPr="002E0164">
        <w:t xml:space="preserve">North, C., Hills, D., Maher, P., Jelena </w:t>
      </w:r>
      <w:proofErr w:type="spellStart"/>
      <w:r w:rsidRPr="002E0164">
        <w:t>Farkić</w:t>
      </w:r>
      <w:proofErr w:type="spellEnd"/>
      <w:r w:rsidRPr="002E0164">
        <w:t xml:space="preserve">, Vinicius </w:t>
      </w:r>
      <w:proofErr w:type="spellStart"/>
      <w:r w:rsidRPr="002E0164">
        <w:t>Zeilmann</w:t>
      </w:r>
      <w:proofErr w:type="spellEnd"/>
      <w:r w:rsidRPr="002E0164">
        <w:t xml:space="preserve">, Waite, S., Takano, T., Prince, H., Kirsti Pedersen </w:t>
      </w:r>
      <w:proofErr w:type="spellStart"/>
      <w:r w:rsidRPr="002E0164">
        <w:t>Gurholt</w:t>
      </w:r>
      <w:proofErr w:type="spellEnd"/>
      <w:r w:rsidRPr="002E0164">
        <w:t xml:space="preserve">, Nkatha Muthomi, Njenga, D., </w:t>
      </w:r>
      <w:proofErr w:type="spellStart"/>
      <w:r w:rsidRPr="002E0164">
        <w:t>Te</w:t>
      </w:r>
      <w:proofErr w:type="spellEnd"/>
      <w:r w:rsidRPr="002E0164">
        <w:t xml:space="preserve"> Karaka-Clarke, Mackenzie, S.H. and French, G. (2024). The impact of artificial intelligence on adventure education and outdoor learning: international perspectives. </w:t>
      </w:r>
      <w:r w:rsidRPr="002E0164">
        <w:rPr>
          <w:i/>
          <w:iCs/>
        </w:rPr>
        <w:t>Journal of adventure education and outdoor learning</w:t>
      </w:r>
      <w:r w:rsidRPr="002E0164">
        <w:t xml:space="preserve">, 24, pp.123–140. </w:t>
      </w:r>
      <w:proofErr w:type="spellStart"/>
      <w:proofErr w:type="gramStart"/>
      <w:r w:rsidRPr="002E0164">
        <w:t>doi:https</w:t>
      </w:r>
      <w:proofErr w:type="spellEnd"/>
      <w:r w:rsidRPr="002E0164">
        <w:t>://doi.org/10.1080/14729679.2023.2248302</w:t>
      </w:r>
      <w:proofErr w:type="gramEnd"/>
      <w:r w:rsidRPr="002E0164">
        <w:t>.</w:t>
      </w:r>
    </w:p>
    <w:p w14:paraId="0193A1B0" w14:textId="77777777" w:rsidR="002E0164" w:rsidRPr="002E0164" w:rsidRDefault="002E0164" w:rsidP="002E0164">
      <w:pPr>
        <w:spacing w:after="240" w:line="360" w:lineRule="auto"/>
      </w:pPr>
      <w:r w:rsidRPr="002E0164">
        <w:t xml:space="preserve">O’Brien, K. and Lomas, T. (2017). Developing a Growth Mindset through outdoor personal development: can an intervention underpinned by psychology increase the impact of an outdoor learning course for young people? </w:t>
      </w:r>
      <w:r w:rsidRPr="002E0164">
        <w:rPr>
          <w:i/>
          <w:iCs/>
        </w:rPr>
        <w:t>Journal of adventure education and outdoor learning</w:t>
      </w:r>
      <w:r w:rsidRPr="002E0164">
        <w:t xml:space="preserve">, 17, pp.133–147. </w:t>
      </w:r>
      <w:proofErr w:type="spellStart"/>
      <w:proofErr w:type="gramStart"/>
      <w:r w:rsidRPr="002E0164">
        <w:t>doi:https</w:t>
      </w:r>
      <w:proofErr w:type="spellEnd"/>
      <w:r w:rsidRPr="002E0164">
        <w:t>://doi.org/10.1080/14729679.2016.1232199</w:t>
      </w:r>
      <w:proofErr w:type="gramEnd"/>
      <w:r w:rsidRPr="002E0164">
        <w:t>.</w:t>
      </w:r>
    </w:p>
    <w:p w14:paraId="17AE8DDE" w14:textId="77777777" w:rsidR="002E0164" w:rsidRPr="002E0164" w:rsidRDefault="002E0164" w:rsidP="002E0164">
      <w:pPr>
        <w:spacing w:after="240" w:line="360" w:lineRule="auto"/>
      </w:pPr>
      <w:r w:rsidRPr="002E0164">
        <w:t xml:space="preserve">Phillips, C., </w:t>
      </w:r>
      <w:proofErr w:type="spellStart"/>
      <w:r w:rsidRPr="002E0164">
        <w:t>Berghan</w:t>
      </w:r>
      <w:proofErr w:type="spellEnd"/>
      <w:r w:rsidRPr="002E0164">
        <w:t xml:space="preserve">, J., Clifford, A., Hitaua </w:t>
      </w:r>
      <w:proofErr w:type="spellStart"/>
      <w:r w:rsidRPr="002E0164">
        <w:t>Arahanga</w:t>
      </w:r>
      <w:proofErr w:type="spellEnd"/>
      <w:r w:rsidRPr="002E0164">
        <w:t xml:space="preserve">-Doyle and Totoro, V. (2022). Mauriora and the environment: a Kaupapa Māori exploration of adventure therapy in Aotearoa, New Zealand. </w:t>
      </w:r>
      <w:r w:rsidRPr="002E0164">
        <w:rPr>
          <w:i/>
          <w:iCs/>
        </w:rPr>
        <w:t>Journal of the Royal Society of New Zealand</w:t>
      </w:r>
      <w:r w:rsidRPr="002E0164">
        <w:t xml:space="preserve">, 52, pp.144–159. </w:t>
      </w:r>
      <w:proofErr w:type="spellStart"/>
      <w:proofErr w:type="gramStart"/>
      <w:r w:rsidRPr="002E0164">
        <w:t>doi:https</w:t>
      </w:r>
      <w:proofErr w:type="spellEnd"/>
      <w:r w:rsidRPr="002E0164">
        <w:t>://doi.org/10.1080/03036758.2022.2139731</w:t>
      </w:r>
      <w:proofErr w:type="gramEnd"/>
      <w:r w:rsidRPr="002E0164">
        <w:t>.</w:t>
      </w:r>
    </w:p>
    <w:p w14:paraId="1E854895" w14:textId="77777777" w:rsidR="002E0164" w:rsidRPr="002E0164" w:rsidRDefault="002E0164" w:rsidP="002E0164">
      <w:pPr>
        <w:spacing w:after="240" w:line="360" w:lineRule="auto"/>
      </w:pPr>
      <w:proofErr w:type="spellStart"/>
      <w:r w:rsidRPr="002E0164">
        <w:t>Pirchio</w:t>
      </w:r>
      <w:proofErr w:type="spellEnd"/>
      <w:r w:rsidRPr="002E0164">
        <w:t xml:space="preserve">, S., Ylenia </w:t>
      </w:r>
      <w:proofErr w:type="spellStart"/>
      <w:r w:rsidRPr="002E0164">
        <w:t>Passiatore</w:t>
      </w:r>
      <w:proofErr w:type="spellEnd"/>
      <w:r w:rsidRPr="002E0164">
        <w:t xml:space="preserve">, Panno, A., Cipparone, M. and Carrus, G. (2021). The effects of contact with nature during outdoor environmental education on students’ wellbeing, connectedness to nature and pro-sociality. </w:t>
      </w:r>
      <w:r w:rsidRPr="002E0164">
        <w:rPr>
          <w:i/>
          <w:iCs/>
        </w:rPr>
        <w:t>Frontiers in psychology</w:t>
      </w:r>
      <w:r w:rsidRPr="002E0164">
        <w:t xml:space="preserve">, 12. </w:t>
      </w:r>
      <w:proofErr w:type="spellStart"/>
      <w:proofErr w:type="gramStart"/>
      <w:r w:rsidRPr="002E0164">
        <w:t>doi:https</w:t>
      </w:r>
      <w:proofErr w:type="spellEnd"/>
      <w:r w:rsidRPr="002E0164">
        <w:t>://doi.org/10.3389/fpsyg.2021.648458</w:t>
      </w:r>
      <w:proofErr w:type="gramEnd"/>
      <w:r w:rsidRPr="002E0164">
        <w:t>.</w:t>
      </w:r>
    </w:p>
    <w:p w14:paraId="7A3E2D51" w14:textId="77777777" w:rsidR="002E0164" w:rsidRPr="002E0164" w:rsidRDefault="002E0164" w:rsidP="002E0164">
      <w:pPr>
        <w:spacing w:after="240" w:line="360" w:lineRule="auto"/>
      </w:pPr>
      <w:r w:rsidRPr="002E0164">
        <w:lastRenderedPageBreak/>
        <w:t xml:space="preserve">Priest, S. (2024). Predicting the future of experiential and adventurous learning in the metaverse. </w:t>
      </w:r>
      <w:r w:rsidRPr="002E0164">
        <w:rPr>
          <w:i/>
          <w:iCs/>
        </w:rPr>
        <w:t>Journal of adventure education and outdoor learning</w:t>
      </w:r>
      <w:r w:rsidRPr="002E0164">
        <w:t xml:space="preserve">, 24, pp.21–34. </w:t>
      </w:r>
      <w:proofErr w:type="spellStart"/>
      <w:proofErr w:type="gramStart"/>
      <w:r w:rsidRPr="002E0164">
        <w:t>doi:https</w:t>
      </w:r>
      <w:proofErr w:type="spellEnd"/>
      <w:r w:rsidRPr="002E0164">
        <w:t>://doi.org/10.1080/14729679.2023.2220835</w:t>
      </w:r>
      <w:proofErr w:type="gramEnd"/>
      <w:r w:rsidRPr="002E0164">
        <w:t>.</w:t>
      </w:r>
    </w:p>
    <w:p w14:paraId="3E5D72ED" w14:textId="77777777" w:rsidR="002E0164" w:rsidRPr="002E0164" w:rsidRDefault="002E0164" w:rsidP="002E0164">
      <w:pPr>
        <w:spacing w:after="240" w:line="360" w:lineRule="auto"/>
      </w:pPr>
      <w:r w:rsidRPr="002E0164">
        <w:t xml:space="preserve">Reed, J. (2024). Instructor perspectives on mobile technologies and social media in practice: Findings from the united kingdom’s </w:t>
      </w:r>
      <w:proofErr w:type="gramStart"/>
      <w:r w:rsidRPr="002E0164">
        <w:t>outward bound</w:t>
      </w:r>
      <w:proofErr w:type="gramEnd"/>
      <w:r w:rsidRPr="002E0164">
        <w:t xml:space="preserve"> trust. </w:t>
      </w:r>
      <w:r w:rsidRPr="002E0164">
        <w:rPr>
          <w:i/>
          <w:iCs/>
        </w:rPr>
        <w:t>The Journal of experiential education</w:t>
      </w:r>
      <w:r w:rsidRPr="002E0164">
        <w:t xml:space="preserve">, 47, pp.53–71. </w:t>
      </w:r>
      <w:proofErr w:type="spellStart"/>
      <w:proofErr w:type="gramStart"/>
      <w:r w:rsidRPr="002E0164">
        <w:t>doi:https</w:t>
      </w:r>
      <w:proofErr w:type="spellEnd"/>
      <w:r w:rsidRPr="002E0164">
        <w:t>://doi.org/10.1177/10538259231186774</w:t>
      </w:r>
      <w:proofErr w:type="gramEnd"/>
      <w:r w:rsidRPr="002E0164">
        <w:t>.</w:t>
      </w:r>
    </w:p>
    <w:p w14:paraId="220EBEF3" w14:textId="77777777" w:rsidR="002E0164" w:rsidRPr="002E0164" w:rsidRDefault="002E0164" w:rsidP="002E0164">
      <w:pPr>
        <w:spacing w:after="240" w:line="360" w:lineRule="auto"/>
      </w:pPr>
      <w:r w:rsidRPr="002E0164">
        <w:t xml:space="preserve">Reed, J., Beames, S.K. and Macleod, G. (2025). Young people’s networked constructions of nature: Evidence from a qualitative multiple case study in the United Kingdom. </w:t>
      </w:r>
      <w:r w:rsidRPr="002E0164">
        <w:rPr>
          <w:i/>
          <w:iCs/>
        </w:rPr>
        <w:t>People and nature (Hoboken, N.J.)</w:t>
      </w:r>
      <w:r w:rsidRPr="002E0164">
        <w:t xml:space="preserve">, 7, pp.463–474. </w:t>
      </w:r>
      <w:proofErr w:type="spellStart"/>
      <w:proofErr w:type="gramStart"/>
      <w:r w:rsidRPr="002E0164">
        <w:t>doi:https</w:t>
      </w:r>
      <w:proofErr w:type="spellEnd"/>
      <w:r w:rsidRPr="002E0164">
        <w:t>://doi.org/10.1002/pan3.10781</w:t>
      </w:r>
      <w:proofErr w:type="gramEnd"/>
      <w:r w:rsidRPr="002E0164">
        <w:t>.</w:t>
      </w:r>
    </w:p>
    <w:p w14:paraId="2AC02361" w14:textId="05970B45" w:rsidR="002E0164" w:rsidRPr="002E0164" w:rsidRDefault="002E0164" w:rsidP="002E0164">
      <w:pPr>
        <w:spacing w:after="240" w:line="360" w:lineRule="auto"/>
      </w:pPr>
      <w:r w:rsidRPr="002E0164">
        <w:t>S</w:t>
      </w:r>
      <w:r>
        <w:t>chinkel</w:t>
      </w:r>
      <w:r w:rsidRPr="002E0164">
        <w:t xml:space="preserve">, A. (2017). The educational importance of deep wonder. </w:t>
      </w:r>
      <w:r w:rsidRPr="002E0164">
        <w:rPr>
          <w:i/>
          <w:iCs/>
        </w:rPr>
        <w:t>Journal of philosophy of education</w:t>
      </w:r>
      <w:r w:rsidRPr="002E0164">
        <w:t xml:space="preserve">, 51, pp.538–553. </w:t>
      </w:r>
      <w:proofErr w:type="spellStart"/>
      <w:proofErr w:type="gramStart"/>
      <w:r w:rsidRPr="002E0164">
        <w:t>doi:https</w:t>
      </w:r>
      <w:proofErr w:type="spellEnd"/>
      <w:r w:rsidRPr="002E0164">
        <w:t>://doi.org/10.1111/1467-9752.12233</w:t>
      </w:r>
      <w:proofErr w:type="gramEnd"/>
      <w:r w:rsidRPr="002E0164">
        <w:t>.</w:t>
      </w:r>
    </w:p>
    <w:p w14:paraId="281A156F" w14:textId="77777777" w:rsidR="002E0164" w:rsidRPr="002E0164" w:rsidRDefault="002E0164" w:rsidP="002E0164">
      <w:pPr>
        <w:spacing w:after="240" w:line="360" w:lineRule="auto"/>
      </w:pPr>
      <w:r w:rsidRPr="002E0164">
        <w:t xml:space="preserve">Welsh Government (2015). </w:t>
      </w:r>
      <w:r w:rsidRPr="002E0164">
        <w:rPr>
          <w:i/>
          <w:iCs/>
        </w:rPr>
        <w:t>The well-being of future generations act (</w:t>
      </w:r>
      <w:proofErr w:type="spellStart"/>
      <w:r w:rsidRPr="002E0164">
        <w:rPr>
          <w:i/>
          <w:iCs/>
        </w:rPr>
        <w:t>wales</w:t>
      </w:r>
      <w:proofErr w:type="spellEnd"/>
      <w:r w:rsidRPr="002E0164">
        <w:rPr>
          <w:i/>
          <w:iCs/>
        </w:rPr>
        <w:t>) 2015</w:t>
      </w:r>
      <w:r w:rsidRPr="002E0164">
        <w:t>.</w:t>
      </w:r>
    </w:p>
    <w:p w14:paraId="0BB50AF6" w14:textId="77777777" w:rsidR="002E0164" w:rsidRPr="002E0164" w:rsidRDefault="002E0164" w:rsidP="002E0164">
      <w:pPr>
        <w:spacing w:after="240" w:line="360" w:lineRule="auto"/>
      </w:pPr>
      <w:r w:rsidRPr="002E0164">
        <w:t xml:space="preserve">Welsh Government (2025). </w:t>
      </w:r>
      <w:r w:rsidRPr="002E0164">
        <w:rPr>
          <w:i/>
          <w:iCs/>
        </w:rPr>
        <w:t>Future generations report 2025</w:t>
      </w:r>
      <w:r w:rsidRPr="002E0164">
        <w:t>. [online] Available at: https://futuregenerations.wales/cym/wp-content/uploads/2025/05/Future-Generations-Report-2025-Exec-Summary.pdf.</w:t>
      </w:r>
    </w:p>
    <w:p w14:paraId="3B72255B" w14:textId="77777777" w:rsidR="002E0164" w:rsidRPr="002E0164" w:rsidRDefault="002E0164" w:rsidP="002E0164">
      <w:pPr>
        <w:spacing w:after="240" w:line="360" w:lineRule="auto"/>
      </w:pPr>
      <w:r w:rsidRPr="002E0164">
        <w:t xml:space="preserve">Woolley, H.E. and Griffin, E. (2015). Decreasing experiences of home range, outdoor spaces, activities and companions: changes across three generations in Sheffield in north England. </w:t>
      </w:r>
      <w:r w:rsidRPr="002E0164">
        <w:rPr>
          <w:i/>
          <w:iCs/>
        </w:rPr>
        <w:t>Children’s Geographies</w:t>
      </w:r>
      <w:r w:rsidRPr="002E0164">
        <w:t>, 13, pp.677–691.</w:t>
      </w:r>
    </w:p>
    <w:p w14:paraId="1DE5E88A" w14:textId="77777777" w:rsidR="002E0164" w:rsidRPr="00690C64" w:rsidRDefault="002E0164" w:rsidP="002E0164">
      <w:pPr>
        <w:spacing w:line="480" w:lineRule="auto"/>
        <w:jc w:val="center"/>
        <w:outlineLvl w:val="0"/>
        <w:rPr>
          <w:rFonts w:ascii="Roboto" w:hAnsi="Roboto"/>
        </w:rPr>
      </w:pPr>
    </w:p>
    <w:sectPr w:rsidR="002E0164" w:rsidRPr="00690C64" w:rsidSect="002E01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D4775"/>
    <w:multiLevelType w:val="hybridMultilevel"/>
    <w:tmpl w:val="DD64D206"/>
    <w:lvl w:ilvl="0" w:tplc="C0006860">
      <w:start w:val="1"/>
      <w:numFmt w:val="lowerLetter"/>
      <w:lvlText w:val="%1)"/>
      <w:lvlJc w:val="left"/>
      <w:pPr>
        <w:ind w:left="1778" w:hanging="360"/>
      </w:pPr>
    </w:lvl>
    <w:lvl w:ilvl="1" w:tplc="08090003">
      <w:start w:val="1"/>
      <w:numFmt w:val="bullet"/>
      <w:lvlText w:val="o"/>
      <w:lvlJc w:val="left"/>
      <w:pPr>
        <w:ind w:left="1778" w:hanging="360"/>
      </w:pPr>
      <w:rPr>
        <w:rFonts w:ascii="Courier New" w:hAnsi="Courier New" w:cs="Courier New" w:hint="default"/>
      </w:rPr>
    </w:lvl>
    <w:lvl w:ilvl="2" w:tplc="0F5EF8C6">
      <w:start w:val="1"/>
      <w:numFmt w:val="lowerRoman"/>
      <w:lvlText w:val="%3."/>
      <w:lvlJc w:val="right"/>
      <w:pPr>
        <w:ind w:left="3218" w:hanging="180"/>
      </w:pPr>
    </w:lvl>
    <w:lvl w:ilvl="3" w:tplc="491AE9DA">
      <w:start w:val="1"/>
      <w:numFmt w:val="decimal"/>
      <w:lvlText w:val="%4."/>
      <w:lvlJc w:val="left"/>
      <w:pPr>
        <w:ind w:left="3938" w:hanging="360"/>
      </w:pPr>
    </w:lvl>
    <w:lvl w:ilvl="4" w:tplc="CC86C820">
      <w:start w:val="1"/>
      <w:numFmt w:val="lowerLetter"/>
      <w:lvlText w:val="%5."/>
      <w:lvlJc w:val="left"/>
      <w:pPr>
        <w:ind w:left="4658" w:hanging="360"/>
      </w:pPr>
    </w:lvl>
    <w:lvl w:ilvl="5" w:tplc="0F767864">
      <w:start w:val="1"/>
      <w:numFmt w:val="lowerRoman"/>
      <w:lvlText w:val="%6."/>
      <w:lvlJc w:val="right"/>
      <w:pPr>
        <w:ind w:left="5378" w:hanging="180"/>
      </w:pPr>
    </w:lvl>
    <w:lvl w:ilvl="6" w:tplc="F842A16A">
      <w:start w:val="1"/>
      <w:numFmt w:val="decimal"/>
      <w:lvlText w:val="%7."/>
      <w:lvlJc w:val="left"/>
      <w:pPr>
        <w:ind w:left="6098" w:hanging="360"/>
      </w:pPr>
    </w:lvl>
    <w:lvl w:ilvl="7" w:tplc="D292DA8A">
      <w:start w:val="1"/>
      <w:numFmt w:val="lowerLetter"/>
      <w:lvlText w:val="%8."/>
      <w:lvlJc w:val="left"/>
      <w:pPr>
        <w:ind w:left="6818" w:hanging="360"/>
      </w:pPr>
    </w:lvl>
    <w:lvl w:ilvl="8" w:tplc="5E62285C">
      <w:start w:val="1"/>
      <w:numFmt w:val="lowerRoman"/>
      <w:lvlText w:val="%9."/>
      <w:lvlJc w:val="right"/>
      <w:pPr>
        <w:ind w:left="7538" w:hanging="180"/>
      </w:pPr>
    </w:lvl>
  </w:abstractNum>
  <w:abstractNum w:abstractNumId="1" w15:restartNumberingAfterBreak="0">
    <w:nsid w:val="127846A0"/>
    <w:multiLevelType w:val="multilevel"/>
    <w:tmpl w:val="6B42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34E67"/>
    <w:multiLevelType w:val="multilevel"/>
    <w:tmpl w:val="3864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B0EB0"/>
    <w:multiLevelType w:val="multilevel"/>
    <w:tmpl w:val="531A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C1440E"/>
    <w:multiLevelType w:val="multilevel"/>
    <w:tmpl w:val="2E84E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561D67"/>
    <w:multiLevelType w:val="multilevel"/>
    <w:tmpl w:val="48CA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332C7A"/>
    <w:multiLevelType w:val="multilevel"/>
    <w:tmpl w:val="246A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901C09"/>
    <w:multiLevelType w:val="hybridMultilevel"/>
    <w:tmpl w:val="83F841A6"/>
    <w:lvl w:ilvl="0" w:tplc="08090003">
      <w:start w:val="1"/>
      <w:numFmt w:val="bullet"/>
      <w:lvlText w:val="o"/>
      <w:lvlJc w:val="left"/>
      <w:pPr>
        <w:ind w:left="1778" w:hanging="360"/>
      </w:pPr>
      <w:rPr>
        <w:rFonts w:ascii="Courier New" w:hAnsi="Courier New" w:cs="Courier New" w:hint="default"/>
      </w:rPr>
    </w:lvl>
    <w:lvl w:ilvl="1" w:tplc="FFFFFFFF">
      <w:start w:val="1"/>
      <w:numFmt w:val="lowerLetter"/>
      <w:lvlText w:val="%2."/>
      <w:lvlJc w:val="left"/>
      <w:pPr>
        <w:ind w:left="2498" w:hanging="360"/>
      </w:pPr>
    </w:lvl>
    <w:lvl w:ilvl="2" w:tplc="FFFFFFFF">
      <w:start w:val="1"/>
      <w:numFmt w:val="lowerRoman"/>
      <w:lvlText w:val="%3."/>
      <w:lvlJc w:val="right"/>
      <w:pPr>
        <w:ind w:left="3218" w:hanging="180"/>
      </w:pPr>
    </w:lvl>
    <w:lvl w:ilvl="3" w:tplc="FFFFFFFF">
      <w:start w:val="1"/>
      <w:numFmt w:val="decimal"/>
      <w:lvlText w:val="%4."/>
      <w:lvlJc w:val="left"/>
      <w:pPr>
        <w:ind w:left="3938" w:hanging="360"/>
      </w:pPr>
    </w:lvl>
    <w:lvl w:ilvl="4" w:tplc="FFFFFFFF">
      <w:start w:val="1"/>
      <w:numFmt w:val="lowerLetter"/>
      <w:lvlText w:val="%5."/>
      <w:lvlJc w:val="left"/>
      <w:pPr>
        <w:ind w:left="4658" w:hanging="360"/>
      </w:pPr>
    </w:lvl>
    <w:lvl w:ilvl="5" w:tplc="FFFFFFFF">
      <w:start w:val="1"/>
      <w:numFmt w:val="lowerRoman"/>
      <w:lvlText w:val="%6."/>
      <w:lvlJc w:val="right"/>
      <w:pPr>
        <w:ind w:left="5378" w:hanging="180"/>
      </w:pPr>
    </w:lvl>
    <w:lvl w:ilvl="6" w:tplc="FFFFFFFF">
      <w:start w:val="1"/>
      <w:numFmt w:val="decimal"/>
      <w:lvlText w:val="%7."/>
      <w:lvlJc w:val="left"/>
      <w:pPr>
        <w:ind w:left="6098" w:hanging="360"/>
      </w:pPr>
    </w:lvl>
    <w:lvl w:ilvl="7" w:tplc="FFFFFFFF">
      <w:start w:val="1"/>
      <w:numFmt w:val="lowerLetter"/>
      <w:lvlText w:val="%8."/>
      <w:lvlJc w:val="left"/>
      <w:pPr>
        <w:ind w:left="6818" w:hanging="360"/>
      </w:pPr>
    </w:lvl>
    <w:lvl w:ilvl="8" w:tplc="FFFFFFFF">
      <w:start w:val="1"/>
      <w:numFmt w:val="lowerRoman"/>
      <w:lvlText w:val="%9."/>
      <w:lvlJc w:val="right"/>
      <w:pPr>
        <w:ind w:left="7538" w:hanging="180"/>
      </w:pPr>
    </w:lvl>
  </w:abstractNum>
  <w:abstractNum w:abstractNumId="8" w15:restartNumberingAfterBreak="0">
    <w:nsid w:val="76350E23"/>
    <w:multiLevelType w:val="multilevel"/>
    <w:tmpl w:val="2BD4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0744261">
    <w:abstractNumId w:val="0"/>
  </w:num>
  <w:num w:numId="2" w16cid:durableId="921645667">
    <w:abstractNumId w:val="7"/>
  </w:num>
  <w:num w:numId="3" w16cid:durableId="13843800">
    <w:abstractNumId w:val="3"/>
  </w:num>
  <w:num w:numId="4" w16cid:durableId="460877303">
    <w:abstractNumId w:val="1"/>
  </w:num>
  <w:num w:numId="5" w16cid:durableId="787431183">
    <w:abstractNumId w:val="8"/>
  </w:num>
  <w:num w:numId="6" w16cid:durableId="2106534164">
    <w:abstractNumId w:val="6"/>
  </w:num>
  <w:num w:numId="7" w16cid:durableId="1074275858">
    <w:abstractNumId w:val="2"/>
  </w:num>
  <w:num w:numId="8" w16cid:durableId="1184250194">
    <w:abstractNumId w:val="5"/>
  </w:num>
  <w:num w:numId="9" w16cid:durableId="5590223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9D3"/>
    <w:rsid w:val="00222337"/>
    <w:rsid w:val="00282B51"/>
    <w:rsid w:val="002B09D3"/>
    <w:rsid w:val="002E0164"/>
    <w:rsid w:val="002F61F6"/>
    <w:rsid w:val="00591EFE"/>
    <w:rsid w:val="00597873"/>
    <w:rsid w:val="00690C64"/>
    <w:rsid w:val="006F7475"/>
    <w:rsid w:val="00BC1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F29A7"/>
  <w15:chartTrackingRefBased/>
  <w15:docId w15:val="{42E06A32-C1AD-2B49-A20F-9FADE48C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164"/>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2B09D3"/>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2B09D3"/>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B09D3"/>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B09D3"/>
    <w:pPr>
      <w:keepNext/>
      <w:keepLines/>
      <w:spacing w:before="80" w:after="40"/>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2B09D3"/>
    <w:pPr>
      <w:keepNext/>
      <w:keepLines/>
      <w:spacing w:before="80" w:after="40"/>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2B09D3"/>
    <w:pPr>
      <w:keepNext/>
      <w:keepLines/>
      <w:spacing w:before="40"/>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2B09D3"/>
    <w:pPr>
      <w:keepNext/>
      <w:keepLines/>
      <w:spacing w:before="40"/>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2B09D3"/>
    <w:pPr>
      <w:keepNext/>
      <w:keepLines/>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2B09D3"/>
    <w:pPr>
      <w:keepNext/>
      <w:keepLines/>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9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09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09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09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09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09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9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9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9D3"/>
    <w:rPr>
      <w:rFonts w:eastAsiaTheme="majorEastAsia" w:cstheme="majorBidi"/>
      <w:color w:val="272727" w:themeColor="text1" w:themeTint="D8"/>
    </w:rPr>
  </w:style>
  <w:style w:type="paragraph" w:styleId="Title">
    <w:name w:val="Title"/>
    <w:basedOn w:val="Normal"/>
    <w:next w:val="Normal"/>
    <w:link w:val="TitleChar"/>
    <w:uiPriority w:val="10"/>
    <w:qFormat/>
    <w:rsid w:val="002B09D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B09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9D3"/>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B09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9D3"/>
    <w:pPr>
      <w:spacing w:before="160" w:after="160"/>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2B09D3"/>
    <w:rPr>
      <w:i/>
      <w:iCs/>
      <w:color w:val="404040" w:themeColor="text1" w:themeTint="BF"/>
    </w:rPr>
  </w:style>
  <w:style w:type="paragraph" w:styleId="ListParagraph">
    <w:name w:val="List Paragraph"/>
    <w:basedOn w:val="Normal"/>
    <w:uiPriority w:val="34"/>
    <w:qFormat/>
    <w:rsid w:val="002B09D3"/>
    <w:pPr>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2B09D3"/>
    <w:rPr>
      <w:i/>
      <w:iCs/>
      <w:color w:val="0F4761" w:themeColor="accent1" w:themeShade="BF"/>
    </w:rPr>
  </w:style>
  <w:style w:type="paragraph" w:styleId="IntenseQuote">
    <w:name w:val="Intense Quote"/>
    <w:basedOn w:val="Normal"/>
    <w:next w:val="Normal"/>
    <w:link w:val="IntenseQuoteChar"/>
    <w:uiPriority w:val="30"/>
    <w:qFormat/>
    <w:rsid w:val="002B09D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2B09D3"/>
    <w:rPr>
      <w:i/>
      <w:iCs/>
      <w:color w:val="0F4761" w:themeColor="accent1" w:themeShade="BF"/>
    </w:rPr>
  </w:style>
  <w:style w:type="character" w:styleId="IntenseReference">
    <w:name w:val="Intense Reference"/>
    <w:basedOn w:val="DefaultParagraphFont"/>
    <w:uiPriority w:val="32"/>
    <w:qFormat/>
    <w:rsid w:val="002B09D3"/>
    <w:rPr>
      <w:b/>
      <w:bCs/>
      <w:smallCaps/>
      <w:color w:val="0F4761" w:themeColor="accent1" w:themeShade="BF"/>
      <w:spacing w:val="5"/>
    </w:rPr>
  </w:style>
  <w:style w:type="character" w:styleId="Hyperlink">
    <w:name w:val="Hyperlink"/>
    <w:basedOn w:val="DefaultParagraphFont"/>
    <w:uiPriority w:val="99"/>
    <w:unhideWhenUsed/>
    <w:rsid w:val="002B09D3"/>
    <w:rPr>
      <w:color w:val="467886" w:themeColor="hyperlink"/>
      <w:u w:val="single"/>
    </w:rPr>
  </w:style>
  <w:style w:type="character" w:styleId="UnresolvedMention">
    <w:name w:val="Unresolved Mention"/>
    <w:basedOn w:val="DefaultParagraphFont"/>
    <w:uiPriority w:val="99"/>
    <w:semiHidden/>
    <w:unhideWhenUsed/>
    <w:rsid w:val="002B09D3"/>
    <w:rPr>
      <w:color w:val="605E5C"/>
      <w:shd w:val="clear" w:color="auto" w:fill="E1DFDD"/>
    </w:rPr>
  </w:style>
  <w:style w:type="character" w:styleId="FollowedHyperlink">
    <w:name w:val="FollowedHyperlink"/>
    <w:basedOn w:val="DefaultParagraphFont"/>
    <w:uiPriority w:val="99"/>
    <w:semiHidden/>
    <w:unhideWhenUsed/>
    <w:rsid w:val="002B09D3"/>
    <w:rPr>
      <w:color w:val="96607D" w:themeColor="followedHyperlink"/>
      <w:u w:val="single"/>
    </w:rPr>
  </w:style>
  <w:style w:type="paragraph" w:styleId="NormalWeb">
    <w:name w:val="Normal (Web)"/>
    <w:basedOn w:val="Normal"/>
    <w:uiPriority w:val="99"/>
    <w:semiHidden/>
    <w:unhideWhenUsed/>
    <w:rsid w:val="002E0164"/>
    <w:pPr>
      <w:spacing w:before="100" w:beforeAutospacing="1" w:after="100" w:afterAutospacing="1"/>
    </w:pPr>
    <w:rPr>
      <w:sz w:val="24"/>
      <w:szCs w:val="24"/>
    </w:rPr>
  </w:style>
  <w:style w:type="paragraph" w:styleId="NoSpacing">
    <w:name w:val="No Spacing"/>
    <w:link w:val="NoSpacingChar"/>
    <w:uiPriority w:val="1"/>
    <w:qFormat/>
    <w:rsid w:val="002E016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E0164"/>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412285">
      <w:bodyDiv w:val="1"/>
      <w:marLeft w:val="0"/>
      <w:marRight w:val="0"/>
      <w:marTop w:val="0"/>
      <w:marBottom w:val="0"/>
      <w:divBdr>
        <w:top w:val="none" w:sz="0" w:space="0" w:color="auto"/>
        <w:left w:val="none" w:sz="0" w:space="0" w:color="auto"/>
        <w:bottom w:val="none" w:sz="0" w:space="0" w:color="auto"/>
        <w:right w:val="none" w:sz="0" w:space="0" w:color="auto"/>
      </w:divBdr>
      <w:divsChild>
        <w:div w:id="150102860">
          <w:marLeft w:val="0"/>
          <w:marRight w:val="0"/>
          <w:marTop w:val="0"/>
          <w:marBottom w:val="0"/>
          <w:divBdr>
            <w:top w:val="none" w:sz="0" w:space="0" w:color="auto"/>
            <w:left w:val="none" w:sz="0" w:space="0" w:color="auto"/>
            <w:bottom w:val="none" w:sz="0" w:space="0" w:color="auto"/>
            <w:right w:val="none" w:sz="0" w:space="0" w:color="auto"/>
          </w:divBdr>
        </w:div>
      </w:divsChild>
    </w:div>
    <w:div w:id="513611419">
      <w:bodyDiv w:val="1"/>
      <w:marLeft w:val="0"/>
      <w:marRight w:val="0"/>
      <w:marTop w:val="0"/>
      <w:marBottom w:val="0"/>
      <w:divBdr>
        <w:top w:val="none" w:sz="0" w:space="0" w:color="auto"/>
        <w:left w:val="none" w:sz="0" w:space="0" w:color="auto"/>
        <w:bottom w:val="none" w:sz="0" w:space="0" w:color="auto"/>
        <w:right w:val="none" w:sz="0" w:space="0" w:color="auto"/>
      </w:divBdr>
      <w:divsChild>
        <w:div w:id="434715753">
          <w:marLeft w:val="-720"/>
          <w:marRight w:val="0"/>
          <w:marTop w:val="0"/>
          <w:marBottom w:val="0"/>
          <w:divBdr>
            <w:top w:val="none" w:sz="0" w:space="0" w:color="auto"/>
            <w:left w:val="none" w:sz="0" w:space="0" w:color="auto"/>
            <w:bottom w:val="none" w:sz="0" w:space="0" w:color="auto"/>
            <w:right w:val="none" w:sz="0" w:space="0" w:color="auto"/>
          </w:divBdr>
        </w:div>
      </w:divsChild>
    </w:div>
    <w:div w:id="562566603">
      <w:bodyDiv w:val="1"/>
      <w:marLeft w:val="0"/>
      <w:marRight w:val="0"/>
      <w:marTop w:val="0"/>
      <w:marBottom w:val="0"/>
      <w:divBdr>
        <w:top w:val="none" w:sz="0" w:space="0" w:color="auto"/>
        <w:left w:val="none" w:sz="0" w:space="0" w:color="auto"/>
        <w:bottom w:val="none" w:sz="0" w:space="0" w:color="auto"/>
        <w:right w:val="none" w:sz="0" w:space="0" w:color="auto"/>
      </w:divBdr>
    </w:div>
    <w:div w:id="847059828">
      <w:bodyDiv w:val="1"/>
      <w:marLeft w:val="0"/>
      <w:marRight w:val="0"/>
      <w:marTop w:val="0"/>
      <w:marBottom w:val="0"/>
      <w:divBdr>
        <w:top w:val="none" w:sz="0" w:space="0" w:color="auto"/>
        <w:left w:val="none" w:sz="0" w:space="0" w:color="auto"/>
        <w:bottom w:val="none" w:sz="0" w:space="0" w:color="auto"/>
        <w:right w:val="none" w:sz="0" w:space="0" w:color="auto"/>
      </w:divBdr>
    </w:div>
    <w:div w:id="924411992">
      <w:bodyDiv w:val="1"/>
      <w:marLeft w:val="0"/>
      <w:marRight w:val="0"/>
      <w:marTop w:val="0"/>
      <w:marBottom w:val="0"/>
      <w:divBdr>
        <w:top w:val="none" w:sz="0" w:space="0" w:color="auto"/>
        <w:left w:val="none" w:sz="0" w:space="0" w:color="auto"/>
        <w:bottom w:val="none" w:sz="0" w:space="0" w:color="auto"/>
        <w:right w:val="none" w:sz="0" w:space="0" w:color="auto"/>
      </w:divBdr>
    </w:div>
    <w:div w:id="986856564">
      <w:bodyDiv w:val="1"/>
      <w:marLeft w:val="0"/>
      <w:marRight w:val="0"/>
      <w:marTop w:val="0"/>
      <w:marBottom w:val="0"/>
      <w:divBdr>
        <w:top w:val="none" w:sz="0" w:space="0" w:color="auto"/>
        <w:left w:val="none" w:sz="0" w:space="0" w:color="auto"/>
        <w:bottom w:val="none" w:sz="0" w:space="0" w:color="auto"/>
        <w:right w:val="none" w:sz="0" w:space="0" w:color="auto"/>
      </w:divBdr>
    </w:div>
    <w:div w:id="1145242586">
      <w:bodyDiv w:val="1"/>
      <w:marLeft w:val="0"/>
      <w:marRight w:val="0"/>
      <w:marTop w:val="0"/>
      <w:marBottom w:val="0"/>
      <w:divBdr>
        <w:top w:val="none" w:sz="0" w:space="0" w:color="auto"/>
        <w:left w:val="none" w:sz="0" w:space="0" w:color="auto"/>
        <w:bottom w:val="none" w:sz="0" w:space="0" w:color="auto"/>
        <w:right w:val="none" w:sz="0" w:space="0" w:color="auto"/>
      </w:divBdr>
    </w:div>
    <w:div w:id="1160929065">
      <w:bodyDiv w:val="1"/>
      <w:marLeft w:val="0"/>
      <w:marRight w:val="0"/>
      <w:marTop w:val="0"/>
      <w:marBottom w:val="0"/>
      <w:divBdr>
        <w:top w:val="none" w:sz="0" w:space="0" w:color="auto"/>
        <w:left w:val="none" w:sz="0" w:space="0" w:color="auto"/>
        <w:bottom w:val="none" w:sz="0" w:space="0" w:color="auto"/>
        <w:right w:val="none" w:sz="0" w:space="0" w:color="auto"/>
      </w:divBdr>
    </w:div>
    <w:div w:id="1329601589">
      <w:bodyDiv w:val="1"/>
      <w:marLeft w:val="0"/>
      <w:marRight w:val="0"/>
      <w:marTop w:val="0"/>
      <w:marBottom w:val="0"/>
      <w:divBdr>
        <w:top w:val="none" w:sz="0" w:space="0" w:color="auto"/>
        <w:left w:val="none" w:sz="0" w:space="0" w:color="auto"/>
        <w:bottom w:val="none" w:sz="0" w:space="0" w:color="auto"/>
        <w:right w:val="none" w:sz="0" w:space="0" w:color="auto"/>
      </w:divBdr>
    </w:div>
    <w:div w:id="1641108410">
      <w:bodyDiv w:val="1"/>
      <w:marLeft w:val="0"/>
      <w:marRight w:val="0"/>
      <w:marTop w:val="0"/>
      <w:marBottom w:val="0"/>
      <w:divBdr>
        <w:top w:val="none" w:sz="0" w:space="0" w:color="auto"/>
        <w:left w:val="none" w:sz="0" w:space="0" w:color="auto"/>
        <w:bottom w:val="none" w:sz="0" w:space="0" w:color="auto"/>
        <w:right w:val="none" w:sz="0" w:space="0" w:color="auto"/>
      </w:divBdr>
    </w:div>
    <w:div w:id="1938324536">
      <w:bodyDiv w:val="1"/>
      <w:marLeft w:val="0"/>
      <w:marRight w:val="0"/>
      <w:marTop w:val="0"/>
      <w:marBottom w:val="0"/>
      <w:divBdr>
        <w:top w:val="none" w:sz="0" w:space="0" w:color="auto"/>
        <w:left w:val="none" w:sz="0" w:space="0" w:color="auto"/>
        <w:bottom w:val="none" w:sz="0" w:space="0" w:color="auto"/>
        <w:right w:val="none" w:sz="0" w:space="0" w:color="auto"/>
      </w:divBdr>
    </w:div>
    <w:div w:id="2017609299">
      <w:bodyDiv w:val="1"/>
      <w:marLeft w:val="0"/>
      <w:marRight w:val="0"/>
      <w:marTop w:val="0"/>
      <w:marBottom w:val="0"/>
      <w:divBdr>
        <w:top w:val="none" w:sz="0" w:space="0" w:color="auto"/>
        <w:left w:val="none" w:sz="0" w:space="0" w:color="auto"/>
        <w:bottom w:val="none" w:sz="0" w:space="0" w:color="auto"/>
        <w:right w:val="none" w:sz="0" w:space="0" w:color="auto"/>
      </w:divBdr>
    </w:div>
    <w:div w:id="208105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8563D-0918-C140-890D-9D52CD178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4139</Words>
  <Characters>23593</Characters>
  <Application>Microsoft Office Word</Application>
  <DocSecurity>0</DocSecurity>
  <Lines>196</Lines>
  <Paragraphs>55</Paragraphs>
  <ScaleCrop>false</ScaleCrop>
  <Company/>
  <LinksUpToDate>false</LinksUpToDate>
  <CharactersWithSpaces>27677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1st annual symposium on Education, Adventure, Technology, and Ecology and the Well-being of Future Generations Act (Wales) 2015.</dc:title>
  <dc:subject>Option C: Dialogue Paper)</dc:subject>
  <dc:creator>Alun Mills (2308242)</dc:creator>
  <cp:keywords/>
  <dc:description/>
  <cp:lastModifiedBy>Alun Mills (2308242)</cp:lastModifiedBy>
  <cp:revision>2</cp:revision>
  <cp:lastPrinted>2025-05-09T11:04:00Z</cp:lastPrinted>
  <dcterms:created xsi:type="dcterms:W3CDTF">2025-05-09T12:07:00Z</dcterms:created>
  <dcterms:modified xsi:type="dcterms:W3CDTF">2025-05-09T12:07:00Z</dcterms:modified>
</cp:coreProperties>
</file>