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C7F826" w14:textId="77777777" w:rsidR="00EA3E06" w:rsidRDefault="00930B5A" w:rsidP="00EA3E06">
      <w:pPr>
        <w:rPr>
          <w:rFonts w:ascii="Times New Roman" w:hAnsi="Times New Roman" w:cs="Times New Roman"/>
          <w:sz w:val="24"/>
          <w:szCs w:val="24"/>
        </w:rPr>
      </w:pPr>
      <w:r w:rsidRPr="00930B5A">
        <w:rPr>
          <w:rFonts w:ascii="Times New Roman" w:hAnsi="Times New Roman" w:cs="Times New Roman"/>
          <w:sz w:val="24"/>
          <w:szCs w:val="24"/>
        </w:rPr>
        <w:t>Assignment</w:t>
      </w:r>
      <w:r w:rsidRPr="00930B5A">
        <w:rPr>
          <w:rFonts w:ascii="Times New Roman" w:hAnsi="Times New Roman" w:cs="Times New Roman"/>
          <w:sz w:val="24"/>
          <w:szCs w:val="24"/>
        </w:rPr>
        <w:br/>
      </w:r>
      <w:r w:rsidR="00A65880" w:rsidRPr="00930B5A">
        <w:rPr>
          <w:rFonts w:ascii="Times New Roman" w:hAnsi="Times New Roman" w:cs="Times New Roman"/>
          <w:sz w:val="24"/>
          <w:szCs w:val="24"/>
        </w:rPr>
        <w:t xml:space="preserve">ECAD6007 </w:t>
      </w:r>
      <w:r w:rsidR="00A65880" w:rsidRPr="00930B5A">
        <w:rPr>
          <w:rFonts w:ascii="Times New Roman" w:hAnsi="Times New Roman" w:cs="Times New Roman"/>
          <w:sz w:val="24"/>
          <w:szCs w:val="24"/>
        </w:rPr>
        <w:br/>
        <w:t>The Learner: Who Am I Teaching?</w:t>
      </w:r>
    </w:p>
    <w:p w14:paraId="26FF4232" w14:textId="77777777" w:rsidR="00EA3E06" w:rsidRDefault="00A65880" w:rsidP="00576371">
      <w:pPr>
        <w:jc w:val="both"/>
        <w:rPr>
          <w:rFonts w:ascii="Times New Roman" w:hAnsi="Times New Roman" w:cs="Times New Roman"/>
          <w:sz w:val="24"/>
          <w:szCs w:val="24"/>
        </w:rPr>
      </w:pPr>
      <w:r w:rsidRPr="00930B5A">
        <w:rPr>
          <w:rFonts w:ascii="Times New Roman" w:hAnsi="Times New Roman" w:cs="Times New Roman"/>
          <w:b/>
          <w:bCs/>
          <w:sz w:val="24"/>
          <w:szCs w:val="24"/>
          <w:u w:val="single"/>
        </w:rPr>
        <w:t xml:space="preserve">A critical evaluation and the identification of </w:t>
      </w:r>
      <w:r w:rsidR="00930B5A">
        <w:rPr>
          <w:rFonts w:ascii="Times New Roman" w:hAnsi="Times New Roman" w:cs="Times New Roman"/>
          <w:b/>
          <w:bCs/>
          <w:sz w:val="24"/>
          <w:szCs w:val="24"/>
          <w:u w:val="single"/>
        </w:rPr>
        <w:t xml:space="preserve">the </w:t>
      </w:r>
      <w:r w:rsidRPr="00930B5A">
        <w:rPr>
          <w:rFonts w:ascii="Times New Roman" w:hAnsi="Times New Roman" w:cs="Times New Roman"/>
          <w:b/>
          <w:bCs/>
          <w:sz w:val="24"/>
          <w:szCs w:val="24"/>
          <w:u w:val="single"/>
        </w:rPr>
        <w:t>next teaching and learning steps focusing on a case study of an individual learner or a group of learners based on an observed critical incident.</w:t>
      </w:r>
    </w:p>
    <w:p w14:paraId="4352E851" w14:textId="77777777" w:rsidR="00EA3E06" w:rsidRDefault="00EA3E06" w:rsidP="00EA3E06">
      <w:pPr>
        <w:rPr>
          <w:rFonts w:ascii="Times New Roman" w:hAnsi="Times New Roman" w:cs="Times New Roman"/>
          <w:sz w:val="24"/>
          <w:szCs w:val="24"/>
        </w:rPr>
      </w:pPr>
    </w:p>
    <w:p w14:paraId="44C7A34B" w14:textId="676285A7" w:rsidR="00EA3E06" w:rsidRPr="00682194" w:rsidRDefault="00930B5A" w:rsidP="00682194">
      <w:pPr>
        <w:spacing w:line="360" w:lineRule="auto"/>
        <w:rPr>
          <w:rFonts w:ascii="Times New Roman" w:hAnsi="Times New Roman" w:cs="Times New Roman"/>
          <w:b/>
          <w:bCs/>
          <w:sz w:val="24"/>
          <w:szCs w:val="24"/>
        </w:rPr>
      </w:pPr>
      <w:r w:rsidRPr="00682194">
        <w:rPr>
          <w:rFonts w:ascii="Times New Roman" w:hAnsi="Times New Roman" w:cs="Times New Roman"/>
          <w:b/>
          <w:bCs/>
          <w:sz w:val="24"/>
          <w:szCs w:val="24"/>
        </w:rPr>
        <w:t>Introduction</w:t>
      </w:r>
    </w:p>
    <w:p w14:paraId="49AE4104" w14:textId="00D450D4" w:rsidR="006D5CE4" w:rsidRPr="00682194" w:rsidRDefault="006D5CE4" w:rsidP="00682194">
      <w:pPr>
        <w:spacing w:line="360" w:lineRule="auto"/>
        <w:jc w:val="both"/>
        <w:rPr>
          <w:rFonts w:ascii="Times New Roman" w:hAnsi="Times New Roman" w:cs="Times New Roman"/>
          <w:sz w:val="24"/>
          <w:szCs w:val="24"/>
        </w:rPr>
      </w:pPr>
      <w:r w:rsidRPr="00682194">
        <w:rPr>
          <w:rFonts w:ascii="Times New Roman" w:hAnsi="Times New Roman" w:cs="Times New Roman"/>
          <w:sz w:val="24"/>
          <w:szCs w:val="24"/>
        </w:rPr>
        <w:t>“The term ‘critical incident’ comes from history where it refers to some event or situation which marked a significant turning-point or change in the life of a person” (Tripp, 2012, p. 24). A critical incident can be anything, and while we typically assume something negative because of the word ‘critical’, it is essential to understand that a critical incident can be positive.</w:t>
      </w:r>
      <w:r w:rsidR="00843C6C" w:rsidRPr="00682194">
        <w:rPr>
          <w:rFonts w:ascii="Times New Roman" w:hAnsi="Times New Roman" w:cs="Times New Roman"/>
          <w:sz w:val="24"/>
          <w:szCs w:val="24"/>
        </w:rPr>
        <w:t xml:space="preserve"> </w:t>
      </w:r>
      <w:r w:rsidRPr="00682194">
        <w:rPr>
          <w:rFonts w:ascii="Times New Roman" w:hAnsi="Times New Roman" w:cs="Times New Roman"/>
          <w:sz w:val="24"/>
          <w:szCs w:val="24"/>
        </w:rPr>
        <w:t xml:space="preserve">Tripp explains </w:t>
      </w:r>
      <w:r w:rsidR="00472719" w:rsidRPr="00682194">
        <w:rPr>
          <w:rFonts w:ascii="Times New Roman" w:hAnsi="Times New Roman" w:cs="Times New Roman"/>
          <w:sz w:val="24"/>
          <w:szCs w:val="24"/>
        </w:rPr>
        <w:t xml:space="preserve">in </w:t>
      </w:r>
      <w:r w:rsidR="00472719" w:rsidRPr="00682194">
        <w:rPr>
          <w:rFonts w:ascii="Times New Roman" w:hAnsi="Times New Roman" w:cs="Times New Roman"/>
          <w:i/>
          <w:iCs/>
          <w:sz w:val="24"/>
          <w:szCs w:val="24"/>
        </w:rPr>
        <w:t xml:space="preserve">Critical Incidents in Teaching </w:t>
      </w:r>
      <w:r w:rsidRPr="00682194">
        <w:rPr>
          <w:rFonts w:ascii="Times New Roman" w:hAnsi="Times New Roman" w:cs="Times New Roman"/>
          <w:sz w:val="24"/>
          <w:szCs w:val="24"/>
        </w:rPr>
        <w:t>that a critical incident is created when a “phenomenon is observed and noted, which produces a description of what happened” (2012, p. 25).</w:t>
      </w:r>
      <w:r w:rsidR="00843C6C" w:rsidRPr="00682194">
        <w:rPr>
          <w:rFonts w:ascii="Times New Roman" w:hAnsi="Times New Roman" w:cs="Times New Roman"/>
          <w:sz w:val="24"/>
          <w:szCs w:val="24"/>
        </w:rPr>
        <w:t xml:space="preserve"> These observed incidents compel us to engage with them, understand them, and utilise that information to better ourselves. Because of the impact a critical incident can have on students and their education/school life, educators need to be able to acknowledge them and act appropriately.</w:t>
      </w:r>
    </w:p>
    <w:p w14:paraId="2710F2D6" w14:textId="3342264D" w:rsidR="00843C6C" w:rsidRPr="00682194" w:rsidRDefault="00843C6C" w:rsidP="00682194">
      <w:pPr>
        <w:spacing w:line="360" w:lineRule="auto"/>
        <w:jc w:val="both"/>
        <w:rPr>
          <w:rFonts w:ascii="Times New Roman" w:hAnsi="Times New Roman" w:cs="Times New Roman"/>
          <w:sz w:val="24"/>
          <w:szCs w:val="24"/>
        </w:rPr>
      </w:pPr>
      <w:r w:rsidRPr="00682194">
        <w:rPr>
          <w:rFonts w:ascii="Times New Roman" w:hAnsi="Times New Roman" w:cs="Times New Roman"/>
          <w:sz w:val="24"/>
          <w:szCs w:val="24"/>
        </w:rPr>
        <w:t xml:space="preserve">Using my understanding of critical incidents, I was tasked with observing lessons and activities in a primary school for two days to record every critical incident I observed. I observed every year group and recorded a plethora of critical incidents, both positive and negative. In this essay, I will explore one of the critical incidents I observed. Firstly, I will discuss the importance of critical reflection for educators and what model of reflection I plan to utilise. Secondly, I will provide contextual information about the school I observed and why this is important to consider. Thirdly, I will describe the critical incident in detail while explaining how it impacts some of Donaldson’s (2015) </w:t>
      </w:r>
      <w:r w:rsidR="006B0CD8" w:rsidRPr="00682194">
        <w:rPr>
          <w:rFonts w:ascii="Times New Roman" w:hAnsi="Times New Roman" w:cs="Times New Roman"/>
          <w:sz w:val="24"/>
          <w:szCs w:val="24"/>
        </w:rPr>
        <w:t>‘</w:t>
      </w:r>
      <w:r w:rsidRPr="00682194">
        <w:rPr>
          <w:rFonts w:ascii="Times New Roman" w:hAnsi="Times New Roman" w:cs="Times New Roman"/>
          <w:sz w:val="24"/>
          <w:szCs w:val="24"/>
        </w:rPr>
        <w:t>Four Purposes</w:t>
      </w:r>
      <w:r w:rsidR="006B0CD8" w:rsidRPr="00682194">
        <w:rPr>
          <w:rFonts w:ascii="Times New Roman" w:hAnsi="Times New Roman" w:cs="Times New Roman"/>
          <w:sz w:val="24"/>
          <w:szCs w:val="24"/>
        </w:rPr>
        <w:t>’</w:t>
      </w:r>
      <w:r w:rsidRPr="00682194">
        <w:rPr>
          <w:rFonts w:ascii="Times New Roman" w:hAnsi="Times New Roman" w:cs="Times New Roman"/>
          <w:sz w:val="24"/>
          <w:szCs w:val="24"/>
        </w:rPr>
        <w:t>. Fourthly, I will conduct a literature review on avenues that I believe are linked to the observed critical incident and comment on how the literature affects my understanding of the critical incident. Sixthly, I will discuss my next steps regarding what I learned during the observation and research and how I will implement everything I learned to improve myself as an educator. Finally, I will conclude this essay by assessing my approach throughout this assignment and how it will assist me in meeting the standards for being an educator in Wales.</w:t>
      </w:r>
    </w:p>
    <w:p w14:paraId="70D3AD99" w14:textId="03B7C271" w:rsidR="007D1B5E" w:rsidRPr="00682194" w:rsidRDefault="007D1B5E" w:rsidP="00682194">
      <w:pPr>
        <w:spacing w:line="360" w:lineRule="auto"/>
        <w:rPr>
          <w:rFonts w:ascii="Times New Roman" w:hAnsi="Times New Roman" w:cs="Times New Roman"/>
          <w:sz w:val="24"/>
          <w:szCs w:val="24"/>
        </w:rPr>
      </w:pPr>
    </w:p>
    <w:p w14:paraId="3BAB2645" w14:textId="56806678" w:rsidR="007D1B5E" w:rsidRPr="00682194" w:rsidRDefault="007D1B5E" w:rsidP="00682194">
      <w:pPr>
        <w:spacing w:line="360" w:lineRule="auto"/>
        <w:rPr>
          <w:rFonts w:ascii="Times New Roman" w:hAnsi="Times New Roman" w:cs="Times New Roman"/>
          <w:b/>
          <w:bCs/>
          <w:sz w:val="24"/>
          <w:szCs w:val="24"/>
        </w:rPr>
      </w:pPr>
      <w:r w:rsidRPr="00682194">
        <w:rPr>
          <w:rFonts w:ascii="Times New Roman" w:hAnsi="Times New Roman" w:cs="Times New Roman"/>
          <w:b/>
          <w:bCs/>
          <w:sz w:val="24"/>
          <w:szCs w:val="24"/>
        </w:rPr>
        <w:lastRenderedPageBreak/>
        <w:t>The Role of Critical Reflection</w:t>
      </w:r>
    </w:p>
    <w:p w14:paraId="16E7FE43" w14:textId="0C37D768" w:rsidR="007D1B5E" w:rsidRPr="00682194" w:rsidRDefault="007D1B5E" w:rsidP="00682194">
      <w:pPr>
        <w:spacing w:line="360" w:lineRule="auto"/>
        <w:jc w:val="both"/>
        <w:rPr>
          <w:rFonts w:ascii="Times New Roman" w:hAnsi="Times New Roman" w:cs="Times New Roman"/>
          <w:sz w:val="24"/>
          <w:szCs w:val="24"/>
        </w:rPr>
      </w:pPr>
      <w:r w:rsidRPr="00682194">
        <w:rPr>
          <w:rFonts w:ascii="Times New Roman" w:hAnsi="Times New Roman" w:cs="Times New Roman"/>
          <w:sz w:val="24"/>
          <w:szCs w:val="24"/>
        </w:rPr>
        <w:t>Critical reflectio</w:t>
      </w:r>
      <w:r w:rsidR="009527C0" w:rsidRPr="00682194">
        <w:rPr>
          <w:rFonts w:ascii="Times New Roman" w:hAnsi="Times New Roman" w:cs="Times New Roman"/>
          <w:sz w:val="24"/>
          <w:szCs w:val="24"/>
        </w:rPr>
        <w:t>n has become more relevant for modern workers as our world sees rapid change. Hayler explains</w:t>
      </w:r>
      <w:r w:rsidR="00472719" w:rsidRPr="00682194">
        <w:rPr>
          <w:rFonts w:ascii="Times New Roman" w:hAnsi="Times New Roman" w:cs="Times New Roman"/>
          <w:sz w:val="24"/>
          <w:szCs w:val="24"/>
        </w:rPr>
        <w:t xml:space="preserve"> in ‘Learning Through Reflection’</w:t>
      </w:r>
      <w:r w:rsidR="009527C0" w:rsidRPr="00682194">
        <w:rPr>
          <w:rFonts w:ascii="Times New Roman" w:hAnsi="Times New Roman" w:cs="Times New Roman"/>
          <w:sz w:val="24"/>
          <w:szCs w:val="24"/>
        </w:rPr>
        <w:t xml:space="preserve"> that due “to the current and future job markets … where workers need to adapt to fit changing roles, continuous learning is required” (2015, p. 16). </w:t>
      </w:r>
      <w:r w:rsidR="006B0CD8" w:rsidRPr="00682194">
        <w:rPr>
          <w:rFonts w:ascii="Times New Roman" w:hAnsi="Times New Roman" w:cs="Times New Roman"/>
          <w:sz w:val="24"/>
          <w:szCs w:val="24"/>
        </w:rPr>
        <w:t>Regarding</w:t>
      </w:r>
      <w:r w:rsidR="009527C0" w:rsidRPr="00682194">
        <w:rPr>
          <w:rFonts w:ascii="Times New Roman" w:hAnsi="Times New Roman" w:cs="Times New Roman"/>
          <w:sz w:val="24"/>
          <w:szCs w:val="24"/>
        </w:rPr>
        <w:t xml:space="preserve"> educators in Wales, the role of critical reflection has heightened importance when you consider the introduction of the new curriculum</w:t>
      </w:r>
      <w:r w:rsidR="006B0CD8" w:rsidRPr="00682194">
        <w:rPr>
          <w:rFonts w:ascii="Times New Roman" w:hAnsi="Times New Roman" w:cs="Times New Roman"/>
          <w:sz w:val="24"/>
          <w:szCs w:val="24"/>
        </w:rPr>
        <w:t xml:space="preserve"> in Wales</w:t>
      </w:r>
      <w:r w:rsidR="009527C0" w:rsidRPr="00682194">
        <w:rPr>
          <w:rFonts w:ascii="Times New Roman" w:hAnsi="Times New Roman" w:cs="Times New Roman"/>
          <w:sz w:val="24"/>
          <w:szCs w:val="24"/>
        </w:rPr>
        <w:t>.</w:t>
      </w:r>
      <w:r w:rsidR="006B0CD8" w:rsidRPr="00682194">
        <w:rPr>
          <w:rFonts w:ascii="Times New Roman" w:hAnsi="Times New Roman" w:cs="Times New Roman"/>
          <w:sz w:val="24"/>
          <w:szCs w:val="24"/>
        </w:rPr>
        <w:t xml:space="preserve"> The new curriculum is a drastic overhaul compared to what we were used to, changing how we think about and deliver education. Educators who have been teaching the old curriculum for decades will have to reflect on their teaching practices and acknowledge areas of improvement in order to deliver on the ‘Four Purposes’ of ambitious, capable learners; enterprising, creative contributors; ethical, informed citizens; and healthy, confident individuals (Donaldson, 2015).</w:t>
      </w:r>
      <w:r w:rsidR="00682517" w:rsidRPr="00682194">
        <w:rPr>
          <w:rFonts w:ascii="Times New Roman" w:hAnsi="Times New Roman" w:cs="Times New Roman"/>
          <w:sz w:val="24"/>
          <w:szCs w:val="24"/>
        </w:rPr>
        <w:t xml:space="preserve"> This change will be challenging if said individuals cannot critically evaluate themselves honestly. The critical aspect needs to be highlighted. Educators cannot have an attitude or ego in this regard. Changing an approach that has worked can be difficult, but a lack of reflection can lead to stagnation. This does not necessarily mean ‘reinventing the wheel’; critical reflection will also allow educators to acknowledge the skills they possess that mould them to benefit the new curriculum.</w:t>
      </w:r>
    </w:p>
    <w:p w14:paraId="22589736" w14:textId="3F626850" w:rsidR="006B0CD8" w:rsidRPr="00682194" w:rsidRDefault="006B0CD8" w:rsidP="00682194">
      <w:pPr>
        <w:spacing w:line="360" w:lineRule="auto"/>
        <w:jc w:val="both"/>
        <w:rPr>
          <w:rFonts w:ascii="Times New Roman" w:hAnsi="Times New Roman" w:cs="Times New Roman"/>
          <w:sz w:val="24"/>
          <w:szCs w:val="24"/>
        </w:rPr>
      </w:pPr>
      <w:r w:rsidRPr="00682194">
        <w:rPr>
          <w:rFonts w:ascii="Times New Roman" w:hAnsi="Times New Roman" w:cs="Times New Roman"/>
          <w:sz w:val="24"/>
          <w:szCs w:val="24"/>
        </w:rPr>
        <w:t>Hattie elaborates on the importance of critical reflection</w:t>
      </w:r>
      <w:r w:rsidR="00E14BE6" w:rsidRPr="00682194">
        <w:rPr>
          <w:rFonts w:ascii="Times New Roman" w:hAnsi="Times New Roman" w:cs="Times New Roman"/>
          <w:sz w:val="24"/>
          <w:szCs w:val="24"/>
        </w:rPr>
        <w:t xml:space="preserve"> in </w:t>
      </w:r>
      <w:r w:rsidR="00E14BE6" w:rsidRPr="00682194">
        <w:rPr>
          <w:rFonts w:ascii="Times New Roman" w:hAnsi="Times New Roman" w:cs="Times New Roman"/>
          <w:i/>
          <w:iCs/>
          <w:sz w:val="24"/>
          <w:szCs w:val="24"/>
        </w:rPr>
        <w:t xml:space="preserve">Visible Learning </w:t>
      </w:r>
      <w:r w:rsidRPr="00682194">
        <w:rPr>
          <w:rFonts w:ascii="Times New Roman" w:hAnsi="Times New Roman" w:cs="Times New Roman"/>
          <w:sz w:val="24"/>
          <w:szCs w:val="24"/>
        </w:rPr>
        <w:t xml:space="preserve">by stating that the “remarkable feature of the evidence is that the biggest effects on student learning occur when teachers become learners of their own teaching” (2009, p. 22). Not only is critical reflection </w:t>
      </w:r>
      <w:r w:rsidR="00A77926" w:rsidRPr="00682194">
        <w:rPr>
          <w:rFonts w:ascii="Times New Roman" w:hAnsi="Times New Roman" w:cs="Times New Roman"/>
          <w:sz w:val="24"/>
          <w:szCs w:val="24"/>
        </w:rPr>
        <w:t>essential</w:t>
      </w:r>
      <w:r w:rsidRPr="00682194">
        <w:rPr>
          <w:rFonts w:ascii="Times New Roman" w:hAnsi="Times New Roman" w:cs="Times New Roman"/>
          <w:sz w:val="24"/>
          <w:szCs w:val="24"/>
        </w:rPr>
        <w:t xml:space="preserve"> to keep up with the ever</w:t>
      </w:r>
      <w:r w:rsidR="00682517" w:rsidRPr="00682194">
        <w:rPr>
          <w:rFonts w:ascii="Times New Roman" w:hAnsi="Times New Roman" w:cs="Times New Roman"/>
          <w:sz w:val="24"/>
          <w:szCs w:val="24"/>
        </w:rPr>
        <w:t>-</w:t>
      </w:r>
      <w:r w:rsidRPr="00682194">
        <w:rPr>
          <w:rFonts w:ascii="Times New Roman" w:hAnsi="Times New Roman" w:cs="Times New Roman"/>
          <w:sz w:val="24"/>
          <w:szCs w:val="24"/>
        </w:rPr>
        <w:t>changing role of an educator, but it is also beneficial for the students.</w:t>
      </w:r>
      <w:r w:rsidR="00A77926" w:rsidRPr="00682194">
        <w:rPr>
          <w:rFonts w:ascii="Times New Roman" w:hAnsi="Times New Roman" w:cs="Times New Roman"/>
          <w:sz w:val="24"/>
          <w:szCs w:val="24"/>
        </w:rPr>
        <w:t xml:space="preserve"> The benefit to students is evidence enough to support critical reflection. No matter how experienced an individual is, there is always something to learn. Educators, in a sense, need to become lifelong students of their craft. They also need to understand that while they are teaching the curriculum to their students, they are constantly teaching themselves about teaching. Without critical reflection, this teaching of one’s self is not possible.</w:t>
      </w:r>
    </w:p>
    <w:p w14:paraId="30301664" w14:textId="1705F3BD" w:rsidR="001B2990" w:rsidRPr="00682194" w:rsidRDefault="00A77926" w:rsidP="00682194">
      <w:pPr>
        <w:spacing w:line="360" w:lineRule="auto"/>
        <w:jc w:val="both"/>
        <w:rPr>
          <w:rFonts w:ascii="Times New Roman" w:hAnsi="Times New Roman" w:cs="Times New Roman"/>
          <w:sz w:val="24"/>
          <w:szCs w:val="24"/>
        </w:rPr>
      </w:pPr>
      <w:r w:rsidRPr="00682194">
        <w:rPr>
          <w:rFonts w:ascii="Times New Roman" w:hAnsi="Times New Roman" w:cs="Times New Roman"/>
          <w:sz w:val="24"/>
          <w:szCs w:val="24"/>
        </w:rPr>
        <w:t>To begin my journey as a reflective teacher</w:t>
      </w:r>
      <w:r w:rsidR="004317C9" w:rsidRPr="00682194">
        <w:rPr>
          <w:rFonts w:ascii="Times New Roman" w:hAnsi="Times New Roman" w:cs="Times New Roman"/>
          <w:sz w:val="24"/>
          <w:szCs w:val="24"/>
        </w:rPr>
        <w:t>, I will utilise</w:t>
      </w:r>
      <w:r w:rsidRPr="00682194">
        <w:rPr>
          <w:rFonts w:ascii="Times New Roman" w:hAnsi="Times New Roman" w:cs="Times New Roman"/>
          <w:sz w:val="24"/>
          <w:szCs w:val="24"/>
        </w:rPr>
        <w:t xml:space="preserve"> Kolb’s reflective cycle.</w:t>
      </w:r>
      <w:r w:rsidR="007027E0" w:rsidRPr="00682194">
        <w:rPr>
          <w:rFonts w:ascii="Times New Roman" w:hAnsi="Times New Roman" w:cs="Times New Roman"/>
          <w:sz w:val="24"/>
          <w:szCs w:val="24"/>
        </w:rPr>
        <w:t xml:space="preserve"> Kolb’s reflective cycle contains four stages: Concrete experience, reflective observation, abstract conceptualisation, and active experimentation (</w:t>
      </w:r>
      <w:r w:rsidR="00616CBF" w:rsidRPr="00682194">
        <w:rPr>
          <w:rFonts w:ascii="Times New Roman" w:hAnsi="Times New Roman" w:cs="Times New Roman"/>
          <w:sz w:val="24"/>
          <w:szCs w:val="24"/>
        </w:rPr>
        <w:t xml:space="preserve">Kolb, </w:t>
      </w:r>
      <w:r w:rsidR="007027E0" w:rsidRPr="00682194">
        <w:rPr>
          <w:rFonts w:ascii="Times New Roman" w:hAnsi="Times New Roman" w:cs="Times New Roman"/>
          <w:sz w:val="24"/>
          <w:szCs w:val="24"/>
        </w:rPr>
        <w:t>1984).</w:t>
      </w:r>
      <w:r w:rsidR="00C73964" w:rsidRPr="00682194">
        <w:rPr>
          <w:rFonts w:ascii="Times New Roman" w:hAnsi="Times New Roman" w:cs="Times New Roman"/>
          <w:sz w:val="24"/>
          <w:szCs w:val="24"/>
        </w:rPr>
        <w:t xml:space="preserve"> </w:t>
      </w:r>
      <w:r w:rsidR="004317C9" w:rsidRPr="00682194">
        <w:rPr>
          <w:rFonts w:ascii="Times New Roman" w:hAnsi="Times New Roman" w:cs="Times New Roman"/>
          <w:sz w:val="24"/>
          <w:szCs w:val="24"/>
        </w:rPr>
        <w:t>Kolb’s reflective cycle resonates with me</w:t>
      </w:r>
      <w:r w:rsidR="00C73964" w:rsidRPr="00682194">
        <w:rPr>
          <w:rFonts w:ascii="Times New Roman" w:hAnsi="Times New Roman" w:cs="Times New Roman"/>
          <w:sz w:val="24"/>
          <w:szCs w:val="24"/>
        </w:rPr>
        <w:t xml:space="preserve"> because of its simplicity. This </w:t>
      </w:r>
      <w:r w:rsidR="004317C9" w:rsidRPr="00682194">
        <w:rPr>
          <w:rFonts w:ascii="Times New Roman" w:hAnsi="Times New Roman" w:cs="Times New Roman"/>
          <w:sz w:val="24"/>
          <w:szCs w:val="24"/>
        </w:rPr>
        <w:t>does not necessarily mean simple in regards to its complexity (</w:t>
      </w:r>
      <w:r w:rsidR="00703B7B" w:rsidRPr="00682194">
        <w:rPr>
          <w:rFonts w:ascii="Times New Roman" w:hAnsi="Times New Roman" w:cs="Times New Roman"/>
          <w:sz w:val="24"/>
          <w:szCs w:val="24"/>
        </w:rPr>
        <w:t>although</w:t>
      </w:r>
      <w:r w:rsidR="004317C9" w:rsidRPr="00682194">
        <w:rPr>
          <w:rFonts w:ascii="Times New Roman" w:hAnsi="Times New Roman" w:cs="Times New Roman"/>
          <w:sz w:val="24"/>
          <w:szCs w:val="24"/>
        </w:rPr>
        <w:t xml:space="preserve"> having only four stages makes</w:t>
      </w:r>
      <w:r w:rsidR="00C73964" w:rsidRPr="00682194">
        <w:rPr>
          <w:rFonts w:ascii="Times New Roman" w:hAnsi="Times New Roman" w:cs="Times New Roman"/>
          <w:sz w:val="24"/>
          <w:szCs w:val="24"/>
        </w:rPr>
        <w:t xml:space="preserve"> it more digestible than other models); more so, I believe Kolb’s model is simple in its implementation. Kolb’s cycle relies on trying </w:t>
      </w:r>
      <w:r w:rsidR="00C73964" w:rsidRPr="00682194">
        <w:rPr>
          <w:rFonts w:ascii="Times New Roman" w:hAnsi="Times New Roman" w:cs="Times New Roman"/>
          <w:sz w:val="24"/>
          <w:szCs w:val="24"/>
        </w:rPr>
        <w:lastRenderedPageBreak/>
        <w:t>and improving methods, which I have to get used to as a student teacher. The cycle cannot begin without trying something to get the ‘concrete experience</w:t>
      </w:r>
      <w:r w:rsidR="0001135B" w:rsidRPr="00682194">
        <w:rPr>
          <w:rFonts w:ascii="Times New Roman" w:hAnsi="Times New Roman" w:cs="Times New Roman"/>
          <w:sz w:val="24"/>
          <w:szCs w:val="24"/>
        </w:rPr>
        <w:t>’</w:t>
      </w:r>
      <w:r w:rsidR="00C73964" w:rsidRPr="00682194">
        <w:rPr>
          <w:rFonts w:ascii="Times New Roman" w:hAnsi="Times New Roman" w:cs="Times New Roman"/>
          <w:sz w:val="24"/>
          <w:szCs w:val="24"/>
        </w:rPr>
        <w:t>. It</w:t>
      </w:r>
      <w:r w:rsidR="0001135B" w:rsidRPr="00682194">
        <w:rPr>
          <w:rFonts w:ascii="Times New Roman" w:hAnsi="Times New Roman" w:cs="Times New Roman"/>
          <w:sz w:val="24"/>
          <w:szCs w:val="24"/>
        </w:rPr>
        <w:t xml:space="preserve"> will</w:t>
      </w:r>
      <w:r w:rsidR="00C73964" w:rsidRPr="00682194">
        <w:rPr>
          <w:rFonts w:ascii="Times New Roman" w:hAnsi="Times New Roman" w:cs="Times New Roman"/>
          <w:sz w:val="24"/>
          <w:szCs w:val="24"/>
        </w:rPr>
        <w:t xml:space="preserve"> encourage me to</w:t>
      </w:r>
      <w:r w:rsidR="0001135B" w:rsidRPr="00682194">
        <w:rPr>
          <w:rFonts w:ascii="Times New Roman" w:hAnsi="Times New Roman" w:cs="Times New Roman"/>
          <w:sz w:val="24"/>
          <w:szCs w:val="24"/>
        </w:rPr>
        <w:t xml:space="preserve"> constantly</w:t>
      </w:r>
      <w:r w:rsidR="00C73964" w:rsidRPr="00682194">
        <w:rPr>
          <w:rFonts w:ascii="Times New Roman" w:hAnsi="Times New Roman" w:cs="Times New Roman"/>
          <w:sz w:val="24"/>
          <w:szCs w:val="24"/>
        </w:rPr>
        <w:t xml:space="preserve"> try new methods in t</w:t>
      </w:r>
      <w:r w:rsidR="0001135B" w:rsidRPr="00682194">
        <w:rPr>
          <w:rFonts w:ascii="Times New Roman" w:hAnsi="Times New Roman" w:cs="Times New Roman"/>
          <w:sz w:val="24"/>
          <w:szCs w:val="24"/>
        </w:rPr>
        <w:t>he classroom</w:t>
      </w:r>
      <w:r w:rsidR="00C73964" w:rsidRPr="00682194">
        <w:rPr>
          <w:rFonts w:ascii="Times New Roman" w:hAnsi="Times New Roman" w:cs="Times New Roman"/>
          <w:sz w:val="24"/>
          <w:szCs w:val="24"/>
        </w:rPr>
        <w:t xml:space="preserve"> and to carry these experiences through the cycle to improve them. I also like the fact that Kolb’s cycle can be </w:t>
      </w:r>
      <w:r w:rsidR="0001135B" w:rsidRPr="00682194">
        <w:rPr>
          <w:rFonts w:ascii="Times New Roman" w:hAnsi="Times New Roman" w:cs="Times New Roman"/>
          <w:sz w:val="24"/>
          <w:szCs w:val="24"/>
        </w:rPr>
        <w:t>processed mentally</w:t>
      </w:r>
      <w:r w:rsidR="00C73964" w:rsidRPr="00682194">
        <w:rPr>
          <w:rFonts w:ascii="Times New Roman" w:hAnsi="Times New Roman" w:cs="Times New Roman"/>
          <w:sz w:val="24"/>
          <w:szCs w:val="24"/>
        </w:rPr>
        <w:t xml:space="preserve">. I can reflect on my experiences right after they happen and </w:t>
      </w:r>
      <w:r w:rsidR="004317C9" w:rsidRPr="00682194">
        <w:rPr>
          <w:rFonts w:ascii="Times New Roman" w:hAnsi="Times New Roman" w:cs="Times New Roman"/>
          <w:sz w:val="24"/>
          <w:szCs w:val="24"/>
        </w:rPr>
        <w:t>conceptualise</w:t>
      </w:r>
      <w:r w:rsidR="00C73964" w:rsidRPr="00682194">
        <w:rPr>
          <w:rFonts w:ascii="Times New Roman" w:hAnsi="Times New Roman" w:cs="Times New Roman"/>
          <w:sz w:val="24"/>
          <w:szCs w:val="24"/>
        </w:rPr>
        <w:t xml:space="preserve"> how I will experiment with my methods.</w:t>
      </w:r>
      <w:r w:rsidR="004317C9" w:rsidRPr="00682194">
        <w:rPr>
          <w:rFonts w:ascii="Times New Roman" w:hAnsi="Times New Roman" w:cs="Times New Roman"/>
          <w:sz w:val="24"/>
          <w:szCs w:val="24"/>
        </w:rPr>
        <w:t xml:space="preserve"> </w:t>
      </w:r>
    </w:p>
    <w:p w14:paraId="266DDE2E" w14:textId="5FF14D78" w:rsidR="001B2990" w:rsidRPr="00682194" w:rsidRDefault="001B2990" w:rsidP="00682194">
      <w:pPr>
        <w:spacing w:line="360" w:lineRule="auto"/>
        <w:rPr>
          <w:rFonts w:ascii="Times New Roman" w:hAnsi="Times New Roman" w:cs="Times New Roman"/>
          <w:sz w:val="24"/>
          <w:szCs w:val="24"/>
        </w:rPr>
      </w:pPr>
    </w:p>
    <w:p w14:paraId="4735EEBA" w14:textId="44A22124" w:rsidR="001B2990" w:rsidRPr="00682194" w:rsidRDefault="001B2990" w:rsidP="00682194">
      <w:pPr>
        <w:spacing w:line="360" w:lineRule="auto"/>
        <w:rPr>
          <w:rFonts w:ascii="Times New Roman" w:hAnsi="Times New Roman" w:cs="Times New Roman"/>
          <w:b/>
          <w:bCs/>
          <w:sz w:val="24"/>
          <w:szCs w:val="24"/>
        </w:rPr>
      </w:pPr>
      <w:r w:rsidRPr="00682194">
        <w:rPr>
          <w:rFonts w:ascii="Times New Roman" w:hAnsi="Times New Roman" w:cs="Times New Roman"/>
          <w:b/>
          <w:bCs/>
          <w:sz w:val="24"/>
          <w:szCs w:val="24"/>
        </w:rPr>
        <w:t>Observed School and Class Context</w:t>
      </w:r>
    </w:p>
    <w:p w14:paraId="5171261A" w14:textId="719CD709" w:rsidR="00F74DFD" w:rsidRPr="00682194" w:rsidRDefault="00E8266D" w:rsidP="00682194">
      <w:pPr>
        <w:spacing w:line="360" w:lineRule="auto"/>
        <w:jc w:val="both"/>
        <w:rPr>
          <w:rFonts w:ascii="Times New Roman" w:hAnsi="Times New Roman" w:cs="Times New Roman"/>
          <w:sz w:val="24"/>
          <w:szCs w:val="24"/>
        </w:rPr>
      </w:pPr>
      <w:r w:rsidRPr="00682194">
        <w:rPr>
          <w:rFonts w:ascii="Times New Roman" w:hAnsi="Times New Roman" w:cs="Times New Roman"/>
          <w:sz w:val="24"/>
          <w:szCs w:val="24"/>
        </w:rPr>
        <w:t xml:space="preserve">“Researchers should recognise the entitlement of both institutions and individual participants to privacy, and should accord them their rights to confidentiality and anonymity” (BERA, 2018, p. 21). In compliance with BERA’s guidelines regarding ethical research in an educational setting, I will </w:t>
      </w:r>
      <w:r w:rsidR="00F74DFD" w:rsidRPr="00682194">
        <w:rPr>
          <w:rFonts w:ascii="Times New Roman" w:hAnsi="Times New Roman" w:cs="Times New Roman"/>
          <w:sz w:val="24"/>
          <w:szCs w:val="24"/>
        </w:rPr>
        <w:t>keep</w:t>
      </w:r>
      <w:r w:rsidRPr="00682194">
        <w:rPr>
          <w:rFonts w:ascii="Times New Roman" w:hAnsi="Times New Roman" w:cs="Times New Roman"/>
          <w:sz w:val="24"/>
          <w:szCs w:val="24"/>
        </w:rPr>
        <w:t xml:space="preserve"> the school I observed and the students and teachers anonymous.</w:t>
      </w:r>
      <w:r w:rsidR="00F74DFD" w:rsidRPr="00682194">
        <w:rPr>
          <w:rFonts w:ascii="Times New Roman" w:hAnsi="Times New Roman" w:cs="Times New Roman"/>
          <w:sz w:val="24"/>
          <w:szCs w:val="24"/>
        </w:rPr>
        <w:t xml:space="preserve"> The school I observed is a Welsh medium primary school maintained by the Swansea local authority. The school contains 428 pupils aged 3-11, split between 17 classes. Around 7% of the pupils are eligible for free school meals, while 22% of pupils have additional learning needs. The school is also a pioneer school (Estyn, 2018).</w:t>
      </w:r>
    </w:p>
    <w:p w14:paraId="28F25A06" w14:textId="2A862650" w:rsidR="00F74DFD" w:rsidRPr="00682194" w:rsidRDefault="00F74DFD" w:rsidP="00682194">
      <w:pPr>
        <w:spacing w:line="360" w:lineRule="auto"/>
        <w:jc w:val="both"/>
        <w:rPr>
          <w:rFonts w:ascii="Times New Roman" w:hAnsi="Times New Roman" w:cs="Times New Roman"/>
          <w:sz w:val="24"/>
          <w:szCs w:val="24"/>
        </w:rPr>
      </w:pPr>
      <w:r w:rsidRPr="00682194">
        <w:rPr>
          <w:rFonts w:ascii="Times New Roman" w:hAnsi="Times New Roman" w:cs="Times New Roman"/>
          <w:sz w:val="24"/>
          <w:szCs w:val="24"/>
        </w:rPr>
        <w:t>The school has better averages regarding free school meals and additional learning needs when compared to the rest of Wales. It is also a relatively large primary school with some year groups having three classes. It is important to note that the school is a pioneer school. This means the school works with the Welsh government to develop the new curriculum. The school will naturally have a more open-minded view of the curriculum than other schools. It also means that the school receives a larger volume of visitors, which means that the teachers and students are more likely to engage with visitors and that school life will not change as much in the presence of visitors compared to other schools.</w:t>
      </w:r>
    </w:p>
    <w:p w14:paraId="7778A1D4" w14:textId="69E528E4" w:rsidR="00F74DFD" w:rsidRPr="00682194" w:rsidRDefault="00F74DFD" w:rsidP="00682194">
      <w:pPr>
        <w:spacing w:line="360" w:lineRule="auto"/>
        <w:rPr>
          <w:rFonts w:ascii="Times New Roman" w:hAnsi="Times New Roman" w:cs="Times New Roman"/>
          <w:sz w:val="24"/>
          <w:szCs w:val="24"/>
        </w:rPr>
      </w:pPr>
    </w:p>
    <w:p w14:paraId="175E9BCE" w14:textId="59D1FB79" w:rsidR="00F74DFD" w:rsidRPr="00682194" w:rsidRDefault="00F74DFD" w:rsidP="00682194">
      <w:pPr>
        <w:spacing w:line="360" w:lineRule="auto"/>
        <w:rPr>
          <w:rFonts w:ascii="Times New Roman" w:hAnsi="Times New Roman" w:cs="Times New Roman"/>
          <w:b/>
          <w:bCs/>
          <w:sz w:val="24"/>
          <w:szCs w:val="24"/>
        </w:rPr>
      </w:pPr>
      <w:r w:rsidRPr="00682194">
        <w:rPr>
          <w:rFonts w:ascii="Times New Roman" w:hAnsi="Times New Roman" w:cs="Times New Roman"/>
          <w:b/>
          <w:bCs/>
          <w:sz w:val="24"/>
          <w:szCs w:val="24"/>
        </w:rPr>
        <w:t>The Critical Incident</w:t>
      </w:r>
    </w:p>
    <w:p w14:paraId="67A93BE1" w14:textId="353AEA90" w:rsidR="00F74DFD" w:rsidRPr="00682194" w:rsidRDefault="00F74DFD" w:rsidP="00682194">
      <w:pPr>
        <w:spacing w:line="360" w:lineRule="auto"/>
        <w:jc w:val="both"/>
        <w:rPr>
          <w:rFonts w:ascii="Times New Roman" w:hAnsi="Times New Roman" w:cs="Times New Roman"/>
          <w:sz w:val="24"/>
          <w:szCs w:val="24"/>
        </w:rPr>
      </w:pPr>
      <w:r w:rsidRPr="00682194">
        <w:rPr>
          <w:rFonts w:ascii="Times New Roman" w:hAnsi="Times New Roman" w:cs="Times New Roman"/>
          <w:sz w:val="24"/>
          <w:szCs w:val="24"/>
        </w:rPr>
        <w:t>The critical incident was observed during an assembly known as ‘Music Monday’.</w:t>
      </w:r>
      <w:r w:rsidR="00DE4A60" w:rsidRPr="00682194">
        <w:rPr>
          <w:rFonts w:ascii="Times New Roman" w:hAnsi="Times New Roman" w:cs="Times New Roman"/>
          <w:sz w:val="24"/>
          <w:szCs w:val="24"/>
        </w:rPr>
        <w:t xml:space="preserve"> The assembly took place after the first break (roughly 11</w:t>
      </w:r>
      <w:r w:rsidR="001F5238" w:rsidRPr="00682194">
        <w:rPr>
          <w:rFonts w:ascii="Times New Roman" w:hAnsi="Times New Roman" w:cs="Times New Roman"/>
          <w:sz w:val="24"/>
          <w:szCs w:val="24"/>
        </w:rPr>
        <w:t xml:space="preserve"> </w:t>
      </w:r>
      <w:r w:rsidR="00DE4A60" w:rsidRPr="00682194">
        <w:rPr>
          <w:rFonts w:ascii="Times New Roman" w:hAnsi="Times New Roman" w:cs="Times New Roman"/>
          <w:sz w:val="24"/>
          <w:szCs w:val="24"/>
        </w:rPr>
        <w:t>am) and lasted one hour. Every student from years 3-6 w</w:t>
      </w:r>
      <w:r w:rsidR="001F5238" w:rsidRPr="00682194">
        <w:rPr>
          <w:rFonts w:ascii="Times New Roman" w:hAnsi="Times New Roman" w:cs="Times New Roman"/>
          <w:sz w:val="24"/>
          <w:szCs w:val="24"/>
        </w:rPr>
        <w:t>as in attendance, and two teachers were</w:t>
      </w:r>
      <w:r w:rsidR="00DE4A60" w:rsidRPr="00682194">
        <w:rPr>
          <w:rFonts w:ascii="Times New Roman" w:hAnsi="Times New Roman" w:cs="Times New Roman"/>
          <w:sz w:val="24"/>
          <w:szCs w:val="24"/>
        </w:rPr>
        <w:t xml:space="preserve"> supervising.</w:t>
      </w:r>
      <w:r w:rsidR="00472955" w:rsidRPr="00682194">
        <w:rPr>
          <w:rFonts w:ascii="Times New Roman" w:hAnsi="Times New Roman" w:cs="Times New Roman"/>
          <w:sz w:val="24"/>
          <w:szCs w:val="24"/>
        </w:rPr>
        <w:t xml:space="preserve"> The ‘Music Monday’ assemblies are designed to be fun and engaging for the students as they </w:t>
      </w:r>
      <w:r w:rsidR="001536F7" w:rsidRPr="00682194">
        <w:rPr>
          <w:rFonts w:ascii="Times New Roman" w:hAnsi="Times New Roman" w:cs="Times New Roman"/>
          <w:sz w:val="24"/>
          <w:szCs w:val="24"/>
        </w:rPr>
        <w:t xml:space="preserve">listen </w:t>
      </w:r>
      <w:r w:rsidR="00472955" w:rsidRPr="00682194">
        <w:rPr>
          <w:rFonts w:ascii="Times New Roman" w:hAnsi="Times New Roman" w:cs="Times New Roman"/>
          <w:sz w:val="24"/>
          <w:szCs w:val="24"/>
        </w:rPr>
        <w:t>and sing t</w:t>
      </w:r>
      <w:r w:rsidR="001536F7" w:rsidRPr="00682194">
        <w:rPr>
          <w:rFonts w:ascii="Times New Roman" w:hAnsi="Times New Roman" w:cs="Times New Roman"/>
          <w:sz w:val="24"/>
          <w:szCs w:val="24"/>
        </w:rPr>
        <w:t>o live music</w:t>
      </w:r>
      <w:r w:rsidR="00472955" w:rsidRPr="00682194">
        <w:rPr>
          <w:rFonts w:ascii="Times New Roman" w:hAnsi="Times New Roman" w:cs="Times New Roman"/>
          <w:sz w:val="24"/>
          <w:szCs w:val="24"/>
        </w:rPr>
        <w:t>.</w:t>
      </w:r>
      <w:r w:rsidR="001536F7" w:rsidRPr="00682194">
        <w:rPr>
          <w:rFonts w:ascii="Times New Roman" w:hAnsi="Times New Roman" w:cs="Times New Roman"/>
          <w:sz w:val="24"/>
          <w:szCs w:val="24"/>
        </w:rPr>
        <w:t xml:space="preserve"> </w:t>
      </w:r>
      <w:r w:rsidR="001F5238" w:rsidRPr="00682194">
        <w:rPr>
          <w:rFonts w:ascii="Times New Roman" w:hAnsi="Times New Roman" w:cs="Times New Roman"/>
          <w:sz w:val="24"/>
          <w:szCs w:val="24"/>
        </w:rPr>
        <w:t>The atmosphere was exciting at the beginning of the assembly,</w:t>
      </w:r>
      <w:r w:rsidR="001536F7" w:rsidRPr="00682194">
        <w:rPr>
          <w:rFonts w:ascii="Times New Roman" w:hAnsi="Times New Roman" w:cs="Times New Roman"/>
          <w:sz w:val="24"/>
          <w:szCs w:val="24"/>
        </w:rPr>
        <w:t xml:space="preserve"> and the pupils seemed </w:t>
      </w:r>
      <w:r w:rsidR="001F5238" w:rsidRPr="00682194">
        <w:rPr>
          <w:rFonts w:ascii="Times New Roman" w:hAnsi="Times New Roman" w:cs="Times New Roman"/>
          <w:sz w:val="24"/>
          <w:szCs w:val="24"/>
        </w:rPr>
        <w:lastRenderedPageBreak/>
        <w:t>optimistic</w:t>
      </w:r>
      <w:r w:rsidR="001536F7" w:rsidRPr="00682194">
        <w:rPr>
          <w:rFonts w:ascii="Times New Roman" w:hAnsi="Times New Roman" w:cs="Times New Roman"/>
          <w:sz w:val="24"/>
          <w:szCs w:val="24"/>
        </w:rPr>
        <w:t xml:space="preserve">. For the first quarter of the assembly, the pupils listened to the performer play </w:t>
      </w:r>
      <w:r w:rsidR="001F5238" w:rsidRPr="00682194">
        <w:rPr>
          <w:rFonts w:ascii="Times New Roman" w:hAnsi="Times New Roman" w:cs="Times New Roman"/>
          <w:sz w:val="24"/>
          <w:szCs w:val="24"/>
        </w:rPr>
        <w:t>various</w:t>
      </w:r>
      <w:r w:rsidR="001536F7" w:rsidRPr="00682194">
        <w:rPr>
          <w:rFonts w:ascii="Times New Roman" w:hAnsi="Times New Roman" w:cs="Times New Roman"/>
          <w:sz w:val="24"/>
          <w:szCs w:val="24"/>
        </w:rPr>
        <w:t xml:space="preserve"> songs on the harp with no issue. After this, the performer asked for requests and encouraged the pupils to sing along. The pupils became very excited</w:t>
      </w:r>
      <w:r w:rsidR="001F5238" w:rsidRPr="00682194">
        <w:rPr>
          <w:rFonts w:ascii="Times New Roman" w:hAnsi="Times New Roman" w:cs="Times New Roman"/>
          <w:sz w:val="24"/>
          <w:szCs w:val="24"/>
        </w:rPr>
        <w:t xml:space="preserve"> and gave a flurry of requests</w:t>
      </w:r>
      <w:r w:rsidR="001536F7" w:rsidRPr="00682194">
        <w:rPr>
          <w:rFonts w:ascii="Times New Roman" w:hAnsi="Times New Roman" w:cs="Times New Roman"/>
          <w:sz w:val="24"/>
          <w:szCs w:val="24"/>
        </w:rPr>
        <w:t xml:space="preserve">. With this new excitement, the students began to sing along with the music. The critical incident occurred when one of the teachers shouted at the pupils, telling them to be quiet and not to sing. This incident </w:t>
      </w:r>
      <w:r w:rsidR="001F5238" w:rsidRPr="00682194">
        <w:rPr>
          <w:rFonts w:ascii="Times New Roman" w:hAnsi="Times New Roman" w:cs="Times New Roman"/>
          <w:sz w:val="24"/>
          <w:szCs w:val="24"/>
        </w:rPr>
        <w:t>ultima</w:t>
      </w:r>
      <w:r w:rsidR="001536F7" w:rsidRPr="00682194">
        <w:rPr>
          <w:rFonts w:ascii="Times New Roman" w:hAnsi="Times New Roman" w:cs="Times New Roman"/>
          <w:sz w:val="24"/>
          <w:szCs w:val="24"/>
        </w:rPr>
        <w:t>tely dampened the mood</w:t>
      </w:r>
      <w:r w:rsidR="001F5238" w:rsidRPr="00682194">
        <w:rPr>
          <w:rFonts w:ascii="Times New Roman" w:hAnsi="Times New Roman" w:cs="Times New Roman"/>
          <w:sz w:val="24"/>
          <w:szCs w:val="24"/>
        </w:rPr>
        <w:t>,</w:t>
      </w:r>
      <w:r w:rsidR="001536F7" w:rsidRPr="00682194">
        <w:rPr>
          <w:rFonts w:ascii="Times New Roman" w:hAnsi="Times New Roman" w:cs="Times New Roman"/>
          <w:sz w:val="24"/>
          <w:szCs w:val="24"/>
        </w:rPr>
        <w:t xml:space="preserve"> and the pupils looked confused because it contradicted what the performer said. As the assembly continued</w:t>
      </w:r>
      <w:r w:rsidR="001F5238" w:rsidRPr="00682194">
        <w:rPr>
          <w:rFonts w:ascii="Times New Roman" w:hAnsi="Times New Roman" w:cs="Times New Roman"/>
          <w:sz w:val="24"/>
          <w:szCs w:val="24"/>
        </w:rPr>
        <w:t>,</w:t>
      </w:r>
      <w:r w:rsidR="001536F7" w:rsidRPr="00682194">
        <w:rPr>
          <w:rFonts w:ascii="Times New Roman" w:hAnsi="Times New Roman" w:cs="Times New Roman"/>
          <w:sz w:val="24"/>
          <w:szCs w:val="24"/>
        </w:rPr>
        <w:t xml:space="preserve"> the pupils attempted to sing multiple times only to be shouted at and threatened with detention. Because </w:t>
      </w:r>
      <w:r w:rsidR="001F5238" w:rsidRPr="00682194">
        <w:rPr>
          <w:rFonts w:ascii="Times New Roman" w:hAnsi="Times New Roman" w:cs="Times New Roman"/>
          <w:sz w:val="24"/>
          <w:szCs w:val="24"/>
        </w:rPr>
        <w:t>the teacher refused</w:t>
      </w:r>
      <w:r w:rsidR="001536F7" w:rsidRPr="00682194">
        <w:rPr>
          <w:rFonts w:ascii="Times New Roman" w:hAnsi="Times New Roman" w:cs="Times New Roman"/>
          <w:sz w:val="24"/>
          <w:szCs w:val="24"/>
        </w:rPr>
        <w:t xml:space="preserve"> to let the pupils sing, the pupils’ lost all interest and engagement. Some pupils formed circles and began chatting quietly. Some students began messing around by poking each other. </w:t>
      </w:r>
      <w:r w:rsidR="001F5238" w:rsidRPr="00682194">
        <w:rPr>
          <w:rFonts w:ascii="Times New Roman" w:hAnsi="Times New Roman" w:cs="Times New Roman"/>
          <w:sz w:val="24"/>
          <w:szCs w:val="24"/>
        </w:rPr>
        <w:t>Some pupils were</w:t>
      </w:r>
      <w:r w:rsidR="001536F7" w:rsidRPr="00682194">
        <w:rPr>
          <w:rFonts w:ascii="Times New Roman" w:hAnsi="Times New Roman" w:cs="Times New Roman"/>
          <w:sz w:val="24"/>
          <w:szCs w:val="24"/>
        </w:rPr>
        <w:t xml:space="preserve"> falling asleep. After speaking to some pupils, they elaborated that they were bored and were trying to make the time pass faster. By the end of the assembly, almost every pupil was distracted from the performance, and the teacher </w:t>
      </w:r>
      <w:r w:rsidR="001F5238" w:rsidRPr="00682194">
        <w:rPr>
          <w:rFonts w:ascii="Times New Roman" w:hAnsi="Times New Roman" w:cs="Times New Roman"/>
          <w:sz w:val="24"/>
          <w:szCs w:val="24"/>
        </w:rPr>
        <w:t>constantly shouted at the pupils, starkly contrasting the begging</w:t>
      </w:r>
      <w:r w:rsidR="00CB72EA" w:rsidRPr="00682194">
        <w:rPr>
          <w:rFonts w:ascii="Times New Roman" w:hAnsi="Times New Roman" w:cs="Times New Roman"/>
          <w:sz w:val="24"/>
          <w:szCs w:val="24"/>
        </w:rPr>
        <w:t xml:space="preserve"> of the assembly</w:t>
      </w:r>
      <w:r w:rsidR="001F5238" w:rsidRPr="00682194">
        <w:rPr>
          <w:rFonts w:ascii="Times New Roman" w:hAnsi="Times New Roman" w:cs="Times New Roman"/>
          <w:sz w:val="24"/>
          <w:szCs w:val="24"/>
        </w:rPr>
        <w:t>.</w:t>
      </w:r>
    </w:p>
    <w:p w14:paraId="30457267" w14:textId="18781E3E" w:rsidR="009017E4" w:rsidRPr="00682194" w:rsidRDefault="009017E4" w:rsidP="00682194">
      <w:pPr>
        <w:spacing w:line="360" w:lineRule="auto"/>
        <w:jc w:val="both"/>
        <w:rPr>
          <w:rFonts w:ascii="Times New Roman" w:hAnsi="Times New Roman" w:cs="Times New Roman"/>
          <w:sz w:val="24"/>
          <w:szCs w:val="24"/>
        </w:rPr>
      </w:pPr>
      <w:r w:rsidRPr="00682194">
        <w:rPr>
          <w:rFonts w:ascii="Times New Roman" w:hAnsi="Times New Roman" w:cs="Times New Roman"/>
          <w:sz w:val="24"/>
          <w:szCs w:val="24"/>
        </w:rPr>
        <w:t>There are many avenues to explore regarding the aforementioned critical incident</w:t>
      </w:r>
      <w:r w:rsidR="00D438DF" w:rsidRPr="00682194">
        <w:rPr>
          <w:rFonts w:ascii="Times New Roman" w:hAnsi="Times New Roman" w:cs="Times New Roman"/>
          <w:sz w:val="24"/>
          <w:szCs w:val="24"/>
        </w:rPr>
        <w:t>. H</w:t>
      </w:r>
      <w:r w:rsidRPr="00682194">
        <w:rPr>
          <w:rFonts w:ascii="Times New Roman" w:hAnsi="Times New Roman" w:cs="Times New Roman"/>
          <w:sz w:val="24"/>
          <w:szCs w:val="24"/>
        </w:rPr>
        <w:t>owever</w:t>
      </w:r>
      <w:r w:rsidR="00D438DF" w:rsidRPr="00682194">
        <w:rPr>
          <w:rFonts w:ascii="Times New Roman" w:hAnsi="Times New Roman" w:cs="Times New Roman"/>
          <w:sz w:val="24"/>
          <w:szCs w:val="24"/>
        </w:rPr>
        <w:t>,</w:t>
      </w:r>
      <w:r w:rsidRPr="00682194">
        <w:rPr>
          <w:rFonts w:ascii="Times New Roman" w:hAnsi="Times New Roman" w:cs="Times New Roman"/>
          <w:sz w:val="24"/>
          <w:szCs w:val="24"/>
        </w:rPr>
        <w:t xml:space="preserve"> it is important to detail how it can </w:t>
      </w:r>
      <w:r w:rsidR="00D438DF" w:rsidRPr="00682194">
        <w:rPr>
          <w:rFonts w:ascii="Times New Roman" w:hAnsi="Times New Roman" w:cs="Times New Roman"/>
          <w:sz w:val="24"/>
          <w:szCs w:val="24"/>
        </w:rPr>
        <w:t>affect</w:t>
      </w:r>
      <w:r w:rsidRPr="00682194">
        <w:rPr>
          <w:rFonts w:ascii="Times New Roman" w:hAnsi="Times New Roman" w:cs="Times New Roman"/>
          <w:sz w:val="24"/>
          <w:szCs w:val="24"/>
        </w:rPr>
        <w:t xml:space="preserve"> the ‘Four Purposes’ because this will ultimately demonstrate the incident’s potential effect on the students. Regarding Donaldson’s ‘Four Purposes’, I believe this incident impacts </w:t>
      </w:r>
      <w:r w:rsidR="00D438DF" w:rsidRPr="00682194">
        <w:rPr>
          <w:rFonts w:ascii="Times New Roman" w:hAnsi="Times New Roman" w:cs="Times New Roman"/>
          <w:sz w:val="24"/>
          <w:szCs w:val="24"/>
        </w:rPr>
        <w:t>students’ ability</w:t>
      </w:r>
      <w:r w:rsidRPr="00682194">
        <w:rPr>
          <w:rFonts w:ascii="Times New Roman" w:hAnsi="Times New Roman" w:cs="Times New Roman"/>
          <w:sz w:val="24"/>
          <w:szCs w:val="24"/>
        </w:rPr>
        <w:t xml:space="preserve"> to be enterprising, creative contributors, and healthy, confident individuals.</w:t>
      </w:r>
      <w:r w:rsidR="00D438DF" w:rsidRPr="00682194">
        <w:rPr>
          <w:rFonts w:ascii="Times New Roman" w:hAnsi="Times New Roman" w:cs="Times New Roman"/>
          <w:sz w:val="24"/>
          <w:szCs w:val="24"/>
        </w:rPr>
        <w:t xml:space="preserve"> The incident impacted the students’ abilities to be enterprising, creative contributors simply because it discouraged creativity. Singing is a very creative and expressive activity; discouraging them, especially during a sing-along musical performance, will send the wrong message to students. It also disabled the </w:t>
      </w:r>
      <w:r w:rsidR="00C233CD" w:rsidRPr="00682194">
        <w:rPr>
          <w:rFonts w:ascii="Times New Roman" w:hAnsi="Times New Roman" w:cs="Times New Roman"/>
          <w:sz w:val="24"/>
          <w:szCs w:val="24"/>
        </w:rPr>
        <w:t>pupils</w:t>
      </w:r>
      <w:r w:rsidR="00D438DF" w:rsidRPr="00682194">
        <w:rPr>
          <w:rFonts w:ascii="Times New Roman" w:hAnsi="Times New Roman" w:cs="Times New Roman"/>
          <w:sz w:val="24"/>
          <w:szCs w:val="24"/>
        </w:rPr>
        <w:t xml:space="preserve">’ abilities to express their emotions through the media of song, resulting in genuine misbehaving by the end of the assembly. In essence, it transformed a healthy form of expression into a disruptive one. The incident will also affect how </w:t>
      </w:r>
      <w:r w:rsidR="00C233CD" w:rsidRPr="00682194">
        <w:rPr>
          <w:rFonts w:ascii="Times New Roman" w:hAnsi="Times New Roman" w:cs="Times New Roman"/>
          <w:sz w:val="24"/>
          <w:szCs w:val="24"/>
        </w:rPr>
        <w:t xml:space="preserve">pupils </w:t>
      </w:r>
      <w:r w:rsidR="00D438DF" w:rsidRPr="00682194">
        <w:rPr>
          <w:rFonts w:ascii="Times New Roman" w:hAnsi="Times New Roman" w:cs="Times New Roman"/>
          <w:sz w:val="24"/>
          <w:szCs w:val="24"/>
        </w:rPr>
        <w:t xml:space="preserve">develop into healthy, confident individuals because it will negatively impact their confidence. The teacher contradicted the performer, who wanted the </w:t>
      </w:r>
      <w:r w:rsidR="00C233CD" w:rsidRPr="00682194">
        <w:rPr>
          <w:rFonts w:ascii="Times New Roman" w:hAnsi="Times New Roman" w:cs="Times New Roman"/>
          <w:sz w:val="24"/>
          <w:szCs w:val="24"/>
        </w:rPr>
        <w:t xml:space="preserve">pupils </w:t>
      </w:r>
      <w:r w:rsidR="00D438DF" w:rsidRPr="00682194">
        <w:rPr>
          <w:rFonts w:ascii="Times New Roman" w:hAnsi="Times New Roman" w:cs="Times New Roman"/>
          <w:sz w:val="24"/>
          <w:szCs w:val="24"/>
        </w:rPr>
        <w:t xml:space="preserve">to sing along. In the </w:t>
      </w:r>
      <w:r w:rsidR="00C233CD" w:rsidRPr="00682194">
        <w:rPr>
          <w:rFonts w:ascii="Times New Roman" w:hAnsi="Times New Roman" w:cs="Times New Roman"/>
          <w:sz w:val="24"/>
          <w:szCs w:val="24"/>
        </w:rPr>
        <w:t xml:space="preserve">pupils’ </w:t>
      </w:r>
      <w:r w:rsidR="00D438DF" w:rsidRPr="00682194">
        <w:rPr>
          <w:rFonts w:ascii="Times New Roman" w:hAnsi="Times New Roman" w:cs="Times New Roman"/>
          <w:sz w:val="24"/>
          <w:szCs w:val="24"/>
        </w:rPr>
        <w:t>minds, they were punished for doing what they were told to do. This might make them unsure of authoritative figures and themselves in the future.</w:t>
      </w:r>
    </w:p>
    <w:p w14:paraId="1BB70CDF" w14:textId="58758B92" w:rsidR="00D438DF" w:rsidRPr="00682194" w:rsidRDefault="00D438DF" w:rsidP="00682194">
      <w:pPr>
        <w:spacing w:line="360" w:lineRule="auto"/>
        <w:rPr>
          <w:rFonts w:ascii="Times New Roman" w:hAnsi="Times New Roman" w:cs="Times New Roman"/>
          <w:sz w:val="24"/>
          <w:szCs w:val="24"/>
        </w:rPr>
      </w:pPr>
    </w:p>
    <w:p w14:paraId="30784199" w14:textId="792BE7A4" w:rsidR="00D438DF" w:rsidRPr="00682194" w:rsidRDefault="00D438DF" w:rsidP="00682194">
      <w:pPr>
        <w:spacing w:line="360" w:lineRule="auto"/>
        <w:rPr>
          <w:rFonts w:ascii="Times New Roman" w:hAnsi="Times New Roman" w:cs="Times New Roman"/>
          <w:b/>
          <w:bCs/>
          <w:sz w:val="24"/>
          <w:szCs w:val="24"/>
        </w:rPr>
      </w:pPr>
      <w:r w:rsidRPr="00682194">
        <w:rPr>
          <w:rFonts w:ascii="Times New Roman" w:hAnsi="Times New Roman" w:cs="Times New Roman"/>
          <w:b/>
          <w:bCs/>
          <w:sz w:val="24"/>
          <w:szCs w:val="24"/>
        </w:rPr>
        <w:t>Literature Review</w:t>
      </w:r>
    </w:p>
    <w:p w14:paraId="310AFDB1" w14:textId="78BBEE8C" w:rsidR="009252BA" w:rsidRPr="00682194" w:rsidRDefault="00764589" w:rsidP="00682194">
      <w:pPr>
        <w:spacing w:line="360" w:lineRule="auto"/>
        <w:jc w:val="both"/>
        <w:rPr>
          <w:rFonts w:ascii="Times New Roman" w:hAnsi="Times New Roman" w:cs="Times New Roman"/>
          <w:sz w:val="24"/>
          <w:szCs w:val="24"/>
        </w:rPr>
      </w:pPr>
      <w:r w:rsidRPr="00682194">
        <w:rPr>
          <w:rFonts w:ascii="Times New Roman" w:hAnsi="Times New Roman" w:cs="Times New Roman"/>
          <w:sz w:val="24"/>
          <w:szCs w:val="24"/>
        </w:rPr>
        <w:lastRenderedPageBreak/>
        <w:t>My observations over the two days made me consider many avenues of research in order to understand them. Regarding the critical incident I have described, I decided to venture down the route of researching behaviour management and boredom.</w:t>
      </w:r>
      <w:r w:rsidR="00EF54C1" w:rsidRPr="00682194">
        <w:rPr>
          <w:rFonts w:ascii="Times New Roman" w:hAnsi="Times New Roman" w:cs="Times New Roman"/>
          <w:sz w:val="24"/>
          <w:szCs w:val="24"/>
        </w:rPr>
        <w:t xml:space="preserve"> </w:t>
      </w:r>
      <w:r w:rsidR="00242B54" w:rsidRPr="00682194">
        <w:rPr>
          <w:rFonts w:ascii="Times New Roman" w:hAnsi="Times New Roman" w:cs="Times New Roman"/>
          <w:sz w:val="24"/>
          <w:szCs w:val="24"/>
        </w:rPr>
        <w:t xml:space="preserve">Student behaviour is a concern for many teachers around the world. McKinney reveals </w:t>
      </w:r>
      <w:r w:rsidR="00E14BE6" w:rsidRPr="00682194">
        <w:rPr>
          <w:rFonts w:ascii="Times New Roman" w:hAnsi="Times New Roman" w:cs="Times New Roman"/>
          <w:sz w:val="24"/>
          <w:szCs w:val="24"/>
        </w:rPr>
        <w:t xml:space="preserve">in ‘Managing Student Behaviour in Urban Classrooms’ </w:t>
      </w:r>
      <w:r w:rsidR="00242B54" w:rsidRPr="00682194">
        <w:rPr>
          <w:rFonts w:ascii="Times New Roman" w:hAnsi="Times New Roman" w:cs="Times New Roman"/>
          <w:sz w:val="24"/>
          <w:szCs w:val="24"/>
        </w:rPr>
        <w:t>that “50 percent of urban teachers leave the profession within the first five years of their career, citing behaviour problems and management as factors influencing their decision to leave” (</w:t>
      </w:r>
      <w:r w:rsidR="00431A0C" w:rsidRPr="00682194">
        <w:rPr>
          <w:rFonts w:ascii="Times New Roman" w:hAnsi="Times New Roman" w:cs="Times New Roman"/>
          <w:sz w:val="24"/>
          <w:szCs w:val="24"/>
        </w:rPr>
        <w:t xml:space="preserve">McKinney </w:t>
      </w:r>
      <w:r w:rsidR="00431A0C" w:rsidRPr="00682194">
        <w:rPr>
          <w:rFonts w:ascii="Times New Roman" w:hAnsi="Times New Roman" w:cs="Times New Roman"/>
          <w:i/>
          <w:iCs/>
          <w:sz w:val="24"/>
          <w:szCs w:val="24"/>
        </w:rPr>
        <w:t>et al</w:t>
      </w:r>
      <w:r w:rsidR="00431A0C" w:rsidRPr="00682194">
        <w:rPr>
          <w:rFonts w:ascii="Times New Roman" w:hAnsi="Times New Roman" w:cs="Times New Roman"/>
          <w:sz w:val="24"/>
          <w:szCs w:val="24"/>
        </w:rPr>
        <w:t xml:space="preserve">. </w:t>
      </w:r>
      <w:r w:rsidR="00242B54" w:rsidRPr="00682194">
        <w:rPr>
          <w:rFonts w:ascii="Times New Roman" w:hAnsi="Times New Roman" w:cs="Times New Roman"/>
          <w:sz w:val="24"/>
          <w:szCs w:val="24"/>
        </w:rPr>
        <w:t>2005, p. 16).</w:t>
      </w:r>
      <w:r w:rsidR="00247270" w:rsidRPr="00682194">
        <w:rPr>
          <w:rFonts w:ascii="Times New Roman" w:hAnsi="Times New Roman" w:cs="Times New Roman"/>
          <w:sz w:val="24"/>
          <w:szCs w:val="24"/>
        </w:rPr>
        <w:t xml:space="preserve"> These statistics are alarming and highlight the significance of the effect student behaviour can have on a teacher’s career.</w:t>
      </w:r>
      <w:r w:rsidR="00A6750D" w:rsidRPr="00682194">
        <w:rPr>
          <w:rFonts w:ascii="Times New Roman" w:hAnsi="Times New Roman" w:cs="Times New Roman"/>
          <w:sz w:val="24"/>
          <w:szCs w:val="24"/>
        </w:rPr>
        <w:t xml:space="preserve"> The lack of ability to manage student behaviour does not just make teaching more </w:t>
      </w:r>
      <w:r w:rsidR="00C233CD" w:rsidRPr="00682194">
        <w:rPr>
          <w:rFonts w:ascii="Times New Roman" w:hAnsi="Times New Roman" w:cs="Times New Roman"/>
          <w:sz w:val="24"/>
          <w:szCs w:val="24"/>
        </w:rPr>
        <w:t>complicated;</w:t>
      </w:r>
      <w:r w:rsidR="00A6750D" w:rsidRPr="00682194">
        <w:rPr>
          <w:rFonts w:ascii="Times New Roman" w:hAnsi="Times New Roman" w:cs="Times New Roman"/>
          <w:sz w:val="24"/>
          <w:szCs w:val="24"/>
        </w:rPr>
        <w:t xml:space="preserve"> it </w:t>
      </w:r>
      <w:r w:rsidR="00C233CD" w:rsidRPr="00682194">
        <w:rPr>
          <w:rFonts w:ascii="Times New Roman" w:hAnsi="Times New Roman" w:cs="Times New Roman"/>
          <w:sz w:val="24"/>
          <w:szCs w:val="24"/>
        </w:rPr>
        <w:t xml:space="preserve">results in </w:t>
      </w:r>
      <w:r w:rsidR="00A6750D" w:rsidRPr="00682194">
        <w:rPr>
          <w:rFonts w:ascii="Times New Roman" w:hAnsi="Times New Roman" w:cs="Times New Roman"/>
          <w:sz w:val="24"/>
          <w:szCs w:val="24"/>
        </w:rPr>
        <w:t>teachers who have spent years going through higher education to become a teacher abandon</w:t>
      </w:r>
      <w:r w:rsidR="00C233CD" w:rsidRPr="00682194">
        <w:rPr>
          <w:rFonts w:ascii="Times New Roman" w:hAnsi="Times New Roman" w:cs="Times New Roman"/>
          <w:sz w:val="24"/>
          <w:szCs w:val="24"/>
        </w:rPr>
        <w:t>ing</w:t>
      </w:r>
      <w:r w:rsidR="00A6750D" w:rsidRPr="00682194">
        <w:rPr>
          <w:rFonts w:ascii="Times New Roman" w:hAnsi="Times New Roman" w:cs="Times New Roman"/>
          <w:sz w:val="24"/>
          <w:szCs w:val="24"/>
        </w:rPr>
        <w:t xml:space="preserve"> the</w:t>
      </w:r>
      <w:r w:rsidR="00C233CD" w:rsidRPr="00682194">
        <w:rPr>
          <w:rFonts w:ascii="Times New Roman" w:hAnsi="Times New Roman" w:cs="Times New Roman"/>
          <w:sz w:val="24"/>
          <w:szCs w:val="24"/>
        </w:rPr>
        <w:t>ir</w:t>
      </w:r>
      <w:r w:rsidR="00A6750D" w:rsidRPr="00682194">
        <w:rPr>
          <w:rFonts w:ascii="Times New Roman" w:hAnsi="Times New Roman" w:cs="Times New Roman"/>
          <w:sz w:val="24"/>
          <w:szCs w:val="24"/>
        </w:rPr>
        <w:t xml:space="preserve"> career</w:t>
      </w:r>
      <w:r w:rsidR="00C233CD" w:rsidRPr="00682194">
        <w:rPr>
          <w:rFonts w:ascii="Times New Roman" w:hAnsi="Times New Roman" w:cs="Times New Roman"/>
          <w:sz w:val="24"/>
          <w:szCs w:val="24"/>
        </w:rPr>
        <w:t>s</w:t>
      </w:r>
      <w:r w:rsidR="00A6750D" w:rsidRPr="00682194">
        <w:rPr>
          <w:rFonts w:ascii="Times New Roman" w:hAnsi="Times New Roman" w:cs="Times New Roman"/>
          <w:sz w:val="24"/>
          <w:szCs w:val="24"/>
        </w:rPr>
        <w:t xml:space="preserve"> entirely. T</w:t>
      </w:r>
      <w:r w:rsidR="00AF1105" w:rsidRPr="00682194">
        <w:rPr>
          <w:rFonts w:ascii="Times New Roman" w:hAnsi="Times New Roman" w:cs="Times New Roman"/>
          <w:sz w:val="24"/>
          <w:szCs w:val="24"/>
        </w:rPr>
        <w:t xml:space="preserve">hese statistics </w:t>
      </w:r>
      <w:r w:rsidR="00C233CD" w:rsidRPr="00682194">
        <w:rPr>
          <w:rFonts w:ascii="Times New Roman" w:hAnsi="Times New Roman" w:cs="Times New Roman"/>
          <w:sz w:val="24"/>
          <w:szCs w:val="24"/>
        </w:rPr>
        <w:t xml:space="preserve">in and of themselves </w:t>
      </w:r>
      <w:r w:rsidR="009A124E" w:rsidRPr="00682194">
        <w:rPr>
          <w:rFonts w:ascii="Times New Roman" w:hAnsi="Times New Roman" w:cs="Times New Roman"/>
          <w:sz w:val="24"/>
          <w:szCs w:val="24"/>
        </w:rPr>
        <w:t>can have a knock</w:t>
      </w:r>
      <w:r w:rsidR="00C233CD" w:rsidRPr="00682194">
        <w:rPr>
          <w:rFonts w:ascii="Times New Roman" w:hAnsi="Times New Roman" w:cs="Times New Roman"/>
          <w:sz w:val="24"/>
          <w:szCs w:val="24"/>
        </w:rPr>
        <w:t>-</w:t>
      </w:r>
      <w:r w:rsidR="009A124E" w:rsidRPr="00682194">
        <w:rPr>
          <w:rFonts w:ascii="Times New Roman" w:hAnsi="Times New Roman" w:cs="Times New Roman"/>
          <w:sz w:val="24"/>
          <w:szCs w:val="24"/>
        </w:rPr>
        <w:t xml:space="preserve">on effect </w:t>
      </w:r>
      <w:r w:rsidR="00A6750D" w:rsidRPr="00682194">
        <w:rPr>
          <w:rFonts w:ascii="Times New Roman" w:hAnsi="Times New Roman" w:cs="Times New Roman"/>
          <w:sz w:val="24"/>
          <w:szCs w:val="24"/>
        </w:rPr>
        <w:t>because it makes teachers aware of the developing behavioural problem and</w:t>
      </w:r>
      <w:r w:rsidR="009A124E" w:rsidRPr="00682194">
        <w:rPr>
          <w:rFonts w:ascii="Times New Roman" w:hAnsi="Times New Roman" w:cs="Times New Roman"/>
          <w:sz w:val="24"/>
          <w:szCs w:val="24"/>
        </w:rPr>
        <w:t xml:space="preserve"> </w:t>
      </w:r>
      <w:r w:rsidR="00AF1105" w:rsidRPr="00682194">
        <w:rPr>
          <w:rFonts w:ascii="Times New Roman" w:hAnsi="Times New Roman" w:cs="Times New Roman"/>
          <w:sz w:val="24"/>
          <w:szCs w:val="24"/>
        </w:rPr>
        <w:t>c</w:t>
      </w:r>
      <w:r w:rsidR="009A124E" w:rsidRPr="00682194">
        <w:rPr>
          <w:rFonts w:ascii="Times New Roman" w:hAnsi="Times New Roman" w:cs="Times New Roman"/>
          <w:sz w:val="24"/>
          <w:szCs w:val="24"/>
        </w:rPr>
        <w:t>a</w:t>
      </w:r>
      <w:r w:rsidR="00AF1105" w:rsidRPr="00682194">
        <w:rPr>
          <w:rFonts w:ascii="Times New Roman" w:hAnsi="Times New Roman" w:cs="Times New Roman"/>
          <w:sz w:val="24"/>
          <w:szCs w:val="24"/>
        </w:rPr>
        <w:t>n increase a</w:t>
      </w:r>
      <w:r w:rsidR="009A124E" w:rsidRPr="00682194">
        <w:rPr>
          <w:rFonts w:ascii="Times New Roman" w:hAnsi="Times New Roman" w:cs="Times New Roman"/>
          <w:sz w:val="24"/>
          <w:szCs w:val="24"/>
        </w:rPr>
        <w:t xml:space="preserve"> teacher’s anxiety </w:t>
      </w:r>
      <w:r w:rsidR="00AF1105" w:rsidRPr="00682194">
        <w:rPr>
          <w:rFonts w:ascii="Times New Roman" w:hAnsi="Times New Roman" w:cs="Times New Roman"/>
          <w:sz w:val="24"/>
          <w:szCs w:val="24"/>
        </w:rPr>
        <w:t xml:space="preserve">and </w:t>
      </w:r>
      <w:r w:rsidR="009A124E" w:rsidRPr="00682194">
        <w:rPr>
          <w:rFonts w:ascii="Times New Roman" w:hAnsi="Times New Roman" w:cs="Times New Roman"/>
          <w:sz w:val="24"/>
          <w:szCs w:val="24"/>
        </w:rPr>
        <w:t>negatively impact them before they even step foot into the classroom.</w:t>
      </w:r>
      <w:r w:rsidR="000928CE" w:rsidRPr="00682194">
        <w:rPr>
          <w:rFonts w:ascii="Times New Roman" w:hAnsi="Times New Roman" w:cs="Times New Roman"/>
          <w:sz w:val="24"/>
          <w:szCs w:val="24"/>
        </w:rPr>
        <w:t xml:space="preserve"> Because teacher</w:t>
      </w:r>
      <w:r w:rsidR="00093518" w:rsidRPr="00682194">
        <w:rPr>
          <w:rFonts w:ascii="Times New Roman" w:hAnsi="Times New Roman" w:cs="Times New Roman"/>
          <w:sz w:val="24"/>
          <w:szCs w:val="24"/>
        </w:rPr>
        <w:t>s are typically concerned with student behaviour</w:t>
      </w:r>
      <w:r w:rsidR="00C233CD" w:rsidRPr="00682194">
        <w:rPr>
          <w:rFonts w:ascii="Times New Roman" w:hAnsi="Times New Roman" w:cs="Times New Roman"/>
          <w:sz w:val="24"/>
          <w:szCs w:val="24"/>
        </w:rPr>
        <w:t>,</w:t>
      </w:r>
      <w:r w:rsidR="00093518" w:rsidRPr="00682194">
        <w:rPr>
          <w:rFonts w:ascii="Times New Roman" w:hAnsi="Times New Roman" w:cs="Times New Roman"/>
          <w:sz w:val="24"/>
          <w:szCs w:val="24"/>
        </w:rPr>
        <w:t xml:space="preserve"> it makes sense that behaviour management will be something they actively try to excel in.</w:t>
      </w:r>
    </w:p>
    <w:p w14:paraId="479E65B0" w14:textId="063FDD26" w:rsidR="00E22DE9" w:rsidRPr="00682194" w:rsidRDefault="00C233CD" w:rsidP="00682194">
      <w:pPr>
        <w:spacing w:line="360" w:lineRule="auto"/>
        <w:jc w:val="both"/>
        <w:rPr>
          <w:rFonts w:ascii="Times New Roman" w:hAnsi="Times New Roman" w:cs="Times New Roman"/>
          <w:sz w:val="24"/>
          <w:szCs w:val="24"/>
        </w:rPr>
      </w:pPr>
      <w:r w:rsidRPr="00682194">
        <w:rPr>
          <w:rFonts w:ascii="Times New Roman" w:hAnsi="Times New Roman" w:cs="Times New Roman"/>
          <w:sz w:val="24"/>
          <w:szCs w:val="24"/>
        </w:rPr>
        <w:t>Regarding the observed critical incident, the teacher attempted to discipline the students at the first signs of misbehaviour (in this case</w:t>
      </w:r>
      <w:r w:rsidR="009252BA" w:rsidRPr="00682194">
        <w:rPr>
          <w:rFonts w:ascii="Times New Roman" w:hAnsi="Times New Roman" w:cs="Times New Roman"/>
          <w:sz w:val="24"/>
          <w:szCs w:val="24"/>
        </w:rPr>
        <w:t>,</w:t>
      </w:r>
      <w:r w:rsidRPr="00682194">
        <w:rPr>
          <w:rFonts w:ascii="Times New Roman" w:hAnsi="Times New Roman" w:cs="Times New Roman"/>
          <w:sz w:val="24"/>
          <w:szCs w:val="24"/>
        </w:rPr>
        <w:t xml:space="preserve"> that would be the pupils’ singing) to discourage it from happening again later on. However, because the teacher’s discipline contradicted the instructions of the musician, it complicated the learning environment for the students. McKinney elaborates that “the failure to create a classroom environment conductive to learning and mutual respect causes many urban teachers to leave after their first or second year in the classroom” (McKinney </w:t>
      </w:r>
      <w:r w:rsidRPr="00682194">
        <w:rPr>
          <w:rFonts w:ascii="Times New Roman" w:hAnsi="Times New Roman" w:cs="Times New Roman"/>
          <w:i/>
          <w:iCs/>
          <w:sz w:val="24"/>
          <w:szCs w:val="24"/>
        </w:rPr>
        <w:t>et al</w:t>
      </w:r>
      <w:r w:rsidRPr="00682194">
        <w:rPr>
          <w:rFonts w:ascii="Times New Roman" w:hAnsi="Times New Roman" w:cs="Times New Roman"/>
          <w:sz w:val="24"/>
          <w:szCs w:val="24"/>
        </w:rPr>
        <w:t xml:space="preserve">. 2005, p. 16). The concept of an environment conductive </w:t>
      </w:r>
      <w:r w:rsidR="009252BA" w:rsidRPr="00682194">
        <w:rPr>
          <w:rFonts w:ascii="Times New Roman" w:hAnsi="Times New Roman" w:cs="Times New Roman"/>
          <w:sz w:val="24"/>
          <w:szCs w:val="24"/>
        </w:rPr>
        <w:t>to</w:t>
      </w:r>
      <w:r w:rsidRPr="00682194">
        <w:rPr>
          <w:rFonts w:ascii="Times New Roman" w:hAnsi="Times New Roman" w:cs="Times New Roman"/>
          <w:sz w:val="24"/>
          <w:szCs w:val="24"/>
        </w:rPr>
        <w:t xml:space="preserve"> mutual respect is </w:t>
      </w:r>
      <w:r w:rsidR="009252BA" w:rsidRPr="00682194">
        <w:rPr>
          <w:rFonts w:ascii="Times New Roman" w:hAnsi="Times New Roman" w:cs="Times New Roman"/>
          <w:sz w:val="24"/>
          <w:szCs w:val="24"/>
        </w:rPr>
        <w:t>essential</w:t>
      </w:r>
      <w:r w:rsidRPr="00682194">
        <w:rPr>
          <w:rFonts w:ascii="Times New Roman" w:hAnsi="Times New Roman" w:cs="Times New Roman"/>
          <w:sz w:val="24"/>
          <w:szCs w:val="24"/>
        </w:rPr>
        <w:t xml:space="preserve"> to note. Perhaps in trying to manage student behaviour, teachers can be overly strict, thus degrading the respect between teacher and student. A lack of respect will naturally lead to more behavioural problems. This also applies to the observed critical incident. </w:t>
      </w:r>
      <w:r w:rsidR="009252BA" w:rsidRPr="00682194">
        <w:rPr>
          <w:rFonts w:ascii="Times New Roman" w:hAnsi="Times New Roman" w:cs="Times New Roman"/>
          <w:sz w:val="24"/>
          <w:szCs w:val="24"/>
        </w:rPr>
        <w:t>The teacher degraded any environment of mutual respect by punishing the students for something they were encouraged to do</w:t>
      </w:r>
      <w:r w:rsidRPr="00682194">
        <w:rPr>
          <w:rFonts w:ascii="Times New Roman" w:hAnsi="Times New Roman" w:cs="Times New Roman"/>
          <w:sz w:val="24"/>
          <w:szCs w:val="24"/>
        </w:rPr>
        <w:t>.</w:t>
      </w:r>
      <w:r w:rsidR="00E11ABB" w:rsidRPr="00682194">
        <w:rPr>
          <w:rFonts w:ascii="Times New Roman" w:hAnsi="Times New Roman" w:cs="Times New Roman"/>
          <w:sz w:val="24"/>
          <w:szCs w:val="24"/>
        </w:rPr>
        <w:t xml:space="preserve"> </w:t>
      </w:r>
      <w:r w:rsidRPr="00682194">
        <w:rPr>
          <w:rFonts w:ascii="Times New Roman" w:hAnsi="Times New Roman" w:cs="Times New Roman"/>
          <w:sz w:val="24"/>
          <w:szCs w:val="24"/>
        </w:rPr>
        <w:t>This was one of the factors that resulted in the students genuinely misbehav</w:t>
      </w:r>
      <w:r w:rsidR="009252BA" w:rsidRPr="00682194">
        <w:rPr>
          <w:rFonts w:ascii="Times New Roman" w:hAnsi="Times New Roman" w:cs="Times New Roman"/>
          <w:sz w:val="24"/>
          <w:szCs w:val="24"/>
        </w:rPr>
        <w:t>ing</w:t>
      </w:r>
      <w:r w:rsidRPr="00682194">
        <w:rPr>
          <w:rFonts w:ascii="Times New Roman" w:hAnsi="Times New Roman" w:cs="Times New Roman"/>
          <w:sz w:val="24"/>
          <w:szCs w:val="24"/>
        </w:rPr>
        <w:t xml:space="preserve"> by the end of the assembly.</w:t>
      </w:r>
    </w:p>
    <w:p w14:paraId="1A90C261" w14:textId="5F115DE3" w:rsidR="00247270" w:rsidRPr="00682194" w:rsidRDefault="00C233CD" w:rsidP="00682194">
      <w:pPr>
        <w:spacing w:line="360" w:lineRule="auto"/>
        <w:jc w:val="both"/>
        <w:rPr>
          <w:rFonts w:ascii="Times New Roman" w:hAnsi="Times New Roman" w:cs="Times New Roman"/>
          <w:sz w:val="24"/>
          <w:szCs w:val="24"/>
        </w:rPr>
      </w:pPr>
      <w:bookmarkStart w:id="0" w:name="_Hlk117285031"/>
      <w:r w:rsidRPr="00682194">
        <w:rPr>
          <w:rFonts w:ascii="Times New Roman" w:hAnsi="Times New Roman" w:cs="Times New Roman"/>
          <w:sz w:val="24"/>
          <w:szCs w:val="24"/>
        </w:rPr>
        <w:t xml:space="preserve">Enachi-Vasluianu and Malureanu </w:t>
      </w:r>
      <w:bookmarkEnd w:id="0"/>
      <w:r w:rsidRPr="00682194">
        <w:rPr>
          <w:rFonts w:ascii="Times New Roman" w:hAnsi="Times New Roman" w:cs="Times New Roman"/>
          <w:sz w:val="24"/>
          <w:szCs w:val="24"/>
        </w:rPr>
        <w:t>elaborate on the importance of a student/teacher relationship based on respect</w:t>
      </w:r>
      <w:r w:rsidR="00E14BE6" w:rsidRPr="00682194">
        <w:rPr>
          <w:rFonts w:ascii="Times New Roman" w:hAnsi="Times New Roman" w:cs="Times New Roman"/>
          <w:sz w:val="24"/>
          <w:szCs w:val="24"/>
        </w:rPr>
        <w:t xml:space="preserve"> in ‘A Study on the Causes of Students’ Disruptive Behaviour in Primary School and Gymnasium in the Romanian Educational Context’</w:t>
      </w:r>
      <w:r w:rsidRPr="00682194">
        <w:rPr>
          <w:rFonts w:ascii="Times New Roman" w:hAnsi="Times New Roman" w:cs="Times New Roman"/>
          <w:sz w:val="24"/>
          <w:szCs w:val="24"/>
        </w:rPr>
        <w:t>:</w:t>
      </w:r>
    </w:p>
    <w:p w14:paraId="4E118C8C" w14:textId="32DA8B7A" w:rsidR="00C233CD" w:rsidRPr="00682194" w:rsidRDefault="00C233CD" w:rsidP="00682194">
      <w:pPr>
        <w:spacing w:line="360" w:lineRule="auto"/>
        <w:ind w:left="283"/>
        <w:jc w:val="both"/>
        <w:rPr>
          <w:rFonts w:ascii="Times New Roman" w:hAnsi="Times New Roman" w:cs="Times New Roman"/>
          <w:sz w:val="24"/>
          <w:szCs w:val="24"/>
        </w:rPr>
      </w:pPr>
      <w:r w:rsidRPr="00682194">
        <w:rPr>
          <w:rFonts w:ascii="Times New Roman" w:hAnsi="Times New Roman" w:cs="Times New Roman"/>
          <w:sz w:val="24"/>
          <w:szCs w:val="24"/>
        </w:rPr>
        <w:lastRenderedPageBreak/>
        <w:t xml:space="preserve">The teacher-student relationship displays situations which determine disruptive behaviour in students, as a form of authority defiance, or a manifestation of frustration or discontent. For instance, teachers </w:t>
      </w:r>
      <w:r w:rsidR="009252BA" w:rsidRPr="00682194">
        <w:rPr>
          <w:rFonts w:ascii="Times New Roman" w:hAnsi="Times New Roman" w:cs="Times New Roman"/>
          <w:sz w:val="24"/>
          <w:szCs w:val="24"/>
        </w:rPr>
        <w:t>d</w:t>
      </w:r>
      <w:r w:rsidRPr="00682194">
        <w:rPr>
          <w:rFonts w:ascii="Times New Roman" w:hAnsi="Times New Roman" w:cs="Times New Roman"/>
          <w:sz w:val="24"/>
          <w:szCs w:val="24"/>
        </w:rPr>
        <w:t>o not have the patience to listen to their queries during the classes, are aloof to students, impose an authoritative style of teaching, use teaching strategies that are not attractive to students, etc</w:t>
      </w:r>
      <w:r w:rsidR="009252BA" w:rsidRPr="00682194">
        <w:rPr>
          <w:rFonts w:ascii="Times New Roman" w:hAnsi="Times New Roman" w:cs="Times New Roman"/>
          <w:sz w:val="24"/>
          <w:szCs w:val="24"/>
        </w:rPr>
        <w:t>.</w:t>
      </w:r>
      <w:r w:rsidRPr="00682194">
        <w:rPr>
          <w:rFonts w:ascii="Times New Roman" w:hAnsi="Times New Roman" w:cs="Times New Roman"/>
          <w:sz w:val="24"/>
          <w:szCs w:val="24"/>
        </w:rPr>
        <w:t xml:space="preserve"> (2018, p. 844).</w:t>
      </w:r>
    </w:p>
    <w:p w14:paraId="3D88E1B3" w14:textId="58BF5666" w:rsidR="00C233CD" w:rsidRPr="00682194" w:rsidRDefault="00C233CD" w:rsidP="00682194">
      <w:pPr>
        <w:spacing w:line="360" w:lineRule="auto"/>
        <w:jc w:val="both"/>
        <w:rPr>
          <w:rFonts w:ascii="Times New Roman" w:hAnsi="Times New Roman" w:cs="Times New Roman"/>
          <w:sz w:val="24"/>
          <w:szCs w:val="24"/>
        </w:rPr>
      </w:pPr>
      <w:r w:rsidRPr="00682194">
        <w:rPr>
          <w:rFonts w:ascii="Times New Roman" w:hAnsi="Times New Roman" w:cs="Times New Roman"/>
          <w:sz w:val="24"/>
          <w:szCs w:val="24"/>
        </w:rPr>
        <w:t>T</w:t>
      </w:r>
      <w:r w:rsidR="00B145BC" w:rsidRPr="00682194">
        <w:rPr>
          <w:rFonts w:ascii="Times New Roman" w:hAnsi="Times New Roman" w:cs="Times New Roman"/>
          <w:sz w:val="24"/>
          <w:szCs w:val="24"/>
        </w:rPr>
        <w:t>he student/teacher relationship is arguably the foundation of behaviour management.</w:t>
      </w:r>
      <w:r w:rsidR="008E6609" w:rsidRPr="00682194">
        <w:rPr>
          <w:rFonts w:ascii="Times New Roman" w:hAnsi="Times New Roman" w:cs="Times New Roman"/>
          <w:sz w:val="24"/>
          <w:szCs w:val="24"/>
        </w:rPr>
        <w:t xml:space="preserve"> If a teacher has not earned the respect of their students, it is difficult to manage their behaviour without resulting </w:t>
      </w:r>
      <w:r w:rsidR="00472719" w:rsidRPr="00682194">
        <w:rPr>
          <w:rFonts w:ascii="Times New Roman" w:hAnsi="Times New Roman" w:cs="Times New Roman"/>
          <w:sz w:val="24"/>
          <w:szCs w:val="24"/>
        </w:rPr>
        <w:t>in</w:t>
      </w:r>
      <w:r w:rsidR="008E6609" w:rsidRPr="00682194">
        <w:rPr>
          <w:rFonts w:ascii="Times New Roman" w:hAnsi="Times New Roman" w:cs="Times New Roman"/>
          <w:sz w:val="24"/>
          <w:szCs w:val="24"/>
        </w:rPr>
        <w:t xml:space="preserve"> constant punishments. Ironically, constantly punishing students will make them believe they are being </w:t>
      </w:r>
      <w:r w:rsidR="00472719" w:rsidRPr="00682194">
        <w:rPr>
          <w:rFonts w:ascii="Times New Roman" w:hAnsi="Times New Roman" w:cs="Times New Roman"/>
          <w:sz w:val="24"/>
          <w:szCs w:val="24"/>
        </w:rPr>
        <w:t>mistreated</w:t>
      </w:r>
      <w:r w:rsidR="008E6609" w:rsidRPr="00682194">
        <w:rPr>
          <w:rFonts w:ascii="Times New Roman" w:hAnsi="Times New Roman" w:cs="Times New Roman"/>
          <w:sz w:val="24"/>
          <w:szCs w:val="24"/>
        </w:rPr>
        <w:t xml:space="preserve"> and want to defy such an authoritative style.</w:t>
      </w:r>
      <w:r w:rsidR="008D4DEE" w:rsidRPr="00682194">
        <w:rPr>
          <w:rFonts w:ascii="Times New Roman" w:hAnsi="Times New Roman" w:cs="Times New Roman"/>
          <w:sz w:val="24"/>
          <w:szCs w:val="24"/>
        </w:rPr>
        <w:t xml:space="preserve"> </w:t>
      </w:r>
      <w:r w:rsidR="00751566" w:rsidRPr="00682194">
        <w:rPr>
          <w:rFonts w:ascii="Times New Roman" w:hAnsi="Times New Roman" w:cs="Times New Roman"/>
          <w:sz w:val="24"/>
          <w:szCs w:val="24"/>
        </w:rPr>
        <w:t>A</w:t>
      </w:r>
      <w:r w:rsidR="00472719" w:rsidRPr="00682194">
        <w:rPr>
          <w:rFonts w:ascii="Times New Roman" w:hAnsi="Times New Roman" w:cs="Times New Roman"/>
          <w:sz w:val="24"/>
          <w:szCs w:val="24"/>
        </w:rPr>
        <w:t xml:space="preserve"> delicate balance is needed to punish deserving misbehaviours and gain</w:t>
      </w:r>
      <w:r w:rsidR="005B463D" w:rsidRPr="00682194">
        <w:rPr>
          <w:rFonts w:ascii="Times New Roman" w:hAnsi="Times New Roman" w:cs="Times New Roman"/>
          <w:sz w:val="24"/>
          <w:szCs w:val="24"/>
        </w:rPr>
        <w:t xml:space="preserve"> the students’ respect.</w:t>
      </w:r>
      <w:r w:rsidR="00D44947" w:rsidRPr="00682194">
        <w:rPr>
          <w:rFonts w:ascii="Times New Roman" w:hAnsi="Times New Roman" w:cs="Times New Roman"/>
          <w:sz w:val="24"/>
          <w:szCs w:val="24"/>
        </w:rPr>
        <w:t xml:space="preserve"> The idea that misbehaviour can manifest due to frustration and discontent is </w:t>
      </w:r>
      <w:r w:rsidR="00472719" w:rsidRPr="00682194">
        <w:rPr>
          <w:rFonts w:ascii="Times New Roman" w:hAnsi="Times New Roman" w:cs="Times New Roman"/>
          <w:sz w:val="24"/>
          <w:szCs w:val="24"/>
        </w:rPr>
        <w:t>fascina</w:t>
      </w:r>
      <w:r w:rsidR="00D44947" w:rsidRPr="00682194">
        <w:rPr>
          <w:rFonts w:ascii="Times New Roman" w:hAnsi="Times New Roman" w:cs="Times New Roman"/>
          <w:sz w:val="24"/>
          <w:szCs w:val="24"/>
        </w:rPr>
        <w:t xml:space="preserve">ting because it portrays misbehaviour as a protest. However, teachers typically do not see this </w:t>
      </w:r>
      <w:r w:rsidR="00472719" w:rsidRPr="00682194">
        <w:rPr>
          <w:rFonts w:ascii="Times New Roman" w:hAnsi="Times New Roman" w:cs="Times New Roman"/>
          <w:sz w:val="24"/>
          <w:szCs w:val="24"/>
        </w:rPr>
        <w:t xml:space="preserve">as </w:t>
      </w:r>
      <w:r w:rsidR="00D44947" w:rsidRPr="00682194">
        <w:rPr>
          <w:rFonts w:ascii="Times New Roman" w:hAnsi="Times New Roman" w:cs="Times New Roman"/>
          <w:sz w:val="24"/>
          <w:szCs w:val="24"/>
        </w:rPr>
        <w:t xml:space="preserve">a </w:t>
      </w:r>
      <w:r w:rsidR="00472719" w:rsidRPr="00682194">
        <w:rPr>
          <w:rFonts w:ascii="Times New Roman" w:hAnsi="Times New Roman" w:cs="Times New Roman"/>
          <w:sz w:val="24"/>
          <w:szCs w:val="24"/>
        </w:rPr>
        <w:t>protest and continue punishing</w:t>
      </w:r>
      <w:r w:rsidR="00D44947" w:rsidRPr="00682194">
        <w:rPr>
          <w:rFonts w:ascii="Times New Roman" w:hAnsi="Times New Roman" w:cs="Times New Roman"/>
          <w:sz w:val="24"/>
          <w:szCs w:val="24"/>
        </w:rPr>
        <w:t xml:space="preserve"> the misbehaviour. Referring to the observed critical incident</w:t>
      </w:r>
      <w:r w:rsidR="00AB59DE" w:rsidRPr="00682194">
        <w:rPr>
          <w:rFonts w:ascii="Times New Roman" w:hAnsi="Times New Roman" w:cs="Times New Roman"/>
          <w:sz w:val="24"/>
          <w:szCs w:val="24"/>
        </w:rPr>
        <w:t>, after the teacher</w:t>
      </w:r>
      <w:r w:rsidR="005B7F1B" w:rsidRPr="00682194">
        <w:rPr>
          <w:rFonts w:ascii="Times New Roman" w:hAnsi="Times New Roman" w:cs="Times New Roman"/>
          <w:sz w:val="24"/>
          <w:szCs w:val="24"/>
        </w:rPr>
        <w:t xml:space="preserve"> disciplined the students, it likely created a lot of frustration and discontent because they were encouraged to sing by the performer</w:t>
      </w:r>
      <w:r w:rsidR="00472719" w:rsidRPr="00682194">
        <w:rPr>
          <w:rFonts w:ascii="Times New Roman" w:hAnsi="Times New Roman" w:cs="Times New Roman"/>
          <w:sz w:val="24"/>
          <w:szCs w:val="24"/>
        </w:rPr>
        <w:t>,</w:t>
      </w:r>
      <w:r w:rsidR="005B7F1B" w:rsidRPr="00682194">
        <w:rPr>
          <w:rFonts w:ascii="Times New Roman" w:hAnsi="Times New Roman" w:cs="Times New Roman"/>
          <w:sz w:val="24"/>
          <w:szCs w:val="24"/>
        </w:rPr>
        <w:t xml:space="preserve"> and singing is not an activity one would expect to be punished.</w:t>
      </w:r>
      <w:r w:rsidR="00D44947" w:rsidRPr="00682194">
        <w:rPr>
          <w:rFonts w:ascii="Times New Roman" w:hAnsi="Times New Roman" w:cs="Times New Roman"/>
          <w:sz w:val="24"/>
          <w:szCs w:val="24"/>
        </w:rPr>
        <w:t xml:space="preserve"> </w:t>
      </w:r>
      <w:r w:rsidR="005B7F1B" w:rsidRPr="00682194">
        <w:rPr>
          <w:rFonts w:ascii="Times New Roman" w:hAnsi="Times New Roman" w:cs="Times New Roman"/>
          <w:sz w:val="24"/>
          <w:szCs w:val="24"/>
        </w:rPr>
        <w:t>This discontent may explain why the students attempted to sing multiple times after the original punishment, as a form of protest that was not acknowledged by the teacher</w:t>
      </w:r>
      <w:r w:rsidR="00472719" w:rsidRPr="00682194">
        <w:rPr>
          <w:rFonts w:ascii="Times New Roman" w:hAnsi="Times New Roman" w:cs="Times New Roman"/>
          <w:sz w:val="24"/>
          <w:szCs w:val="24"/>
        </w:rPr>
        <w:t>,</w:t>
      </w:r>
      <w:r w:rsidR="005B7F1B" w:rsidRPr="00682194">
        <w:rPr>
          <w:rFonts w:ascii="Times New Roman" w:hAnsi="Times New Roman" w:cs="Times New Roman"/>
          <w:sz w:val="24"/>
          <w:szCs w:val="24"/>
        </w:rPr>
        <w:t xml:space="preserve"> who continued to punish the students for singing.</w:t>
      </w:r>
    </w:p>
    <w:p w14:paraId="65A94CE2" w14:textId="2D2C9C61" w:rsidR="00472719" w:rsidRPr="00682194" w:rsidRDefault="00472719" w:rsidP="00682194">
      <w:pPr>
        <w:spacing w:line="360" w:lineRule="auto"/>
        <w:jc w:val="both"/>
        <w:rPr>
          <w:rFonts w:ascii="Times New Roman" w:hAnsi="Times New Roman" w:cs="Times New Roman"/>
          <w:sz w:val="24"/>
          <w:szCs w:val="24"/>
        </w:rPr>
      </w:pPr>
      <w:r w:rsidRPr="00682194">
        <w:rPr>
          <w:rFonts w:ascii="Times New Roman" w:hAnsi="Times New Roman" w:cs="Times New Roman"/>
          <w:sz w:val="24"/>
          <w:szCs w:val="24"/>
        </w:rPr>
        <w:t xml:space="preserve">Keeping the idea of students misbehaving as a form of protest for feeling frustrated and discontent in mind, it is also necessary to explore the other primary reason for the students’ progressively worse misbehaviour; boredom. </w:t>
      </w:r>
      <w:r w:rsidR="00751566" w:rsidRPr="00682194">
        <w:rPr>
          <w:rFonts w:ascii="Times New Roman" w:hAnsi="Times New Roman" w:cs="Times New Roman"/>
          <w:sz w:val="24"/>
          <w:szCs w:val="24"/>
        </w:rPr>
        <w:t>In ‘Boredom Begets Boredom,’ Katy explains that “one of the makers of state boredom is a strong desire to change the current activity or escape it” (</w:t>
      </w:r>
      <w:r w:rsidR="00AA0FC0" w:rsidRPr="00682194">
        <w:rPr>
          <w:rFonts w:ascii="Times New Roman" w:hAnsi="Times New Roman" w:cs="Times New Roman"/>
          <w:sz w:val="24"/>
          <w:szCs w:val="24"/>
        </w:rPr>
        <w:t xml:space="preserve">Katy </w:t>
      </w:r>
      <w:r w:rsidR="00AA0FC0" w:rsidRPr="00682194">
        <w:rPr>
          <w:rFonts w:ascii="Times New Roman" w:hAnsi="Times New Roman" w:cs="Times New Roman"/>
          <w:i/>
          <w:iCs/>
          <w:sz w:val="24"/>
          <w:szCs w:val="24"/>
        </w:rPr>
        <w:t xml:space="preserve">et </w:t>
      </w:r>
      <w:r w:rsidR="00AA0FC0" w:rsidRPr="00682194">
        <w:rPr>
          <w:rFonts w:ascii="Times New Roman" w:hAnsi="Times New Roman" w:cs="Times New Roman"/>
          <w:sz w:val="24"/>
          <w:szCs w:val="24"/>
        </w:rPr>
        <w:t xml:space="preserve">al. </w:t>
      </w:r>
      <w:r w:rsidR="00751566" w:rsidRPr="00682194">
        <w:rPr>
          <w:rFonts w:ascii="Times New Roman" w:hAnsi="Times New Roman" w:cs="Times New Roman"/>
          <w:sz w:val="24"/>
          <w:szCs w:val="24"/>
        </w:rPr>
        <w:t xml:space="preserve">2019, p. 125). Here, we can see that boredom naturally leads to misbehaviour (especially misbehaviour as a form of protest) because it is one of the ways students can attempt to change the activity that made them bored in the first place. Applying this to the observed critical incident reveals that once the students accepted that they were not allowed to sing, they became bored. Therefore, the students </w:t>
      </w:r>
      <w:r w:rsidR="00EA1EA0" w:rsidRPr="00682194">
        <w:rPr>
          <w:rFonts w:ascii="Times New Roman" w:hAnsi="Times New Roman" w:cs="Times New Roman"/>
          <w:sz w:val="24"/>
          <w:szCs w:val="24"/>
        </w:rPr>
        <w:t xml:space="preserve">tried </w:t>
      </w:r>
      <w:r w:rsidR="00751566" w:rsidRPr="00682194">
        <w:rPr>
          <w:rFonts w:ascii="Times New Roman" w:hAnsi="Times New Roman" w:cs="Times New Roman"/>
          <w:sz w:val="24"/>
          <w:szCs w:val="24"/>
        </w:rPr>
        <w:t>to change this boring situation through misbehaviour (talking, playfighting, etcetera)</w:t>
      </w:r>
      <w:r w:rsidR="00EA1EA0" w:rsidRPr="00682194">
        <w:rPr>
          <w:rFonts w:ascii="Times New Roman" w:hAnsi="Times New Roman" w:cs="Times New Roman"/>
          <w:sz w:val="24"/>
          <w:szCs w:val="24"/>
        </w:rPr>
        <w:t xml:space="preserve"> - t</w:t>
      </w:r>
      <w:r w:rsidR="00751566" w:rsidRPr="00682194">
        <w:rPr>
          <w:rFonts w:ascii="Times New Roman" w:hAnsi="Times New Roman" w:cs="Times New Roman"/>
          <w:sz w:val="24"/>
          <w:szCs w:val="24"/>
        </w:rPr>
        <w:t>his led</w:t>
      </w:r>
      <w:r w:rsidR="00E11ABB" w:rsidRPr="00682194">
        <w:rPr>
          <w:rFonts w:ascii="Times New Roman" w:hAnsi="Times New Roman" w:cs="Times New Roman"/>
          <w:sz w:val="24"/>
          <w:szCs w:val="24"/>
        </w:rPr>
        <w:t xml:space="preserve"> to the students being disciplined more, </w:t>
      </w:r>
      <w:r w:rsidR="00EA1EA0" w:rsidRPr="00682194">
        <w:rPr>
          <w:rFonts w:ascii="Times New Roman" w:hAnsi="Times New Roman" w:cs="Times New Roman"/>
          <w:sz w:val="24"/>
          <w:szCs w:val="24"/>
        </w:rPr>
        <w:t>leading to more boredom and</w:t>
      </w:r>
      <w:r w:rsidR="00751566" w:rsidRPr="00682194">
        <w:rPr>
          <w:rFonts w:ascii="Times New Roman" w:hAnsi="Times New Roman" w:cs="Times New Roman"/>
          <w:sz w:val="24"/>
          <w:szCs w:val="24"/>
        </w:rPr>
        <w:t xml:space="preserve"> misbehaviour. </w:t>
      </w:r>
    </w:p>
    <w:p w14:paraId="7D04E7DA" w14:textId="1E6E9EAB" w:rsidR="00751566" w:rsidRPr="00682194" w:rsidRDefault="00751566" w:rsidP="00682194">
      <w:pPr>
        <w:spacing w:line="360" w:lineRule="auto"/>
        <w:jc w:val="both"/>
        <w:rPr>
          <w:rFonts w:ascii="Times New Roman" w:hAnsi="Times New Roman" w:cs="Times New Roman"/>
          <w:sz w:val="24"/>
          <w:szCs w:val="24"/>
        </w:rPr>
      </w:pPr>
      <w:r w:rsidRPr="00682194">
        <w:rPr>
          <w:rFonts w:ascii="Times New Roman" w:hAnsi="Times New Roman" w:cs="Times New Roman"/>
          <w:sz w:val="24"/>
          <w:szCs w:val="24"/>
        </w:rPr>
        <w:t>Boredom has the potential to negatively impact students’ education beyond leading to misbehaviour and punishment. Katy elaborates that “boredom can thus reduce learning motivation, which in turn may impede students’ academic achievement” (</w:t>
      </w:r>
      <w:r w:rsidR="00AA0FC0" w:rsidRPr="00682194">
        <w:rPr>
          <w:rFonts w:ascii="Times New Roman" w:hAnsi="Times New Roman" w:cs="Times New Roman"/>
          <w:sz w:val="24"/>
          <w:szCs w:val="24"/>
        </w:rPr>
        <w:t xml:space="preserve">Katy </w:t>
      </w:r>
      <w:r w:rsidR="00AA0FC0" w:rsidRPr="00682194">
        <w:rPr>
          <w:rFonts w:ascii="Times New Roman" w:hAnsi="Times New Roman" w:cs="Times New Roman"/>
          <w:i/>
          <w:iCs/>
          <w:sz w:val="24"/>
          <w:szCs w:val="24"/>
        </w:rPr>
        <w:t>et al</w:t>
      </w:r>
      <w:r w:rsidR="00AA0FC0" w:rsidRPr="00682194">
        <w:rPr>
          <w:rFonts w:ascii="Times New Roman" w:hAnsi="Times New Roman" w:cs="Times New Roman"/>
          <w:sz w:val="24"/>
          <w:szCs w:val="24"/>
        </w:rPr>
        <w:t xml:space="preserve">. </w:t>
      </w:r>
      <w:r w:rsidRPr="00682194">
        <w:rPr>
          <w:rFonts w:ascii="Times New Roman" w:hAnsi="Times New Roman" w:cs="Times New Roman"/>
          <w:sz w:val="24"/>
          <w:szCs w:val="24"/>
        </w:rPr>
        <w:t xml:space="preserve">2019, p. </w:t>
      </w:r>
      <w:r w:rsidRPr="00682194">
        <w:rPr>
          <w:rFonts w:ascii="Times New Roman" w:hAnsi="Times New Roman" w:cs="Times New Roman"/>
          <w:sz w:val="24"/>
          <w:szCs w:val="24"/>
        </w:rPr>
        <w:lastRenderedPageBreak/>
        <w:t>125).</w:t>
      </w:r>
      <w:r w:rsidR="006703B3" w:rsidRPr="00682194">
        <w:rPr>
          <w:rFonts w:ascii="Times New Roman" w:hAnsi="Times New Roman" w:cs="Times New Roman"/>
          <w:sz w:val="24"/>
          <w:szCs w:val="24"/>
        </w:rPr>
        <w:t xml:space="preserve"> A lack of motivation can be detrimental to a student’s school experience. </w:t>
      </w:r>
      <w:r w:rsidR="00AA0FC0" w:rsidRPr="00682194">
        <w:rPr>
          <w:rFonts w:ascii="Times New Roman" w:hAnsi="Times New Roman" w:cs="Times New Roman"/>
          <w:sz w:val="24"/>
          <w:szCs w:val="24"/>
        </w:rPr>
        <w:t>A lack of motivation leads to a lack of effort. Also, students are less likely to learn if they are bored because the</w:t>
      </w:r>
      <w:r w:rsidR="00775B8A">
        <w:rPr>
          <w:rFonts w:ascii="Times New Roman" w:hAnsi="Times New Roman" w:cs="Times New Roman"/>
          <w:sz w:val="24"/>
          <w:szCs w:val="24"/>
        </w:rPr>
        <w:t>y</w:t>
      </w:r>
      <w:r w:rsidR="00AA0FC0" w:rsidRPr="00682194">
        <w:rPr>
          <w:rFonts w:ascii="Times New Roman" w:hAnsi="Times New Roman" w:cs="Times New Roman"/>
          <w:sz w:val="24"/>
          <w:szCs w:val="24"/>
        </w:rPr>
        <w:t xml:space="preserve"> will not be invested in the work. Katy continues by stating that “empirical evidence demonstrates that boredom erodes students’ motivation and thereby harms students’ academic achievement” (Katy </w:t>
      </w:r>
      <w:r w:rsidR="00AA0FC0" w:rsidRPr="00682194">
        <w:rPr>
          <w:rFonts w:ascii="Times New Roman" w:hAnsi="Times New Roman" w:cs="Times New Roman"/>
          <w:i/>
          <w:iCs/>
          <w:sz w:val="24"/>
          <w:szCs w:val="24"/>
        </w:rPr>
        <w:t>et al</w:t>
      </w:r>
      <w:r w:rsidR="00AA0FC0" w:rsidRPr="00682194">
        <w:rPr>
          <w:rFonts w:ascii="Times New Roman" w:hAnsi="Times New Roman" w:cs="Times New Roman"/>
          <w:sz w:val="24"/>
          <w:szCs w:val="24"/>
        </w:rPr>
        <w:t xml:space="preserve">. 2019, p. 126). The fact that there is evidence to prove that boredom negatively </w:t>
      </w:r>
      <w:r w:rsidR="00E11ABB" w:rsidRPr="00682194">
        <w:rPr>
          <w:rFonts w:ascii="Times New Roman" w:hAnsi="Times New Roman" w:cs="Times New Roman"/>
          <w:sz w:val="24"/>
          <w:szCs w:val="24"/>
        </w:rPr>
        <w:t>a</w:t>
      </w:r>
      <w:r w:rsidR="00AA0FC0" w:rsidRPr="00682194">
        <w:rPr>
          <w:rFonts w:ascii="Times New Roman" w:hAnsi="Times New Roman" w:cs="Times New Roman"/>
          <w:sz w:val="24"/>
          <w:szCs w:val="24"/>
        </w:rPr>
        <w:t>ffects a student</w:t>
      </w:r>
      <w:r w:rsidR="00E11ABB" w:rsidRPr="00682194">
        <w:rPr>
          <w:rFonts w:ascii="Times New Roman" w:hAnsi="Times New Roman" w:cs="Times New Roman"/>
          <w:sz w:val="24"/>
          <w:szCs w:val="24"/>
        </w:rPr>
        <w:t>’s</w:t>
      </w:r>
      <w:r w:rsidR="00AA0FC0" w:rsidRPr="00682194">
        <w:rPr>
          <w:rFonts w:ascii="Times New Roman" w:hAnsi="Times New Roman" w:cs="Times New Roman"/>
          <w:sz w:val="24"/>
          <w:szCs w:val="24"/>
        </w:rPr>
        <w:t xml:space="preserve"> academic achievement demonstrates that teachers should make it a consideration in their lesson planning. It is important to note that removing boring elements from lessons does not guarantee that students will not lose interest, nor do fun lessons guarantee students will learn (also consider that boredom is subjective); it will negate one of the many factors that can </w:t>
      </w:r>
      <w:r w:rsidR="00E11ABB" w:rsidRPr="00682194">
        <w:rPr>
          <w:rFonts w:ascii="Times New Roman" w:hAnsi="Times New Roman" w:cs="Times New Roman"/>
          <w:sz w:val="24"/>
          <w:szCs w:val="24"/>
        </w:rPr>
        <w:t>a</w:t>
      </w:r>
      <w:r w:rsidR="00AA0FC0" w:rsidRPr="00682194">
        <w:rPr>
          <w:rFonts w:ascii="Times New Roman" w:hAnsi="Times New Roman" w:cs="Times New Roman"/>
          <w:sz w:val="24"/>
          <w:szCs w:val="24"/>
        </w:rPr>
        <w:t>ffect a student’s education.</w:t>
      </w:r>
    </w:p>
    <w:p w14:paraId="4DCC5DC2" w14:textId="567FCF09" w:rsidR="00E11ABB" w:rsidRPr="00682194" w:rsidRDefault="00E11ABB" w:rsidP="00682194">
      <w:pPr>
        <w:spacing w:line="360" w:lineRule="auto"/>
        <w:jc w:val="both"/>
        <w:rPr>
          <w:rFonts w:ascii="Times New Roman" w:hAnsi="Times New Roman" w:cs="Times New Roman"/>
          <w:sz w:val="24"/>
          <w:szCs w:val="24"/>
        </w:rPr>
      </w:pPr>
      <w:r w:rsidRPr="00682194">
        <w:rPr>
          <w:rFonts w:ascii="Times New Roman" w:hAnsi="Times New Roman" w:cs="Times New Roman"/>
          <w:sz w:val="24"/>
          <w:szCs w:val="24"/>
        </w:rPr>
        <w:t xml:space="preserve">Another consideration to make </w:t>
      </w:r>
      <w:r w:rsidR="001B08D0" w:rsidRPr="00682194">
        <w:rPr>
          <w:rFonts w:ascii="Times New Roman" w:hAnsi="Times New Roman" w:cs="Times New Roman"/>
          <w:sz w:val="24"/>
          <w:szCs w:val="24"/>
        </w:rPr>
        <w:t xml:space="preserve">in the exploration of </w:t>
      </w:r>
      <w:r w:rsidRPr="00682194">
        <w:rPr>
          <w:rFonts w:ascii="Times New Roman" w:hAnsi="Times New Roman" w:cs="Times New Roman"/>
          <w:sz w:val="24"/>
          <w:szCs w:val="24"/>
        </w:rPr>
        <w:t>boredom</w:t>
      </w:r>
      <w:r w:rsidR="001B08D0" w:rsidRPr="00682194">
        <w:rPr>
          <w:rFonts w:ascii="Times New Roman" w:hAnsi="Times New Roman" w:cs="Times New Roman"/>
          <w:sz w:val="24"/>
          <w:szCs w:val="24"/>
        </w:rPr>
        <w:t xml:space="preserve"> is the effects of the teacher’s boredom</w:t>
      </w:r>
      <w:r w:rsidRPr="00682194">
        <w:rPr>
          <w:rFonts w:ascii="Times New Roman" w:hAnsi="Times New Roman" w:cs="Times New Roman"/>
          <w:sz w:val="24"/>
          <w:szCs w:val="24"/>
        </w:rPr>
        <w:t xml:space="preserve">. Katy comments on the teachers’ attitude towards learning: “Apart from teacher’s personal attributes and teaching styles, teacher’s emotions can influence students’ affective experience. Specifically, we postulate that teacher boredom could be a precursor to student boredom” (Katy </w:t>
      </w:r>
      <w:r w:rsidRPr="00682194">
        <w:rPr>
          <w:rFonts w:ascii="Times New Roman" w:hAnsi="Times New Roman" w:cs="Times New Roman"/>
          <w:i/>
          <w:iCs/>
          <w:sz w:val="24"/>
          <w:szCs w:val="24"/>
        </w:rPr>
        <w:t>et al</w:t>
      </w:r>
      <w:r w:rsidRPr="00682194">
        <w:rPr>
          <w:rFonts w:ascii="Times New Roman" w:hAnsi="Times New Roman" w:cs="Times New Roman"/>
          <w:sz w:val="24"/>
          <w:szCs w:val="24"/>
        </w:rPr>
        <w:t xml:space="preserve">. 2019, p. 126). </w:t>
      </w:r>
      <w:r w:rsidR="001B08D0" w:rsidRPr="00682194">
        <w:rPr>
          <w:rFonts w:ascii="Times New Roman" w:hAnsi="Times New Roman" w:cs="Times New Roman"/>
          <w:sz w:val="24"/>
          <w:szCs w:val="24"/>
        </w:rPr>
        <w:t xml:space="preserve">Teachers’ attitudes are just as crucial as lesson content and materials. It can profoundly affect how a student responds to the work because if the teacher does not care about the work, they will question whether they should also care about </w:t>
      </w:r>
      <w:r w:rsidR="00BD4180" w:rsidRPr="00682194">
        <w:rPr>
          <w:rFonts w:ascii="Times New Roman" w:hAnsi="Times New Roman" w:cs="Times New Roman"/>
          <w:sz w:val="24"/>
          <w:szCs w:val="24"/>
        </w:rPr>
        <w:t>it</w:t>
      </w:r>
      <w:r w:rsidR="001B08D0" w:rsidRPr="00682194">
        <w:rPr>
          <w:rFonts w:ascii="Times New Roman" w:hAnsi="Times New Roman" w:cs="Times New Roman"/>
          <w:sz w:val="24"/>
          <w:szCs w:val="24"/>
        </w:rPr>
        <w:t>. While I would not argue that the teacher’s personal boredom during the observed critical incident was the cause of the student’s misbehaviour because the punishment of non-issues was the cause, it is interesting to ponder its effect. After observing the assembly, I spoke to some other members of staff who were supervising, and all of them mentioned that they were bored during the assembly</w:t>
      </w:r>
      <w:r w:rsidR="00EA1EA0" w:rsidRPr="00682194">
        <w:rPr>
          <w:rFonts w:ascii="Times New Roman" w:hAnsi="Times New Roman" w:cs="Times New Roman"/>
          <w:sz w:val="24"/>
          <w:szCs w:val="24"/>
        </w:rPr>
        <w:t>; while it is pretty subjective for me to say, the teachers looked bored throughout</w:t>
      </w:r>
      <w:r w:rsidR="001B08D0" w:rsidRPr="00682194">
        <w:rPr>
          <w:rFonts w:ascii="Times New Roman" w:hAnsi="Times New Roman" w:cs="Times New Roman"/>
          <w:sz w:val="24"/>
          <w:szCs w:val="24"/>
        </w:rPr>
        <w:t>.</w:t>
      </w:r>
      <w:r w:rsidR="00EA1EA0" w:rsidRPr="00682194">
        <w:rPr>
          <w:rFonts w:ascii="Times New Roman" w:hAnsi="Times New Roman" w:cs="Times New Roman"/>
          <w:sz w:val="24"/>
          <w:szCs w:val="24"/>
        </w:rPr>
        <w:t xml:space="preserve"> This likely </w:t>
      </w:r>
      <w:r w:rsidR="00BD4180" w:rsidRPr="00682194">
        <w:rPr>
          <w:rFonts w:ascii="Times New Roman" w:hAnsi="Times New Roman" w:cs="Times New Roman"/>
          <w:sz w:val="24"/>
          <w:szCs w:val="24"/>
        </w:rPr>
        <w:t>impacted</w:t>
      </w:r>
      <w:r w:rsidR="00EA1EA0" w:rsidRPr="00682194">
        <w:rPr>
          <w:rFonts w:ascii="Times New Roman" w:hAnsi="Times New Roman" w:cs="Times New Roman"/>
          <w:sz w:val="24"/>
          <w:szCs w:val="24"/>
        </w:rPr>
        <w:t xml:space="preserve"> the students’ enjoyment of the performance, spatially after they stopped trying to sing and the atmosphere became rather solemn.</w:t>
      </w:r>
      <w:r w:rsidR="000E4491" w:rsidRPr="00682194">
        <w:rPr>
          <w:rFonts w:ascii="Times New Roman" w:hAnsi="Times New Roman" w:cs="Times New Roman"/>
          <w:sz w:val="24"/>
          <w:szCs w:val="24"/>
        </w:rPr>
        <w:t xml:space="preserve"> </w:t>
      </w:r>
      <w:r w:rsidR="00BD4180" w:rsidRPr="00682194">
        <w:rPr>
          <w:rFonts w:ascii="Times New Roman" w:hAnsi="Times New Roman" w:cs="Times New Roman"/>
          <w:sz w:val="24"/>
          <w:szCs w:val="24"/>
        </w:rPr>
        <w:t xml:space="preserve">Regardless of what aspect of boredom was most responsible for the students’ misbehaving, boredom certainly was the main contributor. </w:t>
      </w:r>
    </w:p>
    <w:p w14:paraId="64FC10D0" w14:textId="668C527C" w:rsidR="00BD4180" w:rsidRPr="00682194" w:rsidRDefault="00BD4180" w:rsidP="00682194">
      <w:pPr>
        <w:spacing w:line="360" w:lineRule="auto"/>
        <w:jc w:val="both"/>
        <w:rPr>
          <w:rFonts w:ascii="Times New Roman" w:hAnsi="Times New Roman" w:cs="Times New Roman"/>
          <w:sz w:val="24"/>
          <w:szCs w:val="24"/>
        </w:rPr>
      </w:pPr>
      <w:r w:rsidRPr="00682194">
        <w:rPr>
          <w:rFonts w:ascii="Times New Roman" w:hAnsi="Times New Roman" w:cs="Times New Roman"/>
          <w:sz w:val="24"/>
          <w:szCs w:val="24"/>
        </w:rPr>
        <w:t xml:space="preserve">The literature I have read and reviewed to understand better the critical incident is interesting and explores a relatively quiet avenue of student behaviour. However, they are not without their flaws. While relevant to me as a student teacher in Wales, McKinney’s discussions about student behaviour are not quite as applicable because he discusses student behaviour in urban American cities. These cities will have different cultures and demographics and perhaps will not represent the types of behaviours that I will experience. Enachi-Vasluianu and Malureanu’s research is more applicable because the student/teacher relationship is paramount, though it is </w:t>
      </w:r>
      <w:r w:rsidRPr="00682194">
        <w:rPr>
          <w:rFonts w:ascii="Times New Roman" w:hAnsi="Times New Roman" w:cs="Times New Roman"/>
          <w:sz w:val="24"/>
          <w:szCs w:val="24"/>
        </w:rPr>
        <w:lastRenderedPageBreak/>
        <w:t>important to acknowledge that Romania will have a different perspective on student/teacher relationships. With Katy’s research, it is essential to recognise that boredom is a natural part of being. Not everything can be fun. Sometimes things are boring, and we cannot allow boredom to be an excuse for misbehaviour.</w:t>
      </w:r>
    </w:p>
    <w:p w14:paraId="30455630" w14:textId="6F083292" w:rsidR="00BD4180" w:rsidRPr="00682194" w:rsidRDefault="00BD4180" w:rsidP="00682194">
      <w:pPr>
        <w:spacing w:line="360" w:lineRule="auto"/>
        <w:rPr>
          <w:rFonts w:ascii="Times New Roman" w:hAnsi="Times New Roman" w:cs="Times New Roman"/>
          <w:sz w:val="24"/>
          <w:szCs w:val="24"/>
        </w:rPr>
      </w:pPr>
    </w:p>
    <w:p w14:paraId="288901A7" w14:textId="425D499E" w:rsidR="00BD4180" w:rsidRPr="00682194" w:rsidRDefault="00BD4180" w:rsidP="00682194">
      <w:pPr>
        <w:spacing w:line="360" w:lineRule="auto"/>
        <w:jc w:val="both"/>
        <w:rPr>
          <w:rFonts w:ascii="Times New Roman" w:hAnsi="Times New Roman" w:cs="Times New Roman"/>
          <w:b/>
          <w:bCs/>
          <w:sz w:val="24"/>
          <w:szCs w:val="24"/>
        </w:rPr>
      </w:pPr>
      <w:r w:rsidRPr="00682194">
        <w:rPr>
          <w:rFonts w:ascii="Times New Roman" w:hAnsi="Times New Roman" w:cs="Times New Roman"/>
          <w:b/>
          <w:bCs/>
          <w:sz w:val="24"/>
          <w:szCs w:val="24"/>
        </w:rPr>
        <w:t>Reflection, Evaluation, and Next Steps</w:t>
      </w:r>
    </w:p>
    <w:p w14:paraId="0FDE160E" w14:textId="14C9BF85" w:rsidR="00BD4180" w:rsidRPr="00682194" w:rsidRDefault="00BD4180" w:rsidP="00682194">
      <w:pPr>
        <w:spacing w:line="360" w:lineRule="auto"/>
        <w:jc w:val="both"/>
        <w:rPr>
          <w:rFonts w:ascii="Times New Roman" w:hAnsi="Times New Roman" w:cs="Times New Roman"/>
          <w:sz w:val="24"/>
          <w:szCs w:val="24"/>
        </w:rPr>
      </w:pPr>
      <w:r w:rsidRPr="00682194">
        <w:rPr>
          <w:rFonts w:ascii="Times New Roman" w:hAnsi="Times New Roman" w:cs="Times New Roman"/>
          <w:sz w:val="24"/>
          <w:szCs w:val="24"/>
        </w:rPr>
        <w:t xml:space="preserve">Having concluded my observation and conducted the relevant literary research, </w:t>
      </w:r>
      <w:r w:rsidR="00573697" w:rsidRPr="00682194">
        <w:rPr>
          <w:rFonts w:ascii="Times New Roman" w:hAnsi="Times New Roman" w:cs="Times New Roman"/>
          <w:sz w:val="24"/>
          <w:szCs w:val="24"/>
        </w:rPr>
        <w:t>I am far more prepared to deal with any critical incidents</w:t>
      </w:r>
      <w:r w:rsidRPr="00682194">
        <w:rPr>
          <w:rFonts w:ascii="Times New Roman" w:hAnsi="Times New Roman" w:cs="Times New Roman"/>
          <w:sz w:val="24"/>
          <w:szCs w:val="24"/>
        </w:rPr>
        <w:t xml:space="preserve"> I will observe throughout my teaching career</w:t>
      </w:r>
      <w:r w:rsidR="007A7682" w:rsidRPr="00682194">
        <w:rPr>
          <w:rFonts w:ascii="Times New Roman" w:hAnsi="Times New Roman" w:cs="Times New Roman"/>
          <w:sz w:val="24"/>
          <w:szCs w:val="24"/>
        </w:rPr>
        <w:t>. I will use what I have learned to guide me through my reflections. The literature will help me</w:t>
      </w:r>
      <w:r w:rsidR="00573697" w:rsidRPr="00682194">
        <w:rPr>
          <w:rFonts w:ascii="Times New Roman" w:hAnsi="Times New Roman" w:cs="Times New Roman"/>
          <w:sz w:val="24"/>
          <w:szCs w:val="24"/>
        </w:rPr>
        <w:t>,</w:t>
      </w:r>
      <w:r w:rsidR="007A7682" w:rsidRPr="00682194">
        <w:rPr>
          <w:rFonts w:ascii="Times New Roman" w:hAnsi="Times New Roman" w:cs="Times New Roman"/>
          <w:sz w:val="24"/>
          <w:szCs w:val="24"/>
        </w:rPr>
        <w:t xml:space="preserve"> especially as I conceptualise my responses to incidents and experiment with methods to prevent (or encourage</w:t>
      </w:r>
      <w:r w:rsidR="00573697" w:rsidRPr="00682194">
        <w:rPr>
          <w:rFonts w:ascii="Times New Roman" w:hAnsi="Times New Roman" w:cs="Times New Roman"/>
          <w:sz w:val="24"/>
          <w:szCs w:val="24"/>
        </w:rPr>
        <w:t>,</w:t>
      </w:r>
      <w:r w:rsidR="007A7682" w:rsidRPr="00682194">
        <w:rPr>
          <w:rFonts w:ascii="Times New Roman" w:hAnsi="Times New Roman" w:cs="Times New Roman"/>
          <w:sz w:val="24"/>
          <w:szCs w:val="24"/>
        </w:rPr>
        <w:t xml:space="preserve"> if positive) any critical incidents. As I develop as a teacher, I will also employ multiple reflective models other than Kolb’s. Eventually, I hope to have developed my way of understanding and responding to different situations as an instinct.</w:t>
      </w:r>
      <w:r w:rsidR="00682194" w:rsidRPr="00682194">
        <w:rPr>
          <w:rFonts w:ascii="Times New Roman" w:hAnsi="Times New Roman" w:cs="Times New Roman"/>
          <w:sz w:val="24"/>
          <w:szCs w:val="24"/>
        </w:rPr>
        <w:t xml:space="preserve"> </w:t>
      </w:r>
      <w:r w:rsidR="00533C7F" w:rsidRPr="00682194">
        <w:rPr>
          <w:rFonts w:ascii="Times New Roman" w:hAnsi="Times New Roman" w:cs="Times New Roman"/>
          <w:sz w:val="24"/>
          <w:szCs w:val="24"/>
        </w:rPr>
        <w:t>Reflection will be a crucial part of my teach</w:t>
      </w:r>
      <w:r w:rsidR="00573697" w:rsidRPr="00682194">
        <w:rPr>
          <w:rFonts w:ascii="Times New Roman" w:hAnsi="Times New Roman" w:cs="Times New Roman"/>
          <w:sz w:val="24"/>
          <w:szCs w:val="24"/>
        </w:rPr>
        <w:t>ing ethos</w:t>
      </w:r>
      <w:r w:rsidR="00533C7F" w:rsidRPr="00682194">
        <w:rPr>
          <w:rFonts w:ascii="Times New Roman" w:hAnsi="Times New Roman" w:cs="Times New Roman"/>
          <w:sz w:val="24"/>
          <w:szCs w:val="24"/>
        </w:rPr>
        <w:t>. Having seen the importance of observing and responding, it would be a</w:t>
      </w:r>
      <w:r w:rsidR="00573697" w:rsidRPr="00682194">
        <w:rPr>
          <w:rFonts w:ascii="Times New Roman" w:hAnsi="Times New Roman" w:cs="Times New Roman"/>
          <w:sz w:val="24"/>
          <w:szCs w:val="24"/>
        </w:rPr>
        <w:t>n</w:t>
      </w:r>
      <w:r w:rsidR="00533C7F" w:rsidRPr="00682194">
        <w:rPr>
          <w:rFonts w:ascii="Times New Roman" w:hAnsi="Times New Roman" w:cs="Times New Roman"/>
          <w:sz w:val="24"/>
          <w:szCs w:val="24"/>
        </w:rPr>
        <w:t xml:space="preserve"> </w:t>
      </w:r>
      <w:r w:rsidR="00573697" w:rsidRPr="00682194">
        <w:rPr>
          <w:rFonts w:ascii="Times New Roman" w:hAnsi="Times New Roman" w:cs="Times New Roman"/>
          <w:sz w:val="24"/>
          <w:szCs w:val="24"/>
        </w:rPr>
        <w:t>in</w:t>
      </w:r>
      <w:r w:rsidR="00533C7F" w:rsidRPr="00682194">
        <w:rPr>
          <w:rFonts w:ascii="Times New Roman" w:hAnsi="Times New Roman" w:cs="Times New Roman"/>
          <w:sz w:val="24"/>
          <w:szCs w:val="24"/>
        </w:rPr>
        <w:t xml:space="preserve">justice for me </w:t>
      </w:r>
      <w:r w:rsidR="00573697" w:rsidRPr="00682194">
        <w:rPr>
          <w:rFonts w:ascii="Times New Roman" w:hAnsi="Times New Roman" w:cs="Times New Roman"/>
          <w:sz w:val="24"/>
          <w:szCs w:val="24"/>
        </w:rPr>
        <w:t>not to</w:t>
      </w:r>
      <w:r w:rsidR="00533C7F" w:rsidRPr="00682194">
        <w:rPr>
          <w:rFonts w:ascii="Times New Roman" w:hAnsi="Times New Roman" w:cs="Times New Roman"/>
          <w:sz w:val="24"/>
          <w:szCs w:val="24"/>
        </w:rPr>
        <w:t xml:space="preserve"> become a reflective teacher.</w:t>
      </w:r>
    </w:p>
    <w:p w14:paraId="164101DD" w14:textId="77777777" w:rsidR="00573697" w:rsidRPr="00682194" w:rsidRDefault="00533C7F" w:rsidP="00682194">
      <w:pPr>
        <w:spacing w:line="360" w:lineRule="auto"/>
        <w:jc w:val="both"/>
        <w:rPr>
          <w:rFonts w:ascii="Times New Roman" w:hAnsi="Times New Roman" w:cs="Times New Roman"/>
          <w:sz w:val="24"/>
          <w:szCs w:val="24"/>
        </w:rPr>
      </w:pPr>
      <w:r w:rsidRPr="00682194">
        <w:rPr>
          <w:rFonts w:ascii="Times New Roman" w:hAnsi="Times New Roman" w:cs="Times New Roman"/>
          <w:sz w:val="24"/>
          <w:szCs w:val="24"/>
        </w:rPr>
        <w:t>To discuss specifics, I want to evaluate what I would do regarding the observed critical incident. I now understand how importan</w:t>
      </w:r>
      <w:r w:rsidR="00573697" w:rsidRPr="00682194">
        <w:rPr>
          <w:rFonts w:ascii="Times New Roman" w:hAnsi="Times New Roman" w:cs="Times New Roman"/>
          <w:sz w:val="24"/>
          <w:szCs w:val="24"/>
        </w:rPr>
        <w:t>t</w:t>
      </w:r>
      <w:r w:rsidRPr="00682194">
        <w:rPr>
          <w:rFonts w:ascii="Times New Roman" w:hAnsi="Times New Roman" w:cs="Times New Roman"/>
          <w:sz w:val="24"/>
          <w:szCs w:val="24"/>
        </w:rPr>
        <w:t xml:space="preserve"> consistency is. If students are expecting to be able to sing during assembly, I will not challenge that. Similarly, I will avoid contradicting other instructions. If students were told they could sing, I would not give opposing instructions regardless of my desires. This works both ways; if the performer had told the students they could not sing, I would not encourage them to sing in this situation. </w:t>
      </w:r>
      <w:r w:rsidR="00CC2D25" w:rsidRPr="00682194">
        <w:rPr>
          <w:rFonts w:ascii="Times New Roman" w:hAnsi="Times New Roman" w:cs="Times New Roman"/>
          <w:sz w:val="24"/>
          <w:szCs w:val="24"/>
        </w:rPr>
        <w:t xml:space="preserve">I am also aware of the nuances surrounding the behaviour management issue. I will not go into each lesson </w:t>
      </w:r>
      <w:r w:rsidR="00573697" w:rsidRPr="00682194">
        <w:rPr>
          <w:rFonts w:ascii="Times New Roman" w:hAnsi="Times New Roman" w:cs="Times New Roman"/>
          <w:sz w:val="24"/>
          <w:szCs w:val="24"/>
        </w:rPr>
        <w:t>solely focusing</w:t>
      </w:r>
      <w:r w:rsidR="00CC2D25" w:rsidRPr="00682194">
        <w:rPr>
          <w:rFonts w:ascii="Times New Roman" w:hAnsi="Times New Roman" w:cs="Times New Roman"/>
          <w:sz w:val="24"/>
          <w:szCs w:val="24"/>
        </w:rPr>
        <w:t xml:space="preserve"> on controlling behaviour because that will likely lead to overcorrection. I will be more mindful and recognise how students react to </w:t>
      </w:r>
      <w:r w:rsidR="00573697" w:rsidRPr="00682194">
        <w:rPr>
          <w:rFonts w:ascii="Times New Roman" w:hAnsi="Times New Roman" w:cs="Times New Roman"/>
          <w:sz w:val="24"/>
          <w:szCs w:val="24"/>
        </w:rPr>
        <w:t>my actions</w:t>
      </w:r>
      <w:r w:rsidR="00CC2D25" w:rsidRPr="00682194">
        <w:rPr>
          <w:rFonts w:ascii="Times New Roman" w:hAnsi="Times New Roman" w:cs="Times New Roman"/>
          <w:sz w:val="24"/>
          <w:szCs w:val="24"/>
        </w:rPr>
        <w:t>.</w:t>
      </w:r>
    </w:p>
    <w:p w14:paraId="69D40B4B" w14:textId="28B0AA3C" w:rsidR="00533C7F" w:rsidRPr="00682194" w:rsidRDefault="00CC2D25" w:rsidP="00682194">
      <w:pPr>
        <w:spacing w:line="360" w:lineRule="auto"/>
        <w:jc w:val="both"/>
        <w:rPr>
          <w:rFonts w:ascii="Times New Roman" w:hAnsi="Times New Roman" w:cs="Times New Roman"/>
          <w:sz w:val="24"/>
          <w:szCs w:val="24"/>
        </w:rPr>
      </w:pPr>
      <w:r w:rsidRPr="00682194">
        <w:rPr>
          <w:rFonts w:ascii="Times New Roman" w:hAnsi="Times New Roman" w:cs="Times New Roman"/>
          <w:sz w:val="24"/>
          <w:szCs w:val="24"/>
        </w:rPr>
        <w:t xml:space="preserve">Regarding the observed critical incident, I would acknowledge that the students were singing because they </w:t>
      </w:r>
      <w:r w:rsidR="00573697" w:rsidRPr="00682194">
        <w:rPr>
          <w:rFonts w:ascii="Times New Roman" w:hAnsi="Times New Roman" w:cs="Times New Roman"/>
          <w:sz w:val="24"/>
          <w:szCs w:val="24"/>
        </w:rPr>
        <w:t>enjoyed</w:t>
      </w:r>
      <w:r w:rsidRPr="00682194">
        <w:rPr>
          <w:rFonts w:ascii="Times New Roman" w:hAnsi="Times New Roman" w:cs="Times New Roman"/>
          <w:sz w:val="24"/>
          <w:szCs w:val="24"/>
        </w:rPr>
        <w:t xml:space="preserve"> the assembly</w:t>
      </w:r>
      <w:r w:rsidR="00573697" w:rsidRPr="00682194">
        <w:rPr>
          <w:rFonts w:ascii="Times New Roman" w:hAnsi="Times New Roman" w:cs="Times New Roman"/>
          <w:sz w:val="24"/>
          <w:szCs w:val="24"/>
        </w:rPr>
        <w:t>,</w:t>
      </w:r>
      <w:r w:rsidRPr="00682194">
        <w:rPr>
          <w:rFonts w:ascii="Times New Roman" w:hAnsi="Times New Roman" w:cs="Times New Roman"/>
          <w:sz w:val="24"/>
          <w:szCs w:val="24"/>
        </w:rPr>
        <w:t xml:space="preserve"> and I would not ri</w:t>
      </w:r>
      <w:r w:rsidR="00573697" w:rsidRPr="00682194">
        <w:rPr>
          <w:rFonts w:ascii="Times New Roman" w:hAnsi="Times New Roman" w:cs="Times New Roman"/>
          <w:sz w:val="24"/>
          <w:szCs w:val="24"/>
        </w:rPr>
        <w:t>s</w:t>
      </w:r>
      <w:r w:rsidRPr="00682194">
        <w:rPr>
          <w:rFonts w:ascii="Times New Roman" w:hAnsi="Times New Roman" w:cs="Times New Roman"/>
          <w:sz w:val="24"/>
          <w:szCs w:val="24"/>
        </w:rPr>
        <w:t>k damaging the positive learning environment. I will also make it a priority to establish a positive and productive student/teacher relationship. I will want to have respect going both ways and show a genuine interest in my students.</w:t>
      </w:r>
      <w:r w:rsidR="007271E4" w:rsidRPr="00682194">
        <w:rPr>
          <w:rFonts w:ascii="Times New Roman" w:hAnsi="Times New Roman" w:cs="Times New Roman"/>
          <w:sz w:val="24"/>
          <w:szCs w:val="24"/>
        </w:rPr>
        <w:t xml:space="preserve"> To keep this respect</w:t>
      </w:r>
      <w:r w:rsidR="00573697" w:rsidRPr="00682194">
        <w:rPr>
          <w:rFonts w:ascii="Times New Roman" w:hAnsi="Times New Roman" w:cs="Times New Roman"/>
          <w:sz w:val="24"/>
          <w:szCs w:val="24"/>
        </w:rPr>
        <w:t>,</w:t>
      </w:r>
      <w:r w:rsidR="007271E4" w:rsidRPr="00682194">
        <w:rPr>
          <w:rFonts w:ascii="Times New Roman" w:hAnsi="Times New Roman" w:cs="Times New Roman"/>
          <w:sz w:val="24"/>
          <w:szCs w:val="24"/>
        </w:rPr>
        <w:t xml:space="preserve"> I will have to abide by everything I have stated I would do above. Any inconsistency and overcorrection will negatively impact the relationships I have</w:t>
      </w:r>
      <w:r w:rsidR="00573697" w:rsidRPr="00682194">
        <w:rPr>
          <w:rFonts w:ascii="Times New Roman" w:hAnsi="Times New Roman" w:cs="Times New Roman"/>
          <w:sz w:val="24"/>
          <w:szCs w:val="24"/>
        </w:rPr>
        <w:t xml:space="preserve"> to</w:t>
      </w:r>
      <w:r w:rsidR="007271E4" w:rsidRPr="00682194">
        <w:rPr>
          <w:rFonts w:ascii="Times New Roman" w:hAnsi="Times New Roman" w:cs="Times New Roman"/>
          <w:sz w:val="24"/>
          <w:szCs w:val="24"/>
        </w:rPr>
        <w:t xml:space="preserve"> build.</w:t>
      </w:r>
    </w:p>
    <w:p w14:paraId="04C3D0F3" w14:textId="707F8BD8" w:rsidR="007271E4" w:rsidRPr="00682194" w:rsidRDefault="007271E4" w:rsidP="00682194">
      <w:pPr>
        <w:spacing w:line="360" w:lineRule="auto"/>
        <w:jc w:val="both"/>
        <w:rPr>
          <w:rFonts w:ascii="Times New Roman" w:hAnsi="Times New Roman" w:cs="Times New Roman"/>
          <w:sz w:val="24"/>
          <w:szCs w:val="24"/>
        </w:rPr>
      </w:pPr>
      <w:r w:rsidRPr="00682194">
        <w:rPr>
          <w:rFonts w:ascii="Times New Roman" w:hAnsi="Times New Roman" w:cs="Times New Roman"/>
          <w:sz w:val="24"/>
          <w:szCs w:val="24"/>
        </w:rPr>
        <w:lastRenderedPageBreak/>
        <w:t xml:space="preserve">The most </w:t>
      </w:r>
      <w:r w:rsidR="00573697" w:rsidRPr="00682194">
        <w:rPr>
          <w:rFonts w:ascii="Times New Roman" w:hAnsi="Times New Roman" w:cs="Times New Roman"/>
          <w:sz w:val="24"/>
          <w:szCs w:val="24"/>
        </w:rPr>
        <w:t xml:space="preserve">impactful </w:t>
      </w:r>
      <w:r w:rsidRPr="00682194">
        <w:rPr>
          <w:rFonts w:ascii="Times New Roman" w:hAnsi="Times New Roman" w:cs="Times New Roman"/>
          <w:sz w:val="24"/>
          <w:szCs w:val="24"/>
        </w:rPr>
        <w:t>thing I discovered throughout the literature review is the significance of the impact boredom can have on a student’s academic success. I would utilise this in the observed critical incident by acknowledging that the assembly was becoming boring for the students and that singing was a healthy and productive way for them to have fun. Once the students’ behaviour began to deteriorate, I would understand that it was caused by the</w:t>
      </w:r>
      <w:r w:rsidR="00573697" w:rsidRPr="00682194">
        <w:rPr>
          <w:rFonts w:ascii="Times New Roman" w:hAnsi="Times New Roman" w:cs="Times New Roman"/>
          <w:sz w:val="24"/>
          <w:szCs w:val="24"/>
        </w:rPr>
        <w:t>ir boredom and that keeping them bored would</w:t>
      </w:r>
      <w:r w:rsidRPr="00682194">
        <w:rPr>
          <w:rFonts w:ascii="Times New Roman" w:hAnsi="Times New Roman" w:cs="Times New Roman"/>
          <w:sz w:val="24"/>
          <w:szCs w:val="24"/>
        </w:rPr>
        <w:t xml:space="preserve"> contribute to behavioural issues. In general, I appreciate the literature surrounding student boredom. Because I know that boring lessons can genuinely impede their education</w:t>
      </w:r>
      <w:r w:rsidR="00573697" w:rsidRPr="00682194">
        <w:rPr>
          <w:rFonts w:ascii="Times New Roman" w:hAnsi="Times New Roman" w:cs="Times New Roman"/>
          <w:sz w:val="24"/>
          <w:szCs w:val="24"/>
        </w:rPr>
        <w:t>, I will make a genuine effort to make my lessons as fun and interesting as possible</w:t>
      </w:r>
      <w:r w:rsidRPr="00682194">
        <w:rPr>
          <w:rFonts w:ascii="Times New Roman" w:hAnsi="Times New Roman" w:cs="Times New Roman"/>
          <w:sz w:val="24"/>
          <w:szCs w:val="24"/>
        </w:rPr>
        <w:t xml:space="preserve"> within reason. </w:t>
      </w:r>
      <w:r w:rsidR="002C0F8F" w:rsidRPr="00682194">
        <w:rPr>
          <w:rFonts w:ascii="Times New Roman" w:hAnsi="Times New Roman" w:cs="Times New Roman"/>
          <w:sz w:val="24"/>
          <w:szCs w:val="24"/>
        </w:rPr>
        <w:t xml:space="preserve">Also, I realise that I need to be interested in what I teach. If I give off the wrong impressions, the students will likely adopt those. One consideration </w:t>
      </w:r>
      <w:r w:rsidR="00573697" w:rsidRPr="00682194">
        <w:rPr>
          <w:rFonts w:ascii="Times New Roman" w:hAnsi="Times New Roman" w:cs="Times New Roman"/>
          <w:sz w:val="24"/>
          <w:szCs w:val="24"/>
        </w:rPr>
        <w:t>I will need to explore is</w:t>
      </w:r>
      <w:r w:rsidR="002C0F8F" w:rsidRPr="00682194">
        <w:rPr>
          <w:rFonts w:ascii="Times New Roman" w:hAnsi="Times New Roman" w:cs="Times New Roman"/>
          <w:sz w:val="24"/>
          <w:szCs w:val="24"/>
        </w:rPr>
        <w:t xml:space="preserve"> that it is impossible to make every lesson interesting and fun. I need to find strategies to keep students invested in the work when it is boring or uninteresting. I will try to find strategies when I am observing during my PTEs throughout the year.</w:t>
      </w:r>
    </w:p>
    <w:p w14:paraId="528C5D6E" w14:textId="141EE85E" w:rsidR="00E22DE9" w:rsidRPr="00682194" w:rsidRDefault="002C0F8F" w:rsidP="00682194">
      <w:pPr>
        <w:spacing w:line="360" w:lineRule="auto"/>
        <w:jc w:val="both"/>
        <w:rPr>
          <w:rFonts w:ascii="Times New Roman" w:hAnsi="Times New Roman" w:cs="Times New Roman"/>
          <w:sz w:val="24"/>
          <w:szCs w:val="24"/>
        </w:rPr>
      </w:pPr>
      <w:r w:rsidRPr="00682194">
        <w:rPr>
          <w:rFonts w:ascii="Times New Roman" w:hAnsi="Times New Roman" w:cs="Times New Roman"/>
          <w:sz w:val="24"/>
          <w:szCs w:val="24"/>
        </w:rPr>
        <w:t>The literature I have reviewed is a metaphorical drop of water in a sea of research. I am not done researching</w:t>
      </w:r>
      <w:r w:rsidR="00573697" w:rsidRPr="00682194">
        <w:rPr>
          <w:rFonts w:ascii="Times New Roman" w:hAnsi="Times New Roman" w:cs="Times New Roman"/>
          <w:sz w:val="24"/>
          <w:szCs w:val="24"/>
        </w:rPr>
        <w:t>;</w:t>
      </w:r>
      <w:r w:rsidRPr="00682194">
        <w:rPr>
          <w:rFonts w:ascii="Times New Roman" w:hAnsi="Times New Roman" w:cs="Times New Roman"/>
          <w:sz w:val="24"/>
          <w:szCs w:val="24"/>
        </w:rPr>
        <w:t xml:space="preserve"> in all honesty, I will never be done researching. There are many avenues that I will need to research to prepare me for whatever may come. School life is positively chaotic, and that chaos breeds incidents that I will have to deal with sooner or later. While I have observed and respond</w:t>
      </w:r>
      <w:r w:rsidR="00573697" w:rsidRPr="00682194">
        <w:rPr>
          <w:rFonts w:ascii="Times New Roman" w:hAnsi="Times New Roman" w:cs="Times New Roman"/>
          <w:sz w:val="24"/>
          <w:szCs w:val="24"/>
        </w:rPr>
        <w:t>ed to this assignment’s critical incid</w:t>
      </w:r>
      <w:r w:rsidRPr="00682194">
        <w:rPr>
          <w:rFonts w:ascii="Times New Roman" w:hAnsi="Times New Roman" w:cs="Times New Roman"/>
          <w:sz w:val="24"/>
          <w:szCs w:val="24"/>
        </w:rPr>
        <w:t>ent</w:t>
      </w:r>
      <w:r w:rsidR="00573697" w:rsidRPr="00682194">
        <w:rPr>
          <w:rFonts w:ascii="Times New Roman" w:hAnsi="Times New Roman" w:cs="Times New Roman"/>
          <w:sz w:val="24"/>
          <w:szCs w:val="24"/>
        </w:rPr>
        <w:t>s</w:t>
      </w:r>
      <w:r w:rsidRPr="00682194">
        <w:rPr>
          <w:rFonts w:ascii="Times New Roman" w:hAnsi="Times New Roman" w:cs="Times New Roman"/>
          <w:sz w:val="24"/>
          <w:szCs w:val="24"/>
        </w:rPr>
        <w:t>, critical incidents are infinite in their diversity.</w:t>
      </w:r>
      <w:r w:rsidR="00682194" w:rsidRPr="00682194">
        <w:rPr>
          <w:rFonts w:ascii="Times New Roman" w:hAnsi="Times New Roman" w:cs="Times New Roman"/>
          <w:sz w:val="24"/>
          <w:szCs w:val="24"/>
        </w:rPr>
        <w:t xml:space="preserve"> </w:t>
      </w:r>
      <w:r w:rsidRPr="00682194">
        <w:rPr>
          <w:rFonts w:ascii="Times New Roman" w:hAnsi="Times New Roman" w:cs="Times New Roman"/>
          <w:sz w:val="24"/>
          <w:szCs w:val="24"/>
        </w:rPr>
        <w:t xml:space="preserve">I will likely have to respond to an incident </w:t>
      </w:r>
      <w:r w:rsidR="00775B8A">
        <w:rPr>
          <w:rFonts w:ascii="Times New Roman" w:hAnsi="Times New Roman" w:cs="Times New Roman"/>
          <w:sz w:val="24"/>
          <w:szCs w:val="24"/>
        </w:rPr>
        <w:t>I could not even imagine</w:t>
      </w:r>
      <w:r w:rsidRPr="00682194">
        <w:rPr>
          <w:rFonts w:ascii="Times New Roman" w:hAnsi="Times New Roman" w:cs="Times New Roman"/>
          <w:sz w:val="24"/>
          <w:szCs w:val="24"/>
        </w:rPr>
        <w:t xml:space="preserve">. The best I can do is be as prepared as </w:t>
      </w:r>
      <w:r w:rsidR="008D045A" w:rsidRPr="00682194">
        <w:rPr>
          <w:rFonts w:ascii="Times New Roman" w:hAnsi="Times New Roman" w:cs="Times New Roman"/>
          <w:sz w:val="24"/>
          <w:szCs w:val="24"/>
        </w:rPr>
        <w:t>possible for any situation.</w:t>
      </w:r>
    </w:p>
    <w:p w14:paraId="75BEF377" w14:textId="398F2354" w:rsidR="008D045A" w:rsidRPr="00682194" w:rsidRDefault="008D045A" w:rsidP="00682194">
      <w:pPr>
        <w:spacing w:line="360" w:lineRule="auto"/>
        <w:jc w:val="both"/>
        <w:rPr>
          <w:rFonts w:ascii="Times New Roman" w:hAnsi="Times New Roman" w:cs="Times New Roman"/>
          <w:sz w:val="24"/>
          <w:szCs w:val="24"/>
        </w:rPr>
      </w:pPr>
    </w:p>
    <w:p w14:paraId="434B142C" w14:textId="5C8251AB" w:rsidR="008D045A" w:rsidRPr="00682194" w:rsidRDefault="008D045A" w:rsidP="00682194">
      <w:pPr>
        <w:spacing w:line="360" w:lineRule="auto"/>
        <w:jc w:val="both"/>
        <w:rPr>
          <w:rFonts w:ascii="Times New Roman" w:hAnsi="Times New Roman" w:cs="Times New Roman"/>
          <w:b/>
          <w:bCs/>
          <w:sz w:val="24"/>
          <w:szCs w:val="24"/>
        </w:rPr>
      </w:pPr>
      <w:r w:rsidRPr="00682194">
        <w:rPr>
          <w:rFonts w:ascii="Times New Roman" w:hAnsi="Times New Roman" w:cs="Times New Roman"/>
          <w:b/>
          <w:bCs/>
          <w:sz w:val="24"/>
          <w:szCs w:val="24"/>
        </w:rPr>
        <w:t>Conclusion</w:t>
      </w:r>
    </w:p>
    <w:p w14:paraId="1A29ADF4" w14:textId="00C5239C" w:rsidR="00896C3C" w:rsidRPr="00682194" w:rsidRDefault="008D045A" w:rsidP="00682194">
      <w:pPr>
        <w:spacing w:line="360" w:lineRule="auto"/>
        <w:jc w:val="both"/>
        <w:rPr>
          <w:rFonts w:ascii="Times New Roman" w:hAnsi="Times New Roman" w:cs="Times New Roman"/>
          <w:sz w:val="24"/>
          <w:szCs w:val="24"/>
        </w:rPr>
      </w:pPr>
      <w:r w:rsidRPr="00682194">
        <w:rPr>
          <w:rFonts w:ascii="Times New Roman" w:hAnsi="Times New Roman" w:cs="Times New Roman"/>
          <w:sz w:val="24"/>
          <w:szCs w:val="24"/>
        </w:rPr>
        <w:t>To tackle this assignment</w:t>
      </w:r>
      <w:r w:rsidR="00682194" w:rsidRPr="00682194">
        <w:rPr>
          <w:rFonts w:ascii="Times New Roman" w:hAnsi="Times New Roman" w:cs="Times New Roman"/>
          <w:sz w:val="24"/>
          <w:szCs w:val="24"/>
        </w:rPr>
        <w:t>,</w:t>
      </w:r>
      <w:r w:rsidRPr="00682194">
        <w:rPr>
          <w:rFonts w:ascii="Times New Roman" w:hAnsi="Times New Roman" w:cs="Times New Roman"/>
          <w:sz w:val="24"/>
          <w:szCs w:val="24"/>
        </w:rPr>
        <w:t xml:space="preserve"> I took an open</w:t>
      </w:r>
      <w:r w:rsidR="00682194" w:rsidRPr="00682194">
        <w:rPr>
          <w:rFonts w:ascii="Times New Roman" w:hAnsi="Times New Roman" w:cs="Times New Roman"/>
          <w:sz w:val="24"/>
          <w:szCs w:val="24"/>
        </w:rPr>
        <w:t>-</w:t>
      </w:r>
      <w:r w:rsidRPr="00682194">
        <w:rPr>
          <w:rFonts w:ascii="Times New Roman" w:hAnsi="Times New Roman" w:cs="Times New Roman"/>
          <w:sz w:val="24"/>
          <w:szCs w:val="24"/>
        </w:rPr>
        <w:t>minded approach.</w:t>
      </w:r>
      <w:r w:rsidR="00AB6345" w:rsidRPr="00682194">
        <w:rPr>
          <w:rFonts w:ascii="Times New Roman" w:hAnsi="Times New Roman" w:cs="Times New Roman"/>
          <w:sz w:val="24"/>
          <w:szCs w:val="24"/>
        </w:rPr>
        <w:t xml:space="preserve"> I did not go into the observation looking for anything specific and </w:t>
      </w:r>
      <w:r w:rsidR="00682194" w:rsidRPr="00682194">
        <w:rPr>
          <w:rFonts w:ascii="Times New Roman" w:hAnsi="Times New Roman" w:cs="Times New Roman"/>
          <w:sz w:val="24"/>
          <w:szCs w:val="24"/>
        </w:rPr>
        <w:t>did not consider any research avenues until I</w:t>
      </w:r>
      <w:r w:rsidR="00AB6345" w:rsidRPr="00682194">
        <w:rPr>
          <w:rFonts w:ascii="Times New Roman" w:hAnsi="Times New Roman" w:cs="Times New Roman"/>
          <w:sz w:val="24"/>
          <w:szCs w:val="24"/>
        </w:rPr>
        <w:t xml:space="preserve"> decided on which critical incident I wanted to </w:t>
      </w:r>
      <w:r w:rsidR="00682194" w:rsidRPr="00682194">
        <w:rPr>
          <w:rFonts w:ascii="Times New Roman" w:hAnsi="Times New Roman" w:cs="Times New Roman"/>
          <w:sz w:val="24"/>
          <w:szCs w:val="24"/>
        </w:rPr>
        <w:t>explore</w:t>
      </w:r>
      <w:r w:rsidR="00AB6345" w:rsidRPr="00682194">
        <w:rPr>
          <w:rFonts w:ascii="Times New Roman" w:hAnsi="Times New Roman" w:cs="Times New Roman"/>
          <w:sz w:val="24"/>
          <w:szCs w:val="24"/>
        </w:rPr>
        <w:t>. I took this approach because I believe it resembles a</w:t>
      </w:r>
      <w:r w:rsidR="00682194" w:rsidRPr="00682194">
        <w:rPr>
          <w:rFonts w:ascii="Times New Roman" w:hAnsi="Times New Roman" w:cs="Times New Roman"/>
          <w:sz w:val="24"/>
          <w:szCs w:val="24"/>
        </w:rPr>
        <w:t>n actu</w:t>
      </w:r>
      <w:r w:rsidR="00AB6345" w:rsidRPr="00682194">
        <w:rPr>
          <w:rFonts w:ascii="Times New Roman" w:hAnsi="Times New Roman" w:cs="Times New Roman"/>
          <w:sz w:val="24"/>
          <w:szCs w:val="24"/>
        </w:rPr>
        <w:t>al teaching situation. As a teacher, I cannot choose what happens</w:t>
      </w:r>
      <w:r w:rsidR="00682194" w:rsidRPr="00682194">
        <w:rPr>
          <w:rFonts w:ascii="Times New Roman" w:hAnsi="Times New Roman" w:cs="Times New Roman"/>
          <w:sz w:val="24"/>
          <w:szCs w:val="24"/>
        </w:rPr>
        <w:t>,</w:t>
      </w:r>
      <w:r w:rsidR="00AB6345" w:rsidRPr="00682194">
        <w:rPr>
          <w:rFonts w:ascii="Times New Roman" w:hAnsi="Times New Roman" w:cs="Times New Roman"/>
          <w:sz w:val="24"/>
          <w:szCs w:val="24"/>
        </w:rPr>
        <w:t xml:space="preserve"> and I cannot have the knowledge to respond to every situation instantly. I tried to emulate this during my observation. I wrote about an incident that I </w:t>
      </w:r>
      <w:r w:rsidR="00682194" w:rsidRPr="00682194">
        <w:rPr>
          <w:rFonts w:ascii="Times New Roman" w:hAnsi="Times New Roman" w:cs="Times New Roman"/>
          <w:sz w:val="24"/>
          <w:szCs w:val="24"/>
        </w:rPr>
        <w:t>found challenging because of how nuanced it was, and I researched avenues of which I had no prior knowledge</w:t>
      </w:r>
      <w:r w:rsidR="00AB6345" w:rsidRPr="00682194">
        <w:rPr>
          <w:rFonts w:ascii="Times New Roman" w:hAnsi="Times New Roman" w:cs="Times New Roman"/>
          <w:sz w:val="24"/>
          <w:szCs w:val="24"/>
        </w:rPr>
        <w:t xml:space="preserve">. My method has not just allowed </w:t>
      </w:r>
      <w:r w:rsidR="00682194" w:rsidRPr="00682194">
        <w:rPr>
          <w:rFonts w:ascii="Times New Roman" w:hAnsi="Times New Roman" w:cs="Times New Roman"/>
          <w:sz w:val="24"/>
          <w:szCs w:val="24"/>
        </w:rPr>
        <w:t xml:space="preserve">me </w:t>
      </w:r>
      <w:r w:rsidR="00AB6345" w:rsidRPr="00682194">
        <w:rPr>
          <w:rFonts w:ascii="Times New Roman" w:hAnsi="Times New Roman" w:cs="Times New Roman"/>
          <w:sz w:val="24"/>
          <w:szCs w:val="24"/>
        </w:rPr>
        <w:t>to respond to this assignment</w:t>
      </w:r>
      <w:r w:rsidR="00682194" w:rsidRPr="00682194">
        <w:rPr>
          <w:rFonts w:ascii="Times New Roman" w:hAnsi="Times New Roman" w:cs="Times New Roman"/>
          <w:sz w:val="24"/>
          <w:szCs w:val="24"/>
        </w:rPr>
        <w:t>.</w:t>
      </w:r>
      <w:r w:rsidR="00AB6345" w:rsidRPr="00682194">
        <w:rPr>
          <w:rFonts w:ascii="Times New Roman" w:hAnsi="Times New Roman" w:cs="Times New Roman"/>
          <w:sz w:val="24"/>
          <w:szCs w:val="24"/>
        </w:rPr>
        <w:t xml:space="preserve"> It has given me the foundations to respond to any critical incident I may observe during my teaching career.</w:t>
      </w:r>
      <w:r w:rsidR="00896C3C" w:rsidRPr="00682194">
        <w:rPr>
          <w:rFonts w:ascii="Times New Roman" w:hAnsi="Times New Roman" w:cs="Times New Roman"/>
          <w:sz w:val="24"/>
          <w:szCs w:val="24"/>
        </w:rPr>
        <w:t xml:space="preserve"> It has also reinforced the importance of being a lifelong learner and has prepared me for the new roles t</w:t>
      </w:r>
      <w:r w:rsidR="00682194" w:rsidRPr="00682194">
        <w:rPr>
          <w:rFonts w:ascii="Times New Roman" w:hAnsi="Times New Roman" w:cs="Times New Roman"/>
          <w:sz w:val="24"/>
          <w:szCs w:val="24"/>
        </w:rPr>
        <w:t xml:space="preserve">eachers will be expected to partake in: </w:t>
      </w:r>
      <w:r w:rsidR="00682194" w:rsidRPr="00682194">
        <w:rPr>
          <w:rFonts w:ascii="Times New Roman" w:hAnsi="Times New Roman" w:cs="Times New Roman"/>
          <w:sz w:val="24"/>
          <w:szCs w:val="24"/>
        </w:rPr>
        <w:lastRenderedPageBreak/>
        <w:t>being reflective and research-</w:t>
      </w:r>
      <w:r w:rsidR="00896C3C" w:rsidRPr="00682194">
        <w:rPr>
          <w:rFonts w:ascii="Times New Roman" w:hAnsi="Times New Roman" w:cs="Times New Roman"/>
          <w:sz w:val="24"/>
          <w:szCs w:val="24"/>
        </w:rPr>
        <w:t>based. Research and reflection is an important aspect</w:t>
      </w:r>
      <w:r w:rsidR="00682194" w:rsidRPr="00682194">
        <w:rPr>
          <w:rFonts w:ascii="Times New Roman" w:hAnsi="Times New Roman" w:cs="Times New Roman"/>
          <w:sz w:val="24"/>
          <w:szCs w:val="24"/>
        </w:rPr>
        <w:t>,</w:t>
      </w:r>
      <w:r w:rsidR="00896C3C" w:rsidRPr="00682194">
        <w:rPr>
          <w:rFonts w:ascii="Times New Roman" w:hAnsi="Times New Roman" w:cs="Times New Roman"/>
          <w:sz w:val="24"/>
          <w:szCs w:val="24"/>
        </w:rPr>
        <w:t xml:space="preserve"> and it has been </w:t>
      </w:r>
      <w:r w:rsidR="00682194" w:rsidRPr="00682194">
        <w:rPr>
          <w:rFonts w:ascii="Times New Roman" w:hAnsi="Times New Roman" w:cs="Times New Roman"/>
          <w:sz w:val="24"/>
          <w:szCs w:val="24"/>
        </w:rPr>
        <w:t xml:space="preserve">integrated </w:t>
      </w:r>
      <w:r w:rsidR="00896C3C" w:rsidRPr="00682194">
        <w:rPr>
          <w:rFonts w:ascii="Times New Roman" w:hAnsi="Times New Roman" w:cs="Times New Roman"/>
          <w:sz w:val="24"/>
          <w:szCs w:val="24"/>
        </w:rPr>
        <w:t>in</w:t>
      </w:r>
      <w:r w:rsidR="00682194" w:rsidRPr="00682194">
        <w:rPr>
          <w:rFonts w:ascii="Times New Roman" w:hAnsi="Times New Roman" w:cs="Times New Roman"/>
          <w:sz w:val="24"/>
          <w:szCs w:val="24"/>
        </w:rPr>
        <w:t>to</w:t>
      </w:r>
      <w:r w:rsidR="00896C3C" w:rsidRPr="00682194">
        <w:rPr>
          <w:rFonts w:ascii="Times New Roman" w:hAnsi="Times New Roman" w:cs="Times New Roman"/>
          <w:sz w:val="24"/>
          <w:szCs w:val="24"/>
        </w:rPr>
        <w:t xml:space="preserve"> the Welsh </w:t>
      </w:r>
      <w:r w:rsidR="00682194" w:rsidRPr="00682194">
        <w:rPr>
          <w:rFonts w:ascii="Times New Roman" w:hAnsi="Times New Roman" w:cs="Times New Roman"/>
          <w:sz w:val="24"/>
          <w:szCs w:val="24"/>
        </w:rPr>
        <w:t>government’s</w:t>
      </w:r>
      <w:r w:rsidR="00896C3C" w:rsidRPr="00682194">
        <w:rPr>
          <w:rFonts w:ascii="Times New Roman" w:hAnsi="Times New Roman" w:cs="Times New Roman"/>
          <w:sz w:val="24"/>
          <w:szCs w:val="24"/>
        </w:rPr>
        <w:t xml:space="preserve"> professional </w:t>
      </w:r>
      <w:r w:rsidR="00682194" w:rsidRPr="00682194">
        <w:rPr>
          <w:rFonts w:ascii="Times New Roman" w:hAnsi="Times New Roman" w:cs="Times New Roman"/>
          <w:sz w:val="24"/>
          <w:szCs w:val="24"/>
        </w:rPr>
        <w:t>teaching</w:t>
      </w:r>
      <w:r w:rsidR="00896C3C" w:rsidRPr="00682194">
        <w:rPr>
          <w:rFonts w:ascii="Times New Roman" w:hAnsi="Times New Roman" w:cs="Times New Roman"/>
          <w:sz w:val="24"/>
          <w:szCs w:val="24"/>
        </w:rPr>
        <w:t xml:space="preserve"> </w:t>
      </w:r>
      <w:r w:rsidR="00682194" w:rsidRPr="00682194">
        <w:rPr>
          <w:rFonts w:ascii="Times New Roman" w:hAnsi="Times New Roman" w:cs="Times New Roman"/>
          <w:sz w:val="24"/>
          <w:szCs w:val="24"/>
        </w:rPr>
        <w:t>standards</w:t>
      </w:r>
      <w:r w:rsidR="00896C3C" w:rsidRPr="00682194">
        <w:rPr>
          <w:rFonts w:ascii="Times New Roman" w:hAnsi="Times New Roman" w:cs="Times New Roman"/>
          <w:sz w:val="24"/>
          <w:szCs w:val="24"/>
        </w:rPr>
        <w:t xml:space="preserve"> with some strands dedicated </w:t>
      </w:r>
      <w:r w:rsidR="00682194" w:rsidRPr="00682194">
        <w:rPr>
          <w:rFonts w:ascii="Times New Roman" w:hAnsi="Times New Roman" w:cs="Times New Roman"/>
          <w:sz w:val="24"/>
          <w:szCs w:val="24"/>
        </w:rPr>
        <w:t>to</w:t>
      </w:r>
      <w:r w:rsidR="00896C3C" w:rsidRPr="00682194">
        <w:rPr>
          <w:rFonts w:ascii="Times New Roman" w:hAnsi="Times New Roman" w:cs="Times New Roman"/>
          <w:sz w:val="24"/>
          <w:szCs w:val="24"/>
        </w:rPr>
        <w:t xml:space="preserve"> them</w:t>
      </w:r>
      <w:r w:rsidR="00682194" w:rsidRPr="00682194">
        <w:rPr>
          <w:rFonts w:ascii="Times New Roman" w:hAnsi="Times New Roman" w:cs="Times New Roman"/>
          <w:sz w:val="24"/>
          <w:szCs w:val="24"/>
        </w:rPr>
        <w:t>,</w:t>
      </w:r>
      <w:r w:rsidR="00896C3C" w:rsidRPr="00682194">
        <w:rPr>
          <w:rFonts w:ascii="Times New Roman" w:hAnsi="Times New Roman" w:cs="Times New Roman"/>
          <w:sz w:val="24"/>
          <w:szCs w:val="24"/>
        </w:rPr>
        <w:t xml:space="preserve"> such as the ‘wider reading and research finding’ strand: “The teacher demonstrates an increasingly confident understanding of the theories and research about assessment, pedagogy, child and adolescent development and learning relevant to planning and day-to-day practice” (Welsh Government, 2017). I will need to continue this approach and improve it in order to meet the pedagogical principles that are needed in order to deliver the new Welsh curriculum. </w:t>
      </w:r>
    </w:p>
    <w:p w14:paraId="7A9DF4CD" w14:textId="47D23708" w:rsidR="001D580F" w:rsidRDefault="00682194" w:rsidP="00EA3E06">
      <w:pPr>
        <w:rPr>
          <w:rFonts w:ascii="Times New Roman" w:hAnsi="Times New Roman" w:cs="Times New Roman"/>
          <w:b/>
          <w:bCs/>
          <w:sz w:val="24"/>
          <w:szCs w:val="24"/>
        </w:rPr>
      </w:pPr>
      <w:r>
        <w:rPr>
          <w:rFonts w:ascii="Times New Roman" w:hAnsi="Times New Roman" w:cs="Times New Roman"/>
          <w:b/>
          <w:bCs/>
          <w:sz w:val="24"/>
          <w:szCs w:val="24"/>
        </w:rPr>
        <w:t>39</w:t>
      </w:r>
      <w:r w:rsidR="00775B8A">
        <w:rPr>
          <w:rFonts w:ascii="Times New Roman" w:hAnsi="Times New Roman" w:cs="Times New Roman"/>
          <w:b/>
          <w:bCs/>
          <w:sz w:val="24"/>
          <w:szCs w:val="24"/>
        </w:rPr>
        <w:t>15</w:t>
      </w:r>
      <w:r>
        <w:rPr>
          <w:rFonts w:ascii="Times New Roman" w:hAnsi="Times New Roman" w:cs="Times New Roman"/>
          <w:b/>
          <w:bCs/>
          <w:sz w:val="24"/>
          <w:szCs w:val="24"/>
        </w:rPr>
        <w:t xml:space="preserve"> words.</w:t>
      </w:r>
    </w:p>
    <w:p w14:paraId="652B19E8" w14:textId="77777777" w:rsidR="001D580F" w:rsidRDefault="001D580F" w:rsidP="00EA3E06">
      <w:pPr>
        <w:rPr>
          <w:rFonts w:ascii="Times New Roman" w:hAnsi="Times New Roman" w:cs="Times New Roman"/>
          <w:b/>
          <w:bCs/>
          <w:sz w:val="24"/>
          <w:szCs w:val="24"/>
        </w:rPr>
      </w:pPr>
    </w:p>
    <w:p w14:paraId="788CEAD9" w14:textId="77777777" w:rsidR="001D580F" w:rsidRDefault="001D580F" w:rsidP="00EA3E06">
      <w:pPr>
        <w:rPr>
          <w:rFonts w:ascii="Times New Roman" w:hAnsi="Times New Roman" w:cs="Times New Roman"/>
          <w:b/>
          <w:bCs/>
          <w:sz w:val="24"/>
          <w:szCs w:val="24"/>
        </w:rPr>
      </w:pPr>
    </w:p>
    <w:p w14:paraId="7F2EB34B" w14:textId="77777777" w:rsidR="001D580F" w:rsidRDefault="001D580F" w:rsidP="00EA3E06">
      <w:pPr>
        <w:rPr>
          <w:rFonts w:ascii="Times New Roman" w:hAnsi="Times New Roman" w:cs="Times New Roman"/>
          <w:b/>
          <w:bCs/>
          <w:sz w:val="24"/>
          <w:szCs w:val="24"/>
        </w:rPr>
      </w:pPr>
    </w:p>
    <w:p w14:paraId="339785BF" w14:textId="77777777" w:rsidR="00682194" w:rsidRDefault="00682194" w:rsidP="00EA3E06">
      <w:pPr>
        <w:rPr>
          <w:rFonts w:ascii="Times New Roman" w:hAnsi="Times New Roman" w:cs="Times New Roman"/>
          <w:b/>
          <w:bCs/>
          <w:sz w:val="24"/>
          <w:szCs w:val="24"/>
        </w:rPr>
      </w:pPr>
    </w:p>
    <w:p w14:paraId="3B95611F" w14:textId="77777777" w:rsidR="00682194" w:rsidRDefault="00682194" w:rsidP="00EA3E06">
      <w:pPr>
        <w:rPr>
          <w:rFonts w:ascii="Times New Roman" w:hAnsi="Times New Roman" w:cs="Times New Roman"/>
          <w:b/>
          <w:bCs/>
          <w:sz w:val="24"/>
          <w:szCs w:val="24"/>
        </w:rPr>
      </w:pPr>
    </w:p>
    <w:p w14:paraId="790F4468" w14:textId="77777777" w:rsidR="00682194" w:rsidRDefault="00682194" w:rsidP="00EA3E06">
      <w:pPr>
        <w:rPr>
          <w:rFonts w:ascii="Times New Roman" w:hAnsi="Times New Roman" w:cs="Times New Roman"/>
          <w:b/>
          <w:bCs/>
          <w:sz w:val="24"/>
          <w:szCs w:val="24"/>
        </w:rPr>
      </w:pPr>
    </w:p>
    <w:p w14:paraId="413F1628" w14:textId="77777777" w:rsidR="00682194" w:rsidRDefault="00682194" w:rsidP="00EA3E06">
      <w:pPr>
        <w:rPr>
          <w:rFonts w:ascii="Times New Roman" w:hAnsi="Times New Roman" w:cs="Times New Roman"/>
          <w:b/>
          <w:bCs/>
          <w:sz w:val="24"/>
          <w:szCs w:val="24"/>
        </w:rPr>
      </w:pPr>
    </w:p>
    <w:p w14:paraId="733FFDE6" w14:textId="77777777" w:rsidR="00682194" w:rsidRDefault="00682194" w:rsidP="00EA3E06">
      <w:pPr>
        <w:rPr>
          <w:rFonts w:ascii="Times New Roman" w:hAnsi="Times New Roman" w:cs="Times New Roman"/>
          <w:b/>
          <w:bCs/>
          <w:sz w:val="24"/>
          <w:szCs w:val="24"/>
        </w:rPr>
      </w:pPr>
    </w:p>
    <w:p w14:paraId="0366B7AE" w14:textId="77777777" w:rsidR="00682194" w:rsidRDefault="00682194" w:rsidP="00EA3E06">
      <w:pPr>
        <w:rPr>
          <w:rFonts w:ascii="Times New Roman" w:hAnsi="Times New Roman" w:cs="Times New Roman"/>
          <w:b/>
          <w:bCs/>
          <w:sz w:val="24"/>
          <w:szCs w:val="24"/>
        </w:rPr>
      </w:pPr>
    </w:p>
    <w:p w14:paraId="449840A4" w14:textId="77777777" w:rsidR="00682194" w:rsidRDefault="00682194" w:rsidP="00EA3E06">
      <w:pPr>
        <w:rPr>
          <w:rFonts w:ascii="Times New Roman" w:hAnsi="Times New Roman" w:cs="Times New Roman"/>
          <w:b/>
          <w:bCs/>
          <w:sz w:val="24"/>
          <w:szCs w:val="24"/>
        </w:rPr>
      </w:pPr>
    </w:p>
    <w:p w14:paraId="0AE6D9F1" w14:textId="77777777" w:rsidR="00682194" w:rsidRDefault="00682194" w:rsidP="00EA3E06">
      <w:pPr>
        <w:rPr>
          <w:rFonts w:ascii="Times New Roman" w:hAnsi="Times New Roman" w:cs="Times New Roman"/>
          <w:b/>
          <w:bCs/>
          <w:sz w:val="24"/>
          <w:szCs w:val="24"/>
        </w:rPr>
      </w:pPr>
    </w:p>
    <w:p w14:paraId="1DA73ED7" w14:textId="77777777" w:rsidR="00682194" w:rsidRDefault="00682194" w:rsidP="00EA3E06">
      <w:pPr>
        <w:rPr>
          <w:rFonts w:ascii="Times New Roman" w:hAnsi="Times New Roman" w:cs="Times New Roman"/>
          <w:b/>
          <w:bCs/>
          <w:sz w:val="24"/>
          <w:szCs w:val="24"/>
        </w:rPr>
      </w:pPr>
    </w:p>
    <w:p w14:paraId="2B0CD48A" w14:textId="77777777" w:rsidR="00682194" w:rsidRDefault="00682194" w:rsidP="00EA3E06">
      <w:pPr>
        <w:rPr>
          <w:rFonts w:ascii="Times New Roman" w:hAnsi="Times New Roman" w:cs="Times New Roman"/>
          <w:b/>
          <w:bCs/>
          <w:sz w:val="24"/>
          <w:szCs w:val="24"/>
        </w:rPr>
      </w:pPr>
    </w:p>
    <w:p w14:paraId="56DB3248" w14:textId="77777777" w:rsidR="00682194" w:rsidRDefault="00682194" w:rsidP="00EA3E06">
      <w:pPr>
        <w:rPr>
          <w:rFonts w:ascii="Times New Roman" w:hAnsi="Times New Roman" w:cs="Times New Roman"/>
          <w:b/>
          <w:bCs/>
          <w:sz w:val="24"/>
          <w:szCs w:val="24"/>
        </w:rPr>
      </w:pPr>
    </w:p>
    <w:p w14:paraId="4D550F63" w14:textId="77777777" w:rsidR="00682194" w:rsidRDefault="00682194" w:rsidP="00EA3E06">
      <w:pPr>
        <w:rPr>
          <w:rFonts w:ascii="Times New Roman" w:hAnsi="Times New Roman" w:cs="Times New Roman"/>
          <w:b/>
          <w:bCs/>
          <w:sz w:val="24"/>
          <w:szCs w:val="24"/>
        </w:rPr>
      </w:pPr>
    </w:p>
    <w:p w14:paraId="481267D9" w14:textId="77777777" w:rsidR="00682194" w:rsidRDefault="00682194" w:rsidP="00EA3E06">
      <w:pPr>
        <w:rPr>
          <w:rFonts w:ascii="Times New Roman" w:hAnsi="Times New Roman" w:cs="Times New Roman"/>
          <w:b/>
          <w:bCs/>
          <w:sz w:val="24"/>
          <w:szCs w:val="24"/>
        </w:rPr>
      </w:pPr>
    </w:p>
    <w:p w14:paraId="3D38CFF7" w14:textId="77777777" w:rsidR="00682194" w:rsidRDefault="00682194" w:rsidP="00EA3E06">
      <w:pPr>
        <w:rPr>
          <w:rFonts w:ascii="Times New Roman" w:hAnsi="Times New Roman" w:cs="Times New Roman"/>
          <w:b/>
          <w:bCs/>
          <w:sz w:val="24"/>
          <w:szCs w:val="24"/>
        </w:rPr>
      </w:pPr>
    </w:p>
    <w:p w14:paraId="56A980A4" w14:textId="77777777" w:rsidR="00682194" w:rsidRDefault="00682194" w:rsidP="00EA3E06">
      <w:pPr>
        <w:rPr>
          <w:rFonts w:ascii="Times New Roman" w:hAnsi="Times New Roman" w:cs="Times New Roman"/>
          <w:b/>
          <w:bCs/>
          <w:sz w:val="24"/>
          <w:szCs w:val="24"/>
        </w:rPr>
      </w:pPr>
    </w:p>
    <w:p w14:paraId="3605A1B2" w14:textId="77777777" w:rsidR="00682194" w:rsidRDefault="00682194" w:rsidP="00EA3E06">
      <w:pPr>
        <w:rPr>
          <w:rFonts w:ascii="Times New Roman" w:hAnsi="Times New Roman" w:cs="Times New Roman"/>
          <w:b/>
          <w:bCs/>
          <w:sz w:val="24"/>
          <w:szCs w:val="24"/>
        </w:rPr>
      </w:pPr>
    </w:p>
    <w:p w14:paraId="0899B2AD" w14:textId="77777777" w:rsidR="00682194" w:rsidRDefault="00682194" w:rsidP="00EA3E06">
      <w:pPr>
        <w:rPr>
          <w:rFonts w:ascii="Times New Roman" w:hAnsi="Times New Roman" w:cs="Times New Roman"/>
          <w:b/>
          <w:bCs/>
          <w:sz w:val="24"/>
          <w:szCs w:val="24"/>
        </w:rPr>
      </w:pPr>
    </w:p>
    <w:p w14:paraId="3AC46627" w14:textId="77777777" w:rsidR="00682194" w:rsidRDefault="00682194" w:rsidP="00EA3E06">
      <w:pPr>
        <w:rPr>
          <w:rFonts w:ascii="Times New Roman" w:hAnsi="Times New Roman" w:cs="Times New Roman"/>
          <w:b/>
          <w:bCs/>
          <w:sz w:val="24"/>
          <w:szCs w:val="24"/>
        </w:rPr>
      </w:pPr>
    </w:p>
    <w:p w14:paraId="7452E392" w14:textId="77777777" w:rsidR="00682194" w:rsidRDefault="00682194" w:rsidP="00EA3E06">
      <w:pPr>
        <w:rPr>
          <w:rFonts w:ascii="Times New Roman" w:hAnsi="Times New Roman" w:cs="Times New Roman"/>
          <w:b/>
          <w:bCs/>
          <w:sz w:val="24"/>
          <w:szCs w:val="24"/>
        </w:rPr>
      </w:pPr>
    </w:p>
    <w:p w14:paraId="6F4772CD" w14:textId="1B8FBD03" w:rsidR="00E22DE9" w:rsidRPr="00E22DE9" w:rsidRDefault="00E22DE9" w:rsidP="00EA3E06">
      <w:pPr>
        <w:rPr>
          <w:rFonts w:ascii="Times New Roman" w:hAnsi="Times New Roman" w:cs="Times New Roman"/>
          <w:b/>
          <w:bCs/>
          <w:sz w:val="24"/>
          <w:szCs w:val="24"/>
        </w:rPr>
      </w:pPr>
      <w:r w:rsidRPr="00E22DE9">
        <w:rPr>
          <w:rFonts w:ascii="Times New Roman" w:hAnsi="Times New Roman" w:cs="Times New Roman"/>
          <w:b/>
          <w:bCs/>
          <w:sz w:val="24"/>
          <w:szCs w:val="24"/>
        </w:rPr>
        <w:lastRenderedPageBreak/>
        <w:t>Bibliography</w:t>
      </w:r>
    </w:p>
    <w:p w14:paraId="5C43791F" w14:textId="12DE2151" w:rsidR="0086691F" w:rsidRPr="0086691F" w:rsidRDefault="0086691F" w:rsidP="00682194">
      <w:pPr>
        <w:ind w:left="720" w:hanging="720"/>
        <w:rPr>
          <w:rFonts w:ascii="Times New Roman" w:hAnsi="Times New Roman" w:cs="Times New Roman"/>
          <w:sz w:val="24"/>
          <w:szCs w:val="24"/>
        </w:rPr>
      </w:pPr>
      <w:r>
        <w:rPr>
          <w:rFonts w:ascii="Times New Roman" w:hAnsi="Times New Roman" w:cs="Times New Roman"/>
          <w:sz w:val="24"/>
          <w:szCs w:val="24"/>
        </w:rPr>
        <w:t xml:space="preserve">BERA (2018) </w:t>
      </w:r>
      <w:r>
        <w:rPr>
          <w:rFonts w:ascii="Times New Roman" w:hAnsi="Times New Roman" w:cs="Times New Roman"/>
          <w:i/>
          <w:iCs/>
          <w:sz w:val="24"/>
          <w:szCs w:val="24"/>
        </w:rPr>
        <w:t>Ethical Guidelines for Educational Research</w:t>
      </w:r>
      <w:r>
        <w:rPr>
          <w:rFonts w:ascii="Times New Roman" w:hAnsi="Times New Roman" w:cs="Times New Roman"/>
          <w:sz w:val="24"/>
          <w:szCs w:val="24"/>
        </w:rPr>
        <w:t xml:space="preserve">. Available at: </w:t>
      </w:r>
      <w:hyperlink r:id="rId7" w:history="1">
        <w:r w:rsidRPr="001E7D78">
          <w:rPr>
            <w:rStyle w:val="Hyperlink"/>
            <w:rFonts w:ascii="Times New Roman" w:hAnsi="Times New Roman" w:cs="Times New Roman"/>
            <w:sz w:val="24"/>
            <w:szCs w:val="24"/>
          </w:rPr>
          <w:t>https://www.bera.ac.uk/publication/ethical-guidelines-for-educational-research-2018-online</w:t>
        </w:r>
      </w:hyperlink>
      <w:r>
        <w:rPr>
          <w:rFonts w:ascii="Times New Roman" w:hAnsi="Times New Roman" w:cs="Times New Roman"/>
          <w:sz w:val="24"/>
          <w:szCs w:val="24"/>
        </w:rPr>
        <w:t xml:space="preserve"> (Accessed: 12 October 2022).</w:t>
      </w:r>
    </w:p>
    <w:p w14:paraId="7320CD15" w14:textId="384BB4A4" w:rsidR="00E22DE9" w:rsidRDefault="00E22DE9" w:rsidP="00682194">
      <w:pPr>
        <w:ind w:left="720" w:hanging="720"/>
        <w:rPr>
          <w:rFonts w:ascii="Times New Roman" w:hAnsi="Times New Roman" w:cs="Times New Roman"/>
          <w:sz w:val="24"/>
          <w:szCs w:val="24"/>
        </w:rPr>
      </w:pPr>
      <w:r>
        <w:rPr>
          <w:rFonts w:ascii="Times New Roman" w:hAnsi="Times New Roman" w:cs="Times New Roman"/>
          <w:sz w:val="24"/>
          <w:szCs w:val="24"/>
        </w:rPr>
        <w:t xml:space="preserve">Donaldson, G. (2015) </w:t>
      </w:r>
      <w:r>
        <w:rPr>
          <w:rFonts w:ascii="Times New Roman" w:hAnsi="Times New Roman" w:cs="Times New Roman"/>
          <w:i/>
          <w:iCs/>
          <w:sz w:val="24"/>
          <w:szCs w:val="24"/>
        </w:rPr>
        <w:t>Successful Futures</w:t>
      </w:r>
      <w:r>
        <w:rPr>
          <w:rFonts w:ascii="Times New Roman" w:hAnsi="Times New Roman" w:cs="Times New Roman"/>
          <w:sz w:val="24"/>
          <w:szCs w:val="24"/>
        </w:rPr>
        <w:t xml:space="preserve">. Available at: </w:t>
      </w:r>
      <w:hyperlink r:id="rId8" w:history="1">
        <w:r w:rsidRPr="00884A37">
          <w:rPr>
            <w:rStyle w:val="Hyperlink"/>
            <w:rFonts w:ascii="Times New Roman" w:hAnsi="Times New Roman" w:cs="Times New Roman"/>
            <w:sz w:val="24"/>
            <w:szCs w:val="24"/>
          </w:rPr>
          <w:t>https://gov.wales/sites/default/files/publications/2018-03/successful-futures.pdf</w:t>
        </w:r>
      </w:hyperlink>
      <w:r>
        <w:rPr>
          <w:rFonts w:ascii="Times New Roman" w:hAnsi="Times New Roman" w:cs="Times New Roman"/>
          <w:sz w:val="24"/>
          <w:szCs w:val="24"/>
        </w:rPr>
        <w:t xml:space="preserve"> (Accessed: 14 October 2022).</w:t>
      </w:r>
    </w:p>
    <w:p w14:paraId="4B5DD5FD" w14:textId="4E83F478" w:rsidR="00E14BE6" w:rsidRPr="00E14BE6" w:rsidRDefault="00E14BE6" w:rsidP="00682194">
      <w:pPr>
        <w:ind w:left="720" w:hanging="720"/>
        <w:rPr>
          <w:rFonts w:ascii="Times New Roman" w:hAnsi="Times New Roman" w:cs="Times New Roman"/>
          <w:sz w:val="24"/>
          <w:szCs w:val="24"/>
        </w:rPr>
      </w:pPr>
      <w:r>
        <w:rPr>
          <w:rFonts w:ascii="Times New Roman" w:hAnsi="Times New Roman" w:cs="Times New Roman"/>
          <w:sz w:val="24"/>
          <w:szCs w:val="24"/>
        </w:rPr>
        <w:t xml:space="preserve">Enachi-Vasluianu, L. and Malureanu, F. (2018) ‘A Study on the Causes of Students’ Disruptive Behaviour in Primary School and Gymnasium in the Romanian Educational Context’, </w:t>
      </w:r>
      <w:r>
        <w:rPr>
          <w:rFonts w:ascii="Times New Roman" w:hAnsi="Times New Roman" w:cs="Times New Roman"/>
          <w:i/>
          <w:iCs/>
          <w:sz w:val="24"/>
          <w:szCs w:val="24"/>
        </w:rPr>
        <w:t>CBU International Conference on Innovations in Science and Education</w:t>
      </w:r>
      <w:r>
        <w:rPr>
          <w:rFonts w:ascii="Times New Roman" w:hAnsi="Times New Roman" w:cs="Times New Roman"/>
          <w:sz w:val="24"/>
          <w:szCs w:val="24"/>
        </w:rPr>
        <w:t>. Prague, Czech Republic, 21</w:t>
      </w:r>
      <w:r w:rsidRPr="00E14BE6">
        <w:rPr>
          <w:rFonts w:ascii="Times New Roman" w:hAnsi="Times New Roman" w:cs="Times New Roman"/>
          <w:sz w:val="24"/>
          <w:szCs w:val="24"/>
          <w:vertAlign w:val="superscript"/>
        </w:rPr>
        <w:t>st</w:t>
      </w:r>
      <w:r>
        <w:rPr>
          <w:rFonts w:ascii="Times New Roman" w:hAnsi="Times New Roman" w:cs="Times New Roman"/>
          <w:sz w:val="24"/>
          <w:szCs w:val="24"/>
        </w:rPr>
        <w:t>-23</w:t>
      </w:r>
      <w:r w:rsidRPr="00E14BE6">
        <w:rPr>
          <w:rFonts w:ascii="Times New Roman" w:hAnsi="Times New Roman" w:cs="Times New Roman"/>
          <w:sz w:val="24"/>
          <w:szCs w:val="24"/>
          <w:vertAlign w:val="superscript"/>
        </w:rPr>
        <w:t>rd</w:t>
      </w:r>
      <w:r>
        <w:rPr>
          <w:rFonts w:ascii="Times New Roman" w:hAnsi="Times New Roman" w:cs="Times New Roman"/>
          <w:sz w:val="24"/>
          <w:szCs w:val="24"/>
        </w:rPr>
        <w:t xml:space="preserve"> March. Available at: </w:t>
      </w:r>
      <w:hyperlink r:id="rId9" w:history="1">
        <w:r w:rsidR="00751566">
          <w:rPr>
            <w:rStyle w:val="Hyperlink"/>
            <w:rFonts w:ascii="Times New Roman" w:hAnsi="Times New Roman" w:cs="Times New Roman"/>
            <w:sz w:val="24"/>
            <w:szCs w:val="24"/>
          </w:rPr>
          <w:t>https://www.researchgate.net/publication/328798047_A_STUDY_ON_THE_CAUSES_OF_STUDENTS’_DISRUPTIVE_BEHAVIOUR_IN_PRIMARY_SCHOOL_AND_GYMNASIUM_IN_THE_ROMANIAN_EDUCATIONAL_CONTEXT</w:t>
        </w:r>
      </w:hyperlink>
      <w:r>
        <w:rPr>
          <w:rFonts w:ascii="Times New Roman" w:hAnsi="Times New Roman" w:cs="Times New Roman"/>
          <w:sz w:val="24"/>
          <w:szCs w:val="24"/>
        </w:rPr>
        <w:t xml:space="preserve"> (Accessed: 10 October 2022).</w:t>
      </w:r>
    </w:p>
    <w:p w14:paraId="70F0C8E5" w14:textId="14E93772" w:rsidR="001D580F" w:rsidRPr="001D580F" w:rsidRDefault="001D580F" w:rsidP="00682194">
      <w:pPr>
        <w:ind w:left="720" w:hanging="720"/>
        <w:rPr>
          <w:rFonts w:ascii="Times New Roman" w:hAnsi="Times New Roman" w:cs="Times New Roman"/>
          <w:i/>
          <w:iCs/>
          <w:sz w:val="24"/>
          <w:szCs w:val="24"/>
        </w:rPr>
      </w:pPr>
      <w:r>
        <w:rPr>
          <w:rFonts w:ascii="Times New Roman" w:hAnsi="Times New Roman" w:cs="Times New Roman"/>
          <w:sz w:val="24"/>
          <w:szCs w:val="24"/>
        </w:rPr>
        <w:t xml:space="preserve">Estyn. (2018) </w:t>
      </w:r>
      <w:r>
        <w:rPr>
          <w:rFonts w:ascii="Times New Roman" w:hAnsi="Times New Roman" w:cs="Times New Roman"/>
          <w:i/>
          <w:iCs/>
          <w:sz w:val="24"/>
          <w:szCs w:val="24"/>
        </w:rPr>
        <w:t>A report on</w:t>
      </w:r>
      <w:r>
        <w:rPr>
          <w:rFonts w:ascii="Times New Roman" w:hAnsi="Times New Roman" w:cs="Times New Roman"/>
          <w:sz w:val="24"/>
          <w:szCs w:val="24"/>
        </w:rPr>
        <w:t xml:space="preserve">… Available at: </w:t>
      </w:r>
      <w:hyperlink r:id="rId10" w:history="1">
        <w:r w:rsidRPr="001E7D78">
          <w:rPr>
            <w:rStyle w:val="Hyperlink"/>
            <w:rFonts w:ascii="Times New Roman" w:hAnsi="Times New Roman" w:cs="Times New Roman"/>
            <w:sz w:val="24"/>
            <w:szCs w:val="24"/>
          </w:rPr>
          <w:t>https://www.estyn.gov.wales</w:t>
        </w:r>
      </w:hyperlink>
      <w:r>
        <w:rPr>
          <w:rFonts w:ascii="Times New Roman" w:hAnsi="Times New Roman" w:cs="Times New Roman"/>
          <w:sz w:val="24"/>
          <w:szCs w:val="24"/>
        </w:rPr>
        <w:t xml:space="preserve"> (Accessed: 11 October 2022).</w:t>
      </w:r>
    </w:p>
    <w:p w14:paraId="47118238" w14:textId="046CC312" w:rsidR="007265EC" w:rsidRPr="007265EC" w:rsidRDefault="007265EC" w:rsidP="00682194">
      <w:pPr>
        <w:ind w:left="720" w:hanging="720"/>
        <w:rPr>
          <w:rFonts w:ascii="Times New Roman" w:hAnsi="Times New Roman" w:cs="Times New Roman"/>
          <w:sz w:val="24"/>
          <w:szCs w:val="24"/>
        </w:rPr>
      </w:pPr>
      <w:r>
        <w:rPr>
          <w:rFonts w:ascii="Times New Roman" w:hAnsi="Times New Roman" w:cs="Times New Roman"/>
          <w:sz w:val="24"/>
          <w:szCs w:val="24"/>
        </w:rPr>
        <w:t xml:space="preserve">Hattie, J. (2009) </w:t>
      </w:r>
      <w:r>
        <w:rPr>
          <w:rFonts w:ascii="Times New Roman" w:hAnsi="Times New Roman" w:cs="Times New Roman"/>
          <w:i/>
          <w:iCs/>
          <w:sz w:val="24"/>
          <w:szCs w:val="24"/>
        </w:rPr>
        <w:t>Visible Learning</w:t>
      </w:r>
      <w:r>
        <w:rPr>
          <w:rFonts w:ascii="Times New Roman" w:hAnsi="Times New Roman" w:cs="Times New Roman"/>
          <w:sz w:val="24"/>
          <w:szCs w:val="24"/>
        </w:rPr>
        <w:t>. New York: Routledge.</w:t>
      </w:r>
    </w:p>
    <w:p w14:paraId="354AF9F2" w14:textId="34722032" w:rsidR="00E22DE9" w:rsidRDefault="00E22DE9" w:rsidP="00682194">
      <w:pPr>
        <w:ind w:left="720" w:hanging="720"/>
        <w:rPr>
          <w:rFonts w:ascii="Times New Roman" w:hAnsi="Times New Roman" w:cs="Times New Roman"/>
          <w:sz w:val="24"/>
          <w:szCs w:val="24"/>
        </w:rPr>
      </w:pPr>
      <w:r>
        <w:rPr>
          <w:rFonts w:ascii="Times New Roman" w:hAnsi="Times New Roman" w:cs="Times New Roman"/>
          <w:sz w:val="24"/>
          <w:szCs w:val="24"/>
        </w:rPr>
        <w:t xml:space="preserve">Helyer, R. (2015) ‘Learning Through Reflection’, </w:t>
      </w:r>
      <w:r>
        <w:rPr>
          <w:rFonts w:ascii="Times New Roman" w:hAnsi="Times New Roman" w:cs="Times New Roman"/>
          <w:i/>
          <w:iCs/>
          <w:sz w:val="24"/>
          <w:szCs w:val="24"/>
        </w:rPr>
        <w:t>Journal of Work-Applied Management</w:t>
      </w:r>
      <w:r>
        <w:rPr>
          <w:rFonts w:ascii="Times New Roman" w:hAnsi="Times New Roman" w:cs="Times New Roman"/>
          <w:sz w:val="24"/>
          <w:szCs w:val="24"/>
        </w:rPr>
        <w:t xml:space="preserve">, 7(1), pp. 15-27. Available at: </w:t>
      </w:r>
      <w:hyperlink r:id="rId11" w:history="1">
        <w:r w:rsidRPr="00884A37">
          <w:rPr>
            <w:rStyle w:val="Hyperlink"/>
            <w:rFonts w:ascii="Times New Roman" w:hAnsi="Times New Roman" w:cs="Times New Roman"/>
            <w:sz w:val="24"/>
            <w:szCs w:val="24"/>
          </w:rPr>
          <w:t>https://www.emerald.com/insight/content/doi/10.1108/JWAM-10-2015-003/full/html</w:t>
        </w:r>
      </w:hyperlink>
      <w:r>
        <w:rPr>
          <w:rFonts w:ascii="Times New Roman" w:hAnsi="Times New Roman" w:cs="Times New Roman"/>
          <w:sz w:val="24"/>
          <w:szCs w:val="24"/>
        </w:rPr>
        <w:t xml:space="preserve"> (Accessed: 10</w:t>
      </w:r>
      <w:r>
        <w:rPr>
          <w:rFonts w:ascii="Times New Roman" w:hAnsi="Times New Roman" w:cs="Times New Roman"/>
          <w:sz w:val="24"/>
          <w:szCs w:val="24"/>
          <w:vertAlign w:val="superscript"/>
        </w:rPr>
        <w:t xml:space="preserve"> </w:t>
      </w:r>
      <w:r>
        <w:rPr>
          <w:rFonts w:ascii="Times New Roman" w:hAnsi="Times New Roman" w:cs="Times New Roman"/>
          <w:sz w:val="24"/>
          <w:szCs w:val="24"/>
        </w:rPr>
        <w:t>October 2022).</w:t>
      </w:r>
    </w:p>
    <w:p w14:paraId="1949EC04" w14:textId="1279BFC4" w:rsidR="00AC1148" w:rsidRPr="00AC1148" w:rsidRDefault="00AC1148" w:rsidP="00682194">
      <w:pPr>
        <w:ind w:left="720" w:hanging="720"/>
        <w:rPr>
          <w:rFonts w:ascii="Times New Roman" w:hAnsi="Times New Roman" w:cs="Times New Roman"/>
          <w:sz w:val="24"/>
          <w:szCs w:val="24"/>
        </w:rPr>
      </w:pPr>
      <w:r>
        <w:rPr>
          <w:rFonts w:ascii="Times New Roman" w:hAnsi="Times New Roman" w:cs="Times New Roman"/>
          <w:sz w:val="24"/>
          <w:szCs w:val="24"/>
        </w:rPr>
        <w:t xml:space="preserve">Katy, Y. </w:t>
      </w:r>
      <w:r>
        <w:rPr>
          <w:rFonts w:ascii="Times New Roman" w:hAnsi="Times New Roman" w:cs="Times New Roman"/>
          <w:i/>
          <w:iCs/>
          <w:sz w:val="24"/>
          <w:szCs w:val="24"/>
        </w:rPr>
        <w:t>et al</w:t>
      </w:r>
      <w:r>
        <w:rPr>
          <w:rFonts w:ascii="Times New Roman" w:hAnsi="Times New Roman" w:cs="Times New Roman"/>
          <w:sz w:val="24"/>
          <w:szCs w:val="24"/>
        </w:rPr>
        <w:t xml:space="preserve">. (2019) ‘Boredom Begets Boredom’, </w:t>
      </w:r>
      <w:r>
        <w:rPr>
          <w:rFonts w:ascii="Times New Roman" w:hAnsi="Times New Roman" w:cs="Times New Roman"/>
          <w:i/>
          <w:iCs/>
          <w:sz w:val="24"/>
          <w:szCs w:val="24"/>
        </w:rPr>
        <w:t>British Journal of Educational Psychology</w:t>
      </w:r>
      <w:r>
        <w:rPr>
          <w:rFonts w:ascii="Times New Roman" w:hAnsi="Times New Roman" w:cs="Times New Roman"/>
          <w:sz w:val="24"/>
          <w:szCs w:val="24"/>
        </w:rPr>
        <w:t xml:space="preserve">, 90(1), pp. 124-137. Available at: </w:t>
      </w:r>
      <w:hyperlink r:id="rId12" w:history="1">
        <w:r w:rsidRPr="007B5728">
          <w:rPr>
            <w:rStyle w:val="Hyperlink"/>
            <w:rFonts w:ascii="Times New Roman" w:hAnsi="Times New Roman" w:cs="Times New Roman"/>
            <w:sz w:val="24"/>
            <w:szCs w:val="24"/>
          </w:rPr>
          <w:t>https://pubmed.ncbi.nlm.nih.gov/31342514/</w:t>
        </w:r>
      </w:hyperlink>
      <w:r>
        <w:rPr>
          <w:rFonts w:ascii="Times New Roman" w:hAnsi="Times New Roman" w:cs="Times New Roman"/>
          <w:sz w:val="24"/>
          <w:szCs w:val="24"/>
        </w:rPr>
        <w:t xml:space="preserve"> (Accessed: 10 October 2022).</w:t>
      </w:r>
    </w:p>
    <w:p w14:paraId="045C28A4" w14:textId="6E74C39C" w:rsidR="007027E0" w:rsidRDefault="007027E0" w:rsidP="00682194">
      <w:pPr>
        <w:ind w:left="720" w:hanging="720"/>
        <w:rPr>
          <w:rFonts w:ascii="Times New Roman" w:hAnsi="Times New Roman" w:cs="Times New Roman"/>
          <w:sz w:val="24"/>
          <w:szCs w:val="24"/>
        </w:rPr>
      </w:pPr>
      <w:r>
        <w:rPr>
          <w:rFonts w:ascii="Times New Roman" w:hAnsi="Times New Roman" w:cs="Times New Roman"/>
          <w:sz w:val="24"/>
          <w:szCs w:val="24"/>
        </w:rPr>
        <w:t xml:space="preserve">Kolb, D. (1984) </w:t>
      </w:r>
      <w:r>
        <w:rPr>
          <w:rFonts w:ascii="Times New Roman" w:hAnsi="Times New Roman" w:cs="Times New Roman"/>
          <w:i/>
          <w:iCs/>
          <w:sz w:val="24"/>
          <w:szCs w:val="24"/>
        </w:rPr>
        <w:t>Experiential Learning: Experience as the Source of Learning and Development.</w:t>
      </w:r>
      <w:r>
        <w:rPr>
          <w:rFonts w:ascii="Times New Roman" w:hAnsi="Times New Roman" w:cs="Times New Roman"/>
          <w:sz w:val="24"/>
          <w:szCs w:val="24"/>
        </w:rPr>
        <w:t xml:space="preserve"> New Jersey: Prentice Hall.</w:t>
      </w:r>
    </w:p>
    <w:p w14:paraId="10813149" w14:textId="04C8F8F2" w:rsidR="00431A0C" w:rsidRPr="009002A4" w:rsidRDefault="00431A0C" w:rsidP="00682194">
      <w:pPr>
        <w:ind w:left="720" w:hanging="720"/>
        <w:rPr>
          <w:rFonts w:ascii="Times New Roman" w:hAnsi="Times New Roman" w:cs="Times New Roman"/>
          <w:sz w:val="24"/>
          <w:szCs w:val="24"/>
        </w:rPr>
      </w:pPr>
      <w:r>
        <w:rPr>
          <w:rFonts w:ascii="Times New Roman" w:hAnsi="Times New Roman" w:cs="Times New Roman"/>
          <w:sz w:val="24"/>
          <w:szCs w:val="24"/>
        </w:rPr>
        <w:t xml:space="preserve">McKinney, S. </w:t>
      </w:r>
      <w:r>
        <w:rPr>
          <w:rFonts w:ascii="Times New Roman" w:hAnsi="Times New Roman" w:cs="Times New Roman"/>
          <w:i/>
          <w:iCs/>
          <w:sz w:val="24"/>
          <w:szCs w:val="24"/>
        </w:rPr>
        <w:t>et al</w:t>
      </w:r>
      <w:r w:rsidR="000E5907">
        <w:rPr>
          <w:rFonts w:ascii="Times New Roman" w:hAnsi="Times New Roman" w:cs="Times New Roman"/>
          <w:sz w:val="24"/>
          <w:szCs w:val="24"/>
        </w:rPr>
        <w:t xml:space="preserve">. (2005). ‘Managing Student Behaviour in Urban Classrooms’, </w:t>
      </w:r>
      <w:r w:rsidR="000E5907">
        <w:rPr>
          <w:rFonts w:ascii="Times New Roman" w:hAnsi="Times New Roman" w:cs="Times New Roman"/>
          <w:i/>
          <w:iCs/>
          <w:sz w:val="24"/>
          <w:szCs w:val="24"/>
        </w:rPr>
        <w:t>The Clearing House</w:t>
      </w:r>
      <w:r w:rsidR="000E5907">
        <w:rPr>
          <w:rFonts w:ascii="Times New Roman" w:hAnsi="Times New Roman" w:cs="Times New Roman"/>
          <w:sz w:val="24"/>
          <w:szCs w:val="24"/>
        </w:rPr>
        <w:t>,</w:t>
      </w:r>
      <w:r w:rsidR="009002A4">
        <w:rPr>
          <w:rFonts w:ascii="Times New Roman" w:hAnsi="Times New Roman" w:cs="Times New Roman"/>
          <w:sz w:val="24"/>
          <w:szCs w:val="24"/>
        </w:rPr>
        <w:t xml:space="preserve"> 79(1), pp. 16-20. Available at: </w:t>
      </w:r>
      <w:hyperlink r:id="rId13" w:history="1">
        <w:r w:rsidR="009002A4" w:rsidRPr="007B5728">
          <w:rPr>
            <w:rStyle w:val="Hyperlink"/>
            <w:rFonts w:ascii="Times New Roman" w:hAnsi="Times New Roman" w:cs="Times New Roman"/>
            <w:sz w:val="24"/>
            <w:szCs w:val="24"/>
          </w:rPr>
          <w:t>https://www.jstor.org/stable/30182100</w:t>
        </w:r>
      </w:hyperlink>
      <w:r w:rsidR="009002A4">
        <w:rPr>
          <w:rFonts w:ascii="Times New Roman" w:hAnsi="Times New Roman" w:cs="Times New Roman"/>
          <w:sz w:val="24"/>
          <w:szCs w:val="24"/>
        </w:rPr>
        <w:t xml:space="preserve"> (Accessed: 13 October 2022).</w:t>
      </w:r>
    </w:p>
    <w:p w14:paraId="1D21DE9D" w14:textId="5F2B70AF" w:rsidR="00E22DE9" w:rsidRDefault="00E22DE9" w:rsidP="00682194">
      <w:pPr>
        <w:ind w:left="720" w:hanging="720"/>
        <w:rPr>
          <w:rFonts w:ascii="Times New Roman" w:hAnsi="Times New Roman" w:cs="Times New Roman"/>
          <w:sz w:val="24"/>
          <w:szCs w:val="24"/>
        </w:rPr>
      </w:pPr>
      <w:r>
        <w:rPr>
          <w:rFonts w:ascii="Times New Roman" w:hAnsi="Times New Roman" w:cs="Times New Roman"/>
          <w:sz w:val="24"/>
          <w:szCs w:val="24"/>
        </w:rPr>
        <w:t xml:space="preserve">Tripp, D. (2012) </w:t>
      </w:r>
      <w:r>
        <w:rPr>
          <w:rFonts w:ascii="Times New Roman" w:hAnsi="Times New Roman" w:cs="Times New Roman"/>
          <w:i/>
          <w:iCs/>
          <w:sz w:val="24"/>
          <w:szCs w:val="24"/>
        </w:rPr>
        <w:t>Critical Incidents in Teaching</w:t>
      </w:r>
      <w:r>
        <w:rPr>
          <w:rFonts w:ascii="Times New Roman" w:hAnsi="Times New Roman" w:cs="Times New Roman"/>
          <w:sz w:val="24"/>
          <w:szCs w:val="24"/>
        </w:rPr>
        <w:t>. New York: Routledge.</w:t>
      </w:r>
    </w:p>
    <w:p w14:paraId="208ED70C" w14:textId="3CC24336" w:rsidR="008D045A" w:rsidRPr="008D045A" w:rsidRDefault="008D045A" w:rsidP="00682194">
      <w:pPr>
        <w:ind w:left="720" w:hanging="720"/>
        <w:rPr>
          <w:rFonts w:ascii="Times New Roman" w:hAnsi="Times New Roman" w:cs="Times New Roman"/>
          <w:sz w:val="24"/>
          <w:szCs w:val="24"/>
        </w:rPr>
      </w:pPr>
      <w:r>
        <w:rPr>
          <w:rFonts w:ascii="Times New Roman" w:hAnsi="Times New Roman" w:cs="Times New Roman"/>
          <w:sz w:val="24"/>
          <w:szCs w:val="24"/>
        </w:rPr>
        <w:t xml:space="preserve">Welsh Government. (2017). </w:t>
      </w:r>
      <w:r>
        <w:rPr>
          <w:rFonts w:ascii="Times New Roman" w:hAnsi="Times New Roman" w:cs="Times New Roman"/>
          <w:i/>
          <w:iCs/>
          <w:sz w:val="24"/>
          <w:szCs w:val="24"/>
        </w:rPr>
        <w:t>Professional Standards for Teaching and Leaders</w:t>
      </w:r>
      <w:r w:rsidR="00896C3C">
        <w:rPr>
          <w:rFonts w:ascii="Times New Roman" w:hAnsi="Times New Roman" w:cs="Times New Roman"/>
          <w:i/>
          <w:iCs/>
          <w:sz w:val="24"/>
          <w:szCs w:val="24"/>
        </w:rPr>
        <w:t>hip</w:t>
      </w:r>
      <w:r>
        <w:rPr>
          <w:rFonts w:ascii="Times New Roman" w:hAnsi="Times New Roman" w:cs="Times New Roman"/>
          <w:sz w:val="24"/>
          <w:szCs w:val="24"/>
        </w:rPr>
        <w:t xml:space="preserve">. Available at: </w:t>
      </w:r>
      <w:hyperlink r:id="rId14" w:history="1">
        <w:r w:rsidRPr="001D4E3A">
          <w:rPr>
            <w:rStyle w:val="Hyperlink"/>
            <w:rFonts w:ascii="Times New Roman" w:hAnsi="Times New Roman" w:cs="Times New Roman"/>
            <w:sz w:val="24"/>
            <w:szCs w:val="24"/>
          </w:rPr>
          <w:t>https://hwb.gov.wales/api/storage/19bc948b-8a3f-41e0-944a-7bf2cadf7d18/professional-standards-for-teaching-and-leadership-interactive-pdf-for-pc.pdf</w:t>
        </w:r>
      </w:hyperlink>
      <w:r>
        <w:rPr>
          <w:rFonts w:ascii="Times New Roman" w:hAnsi="Times New Roman" w:cs="Times New Roman"/>
          <w:sz w:val="24"/>
          <w:szCs w:val="24"/>
        </w:rPr>
        <w:t xml:space="preserve"> (Accessed: 14 October 2022).</w:t>
      </w:r>
    </w:p>
    <w:p w14:paraId="10FAEB63" w14:textId="0524F3C2" w:rsidR="000B1FDC" w:rsidRDefault="000B1FDC" w:rsidP="00EA3E06">
      <w:pPr>
        <w:rPr>
          <w:rFonts w:ascii="Times New Roman" w:hAnsi="Times New Roman" w:cs="Times New Roman"/>
          <w:sz w:val="24"/>
          <w:szCs w:val="24"/>
        </w:rPr>
      </w:pPr>
    </w:p>
    <w:p w14:paraId="75A81531" w14:textId="77777777" w:rsidR="000B1FDC" w:rsidRPr="006D5CE4" w:rsidRDefault="000B1FDC" w:rsidP="00EA3E06">
      <w:pPr>
        <w:rPr>
          <w:rFonts w:ascii="Times New Roman" w:hAnsi="Times New Roman" w:cs="Times New Roman"/>
          <w:sz w:val="24"/>
          <w:szCs w:val="24"/>
        </w:rPr>
      </w:pPr>
    </w:p>
    <w:p w14:paraId="1BD97AE6" w14:textId="5A4E0C97" w:rsidR="00EA3E06" w:rsidRPr="00EA3E06" w:rsidRDefault="00EA3E06" w:rsidP="00EA3E06">
      <w:pPr>
        <w:rPr>
          <w:rFonts w:ascii="Times New Roman" w:hAnsi="Times New Roman" w:cs="Times New Roman"/>
          <w:sz w:val="24"/>
          <w:szCs w:val="24"/>
        </w:rPr>
      </w:pPr>
    </w:p>
    <w:sectPr w:rsidR="00EA3E06" w:rsidRPr="00EA3E06">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C8EE3" w14:textId="77777777" w:rsidR="00A002D5" w:rsidRDefault="00A002D5" w:rsidP="00B3136B">
      <w:pPr>
        <w:spacing w:after="0" w:line="240" w:lineRule="auto"/>
      </w:pPr>
      <w:r>
        <w:separator/>
      </w:r>
    </w:p>
  </w:endnote>
  <w:endnote w:type="continuationSeparator" w:id="0">
    <w:p w14:paraId="04A5CA48" w14:textId="77777777" w:rsidR="00A002D5" w:rsidRDefault="00A002D5" w:rsidP="00B313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234581"/>
      <w:docPartObj>
        <w:docPartGallery w:val="Page Numbers (Bottom of Page)"/>
        <w:docPartUnique/>
      </w:docPartObj>
    </w:sdtPr>
    <w:sdtEndPr>
      <w:rPr>
        <w:noProof/>
      </w:rPr>
    </w:sdtEndPr>
    <w:sdtContent>
      <w:p w14:paraId="26512CF3" w14:textId="20CB58A8" w:rsidR="00A65880" w:rsidRDefault="00A65880">
        <w:pPr>
          <w:pStyle w:val="Footer"/>
        </w:pPr>
        <w:r>
          <w:fldChar w:fldCharType="begin"/>
        </w:r>
        <w:r>
          <w:instrText xml:space="preserve"> PAGE   \* MERGEFORMAT </w:instrText>
        </w:r>
        <w:r>
          <w:fldChar w:fldCharType="separate"/>
        </w:r>
        <w:r>
          <w:rPr>
            <w:noProof/>
          </w:rPr>
          <w:t>2</w:t>
        </w:r>
        <w:r>
          <w:rPr>
            <w:noProof/>
          </w:rPr>
          <w:fldChar w:fldCharType="end"/>
        </w:r>
      </w:p>
    </w:sdtContent>
  </w:sdt>
  <w:p w14:paraId="0CB2BF6E" w14:textId="77777777" w:rsidR="00A65880" w:rsidRDefault="00A658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7665D1" w14:textId="77777777" w:rsidR="00A002D5" w:rsidRDefault="00A002D5" w:rsidP="00B3136B">
      <w:pPr>
        <w:spacing w:after="0" w:line="240" w:lineRule="auto"/>
      </w:pPr>
      <w:r>
        <w:separator/>
      </w:r>
    </w:p>
  </w:footnote>
  <w:footnote w:type="continuationSeparator" w:id="0">
    <w:p w14:paraId="7C2930D4" w14:textId="77777777" w:rsidR="00A002D5" w:rsidRDefault="00A002D5" w:rsidP="00B313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2924C" w14:textId="19D1328C" w:rsidR="00B3136B" w:rsidRDefault="00B3136B">
    <w:pPr>
      <w:pStyle w:val="Header"/>
    </w:pPr>
    <w:r>
      <w:t>ECAD6007</w:t>
    </w:r>
    <w:r>
      <w:ptab w:relativeTo="margin" w:alignment="center" w:leader="none"/>
    </w:r>
    <w:r>
      <w:ptab w:relativeTo="margin" w:alignment="right" w:leader="none"/>
    </w:r>
    <w:r>
      <w:t>1701022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DQyMjAzMDQzMTS0MDVX0lEKTi0uzszPAykwNKgFAIwOzZwtAAAA"/>
  </w:docVars>
  <w:rsids>
    <w:rsidRoot w:val="00B3136B"/>
    <w:rsid w:val="0001135B"/>
    <w:rsid w:val="00020EE5"/>
    <w:rsid w:val="00050176"/>
    <w:rsid w:val="000928CE"/>
    <w:rsid w:val="00093518"/>
    <w:rsid w:val="0009588D"/>
    <w:rsid w:val="000B1FDC"/>
    <w:rsid w:val="000E4491"/>
    <w:rsid w:val="000E5907"/>
    <w:rsid w:val="00102F1C"/>
    <w:rsid w:val="00140DA3"/>
    <w:rsid w:val="001536F7"/>
    <w:rsid w:val="001B08D0"/>
    <w:rsid w:val="001B2990"/>
    <w:rsid w:val="001D580F"/>
    <w:rsid w:val="001F5238"/>
    <w:rsid w:val="002370E4"/>
    <w:rsid w:val="00242B54"/>
    <w:rsid w:val="00247270"/>
    <w:rsid w:val="00281302"/>
    <w:rsid w:val="002C0F8F"/>
    <w:rsid w:val="00362680"/>
    <w:rsid w:val="003F39B4"/>
    <w:rsid w:val="004317C9"/>
    <w:rsid w:val="00431A0C"/>
    <w:rsid w:val="00472719"/>
    <w:rsid w:val="00472955"/>
    <w:rsid w:val="00497F96"/>
    <w:rsid w:val="00533C7F"/>
    <w:rsid w:val="00533E17"/>
    <w:rsid w:val="00573697"/>
    <w:rsid w:val="00575516"/>
    <w:rsid w:val="00576371"/>
    <w:rsid w:val="005B463D"/>
    <w:rsid w:val="005B760A"/>
    <w:rsid w:val="005B7F1B"/>
    <w:rsid w:val="00616CBF"/>
    <w:rsid w:val="006379DE"/>
    <w:rsid w:val="006703B3"/>
    <w:rsid w:val="00675B4D"/>
    <w:rsid w:val="00682194"/>
    <w:rsid w:val="00682517"/>
    <w:rsid w:val="006B0CD8"/>
    <w:rsid w:val="006D5CE4"/>
    <w:rsid w:val="007027E0"/>
    <w:rsid w:val="00703B7B"/>
    <w:rsid w:val="007060ED"/>
    <w:rsid w:val="007261CC"/>
    <w:rsid w:val="007265EC"/>
    <w:rsid w:val="007271E4"/>
    <w:rsid w:val="00750160"/>
    <w:rsid w:val="00751566"/>
    <w:rsid w:val="00764589"/>
    <w:rsid w:val="00775B8A"/>
    <w:rsid w:val="0077661E"/>
    <w:rsid w:val="007A7682"/>
    <w:rsid w:val="007D1B5E"/>
    <w:rsid w:val="00833D6E"/>
    <w:rsid w:val="00843C6C"/>
    <w:rsid w:val="0086691F"/>
    <w:rsid w:val="00896C3C"/>
    <w:rsid w:val="008D045A"/>
    <w:rsid w:val="008D4DEE"/>
    <w:rsid w:val="008E6609"/>
    <w:rsid w:val="009002A4"/>
    <w:rsid w:val="009017E4"/>
    <w:rsid w:val="009252BA"/>
    <w:rsid w:val="00930B5A"/>
    <w:rsid w:val="009527C0"/>
    <w:rsid w:val="009A124E"/>
    <w:rsid w:val="00A002D5"/>
    <w:rsid w:val="00A65880"/>
    <w:rsid w:val="00A6750D"/>
    <w:rsid w:val="00A712E2"/>
    <w:rsid w:val="00A77926"/>
    <w:rsid w:val="00AA0FC0"/>
    <w:rsid w:val="00AB59DE"/>
    <w:rsid w:val="00AB6345"/>
    <w:rsid w:val="00AC1148"/>
    <w:rsid w:val="00AC2F51"/>
    <w:rsid w:val="00AF1105"/>
    <w:rsid w:val="00B145BC"/>
    <w:rsid w:val="00B3136B"/>
    <w:rsid w:val="00BA5B8F"/>
    <w:rsid w:val="00BA710D"/>
    <w:rsid w:val="00BD4180"/>
    <w:rsid w:val="00C233CD"/>
    <w:rsid w:val="00C73964"/>
    <w:rsid w:val="00CB72EA"/>
    <w:rsid w:val="00CC2D25"/>
    <w:rsid w:val="00D438DF"/>
    <w:rsid w:val="00D44947"/>
    <w:rsid w:val="00DE4A60"/>
    <w:rsid w:val="00E11ABB"/>
    <w:rsid w:val="00E14BE6"/>
    <w:rsid w:val="00E22DE9"/>
    <w:rsid w:val="00E232F7"/>
    <w:rsid w:val="00E46925"/>
    <w:rsid w:val="00E8266D"/>
    <w:rsid w:val="00EA1EA0"/>
    <w:rsid w:val="00EA3E06"/>
    <w:rsid w:val="00EA4914"/>
    <w:rsid w:val="00EB2573"/>
    <w:rsid w:val="00EF54C1"/>
    <w:rsid w:val="00F74DFD"/>
    <w:rsid w:val="00FD45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FB7C59"/>
  <w15:chartTrackingRefBased/>
  <w15:docId w15:val="{70FFB1AD-89DE-4E40-A334-324E835B3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13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136B"/>
  </w:style>
  <w:style w:type="paragraph" w:styleId="Footer">
    <w:name w:val="footer"/>
    <w:basedOn w:val="Normal"/>
    <w:link w:val="FooterChar"/>
    <w:uiPriority w:val="99"/>
    <w:unhideWhenUsed/>
    <w:rsid w:val="00B313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136B"/>
  </w:style>
  <w:style w:type="character" w:styleId="Hyperlink">
    <w:name w:val="Hyperlink"/>
    <w:basedOn w:val="DefaultParagraphFont"/>
    <w:uiPriority w:val="99"/>
    <w:unhideWhenUsed/>
    <w:rsid w:val="00E22DE9"/>
    <w:rPr>
      <w:color w:val="0563C1" w:themeColor="hyperlink"/>
      <w:u w:val="single"/>
    </w:rPr>
  </w:style>
  <w:style w:type="character" w:styleId="UnresolvedMention">
    <w:name w:val="Unresolved Mention"/>
    <w:basedOn w:val="DefaultParagraphFont"/>
    <w:uiPriority w:val="99"/>
    <w:semiHidden/>
    <w:unhideWhenUsed/>
    <w:rsid w:val="00E22D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sites/default/files/publications/2018-03/successful-futures.pdf" TargetMode="External"/><Relationship Id="rId13" Type="http://schemas.openxmlformats.org/officeDocument/2006/relationships/hyperlink" Target="https://www.jstor.org/stable/3018210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era.ac.uk/publication/ethical-guidelines-for-educational-research-2018-online" TargetMode="External"/><Relationship Id="rId12" Type="http://schemas.openxmlformats.org/officeDocument/2006/relationships/hyperlink" Target="https://pubmed.ncbi.nlm.nih.gov/31342514/"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merald.com/insight/content/doi/10.1108/JWAM-10-2015-003/full/htm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estyn.gov.wales" TargetMode="External"/><Relationship Id="rId4" Type="http://schemas.openxmlformats.org/officeDocument/2006/relationships/webSettings" Target="webSettings.xml"/><Relationship Id="rId9" Type="http://schemas.openxmlformats.org/officeDocument/2006/relationships/hyperlink" Target="https://www.researchgate.net/publication/328798047_A_STUDY_ON_THE_CAUSES_OF_STUDENTS'_DISRUPTIVE_BEHAVIOUR_IN_PRIMARY_SCHOOL_AND_GYMNASIUM_IN_THE_ROMANIAN_EDUCATIONAL_CONTEXT" TargetMode="External"/><Relationship Id="rId14" Type="http://schemas.openxmlformats.org/officeDocument/2006/relationships/hyperlink" Target="https://hwb.gov.wales/api/storage/19bc948b-8a3f-41e0-944a-7bf2cadf7d18/professional-standards-for-teaching-and-leadership-interactive-pdf-for-pc.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ACA1E4-CC67-4D25-AF15-D12BAA53D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4137</Words>
  <Characters>23584</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lloyd1998mordecai@outlook.com</dc:creator>
  <cp:keywords/>
  <dc:description/>
  <cp:lastModifiedBy>lloyd1998mordecai@outlook.com</cp:lastModifiedBy>
  <cp:revision>79</cp:revision>
  <dcterms:created xsi:type="dcterms:W3CDTF">2022-10-02T21:43:00Z</dcterms:created>
  <dcterms:modified xsi:type="dcterms:W3CDTF">2022-11-03T21:14:00Z</dcterms:modified>
</cp:coreProperties>
</file>