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ayout w:type="fixed"/>
        <w:tblLook w:val="04A0" w:firstRow="1" w:lastRow="0" w:firstColumn="1" w:lastColumn="0" w:noHBand="0" w:noVBand="1"/>
      </w:tblPr>
      <w:tblGrid>
        <w:gridCol w:w="1880"/>
        <w:gridCol w:w="6415"/>
      </w:tblGrid>
      <w:tr w:rsidR="008715D8" w:rsidRPr="0078302C" w14:paraId="41D73D59" w14:textId="77777777" w:rsidTr="00B4510F">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7A23DD06" w14:textId="77777777" w:rsidR="008715D8" w:rsidRPr="0078302C" w:rsidRDefault="008715D8" w:rsidP="00B4510F">
            <w:pPr>
              <w:spacing w:after="0"/>
              <w:rPr>
                <w:rFonts w:ascii="Arial" w:hAnsi="Arial" w:cs="Arial"/>
              </w:rPr>
            </w:pPr>
            <w:r w:rsidRPr="0078302C">
              <w:rPr>
                <w:rFonts w:ascii="Arial" w:eastAsia="Arial" w:hAnsi="Arial" w:cs="Arial"/>
                <w:b/>
                <w:bCs/>
              </w:rPr>
              <w:t>Module Code</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4CE32A36" w14:textId="77777777" w:rsidR="008715D8" w:rsidRPr="0078302C" w:rsidRDefault="008715D8" w:rsidP="00B4510F">
            <w:pPr>
              <w:spacing w:after="0"/>
              <w:rPr>
                <w:rFonts w:ascii="Arial" w:hAnsi="Arial" w:cs="Arial"/>
              </w:rPr>
            </w:pPr>
            <w:r w:rsidRPr="0078302C">
              <w:rPr>
                <w:rFonts w:ascii="Arial" w:eastAsia="Arial" w:hAnsi="Arial" w:cs="Arial"/>
                <w:b/>
                <w:bCs/>
              </w:rPr>
              <w:t>ECIE5012</w:t>
            </w:r>
          </w:p>
        </w:tc>
      </w:tr>
      <w:tr w:rsidR="008715D8" w:rsidRPr="0078302C" w14:paraId="585CFFB9" w14:textId="77777777" w:rsidTr="00B4510F">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7959501A" w14:textId="77777777" w:rsidR="008715D8" w:rsidRPr="0078302C" w:rsidRDefault="008715D8" w:rsidP="00B4510F">
            <w:pPr>
              <w:spacing w:after="0"/>
              <w:rPr>
                <w:rFonts w:ascii="Arial" w:hAnsi="Arial" w:cs="Arial"/>
              </w:rPr>
            </w:pPr>
            <w:r w:rsidRPr="0078302C">
              <w:rPr>
                <w:rFonts w:ascii="Arial" w:eastAsia="Arial" w:hAnsi="Arial" w:cs="Arial"/>
                <w:b/>
                <w:bCs/>
              </w:rPr>
              <w:t>Title</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7262EE4D" w14:textId="77777777" w:rsidR="008715D8" w:rsidRPr="0078302C" w:rsidRDefault="008715D8" w:rsidP="00B4510F">
            <w:pPr>
              <w:spacing w:after="0"/>
              <w:rPr>
                <w:rFonts w:ascii="Arial" w:hAnsi="Arial" w:cs="Arial"/>
              </w:rPr>
            </w:pPr>
            <w:r w:rsidRPr="0078302C">
              <w:rPr>
                <w:rFonts w:ascii="Arial" w:eastAsia="Arial" w:hAnsi="Arial" w:cs="Arial"/>
                <w:b/>
                <w:bCs/>
              </w:rPr>
              <w:t>Language, Literacy, Theory and Practice: A School Perspective</w:t>
            </w:r>
          </w:p>
        </w:tc>
      </w:tr>
      <w:tr w:rsidR="008715D8" w:rsidRPr="0078302C" w14:paraId="53B4ED28" w14:textId="77777777" w:rsidTr="00B4510F">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02CB50E0" w14:textId="77777777" w:rsidR="008715D8" w:rsidRPr="0078302C" w:rsidRDefault="008715D8" w:rsidP="00B4510F">
            <w:pPr>
              <w:spacing w:after="0"/>
              <w:rPr>
                <w:rFonts w:ascii="Arial" w:hAnsi="Arial" w:cs="Arial"/>
              </w:rPr>
            </w:pPr>
            <w:r w:rsidRPr="0078302C">
              <w:rPr>
                <w:rFonts w:ascii="Arial" w:eastAsia="Arial" w:hAnsi="Arial" w:cs="Arial"/>
                <w:b/>
                <w:bCs/>
              </w:rPr>
              <w:t>Date</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4CEA4DBB" w14:textId="77777777" w:rsidR="008715D8" w:rsidRPr="0078302C" w:rsidRDefault="008715D8" w:rsidP="00B4510F">
            <w:pPr>
              <w:spacing w:after="0"/>
              <w:rPr>
                <w:rFonts w:ascii="Arial" w:hAnsi="Arial" w:cs="Arial"/>
                <w:b/>
                <w:bCs/>
              </w:rPr>
            </w:pPr>
            <w:r w:rsidRPr="0078302C">
              <w:rPr>
                <w:rFonts w:ascii="Arial" w:hAnsi="Arial" w:cs="Arial"/>
                <w:b/>
                <w:bCs/>
              </w:rPr>
              <w:t>04/03/2026</w:t>
            </w:r>
          </w:p>
        </w:tc>
      </w:tr>
      <w:tr w:rsidR="008715D8" w:rsidRPr="0078302C" w14:paraId="74C85B0D" w14:textId="77777777" w:rsidTr="00B4510F">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5EFAE96D" w14:textId="77777777" w:rsidR="008715D8" w:rsidRPr="0078302C" w:rsidRDefault="008715D8" w:rsidP="00B4510F">
            <w:pPr>
              <w:spacing w:after="0"/>
              <w:rPr>
                <w:rFonts w:ascii="Arial" w:hAnsi="Arial" w:cs="Arial"/>
              </w:rPr>
            </w:pPr>
            <w:r w:rsidRPr="0078302C">
              <w:rPr>
                <w:rFonts w:ascii="Arial" w:eastAsia="Arial" w:hAnsi="Arial" w:cs="Arial"/>
                <w:b/>
                <w:bCs/>
              </w:rPr>
              <w:t>Level</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5AD9E8E4" w14:textId="77777777" w:rsidR="008715D8" w:rsidRPr="0078302C" w:rsidRDefault="008715D8" w:rsidP="00B4510F">
            <w:pPr>
              <w:spacing w:after="0"/>
              <w:rPr>
                <w:rFonts w:ascii="Arial" w:hAnsi="Arial" w:cs="Arial"/>
              </w:rPr>
            </w:pPr>
            <w:r w:rsidRPr="0078302C">
              <w:rPr>
                <w:rFonts w:ascii="Arial" w:eastAsia="Arial" w:hAnsi="Arial" w:cs="Arial"/>
                <w:b/>
                <w:bCs/>
              </w:rPr>
              <w:t>5</w:t>
            </w:r>
          </w:p>
        </w:tc>
      </w:tr>
      <w:tr w:rsidR="008715D8" w:rsidRPr="0078302C" w14:paraId="482F399D" w14:textId="77777777" w:rsidTr="00B4510F">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4559F4F6" w14:textId="77777777" w:rsidR="008715D8" w:rsidRPr="0078302C" w:rsidRDefault="008715D8" w:rsidP="00B4510F">
            <w:pPr>
              <w:spacing w:after="0"/>
              <w:rPr>
                <w:rFonts w:ascii="Arial" w:hAnsi="Arial" w:cs="Arial"/>
              </w:rPr>
            </w:pPr>
            <w:r w:rsidRPr="0078302C">
              <w:rPr>
                <w:rFonts w:ascii="Arial" w:eastAsia="Arial" w:hAnsi="Arial" w:cs="Arial"/>
                <w:b/>
                <w:bCs/>
              </w:rPr>
              <w:t>Credits</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2717694B" w14:textId="77777777" w:rsidR="008715D8" w:rsidRPr="0078302C" w:rsidRDefault="008715D8" w:rsidP="00B4510F">
            <w:pPr>
              <w:spacing w:after="0"/>
              <w:rPr>
                <w:rFonts w:ascii="Arial" w:hAnsi="Arial" w:cs="Arial"/>
              </w:rPr>
            </w:pPr>
            <w:r w:rsidRPr="0078302C">
              <w:rPr>
                <w:rFonts w:ascii="Arial" w:eastAsia="Arial" w:hAnsi="Arial" w:cs="Arial"/>
                <w:b/>
                <w:bCs/>
              </w:rPr>
              <w:t>20</w:t>
            </w:r>
          </w:p>
        </w:tc>
      </w:tr>
      <w:tr w:rsidR="008715D8" w:rsidRPr="0078302C" w14:paraId="47564157" w14:textId="77777777" w:rsidTr="00B4510F">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56C20DEE" w14:textId="77777777" w:rsidR="008715D8" w:rsidRPr="0078302C" w:rsidRDefault="008715D8" w:rsidP="00B4510F">
            <w:pPr>
              <w:spacing w:after="0"/>
              <w:rPr>
                <w:rFonts w:ascii="Arial" w:hAnsi="Arial" w:cs="Arial"/>
              </w:rPr>
            </w:pPr>
            <w:r w:rsidRPr="0078302C">
              <w:rPr>
                <w:rFonts w:ascii="Arial" w:eastAsia="Arial" w:hAnsi="Arial" w:cs="Arial"/>
                <w:b/>
                <w:bCs/>
              </w:rPr>
              <w:t>Pre-Requisites</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6D9D51C1" w14:textId="77777777" w:rsidR="008715D8" w:rsidRPr="0078302C" w:rsidRDefault="008715D8" w:rsidP="00B4510F">
            <w:pPr>
              <w:spacing w:after="0"/>
              <w:rPr>
                <w:rFonts w:ascii="Arial" w:hAnsi="Arial" w:cs="Arial"/>
              </w:rPr>
            </w:pPr>
            <w:r w:rsidRPr="0078302C">
              <w:rPr>
                <w:rFonts w:ascii="Arial" w:eastAsia="Arial" w:hAnsi="Arial" w:cs="Arial"/>
                <w:b/>
                <w:bCs/>
              </w:rPr>
              <w:t>None</w:t>
            </w:r>
          </w:p>
        </w:tc>
      </w:tr>
      <w:tr w:rsidR="008715D8" w:rsidRPr="0078302C" w14:paraId="69496B2F" w14:textId="77777777" w:rsidTr="00B4510F">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5315738E" w14:textId="77777777" w:rsidR="008715D8" w:rsidRPr="0078302C" w:rsidRDefault="008715D8" w:rsidP="00B4510F">
            <w:pPr>
              <w:spacing w:after="0"/>
              <w:rPr>
                <w:rFonts w:ascii="Arial" w:hAnsi="Arial" w:cs="Arial"/>
              </w:rPr>
            </w:pPr>
            <w:r w:rsidRPr="0078302C">
              <w:rPr>
                <w:rFonts w:ascii="Arial" w:eastAsia="Arial" w:hAnsi="Arial" w:cs="Arial"/>
                <w:b/>
                <w:bCs/>
              </w:rPr>
              <w:t>DBS Check</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78FEFD54" w14:textId="77777777" w:rsidR="008715D8" w:rsidRPr="0078302C" w:rsidRDefault="008715D8" w:rsidP="00B4510F">
            <w:pPr>
              <w:spacing w:after="0"/>
              <w:rPr>
                <w:rFonts w:ascii="Arial" w:hAnsi="Arial" w:cs="Arial"/>
              </w:rPr>
            </w:pPr>
            <w:r w:rsidRPr="0078302C">
              <w:rPr>
                <w:rFonts w:ascii="Arial" w:eastAsia="Arial" w:hAnsi="Arial" w:cs="Arial"/>
                <w:b/>
                <w:bCs/>
              </w:rPr>
              <w:t xml:space="preserve">May be required  </w:t>
            </w:r>
            <w:r w:rsidRPr="0078302C">
              <w:rPr>
                <w:rFonts w:ascii="Segoe UI Symbol" w:eastAsia="MS Gothic" w:hAnsi="Segoe UI Symbol" w:cs="Segoe UI Symbol"/>
                <w:b/>
                <w:bCs/>
              </w:rPr>
              <w:t xml:space="preserve">☐                 </w:t>
            </w:r>
            <w:r w:rsidRPr="0078302C">
              <w:rPr>
                <w:rFonts w:ascii="Arial" w:eastAsia="Arial" w:hAnsi="Arial" w:cs="Arial"/>
                <w:b/>
                <w:bCs/>
              </w:rPr>
              <w:t xml:space="preserve">Not required </w:t>
            </w:r>
            <w:r w:rsidRPr="0078302C">
              <w:rPr>
                <w:rFonts w:ascii="Segoe UI Symbol" w:eastAsia="MS Gothic" w:hAnsi="Segoe UI Symbol" w:cs="Segoe UI Symbol"/>
                <w:b/>
                <w:bCs/>
              </w:rPr>
              <w:t>☒</w:t>
            </w:r>
            <w:r w:rsidRPr="0078302C">
              <w:rPr>
                <w:rFonts w:ascii="Arial" w:eastAsia="Arial" w:hAnsi="Arial" w:cs="Arial"/>
                <w:b/>
                <w:bCs/>
              </w:rPr>
              <w:t xml:space="preserve">  </w:t>
            </w:r>
          </w:p>
        </w:tc>
      </w:tr>
    </w:tbl>
    <w:p w14:paraId="40A1EB07" w14:textId="77777777" w:rsidR="008715D8" w:rsidRPr="0078302C" w:rsidRDefault="008715D8" w:rsidP="008715D8">
      <w:pPr>
        <w:pBdr>
          <w:bottom w:val="single" w:sz="8" w:space="1" w:color="000000"/>
        </w:pBdr>
        <w:jc w:val="both"/>
        <w:rPr>
          <w:rFonts w:ascii="Arial" w:hAnsi="Arial" w:cs="Arial"/>
        </w:rPr>
      </w:pPr>
    </w:p>
    <w:p w14:paraId="1EC2362D" w14:textId="77777777" w:rsidR="008715D8" w:rsidRPr="0078302C" w:rsidRDefault="008715D8" w:rsidP="008715D8">
      <w:pPr>
        <w:jc w:val="both"/>
        <w:rPr>
          <w:rFonts w:ascii="Arial" w:eastAsia="Arial" w:hAnsi="Arial" w:cs="Arial"/>
          <w:b/>
          <w:bCs/>
        </w:rPr>
      </w:pPr>
      <w:r w:rsidRPr="0078302C">
        <w:rPr>
          <w:rFonts w:ascii="Arial" w:eastAsia="Arial" w:hAnsi="Arial" w:cs="Arial"/>
          <w:b/>
          <w:bCs/>
        </w:rPr>
        <w:t>AIM(S)</w:t>
      </w:r>
    </w:p>
    <w:p w14:paraId="1BA50C87" w14:textId="77777777" w:rsidR="008715D8" w:rsidRPr="0078302C" w:rsidRDefault="008715D8" w:rsidP="008715D8">
      <w:pPr>
        <w:pStyle w:val="ListParagraph"/>
        <w:numPr>
          <w:ilvl w:val="0"/>
          <w:numId w:val="3"/>
        </w:numPr>
        <w:tabs>
          <w:tab w:val="left" w:pos="900"/>
        </w:tabs>
        <w:spacing w:after="0" w:line="240" w:lineRule="auto"/>
        <w:ind w:left="864" w:hanging="317"/>
        <w:jc w:val="both"/>
        <w:rPr>
          <w:rFonts w:ascii="Arial" w:eastAsia="Arial" w:hAnsi="Arial" w:cs="Arial"/>
        </w:rPr>
      </w:pPr>
      <w:r w:rsidRPr="0078302C">
        <w:rPr>
          <w:rFonts w:ascii="Arial" w:eastAsia="Arial" w:hAnsi="Arial" w:cs="Arial"/>
        </w:rPr>
        <w:t>To develop a comprehensive understanding of language and literacy development, exploring the various strands of literacy and their impact on learning.</w:t>
      </w:r>
    </w:p>
    <w:p w14:paraId="25DE6904" w14:textId="77777777" w:rsidR="008715D8" w:rsidRPr="0078302C" w:rsidRDefault="008715D8" w:rsidP="008715D8">
      <w:pPr>
        <w:pStyle w:val="ListParagraph"/>
        <w:spacing w:after="0" w:line="240" w:lineRule="auto"/>
        <w:ind w:left="1004"/>
        <w:jc w:val="both"/>
        <w:rPr>
          <w:rFonts w:ascii="Arial" w:eastAsia="Arial" w:hAnsi="Arial" w:cs="Arial"/>
        </w:rPr>
      </w:pPr>
    </w:p>
    <w:p w14:paraId="606F8D5A" w14:textId="77777777" w:rsidR="008715D8" w:rsidRPr="0078302C" w:rsidRDefault="008715D8" w:rsidP="008715D8">
      <w:pPr>
        <w:spacing w:after="0" w:line="240" w:lineRule="auto"/>
        <w:jc w:val="both"/>
        <w:rPr>
          <w:rFonts w:ascii="Arial" w:eastAsia="Arial" w:hAnsi="Arial" w:cs="Arial"/>
          <w:b/>
          <w:bCs/>
        </w:rPr>
      </w:pPr>
      <w:r w:rsidRPr="0078302C">
        <w:rPr>
          <w:rFonts w:ascii="Arial" w:eastAsia="Arial" w:hAnsi="Arial" w:cs="Arial"/>
          <w:b/>
          <w:bCs/>
        </w:rPr>
        <w:t>LEARNING OUTCOMES</w:t>
      </w:r>
    </w:p>
    <w:p w14:paraId="328E99CD" w14:textId="77777777" w:rsidR="008715D8" w:rsidRPr="0078302C" w:rsidRDefault="008715D8" w:rsidP="008715D8">
      <w:pPr>
        <w:spacing w:after="0" w:line="240" w:lineRule="auto"/>
        <w:jc w:val="both"/>
        <w:rPr>
          <w:rFonts w:ascii="Arial" w:hAnsi="Arial" w:cs="Arial"/>
        </w:rPr>
      </w:pPr>
    </w:p>
    <w:p w14:paraId="23AF1ABA" w14:textId="77777777" w:rsidR="008715D8" w:rsidRPr="0078302C" w:rsidRDefault="008715D8" w:rsidP="008715D8">
      <w:pPr>
        <w:spacing w:after="0" w:line="240" w:lineRule="auto"/>
        <w:jc w:val="both"/>
        <w:rPr>
          <w:rFonts w:ascii="Arial" w:eastAsia="Arial" w:hAnsi="Arial" w:cs="Arial"/>
        </w:rPr>
      </w:pPr>
      <w:r w:rsidRPr="0078302C">
        <w:rPr>
          <w:rFonts w:ascii="Arial" w:eastAsia="Arial" w:hAnsi="Arial" w:cs="Arial"/>
        </w:rPr>
        <w:t>Upon the successful completion of this module, the student should be able to:</w:t>
      </w:r>
    </w:p>
    <w:p w14:paraId="0FA10F77" w14:textId="77777777" w:rsidR="008715D8" w:rsidRPr="0078302C" w:rsidRDefault="008715D8" w:rsidP="008715D8">
      <w:pPr>
        <w:spacing w:after="0" w:line="240" w:lineRule="auto"/>
        <w:jc w:val="both"/>
        <w:rPr>
          <w:rFonts w:ascii="Arial" w:eastAsia="Arial" w:hAnsi="Arial" w:cs="Arial"/>
        </w:rPr>
      </w:pPr>
    </w:p>
    <w:p w14:paraId="30DAFD0E" w14:textId="77777777" w:rsidR="008715D8" w:rsidRPr="0078302C" w:rsidRDefault="008715D8" w:rsidP="008715D8">
      <w:pPr>
        <w:pStyle w:val="ListParagraph"/>
        <w:numPr>
          <w:ilvl w:val="0"/>
          <w:numId w:val="2"/>
        </w:numPr>
        <w:spacing w:after="0" w:line="240" w:lineRule="auto"/>
        <w:ind w:left="851" w:hanging="311"/>
        <w:jc w:val="both"/>
        <w:rPr>
          <w:rFonts w:ascii="Arial" w:eastAsia="Arial" w:hAnsi="Arial" w:cs="Arial"/>
        </w:rPr>
      </w:pPr>
      <w:r w:rsidRPr="0078302C">
        <w:rPr>
          <w:rFonts w:ascii="Arial" w:eastAsia="Arial" w:hAnsi="Arial" w:cs="Arial"/>
        </w:rPr>
        <w:t>critically evaluate key theories that underpin language development;</w:t>
      </w:r>
    </w:p>
    <w:p w14:paraId="5C2ADE19" w14:textId="77777777" w:rsidR="008715D8" w:rsidRPr="0078302C" w:rsidRDefault="008715D8" w:rsidP="008715D8">
      <w:pPr>
        <w:pStyle w:val="ListParagraph"/>
        <w:spacing w:after="0" w:line="240" w:lineRule="auto"/>
        <w:ind w:left="851" w:hanging="311"/>
        <w:jc w:val="both"/>
        <w:rPr>
          <w:rFonts w:ascii="Arial" w:eastAsia="Arial" w:hAnsi="Arial" w:cs="Arial"/>
        </w:rPr>
      </w:pPr>
    </w:p>
    <w:p w14:paraId="73974104" w14:textId="77777777" w:rsidR="008715D8" w:rsidRPr="0078302C" w:rsidRDefault="008715D8" w:rsidP="008715D8">
      <w:pPr>
        <w:pStyle w:val="ListParagraph"/>
        <w:numPr>
          <w:ilvl w:val="0"/>
          <w:numId w:val="2"/>
        </w:numPr>
        <w:spacing w:after="0" w:line="240" w:lineRule="auto"/>
        <w:ind w:left="851" w:hanging="311"/>
        <w:jc w:val="both"/>
        <w:rPr>
          <w:rFonts w:ascii="Arial" w:eastAsia="Arial" w:hAnsi="Arial" w:cs="Arial"/>
        </w:rPr>
      </w:pPr>
      <w:r w:rsidRPr="0078302C">
        <w:rPr>
          <w:rFonts w:ascii="Arial" w:eastAsia="Arial" w:hAnsi="Arial" w:cs="Arial"/>
        </w:rPr>
        <w:t>identify the links between oracy skills and the development of reading, writing and cognition;</w:t>
      </w:r>
    </w:p>
    <w:p w14:paraId="0CA631CA" w14:textId="77777777" w:rsidR="008715D8" w:rsidRPr="0078302C" w:rsidRDefault="008715D8" w:rsidP="008715D8">
      <w:pPr>
        <w:pStyle w:val="ListParagraph"/>
        <w:spacing w:line="240" w:lineRule="auto"/>
        <w:ind w:hanging="311"/>
        <w:rPr>
          <w:rFonts w:ascii="Arial" w:eastAsia="Arial" w:hAnsi="Arial" w:cs="Arial"/>
        </w:rPr>
      </w:pPr>
    </w:p>
    <w:p w14:paraId="5ED0C542" w14:textId="77777777" w:rsidR="008715D8" w:rsidRPr="0078302C" w:rsidRDefault="008715D8" w:rsidP="008715D8">
      <w:pPr>
        <w:pStyle w:val="ListParagraph"/>
        <w:numPr>
          <w:ilvl w:val="0"/>
          <w:numId w:val="2"/>
        </w:numPr>
        <w:spacing w:after="0" w:line="240" w:lineRule="auto"/>
        <w:ind w:left="851" w:hanging="311"/>
        <w:jc w:val="both"/>
        <w:rPr>
          <w:rFonts w:ascii="Arial" w:eastAsia="Arial" w:hAnsi="Arial" w:cs="Arial"/>
        </w:rPr>
      </w:pPr>
      <w:r w:rsidRPr="0078302C">
        <w:rPr>
          <w:rFonts w:ascii="Arial" w:eastAsia="Arial" w:hAnsi="Arial" w:cs="Arial"/>
        </w:rPr>
        <w:t>reflect on strategies and approaches to support literacy skills.</w:t>
      </w:r>
    </w:p>
    <w:p w14:paraId="0A2C5BA2" w14:textId="77777777" w:rsidR="008715D8" w:rsidRPr="0078302C" w:rsidRDefault="008715D8" w:rsidP="008715D8">
      <w:pPr>
        <w:pStyle w:val="ListParagraph"/>
        <w:spacing w:after="0" w:line="240" w:lineRule="auto"/>
        <w:ind w:left="851"/>
        <w:jc w:val="both"/>
        <w:rPr>
          <w:rFonts w:ascii="Arial" w:eastAsia="Arial" w:hAnsi="Arial" w:cs="Arial"/>
        </w:rPr>
      </w:pPr>
    </w:p>
    <w:p w14:paraId="62C4037B" w14:textId="77777777" w:rsidR="008715D8" w:rsidRPr="0078302C" w:rsidRDefault="008715D8" w:rsidP="008715D8">
      <w:pPr>
        <w:tabs>
          <w:tab w:val="left" w:pos="720"/>
          <w:tab w:val="left" w:pos="1440"/>
          <w:tab w:val="left" w:pos="2160"/>
          <w:tab w:val="left" w:pos="2880"/>
        </w:tabs>
        <w:spacing w:after="0" w:line="240" w:lineRule="auto"/>
        <w:ind w:left="3600" w:hanging="3600"/>
        <w:jc w:val="both"/>
        <w:rPr>
          <w:rFonts w:ascii="Arial" w:eastAsia="Arial" w:hAnsi="Arial" w:cs="Arial"/>
          <w:b/>
          <w:bCs/>
        </w:rPr>
      </w:pPr>
      <w:r w:rsidRPr="0078302C">
        <w:rPr>
          <w:rFonts w:ascii="Arial" w:eastAsia="Arial" w:hAnsi="Arial" w:cs="Arial"/>
          <w:b/>
          <w:bCs/>
        </w:rPr>
        <w:t>INDICATIVE CONTENT</w:t>
      </w:r>
    </w:p>
    <w:p w14:paraId="14C67747" w14:textId="77777777" w:rsidR="008715D8" w:rsidRPr="0078302C" w:rsidRDefault="008715D8" w:rsidP="008715D8">
      <w:pPr>
        <w:tabs>
          <w:tab w:val="left" w:pos="720"/>
          <w:tab w:val="left" w:pos="1440"/>
          <w:tab w:val="left" w:pos="2160"/>
          <w:tab w:val="left" w:pos="2880"/>
        </w:tabs>
        <w:spacing w:after="0" w:line="240" w:lineRule="auto"/>
        <w:ind w:left="3600" w:hanging="3600"/>
        <w:jc w:val="both"/>
        <w:rPr>
          <w:rFonts w:ascii="Arial" w:hAnsi="Arial" w:cs="Arial"/>
        </w:rPr>
      </w:pPr>
    </w:p>
    <w:p w14:paraId="1CDAA05C" w14:textId="77777777" w:rsidR="008715D8" w:rsidRPr="0078302C" w:rsidRDefault="008715D8" w:rsidP="008715D8">
      <w:pPr>
        <w:pStyle w:val="ListParagraph"/>
        <w:numPr>
          <w:ilvl w:val="0"/>
          <w:numId w:val="1"/>
        </w:numPr>
        <w:spacing w:after="0" w:line="240" w:lineRule="auto"/>
        <w:ind w:left="851" w:hanging="311"/>
        <w:jc w:val="both"/>
        <w:rPr>
          <w:rFonts w:ascii="Arial" w:eastAsia="Arial" w:hAnsi="Arial" w:cs="Arial"/>
        </w:rPr>
      </w:pPr>
      <w:r w:rsidRPr="0078302C">
        <w:rPr>
          <w:rFonts w:ascii="Arial" w:eastAsia="Arial" w:hAnsi="Arial" w:cs="Arial"/>
        </w:rPr>
        <w:t>Explore the concept of language and cognition and key theories that underpin child and language development.</w:t>
      </w:r>
    </w:p>
    <w:p w14:paraId="0A469A6E" w14:textId="77777777" w:rsidR="008715D8" w:rsidRPr="0078302C" w:rsidRDefault="008715D8" w:rsidP="008715D8">
      <w:pPr>
        <w:pStyle w:val="ListParagraph"/>
        <w:spacing w:after="0" w:line="240" w:lineRule="auto"/>
        <w:ind w:left="851" w:hanging="311"/>
        <w:jc w:val="both"/>
        <w:rPr>
          <w:rFonts w:ascii="Arial" w:eastAsia="Arial" w:hAnsi="Arial" w:cs="Arial"/>
        </w:rPr>
      </w:pPr>
    </w:p>
    <w:p w14:paraId="519F197E" w14:textId="77777777" w:rsidR="008715D8" w:rsidRPr="0078302C" w:rsidRDefault="008715D8" w:rsidP="008715D8">
      <w:pPr>
        <w:pStyle w:val="ListParagraph"/>
        <w:numPr>
          <w:ilvl w:val="0"/>
          <w:numId w:val="1"/>
        </w:numPr>
        <w:spacing w:after="0" w:line="240" w:lineRule="auto"/>
        <w:ind w:left="851" w:hanging="311"/>
        <w:jc w:val="both"/>
        <w:rPr>
          <w:rFonts w:ascii="Arial" w:eastAsia="Arial" w:hAnsi="Arial" w:cs="Arial"/>
        </w:rPr>
      </w:pPr>
      <w:r w:rsidRPr="0078302C">
        <w:rPr>
          <w:rFonts w:ascii="Arial" w:eastAsia="Arial" w:hAnsi="Arial" w:cs="Arial"/>
        </w:rPr>
        <w:t xml:space="preserve">Develop an understanding of the various strands of language and literacy as outlined in the Curriculum for Wales (2022); and the importance of a cross-curricular approach to learning.  </w:t>
      </w:r>
    </w:p>
    <w:p w14:paraId="5FA1E511" w14:textId="77777777" w:rsidR="008715D8" w:rsidRPr="0078302C" w:rsidRDefault="008715D8" w:rsidP="008715D8">
      <w:pPr>
        <w:pStyle w:val="ListParagraph"/>
        <w:ind w:hanging="311"/>
        <w:rPr>
          <w:rFonts w:ascii="Arial" w:eastAsia="Arial" w:hAnsi="Arial" w:cs="Arial"/>
        </w:rPr>
      </w:pPr>
    </w:p>
    <w:p w14:paraId="60DDA566" w14:textId="77777777" w:rsidR="008715D8" w:rsidRPr="0078302C" w:rsidRDefault="008715D8" w:rsidP="008715D8">
      <w:pPr>
        <w:pStyle w:val="ListParagraph"/>
        <w:numPr>
          <w:ilvl w:val="0"/>
          <w:numId w:val="1"/>
        </w:numPr>
        <w:spacing w:after="0" w:line="240" w:lineRule="auto"/>
        <w:ind w:left="851" w:hanging="311"/>
        <w:jc w:val="both"/>
        <w:rPr>
          <w:rFonts w:ascii="Arial" w:eastAsia="Arial" w:hAnsi="Arial" w:cs="Arial"/>
        </w:rPr>
      </w:pPr>
      <w:r w:rsidRPr="0078302C">
        <w:rPr>
          <w:rFonts w:ascii="Arial" w:eastAsia="Arial" w:hAnsi="Arial" w:cs="Arial"/>
        </w:rPr>
        <w:t>A focus on the importance of developing talk and oracy skills as a basis for all other language learning, including the development of language in bilingual and multilingual homes and schools.</w:t>
      </w:r>
    </w:p>
    <w:p w14:paraId="321F2D4C" w14:textId="77777777" w:rsidR="008715D8" w:rsidRPr="0078302C" w:rsidRDefault="008715D8" w:rsidP="008715D8">
      <w:pPr>
        <w:pStyle w:val="ListParagraph"/>
        <w:ind w:hanging="311"/>
        <w:rPr>
          <w:rFonts w:ascii="Arial" w:eastAsia="Arial" w:hAnsi="Arial" w:cs="Arial"/>
        </w:rPr>
      </w:pPr>
    </w:p>
    <w:p w14:paraId="71197E05" w14:textId="77777777" w:rsidR="008715D8" w:rsidRPr="0078302C" w:rsidRDefault="008715D8" w:rsidP="008715D8">
      <w:pPr>
        <w:pStyle w:val="ListParagraph"/>
        <w:numPr>
          <w:ilvl w:val="0"/>
          <w:numId w:val="1"/>
        </w:numPr>
        <w:spacing w:after="0" w:line="240" w:lineRule="auto"/>
        <w:ind w:left="851" w:hanging="311"/>
        <w:jc w:val="both"/>
        <w:rPr>
          <w:rFonts w:ascii="Arial" w:eastAsia="Arial" w:hAnsi="Arial" w:cs="Arial"/>
        </w:rPr>
      </w:pPr>
      <w:r w:rsidRPr="0078302C">
        <w:rPr>
          <w:rFonts w:ascii="Arial" w:eastAsia="Arial" w:hAnsi="Arial" w:cs="Arial"/>
        </w:rPr>
        <w:t xml:space="preserve">Explore a range of resources to support language development including intervention programmes and the use of digital technology. </w:t>
      </w:r>
    </w:p>
    <w:p w14:paraId="7A04759B" w14:textId="77777777" w:rsidR="008715D8" w:rsidRPr="0078302C" w:rsidRDefault="008715D8" w:rsidP="008715D8">
      <w:pPr>
        <w:spacing w:after="0"/>
        <w:jc w:val="both"/>
        <w:rPr>
          <w:rFonts w:ascii="Arial" w:hAnsi="Arial" w:cs="Arial"/>
        </w:rPr>
      </w:pPr>
      <w:r w:rsidRPr="0078302C">
        <w:rPr>
          <w:rFonts w:ascii="Arial" w:eastAsia="Arial" w:hAnsi="Arial" w:cs="Arial"/>
        </w:rPr>
        <w:t xml:space="preserve"> </w:t>
      </w:r>
    </w:p>
    <w:p w14:paraId="1820BBD0" w14:textId="77777777" w:rsidR="008715D8" w:rsidRPr="0078302C" w:rsidRDefault="008715D8" w:rsidP="008715D8">
      <w:pPr>
        <w:tabs>
          <w:tab w:val="left" w:pos="720"/>
          <w:tab w:val="left" w:pos="1440"/>
          <w:tab w:val="left" w:pos="2160"/>
          <w:tab w:val="left" w:pos="2880"/>
        </w:tabs>
        <w:spacing w:after="120"/>
        <w:ind w:left="3600" w:hanging="3600"/>
        <w:jc w:val="both"/>
        <w:rPr>
          <w:rFonts w:ascii="Arial" w:hAnsi="Arial" w:cs="Arial"/>
        </w:rPr>
      </w:pPr>
      <w:r w:rsidRPr="0078302C">
        <w:rPr>
          <w:rFonts w:ascii="Arial" w:eastAsia="Arial" w:hAnsi="Arial" w:cs="Arial"/>
          <w:b/>
          <w:bCs/>
        </w:rPr>
        <w:t>Study Time Allocation</w:t>
      </w:r>
    </w:p>
    <w:p w14:paraId="3AD1E1D2" w14:textId="77777777" w:rsidR="008715D8" w:rsidRPr="0078302C" w:rsidRDefault="008715D8" w:rsidP="008715D8">
      <w:pPr>
        <w:spacing w:before="120" w:after="120"/>
        <w:jc w:val="both"/>
        <w:rPr>
          <w:rFonts w:ascii="Arial" w:hAnsi="Arial" w:cs="Arial"/>
        </w:rPr>
      </w:pPr>
      <w:r w:rsidRPr="0078302C">
        <w:rPr>
          <w:rFonts w:ascii="Arial" w:eastAsia="Arial" w:hAnsi="Arial" w:cs="Arial"/>
        </w:rPr>
        <w:t>The allocation of teaching to deliver the module is:</w:t>
      </w:r>
    </w:p>
    <w:tbl>
      <w:tblPr>
        <w:tblStyle w:val="TableGrid"/>
        <w:tblW w:w="0" w:type="auto"/>
        <w:tblInd w:w="105" w:type="dxa"/>
        <w:tblLayout w:type="fixed"/>
        <w:tblLook w:val="04A0" w:firstRow="1" w:lastRow="0" w:firstColumn="1" w:lastColumn="0" w:noHBand="0" w:noVBand="1"/>
      </w:tblPr>
      <w:tblGrid>
        <w:gridCol w:w="3968"/>
        <w:gridCol w:w="1701"/>
        <w:gridCol w:w="1843"/>
      </w:tblGrid>
      <w:tr w:rsidR="008715D8" w:rsidRPr="0078302C" w14:paraId="1BA1A447" w14:textId="77777777" w:rsidTr="00B4510F">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20D1052A" w14:textId="77777777" w:rsidR="008715D8" w:rsidRPr="0078302C" w:rsidRDefault="008715D8" w:rsidP="00B4510F">
            <w:pPr>
              <w:spacing w:after="120"/>
              <w:rPr>
                <w:rFonts w:ascii="Arial" w:hAnsi="Arial" w:cs="Arial"/>
              </w:rPr>
            </w:pPr>
            <w:r w:rsidRPr="0078302C">
              <w:rPr>
                <w:rFonts w:ascii="Arial" w:eastAsia="Arial" w:hAnsi="Arial" w:cs="Arial"/>
                <w:b/>
                <w:bCs/>
              </w:rPr>
              <w:t>Activity type</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0DBFE7DD" w14:textId="77777777" w:rsidR="008715D8" w:rsidRPr="0078302C" w:rsidRDefault="008715D8" w:rsidP="00B4510F">
            <w:pPr>
              <w:spacing w:after="120"/>
              <w:jc w:val="center"/>
              <w:rPr>
                <w:rFonts w:ascii="Arial" w:hAnsi="Arial" w:cs="Arial"/>
              </w:rPr>
            </w:pPr>
            <w:r w:rsidRPr="0078302C">
              <w:rPr>
                <w:rFonts w:ascii="Arial" w:eastAsia="Arial" w:hAnsi="Arial" w:cs="Arial"/>
                <w:b/>
                <w:bCs/>
              </w:rPr>
              <w:t>Hours</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162EC754" w14:textId="77777777" w:rsidR="008715D8" w:rsidRPr="0078302C" w:rsidRDefault="008715D8" w:rsidP="00B4510F">
            <w:pPr>
              <w:spacing w:after="120"/>
              <w:jc w:val="center"/>
              <w:rPr>
                <w:rFonts w:ascii="Arial" w:hAnsi="Arial" w:cs="Arial"/>
              </w:rPr>
            </w:pPr>
            <w:r w:rsidRPr="0078302C">
              <w:rPr>
                <w:rFonts w:ascii="Arial" w:eastAsia="Arial" w:hAnsi="Arial" w:cs="Arial"/>
                <w:b/>
                <w:bCs/>
              </w:rPr>
              <w:t>Percentage</w:t>
            </w:r>
          </w:p>
        </w:tc>
      </w:tr>
      <w:tr w:rsidR="008715D8" w:rsidRPr="0078302C" w14:paraId="691CC357" w14:textId="77777777" w:rsidTr="00B4510F">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23280B91" w14:textId="77777777" w:rsidR="008715D8" w:rsidRPr="0078302C" w:rsidRDefault="008715D8" w:rsidP="00B4510F">
            <w:pPr>
              <w:spacing w:after="0"/>
              <w:rPr>
                <w:rFonts w:ascii="Arial" w:hAnsi="Arial" w:cs="Arial"/>
              </w:rPr>
            </w:pPr>
            <w:r w:rsidRPr="0078302C">
              <w:rPr>
                <w:rFonts w:ascii="Arial" w:eastAsia="Arial" w:hAnsi="Arial" w:cs="Arial"/>
              </w:rPr>
              <w:t>Scheduled learning</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52506FFF" w14:textId="77777777" w:rsidR="008715D8" w:rsidRPr="0078302C" w:rsidRDefault="008715D8" w:rsidP="00B4510F">
            <w:pPr>
              <w:spacing w:after="0"/>
              <w:jc w:val="center"/>
              <w:rPr>
                <w:rFonts w:ascii="Arial" w:hAnsi="Arial" w:cs="Arial"/>
              </w:rPr>
            </w:pPr>
            <w:r w:rsidRPr="0078302C">
              <w:rPr>
                <w:rFonts w:ascii="Arial" w:eastAsia="Arial" w:hAnsi="Arial" w:cs="Arial"/>
              </w:rPr>
              <w:t>27</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72E57DEC" w14:textId="77777777" w:rsidR="008715D8" w:rsidRPr="0078302C" w:rsidRDefault="008715D8" w:rsidP="00B4510F">
            <w:pPr>
              <w:spacing w:after="0"/>
              <w:jc w:val="center"/>
              <w:rPr>
                <w:rFonts w:ascii="Arial" w:hAnsi="Arial" w:cs="Arial"/>
              </w:rPr>
            </w:pPr>
            <w:r w:rsidRPr="0078302C">
              <w:rPr>
                <w:rFonts w:ascii="Arial" w:eastAsia="Arial" w:hAnsi="Arial" w:cs="Arial"/>
              </w:rPr>
              <w:t>13%</w:t>
            </w:r>
          </w:p>
        </w:tc>
      </w:tr>
      <w:tr w:rsidR="008715D8" w:rsidRPr="0078302C" w14:paraId="20013721" w14:textId="77777777" w:rsidTr="00B4510F">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0F7EBD25" w14:textId="77777777" w:rsidR="008715D8" w:rsidRPr="0078302C" w:rsidRDefault="008715D8" w:rsidP="00B4510F">
            <w:pPr>
              <w:spacing w:after="0"/>
              <w:rPr>
                <w:rFonts w:ascii="Arial" w:hAnsi="Arial" w:cs="Arial"/>
              </w:rPr>
            </w:pPr>
            <w:r w:rsidRPr="0078302C">
              <w:rPr>
                <w:rFonts w:ascii="Arial" w:eastAsia="Arial" w:hAnsi="Arial" w:cs="Arial"/>
              </w:rPr>
              <w:t>Independent learning</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0C2AF46F" w14:textId="77777777" w:rsidR="008715D8" w:rsidRPr="0078302C" w:rsidRDefault="008715D8" w:rsidP="00B4510F">
            <w:pPr>
              <w:spacing w:after="0"/>
              <w:jc w:val="center"/>
              <w:rPr>
                <w:rFonts w:ascii="Arial" w:hAnsi="Arial" w:cs="Arial"/>
              </w:rPr>
            </w:pPr>
            <w:r w:rsidRPr="0078302C">
              <w:rPr>
                <w:rFonts w:ascii="Arial" w:eastAsia="Arial" w:hAnsi="Arial" w:cs="Arial"/>
              </w:rPr>
              <w:t>173</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66EFFE72" w14:textId="77777777" w:rsidR="008715D8" w:rsidRPr="0078302C" w:rsidRDefault="008715D8" w:rsidP="00B4510F">
            <w:pPr>
              <w:spacing w:after="0"/>
              <w:jc w:val="center"/>
              <w:rPr>
                <w:rFonts w:ascii="Arial" w:hAnsi="Arial" w:cs="Arial"/>
              </w:rPr>
            </w:pPr>
            <w:r w:rsidRPr="0078302C">
              <w:rPr>
                <w:rFonts w:ascii="Arial" w:eastAsia="Arial" w:hAnsi="Arial" w:cs="Arial"/>
              </w:rPr>
              <w:t>87%</w:t>
            </w:r>
          </w:p>
        </w:tc>
      </w:tr>
      <w:tr w:rsidR="008715D8" w:rsidRPr="0078302C" w14:paraId="4412F7FD" w14:textId="77777777" w:rsidTr="00B4510F">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69ACAD0D" w14:textId="77777777" w:rsidR="008715D8" w:rsidRPr="0078302C" w:rsidRDefault="008715D8" w:rsidP="00B4510F">
            <w:pPr>
              <w:spacing w:after="0"/>
              <w:rPr>
                <w:rFonts w:ascii="Arial" w:hAnsi="Arial" w:cs="Arial"/>
              </w:rPr>
            </w:pPr>
            <w:r w:rsidRPr="0078302C">
              <w:rPr>
                <w:rFonts w:ascii="Arial" w:eastAsia="Arial" w:hAnsi="Arial" w:cs="Arial"/>
              </w:rPr>
              <w:t>Placement learning</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2077B12E" w14:textId="77777777" w:rsidR="008715D8" w:rsidRPr="0078302C" w:rsidRDefault="008715D8" w:rsidP="00B4510F">
            <w:pPr>
              <w:spacing w:after="0"/>
              <w:jc w:val="center"/>
              <w:rPr>
                <w:rFonts w:ascii="Arial" w:hAnsi="Arial" w:cs="Arial"/>
              </w:rPr>
            </w:pPr>
            <w:r w:rsidRPr="0078302C">
              <w:rPr>
                <w:rFonts w:ascii="Arial" w:eastAsia="Arial" w:hAnsi="Arial" w:cs="Arial"/>
              </w:rPr>
              <w:t xml:space="preserve"> </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2AD4E2F1" w14:textId="77777777" w:rsidR="008715D8" w:rsidRPr="0078302C" w:rsidRDefault="008715D8" w:rsidP="00B4510F">
            <w:pPr>
              <w:spacing w:after="0"/>
              <w:jc w:val="center"/>
              <w:rPr>
                <w:rFonts w:ascii="Arial" w:hAnsi="Arial" w:cs="Arial"/>
              </w:rPr>
            </w:pPr>
            <w:r w:rsidRPr="0078302C">
              <w:rPr>
                <w:rFonts w:ascii="Arial" w:eastAsia="Arial" w:hAnsi="Arial" w:cs="Arial"/>
              </w:rPr>
              <w:t xml:space="preserve"> </w:t>
            </w:r>
          </w:p>
        </w:tc>
      </w:tr>
      <w:tr w:rsidR="008715D8" w:rsidRPr="0078302C" w14:paraId="57678B3F" w14:textId="77777777" w:rsidTr="00B4510F">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26C086D8" w14:textId="77777777" w:rsidR="008715D8" w:rsidRPr="0078302C" w:rsidRDefault="008715D8" w:rsidP="00B4510F">
            <w:pPr>
              <w:spacing w:after="0"/>
              <w:rPr>
                <w:rFonts w:ascii="Arial" w:hAnsi="Arial" w:cs="Arial"/>
              </w:rPr>
            </w:pPr>
            <w:r w:rsidRPr="0078302C">
              <w:rPr>
                <w:rFonts w:ascii="Arial" w:eastAsia="Arial" w:hAnsi="Arial" w:cs="Arial"/>
                <w:b/>
                <w:bCs/>
              </w:rPr>
              <w:t>TOTAL</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4301CF74" w14:textId="77777777" w:rsidR="008715D8" w:rsidRPr="0078302C" w:rsidRDefault="008715D8" w:rsidP="00B4510F">
            <w:pPr>
              <w:spacing w:after="0"/>
              <w:jc w:val="center"/>
              <w:rPr>
                <w:rFonts w:ascii="Arial" w:hAnsi="Arial" w:cs="Arial"/>
              </w:rPr>
            </w:pPr>
            <w:r w:rsidRPr="0078302C">
              <w:rPr>
                <w:rFonts w:ascii="Arial" w:eastAsia="Arial" w:hAnsi="Arial" w:cs="Arial"/>
                <w:b/>
                <w:bCs/>
              </w:rPr>
              <w:t>200</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37807DD1" w14:textId="77777777" w:rsidR="008715D8" w:rsidRPr="0078302C" w:rsidRDefault="008715D8" w:rsidP="00B4510F">
            <w:pPr>
              <w:spacing w:after="0"/>
              <w:jc w:val="center"/>
              <w:rPr>
                <w:rFonts w:ascii="Arial" w:hAnsi="Arial" w:cs="Arial"/>
              </w:rPr>
            </w:pPr>
            <w:r w:rsidRPr="0078302C">
              <w:rPr>
                <w:rFonts w:ascii="Arial" w:eastAsia="Arial" w:hAnsi="Arial" w:cs="Arial"/>
                <w:b/>
                <w:bCs/>
              </w:rPr>
              <w:t>100%</w:t>
            </w:r>
          </w:p>
        </w:tc>
      </w:tr>
    </w:tbl>
    <w:p w14:paraId="3A55E54D" w14:textId="77777777" w:rsidR="008715D8" w:rsidRPr="0078302C" w:rsidRDefault="008715D8" w:rsidP="008715D8">
      <w:pPr>
        <w:tabs>
          <w:tab w:val="left" w:pos="720"/>
          <w:tab w:val="left" w:pos="1440"/>
          <w:tab w:val="left" w:pos="2160"/>
          <w:tab w:val="left" w:pos="2880"/>
        </w:tabs>
        <w:jc w:val="both"/>
        <w:rPr>
          <w:rFonts w:ascii="Arial" w:hAnsi="Arial" w:cs="Arial"/>
        </w:rPr>
      </w:pPr>
      <w:r w:rsidRPr="0078302C">
        <w:rPr>
          <w:rFonts w:ascii="Arial" w:eastAsia="Arial" w:hAnsi="Arial" w:cs="Arial"/>
          <w:b/>
          <w:bCs/>
        </w:rPr>
        <w:t>ASSESSMENT</w:t>
      </w:r>
    </w:p>
    <w:p w14:paraId="0C4A86A7" w14:textId="77777777" w:rsidR="008715D8" w:rsidRPr="0078302C" w:rsidRDefault="008715D8" w:rsidP="008715D8">
      <w:pPr>
        <w:jc w:val="both"/>
        <w:rPr>
          <w:rFonts w:ascii="Arial" w:hAnsi="Arial" w:cs="Arial"/>
        </w:rPr>
      </w:pPr>
      <w:r w:rsidRPr="0078302C">
        <w:rPr>
          <w:rFonts w:ascii="Arial" w:eastAsia="Arial" w:hAnsi="Arial" w:cs="Arial"/>
          <w:b/>
          <w:bCs/>
        </w:rPr>
        <w:t xml:space="preserve">Assessment Component 1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33"/>
        <w:gridCol w:w="2191"/>
        <w:gridCol w:w="514"/>
        <w:gridCol w:w="2303"/>
        <w:gridCol w:w="514"/>
        <w:gridCol w:w="2240"/>
      </w:tblGrid>
      <w:tr w:rsidR="008715D8" w:rsidRPr="0078302C" w14:paraId="2D67E801" w14:textId="77777777" w:rsidTr="00B4510F">
        <w:trPr>
          <w:trHeight w:val="300"/>
        </w:trPr>
        <w:tc>
          <w:tcPr>
            <w:tcW w:w="533" w:type="dxa"/>
            <w:tcMar>
              <w:left w:w="108" w:type="dxa"/>
              <w:right w:w="108" w:type="dxa"/>
            </w:tcMar>
          </w:tcPr>
          <w:p w14:paraId="221C79AE" w14:textId="77777777" w:rsidR="008715D8" w:rsidRPr="0078302C" w:rsidRDefault="008715D8" w:rsidP="00B4510F">
            <w:pPr>
              <w:spacing w:after="0"/>
              <w:rPr>
                <w:rFonts w:ascii="Arial" w:hAnsi="Arial" w:cs="Arial"/>
              </w:rPr>
            </w:pPr>
            <w:r w:rsidRPr="0078302C">
              <w:rPr>
                <w:rFonts w:ascii="Segoe UI Symbol" w:eastAsia="Segoe UI Symbol" w:hAnsi="Segoe UI Symbol" w:cs="Segoe UI Symbol"/>
              </w:rPr>
              <w:t>☐</w:t>
            </w:r>
          </w:p>
        </w:tc>
        <w:tc>
          <w:tcPr>
            <w:tcW w:w="2191" w:type="dxa"/>
            <w:tcMar>
              <w:left w:w="108" w:type="dxa"/>
              <w:right w:w="108" w:type="dxa"/>
            </w:tcMar>
          </w:tcPr>
          <w:p w14:paraId="3974C6DA" w14:textId="77777777" w:rsidR="008715D8" w:rsidRPr="0078302C" w:rsidRDefault="008715D8" w:rsidP="00B4510F">
            <w:pPr>
              <w:spacing w:after="0"/>
              <w:rPr>
                <w:rFonts w:ascii="Arial" w:hAnsi="Arial" w:cs="Arial"/>
              </w:rPr>
            </w:pPr>
            <w:r w:rsidRPr="0078302C">
              <w:rPr>
                <w:rFonts w:ascii="Arial" w:eastAsia="Arial" w:hAnsi="Arial" w:cs="Arial"/>
                <w:b/>
                <w:bCs/>
              </w:rPr>
              <w:t>Written exam</w:t>
            </w:r>
          </w:p>
        </w:tc>
        <w:tc>
          <w:tcPr>
            <w:tcW w:w="514" w:type="dxa"/>
            <w:tcMar>
              <w:left w:w="108" w:type="dxa"/>
              <w:right w:w="108" w:type="dxa"/>
            </w:tcMar>
          </w:tcPr>
          <w:p w14:paraId="4FFD6D57" w14:textId="77777777" w:rsidR="008715D8" w:rsidRPr="0078302C" w:rsidRDefault="008715D8" w:rsidP="00B4510F">
            <w:pPr>
              <w:spacing w:after="0"/>
              <w:rPr>
                <w:rFonts w:ascii="Arial" w:hAnsi="Arial" w:cs="Arial"/>
              </w:rPr>
            </w:pPr>
            <w:r w:rsidRPr="0078302C">
              <w:rPr>
                <w:rFonts w:ascii="Segoe UI Symbol" w:eastAsia="Segoe UI Symbol" w:hAnsi="Segoe UI Symbol" w:cs="Segoe UI Symbol"/>
              </w:rPr>
              <w:t>☐</w:t>
            </w:r>
          </w:p>
        </w:tc>
        <w:tc>
          <w:tcPr>
            <w:tcW w:w="2303" w:type="dxa"/>
            <w:tcMar>
              <w:left w:w="108" w:type="dxa"/>
              <w:right w:w="108" w:type="dxa"/>
            </w:tcMar>
          </w:tcPr>
          <w:p w14:paraId="48587BC5" w14:textId="77777777" w:rsidR="008715D8" w:rsidRPr="0078302C" w:rsidRDefault="008715D8" w:rsidP="00B4510F">
            <w:pPr>
              <w:spacing w:after="0"/>
              <w:rPr>
                <w:rFonts w:ascii="Arial" w:hAnsi="Arial" w:cs="Arial"/>
              </w:rPr>
            </w:pPr>
            <w:r w:rsidRPr="0078302C">
              <w:rPr>
                <w:rFonts w:ascii="Arial" w:eastAsia="Arial" w:hAnsi="Arial" w:cs="Arial"/>
                <w:b/>
                <w:bCs/>
              </w:rPr>
              <w:t>Coursework</w:t>
            </w:r>
          </w:p>
        </w:tc>
        <w:tc>
          <w:tcPr>
            <w:tcW w:w="514" w:type="dxa"/>
            <w:tcMar>
              <w:left w:w="108" w:type="dxa"/>
              <w:right w:w="108" w:type="dxa"/>
            </w:tcMar>
          </w:tcPr>
          <w:p w14:paraId="05911441" w14:textId="77777777" w:rsidR="008715D8" w:rsidRPr="0078302C" w:rsidRDefault="008715D8" w:rsidP="00B4510F">
            <w:pPr>
              <w:spacing w:after="0"/>
              <w:rPr>
                <w:rFonts w:ascii="Arial" w:hAnsi="Arial" w:cs="Arial"/>
              </w:rPr>
            </w:pPr>
            <w:r w:rsidRPr="0078302C">
              <w:rPr>
                <w:rFonts w:ascii="Segoe UI Symbol" w:eastAsia="Segoe UI Symbol" w:hAnsi="Segoe UI Symbol" w:cs="Segoe UI Symbol"/>
              </w:rPr>
              <w:t>☒</w:t>
            </w:r>
          </w:p>
        </w:tc>
        <w:tc>
          <w:tcPr>
            <w:tcW w:w="2240" w:type="dxa"/>
            <w:tcMar>
              <w:left w:w="108" w:type="dxa"/>
              <w:right w:w="108" w:type="dxa"/>
            </w:tcMar>
          </w:tcPr>
          <w:p w14:paraId="29C2B35E" w14:textId="77777777" w:rsidR="008715D8" w:rsidRPr="0078302C" w:rsidRDefault="008715D8" w:rsidP="00B4510F">
            <w:pPr>
              <w:spacing w:after="0"/>
              <w:rPr>
                <w:rFonts w:ascii="Arial" w:hAnsi="Arial" w:cs="Arial"/>
              </w:rPr>
            </w:pPr>
            <w:r w:rsidRPr="0078302C">
              <w:rPr>
                <w:rFonts w:ascii="Arial" w:eastAsia="Arial" w:hAnsi="Arial" w:cs="Arial"/>
                <w:b/>
                <w:bCs/>
              </w:rPr>
              <w:t>Practical</w:t>
            </w:r>
          </w:p>
        </w:tc>
      </w:tr>
    </w:tbl>
    <w:p w14:paraId="063C3373" w14:textId="77777777" w:rsidR="008715D8" w:rsidRPr="0078302C" w:rsidRDefault="008715D8" w:rsidP="008715D8">
      <w:pPr>
        <w:spacing w:after="0"/>
        <w:jc w:val="both"/>
        <w:rPr>
          <w:rFonts w:ascii="Arial" w:hAnsi="Arial" w:cs="Arial"/>
        </w:rPr>
      </w:pPr>
      <w:r w:rsidRPr="0078302C">
        <w:rPr>
          <w:rFonts w:ascii="Arial" w:eastAsia="Arial" w:hAnsi="Arial" w:cs="Arial"/>
          <w:b/>
          <w:bCs/>
        </w:rPr>
        <w:t xml:space="preserve"> </w:t>
      </w:r>
    </w:p>
    <w:tbl>
      <w:tblPr>
        <w:tblStyle w:val="TableGrid"/>
        <w:tblW w:w="0" w:type="auto"/>
        <w:tblLayout w:type="fixed"/>
        <w:tblLook w:val="04A0" w:firstRow="1" w:lastRow="0" w:firstColumn="1" w:lastColumn="0" w:noHBand="0" w:noVBand="1"/>
      </w:tblPr>
      <w:tblGrid>
        <w:gridCol w:w="3075"/>
        <w:gridCol w:w="3748"/>
        <w:gridCol w:w="1472"/>
      </w:tblGrid>
      <w:tr w:rsidR="008715D8" w:rsidRPr="0078302C" w14:paraId="4D0F23F0" w14:textId="77777777" w:rsidTr="00B4510F">
        <w:trPr>
          <w:trHeight w:val="30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4E8E8863" w14:textId="77777777" w:rsidR="008715D8" w:rsidRPr="0078302C" w:rsidRDefault="008715D8" w:rsidP="00B4510F">
            <w:pPr>
              <w:spacing w:after="0"/>
              <w:jc w:val="center"/>
              <w:rPr>
                <w:rFonts w:ascii="Arial" w:hAnsi="Arial" w:cs="Arial"/>
              </w:rPr>
            </w:pPr>
            <w:r w:rsidRPr="0078302C">
              <w:rPr>
                <w:rFonts w:ascii="Arial" w:eastAsia="Arial" w:hAnsi="Arial" w:cs="Arial"/>
                <w:b/>
                <w:bCs/>
              </w:rPr>
              <w:t>Mode of assessment</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4D130DFD" w14:textId="77777777" w:rsidR="008715D8" w:rsidRPr="0078302C" w:rsidRDefault="008715D8" w:rsidP="00B4510F">
            <w:pPr>
              <w:spacing w:after="0"/>
              <w:rPr>
                <w:rFonts w:ascii="Arial" w:hAnsi="Arial" w:cs="Arial"/>
              </w:rPr>
            </w:pPr>
            <w:r w:rsidRPr="0078302C">
              <w:rPr>
                <w:rFonts w:ascii="Arial" w:eastAsia="Arial" w:hAnsi="Arial" w:cs="Arial"/>
                <w:b/>
                <w:bCs/>
              </w:rPr>
              <w:t>Volume</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6F0C7C72" w14:textId="77777777" w:rsidR="008715D8" w:rsidRPr="0078302C" w:rsidRDefault="008715D8" w:rsidP="00B4510F">
            <w:pPr>
              <w:spacing w:after="0"/>
              <w:rPr>
                <w:rFonts w:ascii="Arial" w:hAnsi="Arial" w:cs="Arial"/>
              </w:rPr>
            </w:pPr>
            <w:r w:rsidRPr="0078302C">
              <w:rPr>
                <w:rFonts w:ascii="Arial" w:eastAsia="Arial" w:hAnsi="Arial" w:cs="Arial"/>
                <w:b/>
                <w:bCs/>
              </w:rPr>
              <w:t>Weighting</w:t>
            </w:r>
          </w:p>
        </w:tc>
      </w:tr>
      <w:tr w:rsidR="008715D8" w:rsidRPr="0078302C" w14:paraId="47080789" w14:textId="77777777" w:rsidTr="00B4510F">
        <w:trPr>
          <w:trHeight w:val="30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58E29836" w14:textId="77777777" w:rsidR="008715D8" w:rsidRPr="0078302C" w:rsidRDefault="008715D8" w:rsidP="00B4510F">
            <w:pPr>
              <w:spacing w:after="120"/>
              <w:jc w:val="center"/>
              <w:rPr>
                <w:rFonts w:ascii="Arial" w:eastAsia="Arial" w:hAnsi="Arial" w:cs="Arial"/>
              </w:rPr>
            </w:pPr>
            <w:r w:rsidRPr="0078302C">
              <w:rPr>
                <w:rFonts w:ascii="Arial" w:eastAsia="Arial" w:hAnsi="Arial" w:cs="Arial"/>
              </w:rPr>
              <w:t xml:space="preserve">Individual Video </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07F62A49" w14:textId="77777777" w:rsidR="008715D8" w:rsidRPr="0078302C" w:rsidRDefault="008715D8" w:rsidP="00B4510F">
            <w:pPr>
              <w:spacing w:after="120"/>
              <w:rPr>
                <w:rFonts w:ascii="Arial" w:hAnsi="Arial" w:cs="Arial"/>
              </w:rPr>
            </w:pPr>
            <w:r w:rsidRPr="0078302C">
              <w:rPr>
                <w:rFonts w:ascii="Arial" w:eastAsia="Arial" w:hAnsi="Arial" w:cs="Arial"/>
              </w:rPr>
              <w:t>5 minutes</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09C0DDC2" w14:textId="77777777" w:rsidR="008715D8" w:rsidRPr="0078302C" w:rsidRDefault="008715D8" w:rsidP="00B4510F">
            <w:pPr>
              <w:spacing w:after="120"/>
              <w:rPr>
                <w:rFonts w:ascii="Arial" w:hAnsi="Arial" w:cs="Arial"/>
              </w:rPr>
            </w:pPr>
            <w:r w:rsidRPr="0078302C">
              <w:rPr>
                <w:rFonts w:ascii="Arial" w:eastAsia="Arial" w:hAnsi="Arial" w:cs="Arial"/>
              </w:rPr>
              <w:t xml:space="preserve"> 50%</w:t>
            </w:r>
          </w:p>
        </w:tc>
      </w:tr>
    </w:tbl>
    <w:p w14:paraId="1A15E51E" w14:textId="77777777" w:rsidR="008715D8" w:rsidRPr="0078302C" w:rsidRDefault="008715D8" w:rsidP="008715D8">
      <w:pPr>
        <w:tabs>
          <w:tab w:val="left" w:pos="720"/>
          <w:tab w:val="left" w:pos="1440"/>
          <w:tab w:val="left" w:pos="2160"/>
          <w:tab w:val="left" w:pos="2880"/>
        </w:tabs>
        <w:spacing w:after="0"/>
        <w:jc w:val="both"/>
        <w:rPr>
          <w:rFonts w:ascii="Arial" w:hAnsi="Arial" w:cs="Arial"/>
        </w:rPr>
      </w:pPr>
      <w:r w:rsidRPr="0078302C">
        <w:rPr>
          <w:rFonts w:ascii="Arial" w:eastAsia="Arial" w:hAnsi="Arial" w:cs="Arial"/>
          <w:b/>
          <w:bCs/>
        </w:rPr>
        <w:t xml:space="preserve"> </w:t>
      </w:r>
    </w:p>
    <w:p w14:paraId="55037B46" w14:textId="77777777" w:rsidR="008715D8" w:rsidRPr="0078302C" w:rsidRDefault="008715D8" w:rsidP="008715D8">
      <w:pPr>
        <w:spacing w:after="0"/>
        <w:jc w:val="both"/>
        <w:rPr>
          <w:rFonts w:ascii="Arial" w:eastAsia="Arial" w:hAnsi="Arial" w:cs="Arial"/>
          <w:b/>
          <w:bCs/>
        </w:rPr>
      </w:pPr>
      <w:r w:rsidRPr="0078302C">
        <w:rPr>
          <w:rFonts w:ascii="Arial" w:eastAsia="Arial" w:hAnsi="Arial" w:cs="Arial"/>
          <w:b/>
          <w:bCs/>
        </w:rPr>
        <w:t>Assessment Component 2</w:t>
      </w:r>
    </w:p>
    <w:p w14:paraId="019D224C" w14:textId="77777777" w:rsidR="008715D8" w:rsidRPr="0078302C" w:rsidRDefault="008715D8" w:rsidP="008715D8">
      <w:pPr>
        <w:spacing w:after="0"/>
        <w:jc w:val="both"/>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41"/>
        <w:gridCol w:w="2254"/>
        <w:gridCol w:w="540"/>
        <w:gridCol w:w="2340"/>
        <w:gridCol w:w="540"/>
        <w:gridCol w:w="2160"/>
      </w:tblGrid>
      <w:tr w:rsidR="008715D8" w:rsidRPr="0078302C" w14:paraId="10B398E6" w14:textId="77777777" w:rsidTr="00B4510F">
        <w:trPr>
          <w:trHeight w:val="300"/>
        </w:trPr>
        <w:tc>
          <w:tcPr>
            <w:tcW w:w="441" w:type="dxa"/>
            <w:tcMar>
              <w:left w:w="108" w:type="dxa"/>
              <w:right w:w="108" w:type="dxa"/>
            </w:tcMar>
          </w:tcPr>
          <w:p w14:paraId="04396660" w14:textId="77777777" w:rsidR="008715D8" w:rsidRPr="0078302C" w:rsidRDefault="008715D8" w:rsidP="00B4510F">
            <w:pPr>
              <w:spacing w:after="0"/>
              <w:rPr>
                <w:rFonts w:ascii="Arial" w:hAnsi="Arial" w:cs="Arial"/>
              </w:rPr>
            </w:pPr>
            <w:r w:rsidRPr="0078302C">
              <w:rPr>
                <w:rFonts w:ascii="Segoe UI Symbol" w:eastAsia="Segoe UI Symbol" w:hAnsi="Segoe UI Symbol" w:cs="Segoe UI Symbol"/>
              </w:rPr>
              <w:t>☐</w:t>
            </w:r>
          </w:p>
        </w:tc>
        <w:tc>
          <w:tcPr>
            <w:tcW w:w="2254" w:type="dxa"/>
            <w:tcMar>
              <w:left w:w="108" w:type="dxa"/>
              <w:right w:w="108" w:type="dxa"/>
            </w:tcMar>
          </w:tcPr>
          <w:p w14:paraId="29191D29" w14:textId="77777777" w:rsidR="008715D8" w:rsidRPr="0078302C" w:rsidRDefault="008715D8" w:rsidP="00B4510F">
            <w:pPr>
              <w:spacing w:after="0"/>
              <w:rPr>
                <w:rFonts w:ascii="Arial" w:hAnsi="Arial" w:cs="Arial"/>
              </w:rPr>
            </w:pPr>
            <w:r w:rsidRPr="0078302C">
              <w:rPr>
                <w:rFonts w:ascii="Arial" w:eastAsia="Arial" w:hAnsi="Arial" w:cs="Arial"/>
                <w:b/>
                <w:bCs/>
              </w:rPr>
              <w:t>Written exam</w:t>
            </w:r>
          </w:p>
        </w:tc>
        <w:tc>
          <w:tcPr>
            <w:tcW w:w="540" w:type="dxa"/>
            <w:tcMar>
              <w:left w:w="108" w:type="dxa"/>
              <w:right w:w="108" w:type="dxa"/>
            </w:tcMar>
          </w:tcPr>
          <w:p w14:paraId="43807A48" w14:textId="77777777" w:rsidR="008715D8" w:rsidRPr="0078302C" w:rsidRDefault="008715D8" w:rsidP="00B4510F">
            <w:pPr>
              <w:spacing w:after="0"/>
              <w:rPr>
                <w:rFonts w:ascii="Arial" w:hAnsi="Arial" w:cs="Arial"/>
              </w:rPr>
            </w:pPr>
            <w:r w:rsidRPr="0078302C">
              <w:rPr>
                <w:rFonts w:ascii="Segoe UI Symbol" w:eastAsia="Segoe UI Symbol" w:hAnsi="Segoe UI Symbol" w:cs="Segoe UI Symbol"/>
              </w:rPr>
              <w:t>☒</w:t>
            </w:r>
          </w:p>
        </w:tc>
        <w:tc>
          <w:tcPr>
            <w:tcW w:w="2340" w:type="dxa"/>
            <w:tcMar>
              <w:left w:w="108" w:type="dxa"/>
              <w:right w:w="108" w:type="dxa"/>
            </w:tcMar>
          </w:tcPr>
          <w:p w14:paraId="32DFE22E" w14:textId="77777777" w:rsidR="008715D8" w:rsidRPr="0078302C" w:rsidRDefault="008715D8" w:rsidP="00B4510F">
            <w:pPr>
              <w:spacing w:after="0"/>
              <w:rPr>
                <w:rFonts w:ascii="Arial" w:hAnsi="Arial" w:cs="Arial"/>
              </w:rPr>
            </w:pPr>
            <w:r w:rsidRPr="0078302C">
              <w:rPr>
                <w:rFonts w:ascii="Arial" w:eastAsia="Arial" w:hAnsi="Arial" w:cs="Arial"/>
                <w:b/>
                <w:bCs/>
              </w:rPr>
              <w:t>Coursework</w:t>
            </w:r>
          </w:p>
        </w:tc>
        <w:tc>
          <w:tcPr>
            <w:tcW w:w="540" w:type="dxa"/>
            <w:tcMar>
              <w:left w:w="108" w:type="dxa"/>
              <w:right w:w="108" w:type="dxa"/>
            </w:tcMar>
          </w:tcPr>
          <w:p w14:paraId="51F4BB8D" w14:textId="77777777" w:rsidR="008715D8" w:rsidRPr="0078302C" w:rsidRDefault="008715D8" w:rsidP="00B4510F">
            <w:pPr>
              <w:spacing w:after="0"/>
              <w:rPr>
                <w:rFonts w:ascii="Arial" w:hAnsi="Arial" w:cs="Arial"/>
              </w:rPr>
            </w:pPr>
            <w:r w:rsidRPr="0078302C">
              <w:rPr>
                <w:rFonts w:ascii="Segoe UI Symbol" w:eastAsia="Segoe UI Symbol" w:hAnsi="Segoe UI Symbol" w:cs="Segoe UI Symbol"/>
              </w:rPr>
              <w:t>☐</w:t>
            </w:r>
          </w:p>
        </w:tc>
        <w:tc>
          <w:tcPr>
            <w:tcW w:w="2160" w:type="dxa"/>
            <w:tcMar>
              <w:left w:w="108" w:type="dxa"/>
              <w:right w:w="108" w:type="dxa"/>
            </w:tcMar>
          </w:tcPr>
          <w:p w14:paraId="34CBFCF2" w14:textId="77777777" w:rsidR="008715D8" w:rsidRPr="0078302C" w:rsidRDefault="008715D8" w:rsidP="00B4510F">
            <w:pPr>
              <w:spacing w:after="0"/>
              <w:rPr>
                <w:rFonts w:ascii="Arial" w:hAnsi="Arial" w:cs="Arial"/>
              </w:rPr>
            </w:pPr>
            <w:r w:rsidRPr="0078302C">
              <w:rPr>
                <w:rFonts w:ascii="Arial" w:eastAsia="Arial" w:hAnsi="Arial" w:cs="Arial"/>
                <w:b/>
                <w:bCs/>
              </w:rPr>
              <w:t>Practical</w:t>
            </w:r>
          </w:p>
        </w:tc>
      </w:tr>
    </w:tbl>
    <w:p w14:paraId="54FD5FE2" w14:textId="77777777" w:rsidR="008715D8" w:rsidRPr="0078302C" w:rsidRDefault="008715D8" w:rsidP="008715D8">
      <w:pPr>
        <w:spacing w:after="0"/>
        <w:jc w:val="both"/>
        <w:rPr>
          <w:rFonts w:ascii="Arial" w:hAnsi="Arial" w:cs="Arial"/>
        </w:rPr>
      </w:pPr>
      <w:r w:rsidRPr="0078302C">
        <w:rPr>
          <w:rFonts w:ascii="Arial" w:eastAsia="Arial" w:hAnsi="Arial" w:cs="Arial"/>
          <w:b/>
          <w:bCs/>
        </w:rPr>
        <w:t xml:space="preserve"> </w:t>
      </w:r>
    </w:p>
    <w:tbl>
      <w:tblPr>
        <w:tblStyle w:val="TableGrid"/>
        <w:tblW w:w="0" w:type="auto"/>
        <w:tblLayout w:type="fixed"/>
        <w:tblLook w:val="04A0" w:firstRow="1" w:lastRow="0" w:firstColumn="1" w:lastColumn="0" w:noHBand="0" w:noVBand="1"/>
      </w:tblPr>
      <w:tblGrid>
        <w:gridCol w:w="3075"/>
        <w:gridCol w:w="3748"/>
        <w:gridCol w:w="1472"/>
      </w:tblGrid>
      <w:tr w:rsidR="008715D8" w:rsidRPr="0078302C" w14:paraId="04A70ABC" w14:textId="77777777" w:rsidTr="00B4510F">
        <w:trPr>
          <w:trHeight w:val="30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17544103" w14:textId="77777777" w:rsidR="008715D8" w:rsidRPr="0078302C" w:rsidRDefault="008715D8" w:rsidP="00B4510F">
            <w:pPr>
              <w:spacing w:after="0"/>
              <w:jc w:val="center"/>
              <w:rPr>
                <w:rFonts w:ascii="Arial" w:hAnsi="Arial" w:cs="Arial"/>
              </w:rPr>
            </w:pPr>
            <w:r w:rsidRPr="0078302C">
              <w:rPr>
                <w:rFonts w:ascii="Arial" w:eastAsia="Arial" w:hAnsi="Arial" w:cs="Arial"/>
                <w:b/>
                <w:bCs/>
              </w:rPr>
              <w:t>Mode of assessment</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164ED6C0" w14:textId="77777777" w:rsidR="008715D8" w:rsidRPr="0078302C" w:rsidRDefault="008715D8" w:rsidP="00B4510F">
            <w:pPr>
              <w:spacing w:after="0"/>
              <w:rPr>
                <w:rFonts w:ascii="Arial" w:hAnsi="Arial" w:cs="Arial"/>
              </w:rPr>
            </w:pPr>
            <w:r w:rsidRPr="0078302C">
              <w:rPr>
                <w:rFonts w:ascii="Arial" w:eastAsia="Arial" w:hAnsi="Arial" w:cs="Arial"/>
                <w:b/>
                <w:bCs/>
              </w:rPr>
              <w:t>Volume</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6991423D" w14:textId="77777777" w:rsidR="008715D8" w:rsidRPr="0078302C" w:rsidRDefault="008715D8" w:rsidP="00B4510F">
            <w:pPr>
              <w:spacing w:after="0"/>
              <w:rPr>
                <w:rFonts w:ascii="Arial" w:hAnsi="Arial" w:cs="Arial"/>
              </w:rPr>
            </w:pPr>
            <w:r w:rsidRPr="0078302C">
              <w:rPr>
                <w:rFonts w:ascii="Arial" w:eastAsia="Arial" w:hAnsi="Arial" w:cs="Arial"/>
                <w:b/>
                <w:bCs/>
              </w:rPr>
              <w:t>Weighting</w:t>
            </w:r>
          </w:p>
        </w:tc>
      </w:tr>
      <w:tr w:rsidR="008715D8" w:rsidRPr="0078302C" w14:paraId="137F191A" w14:textId="77777777" w:rsidTr="00B4510F">
        <w:trPr>
          <w:trHeight w:val="30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17538958" w14:textId="77777777" w:rsidR="008715D8" w:rsidRPr="0078302C" w:rsidRDefault="008715D8" w:rsidP="00B4510F">
            <w:pPr>
              <w:spacing w:after="120"/>
              <w:jc w:val="center"/>
              <w:rPr>
                <w:rFonts w:ascii="Arial" w:hAnsi="Arial" w:cs="Arial"/>
              </w:rPr>
            </w:pPr>
            <w:r w:rsidRPr="0078302C">
              <w:rPr>
                <w:rFonts w:ascii="Arial" w:eastAsia="Arial" w:hAnsi="Arial" w:cs="Arial"/>
              </w:rPr>
              <w:t>Accompanying Reflective Commentary</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7AC8AD89" w14:textId="77777777" w:rsidR="008715D8" w:rsidRPr="0078302C" w:rsidRDefault="008715D8" w:rsidP="00B4510F">
            <w:pPr>
              <w:spacing w:after="120"/>
              <w:rPr>
                <w:rFonts w:ascii="Arial" w:hAnsi="Arial" w:cs="Arial"/>
              </w:rPr>
            </w:pPr>
            <w:r w:rsidRPr="0078302C">
              <w:rPr>
                <w:rFonts w:ascii="Arial" w:eastAsia="Arial" w:hAnsi="Arial" w:cs="Arial"/>
              </w:rPr>
              <w:t>2000 words</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7FB6664A" w14:textId="77777777" w:rsidR="008715D8" w:rsidRPr="0078302C" w:rsidRDefault="008715D8" w:rsidP="00B4510F">
            <w:pPr>
              <w:spacing w:after="120"/>
              <w:rPr>
                <w:rFonts w:ascii="Arial" w:hAnsi="Arial" w:cs="Arial"/>
              </w:rPr>
            </w:pPr>
            <w:r w:rsidRPr="0078302C">
              <w:rPr>
                <w:rFonts w:ascii="Arial" w:eastAsia="Arial" w:hAnsi="Arial" w:cs="Arial"/>
              </w:rPr>
              <w:t xml:space="preserve"> 50%</w:t>
            </w:r>
          </w:p>
        </w:tc>
      </w:tr>
    </w:tbl>
    <w:p w14:paraId="0DF2A36F" w14:textId="77777777" w:rsidR="008715D8" w:rsidRPr="0078302C" w:rsidRDefault="008715D8" w:rsidP="008715D8">
      <w:pPr>
        <w:tabs>
          <w:tab w:val="left" w:pos="720"/>
          <w:tab w:val="left" w:pos="1440"/>
          <w:tab w:val="left" w:pos="2160"/>
          <w:tab w:val="left" w:pos="2880"/>
        </w:tabs>
        <w:spacing w:after="0"/>
        <w:jc w:val="both"/>
        <w:rPr>
          <w:rFonts w:ascii="Arial" w:eastAsia="Arial" w:hAnsi="Arial" w:cs="Arial"/>
        </w:rPr>
      </w:pPr>
    </w:p>
    <w:p w14:paraId="30749A83" w14:textId="77777777" w:rsidR="008715D8" w:rsidRPr="0078302C" w:rsidRDefault="008715D8" w:rsidP="008715D8">
      <w:pPr>
        <w:tabs>
          <w:tab w:val="left" w:pos="720"/>
          <w:tab w:val="left" w:pos="1440"/>
          <w:tab w:val="left" w:pos="2160"/>
          <w:tab w:val="left" w:pos="2880"/>
        </w:tabs>
        <w:jc w:val="both"/>
        <w:rPr>
          <w:rFonts w:ascii="Arial" w:hAnsi="Arial" w:cs="Arial"/>
        </w:rPr>
      </w:pPr>
      <w:r w:rsidRPr="0078302C">
        <w:rPr>
          <w:rFonts w:ascii="Arial" w:eastAsia="Arial" w:hAnsi="Arial" w:cs="Arial"/>
          <w:b/>
          <w:bCs/>
        </w:rPr>
        <w:t>Assessment Summary</w:t>
      </w:r>
    </w:p>
    <w:tbl>
      <w:tblPr>
        <w:tblStyle w:val="TableGrid"/>
        <w:tblW w:w="0" w:type="auto"/>
        <w:tblLayout w:type="fixed"/>
        <w:tblLook w:val="04A0" w:firstRow="1" w:lastRow="0" w:firstColumn="1" w:lastColumn="0" w:noHBand="0" w:noVBand="1"/>
      </w:tblPr>
      <w:tblGrid>
        <w:gridCol w:w="3561"/>
        <w:gridCol w:w="2142"/>
      </w:tblGrid>
      <w:tr w:rsidR="008715D8" w:rsidRPr="0078302C" w14:paraId="5AF878B5" w14:textId="77777777" w:rsidTr="00B4510F">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04586E7B" w14:textId="77777777" w:rsidR="008715D8" w:rsidRPr="0078302C" w:rsidRDefault="008715D8" w:rsidP="00B4510F">
            <w:pPr>
              <w:spacing w:after="100" w:afterAutospacing="1"/>
              <w:rPr>
                <w:rFonts w:ascii="Arial" w:hAnsi="Arial" w:cs="Arial"/>
              </w:rPr>
            </w:pPr>
            <w:r w:rsidRPr="0078302C">
              <w:rPr>
                <w:rFonts w:ascii="Arial" w:eastAsia="Arial" w:hAnsi="Arial" w:cs="Arial"/>
                <w:b/>
                <w:bCs/>
              </w:rPr>
              <w:t>Activity type</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4F9324D2" w14:textId="77777777" w:rsidR="008715D8" w:rsidRPr="0078302C" w:rsidRDefault="008715D8" w:rsidP="00B4510F">
            <w:pPr>
              <w:spacing w:after="100" w:afterAutospacing="1"/>
              <w:jc w:val="center"/>
              <w:rPr>
                <w:rFonts w:ascii="Arial" w:hAnsi="Arial" w:cs="Arial"/>
              </w:rPr>
            </w:pPr>
            <w:r w:rsidRPr="0078302C">
              <w:rPr>
                <w:rFonts w:ascii="Arial" w:eastAsia="Arial" w:hAnsi="Arial" w:cs="Arial"/>
                <w:b/>
                <w:bCs/>
              </w:rPr>
              <w:t>Percentage</w:t>
            </w:r>
          </w:p>
        </w:tc>
      </w:tr>
      <w:tr w:rsidR="008715D8" w:rsidRPr="0078302C" w14:paraId="17F1B489" w14:textId="77777777" w:rsidTr="00B4510F">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093BB197" w14:textId="77777777" w:rsidR="008715D8" w:rsidRPr="0078302C" w:rsidRDefault="008715D8" w:rsidP="00B4510F">
            <w:pPr>
              <w:spacing w:after="100" w:afterAutospacing="1"/>
              <w:rPr>
                <w:rFonts w:ascii="Arial" w:hAnsi="Arial" w:cs="Arial"/>
              </w:rPr>
            </w:pPr>
            <w:r w:rsidRPr="0078302C">
              <w:rPr>
                <w:rFonts w:ascii="Arial" w:eastAsia="Arial" w:hAnsi="Arial" w:cs="Arial"/>
              </w:rPr>
              <w:t>Written exam</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5218AEAB" w14:textId="77777777" w:rsidR="008715D8" w:rsidRPr="0078302C" w:rsidRDefault="008715D8" w:rsidP="00B4510F">
            <w:pPr>
              <w:spacing w:after="100" w:afterAutospacing="1"/>
              <w:jc w:val="center"/>
              <w:rPr>
                <w:rFonts w:ascii="Arial" w:hAnsi="Arial" w:cs="Arial"/>
              </w:rPr>
            </w:pPr>
            <w:r w:rsidRPr="0078302C">
              <w:rPr>
                <w:rFonts w:ascii="Arial" w:eastAsia="Arial" w:hAnsi="Arial" w:cs="Arial"/>
              </w:rPr>
              <w:t xml:space="preserve"> </w:t>
            </w:r>
          </w:p>
        </w:tc>
      </w:tr>
      <w:tr w:rsidR="008715D8" w:rsidRPr="0078302C" w14:paraId="784EF7C5" w14:textId="77777777" w:rsidTr="00B4510F">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2EA79A27" w14:textId="77777777" w:rsidR="008715D8" w:rsidRPr="0078302C" w:rsidRDefault="008715D8" w:rsidP="00B4510F">
            <w:pPr>
              <w:spacing w:after="100" w:afterAutospacing="1"/>
              <w:rPr>
                <w:rFonts w:ascii="Arial" w:hAnsi="Arial" w:cs="Arial"/>
              </w:rPr>
            </w:pPr>
            <w:r w:rsidRPr="0078302C">
              <w:rPr>
                <w:rFonts w:ascii="Arial" w:eastAsia="Arial" w:hAnsi="Arial" w:cs="Arial"/>
              </w:rPr>
              <w:t>Coursework</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6ED18E5A" w14:textId="77777777" w:rsidR="008715D8" w:rsidRPr="0078302C" w:rsidRDefault="008715D8" w:rsidP="00B4510F">
            <w:pPr>
              <w:spacing w:after="100" w:afterAutospacing="1"/>
              <w:jc w:val="center"/>
              <w:rPr>
                <w:rFonts w:ascii="Arial" w:hAnsi="Arial" w:cs="Arial"/>
              </w:rPr>
            </w:pPr>
            <w:r w:rsidRPr="0078302C">
              <w:rPr>
                <w:rFonts w:ascii="Arial" w:eastAsia="Arial" w:hAnsi="Arial" w:cs="Arial"/>
              </w:rPr>
              <w:t>50%</w:t>
            </w:r>
          </w:p>
        </w:tc>
      </w:tr>
      <w:tr w:rsidR="008715D8" w:rsidRPr="0078302C" w14:paraId="166E2A75" w14:textId="77777777" w:rsidTr="00B4510F">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0884421F" w14:textId="77777777" w:rsidR="008715D8" w:rsidRPr="0078302C" w:rsidRDefault="008715D8" w:rsidP="00B4510F">
            <w:pPr>
              <w:spacing w:after="100" w:afterAutospacing="1"/>
              <w:rPr>
                <w:rFonts w:ascii="Arial" w:hAnsi="Arial" w:cs="Arial"/>
              </w:rPr>
            </w:pPr>
            <w:r w:rsidRPr="0078302C">
              <w:rPr>
                <w:rFonts w:ascii="Arial" w:eastAsia="Arial" w:hAnsi="Arial" w:cs="Arial"/>
              </w:rPr>
              <w:t>Practical</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54E954FC" w14:textId="77777777" w:rsidR="008715D8" w:rsidRPr="0078302C" w:rsidRDefault="008715D8" w:rsidP="00B4510F">
            <w:pPr>
              <w:spacing w:after="100" w:afterAutospacing="1"/>
              <w:jc w:val="center"/>
              <w:rPr>
                <w:rFonts w:ascii="Arial" w:hAnsi="Arial" w:cs="Arial"/>
              </w:rPr>
            </w:pPr>
            <w:r w:rsidRPr="0078302C">
              <w:rPr>
                <w:rFonts w:ascii="Arial" w:eastAsia="Arial" w:hAnsi="Arial" w:cs="Arial"/>
              </w:rPr>
              <w:t>50%</w:t>
            </w:r>
          </w:p>
        </w:tc>
      </w:tr>
      <w:tr w:rsidR="008715D8" w:rsidRPr="0078302C" w14:paraId="08142312" w14:textId="77777777" w:rsidTr="00B4510F">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1B5F74FE" w14:textId="77777777" w:rsidR="008715D8" w:rsidRPr="0078302C" w:rsidRDefault="008715D8" w:rsidP="00B4510F">
            <w:pPr>
              <w:spacing w:after="100" w:afterAutospacing="1"/>
              <w:rPr>
                <w:rFonts w:ascii="Arial" w:hAnsi="Arial" w:cs="Arial"/>
              </w:rPr>
            </w:pPr>
            <w:r w:rsidRPr="0078302C">
              <w:rPr>
                <w:rFonts w:ascii="Arial" w:eastAsia="Arial" w:hAnsi="Arial" w:cs="Arial"/>
                <w:b/>
                <w:bCs/>
              </w:rPr>
              <w:t>TOTAL</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3817E760" w14:textId="77777777" w:rsidR="008715D8" w:rsidRPr="0078302C" w:rsidRDefault="008715D8" w:rsidP="00B4510F">
            <w:pPr>
              <w:spacing w:after="100" w:afterAutospacing="1"/>
              <w:jc w:val="center"/>
              <w:rPr>
                <w:rFonts w:ascii="Arial" w:hAnsi="Arial" w:cs="Arial"/>
              </w:rPr>
            </w:pPr>
            <w:r w:rsidRPr="0078302C">
              <w:rPr>
                <w:rFonts w:ascii="Arial" w:eastAsia="Arial" w:hAnsi="Arial" w:cs="Arial"/>
                <w:b/>
                <w:bCs/>
              </w:rPr>
              <w:t>100%</w:t>
            </w:r>
          </w:p>
        </w:tc>
      </w:tr>
    </w:tbl>
    <w:p w14:paraId="0792312D" w14:textId="77777777" w:rsidR="008715D8" w:rsidRPr="0078302C" w:rsidRDefault="008715D8" w:rsidP="008715D8">
      <w:pPr>
        <w:spacing w:after="0"/>
        <w:jc w:val="both"/>
        <w:rPr>
          <w:rFonts w:ascii="Arial" w:hAnsi="Arial" w:cs="Arial"/>
        </w:rPr>
      </w:pPr>
      <w:r w:rsidRPr="0078302C">
        <w:rPr>
          <w:rFonts w:ascii="Arial" w:eastAsia="Arial" w:hAnsi="Arial" w:cs="Arial"/>
        </w:rPr>
        <w:t xml:space="preserve"> </w:t>
      </w:r>
    </w:p>
    <w:p w14:paraId="0E753157" w14:textId="77777777" w:rsidR="008715D8" w:rsidRPr="0078302C" w:rsidRDefault="008715D8" w:rsidP="008715D8">
      <w:pPr>
        <w:jc w:val="both"/>
        <w:rPr>
          <w:rFonts w:ascii="Arial" w:hAnsi="Arial" w:cs="Arial"/>
        </w:rPr>
      </w:pPr>
      <w:r w:rsidRPr="0078302C">
        <w:rPr>
          <w:rFonts w:ascii="Arial" w:eastAsia="Arial" w:hAnsi="Arial" w:cs="Arial"/>
          <w:color w:val="1F1F1F"/>
        </w:rPr>
        <w:t>The Welsh Government’s five Professional Standards for Assisting Teaching (Teaching Assistants) of Pedagogy, Professional Learning, Innovation, Leadership and Collaboration are embedded in this module. Students will be actively engaged in professional learning with the purpose of developing individual and collective expertise to make a collaborative, coherent, innovative and sustainable research-led impact on all learners.</w:t>
      </w:r>
    </w:p>
    <w:p w14:paraId="40F28D9A" w14:textId="77777777" w:rsidR="008715D8" w:rsidRPr="0078302C" w:rsidRDefault="008715D8" w:rsidP="008715D8">
      <w:pPr>
        <w:jc w:val="both"/>
        <w:rPr>
          <w:rFonts w:ascii="Arial" w:hAnsi="Arial" w:cs="Arial"/>
        </w:rPr>
      </w:pPr>
      <w:r w:rsidRPr="0078302C">
        <w:rPr>
          <w:rFonts w:ascii="Arial" w:eastAsia="Arial" w:hAnsi="Arial" w:cs="Arial"/>
          <w:b/>
          <w:bCs/>
        </w:rPr>
        <w:t>INDICATIVE READING LIST</w:t>
      </w:r>
    </w:p>
    <w:tbl>
      <w:tblPr>
        <w:tblStyle w:val="TableGrid"/>
        <w:tblW w:w="0" w:type="auto"/>
        <w:tblLayout w:type="fixed"/>
        <w:tblLook w:val="04A0" w:firstRow="1" w:lastRow="0" w:firstColumn="1" w:lastColumn="0" w:noHBand="0" w:noVBand="1"/>
      </w:tblPr>
      <w:tblGrid>
        <w:gridCol w:w="1790"/>
        <w:gridCol w:w="5760"/>
        <w:gridCol w:w="1440"/>
      </w:tblGrid>
      <w:tr w:rsidR="008715D8" w:rsidRPr="0078302C" w14:paraId="7D1C0F89"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42F3339" w14:textId="77777777" w:rsidR="008715D8" w:rsidRPr="0078302C" w:rsidRDefault="008715D8" w:rsidP="00B4510F">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Module Code</w:t>
            </w:r>
          </w:p>
        </w:tc>
        <w:tc>
          <w:tcPr>
            <w:tcW w:w="7200"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11CCE93A" w14:textId="77777777" w:rsidR="008715D8" w:rsidRPr="0078302C" w:rsidRDefault="008715D8" w:rsidP="00B4510F">
            <w:pPr>
              <w:tabs>
                <w:tab w:val="left" w:pos="0"/>
                <w:tab w:val="left" w:pos="720"/>
                <w:tab w:val="left" w:pos="1440"/>
              </w:tabs>
              <w:spacing w:after="0"/>
              <w:rPr>
                <w:rFonts w:ascii="Arial" w:hAnsi="Arial" w:cs="Arial"/>
              </w:rPr>
            </w:pPr>
            <w:r w:rsidRPr="0078302C">
              <w:rPr>
                <w:rFonts w:ascii="Arial" w:eastAsia="Arial" w:hAnsi="Arial" w:cs="Arial"/>
                <w:b/>
                <w:bCs/>
              </w:rPr>
              <w:t>ECIE5012</w:t>
            </w:r>
          </w:p>
        </w:tc>
      </w:tr>
      <w:tr w:rsidR="008715D8" w:rsidRPr="0078302C" w14:paraId="25719B4D"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88D0730" w14:textId="77777777" w:rsidR="008715D8" w:rsidRPr="0078302C" w:rsidRDefault="008715D8" w:rsidP="00B4510F">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Module Title</w:t>
            </w:r>
          </w:p>
        </w:tc>
        <w:tc>
          <w:tcPr>
            <w:tcW w:w="7200"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15597F34" w14:textId="77777777" w:rsidR="008715D8" w:rsidRPr="0078302C" w:rsidRDefault="008715D8" w:rsidP="00B4510F">
            <w:pPr>
              <w:tabs>
                <w:tab w:val="left" w:pos="0"/>
                <w:tab w:val="left" w:pos="720"/>
                <w:tab w:val="left" w:pos="1440"/>
              </w:tabs>
              <w:spacing w:after="0"/>
              <w:rPr>
                <w:rFonts w:ascii="Arial" w:hAnsi="Arial" w:cs="Arial"/>
              </w:rPr>
            </w:pPr>
            <w:r w:rsidRPr="0078302C">
              <w:rPr>
                <w:rFonts w:ascii="Arial" w:eastAsia="Arial" w:hAnsi="Arial" w:cs="Arial"/>
                <w:b/>
                <w:bCs/>
              </w:rPr>
              <w:t>Language, Literacy, Theory and Practice: A School Perspective</w:t>
            </w:r>
          </w:p>
        </w:tc>
      </w:tr>
      <w:tr w:rsidR="008715D8" w:rsidRPr="0078302C" w14:paraId="7BE1B99F"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25F8F4C" w14:textId="77777777" w:rsidR="008715D8" w:rsidRPr="0078302C" w:rsidRDefault="008715D8" w:rsidP="00B4510F">
            <w:pPr>
              <w:tabs>
                <w:tab w:val="left" w:pos="0"/>
                <w:tab w:val="left" w:pos="720"/>
              </w:tabs>
              <w:spacing w:after="0"/>
              <w:ind w:right="-88"/>
              <w:rPr>
                <w:rFonts w:ascii="Arial" w:hAnsi="Arial" w:cs="Arial"/>
              </w:rPr>
            </w:pPr>
            <w:r w:rsidRPr="0078302C">
              <w:rPr>
                <w:rFonts w:ascii="Arial" w:eastAsia="Arial" w:hAnsi="Arial" w:cs="Arial"/>
                <w:b/>
                <w:bCs/>
                <w:color w:val="000000" w:themeColor="text1"/>
              </w:rPr>
              <w:t>Classification</w:t>
            </w:r>
          </w:p>
        </w:tc>
        <w:tc>
          <w:tcPr>
            <w:tcW w:w="576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77092488" w14:textId="77777777" w:rsidR="008715D8" w:rsidRPr="0078302C" w:rsidRDefault="008715D8" w:rsidP="00B4510F">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Reading List entry</w:t>
            </w:r>
          </w:p>
        </w:tc>
        <w:tc>
          <w:tcPr>
            <w:tcW w:w="1440"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4CB7203" w14:textId="77777777" w:rsidR="008715D8" w:rsidRPr="0078302C" w:rsidRDefault="008715D8" w:rsidP="00B4510F">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Electronic*</w:t>
            </w:r>
          </w:p>
        </w:tc>
      </w:tr>
      <w:tr w:rsidR="008715D8" w:rsidRPr="0078302C" w14:paraId="48672074"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1D9B157B" w14:textId="77777777" w:rsidR="008715D8" w:rsidRPr="0078302C" w:rsidRDefault="008715D8" w:rsidP="00B4510F">
            <w:pPr>
              <w:tabs>
                <w:tab w:val="left" w:pos="0"/>
                <w:tab w:val="left" w:pos="720"/>
                <w:tab w:val="left" w:pos="1440"/>
              </w:tabs>
              <w:spacing w:after="0"/>
              <w:rPr>
                <w:rFonts w:ascii="Arial" w:eastAsia="Arial" w:hAnsi="Arial" w:cs="Arial"/>
              </w:rPr>
            </w:pPr>
            <w:r w:rsidRPr="0078302C">
              <w:rPr>
                <w:rFonts w:ascii="Arial" w:eastAsia="Arial" w:hAnsi="Arial" w:cs="Arial"/>
              </w:rPr>
              <w:t>Essential</w:t>
            </w:r>
          </w:p>
        </w:tc>
        <w:tc>
          <w:tcPr>
            <w:tcW w:w="5760" w:type="dxa"/>
            <w:tcBorders>
              <w:top w:val="single" w:sz="8" w:space="0" w:color="auto"/>
              <w:left w:val="single" w:sz="8" w:space="0" w:color="auto"/>
              <w:bottom w:val="single" w:sz="8" w:space="0" w:color="auto"/>
              <w:right w:val="single" w:sz="8" w:space="0" w:color="auto"/>
            </w:tcBorders>
            <w:tcMar>
              <w:left w:w="108" w:type="dxa"/>
              <w:right w:w="108" w:type="dxa"/>
            </w:tcMar>
          </w:tcPr>
          <w:p w14:paraId="6193C7F4" w14:textId="77777777" w:rsidR="008715D8" w:rsidRPr="0078302C" w:rsidRDefault="008715D8" w:rsidP="00B4510F">
            <w:pPr>
              <w:spacing w:after="0"/>
              <w:rPr>
                <w:rFonts w:ascii="Arial" w:eastAsia="Arial" w:hAnsi="Arial" w:cs="Arial"/>
              </w:rPr>
            </w:pPr>
            <w:r w:rsidRPr="0078302C">
              <w:rPr>
                <w:rFonts w:ascii="Arial" w:eastAsia="Arial" w:hAnsi="Arial" w:cs="Arial"/>
                <w:i/>
                <w:iCs/>
              </w:rPr>
              <w:t>Curriculum for Wales (2022) Language, Literacy &amp; Communication</w:t>
            </w:r>
            <w:r w:rsidRPr="0078302C">
              <w:rPr>
                <w:rFonts w:ascii="Arial" w:eastAsia="Arial" w:hAnsi="Arial" w:cs="Arial"/>
              </w:rPr>
              <w:t xml:space="preserve">. Available at: </w:t>
            </w:r>
            <w:hyperlink r:id="rId5" w:history="1">
              <w:r w:rsidRPr="0078302C">
                <w:rPr>
                  <w:rStyle w:val="Hyperlink"/>
                  <w:rFonts w:ascii="Arial" w:hAnsi="Arial" w:cs="Arial"/>
                </w:rPr>
                <w:t>https://hwb.gov.wales/curriculum-for-wales/languages-literacy-and-communication/</w:t>
              </w:r>
            </w:hyperlink>
            <w:r w:rsidRPr="0078302C">
              <w:rPr>
                <w:rFonts w:ascii="Arial" w:eastAsia="Arial" w:hAnsi="Arial" w:cs="Arial"/>
              </w:rPr>
              <w:t xml:space="preserve"> </w:t>
            </w:r>
            <w:hyperlink r:id="rId6" w:history="1">
              <w:r w:rsidRPr="0078302C">
                <w:rPr>
                  <w:rStyle w:val="Hyperlink"/>
                  <w:rFonts w:ascii="Arial" w:eastAsia="Arial" w:hAnsi="Arial" w:cs="Arial"/>
                </w:rPr>
                <w:t>Languages, Literacy and Communication: Introduction - Hwb</w:t>
              </w:r>
            </w:hyperlink>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7D6AC549" w14:textId="77777777" w:rsidR="008715D8" w:rsidRPr="0078302C" w:rsidRDefault="008715D8" w:rsidP="00B4510F">
            <w:pPr>
              <w:spacing w:after="0"/>
              <w:jc w:val="center"/>
              <w:rPr>
                <w:rFonts w:ascii="Arial" w:hAnsi="Arial" w:cs="Arial"/>
              </w:rPr>
            </w:pPr>
            <w:r w:rsidRPr="0078302C">
              <w:rPr>
                <w:rFonts w:ascii="Segoe UI Symbol" w:eastAsia="Segoe UI Symbol" w:hAnsi="Segoe UI Symbol" w:cs="Segoe UI Symbol"/>
              </w:rPr>
              <w:t>☒</w:t>
            </w:r>
          </w:p>
          <w:p w14:paraId="041F8612" w14:textId="77777777" w:rsidR="008715D8" w:rsidRPr="0078302C" w:rsidRDefault="008715D8" w:rsidP="00B4510F">
            <w:pPr>
              <w:spacing w:after="0"/>
              <w:jc w:val="center"/>
              <w:rPr>
                <w:rFonts w:ascii="Arial" w:eastAsia="Segoe UI Symbol" w:hAnsi="Arial" w:cs="Arial"/>
              </w:rPr>
            </w:pPr>
          </w:p>
        </w:tc>
      </w:tr>
      <w:tr w:rsidR="008715D8" w:rsidRPr="0078302C" w14:paraId="2883CF2E"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3754D9A8" w14:textId="77777777" w:rsidR="008715D8" w:rsidRPr="0078302C" w:rsidRDefault="008715D8" w:rsidP="00B4510F">
            <w:pPr>
              <w:tabs>
                <w:tab w:val="left" w:pos="0"/>
                <w:tab w:val="left" w:pos="720"/>
                <w:tab w:val="left" w:pos="1440"/>
              </w:tabs>
              <w:spacing w:after="0"/>
              <w:rPr>
                <w:rFonts w:ascii="Arial" w:eastAsia="Arial" w:hAnsi="Arial" w:cs="Arial"/>
              </w:rPr>
            </w:pPr>
            <w:r w:rsidRPr="0078302C">
              <w:rPr>
                <w:rFonts w:ascii="Arial" w:eastAsia="Arial" w:hAnsi="Arial" w:cs="Arial"/>
              </w:rPr>
              <w:t>Essential</w:t>
            </w:r>
          </w:p>
        </w:tc>
        <w:tc>
          <w:tcPr>
            <w:tcW w:w="5760" w:type="dxa"/>
            <w:tcBorders>
              <w:top w:val="single" w:sz="8" w:space="0" w:color="auto"/>
              <w:left w:val="single" w:sz="8" w:space="0" w:color="auto"/>
              <w:bottom w:val="single" w:sz="8" w:space="0" w:color="auto"/>
              <w:right w:val="single" w:sz="8" w:space="0" w:color="auto"/>
            </w:tcBorders>
            <w:tcMar>
              <w:left w:w="108" w:type="dxa"/>
              <w:right w:w="108" w:type="dxa"/>
            </w:tcMar>
          </w:tcPr>
          <w:p w14:paraId="4D2EE1DD" w14:textId="77777777" w:rsidR="008715D8" w:rsidRPr="0078302C" w:rsidRDefault="008715D8" w:rsidP="00B4510F">
            <w:pPr>
              <w:spacing w:after="0"/>
              <w:rPr>
                <w:rFonts w:ascii="Arial" w:eastAsia="Arial" w:hAnsi="Arial" w:cs="Arial"/>
              </w:rPr>
            </w:pPr>
            <w:r w:rsidRPr="0078302C">
              <w:rPr>
                <w:rFonts w:ascii="Arial" w:eastAsia="Arial" w:hAnsi="Arial" w:cs="Arial"/>
                <w:i/>
                <w:iCs/>
              </w:rPr>
              <w:t xml:space="preserve">Developing the Curriculum </w:t>
            </w:r>
            <w:proofErr w:type="spellStart"/>
            <w:r w:rsidRPr="0078302C">
              <w:rPr>
                <w:rFonts w:ascii="Arial" w:eastAsia="Arial" w:hAnsi="Arial" w:cs="Arial"/>
                <w:i/>
                <w:iCs/>
              </w:rPr>
              <w:t>Cymreig</w:t>
            </w:r>
            <w:proofErr w:type="spellEnd"/>
            <w:r w:rsidRPr="0078302C">
              <w:rPr>
                <w:rFonts w:ascii="Arial" w:eastAsia="Arial" w:hAnsi="Arial" w:cs="Arial"/>
                <w:i/>
                <w:iCs/>
              </w:rPr>
              <w:t xml:space="preserve"> </w:t>
            </w:r>
            <w:r w:rsidRPr="0078302C">
              <w:rPr>
                <w:rFonts w:ascii="Arial" w:eastAsia="Arial" w:hAnsi="Arial" w:cs="Arial"/>
              </w:rPr>
              <w:t xml:space="preserve">(2003)  Available at </w:t>
            </w:r>
            <w:hyperlink r:id="rId7" w:history="1">
              <w:r w:rsidRPr="0078302C">
                <w:rPr>
                  <w:rStyle w:val="Hyperlink"/>
                  <w:rFonts w:ascii="Arial" w:eastAsia="Arial" w:hAnsi="Arial" w:cs="Arial"/>
                </w:rPr>
                <w:t>developing-the-curriculum-cymreig.pdf</w:t>
              </w:r>
            </w:hyperlink>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1A9BC157" w14:textId="77777777" w:rsidR="008715D8" w:rsidRPr="0078302C" w:rsidRDefault="008715D8" w:rsidP="00B4510F">
            <w:pPr>
              <w:spacing w:after="0"/>
              <w:jc w:val="center"/>
              <w:rPr>
                <w:rFonts w:ascii="Arial" w:hAnsi="Arial" w:cs="Arial"/>
              </w:rPr>
            </w:pPr>
            <w:r w:rsidRPr="0078302C">
              <w:rPr>
                <w:rFonts w:ascii="Segoe UI Symbol" w:eastAsia="Segoe UI Symbol" w:hAnsi="Segoe UI Symbol" w:cs="Segoe UI Symbol"/>
              </w:rPr>
              <w:t>☒</w:t>
            </w:r>
          </w:p>
          <w:p w14:paraId="6454E937" w14:textId="77777777" w:rsidR="008715D8" w:rsidRPr="0078302C" w:rsidRDefault="008715D8" w:rsidP="00B4510F">
            <w:pPr>
              <w:spacing w:after="0"/>
              <w:jc w:val="center"/>
              <w:rPr>
                <w:rFonts w:ascii="Arial" w:eastAsia="Segoe UI Symbol" w:hAnsi="Arial" w:cs="Arial"/>
              </w:rPr>
            </w:pPr>
          </w:p>
        </w:tc>
      </w:tr>
      <w:tr w:rsidR="008715D8" w:rsidRPr="0078302C" w14:paraId="1098E35F"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63AFD646" w14:textId="77777777" w:rsidR="008715D8" w:rsidRPr="0078302C" w:rsidRDefault="008715D8" w:rsidP="00B4510F">
            <w:pPr>
              <w:tabs>
                <w:tab w:val="left" w:pos="0"/>
                <w:tab w:val="left" w:pos="720"/>
                <w:tab w:val="left" w:pos="1440"/>
              </w:tabs>
              <w:spacing w:after="0"/>
              <w:rPr>
                <w:rFonts w:ascii="Arial" w:hAnsi="Arial" w:cs="Arial"/>
              </w:rPr>
            </w:pPr>
            <w:r w:rsidRPr="0078302C">
              <w:rPr>
                <w:rFonts w:ascii="Arial" w:eastAsia="Arial" w:hAnsi="Arial" w:cs="Arial"/>
              </w:rPr>
              <w:t>Essential</w:t>
            </w:r>
          </w:p>
        </w:tc>
        <w:tc>
          <w:tcPr>
            <w:tcW w:w="5760" w:type="dxa"/>
            <w:tcBorders>
              <w:top w:val="single" w:sz="8" w:space="0" w:color="auto"/>
              <w:left w:val="single" w:sz="8" w:space="0" w:color="auto"/>
              <w:bottom w:val="single" w:sz="8" w:space="0" w:color="auto"/>
              <w:right w:val="single" w:sz="8" w:space="0" w:color="auto"/>
            </w:tcBorders>
            <w:tcMar>
              <w:left w:w="108" w:type="dxa"/>
              <w:right w:w="108" w:type="dxa"/>
            </w:tcMar>
          </w:tcPr>
          <w:p w14:paraId="6BBC2EF7" w14:textId="77777777" w:rsidR="008715D8" w:rsidRPr="0078302C" w:rsidRDefault="008715D8" w:rsidP="00B4510F">
            <w:pPr>
              <w:spacing w:after="0"/>
              <w:rPr>
                <w:rFonts w:ascii="Arial" w:hAnsi="Arial" w:cs="Arial"/>
              </w:rPr>
            </w:pPr>
            <w:r w:rsidRPr="0078302C">
              <w:rPr>
                <w:rFonts w:ascii="Arial" w:eastAsia="Arial" w:hAnsi="Arial" w:cs="Arial"/>
              </w:rPr>
              <w:t xml:space="preserve">Didau, D. (2014) </w:t>
            </w:r>
            <w:r w:rsidRPr="0078302C">
              <w:rPr>
                <w:rFonts w:ascii="Arial" w:eastAsia="Arial" w:hAnsi="Arial" w:cs="Arial"/>
                <w:i/>
                <w:iCs/>
              </w:rPr>
              <w:t>The Secret of Literacy: Making the implicit explicit.</w:t>
            </w:r>
            <w:r w:rsidRPr="0078302C">
              <w:rPr>
                <w:rFonts w:ascii="Arial" w:eastAsia="Arial" w:hAnsi="Arial" w:cs="Arial"/>
              </w:rPr>
              <w:t xml:space="preserve"> Carmarthen: Independent Thinking Press</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2D62BD62" w14:textId="77777777" w:rsidR="008715D8" w:rsidRPr="0078302C" w:rsidRDefault="008715D8" w:rsidP="00B4510F">
            <w:pPr>
              <w:spacing w:after="0"/>
              <w:jc w:val="center"/>
              <w:rPr>
                <w:rFonts w:ascii="Arial" w:hAnsi="Arial" w:cs="Arial"/>
              </w:rPr>
            </w:pPr>
            <w:r w:rsidRPr="0078302C">
              <w:rPr>
                <w:rFonts w:ascii="Segoe UI Symbol" w:eastAsia="Segoe UI Symbol" w:hAnsi="Segoe UI Symbol" w:cs="Segoe UI Symbol"/>
              </w:rPr>
              <w:t>☒</w:t>
            </w:r>
          </w:p>
          <w:p w14:paraId="4008119F" w14:textId="77777777" w:rsidR="008715D8" w:rsidRPr="0078302C" w:rsidRDefault="008715D8" w:rsidP="00B4510F">
            <w:pPr>
              <w:spacing w:after="0"/>
              <w:jc w:val="center"/>
              <w:rPr>
                <w:rFonts w:ascii="Arial" w:hAnsi="Arial" w:cs="Arial"/>
              </w:rPr>
            </w:pPr>
            <w:r w:rsidRPr="0078302C">
              <w:rPr>
                <w:rFonts w:ascii="Arial" w:eastAsia="Arial" w:hAnsi="Arial" w:cs="Arial"/>
              </w:rPr>
              <w:t xml:space="preserve"> </w:t>
            </w:r>
          </w:p>
        </w:tc>
      </w:tr>
      <w:tr w:rsidR="008715D8" w:rsidRPr="0078302C" w14:paraId="40D001A1"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5457687C" w14:textId="77777777" w:rsidR="008715D8" w:rsidRPr="0078302C" w:rsidRDefault="008715D8" w:rsidP="00B4510F">
            <w:pPr>
              <w:spacing w:after="0"/>
              <w:rPr>
                <w:rFonts w:ascii="Arial" w:hAnsi="Arial" w:cs="Arial"/>
              </w:rPr>
            </w:pPr>
            <w:r w:rsidRPr="0078302C">
              <w:rPr>
                <w:rFonts w:ascii="Arial" w:eastAsia="Arial" w:hAnsi="Arial" w:cs="Arial"/>
              </w:rPr>
              <w:t>Essential</w:t>
            </w:r>
          </w:p>
        </w:tc>
        <w:tc>
          <w:tcPr>
            <w:tcW w:w="5760" w:type="dxa"/>
            <w:tcBorders>
              <w:top w:val="single" w:sz="8" w:space="0" w:color="auto"/>
              <w:left w:val="single" w:sz="8" w:space="0" w:color="auto"/>
              <w:bottom w:val="single" w:sz="8" w:space="0" w:color="auto"/>
              <w:right w:val="single" w:sz="8" w:space="0" w:color="auto"/>
            </w:tcBorders>
            <w:tcMar>
              <w:left w:w="108" w:type="dxa"/>
              <w:right w:w="108" w:type="dxa"/>
            </w:tcMar>
          </w:tcPr>
          <w:p w14:paraId="385046FF" w14:textId="77777777" w:rsidR="008715D8" w:rsidRPr="0078302C" w:rsidRDefault="008715D8" w:rsidP="00B4510F">
            <w:pPr>
              <w:spacing w:after="0"/>
              <w:rPr>
                <w:rFonts w:ascii="Arial" w:hAnsi="Arial" w:cs="Arial"/>
              </w:rPr>
            </w:pPr>
            <w:r w:rsidRPr="0078302C">
              <w:rPr>
                <w:rFonts w:ascii="Arial" w:eastAsia="Arial" w:hAnsi="Arial" w:cs="Arial"/>
              </w:rPr>
              <w:t xml:space="preserve">Fisher, D., Frey, N. and Hattie, J. (2017) </w:t>
            </w:r>
            <w:r w:rsidRPr="0078302C">
              <w:rPr>
                <w:rFonts w:ascii="Arial" w:eastAsia="Arial" w:hAnsi="Arial" w:cs="Arial"/>
                <w:i/>
                <w:iCs/>
              </w:rPr>
              <w:t>Teaching Literacy in the Visible Learning Classroom</w:t>
            </w:r>
            <w:r w:rsidRPr="0078302C">
              <w:rPr>
                <w:rFonts w:ascii="Arial" w:eastAsia="Arial" w:hAnsi="Arial" w:cs="Arial"/>
              </w:rPr>
              <w:t>. Thousand Oaks, CA: Corwin Literacy.</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7AC07854" w14:textId="77777777" w:rsidR="008715D8" w:rsidRPr="0078302C" w:rsidRDefault="008715D8" w:rsidP="00B4510F">
            <w:pPr>
              <w:spacing w:after="0"/>
              <w:jc w:val="center"/>
              <w:rPr>
                <w:rFonts w:ascii="Arial" w:hAnsi="Arial" w:cs="Arial"/>
              </w:rPr>
            </w:pPr>
            <w:r w:rsidRPr="0078302C">
              <w:rPr>
                <w:rFonts w:ascii="Segoe UI Symbol" w:eastAsia="Segoe UI Symbol" w:hAnsi="Segoe UI Symbol" w:cs="Segoe UI Symbol"/>
              </w:rPr>
              <w:t>☒</w:t>
            </w:r>
          </w:p>
          <w:p w14:paraId="44D52A99" w14:textId="77777777" w:rsidR="008715D8" w:rsidRPr="0078302C" w:rsidRDefault="008715D8" w:rsidP="00B4510F">
            <w:pPr>
              <w:spacing w:after="0"/>
              <w:jc w:val="center"/>
              <w:rPr>
                <w:rFonts w:ascii="Arial" w:hAnsi="Arial" w:cs="Arial"/>
              </w:rPr>
            </w:pPr>
            <w:r w:rsidRPr="0078302C">
              <w:rPr>
                <w:rFonts w:ascii="Arial" w:eastAsia="Arial" w:hAnsi="Arial" w:cs="Arial"/>
              </w:rPr>
              <w:t xml:space="preserve"> </w:t>
            </w:r>
          </w:p>
        </w:tc>
      </w:tr>
      <w:tr w:rsidR="008715D8" w:rsidRPr="0078302C" w14:paraId="0EBCCFB9"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06DB535C" w14:textId="77777777" w:rsidR="008715D8" w:rsidRPr="0078302C" w:rsidRDefault="008715D8" w:rsidP="00B4510F">
            <w:pPr>
              <w:tabs>
                <w:tab w:val="left" w:pos="0"/>
                <w:tab w:val="left" w:pos="720"/>
                <w:tab w:val="left" w:pos="1440"/>
              </w:tabs>
              <w:spacing w:after="0"/>
              <w:rPr>
                <w:rFonts w:ascii="Arial" w:hAnsi="Arial" w:cs="Arial"/>
              </w:rPr>
            </w:pPr>
            <w:r w:rsidRPr="0078302C">
              <w:rPr>
                <w:rFonts w:ascii="Arial" w:eastAsia="Arial" w:hAnsi="Arial" w:cs="Arial"/>
              </w:rPr>
              <w:t>Further</w:t>
            </w:r>
          </w:p>
        </w:tc>
        <w:tc>
          <w:tcPr>
            <w:tcW w:w="5760" w:type="dxa"/>
            <w:tcBorders>
              <w:top w:val="single" w:sz="8" w:space="0" w:color="auto"/>
              <w:left w:val="single" w:sz="8" w:space="0" w:color="auto"/>
              <w:bottom w:val="single" w:sz="8" w:space="0" w:color="auto"/>
              <w:right w:val="single" w:sz="8" w:space="0" w:color="auto"/>
            </w:tcBorders>
            <w:tcMar>
              <w:left w:w="108" w:type="dxa"/>
              <w:right w:w="108" w:type="dxa"/>
            </w:tcMar>
          </w:tcPr>
          <w:p w14:paraId="2719AA0B" w14:textId="77777777" w:rsidR="008715D8" w:rsidRPr="0078302C" w:rsidRDefault="008715D8" w:rsidP="00B4510F">
            <w:pPr>
              <w:spacing w:after="0"/>
              <w:rPr>
                <w:rFonts w:ascii="Arial" w:hAnsi="Arial" w:cs="Arial"/>
              </w:rPr>
            </w:pPr>
            <w:r w:rsidRPr="0078302C">
              <w:rPr>
                <w:rFonts w:ascii="Arial" w:hAnsi="Arial" w:cs="Arial"/>
              </w:rPr>
              <w:t>Corbett, P. and Strong, J., 2017. </w:t>
            </w:r>
            <w:r w:rsidRPr="0078302C">
              <w:rPr>
                <w:rFonts w:ascii="Arial" w:hAnsi="Arial" w:cs="Arial"/>
                <w:i/>
                <w:iCs/>
              </w:rPr>
              <w:t>Creating storytellers and writers: For 5–12 year-olds</w:t>
            </w:r>
            <w:r w:rsidRPr="0078302C">
              <w:rPr>
                <w:rFonts w:ascii="Arial" w:hAnsi="Arial" w:cs="Arial"/>
              </w:rPr>
              <w:t>. Buckingham: Talk for Writing.</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1E9D35A0" w14:textId="77777777" w:rsidR="008715D8" w:rsidRPr="0078302C" w:rsidRDefault="008715D8" w:rsidP="00B4510F">
            <w:pPr>
              <w:spacing w:after="0"/>
              <w:jc w:val="center"/>
              <w:rPr>
                <w:rFonts w:ascii="Arial" w:hAnsi="Arial" w:cs="Arial"/>
              </w:rPr>
            </w:pPr>
            <w:r w:rsidRPr="0078302C">
              <w:rPr>
                <w:rFonts w:ascii="Segoe UI Symbol" w:eastAsia="Segoe UI Symbol" w:hAnsi="Segoe UI Symbol" w:cs="Segoe UI Symbol"/>
              </w:rPr>
              <w:t>☐</w:t>
            </w:r>
          </w:p>
          <w:p w14:paraId="101EF57F" w14:textId="77777777" w:rsidR="008715D8" w:rsidRPr="0078302C" w:rsidRDefault="008715D8" w:rsidP="00B4510F">
            <w:pPr>
              <w:spacing w:after="0"/>
              <w:jc w:val="center"/>
              <w:rPr>
                <w:rFonts w:ascii="Arial" w:hAnsi="Arial" w:cs="Arial"/>
              </w:rPr>
            </w:pPr>
            <w:r w:rsidRPr="0078302C">
              <w:rPr>
                <w:rFonts w:ascii="Arial" w:eastAsia="Arial" w:hAnsi="Arial" w:cs="Arial"/>
              </w:rPr>
              <w:t xml:space="preserve"> </w:t>
            </w:r>
          </w:p>
        </w:tc>
      </w:tr>
      <w:tr w:rsidR="008715D8" w:rsidRPr="0078302C" w14:paraId="4A2C837F"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7C79A3BA" w14:textId="77777777" w:rsidR="008715D8" w:rsidRPr="0078302C" w:rsidRDefault="008715D8" w:rsidP="00B4510F">
            <w:pPr>
              <w:tabs>
                <w:tab w:val="left" w:pos="0"/>
                <w:tab w:val="left" w:pos="720"/>
                <w:tab w:val="left" w:pos="1440"/>
              </w:tabs>
              <w:spacing w:after="0"/>
              <w:rPr>
                <w:rFonts w:ascii="Arial" w:hAnsi="Arial" w:cs="Arial"/>
              </w:rPr>
            </w:pPr>
            <w:r w:rsidRPr="0078302C">
              <w:rPr>
                <w:rFonts w:ascii="Arial" w:eastAsia="Arial" w:hAnsi="Arial" w:cs="Arial"/>
              </w:rPr>
              <w:t>Further</w:t>
            </w:r>
          </w:p>
        </w:tc>
        <w:tc>
          <w:tcPr>
            <w:tcW w:w="5760" w:type="dxa"/>
            <w:tcBorders>
              <w:top w:val="single" w:sz="8" w:space="0" w:color="auto"/>
              <w:left w:val="single" w:sz="8" w:space="0" w:color="auto"/>
              <w:bottom w:val="single" w:sz="8" w:space="0" w:color="auto"/>
              <w:right w:val="single" w:sz="8" w:space="0" w:color="auto"/>
            </w:tcBorders>
            <w:tcMar>
              <w:left w:w="108" w:type="dxa"/>
              <w:right w:w="108" w:type="dxa"/>
            </w:tcMar>
          </w:tcPr>
          <w:p w14:paraId="618B0743" w14:textId="77777777" w:rsidR="008715D8" w:rsidRPr="0078302C" w:rsidRDefault="008715D8" w:rsidP="00B4510F">
            <w:pPr>
              <w:spacing w:after="0"/>
              <w:rPr>
                <w:rFonts w:ascii="Arial" w:hAnsi="Arial" w:cs="Arial"/>
              </w:rPr>
            </w:pPr>
            <w:proofErr w:type="spellStart"/>
            <w:r w:rsidRPr="0078302C">
              <w:rPr>
                <w:rFonts w:ascii="Arial" w:eastAsia="Arial" w:hAnsi="Arial" w:cs="Arial"/>
              </w:rPr>
              <w:t>Canolfan</w:t>
            </w:r>
            <w:proofErr w:type="spellEnd"/>
            <w:r w:rsidRPr="0078302C">
              <w:rPr>
                <w:rFonts w:ascii="Arial" w:eastAsia="Arial" w:hAnsi="Arial" w:cs="Arial"/>
              </w:rPr>
              <w:t xml:space="preserve"> Peniarth, UWTSD</w:t>
            </w:r>
            <w:r w:rsidRPr="0078302C">
              <w:rPr>
                <w:rFonts w:ascii="Arial" w:eastAsia="Arial" w:hAnsi="Arial" w:cs="Arial"/>
                <w:i/>
                <w:iCs/>
              </w:rPr>
              <w:t xml:space="preserve"> </w:t>
            </w:r>
            <w:proofErr w:type="spellStart"/>
            <w:r w:rsidRPr="0078302C">
              <w:rPr>
                <w:rFonts w:ascii="Arial" w:eastAsia="Arial" w:hAnsi="Arial" w:cs="Arial"/>
                <w:i/>
                <w:iCs/>
              </w:rPr>
              <w:t>Adnoddau</w:t>
            </w:r>
            <w:proofErr w:type="spellEnd"/>
            <w:r w:rsidRPr="0078302C">
              <w:rPr>
                <w:rFonts w:ascii="Arial" w:eastAsia="Arial" w:hAnsi="Arial" w:cs="Arial"/>
                <w:i/>
                <w:iCs/>
              </w:rPr>
              <w:t xml:space="preserve"> Iaith (Am y </w:t>
            </w:r>
            <w:proofErr w:type="spellStart"/>
            <w:r w:rsidRPr="0078302C">
              <w:rPr>
                <w:rFonts w:ascii="Arial" w:eastAsia="Arial" w:hAnsi="Arial" w:cs="Arial"/>
                <w:i/>
                <w:iCs/>
              </w:rPr>
              <w:t>Cyfnod</w:t>
            </w:r>
            <w:proofErr w:type="spellEnd"/>
            <w:r w:rsidRPr="0078302C">
              <w:rPr>
                <w:rFonts w:ascii="Arial" w:eastAsia="Arial" w:hAnsi="Arial" w:cs="Arial"/>
                <w:i/>
                <w:iCs/>
              </w:rPr>
              <w:t xml:space="preserve"> Sylfaen; </w:t>
            </w:r>
            <w:proofErr w:type="spellStart"/>
            <w:r w:rsidRPr="0078302C">
              <w:rPr>
                <w:rFonts w:ascii="Arial" w:eastAsia="Arial" w:hAnsi="Arial" w:cs="Arial"/>
                <w:i/>
                <w:iCs/>
              </w:rPr>
              <w:t>Cyfnod</w:t>
            </w:r>
            <w:proofErr w:type="spellEnd"/>
            <w:r w:rsidRPr="0078302C">
              <w:rPr>
                <w:rFonts w:ascii="Arial" w:eastAsia="Arial" w:hAnsi="Arial" w:cs="Arial"/>
                <w:i/>
                <w:iCs/>
              </w:rPr>
              <w:t xml:space="preserve"> </w:t>
            </w:r>
            <w:proofErr w:type="spellStart"/>
            <w:r w:rsidRPr="0078302C">
              <w:rPr>
                <w:rFonts w:ascii="Arial" w:eastAsia="Arial" w:hAnsi="Arial" w:cs="Arial"/>
                <w:i/>
                <w:iCs/>
              </w:rPr>
              <w:t>Allweddol</w:t>
            </w:r>
            <w:proofErr w:type="spellEnd"/>
            <w:r w:rsidRPr="0078302C">
              <w:rPr>
                <w:rFonts w:ascii="Arial" w:eastAsia="Arial" w:hAnsi="Arial" w:cs="Arial"/>
                <w:i/>
                <w:iCs/>
              </w:rPr>
              <w:t xml:space="preserve"> 2,3, a 4; </w:t>
            </w:r>
            <w:proofErr w:type="spellStart"/>
            <w:r w:rsidRPr="0078302C">
              <w:rPr>
                <w:rFonts w:ascii="Arial" w:eastAsia="Arial" w:hAnsi="Arial" w:cs="Arial"/>
                <w:i/>
                <w:iCs/>
              </w:rPr>
              <w:t>Hyfforddiant</w:t>
            </w:r>
            <w:proofErr w:type="spellEnd"/>
            <w:r w:rsidRPr="0078302C">
              <w:rPr>
                <w:rFonts w:ascii="Arial" w:eastAsia="Arial" w:hAnsi="Arial" w:cs="Arial"/>
                <w:i/>
                <w:iCs/>
              </w:rPr>
              <w:t xml:space="preserve"> DPP</w:t>
            </w:r>
            <w:r w:rsidRPr="0078302C">
              <w:rPr>
                <w:rFonts w:ascii="Arial" w:eastAsia="Arial" w:hAnsi="Arial" w:cs="Arial"/>
              </w:rPr>
              <w:t xml:space="preserve">). Carmarthen: </w:t>
            </w:r>
            <w:proofErr w:type="spellStart"/>
            <w:r w:rsidRPr="0078302C">
              <w:rPr>
                <w:rFonts w:ascii="Arial" w:eastAsia="Arial" w:hAnsi="Arial" w:cs="Arial"/>
              </w:rPr>
              <w:t>Canolfan</w:t>
            </w:r>
            <w:proofErr w:type="spellEnd"/>
            <w:r w:rsidRPr="0078302C">
              <w:rPr>
                <w:rFonts w:ascii="Arial" w:eastAsia="Arial" w:hAnsi="Arial" w:cs="Arial"/>
              </w:rPr>
              <w:t xml:space="preserve"> </w:t>
            </w:r>
            <w:proofErr w:type="spellStart"/>
            <w:r w:rsidRPr="0078302C">
              <w:rPr>
                <w:rFonts w:ascii="Arial" w:eastAsia="Arial" w:hAnsi="Arial" w:cs="Arial"/>
              </w:rPr>
              <w:t>Peniarth</w:t>
            </w:r>
            <w:proofErr w:type="spellEnd"/>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2DA27660" w14:textId="77777777" w:rsidR="008715D8" w:rsidRPr="0078302C" w:rsidRDefault="008715D8" w:rsidP="00B4510F">
            <w:pPr>
              <w:spacing w:after="0"/>
              <w:jc w:val="center"/>
              <w:rPr>
                <w:rFonts w:ascii="Arial" w:hAnsi="Arial" w:cs="Arial"/>
              </w:rPr>
            </w:pPr>
            <w:r w:rsidRPr="0078302C">
              <w:rPr>
                <w:rFonts w:ascii="Segoe UI Symbol" w:eastAsia="Segoe UI Symbol" w:hAnsi="Segoe UI Symbol" w:cs="Segoe UI Symbol"/>
              </w:rPr>
              <w:t>☐</w:t>
            </w:r>
          </w:p>
          <w:p w14:paraId="4CA3FCF8" w14:textId="77777777" w:rsidR="008715D8" w:rsidRPr="0078302C" w:rsidRDefault="008715D8" w:rsidP="00B4510F">
            <w:pPr>
              <w:spacing w:after="0"/>
              <w:jc w:val="center"/>
              <w:rPr>
                <w:rFonts w:ascii="Arial" w:hAnsi="Arial" w:cs="Arial"/>
              </w:rPr>
            </w:pPr>
            <w:r w:rsidRPr="0078302C">
              <w:rPr>
                <w:rFonts w:ascii="Arial" w:eastAsia="Arial" w:hAnsi="Arial" w:cs="Arial"/>
              </w:rPr>
              <w:t xml:space="preserve"> </w:t>
            </w:r>
          </w:p>
        </w:tc>
      </w:tr>
      <w:tr w:rsidR="008715D8" w:rsidRPr="0078302C" w14:paraId="541D334D" w14:textId="77777777" w:rsidTr="00B4510F">
        <w:trPr>
          <w:trHeight w:val="300"/>
        </w:trPr>
        <w:tc>
          <w:tcPr>
            <w:tcW w:w="1790" w:type="dxa"/>
            <w:tcBorders>
              <w:top w:val="single" w:sz="8" w:space="0" w:color="auto"/>
              <w:left w:val="single" w:sz="8" w:space="0" w:color="auto"/>
              <w:bottom w:val="single" w:sz="8" w:space="0" w:color="auto"/>
              <w:right w:val="single" w:sz="8" w:space="0" w:color="auto"/>
            </w:tcBorders>
            <w:tcMar>
              <w:left w:w="108" w:type="dxa"/>
              <w:right w:w="108" w:type="dxa"/>
            </w:tcMar>
          </w:tcPr>
          <w:p w14:paraId="28BD6AF7" w14:textId="77777777" w:rsidR="008715D8" w:rsidRPr="0078302C" w:rsidRDefault="008715D8" w:rsidP="00B4510F">
            <w:pPr>
              <w:tabs>
                <w:tab w:val="left" w:pos="0"/>
                <w:tab w:val="left" w:pos="720"/>
                <w:tab w:val="left" w:pos="1440"/>
              </w:tabs>
              <w:spacing w:after="0"/>
              <w:rPr>
                <w:rFonts w:ascii="Arial" w:hAnsi="Arial" w:cs="Arial"/>
              </w:rPr>
            </w:pPr>
            <w:r w:rsidRPr="0078302C">
              <w:rPr>
                <w:rFonts w:ascii="Arial" w:eastAsia="Arial" w:hAnsi="Arial" w:cs="Arial"/>
              </w:rPr>
              <w:t>Further</w:t>
            </w:r>
          </w:p>
        </w:tc>
        <w:tc>
          <w:tcPr>
            <w:tcW w:w="5760" w:type="dxa"/>
            <w:tcBorders>
              <w:top w:val="single" w:sz="8" w:space="0" w:color="auto"/>
              <w:left w:val="single" w:sz="8" w:space="0" w:color="auto"/>
              <w:bottom w:val="single" w:sz="8" w:space="0" w:color="auto"/>
              <w:right w:val="single" w:sz="8" w:space="0" w:color="auto"/>
            </w:tcBorders>
            <w:tcMar>
              <w:left w:w="108" w:type="dxa"/>
              <w:right w:w="108" w:type="dxa"/>
            </w:tcMar>
          </w:tcPr>
          <w:p w14:paraId="05BD58AE" w14:textId="77777777" w:rsidR="008715D8" w:rsidRPr="0078302C" w:rsidRDefault="008715D8" w:rsidP="00B4510F">
            <w:pPr>
              <w:spacing w:after="0"/>
              <w:rPr>
                <w:rFonts w:ascii="Arial" w:eastAsia="Arial" w:hAnsi="Arial" w:cs="Arial"/>
              </w:rPr>
            </w:pPr>
            <w:r w:rsidRPr="0078302C">
              <w:rPr>
                <w:rFonts w:ascii="Arial" w:eastAsia="Arial" w:hAnsi="Arial" w:cs="Arial"/>
              </w:rPr>
              <w:t xml:space="preserve">Websites – </w:t>
            </w:r>
          </w:p>
          <w:p w14:paraId="4BFFC19C" w14:textId="77777777" w:rsidR="008715D8" w:rsidRPr="0078302C" w:rsidRDefault="008715D8" w:rsidP="00B4510F">
            <w:pPr>
              <w:spacing w:after="0"/>
              <w:rPr>
                <w:rFonts w:ascii="Arial" w:hAnsi="Arial" w:cs="Arial"/>
              </w:rPr>
            </w:pPr>
            <w:hyperlink r:id="rId8" w:history="1">
              <w:r w:rsidRPr="0078302C">
                <w:rPr>
                  <w:rStyle w:val="Hyperlink"/>
                  <w:rFonts w:ascii="Arial" w:hAnsi="Arial" w:cs="Arial"/>
                </w:rPr>
                <w:t>Curriculum for Wales - Hwb</w:t>
              </w:r>
            </w:hyperlink>
          </w:p>
          <w:p w14:paraId="2DB35291" w14:textId="77777777" w:rsidR="008715D8" w:rsidRPr="0078302C" w:rsidRDefault="008715D8" w:rsidP="00B4510F">
            <w:pPr>
              <w:spacing w:after="0"/>
              <w:rPr>
                <w:rFonts w:ascii="Arial" w:eastAsia="Arial" w:hAnsi="Arial" w:cs="Arial"/>
              </w:rPr>
            </w:pPr>
            <w:hyperlink r:id="rId9">
              <w:r w:rsidRPr="0078302C">
                <w:rPr>
                  <w:rStyle w:val="Hyperlink"/>
                  <w:rFonts w:ascii="Arial" w:eastAsia="Arial" w:hAnsi="Arial" w:cs="Arial"/>
                </w:rPr>
                <w:t>https://www.estyn.gov.wales</w:t>
              </w:r>
            </w:hyperlink>
            <w:r w:rsidRPr="0078302C">
              <w:rPr>
                <w:rFonts w:ascii="Arial" w:eastAsia="Arial" w:hAnsi="Arial" w:cs="Arial"/>
              </w:rPr>
              <w:t xml:space="preserve"> </w:t>
            </w:r>
          </w:p>
          <w:p w14:paraId="537356CC" w14:textId="77777777" w:rsidR="008715D8" w:rsidRPr="0078302C" w:rsidRDefault="008715D8" w:rsidP="00B4510F">
            <w:pPr>
              <w:spacing w:after="0"/>
              <w:rPr>
                <w:rFonts w:ascii="Arial" w:hAnsi="Arial" w:cs="Arial"/>
              </w:rPr>
            </w:pPr>
            <w:r w:rsidRPr="0078302C">
              <w:rPr>
                <w:rFonts w:ascii="Arial" w:eastAsia="Arial" w:hAnsi="Arial" w:cs="Arial"/>
              </w:rPr>
              <w:t xml:space="preserve">Journal of Early Childhood Literacy Language Learning  </w:t>
            </w:r>
          </w:p>
          <w:p w14:paraId="0AD5ACF3" w14:textId="77777777" w:rsidR="008715D8" w:rsidRPr="0078302C" w:rsidRDefault="008715D8" w:rsidP="00B4510F">
            <w:pPr>
              <w:spacing w:after="0"/>
              <w:rPr>
                <w:rFonts w:ascii="Arial" w:hAnsi="Arial" w:cs="Arial"/>
              </w:rPr>
            </w:pPr>
            <w:hyperlink r:id="rId10" w:history="1">
              <w:r w:rsidRPr="0078302C">
                <w:rPr>
                  <w:rStyle w:val="Hyperlink"/>
                  <w:rFonts w:ascii="Arial" w:hAnsi="Arial" w:cs="Arial"/>
                </w:rPr>
                <w:t>Journal of Early Childhood Literacy | SAGE Publications Ltd</w:t>
              </w:r>
            </w:hyperlink>
          </w:p>
          <w:p w14:paraId="42589BC7" w14:textId="77777777" w:rsidR="008715D8" w:rsidRPr="0078302C" w:rsidRDefault="008715D8" w:rsidP="00B4510F">
            <w:pPr>
              <w:spacing w:after="0"/>
              <w:rPr>
                <w:rFonts w:ascii="Arial" w:eastAsia="Arial" w:hAnsi="Arial" w:cs="Arial"/>
              </w:rPr>
            </w:pPr>
            <w:r w:rsidRPr="0078302C">
              <w:rPr>
                <w:rFonts w:ascii="Arial" w:eastAsia="Arial" w:hAnsi="Arial" w:cs="Arial"/>
              </w:rPr>
              <w:t xml:space="preserve">Literacy Trust - </w:t>
            </w:r>
            <w:hyperlink r:id="rId11">
              <w:r w:rsidRPr="0078302C">
                <w:rPr>
                  <w:rStyle w:val="Hyperlink"/>
                  <w:rFonts w:ascii="Arial" w:eastAsia="Arial" w:hAnsi="Arial" w:cs="Arial"/>
                </w:rPr>
                <w:t>www.literacytrust.org.uk</w:t>
              </w:r>
            </w:hyperlink>
            <w:r w:rsidRPr="0078302C">
              <w:rPr>
                <w:rFonts w:ascii="Arial" w:eastAsia="Arial" w:hAnsi="Arial" w:cs="Arial"/>
              </w:rPr>
              <w:t xml:space="preserve">  </w:t>
            </w:r>
          </w:p>
          <w:p w14:paraId="5C5CEF4B" w14:textId="77777777" w:rsidR="008715D8" w:rsidRPr="008715D8" w:rsidRDefault="008715D8" w:rsidP="00B4510F">
            <w:pPr>
              <w:spacing w:after="0"/>
              <w:rPr>
                <w:rFonts w:ascii="Arial" w:eastAsia="Arial" w:hAnsi="Arial" w:cs="Arial"/>
                <w:lang w:val="fr-FR"/>
              </w:rPr>
            </w:pPr>
            <w:r w:rsidRPr="008715D8">
              <w:rPr>
                <w:rFonts w:ascii="Arial" w:eastAsia="Arial" w:hAnsi="Arial" w:cs="Arial"/>
                <w:lang w:val="fr-FR"/>
              </w:rPr>
              <w:t xml:space="preserve">TES Magazine : Literacy  </w:t>
            </w:r>
            <w:hyperlink r:id="rId12" w:history="1">
              <w:r w:rsidRPr="008715D8">
                <w:rPr>
                  <w:rStyle w:val="Hyperlink"/>
                  <w:rFonts w:ascii="Arial" w:eastAsia="Arial" w:hAnsi="Arial" w:cs="Arial"/>
                  <w:lang w:val="fr-FR"/>
                </w:rPr>
                <w:t>Literacy | Tes Magazine</w:t>
              </w:r>
            </w:hyperlink>
            <w:r w:rsidRPr="008715D8">
              <w:rPr>
                <w:rFonts w:ascii="Arial" w:eastAsia="Arial" w:hAnsi="Arial" w:cs="Arial"/>
                <w:lang w:val="fr-FR"/>
              </w:rPr>
              <w:t xml:space="preserve"> </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7454ED74" w14:textId="77777777" w:rsidR="008715D8" w:rsidRPr="0078302C" w:rsidRDefault="008715D8" w:rsidP="00B4510F">
            <w:pPr>
              <w:spacing w:after="0"/>
              <w:jc w:val="center"/>
              <w:rPr>
                <w:rFonts w:ascii="Arial" w:hAnsi="Arial" w:cs="Arial"/>
              </w:rPr>
            </w:pPr>
            <w:r w:rsidRPr="0078302C">
              <w:rPr>
                <w:rFonts w:ascii="Segoe UI Symbol" w:eastAsia="Segoe UI Symbol" w:hAnsi="Segoe UI Symbol" w:cs="Segoe UI Symbol"/>
              </w:rPr>
              <w:t>☒</w:t>
            </w:r>
          </w:p>
          <w:p w14:paraId="792679D7" w14:textId="77777777" w:rsidR="008715D8" w:rsidRPr="0078302C" w:rsidRDefault="008715D8" w:rsidP="00B4510F">
            <w:pPr>
              <w:spacing w:after="0"/>
              <w:jc w:val="center"/>
              <w:rPr>
                <w:rFonts w:ascii="Arial" w:hAnsi="Arial" w:cs="Arial"/>
              </w:rPr>
            </w:pPr>
            <w:r w:rsidRPr="0078302C">
              <w:rPr>
                <w:rFonts w:ascii="Arial" w:eastAsia="Arial" w:hAnsi="Arial" w:cs="Arial"/>
              </w:rPr>
              <w:t xml:space="preserve"> </w:t>
            </w:r>
          </w:p>
        </w:tc>
      </w:tr>
    </w:tbl>
    <w:p w14:paraId="2C0A8828" w14:textId="77777777" w:rsidR="00066C02" w:rsidRDefault="00066C02"/>
    <w:sectPr w:rsidR="00066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201A4B"/>
    <w:multiLevelType w:val="hybridMultilevel"/>
    <w:tmpl w:val="F00C9A74"/>
    <w:lvl w:ilvl="0" w:tplc="04090001">
      <w:start w:val="1"/>
      <w:numFmt w:val="bullet"/>
      <w:lvlText w:val=""/>
      <w:lvlJc w:val="left"/>
      <w:pPr>
        <w:ind w:left="1004" w:hanging="360"/>
      </w:pPr>
      <w:rPr>
        <w:rFonts w:ascii="Symbol" w:hAnsi="Symbol" w:hint="default"/>
      </w:rPr>
    </w:lvl>
    <w:lvl w:ilvl="1" w:tplc="04090003" w:tentative="1">
      <w:start w:val="1"/>
      <w:numFmt w:val="bullet"/>
      <w:lvlText w:val="o"/>
      <w:lvlJc w:val="left"/>
      <w:pPr>
        <w:ind w:left="1724" w:hanging="360"/>
      </w:pPr>
      <w:rPr>
        <w:rFonts w:ascii="Courier New" w:hAnsi="Courier New" w:cs="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cs="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cs="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 w15:restartNumberingAfterBreak="0">
    <w:nsid w:val="63109BEE"/>
    <w:multiLevelType w:val="hybridMultilevel"/>
    <w:tmpl w:val="0B947B24"/>
    <w:lvl w:ilvl="0" w:tplc="B1EE8FDC">
      <w:start w:val="1"/>
      <w:numFmt w:val="bullet"/>
      <w:lvlText w:val="·"/>
      <w:lvlJc w:val="left"/>
      <w:pPr>
        <w:ind w:left="720" w:hanging="360"/>
      </w:pPr>
      <w:rPr>
        <w:rFonts w:ascii="Symbol" w:hAnsi="Symbol" w:hint="default"/>
      </w:rPr>
    </w:lvl>
    <w:lvl w:ilvl="1" w:tplc="72DA922E">
      <w:start w:val="1"/>
      <w:numFmt w:val="bullet"/>
      <w:lvlText w:val="o"/>
      <w:lvlJc w:val="left"/>
      <w:pPr>
        <w:ind w:left="1440" w:hanging="360"/>
      </w:pPr>
      <w:rPr>
        <w:rFonts w:ascii="Courier New" w:hAnsi="Courier New" w:hint="default"/>
      </w:rPr>
    </w:lvl>
    <w:lvl w:ilvl="2" w:tplc="5A002838">
      <w:start w:val="1"/>
      <w:numFmt w:val="bullet"/>
      <w:lvlText w:val=""/>
      <w:lvlJc w:val="left"/>
      <w:pPr>
        <w:ind w:left="2160" w:hanging="360"/>
      </w:pPr>
      <w:rPr>
        <w:rFonts w:ascii="Wingdings" w:hAnsi="Wingdings" w:hint="default"/>
      </w:rPr>
    </w:lvl>
    <w:lvl w:ilvl="3" w:tplc="76668B9E">
      <w:start w:val="1"/>
      <w:numFmt w:val="bullet"/>
      <w:lvlText w:val=""/>
      <w:lvlJc w:val="left"/>
      <w:pPr>
        <w:ind w:left="2880" w:hanging="360"/>
      </w:pPr>
      <w:rPr>
        <w:rFonts w:ascii="Symbol" w:hAnsi="Symbol" w:hint="default"/>
      </w:rPr>
    </w:lvl>
    <w:lvl w:ilvl="4" w:tplc="C414A6A0">
      <w:start w:val="1"/>
      <w:numFmt w:val="bullet"/>
      <w:lvlText w:val="o"/>
      <w:lvlJc w:val="left"/>
      <w:pPr>
        <w:ind w:left="3600" w:hanging="360"/>
      </w:pPr>
      <w:rPr>
        <w:rFonts w:ascii="Courier New" w:hAnsi="Courier New" w:hint="default"/>
      </w:rPr>
    </w:lvl>
    <w:lvl w:ilvl="5" w:tplc="F5623592">
      <w:start w:val="1"/>
      <w:numFmt w:val="bullet"/>
      <w:lvlText w:val=""/>
      <w:lvlJc w:val="left"/>
      <w:pPr>
        <w:ind w:left="4320" w:hanging="360"/>
      </w:pPr>
      <w:rPr>
        <w:rFonts w:ascii="Wingdings" w:hAnsi="Wingdings" w:hint="default"/>
      </w:rPr>
    </w:lvl>
    <w:lvl w:ilvl="6" w:tplc="8E76BBA6">
      <w:start w:val="1"/>
      <w:numFmt w:val="bullet"/>
      <w:lvlText w:val=""/>
      <w:lvlJc w:val="left"/>
      <w:pPr>
        <w:ind w:left="5040" w:hanging="360"/>
      </w:pPr>
      <w:rPr>
        <w:rFonts w:ascii="Symbol" w:hAnsi="Symbol" w:hint="default"/>
      </w:rPr>
    </w:lvl>
    <w:lvl w:ilvl="7" w:tplc="43BAABA0">
      <w:start w:val="1"/>
      <w:numFmt w:val="bullet"/>
      <w:lvlText w:val="o"/>
      <w:lvlJc w:val="left"/>
      <w:pPr>
        <w:ind w:left="5760" w:hanging="360"/>
      </w:pPr>
      <w:rPr>
        <w:rFonts w:ascii="Courier New" w:hAnsi="Courier New" w:hint="default"/>
      </w:rPr>
    </w:lvl>
    <w:lvl w:ilvl="8" w:tplc="A9E67C5A">
      <w:start w:val="1"/>
      <w:numFmt w:val="bullet"/>
      <w:lvlText w:val=""/>
      <w:lvlJc w:val="left"/>
      <w:pPr>
        <w:ind w:left="6480" w:hanging="360"/>
      </w:pPr>
      <w:rPr>
        <w:rFonts w:ascii="Wingdings" w:hAnsi="Wingdings" w:hint="default"/>
      </w:rPr>
    </w:lvl>
  </w:abstractNum>
  <w:abstractNum w:abstractNumId="2" w15:restartNumberingAfterBreak="0">
    <w:nsid w:val="79CD2A16"/>
    <w:multiLevelType w:val="hybridMultilevel"/>
    <w:tmpl w:val="6EEE4280"/>
    <w:lvl w:ilvl="0" w:tplc="8C0E63E2">
      <w:start w:val="1"/>
      <w:numFmt w:val="bullet"/>
      <w:lvlText w:val="·"/>
      <w:lvlJc w:val="left"/>
      <w:pPr>
        <w:ind w:left="785" w:hanging="360"/>
      </w:pPr>
      <w:rPr>
        <w:rFonts w:ascii="Symbol" w:hAnsi="Symbol" w:hint="default"/>
      </w:rPr>
    </w:lvl>
    <w:lvl w:ilvl="1" w:tplc="3AE6D236">
      <w:start w:val="1"/>
      <w:numFmt w:val="bullet"/>
      <w:lvlText w:val="o"/>
      <w:lvlJc w:val="left"/>
      <w:pPr>
        <w:ind w:left="1505" w:hanging="360"/>
      </w:pPr>
      <w:rPr>
        <w:rFonts w:ascii="Courier New" w:hAnsi="Courier New" w:hint="default"/>
      </w:rPr>
    </w:lvl>
    <w:lvl w:ilvl="2" w:tplc="DA625AC6">
      <w:start w:val="1"/>
      <w:numFmt w:val="bullet"/>
      <w:lvlText w:val=""/>
      <w:lvlJc w:val="left"/>
      <w:pPr>
        <w:ind w:left="2225" w:hanging="360"/>
      </w:pPr>
      <w:rPr>
        <w:rFonts w:ascii="Wingdings" w:hAnsi="Wingdings" w:hint="default"/>
      </w:rPr>
    </w:lvl>
    <w:lvl w:ilvl="3" w:tplc="D23E2DE2">
      <w:start w:val="1"/>
      <w:numFmt w:val="bullet"/>
      <w:lvlText w:val=""/>
      <w:lvlJc w:val="left"/>
      <w:pPr>
        <w:ind w:left="2945" w:hanging="360"/>
      </w:pPr>
      <w:rPr>
        <w:rFonts w:ascii="Symbol" w:hAnsi="Symbol" w:hint="default"/>
      </w:rPr>
    </w:lvl>
    <w:lvl w:ilvl="4" w:tplc="95CE739C">
      <w:start w:val="1"/>
      <w:numFmt w:val="bullet"/>
      <w:lvlText w:val="o"/>
      <w:lvlJc w:val="left"/>
      <w:pPr>
        <w:ind w:left="3665" w:hanging="360"/>
      </w:pPr>
      <w:rPr>
        <w:rFonts w:ascii="Courier New" w:hAnsi="Courier New" w:hint="default"/>
      </w:rPr>
    </w:lvl>
    <w:lvl w:ilvl="5" w:tplc="BBF657C6">
      <w:start w:val="1"/>
      <w:numFmt w:val="bullet"/>
      <w:lvlText w:val=""/>
      <w:lvlJc w:val="left"/>
      <w:pPr>
        <w:ind w:left="4385" w:hanging="360"/>
      </w:pPr>
      <w:rPr>
        <w:rFonts w:ascii="Wingdings" w:hAnsi="Wingdings" w:hint="default"/>
      </w:rPr>
    </w:lvl>
    <w:lvl w:ilvl="6" w:tplc="BDCCDBB0">
      <w:start w:val="1"/>
      <w:numFmt w:val="bullet"/>
      <w:lvlText w:val=""/>
      <w:lvlJc w:val="left"/>
      <w:pPr>
        <w:ind w:left="5105" w:hanging="360"/>
      </w:pPr>
      <w:rPr>
        <w:rFonts w:ascii="Symbol" w:hAnsi="Symbol" w:hint="default"/>
      </w:rPr>
    </w:lvl>
    <w:lvl w:ilvl="7" w:tplc="825A3D3C">
      <w:start w:val="1"/>
      <w:numFmt w:val="bullet"/>
      <w:lvlText w:val="o"/>
      <w:lvlJc w:val="left"/>
      <w:pPr>
        <w:ind w:left="5825" w:hanging="360"/>
      </w:pPr>
      <w:rPr>
        <w:rFonts w:ascii="Courier New" w:hAnsi="Courier New" w:hint="default"/>
      </w:rPr>
    </w:lvl>
    <w:lvl w:ilvl="8" w:tplc="97A066D2">
      <w:start w:val="1"/>
      <w:numFmt w:val="bullet"/>
      <w:lvlText w:val=""/>
      <w:lvlJc w:val="left"/>
      <w:pPr>
        <w:ind w:left="6545" w:hanging="360"/>
      </w:pPr>
      <w:rPr>
        <w:rFonts w:ascii="Wingdings" w:hAnsi="Wingdings" w:hint="default"/>
      </w:rPr>
    </w:lvl>
  </w:abstractNum>
  <w:num w:numId="1" w16cid:durableId="2034988474">
    <w:abstractNumId w:val="1"/>
  </w:num>
  <w:num w:numId="2" w16cid:durableId="1491486446">
    <w:abstractNumId w:val="2"/>
  </w:num>
  <w:num w:numId="3" w16cid:durableId="1718006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5D8"/>
    <w:rsid w:val="00066C02"/>
    <w:rsid w:val="00800CFA"/>
    <w:rsid w:val="008715D8"/>
    <w:rsid w:val="00EF3594"/>
    <w:rsid w:val="00F514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5C743"/>
  <w15:chartTrackingRefBased/>
  <w15:docId w15:val="{D1381DE2-48EC-4254-ADA4-02F8DB17A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15D8"/>
    <w:pPr>
      <w:spacing w:after="200" w:line="276" w:lineRule="auto"/>
    </w:pPr>
    <w:rPr>
      <w:rFonts w:ascii="Calibri" w:eastAsia="Calibri" w:hAnsi="Calibri" w:cs="Calibri"/>
      <w:kern w:val="0"/>
      <w:sz w:val="22"/>
      <w:szCs w:val="22"/>
      <w14:ligatures w14:val="none"/>
    </w:rPr>
  </w:style>
  <w:style w:type="paragraph" w:styleId="Heading1">
    <w:name w:val="heading 1"/>
    <w:basedOn w:val="Normal"/>
    <w:next w:val="Normal"/>
    <w:link w:val="Heading1Char"/>
    <w:uiPriority w:val="9"/>
    <w:qFormat/>
    <w:rsid w:val="008715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15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15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15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15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15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15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15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15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5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15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15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15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15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15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15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15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15D8"/>
    <w:rPr>
      <w:rFonts w:eastAsiaTheme="majorEastAsia" w:cstheme="majorBidi"/>
      <w:color w:val="272727" w:themeColor="text1" w:themeTint="D8"/>
    </w:rPr>
  </w:style>
  <w:style w:type="paragraph" w:styleId="Title">
    <w:name w:val="Title"/>
    <w:basedOn w:val="Normal"/>
    <w:next w:val="Normal"/>
    <w:link w:val="TitleChar"/>
    <w:uiPriority w:val="10"/>
    <w:qFormat/>
    <w:rsid w:val="008715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5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15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15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15D8"/>
    <w:pPr>
      <w:spacing w:before="160"/>
      <w:jc w:val="center"/>
    </w:pPr>
    <w:rPr>
      <w:i/>
      <w:iCs/>
      <w:color w:val="404040" w:themeColor="text1" w:themeTint="BF"/>
    </w:rPr>
  </w:style>
  <w:style w:type="character" w:customStyle="1" w:styleId="QuoteChar">
    <w:name w:val="Quote Char"/>
    <w:basedOn w:val="DefaultParagraphFont"/>
    <w:link w:val="Quote"/>
    <w:uiPriority w:val="29"/>
    <w:rsid w:val="008715D8"/>
    <w:rPr>
      <w:i/>
      <w:iCs/>
      <w:color w:val="404040" w:themeColor="text1" w:themeTint="BF"/>
    </w:rPr>
  </w:style>
  <w:style w:type="paragraph" w:styleId="ListParagraph">
    <w:name w:val="List Paragraph"/>
    <w:basedOn w:val="Normal"/>
    <w:link w:val="ListParagraphChar"/>
    <w:uiPriority w:val="34"/>
    <w:qFormat/>
    <w:rsid w:val="008715D8"/>
    <w:pPr>
      <w:ind w:left="720"/>
      <w:contextualSpacing/>
    </w:pPr>
  </w:style>
  <w:style w:type="character" w:styleId="IntenseEmphasis">
    <w:name w:val="Intense Emphasis"/>
    <w:basedOn w:val="DefaultParagraphFont"/>
    <w:uiPriority w:val="21"/>
    <w:qFormat/>
    <w:rsid w:val="008715D8"/>
    <w:rPr>
      <w:i/>
      <w:iCs/>
      <w:color w:val="0F4761" w:themeColor="accent1" w:themeShade="BF"/>
    </w:rPr>
  </w:style>
  <w:style w:type="paragraph" w:styleId="IntenseQuote">
    <w:name w:val="Intense Quote"/>
    <w:basedOn w:val="Normal"/>
    <w:next w:val="Normal"/>
    <w:link w:val="IntenseQuoteChar"/>
    <w:uiPriority w:val="30"/>
    <w:qFormat/>
    <w:rsid w:val="008715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15D8"/>
    <w:rPr>
      <w:i/>
      <w:iCs/>
      <w:color w:val="0F4761" w:themeColor="accent1" w:themeShade="BF"/>
    </w:rPr>
  </w:style>
  <w:style w:type="character" w:styleId="IntenseReference">
    <w:name w:val="Intense Reference"/>
    <w:basedOn w:val="DefaultParagraphFont"/>
    <w:uiPriority w:val="32"/>
    <w:qFormat/>
    <w:rsid w:val="008715D8"/>
    <w:rPr>
      <w:b/>
      <w:bCs/>
      <w:smallCaps/>
      <w:color w:val="0F4761" w:themeColor="accent1" w:themeShade="BF"/>
      <w:spacing w:val="5"/>
    </w:rPr>
  </w:style>
  <w:style w:type="table" w:styleId="TableGrid">
    <w:name w:val="Table Grid"/>
    <w:basedOn w:val="TableNormal"/>
    <w:uiPriority w:val="59"/>
    <w:rsid w:val="008715D8"/>
    <w:pPr>
      <w:spacing w:after="200" w:line="276" w:lineRule="auto"/>
    </w:pPr>
    <w:rPr>
      <w:rFonts w:ascii="Calibri" w:eastAsia="Calibri" w:hAnsi="Calibri" w:cs="Calibri"/>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8715D8"/>
    <w:rPr>
      <w:color w:val="0000FF"/>
      <w:u w:val="single"/>
    </w:rPr>
  </w:style>
  <w:style w:type="character" w:customStyle="1" w:styleId="ListParagraphChar">
    <w:name w:val="List Paragraph Char"/>
    <w:link w:val="ListParagraph"/>
    <w:uiPriority w:val="34"/>
    <w:locked/>
    <w:rsid w:val="008715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wb.gov.wales/api/storage/8e68e2f5-851f-43b8-af24-9eb38cf62482/developing-the-curriculum-cymreig.pdf" TargetMode="External"/><Relationship Id="rId12" Type="http://schemas.openxmlformats.org/officeDocument/2006/relationships/hyperlink" Target="https://www.tes.com/magazine/hub/literac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wb.gov.wales/curriculum-for-wales/languages-literacy-and-communication/" TargetMode="External"/><Relationship Id="rId11" Type="http://schemas.openxmlformats.org/officeDocument/2006/relationships/hyperlink" Target="http://www.literacytrust.org.uk/" TargetMode="External"/><Relationship Id="rId5" Type="http://schemas.openxmlformats.org/officeDocument/2006/relationships/hyperlink" Target="https://hwb.gov.wales/curriculum-for-wales/languages-literacy-and-communication/" TargetMode="External"/><Relationship Id="rId10" Type="http://schemas.openxmlformats.org/officeDocument/2006/relationships/hyperlink" Target="https://uk.sagepub.com/en-gb/eur/journal/journal-early-childhood-literacy" TargetMode="External"/><Relationship Id="rId4" Type="http://schemas.openxmlformats.org/officeDocument/2006/relationships/webSettings" Target="webSettings.xml"/><Relationship Id="rId9" Type="http://schemas.openxmlformats.org/officeDocument/2006/relationships/hyperlink" Target="https://www.estyn.gov.wal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651</Words>
  <Characters>3714</Characters>
  <Application>Microsoft Office Word</Application>
  <DocSecurity>0</DocSecurity>
  <Lines>30</Lines>
  <Paragraphs>8</Paragraphs>
  <ScaleCrop>false</ScaleCrop>
  <Company>University of Wales Trinity Saint David</Company>
  <LinksUpToDate>false</LinksUpToDate>
  <CharactersWithSpaces>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2026-07-13T06:53:00Z</dcterms:created>
  <dcterms:modified xsi:type="dcterms:W3CDTF">2026-07-13T06:54:00Z</dcterms:modified>
</cp:coreProperties>
</file>