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8E00BE9" wp14:paraId="79ADC7B3" wp14:textId="5472D6BF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68E00BE9" w:rsidR="54E259A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Charlie </w:t>
      </w:r>
      <w:r w:rsidRPr="68E00BE9" w:rsidR="54E259A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Thomas</w:t>
      </w:r>
      <w:r w:rsidRPr="68E00BE9" w:rsidR="54E259A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8E00BE9" wp14:paraId="6352D524" wp14:textId="7EC5E4CD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68E00BE9" w:rsidR="54E259A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BGM5000</w:t>
      </w:r>
      <w:r w:rsidRPr="68E00BE9" w:rsidR="375C2A2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– Embedding Sustainability within Organisations</w:t>
      </w:r>
    </w:p>
    <w:p xmlns:wp14="http://schemas.microsoft.com/office/word/2010/wordml" w:rsidP="68E00BE9" wp14:paraId="3693D0DE" wp14:textId="44B0ACA6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68E00BE9" w:rsidR="54E259A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Jemma </w:t>
      </w:r>
      <w:r w:rsidRPr="68E00BE9" w:rsidR="7DFD700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S</w:t>
      </w:r>
      <w:r w:rsidRPr="68E00BE9" w:rsidR="54E259A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mith </w:t>
      </w:r>
    </w:p>
    <w:p w:rsidR="78C49722" w:rsidP="68E00BE9" w:rsidRDefault="78C49722" w14:paraId="25257D6F" w14:textId="65AA9E08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68E00BE9" w:rsidR="78C4972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Word count – 2,072</w:t>
      </w:r>
    </w:p>
    <w:p w:rsidR="5E727392" w:rsidP="68E00BE9" w:rsidRDefault="5E727392" w14:paraId="73A63B25" w14:textId="74893F6C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68E00BE9" w:rsidR="5E7273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 confirm the use of AI in the research (chatgpt) and proofreading (word editor) of this assignment</w:t>
      </w:r>
    </w:p>
    <w:p w:rsidR="5E727392" w:rsidP="68E00BE9" w:rsidRDefault="5E727392" w14:paraId="5F0966E3" w14:textId="6DCD0DF9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68E00BE9" w:rsidR="5E7273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 confirm that I have not presented any AI generated text as my own work. I confirm I have copies of my drafts, notes and other resources I used before, and after the use of AI tools which I may be asked to provide in evidence.</w:t>
      </w:r>
    </w:p>
    <w:p w:rsidR="54E259A9" w:rsidP="68E00BE9" w:rsidRDefault="54E259A9" w14:paraId="20FCD078" w14:textId="7EDB323F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GB"/>
        </w:rPr>
      </w:pPr>
      <w:r w:rsidRPr="68E00BE9" w:rsidR="54E259A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GB"/>
        </w:rPr>
        <w:t xml:space="preserve">Critically assess how sustainability is being embedded within the restaurant sector, considering environmental, social, and economic dimensions. Discuss key trends and </w:t>
      </w:r>
      <w:r w:rsidRPr="68E00BE9" w:rsidR="54E259A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GB"/>
        </w:rPr>
        <w:t>drivers and</w:t>
      </w:r>
      <w:r w:rsidRPr="68E00BE9" w:rsidR="54E259A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GB"/>
        </w:rPr>
        <w:t xml:space="preserve"> evaluate examples of good or poor practice.</w:t>
      </w:r>
    </w:p>
    <w:p w:rsidR="68E00BE9" w:rsidP="68E00BE9" w:rsidRDefault="68E00BE9" w14:paraId="30A11070" w14:textId="5CE974C6">
      <w:pPr>
        <w:pStyle w:val="Normal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8E00BE9" w:rsidP="68E00BE9" w:rsidRDefault="68E00BE9" w14:paraId="69296E15" w14:textId="70B875DA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E44F9F9" w:rsidP="6E44F9F9" w:rsidRDefault="6E44F9F9" w14:paraId="160F9713" w14:textId="03E152E6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highlight w:val="yellow"/>
          <w:u w:val="single"/>
          <w:lang w:val="en-GB"/>
        </w:rPr>
      </w:pPr>
    </w:p>
    <w:p w:rsidR="6E44F9F9" w:rsidP="6E44F9F9" w:rsidRDefault="6E44F9F9" w14:paraId="49C83B12" w14:textId="24CCD88C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highlight w:val="yellow"/>
          <w:u w:val="single"/>
          <w:lang w:val="en-GB"/>
        </w:rPr>
      </w:pPr>
    </w:p>
    <w:p w:rsidR="6E44F9F9" w:rsidP="6E44F9F9" w:rsidRDefault="6E44F9F9" w14:paraId="5C6C1098" w14:textId="04E86029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highlight w:val="yellow"/>
          <w:u w:val="single"/>
          <w:lang w:val="en-GB"/>
        </w:rPr>
      </w:pPr>
    </w:p>
    <w:p w:rsidR="6E44F9F9" w:rsidP="6E44F9F9" w:rsidRDefault="6E44F9F9" w14:paraId="324CDBFB" w14:textId="04F59663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highlight w:val="yellow"/>
          <w:u w:val="single"/>
          <w:lang w:val="en-GB"/>
        </w:rPr>
      </w:pPr>
    </w:p>
    <w:p w:rsidR="6E44F9F9" w:rsidP="6E44F9F9" w:rsidRDefault="6E44F9F9" w14:paraId="1F74BF3F" w14:textId="53F805B9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highlight w:val="yellow"/>
          <w:u w:val="single"/>
          <w:lang w:val="en-GB"/>
        </w:rPr>
      </w:pPr>
    </w:p>
    <w:p w:rsidR="6E44F9F9" w:rsidP="6E44F9F9" w:rsidRDefault="6E44F9F9" w14:paraId="355066BE" w14:textId="61D69BA2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highlight w:val="yellow"/>
          <w:u w:val="single"/>
          <w:lang w:val="en-GB"/>
        </w:rPr>
      </w:pPr>
    </w:p>
    <w:p w:rsidR="6E44F9F9" w:rsidP="6E44F9F9" w:rsidRDefault="6E44F9F9" w14:paraId="7BF9C526" w14:textId="67D36161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highlight w:val="yellow"/>
          <w:u w:val="single"/>
          <w:lang w:val="en-GB"/>
        </w:rPr>
      </w:pPr>
    </w:p>
    <w:p w:rsidR="6E44F9F9" w:rsidP="6E44F9F9" w:rsidRDefault="6E44F9F9" w14:paraId="64C9FE71" w14:textId="28B6B9CF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6E44F9F9" w:rsidP="6E44F9F9" w:rsidRDefault="6E44F9F9" w14:paraId="2B8432DA" w14:textId="38119918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6E44F9F9" w:rsidP="6E44F9F9" w:rsidRDefault="6E44F9F9" w14:paraId="16B6790E" w14:textId="4A17A584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6E44F9F9" w:rsidP="6E44F9F9" w:rsidRDefault="6E44F9F9" w14:paraId="79A7C863" w14:textId="4B9C5D2D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6E44F9F9" w:rsidP="6E44F9F9" w:rsidRDefault="6E44F9F9" w14:paraId="482EB2FD" w14:textId="3D41840A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6E44F9F9" w:rsidP="6E44F9F9" w:rsidRDefault="6E44F9F9" w14:paraId="70EB264D" w14:textId="3848860D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6E44F9F9" w:rsidP="68E00BE9" w:rsidRDefault="6E44F9F9" w14:paraId="1DB5B21D" w14:textId="42A02795" w14:noSpellErr="1">
      <w:pPr>
        <w:pStyle w:val="Normal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6E44F9F9" w:rsidP="68E00BE9" w:rsidRDefault="6E44F9F9" w14:paraId="0AA2C99D" w14:textId="7F59E345" w14:noSpellErr="1">
      <w:pPr>
        <w:pStyle w:val="Normal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6E44F9F9" w:rsidP="68E00BE9" w:rsidRDefault="6E44F9F9" w14:paraId="1F9DDB0B" w14:textId="0062C059" w14:noSpellErr="1">
      <w:pPr>
        <w:pStyle w:val="Normal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4E259A9" w:rsidP="68E00BE9" w:rsidRDefault="54E259A9" w14:paraId="351FDB25" w14:textId="65D0AD2C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</w:pP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Sustainability has become a central concern within the global hospitality industry. </w:t>
      </w:r>
      <w:r w:rsidRPr="68E00BE9" w:rsidR="73FB1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Restaurants</w:t>
      </w:r>
      <w:r w:rsidRPr="68E00BE9" w:rsidR="5365E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bookmarkStart w:name="_Int_WTcCsSvm" w:id="1220185546"/>
      <w:r w:rsidRPr="68E00BE9" w:rsidR="5365E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particular</w:t>
      </w:r>
      <w:r w:rsidRPr="68E00BE9" w:rsidR="73FB1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have</w:t>
      </w:r>
      <w:bookmarkEnd w:id="1220185546"/>
      <w:r w:rsidRPr="68E00BE9" w:rsidR="73FB1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been identified as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significant </w:t>
      </w:r>
      <w:r w:rsidRPr="68E00BE9" w:rsidR="499DF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contributors 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climate change and environmental degradation. According to Dani, Deepak Juyal and Yashwant Singh Rawal (2021), hospitality operations</w:t>
      </w:r>
      <w:r w:rsidRPr="68E00BE9" w:rsidR="381D50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generate 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large amounts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 food waste,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consume excessive energy, and rely heavily on plastics and harmful chemicals. These practices not only </w:t>
      </w:r>
      <w:r w:rsidRPr="68E00BE9" w:rsidR="5C430D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harm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environment but also raise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concerns about the industry’s long-term viability and ethical responsibility</w:t>
      </w:r>
      <w:r w:rsidRPr="68E00BE9" w:rsidR="42D2FF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356117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according to research by Yang et al.</w:t>
      </w:r>
      <w:r w:rsidRPr="68E00BE9" w:rsidR="1813D8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356117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(2025</w:t>
      </w:r>
      <w:r w:rsidRPr="68E00BE9" w:rsidR="247853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</w:p>
    <w:p w:rsidR="54E259A9" w:rsidP="68E00BE9" w:rsidRDefault="54E259A9" w14:paraId="6F1DDC22" w14:textId="08E2567E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response, restaurants are increasingly embedding sustainability across environmental, social, and economic </w:t>
      </w:r>
      <w:r w:rsidRPr="68E00BE9" w:rsidR="07E6E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dimensions </w:t>
      </w:r>
      <w:r w:rsidRPr="68E00BE9" w:rsidR="518595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(Huang and Hall 2023)</w:t>
      </w:r>
      <w:r w:rsidRPr="68E00BE9" w:rsidR="3AF9AF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8E00BE9" w:rsidR="518595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Environmentally, many </w:t>
      </w:r>
      <w:r w:rsidRPr="68E00BE9" w:rsidR="1DA434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aim to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reduc</w:t>
      </w:r>
      <w:r w:rsidRPr="68E00BE9" w:rsidR="093206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waste, sourc</w:t>
      </w:r>
      <w:r w:rsidRPr="68E00BE9" w:rsidR="0F2E6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local and seasonal ingredients, and adopt energy-efficient technologies</w:t>
      </w:r>
      <w:r w:rsidRPr="68E00BE9" w:rsidR="47E952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68E00BE9" w:rsidR="29D1A0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Ezeanaka</w:t>
      </w:r>
      <w:r w:rsidRPr="68E00BE9" w:rsidR="29D1A0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Tran 2024</w:t>
      </w:r>
      <w:r w:rsidRPr="68E00BE9" w:rsidR="47E952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Socially, efforts focus on fair labour practices, community engagement, and promoting staff wellbeing</w:t>
      </w:r>
      <w:r w:rsidRPr="68E00BE9" w:rsidR="1A7874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6486FD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68E00BE9" w:rsidR="1A7874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Khatter</w:t>
      </w:r>
      <w:r w:rsidRPr="68E00BE9" w:rsidR="48B064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68E00BE9" w:rsidR="536C1E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2025</w:t>
      </w:r>
      <w:r w:rsidRPr="68E00BE9" w:rsidR="7A1E60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Economically, restaurants are s</w:t>
      </w:r>
      <w:r w:rsidRPr="68E00BE9" w:rsidR="7B72FC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eeking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cost efficiency through waste reduction, sustainable supply chains, and business models that ensure long-term profitab</w:t>
      </w:r>
      <w:r w:rsidRPr="68E00BE9" w:rsidR="15CF3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ility</w:t>
      </w:r>
      <w:r w:rsidRPr="68E00BE9" w:rsidR="14012A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(WRAP, 2015).</w:t>
      </w:r>
    </w:p>
    <w:p w:rsidR="54E259A9" w:rsidP="68E00BE9" w:rsidRDefault="54E259A9" w14:paraId="1F6112F1" w14:textId="22BC38C0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</w:pPr>
      <w:r w:rsidRPr="68E00BE9" w:rsidR="4CA09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purpose of this essay is to </w:t>
      </w:r>
      <w:r w:rsidRPr="68E00BE9" w:rsidR="419ACC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examine</w:t>
      </w:r>
      <w:r w:rsidRPr="68E00BE9" w:rsidR="4CA09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 sustainability is being integrated within the restaurant industry across these</w:t>
      </w:r>
      <w:r w:rsidRPr="68E00BE9" w:rsidR="1641FC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three dimensions.</w:t>
      </w:r>
      <w:r w:rsidRPr="68E00BE9" w:rsidR="4CA09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01126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e</w:t>
      </w:r>
      <w:r w:rsidRPr="68E00BE9" w:rsidR="0DF5F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</w:t>
      </w:r>
      <w:r w:rsidRPr="68E00BE9" w:rsidR="4CA09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aluat</w:t>
      </w:r>
      <w:r w:rsidRPr="68E00BE9" w:rsidR="46237C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</w:t>
      </w:r>
      <w:r w:rsidRPr="68E00BE9" w:rsidR="4CA09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progress</w:t>
      </w:r>
      <w:r w:rsidRPr="68E00BE9" w:rsidR="7D2D2A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achieved so far, analys</w:t>
      </w:r>
      <w:r w:rsidRPr="68E00BE9" w:rsidR="64972E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</w:t>
      </w:r>
      <w:r w:rsidRPr="68E00BE9" w:rsidR="4CA09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ongoing challenges</w:t>
      </w:r>
      <w:r w:rsidRPr="68E00BE9" w:rsidR="5C09AA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68E00BE9" w:rsidR="167A0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considers</w:t>
      </w:r>
      <w:r w:rsidRPr="68E00BE9" w:rsidR="5C09AA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5C09AA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whether current tactics </w:t>
      </w:r>
      <w:r w:rsidRPr="68E00BE9" w:rsidR="68A2C3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reflect</w:t>
      </w:r>
      <w:r w:rsidRPr="68E00BE9" w:rsidR="5C09AA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genuine transformatio</w:t>
      </w:r>
      <w:r w:rsidRPr="68E00BE9" w:rsidR="5C09AA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 or are driven primarily by branding and consu</w:t>
      </w:r>
      <w:r w:rsidRPr="68E00BE9" w:rsidR="14F36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mer expectation</w:t>
      </w:r>
      <w:r w:rsidRPr="68E00BE9" w:rsidR="4CA09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8E00BE9" w:rsidR="36116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E63DCE2" w:rsidP="68E00BE9" w:rsidRDefault="4E63DCE2" w14:paraId="0C2B6486" w14:textId="4DDBC30A">
      <w:p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4E63D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Sustainability in the restaurant industry involves minimizing </w:t>
      </w:r>
      <w:r w:rsidRPr="68E00BE9" w:rsidR="0FDAD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environmental</w:t>
      </w:r>
      <w:r w:rsidRPr="68E00BE9" w:rsidR="4E63D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4E63D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impacts</w:t>
      </w:r>
      <w:r w:rsidRPr="68E00BE9" w:rsidR="4E63D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while promoting social and economic well-being. Restaurants are encouraged to </w:t>
      </w:r>
      <w:r w:rsidRPr="68E00BE9" w:rsidR="4E63D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operate</w:t>
      </w:r>
      <w:r w:rsidRPr="68E00BE9" w:rsidR="4E63D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ways which protect, </w:t>
      </w:r>
      <w:r w:rsidRPr="68E00BE9" w:rsidR="4E63D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prese</w:t>
      </w:r>
      <w:r w:rsidRPr="68E00BE9" w:rsidR="22A055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rve</w:t>
      </w:r>
      <w:r w:rsidRPr="68E00BE9" w:rsidR="22A055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restore the natural environment, and adopt practices which improve the lives of individuals and communities, all while </w:t>
      </w:r>
      <w:r w:rsidRPr="68E00BE9" w:rsidR="22A055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maintaining</w:t>
      </w:r>
      <w:r w:rsidRPr="68E00BE9" w:rsidR="22A055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economic viability (</w:t>
      </w:r>
      <w:r w:rsidRPr="68E00BE9" w:rsidR="5A94A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Murphy 2021</w:t>
      </w:r>
      <w:r w:rsidRPr="68E00BE9" w:rsidR="5D161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This </w:t>
      </w:r>
      <w:r w:rsidRPr="68E00BE9" w:rsidR="085D79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has become an expectation rather than an optional practice within the restaurant </w:t>
      </w:r>
      <w:r w:rsidRPr="68E00BE9" w:rsidR="073EC3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industry. </w:t>
      </w:r>
      <w:r w:rsidRPr="68E00BE9" w:rsidR="085D79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Wellton and </w:t>
      </w:r>
      <w:r w:rsidRPr="68E00BE9" w:rsidR="085D79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Lainpelto</w:t>
      </w:r>
      <w:r w:rsidRPr="68E00BE9" w:rsidR="085D79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(2021)</w:t>
      </w:r>
      <w:r w:rsidRPr="68E00BE9" w:rsidR="51D59A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suggest that</w:t>
      </w:r>
      <w:r w:rsidRPr="68E00BE9" w:rsidR="5810FA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rapid growth of tourism and hospitality has intensified environmental pre</w:t>
      </w:r>
      <w:r w:rsidRPr="68E00BE9" w:rsidR="4AFC3F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ssures</w:t>
      </w:r>
      <w:r w:rsidRPr="68E00BE9" w:rsidR="3597E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68E00BE9" w:rsidR="4AFC3F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pushing restaurants to </w:t>
      </w:r>
      <w:r w:rsidRPr="68E00BE9" w:rsidR="3BF823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implement</w:t>
      </w:r>
      <w:r w:rsidRPr="68E00BE9" w:rsidR="4AFC3F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sustainab</w:t>
      </w:r>
      <w:r w:rsidRPr="68E00BE9" w:rsidR="615627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le </w:t>
      </w:r>
      <w:r w:rsidRPr="68E00BE9" w:rsidR="4AFC3F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practices.</w:t>
      </w:r>
      <w:r w:rsidRPr="68E00BE9" w:rsidR="09E980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is driven by public awareness and consumer preferences. Increasingly, restaurants are expec</w:t>
      </w:r>
      <w:r w:rsidRPr="68E00BE9" w:rsidR="7C3198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ted to </w:t>
      </w:r>
      <w:r w:rsidRPr="68E00BE9" w:rsidR="7C3198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demonstrate</w:t>
      </w:r>
      <w:r w:rsidRPr="68E00BE9" w:rsidR="7C3198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transparency </w:t>
      </w:r>
      <w:r w:rsidRPr="68E00BE9" w:rsidR="7C3198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regarding</w:t>
      </w:r>
      <w:r w:rsidRPr="68E00BE9" w:rsidR="7C3198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 environmental, </w:t>
      </w:r>
      <w:r w:rsidRPr="68E00BE9" w:rsidR="7C3198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social</w:t>
      </w:r>
      <w:r w:rsidRPr="68E00BE9" w:rsidR="7C3198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economic impact – </w:t>
      </w:r>
      <w:r w:rsidRPr="68E00BE9" w:rsidR="2F2D62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</w:t>
      </w:r>
      <w:r w:rsidRPr="68E00BE9" w:rsidR="7C3198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many consumers preferrin</w:t>
      </w:r>
      <w:r w:rsidRPr="68E00BE9" w:rsidR="0CE9C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</w:t>
      </w:r>
      <w:r w:rsidRPr="68E00BE9" w:rsidR="6FDCD0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choose</w:t>
      </w:r>
      <w:r w:rsidRPr="68E00BE9" w:rsidR="0CE9C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venues which align with their personal values</w:t>
      </w:r>
      <w:r w:rsidRPr="68E00BE9" w:rsidR="17DF7E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rather than those who disregard sustainability</w:t>
      </w:r>
      <w:r w:rsidRPr="68E00BE9" w:rsidR="0CE9C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68E00BE9" w:rsidR="0CE9C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Bhambi</w:t>
      </w:r>
      <w:r w:rsidRPr="68E00BE9" w:rsidR="0CE9C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2025).</w:t>
      </w:r>
    </w:p>
    <w:p w:rsidR="0CE9CDB9" w:rsidP="68E00BE9" w:rsidRDefault="0CE9CDB9" w14:paraId="6DF33EF3" w14:textId="7FE5ECDE">
      <w:p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</w:pPr>
      <w:r w:rsidRPr="68E00BE9" w:rsidR="0CE9C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response</w:t>
      </w:r>
      <w:r w:rsidRPr="68E00BE9" w:rsidR="41ED22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increasing demand for transparency</w:t>
      </w:r>
      <w:r w:rsidRPr="68E00BE9" w:rsidR="0CE9C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many restaurants</w:t>
      </w:r>
      <w:r w:rsidRPr="68E00BE9" w:rsidR="3CD438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chains</w:t>
      </w:r>
      <w:r w:rsidRPr="68E00BE9" w:rsidR="0CE9C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publish Corporate Social Responsibility (CSR) statements</w:t>
      </w:r>
      <w:r w:rsidRPr="68E00BE9" w:rsidR="72B0D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F</w:t>
      </w:r>
      <w:r w:rsidRPr="68E00BE9" w:rsidR="19E04A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 </w:t>
      </w:r>
      <w:r w:rsidRPr="68E00BE9" w:rsidR="19E04A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example</w:t>
      </w:r>
      <w:r w:rsidRPr="68E00BE9" w:rsidR="12072D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19E04A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a section of their websites, which</w:t>
      </w:r>
      <w:r w:rsidRPr="68E00BE9" w:rsidR="0CE9C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outli</w:t>
      </w:r>
      <w:r w:rsidRPr="68E00BE9" w:rsidR="3D0FF3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</w:t>
      </w:r>
      <w:r w:rsidRPr="68E00BE9" w:rsidR="0CE9C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initiatives such as waste reduction</w:t>
      </w:r>
      <w:r w:rsidRPr="68E00BE9" w:rsidR="045B87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energy management, and employee wellbeing (Lee et al., 2020). These statement</w:t>
      </w:r>
      <w:r w:rsidRPr="68E00BE9" w:rsidR="1CF13A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 are intended to inform and to build brand trust and loyalty</w:t>
      </w:r>
      <w:r w:rsidRPr="68E00BE9" w:rsidR="371060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which leads to several benefits such as increased revenue, strong brand reputation and loyal customers</w:t>
      </w:r>
      <w:r w:rsidRPr="68E00BE9" w:rsidR="41E16F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(Shim et al., 2021)</w:t>
      </w:r>
      <w:r w:rsidRPr="68E00BE9" w:rsidR="2C987D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8E00BE9" w:rsidR="371060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18F655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However, </w:t>
      </w:r>
      <w:r w:rsidRPr="68E00BE9" w:rsidR="1C2D68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critical concern</w:t>
      </w:r>
      <w:r w:rsidRPr="68E00BE9" w:rsidR="18F655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whether CSR po</w:t>
      </w:r>
      <w:r w:rsidRPr="68E00BE9" w:rsidR="032976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licies are </w:t>
      </w:r>
      <w:r w:rsidRPr="68E00BE9" w:rsidR="5C0FBC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representative</w:t>
      </w:r>
      <w:r w:rsidRPr="68E00BE9" w:rsidR="032976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genuine operational change or are used as marketing tools to attract ethically conscious consumers.</w:t>
      </w:r>
    </w:p>
    <w:p w:rsidR="7904B2A3" w:rsidP="68E00BE9" w:rsidRDefault="7904B2A3" w14:paraId="0F69AC15" w14:textId="7A7B1D5C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7904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Research</w:t>
      </w:r>
      <w:r w:rsidRPr="68E00BE9" w:rsidR="438389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conducted by</w:t>
      </w:r>
      <w:r w:rsidRPr="68E00BE9" w:rsidR="7904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6EF4AE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</w:t>
      </w:r>
      <w:r w:rsidRPr="68E00BE9" w:rsidR="69A923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</w:t>
      </w:r>
      <w:r w:rsidRPr="68E00BE9" w:rsidR="6EF4AE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68E00BE9" w:rsidR="6EF4AE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(2024) </w:t>
      </w:r>
      <w:r w:rsidRPr="68E00BE9" w:rsidR="7904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shows that up to 90% of customers have declared they would prefer dining at </w:t>
      </w:r>
      <w:r w:rsidRPr="68E00BE9" w:rsidR="3D0FCF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restaurants</w:t>
      </w:r>
      <w:r w:rsidRPr="68E00BE9" w:rsidR="7904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30FBB8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</w:t>
      </w:r>
      <w:r w:rsidRPr="68E00BE9" w:rsidR="7904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integrate sustainable practices</w:t>
      </w:r>
      <w:r w:rsidRPr="68E00BE9" w:rsidR="527F21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8E00BE9" w:rsidR="2D94F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527F21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68E00BE9" w:rsidR="7CDE20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espite this, there is a significant gap between </w:t>
      </w:r>
      <w:r w:rsidRPr="68E00BE9" w:rsidR="018EB0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what customers expect and what restaurants can realistically a</w:t>
      </w:r>
      <w:r w:rsidRPr="68E00BE9" w:rsidR="07C116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chieve. </w:t>
      </w:r>
      <w:r w:rsidRPr="68E00BE9" w:rsidR="1B7324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Resea</w:t>
      </w:r>
      <w:r w:rsidRPr="68E00BE9" w:rsidR="1B7324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rch by </w:t>
      </w:r>
      <w:r w:rsidRPr="68E00BE9" w:rsidR="087B93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Meneguel</w:t>
      </w:r>
      <w:r w:rsidRPr="68E00BE9" w:rsidR="087B93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Hernández-Rojas and Mateos (2022)</w:t>
      </w:r>
      <w:r w:rsidRPr="68E00BE9" w:rsidR="1B7324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suggests that i</w:t>
      </w:r>
      <w:r w:rsidRPr="68E00BE9" w:rsidR="07C116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ndependent res</w:t>
      </w:r>
      <w:r w:rsidRPr="68E00BE9" w:rsidR="07C116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taurants often focus on buying local ingredients and supporting their local community – </w:t>
      </w:r>
      <w:r w:rsidRPr="68E00BE9" w:rsidR="07C116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benefit</w:t>
      </w:r>
      <w:r w:rsidRPr="68E00BE9" w:rsidR="664F30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ting also</w:t>
      </w:r>
      <w:r w:rsidRPr="68E00BE9" w:rsidR="664F30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local economy</w:t>
      </w:r>
      <w:r w:rsidRPr="68E00BE9" w:rsidR="63F83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8E00BE9" w:rsidR="21C229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Whereas</w:t>
      </w:r>
      <w:r w:rsidRPr="68E00BE9" w:rsidR="664F30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larger chains usually follow formal sustainability programs and global certification standards</w:t>
      </w:r>
      <w:r w:rsidRPr="68E00BE9" w:rsidR="7C1F95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B</w:t>
      </w:r>
      <w:r w:rsidRPr="68E00BE9" w:rsidR="664F30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oth approaches</w:t>
      </w:r>
      <w:r w:rsidRPr="68E00BE9" w:rsidR="4E801A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 larger and smaller businesses</w:t>
      </w:r>
      <w:r w:rsidRPr="68E00BE9" w:rsidR="664F30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have </w:t>
      </w:r>
      <w:r w:rsidRPr="68E00BE9" w:rsidR="6D87B1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benefits</w:t>
      </w:r>
      <w:r w:rsidRPr="68E00BE9" w:rsidR="2E54F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– local flexibility and close relations for small businesses and </w:t>
      </w:r>
      <w:r w:rsidRPr="68E00BE9" w:rsidR="3DFE63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large-scale</w:t>
      </w:r>
      <w:r w:rsidRPr="68E00BE9" w:rsidR="2E54F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impact for chains</w:t>
      </w:r>
      <w:r w:rsidRPr="68E00BE9" w:rsidR="440E0B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H</w:t>
      </w:r>
      <w:r w:rsidRPr="68E00BE9" w:rsidR="14097A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owever</w:t>
      </w:r>
      <w:r w:rsidRPr="68E00BE9" w:rsidR="7DEE33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14097A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2E54F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all </w:t>
      </w:r>
      <w:r w:rsidRPr="68E00BE9" w:rsidR="72FA7F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restaurants</w:t>
      </w:r>
      <w:r w:rsidRPr="68E00BE9" w:rsidR="2E54F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face the challenge of </w:t>
      </w:r>
      <w:r w:rsidRPr="68E00BE9" w:rsidR="71021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balancing</w:t>
      </w:r>
      <w:r w:rsidRPr="68E00BE9" w:rsidR="2E54F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profit </w:t>
      </w:r>
      <w:r w:rsidRPr="68E00BE9" w:rsidR="4A690F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ethical and environmentally responsible </w:t>
      </w:r>
      <w:r w:rsidRPr="68E00BE9" w:rsidR="52A62D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sustainability</w:t>
      </w:r>
      <w:r w:rsidRPr="68E00BE9" w:rsidR="30E735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(Jones et al., 2025)</w:t>
      </w:r>
    </w:p>
    <w:p w:rsidR="65559428" w:rsidP="68E00BE9" w:rsidRDefault="65559428" w14:paraId="71D26BE8" w14:textId="135512D4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655594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Environmental sustainability in restaurants focus</w:t>
      </w:r>
      <w:r w:rsidRPr="68E00BE9" w:rsidR="79B11C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</w:t>
      </w:r>
      <w:r w:rsidRPr="68E00BE9" w:rsidR="655594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primarily on</w:t>
      </w:r>
      <w:r w:rsidRPr="68E00BE9" w:rsidR="3A4678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implementing </w:t>
      </w:r>
      <w:r w:rsidRPr="68E00BE9" w:rsidR="655594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policies that minimize the environmental impact of operation</w:t>
      </w:r>
      <w:r w:rsidRPr="68E00BE9" w:rsidR="78E68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68E00BE9" w:rsidR="734CCE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Thi</w:t>
      </w:r>
      <w:r w:rsidRPr="68E00BE9" w:rsidR="264C23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68E00BE9" w:rsidR="734CCE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</w:t>
      </w:r>
      <w:r w:rsidRPr="68E00BE9" w:rsidR="78E68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nclud</w:t>
      </w:r>
      <w:r w:rsidRPr="68E00BE9" w:rsidR="299DC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</w:t>
      </w:r>
      <w:r w:rsidRPr="68E00BE9" w:rsidR="78E68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reducing waste, energy </w:t>
      </w:r>
      <w:r w:rsidRPr="68E00BE9" w:rsidR="78E68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use</w:t>
      </w:r>
      <w:r w:rsidRPr="68E00BE9" w:rsidR="78E68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emissions. </w:t>
      </w:r>
      <w:r w:rsidRPr="68E00BE9" w:rsidR="7021D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Frameworks such as the Triple Bottom Line</w:t>
      </w:r>
      <w:r w:rsidRPr="68E00BE9" w:rsidR="732B69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(Miller</w:t>
      </w:r>
      <w:r w:rsidRPr="68E00BE9" w:rsidR="0ABDFA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732B69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2020)</w:t>
      </w:r>
      <w:r w:rsidRPr="68E00BE9" w:rsidR="7B7CD9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7021D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7021D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United Nations Sustainable Development Goals (</w:t>
      </w:r>
      <w:r w:rsidRPr="68E00BE9" w:rsidR="72EEB2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Sorooshian</w:t>
      </w:r>
      <w:r w:rsidRPr="68E00BE9" w:rsidR="72EEB2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2024)</w:t>
      </w:r>
      <w:r w:rsidRPr="68E00BE9" w:rsidR="7021D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3E2DE4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7021D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certification schemes like Green Key or The Sustainable Restaurant association’s ‘Food Made Good’ standard encourage restaurants to integrate environmental accountability into their daily operations</w:t>
      </w:r>
      <w:r w:rsidRPr="68E00BE9" w:rsidR="22593D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</w:t>
      </w:r>
      <w:r w:rsidRPr="68E00BE9" w:rsidR="7021D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hese frameworks offer valuable </w:t>
      </w:r>
      <w:r w:rsidRPr="68E00BE9" w:rsidR="2A7672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structure</w:t>
      </w:r>
      <w:r w:rsidRPr="68E00BE9" w:rsidR="65BEEA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information</w:t>
      </w:r>
      <w:r w:rsidRPr="68E00BE9" w:rsidR="2A7672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;</w:t>
      </w:r>
      <w:r w:rsidRPr="68E00BE9" w:rsidR="7021D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however, their voluntary nature means that implementation </w:t>
      </w:r>
      <w:r w:rsidRPr="68E00BE9" w:rsidR="16D0A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 them varies.</w:t>
      </w:r>
    </w:p>
    <w:p w:rsidR="78E68B0C" w:rsidP="68E00BE9" w:rsidRDefault="78E68B0C" w14:paraId="2F8D7EE3" w14:textId="3146329F">
      <w:p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78E68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Silo in </w:t>
      </w:r>
      <w:r w:rsidRPr="68E00BE9" w:rsidR="683680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London</w:t>
      </w:r>
      <w:r w:rsidRPr="68E00BE9" w:rsidR="78E68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is a restaurant which has </w:t>
      </w:r>
      <w:r w:rsidRPr="68E00BE9" w:rsidR="664663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implemented</w:t>
      </w:r>
      <w:r w:rsidRPr="68E00BE9" w:rsidR="78E68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completely zero waste approach</w:t>
      </w:r>
      <w:r w:rsidRPr="68E00BE9" w:rsidR="54D72B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It is t</w:t>
      </w:r>
      <w:r w:rsidRPr="68E00BE9" w:rsidR="0C2AF3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 first of its kind</w:t>
      </w:r>
      <w:r w:rsidRPr="68E00BE9" w:rsidR="5F824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exemplifying best practice</w:t>
      </w:r>
      <w:r w:rsidRPr="68E00BE9" w:rsidR="123E21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(Michelin guide</w:t>
      </w:r>
      <w:r w:rsidRPr="68E00BE9" w:rsidR="6C217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123E21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2023).</w:t>
      </w:r>
      <w:r w:rsidRPr="68E00BE9" w:rsidR="010C5B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5F824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Silo </w:t>
      </w:r>
      <w:r w:rsidRPr="68E00BE9" w:rsidR="5F824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eliminates</w:t>
      </w:r>
      <w:r w:rsidRPr="68E00BE9" w:rsidR="5F824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use of packaging, composts </w:t>
      </w:r>
      <w:r w:rsidRPr="68E00BE9" w:rsidR="4B92C8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all</w:t>
      </w:r>
      <w:r w:rsidRPr="68E00BE9" w:rsidR="2FF371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 food</w:t>
      </w:r>
      <w:r w:rsidRPr="68E00BE9" w:rsidR="5F824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5F824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waste and partners with local suppliers to ensure zero waste operations</w:t>
      </w:r>
      <w:r w:rsidRPr="68E00BE9" w:rsidR="243B81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one practice being the</w:t>
      </w:r>
      <w:r w:rsidRPr="68E00BE9" w:rsidR="13C62B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243B81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transforming</w:t>
      </w:r>
      <w:r w:rsidRPr="68E00BE9" w:rsidR="22CB76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byproducts</w:t>
      </w:r>
      <w:r w:rsidRPr="68E00BE9" w:rsidR="243B81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into compostable soil to return to farms</w:t>
      </w:r>
      <w:r w:rsidRPr="68E00BE9" w:rsidR="6151C0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68E00BE9" w:rsidR="429F96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Silo</w:t>
      </w:r>
      <w:r w:rsidRPr="68E00BE9" w:rsidR="000A9D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429F96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2024)</w:t>
      </w:r>
      <w:r w:rsidRPr="68E00BE9" w:rsidR="14DCEA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8E00BE9" w:rsidR="5F824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</w:t>
      </w:r>
      <w:r w:rsidRPr="68E00BE9" w:rsidR="431C24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431C24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approach </w:t>
      </w:r>
      <w:r w:rsidRPr="68E00BE9" w:rsidR="431C24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demonstrates</w:t>
      </w:r>
      <w:r w:rsidRPr="68E00BE9" w:rsidR="431C24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environmental sustainability can be both a practical and profitable business model, as</w:t>
      </w:r>
      <w:r w:rsidRPr="68E00BE9" w:rsidR="12E7BC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according to Thomas (2023),</w:t>
      </w:r>
      <w:r w:rsidRPr="68E00BE9" w:rsidR="431C24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customers are increasingly drawn to unique</w:t>
      </w:r>
      <w:r w:rsidRPr="68E00BE9" w:rsidR="1E2930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innovative</w:t>
      </w:r>
      <w:r w:rsidRPr="68E00BE9" w:rsidR="431C24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696640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dining </w:t>
      </w:r>
      <w:r w:rsidRPr="68E00BE9" w:rsidR="431C24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experiences</w:t>
      </w:r>
      <w:r w:rsidRPr="68E00BE9" w:rsidR="3E7A2B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more likely to pay a premium for them</w:t>
      </w:r>
      <w:r w:rsidRPr="68E00BE9" w:rsidR="79D0D4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1074A1C" w:rsidP="68E00BE9" w:rsidRDefault="21074A1C" w14:paraId="271A6935" w14:textId="0B71AC21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21074A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critical </w:t>
      </w:r>
      <w:r w:rsidRPr="68E00BE9" w:rsidR="14FF73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challenge</w:t>
      </w:r>
      <w:r w:rsidRPr="68E00BE9" w:rsidR="21074A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03D538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faced by environmentally conscious restaurant-goers is the issue of greenwashing, where sustainability is exaggerated or misrepresented for fina</w:t>
      </w:r>
      <w:r w:rsidRPr="68E00BE9" w:rsidR="7354BC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ncial gain. Delmas and Burbano (2011) define greenwashing as the practice of</w:t>
      </w:r>
      <w:r w:rsidRPr="68E00BE9" w:rsidR="780BD5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falsely conveying or advertising the impression of </w:t>
      </w:r>
      <w:r w:rsidRPr="68E00BE9" w:rsidR="303AC6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environmental responsibility. For example, the Changing Markets Foundation (2023) exposed companies in the dairy industry</w:t>
      </w:r>
      <w:r w:rsidRPr="68E00BE9" w:rsidR="79F717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</w:t>
      </w:r>
      <w:r w:rsidRPr="68E00BE9" w:rsidR="303AC6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falsely</w:t>
      </w:r>
      <w:r w:rsidRPr="68E00BE9" w:rsidR="7525F0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labelling packaging for milk products as ‘carbon neutral’</w:t>
      </w:r>
      <w:r w:rsidRPr="68E00BE9" w:rsidR="3ECF5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despite emissions being offset for the </w:t>
      </w:r>
      <w:r w:rsidRPr="68E00BE9" w:rsidR="1CB08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packaging</w:t>
      </w:r>
      <w:r w:rsidRPr="68E00BE9" w:rsidR="3ECF5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rather than the product itself, </w:t>
      </w:r>
      <w:r w:rsidRPr="68E00BE9" w:rsidR="4CC49A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is </w:t>
      </w:r>
      <w:r w:rsidRPr="68E00BE9" w:rsidR="3ECF5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misleading </w:t>
      </w:r>
      <w:r w:rsidRPr="68E00BE9" w:rsidR="20BFAE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</w:t>
      </w:r>
      <w:r w:rsidRPr="68E00BE9" w:rsidR="3ECF5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customers</w:t>
      </w:r>
      <w:r w:rsidRPr="68E00BE9" w:rsidR="65FF56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Similar accusations have been made towards hospitality chains which promote ‘eco’ menus or sustainability initiatives without </w:t>
      </w:r>
      <w:r w:rsidRPr="68E00BE9" w:rsidR="564990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genuine </w:t>
      </w:r>
      <w:r w:rsidRPr="68E00BE9" w:rsidR="65FF56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sy</w:t>
      </w:r>
      <w:r w:rsidRPr="68E00BE9" w:rsidR="5E800F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stematic change</w:t>
      </w:r>
      <w:r w:rsidRPr="68E00BE9" w:rsidR="287918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(Hardigree</w:t>
      </w:r>
      <w:r w:rsidRPr="68E00BE9" w:rsidR="57F7B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287918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2018). </w:t>
      </w:r>
      <w:r w:rsidRPr="68E00BE9" w:rsidR="5E800F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highlights the need for greater accountability and transparen</w:t>
      </w:r>
      <w:r w:rsidRPr="68E00BE9" w:rsidR="1C73FA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cy from corporations</w:t>
      </w:r>
      <w:r w:rsidRPr="68E00BE9" w:rsidR="0CAAA5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businesses alike</w:t>
      </w:r>
      <w:r w:rsidRPr="68E00BE9" w:rsidR="1C73FA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1C73FAA3" w:rsidP="68E00BE9" w:rsidRDefault="1C73FAA3" w14:paraId="69072D6D" w14:textId="5B423372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1C73FA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One major environmental trend is the shift towards plant-based diets. Rising concern over global carbon emissions as well as animal welfare has encouraged more consumers to choose vegetarian and </w:t>
      </w:r>
      <w:r w:rsidRPr="68E00BE9" w:rsidR="623944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vegan options</w:t>
      </w:r>
      <w:r w:rsidRPr="68E00BE9" w:rsidR="315EE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(Alpro foundation</w:t>
      </w:r>
      <w:r w:rsidRPr="68E00BE9" w:rsidR="126333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315EE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2020)</w:t>
      </w:r>
      <w:r w:rsidRPr="68E00BE9" w:rsidR="6D0D23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</w:t>
      </w:r>
      <w:r w:rsidRPr="68E00BE9" w:rsidR="623944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his has </w:t>
      </w:r>
      <w:r w:rsidRPr="68E00BE9" w:rsidR="7ED8DD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led to</w:t>
      </w:r>
      <w:r w:rsidRPr="68E00BE9" w:rsidR="623944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restaurants </w:t>
      </w:r>
      <w:r w:rsidRPr="68E00BE9" w:rsidR="546063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adapt</w:t>
      </w:r>
      <w:r w:rsidRPr="68E00BE9" w:rsidR="30769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68E00BE9" w:rsidR="623944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 menus to include diverse options. Chains such as Nandos and the Alchemist have incorporated plan</w:t>
      </w:r>
      <w:r w:rsidRPr="68E00BE9" w:rsidR="0BA9E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t-based alternatives and </w:t>
      </w:r>
      <w:r w:rsidRPr="68E00BE9" w:rsidR="63F095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committed</w:t>
      </w:r>
      <w:r w:rsidRPr="68E00BE9" w:rsidR="0BA9E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net-zero carbon stra</w:t>
      </w:r>
      <w:r w:rsidRPr="68E00BE9" w:rsidR="0BA9E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tegies</w:t>
      </w:r>
      <w:r w:rsidRPr="68E00BE9" w:rsidR="1A6FD6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1A6FD6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McAllister (2021)</w:t>
      </w:r>
      <w:r w:rsidRPr="68E00BE9" w:rsidR="4C95D3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68E00BE9" w:rsidR="1A6FD6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0BA9E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These </w:t>
      </w:r>
      <w:r w:rsidRPr="68E00BE9" w:rsidR="29A221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changes</w:t>
      </w:r>
      <w:r w:rsidRPr="68E00BE9" w:rsidR="0BA9E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291B3B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both </w:t>
      </w:r>
      <w:r w:rsidRPr="68E00BE9" w:rsidR="0BA9E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reduce the carbon footprint associated with me</w:t>
      </w:r>
      <w:r w:rsidRPr="68E00BE9" w:rsidR="25C82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at </w:t>
      </w:r>
      <w:bookmarkStart w:name="_Int_0tIDFetE" w:id="1134373676"/>
      <w:r w:rsidRPr="68E00BE9" w:rsidR="52F79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production</w:t>
      </w:r>
      <w:r w:rsidRPr="68E00BE9" w:rsidR="5D1ED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bookmarkStart w:name="_Int_PlXkxrP2" w:id="351450289"/>
      <w:r w:rsidRPr="68E00BE9" w:rsidR="5D1ED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bookmarkEnd w:id="1134373676"/>
      <w:r w:rsidRPr="68E00BE9" w:rsidR="25C82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also</w:t>
      </w:r>
      <w:bookmarkEnd w:id="351450289"/>
      <w:r w:rsidRPr="68E00BE9" w:rsidR="25C82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25C82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demonstrate</w:t>
      </w:r>
      <w:r w:rsidRPr="68E00BE9" w:rsidR="25C82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responsiveness to consumer expectations. Nevertheless, critics argue that changes</w:t>
      </w:r>
      <w:r w:rsidRPr="68E00BE9" w:rsidR="3B05B1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such as these</w:t>
      </w:r>
      <w:r w:rsidRPr="68E00BE9" w:rsidR="25C82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often </w:t>
      </w:r>
      <w:r w:rsidRPr="68E00BE9" w:rsidR="25C82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remain</w:t>
      </w:r>
      <w:r w:rsidRPr="68E00BE9" w:rsidR="25C82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limited to marketing-friendly products </w:t>
      </w:r>
      <w:r w:rsidRPr="68E00BE9" w:rsidR="28537E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rather than </w:t>
      </w:r>
      <w:r w:rsidRPr="68E00BE9" w:rsidR="0A5CDE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genuine</w:t>
      </w:r>
      <w:r w:rsidRPr="68E00BE9" w:rsidR="28537E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transformations in supply chain ethics.</w:t>
      </w:r>
    </w:p>
    <w:p w:rsidR="729944F6" w:rsidP="68E00BE9" w:rsidRDefault="729944F6" w14:paraId="3ACF9AF8" w14:textId="7ADC39BA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72994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Digital initiatives such as ‘Too good to go’ and ‘Olio’ have also </w:t>
      </w:r>
      <w:r w:rsidRPr="68E00BE9" w:rsidR="72994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emerged</w:t>
      </w:r>
      <w:r w:rsidRPr="68E00BE9" w:rsidR="72994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5CD2E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recent years </w:t>
      </w:r>
      <w:r w:rsidRPr="68E00BE9" w:rsidR="72994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innovative solutions to food waste. These platforms connect restaurants and consumers, allowi</w:t>
      </w:r>
      <w:r w:rsidRPr="68E00BE9" w:rsidR="103E21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ng surplus food to be </w:t>
      </w:r>
      <w:r w:rsidRPr="68E00BE9" w:rsidR="103E21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purchased</w:t>
      </w:r>
      <w:r w:rsidRPr="68E00BE9" w:rsidR="103E21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shared at a reduced price</w:t>
      </w:r>
      <w:r w:rsidRPr="68E00BE9" w:rsidR="78B208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rather than go to waste</w:t>
      </w:r>
      <w:r w:rsidRPr="68E00BE9" w:rsidR="2CC337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According to Dando (2024), the </w:t>
      </w:r>
      <w:r w:rsidRPr="68E00BE9" w:rsidR="4211B1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</w:t>
      </w:r>
      <w:r w:rsidRPr="68E00BE9" w:rsidR="2CC337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Too Good </w:t>
      </w:r>
      <w:r w:rsidRPr="68E00BE9" w:rsidR="0ED38A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68E00BE9" w:rsidR="2CC337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Go</w:t>
      </w:r>
      <w:r w:rsidRPr="68E00BE9" w:rsidR="08852F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68E00BE9" w:rsidR="2CC337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app </w:t>
      </w:r>
      <w:r w:rsidRPr="68E00BE9" w:rsidR="546DA6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helps restaurants to prevent around 2,500 tonnes of </w:t>
      </w:r>
      <w:r w:rsidRPr="68E00BE9" w:rsidR="001071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</w:t>
      </w:r>
      <w:r w:rsidRPr="68E00BE9" w:rsidR="546DA6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 emissions</w:t>
      </w:r>
      <w:r w:rsidRPr="68E00BE9" w:rsidR="103E21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Such schemes simultaneously add</w:t>
      </w:r>
      <w:r w:rsidRPr="68E00BE9" w:rsidR="5C470E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ress waste reduction, </w:t>
      </w:r>
      <w:r w:rsidRPr="68E00BE9" w:rsidR="3EF304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affordability</w:t>
      </w:r>
      <w:r w:rsidRPr="68E00BE9" w:rsidR="5C470E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brand </w:t>
      </w:r>
      <w:r w:rsidRPr="68E00BE9" w:rsidR="5D09C3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reputation</w:t>
      </w:r>
      <w:r w:rsidRPr="68E00BE9" w:rsidR="5C470E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 attracting customers and contributing to less food wastage.</w:t>
      </w:r>
      <w:r w:rsidRPr="68E00BE9" w:rsidR="56F53C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While these practices are positive, </w:t>
      </w:r>
      <w:r w:rsidRPr="68E00BE9" w:rsidR="56F53C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beneficial</w:t>
      </w:r>
      <w:r w:rsidRPr="68E00BE9" w:rsidR="56F53C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environmentally healthy, they are not considered to be </w:t>
      </w:r>
      <w:r w:rsidRPr="68E00BE9" w:rsidR="28AFF1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universal</w:t>
      </w:r>
      <w:r w:rsidRPr="68E00BE9" w:rsidR="54558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ly</w:t>
      </w:r>
      <w:r w:rsidRPr="68E00BE9" w:rsidR="56F53C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5C2D1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accessible</w:t>
      </w:r>
      <w:r w:rsidRPr="68E00BE9" w:rsidR="56F53C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Small</w:t>
      </w:r>
      <w:r w:rsidRPr="68E00BE9" w:rsidR="0E3FC8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businesses</w:t>
      </w:r>
      <w:r w:rsidRPr="68E00BE9" w:rsidR="56F53C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may lack the financia</w:t>
      </w:r>
      <w:r w:rsidRPr="68E00BE9" w:rsidR="2BC296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 </w:t>
      </w:r>
      <w:r w:rsidRPr="68E00BE9" w:rsidR="4ED2C9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 logistical capacity to partake</w:t>
      </w:r>
      <w:r w:rsidRPr="68E00BE9" w:rsidR="0A008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these schem</w:t>
      </w:r>
      <w:r w:rsidRPr="68E00BE9" w:rsidR="0A008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</w:t>
      </w:r>
      <w:r w:rsidRPr="68E00BE9" w:rsidR="3FB33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68E00BE9" w:rsidR="3FB331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Tomasella, </w:t>
      </w:r>
      <w:r w:rsidRPr="68E00BE9" w:rsidR="3FB331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Ali</w:t>
      </w:r>
      <w:r w:rsidRPr="68E00BE9" w:rsidR="3FB331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Gill, 2023)</w:t>
      </w:r>
      <w:r w:rsidRPr="68E00BE9" w:rsidR="0A008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may create an imbalance within the </w:t>
      </w:r>
      <w:r w:rsidRPr="68E00BE9" w:rsidR="775C01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industry and</w:t>
      </w:r>
      <w:r w:rsidRPr="68E00BE9" w:rsidR="0A008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affect </w:t>
      </w:r>
      <w:r w:rsidRPr="68E00BE9" w:rsidR="0A008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perceptions</w:t>
      </w:r>
      <w:r w:rsidRPr="68E00BE9" w:rsidR="0A008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which establishments </w:t>
      </w:r>
      <w:r w:rsidRPr="68E00BE9" w:rsidR="0A008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infact</w:t>
      </w:r>
      <w:r w:rsidRPr="68E00BE9" w:rsidR="0A008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</w:t>
      </w:r>
      <w:r w:rsidRPr="68E00BE9" w:rsidR="6B6A3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participating</w:t>
      </w:r>
      <w:r w:rsidRPr="68E00BE9" w:rsidR="6B6A3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</w:t>
      </w:r>
      <w:r w:rsidRPr="68E00BE9" w:rsidR="0A008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sustainabl</w:t>
      </w:r>
      <w:r w:rsidRPr="68E00BE9" w:rsidR="12FD75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 practices</w:t>
      </w:r>
      <w:r w:rsidRPr="68E00BE9" w:rsidR="7D281B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C6E098C" w:rsidP="68E00BE9" w:rsidRDefault="2C6E098C" w14:paraId="1A847F9A" w14:textId="127495A9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2C6E09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Social sustainability in restaurants extends beyond customer experience to include staff wellbeing, fair wages, inclusivity, and community engagement</w:t>
      </w:r>
      <w:r w:rsidRPr="68E00BE9" w:rsidR="451E4F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Sustainable labour practices are essential to achieve long-term business success</w:t>
      </w:r>
      <w:r w:rsidRPr="68E00BE9" w:rsidR="7F65C2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Research by Kim et., Al (2023) suggests that negative treatment of staff</w:t>
      </w:r>
      <w:r w:rsidRPr="68E00BE9" w:rsidR="1270C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increases stress and reduces quality</w:t>
      </w:r>
      <w:r w:rsidRPr="68E00BE9" w:rsidR="451E4F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8E00BE9" w:rsidR="3B9898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Neglecting staff wellbeing increases the likelihood of higher staff turnover, which in turn affects service quality. This decline can negatively </w:t>
      </w:r>
      <w:r w:rsidRPr="68E00BE9" w:rsidR="3B9898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impact</w:t>
      </w:r>
      <w:r w:rsidRPr="68E00BE9" w:rsidR="3B9898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customer satisfaction, loyalty, and word-of-mouth recommendations, </w:t>
      </w:r>
      <w:r w:rsidRPr="68E00BE9" w:rsidR="3B9898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ultimately leading</w:t>
      </w:r>
      <w:r w:rsidRPr="68E00BE9" w:rsidR="3B9898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 a reduced num</w:t>
      </w:r>
      <w:r w:rsidRPr="68E00BE9" w:rsidR="6A6391A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</w:t>
      </w:r>
      <w:r w:rsidRPr="68E00BE9" w:rsidR="3B9898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er of customers and decline in business suc</w:t>
      </w:r>
      <w:r w:rsidRPr="68E00BE9" w:rsidR="3B9898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cess and profit</w:t>
      </w:r>
      <w:r w:rsidRPr="68E00BE9" w:rsidR="754E98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68E00BE9" w:rsidR="754E98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Patrichi</w:t>
      </w:r>
      <w:r w:rsidRPr="68E00BE9" w:rsidR="754E98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et al., 2025).</w:t>
      </w:r>
    </w:p>
    <w:p w:rsidR="32F06AE9" w:rsidP="68E00BE9" w:rsidRDefault="32F06AE9" w14:paraId="596671B8" w14:textId="39741951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32F06A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Community engagement is another key aspect of social sustainability. Local restaurants often work alongside </w:t>
      </w:r>
      <w:r w:rsidRPr="68E00BE9" w:rsidR="3A606A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charities</w:t>
      </w:r>
      <w:r w:rsidRPr="68E00BE9" w:rsidR="32F06A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food </w:t>
      </w:r>
      <w:r w:rsidRPr="68E00BE9" w:rsidR="32F06A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banks</w:t>
      </w:r>
      <w:r w:rsidRPr="68E00BE9" w:rsidR="32F06A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schools to strengthen community connections</w:t>
      </w:r>
      <w:r w:rsidRPr="68E00BE9" w:rsidR="57F38C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8E00BE9" w:rsidR="7ACA25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example being</w:t>
      </w:r>
      <w:r w:rsidRPr="68E00BE9" w:rsidR="57F38C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0BC720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</w:t>
      </w:r>
      <w:r w:rsidRPr="68E00BE9" w:rsidR="57F38C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Rasoi</w:t>
      </w:r>
      <w:r w:rsidRPr="68E00BE9" w:rsidR="0B3D1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’,</w:t>
      </w:r>
      <w:r w:rsidRPr="68E00BE9" w:rsidR="57F38C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08D281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Swansea</w:t>
      </w:r>
      <w:r w:rsidRPr="68E00BE9" w:rsidR="6AB3F5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who</w:t>
      </w:r>
      <w:r w:rsidRPr="68E00BE9" w:rsidR="57F38C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collaborate with </w:t>
      </w:r>
      <w:r w:rsidRPr="68E00BE9" w:rsidR="51B3F3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68E00BE9" w:rsidR="3F66CC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charity</w:t>
      </w:r>
      <w:r w:rsidRPr="68E00BE9" w:rsidR="51B3F3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‘Faith for families’ to distribute free meals to families</w:t>
      </w:r>
      <w:r w:rsidRPr="68E00BE9" w:rsidR="04B11C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(Gregory 2025)</w:t>
      </w:r>
      <w:r w:rsidRPr="68E00BE9" w:rsidR="56B6C5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– this </w:t>
      </w:r>
      <w:r w:rsidRPr="68E00BE9" w:rsidR="56B6C5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demonstrates</w:t>
      </w:r>
      <w:r w:rsidRPr="68E00BE9" w:rsidR="56B6C5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 local businesses can successfully engage with their community</w:t>
      </w:r>
      <w:r w:rsidRPr="68E00BE9" w:rsidR="644290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while</w:t>
      </w:r>
      <w:r w:rsidRPr="68E00BE9" w:rsidR="56B6C5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promot</w:t>
      </w:r>
      <w:r w:rsidRPr="68E00BE9" w:rsidR="199BB0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68E00BE9" w:rsidR="56B6C5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sustainable </w:t>
      </w:r>
      <w:r w:rsidRPr="68E00BE9" w:rsidR="3CDFCA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social practices and responsibility</w:t>
      </w:r>
      <w:r w:rsidRPr="68E00BE9" w:rsidR="32F06A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This </w:t>
      </w:r>
      <w:r w:rsidRPr="68E00BE9" w:rsidR="618094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turn can boost a restaurants reputation while also supporting local development with initiatives such a</w:t>
      </w:r>
      <w:r w:rsidRPr="68E00BE9" w:rsidR="534509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beach cleanups, charity donations, etc. Though many critics point out that some ‘community based’ initiatives are short term or intended </w:t>
      </w:r>
      <w:r w:rsidRPr="68E00BE9" w:rsidR="534509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mainly fo</w:t>
      </w:r>
      <w:r w:rsidRPr="68E00BE9" w:rsidR="43FD84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68E00BE9" w:rsidR="43FD84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publicity as strategic marketing, rather than being genuine initiatives to overcome inequality and sustainability issues within the co</w:t>
      </w:r>
      <w:r w:rsidRPr="68E00BE9" w:rsidR="43FD84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mmunity</w:t>
      </w:r>
      <w:r w:rsidRPr="68E00BE9" w:rsidR="6C1F26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68E00BE9" w:rsidR="6C1F26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Carroll and Shabana, 2010)</w:t>
      </w:r>
      <w:r w:rsidRPr="68E00BE9" w:rsidR="43FD84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788D8860" w:rsidP="68E00BE9" w:rsidRDefault="788D8860" w14:paraId="223DBF78" w14:textId="35011DB7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788D88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previously suggested, h</w:t>
      </w:r>
      <w:r w:rsidRPr="68E00BE9" w:rsidR="5A94B6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igh-profile community projects</w:t>
      </w:r>
      <w:r w:rsidRPr="68E00BE9" w:rsidR="20E4E9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costly initiatives</w:t>
      </w:r>
      <w:r w:rsidRPr="68E00BE9" w:rsidR="5A94B6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rarely </w:t>
      </w:r>
      <w:r w:rsidRPr="68E00BE9" w:rsidR="3AEA3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accessible</w:t>
      </w:r>
      <w:r w:rsidRPr="68E00BE9" w:rsidR="5A94B6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smaller, </w:t>
      </w:r>
      <w:r w:rsidRPr="68E00BE9" w:rsidR="3935A1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independent</w:t>
      </w:r>
      <w:r w:rsidRPr="68E00BE9" w:rsidR="5A94B6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</w:t>
      </w:r>
      <w:r w:rsidRPr="68E00BE9" w:rsidR="4BBBB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staurants. </w:t>
      </w:r>
      <w:r w:rsidRPr="68E00BE9" w:rsidR="181630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While </w:t>
      </w:r>
      <w:r w:rsidRPr="68E00BE9" w:rsidR="4BBBB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large restaurant chains may be able to fund </w:t>
      </w:r>
      <w:r w:rsidRPr="68E00BE9" w:rsidR="118FE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well-publicised CSR initiatives</w:t>
      </w:r>
      <w:r w:rsidRPr="68E00BE9" w:rsidR="3F3753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4BBBB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68E00BE9" w:rsidR="434A4D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independent venues </w:t>
      </w:r>
      <w:r w:rsidRPr="68E00BE9" w:rsidR="1746A4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tend to engage in smaller scale, but more personalised, meaningful forms of community support</w:t>
      </w:r>
      <w:r w:rsidRPr="68E00BE9" w:rsidR="434A4D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8E00BE9" w:rsidR="30A8B4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1FBBEB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68E00BE9" w:rsidR="30A8B4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esearch</w:t>
      </w:r>
      <w:r w:rsidRPr="68E00BE9" w:rsidR="434A4D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1FBBEB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shows that small businesses </w:t>
      </w:r>
      <w:r w:rsidRPr="68E00BE9" w:rsidR="1FBBEB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frequently</w:t>
      </w:r>
      <w:r w:rsidRPr="68E00BE9" w:rsidR="1FBBEB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1FBBEB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operate</w:t>
      </w:r>
      <w:r w:rsidRPr="68E00BE9" w:rsidR="1FBBEB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limited resources and therefore prioritise informal</w:t>
      </w:r>
      <w:r w:rsidRPr="68E00BE9" w:rsidR="5AEE80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locally focused practices rather than large, highly structured CSR programmes (Fonesca and Carnicelli 2021).</w:t>
      </w:r>
      <w:r w:rsidRPr="68E00BE9" w:rsidR="1FBBEB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434A4D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68E00BE9" w:rsidR="434A4D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 truly assess social sustainability, it is</w:t>
      </w:r>
      <w:r w:rsidRPr="68E00BE9" w:rsidR="23373D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essential</w:t>
      </w:r>
      <w:r w:rsidRPr="68E00BE9" w:rsidR="434A4D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look </w:t>
      </w:r>
      <w:r w:rsidRPr="68E00BE9" w:rsidR="07D5D5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past</w:t>
      </w:r>
      <w:r w:rsidRPr="68E00BE9" w:rsidR="3009AD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3009AD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polished,</w:t>
      </w:r>
      <w:r w:rsidRPr="68E00BE9" w:rsidR="434A4D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sur</w:t>
      </w:r>
      <w:r w:rsidRPr="68E00BE9" w:rsidR="449EA2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face-level C</w:t>
      </w:r>
      <w:r w:rsidRPr="68E00BE9" w:rsidR="154CD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orporate </w:t>
      </w:r>
      <w:r w:rsidRPr="68E00BE9" w:rsidR="449EA2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68E00BE9" w:rsidR="681CB0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ocial </w:t>
      </w:r>
      <w:r w:rsidRPr="68E00BE9" w:rsidR="449EA2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68E00BE9" w:rsidR="14DFA4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esponsibility</w:t>
      </w:r>
      <w:r w:rsidRPr="68E00BE9" w:rsidR="449EA2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statements and examine </w:t>
      </w:r>
      <w:r w:rsidRPr="68E00BE9" w:rsidR="0C15E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actual, tangible ways businesses contribute positively to the wellbeing of their communities and workers.</w:t>
      </w:r>
    </w:p>
    <w:p w:rsidR="7A1CA1B4" w:rsidP="68E00BE9" w:rsidRDefault="7A1CA1B4" w14:paraId="5FE73B52" w14:textId="7FB7371D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7A1CA1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key drivers for economic sustainability include </w:t>
      </w:r>
      <w:r w:rsidRPr="68E00BE9" w:rsidR="7527CE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rising customer demand for responsible practices</w:t>
      </w:r>
      <w:r w:rsidRPr="68E00BE9" w:rsidR="1A3492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(Yu, </w:t>
      </w:r>
      <w:r w:rsidRPr="68E00BE9" w:rsidR="1A3492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Han</w:t>
      </w:r>
      <w:r w:rsidRPr="68E00BE9" w:rsidR="1A3492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Cui, 2022)</w:t>
      </w:r>
      <w:r w:rsidRPr="68E00BE9" w:rsidR="7527CE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6E1888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7A1CA1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regulatory </w:t>
      </w:r>
      <w:r w:rsidRPr="68E00BE9" w:rsidR="0F9B0A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pressures</w:t>
      </w:r>
      <w:r w:rsidRPr="68E00BE9" w:rsidR="7A1CA1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7A1CA1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the </w:t>
      </w:r>
      <w:r w:rsidRPr="68E00BE9" w:rsidR="48EBFA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potential for </w:t>
      </w:r>
      <w:r w:rsidRPr="68E00BE9" w:rsidR="5B958F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long-term</w:t>
      </w:r>
      <w:r w:rsidRPr="68E00BE9" w:rsidR="7A1CA1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cost savings</w:t>
      </w:r>
      <w:r w:rsidRPr="68E00BE9" w:rsidR="2D5EA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8E00BE9" w:rsidR="53C0DF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Strategies such as investing in e</w:t>
      </w:r>
      <w:r w:rsidRPr="68E00BE9" w:rsidR="2D5EA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nergy efficient equipment, waste reduction, and local sourcing can reduce operational costs over </w:t>
      </w:r>
      <w:r w:rsidRPr="68E00BE9" w:rsidR="2D5EA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time</w:t>
      </w:r>
      <w:r w:rsidRPr="68E00BE9" w:rsidR="6B163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8E00BE9" w:rsidR="04DC09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2B764D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r w:rsidRPr="68E00BE9" w:rsidR="2B764D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51A8E3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research</w:t>
      </w:r>
      <w:r w:rsidRPr="68E00BE9" w:rsidR="6B163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 </w:t>
      </w:r>
      <w:r w:rsidRPr="68E00BE9" w:rsidR="20F0E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Modica et al. (2018)</w:t>
      </w:r>
      <w:r w:rsidRPr="68E00BE9" w:rsidR="6B163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6B163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demonstrates</w:t>
      </w:r>
      <w:r w:rsidRPr="68E00BE9" w:rsidR="6B163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 positive sustainability p</w:t>
      </w:r>
      <w:r w:rsidRPr="68E00BE9" w:rsidR="66F90E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ractices positively affect customer satisfaction, </w:t>
      </w:r>
      <w:r w:rsidRPr="68E00BE9" w:rsidR="66F90E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loyalty</w:t>
      </w:r>
      <w:r w:rsidRPr="68E00BE9" w:rsidR="66F90E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willingness to </w:t>
      </w:r>
      <w:r w:rsidRPr="68E00BE9" w:rsidR="23DF75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68E00BE9" w:rsidR="66F90E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ay a h</w:t>
      </w:r>
      <w:r w:rsidRPr="68E00BE9" w:rsidR="2F28AF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68E00BE9" w:rsidR="66F90E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gher price</w:t>
      </w:r>
      <w:r w:rsidRPr="68E00BE9" w:rsidR="2D5EA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8E00BE9" w:rsidR="60E1E1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However,</w:t>
      </w:r>
      <w:r w:rsidRPr="68E00BE9" w:rsidR="2D5EA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barriers are equally as significant. </w:t>
      </w:r>
      <w:r w:rsidRPr="68E00BE9" w:rsidR="3C2668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68E00BE9" w:rsidR="2D5EA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niti</w:t>
      </w:r>
      <w:r w:rsidRPr="68E00BE9" w:rsidR="3C2668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 investment costs can be </w:t>
      </w:r>
      <w:r w:rsidRPr="68E00BE9" w:rsidR="0C05FC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restrictive</w:t>
      </w:r>
      <w:r w:rsidRPr="68E00BE9" w:rsidR="3C2668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small businesses, and willingness </w:t>
      </w:r>
      <w:r w:rsidRPr="68E00BE9" w:rsidR="01336E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</w:t>
      </w:r>
      <w:r w:rsidRPr="68E00BE9" w:rsidR="3C2668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customers </w:t>
      </w:r>
      <w:r w:rsidRPr="68E00BE9" w:rsidR="39FCE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68E00BE9" w:rsidR="3C2668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3C2668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pay a premium for sustainable opt</w:t>
      </w:r>
      <w:r w:rsidRPr="68E00BE9" w:rsidR="256741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ions </w:t>
      </w:r>
      <w:r w:rsidRPr="68E00BE9" w:rsidR="256741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remains</w:t>
      </w:r>
      <w:r w:rsidRPr="68E00BE9" w:rsidR="256741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inconsistent</w:t>
      </w:r>
      <w:r w:rsidRPr="68E00BE9" w:rsidR="6AD49D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(Nicolau et al., 2020)</w:t>
      </w:r>
      <w:r w:rsidRPr="68E00BE9" w:rsidR="256741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Many diners prioritise price and convenience, limiting the market for restaurants that fully internalise the cost of ethical production.</w:t>
      </w:r>
    </w:p>
    <w:p w:rsidR="1923D77B" w:rsidP="68E00BE9" w:rsidRDefault="1923D77B" w14:paraId="29764187" w14:textId="63A0B056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1923D7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Government legislation and industry standards can</w:t>
      </w:r>
      <w:r w:rsidRPr="68E00BE9" w:rsidR="35B6B9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both</w:t>
      </w:r>
      <w:r w:rsidRPr="68E00BE9" w:rsidR="1923D7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support </w:t>
      </w:r>
      <w:r w:rsidRPr="68E00BE9" w:rsidR="455DBF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restrain</w:t>
      </w:r>
      <w:r w:rsidRPr="68E00BE9" w:rsidR="1923D7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sustainability</w:t>
      </w:r>
      <w:r w:rsidRPr="68E00BE9" w:rsidR="19279E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 restaurant sector</w:t>
      </w:r>
      <w:r w:rsidRPr="68E00BE9" w:rsidR="1923D7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8E00BE9" w:rsidR="0E3C5A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68E00BE9" w:rsidR="1923D7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olicies </w:t>
      </w:r>
      <w:r w:rsidRPr="68E00BE9" w:rsidR="0E3C5A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promote recycling, </w:t>
      </w:r>
      <w:r w:rsidRPr="68E00BE9" w:rsidR="5350D1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encourage efficient energy use</w:t>
      </w:r>
      <w:r w:rsidRPr="68E00BE9" w:rsidR="0E3C5A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68E00BE9" w:rsidR="0E3C5A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fair trad</w:t>
      </w:r>
      <w:r w:rsidRPr="68E00BE9" w:rsidR="74EA52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68E00BE9" w:rsidR="74EA52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standards</w:t>
      </w:r>
      <w:r w:rsidRPr="68E00BE9" w:rsidR="0E3C5A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provide</w:t>
      </w:r>
      <w:r w:rsidRPr="68E00BE9" w:rsidR="529C2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clear</w:t>
      </w:r>
      <w:r w:rsidRPr="68E00BE9" w:rsidR="0E3C5A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incentives </w:t>
      </w:r>
      <w:r w:rsidRPr="68E00BE9" w:rsidR="78B76A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 responsible behaviour</w:t>
      </w:r>
      <w:r w:rsidRPr="68E00BE9" w:rsidR="00AD46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can help businesses </w:t>
      </w:r>
      <w:r w:rsidRPr="68E00BE9" w:rsidR="7D3568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successfully achieve their</w:t>
      </w:r>
      <w:r w:rsidRPr="68E00BE9" w:rsidR="00AD46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social and environmental goals (</w:t>
      </w:r>
      <w:r w:rsidRPr="68E00BE9" w:rsidR="16D0D0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Sun and Nasrullah 2024</w:t>
      </w:r>
      <w:r w:rsidRPr="68E00BE9" w:rsidR="00AD46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68E00BE9" w:rsidR="075A5D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H</w:t>
      </w:r>
      <w:r w:rsidRPr="68E00BE9" w:rsidR="00AD46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owever, </w:t>
      </w:r>
      <w:r w:rsidRPr="68E00BE9" w:rsidR="764767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compliance adds financial and administrative burde</w:t>
      </w:r>
      <w:r w:rsidRPr="68E00BE9" w:rsidR="764767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ns, particularly on smaller businesses which lack the resources available to larger chains </w:t>
      </w:r>
      <w:r w:rsidRPr="68E00BE9" w:rsidR="3B3C0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68E00BE9" w:rsidR="2248E70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Zhong, Yao and Lin, 2025)</w:t>
      </w:r>
      <w:r w:rsidRPr="68E00BE9" w:rsidR="7BF700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68E00BE9" w:rsidR="545D4D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</w:t>
      </w:r>
      <w:r w:rsidRPr="68E00BE9" w:rsidR="3B3C0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ertification programmes such as </w:t>
      </w:r>
      <w:r w:rsidRPr="68E00BE9" w:rsidR="78DA8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Green</w:t>
      </w:r>
      <w:r w:rsidRPr="68E00BE9" w:rsidR="3B3C0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7B9251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</w:t>
      </w:r>
      <w:r w:rsidRPr="68E00BE9" w:rsidR="3B3C0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ey </w:t>
      </w:r>
      <w:r w:rsidRPr="68E00BE9" w:rsidR="530A5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indicate</w:t>
      </w:r>
      <w:r w:rsidRPr="68E00BE9" w:rsidR="530A5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585E46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prestigious</w:t>
      </w:r>
      <w:r w:rsidRPr="68E00BE9" w:rsidR="41900F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1D28E8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sustainability</w:t>
      </w:r>
      <w:r w:rsidRPr="68E00BE9" w:rsidR="3B3C0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credentials</w:t>
      </w:r>
      <w:r w:rsidRPr="68E00BE9" w:rsidR="7313DE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(Green Key, 2023)</w:t>
      </w:r>
      <w:r w:rsidRPr="68E00BE9" w:rsidR="3B3C0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though small restaurants may struggle to meet the standards requires, meaning thei</w:t>
      </w:r>
      <w:r w:rsidRPr="68E00BE9" w:rsidR="3B3C0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 effectiveness </w:t>
      </w:r>
      <w:r w:rsidRPr="68E00BE9" w:rsidR="67659C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is varying. The absence of global standards makes it difficult for restaurants to benchmark their sustainability performance against peers, </w:t>
      </w:r>
      <w:r w:rsidRPr="68E00BE9" w:rsidR="22063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limiting cross-sector comparability and</w:t>
      </w:r>
      <w:r w:rsidRPr="68E00BE9" w:rsidR="49B2A9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universal</w:t>
      </w:r>
      <w:r w:rsidRPr="68E00BE9" w:rsidR="22063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adoption of best practice.</w:t>
      </w:r>
    </w:p>
    <w:p w:rsidR="258D5EA8" w:rsidP="68E00BE9" w:rsidRDefault="258D5EA8" w14:paraId="0C724E36" w14:textId="765E7844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258D5E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Economic </w:t>
      </w:r>
      <w:r w:rsidRPr="68E00BE9" w:rsidR="1B79A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sustainability</w:t>
      </w:r>
      <w:r w:rsidRPr="68E00BE9" w:rsidR="258D5E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also involves strategic decision-making. Chain such as Pret a Manger and Wagamama have integrated sustainability into their business model</w:t>
      </w:r>
      <w:r w:rsidRPr="68E00BE9" w:rsidR="665F5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by adopting recyclable </w:t>
      </w:r>
      <w:r w:rsidRPr="68E00BE9" w:rsidR="2B397E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packaging</w:t>
      </w:r>
      <w:r w:rsidRPr="68E00BE9" w:rsidR="680E3F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(Qureshi 2025)</w:t>
      </w:r>
      <w:r w:rsidRPr="68E00BE9" w:rsidR="665F5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plant-based </w:t>
      </w:r>
      <w:r w:rsidRPr="68E00BE9" w:rsidR="665F5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menu</w:t>
      </w:r>
      <w:r w:rsidRPr="68E00BE9" w:rsidR="1742D6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68E00BE9" w:rsidR="665F5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transparent supply chains. Meanwhile, </w:t>
      </w:r>
      <w:r w:rsidRPr="68E00BE9" w:rsidR="14E3CC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68E00BE9" w:rsidR="665F5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ilo</w:t>
      </w:r>
      <w:r w:rsidRPr="68E00BE9" w:rsidR="1ED2F0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London</w:t>
      </w:r>
      <w:r w:rsidRPr="68E00BE9" w:rsidR="665F5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665F5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demonstrates</w:t>
      </w:r>
      <w:r w:rsidRPr="68E00BE9" w:rsidR="665F5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 </w:t>
      </w:r>
      <w:r w:rsidRPr="68E00BE9" w:rsidR="7A901D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sustainable </w:t>
      </w:r>
      <w:r w:rsidRPr="68E00BE9" w:rsidR="665F5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environmental innovation can </w:t>
      </w:r>
      <w:r w:rsidRPr="68E00BE9" w:rsidR="02C60B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maximise</w:t>
      </w:r>
      <w:r w:rsidRPr="68E00BE9" w:rsidR="665F5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profitability by reducing</w:t>
      </w:r>
      <w:r w:rsidRPr="68E00BE9" w:rsidR="50E77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waste disposal costs and attracting ethically conscious customers</w:t>
      </w:r>
      <w:r w:rsidRPr="68E00BE9" w:rsidR="7D0CB0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(Zemler, 2025)</w:t>
      </w:r>
      <w:r w:rsidRPr="68E00BE9" w:rsidR="50E77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Yet the scalability of such models </w:t>
      </w:r>
      <w:r w:rsidRPr="68E00BE9" w:rsidR="50E77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remains</w:t>
      </w:r>
      <w:r w:rsidRPr="68E00BE9" w:rsidR="50E77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limited. What works</w:t>
      </w:r>
      <w:r w:rsidRPr="68E00BE9" w:rsidR="527735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successfully</w:t>
      </w:r>
      <w:r w:rsidRPr="68E00BE9" w:rsidR="50E77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boutique </w:t>
      </w:r>
      <w:r w:rsidRPr="68E00BE9" w:rsidR="5A9805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restaurants</w:t>
      </w:r>
      <w:r w:rsidRPr="68E00BE9" w:rsidR="50E77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may be le</w:t>
      </w:r>
      <w:r w:rsidRPr="68E00BE9" w:rsidR="4B7FD0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ss effective and difficult to </w:t>
      </w:r>
      <w:r w:rsidRPr="68E00BE9" w:rsidR="4048C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integrate</w:t>
      </w:r>
      <w:r w:rsidRPr="68E00BE9" w:rsidR="4B7FD0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into global mass-market chains.</w:t>
      </w:r>
    </w:p>
    <w:p w:rsidR="4B7FD0BB" w:rsidP="68E00BE9" w:rsidRDefault="4B7FD0BB" w14:paraId="6C2194CB" w14:textId="14D53A4A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4B7FD0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While the restaurant industry has made </w:t>
      </w:r>
      <w:r w:rsidRPr="68E00BE9" w:rsidR="2F0771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notable</w:t>
      </w:r>
      <w:r w:rsidRPr="68E00BE9" w:rsidR="728041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progress </w:t>
      </w:r>
      <w:r w:rsidRPr="68E00BE9" w:rsidR="4B7FD0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towards sustainability</w:t>
      </w:r>
      <w:r w:rsidRPr="68E00BE9" w:rsidR="125646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as supported by resea</w:t>
      </w:r>
      <w:r w:rsidRPr="68E00BE9" w:rsidR="125646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rch by </w:t>
      </w:r>
      <w:r w:rsidRPr="68E00BE9" w:rsidR="125646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Eren, Uslu and Aydın, (2023) </w:t>
      </w:r>
      <w:r w:rsidRPr="68E00BE9" w:rsidR="4B7FD0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critical evaluation suggests</w:t>
      </w:r>
      <w:r w:rsidRPr="68E00BE9" w:rsidR="654EAC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</w:t>
      </w:r>
      <w:r w:rsidRPr="68E00BE9" w:rsidR="4B7FD0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progress is</w:t>
      </w:r>
      <w:r w:rsidRPr="68E00BE9" w:rsidR="5D930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5D930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unequal </w:t>
      </w:r>
      <w:r w:rsidRPr="68E00BE9" w:rsidR="4B7FD0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sometimes superficial</w:t>
      </w:r>
      <w:r w:rsidRPr="68E00BE9" w:rsidR="532BFE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M</w:t>
      </w:r>
      <w:r w:rsidRPr="68E00BE9" w:rsidR="4B7FD0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any initiatives focus on</w:t>
      </w:r>
      <w:r w:rsidRPr="68E00BE9" w:rsidR="5297F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visible, consumer facing changes – such as menu labelling</w:t>
      </w:r>
      <w:r w:rsidRPr="68E00BE9" w:rsidR="13A697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recyclable </w:t>
      </w:r>
      <w:r w:rsidRPr="68E00BE9" w:rsidR="13A697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packaging</w:t>
      </w:r>
      <w:r w:rsidRPr="68E00BE9" w:rsidR="5297F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</w:t>
      </w:r>
      <w:r w:rsidRPr="68E00BE9" w:rsidR="3BC24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single-use </w:t>
      </w:r>
      <w:r w:rsidRPr="68E00BE9" w:rsidR="5297F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plastic reduction – rather than </w:t>
      </w:r>
      <w:r w:rsidRPr="68E00BE9" w:rsidR="472AAF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tackling deeper, systemic challenges related to</w:t>
      </w:r>
      <w:r w:rsidRPr="68E00BE9" w:rsidR="5297F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supply chain</w:t>
      </w:r>
      <w:r w:rsidRPr="68E00BE9" w:rsidR="26F31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68E00BE9" w:rsidR="5297F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labour </w:t>
      </w:r>
      <w:r w:rsidRPr="68E00BE9" w:rsidR="076D73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conditions</w:t>
      </w:r>
      <w:r w:rsidRPr="68E00BE9" w:rsidR="1AE147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(McDonagh et al., 2024)</w:t>
      </w:r>
      <w:r w:rsidRPr="68E00BE9" w:rsidR="5297F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8E00BE9" w:rsidR="4A3913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3F5331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68E00BE9" w:rsidR="4A3913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dditionally</w:t>
      </w:r>
      <w:r w:rsidRPr="68E00BE9" w:rsidR="5297F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the </w:t>
      </w:r>
      <w:r w:rsidRPr="68E00BE9" w:rsidR="281AAC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industry's</w:t>
      </w:r>
      <w:r w:rsidRPr="68E00BE9" w:rsidR="5297F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2C09DC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continuing </w:t>
      </w:r>
      <w:r w:rsidRPr="68E00BE9" w:rsidR="5297F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reliance on </w:t>
      </w:r>
      <w:r w:rsidRPr="68E00BE9" w:rsidR="31C9B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imported </w:t>
      </w:r>
      <w:r w:rsidRPr="68E00BE9" w:rsidR="6A807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ingredients</w:t>
      </w:r>
      <w:r w:rsidRPr="68E00BE9" w:rsidR="31C9B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energy</w:t>
      </w:r>
      <w:r w:rsidRPr="68E00BE9" w:rsidR="224E22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</w:t>
      </w:r>
      <w:r w:rsidRPr="68E00BE9" w:rsidR="31C9B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intensive processes </w:t>
      </w:r>
      <w:r w:rsidRPr="68E00BE9" w:rsidR="1169CD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which u</w:t>
      </w:r>
      <w:r w:rsidRPr="68E00BE9" w:rsidR="31C9B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ndermine genuine environmental gains</w:t>
      </w:r>
      <w:r w:rsidRPr="68E00BE9" w:rsidR="7CEA55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31C9BE47" w:rsidP="68E00BE9" w:rsidRDefault="31C9BE47" w14:paraId="3E17DCD3" w14:textId="184AB341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31C9B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triple bottom line framework </w:t>
      </w:r>
      <w:r w:rsidRPr="68E00BE9" w:rsidR="03C32C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promotes</w:t>
      </w:r>
      <w:r w:rsidRPr="68E00BE9" w:rsidR="31C9B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31C9B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</w:t>
      </w:r>
      <w:r w:rsidRPr="68E00BE9" w:rsidR="2B8847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largely universally</w:t>
      </w:r>
      <w:r w:rsidRPr="68E00BE9" w:rsidR="2B8847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accessible</w:t>
      </w:r>
      <w:r w:rsidRPr="68E00BE9" w:rsidR="31C9B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approach</w:t>
      </w:r>
      <w:r w:rsidRPr="68E00BE9" w:rsidR="31C9B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 </w:t>
      </w:r>
      <w:r w:rsidRPr="68E00BE9" w:rsidR="172677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encouraging businesses to </w:t>
      </w:r>
      <w:r w:rsidRPr="68E00BE9" w:rsidR="6D21BE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balanc</w:t>
      </w:r>
      <w:r w:rsidRPr="68E00BE9" w:rsidR="51C520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 economic, </w:t>
      </w:r>
      <w:r w:rsidRPr="68E00BE9" w:rsidR="51C520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social</w:t>
      </w:r>
      <w:r w:rsidRPr="68E00BE9" w:rsidR="51C520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environmental objectives. </w:t>
      </w:r>
      <w:r w:rsidRPr="68E00BE9" w:rsidR="31C9B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1CD777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However,</w:t>
      </w:r>
      <w:r w:rsidRPr="68E00BE9" w:rsidR="31C9B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practice, economic pressures often </w:t>
      </w:r>
      <w:r w:rsidRPr="68E00BE9" w:rsidR="597612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take precedence, and w</w:t>
      </w:r>
      <w:r w:rsidRPr="68E00BE9" w:rsidR="31C9B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ithout mandat</w:t>
      </w:r>
      <w:r w:rsidRPr="68E00BE9" w:rsidR="6850C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ory reporting standards, sustainabilit</w:t>
      </w:r>
      <w:r w:rsidRPr="68E00BE9" w:rsidR="6850C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 </w:t>
      </w:r>
      <w:r w:rsidRPr="68E00BE9" w:rsidR="29A9EA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efforts </w:t>
      </w:r>
      <w:r w:rsidRPr="68E00BE9" w:rsidR="6850C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</w:t>
      </w:r>
      <w:r w:rsidRPr="68E00BE9" w:rsidR="20A4E4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68E00BE9" w:rsidR="20A4E4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open </w:t>
      </w:r>
      <w:r w:rsidRPr="68E00BE9" w:rsidR="6850C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interpretation</w:t>
      </w:r>
      <w:r w:rsidRPr="68E00BE9" w:rsidR="111899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68E00BE9" w:rsidR="6850C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selective adoption</w:t>
      </w:r>
      <w:r w:rsidRPr="68E00BE9" w:rsidR="779FBB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as well as becoming a symbolic or marketing exercise rather than real cha</w:t>
      </w:r>
      <w:r w:rsidRPr="68E00BE9" w:rsidR="779FBB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nges (</w:t>
      </w:r>
      <w:r w:rsidRPr="68E00BE9" w:rsidR="02ACED0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Srivastava, Dixit and Srivastava (2021)</w:t>
      </w:r>
      <w:r w:rsidRPr="68E00BE9" w:rsidR="6850C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8E00BE9" w:rsidR="0DFF59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creates opportunities for g</w:t>
      </w:r>
      <w:r w:rsidRPr="68E00BE9" w:rsidR="6850C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reenwashin</w:t>
      </w:r>
      <w:r w:rsidRPr="68E00BE9" w:rsidR="6850C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</w:t>
      </w:r>
      <w:r w:rsidRPr="68E00BE9" w:rsidR="191E02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which can undermine public trust and diminish the effe</w:t>
      </w:r>
      <w:r w:rsidRPr="68E00BE9" w:rsidR="191E02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ctiveness of genuine initiatives and progress.</w:t>
      </w:r>
    </w:p>
    <w:p w:rsidR="39F23CFA" w:rsidP="68E00BE9" w:rsidRDefault="39F23CFA" w14:paraId="63A6EEF6" w14:textId="6F659F46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39F23C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conclusion</w:t>
      </w:r>
      <w:r w:rsidRPr="68E00BE9" w:rsidR="43BDC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68E00BE9" w:rsidR="39F23C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innovation in the restaurant industry continues to drive progress towards sustainability, with zero-waste initiatives, plant-based </w:t>
      </w:r>
      <w:r w:rsidRPr="68E00BE9" w:rsidR="39F23C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dining</w:t>
      </w:r>
      <w:r w:rsidRPr="68E00BE9" w:rsidR="39F23C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digital tools for re</w:t>
      </w:r>
      <w:r w:rsidRPr="68E00BE9" w:rsidR="09AED0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ducing waste highlighting the potential for change. Collaboration between governments and busi</w:t>
      </w:r>
      <w:r w:rsidRPr="68E00BE9" w:rsidR="6ECADC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nesses can accelerate </w:t>
      </w:r>
      <w:r w:rsidRPr="68E00BE9" w:rsidR="09CA1F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r w:rsidRPr="68E00BE9" w:rsidR="6ECADC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ensur</w:t>
      </w:r>
      <w:r w:rsidRPr="68E00BE9" w:rsidR="49744E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68E00BE9" w:rsidR="6ECADC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sustainability becomes a core practice rather than merely a marketing strategy. Sustainability in restaurants </w:t>
      </w:r>
      <w:r w:rsidRPr="68E00BE9" w:rsidR="6C60BF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is both an ethical </w:t>
      </w:r>
      <w:r w:rsidRPr="68E00BE9" w:rsidR="1118E0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responsibility</w:t>
      </w:r>
      <w:r w:rsidRPr="68E00BE9" w:rsidR="6C60BF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a strategic advantage. While meaningful progress has been made across environmental, </w:t>
      </w:r>
      <w:r w:rsidRPr="68E00BE9" w:rsidR="6C60BF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social</w:t>
      </w:r>
      <w:r w:rsidRPr="68E00BE9" w:rsidR="6C60BF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economic areas, gaps </w:t>
      </w:r>
      <w:r w:rsidRPr="68E00BE9" w:rsidR="1A9D2B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remain</w:t>
      </w:r>
      <w:r w:rsidRPr="68E00BE9" w:rsidR="1A9D2B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between brands </w:t>
      </w:r>
      <w:r w:rsidRPr="68E00BE9" w:rsidR="43552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proposed commitments and their genuine practices. Transparency and </w:t>
      </w:r>
      <w:r w:rsidRPr="68E00BE9" w:rsidR="43552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equitable</w:t>
      </w:r>
      <w:r w:rsidRPr="68E00BE9" w:rsidR="43552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access </w:t>
      </w:r>
      <w:r w:rsidRPr="68E00BE9" w:rsidR="1E17E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are</w:t>
      </w:r>
      <w:r w:rsidRPr="68E00BE9" w:rsidR="43552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E00BE9" w:rsidR="43552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required</w:t>
      </w:r>
      <w:r w:rsidRPr="68E00BE9" w:rsidR="43552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achieve genuine success, and it is vital that restaurants sustain</w:t>
      </w:r>
      <w:r w:rsidRPr="68E00BE9" w:rsidR="592034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 efforts, beyond their </w:t>
      </w:r>
      <w:r w:rsidRPr="68E00BE9" w:rsidR="592034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initial</w:t>
      </w:r>
      <w:r w:rsidRPr="68E00BE9" w:rsidR="592034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short-term economic gain.</w:t>
      </w:r>
    </w:p>
    <w:p w:rsidR="5920345B" w:rsidP="68E00BE9" w:rsidRDefault="5920345B" w14:paraId="69E385C0" w14:textId="0A0E7186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592034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consumer awareness rises and regulation demands increase, restaurants that authentically integrate sustainable practices are better positioned to secure moral </w:t>
      </w:r>
      <w:r w:rsidRPr="68E00BE9" w:rsidR="628434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credibility</w:t>
      </w:r>
      <w:r w:rsidRPr="68E00BE9" w:rsidR="592034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thrive </w:t>
      </w:r>
      <w:r w:rsidRPr="68E00BE9" w:rsidR="19D29A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such a conscious</w:t>
      </w:r>
      <w:r w:rsidRPr="68E00BE9" w:rsidR="3A7D7B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ever developing</w:t>
      </w:r>
      <w:r w:rsidRPr="68E00BE9" w:rsidR="19D29A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marketplace. </w:t>
      </w:r>
      <w:r w:rsidRPr="68E00BE9" w:rsidR="19D29A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Ultimately, the</w:t>
      </w:r>
      <w:r w:rsidRPr="68E00BE9" w:rsidR="19D29A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key to their success lies in embedding </w:t>
      </w:r>
      <w:r w:rsidRPr="68E00BE9" w:rsidR="6BED52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sustainability</w:t>
      </w:r>
      <w:r w:rsidRPr="68E00BE9" w:rsidR="19D29A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 every level of their operations, fostering innovation, </w:t>
      </w:r>
      <w:r w:rsidRPr="68E00BE9" w:rsidR="19D29A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accountability</w:t>
      </w:r>
      <w:r w:rsidRPr="68E00BE9" w:rsidR="19D29A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long-term </w:t>
      </w:r>
      <w:r w:rsidRPr="68E00BE9" w:rsidR="31864C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resilience within</w:t>
      </w:r>
      <w:r w:rsidRPr="68E00BE9" w:rsidR="31864C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industry.</w:t>
      </w:r>
    </w:p>
    <w:p w:rsidR="7869E2FE" w:rsidP="68E00BE9" w:rsidRDefault="7869E2FE" w14:paraId="04529C2F" w14:textId="331B37A3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E00BE9" w:rsidR="7869E2F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Reference list</w:t>
      </w:r>
    </w:p>
    <w:p w:rsidR="4B3E7726" w:rsidP="68E00BE9" w:rsidRDefault="4B3E7726" w14:paraId="1FCFD98E" w14:textId="441DD929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ALPRO foundation (2020).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Sustainable diets for better human and planetary health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Alprofoundation.org. Available at: </w:t>
      </w:r>
      <w:hyperlink r:id="R30da80d31bb44112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https://www.alprofoundation.org/scientific-updates/sustainable-diets-for-better-human-and-planetary-health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[Accessed 1</w:t>
      </w:r>
      <w:r w:rsidRPr="68E00BE9" w:rsidR="728899F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3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Nov. 2025].</w:t>
      </w:r>
    </w:p>
    <w:p w:rsidR="4B3E7726" w:rsidP="68E00BE9" w:rsidRDefault="4B3E7726" w14:paraId="211177FD" w14:textId="67530FE5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Carroll, A.B. and Shabana, K.M. (2010). The Business Case for Corporate Social Responsibility: a Review of Concepts, Research and Practice.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International Journal of Management Reviews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[online] 12(1), pp.85–105. </w:t>
      </w:r>
    </w:p>
    <w:p w:rsidR="4B3E7726" w:rsidP="68E00BE9" w:rsidRDefault="4B3E7726" w14:paraId="7F25394C" w14:textId="7D3FD3E9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Changing Markets Foundation (2023).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Feeding Us Greenwash: An analysis of misleading claims in the food sector • Changing Markets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Changing Markets. Available at: </w:t>
      </w:r>
      <w:hyperlink r:id="R4469df6788284837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https://changingmarkets.org/report/feeding-us-greenwash-an-analysis-of-misleading-claims-in-the-food-sector/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4B3E7726" w:rsidP="68E00BE9" w:rsidRDefault="4B3E7726" w14:paraId="7E802245" w14:textId="0227ED8B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Dakshta Bhambi (2025).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CSR in Restaurant – Benefits, Key Points &amp; CSR Examples for Restaurants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Restaurant Times. Available at: </w:t>
      </w:r>
      <w:hyperlink r:id="R99e6cb7a88a34d95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https://www.restauranttimes.com/blogs/operations/csr-in-restaurant/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4B3E7726" w:rsidP="68E00BE9" w:rsidRDefault="4B3E7726" w14:paraId="754DC109" w14:textId="0BF079B2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Dando, T. (2024).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Too Good To Go app helps restaurants prevent 2,500 tonnes of CO2 emissions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Resource.co. Available at: </w:t>
      </w:r>
      <w:hyperlink r:id="R2deda31237b54b87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https://resource.co/article/too-good-go-app-helps-restaurants-prevent-2500-tonnes-co2-emissions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[Accessed 14 Nov. 2025].</w:t>
      </w:r>
    </w:p>
    <w:p w:rsidR="4B3E7726" w:rsidP="68E00BE9" w:rsidRDefault="4B3E7726" w14:paraId="6B8DB1DA" w14:textId="45ABFEB3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Dani, R., Deepak Juyal and Yashwant Singh Rawal (2021). A Critical Analysis of the Restaurant Industry’s Effect on Environment Sustainability.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ResearchGate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[online] 1(4), pp.435–442. </w:t>
      </w:r>
    </w:p>
    <w:p w:rsidR="4B3E7726" w:rsidP="68E00BE9" w:rsidRDefault="4B3E7726" w14:paraId="7FA53709" w14:textId="19C861C3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Eren, R., Uslu, A. and Aydın, A. (2023). The Effect of Service Quality of Green Restaurants on Green Restaurant Image and Revisit Intention: The Case of Istanbul.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Sustainability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15(7), p.5798. </w:t>
      </w:r>
    </w:p>
    <w:p w:rsidR="4B3E7726" w:rsidP="68E00BE9" w:rsidRDefault="4B3E7726" w14:paraId="00519AB1" w14:textId="27ADFEFB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Ezeanaka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C. and Tran, T.H. (2024). Reducing Food Loss and Waste in the Hospitality and Food Service Sector: A Design Thinking Approach.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Highlights of Sustainability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3(4), pp.374–393. </w:t>
      </w:r>
    </w:p>
    <w:p w:rsidR="4B3E7726" w:rsidP="68E00BE9" w:rsidRDefault="4B3E7726" w14:paraId="586C6BEB" w14:textId="0128101B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Fonseca, A.P. and Carnicelli, S. (2021). Corporate Social Responsibility and Sustainability in a Hospitality Family Business.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Sustainability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13(13), p.7091. </w:t>
      </w:r>
    </w:p>
    <w:p w:rsidR="4B3E7726" w:rsidP="68E00BE9" w:rsidRDefault="4B3E7726" w14:paraId="6FC7F6D0" w14:textId="74CB9D54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Green Key (2023).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Green Key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Green Key. Available at: </w:t>
      </w:r>
      <w:hyperlink r:id="R8027dabb291a4e99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https://www.greenkey.global/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4B3E7726" w:rsidP="68E00BE9" w:rsidRDefault="4B3E7726" w14:paraId="2ED7CE50" w14:textId="1A4FD512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Gregory, R. (2025).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Swansea restaurant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Rasoi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serves 1,400 free meals for </w:t>
      </w:r>
      <w:bookmarkStart w:name="_Int_SP9DXkEX" w:id="1480969413"/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Back to School</w:t>
      </w:r>
      <w:bookmarkEnd w:id="1480969413"/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campaign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Wales 247. Available at: </w:t>
      </w:r>
      <w:hyperlink r:id="R66829c2f721b4fb4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https://www.wales247.co.uk/swansea-restaurant-rasoi-serves-1400-free-meals-for-back-to-school-campaign?utm_source=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[Accessed 1</w:t>
      </w:r>
      <w:r w:rsidRPr="68E00BE9" w:rsidR="2CC98B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1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Nov. 2025].</w:t>
      </w:r>
    </w:p>
    <w:p w:rsidR="4B3E7726" w:rsidP="68E00BE9" w:rsidRDefault="4B3E7726" w14:paraId="09CE9A18" w14:textId="11B0FCB2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Hardigree, C. (2018).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Sustainability In Hospitality? How Legality and Authenticity Impact the Rationale for Integrating Sustainable Practices | Boston Hospitality Review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</w:t>
      </w:r>
      <w:hyperlink r:id="Rdb35e34be5534f91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www.bu.edu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Available at: </w:t>
      </w:r>
      <w:hyperlink r:id="Rcda708c4c1294b3b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https://www.bu.edu/bhr/2018/06/06/sustainability-in-hospitality-how-legality-and-authenticity-impact-the-rationale-for-integrating-sustainable-practices/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4B3E7726" w:rsidP="68E00BE9" w:rsidRDefault="4B3E7726" w14:paraId="2A2FDDA6" w14:textId="4F37B01F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Huang, Y. and Hall, C.M. (2023). Locality in the Promoted Sustainability Practices of Michelin-Starred Restaurants.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Sustainability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[online] 15(4), </w:t>
      </w:r>
    </w:p>
    <w:p w:rsidR="4B3E7726" w:rsidP="68E00BE9" w:rsidRDefault="4B3E7726" w14:paraId="6B666D00" w14:textId="5A6EF8E1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Jones, A., Laing, T., Ivanka Majic,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Farache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F. and Riano, J. (2025). Creating a Sustainability Toolkit for Restaurants.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Tourism and Hospitality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6(2), pp.70–70. </w:t>
      </w:r>
    </w:p>
    <w:p w:rsidR="4B3E7726" w:rsidP="68E00BE9" w:rsidRDefault="4B3E7726" w14:paraId="1538818D" w14:textId="3C90A12B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Khatter, A. (2025). Challenges and Solutions for Corporate Social Responsibility in the Hospitality Industry.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Challenges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[online] 16(1), p.9. </w:t>
      </w:r>
    </w:p>
    <w:p w:rsidR="4B3E7726" w:rsidP="68E00BE9" w:rsidRDefault="4B3E7726" w14:paraId="1F89C9A4" w14:textId="63CB65DC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Kim, B., Yu, H., Huang,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Y.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Lee, S. (2023). Impact of customer incivility on restaurant employee stress spread and turnover: COVID-19 vaccination mandate.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International Journal of Hospitality Management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[online] 113, </w:t>
      </w:r>
    </w:p>
    <w:p w:rsidR="4B3E7726" w:rsidP="68E00BE9" w:rsidRDefault="4B3E7726" w14:paraId="6BEC426B" w14:textId="41DC52A3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Lee, S., Han, H., Radic, A. and Tariq, B. (2020). Corporate social responsibility (CSR) as a customer satisfaction and retention strategy in the chain restaurant sector.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Journal of Hospitality and Tourism Management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[online] 45(1), pp.348–358. </w:t>
      </w:r>
    </w:p>
    <w:p w:rsidR="4B3E7726" w:rsidP="68E00BE9" w:rsidRDefault="4B3E7726" w14:paraId="51C37548" w14:textId="77D326E4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McAllister, J. (2021).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Nando’s reaches carbon neutral milestone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restaurantonline.co.uk. Available at: </w:t>
      </w:r>
      <w:hyperlink r:id="R29bc406e680846a6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https://www.restaurantonline.co.uk/Article/2021/11/02/Nando-s-reaches-carbon-neutral-milestone-first-major-step-in-its-goal-to-reach-net-zero-direct-emissions-by-2030/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[Accessed 1</w:t>
      </w:r>
      <w:r w:rsidRPr="68E00BE9" w:rsidR="22C2F2D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1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Nov. 2025].</w:t>
      </w:r>
    </w:p>
    <w:p w:rsidR="4B3E7726" w:rsidP="68E00BE9" w:rsidRDefault="4B3E7726" w14:paraId="28BB2440" w14:textId="22A785BD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McDonagh, M., O’Donovan, S., Moran,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A.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Ryan, L. (2024). An Exploration of Food Sustainability Practices in the Food Industry across Europe.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Sustainability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[online] 16(16), pp.7119–7119. </w:t>
      </w:r>
    </w:p>
    <w:p w:rsidR="4B3E7726" w:rsidP="68E00BE9" w:rsidRDefault="4B3E7726" w14:paraId="07016DF9" w14:textId="31D91195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Meneguel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C.R. de A., Hernández-Rojas,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R.D.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Mateos, M.R. (2022). The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synergy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between food and agri-food suppliers, and the restaurant sector in the World Heritage City of Córdoba (Spain).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Journal of Ethnic Foods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9(1). </w:t>
      </w:r>
    </w:p>
    <w:p w:rsidR="4B3E7726" w:rsidP="68E00BE9" w:rsidRDefault="4B3E7726" w14:paraId="6A2FCD52" w14:textId="5C198C68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MICHELIN Guide. (2023).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Waste Not Wednesday’s: Silo London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8854c148481b429d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https://guide.michelin.com/us/en/article/features/silo-london-menu-zero-waste-michelin-green-star-sustainabilty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4B3E7726" w:rsidP="68E00BE9" w:rsidRDefault="4B3E7726" w14:paraId="1B1F2632" w14:textId="1A0AE733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Miller, K. (2020).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The Triple Bottom Line: What It Is &amp; Why It’s Important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Harvard Business School. Available at: </w:t>
      </w:r>
      <w:hyperlink r:id="R8d1c2e1efd144129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https://online.hbs.edu/blog/post/what-is-the-triple-bottom-line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4B3E7726" w:rsidP="68E00BE9" w:rsidRDefault="4B3E7726" w14:paraId="7E3A7359" w14:textId="69449C0B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Modica, P.D., Altinay, L., Farmaki, A., Gursoy,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D.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Zenga, M. (2018). Consumer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perceptions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towards sustainable supply chain practices in the hospitality industry.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Current Issues in Tourism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23(3), pp.1–18. </w:t>
      </w:r>
    </w:p>
    <w:p w:rsidR="4B3E7726" w:rsidP="68E00BE9" w:rsidRDefault="4B3E7726" w14:paraId="6DBE7D28" w14:textId="4C6C745C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Murphy, N. (2021).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What is Restaurant Sustainability? | Importance, tips, ways, benefits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CPD Online College. Available at: </w:t>
      </w:r>
      <w:hyperlink w:anchor="what-does-sustainable-mean" r:id="Rb22b7367885b4bcf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https://cpdonline.co.uk/knowledge-base/food-hygiene/what-is-restaurant-sustainability/?utm_source#what-does-sustainable-mean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[Accessed </w:t>
      </w:r>
      <w:r w:rsidRPr="68E00BE9" w:rsidR="7EF376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9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Nov. 2025].</w:t>
      </w:r>
    </w:p>
    <w:p w:rsidR="4B3E7726" w:rsidP="68E00BE9" w:rsidRDefault="4B3E7726" w14:paraId="603F4BE1" w14:textId="740820A9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Nicolau, J.L.,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Guix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M., Hernandez-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Maskivker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G. and Molenkamp, N. (2020). Millennials’ willingness to pay for green restaurants.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International Journal of Hospitality Management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90(90), p.102601. </w:t>
      </w:r>
    </w:p>
    <w:p w:rsidR="4B3E7726" w:rsidP="68E00BE9" w:rsidRDefault="4B3E7726" w14:paraId="7E332989" w14:textId="7D7A0ACB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Patrichi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I.C., Edu, T.M., Gheorghe, C.M.,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Antonovici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S.C. and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Dridea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C.R. (2025). Exploring the Interplay Between Job Satisfaction and Employee Retention in Romania’s Hospitality Sector: A Comprehensive Analysis.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Sustainability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[online] 17(20), p.8971. </w:t>
      </w:r>
    </w:p>
    <w:p w:rsidR="4B3E7726" w:rsidP="68E00BE9" w:rsidRDefault="4B3E7726" w14:paraId="574E5071" w14:textId="64E24861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Qureshi, W. (2025).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Pret A Manger opts for Sabert enhanced granola packaging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Packaging News. Available at: </w:t>
      </w:r>
      <w:hyperlink r:id="Rad4a4427d4a447dc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https://www.packagingnews.co.uk/news/markets/food/pret-a-manger-sabert-granola-packaging-30-04-2025?utm_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[Accessed </w:t>
      </w:r>
      <w:r w:rsidRPr="68E00BE9" w:rsidR="09C9C60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14 Nov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 2025].</w:t>
      </w:r>
    </w:p>
    <w:p w:rsidR="4B3E7726" w:rsidP="68E00BE9" w:rsidRDefault="4B3E7726" w14:paraId="3992E492" w14:textId="34B1877D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Shim, J., Moon, J., Lee, W.S. and Chung, N. (2021). The Impact of CSR on Corporate Value of Restaurant Businesses Using Triple Bottom Line Theory.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Sustainability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[online] 13(4), p.2131. </w:t>
      </w:r>
    </w:p>
    <w:p w:rsidR="4B3E7726" w:rsidP="68E00BE9" w:rsidRDefault="4B3E7726" w14:paraId="10FBB03C" w14:textId="6D0F8D28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Silo (2024).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Silo London | Zero Waste Philosophy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Silo. Available at: </w:t>
      </w:r>
      <w:hyperlink r:id="Rf36ed2d21c754d14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https://www.silolondon.com/pages/zero-waste-philosophy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4B3E7726" w:rsidP="68E00BE9" w:rsidRDefault="4B3E7726" w14:paraId="0B9FA547" w14:textId="44171BFA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Sorooshian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S. (2024). The sustainable development goals of the United Nations: A comparative midterm research review.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Journal of Cleaner Production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453(142272), p.142272. </w:t>
      </w:r>
    </w:p>
    <w:p w:rsidR="4B3E7726" w:rsidP="68E00BE9" w:rsidRDefault="4B3E7726" w14:paraId="067B2FFD" w14:textId="12C14E3C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Srivastava, A.K., Dixit, S. and Srivastava, A.A. (2021). Criticism of Triple Bottom Line: TBL (With Special Reference to Sustainability).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Corporate Reputation Review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25(2).</w:t>
      </w:r>
    </w:p>
    <w:p w:rsidR="4B3E7726" w:rsidP="68E00BE9" w:rsidRDefault="4B3E7726" w14:paraId="27B33476" w14:textId="08DF9CE2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Sun,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J.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Nasrullah, A. (2024). Green Transition in the Hospitality Industry: The Influence of Market Forces and Customer Dynamics on Sustainable Performance in the Digital Era.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Heliyon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10(8),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pp.e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29563–e29563. </w:t>
      </w:r>
    </w:p>
    <w:p w:rsidR="4B3E7726" w:rsidP="68E00BE9" w:rsidRDefault="4B3E7726" w14:paraId="27536CBB" w14:textId="294C4F17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Thomas, G. (2023). Demystifying the Relationship between Restaurant Innovativeness, Customer Engagement, and Customer Willingness to Pay a Higher Price.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Sustainability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15(10), p.7795. </w:t>
      </w:r>
    </w:p>
    <w:p w:rsidR="4B3E7726" w:rsidP="68E00BE9" w:rsidRDefault="4B3E7726" w14:paraId="52388A0A" w14:textId="3F794C71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Tomasella, B., Ali,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A.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Gill, D. (2023). Hospitality that cares: a qualitative investigation into small foodservice businesses’ social responsibility.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Current Issues in Tourism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27(12), pp.1–17. </w:t>
      </w:r>
    </w:p>
    <w:p w:rsidR="4B3E7726" w:rsidP="68E00BE9" w:rsidRDefault="4B3E7726" w14:paraId="19B76FF0" w14:textId="1B318A92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Walton, J. (2024).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90% of diners prefer sustainable restaurant practices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Foodservice Equipment Journal. Available at: </w:t>
      </w:r>
      <w:hyperlink r:id="R929120b21c564c7b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https://www.foodserviceequipmentjournal.com/90-of-diners-prefer-sustainable-restaurant-practices/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4B3E7726" w:rsidP="68E00BE9" w:rsidRDefault="4B3E7726" w14:paraId="7914AE40" w14:textId="7F871981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Wellton, L. and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Lainpelto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J. (2021). The intertwinement of professional knowledge culture, leadership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practices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sustainability in the restaurant industry.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Scandinavian Journal of Hospitality and Tourism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21(5), pp.1–17. </w:t>
      </w:r>
    </w:p>
    <w:p w:rsidR="4B3E7726" w:rsidP="68E00BE9" w:rsidRDefault="4B3E7726" w14:paraId="5EB7BAA8" w14:textId="7CE8A72D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WRAP - The Waste and Resources Action Programme. (2015).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Hospitality and food service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ff538a68642c4407">
        <w:r w:rsidRPr="68E00BE9" w:rsidR="4B3E772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https://www.wrap.ngo/taking-action/food-drink/sectors/hospitality-food-service?utm_source</w:t>
        </w:r>
      </w:hyperlink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[Accessed 1</w:t>
      </w:r>
      <w:r w:rsidRPr="68E00BE9" w:rsidR="55FC66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3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Nov. 2025].</w:t>
      </w:r>
    </w:p>
    <w:p w:rsidR="4B3E7726" w:rsidP="68E00BE9" w:rsidRDefault="4B3E7726" w14:paraId="4C7784E2" w14:textId="1FB3142F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Yang, S.-Y., Huang, C.-E., Mwangi, J.K., Justus Kavita Mutuku and Guo-Ping Chang-Chien (2025). Green Technology Innovations for Carbon Footprint Reduction in the Restaurant Industry: A Systematic Review.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Aerosol and Air Quality Research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25(8). </w:t>
      </w:r>
    </w:p>
    <w:p w:rsidR="4B3E7726" w:rsidP="68E00BE9" w:rsidRDefault="4B3E7726" w14:paraId="0C1762F0" w14:textId="773710B1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Yu, W., Han,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X.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Cui, F. (2022). Increase consumers’ willingness to pay a premium for organic food in restaurants: Explore the role of comparative advertising.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Frontiers in Psychology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13. </w:t>
      </w:r>
    </w:p>
    <w:p w:rsidR="4B3E7726" w:rsidP="68E00BE9" w:rsidRDefault="4B3E7726" w14:paraId="4A2B3A4B" w14:textId="428F32D2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Zemler, E. (2025).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At Silo, Douglas McMaster Is Changing How Restaurants Approach Waste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 [online] Observer. Available at:</w:t>
      </w:r>
      <w:r w:rsidRPr="68E00BE9" w:rsidR="62C5BC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hyperlink r:id="R6f0623c01b9f4753">
        <w:r w:rsidRPr="68E00BE9" w:rsidR="62C5BC1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https://observer.com/2025/09/silo-london-zero-waste-restaurant-douglas-mcmaster/</w:t>
        </w:r>
      </w:hyperlink>
      <w:r w:rsidRPr="68E00BE9" w:rsidR="62C5BC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[Accessed 1</w:t>
      </w:r>
      <w:r w:rsidRPr="68E00BE9" w:rsidR="0A0AF15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1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Nov. 2025].</w:t>
      </w:r>
    </w:p>
    <w:p w:rsidR="4B3E7726" w:rsidP="68E00BE9" w:rsidRDefault="4B3E7726" w14:paraId="6076E04E" w14:textId="091A5339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Zhong, Y., Yao, 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X.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Lin, W. (2025). The Impact of Environmental Regulation on the Growth of Small and Micro Enterprises: Insights from China. </w:t>
      </w:r>
      <w:r w:rsidRPr="68E00BE9" w:rsidR="4B3E772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Sustainability</w:t>
      </w:r>
      <w:r w:rsidRPr="68E00BE9" w:rsidR="4B3E77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[online] 17(5), p.2118. </w:t>
      </w:r>
    </w:p>
    <w:p w:rsidR="68E00BE9" w:rsidP="68E00BE9" w:rsidRDefault="68E00BE9" w14:paraId="1DC8DC54" w14:textId="53C82796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8E00BE9" w:rsidP="68E00BE9" w:rsidRDefault="68E00BE9" w14:paraId="09E4046A" w14:textId="5E261275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w3cApp+5jMiO0" int2:id="AfN6rWTV">
      <int2:state int2:type="spell" int2:value="Rejected"/>
    </int2:textHash>
    <int2:textHash int2:hashCode="MxBhkduRTI4qi7" int2:id="DkK6wr3T">
      <int2:state int2:type="spell" int2:value="Rejected"/>
    </int2:textHash>
    <int2:textHash int2:hashCode="6BRKzgELTZdU1W" int2:id="VIiVYAQS">
      <int2:state int2:type="spell" int2:value="Rejected"/>
    </int2:textHash>
    <int2:textHash int2:hashCode="eKFyhgtp0DlTrN" int2:id="YsShk9C2">
      <int2:state int2:type="spell" int2:value="Rejected"/>
    </int2:textHash>
    <int2:textHash int2:hashCode="i8R/R8CYewOxqn" int2:id="9RzfRJ1H">
      <int2:state int2:type="spell" int2:value="Rejected"/>
    </int2:textHash>
    <int2:textHash int2:hashCode="HHfR+UPA/aivPs" int2:id="tM4dcAMu">
      <int2:state int2:type="spell" int2:value="Rejected"/>
    </int2:textHash>
    <int2:textHash int2:hashCode="IhjHp8VPs9+Zv2" int2:id="Yn09l3Dy">
      <int2:state int2:type="spell" int2:value="Rejected"/>
    </int2:textHash>
    <int2:textHash int2:hashCode="5E8k5WzRfP+bOP" int2:id="K4ySG192">
      <int2:state int2:type="spell" int2:value="Rejected"/>
    </int2:textHash>
    <int2:bookmark int2:bookmarkName="_Int_SP9DXkEX" int2:invalidationBookmarkName="" int2:hashCode="evzHJMxMPhjSxG" int2:id="OheuXIx8">
      <int2:state int2:type="gram" int2:value="Rejected"/>
    </int2:bookmark>
    <int2:bookmark int2:bookmarkName="_Int_PlXkxrP2" int2:invalidationBookmarkName="" int2:hashCode="oDKeFME1Nby2NZ" int2:id="HV0GjNnd">
      <int2:state int2:type="style" int2:value="Rejected"/>
    </int2:bookmark>
    <int2:bookmark int2:bookmarkName="_Int_WTcCsSvm" int2:invalidationBookmarkName="" int2:hashCode="hDl+ZNAMiaFxzA" int2:id="nR07Ykiq">
      <int2:state int2:type="style" int2:value="Rejected"/>
    </int2:bookmark>
    <int2:bookmark int2:bookmarkName="_Int_0tIDFetE" int2:invalidationBookmarkName="" int2:hashCode="gf0j3wSbXWDU8c" int2:id="QErVzhnu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96F14C"/>
    <w:rsid w:val="000A9D62"/>
    <w:rsid w:val="0010718C"/>
    <w:rsid w:val="0092D23B"/>
    <w:rsid w:val="009DED08"/>
    <w:rsid w:val="00AD4681"/>
    <w:rsid w:val="00DF3189"/>
    <w:rsid w:val="0100694E"/>
    <w:rsid w:val="010C5B0D"/>
    <w:rsid w:val="011260FF"/>
    <w:rsid w:val="01336E01"/>
    <w:rsid w:val="0163E984"/>
    <w:rsid w:val="01678A3C"/>
    <w:rsid w:val="018EB085"/>
    <w:rsid w:val="01B2FFDF"/>
    <w:rsid w:val="01D6E9D0"/>
    <w:rsid w:val="01FFAA8E"/>
    <w:rsid w:val="02214493"/>
    <w:rsid w:val="0268A12F"/>
    <w:rsid w:val="02729B8D"/>
    <w:rsid w:val="02845589"/>
    <w:rsid w:val="02ACED02"/>
    <w:rsid w:val="02C60B00"/>
    <w:rsid w:val="02C78561"/>
    <w:rsid w:val="03297626"/>
    <w:rsid w:val="038B7D3B"/>
    <w:rsid w:val="0392420F"/>
    <w:rsid w:val="03C32C89"/>
    <w:rsid w:val="03C3BC12"/>
    <w:rsid w:val="03D5386B"/>
    <w:rsid w:val="041A7A6E"/>
    <w:rsid w:val="04492DD7"/>
    <w:rsid w:val="045B8720"/>
    <w:rsid w:val="04917836"/>
    <w:rsid w:val="04B11C9D"/>
    <w:rsid w:val="04DC0944"/>
    <w:rsid w:val="0530EE45"/>
    <w:rsid w:val="057C6B75"/>
    <w:rsid w:val="060772B1"/>
    <w:rsid w:val="063C6096"/>
    <w:rsid w:val="0662E497"/>
    <w:rsid w:val="067EF63F"/>
    <w:rsid w:val="06AF07DF"/>
    <w:rsid w:val="06C11B42"/>
    <w:rsid w:val="06CD407D"/>
    <w:rsid w:val="06F5B544"/>
    <w:rsid w:val="0713500F"/>
    <w:rsid w:val="073EC3C5"/>
    <w:rsid w:val="074FCF32"/>
    <w:rsid w:val="075A5DF6"/>
    <w:rsid w:val="076D730C"/>
    <w:rsid w:val="078EA074"/>
    <w:rsid w:val="07C11611"/>
    <w:rsid w:val="07D5D56A"/>
    <w:rsid w:val="07E6E3ED"/>
    <w:rsid w:val="080AB5C4"/>
    <w:rsid w:val="08342B2F"/>
    <w:rsid w:val="084BDCF0"/>
    <w:rsid w:val="085D79E5"/>
    <w:rsid w:val="085EDDBA"/>
    <w:rsid w:val="087B9326"/>
    <w:rsid w:val="08852F9D"/>
    <w:rsid w:val="089A3972"/>
    <w:rsid w:val="08AEBF44"/>
    <w:rsid w:val="08D281C6"/>
    <w:rsid w:val="08DE15D1"/>
    <w:rsid w:val="08E60B2E"/>
    <w:rsid w:val="08E85478"/>
    <w:rsid w:val="08EDE266"/>
    <w:rsid w:val="093206DE"/>
    <w:rsid w:val="0951671F"/>
    <w:rsid w:val="09AED08F"/>
    <w:rsid w:val="09C9C607"/>
    <w:rsid w:val="09CA1F01"/>
    <w:rsid w:val="09CB79AE"/>
    <w:rsid w:val="09E98066"/>
    <w:rsid w:val="09FFCAA9"/>
    <w:rsid w:val="0A008228"/>
    <w:rsid w:val="0A04A860"/>
    <w:rsid w:val="0A0AF15A"/>
    <w:rsid w:val="0A5CDE83"/>
    <w:rsid w:val="0A5D01E6"/>
    <w:rsid w:val="0A64D558"/>
    <w:rsid w:val="0AB6A128"/>
    <w:rsid w:val="0ABDFA43"/>
    <w:rsid w:val="0AC6FCF8"/>
    <w:rsid w:val="0AC9BB14"/>
    <w:rsid w:val="0B0A4629"/>
    <w:rsid w:val="0B2678F8"/>
    <w:rsid w:val="0B381F45"/>
    <w:rsid w:val="0B3D1DA1"/>
    <w:rsid w:val="0B7F2715"/>
    <w:rsid w:val="0BA9E714"/>
    <w:rsid w:val="0BC720E8"/>
    <w:rsid w:val="0BFCC553"/>
    <w:rsid w:val="0C05FC1E"/>
    <w:rsid w:val="0C15E71B"/>
    <w:rsid w:val="0C2AF36C"/>
    <w:rsid w:val="0C5B6C2B"/>
    <w:rsid w:val="0C7DFCF9"/>
    <w:rsid w:val="0CAAA521"/>
    <w:rsid w:val="0CC5A289"/>
    <w:rsid w:val="0CCF52F7"/>
    <w:rsid w:val="0CD85BB5"/>
    <w:rsid w:val="0CE9CDB9"/>
    <w:rsid w:val="0CFD1408"/>
    <w:rsid w:val="0D377B1B"/>
    <w:rsid w:val="0DCDD34E"/>
    <w:rsid w:val="0DD21213"/>
    <w:rsid w:val="0DEED6F0"/>
    <w:rsid w:val="0DF5FCBA"/>
    <w:rsid w:val="0DF7EA9C"/>
    <w:rsid w:val="0DFF5915"/>
    <w:rsid w:val="0E2C4D9F"/>
    <w:rsid w:val="0E390EC4"/>
    <w:rsid w:val="0E3C5AE6"/>
    <w:rsid w:val="0E3FC878"/>
    <w:rsid w:val="0E43274D"/>
    <w:rsid w:val="0E879B45"/>
    <w:rsid w:val="0E8A021F"/>
    <w:rsid w:val="0EC20465"/>
    <w:rsid w:val="0ED38A75"/>
    <w:rsid w:val="0EDEE2B9"/>
    <w:rsid w:val="0F2E6C69"/>
    <w:rsid w:val="0F6D2240"/>
    <w:rsid w:val="0F91F0DF"/>
    <w:rsid w:val="0F946312"/>
    <w:rsid w:val="0F9B0AE5"/>
    <w:rsid w:val="0FDAD7D9"/>
    <w:rsid w:val="103DD420"/>
    <w:rsid w:val="103E210A"/>
    <w:rsid w:val="1069DD06"/>
    <w:rsid w:val="10C3F92E"/>
    <w:rsid w:val="10E6AB5B"/>
    <w:rsid w:val="10F018B7"/>
    <w:rsid w:val="10F4ECA1"/>
    <w:rsid w:val="111899BC"/>
    <w:rsid w:val="1118E025"/>
    <w:rsid w:val="114175CF"/>
    <w:rsid w:val="11499146"/>
    <w:rsid w:val="1168720C"/>
    <w:rsid w:val="1169CD74"/>
    <w:rsid w:val="118FE2A8"/>
    <w:rsid w:val="11BA3471"/>
    <w:rsid w:val="12072D2B"/>
    <w:rsid w:val="1219C78C"/>
    <w:rsid w:val="12227CE0"/>
    <w:rsid w:val="123E2114"/>
    <w:rsid w:val="125646C7"/>
    <w:rsid w:val="12633348"/>
    <w:rsid w:val="126D6028"/>
    <w:rsid w:val="1270C2DC"/>
    <w:rsid w:val="129E2E3D"/>
    <w:rsid w:val="12C2387C"/>
    <w:rsid w:val="12D1B490"/>
    <w:rsid w:val="12E7BC2D"/>
    <w:rsid w:val="12FD7537"/>
    <w:rsid w:val="130CC2EF"/>
    <w:rsid w:val="1385D655"/>
    <w:rsid w:val="139B5B7F"/>
    <w:rsid w:val="13A6970E"/>
    <w:rsid w:val="13C62B34"/>
    <w:rsid w:val="13FDF663"/>
    <w:rsid w:val="14012A34"/>
    <w:rsid w:val="14097ABD"/>
    <w:rsid w:val="1483C72A"/>
    <w:rsid w:val="14DCEAC6"/>
    <w:rsid w:val="14DFA4A9"/>
    <w:rsid w:val="14E3CCC7"/>
    <w:rsid w:val="14F36764"/>
    <w:rsid w:val="14FF7338"/>
    <w:rsid w:val="153F9892"/>
    <w:rsid w:val="154CDABB"/>
    <w:rsid w:val="1552C775"/>
    <w:rsid w:val="15544385"/>
    <w:rsid w:val="1559E131"/>
    <w:rsid w:val="157B85C6"/>
    <w:rsid w:val="1589EB8A"/>
    <w:rsid w:val="1597C5E3"/>
    <w:rsid w:val="15CF33EC"/>
    <w:rsid w:val="1641FCDB"/>
    <w:rsid w:val="167A057F"/>
    <w:rsid w:val="169AF88B"/>
    <w:rsid w:val="16D0AD0D"/>
    <w:rsid w:val="16D0D022"/>
    <w:rsid w:val="16EEBF0B"/>
    <w:rsid w:val="17145328"/>
    <w:rsid w:val="171478FB"/>
    <w:rsid w:val="17267791"/>
    <w:rsid w:val="1729EE5F"/>
    <w:rsid w:val="1742D6F5"/>
    <w:rsid w:val="1746A4DE"/>
    <w:rsid w:val="176C124B"/>
    <w:rsid w:val="1785DB4B"/>
    <w:rsid w:val="178684E8"/>
    <w:rsid w:val="1799704A"/>
    <w:rsid w:val="17B792A5"/>
    <w:rsid w:val="17DF7EA8"/>
    <w:rsid w:val="17ECB0B1"/>
    <w:rsid w:val="180CA96D"/>
    <w:rsid w:val="1813D81F"/>
    <w:rsid w:val="181630B1"/>
    <w:rsid w:val="18317E43"/>
    <w:rsid w:val="184BB673"/>
    <w:rsid w:val="185B287B"/>
    <w:rsid w:val="1866C71C"/>
    <w:rsid w:val="1875CB22"/>
    <w:rsid w:val="188F4BBB"/>
    <w:rsid w:val="18B39D62"/>
    <w:rsid w:val="18BFC403"/>
    <w:rsid w:val="18C1FB6E"/>
    <w:rsid w:val="18D404CA"/>
    <w:rsid w:val="18F6552B"/>
    <w:rsid w:val="190880D3"/>
    <w:rsid w:val="1918E470"/>
    <w:rsid w:val="191E0200"/>
    <w:rsid w:val="1923D77B"/>
    <w:rsid w:val="19279E41"/>
    <w:rsid w:val="192E04B7"/>
    <w:rsid w:val="199BB00F"/>
    <w:rsid w:val="19AF285C"/>
    <w:rsid w:val="19D29A1D"/>
    <w:rsid w:val="19E04AB0"/>
    <w:rsid w:val="1A2B75A4"/>
    <w:rsid w:val="1A30BC5A"/>
    <w:rsid w:val="1A3492A9"/>
    <w:rsid w:val="1A6FD6C5"/>
    <w:rsid w:val="1A7874AB"/>
    <w:rsid w:val="1A9D2B41"/>
    <w:rsid w:val="1A9E7EB5"/>
    <w:rsid w:val="1AB9991D"/>
    <w:rsid w:val="1AC35D8C"/>
    <w:rsid w:val="1AD575F1"/>
    <w:rsid w:val="1ADFFFBA"/>
    <w:rsid w:val="1AE14785"/>
    <w:rsid w:val="1AE420B5"/>
    <w:rsid w:val="1B2F7B2D"/>
    <w:rsid w:val="1B3661C0"/>
    <w:rsid w:val="1B732400"/>
    <w:rsid w:val="1B79A398"/>
    <w:rsid w:val="1B809D7D"/>
    <w:rsid w:val="1B95FC4A"/>
    <w:rsid w:val="1BA0B086"/>
    <w:rsid w:val="1BE17B4E"/>
    <w:rsid w:val="1C1BA47C"/>
    <w:rsid w:val="1C2D6870"/>
    <w:rsid w:val="1C33F5CC"/>
    <w:rsid w:val="1C73FAA3"/>
    <w:rsid w:val="1C98617B"/>
    <w:rsid w:val="1C9F0703"/>
    <w:rsid w:val="1CAC3351"/>
    <w:rsid w:val="1CB08DB9"/>
    <w:rsid w:val="1CD77793"/>
    <w:rsid w:val="1CF13AC0"/>
    <w:rsid w:val="1D121812"/>
    <w:rsid w:val="1D28E831"/>
    <w:rsid w:val="1D5F338F"/>
    <w:rsid w:val="1DA434F5"/>
    <w:rsid w:val="1DB41C3C"/>
    <w:rsid w:val="1DFB34E8"/>
    <w:rsid w:val="1E0259FF"/>
    <w:rsid w:val="1E17EB01"/>
    <w:rsid w:val="1E293066"/>
    <w:rsid w:val="1E9DD515"/>
    <w:rsid w:val="1ED2F00A"/>
    <w:rsid w:val="1EF80903"/>
    <w:rsid w:val="1F89EE8D"/>
    <w:rsid w:val="1F99FEB9"/>
    <w:rsid w:val="1FBBEBE6"/>
    <w:rsid w:val="1FC958C7"/>
    <w:rsid w:val="1FEB9466"/>
    <w:rsid w:val="202D9DA2"/>
    <w:rsid w:val="20A4E410"/>
    <w:rsid w:val="20B594B4"/>
    <w:rsid w:val="20BFAE84"/>
    <w:rsid w:val="20D183CF"/>
    <w:rsid w:val="20E4E999"/>
    <w:rsid w:val="20F0E83D"/>
    <w:rsid w:val="21074A1C"/>
    <w:rsid w:val="21B019DF"/>
    <w:rsid w:val="21C22980"/>
    <w:rsid w:val="21DF6942"/>
    <w:rsid w:val="22063CD9"/>
    <w:rsid w:val="2248E704"/>
    <w:rsid w:val="224E2283"/>
    <w:rsid w:val="22593D67"/>
    <w:rsid w:val="2276E13C"/>
    <w:rsid w:val="22A055F4"/>
    <w:rsid w:val="22C2F2D9"/>
    <w:rsid w:val="22CB7608"/>
    <w:rsid w:val="22E60F81"/>
    <w:rsid w:val="22F7EB0D"/>
    <w:rsid w:val="22FAB4DF"/>
    <w:rsid w:val="231288C0"/>
    <w:rsid w:val="23373DDB"/>
    <w:rsid w:val="236B497E"/>
    <w:rsid w:val="23BEA605"/>
    <w:rsid w:val="23C0C5F6"/>
    <w:rsid w:val="23DF7540"/>
    <w:rsid w:val="23FD0E1F"/>
    <w:rsid w:val="23FD9230"/>
    <w:rsid w:val="243B8130"/>
    <w:rsid w:val="2460A4C3"/>
    <w:rsid w:val="24785369"/>
    <w:rsid w:val="24A4540B"/>
    <w:rsid w:val="24EF7A4B"/>
    <w:rsid w:val="253A89B8"/>
    <w:rsid w:val="2545A38C"/>
    <w:rsid w:val="2549878A"/>
    <w:rsid w:val="2554AE4E"/>
    <w:rsid w:val="256741C6"/>
    <w:rsid w:val="258D5EA8"/>
    <w:rsid w:val="25B29328"/>
    <w:rsid w:val="25C826D7"/>
    <w:rsid w:val="25D04970"/>
    <w:rsid w:val="260F062A"/>
    <w:rsid w:val="264C23C2"/>
    <w:rsid w:val="268ACF6C"/>
    <w:rsid w:val="26930C8C"/>
    <w:rsid w:val="26BCC392"/>
    <w:rsid w:val="26F312B1"/>
    <w:rsid w:val="26FE629D"/>
    <w:rsid w:val="2768FA28"/>
    <w:rsid w:val="281AAC2D"/>
    <w:rsid w:val="281F9456"/>
    <w:rsid w:val="28537E82"/>
    <w:rsid w:val="28791844"/>
    <w:rsid w:val="289A5D2D"/>
    <w:rsid w:val="28AFF1EF"/>
    <w:rsid w:val="28FE3AF1"/>
    <w:rsid w:val="290B8000"/>
    <w:rsid w:val="291B3B47"/>
    <w:rsid w:val="294F3CAF"/>
    <w:rsid w:val="299DC134"/>
    <w:rsid w:val="29A2212F"/>
    <w:rsid w:val="29A9EACD"/>
    <w:rsid w:val="29C0ABF9"/>
    <w:rsid w:val="29CAF515"/>
    <w:rsid w:val="29D1A044"/>
    <w:rsid w:val="29E3A7BF"/>
    <w:rsid w:val="29F5BB89"/>
    <w:rsid w:val="2A567801"/>
    <w:rsid w:val="2A767280"/>
    <w:rsid w:val="2AA5F9D1"/>
    <w:rsid w:val="2ADAE5D6"/>
    <w:rsid w:val="2AFA659C"/>
    <w:rsid w:val="2AFC4B00"/>
    <w:rsid w:val="2B110733"/>
    <w:rsid w:val="2B397E63"/>
    <w:rsid w:val="2B50DD35"/>
    <w:rsid w:val="2B764DD3"/>
    <w:rsid w:val="2B8847F9"/>
    <w:rsid w:val="2BC29689"/>
    <w:rsid w:val="2BE4DC28"/>
    <w:rsid w:val="2C09DCB7"/>
    <w:rsid w:val="2C6E098C"/>
    <w:rsid w:val="2C922490"/>
    <w:rsid w:val="2C9400D4"/>
    <w:rsid w:val="2C987D85"/>
    <w:rsid w:val="2CC337F4"/>
    <w:rsid w:val="2CC98BAF"/>
    <w:rsid w:val="2CD089FC"/>
    <w:rsid w:val="2D59B125"/>
    <w:rsid w:val="2D5EA320"/>
    <w:rsid w:val="2D7CA881"/>
    <w:rsid w:val="2D8EDF75"/>
    <w:rsid w:val="2D94F63A"/>
    <w:rsid w:val="2DB99B77"/>
    <w:rsid w:val="2DBE75D2"/>
    <w:rsid w:val="2DF59253"/>
    <w:rsid w:val="2E0F2BE7"/>
    <w:rsid w:val="2E54FB44"/>
    <w:rsid w:val="2E6A143C"/>
    <w:rsid w:val="2E6D4F85"/>
    <w:rsid w:val="2E7D6F98"/>
    <w:rsid w:val="2E89003A"/>
    <w:rsid w:val="2EA5576A"/>
    <w:rsid w:val="2EA75576"/>
    <w:rsid w:val="2F077124"/>
    <w:rsid w:val="2F0CB692"/>
    <w:rsid w:val="2F1F2224"/>
    <w:rsid w:val="2F28AF0D"/>
    <w:rsid w:val="2F2D620E"/>
    <w:rsid w:val="2F34C63F"/>
    <w:rsid w:val="2F3CD40B"/>
    <w:rsid w:val="2F65FE5F"/>
    <w:rsid w:val="2F7495FA"/>
    <w:rsid w:val="2FBD7565"/>
    <w:rsid w:val="2FC02235"/>
    <w:rsid w:val="2FF371A5"/>
    <w:rsid w:val="3009AD2F"/>
    <w:rsid w:val="3020E895"/>
    <w:rsid w:val="303AC6B8"/>
    <w:rsid w:val="304251BB"/>
    <w:rsid w:val="305B2D5C"/>
    <w:rsid w:val="307692F1"/>
    <w:rsid w:val="308100DE"/>
    <w:rsid w:val="30928771"/>
    <w:rsid w:val="30A8B4D5"/>
    <w:rsid w:val="30B13E12"/>
    <w:rsid w:val="30B177C5"/>
    <w:rsid w:val="30B5A5BF"/>
    <w:rsid w:val="30C2E54A"/>
    <w:rsid w:val="30E73522"/>
    <w:rsid w:val="30FBB8DE"/>
    <w:rsid w:val="3100DF3F"/>
    <w:rsid w:val="310B8D2F"/>
    <w:rsid w:val="312E8C4C"/>
    <w:rsid w:val="313E8384"/>
    <w:rsid w:val="31404757"/>
    <w:rsid w:val="31584719"/>
    <w:rsid w:val="315EEABB"/>
    <w:rsid w:val="31864C85"/>
    <w:rsid w:val="318683D3"/>
    <w:rsid w:val="31B7125F"/>
    <w:rsid w:val="31B8A7B3"/>
    <w:rsid w:val="31C9BE47"/>
    <w:rsid w:val="32177D93"/>
    <w:rsid w:val="324D6011"/>
    <w:rsid w:val="328D12CA"/>
    <w:rsid w:val="32B5B00E"/>
    <w:rsid w:val="32C10A84"/>
    <w:rsid w:val="32F06AE9"/>
    <w:rsid w:val="33265EDE"/>
    <w:rsid w:val="3357C3D9"/>
    <w:rsid w:val="342C716C"/>
    <w:rsid w:val="343580AA"/>
    <w:rsid w:val="353645A6"/>
    <w:rsid w:val="3561173A"/>
    <w:rsid w:val="3597E9CE"/>
    <w:rsid w:val="359A87CC"/>
    <w:rsid w:val="35B6B954"/>
    <w:rsid w:val="36116A96"/>
    <w:rsid w:val="3636AC94"/>
    <w:rsid w:val="36A05BBC"/>
    <w:rsid w:val="36A08A1D"/>
    <w:rsid w:val="371060AA"/>
    <w:rsid w:val="375C2A2B"/>
    <w:rsid w:val="37D46B7B"/>
    <w:rsid w:val="37D60D09"/>
    <w:rsid w:val="37EC1B95"/>
    <w:rsid w:val="37F2673D"/>
    <w:rsid w:val="37F993C7"/>
    <w:rsid w:val="381D50C0"/>
    <w:rsid w:val="3870762A"/>
    <w:rsid w:val="38AF21E7"/>
    <w:rsid w:val="38BED88D"/>
    <w:rsid w:val="38C423CA"/>
    <w:rsid w:val="38FD88B1"/>
    <w:rsid w:val="3920889A"/>
    <w:rsid w:val="39210DEE"/>
    <w:rsid w:val="39229C93"/>
    <w:rsid w:val="3935A1C5"/>
    <w:rsid w:val="3957B893"/>
    <w:rsid w:val="39F23CFA"/>
    <w:rsid w:val="39FA48C4"/>
    <w:rsid w:val="39FCE88B"/>
    <w:rsid w:val="39FD25D3"/>
    <w:rsid w:val="3A353B31"/>
    <w:rsid w:val="3A4678BE"/>
    <w:rsid w:val="3A539A94"/>
    <w:rsid w:val="3A606A3B"/>
    <w:rsid w:val="3A7D7B56"/>
    <w:rsid w:val="3A89C2B8"/>
    <w:rsid w:val="3A926C45"/>
    <w:rsid w:val="3AAEB307"/>
    <w:rsid w:val="3AEA3107"/>
    <w:rsid w:val="3AF1AB38"/>
    <w:rsid w:val="3AF9AF2C"/>
    <w:rsid w:val="3B05B1C9"/>
    <w:rsid w:val="3B334544"/>
    <w:rsid w:val="3B35C8BF"/>
    <w:rsid w:val="3B3C07AC"/>
    <w:rsid w:val="3B5902BF"/>
    <w:rsid w:val="3B989830"/>
    <w:rsid w:val="3BC24E1C"/>
    <w:rsid w:val="3BF8232C"/>
    <w:rsid w:val="3C266836"/>
    <w:rsid w:val="3C4A4E76"/>
    <w:rsid w:val="3CC97ABD"/>
    <w:rsid w:val="3CCD4947"/>
    <w:rsid w:val="3CD43845"/>
    <w:rsid w:val="3CDFCADA"/>
    <w:rsid w:val="3CE65885"/>
    <w:rsid w:val="3CEB8357"/>
    <w:rsid w:val="3CFEE687"/>
    <w:rsid w:val="3D0A4D43"/>
    <w:rsid w:val="3D0FCF8B"/>
    <w:rsid w:val="3D0FF3FC"/>
    <w:rsid w:val="3D940C62"/>
    <w:rsid w:val="3DCAFC5D"/>
    <w:rsid w:val="3DFE635D"/>
    <w:rsid w:val="3E2DE4DE"/>
    <w:rsid w:val="3E54EEC5"/>
    <w:rsid w:val="3E568974"/>
    <w:rsid w:val="3E7A2BC9"/>
    <w:rsid w:val="3E938D4B"/>
    <w:rsid w:val="3ECF56C9"/>
    <w:rsid w:val="3ECF90A9"/>
    <w:rsid w:val="3EF304AE"/>
    <w:rsid w:val="3F1884C4"/>
    <w:rsid w:val="3F2D17BB"/>
    <w:rsid w:val="3F2FE75A"/>
    <w:rsid w:val="3F375348"/>
    <w:rsid w:val="3F4A2511"/>
    <w:rsid w:val="3F533130"/>
    <w:rsid w:val="3F66CC95"/>
    <w:rsid w:val="3F747D84"/>
    <w:rsid w:val="3F788B6B"/>
    <w:rsid w:val="3FB33134"/>
    <w:rsid w:val="3FB9FBFF"/>
    <w:rsid w:val="3FC93C8D"/>
    <w:rsid w:val="401DAE6E"/>
    <w:rsid w:val="4048C57B"/>
    <w:rsid w:val="40536152"/>
    <w:rsid w:val="406A77FE"/>
    <w:rsid w:val="410A1AE2"/>
    <w:rsid w:val="41900F57"/>
    <w:rsid w:val="419ACC6F"/>
    <w:rsid w:val="41E16F05"/>
    <w:rsid w:val="41ED22BE"/>
    <w:rsid w:val="4211B17D"/>
    <w:rsid w:val="426A06D3"/>
    <w:rsid w:val="42762F11"/>
    <w:rsid w:val="429F9693"/>
    <w:rsid w:val="42BB92FA"/>
    <w:rsid w:val="42D2FFA4"/>
    <w:rsid w:val="431C24E7"/>
    <w:rsid w:val="434A4DF1"/>
    <w:rsid w:val="435520CE"/>
    <w:rsid w:val="438389FE"/>
    <w:rsid w:val="43B982AC"/>
    <w:rsid w:val="43BDC291"/>
    <w:rsid w:val="43F6D226"/>
    <w:rsid w:val="43FD8405"/>
    <w:rsid w:val="440E0BEC"/>
    <w:rsid w:val="44160F70"/>
    <w:rsid w:val="441D5DA7"/>
    <w:rsid w:val="441E3D71"/>
    <w:rsid w:val="442656F1"/>
    <w:rsid w:val="445B8D6B"/>
    <w:rsid w:val="449EA2ED"/>
    <w:rsid w:val="44C6A7AE"/>
    <w:rsid w:val="44CD04A5"/>
    <w:rsid w:val="44DD9377"/>
    <w:rsid w:val="44F58DA9"/>
    <w:rsid w:val="451E4FD0"/>
    <w:rsid w:val="4526ABDA"/>
    <w:rsid w:val="455DBF27"/>
    <w:rsid w:val="4563714B"/>
    <w:rsid w:val="459F8465"/>
    <w:rsid w:val="46237CB2"/>
    <w:rsid w:val="462817DD"/>
    <w:rsid w:val="46329185"/>
    <w:rsid w:val="465BD31D"/>
    <w:rsid w:val="465CC931"/>
    <w:rsid w:val="467C2A84"/>
    <w:rsid w:val="46984C58"/>
    <w:rsid w:val="46D059CD"/>
    <w:rsid w:val="46D22A6A"/>
    <w:rsid w:val="46D31AE3"/>
    <w:rsid w:val="46DCDE72"/>
    <w:rsid w:val="4725CFA9"/>
    <w:rsid w:val="47265406"/>
    <w:rsid w:val="472AAF38"/>
    <w:rsid w:val="474EB70D"/>
    <w:rsid w:val="47E9525B"/>
    <w:rsid w:val="47F2997F"/>
    <w:rsid w:val="48620934"/>
    <w:rsid w:val="487EC3A0"/>
    <w:rsid w:val="489FC2FB"/>
    <w:rsid w:val="48A07195"/>
    <w:rsid w:val="48B06403"/>
    <w:rsid w:val="48EBFACE"/>
    <w:rsid w:val="49744E90"/>
    <w:rsid w:val="4987562A"/>
    <w:rsid w:val="499DF313"/>
    <w:rsid w:val="49ADCC98"/>
    <w:rsid w:val="49ADDC4A"/>
    <w:rsid w:val="49B2A91B"/>
    <w:rsid w:val="49C6CA92"/>
    <w:rsid w:val="49DE2784"/>
    <w:rsid w:val="49E86054"/>
    <w:rsid w:val="49E9503D"/>
    <w:rsid w:val="4A0B9B3C"/>
    <w:rsid w:val="4A117B3D"/>
    <w:rsid w:val="4A17B896"/>
    <w:rsid w:val="4A1B5824"/>
    <w:rsid w:val="4A3913FC"/>
    <w:rsid w:val="4A614EAC"/>
    <w:rsid w:val="4A690FE9"/>
    <w:rsid w:val="4A9C937C"/>
    <w:rsid w:val="4AFC3FC0"/>
    <w:rsid w:val="4B02A99D"/>
    <w:rsid w:val="4B19C7E8"/>
    <w:rsid w:val="4B1D7177"/>
    <w:rsid w:val="4B3E7726"/>
    <w:rsid w:val="4B7FD0BB"/>
    <w:rsid w:val="4B92C829"/>
    <w:rsid w:val="4B9DC7AE"/>
    <w:rsid w:val="4BBBB98B"/>
    <w:rsid w:val="4C3E7E0C"/>
    <w:rsid w:val="4C95D38C"/>
    <w:rsid w:val="4CA09825"/>
    <w:rsid w:val="4CA4AFC2"/>
    <w:rsid w:val="4CABB22C"/>
    <w:rsid w:val="4CC49A4C"/>
    <w:rsid w:val="4CF8E40B"/>
    <w:rsid w:val="4D2B225C"/>
    <w:rsid w:val="4D360C50"/>
    <w:rsid w:val="4D6463ED"/>
    <w:rsid w:val="4DBDF1D5"/>
    <w:rsid w:val="4DDB0BC3"/>
    <w:rsid w:val="4E4BE67F"/>
    <w:rsid w:val="4E626DF9"/>
    <w:rsid w:val="4E63DCE2"/>
    <w:rsid w:val="4E801A8D"/>
    <w:rsid w:val="4E98F445"/>
    <w:rsid w:val="4EB04DCB"/>
    <w:rsid w:val="4ED2C986"/>
    <w:rsid w:val="4F02B363"/>
    <w:rsid w:val="4F272D82"/>
    <w:rsid w:val="4F443F13"/>
    <w:rsid w:val="4F529D7F"/>
    <w:rsid w:val="4F7F31F5"/>
    <w:rsid w:val="4FAA6311"/>
    <w:rsid w:val="5008C63E"/>
    <w:rsid w:val="50865E2B"/>
    <w:rsid w:val="5088B392"/>
    <w:rsid w:val="509CDFBE"/>
    <w:rsid w:val="50E7745F"/>
    <w:rsid w:val="511DBE55"/>
    <w:rsid w:val="5146BCC0"/>
    <w:rsid w:val="5175A62D"/>
    <w:rsid w:val="51859564"/>
    <w:rsid w:val="51A8E310"/>
    <w:rsid w:val="51B3F3CA"/>
    <w:rsid w:val="51C52072"/>
    <w:rsid w:val="51D59A88"/>
    <w:rsid w:val="51DC3FE3"/>
    <w:rsid w:val="523071E4"/>
    <w:rsid w:val="5250C832"/>
    <w:rsid w:val="5256E434"/>
    <w:rsid w:val="526F6452"/>
    <w:rsid w:val="5272913C"/>
    <w:rsid w:val="52754FEB"/>
    <w:rsid w:val="5276AA80"/>
    <w:rsid w:val="52773567"/>
    <w:rsid w:val="527F2117"/>
    <w:rsid w:val="528B878D"/>
    <w:rsid w:val="5297F3CE"/>
    <w:rsid w:val="529C2B8B"/>
    <w:rsid w:val="52A62DDA"/>
    <w:rsid w:val="52EE7A59"/>
    <w:rsid w:val="52F79943"/>
    <w:rsid w:val="5307CE82"/>
    <w:rsid w:val="530A57AD"/>
    <w:rsid w:val="530F7B93"/>
    <w:rsid w:val="53270718"/>
    <w:rsid w:val="532BFE94"/>
    <w:rsid w:val="532D21DA"/>
    <w:rsid w:val="5345093F"/>
    <w:rsid w:val="5350D15E"/>
    <w:rsid w:val="535C482C"/>
    <w:rsid w:val="5365EB81"/>
    <w:rsid w:val="536C1E90"/>
    <w:rsid w:val="53B8D077"/>
    <w:rsid w:val="53C0DF10"/>
    <w:rsid w:val="53C3F0DA"/>
    <w:rsid w:val="53D6CEF8"/>
    <w:rsid w:val="540AF18D"/>
    <w:rsid w:val="5436AAC2"/>
    <w:rsid w:val="545580AB"/>
    <w:rsid w:val="545D4D30"/>
    <w:rsid w:val="546063F6"/>
    <w:rsid w:val="546DA6E0"/>
    <w:rsid w:val="548051AC"/>
    <w:rsid w:val="54C64A03"/>
    <w:rsid w:val="54D72BAA"/>
    <w:rsid w:val="54E259A9"/>
    <w:rsid w:val="55023581"/>
    <w:rsid w:val="550BAE4E"/>
    <w:rsid w:val="552E4B0E"/>
    <w:rsid w:val="554B2172"/>
    <w:rsid w:val="558B7109"/>
    <w:rsid w:val="55AC5AC6"/>
    <w:rsid w:val="55C9F68A"/>
    <w:rsid w:val="55CA5F73"/>
    <w:rsid w:val="55CFB597"/>
    <w:rsid w:val="55D3A786"/>
    <w:rsid w:val="55E75EE9"/>
    <w:rsid w:val="55FC6646"/>
    <w:rsid w:val="560574FA"/>
    <w:rsid w:val="564990F9"/>
    <w:rsid w:val="566B3075"/>
    <w:rsid w:val="567CC3A0"/>
    <w:rsid w:val="56ADA98E"/>
    <w:rsid w:val="56B6C56B"/>
    <w:rsid w:val="56DC6191"/>
    <w:rsid w:val="56F53CAA"/>
    <w:rsid w:val="5709014F"/>
    <w:rsid w:val="57572EA9"/>
    <w:rsid w:val="5771703C"/>
    <w:rsid w:val="577E7D40"/>
    <w:rsid w:val="57878393"/>
    <w:rsid w:val="5790C973"/>
    <w:rsid w:val="57E022FF"/>
    <w:rsid w:val="57E2BE3F"/>
    <w:rsid w:val="57F38C34"/>
    <w:rsid w:val="57F7BEDE"/>
    <w:rsid w:val="580E9F05"/>
    <w:rsid w:val="5810FA58"/>
    <w:rsid w:val="585B719F"/>
    <w:rsid w:val="585E468C"/>
    <w:rsid w:val="586D3059"/>
    <w:rsid w:val="58A8CD9B"/>
    <w:rsid w:val="58CDBC59"/>
    <w:rsid w:val="5920345B"/>
    <w:rsid w:val="59501E4C"/>
    <w:rsid w:val="597612D8"/>
    <w:rsid w:val="599CAA56"/>
    <w:rsid w:val="59B40AD5"/>
    <w:rsid w:val="59C2156E"/>
    <w:rsid w:val="59FF5C46"/>
    <w:rsid w:val="5A324D9E"/>
    <w:rsid w:val="5A48E1AD"/>
    <w:rsid w:val="5A80A949"/>
    <w:rsid w:val="5A94AA44"/>
    <w:rsid w:val="5A94B6CD"/>
    <w:rsid w:val="5A98054F"/>
    <w:rsid w:val="5AD515BB"/>
    <w:rsid w:val="5AEE80E9"/>
    <w:rsid w:val="5B36E198"/>
    <w:rsid w:val="5B7C0A0E"/>
    <w:rsid w:val="5B958F76"/>
    <w:rsid w:val="5C09AA2A"/>
    <w:rsid w:val="5C0FBC68"/>
    <w:rsid w:val="5C2D1AAB"/>
    <w:rsid w:val="5C42A3E5"/>
    <w:rsid w:val="5C430D46"/>
    <w:rsid w:val="5C470E92"/>
    <w:rsid w:val="5C78DB7C"/>
    <w:rsid w:val="5C8E5829"/>
    <w:rsid w:val="5C973F6F"/>
    <w:rsid w:val="5CBF47CB"/>
    <w:rsid w:val="5CD2E8A1"/>
    <w:rsid w:val="5D09C3F1"/>
    <w:rsid w:val="5D16116C"/>
    <w:rsid w:val="5D1EDED8"/>
    <w:rsid w:val="5D86DD24"/>
    <w:rsid w:val="5D8A048D"/>
    <w:rsid w:val="5D911948"/>
    <w:rsid w:val="5D93046D"/>
    <w:rsid w:val="5E2DE445"/>
    <w:rsid w:val="5E36CA4E"/>
    <w:rsid w:val="5E65A30D"/>
    <w:rsid w:val="5E727392"/>
    <w:rsid w:val="5E800F5D"/>
    <w:rsid w:val="5E96F14C"/>
    <w:rsid w:val="5EC5BC12"/>
    <w:rsid w:val="5ED2B63A"/>
    <w:rsid w:val="5ED3FFBC"/>
    <w:rsid w:val="5EF027F6"/>
    <w:rsid w:val="5EF5DEB5"/>
    <w:rsid w:val="5F46FC2F"/>
    <w:rsid w:val="5F5BFBCB"/>
    <w:rsid w:val="5F61F7FD"/>
    <w:rsid w:val="5F796994"/>
    <w:rsid w:val="5F824796"/>
    <w:rsid w:val="5FA90FC3"/>
    <w:rsid w:val="5FB5CA80"/>
    <w:rsid w:val="5FE45A93"/>
    <w:rsid w:val="5FFC5C05"/>
    <w:rsid w:val="603D19D7"/>
    <w:rsid w:val="6046CB26"/>
    <w:rsid w:val="60675E0F"/>
    <w:rsid w:val="60E1E18E"/>
    <w:rsid w:val="6151C020"/>
    <w:rsid w:val="615627BA"/>
    <w:rsid w:val="615701D0"/>
    <w:rsid w:val="61622284"/>
    <w:rsid w:val="6180947C"/>
    <w:rsid w:val="619762F0"/>
    <w:rsid w:val="61D84DED"/>
    <w:rsid w:val="623944F8"/>
    <w:rsid w:val="62843424"/>
    <w:rsid w:val="62AE931B"/>
    <w:rsid w:val="62C00637"/>
    <w:rsid w:val="62C30DA2"/>
    <w:rsid w:val="62C5BC19"/>
    <w:rsid w:val="62EB8647"/>
    <w:rsid w:val="63131FD9"/>
    <w:rsid w:val="63396B29"/>
    <w:rsid w:val="635EC44D"/>
    <w:rsid w:val="63784032"/>
    <w:rsid w:val="63AC4903"/>
    <w:rsid w:val="63F09553"/>
    <w:rsid w:val="63F83580"/>
    <w:rsid w:val="63FC7E7D"/>
    <w:rsid w:val="64168AB3"/>
    <w:rsid w:val="64366CFA"/>
    <w:rsid w:val="643C57D8"/>
    <w:rsid w:val="644290F9"/>
    <w:rsid w:val="6486FD80"/>
    <w:rsid w:val="64972EEF"/>
    <w:rsid w:val="64ED2E0B"/>
    <w:rsid w:val="651415AB"/>
    <w:rsid w:val="6531E4BD"/>
    <w:rsid w:val="6532398C"/>
    <w:rsid w:val="653767EE"/>
    <w:rsid w:val="654EAC31"/>
    <w:rsid w:val="65559428"/>
    <w:rsid w:val="658C4954"/>
    <w:rsid w:val="65BEEA6B"/>
    <w:rsid w:val="65FF56DE"/>
    <w:rsid w:val="660A6EB2"/>
    <w:rsid w:val="660CF063"/>
    <w:rsid w:val="663A7F85"/>
    <w:rsid w:val="664663C8"/>
    <w:rsid w:val="664F303C"/>
    <w:rsid w:val="6656B9DD"/>
    <w:rsid w:val="665F5F51"/>
    <w:rsid w:val="666124A2"/>
    <w:rsid w:val="66CB593F"/>
    <w:rsid w:val="66F90E05"/>
    <w:rsid w:val="66FEDE33"/>
    <w:rsid w:val="671E131C"/>
    <w:rsid w:val="67581A24"/>
    <w:rsid w:val="67594CD9"/>
    <w:rsid w:val="67659CF0"/>
    <w:rsid w:val="679A1EB1"/>
    <w:rsid w:val="67B71C6E"/>
    <w:rsid w:val="67BBBC7B"/>
    <w:rsid w:val="680E3F24"/>
    <w:rsid w:val="680F4621"/>
    <w:rsid w:val="681CB08E"/>
    <w:rsid w:val="68368027"/>
    <w:rsid w:val="6850C8E7"/>
    <w:rsid w:val="686B9436"/>
    <w:rsid w:val="68736450"/>
    <w:rsid w:val="68A2C3C2"/>
    <w:rsid w:val="68AF60FA"/>
    <w:rsid w:val="68E00BE9"/>
    <w:rsid w:val="68E70B2B"/>
    <w:rsid w:val="6916BAB1"/>
    <w:rsid w:val="692F9C35"/>
    <w:rsid w:val="6966403B"/>
    <w:rsid w:val="69A92359"/>
    <w:rsid w:val="6A25F1EC"/>
    <w:rsid w:val="6A34F18C"/>
    <w:rsid w:val="6A6391A6"/>
    <w:rsid w:val="6A807B6C"/>
    <w:rsid w:val="6A8F86EE"/>
    <w:rsid w:val="6AA352F3"/>
    <w:rsid w:val="6AB3F528"/>
    <w:rsid w:val="6AD36BAC"/>
    <w:rsid w:val="6AD49D08"/>
    <w:rsid w:val="6AD7B03A"/>
    <w:rsid w:val="6AF88613"/>
    <w:rsid w:val="6B08E0A8"/>
    <w:rsid w:val="6B16320B"/>
    <w:rsid w:val="6B19F6A6"/>
    <w:rsid w:val="6B261F4D"/>
    <w:rsid w:val="6B404B06"/>
    <w:rsid w:val="6B53B82B"/>
    <w:rsid w:val="6B56F0BB"/>
    <w:rsid w:val="6B6A3DE2"/>
    <w:rsid w:val="6B82975A"/>
    <w:rsid w:val="6B8DEEE0"/>
    <w:rsid w:val="6BC13FC6"/>
    <w:rsid w:val="6BDB790B"/>
    <w:rsid w:val="6BED5284"/>
    <w:rsid w:val="6C1F26A1"/>
    <w:rsid w:val="6C217F3A"/>
    <w:rsid w:val="6C3ECB11"/>
    <w:rsid w:val="6C470660"/>
    <w:rsid w:val="6C5C70E3"/>
    <w:rsid w:val="6C60BF54"/>
    <w:rsid w:val="6D0D23A9"/>
    <w:rsid w:val="6D13E001"/>
    <w:rsid w:val="6D174D89"/>
    <w:rsid w:val="6D21BEAD"/>
    <w:rsid w:val="6D23C7DA"/>
    <w:rsid w:val="6D278913"/>
    <w:rsid w:val="6D6F882C"/>
    <w:rsid w:val="6D83C038"/>
    <w:rsid w:val="6D87B179"/>
    <w:rsid w:val="6D97FF8B"/>
    <w:rsid w:val="6E1888EA"/>
    <w:rsid w:val="6E44F9F9"/>
    <w:rsid w:val="6E6E1243"/>
    <w:rsid w:val="6EA7371E"/>
    <w:rsid w:val="6EAEAE2A"/>
    <w:rsid w:val="6EBD31A1"/>
    <w:rsid w:val="6EC9FBC2"/>
    <w:rsid w:val="6ECADC3D"/>
    <w:rsid w:val="6ECD7DB4"/>
    <w:rsid w:val="6EE915AF"/>
    <w:rsid w:val="6EF4AE8C"/>
    <w:rsid w:val="6F4EF4CC"/>
    <w:rsid w:val="6F6C6B7B"/>
    <w:rsid w:val="6FDCD057"/>
    <w:rsid w:val="6FFD8CA3"/>
    <w:rsid w:val="7021DCD3"/>
    <w:rsid w:val="70379551"/>
    <w:rsid w:val="70645CB2"/>
    <w:rsid w:val="7085B387"/>
    <w:rsid w:val="7086E2A7"/>
    <w:rsid w:val="70E1DBCF"/>
    <w:rsid w:val="71021107"/>
    <w:rsid w:val="712ADB79"/>
    <w:rsid w:val="71401CB4"/>
    <w:rsid w:val="71516CBC"/>
    <w:rsid w:val="719A755A"/>
    <w:rsid w:val="71EFF3B7"/>
    <w:rsid w:val="72804168"/>
    <w:rsid w:val="728899F3"/>
    <w:rsid w:val="729944F6"/>
    <w:rsid w:val="72B0DAAA"/>
    <w:rsid w:val="72E65DB0"/>
    <w:rsid w:val="72EEB288"/>
    <w:rsid w:val="72FA7F8F"/>
    <w:rsid w:val="7302A10C"/>
    <w:rsid w:val="7313DECE"/>
    <w:rsid w:val="732B6996"/>
    <w:rsid w:val="733931CC"/>
    <w:rsid w:val="734CCEBD"/>
    <w:rsid w:val="7354BCCF"/>
    <w:rsid w:val="73E2ABFF"/>
    <w:rsid w:val="73FB1BC5"/>
    <w:rsid w:val="741A31B9"/>
    <w:rsid w:val="74D053F3"/>
    <w:rsid w:val="74EA52D1"/>
    <w:rsid w:val="751FC52B"/>
    <w:rsid w:val="7525F010"/>
    <w:rsid w:val="7527CE1E"/>
    <w:rsid w:val="754E982A"/>
    <w:rsid w:val="757EFAA6"/>
    <w:rsid w:val="75AE5A72"/>
    <w:rsid w:val="75CAE79C"/>
    <w:rsid w:val="76361826"/>
    <w:rsid w:val="76476792"/>
    <w:rsid w:val="76E8166A"/>
    <w:rsid w:val="7721156B"/>
    <w:rsid w:val="774995BF"/>
    <w:rsid w:val="774ACC91"/>
    <w:rsid w:val="775C01EB"/>
    <w:rsid w:val="777AE55E"/>
    <w:rsid w:val="777FE0B9"/>
    <w:rsid w:val="779A3979"/>
    <w:rsid w:val="779FBBB8"/>
    <w:rsid w:val="77B37C63"/>
    <w:rsid w:val="77BFBBB1"/>
    <w:rsid w:val="77D4A94D"/>
    <w:rsid w:val="77E20A69"/>
    <w:rsid w:val="780789C6"/>
    <w:rsid w:val="780BD562"/>
    <w:rsid w:val="7854D668"/>
    <w:rsid w:val="7869E2FE"/>
    <w:rsid w:val="788D8860"/>
    <w:rsid w:val="78A28D93"/>
    <w:rsid w:val="78A661AA"/>
    <w:rsid w:val="78B208A7"/>
    <w:rsid w:val="78B76A22"/>
    <w:rsid w:val="78C49722"/>
    <w:rsid w:val="78DA8707"/>
    <w:rsid w:val="78E68B0C"/>
    <w:rsid w:val="78F6933F"/>
    <w:rsid w:val="7904B2A3"/>
    <w:rsid w:val="79592BF2"/>
    <w:rsid w:val="795F7435"/>
    <w:rsid w:val="79B11C39"/>
    <w:rsid w:val="79D0D4F3"/>
    <w:rsid w:val="79DE7E3A"/>
    <w:rsid w:val="79EAEE44"/>
    <w:rsid w:val="79F30000"/>
    <w:rsid w:val="79F7177B"/>
    <w:rsid w:val="7A1CA1B4"/>
    <w:rsid w:val="7A1E606A"/>
    <w:rsid w:val="7A49D762"/>
    <w:rsid w:val="7A4CD917"/>
    <w:rsid w:val="7A69B253"/>
    <w:rsid w:val="7A7A52CE"/>
    <w:rsid w:val="7A901D73"/>
    <w:rsid w:val="7ACA25C3"/>
    <w:rsid w:val="7B72C773"/>
    <w:rsid w:val="7B72FCDA"/>
    <w:rsid w:val="7B7CD9A3"/>
    <w:rsid w:val="7B9251E5"/>
    <w:rsid w:val="7B99882F"/>
    <w:rsid w:val="7BA48AB5"/>
    <w:rsid w:val="7BDACFC6"/>
    <w:rsid w:val="7BED7710"/>
    <w:rsid w:val="7BF7009C"/>
    <w:rsid w:val="7C1F9537"/>
    <w:rsid w:val="7C3198FE"/>
    <w:rsid w:val="7C88C278"/>
    <w:rsid w:val="7C8C47C0"/>
    <w:rsid w:val="7CA72EFF"/>
    <w:rsid w:val="7CAD5B37"/>
    <w:rsid w:val="7CBB06C8"/>
    <w:rsid w:val="7CDE20AA"/>
    <w:rsid w:val="7CEA5550"/>
    <w:rsid w:val="7D0CB015"/>
    <w:rsid w:val="7D281B13"/>
    <w:rsid w:val="7D2D2A7E"/>
    <w:rsid w:val="7D3568B8"/>
    <w:rsid w:val="7D3E0F12"/>
    <w:rsid w:val="7D51863E"/>
    <w:rsid w:val="7D6FE8A2"/>
    <w:rsid w:val="7DC217E6"/>
    <w:rsid w:val="7DE14285"/>
    <w:rsid w:val="7DEE335A"/>
    <w:rsid w:val="7DEF7760"/>
    <w:rsid w:val="7DF8A7BA"/>
    <w:rsid w:val="7DFD7004"/>
    <w:rsid w:val="7E044521"/>
    <w:rsid w:val="7E0C571D"/>
    <w:rsid w:val="7E618382"/>
    <w:rsid w:val="7EAA09B0"/>
    <w:rsid w:val="7EC9CACD"/>
    <w:rsid w:val="7ED8DDCE"/>
    <w:rsid w:val="7EF3762F"/>
    <w:rsid w:val="7F23F244"/>
    <w:rsid w:val="7F64CC13"/>
    <w:rsid w:val="7F65C225"/>
    <w:rsid w:val="7FCC06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96F14C"/>
  <w15:chartTrackingRefBased/>
  <w15:docId w15:val="{4351B500-AB99-4096-8623-91A9783747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8E00BE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2132e0d3c4549d0" /><Relationship Type="http://schemas.openxmlformats.org/officeDocument/2006/relationships/hyperlink" Target="https://www.alprofoundation.org/scientific-updates/sustainable-diets-for-better-human-and-planetary-health" TargetMode="External" Id="R30da80d31bb44112" /><Relationship Type="http://schemas.openxmlformats.org/officeDocument/2006/relationships/hyperlink" Target="https://changingmarkets.org/report/feeding-us-greenwash-an-analysis-of-misleading-claims-in-the-food-sector/" TargetMode="External" Id="R4469df6788284837" /><Relationship Type="http://schemas.openxmlformats.org/officeDocument/2006/relationships/hyperlink" Target="https://www.restauranttimes.com/blogs/operations/csr-in-restaurant/" TargetMode="External" Id="R99e6cb7a88a34d95" /><Relationship Type="http://schemas.openxmlformats.org/officeDocument/2006/relationships/hyperlink" Target="https://resource.co/article/too-good-go-app-helps-restaurants-prevent-2500-tonnes-co2-emissions" TargetMode="External" Id="R2deda31237b54b87" /><Relationship Type="http://schemas.openxmlformats.org/officeDocument/2006/relationships/hyperlink" Target="https://www.greenkey.global/" TargetMode="External" Id="R8027dabb291a4e99" /><Relationship Type="http://schemas.openxmlformats.org/officeDocument/2006/relationships/hyperlink" Target="https://www.wales247.co.uk/swansea-restaurant-rasoi-serves-1400-free-meals-for-back-to-school-campaign?utm_source=" TargetMode="External" Id="R66829c2f721b4fb4" /><Relationship Type="http://schemas.openxmlformats.org/officeDocument/2006/relationships/hyperlink" Target="https://www.bu.edu" TargetMode="External" Id="Rdb35e34be5534f91" /><Relationship Type="http://schemas.openxmlformats.org/officeDocument/2006/relationships/hyperlink" Target="https://www.bu.edu/bhr/2018/06/06/sustainability-in-hospitality-how-legality-and-authenticity-impact-the-rationale-for-integrating-sustainable-practices/" TargetMode="External" Id="Rcda708c4c1294b3b" /><Relationship Type="http://schemas.openxmlformats.org/officeDocument/2006/relationships/hyperlink" Target="https://www.restaurantonline.co.uk/Article/2021/11/02/Nando-s-reaches-carbon-neutral-milestone-first-major-step-in-its-goal-to-reach-net-zero-direct-emissions-by-2030/" TargetMode="External" Id="R29bc406e680846a6" /><Relationship Type="http://schemas.openxmlformats.org/officeDocument/2006/relationships/hyperlink" Target="https://guide.michelin.com/us/en/article/features/silo-london-menu-zero-waste-michelin-green-star-sustainabilty" TargetMode="External" Id="R8854c148481b429d" /><Relationship Type="http://schemas.openxmlformats.org/officeDocument/2006/relationships/hyperlink" Target="https://online.hbs.edu/blog/post/what-is-the-triple-bottom-line" TargetMode="External" Id="R8d1c2e1efd144129" /><Relationship Type="http://schemas.openxmlformats.org/officeDocument/2006/relationships/hyperlink" Target="https://cpdonline.co.uk/knowledge-base/food-hygiene/what-is-restaurant-sustainability/?utm_source" TargetMode="External" Id="Rb22b7367885b4bcf" /><Relationship Type="http://schemas.openxmlformats.org/officeDocument/2006/relationships/hyperlink" Target="https://www.packagingnews.co.uk/news/markets/food/pret-a-manger-sabert-granola-packaging-30-04-2025?utm_" TargetMode="External" Id="Rad4a4427d4a447dc" /><Relationship Type="http://schemas.openxmlformats.org/officeDocument/2006/relationships/hyperlink" Target="https://www.silolondon.com/pages/zero-waste-philosophy" TargetMode="External" Id="Rf36ed2d21c754d14" /><Relationship Type="http://schemas.openxmlformats.org/officeDocument/2006/relationships/hyperlink" Target="https://www.foodserviceequipmentjournal.com/90-of-diners-prefer-sustainable-restaurant-practices/" TargetMode="External" Id="R929120b21c564c7b" /><Relationship Type="http://schemas.openxmlformats.org/officeDocument/2006/relationships/hyperlink" Target="https://www.wrap.ngo/taking-action/food-drink/sectors/hospitality-food-service?utm_source" TargetMode="External" Id="Rff538a68642c4407" /><Relationship Type="http://schemas.openxmlformats.org/officeDocument/2006/relationships/hyperlink" Target="https://observer.com/2025/09/silo-london-zero-waste-restaurant-douglas-mcmaster/" TargetMode="External" Id="R6f0623c01b9f47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Charlie Thomas (2416800)</dc:creator>
  <keywords/>
  <dc:description/>
  <lastModifiedBy>Charlie Thomas (2416800)</lastModifiedBy>
  <revision>4</revision>
  <dcterms:created xsi:type="dcterms:W3CDTF">2025-10-21T15:49:27.7964091Z</dcterms:created>
  <dcterms:modified xsi:type="dcterms:W3CDTF">2025-11-14T17:27:18.8964311Z</dcterms:modified>
</coreProperties>
</file>