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F84D23" w14:textId="08B4E7E6" w:rsidR="00814D30" w:rsidRPr="005F5126" w:rsidRDefault="00814D30">
      <w:pPr>
        <w:rPr>
          <w:lang w:val="en-GB"/>
        </w:rPr>
      </w:pPr>
      <w:r w:rsidRPr="005F5126">
        <w:rPr>
          <w:noProof/>
          <w:lang w:val="en-GB"/>
        </w:rPr>
        <w:drawing>
          <wp:inline distT="0" distB="0" distL="0" distR="0" wp14:anchorId="3B1D0AD9" wp14:editId="64360B29">
            <wp:extent cx="2966720" cy="129222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966720" cy="1292225"/>
                    </a:xfrm>
                    <a:prstGeom prst="rect">
                      <a:avLst/>
                    </a:prstGeom>
                  </pic:spPr>
                </pic:pic>
              </a:graphicData>
            </a:graphic>
          </wp:inline>
        </w:drawing>
      </w:r>
    </w:p>
    <w:p w14:paraId="188820F5" w14:textId="77777777" w:rsidR="00814D30" w:rsidRPr="005F5126" w:rsidRDefault="00814D30">
      <w:pPr>
        <w:rPr>
          <w:lang w:val="en-GB"/>
        </w:rPr>
      </w:pPr>
    </w:p>
    <w:p w14:paraId="55A2CF0B" w14:textId="77777777" w:rsidR="00AB2E90" w:rsidRDefault="00AB2E90" w:rsidP="00814D30">
      <w:pPr>
        <w:jc w:val="center"/>
        <w:rPr>
          <w:lang w:val="en-GB"/>
        </w:rPr>
      </w:pPr>
    </w:p>
    <w:p w14:paraId="77FDE162" w14:textId="77777777" w:rsidR="00AB2E90" w:rsidRDefault="00AB2E90" w:rsidP="00814D30">
      <w:pPr>
        <w:jc w:val="center"/>
        <w:rPr>
          <w:lang w:val="en-GB"/>
        </w:rPr>
      </w:pPr>
    </w:p>
    <w:p w14:paraId="14A40CCA" w14:textId="77777777" w:rsidR="00AB2E90" w:rsidRDefault="00AB2E90" w:rsidP="00814D30">
      <w:pPr>
        <w:jc w:val="center"/>
        <w:rPr>
          <w:lang w:val="en-GB"/>
        </w:rPr>
      </w:pPr>
    </w:p>
    <w:p w14:paraId="0B06EBF7" w14:textId="77777777" w:rsidR="00AB2E90" w:rsidRDefault="00AB2E90" w:rsidP="00AB2E90">
      <w:pPr>
        <w:jc w:val="left"/>
        <w:rPr>
          <w:lang w:val="en-GB"/>
        </w:rPr>
      </w:pPr>
    </w:p>
    <w:p w14:paraId="7721B694" w14:textId="77777777" w:rsidR="00AB2E90" w:rsidRDefault="00AB2E90" w:rsidP="00AB2E90">
      <w:pPr>
        <w:jc w:val="left"/>
        <w:rPr>
          <w:lang w:val="en-GB"/>
        </w:rPr>
      </w:pPr>
    </w:p>
    <w:p w14:paraId="630222EE" w14:textId="77777777" w:rsidR="00AB2E90" w:rsidRDefault="00AB2E90" w:rsidP="00AB2E90">
      <w:pPr>
        <w:jc w:val="left"/>
        <w:rPr>
          <w:lang w:val="en-GB"/>
        </w:rPr>
      </w:pPr>
    </w:p>
    <w:p w14:paraId="3A1B5796" w14:textId="636634BD" w:rsidR="00814D30" w:rsidRPr="005F5126" w:rsidRDefault="00814D30" w:rsidP="00AB2E90">
      <w:pPr>
        <w:jc w:val="left"/>
        <w:rPr>
          <w:b/>
          <w:bCs/>
          <w:lang w:val="en-GB"/>
        </w:rPr>
      </w:pPr>
      <w:r w:rsidRPr="005F5126">
        <w:rPr>
          <w:b/>
          <w:bCs/>
          <w:lang w:val="en-GB"/>
        </w:rPr>
        <w:t xml:space="preserve">Student Name: </w:t>
      </w:r>
      <w:r w:rsidR="00AB2E90">
        <w:rPr>
          <w:b/>
          <w:bCs/>
          <w:lang w:val="en-GB"/>
        </w:rPr>
        <w:t>Berthland Tudor</w:t>
      </w:r>
    </w:p>
    <w:p w14:paraId="35626A8A" w14:textId="78F912AF" w:rsidR="00814D30" w:rsidRDefault="00814D30" w:rsidP="00AB2E90">
      <w:pPr>
        <w:jc w:val="left"/>
        <w:rPr>
          <w:b/>
          <w:bCs/>
        </w:rPr>
      </w:pPr>
      <w:r w:rsidRPr="005F5126">
        <w:rPr>
          <w:b/>
          <w:bCs/>
          <w:lang w:val="en-GB"/>
        </w:rPr>
        <w:t xml:space="preserve">Student ID.: </w:t>
      </w:r>
      <w:r w:rsidR="00AB2E90" w:rsidRPr="00AB2E90">
        <w:rPr>
          <w:b/>
          <w:bCs/>
        </w:rPr>
        <w:t>2240407</w:t>
      </w:r>
    </w:p>
    <w:p w14:paraId="3144DCA6" w14:textId="77777777" w:rsidR="00AB2E90" w:rsidRPr="00AB2E90" w:rsidRDefault="00AB2E90" w:rsidP="00AB2E90">
      <w:pPr>
        <w:jc w:val="left"/>
        <w:rPr>
          <w:b/>
          <w:bCs/>
          <w:lang w:val="en-US"/>
        </w:rPr>
      </w:pPr>
      <w:r>
        <w:rPr>
          <w:b/>
          <w:bCs/>
        </w:rPr>
        <w:t xml:space="preserve">Module: </w:t>
      </w:r>
      <w:r w:rsidRPr="00AB2E90">
        <w:rPr>
          <w:b/>
          <w:bCs/>
          <w:lang w:val="en-US"/>
        </w:rPr>
        <w:t xml:space="preserve">Management &amp; </w:t>
      </w:r>
      <w:proofErr w:type="spellStart"/>
      <w:r w:rsidRPr="00AB2E90">
        <w:rPr>
          <w:b/>
          <w:bCs/>
          <w:lang w:val="en-US"/>
        </w:rPr>
        <w:t>Organisational</w:t>
      </w:r>
      <w:proofErr w:type="spellEnd"/>
      <w:r w:rsidRPr="00AB2E90">
        <w:rPr>
          <w:b/>
          <w:bCs/>
          <w:lang w:val="en-US"/>
        </w:rPr>
        <w:t xml:space="preserve"> </w:t>
      </w:r>
      <w:proofErr w:type="spellStart"/>
      <w:r w:rsidRPr="00AB2E90">
        <w:rPr>
          <w:b/>
          <w:bCs/>
          <w:lang w:val="en-US"/>
        </w:rPr>
        <w:t>Behaviour</w:t>
      </w:r>
      <w:proofErr w:type="spellEnd"/>
      <w:r w:rsidRPr="00AB2E90">
        <w:rPr>
          <w:b/>
          <w:bCs/>
          <w:lang w:val="en-US"/>
        </w:rPr>
        <w:t xml:space="preserve"> (BMIH5004)</w:t>
      </w:r>
    </w:p>
    <w:p w14:paraId="5FCBC27A" w14:textId="783E08CD" w:rsidR="00AB2E90" w:rsidRPr="005F5126" w:rsidRDefault="00AB2E90" w:rsidP="00AB2E90">
      <w:pPr>
        <w:jc w:val="left"/>
        <w:rPr>
          <w:b/>
          <w:bCs/>
          <w:lang w:val="en-GB"/>
        </w:rPr>
      </w:pPr>
      <w:r>
        <w:rPr>
          <w:b/>
          <w:bCs/>
          <w:lang w:val="en-GB"/>
        </w:rPr>
        <w:t>Module Lead: Daniel Payne</w:t>
      </w:r>
    </w:p>
    <w:p w14:paraId="31232337" w14:textId="77777777" w:rsidR="00285F42" w:rsidRPr="005F5126" w:rsidRDefault="00285F42">
      <w:pPr>
        <w:rPr>
          <w:b/>
          <w:bCs/>
          <w:lang w:val="en-GB"/>
        </w:rPr>
      </w:pPr>
      <w:r w:rsidRPr="005F5126">
        <w:rPr>
          <w:b/>
          <w:bCs/>
          <w:lang w:val="en-GB"/>
        </w:rPr>
        <w:br w:type="page"/>
      </w:r>
    </w:p>
    <w:p w14:paraId="5DE7E1F7" w14:textId="737F3ED5" w:rsidR="00285F42" w:rsidRPr="005F5126" w:rsidRDefault="00285F42" w:rsidP="00285F42">
      <w:pPr>
        <w:rPr>
          <w:b/>
          <w:bCs/>
          <w:lang w:val="en-GB"/>
        </w:rPr>
      </w:pPr>
      <w:r w:rsidRPr="005F5126">
        <w:rPr>
          <w:b/>
          <w:bCs/>
          <w:lang w:val="en-GB"/>
        </w:rPr>
        <w:lastRenderedPageBreak/>
        <w:t xml:space="preserve">Executive Summary  </w:t>
      </w:r>
    </w:p>
    <w:p w14:paraId="739A5AE0" w14:textId="66DDC052" w:rsidR="00285F42" w:rsidRPr="005F5126" w:rsidRDefault="002D36C3">
      <w:pPr>
        <w:rPr>
          <w:b/>
          <w:bCs/>
          <w:lang w:val="en-GB"/>
        </w:rPr>
      </w:pPr>
      <w:r w:rsidRPr="005F5126">
        <w:rPr>
          <w:lang w:val="en-GB"/>
        </w:rPr>
        <w:t xml:space="preserve">In this study, there has been an assessment of the ways in which the organisation Hilton Hotels has been operating in the market. The structure, leadership and management methods of the organisation have been evaluated. They have been following a divisional structure in the organisation and focus on prioritising the needs of the customers. The employees are encouraged to focus on the goals of the organisation and prioritise the needs of the customers. To keep up with the trends of the market, the organisation has been focusing on the incorporation of technology and sustainability strategies. The strategies of the company have been discussed and recommendations for improvement have been provided. </w:t>
      </w:r>
      <w:r w:rsidR="00285F42" w:rsidRPr="005F5126">
        <w:rPr>
          <w:b/>
          <w:bCs/>
          <w:lang w:val="en-GB"/>
        </w:rPr>
        <w:br w:type="page"/>
      </w:r>
    </w:p>
    <w:sdt>
      <w:sdtPr>
        <w:rPr>
          <w:rFonts w:ascii="Times New Roman" w:eastAsiaTheme="minorHAnsi" w:hAnsi="Times New Roman" w:cstheme="minorBidi"/>
          <w:color w:val="auto"/>
          <w:kern w:val="2"/>
          <w:sz w:val="24"/>
          <w:szCs w:val="22"/>
          <w:lang w:val="en-GB"/>
          <w14:ligatures w14:val="standardContextual"/>
        </w:rPr>
        <w:id w:val="-285284040"/>
        <w:docPartObj>
          <w:docPartGallery w:val="Table of Contents"/>
          <w:docPartUnique/>
        </w:docPartObj>
      </w:sdtPr>
      <w:sdtEndPr>
        <w:rPr>
          <w:b/>
          <w:bCs/>
          <w:noProof/>
        </w:rPr>
      </w:sdtEndPr>
      <w:sdtContent>
        <w:p w14:paraId="5E71D36B" w14:textId="6FFDD274" w:rsidR="00E52742" w:rsidRPr="005F5126" w:rsidRDefault="00E52742" w:rsidP="00E52742">
          <w:pPr>
            <w:pStyle w:val="TOCHeading"/>
            <w:jc w:val="center"/>
            <w:rPr>
              <w:rFonts w:ascii="Times New Roman" w:hAnsi="Times New Roman" w:cs="Times New Roman"/>
              <w:b/>
              <w:bCs/>
              <w:color w:val="auto"/>
              <w:sz w:val="24"/>
              <w:szCs w:val="24"/>
              <w:lang w:val="en-GB"/>
            </w:rPr>
          </w:pPr>
          <w:r w:rsidRPr="005F5126">
            <w:rPr>
              <w:rFonts w:ascii="Times New Roman" w:hAnsi="Times New Roman" w:cs="Times New Roman"/>
              <w:b/>
              <w:bCs/>
              <w:color w:val="auto"/>
              <w:sz w:val="24"/>
              <w:szCs w:val="24"/>
              <w:lang w:val="en-GB"/>
            </w:rPr>
            <w:t>Table of Contents</w:t>
          </w:r>
        </w:p>
        <w:p w14:paraId="525030C1" w14:textId="18B8137B" w:rsidR="007E5F6F" w:rsidRPr="005F5126" w:rsidRDefault="00E52742">
          <w:pPr>
            <w:pStyle w:val="TOC1"/>
            <w:tabs>
              <w:tab w:val="right" w:leader="dot" w:pos="9016"/>
            </w:tabs>
            <w:rPr>
              <w:rFonts w:asciiTheme="minorHAnsi" w:eastAsiaTheme="minorEastAsia" w:hAnsiTheme="minorHAnsi"/>
              <w:noProof/>
              <w:szCs w:val="24"/>
              <w:lang w:val="en-GB" w:eastAsia="en-IN"/>
            </w:rPr>
          </w:pPr>
          <w:r w:rsidRPr="005F5126">
            <w:rPr>
              <w:lang w:val="en-GB"/>
            </w:rPr>
            <w:fldChar w:fldCharType="begin"/>
          </w:r>
          <w:r w:rsidRPr="005F5126">
            <w:rPr>
              <w:lang w:val="en-GB"/>
            </w:rPr>
            <w:instrText xml:space="preserve"> TOC \o "1-3" \h \z \u </w:instrText>
          </w:r>
          <w:r w:rsidRPr="005F5126">
            <w:rPr>
              <w:lang w:val="en-GB"/>
            </w:rPr>
            <w:fldChar w:fldCharType="separate"/>
          </w:r>
          <w:hyperlink w:anchor="_Toc189586678" w:history="1">
            <w:r w:rsidR="007E5F6F" w:rsidRPr="005F5126">
              <w:rPr>
                <w:rStyle w:val="Hyperlink"/>
                <w:rFonts w:eastAsia="Arial"/>
                <w:noProof/>
                <w:lang w:val="en-GB"/>
              </w:rPr>
              <w:t>Introduction</w:t>
            </w:r>
            <w:r w:rsidR="007E5F6F" w:rsidRPr="005F5126">
              <w:rPr>
                <w:noProof/>
                <w:webHidden/>
                <w:lang w:val="en-GB"/>
              </w:rPr>
              <w:tab/>
            </w:r>
            <w:r w:rsidR="007E5F6F" w:rsidRPr="005F5126">
              <w:rPr>
                <w:noProof/>
                <w:webHidden/>
                <w:lang w:val="en-GB"/>
              </w:rPr>
              <w:fldChar w:fldCharType="begin"/>
            </w:r>
            <w:r w:rsidR="007E5F6F" w:rsidRPr="005F5126">
              <w:rPr>
                <w:noProof/>
                <w:webHidden/>
                <w:lang w:val="en-GB"/>
              </w:rPr>
              <w:instrText xml:space="preserve"> PAGEREF _Toc189586678 \h </w:instrText>
            </w:r>
            <w:r w:rsidR="007E5F6F" w:rsidRPr="005F5126">
              <w:rPr>
                <w:noProof/>
                <w:webHidden/>
                <w:lang w:val="en-GB"/>
              </w:rPr>
            </w:r>
            <w:r w:rsidR="007E5F6F" w:rsidRPr="005F5126">
              <w:rPr>
                <w:noProof/>
                <w:webHidden/>
                <w:lang w:val="en-GB"/>
              </w:rPr>
              <w:fldChar w:fldCharType="separate"/>
            </w:r>
            <w:r w:rsidR="007E5F6F" w:rsidRPr="005F5126">
              <w:rPr>
                <w:noProof/>
                <w:webHidden/>
                <w:lang w:val="en-GB"/>
              </w:rPr>
              <w:t>4</w:t>
            </w:r>
            <w:r w:rsidR="007E5F6F" w:rsidRPr="005F5126">
              <w:rPr>
                <w:noProof/>
                <w:webHidden/>
                <w:lang w:val="en-GB"/>
              </w:rPr>
              <w:fldChar w:fldCharType="end"/>
            </w:r>
          </w:hyperlink>
        </w:p>
        <w:p w14:paraId="696B3401" w14:textId="4830DB6C" w:rsidR="007E5F6F" w:rsidRPr="005F5126" w:rsidRDefault="007E5F6F">
          <w:pPr>
            <w:pStyle w:val="TOC1"/>
            <w:tabs>
              <w:tab w:val="right" w:leader="dot" w:pos="9016"/>
            </w:tabs>
            <w:rPr>
              <w:rFonts w:asciiTheme="minorHAnsi" w:eastAsiaTheme="minorEastAsia" w:hAnsiTheme="minorHAnsi"/>
              <w:noProof/>
              <w:szCs w:val="24"/>
              <w:lang w:val="en-GB" w:eastAsia="en-IN"/>
            </w:rPr>
          </w:pPr>
          <w:hyperlink w:anchor="_Toc189586679" w:history="1">
            <w:r w:rsidRPr="005F5126">
              <w:rPr>
                <w:rStyle w:val="Hyperlink"/>
                <w:rFonts w:eastAsia="Arial"/>
                <w:noProof/>
                <w:lang w:val="en-GB"/>
              </w:rPr>
              <w:t>Main body</w:t>
            </w:r>
            <w:r w:rsidRPr="005F5126">
              <w:rPr>
                <w:noProof/>
                <w:webHidden/>
                <w:lang w:val="en-GB"/>
              </w:rPr>
              <w:tab/>
            </w:r>
            <w:r w:rsidRPr="005F5126">
              <w:rPr>
                <w:noProof/>
                <w:webHidden/>
                <w:lang w:val="en-GB"/>
              </w:rPr>
              <w:fldChar w:fldCharType="begin"/>
            </w:r>
            <w:r w:rsidRPr="005F5126">
              <w:rPr>
                <w:noProof/>
                <w:webHidden/>
                <w:lang w:val="en-GB"/>
              </w:rPr>
              <w:instrText xml:space="preserve"> PAGEREF _Toc189586679 \h </w:instrText>
            </w:r>
            <w:r w:rsidRPr="005F5126">
              <w:rPr>
                <w:noProof/>
                <w:webHidden/>
                <w:lang w:val="en-GB"/>
              </w:rPr>
            </w:r>
            <w:r w:rsidRPr="005F5126">
              <w:rPr>
                <w:noProof/>
                <w:webHidden/>
                <w:lang w:val="en-GB"/>
              </w:rPr>
              <w:fldChar w:fldCharType="separate"/>
            </w:r>
            <w:r w:rsidRPr="005F5126">
              <w:rPr>
                <w:noProof/>
                <w:webHidden/>
                <w:lang w:val="en-GB"/>
              </w:rPr>
              <w:t>5</w:t>
            </w:r>
            <w:r w:rsidRPr="005F5126">
              <w:rPr>
                <w:noProof/>
                <w:webHidden/>
                <w:lang w:val="en-GB"/>
              </w:rPr>
              <w:fldChar w:fldCharType="end"/>
            </w:r>
          </w:hyperlink>
        </w:p>
        <w:p w14:paraId="50B6E6AD" w14:textId="01C5BF77" w:rsidR="007E5F6F" w:rsidRPr="005F5126" w:rsidRDefault="007E5F6F">
          <w:pPr>
            <w:pStyle w:val="TOC2"/>
            <w:tabs>
              <w:tab w:val="right" w:leader="dot" w:pos="9016"/>
            </w:tabs>
            <w:rPr>
              <w:rFonts w:asciiTheme="minorHAnsi" w:eastAsiaTheme="minorEastAsia" w:hAnsiTheme="minorHAnsi"/>
              <w:noProof/>
              <w:szCs w:val="24"/>
              <w:lang w:val="en-GB" w:eastAsia="en-IN"/>
            </w:rPr>
          </w:pPr>
          <w:hyperlink w:anchor="_Toc189586680" w:history="1">
            <w:r w:rsidRPr="005F5126">
              <w:rPr>
                <w:rStyle w:val="Hyperlink"/>
                <w:rFonts w:eastAsia="Arial"/>
                <w:noProof/>
                <w:lang w:val="en-GB"/>
              </w:rPr>
              <w:t>Organisation Structure, Culture, and Goals</w:t>
            </w:r>
            <w:r w:rsidRPr="005F5126">
              <w:rPr>
                <w:noProof/>
                <w:webHidden/>
                <w:lang w:val="en-GB"/>
              </w:rPr>
              <w:tab/>
            </w:r>
            <w:r w:rsidRPr="005F5126">
              <w:rPr>
                <w:noProof/>
                <w:webHidden/>
                <w:lang w:val="en-GB"/>
              </w:rPr>
              <w:fldChar w:fldCharType="begin"/>
            </w:r>
            <w:r w:rsidRPr="005F5126">
              <w:rPr>
                <w:noProof/>
                <w:webHidden/>
                <w:lang w:val="en-GB"/>
              </w:rPr>
              <w:instrText xml:space="preserve"> PAGEREF _Toc189586680 \h </w:instrText>
            </w:r>
            <w:r w:rsidRPr="005F5126">
              <w:rPr>
                <w:noProof/>
                <w:webHidden/>
                <w:lang w:val="en-GB"/>
              </w:rPr>
            </w:r>
            <w:r w:rsidRPr="005F5126">
              <w:rPr>
                <w:noProof/>
                <w:webHidden/>
                <w:lang w:val="en-GB"/>
              </w:rPr>
              <w:fldChar w:fldCharType="separate"/>
            </w:r>
            <w:r w:rsidRPr="005F5126">
              <w:rPr>
                <w:noProof/>
                <w:webHidden/>
                <w:lang w:val="en-GB"/>
              </w:rPr>
              <w:t>5</w:t>
            </w:r>
            <w:r w:rsidRPr="005F5126">
              <w:rPr>
                <w:noProof/>
                <w:webHidden/>
                <w:lang w:val="en-GB"/>
              </w:rPr>
              <w:fldChar w:fldCharType="end"/>
            </w:r>
          </w:hyperlink>
        </w:p>
        <w:p w14:paraId="13BC4C4C" w14:textId="0D28D84F" w:rsidR="007E5F6F" w:rsidRPr="005F5126" w:rsidRDefault="007E5F6F">
          <w:pPr>
            <w:pStyle w:val="TOC2"/>
            <w:tabs>
              <w:tab w:val="right" w:leader="dot" w:pos="9016"/>
            </w:tabs>
            <w:rPr>
              <w:rFonts w:asciiTheme="minorHAnsi" w:eastAsiaTheme="minorEastAsia" w:hAnsiTheme="minorHAnsi"/>
              <w:noProof/>
              <w:szCs w:val="24"/>
              <w:lang w:val="en-GB" w:eastAsia="en-IN"/>
            </w:rPr>
          </w:pPr>
          <w:hyperlink w:anchor="_Toc189586681" w:history="1">
            <w:r w:rsidRPr="005F5126">
              <w:rPr>
                <w:rStyle w:val="Hyperlink"/>
                <w:rFonts w:eastAsia="Arial"/>
                <w:noProof/>
                <w:lang w:val="en-GB"/>
              </w:rPr>
              <w:t>Recent Change Initiatives</w:t>
            </w:r>
            <w:r w:rsidRPr="005F5126">
              <w:rPr>
                <w:noProof/>
                <w:webHidden/>
                <w:lang w:val="en-GB"/>
              </w:rPr>
              <w:tab/>
            </w:r>
            <w:r w:rsidRPr="005F5126">
              <w:rPr>
                <w:noProof/>
                <w:webHidden/>
                <w:lang w:val="en-GB"/>
              </w:rPr>
              <w:fldChar w:fldCharType="begin"/>
            </w:r>
            <w:r w:rsidRPr="005F5126">
              <w:rPr>
                <w:noProof/>
                <w:webHidden/>
                <w:lang w:val="en-GB"/>
              </w:rPr>
              <w:instrText xml:space="preserve"> PAGEREF _Toc189586681 \h </w:instrText>
            </w:r>
            <w:r w:rsidRPr="005F5126">
              <w:rPr>
                <w:noProof/>
                <w:webHidden/>
                <w:lang w:val="en-GB"/>
              </w:rPr>
            </w:r>
            <w:r w:rsidRPr="005F5126">
              <w:rPr>
                <w:noProof/>
                <w:webHidden/>
                <w:lang w:val="en-GB"/>
              </w:rPr>
              <w:fldChar w:fldCharType="separate"/>
            </w:r>
            <w:r w:rsidRPr="005F5126">
              <w:rPr>
                <w:noProof/>
                <w:webHidden/>
                <w:lang w:val="en-GB"/>
              </w:rPr>
              <w:t>7</w:t>
            </w:r>
            <w:r w:rsidRPr="005F5126">
              <w:rPr>
                <w:noProof/>
                <w:webHidden/>
                <w:lang w:val="en-GB"/>
              </w:rPr>
              <w:fldChar w:fldCharType="end"/>
            </w:r>
          </w:hyperlink>
        </w:p>
        <w:p w14:paraId="39C7C418" w14:textId="00D4DD1C" w:rsidR="007E5F6F" w:rsidRPr="005F5126" w:rsidRDefault="007E5F6F">
          <w:pPr>
            <w:pStyle w:val="TOC2"/>
            <w:tabs>
              <w:tab w:val="right" w:leader="dot" w:pos="9016"/>
            </w:tabs>
            <w:rPr>
              <w:rFonts w:asciiTheme="minorHAnsi" w:eastAsiaTheme="minorEastAsia" w:hAnsiTheme="minorHAnsi"/>
              <w:noProof/>
              <w:szCs w:val="24"/>
              <w:lang w:val="en-GB" w:eastAsia="en-IN"/>
            </w:rPr>
          </w:pPr>
          <w:hyperlink w:anchor="_Toc189586682" w:history="1">
            <w:r w:rsidRPr="005F5126">
              <w:rPr>
                <w:rStyle w:val="Hyperlink"/>
                <w:rFonts w:eastAsia="Arial"/>
                <w:noProof/>
                <w:lang w:val="en-GB"/>
              </w:rPr>
              <w:t>Strategic Direction</w:t>
            </w:r>
            <w:r w:rsidRPr="005F5126">
              <w:rPr>
                <w:noProof/>
                <w:webHidden/>
                <w:lang w:val="en-GB"/>
              </w:rPr>
              <w:tab/>
            </w:r>
            <w:r w:rsidRPr="005F5126">
              <w:rPr>
                <w:noProof/>
                <w:webHidden/>
                <w:lang w:val="en-GB"/>
              </w:rPr>
              <w:fldChar w:fldCharType="begin"/>
            </w:r>
            <w:r w:rsidRPr="005F5126">
              <w:rPr>
                <w:noProof/>
                <w:webHidden/>
                <w:lang w:val="en-GB"/>
              </w:rPr>
              <w:instrText xml:space="preserve"> PAGEREF _Toc189586682 \h </w:instrText>
            </w:r>
            <w:r w:rsidRPr="005F5126">
              <w:rPr>
                <w:noProof/>
                <w:webHidden/>
                <w:lang w:val="en-GB"/>
              </w:rPr>
            </w:r>
            <w:r w:rsidRPr="005F5126">
              <w:rPr>
                <w:noProof/>
                <w:webHidden/>
                <w:lang w:val="en-GB"/>
              </w:rPr>
              <w:fldChar w:fldCharType="separate"/>
            </w:r>
            <w:r w:rsidRPr="005F5126">
              <w:rPr>
                <w:noProof/>
                <w:webHidden/>
                <w:lang w:val="en-GB"/>
              </w:rPr>
              <w:t>9</w:t>
            </w:r>
            <w:r w:rsidRPr="005F5126">
              <w:rPr>
                <w:noProof/>
                <w:webHidden/>
                <w:lang w:val="en-GB"/>
              </w:rPr>
              <w:fldChar w:fldCharType="end"/>
            </w:r>
          </w:hyperlink>
        </w:p>
        <w:p w14:paraId="3FBAA74F" w14:textId="00D48212" w:rsidR="007E5F6F" w:rsidRPr="005F5126" w:rsidRDefault="007E5F6F">
          <w:pPr>
            <w:pStyle w:val="TOC1"/>
            <w:tabs>
              <w:tab w:val="right" w:leader="dot" w:pos="9016"/>
            </w:tabs>
            <w:rPr>
              <w:rFonts w:asciiTheme="minorHAnsi" w:eastAsiaTheme="minorEastAsia" w:hAnsiTheme="minorHAnsi"/>
              <w:noProof/>
              <w:szCs w:val="24"/>
              <w:lang w:val="en-GB" w:eastAsia="en-IN"/>
            </w:rPr>
          </w:pPr>
          <w:hyperlink w:anchor="_Toc189586683" w:history="1">
            <w:r w:rsidRPr="005F5126">
              <w:rPr>
                <w:rStyle w:val="Hyperlink"/>
                <w:rFonts w:eastAsia="Arial"/>
                <w:noProof/>
                <w:lang w:val="en-GB"/>
              </w:rPr>
              <w:t>Conclusion</w:t>
            </w:r>
            <w:r w:rsidRPr="005F5126">
              <w:rPr>
                <w:noProof/>
                <w:webHidden/>
                <w:lang w:val="en-GB"/>
              </w:rPr>
              <w:tab/>
            </w:r>
            <w:r w:rsidRPr="005F5126">
              <w:rPr>
                <w:noProof/>
                <w:webHidden/>
                <w:lang w:val="en-GB"/>
              </w:rPr>
              <w:fldChar w:fldCharType="begin"/>
            </w:r>
            <w:r w:rsidRPr="005F5126">
              <w:rPr>
                <w:noProof/>
                <w:webHidden/>
                <w:lang w:val="en-GB"/>
              </w:rPr>
              <w:instrText xml:space="preserve"> PAGEREF _Toc189586683 \h </w:instrText>
            </w:r>
            <w:r w:rsidRPr="005F5126">
              <w:rPr>
                <w:noProof/>
                <w:webHidden/>
                <w:lang w:val="en-GB"/>
              </w:rPr>
            </w:r>
            <w:r w:rsidRPr="005F5126">
              <w:rPr>
                <w:noProof/>
                <w:webHidden/>
                <w:lang w:val="en-GB"/>
              </w:rPr>
              <w:fldChar w:fldCharType="separate"/>
            </w:r>
            <w:r w:rsidRPr="005F5126">
              <w:rPr>
                <w:noProof/>
                <w:webHidden/>
                <w:lang w:val="en-GB"/>
              </w:rPr>
              <w:t>10</w:t>
            </w:r>
            <w:r w:rsidRPr="005F5126">
              <w:rPr>
                <w:noProof/>
                <w:webHidden/>
                <w:lang w:val="en-GB"/>
              </w:rPr>
              <w:fldChar w:fldCharType="end"/>
            </w:r>
          </w:hyperlink>
        </w:p>
        <w:p w14:paraId="76B14C53" w14:textId="0B126477" w:rsidR="007E5F6F" w:rsidRPr="005F5126" w:rsidRDefault="007E5F6F">
          <w:pPr>
            <w:pStyle w:val="TOC1"/>
            <w:tabs>
              <w:tab w:val="right" w:leader="dot" w:pos="9016"/>
            </w:tabs>
            <w:rPr>
              <w:rFonts w:asciiTheme="minorHAnsi" w:eastAsiaTheme="minorEastAsia" w:hAnsiTheme="minorHAnsi"/>
              <w:noProof/>
              <w:szCs w:val="24"/>
              <w:lang w:val="en-GB" w:eastAsia="en-IN"/>
            </w:rPr>
          </w:pPr>
          <w:hyperlink w:anchor="_Toc189586684" w:history="1">
            <w:r w:rsidRPr="005F5126">
              <w:rPr>
                <w:rStyle w:val="Hyperlink"/>
                <w:rFonts w:eastAsia="Arial"/>
                <w:noProof/>
                <w:lang w:val="en-GB"/>
              </w:rPr>
              <w:t>Recommendations</w:t>
            </w:r>
            <w:r w:rsidRPr="005F5126">
              <w:rPr>
                <w:noProof/>
                <w:webHidden/>
                <w:lang w:val="en-GB"/>
              </w:rPr>
              <w:tab/>
            </w:r>
            <w:r w:rsidRPr="005F5126">
              <w:rPr>
                <w:noProof/>
                <w:webHidden/>
                <w:lang w:val="en-GB"/>
              </w:rPr>
              <w:fldChar w:fldCharType="begin"/>
            </w:r>
            <w:r w:rsidRPr="005F5126">
              <w:rPr>
                <w:noProof/>
                <w:webHidden/>
                <w:lang w:val="en-GB"/>
              </w:rPr>
              <w:instrText xml:space="preserve"> PAGEREF _Toc189586684 \h </w:instrText>
            </w:r>
            <w:r w:rsidRPr="005F5126">
              <w:rPr>
                <w:noProof/>
                <w:webHidden/>
                <w:lang w:val="en-GB"/>
              </w:rPr>
            </w:r>
            <w:r w:rsidRPr="005F5126">
              <w:rPr>
                <w:noProof/>
                <w:webHidden/>
                <w:lang w:val="en-GB"/>
              </w:rPr>
              <w:fldChar w:fldCharType="separate"/>
            </w:r>
            <w:r w:rsidRPr="005F5126">
              <w:rPr>
                <w:noProof/>
                <w:webHidden/>
                <w:lang w:val="en-GB"/>
              </w:rPr>
              <w:t>11</w:t>
            </w:r>
            <w:r w:rsidRPr="005F5126">
              <w:rPr>
                <w:noProof/>
                <w:webHidden/>
                <w:lang w:val="en-GB"/>
              </w:rPr>
              <w:fldChar w:fldCharType="end"/>
            </w:r>
          </w:hyperlink>
        </w:p>
        <w:p w14:paraId="0ACA0910" w14:textId="3B164149" w:rsidR="007E5F6F" w:rsidRPr="005F5126" w:rsidRDefault="007E5F6F">
          <w:pPr>
            <w:pStyle w:val="TOC1"/>
            <w:tabs>
              <w:tab w:val="right" w:leader="dot" w:pos="9016"/>
            </w:tabs>
            <w:rPr>
              <w:rFonts w:asciiTheme="minorHAnsi" w:eastAsiaTheme="minorEastAsia" w:hAnsiTheme="minorHAnsi"/>
              <w:noProof/>
              <w:szCs w:val="24"/>
              <w:lang w:val="en-GB" w:eastAsia="en-IN"/>
            </w:rPr>
          </w:pPr>
          <w:hyperlink w:anchor="_Toc189586685" w:history="1">
            <w:r w:rsidRPr="005F5126">
              <w:rPr>
                <w:rStyle w:val="Hyperlink"/>
                <w:rFonts w:eastAsia="Arial"/>
                <w:noProof/>
                <w:lang w:val="en-GB"/>
              </w:rPr>
              <w:t>Reference list</w:t>
            </w:r>
            <w:r w:rsidRPr="005F5126">
              <w:rPr>
                <w:noProof/>
                <w:webHidden/>
                <w:lang w:val="en-GB"/>
              </w:rPr>
              <w:tab/>
            </w:r>
            <w:r w:rsidRPr="005F5126">
              <w:rPr>
                <w:noProof/>
                <w:webHidden/>
                <w:lang w:val="en-GB"/>
              </w:rPr>
              <w:fldChar w:fldCharType="begin"/>
            </w:r>
            <w:r w:rsidRPr="005F5126">
              <w:rPr>
                <w:noProof/>
                <w:webHidden/>
                <w:lang w:val="en-GB"/>
              </w:rPr>
              <w:instrText xml:space="preserve"> PAGEREF _Toc189586685 \h </w:instrText>
            </w:r>
            <w:r w:rsidRPr="005F5126">
              <w:rPr>
                <w:noProof/>
                <w:webHidden/>
                <w:lang w:val="en-GB"/>
              </w:rPr>
            </w:r>
            <w:r w:rsidRPr="005F5126">
              <w:rPr>
                <w:noProof/>
                <w:webHidden/>
                <w:lang w:val="en-GB"/>
              </w:rPr>
              <w:fldChar w:fldCharType="separate"/>
            </w:r>
            <w:r w:rsidRPr="005F5126">
              <w:rPr>
                <w:noProof/>
                <w:webHidden/>
                <w:lang w:val="en-GB"/>
              </w:rPr>
              <w:t>12</w:t>
            </w:r>
            <w:r w:rsidRPr="005F5126">
              <w:rPr>
                <w:noProof/>
                <w:webHidden/>
                <w:lang w:val="en-GB"/>
              </w:rPr>
              <w:fldChar w:fldCharType="end"/>
            </w:r>
          </w:hyperlink>
        </w:p>
        <w:p w14:paraId="4FC8A1E9" w14:textId="03CA5680" w:rsidR="00E52742" w:rsidRPr="005F5126" w:rsidRDefault="00E52742">
          <w:pPr>
            <w:rPr>
              <w:lang w:val="en-GB"/>
            </w:rPr>
          </w:pPr>
          <w:r w:rsidRPr="005F5126">
            <w:rPr>
              <w:b/>
              <w:bCs/>
              <w:noProof/>
              <w:lang w:val="en-GB"/>
            </w:rPr>
            <w:fldChar w:fldCharType="end"/>
          </w:r>
        </w:p>
      </w:sdtContent>
    </w:sdt>
    <w:p w14:paraId="5904FE32" w14:textId="77777777" w:rsidR="00E52742" w:rsidRPr="005F5126" w:rsidRDefault="00E52742">
      <w:pPr>
        <w:rPr>
          <w:rFonts w:eastAsia="Arial" w:cstheme="majorBidi"/>
          <w:b/>
          <w:szCs w:val="40"/>
          <w:lang w:val="en-GB"/>
        </w:rPr>
      </w:pPr>
      <w:r w:rsidRPr="005F5126">
        <w:rPr>
          <w:rFonts w:eastAsia="Arial"/>
          <w:lang w:val="en-GB"/>
        </w:rPr>
        <w:br w:type="page"/>
      </w:r>
    </w:p>
    <w:p w14:paraId="6D2F0A86" w14:textId="079778E1" w:rsidR="00285F42" w:rsidRPr="005F5126" w:rsidRDefault="00285F42" w:rsidP="00285F42">
      <w:pPr>
        <w:pStyle w:val="Heading1"/>
        <w:rPr>
          <w:rFonts w:eastAsia="Arial"/>
          <w:lang w:val="en-GB"/>
        </w:rPr>
      </w:pPr>
      <w:bookmarkStart w:id="0" w:name="_Toc189586678"/>
      <w:r w:rsidRPr="005F5126">
        <w:rPr>
          <w:rFonts w:eastAsia="Arial"/>
          <w:lang w:val="en-GB"/>
        </w:rPr>
        <w:lastRenderedPageBreak/>
        <w:t>Introduction</w:t>
      </w:r>
      <w:bookmarkEnd w:id="0"/>
      <w:r w:rsidRPr="005F5126">
        <w:rPr>
          <w:rFonts w:eastAsia="Arial"/>
          <w:lang w:val="en-GB"/>
        </w:rPr>
        <w:t xml:space="preserve"> </w:t>
      </w:r>
    </w:p>
    <w:p w14:paraId="61911B13" w14:textId="6D00529B" w:rsidR="00285F42" w:rsidRPr="005F5126" w:rsidRDefault="004F3BF0" w:rsidP="00285F42">
      <w:pPr>
        <w:rPr>
          <w:lang w:val="en-GB"/>
        </w:rPr>
      </w:pPr>
      <w:r w:rsidRPr="005F5126">
        <w:rPr>
          <w:lang w:val="en-GB"/>
        </w:rPr>
        <w:t xml:space="preserve">Hilton operates in the hospitality industry and they have more than 10,000 employees working with them </w:t>
      </w:r>
      <w:r w:rsidR="00277148" w:rsidRPr="005F5126">
        <w:rPr>
          <w:lang w:val="en-GB"/>
        </w:rPr>
        <w:t xml:space="preserve">(Hilton, 2025). </w:t>
      </w:r>
      <w:r w:rsidR="00EE20AA" w:rsidRPr="005F5126">
        <w:rPr>
          <w:lang w:val="en-GB"/>
        </w:rPr>
        <w:t xml:space="preserve">The headquarters of the company is in McLean in Vancouver and the organisation was founded in the year 1919. </w:t>
      </w:r>
      <w:r w:rsidR="00E24CCA" w:rsidRPr="005F5126">
        <w:rPr>
          <w:lang w:val="en-GB"/>
        </w:rPr>
        <w:t>In this study, there will be an assessment of the culture of the organisation, their structure and the goals. The initiatives of change which have been made within the organisation will be evaluated and this will be followed by the identification of the strategic direction which the company will be taking.</w:t>
      </w:r>
      <w:r w:rsidR="00FF6A1F" w:rsidRPr="005F5126">
        <w:rPr>
          <w:lang w:val="en-GB"/>
        </w:rPr>
        <w:t xml:space="preserve"> Recommendations will be provided for the growth of the company. </w:t>
      </w:r>
    </w:p>
    <w:p w14:paraId="0F30E326" w14:textId="77777777" w:rsidR="00FF6A1F" w:rsidRPr="005F5126" w:rsidRDefault="00FF6A1F">
      <w:pPr>
        <w:rPr>
          <w:rFonts w:eastAsia="Arial" w:cstheme="majorBidi"/>
          <w:b/>
          <w:szCs w:val="40"/>
          <w:lang w:val="en-GB"/>
        </w:rPr>
      </w:pPr>
      <w:r w:rsidRPr="005F5126">
        <w:rPr>
          <w:rFonts w:eastAsia="Arial"/>
          <w:lang w:val="en-GB"/>
        </w:rPr>
        <w:br w:type="page"/>
      </w:r>
    </w:p>
    <w:p w14:paraId="2AD870DC" w14:textId="06FF6777" w:rsidR="00285F42" w:rsidRPr="005F5126" w:rsidRDefault="00285F42" w:rsidP="00285F42">
      <w:pPr>
        <w:pStyle w:val="Heading1"/>
        <w:rPr>
          <w:rFonts w:eastAsia="Arial"/>
          <w:lang w:val="en-GB"/>
        </w:rPr>
      </w:pPr>
      <w:bookmarkStart w:id="1" w:name="_Toc189586679"/>
      <w:r w:rsidRPr="005F5126">
        <w:rPr>
          <w:rFonts w:eastAsia="Arial"/>
          <w:lang w:val="en-GB"/>
        </w:rPr>
        <w:lastRenderedPageBreak/>
        <w:t>Main body</w:t>
      </w:r>
      <w:bookmarkEnd w:id="1"/>
      <w:r w:rsidRPr="005F5126">
        <w:rPr>
          <w:rFonts w:eastAsia="Arial"/>
          <w:lang w:val="en-GB"/>
        </w:rPr>
        <w:t xml:space="preserve"> </w:t>
      </w:r>
    </w:p>
    <w:p w14:paraId="49DB9107" w14:textId="0615C8F1" w:rsidR="00FF6A1F" w:rsidRPr="005F5126" w:rsidRDefault="00285F42" w:rsidP="00FF6A1F">
      <w:pPr>
        <w:pStyle w:val="Heading2"/>
        <w:rPr>
          <w:rFonts w:eastAsia="Arial"/>
          <w:lang w:val="en-GB"/>
        </w:rPr>
      </w:pPr>
      <w:bookmarkStart w:id="2" w:name="_Toc189586680"/>
      <w:r w:rsidRPr="005F5126">
        <w:rPr>
          <w:rFonts w:eastAsia="Arial"/>
          <w:u w:color="000000"/>
          <w:lang w:val="en-GB"/>
        </w:rPr>
        <w:t>Organisation Structure, Culture, and Goals</w:t>
      </w:r>
      <w:bookmarkEnd w:id="2"/>
      <w:r w:rsidRPr="005F5126">
        <w:rPr>
          <w:rFonts w:eastAsia="Arial"/>
          <w:lang w:val="en-GB"/>
        </w:rPr>
        <w:t xml:space="preserve"> </w:t>
      </w:r>
    </w:p>
    <w:p w14:paraId="440E8588" w14:textId="2AE74A2F" w:rsidR="00285F42" w:rsidRPr="005F5126" w:rsidRDefault="00285F42" w:rsidP="00FF6A1F">
      <w:pPr>
        <w:rPr>
          <w:b/>
          <w:bCs/>
          <w:lang w:val="en-GB"/>
        </w:rPr>
      </w:pPr>
      <w:r w:rsidRPr="005F5126">
        <w:rPr>
          <w:b/>
          <w:bCs/>
          <w:lang w:val="en-GB"/>
        </w:rPr>
        <w:t>Assess</w:t>
      </w:r>
      <w:r w:rsidR="00FF6A1F" w:rsidRPr="005F5126">
        <w:rPr>
          <w:b/>
          <w:bCs/>
          <w:lang w:val="en-GB"/>
        </w:rPr>
        <w:t>ment</w:t>
      </w:r>
      <w:r w:rsidRPr="005F5126">
        <w:rPr>
          <w:b/>
          <w:bCs/>
          <w:lang w:val="en-GB"/>
        </w:rPr>
        <w:t xml:space="preserve"> and analys</w:t>
      </w:r>
      <w:r w:rsidR="00FF6A1F" w:rsidRPr="005F5126">
        <w:rPr>
          <w:b/>
          <w:bCs/>
          <w:lang w:val="en-GB"/>
        </w:rPr>
        <w:t>is of</w:t>
      </w:r>
      <w:r w:rsidRPr="005F5126">
        <w:rPr>
          <w:b/>
          <w:bCs/>
          <w:lang w:val="en-GB"/>
        </w:rPr>
        <w:t xml:space="preserve"> the organisation’s structure </w:t>
      </w:r>
    </w:p>
    <w:p w14:paraId="0EB77448" w14:textId="77777777" w:rsidR="00E9302B" w:rsidRPr="005F5126" w:rsidRDefault="006F64FB" w:rsidP="00FF6A1F">
      <w:pPr>
        <w:rPr>
          <w:lang w:val="en-GB"/>
        </w:rPr>
      </w:pPr>
      <w:r w:rsidRPr="005F5126">
        <w:rPr>
          <w:lang w:val="en-GB"/>
        </w:rPr>
        <w:t xml:space="preserve">The structure of Hilton is the divisional organisational structure. The C-suit of the company manage the </w:t>
      </w:r>
      <w:r w:rsidR="00001BB7" w:rsidRPr="005F5126">
        <w:rPr>
          <w:lang w:val="en-GB"/>
        </w:rPr>
        <w:t>geographic</w:t>
      </w:r>
      <w:r w:rsidRPr="005F5126">
        <w:rPr>
          <w:lang w:val="en-GB"/>
        </w:rPr>
        <w:t xml:space="preserve"> and the functional divisions within the organisation.</w:t>
      </w:r>
      <w:r w:rsidR="000A1029" w:rsidRPr="005F5126">
        <w:rPr>
          <w:lang w:val="en-GB"/>
        </w:rPr>
        <w:t xml:space="preserve"> A divisional structure of an organisation is one where the company is divided into units which are semi-independent </w:t>
      </w:r>
      <w:r w:rsidR="004F2E59" w:rsidRPr="005F5126">
        <w:rPr>
          <w:lang w:val="en-GB"/>
        </w:rPr>
        <w:t>(</w:t>
      </w:r>
      <w:proofErr w:type="spellStart"/>
      <w:r w:rsidR="004F2E59" w:rsidRPr="005F5126">
        <w:rPr>
          <w:lang w:val="en-GB"/>
        </w:rPr>
        <w:t>Leixnering</w:t>
      </w:r>
      <w:proofErr w:type="spellEnd"/>
      <w:r w:rsidR="004F2E59" w:rsidRPr="005F5126">
        <w:rPr>
          <w:lang w:val="en-GB"/>
        </w:rPr>
        <w:t xml:space="preserve">, Meyer and Polzer, 2021). Each of the divisions have their own budget, resources and their personal strategy. </w:t>
      </w:r>
      <w:r w:rsidR="00D36594" w:rsidRPr="005F5126">
        <w:rPr>
          <w:lang w:val="en-GB"/>
        </w:rPr>
        <w:t xml:space="preserve">Each of the divisions of the hotel are responsible for their own functions and their own profits. </w:t>
      </w:r>
      <w:r w:rsidR="002E7D17" w:rsidRPr="005F5126">
        <w:rPr>
          <w:lang w:val="en-GB"/>
        </w:rPr>
        <w:t xml:space="preserve">Each unit of the organisation is fairly decentralised, which gives it the ability to achieve the goals of the company. </w:t>
      </w:r>
      <w:r w:rsidR="00E9302B" w:rsidRPr="005F5126">
        <w:rPr>
          <w:lang w:val="en-GB"/>
        </w:rPr>
        <w:t xml:space="preserve">According to the Mintzberg’s – theory on organisations, the structure of an organisation has a significant influence on the strategy, the internal factors the external factors (Wittrock </w:t>
      </w:r>
      <w:r w:rsidR="00E9302B" w:rsidRPr="005F5126">
        <w:rPr>
          <w:i/>
          <w:iCs/>
          <w:lang w:val="en-GB"/>
        </w:rPr>
        <w:t>et al</w:t>
      </w:r>
      <w:r w:rsidR="00E9302B" w:rsidRPr="005F5126">
        <w:rPr>
          <w:lang w:val="en-GB"/>
        </w:rPr>
        <w:t xml:space="preserve">., 2021). </w:t>
      </w:r>
    </w:p>
    <w:p w14:paraId="6E2C10A0" w14:textId="2EF4B963" w:rsidR="006F64FB" w:rsidRPr="005F5126" w:rsidRDefault="002E7D17" w:rsidP="00FF6A1F">
      <w:pPr>
        <w:rPr>
          <w:lang w:val="en-GB"/>
        </w:rPr>
      </w:pPr>
      <w:r w:rsidRPr="005F5126">
        <w:rPr>
          <w:lang w:val="en-GB"/>
        </w:rPr>
        <w:t xml:space="preserve">However, it must be noted that the management of the company is fairly centralised, which means that there is a fixed culture of the company. However, the regions have the autonomy to adapt to the same as they can operate. This results in the efficiency of the organisation being increased and the hotel chain can easily respond to the competition in the market. In the Hilton hotels, the President is responsible for all the operations of the company and they provide the ultimate strategic decisions. The directors are responsible for guiding specific departments, which operate to reach a common goal. </w:t>
      </w:r>
    </w:p>
    <w:p w14:paraId="7C259023" w14:textId="32A97B2D" w:rsidR="00285F42" w:rsidRPr="005F5126" w:rsidRDefault="00285F42" w:rsidP="00FF6A1F">
      <w:pPr>
        <w:rPr>
          <w:b/>
          <w:bCs/>
          <w:lang w:val="en-GB"/>
        </w:rPr>
      </w:pPr>
      <w:r w:rsidRPr="005F5126">
        <w:rPr>
          <w:b/>
          <w:bCs/>
          <w:lang w:val="en-GB"/>
        </w:rPr>
        <w:t>Evaluat</w:t>
      </w:r>
      <w:r w:rsidR="00FF6A1F" w:rsidRPr="005F5126">
        <w:rPr>
          <w:b/>
          <w:bCs/>
          <w:lang w:val="en-GB"/>
        </w:rPr>
        <w:t>ing</w:t>
      </w:r>
      <w:r w:rsidRPr="005F5126">
        <w:rPr>
          <w:b/>
          <w:bCs/>
          <w:lang w:val="en-GB"/>
        </w:rPr>
        <w:t xml:space="preserve"> the corporate culture and how it influences operations </w:t>
      </w:r>
    </w:p>
    <w:p w14:paraId="295803ED" w14:textId="77777777" w:rsidR="0024776F" w:rsidRPr="005F5126" w:rsidRDefault="008B3BE4" w:rsidP="00FF6A1F">
      <w:pPr>
        <w:rPr>
          <w:lang w:val="en-GB"/>
        </w:rPr>
      </w:pPr>
      <w:r w:rsidRPr="005F5126">
        <w:rPr>
          <w:lang w:val="en-GB"/>
        </w:rPr>
        <w:t xml:space="preserve">The corporate culture of the company focuses heavily on focusing on the customers and providing them hospitality. They are also committed to making sure that their employees are being able to live a good life while serving their customers. Some of the most important values of the organisation are fostering the engagement of employees, prioritising the experiences of the guests, providing a positive environment of working and ensuring that the standards of services are high. Inclusion and diversity </w:t>
      </w:r>
      <w:r w:rsidR="00E52742" w:rsidRPr="005F5126">
        <w:rPr>
          <w:lang w:val="en-GB"/>
        </w:rPr>
        <w:t>are</w:t>
      </w:r>
      <w:r w:rsidRPr="005F5126">
        <w:rPr>
          <w:lang w:val="en-GB"/>
        </w:rPr>
        <w:t xml:space="preserve"> one of the most important principles of the organisation and this is able to make sure that the organisation is a welcoming place for both the employees and the customers. </w:t>
      </w:r>
    </w:p>
    <w:p w14:paraId="3645DFC7" w14:textId="242766C2" w:rsidR="008B3BE4" w:rsidRPr="005F5126" w:rsidRDefault="0024776F" w:rsidP="00FF6A1F">
      <w:pPr>
        <w:rPr>
          <w:lang w:val="en-GB"/>
        </w:rPr>
      </w:pPr>
      <w:r w:rsidRPr="005F5126">
        <w:rPr>
          <w:lang w:val="en-GB"/>
        </w:rPr>
        <w:t>The main leadership style which is applied is that of transformational leadership style. This is an approach which inspires and focuses on motivating the employees to achieve the goals of the organisation</w:t>
      </w:r>
      <w:r w:rsidR="001D1FBC" w:rsidRPr="005F5126">
        <w:rPr>
          <w:lang w:val="en-GB"/>
        </w:rPr>
        <w:t xml:space="preserve"> (Al‐</w:t>
      </w:r>
      <w:proofErr w:type="spellStart"/>
      <w:r w:rsidR="001D1FBC" w:rsidRPr="005F5126">
        <w:rPr>
          <w:lang w:val="en-GB"/>
        </w:rPr>
        <w:t>Thawabiya</w:t>
      </w:r>
      <w:proofErr w:type="spellEnd"/>
      <w:r w:rsidR="001D1FBC" w:rsidRPr="005F5126">
        <w:rPr>
          <w:lang w:val="en-GB"/>
        </w:rPr>
        <w:t xml:space="preserve"> </w:t>
      </w:r>
      <w:r w:rsidR="001D1FBC" w:rsidRPr="005F5126">
        <w:rPr>
          <w:i/>
          <w:iCs/>
          <w:lang w:val="en-GB"/>
        </w:rPr>
        <w:t>et al</w:t>
      </w:r>
      <w:r w:rsidR="001D1FBC" w:rsidRPr="005F5126">
        <w:rPr>
          <w:lang w:val="en-GB"/>
        </w:rPr>
        <w:t>., 2023)</w:t>
      </w:r>
      <w:r w:rsidRPr="005F5126">
        <w:rPr>
          <w:lang w:val="en-GB"/>
        </w:rPr>
        <w:t xml:space="preserve">. </w:t>
      </w:r>
      <w:r w:rsidR="008D38FC" w:rsidRPr="005F5126">
        <w:rPr>
          <w:lang w:val="en-GB"/>
        </w:rPr>
        <w:t xml:space="preserve">The issue with this approach is that this can affect </w:t>
      </w:r>
      <w:r w:rsidR="008D38FC" w:rsidRPr="005F5126">
        <w:rPr>
          <w:lang w:val="en-GB"/>
        </w:rPr>
        <w:lastRenderedPageBreak/>
        <w:t xml:space="preserve">the confidence of the employees as taking decisions at all times may be </w:t>
      </w:r>
      <w:r w:rsidR="005050FA" w:rsidRPr="005F5126">
        <w:rPr>
          <w:lang w:val="en-GB"/>
        </w:rPr>
        <w:t xml:space="preserve">stressful. </w:t>
      </w:r>
      <w:r w:rsidR="008B3BE4" w:rsidRPr="005F5126">
        <w:rPr>
          <w:lang w:val="en-GB"/>
        </w:rPr>
        <w:t xml:space="preserve">There is heavy emphasis on ensuring that there is a consistent pace of learning and development within the </w:t>
      </w:r>
      <w:r w:rsidR="002C7DD7" w:rsidRPr="005F5126">
        <w:rPr>
          <w:lang w:val="en-GB"/>
        </w:rPr>
        <w:t>organisation</w:t>
      </w:r>
      <w:r w:rsidR="008B3BE4" w:rsidRPr="005F5126">
        <w:rPr>
          <w:lang w:val="en-GB"/>
        </w:rPr>
        <w:t xml:space="preserve">. </w:t>
      </w:r>
      <w:r w:rsidR="002C7DD7" w:rsidRPr="005F5126">
        <w:rPr>
          <w:lang w:val="en-GB"/>
        </w:rPr>
        <w:t xml:space="preserve">This ensures that the skills of the employees are improved on the basis of </w:t>
      </w:r>
      <w:r w:rsidR="00401071" w:rsidRPr="005F5126">
        <w:rPr>
          <w:lang w:val="en-GB"/>
        </w:rPr>
        <w:t xml:space="preserve">the changes in the market and the organisation remains relevant. This ensures that the services of the organisation are personalised and the problems of the customers can be solved easily. This can ensure that a brand can consistently cater to the needs of the market and fosters open communication within the organisation. </w:t>
      </w:r>
    </w:p>
    <w:p w14:paraId="3BEB63A5" w14:textId="77777777" w:rsidR="00F9762B" w:rsidRPr="005F5126" w:rsidRDefault="00285F42" w:rsidP="00FF6A1F">
      <w:pPr>
        <w:rPr>
          <w:b/>
          <w:bCs/>
          <w:lang w:val="en-GB"/>
        </w:rPr>
      </w:pPr>
      <w:r w:rsidRPr="005F5126">
        <w:rPr>
          <w:b/>
          <w:bCs/>
          <w:lang w:val="en-GB"/>
        </w:rPr>
        <w:t>Discuss</w:t>
      </w:r>
      <w:r w:rsidR="00FF6A1F" w:rsidRPr="005F5126">
        <w:rPr>
          <w:b/>
          <w:bCs/>
          <w:lang w:val="en-GB"/>
        </w:rPr>
        <w:t>ing</w:t>
      </w:r>
      <w:r w:rsidRPr="005F5126">
        <w:rPr>
          <w:b/>
          <w:bCs/>
          <w:lang w:val="en-GB"/>
        </w:rPr>
        <w:t xml:space="preserve"> the goals of the organisation at both corporate and individual unit levels</w:t>
      </w:r>
    </w:p>
    <w:p w14:paraId="56AF3FD6" w14:textId="0641C45E" w:rsidR="00285F42" w:rsidRPr="005F5126" w:rsidRDefault="00F9762B" w:rsidP="00FF6A1F">
      <w:pPr>
        <w:rPr>
          <w:lang w:val="en-GB"/>
        </w:rPr>
      </w:pPr>
      <w:r w:rsidRPr="005F5126">
        <w:rPr>
          <w:lang w:val="en-GB"/>
        </w:rPr>
        <w:t>The corporate goal of Hilton is to make sure that they can drive a process of responsible tourism and travelling across the world</w:t>
      </w:r>
      <w:r w:rsidR="00D01E4C" w:rsidRPr="005F5126">
        <w:rPr>
          <w:lang w:val="en-GB"/>
        </w:rPr>
        <w:t xml:space="preserve"> (Hilton, 2025)</w:t>
      </w:r>
      <w:r w:rsidRPr="005F5126">
        <w:rPr>
          <w:lang w:val="en-GB"/>
        </w:rPr>
        <w:t xml:space="preserve">. They also aim to have a positive impact on the community through their actions and this includes ensuring that they can grow in a sustainable manner. On an individual level, the organisation focuses on empowering their employees and making sure that </w:t>
      </w:r>
      <w:r w:rsidR="00B02DF2" w:rsidRPr="005F5126">
        <w:rPr>
          <w:lang w:val="en-GB"/>
        </w:rPr>
        <w:t xml:space="preserve">the needs of the guests have been taken care of. This allows them </w:t>
      </w:r>
      <w:r w:rsidR="006E27A6" w:rsidRPr="005F5126">
        <w:rPr>
          <w:lang w:val="en-GB"/>
        </w:rPr>
        <w:t xml:space="preserve">to ensure that they can grow the competitive advantage of the organisation. </w:t>
      </w:r>
      <w:r w:rsidR="00E30276" w:rsidRPr="005F5126">
        <w:rPr>
          <w:lang w:val="en-GB"/>
        </w:rPr>
        <w:t xml:space="preserve">Empowering the employees prove to make sure that the organisation </w:t>
      </w:r>
      <w:r w:rsidR="001C3F64" w:rsidRPr="005F5126">
        <w:rPr>
          <w:lang w:val="en-GB"/>
        </w:rPr>
        <w:t xml:space="preserve">can improve their products and </w:t>
      </w:r>
      <w:r w:rsidR="00D66B65" w:rsidRPr="005F5126">
        <w:rPr>
          <w:lang w:val="en-GB"/>
        </w:rPr>
        <w:t xml:space="preserve">motivate them to make the services as customer oriented as possible. </w:t>
      </w:r>
      <w:r w:rsidR="008559F4" w:rsidRPr="005F5126">
        <w:rPr>
          <w:lang w:val="en-GB"/>
        </w:rPr>
        <w:t xml:space="preserve">The visionary leadership style of the organisation focuses on ensuring that the employees focus on the long-term goals (Sunarto, Tanjung and Ellesia, 2021). This process is in alignment with the methods in which the employees are encouraged to work. They are expected to focus on the goals of the organisation while catering to the needs of the customers. </w:t>
      </w:r>
    </w:p>
    <w:p w14:paraId="616D4093" w14:textId="77777777" w:rsidR="00486410" w:rsidRPr="005F5126" w:rsidRDefault="00486410">
      <w:pPr>
        <w:rPr>
          <w:rFonts w:eastAsia="Arial" w:cstheme="majorBidi"/>
          <w:b/>
          <w:i/>
          <w:szCs w:val="32"/>
          <w:u w:color="000000"/>
          <w:lang w:val="en-GB"/>
        </w:rPr>
      </w:pPr>
      <w:r w:rsidRPr="005F5126">
        <w:rPr>
          <w:rFonts w:eastAsia="Arial"/>
          <w:u w:color="000000"/>
          <w:lang w:val="en-GB"/>
        </w:rPr>
        <w:br w:type="page"/>
      </w:r>
    </w:p>
    <w:p w14:paraId="416F1C69" w14:textId="717611E6" w:rsidR="00285F42" w:rsidRPr="005F5126" w:rsidRDefault="00285F42" w:rsidP="00285F42">
      <w:pPr>
        <w:pStyle w:val="Heading2"/>
        <w:rPr>
          <w:lang w:val="en-GB"/>
        </w:rPr>
      </w:pPr>
      <w:bookmarkStart w:id="3" w:name="_Toc189586681"/>
      <w:r w:rsidRPr="005F5126">
        <w:rPr>
          <w:rFonts w:eastAsia="Arial"/>
          <w:u w:color="000000"/>
          <w:lang w:val="en-GB"/>
        </w:rPr>
        <w:lastRenderedPageBreak/>
        <w:t>Recent Change Initiatives</w:t>
      </w:r>
      <w:bookmarkEnd w:id="3"/>
      <w:r w:rsidR="004F3BF0" w:rsidRPr="005F5126">
        <w:rPr>
          <w:rFonts w:eastAsia="Arial"/>
          <w:u w:color="000000"/>
          <w:lang w:val="en-GB"/>
        </w:rPr>
        <w:t xml:space="preserve"> </w:t>
      </w:r>
    </w:p>
    <w:p w14:paraId="5EA1B3E5" w14:textId="0D80F4E6" w:rsidR="00285F42" w:rsidRPr="005F5126" w:rsidRDefault="00285F42" w:rsidP="00486410">
      <w:pPr>
        <w:rPr>
          <w:b/>
          <w:bCs/>
          <w:lang w:val="en-GB"/>
        </w:rPr>
      </w:pPr>
      <w:r w:rsidRPr="005F5126">
        <w:rPr>
          <w:b/>
          <w:bCs/>
          <w:lang w:val="en-GB"/>
        </w:rPr>
        <w:t>Identify</w:t>
      </w:r>
      <w:r w:rsidR="00486410" w:rsidRPr="005F5126">
        <w:rPr>
          <w:b/>
          <w:bCs/>
          <w:lang w:val="en-GB"/>
        </w:rPr>
        <w:t>ing</w:t>
      </w:r>
      <w:r w:rsidRPr="005F5126">
        <w:rPr>
          <w:b/>
          <w:bCs/>
          <w:lang w:val="en-GB"/>
        </w:rPr>
        <w:t xml:space="preserve"> recent change initiatives undertaken by the organisation</w:t>
      </w:r>
    </w:p>
    <w:p w14:paraId="2A63012E" w14:textId="77777777" w:rsidR="00010885" w:rsidRPr="005F5126" w:rsidRDefault="00C1460B" w:rsidP="00486410">
      <w:pPr>
        <w:rPr>
          <w:lang w:val="en-GB"/>
        </w:rPr>
      </w:pPr>
      <w:r w:rsidRPr="005F5126">
        <w:rPr>
          <w:lang w:val="en-GB"/>
        </w:rPr>
        <w:t xml:space="preserve">There are several changes which have been made in the hotels to improve the experiences of the guests, reduce the negative impact of the operations on the environment and support the workforce. </w:t>
      </w:r>
      <w:r w:rsidR="004A7407" w:rsidRPr="005F5126">
        <w:rPr>
          <w:lang w:val="en-GB"/>
        </w:rPr>
        <w:t>The organisation has the Hilton app which gives guests the opportunity to check-into their rooms by the application of mobile devices (Stories. Hilton, 2021).</w:t>
      </w:r>
      <w:r w:rsidR="00060E5D" w:rsidRPr="005F5126">
        <w:rPr>
          <w:lang w:val="en-GB"/>
        </w:rPr>
        <w:t xml:space="preserve"> This makes it easier for </w:t>
      </w:r>
      <w:r w:rsidR="001806E1" w:rsidRPr="005F5126">
        <w:rPr>
          <w:lang w:val="en-GB"/>
        </w:rPr>
        <w:t xml:space="preserve">employees to provide speedy services to their employees. </w:t>
      </w:r>
      <w:r w:rsidR="003F7050" w:rsidRPr="005F5126">
        <w:rPr>
          <w:lang w:val="en-GB"/>
        </w:rPr>
        <w:t xml:space="preserve">The organisation also ensures that their guests can have easy access to their rooms without the application of physical keys. This has made it easier to make sure that </w:t>
      </w:r>
      <w:r w:rsidR="00336305" w:rsidRPr="005F5126">
        <w:rPr>
          <w:lang w:val="en-GB"/>
        </w:rPr>
        <w:t>the guests will be able to have better management</w:t>
      </w:r>
      <w:r w:rsidR="003954C9" w:rsidRPr="005F5126">
        <w:rPr>
          <w:lang w:val="en-GB"/>
        </w:rPr>
        <w:t xml:space="preserve"> the key to the roo</w:t>
      </w:r>
      <w:r w:rsidR="00F06E99" w:rsidRPr="005F5126">
        <w:rPr>
          <w:lang w:val="en-GB"/>
        </w:rPr>
        <w:t>m. This is able to improve the experiences of the guests.</w:t>
      </w:r>
      <w:r w:rsidR="002D5360" w:rsidRPr="005F5126">
        <w:rPr>
          <w:lang w:val="en-GB"/>
        </w:rPr>
        <w:t xml:space="preserve"> </w:t>
      </w:r>
    </w:p>
    <w:p w14:paraId="6063AC02" w14:textId="77777777" w:rsidR="00070312" w:rsidRPr="005F5126" w:rsidRDefault="002D5360" w:rsidP="00486410">
      <w:pPr>
        <w:rPr>
          <w:lang w:val="en-GB"/>
        </w:rPr>
      </w:pPr>
      <w:r w:rsidRPr="005F5126">
        <w:rPr>
          <w:lang w:val="en-GB"/>
        </w:rPr>
        <w:t>According to Mira (2024), t</w:t>
      </w:r>
      <w:r w:rsidR="00F06E99" w:rsidRPr="005F5126">
        <w:rPr>
          <w:lang w:val="en-GB"/>
        </w:rPr>
        <w:t xml:space="preserve">he Hilton for Business is a </w:t>
      </w:r>
      <w:r w:rsidR="00E04A4E" w:rsidRPr="005F5126">
        <w:rPr>
          <w:lang w:val="en-GB"/>
        </w:rPr>
        <w:t>global programme which aims at the simplification of the management of travels for medium and small businesses.</w:t>
      </w:r>
      <w:r w:rsidR="00772840" w:rsidRPr="005F5126">
        <w:rPr>
          <w:lang w:val="en-GB"/>
        </w:rPr>
        <w:t xml:space="preserve"> This has multiple set of tools which can help businesses enhance the experience of management and the bookings of travelling. The business customers and their employees across the world get to enjoy the benefits of Hilton Honors. </w:t>
      </w:r>
      <w:r w:rsidR="000D0908" w:rsidRPr="005F5126">
        <w:rPr>
          <w:lang w:val="en-GB"/>
        </w:rPr>
        <w:t xml:space="preserve">To promote sustainable development, the organisation has been focusing on the reduction of </w:t>
      </w:r>
      <w:r w:rsidR="00AB3F7D" w:rsidRPr="005F5126">
        <w:rPr>
          <w:lang w:val="en-GB"/>
        </w:rPr>
        <w:t>their food waste and to achieve this, they have introduced Hilton’s Green Breakfast</w:t>
      </w:r>
      <w:r w:rsidR="00B6210C" w:rsidRPr="005F5126">
        <w:rPr>
          <w:lang w:val="en-GB"/>
        </w:rPr>
        <w:t xml:space="preserve"> (Stories. Hilton, 2023)</w:t>
      </w:r>
      <w:r w:rsidR="00AB3F7D" w:rsidRPr="005F5126">
        <w:rPr>
          <w:lang w:val="en-GB"/>
        </w:rPr>
        <w:t xml:space="preserve">. </w:t>
      </w:r>
      <w:r w:rsidR="00C92046" w:rsidRPr="005F5126">
        <w:rPr>
          <w:lang w:val="en-GB"/>
        </w:rPr>
        <w:t xml:space="preserve">This has been proving to make sure that the </w:t>
      </w:r>
      <w:r w:rsidR="00B6210C" w:rsidRPr="005F5126">
        <w:rPr>
          <w:lang w:val="en-GB"/>
        </w:rPr>
        <w:t xml:space="preserve">organisation is able to cater to the needs of their people well and that they are able to deliver food in a sustainable manner. </w:t>
      </w:r>
    </w:p>
    <w:p w14:paraId="40BD5A67" w14:textId="4F11C837" w:rsidR="00D05F7D" w:rsidRPr="005F5126" w:rsidRDefault="00062A3F" w:rsidP="00486410">
      <w:pPr>
        <w:rPr>
          <w:lang w:val="en-GB"/>
        </w:rPr>
      </w:pPr>
      <w:r w:rsidRPr="005F5126">
        <w:rPr>
          <w:lang w:val="en-GB"/>
        </w:rPr>
        <w:t xml:space="preserve">‘Travel with Purpose’ is a sustainability initiative which has been taken on the part of the hotel chain to have a positive experience on the environment and the society (ESG. Hilton, 2023). </w:t>
      </w:r>
      <w:r w:rsidR="00070312" w:rsidRPr="005F5126">
        <w:rPr>
          <w:lang w:val="en-GB"/>
        </w:rPr>
        <w:t xml:space="preserve">This has primarily been developed for the protection of the places where the hotel chain operates. The aim of this initiative is to develop sustainable and efficient hotels in the places where the organisation </w:t>
      </w:r>
      <w:r w:rsidR="00C974BE" w:rsidRPr="005F5126">
        <w:rPr>
          <w:lang w:val="en-GB"/>
        </w:rPr>
        <w:t>operates</w:t>
      </w:r>
      <w:r w:rsidR="00070312" w:rsidRPr="005F5126">
        <w:rPr>
          <w:lang w:val="en-GB"/>
        </w:rPr>
        <w:t xml:space="preserve">. </w:t>
      </w:r>
      <w:r w:rsidR="00C974BE" w:rsidRPr="005F5126">
        <w:rPr>
          <w:lang w:val="en-GB"/>
        </w:rPr>
        <w:t xml:space="preserve">Some of the methods which have been applied to achieve this is that of application of renewable energy, have sustainable sourcing, reduce the generation of waste and have more efficient ways of using water. </w:t>
      </w:r>
    </w:p>
    <w:p w14:paraId="1C94DB76" w14:textId="77777777" w:rsidR="00010885" w:rsidRPr="005F5126" w:rsidRDefault="00285F42" w:rsidP="00486410">
      <w:pPr>
        <w:rPr>
          <w:b/>
          <w:bCs/>
          <w:lang w:val="en-GB"/>
        </w:rPr>
      </w:pPr>
      <w:r w:rsidRPr="005F5126">
        <w:rPr>
          <w:b/>
          <w:bCs/>
          <w:lang w:val="en-GB"/>
        </w:rPr>
        <w:t>Analys</w:t>
      </w:r>
      <w:r w:rsidR="00486410" w:rsidRPr="005F5126">
        <w:rPr>
          <w:b/>
          <w:bCs/>
          <w:lang w:val="en-GB"/>
        </w:rPr>
        <w:t>ing</w:t>
      </w:r>
      <w:r w:rsidRPr="005F5126">
        <w:rPr>
          <w:b/>
          <w:bCs/>
          <w:lang w:val="en-GB"/>
        </w:rPr>
        <w:t xml:space="preserve"> the impact of these initiatives on the organisation</w:t>
      </w:r>
    </w:p>
    <w:p w14:paraId="30BBCDE0" w14:textId="5D2B907F" w:rsidR="0081119C" w:rsidRPr="005F5126" w:rsidRDefault="00010885" w:rsidP="00486410">
      <w:pPr>
        <w:rPr>
          <w:lang w:val="en-GB"/>
        </w:rPr>
      </w:pPr>
      <w:r w:rsidRPr="005F5126">
        <w:rPr>
          <w:lang w:val="en-GB"/>
        </w:rPr>
        <w:t xml:space="preserve">The application of mobile devices in the process </w:t>
      </w:r>
      <w:r w:rsidR="00C6397C" w:rsidRPr="005F5126">
        <w:rPr>
          <w:lang w:val="en-GB"/>
        </w:rPr>
        <w:t xml:space="preserve">of the management of </w:t>
      </w:r>
      <w:r w:rsidR="008D7D19" w:rsidRPr="005F5126">
        <w:rPr>
          <w:lang w:val="en-GB"/>
        </w:rPr>
        <w:t xml:space="preserve">the keys to rooms and </w:t>
      </w:r>
      <w:r w:rsidR="00AD1A5D" w:rsidRPr="005F5126">
        <w:rPr>
          <w:lang w:val="en-GB"/>
        </w:rPr>
        <w:t xml:space="preserve">checking into rooms make it easier for the organisation to manage their workload and optimise their processes. This is in alignment with their principle of providing customised experiences and prioritising the needs of the customers. The need for sustainable development is the reason </w:t>
      </w:r>
      <w:r w:rsidR="00AD1A5D" w:rsidRPr="005F5126">
        <w:rPr>
          <w:lang w:val="en-GB"/>
        </w:rPr>
        <w:lastRenderedPageBreak/>
        <w:t>for the organisation developing the Hilton’s Green Breakfast.</w:t>
      </w:r>
      <w:r w:rsidR="00AA7569" w:rsidRPr="005F5126">
        <w:rPr>
          <w:lang w:val="en-GB"/>
        </w:rPr>
        <w:t xml:space="preserve"> Digital developments like Hilton for Business </w:t>
      </w:r>
      <w:r w:rsidR="00AB2E90" w:rsidRPr="005F5126">
        <w:rPr>
          <w:lang w:val="en-GB"/>
        </w:rPr>
        <w:t>are</w:t>
      </w:r>
      <w:r w:rsidR="00AA7569" w:rsidRPr="005F5126">
        <w:rPr>
          <w:lang w:val="en-GB"/>
        </w:rPr>
        <w:t xml:space="preserve"> able to make sure that the hotel chain can have loyal clients who choose their services due to the convenience and benefits.</w:t>
      </w:r>
      <w:r w:rsidR="00AD1A5D" w:rsidRPr="005F5126">
        <w:rPr>
          <w:lang w:val="en-GB"/>
        </w:rPr>
        <w:t xml:space="preserve"> </w:t>
      </w:r>
      <w:r w:rsidR="00062A3F" w:rsidRPr="005F5126">
        <w:rPr>
          <w:lang w:val="en-GB"/>
        </w:rPr>
        <w:t xml:space="preserve">This prevents the generation of food waste and the organisation can operate without incurring losses and can have a positive brand image. </w:t>
      </w:r>
    </w:p>
    <w:p w14:paraId="7C7F4A87" w14:textId="493C7E08" w:rsidR="00285F42" w:rsidRPr="005F5126" w:rsidRDefault="00C974BE" w:rsidP="00486410">
      <w:pPr>
        <w:rPr>
          <w:lang w:val="en-GB"/>
        </w:rPr>
      </w:pPr>
      <w:r w:rsidRPr="005F5126">
        <w:rPr>
          <w:lang w:val="en-GB"/>
        </w:rPr>
        <w:t>This is also relevant in the case of ‘Travel with Purpose’, which aims at making the hotel sustainable. These initiatives have increased the competitive advantage of the organisation as it is in alignment with the trends of the market and is also improving the image of the brand</w:t>
      </w:r>
      <w:r w:rsidR="00A826D0" w:rsidRPr="005F5126">
        <w:rPr>
          <w:lang w:val="en-GB"/>
        </w:rPr>
        <w:t xml:space="preserve"> (Susilo and Santos, 2023)</w:t>
      </w:r>
      <w:r w:rsidRPr="005F5126">
        <w:rPr>
          <w:lang w:val="en-GB"/>
        </w:rPr>
        <w:t>. This is ensuring that the needs of the customers are being met</w:t>
      </w:r>
      <w:r w:rsidR="00DD6384" w:rsidRPr="005F5126">
        <w:rPr>
          <w:lang w:val="en-GB"/>
        </w:rPr>
        <w:t xml:space="preserve">. </w:t>
      </w:r>
      <w:r w:rsidR="00212449" w:rsidRPr="005F5126">
        <w:rPr>
          <w:lang w:val="en-GB"/>
        </w:rPr>
        <w:t xml:space="preserve">The contingency theory of organisational management shows that the best way for an organisation to operate depends on their present situation </w:t>
      </w:r>
      <w:r w:rsidR="0065284A" w:rsidRPr="005F5126">
        <w:rPr>
          <w:lang w:val="en-GB"/>
        </w:rPr>
        <w:t xml:space="preserve">(Mahmud, </w:t>
      </w:r>
      <w:proofErr w:type="spellStart"/>
      <w:r w:rsidR="0065284A" w:rsidRPr="005F5126">
        <w:rPr>
          <w:lang w:val="en-GB"/>
        </w:rPr>
        <w:t>Soetanto</w:t>
      </w:r>
      <w:proofErr w:type="spellEnd"/>
      <w:r w:rsidR="0065284A" w:rsidRPr="005F5126">
        <w:rPr>
          <w:lang w:val="en-GB"/>
        </w:rPr>
        <w:t xml:space="preserve"> and Jack, 2021). The practises of the organisation are in alignment with this theory. </w:t>
      </w:r>
    </w:p>
    <w:p w14:paraId="426E42D9" w14:textId="7C6CA353" w:rsidR="00DD6384" w:rsidRPr="005F5126" w:rsidRDefault="00A3225B" w:rsidP="00486410">
      <w:pPr>
        <w:rPr>
          <w:lang w:val="en-GB"/>
        </w:rPr>
      </w:pPr>
      <w:r w:rsidRPr="005F5126">
        <w:rPr>
          <w:lang w:val="en-GB"/>
        </w:rPr>
        <w:t xml:space="preserve">This is significantly improving the operations of the organisation and can also prove to reduce the environmental footprints of the organisation. This is proving to enhance the transparency of Hilton Hotels </w:t>
      </w:r>
      <w:r w:rsidR="002F7534" w:rsidRPr="005F5126">
        <w:rPr>
          <w:lang w:val="en-GB"/>
        </w:rPr>
        <w:t xml:space="preserve">and the process of allocation of resources becomes more efficient. This leaves the organisation to have more scope for the sustainable development of services and products. </w:t>
      </w:r>
      <w:r w:rsidR="007F30CC" w:rsidRPr="005F5126">
        <w:rPr>
          <w:lang w:val="en-GB"/>
        </w:rPr>
        <w:t xml:space="preserve">The strategic incorporation of technology </w:t>
      </w:r>
      <w:r w:rsidR="0002401F" w:rsidRPr="005F5126">
        <w:rPr>
          <w:lang w:val="en-GB"/>
        </w:rPr>
        <w:t>like IoT, data analytics, blockchain and so on ensures that there is a positive growth in the business from the social, economic and the environmental perspective</w:t>
      </w:r>
      <w:r w:rsidR="002236BD" w:rsidRPr="005F5126">
        <w:rPr>
          <w:lang w:val="en-GB"/>
        </w:rPr>
        <w:t xml:space="preserve"> (Wynn and Jones, 2022)</w:t>
      </w:r>
      <w:r w:rsidR="0002401F" w:rsidRPr="005F5126">
        <w:rPr>
          <w:lang w:val="en-GB"/>
        </w:rPr>
        <w:t xml:space="preserve">. </w:t>
      </w:r>
    </w:p>
    <w:p w14:paraId="695946A5" w14:textId="77777777" w:rsidR="00165449" w:rsidRPr="005F5126" w:rsidRDefault="00285F42" w:rsidP="00486410">
      <w:pPr>
        <w:rPr>
          <w:b/>
          <w:bCs/>
          <w:lang w:val="en-GB"/>
        </w:rPr>
      </w:pPr>
      <w:r w:rsidRPr="005F5126">
        <w:rPr>
          <w:b/>
          <w:bCs/>
          <w:lang w:val="en-GB"/>
        </w:rPr>
        <w:t>Evaluat</w:t>
      </w:r>
      <w:r w:rsidR="00486410" w:rsidRPr="005F5126">
        <w:rPr>
          <w:b/>
          <w:bCs/>
          <w:lang w:val="en-GB"/>
        </w:rPr>
        <w:t>ing</w:t>
      </w:r>
      <w:r w:rsidRPr="005F5126">
        <w:rPr>
          <w:b/>
          <w:bCs/>
          <w:lang w:val="en-GB"/>
        </w:rPr>
        <w:t xml:space="preserve"> how well these changes were managed</w:t>
      </w:r>
    </w:p>
    <w:p w14:paraId="558BFF7A" w14:textId="6124130F" w:rsidR="00285F42" w:rsidRPr="005F5126" w:rsidRDefault="00AA7569" w:rsidP="00486410">
      <w:pPr>
        <w:rPr>
          <w:lang w:val="en-GB"/>
        </w:rPr>
      </w:pPr>
      <w:r w:rsidRPr="005F5126">
        <w:rPr>
          <w:lang w:val="en-GB"/>
        </w:rPr>
        <w:t xml:space="preserve">The changes have been managed in Hilton by a structured approach which includes the engagement of the employees by communicating clearly and focusing on </w:t>
      </w:r>
      <w:r w:rsidR="00065D6F" w:rsidRPr="005F5126">
        <w:rPr>
          <w:lang w:val="en-GB"/>
        </w:rPr>
        <w:t xml:space="preserve">introducing changes which are driven by </w:t>
      </w:r>
      <w:r w:rsidR="001F1CF9" w:rsidRPr="005F5126">
        <w:rPr>
          <w:lang w:val="en-GB"/>
        </w:rPr>
        <w:t xml:space="preserve">data (Maclean, Harvey and Suddaby, 2024). </w:t>
      </w:r>
      <w:r w:rsidR="009C1A5C" w:rsidRPr="005F5126">
        <w:rPr>
          <w:lang w:val="en-GB"/>
        </w:rPr>
        <w:t xml:space="preserve">They also make sure to get the support of all their stakeholders and make sure that their initiatives for sustainable and digital growth </w:t>
      </w:r>
      <w:r w:rsidR="007D4A58" w:rsidRPr="005F5126">
        <w:rPr>
          <w:lang w:val="en-GB"/>
        </w:rPr>
        <w:t>are</w:t>
      </w:r>
      <w:r w:rsidR="009C1A5C" w:rsidRPr="005F5126">
        <w:rPr>
          <w:lang w:val="en-GB"/>
        </w:rPr>
        <w:t xml:space="preserve"> being able to </w:t>
      </w:r>
      <w:r w:rsidR="007D4A58" w:rsidRPr="005F5126">
        <w:rPr>
          <w:lang w:val="en-GB"/>
        </w:rPr>
        <w:t xml:space="preserve">focus on the primary vision of the organisation. The employees receive the training they need to ensure that they can perform well for the company. This means that they can have a good understanding of the ways in which they can </w:t>
      </w:r>
      <w:r w:rsidR="00E8550B" w:rsidRPr="005F5126">
        <w:rPr>
          <w:lang w:val="en-GB"/>
        </w:rPr>
        <w:t>cater to the needs of the customers and also make sure that they can have a good understanding of the ways in which they can grow.</w:t>
      </w:r>
      <w:r w:rsidR="00871D30" w:rsidRPr="005F5126">
        <w:rPr>
          <w:lang w:val="en-GB"/>
        </w:rPr>
        <w:t xml:space="preserve"> One of the challenges which have been faced by the hotel is upskilling their employees. They are responsible for performing the functions of the organisation </w:t>
      </w:r>
      <w:r w:rsidR="008C2904" w:rsidRPr="005F5126">
        <w:rPr>
          <w:lang w:val="en-GB"/>
        </w:rPr>
        <w:t xml:space="preserve">and hence, they have to be trained. Another </w:t>
      </w:r>
      <w:r w:rsidR="00863A99" w:rsidRPr="005F5126">
        <w:rPr>
          <w:lang w:val="en-GB"/>
        </w:rPr>
        <w:t xml:space="preserve">issue which comes up in this case is the shortage of restraints. </w:t>
      </w:r>
    </w:p>
    <w:p w14:paraId="7F3396F5" w14:textId="77777777" w:rsidR="003300C9" w:rsidRPr="005F5126" w:rsidRDefault="003300C9">
      <w:pPr>
        <w:rPr>
          <w:rFonts w:eastAsia="Arial" w:cstheme="majorBidi"/>
          <w:b/>
          <w:i/>
          <w:szCs w:val="32"/>
          <w:u w:color="000000"/>
          <w:lang w:val="en-GB"/>
        </w:rPr>
      </w:pPr>
      <w:r w:rsidRPr="005F5126">
        <w:rPr>
          <w:rFonts w:eastAsia="Arial"/>
          <w:u w:color="000000"/>
          <w:lang w:val="en-GB"/>
        </w:rPr>
        <w:br w:type="page"/>
      </w:r>
    </w:p>
    <w:p w14:paraId="5C06E2C8" w14:textId="793326AB" w:rsidR="00285F42" w:rsidRPr="005F5126" w:rsidRDefault="00285F42" w:rsidP="00285F42">
      <w:pPr>
        <w:pStyle w:val="Heading2"/>
        <w:rPr>
          <w:lang w:val="en-GB"/>
        </w:rPr>
      </w:pPr>
      <w:bookmarkStart w:id="4" w:name="_Toc189586682"/>
      <w:r w:rsidRPr="005F5126">
        <w:rPr>
          <w:rFonts w:eastAsia="Arial"/>
          <w:u w:color="000000"/>
          <w:lang w:val="en-GB"/>
        </w:rPr>
        <w:lastRenderedPageBreak/>
        <w:t>Strategic Direction</w:t>
      </w:r>
      <w:bookmarkEnd w:id="4"/>
      <w:r w:rsidR="004F3BF0" w:rsidRPr="005F5126">
        <w:rPr>
          <w:rFonts w:eastAsia="Arial"/>
          <w:u w:color="000000"/>
          <w:lang w:val="en-GB"/>
        </w:rPr>
        <w:t xml:space="preserve"> </w:t>
      </w:r>
    </w:p>
    <w:p w14:paraId="0E114504" w14:textId="77777777" w:rsidR="003300C9" w:rsidRPr="005F5126" w:rsidRDefault="00285F42" w:rsidP="003300C9">
      <w:pPr>
        <w:rPr>
          <w:b/>
          <w:bCs/>
          <w:lang w:val="en-GB"/>
        </w:rPr>
      </w:pPr>
      <w:r w:rsidRPr="005F5126">
        <w:rPr>
          <w:b/>
          <w:bCs/>
          <w:lang w:val="en-GB"/>
        </w:rPr>
        <w:t>Examin</w:t>
      </w:r>
      <w:r w:rsidR="003300C9" w:rsidRPr="005F5126">
        <w:rPr>
          <w:b/>
          <w:bCs/>
          <w:lang w:val="en-GB"/>
        </w:rPr>
        <w:t>ing</w:t>
      </w:r>
      <w:r w:rsidRPr="005F5126">
        <w:rPr>
          <w:b/>
          <w:bCs/>
          <w:lang w:val="en-GB"/>
        </w:rPr>
        <w:t xml:space="preserve"> the strategic direction of the organisation</w:t>
      </w:r>
    </w:p>
    <w:p w14:paraId="0F36ED19" w14:textId="0F8DE7B8" w:rsidR="00285F42" w:rsidRPr="005F5126" w:rsidRDefault="003300C9" w:rsidP="003300C9">
      <w:pPr>
        <w:rPr>
          <w:lang w:val="en-GB"/>
        </w:rPr>
      </w:pPr>
      <w:r w:rsidRPr="005F5126">
        <w:rPr>
          <w:lang w:val="en-GB"/>
        </w:rPr>
        <w:t xml:space="preserve">The hotel chain primarily focuses on expanding across the globe and developing their personal portfolio of brands of hotels. They prioritise the needs and the experiences of the customers and promote initiatives of sustainability through their programme "Travel with Purpose". </w:t>
      </w:r>
      <w:r w:rsidR="000E14B4" w:rsidRPr="005F5126">
        <w:rPr>
          <w:lang w:val="en-GB"/>
        </w:rPr>
        <w:t xml:space="preserve">They offer customised services to various segments of their market and provide experiences which are highly </w:t>
      </w:r>
      <w:r w:rsidR="00600CA5" w:rsidRPr="005F5126">
        <w:rPr>
          <w:lang w:val="en-GB"/>
        </w:rPr>
        <w:t>quality. This allows them to have ethically responsible business practises while developing a brand which is known for their ability to cater to the needs of the audience</w:t>
      </w:r>
      <w:r w:rsidR="00415F66" w:rsidRPr="005F5126">
        <w:rPr>
          <w:lang w:val="en-GB"/>
        </w:rPr>
        <w:t xml:space="preserve"> (Atef and Eissa, 2021)</w:t>
      </w:r>
      <w:r w:rsidR="00600CA5" w:rsidRPr="005F5126">
        <w:rPr>
          <w:lang w:val="en-GB"/>
        </w:rPr>
        <w:t xml:space="preserve">. The organisation </w:t>
      </w:r>
      <w:r w:rsidR="000A580F" w:rsidRPr="005F5126">
        <w:rPr>
          <w:lang w:val="en-GB"/>
        </w:rPr>
        <w:t>focuses on the diversification of their brand and improving their global reach. They also focus on the engagement of their employees and focus on their need for sustainability</w:t>
      </w:r>
      <w:r w:rsidR="00B810EB" w:rsidRPr="005F5126">
        <w:rPr>
          <w:lang w:val="en-GB"/>
        </w:rPr>
        <w:t xml:space="preserve">. </w:t>
      </w:r>
      <w:r w:rsidR="000E5DB0" w:rsidRPr="005F5126">
        <w:rPr>
          <w:lang w:val="en-GB"/>
        </w:rPr>
        <w:t xml:space="preserve">Some of the strategies which are applied are that of the application of technology, having a franchising model, analysing data and focusing on a system of continuous improvement. </w:t>
      </w:r>
    </w:p>
    <w:p w14:paraId="7EB4E31A" w14:textId="77777777" w:rsidR="00415F66" w:rsidRPr="005F5126" w:rsidRDefault="00285F42" w:rsidP="003300C9">
      <w:pPr>
        <w:rPr>
          <w:b/>
          <w:bCs/>
          <w:lang w:val="en-GB"/>
        </w:rPr>
      </w:pPr>
      <w:r w:rsidRPr="005F5126">
        <w:rPr>
          <w:b/>
          <w:bCs/>
          <w:lang w:val="en-GB"/>
        </w:rPr>
        <w:t>Analys</w:t>
      </w:r>
      <w:r w:rsidR="003300C9" w:rsidRPr="005F5126">
        <w:rPr>
          <w:b/>
          <w:bCs/>
          <w:lang w:val="en-GB"/>
        </w:rPr>
        <w:t>ing</w:t>
      </w:r>
      <w:r w:rsidRPr="005F5126">
        <w:rPr>
          <w:b/>
          <w:bCs/>
          <w:lang w:val="en-GB"/>
        </w:rPr>
        <w:t xml:space="preserve"> the strategies implemented to achieve their long-term objectives</w:t>
      </w:r>
    </w:p>
    <w:p w14:paraId="4674E783" w14:textId="6B8E15BC" w:rsidR="00285F42" w:rsidRPr="005F5126" w:rsidRDefault="00415F66" w:rsidP="003300C9">
      <w:pPr>
        <w:rPr>
          <w:b/>
          <w:bCs/>
          <w:lang w:val="en-GB"/>
        </w:rPr>
      </w:pPr>
      <w:r w:rsidRPr="005F5126">
        <w:rPr>
          <w:lang w:val="en-GB"/>
        </w:rPr>
        <w:t xml:space="preserve">According </w:t>
      </w:r>
      <w:r w:rsidR="00BD6FE7" w:rsidRPr="005F5126">
        <w:rPr>
          <w:lang w:val="en-GB"/>
        </w:rPr>
        <w:t xml:space="preserve">to Alaa-Eldeen, Tawfik and Eldeen (2023), diversifying the brand of a company proves to be beneficial in making sure that the attention of the customers can be gained easily. </w:t>
      </w:r>
      <w:r w:rsidR="004D7DA1" w:rsidRPr="005F5126">
        <w:rPr>
          <w:lang w:val="en-GB"/>
        </w:rPr>
        <w:t xml:space="preserve">This can cater to a wide range of customers, thereby increasing the market share of the hotel chain. This proves to be helpful in the identification of </w:t>
      </w:r>
      <w:r w:rsidR="00E52742" w:rsidRPr="005F5126">
        <w:rPr>
          <w:lang w:val="en-GB"/>
        </w:rPr>
        <w:t xml:space="preserve">the customer bases to which the services of the organisation can be extended, thereby reducing the competition they have to face in the market. The Hilton Honors loyalty programme is also beneficial for the retention of customers due to the benefits being offered. The issue with these approaches lies in the fact that these are highly resource intensive and also need extensive staff training. However, with the appropriate allocation of resources and training of the employees, this ensures that the organisation can achieve their goals in the market. </w:t>
      </w:r>
    </w:p>
    <w:p w14:paraId="18000102" w14:textId="77777777" w:rsidR="00E52742" w:rsidRPr="005F5126" w:rsidRDefault="00E52742">
      <w:pPr>
        <w:rPr>
          <w:rFonts w:eastAsia="Arial" w:cstheme="majorBidi"/>
          <w:b/>
          <w:szCs w:val="40"/>
          <w:lang w:val="en-GB"/>
        </w:rPr>
      </w:pPr>
      <w:r w:rsidRPr="005F5126">
        <w:rPr>
          <w:rFonts w:eastAsia="Arial"/>
          <w:lang w:val="en-GB"/>
        </w:rPr>
        <w:br w:type="page"/>
      </w:r>
    </w:p>
    <w:p w14:paraId="46906F79" w14:textId="533374CE" w:rsidR="00285F42" w:rsidRPr="005F5126" w:rsidRDefault="00285F42" w:rsidP="00285F42">
      <w:pPr>
        <w:pStyle w:val="Heading1"/>
        <w:rPr>
          <w:rFonts w:eastAsia="Arial"/>
          <w:lang w:val="en-GB"/>
        </w:rPr>
      </w:pPr>
      <w:bookmarkStart w:id="5" w:name="_Toc189586683"/>
      <w:r w:rsidRPr="005F5126">
        <w:rPr>
          <w:rFonts w:eastAsia="Arial"/>
          <w:lang w:val="en-GB"/>
        </w:rPr>
        <w:lastRenderedPageBreak/>
        <w:t>Conclusion</w:t>
      </w:r>
      <w:bookmarkEnd w:id="5"/>
      <w:r w:rsidRPr="005F5126">
        <w:rPr>
          <w:rFonts w:eastAsia="Arial"/>
          <w:lang w:val="en-GB"/>
        </w:rPr>
        <w:t xml:space="preserve"> </w:t>
      </w:r>
    </w:p>
    <w:p w14:paraId="53686A43" w14:textId="030C1039" w:rsidR="00E52742" w:rsidRPr="005F5126" w:rsidRDefault="00E52742" w:rsidP="00E52742">
      <w:pPr>
        <w:rPr>
          <w:lang w:val="en-GB"/>
        </w:rPr>
      </w:pPr>
      <w:r w:rsidRPr="005F5126">
        <w:rPr>
          <w:lang w:val="en-GB"/>
        </w:rPr>
        <w:t xml:space="preserve">In this study, there has been a discussion of the strategies which are applied by the organisation Hilton Hotels for their growth in the market. The structure, culture and the goals of the organisation have been discussed in detail, along with any kind of changes which have been seen in the same. The impact of these changes on the organisation have been studied, along with the strategic goals of the organisation. These have been analysed by the application of theories of management and organisational development and recommendations will be provided. </w:t>
      </w:r>
    </w:p>
    <w:p w14:paraId="42BDA955" w14:textId="77777777" w:rsidR="00A82476" w:rsidRPr="005F5126" w:rsidRDefault="00A82476">
      <w:pPr>
        <w:rPr>
          <w:rFonts w:eastAsia="Arial" w:cstheme="majorBidi"/>
          <w:b/>
          <w:szCs w:val="40"/>
          <w:lang w:val="en-GB"/>
        </w:rPr>
      </w:pPr>
      <w:r w:rsidRPr="005F5126">
        <w:rPr>
          <w:rFonts w:eastAsia="Arial"/>
          <w:lang w:val="en-GB"/>
        </w:rPr>
        <w:br w:type="page"/>
      </w:r>
    </w:p>
    <w:p w14:paraId="2E11529E" w14:textId="539960D6" w:rsidR="00285F42" w:rsidRPr="005F5126" w:rsidRDefault="00285F42" w:rsidP="00285F42">
      <w:pPr>
        <w:pStyle w:val="Heading1"/>
        <w:rPr>
          <w:rFonts w:eastAsia="Arial"/>
          <w:lang w:val="en-GB"/>
        </w:rPr>
      </w:pPr>
      <w:bookmarkStart w:id="6" w:name="_Toc189586684"/>
      <w:r w:rsidRPr="005F5126">
        <w:rPr>
          <w:rFonts w:eastAsia="Arial"/>
          <w:lang w:val="en-GB"/>
        </w:rPr>
        <w:lastRenderedPageBreak/>
        <w:t>Recommendations</w:t>
      </w:r>
      <w:bookmarkEnd w:id="6"/>
      <w:r w:rsidRPr="005F5126">
        <w:rPr>
          <w:rFonts w:eastAsia="Arial"/>
          <w:lang w:val="en-GB"/>
        </w:rPr>
        <w:t xml:space="preserve"> </w:t>
      </w:r>
    </w:p>
    <w:p w14:paraId="2389317A" w14:textId="72F187EE" w:rsidR="00A82476" w:rsidRPr="005F5126" w:rsidRDefault="00A82476" w:rsidP="00A82476">
      <w:pPr>
        <w:rPr>
          <w:lang w:val="en-GB"/>
        </w:rPr>
      </w:pPr>
      <w:r w:rsidRPr="005F5126">
        <w:rPr>
          <w:lang w:val="en-GB"/>
        </w:rPr>
        <w:t xml:space="preserve">One recommendation which can be provided to the organisation is the application of models of change management while incorporating changes. One of the best models which can be applied is that of McKinsey’s 7S model. </w:t>
      </w:r>
      <w:r w:rsidR="00ED476B" w:rsidRPr="005F5126">
        <w:rPr>
          <w:lang w:val="en-GB"/>
        </w:rPr>
        <w:t>This is a strategic framework which allow businesses to evaluate and improve the effectiveness of the organisation</w:t>
      </w:r>
      <w:r w:rsidR="009E242B" w:rsidRPr="005F5126">
        <w:rPr>
          <w:lang w:val="en-GB"/>
        </w:rPr>
        <w:t xml:space="preserve"> (Odeh, 2021)</w:t>
      </w:r>
      <w:r w:rsidR="00ED476B" w:rsidRPr="005F5126">
        <w:rPr>
          <w:lang w:val="en-GB"/>
        </w:rPr>
        <w:t xml:space="preserve">. There are 7 parts of this model- strategy, structure, systems, skill, style, staff and shared values </w:t>
      </w:r>
    </w:p>
    <w:p w14:paraId="57899D56" w14:textId="13F6FA7E" w:rsidR="00AB2E90" w:rsidRPr="00AB2E90" w:rsidRDefault="00A82476">
      <w:pPr>
        <w:rPr>
          <w:rFonts w:eastAsia="Arial"/>
          <w:lang w:val="en-GB"/>
        </w:rPr>
      </w:pPr>
      <w:r w:rsidRPr="005F5126">
        <w:rPr>
          <w:rFonts w:eastAsia="Arial"/>
          <w:lang w:val="en-GB"/>
        </w:rPr>
        <w:br w:type="page"/>
      </w:r>
    </w:p>
    <w:p w14:paraId="320135F1" w14:textId="0115EAF0" w:rsidR="00814D30" w:rsidRPr="005F5126" w:rsidRDefault="00285F42" w:rsidP="001F0400">
      <w:pPr>
        <w:pStyle w:val="Heading1"/>
        <w:rPr>
          <w:rFonts w:eastAsia="Arial"/>
          <w:lang w:val="en-GB"/>
        </w:rPr>
      </w:pPr>
      <w:bookmarkStart w:id="7" w:name="_Toc189586685"/>
      <w:r w:rsidRPr="005F5126">
        <w:rPr>
          <w:rFonts w:eastAsia="Arial"/>
          <w:lang w:val="en-GB"/>
        </w:rPr>
        <w:lastRenderedPageBreak/>
        <w:t>Reference list</w:t>
      </w:r>
      <w:bookmarkEnd w:id="7"/>
      <w:r w:rsidRPr="005F5126">
        <w:rPr>
          <w:rFonts w:eastAsia="Arial"/>
          <w:lang w:val="en-GB"/>
        </w:rPr>
        <w:t xml:space="preserve"> </w:t>
      </w:r>
    </w:p>
    <w:p w14:paraId="02705BF9" w14:textId="77777777" w:rsidR="007E5F6F" w:rsidRPr="005F5126" w:rsidRDefault="007E5F6F" w:rsidP="00FE7012">
      <w:pPr>
        <w:rPr>
          <w:lang w:val="en-GB"/>
        </w:rPr>
      </w:pPr>
      <w:r w:rsidRPr="005F5126">
        <w:rPr>
          <w:lang w:val="en-GB"/>
        </w:rPr>
        <w:t>Alaa-Eldeen, M., Tawfik, A. and Eldeen, A.T. (2023) Crisis of Competition: A Conceptual Review of Hospitality and Tourism Industries. </w:t>
      </w:r>
      <w:r w:rsidRPr="005F5126">
        <w:rPr>
          <w:i/>
          <w:iCs/>
          <w:lang w:val="en-GB"/>
        </w:rPr>
        <w:t>Athens Journal of Tourism</w:t>
      </w:r>
      <w:r w:rsidRPr="005F5126">
        <w:rPr>
          <w:lang w:val="en-GB"/>
        </w:rPr>
        <w:t>, </w:t>
      </w:r>
      <w:r w:rsidRPr="005F5126">
        <w:rPr>
          <w:i/>
          <w:iCs/>
          <w:lang w:val="en-GB"/>
        </w:rPr>
        <w:t>10</w:t>
      </w:r>
      <w:r w:rsidRPr="005F5126">
        <w:rPr>
          <w:lang w:val="en-GB"/>
        </w:rPr>
        <w:t>(1), pp.45-62.</w:t>
      </w:r>
    </w:p>
    <w:p w14:paraId="2B850C7E" w14:textId="77777777" w:rsidR="007E5F6F" w:rsidRPr="005F5126" w:rsidRDefault="007E5F6F" w:rsidP="00FE7012">
      <w:pPr>
        <w:rPr>
          <w:lang w:val="en-GB"/>
        </w:rPr>
      </w:pPr>
      <w:r w:rsidRPr="005F5126">
        <w:rPr>
          <w:lang w:val="en-GB"/>
        </w:rPr>
        <w:t>Al‐</w:t>
      </w:r>
      <w:proofErr w:type="spellStart"/>
      <w:r w:rsidRPr="005F5126">
        <w:rPr>
          <w:lang w:val="en-GB"/>
        </w:rPr>
        <w:t>Thawabiya</w:t>
      </w:r>
      <w:proofErr w:type="spellEnd"/>
      <w:r w:rsidRPr="005F5126">
        <w:rPr>
          <w:lang w:val="en-GB"/>
        </w:rPr>
        <w:t>, A., Singh, K., Al‐</w:t>
      </w:r>
      <w:proofErr w:type="spellStart"/>
      <w:r w:rsidRPr="005F5126">
        <w:rPr>
          <w:lang w:val="en-GB"/>
        </w:rPr>
        <w:t>Lenjawi</w:t>
      </w:r>
      <w:proofErr w:type="spellEnd"/>
      <w:r w:rsidRPr="005F5126">
        <w:rPr>
          <w:lang w:val="en-GB"/>
        </w:rPr>
        <w:t>, B.A. and Alomari, A. (2023) Leadership styles and transformational leadership skills among nurse leaders in Qatar, a cross‐sectional study. </w:t>
      </w:r>
      <w:r w:rsidRPr="005F5126">
        <w:rPr>
          <w:i/>
          <w:iCs/>
          <w:lang w:val="en-GB"/>
        </w:rPr>
        <w:t>Nursing open</w:t>
      </w:r>
      <w:r w:rsidRPr="005F5126">
        <w:rPr>
          <w:lang w:val="en-GB"/>
        </w:rPr>
        <w:t>, </w:t>
      </w:r>
      <w:r w:rsidRPr="005F5126">
        <w:rPr>
          <w:i/>
          <w:iCs/>
          <w:lang w:val="en-GB"/>
        </w:rPr>
        <w:t>10</w:t>
      </w:r>
      <w:r w:rsidRPr="005F5126">
        <w:rPr>
          <w:lang w:val="en-GB"/>
        </w:rPr>
        <w:t>(6), pp.3440-3446.</w:t>
      </w:r>
    </w:p>
    <w:p w14:paraId="2A3CF79F" w14:textId="77777777" w:rsidR="007E5F6F" w:rsidRPr="005F5126" w:rsidRDefault="007E5F6F" w:rsidP="00FE7012">
      <w:pPr>
        <w:rPr>
          <w:lang w:val="en-GB"/>
        </w:rPr>
      </w:pPr>
      <w:r w:rsidRPr="005F5126">
        <w:rPr>
          <w:lang w:val="en-GB"/>
        </w:rPr>
        <w:t xml:space="preserve">Atef, A.M. and Eissa, M.M. (2021) Role and contribution of knowledge management to development the competitiveness in </w:t>
      </w:r>
      <w:proofErr w:type="gramStart"/>
      <w:r w:rsidRPr="005F5126">
        <w:rPr>
          <w:lang w:val="en-GB"/>
        </w:rPr>
        <w:t>Hotel</w:t>
      </w:r>
      <w:proofErr w:type="gramEnd"/>
      <w:r w:rsidRPr="005F5126">
        <w:rPr>
          <w:lang w:val="en-GB"/>
        </w:rPr>
        <w:t xml:space="preserve"> industry. </w:t>
      </w:r>
      <w:r w:rsidRPr="005F5126">
        <w:rPr>
          <w:i/>
          <w:iCs/>
          <w:lang w:val="en-GB"/>
        </w:rPr>
        <w:t>International Journal of Heritage, Tourism and Hospitality</w:t>
      </w:r>
      <w:r w:rsidRPr="005F5126">
        <w:rPr>
          <w:lang w:val="en-GB"/>
        </w:rPr>
        <w:t>, </w:t>
      </w:r>
      <w:r w:rsidRPr="005F5126">
        <w:rPr>
          <w:i/>
          <w:iCs/>
          <w:lang w:val="en-GB"/>
        </w:rPr>
        <w:t>15</w:t>
      </w:r>
      <w:r w:rsidRPr="005F5126">
        <w:rPr>
          <w:lang w:val="en-GB"/>
        </w:rPr>
        <w:t>(1), pp.191-200.</w:t>
      </w:r>
    </w:p>
    <w:p w14:paraId="7FF461EE" w14:textId="77777777" w:rsidR="007E5F6F" w:rsidRPr="005F5126" w:rsidRDefault="007E5F6F" w:rsidP="00FE7012">
      <w:pPr>
        <w:rPr>
          <w:b/>
          <w:bCs/>
          <w:lang w:val="en-GB"/>
        </w:rPr>
      </w:pPr>
      <w:r w:rsidRPr="005F5126">
        <w:rPr>
          <w:lang w:val="en-GB"/>
        </w:rPr>
        <w:t xml:space="preserve">ESG. Hilton (2023) </w:t>
      </w:r>
      <w:r w:rsidRPr="005F5126">
        <w:rPr>
          <w:i/>
          <w:iCs/>
          <w:lang w:val="en-GB"/>
        </w:rPr>
        <w:t xml:space="preserve">Environmental Impact. </w:t>
      </w:r>
      <w:r w:rsidRPr="005F5126">
        <w:rPr>
          <w:lang w:val="en-GB"/>
        </w:rPr>
        <w:t>Available at: https://esg.hilton.com/environment/ (Accessed: 03 February 2025).</w:t>
      </w:r>
    </w:p>
    <w:p w14:paraId="5D5DD920" w14:textId="77777777" w:rsidR="007E5F6F" w:rsidRPr="005F5126" w:rsidRDefault="007E5F6F" w:rsidP="00FE7012">
      <w:pPr>
        <w:rPr>
          <w:lang w:val="en-GB"/>
        </w:rPr>
      </w:pPr>
      <w:r w:rsidRPr="005F5126">
        <w:rPr>
          <w:lang w:val="en-GB"/>
        </w:rPr>
        <w:t xml:space="preserve">Hilton (2025) </w:t>
      </w:r>
      <w:r w:rsidRPr="005F5126">
        <w:rPr>
          <w:i/>
          <w:iCs/>
          <w:lang w:val="en-GB"/>
        </w:rPr>
        <w:t xml:space="preserve">Welcome to Hilton. </w:t>
      </w:r>
      <w:r w:rsidRPr="005F5126">
        <w:rPr>
          <w:lang w:val="en-GB"/>
        </w:rPr>
        <w:t xml:space="preserve">Available at: https://www.hilton.com/en/corporate/ (Accessed: 03 February 2025). </w:t>
      </w:r>
    </w:p>
    <w:p w14:paraId="745F8F97" w14:textId="77777777" w:rsidR="007E5F6F" w:rsidRPr="005F5126" w:rsidRDefault="007E5F6F" w:rsidP="00FE7012">
      <w:pPr>
        <w:rPr>
          <w:lang w:val="en-GB"/>
        </w:rPr>
      </w:pPr>
      <w:proofErr w:type="spellStart"/>
      <w:r w:rsidRPr="005F5126">
        <w:rPr>
          <w:lang w:val="en-GB"/>
        </w:rPr>
        <w:t>Leixnering</w:t>
      </w:r>
      <w:proofErr w:type="spellEnd"/>
      <w:r w:rsidRPr="005F5126">
        <w:rPr>
          <w:lang w:val="en-GB"/>
        </w:rPr>
        <w:t>, S., Meyer, R.E. and Polzer, T. (2021) Hybrid coordination of city organisations: The rule of people and culture in the shadow of structures. </w:t>
      </w:r>
      <w:r w:rsidRPr="005F5126">
        <w:rPr>
          <w:i/>
          <w:iCs/>
          <w:lang w:val="en-GB"/>
        </w:rPr>
        <w:t>Urban Studies</w:t>
      </w:r>
      <w:r w:rsidRPr="005F5126">
        <w:rPr>
          <w:lang w:val="en-GB"/>
        </w:rPr>
        <w:t>, </w:t>
      </w:r>
      <w:r w:rsidRPr="005F5126">
        <w:rPr>
          <w:i/>
          <w:iCs/>
          <w:lang w:val="en-GB"/>
        </w:rPr>
        <w:t>58</w:t>
      </w:r>
      <w:r w:rsidRPr="005F5126">
        <w:rPr>
          <w:lang w:val="en-GB"/>
        </w:rPr>
        <w:t>(14), pp.2933-2951.</w:t>
      </w:r>
    </w:p>
    <w:p w14:paraId="11149470" w14:textId="77777777" w:rsidR="007E5F6F" w:rsidRPr="005F5126" w:rsidRDefault="007E5F6F" w:rsidP="00FE7012">
      <w:pPr>
        <w:rPr>
          <w:lang w:val="en-GB"/>
        </w:rPr>
      </w:pPr>
      <w:r w:rsidRPr="005F5126">
        <w:rPr>
          <w:lang w:val="en-GB"/>
        </w:rPr>
        <w:t>Maclean, M., Harvey, C. and Suddaby, R. (2024) Institutional biography and the institutionalization of a new organizational template: Building the global branded hotel chain. </w:t>
      </w:r>
      <w:r w:rsidRPr="005F5126">
        <w:rPr>
          <w:i/>
          <w:iCs/>
          <w:lang w:val="en-GB"/>
        </w:rPr>
        <w:t>Business History</w:t>
      </w:r>
      <w:r w:rsidRPr="005F5126">
        <w:rPr>
          <w:lang w:val="en-GB"/>
        </w:rPr>
        <w:t>, </w:t>
      </w:r>
      <w:r w:rsidRPr="005F5126">
        <w:rPr>
          <w:i/>
          <w:iCs/>
          <w:lang w:val="en-GB"/>
        </w:rPr>
        <w:t>66</w:t>
      </w:r>
      <w:r w:rsidRPr="005F5126">
        <w:rPr>
          <w:lang w:val="en-GB"/>
        </w:rPr>
        <w:t>(1), pp.311-339.</w:t>
      </w:r>
    </w:p>
    <w:p w14:paraId="5D8F3479" w14:textId="77777777" w:rsidR="007E5F6F" w:rsidRPr="005F5126" w:rsidRDefault="007E5F6F" w:rsidP="00FE7012">
      <w:pPr>
        <w:rPr>
          <w:lang w:val="en-GB"/>
        </w:rPr>
      </w:pPr>
      <w:r w:rsidRPr="005F5126">
        <w:rPr>
          <w:lang w:val="en-GB"/>
        </w:rPr>
        <w:t xml:space="preserve">Mahmud, M., </w:t>
      </w:r>
      <w:proofErr w:type="spellStart"/>
      <w:r w:rsidRPr="005F5126">
        <w:rPr>
          <w:lang w:val="en-GB"/>
        </w:rPr>
        <w:t>Soetanto</w:t>
      </w:r>
      <w:proofErr w:type="spellEnd"/>
      <w:r w:rsidRPr="005F5126">
        <w:rPr>
          <w:lang w:val="en-GB"/>
        </w:rPr>
        <w:t>, D. and Jack, S. (2021) A contingency theory perspective of environmental management: Empirical evidence from entrepreneurial firms. </w:t>
      </w:r>
      <w:r w:rsidRPr="005F5126">
        <w:rPr>
          <w:i/>
          <w:iCs/>
          <w:lang w:val="en-GB"/>
        </w:rPr>
        <w:t>Journal of general management</w:t>
      </w:r>
      <w:r w:rsidRPr="005F5126">
        <w:rPr>
          <w:lang w:val="en-GB"/>
        </w:rPr>
        <w:t>, </w:t>
      </w:r>
      <w:r w:rsidRPr="005F5126">
        <w:rPr>
          <w:i/>
          <w:iCs/>
          <w:lang w:val="en-GB"/>
        </w:rPr>
        <w:t>47</w:t>
      </w:r>
      <w:r w:rsidRPr="005F5126">
        <w:rPr>
          <w:lang w:val="en-GB"/>
        </w:rPr>
        <w:t>(1), pp.3-17.</w:t>
      </w:r>
    </w:p>
    <w:p w14:paraId="59DCF11A" w14:textId="77777777" w:rsidR="007E5F6F" w:rsidRPr="005F5126" w:rsidRDefault="007E5F6F" w:rsidP="00FE7012">
      <w:pPr>
        <w:rPr>
          <w:lang w:val="en-GB"/>
        </w:rPr>
      </w:pPr>
      <w:r w:rsidRPr="005F5126">
        <w:rPr>
          <w:lang w:val="en-GB"/>
        </w:rPr>
        <w:t xml:space="preserve">Mira, L. (2024) </w:t>
      </w:r>
      <w:r w:rsidRPr="005F5126">
        <w:rPr>
          <w:i/>
          <w:iCs/>
          <w:lang w:val="en-GB"/>
        </w:rPr>
        <w:t xml:space="preserve">Hilton Launches Tech-Enabled Global Program Aimed at Simplifying Business Travel. </w:t>
      </w:r>
      <w:r w:rsidRPr="005F5126">
        <w:rPr>
          <w:lang w:val="en-GB"/>
        </w:rPr>
        <w:t>Available at: https://hoteltechnologynews.com/2024/01/hilton-launches-tech-enabled-global-program-aimed-at-simplifying-business-travel/#:~:text=Hilton%20has%20launched%20a%20new%20technology%2Denabled%20global,travel%20management%20for%20small%2D%20and%20medium%2Dsized%20businesses (Accessed: 03 February 2025).</w:t>
      </w:r>
    </w:p>
    <w:p w14:paraId="0C1A68E9" w14:textId="77777777" w:rsidR="007E5F6F" w:rsidRPr="005F5126" w:rsidRDefault="007E5F6F" w:rsidP="00FE7012">
      <w:pPr>
        <w:rPr>
          <w:lang w:val="en-GB"/>
        </w:rPr>
      </w:pPr>
      <w:r w:rsidRPr="005F5126">
        <w:rPr>
          <w:lang w:val="en-GB"/>
        </w:rPr>
        <w:lastRenderedPageBreak/>
        <w:t xml:space="preserve">Odeh, G. (2021) Implementing </w:t>
      </w:r>
      <w:proofErr w:type="spellStart"/>
      <w:r w:rsidRPr="005F5126">
        <w:rPr>
          <w:lang w:val="en-GB"/>
        </w:rPr>
        <w:t>Mckinsey</w:t>
      </w:r>
      <w:proofErr w:type="spellEnd"/>
      <w:r w:rsidRPr="005F5126">
        <w:rPr>
          <w:lang w:val="en-GB"/>
        </w:rPr>
        <w:t xml:space="preserve"> 7S model of organizational diagnosis and planned change, best Western Italy case analysis. </w:t>
      </w:r>
      <w:r w:rsidRPr="005F5126">
        <w:rPr>
          <w:i/>
          <w:iCs/>
          <w:lang w:val="en-GB"/>
        </w:rPr>
        <w:t>Journal of International Business and Management</w:t>
      </w:r>
      <w:r w:rsidRPr="005F5126">
        <w:rPr>
          <w:lang w:val="en-GB"/>
        </w:rPr>
        <w:t>, </w:t>
      </w:r>
      <w:r w:rsidRPr="005F5126">
        <w:rPr>
          <w:i/>
          <w:iCs/>
          <w:lang w:val="en-GB"/>
        </w:rPr>
        <w:t>11</w:t>
      </w:r>
      <w:r w:rsidRPr="005F5126">
        <w:rPr>
          <w:lang w:val="en-GB"/>
        </w:rPr>
        <w:t>(4), pp.01-08.</w:t>
      </w:r>
    </w:p>
    <w:p w14:paraId="6C376CC9" w14:textId="77777777" w:rsidR="007E5F6F" w:rsidRPr="005F5126" w:rsidRDefault="007E5F6F" w:rsidP="00FE7012">
      <w:pPr>
        <w:rPr>
          <w:lang w:val="en-GB"/>
        </w:rPr>
      </w:pPr>
      <w:r w:rsidRPr="005F5126">
        <w:rPr>
          <w:lang w:val="en-GB"/>
        </w:rPr>
        <w:t xml:space="preserve">Stories. Hilton (2021) </w:t>
      </w:r>
      <w:r w:rsidRPr="005F5126">
        <w:rPr>
          <w:i/>
          <w:iCs/>
          <w:lang w:val="en-GB"/>
        </w:rPr>
        <w:t>Hilton Introduces Industry</w:t>
      </w:r>
      <w:r w:rsidRPr="005F5126">
        <w:rPr>
          <w:i/>
          <w:iCs/>
          <w:lang w:val="en-GB"/>
        </w:rPr>
        <w:noBreakHyphen/>
        <w:t xml:space="preserve">Leading Tech Enhancements. </w:t>
      </w:r>
      <w:r w:rsidRPr="005F5126">
        <w:rPr>
          <w:lang w:val="en-GB"/>
        </w:rPr>
        <w:t>Available at: https://stories.hilton.com/releases/hilton-debuts-industry-leading-tech-enhancements (Accessed: 03 February 2025).</w:t>
      </w:r>
    </w:p>
    <w:p w14:paraId="2555596D" w14:textId="77777777" w:rsidR="007E5F6F" w:rsidRPr="005F5126" w:rsidRDefault="007E5F6F" w:rsidP="00FE7012">
      <w:pPr>
        <w:rPr>
          <w:lang w:val="en-GB"/>
        </w:rPr>
      </w:pPr>
      <w:r w:rsidRPr="005F5126">
        <w:rPr>
          <w:lang w:val="en-GB"/>
        </w:rPr>
        <w:t xml:space="preserve">Stories. Hilton (2023) </w:t>
      </w:r>
      <w:r w:rsidRPr="005F5126">
        <w:rPr>
          <w:i/>
          <w:iCs/>
          <w:lang w:val="en-GB"/>
        </w:rPr>
        <w:t xml:space="preserve">Hilton Continues to Lead in Food Waste Reduction Efforts with Launch of Green Breakfast Initiative. </w:t>
      </w:r>
      <w:r w:rsidRPr="005F5126">
        <w:rPr>
          <w:lang w:val="en-GB"/>
        </w:rPr>
        <w:t>Available at: https://stories.hilton.com/emea/releases/hilton-continues-to-lead-in-food-waste-reduction-efforts-with-launch-of-green-breakfast-initiative (Accessed: 03 February 2025).</w:t>
      </w:r>
    </w:p>
    <w:p w14:paraId="56546E8E" w14:textId="77777777" w:rsidR="007E5F6F" w:rsidRPr="005F5126" w:rsidRDefault="007E5F6F" w:rsidP="00FE7012">
      <w:pPr>
        <w:rPr>
          <w:lang w:val="en-GB"/>
        </w:rPr>
      </w:pPr>
      <w:r w:rsidRPr="005F5126">
        <w:rPr>
          <w:lang w:val="en-GB"/>
        </w:rPr>
        <w:t xml:space="preserve">Sunarto, A., Tanjung, A.W. and Ellesia, N. (2021) November. The influence of visionary leadership style, competency and working discipline on teacher performance: A study at Muhammadiyah </w:t>
      </w:r>
      <w:proofErr w:type="spellStart"/>
      <w:r w:rsidRPr="005F5126">
        <w:rPr>
          <w:lang w:val="en-GB"/>
        </w:rPr>
        <w:t>Setiabudi</w:t>
      </w:r>
      <w:proofErr w:type="spellEnd"/>
      <w:r w:rsidRPr="005F5126">
        <w:rPr>
          <w:lang w:val="en-GB"/>
        </w:rPr>
        <w:t xml:space="preserve"> </w:t>
      </w:r>
      <w:proofErr w:type="spellStart"/>
      <w:r w:rsidRPr="005F5126">
        <w:rPr>
          <w:lang w:val="en-GB"/>
        </w:rPr>
        <w:t>Pamulang</w:t>
      </w:r>
      <w:proofErr w:type="spellEnd"/>
      <w:r w:rsidRPr="005F5126">
        <w:rPr>
          <w:lang w:val="en-GB"/>
        </w:rPr>
        <w:t xml:space="preserve"> College. In </w:t>
      </w:r>
      <w:r w:rsidRPr="005F5126">
        <w:rPr>
          <w:i/>
          <w:iCs/>
          <w:lang w:val="en-GB"/>
        </w:rPr>
        <w:t>The 1st International Conference on Research in Social Sciences and Humanities (</w:t>
      </w:r>
      <w:proofErr w:type="spellStart"/>
      <w:r w:rsidRPr="005F5126">
        <w:rPr>
          <w:i/>
          <w:iCs/>
          <w:lang w:val="en-GB"/>
        </w:rPr>
        <w:t>ICoRSH</w:t>
      </w:r>
      <w:proofErr w:type="spellEnd"/>
      <w:r w:rsidRPr="005F5126">
        <w:rPr>
          <w:i/>
          <w:iCs/>
          <w:lang w:val="en-GB"/>
        </w:rPr>
        <w:t xml:space="preserve"> 2020)</w:t>
      </w:r>
      <w:r w:rsidRPr="005F5126">
        <w:rPr>
          <w:lang w:val="en-GB"/>
        </w:rPr>
        <w:t> (pp. 325-336). Atlantis Press.</w:t>
      </w:r>
    </w:p>
    <w:p w14:paraId="00223420" w14:textId="77777777" w:rsidR="007E5F6F" w:rsidRPr="005F5126" w:rsidRDefault="007E5F6F" w:rsidP="00FE7012">
      <w:pPr>
        <w:rPr>
          <w:lang w:val="en-GB"/>
        </w:rPr>
      </w:pPr>
      <w:r w:rsidRPr="005F5126">
        <w:rPr>
          <w:lang w:val="en-GB"/>
        </w:rPr>
        <w:t xml:space="preserve">Susilo, D. and Santos, M.C.K. (2023) Digital marketing communication sustainable hotel practice of </w:t>
      </w:r>
      <w:proofErr w:type="spellStart"/>
      <w:r w:rsidRPr="005F5126">
        <w:rPr>
          <w:lang w:val="en-GB"/>
        </w:rPr>
        <w:t>accor</w:t>
      </w:r>
      <w:proofErr w:type="spellEnd"/>
      <w:r w:rsidRPr="005F5126">
        <w:rPr>
          <w:lang w:val="en-GB"/>
        </w:rPr>
        <w:t xml:space="preserve"> group in social media. </w:t>
      </w:r>
      <w:r w:rsidRPr="005F5126">
        <w:rPr>
          <w:i/>
          <w:iCs/>
          <w:lang w:val="en-GB"/>
        </w:rPr>
        <w:t>International Journal of Economic, Business, Accounting, Agriculture Management and Sharia Administration (IJEBAS)</w:t>
      </w:r>
      <w:r w:rsidRPr="005F5126">
        <w:rPr>
          <w:lang w:val="en-GB"/>
        </w:rPr>
        <w:t>, </w:t>
      </w:r>
      <w:r w:rsidRPr="005F5126">
        <w:rPr>
          <w:i/>
          <w:iCs/>
          <w:lang w:val="en-GB"/>
        </w:rPr>
        <w:t>3</w:t>
      </w:r>
      <w:r w:rsidRPr="005F5126">
        <w:rPr>
          <w:lang w:val="en-GB"/>
        </w:rPr>
        <w:t>(3), pp.730-743.</w:t>
      </w:r>
    </w:p>
    <w:p w14:paraId="3B3670BD" w14:textId="77777777" w:rsidR="007E5F6F" w:rsidRPr="005F5126" w:rsidRDefault="007E5F6F" w:rsidP="004C0E1F">
      <w:pPr>
        <w:rPr>
          <w:lang w:val="en-GB"/>
        </w:rPr>
      </w:pPr>
      <w:r w:rsidRPr="005F5126">
        <w:rPr>
          <w:lang w:val="en-GB"/>
        </w:rPr>
        <w:t xml:space="preserve">Wittrock, C., Forsberg, E.M., Pols, A., </w:t>
      </w:r>
      <w:proofErr w:type="spellStart"/>
      <w:r w:rsidRPr="005F5126">
        <w:rPr>
          <w:lang w:val="en-GB"/>
        </w:rPr>
        <w:t>Macnaghten</w:t>
      </w:r>
      <w:proofErr w:type="spellEnd"/>
      <w:r w:rsidRPr="005F5126">
        <w:rPr>
          <w:lang w:val="en-GB"/>
        </w:rPr>
        <w:t xml:space="preserve">, P., Ludwig, D., Wittrock, C., Forsberg, E.M., Pols, A., </w:t>
      </w:r>
      <w:proofErr w:type="spellStart"/>
      <w:r w:rsidRPr="005F5126">
        <w:rPr>
          <w:lang w:val="en-GB"/>
        </w:rPr>
        <w:t>Macnaghten</w:t>
      </w:r>
      <w:proofErr w:type="spellEnd"/>
      <w:r w:rsidRPr="005F5126">
        <w:rPr>
          <w:lang w:val="en-GB"/>
        </w:rPr>
        <w:t>, P. and Ludwig, D. (2021) Key Findings in the Organisational Study. </w:t>
      </w:r>
      <w:r w:rsidRPr="005F5126">
        <w:rPr>
          <w:i/>
          <w:iCs/>
          <w:lang w:val="en-GB"/>
        </w:rPr>
        <w:t>Implementing Responsible Research and Innovation: Organisational and National Conditions</w:t>
      </w:r>
      <w:r w:rsidRPr="005F5126">
        <w:rPr>
          <w:lang w:val="en-GB"/>
        </w:rPr>
        <w:t>, pp.53-64.</w:t>
      </w:r>
    </w:p>
    <w:p w14:paraId="328FD695" w14:textId="77777777" w:rsidR="007E5F6F" w:rsidRDefault="007E5F6F" w:rsidP="00FE7012">
      <w:pPr>
        <w:rPr>
          <w:lang w:val="en-GB"/>
        </w:rPr>
      </w:pPr>
      <w:r w:rsidRPr="005F5126">
        <w:rPr>
          <w:lang w:val="en-GB"/>
        </w:rPr>
        <w:t>Wynn, M. and Jones, P. (2022) IT strategy in the hotel industry in the digital era. </w:t>
      </w:r>
      <w:r w:rsidRPr="005F5126">
        <w:rPr>
          <w:i/>
          <w:iCs/>
          <w:lang w:val="en-GB"/>
        </w:rPr>
        <w:t>Sustainability</w:t>
      </w:r>
      <w:r w:rsidRPr="005F5126">
        <w:rPr>
          <w:lang w:val="en-GB"/>
        </w:rPr>
        <w:t>, </w:t>
      </w:r>
      <w:r w:rsidRPr="005F5126">
        <w:rPr>
          <w:i/>
          <w:iCs/>
          <w:lang w:val="en-GB"/>
        </w:rPr>
        <w:t>14</w:t>
      </w:r>
      <w:r w:rsidRPr="005F5126">
        <w:rPr>
          <w:lang w:val="en-GB"/>
        </w:rPr>
        <w:t>(17), p.10705.</w:t>
      </w:r>
    </w:p>
    <w:p w14:paraId="30575DE6" w14:textId="77777777" w:rsidR="00AB2E90" w:rsidRDefault="00AB2E90" w:rsidP="00FE7012">
      <w:pPr>
        <w:rPr>
          <w:lang w:val="en-GB"/>
        </w:rPr>
      </w:pPr>
    </w:p>
    <w:p w14:paraId="56576019" w14:textId="77777777" w:rsidR="00AB2E90" w:rsidRDefault="00AB2E90" w:rsidP="00FE7012">
      <w:pPr>
        <w:rPr>
          <w:lang w:val="en-GB"/>
        </w:rPr>
      </w:pPr>
    </w:p>
    <w:p w14:paraId="337CC3E4" w14:textId="77777777" w:rsidR="00AB2E90" w:rsidRDefault="00AB2E90" w:rsidP="00AB2E90">
      <w:pPr>
        <w:rPr>
          <w:i/>
        </w:rPr>
      </w:pPr>
    </w:p>
    <w:p w14:paraId="77721252" w14:textId="77777777" w:rsidR="00AB2E90" w:rsidRDefault="00AB2E90" w:rsidP="00AB2E90">
      <w:pPr>
        <w:rPr>
          <w:i/>
        </w:rPr>
      </w:pPr>
    </w:p>
    <w:p w14:paraId="22D3206F" w14:textId="77777777" w:rsidR="00AB2E90" w:rsidRDefault="00AB2E90" w:rsidP="00AB2E90">
      <w:pPr>
        <w:rPr>
          <w:i/>
        </w:rPr>
      </w:pPr>
    </w:p>
    <w:p w14:paraId="2AFB13CD" w14:textId="6E35D902" w:rsidR="00AB2E90" w:rsidRPr="00511AB6" w:rsidRDefault="00AB2E90" w:rsidP="00AB2E90">
      <w:pPr>
        <w:rPr>
          <w:i/>
        </w:rPr>
      </w:pPr>
      <w:r w:rsidRPr="00511AB6">
        <w:rPr>
          <w:i/>
        </w:rPr>
        <w:lastRenderedPageBreak/>
        <w:t>I declare that this assignment is all my own work and that I have acknowledged all materials used from the published or unpublished works of other people. All references have been duly cited. No software tools including Generative AI (GAI) applications has been used in developing and completing the assessment.</w:t>
      </w:r>
    </w:p>
    <w:p w14:paraId="555B4F39" w14:textId="77777777" w:rsidR="00AB2E90" w:rsidRPr="005F5126" w:rsidRDefault="00AB2E90" w:rsidP="00FE7012">
      <w:pPr>
        <w:rPr>
          <w:lang w:val="en-GB"/>
        </w:rPr>
      </w:pPr>
    </w:p>
    <w:sectPr w:rsidR="00AB2E90" w:rsidRPr="005F512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A9AE6" w14:textId="77777777" w:rsidR="00F57A7A" w:rsidRDefault="00F57A7A" w:rsidP="00E24CCA">
      <w:pPr>
        <w:spacing w:after="0" w:line="240" w:lineRule="auto"/>
      </w:pPr>
      <w:r>
        <w:separator/>
      </w:r>
    </w:p>
  </w:endnote>
  <w:endnote w:type="continuationSeparator" w:id="0">
    <w:p w14:paraId="06F692ED" w14:textId="77777777" w:rsidR="00F57A7A" w:rsidRDefault="00F57A7A" w:rsidP="00E24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6971887"/>
      <w:docPartObj>
        <w:docPartGallery w:val="Page Numbers (Bottom of Page)"/>
        <w:docPartUnique/>
      </w:docPartObj>
    </w:sdtPr>
    <w:sdtEndPr>
      <w:rPr>
        <w:noProof/>
      </w:rPr>
    </w:sdtEndPr>
    <w:sdtContent>
      <w:p w14:paraId="26D7DE0C" w14:textId="1A321595" w:rsidR="00E52742" w:rsidRDefault="00E527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77170B" w14:textId="77777777" w:rsidR="00E52742" w:rsidRDefault="00E52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D3422" w14:textId="77777777" w:rsidR="00F57A7A" w:rsidRDefault="00F57A7A" w:rsidP="00E24CCA">
      <w:pPr>
        <w:spacing w:after="0" w:line="240" w:lineRule="auto"/>
      </w:pPr>
      <w:r>
        <w:separator/>
      </w:r>
    </w:p>
  </w:footnote>
  <w:footnote w:type="continuationSeparator" w:id="0">
    <w:p w14:paraId="2E5C3FB7" w14:textId="77777777" w:rsidR="00F57A7A" w:rsidRDefault="00F57A7A" w:rsidP="00E24C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114BF"/>
    <w:multiLevelType w:val="hybridMultilevel"/>
    <w:tmpl w:val="0E761E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F6D7100"/>
    <w:multiLevelType w:val="hybridMultilevel"/>
    <w:tmpl w:val="98323B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160750"/>
    <w:multiLevelType w:val="hybridMultilevel"/>
    <w:tmpl w:val="96A6D2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ED166FE"/>
    <w:multiLevelType w:val="hybridMultilevel"/>
    <w:tmpl w:val="E14831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96815F8"/>
    <w:multiLevelType w:val="hybridMultilevel"/>
    <w:tmpl w:val="0C1A7C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7D91826"/>
    <w:multiLevelType w:val="hybridMultilevel"/>
    <w:tmpl w:val="605C3800"/>
    <w:lvl w:ilvl="0" w:tplc="E3220CA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AECFF1E">
      <w:start w:val="1"/>
      <w:numFmt w:val="bullet"/>
      <w:lvlText w:val="-"/>
      <w:lvlJc w:val="left"/>
      <w:pPr>
        <w:ind w:left="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7AA19CE">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7B6B8D6">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94274E8">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5EC920A">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4848034">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7BA1426">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2323070">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809594326">
    <w:abstractNumId w:val="5"/>
  </w:num>
  <w:num w:numId="2" w16cid:durableId="747727989">
    <w:abstractNumId w:val="1"/>
  </w:num>
  <w:num w:numId="3" w16cid:durableId="456921091">
    <w:abstractNumId w:val="4"/>
  </w:num>
  <w:num w:numId="4" w16cid:durableId="300355222">
    <w:abstractNumId w:val="3"/>
  </w:num>
  <w:num w:numId="5" w16cid:durableId="365104759">
    <w:abstractNumId w:val="2"/>
  </w:num>
  <w:num w:numId="6" w16cid:durableId="843938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D30"/>
    <w:rsid w:val="00001BB7"/>
    <w:rsid w:val="00010885"/>
    <w:rsid w:val="0002401F"/>
    <w:rsid w:val="00060E5D"/>
    <w:rsid w:val="00062A3F"/>
    <w:rsid w:val="00062B76"/>
    <w:rsid w:val="00065D6F"/>
    <w:rsid w:val="00070312"/>
    <w:rsid w:val="00077961"/>
    <w:rsid w:val="000853B6"/>
    <w:rsid w:val="000A1029"/>
    <w:rsid w:val="000A580F"/>
    <w:rsid w:val="000D0908"/>
    <w:rsid w:val="000E14B4"/>
    <w:rsid w:val="000E5DB0"/>
    <w:rsid w:val="000F5A6A"/>
    <w:rsid w:val="001268EC"/>
    <w:rsid w:val="0015376F"/>
    <w:rsid w:val="00155A19"/>
    <w:rsid w:val="00165449"/>
    <w:rsid w:val="001806E1"/>
    <w:rsid w:val="00196D9F"/>
    <w:rsid w:val="001C3F64"/>
    <w:rsid w:val="001D1FBC"/>
    <w:rsid w:val="001F0400"/>
    <w:rsid w:val="001F1CF9"/>
    <w:rsid w:val="001F617D"/>
    <w:rsid w:val="00212449"/>
    <w:rsid w:val="002236BD"/>
    <w:rsid w:val="0024776F"/>
    <w:rsid w:val="00277148"/>
    <w:rsid w:val="00285F42"/>
    <w:rsid w:val="002C7DD7"/>
    <w:rsid w:val="002D36C3"/>
    <w:rsid w:val="002D5360"/>
    <w:rsid w:val="002D7380"/>
    <w:rsid w:val="002E7D17"/>
    <w:rsid w:val="002F7534"/>
    <w:rsid w:val="003300C9"/>
    <w:rsid w:val="00336305"/>
    <w:rsid w:val="0035588E"/>
    <w:rsid w:val="00365675"/>
    <w:rsid w:val="00376BF2"/>
    <w:rsid w:val="003954C9"/>
    <w:rsid w:val="00396CC1"/>
    <w:rsid w:val="003F7050"/>
    <w:rsid w:val="0040044A"/>
    <w:rsid w:val="00401071"/>
    <w:rsid w:val="0041152A"/>
    <w:rsid w:val="00415F66"/>
    <w:rsid w:val="00416F0C"/>
    <w:rsid w:val="0042613B"/>
    <w:rsid w:val="00486410"/>
    <w:rsid w:val="004A7407"/>
    <w:rsid w:val="004C0E1F"/>
    <w:rsid w:val="004D7DA1"/>
    <w:rsid w:val="004F2E59"/>
    <w:rsid w:val="004F3BF0"/>
    <w:rsid w:val="005050FA"/>
    <w:rsid w:val="005053DC"/>
    <w:rsid w:val="005A3B2C"/>
    <w:rsid w:val="005F5008"/>
    <w:rsid w:val="005F5126"/>
    <w:rsid w:val="00600CA5"/>
    <w:rsid w:val="006301AF"/>
    <w:rsid w:val="0065284A"/>
    <w:rsid w:val="00672C4B"/>
    <w:rsid w:val="0067741F"/>
    <w:rsid w:val="006859FE"/>
    <w:rsid w:val="006B771D"/>
    <w:rsid w:val="006E27A6"/>
    <w:rsid w:val="006E381B"/>
    <w:rsid w:val="006F64FB"/>
    <w:rsid w:val="00725815"/>
    <w:rsid w:val="00772840"/>
    <w:rsid w:val="007A47F8"/>
    <w:rsid w:val="007B380E"/>
    <w:rsid w:val="007C2CEF"/>
    <w:rsid w:val="007D4A58"/>
    <w:rsid w:val="007E26FC"/>
    <w:rsid w:val="007E5F6F"/>
    <w:rsid w:val="007E77EF"/>
    <w:rsid w:val="007F30CC"/>
    <w:rsid w:val="008062E3"/>
    <w:rsid w:val="0081119C"/>
    <w:rsid w:val="00814D30"/>
    <w:rsid w:val="00834F9F"/>
    <w:rsid w:val="0083734C"/>
    <w:rsid w:val="0084094D"/>
    <w:rsid w:val="008472B4"/>
    <w:rsid w:val="008519B8"/>
    <w:rsid w:val="008559F4"/>
    <w:rsid w:val="00863A99"/>
    <w:rsid w:val="00871D30"/>
    <w:rsid w:val="00887241"/>
    <w:rsid w:val="008B3BE4"/>
    <w:rsid w:val="008C2904"/>
    <w:rsid w:val="008D38FC"/>
    <w:rsid w:val="008D7D19"/>
    <w:rsid w:val="008E2083"/>
    <w:rsid w:val="008F0B53"/>
    <w:rsid w:val="008F0C06"/>
    <w:rsid w:val="00917024"/>
    <w:rsid w:val="00946B60"/>
    <w:rsid w:val="00976A68"/>
    <w:rsid w:val="009C1A5C"/>
    <w:rsid w:val="009E242B"/>
    <w:rsid w:val="00A3225B"/>
    <w:rsid w:val="00A420FD"/>
    <w:rsid w:val="00A525E2"/>
    <w:rsid w:val="00A62419"/>
    <w:rsid w:val="00A82476"/>
    <w:rsid w:val="00A826D0"/>
    <w:rsid w:val="00AA1002"/>
    <w:rsid w:val="00AA7569"/>
    <w:rsid w:val="00AB2E90"/>
    <w:rsid w:val="00AB3F7D"/>
    <w:rsid w:val="00AC2502"/>
    <w:rsid w:val="00AD1A5D"/>
    <w:rsid w:val="00B02DF2"/>
    <w:rsid w:val="00B04F5D"/>
    <w:rsid w:val="00B13D01"/>
    <w:rsid w:val="00B6210C"/>
    <w:rsid w:val="00B652C2"/>
    <w:rsid w:val="00B75C31"/>
    <w:rsid w:val="00B810EB"/>
    <w:rsid w:val="00BD6FE7"/>
    <w:rsid w:val="00BF4DC6"/>
    <w:rsid w:val="00C145EF"/>
    <w:rsid w:val="00C1460B"/>
    <w:rsid w:val="00C61A91"/>
    <w:rsid w:val="00C6397C"/>
    <w:rsid w:val="00C92046"/>
    <w:rsid w:val="00C974BE"/>
    <w:rsid w:val="00CD0E9C"/>
    <w:rsid w:val="00CD3B09"/>
    <w:rsid w:val="00CE2B27"/>
    <w:rsid w:val="00CE41CE"/>
    <w:rsid w:val="00D01E4C"/>
    <w:rsid w:val="00D05F7D"/>
    <w:rsid w:val="00D36594"/>
    <w:rsid w:val="00D66B65"/>
    <w:rsid w:val="00D969AB"/>
    <w:rsid w:val="00D96D3B"/>
    <w:rsid w:val="00DB2C5A"/>
    <w:rsid w:val="00DC077F"/>
    <w:rsid w:val="00DD6384"/>
    <w:rsid w:val="00DE2651"/>
    <w:rsid w:val="00E04A4E"/>
    <w:rsid w:val="00E13BD8"/>
    <w:rsid w:val="00E24CCA"/>
    <w:rsid w:val="00E30276"/>
    <w:rsid w:val="00E52742"/>
    <w:rsid w:val="00E711AE"/>
    <w:rsid w:val="00E8550B"/>
    <w:rsid w:val="00E9302B"/>
    <w:rsid w:val="00ED10BD"/>
    <w:rsid w:val="00ED1E11"/>
    <w:rsid w:val="00ED476B"/>
    <w:rsid w:val="00ED676D"/>
    <w:rsid w:val="00EE20AA"/>
    <w:rsid w:val="00EF47EE"/>
    <w:rsid w:val="00F06E99"/>
    <w:rsid w:val="00F31260"/>
    <w:rsid w:val="00F40799"/>
    <w:rsid w:val="00F55F2A"/>
    <w:rsid w:val="00F57A7A"/>
    <w:rsid w:val="00F85D93"/>
    <w:rsid w:val="00F9762B"/>
    <w:rsid w:val="00FE7012"/>
    <w:rsid w:val="00FF6A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31533"/>
  <w15:chartTrackingRefBased/>
  <w15:docId w15:val="{FEC3A875-95E3-4F89-A966-F14733523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F42"/>
    <w:rPr>
      <w:rFonts w:ascii="Times New Roman" w:hAnsi="Times New Roman"/>
      <w:sz w:val="24"/>
    </w:rPr>
  </w:style>
  <w:style w:type="paragraph" w:styleId="Heading1">
    <w:name w:val="heading 1"/>
    <w:basedOn w:val="Normal"/>
    <w:next w:val="Normal"/>
    <w:link w:val="Heading1Char"/>
    <w:uiPriority w:val="9"/>
    <w:qFormat/>
    <w:rsid w:val="00285F42"/>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285F42"/>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814D3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4D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4D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4D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4D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4D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4D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6F0C"/>
    <w:pPr>
      <w:spacing w:after="0" w:line="240" w:lineRule="auto"/>
      <w:jc w:val="left"/>
    </w:pPr>
    <w:rPr>
      <w:rFonts w:ascii="Times New Roman" w:hAnsi="Times New Roman"/>
      <w:kern w:val="0"/>
      <w:sz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85F42"/>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285F42"/>
    <w:rPr>
      <w:rFonts w:ascii="Times New Roman" w:eastAsiaTheme="majorEastAsia" w:hAnsi="Times New Roman" w:cstheme="majorBidi"/>
      <w:b/>
      <w:i/>
      <w:sz w:val="24"/>
      <w:szCs w:val="32"/>
    </w:rPr>
  </w:style>
  <w:style w:type="character" w:customStyle="1" w:styleId="Heading3Char">
    <w:name w:val="Heading 3 Char"/>
    <w:basedOn w:val="DefaultParagraphFont"/>
    <w:link w:val="Heading3"/>
    <w:uiPriority w:val="9"/>
    <w:semiHidden/>
    <w:rsid w:val="00814D3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4D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4D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4D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4D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4D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4D30"/>
    <w:rPr>
      <w:rFonts w:eastAsiaTheme="majorEastAsia" w:cstheme="majorBidi"/>
      <w:color w:val="272727" w:themeColor="text1" w:themeTint="D8"/>
    </w:rPr>
  </w:style>
  <w:style w:type="paragraph" w:styleId="Title">
    <w:name w:val="Title"/>
    <w:basedOn w:val="Normal"/>
    <w:next w:val="Normal"/>
    <w:link w:val="TitleChar"/>
    <w:uiPriority w:val="10"/>
    <w:qFormat/>
    <w:rsid w:val="00814D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4D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4D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4D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4D30"/>
    <w:pPr>
      <w:spacing w:before="160"/>
      <w:jc w:val="center"/>
    </w:pPr>
    <w:rPr>
      <w:i/>
      <w:iCs/>
      <w:color w:val="404040" w:themeColor="text1" w:themeTint="BF"/>
    </w:rPr>
  </w:style>
  <w:style w:type="character" w:customStyle="1" w:styleId="QuoteChar">
    <w:name w:val="Quote Char"/>
    <w:basedOn w:val="DefaultParagraphFont"/>
    <w:link w:val="Quote"/>
    <w:uiPriority w:val="29"/>
    <w:rsid w:val="00814D30"/>
    <w:rPr>
      <w:i/>
      <w:iCs/>
      <w:color w:val="404040" w:themeColor="text1" w:themeTint="BF"/>
    </w:rPr>
  </w:style>
  <w:style w:type="paragraph" w:styleId="ListParagraph">
    <w:name w:val="List Paragraph"/>
    <w:basedOn w:val="Normal"/>
    <w:uiPriority w:val="34"/>
    <w:qFormat/>
    <w:rsid w:val="00814D30"/>
    <w:pPr>
      <w:ind w:left="720"/>
      <w:contextualSpacing/>
    </w:pPr>
  </w:style>
  <w:style w:type="character" w:styleId="IntenseEmphasis">
    <w:name w:val="Intense Emphasis"/>
    <w:basedOn w:val="DefaultParagraphFont"/>
    <w:uiPriority w:val="21"/>
    <w:qFormat/>
    <w:rsid w:val="00814D30"/>
    <w:rPr>
      <w:i/>
      <w:iCs/>
      <w:color w:val="2F5496" w:themeColor="accent1" w:themeShade="BF"/>
    </w:rPr>
  </w:style>
  <w:style w:type="paragraph" w:styleId="IntenseQuote">
    <w:name w:val="Intense Quote"/>
    <w:basedOn w:val="Normal"/>
    <w:next w:val="Normal"/>
    <w:link w:val="IntenseQuoteChar"/>
    <w:uiPriority w:val="30"/>
    <w:qFormat/>
    <w:rsid w:val="00814D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4D30"/>
    <w:rPr>
      <w:i/>
      <w:iCs/>
      <w:color w:val="2F5496" w:themeColor="accent1" w:themeShade="BF"/>
    </w:rPr>
  </w:style>
  <w:style w:type="character" w:styleId="IntenseReference">
    <w:name w:val="Intense Reference"/>
    <w:basedOn w:val="DefaultParagraphFont"/>
    <w:uiPriority w:val="32"/>
    <w:qFormat/>
    <w:rsid w:val="00814D30"/>
    <w:rPr>
      <w:b/>
      <w:bCs/>
      <w:smallCaps/>
      <w:color w:val="2F5496" w:themeColor="accent1" w:themeShade="BF"/>
      <w:spacing w:val="5"/>
    </w:rPr>
  </w:style>
  <w:style w:type="table" w:customStyle="1" w:styleId="TableGrid0">
    <w:name w:val="TableGrid"/>
    <w:rsid w:val="00814D30"/>
    <w:pPr>
      <w:spacing w:after="0" w:line="240" w:lineRule="auto"/>
      <w:jc w:val="left"/>
    </w:pPr>
    <w:rPr>
      <w:rFonts w:eastAsiaTheme="minorEastAsia"/>
      <w:sz w:val="24"/>
      <w:szCs w:val="24"/>
      <w:lang w:eastAsia="en-IN"/>
    </w:rPr>
    <w:tblPr>
      <w:tblCellMar>
        <w:top w:w="0" w:type="dxa"/>
        <w:left w:w="0" w:type="dxa"/>
        <w:bottom w:w="0" w:type="dxa"/>
        <w:right w:w="0" w:type="dxa"/>
      </w:tblCellMar>
    </w:tblPr>
  </w:style>
  <w:style w:type="character" w:styleId="Hyperlink">
    <w:name w:val="Hyperlink"/>
    <w:basedOn w:val="DefaultParagraphFont"/>
    <w:uiPriority w:val="99"/>
    <w:unhideWhenUsed/>
    <w:rsid w:val="002D7380"/>
    <w:rPr>
      <w:color w:val="0563C1" w:themeColor="hyperlink"/>
      <w:u w:val="single"/>
    </w:rPr>
  </w:style>
  <w:style w:type="character" w:styleId="UnresolvedMention">
    <w:name w:val="Unresolved Mention"/>
    <w:basedOn w:val="DefaultParagraphFont"/>
    <w:uiPriority w:val="99"/>
    <w:semiHidden/>
    <w:unhideWhenUsed/>
    <w:rsid w:val="002D7380"/>
    <w:rPr>
      <w:color w:val="605E5C"/>
      <w:shd w:val="clear" w:color="auto" w:fill="E1DFDD"/>
    </w:rPr>
  </w:style>
  <w:style w:type="paragraph" w:styleId="Header">
    <w:name w:val="header"/>
    <w:basedOn w:val="Normal"/>
    <w:link w:val="HeaderChar"/>
    <w:uiPriority w:val="99"/>
    <w:unhideWhenUsed/>
    <w:rsid w:val="00E24C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CCA"/>
    <w:rPr>
      <w:rFonts w:ascii="Times New Roman" w:hAnsi="Times New Roman"/>
      <w:sz w:val="24"/>
    </w:rPr>
  </w:style>
  <w:style w:type="paragraph" w:styleId="Footer">
    <w:name w:val="footer"/>
    <w:basedOn w:val="Normal"/>
    <w:link w:val="FooterChar"/>
    <w:uiPriority w:val="99"/>
    <w:unhideWhenUsed/>
    <w:rsid w:val="00E24C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CCA"/>
    <w:rPr>
      <w:rFonts w:ascii="Times New Roman" w:hAnsi="Times New Roman"/>
      <w:sz w:val="24"/>
    </w:rPr>
  </w:style>
  <w:style w:type="paragraph" w:styleId="TOCHeading">
    <w:name w:val="TOC Heading"/>
    <w:basedOn w:val="Heading1"/>
    <w:next w:val="Normal"/>
    <w:uiPriority w:val="39"/>
    <w:unhideWhenUsed/>
    <w:qFormat/>
    <w:rsid w:val="00E52742"/>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52742"/>
    <w:pPr>
      <w:spacing w:after="100"/>
    </w:pPr>
  </w:style>
  <w:style w:type="paragraph" w:styleId="TOC2">
    <w:name w:val="toc 2"/>
    <w:basedOn w:val="Normal"/>
    <w:next w:val="Normal"/>
    <w:autoRedefine/>
    <w:uiPriority w:val="39"/>
    <w:unhideWhenUsed/>
    <w:rsid w:val="00E52742"/>
    <w:pPr>
      <w:spacing w:after="100"/>
      <w:ind w:left="240"/>
    </w:pPr>
  </w:style>
  <w:style w:type="character" w:styleId="CommentReference">
    <w:name w:val="annotation reference"/>
    <w:basedOn w:val="DefaultParagraphFont"/>
    <w:uiPriority w:val="99"/>
    <w:semiHidden/>
    <w:unhideWhenUsed/>
    <w:rsid w:val="000853B6"/>
    <w:rPr>
      <w:sz w:val="16"/>
      <w:szCs w:val="16"/>
    </w:rPr>
  </w:style>
  <w:style w:type="paragraph" w:styleId="CommentText">
    <w:name w:val="annotation text"/>
    <w:basedOn w:val="Normal"/>
    <w:link w:val="CommentTextChar"/>
    <w:uiPriority w:val="99"/>
    <w:semiHidden/>
    <w:unhideWhenUsed/>
    <w:rsid w:val="000853B6"/>
    <w:pPr>
      <w:spacing w:line="240" w:lineRule="auto"/>
    </w:pPr>
    <w:rPr>
      <w:sz w:val="20"/>
      <w:szCs w:val="20"/>
    </w:rPr>
  </w:style>
  <w:style w:type="character" w:customStyle="1" w:styleId="CommentTextChar">
    <w:name w:val="Comment Text Char"/>
    <w:basedOn w:val="DefaultParagraphFont"/>
    <w:link w:val="CommentText"/>
    <w:uiPriority w:val="99"/>
    <w:semiHidden/>
    <w:rsid w:val="000853B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853B6"/>
    <w:rPr>
      <w:b/>
      <w:bCs/>
    </w:rPr>
  </w:style>
  <w:style w:type="character" w:customStyle="1" w:styleId="CommentSubjectChar">
    <w:name w:val="Comment Subject Char"/>
    <w:basedOn w:val="CommentTextChar"/>
    <w:link w:val="CommentSubject"/>
    <w:uiPriority w:val="99"/>
    <w:semiHidden/>
    <w:rsid w:val="000853B6"/>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717649">
      <w:bodyDiv w:val="1"/>
      <w:marLeft w:val="0"/>
      <w:marRight w:val="0"/>
      <w:marTop w:val="0"/>
      <w:marBottom w:val="0"/>
      <w:divBdr>
        <w:top w:val="none" w:sz="0" w:space="0" w:color="auto"/>
        <w:left w:val="none" w:sz="0" w:space="0" w:color="auto"/>
        <w:bottom w:val="none" w:sz="0" w:space="0" w:color="auto"/>
        <w:right w:val="none" w:sz="0" w:space="0" w:color="auto"/>
      </w:divBdr>
    </w:div>
    <w:div w:id="137068211">
      <w:bodyDiv w:val="1"/>
      <w:marLeft w:val="0"/>
      <w:marRight w:val="0"/>
      <w:marTop w:val="0"/>
      <w:marBottom w:val="0"/>
      <w:divBdr>
        <w:top w:val="none" w:sz="0" w:space="0" w:color="auto"/>
        <w:left w:val="none" w:sz="0" w:space="0" w:color="auto"/>
        <w:bottom w:val="none" w:sz="0" w:space="0" w:color="auto"/>
        <w:right w:val="none" w:sz="0" w:space="0" w:color="auto"/>
      </w:divBdr>
    </w:div>
    <w:div w:id="523523687">
      <w:bodyDiv w:val="1"/>
      <w:marLeft w:val="0"/>
      <w:marRight w:val="0"/>
      <w:marTop w:val="0"/>
      <w:marBottom w:val="0"/>
      <w:divBdr>
        <w:top w:val="none" w:sz="0" w:space="0" w:color="auto"/>
        <w:left w:val="none" w:sz="0" w:space="0" w:color="auto"/>
        <w:bottom w:val="none" w:sz="0" w:space="0" w:color="auto"/>
        <w:right w:val="none" w:sz="0" w:space="0" w:color="auto"/>
      </w:divBdr>
      <w:divsChild>
        <w:div w:id="1071346210">
          <w:marLeft w:val="0"/>
          <w:marRight w:val="0"/>
          <w:marTop w:val="0"/>
          <w:marBottom w:val="0"/>
          <w:divBdr>
            <w:top w:val="none" w:sz="0" w:space="0" w:color="auto"/>
            <w:left w:val="none" w:sz="0" w:space="0" w:color="auto"/>
            <w:bottom w:val="none" w:sz="0" w:space="0" w:color="auto"/>
            <w:right w:val="none" w:sz="0" w:space="0" w:color="auto"/>
          </w:divBdr>
          <w:divsChild>
            <w:div w:id="138170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744185">
      <w:bodyDiv w:val="1"/>
      <w:marLeft w:val="0"/>
      <w:marRight w:val="0"/>
      <w:marTop w:val="0"/>
      <w:marBottom w:val="0"/>
      <w:divBdr>
        <w:top w:val="none" w:sz="0" w:space="0" w:color="auto"/>
        <w:left w:val="none" w:sz="0" w:space="0" w:color="auto"/>
        <w:bottom w:val="none" w:sz="0" w:space="0" w:color="auto"/>
        <w:right w:val="none" w:sz="0" w:space="0" w:color="auto"/>
      </w:divBdr>
    </w:div>
    <w:div w:id="1318876511">
      <w:bodyDiv w:val="1"/>
      <w:marLeft w:val="0"/>
      <w:marRight w:val="0"/>
      <w:marTop w:val="0"/>
      <w:marBottom w:val="0"/>
      <w:divBdr>
        <w:top w:val="none" w:sz="0" w:space="0" w:color="auto"/>
        <w:left w:val="none" w:sz="0" w:space="0" w:color="auto"/>
        <w:bottom w:val="none" w:sz="0" w:space="0" w:color="auto"/>
        <w:right w:val="none" w:sz="0" w:space="0" w:color="auto"/>
      </w:divBdr>
    </w:div>
    <w:div w:id="1374620806">
      <w:bodyDiv w:val="1"/>
      <w:marLeft w:val="0"/>
      <w:marRight w:val="0"/>
      <w:marTop w:val="0"/>
      <w:marBottom w:val="0"/>
      <w:divBdr>
        <w:top w:val="none" w:sz="0" w:space="0" w:color="auto"/>
        <w:left w:val="none" w:sz="0" w:space="0" w:color="auto"/>
        <w:bottom w:val="none" w:sz="0" w:space="0" w:color="auto"/>
        <w:right w:val="none" w:sz="0" w:space="0" w:color="auto"/>
      </w:divBdr>
      <w:divsChild>
        <w:div w:id="1750233672">
          <w:marLeft w:val="0"/>
          <w:marRight w:val="0"/>
          <w:marTop w:val="0"/>
          <w:marBottom w:val="0"/>
          <w:divBdr>
            <w:top w:val="none" w:sz="0" w:space="0" w:color="auto"/>
            <w:left w:val="none" w:sz="0" w:space="0" w:color="auto"/>
            <w:bottom w:val="none" w:sz="0" w:space="0" w:color="auto"/>
            <w:right w:val="none" w:sz="0" w:space="0" w:color="auto"/>
          </w:divBdr>
          <w:divsChild>
            <w:div w:id="94295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633856">
      <w:bodyDiv w:val="1"/>
      <w:marLeft w:val="0"/>
      <w:marRight w:val="0"/>
      <w:marTop w:val="0"/>
      <w:marBottom w:val="0"/>
      <w:divBdr>
        <w:top w:val="none" w:sz="0" w:space="0" w:color="auto"/>
        <w:left w:val="none" w:sz="0" w:space="0" w:color="auto"/>
        <w:bottom w:val="none" w:sz="0" w:space="0" w:color="auto"/>
        <w:right w:val="none" w:sz="0" w:space="0" w:color="auto"/>
      </w:divBdr>
    </w:div>
    <w:div w:id="1443265144">
      <w:bodyDiv w:val="1"/>
      <w:marLeft w:val="0"/>
      <w:marRight w:val="0"/>
      <w:marTop w:val="0"/>
      <w:marBottom w:val="0"/>
      <w:divBdr>
        <w:top w:val="none" w:sz="0" w:space="0" w:color="auto"/>
        <w:left w:val="none" w:sz="0" w:space="0" w:color="auto"/>
        <w:bottom w:val="none" w:sz="0" w:space="0" w:color="auto"/>
        <w:right w:val="none" w:sz="0" w:space="0" w:color="auto"/>
      </w:divBdr>
    </w:div>
    <w:div w:id="1493524936">
      <w:bodyDiv w:val="1"/>
      <w:marLeft w:val="0"/>
      <w:marRight w:val="0"/>
      <w:marTop w:val="0"/>
      <w:marBottom w:val="0"/>
      <w:divBdr>
        <w:top w:val="none" w:sz="0" w:space="0" w:color="auto"/>
        <w:left w:val="none" w:sz="0" w:space="0" w:color="auto"/>
        <w:bottom w:val="none" w:sz="0" w:space="0" w:color="auto"/>
        <w:right w:val="none" w:sz="0" w:space="0" w:color="auto"/>
      </w:divBdr>
    </w:div>
    <w:div w:id="1561477334">
      <w:bodyDiv w:val="1"/>
      <w:marLeft w:val="0"/>
      <w:marRight w:val="0"/>
      <w:marTop w:val="0"/>
      <w:marBottom w:val="0"/>
      <w:divBdr>
        <w:top w:val="none" w:sz="0" w:space="0" w:color="auto"/>
        <w:left w:val="none" w:sz="0" w:space="0" w:color="auto"/>
        <w:bottom w:val="none" w:sz="0" w:space="0" w:color="auto"/>
        <w:right w:val="none" w:sz="0" w:space="0" w:color="auto"/>
      </w:divBdr>
    </w:div>
    <w:div w:id="1736852297">
      <w:bodyDiv w:val="1"/>
      <w:marLeft w:val="0"/>
      <w:marRight w:val="0"/>
      <w:marTop w:val="0"/>
      <w:marBottom w:val="0"/>
      <w:divBdr>
        <w:top w:val="none" w:sz="0" w:space="0" w:color="auto"/>
        <w:left w:val="none" w:sz="0" w:space="0" w:color="auto"/>
        <w:bottom w:val="none" w:sz="0" w:space="0" w:color="auto"/>
        <w:right w:val="none" w:sz="0" w:space="0" w:color="auto"/>
      </w:divBdr>
    </w:div>
    <w:div w:id="1836262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938FE-2242-45B8-916F-A715497AB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2807</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Berthland Tudor</dc:creator>
  <cp:keywords/>
  <dc:description/>
  <cp:lastModifiedBy>Stefan-Berthland Tudor (2240407)</cp:lastModifiedBy>
  <cp:revision>2</cp:revision>
  <dcterms:created xsi:type="dcterms:W3CDTF">2025-03-07T18:30:00Z</dcterms:created>
  <dcterms:modified xsi:type="dcterms:W3CDTF">2025-03-07T18:30:00Z</dcterms:modified>
</cp:coreProperties>
</file>