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B872" w14:textId="77777777" w:rsidR="00726B3A" w:rsidRPr="00726B3A" w:rsidRDefault="00662552" w:rsidP="00726B3A">
      <w:pPr>
        <w:spacing w:before="240" w:after="240" w:line="360" w:lineRule="auto"/>
        <w:jc w:val="center"/>
        <w:rPr>
          <w:rFonts w:ascii="Times New Roman" w:eastAsia="Times New Roman" w:hAnsi="Times New Roman" w:cs="Times New Roman"/>
          <w:kern w:val="0"/>
          <w:sz w:val="24"/>
          <w:szCs w:val="24"/>
          <w14:ligatures w14:val="none"/>
        </w:rPr>
      </w:pPr>
      <w:r>
        <w:rPr>
          <w:rFonts w:ascii="Times New Roman" w:hAnsi="Times New Roman" w:cs="Times New Roman"/>
          <w:b/>
          <w:bCs/>
          <w:sz w:val="24"/>
          <w:szCs w:val="24"/>
        </w:rPr>
        <w:t xml:space="preserve">          </w:t>
      </w:r>
      <w:r w:rsidR="00726B3A" w:rsidRPr="00726B3A">
        <w:rPr>
          <w:rFonts w:ascii="Times New Roman" w:eastAsia="Times New Roman" w:hAnsi="Times New Roman" w:cs="Times New Roman"/>
          <w:b/>
          <w:bCs/>
          <w:color w:val="000000"/>
          <w:kern w:val="0"/>
          <w:sz w:val="24"/>
          <w:szCs w:val="24"/>
          <w14:ligatures w14:val="none"/>
        </w:rPr>
        <w:t>WALES LEADING &amp; DEVELOPING PEOPLE</w:t>
      </w:r>
    </w:p>
    <w:p w14:paraId="0AE6C3BC" w14:textId="77777777" w:rsidR="00726B3A" w:rsidRPr="00726B3A" w:rsidRDefault="00726B3A" w:rsidP="00726B3A">
      <w:pPr>
        <w:spacing w:before="240" w:after="240" w:line="360" w:lineRule="auto"/>
        <w:jc w:val="center"/>
        <w:rPr>
          <w:rFonts w:ascii="Times New Roman" w:eastAsia="Times New Roman" w:hAnsi="Times New Roman" w:cs="Times New Roman"/>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IUBA 6003</w:t>
      </w:r>
    </w:p>
    <w:p w14:paraId="51EFC05D" w14:textId="77777777" w:rsidR="00726B3A" w:rsidRPr="00726B3A" w:rsidRDefault="00726B3A" w:rsidP="00726B3A">
      <w:pPr>
        <w:spacing w:before="240" w:after="240" w:line="360" w:lineRule="auto"/>
        <w:jc w:val="center"/>
        <w:rPr>
          <w:rFonts w:ascii="Times New Roman" w:eastAsia="Times New Roman" w:hAnsi="Times New Roman" w:cs="Times New Roman"/>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ASSESSMENT TWO </w:t>
      </w:r>
    </w:p>
    <w:p w14:paraId="75B38B0B" w14:textId="77777777" w:rsidR="00726B3A" w:rsidRPr="00726B3A" w:rsidRDefault="00726B3A" w:rsidP="00726B3A">
      <w:pPr>
        <w:spacing w:before="240" w:after="240" w:line="360" w:lineRule="auto"/>
        <w:jc w:val="center"/>
        <w:rPr>
          <w:rFonts w:ascii="Times New Roman" w:eastAsia="Times New Roman" w:hAnsi="Times New Roman" w:cs="Times New Roman"/>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GROUP PRESENTATION</w:t>
      </w:r>
    </w:p>
    <w:p w14:paraId="03EA2E58" w14:textId="77777777" w:rsidR="00726B3A" w:rsidRPr="00726B3A" w:rsidRDefault="00726B3A" w:rsidP="00726B3A">
      <w:pPr>
        <w:spacing w:after="0" w:line="360" w:lineRule="auto"/>
        <w:rPr>
          <w:rFonts w:ascii="Times New Roman" w:eastAsia="Times New Roman" w:hAnsi="Times New Roman" w:cs="Times New Roman"/>
          <w:kern w:val="0"/>
          <w:sz w:val="24"/>
          <w:szCs w:val="24"/>
          <w14:ligatures w14:val="none"/>
        </w:rPr>
      </w:pPr>
    </w:p>
    <w:p w14:paraId="4A00977F" w14:textId="77777777" w:rsidR="00726B3A" w:rsidRPr="00726B3A" w:rsidRDefault="00726B3A" w:rsidP="00726B3A">
      <w:pPr>
        <w:spacing w:before="240" w:after="240" w:line="360" w:lineRule="auto"/>
        <w:jc w:val="center"/>
        <w:rPr>
          <w:rFonts w:ascii="Times New Roman" w:eastAsia="Times New Roman" w:hAnsi="Times New Roman" w:cs="Times New Roman"/>
          <w:kern w:val="0"/>
          <w:sz w:val="24"/>
          <w:szCs w:val="24"/>
          <w14:ligatures w14:val="none"/>
        </w:rPr>
      </w:pPr>
      <w:r w:rsidRPr="00726B3A">
        <w:rPr>
          <w:rFonts w:ascii="Times New Roman" w:eastAsia="Times New Roman" w:hAnsi="Times New Roman" w:cs="Times New Roman"/>
          <w:b/>
          <w:bCs/>
          <w:i/>
          <w:iCs/>
          <w:color w:val="000000"/>
          <w:kern w:val="0"/>
          <w:sz w:val="24"/>
          <w:szCs w:val="24"/>
          <w14:ligatures w14:val="none"/>
        </w:rPr>
        <w:t>Presented By:</w:t>
      </w:r>
    </w:p>
    <w:p w14:paraId="13C0BF74" w14:textId="77777777" w:rsidR="00726B3A" w:rsidRPr="00726B3A" w:rsidRDefault="00726B3A" w:rsidP="00726B3A">
      <w:pPr>
        <w:spacing w:before="240" w:after="240" w:line="360" w:lineRule="auto"/>
        <w:ind w:left="1440" w:firstLine="720"/>
        <w:rPr>
          <w:rFonts w:ascii="Times New Roman" w:eastAsia="Times New Roman" w:hAnsi="Times New Roman" w:cs="Times New Roman"/>
          <w:b/>
          <w:bCs/>
          <w:color w:val="000000"/>
          <w:kern w:val="0"/>
          <w:sz w:val="24"/>
          <w:szCs w:val="24"/>
          <w14:ligatures w14:val="none"/>
        </w:rPr>
      </w:pPr>
    </w:p>
    <w:p w14:paraId="647D7039" w14:textId="77777777" w:rsidR="00726B3A" w:rsidRPr="00726B3A" w:rsidRDefault="00726B3A" w:rsidP="00726B3A">
      <w:pPr>
        <w:spacing w:before="240" w:after="240" w:line="360" w:lineRule="auto"/>
        <w:ind w:left="1440" w:firstLine="720"/>
        <w:rPr>
          <w:rFonts w:ascii="Times New Roman" w:eastAsia="Times New Roman" w:hAnsi="Times New Roman" w:cs="Times New Roman"/>
          <w:b/>
          <w:bCs/>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SHAHAD YOUSIF ALSHARIF</w:t>
      </w:r>
      <w:r w:rsidRPr="00726B3A">
        <w:rPr>
          <w:rFonts w:ascii="Times New Roman" w:eastAsia="Times New Roman" w:hAnsi="Times New Roman" w:cs="Times New Roman"/>
          <w:b/>
          <w:bCs/>
          <w:color w:val="000000"/>
          <w:kern w:val="0"/>
          <w:sz w:val="24"/>
          <w:szCs w:val="24"/>
          <w14:ligatures w14:val="none"/>
        </w:rPr>
        <w:tab/>
        <w:t>(2026696)           </w:t>
      </w:r>
    </w:p>
    <w:p w14:paraId="3B47258E" w14:textId="77777777" w:rsidR="00726B3A" w:rsidRPr="00726B3A" w:rsidRDefault="00726B3A" w:rsidP="00726B3A">
      <w:pPr>
        <w:spacing w:before="240" w:after="240" w:line="360" w:lineRule="auto"/>
        <w:ind w:left="1440" w:firstLine="720"/>
        <w:rPr>
          <w:rFonts w:ascii="Times New Roman" w:eastAsia="Times New Roman" w:hAnsi="Times New Roman" w:cs="Times New Roman"/>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CHEW YIK YAU</w:t>
      </w:r>
      <w:r w:rsidRPr="00726B3A">
        <w:rPr>
          <w:rFonts w:ascii="Times New Roman" w:eastAsia="Times New Roman" w:hAnsi="Times New Roman" w:cs="Times New Roman"/>
          <w:b/>
          <w:bCs/>
          <w:color w:val="000000"/>
          <w:kern w:val="0"/>
          <w:sz w:val="24"/>
          <w:szCs w:val="24"/>
          <w14:ligatures w14:val="none"/>
        </w:rPr>
        <w:tab/>
      </w:r>
      <w:r w:rsidRPr="00726B3A">
        <w:rPr>
          <w:rFonts w:ascii="Times New Roman" w:eastAsia="Times New Roman" w:hAnsi="Times New Roman" w:cs="Times New Roman"/>
          <w:b/>
          <w:bCs/>
          <w:color w:val="000000"/>
          <w:kern w:val="0"/>
          <w:sz w:val="24"/>
          <w:szCs w:val="24"/>
          <w14:ligatures w14:val="none"/>
        </w:rPr>
        <w:tab/>
      </w:r>
      <w:r w:rsidRPr="00726B3A">
        <w:rPr>
          <w:rFonts w:ascii="Times New Roman" w:eastAsia="Times New Roman" w:hAnsi="Times New Roman" w:cs="Times New Roman"/>
          <w:b/>
          <w:bCs/>
          <w:color w:val="000000"/>
          <w:kern w:val="0"/>
          <w:sz w:val="24"/>
          <w:szCs w:val="24"/>
          <w14:ligatures w14:val="none"/>
        </w:rPr>
        <w:tab/>
        <w:t>(2030308)           </w:t>
      </w:r>
    </w:p>
    <w:p w14:paraId="3378932D" w14:textId="77777777" w:rsidR="00726B3A" w:rsidRPr="00726B3A" w:rsidRDefault="00726B3A" w:rsidP="00726B3A">
      <w:pPr>
        <w:spacing w:before="240" w:after="240" w:line="360" w:lineRule="auto"/>
        <w:ind w:left="1440" w:firstLine="720"/>
        <w:rPr>
          <w:rFonts w:ascii="Times New Roman" w:eastAsia="Times New Roman" w:hAnsi="Times New Roman" w:cs="Times New Roman"/>
          <w:b/>
          <w:bCs/>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IVEY LYNNE SONG YI-LIN</w:t>
      </w:r>
      <w:r w:rsidRPr="00726B3A">
        <w:rPr>
          <w:rFonts w:ascii="Times New Roman" w:eastAsia="Times New Roman" w:hAnsi="Times New Roman" w:cs="Times New Roman"/>
          <w:b/>
          <w:bCs/>
          <w:color w:val="000000"/>
          <w:kern w:val="0"/>
          <w:sz w:val="24"/>
          <w:szCs w:val="24"/>
          <w14:ligatures w14:val="none"/>
        </w:rPr>
        <w:tab/>
        <w:t>(2026692)</w:t>
      </w:r>
    </w:p>
    <w:p w14:paraId="33B2EFFA" w14:textId="77777777" w:rsidR="00726B3A" w:rsidRPr="00726B3A" w:rsidRDefault="00726B3A" w:rsidP="00726B3A">
      <w:pPr>
        <w:spacing w:before="240" w:after="240" w:line="360" w:lineRule="auto"/>
        <w:ind w:left="1440" w:firstLine="720"/>
        <w:rPr>
          <w:rFonts w:ascii="Times New Roman" w:eastAsia="Times New Roman" w:hAnsi="Times New Roman" w:cs="Times New Roman"/>
          <w:b/>
          <w:bCs/>
          <w:color w:val="000000"/>
          <w:kern w:val="0"/>
          <w:sz w:val="24"/>
          <w:szCs w:val="24"/>
          <w14:ligatures w14:val="none"/>
        </w:rPr>
      </w:pPr>
      <w:r w:rsidRPr="00726B3A">
        <w:rPr>
          <w:rFonts w:ascii="Times New Roman" w:eastAsia="Times New Roman" w:hAnsi="Times New Roman" w:cs="Times New Roman"/>
          <w:b/>
          <w:bCs/>
          <w:color w:val="000000"/>
          <w:kern w:val="0"/>
          <w:sz w:val="24"/>
          <w:szCs w:val="24"/>
          <w14:ligatures w14:val="none"/>
        </w:rPr>
        <w:t>CAMELIA AMAL AMRAN</w:t>
      </w:r>
      <w:r w:rsidRPr="00726B3A">
        <w:rPr>
          <w:rFonts w:ascii="Times New Roman" w:eastAsia="Times New Roman" w:hAnsi="Times New Roman" w:cs="Times New Roman"/>
          <w:b/>
          <w:bCs/>
          <w:color w:val="000000"/>
          <w:kern w:val="0"/>
          <w:sz w:val="24"/>
          <w:szCs w:val="24"/>
          <w14:ligatures w14:val="none"/>
        </w:rPr>
        <w:tab/>
        <w:t>(2026695)</w:t>
      </w:r>
    </w:p>
    <w:p w14:paraId="78CE8266" w14:textId="77777777" w:rsidR="00726B3A" w:rsidRDefault="00726B3A">
      <w:pPr>
        <w:rPr>
          <w:rFonts w:ascii="Times New Roman" w:hAnsi="Times New Roman" w:cs="Times New Roman"/>
          <w:b/>
          <w:bCs/>
          <w:sz w:val="24"/>
          <w:szCs w:val="24"/>
        </w:rPr>
      </w:pPr>
    </w:p>
    <w:p w14:paraId="1DDA22A9" w14:textId="2B8136EB" w:rsidR="003919D5" w:rsidRDefault="00662552">
      <w:pPr>
        <w:rPr>
          <w:rFonts w:ascii="Times New Roman" w:hAnsi="Times New Roman" w:cs="Times New Roman"/>
          <w:b/>
          <w:bCs/>
          <w:sz w:val="24"/>
          <w:szCs w:val="24"/>
        </w:rPr>
      </w:pPr>
      <w:r>
        <w:rPr>
          <w:rFonts w:ascii="Times New Roman" w:hAnsi="Times New Roman" w:cs="Times New Roman"/>
          <w:b/>
          <w:bCs/>
          <w:sz w:val="24"/>
          <w:szCs w:val="24"/>
        </w:rPr>
        <w:t xml:space="preserve">     </w:t>
      </w:r>
      <w:r w:rsidR="00726B3A">
        <w:rPr>
          <w:rFonts w:ascii="Times New Roman" w:hAnsi="Times New Roman" w:cs="Times New Roman"/>
          <w:b/>
          <w:bCs/>
          <w:noProof/>
          <w:sz w:val="24"/>
          <w:szCs w:val="24"/>
        </w:rPr>
        <w:drawing>
          <wp:inline distT="0" distB="0" distL="0" distR="0" wp14:anchorId="6DA875FF" wp14:editId="3B0AE1B2">
            <wp:extent cx="5944235" cy="1584960"/>
            <wp:effectExtent l="0" t="0" r="0" b="0"/>
            <wp:docPr id="1479868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1584960"/>
                    </a:xfrm>
                    <a:prstGeom prst="rect">
                      <a:avLst/>
                    </a:prstGeom>
                    <a:noFill/>
                  </pic:spPr>
                </pic:pic>
              </a:graphicData>
            </a:graphic>
          </wp:inline>
        </w:drawing>
      </w:r>
      <w:r>
        <w:rPr>
          <w:rFonts w:ascii="Times New Roman" w:hAnsi="Times New Roman" w:cs="Times New Roman"/>
          <w:b/>
          <w:bCs/>
          <w:sz w:val="24"/>
          <w:szCs w:val="24"/>
        </w:rPr>
        <w:t xml:space="preserve">                                                   </w:t>
      </w:r>
    </w:p>
    <w:p w14:paraId="78748355" w14:textId="77777777" w:rsidR="003919D5" w:rsidRDefault="003919D5">
      <w:pPr>
        <w:rPr>
          <w:rFonts w:ascii="Times New Roman" w:hAnsi="Times New Roman" w:cs="Times New Roman"/>
          <w:b/>
          <w:bCs/>
          <w:sz w:val="24"/>
          <w:szCs w:val="24"/>
        </w:rPr>
      </w:pPr>
    </w:p>
    <w:p w14:paraId="6CC61542" w14:textId="77777777" w:rsidR="00662552" w:rsidRDefault="00662552">
      <w:pPr>
        <w:rPr>
          <w:rFonts w:ascii="Times New Roman" w:hAnsi="Times New Roman" w:cs="Times New Roman"/>
          <w:b/>
          <w:bCs/>
          <w:sz w:val="24"/>
          <w:szCs w:val="24"/>
        </w:rPr>
      </w:pPr>
    </w:p>
    <w:p w14:paraId="28440776" w14:textId="77777777" w:rsidR="00662552" w:rsidRDefault="00662552">
      <w:pPr>
        <w:rPr>
          <w:rFonts w:ascii="Times New Roman" w:hAnsi="Times New Roman" w:cs="Times New Roman"/>
          <w:b/>
          <w:bCs/>
          <w:sz w:val="24"/>
          <w:szCs w:val="24"/>
        </w:rPr>
      </w:pPr>
    </w:p>
    <w:p w14:paraId="083E2F65" w14:textId="77777777" w:rsidR="00662552" w:rsidRDefault="00662552">
      <w:pPr>
        <w:rPr>
          <w:rFonts w:ascii="Times New Roman" w:hAnsi="Times New Roman" w:cs="Times New Roman"/>
          <w:b/>
          <w:bCs/>
          <w:sz w:val="24"/>
          <w:szCs w:val="24"/>
        </w:rPr>
      </w:pPr>
    </w:p>
    <w:p w14:paraId="20F9A1C2" w14:textId="77777777" w:rsidR="002025E9" w:rsidRDefault="002025E9" w:rsidP="00B1014C">
      <w:pPr>
        <w:spacing w:before="240" w:after="240" w:line="360" w:lineRule="auto"/>
        <w:jc w:val="both"/>
        <w:rPr>
          <w:rFonts w:ascii="Times New Roman" w:eastAsia="Times New Roman" w:hAnsi="Times New Roman" w:cs="Times New Roman"/>
          <w:b/>
          <w:bCs/>
          <w:i/>
          <w:iCs/>
          <w:color w:val="000000"/>
          <w:kern w:val="0"/>
          <w:sz w:val="24"/>
          <w:szCs w:val="24"/>
          <w:u w:val="single"/>
          <w14:ligatures w14:val="none"/>
        </w:rPr>
      </w:pPr>
    </w:p>
    <w:p w14:paraId="6D6A504B" w14:textId="23C6E987" w:rsidR="00726B3A" w:rsidRPr="00726B3A" w:rsidRDefault="00726B3A" w:rsidP="00B1014C">
      <w:pPr>
        <w:spacing w:before="240" w:after="240" w:line="360" w:lineRule="auto"/>
        <w:jc w:val="both"/>
        <w:rPr>
          <w:rFonts w:ascii="Times New Roman" w:eastAsia="Times New Roman" w:hAnsi="Times New Roman" w:cs="Times New Roman"/>
          <w:b/>
          <w:bCs/>
          <w:i/>
          <w:iCs/>
          <w:color w:val="000000"/>
          <w:kern w:val="0"/>
          <w:sz w:val="24"/>
          <w:szCs w:val="24"/>
          <w:u w:val="single"/>
          <w14:ligatures w14:val="none"/>
        </w:rPr>
      </w:pPr>
      <w:r w:rsidRPr="00726B3A">
        <w:rPr>
          <w:rFonts w:ascii="Times New Roman" w:eastAsia="Times New Roman" w:hAnsi="Times New Roman" w:cs="Times New Roman"/>
          <w:b/>
          <w:bCs/>
          <w:i/>
          <w:iCs/>
          <w:color w:val="000000"/>
          <w:kern w:val="0"/>
          <w:sz w:val="24"/>
          <w:szCs w:val="24"/>
          <w:u w:val="single"/>
          <w14:ligatures w14:val="none"/>
        </w:rPr>
        <w:t>GROUP PRESENTATION LINK</w:t>
      </w:r>
    </w:p>
    <w:p w14:paraId="37D2D25C" w14:textId="1C68EB17" w:rsidR="00662552" w:rsidRPr="00726B3A" w:rsidRDefault="00000000" w:rsidP="00B1014C">
      <w:pPr>
        <w:spacing w:before="240" w:after="240" w:line="360" w:lineRule="auto"/>
        <w:jc w:val="both"/>
        <w:rPr>
          <w:rFonts w:ascii="Times New Roman" w:eastAsia="Times New Roman" w:hAnsi="Times New Roman" w:cs="Times New Roman"/>
          <w:color w:val="000000"/>
          <w:kern w:val="0"/>
          <w:sz w:val="24"/>
          <w:szCs w:val="24"/>
          <w14:ligatures w14:val="none"/>
        </w:rPr>
      </w:pPr>
      <w:hyperlink r:id="rId8" w:history="1">
        <w:r w:rsidR="00726B3A" w:rsidRPr="00726B3A">
          <w:rPr>
            <w:rFonts w:ascii="Times New Roman" w:eastAsia="Times New Roman" w:hAnsi="Times New Roman" w:cs="Times New Roman"/>
            <w:color w:val="0563C1" w:themeColor="hyperlink"/>
            <w:kern w:val="0"/>
            <w:sz w:val="24"/>
            <w:szCs w:val="24"/>
            <w:u w:val="single"/>
            <w14:ligatures w14:val="none"/>
          </w:rPr>
          <w:t>https://uowtsd-my.sharepoint.com/:f:/r/personal/2026695_student_uwtsd_ac_uk/Documents/WALES%20RECORDING%20TEAM%201?csf=1&amp;web=1&amp;e=LXoBXM</w:t>
        </w:r>
      </w:hyperlink>
    </w:p>
    <w:p w14:paraId="0E9B3F9F" w14:textId="77777777" w:rsidR="00662552" w:rsidRDefault="00662552" w:rsidP="00B1014C">
      <w:pPr>
        <w:spacing w:line="360" w:lineRule="auto"/>
        <w:jc w:val="both"/>
        <w:rPr>
          <w:rFonts w:ascii="Times New Roman" w:hAnsi="Times New Roman" w:cs="Times New Roman"/>
          <w:b/>
          <w:bCs/>
          <w:sz w:val="24"/>
          <w:szCs w:val="24"/>
        </w:rPr>
      </w:pPr>
    </w:p>
    <w:p w14:paraId="7906FEC6" w14:textId="1D44CB3D" w:rsidR="00726B3A" w:rsidRDefault="00726B3A" w:rsidP="00B1014C">
      <w:pPr>
        <w:spacing w:line="360" w:lineRule="auto"/>
        <w:jc w:val="both"/>
        <w:rPr>
          <w:rFonts w:ascii="Times New Roman" w:hAnsi="Times New Roman" w:cs="Times New Roman"/>
          <w:b/>
          <w:bCs/>
          <w:sz w:val="24"/>
          <w:szCs w:val="24"/>
          <w:u w:val="single"/>
        </w:rPr>
      </w:pPr>
      <w:r w:rsidRPr="00726B3A">
        <w:rPr>
          <w:rFonts w:ascii="Times New Roman" w:hAnsi="Times New Roman" w:cs="Times New Roman"/>
          <w:b/>
          <w:bCs/>
          <w:sz w:val="24"/>
          <w:szCs w:val="24"/>
          <w:u w:val="single"/>
        </w:rPr>
        <w:t>SUPPLEMENTARY NOTES</w:t>
      </w:r>
      <w:r w:rsidR="00106FE5">
        <w:rPr>
          <w:rFonts w:ascii="Times New Roman" w:hAnsi="Times New Roman" w:cs="Times New Roman"/>
          <w:b/>
          <w:bCs/>
          <w:sz w:val="24"/>
          <w:szCs w:val="24"/>
          <w:u w:val="single"/>
        </w:rPr>
        <w:t xml:space="preserve"> </w:t>
      </w:r>
      <w:r w:rsidR="00106FE5" w:rsidRPr="00106FE5">
        <w:rPr>
          <w:rFonts w:ascii="Times New Roman" w:hAnsi="Times New Roman" w:cs="Times New Roman"/>
          <w:b/>
          <w:bCs/>
          <w:sz w:val="24"/>
          <w:szCs w:val="24"/>
        </w:rPr>
        <w:t>(CHEW YIK YAU)</w:t>
      </w:r>
    </w:p>
    <w:p w14:paraId="0595B3F3" w14:textId="44F2652C" w:rsidR="00726B3A" w:rsidRPr="00662552" w:rsidRDefault="00767DE1" w:rsidP="00B1014C">
      <w:pPr>
        <w:spacing w:line="360" w:lineRule="auto"/>
        <w:jc w:val="both"/>
        <w:rPr>
          <w:rFonts w:ascii="Times New Roman" w:hAnsi="Times New Roman" w:cs="Times New Roman"/>
          <w:b/>
          <w:bCs/>
          <w:i/>
          <w:iCs/>
          <w:sz w:val="24"/>
          <w:szCs w:val="24"/>
        </w:rPr>
      </w:pPr>
      <w:r w:rsidRPr="00662552">
        <w:rPr>
          <w:rFonts w:ascii="Times New Roman" w:hAnsi="Times New Roman" w:cs="Times New Roman"/>
          <w:b/>
          <w:bCs/>
          <w:i/>
          <w:iCs/>
          <w:sz w:val="24"/>
          <w:szCs w:val="24"/>
        </w:rPr>
        <w:t>Critically Analyze the Design of The Learning and Development Plan/Framework</w:t>
      </w:r>
    </w:p>
    <w:p w14:paraId="6E8B5AF1" w14:textId="732CD25F" w:rsidR="00726B3A" w:rsidRDefault="00747E31"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L&amp;D Plan created by the </w:t>
      </w:r>
      <w:r w:rsidR="00767DE1">
        <w:rPr>
          <w:rFonts w:ascii="Times New Roman" w:hAnsi="Times New Roman" w:cs="Times New Roman"/>
          <w:sz w:val="24"/>
          <w:szCs w:val="24"/>
        </w:rPr>
        <w:t>Nottinghamshire Healthcare</w:t>
      </w:r>
      <w:r>
        <w:rPr>
          <w:rFonts w:ascii="Times New Roman" w:hAnsi="Times New Roman" w:cs="Times New Roman"/>
          <w:sz w:val="24"/>
          <w:szCs w:val="24"/>
        </w:rPr>
        <w:t xml:space="preserve"> include the delivery plan which emphasize on the strategy to execute this L&amp;D plan</w:t>
      </w:r>
      <w:r w:rsidR="00767DE1">
        <w:rPr>
          <w:rFonts w:ascii="Times New Roman" w:hAnsi="Times New Roman" w:cs="Times New Roman"/>
          <w:sz w:val="24"/>
          <w:szCs w:val="24"/>
        </w:rPr>
        <w:t xml:space="preserve"> </w:t>
      </w:r>
      <w:bookmarkStart w:id="0" w:name="_Hlk144235869"/>
      <w:r w:rsidR="00767DE1">
        <w:rPr>
          <w:rFonts w:ascii="Times New Roman" w:hAnsi="Times New Roman" w:cs="Times New Roman"/>
          <w:sz w:val="24"/>
          <w:szCs w:val="24"/>
        </w:rPr>
        <w:t>(Positive, 2014)</w:t>
      </w:r>
      <w:bookmarkEnd w:id="0"/>
      <w:r>
        <w:rPr>
          <w:rFonts w:ascii="Times New Roman" w:hAnsi="Times New Roman" w:cs="Times New Roman"/>
          <w:sz w:val="24"/>
          <w:szCs w:val="24"/>
        </w:rPr>
        <w:t xml:space="preserve">. They also include necessary standards  to safeguard the quality of L&amp;D plan beside explaining the governance structure implement to ensure quality control. It also explains about the collaboration with other party and also the ambition which this plan </w:t>
      </w:r>
      <w:r w:rsidR="006B01D5">
        <w:rPr>
          <w:rFonts w:ascii="Times New Roman" w:hAnsi="Times New Roman" w:cs="Times New Roman"/>
          <w:sz w:val="24"/>
          <w:szCs w:val="24"/>
        </w:rPr>
        <w:t>intends</w:t>
      </w:r>
      <w:r>
        <w:rPr>
          <w:rFonts w:ascii="Times New Roman" w:hAnsi="Times New Roman" w:cs="Times New Roman"/>
          <w:sz w:val="24"/>
          <w:szCs w:val="24"/>
        </w:rPr>
        <w:t xml:space="preserve"> to achieve.</w:t>
      </w:r>
    </w:p>
    <w:p w14:paraId="14A47122" w14:textId="77777777" w:rsidR="003919D5" w:rsidRDefault="00E62C6B"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EB554A">
        <w:rPr>
          <w:rFonts w:ascii="Times New Roman" w:hAnsi="Times New Roman" w:cs="Times New Roman"/>
          <w:sz w:val="24"/>
          <w:szCs w:val="24"/>
        </w:rPr>
        <w:t>re are 6</w:t>
      </w:r>
      <w:r>
        <w:rPr>
          <w:rFonts w:ascii="Times New Roman" w:hAnsi="Times New Roman" w:cs="Times New Roman"/>
          <w:sz w:val="24"/>
          <w:szCs w:val="24"/>
        </w:rPr>
        <w:t xml:space="preserve"> key objectives found in the</w:t>
      </w:r>
      <w:r w:rsidR="00B73D09">
        <w:rPr>
          <w:rFonts w:ascii="Times New Roman" w:hAnsi="Times New Roman" w:cs="Times New Roman"/>
          <w:sz w:val="24"/>
          <w:szCs w:val="24"/>
        </w:rPr>
        <w:t xml:space="preserve"> L&amp;D plan</w:t>
      </w:r>
      <w:r w:rsidR="00EB554A">
        <w:rPr>
          <w:rFonts w:ascii="Times New Roman" w:hAnsi="Times New Roman" w:cs="Times New Roman"/>
          <w:sz w:val="24"/>
          <w:szCs w:val="24"/>
        </w:rPr>
        <w:t xml:space="preserve"> which</w:t>
      </w:r>
      <w:r w:rsidR="00B73D09">
        <w:rPr>
          <w:rFonts w:ascii="Times New Roman" w:hAnsi="Times New Roman" w:cs="Times New Roman"/>
          <w:sz w:val="24"/>
          <w:szCs w:val="24"/>
        </w:rPr>
        <w:t xml:space="preserve"> </w:t>
      </w:r>
      <w:r>
        <w:rPr>
          <w:rFonts w:ascii="Times New Roman" w:hAnsi="Times New Roman" w:cs="Times New Roman"/>
          <w:sz w:val="24"/>
          <w:szCs w:val="24"/>
        </w:rPr>
        <w:t xml:space="preserve">include </w:t>
      </w:r>
      <w:r w:rsidR="00EB554A">
        <w:rPr>
          <w:rFonts w:ascii="Times New Roman" w:hAnsi="Times New Roman" w:cs="Times New Roman"/>
          <w:sz w:val="24"/>
          <w:szCs w:val="24"/>
        </w:rPr>
        <w:t xml:space="preserve">in Objective 1 </w:t>
      </w:r>
      <w:r>
        <w:rPr>
          <w:rFonts w:ascii="Times New Roman" w:hAnsi="Times New Roman" w:cs="Times New Roman"/>
          <w:sz w:val="24"/>
          <w:szCs w:val="24"/>
        </w:rPr>
        <w:t xml:space="preserve">the learning and development team will efficiently carry out </w:t>
      </w:r>
      <w:r w:rsidRPr="00E62C6B">
        <w:rPr>
          <w:rFonts w:ascii="Times New Roman" w:hAnsi="Times New Roman" w:cs="Times New Roman"/>
          <w:sz w:val="24"/>
          <w:szCs w:val="24"/>
        </w:rPr>
        <w:t>the federal government's response to the Francis Report</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Pr="00E62C6B">
        <w:rPr>
          <w:rFonts w:ascii="Times New Roman" w:hAnsi="Times New Roman" w:cs="Times New Roman"/>
          <w:sz w:val="24"/>
          <w:szCs w:val="24"/>
        </w:rPr>
        <w:t>.</w:t>
      </w:r>
      <w:r>
        <w:rPr>
          <w:rFonts w:ascii="Times New Roman" w:hAnsi="Times New Roman" w:cs="Times New Roman"/>
          <w:sz w:val="24"/>
          <w:szCs w:val="24"/>
        </w:rPr>
        <w:t xml:space="preserve"> The team will thoroughly communicate the importance of ongoing needs in </w:t>
      </w:r>
      <w:r w:rsidR="007B1D81" w:rsidRPr="007B1D81">
        <w:rPr>
          <w:rFonts w:ascii="Times New Roman" w:hAnsi="Times New Roman" w:cs="Times New Roman"/>
          <w:sz w:val="24"/>
          <w:szCs w:val="24"/>
        </w:rPr>
        <w:t>continuous training and motivation for all staff in response to the Francis Report.</w:t>
      </w:r>
      <w:r w:rsidR="00922614">
        <w:rPr>
          <w:rFonts w:ascii="Times New Roman" w:hAnsi="Times New Roman" w:cs="Times New Roman"/>
          <w:sz w:val="24"/>
          <w:szCs w:val="24"/>
        </w:rPr>
        <w:t xml:space="preserve"> It also emphasizes that those who are involved in this learning are supported with the </w:t>
      </w:r>
      <w:r w:rsidR="00922614" w:rsidRPr="007B1D81">
        <w:rPr>
          <w:rFonts w:ascii="Times New Roman" w:hAnsi="Times New Roman" w:cs="Times New Roman"/>
          <w:sz w:val="24"/>
          <w:szCs w:val="24"/>
        </w:rPr>
        <w:t>quality-of-care</w:t>
      </w:r>
      <w:r w:rsidR="007B1D81" w:rsidRPr="007B1D81">
        <w:rPr>
          <w:rFonts w:ascii="Times New Roman" w:hAnsi="Times New Roman" w:cs="Times New Roman"/>
          <w:sz w:val="24"/>
          <w:szCs w:val="24"/>
        </w:rPr>
        <w:t xml:space="preserve"> agenda and incorporate the 6C's in training.</w:t>
      </w:r>
      <w:r w:rsidR="00EB554A">
        <w:rPr>
          <w:rFonts w:ascii="Times New Roman" w:hAnsi="Times New Roman" w:cs="Times New Roman"/>
          <w:sz w:val="24"/>
          <w:szCs w:val="24"/>
        </w:rPr>
        <w:t xml:space="preserve"> Next, Objective 2 highlights L&amp;D team in remaining customer-facing, prioritizing staff well-being with inviting members to answer survey and valuing the members with </w:t>
      </w:r>
      <w:r w:rsidR="007B1D81" w:rsidRPr="007B1D81">
        <w:rPr>
          <w:rFonts w:ascii="Times New Roman" w:hAnsi="Times New Roman" w:cs="Times New Roman"/>
          <w:sz w:val="24"/>
          <w:szCs w:val="24"/>
        </w:rPr>
        <w:t>high levels of support and challenge</w:t>
      </w:r>
      <w:r w:rsidR="00EB554A">
        <w:rPr>
          <w:rFonts w:ascii="Times New Roman" w:hAnsi="Times New Roman" w:cs="Times New Roman"/>
          <w:sz w:val="24"/>
          <w:szCs w:val="24"/>
        </w:rPr>
        <w:t xml:space="preserve"> with members given </w:t>
      </w:r>
      <w:r w:rsidR="007B1D81" w:rsidRPr="007B1D81">
        <w:rPr>
          <w:rFonts w:ascii="Times New Roman" w:hAnsi="Times New Roman" w:cs="Times New Roman"/>
          <w:sz w:val="24"/>
          <w:szCs w:val="24"/>
        </w:rPr>
        <w:t>thorough appraisal, good supervision, and support</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007B1D81" w:rsidRPr="007B1D81">
        <w:rPr>
          <w:rFonts w:ascii="Times New Roman" w:hAnsi="Times New Roman" w:cs="Times New Roman"/>
          <w:sz w:val="24"/>
          <w:szCs w:val="24"/>
        </w:rPr>
        <w:t>.</w:t>
      </w:r>
      <w:r w:rsidR="00EB554A">
        <w:rPr>
          <w:rFonts w:ascii="Times New Roman" w:hAnsi="Times New Roman" w:cs="Times New Roman"/>
          <w:sz w:val="24"/>
          <w:szCs w:val="24"/>
        </w:rPr>
        <w:t xml:space="preserve"> Besides, Objective 3 </w:t>
      </w:r>
      <w:r w:rsidR="00E13923">
        <w:rPr>
          <w:rFonts w:ascii="Times New Roman" w:hAnsi="Times New Roman" w:cs="Times New Roman"/>
          <w:sz w:val="24"/>
          <w:szCs w:val="24"/>
        </w:rPr>
        <w:t xml:space="preserve">accentuate that a strict and quality governance agenda will continuously be implemented </w:t>
      </w:r>
      <w:r w:rsidR="00EB554A" w:rsidRPr="00EB554A">
        <w:rPr>
          <w:rFonts w:ascii="Times New Roman" w:hAnsi="Times New Roman" w:cs="Times New Roman"/>
          <w:sz w:val="24"/>
          <w:szCs w:val="24"/>
        </w:rPr>
        <w:t>for the</w:t>
      </w:r>
      <w:r w:rsidR="00E13923">
        <w:rPr>
          <w:rFonts w:ascii="Times New Roman" w:hAnsi="Times New Roman" w:cs="Times New Roman"/>
          <w:sz w:val="24"/>
          <w:szCs w:val="24"/>
        </w:rPr>
        <w:t xml:space="preserve"> improvement in</w:t>
      </w:r>
      <w:r w:rsidR="00EB554A" w:rsidRPr="00EB554A">
        <w:rPr>
          <w:rFonts w:ascii="Times New Roman" w:hAnsi="Times New Roman" w:cs="Times New Roman"/>
          <w:sz w:val="24"/>
          <w:szCs w:val="24"/>
        </w:rPr>
        <w:t xml:space="preserve"> division and the organization by the</w:t>
      </w:r>
      <w:r w:rsidR="00E13923">
        <w:rPr>
          <w:rFonts w:ascii="Times New Roman" w:hAnsi="Times New Roman" w:cs="Times New Roman"/>
          <w:sz w:val="24"/>
          <w:szCs w:val="24"/>
        </w:rPr>
        <w:t xml:space="preserve"> </w:t>
      </w:r>
      <w:r w:rsidR="00EB554A" w:rsidRPr="00EB554A">
        <w:rPr>
          <w:rFonts w:ascii="Times New Roman" w:hAnsi="Times New Roman" w:cs="Times New Roman"/>
          <w:sz w:val="24"/>
          <w:szCs w:val="24"/>
        </w:rPr>
        <w:t>team</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00EB554A" w:rsidRPr="00EB554A">
        <w:rPr>
          <w:rFonts w:ascii="Times New Roman" w:hAnsi="Times New Roman" w:cs="Times New Roman"/>
          <w:sz w:val="24"/>
          <w:szCs w:val="24"/>
        </w:rPr>
        <w:t>.</w:t>
      </w:r>
      <w:r w:rsidR="00E13923">
        <w:rPr>
          <w:rFonts w:ascii="Times New Roman" w:hAnsi="Times New Roman" w:cs="Times New Roman"/>
          <w:sz w:val="24"/>
          <w:szCs w:val="24"/>
        </w:rPr>
        <w:t xml:space="preserve"> The</w:t>
      </w:r>
      <w:r w:rsidR="00E13923" w:rsidRPr="00E13923">
        <w:rPr>
          <w:rFonts w:ascii="Times New Roman" w:hAnsi="Times New Roman" w:cs="Times New Roman"/>
          <w:sz w:val="24"/>
          <w:szCs w:val="24"/>
        </w:rPr>
        <w:t xml:space="preserve"> stringent quality governanc</w:t>
      </w:r>
      <w:r w:rsidR="00E13923">
        <w:rPr>
          <w:rFonts w:ascii="Times New Roman" w:hAnsi="Times New Roman" w:cs="Times New Roman"/>
          <w:sz w:val="24"/>
          <w:szCs w:val="24"/>
        </w:rPr>
        <w:t>e</w:t>
      </w:r>
      <w:r w:rsidR="00E13923" w:rsidRPr="00E13923">
        <w:rPr>
          <w:rFonts w:ascii="Times New Roman" w:hAnsi="Times New Roman" w:cs="Times New Roman"/>
          <w:sz w:val="24"/>
          <w:szCs w:val="24"/>
        </w:rPr>
        <w:t xml:space="preserve"> </w:t>
      </w:r>
      <w:r w:rsidR="00E13923">
        <w:rPr>
          <w:rFonts w:ascii="Times New Roman" w:hAnsi="Times New Roman" w:cs="Times New Roman"/>
          <w:sz w:val="24"/>
          <w:szCs w:val="24"/>
        </w:rPr>
        <w:t>includes quality assurance, creating a well-filled data management with quality review and pertinent information,</w:t>
      </w:r>
      <w:r w:rsidR="00E13923" w:rsidRPr="00E13923">
        <w:rPr>
          <w:rFonts w:ascii="Times New Roman" w:hAnsi="Times New Roman" w:cs="Times New Roman"/>
          <w:sz w:val="24"/>
          <w:szCs w:val="24"/>
        </w:rPr>
        <w:t xml:space="preserve"> </w:t>
      </w:r>
      <w:bookmarkStart w:id="1" w:name="_Hlk144220121"/>
      <w:r w:rsidR="00E13923" w:rsidRPr="00E13923">
        <w:rPr>
          <w:rFonts w:ascii="Times New Roman" w:hAnsi="Times New Roman" w:cs="Times New Roman"/>
          <w:sz w:val="24"/>
          <w:szCs w:val="24"/>
        </w:rPr>
        <w:t xml:space="preserve">compliance monitoring, and </w:t>
      </w:r>
      <w:bookmarkEnd w:id="1"/>
      <w:r w:rsidR="00E13923">
        <w:rPr>
          <w:rFonts w:ascii="Times New Roman" w:hAnsi="Times New Roman" w:cs="Times New Roman"/>
          <w:sz w:val="24"/>
          <w:szCs w:val="24"/>
        </w:rPr>
        <w:t xml:space="preserve">making sure that each </w:t>
      </w:r>
      <w:r w:rsidR="007B1D81" w:rsidRPr="007B1D81">
        <w:rPr>
          <w:rFonts w:ascii="Times New Roman" w:hAnsi="Times New Roman" w:cs="Times New Roman"/>
          <w:sz w:val="24"/>
          <w:szCs w:val="24"/>
        </w:rPr>
        <w:t>division compliance above 85%</w:t>
      </w:r>
      <w:r w:rsidR="009F6EB2" w:rsidRPr="009F6EB2">
        <w:t xml:space="preserve"> </w:t>
      </w:r>
      <w:r w:rsidR="009F6EB2">
        <w:rPr>
          <w:rFonts w:ascii="Times New Roman" w:hAnsi="Times New Roman" w:cs="Times New Roman"/>
          <w:sz w:val="24"/>
          <w:szCs w:val="24"/>
        </w:rPr>
        <w:t xml:space="preserve">in essential training. Moreover, </w:t>
      </w:r>
      <w:r w:rsidR="007B1D81" w:rsidRPr="007B1D81">
        <w:rPr>
          <w:rFonts w:ascii="Times New Roman" w:hAnsi="Times New Roman" w:cs="Times New Roman"/>
          <w:sz w:val="24"/>
          <w:szCs w:val="24"/>
        </w:rPr>
        <w:t>Objective Four</w:t>
      </w:r>
      <w:r w:rsidR="009F6EB2">
        <w:rPr>
          <w:rFonts w:ascii="Times New Roman" w:hAnsi="Times New Roman" w:cs="Times New Roman"/>
          <w:sz w:val="24"/>
          <w:szCs w:val="24"/>
        </w:rPr>
        <w:t xml:space="preserve"> stresses in well-prepared service for </w:t>
      </w:r>
      <w:r w:rsidR="007B1D81" w:rsidRPr="007B1D81">
        <w:rPr>
          <w:rFonts w:ascii="Times New Roman" w:hAnsi="Times New Roman" w:cs="Times New Roman"/>
          <w:sz w:val="24"/>
          <w:szCs w:val="24"/>
        </w:rPr>
        <w:t xml:space="preserve">future-proof </w:t>
      </w:r>
      <w:r w:rsidR="009F6EB2">
        <w:rPr>
          <w:rFonts w:ascii="Times New Roman" w:hAnsi="Times New Roman" w:cs="Times New Roman"/>
          <w:sz w:val="24"/>
          <w:szCs w:val="24"/>
        </w:rPr>
        <w:t>of</w:t>
      </w:r>
      <w:r w:rsidR="007B1D81" w:rsidRPr="007B1D81">
        <w:rPr>
          <w:rFonts w:ascii="Times New Roman" w:hAnsi="Times New Roman" w:cs="Times New Roman"/>
          <w:sz w:val="24"/>
          <w:szCs w:val="24"/>
        </w:rPr>
        <w:t xml:space="preserve"> the organizatio</w:t>
      </w:r>
      <w:r w:rsidR="009F6EB2">
        <w:rPr>
          <w:rFonts w:ascii="Times New Roman" w:hAnsi="Times New Roman" w:cs="Times New Roman"/>
          <w:sz w:val="24"/>
          <w:szCs w:val="24"/>
        </w:rPr>
        <w:t>n</w:t>
      </w:r>
      <w:r w:rsidR="009F6EB2" w:rsidRPr="009F6EB2">
        <w:rPr>
          <w:rFonts w:ascii="Times New Roman" w:hAnsi="Times New Roman" w:cs="Times New Roman"/>
          <w:sz w:val="24"/>
          <w:szCs w:val="24"/>
        </w:rPr>
        <w:t xml:space="preserve"> by employing experienced staff</w:t>
      </w:r>
      <w:r w:rsidR="009F6EB2">
        <w:rPr>
          <w:rFonts w:ascii="Times New Roman" w:hAnsi="Times New Roman" w:cs="Times New Roman"/>
          <w:sz w:val="24"/>
          <w:szCs w:val="24"/>
        </w:rPr>
        <w:t xml:space="preserve"> which possess quality of authenticity and credibility</w:t>
      </w:r>
      <w:r w:rsidR="009F6EB2" w:rsidRPr="009F6EB2">
        <w:rPr>
          <w:rFonts w:ascii="Times New Roman" w:hAnsi="Times New Roman" w:cs="Times New Roman"/>
          <w:sz w:val="24"/>
          <w:szCs w:val="24"/>
        </w:rPr>
        <w:t xml:space="preserve">, </w:t>
      </w:r>
      <w:r w:rsidR="009F6EB2">
        <w:rPr>
          <w:rFonts w:ascii="Times New Roman" w:hAnsi="Times New Roman" w:cs="Times New Roman"/>
          <w:sz w:val="24"/>
          <w:szCs w:val="24"/>
        </w:rPr>
        <w:lastRenderedPageBreak/>
        <w:t>executing five years</w:t>
      </w:r>
      <w:r w:rsidR="009F6EB2" w:rsidRPr="009F6EB2">
        <w:rPr>
          <w:rFonts w:ascii="Times New Roman" w:hAnsi="Times New Roman" w:cs="Times New Roman"/>
          <w:sz w:val="24"/>
          <w:szCs w:val="24"/>
        </w:rPr>
        <w:t xml:space="preserve"> transformation plan</w:t>
      </w:r>
      <w:r w:rsidR="009F6EB2">
        <w:rPr>
          <w:rFonts w:ascii="Times New Roman" w:hAnsi="Times New Roman" w:cs="Times New Roman"/>
          <w:sz w:val="24"/>
          <w:szCs w:val="24"/>
        </w:rPr>
        <w:t xml:space="preserve"> and provision</w:t>
      </w:r>
      <w:r w:rsidR="009F6EB2" w:rsidRPr="009F6EB2">
        <w:rPr>
          <w:rFonts w:ascii="Times New Roman" w:hAnsi="Times New Roman" w:cs="Times New Roman"/>
          <w:sz w:val="24"/>
          <w:szCs w:val="24"/>
        </w:rPr>
        <w:t xml:space="preserve">, and </w:t>
      </w:r>
      <w:r w:rsidR="009F6EB2">
        <w:rPr>
          <w:rFonts w:ascii="Times New Roman" w:hAnsi="Times New Roman" w:cs="Times New Roman"/>
          <w:sz w:val="24"/>
          <w:szCs w:val="24"/>
        </w:rPr>
        <w:t>hitting the</w:t>
      </w:r>
      <w:r w:rsidR="009F6EB2" w:rsidRPr="009F6EB2">
        <w:rPr>
          <w:rFonts w:ascii="Times New Roman" w:hAnsi="Times New Roman" w:cs="Times New Roman"/>
          <w:sz w:val="24"/>
          <w:szCs w:val="24"/>
        </w:rPr>
        <w:t xml:space="preserve"> cost improvement targets</w:t>
      </w:r>
      <w:r w:rsidR="009F6EB2">
        <w:rPr>
          <w:rFonts w:ascii="Times New Roman" w:hAnsi="Times New Roman" w:cs="Times New Roman"/>
          <w:sz w:val="24"/>
          <w:szCs w:val="24"/>
        </w:rPr>
        <w:t xml:space="preserve"> requirements</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009F6EB2" w:rsidRPr="009F6EB2">
        <w:rPr>
          <w:rFonts w:ascii="Times New Roman" w:hAnsi="Times New Roman" w:cs="Times New Roman"/>
          <w:sz w:val="24"/>
          <w:szCs w:val="24"/>
        </w:rPr>
        <w:t>.</w:t>
      </w:r>
      <w:r w:rsidR="009F6EB2">
        <w:rPr>
          <w:rFonts w:ascii="Times New Roman" w:hAnsi="Times New Roman" w:cs="Times New Roman"/>
          <w:sz w:val="24"/>
          <w:szCs w:val="24"/>
        </w:rPr>
        <w:t xml:space="preserve"> Objective 5 focus in harnessing technology and communication with social media. </w:t>
      </w:r>
      <w:r w:rsidR="007A37F0">
        <w:rPr>
          <w:rFonts w:ascii="Times New Roman" w:hAnsi="Times New Roman" w:cs="Times New Roman"/>
          <w:sz w:val="24"/>
          <w:szCs w:val="24"/>
        </w:rPr>
        <w:t>It centers on expansion of e-learning courses being offer with electronic solution and advocate social media learning as a tool for acknowledging good practices</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007A37F0">
        <w:rPr>
          <w:rFonts w:ascii="Times New Roman" w:hAnsi="Times New Roman" w:cs="Times New Roman"/>
          <w:sz w:val="24"/>
          <w:szCs w:val="24"/>
        </w:rPr>
        <w:t xml:space="preserve">. Lastly, </w:t>
      </w:r>
      <w:r w:rsidR="007B1D81" w:rsidRPr="007B1D81">
        <w:rPr>
          <w:rFonts w:ascii="Times New Roman" w:hAnsi="Times New Roman" w:cs="Times New Roman"/>
          <w:sz w:val="24"/>
          <w:szCs w:val="24"/>
        </w:rPr>
        <w:t>Objective Six</w:t>
      </w:r>
      <w:r w:rsidR="007A37F0">
        <w:rPr>
          <w:rFonts w:ascii="Times New Roman" w:hAnsi="Times New Roman" w:cs="Times New Roman"/>
          <w:sz w:val="24"/>
          <w:szCs w:val="24"/>
        </w:rPr>
        <w:t xml:space="preserve"> which the team will keep striving to incorporate and enhance its present offering over the years</w:t>
      </w:r>
      <w:r w:rsidR="00AE5406">
        <w:rPr>
          <w:rFonts w:ascii="Times New Roman" w:hAnsi="Times New Roman" w:cs="Times New Roman"/>
          <w:sz w:val="24"/>
          <w:szCs w:val="24"/>
        </w:rPr>
        <w:t xml:space="preserve"> which include </w:t>
      </w:r>
      <w:r w:rsidR="007A37F0" w:rsidRPr="007A37F0">
        <w:rPr>
          <w:rFonts w:ascii="Times New Roman" w:hAnsi="Times New Roman" w:cs="Times New Roman"/>
          <w:sz w:val="24"/>
          <w:szCs w:val="24"/>
        </w:rPr>
        <w:t xml:space="preserve">leadership in recovery-related development, </w:t>
      </w:r>
      <w:r w:rsidR="00AE5406">
        <w:rPr>
          <w:rFonts w:ascii="Times New Roman" w:hAnsi="Times New Roman" w:cs="Times New Roman"/>
          <w:sz w:val="24"/>
          <w:szCs w:val="24"/>
        </w:rPr>
        <w:t>refinement in</w:t>
      </w:r>
      <w:r w:rsidR="007A37F0" w:rsidRPr="007A37F0">
        <w:rPr>
          <w:rFonts w:ascii="Times New Roman" w:hAnsi="Times New Roman" w:cs="Times New Roman"/>
          <w:sz w:val="24"/>
          <w:szCs w:val="24"/>
        </w:rPr>
        <w:t xml:space="preserve"> induction processes, </w:t>
      </w:r>
      <w:r w:rsidR="00AE5406">
        <w:rPr>
          <w:rFonts w:ascii="Times New Roman" w:hAnsi="Times New Roman" w:cs="Times New Roman"/>
          <w:sz w:val="24"/>
          <w:szCs w:val="24"/>
        </w:rPr>
        <w:t>fusing cross-division</w:t>
      </w:r>
      <w:r w:rsidR="007A37F0" w:rsidRPr="007A37F0">
        <w:rPr>
          <w:rFonts w:ascii="Times New Roman" w:hAnsi="Times New Roman" w:cs="Times New Roman"/>
          <w:sz w:val="24"/>
          <w:szCs w:val="24"/>
        </w:rPr>
        <w:t xml:space="preserve"> </w:t>
      </w:r>
      <w:r w:rsidR="00AE5406">
        <w:rPr>
          <w:rFonts w:ascii="Times New Roman" w:hAnsi="Times New Roman" w:cs="Times New Roman"/>
          <w:sz w:val="24"/>
          <w:szCs w:val="24"/>
        </w:rPr>
        <w:t>training</w:t>
      </w:r>
      <w:r w:rsidR="007A37F0" w:rsidRPr="007A37F0">
        <w:rPr>
          <w:rFonts w:ascii="Times New Roman" w:hAnsi="Times New Roman" w:cs="Times New Roman"/>
          <w:sz w:val="24"/>
          <w:szCs w:val="24"/>
        </w:rPr>
        <w:t>, diver</w:t>
      </w:r>
      <w:r w:rsidR="00AE5406">
        <w:rPr>
          <w:rFonts w:ascii="Times New Roman" w:hAnsi="Times New Roman" w:cs="Times New Roman"/>
          <w:sz w:val="24"/>
          <w:szCs w:val="24"/>
        </w:rPr>
        <w:t>sify</w:t>
      </w:r>
      <w:r w:rsidR="007A37F0" w:rsidRPr="007A37F0">
        <w:rPr>
          <w:rFonts w:ascii="Times New Roman" w:hAnsi="Times New Roman" w:cs="Times New Roman"/>
          <w:sz w:val="24"/>
          <w:szCs w:val="24"/>
        </w:rPr>
        <w:t xml:space="preserve"> e-learning</w:t>
      </w:r>
      <w:r w:rsidR="00AE5406">
        <w:rPr>
          <w:rFonts w:ascii="Times New Roman" w:hAnsi="Times New Roman" w:cs="Times New Roman"/>
          <w:sz w:val="24"/>
          <w:szCs w:val="24"/>
        </w:rPr>
        <w:t xml:space="preserve"> packages</w:t>
      </w:r>
      <w:r w:rsidR="007A37F0" w:rsidRPr="007A37F0">
        <w:rPr>
          <w:rFonts w:ascii="Times New Roman" w:hAnsi="Times New Roman" w:cs="Times New Roman"/>
          <w:sz w:val="24"/>
          <w:szCs w:val="24"/>
        </w:rPr>
        <w:t xml:space="preserve">, and </w:t>
      </w:r>
      <w:r w:rsidR="00AE5406">
        <w:rPr>
          <w:rFonts w:ascii="Times New Roman" w:hAnsi="Times New Roman" w:cs="Times New Roman"/>
          <w:sz w:val="24"/>
          <w:szCs w:val="24"/>
        </w:rPr>
        <w:t>sturdy</w:t>
      </w:r>
      <w:r w:rsidR="007A37F0" w:rsidRPr="007A37F0">
        <w:rPr>
          <w:rFonts w:ascii="Times New Roman" w:hAnsi="Times New Roman" w:cs="Times New Roman"/>
          <w:sz w:val="24"/>
          <w:szCs w:val="24"/>
        </w:rPr>
        <w:t xml:space="preserve"> clinical training</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sidR="007A37F0" w:rsidRPr="007A37F0">
        <w:rPr>
          <w:rFonts w:ascii="Times New Roman" w:hAnsi="Times New Roman" w:cs="Times New Roman"/>
          <w:sz w:val="24"/>
          <w:szCs w:val="24"/>
        </w:rPr>
        <w:t>.</w:t>
      </w:r>
    </w:p>
    <w:p w14:paraId="052F0F7C" w14:textId="0394DB14" w:rsidR="00247618" w:rsidRDefault="000D7345"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L&amp;D strategy is driven by organizational values which is definitely a cornerstone to ensure successful strategy implementation. For example, the mission and goals of NHS which is to provide superb quality healthcare services motivates employee to follow the strategy set</w:t>
      </w:r>
      <w:r w:rsidR="00767DE1">
        <w:rPr>
          <w:rFonts w:ascii="Times New Roman" w:hAnsi="Times New Roman" w:cs="Times New Roman"/>
          <w:sz w:val="24"/>
          <w:szCs w:val="24"/>
        </w:rPr>
        <w:t xml:space="preserve"> </w:t>
      </w:r>
      <w:r w:rsidR="00767DE1" w:rsidRPr="00767DE1">
        <w:rPr>
          <w:rFonts w:ascii="Times New Roman" w:hAnsi="Times New Roman" w:cs="Times New Roman"/>
          <w:sz w:val="24"/>
          <w:szCs w:val="24"/>
        </w:rPr>
        <w:t>(Positive, 2014)</w:t>
      </w:r>
      <w:r>
        <w:rPr>
          <w:rFonts w:ascii="Times New Roman" w:hAnsi="Times New Roman" w:cs="Times New Roman"/>
          <w:sz w:val="24"/>
          <w:szCs w:val="24"/>
        </w:rPr>
        <w:t>.</w:t>
      </w:r>
      <w:r w:rsidR="008A30E9">
        <w:rPr>
          <w:rFonts w:ascii="Times New Roman" w:hAnsi="Times New Roman" w:cs="Times New Roman"/>
          <w:sz w:val="24"/>
          <w:szCs w:val="24"/>
        </w:rPr>
        <w:t xml:space="preserve"> The strategy will also be drive by external factor like government and regulatory mandate like Francis Report which outlines the significance of continuous training and staff motivation</w:t>
      </w:r>
      <w:r w:rsidR="00FB5A2A">
        <w:rPr>
          <w:rFonts w:ascii="Times New Roman" w:hAnsi="Times New Roman" w:cs="Times New Roman"/>
          <w:sz w:val="24"/>
          <w:szCs w:val="24"/>
        </w:rPr>
        <w:t xml:space="preserve"> </w:t>
      </w:r>
      <w:r w:rsidR="00FB5A2A" w:rsidRPr="00FB5A2A">
        <w:rPr>
          <w:rFonts w:ascii="Times New Roman" w:hAnsi="Times New Roman" w:cs="Times New Roman"/>
          <w:sz w:val="24"/>
          <w:szCs w:val="24"/>
        </w:rPr>
        <w:t>(Hayter, 2013)</w:t>
      </w:r>
      <w:r w:rsidR="008A30E9">
        <w:rPr>
          <w:rFonts w:ascii="Times New Roman" w:hAnsi="Times New Roman" w:cs="Times New Roman"/>
          <w:sz w:val="24"/>
          <w:szCs w:val="24"/>
        </w:rPr>
        <w:t xml:space="preserve">. The strategy will also thrive and driven by the nature of the business which is medical based which require staff to be more competent and have continuous and latest knowledge. The strategy is also driven by the </w:t>
      </w:r>
      <w:r w:rsidR="00247618">
        <w:rPr>
          <w:rFonts w:ascii="Times New Roman" w:hAnsi="Times New Roman" w:cs="Times New Roman"/>
          <w:sz w:val="24"/>
          <w:szCs w:val="24"/>
        </w:rPr>
        <w:t>long-term</w:t>
      </w:r>
      <w:r w:rsidR="008A30E9">
        <w:rPr>
          <w:rFonts w:ascii="Times New Roman" w:hAnsi="Times New Roman" w:cs="Times New Roman"/>
          <w:sz w:val="24"/>
          <w:szCs w:val="24"/>
        </w:rPr>
        <w:t xml:space="preserve"> vision and sustainability because an effective L&amp;D strategy will not only help the business to achieve financial sustainability but also aid increase of employee competency</w:t>
      </w:r>
      <w:r w:rsidR="00FB5A2A" w:rsidRPr="00FB5A2A">
        <w:rPr>
          <w:rFonts w:ascii="Times New Roman" w:hAnsi="Times New Roman" w:cs="Times New Roman"/>
          <w:sz w:val="24"/>
          <w:szCs w:val="24"/>
        </w:rPr>
        <w:t>(Brassey, Christensen &amp; van Dam, 2019)</w:t>
      </w:r>
      <w:r w:rsidR="008A30E9">
        <w:rPr>
          <w:rFonts w:ascii="Times New Roman" w:hAnsi="Times New Roman" w:cs="Times New Roman"/>
          <w:sz w:val="24"/>
          <w:szCs w:val="24"/>
        </w:rPr>
        <w:t xml:space="preserve">. </w:t>
      </w:r>
    </w:p>
    <w:p w14:paraId="7C226B8B" w14:textId="00A54AD0" w:rsidR="009E18EF" w:rsidRDefault="00BC620A"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L&amp;D plan was crafted by the reputable Associate Director of L&amp;D at NHS which is Julian Eve. She has played a huge obligation to develop an effective L&amp;D strategy intended to ameliorate human capital of NHS.</w:t>
      </w:r>
    </w:p>
    <w:p w14:paraId="2C8F0E7B" w14:textId="26B72A40" w:rsidR="00AE5406" w:rsidRPr="00AE5406" w:rsidRDefault="00AE5406"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example of learning and development demonstrated by </w:t>
      </w:r>
      <w:r w:rsidRPr="00AE5406">
        <w:rPr>
          <w:rFonts w:ascii="Times New Roman" w:hAnsi="Times New Roman" w:cs="Times New Roman"/>
          <w:sz w:val="24"/>
          <w:szCs w:val="24"/>
        </w:rPr>
        <w:t>Nottinghamshire Healthcare include</w:t>
      </w:r>
      <w:r>
        <w:rPr>
          <w:rFonts w:ascii="Times New Roman" w:hAnsi="Times New Roman" w:cs="Times New Roman"/>
          <w:sz w:val="24"/>
          <w:szCs w:val="24"/>
        </w:rPr>
        <w:t xml:space="preserve"> introducing e learning </w:t>
      </w:r>
      <w:r w:rsidR="00805AE7">
        <w:rPr>
          <w:rFonts w:ascii="Times New Roman" w:hAnsi="Times New Roman" w:cs="Times New Roman"/>
          <w:sz w:val="24"/>
          <w:szCs w:val="24"/>
        </w:rPr>
        <w:t>which help in</w:t>
      </w:r>
      <w:r w:rsidRPr="00AE5406">
        <w:rPr>
          <w:rFonts w:ascii="Times New Roman" w:hAnsi="Times New Roman" w:cs="Times New Roman"/>
          <w:sz w:val="24"/>
          <w:szCs w:val="24"/>
        </w:rPr>
        <w:t xml:space="preserve"> professional development and skill enhancement</w:t>
      </w:r>
      <w:r w:rsidR="00805AE7">
        <w:rPr>
          <w:rFonts w:ascii="Times New Roman" w:hAnsi="Times New Roman" w:cs="Times New Roman"/>
          <w:sz w:val="24"/>
          <w:szCs w:val="24"/>
        </w:rPr>
        <w:t>. This development accredited the ability for technology in transforming the method in providing training and education for the workforce</w:t>
      </w:r>
      <w:r w:rsidR="009E18EF">
        <w:rPr>
          <w:rFonts w:ascii="Times New Roman" w:hAnsi="Times New Roman" w:cs="Times New Roman"/>
          <w:sz w:val="24"/>
          <w:szCs w:val="24"/>
        </w:rPr>
        <w:t xml:space="preserve"> (Positive, 2014)</w:t>
      </w:r>
      <w:r w:rsidR="00805AE7">
        <w:rPr>
          <w:rFonts w:ascii="Times New Roman" w:hAnsi="Times New Roman" w:cs="Times New Roman"/>
          <w:sz w:val="24"/>
          <w:szCs w:val="24"/>
        </w:rPr>
        <w:t xml:space="preserve">. In the ambition statements, it illuminates the execution of </w:t>
      </w:r>
      <w:r w:rsidRPr="00AE5406">
        <w:rPr>
          <w:rFonts w:ascii="Times New Roman" w:hAnsi="Times New Roman" w:cs="Times New Roman"/>
          <w:sz w:val="24"/>
          <w:szCs w:val="24"/>
        </w:rPr>
        <w:t>electronic learning solutions</w:t>
      </w:r>
      <w:r w:rsidR="002A6B5F">
        <w:rPr>
          <w:rFonts w:ascii="Times New Roman" w:hAnsi="Times New Roman" w:cs="Times New Roman"/>
          <w:sz w:val="24"/>
          <w:szCs w:val="24"/>
        </w:rPr>
        <w:t xml:space="preserve"> indicating an effort to incorporate </w:t>
      </w:r>
      <w:r w:rsidRPr="00AE5406">
        <w:rPr>
          <w:rFonts w:ascii="Times New Roman" w:hAnsi="Times New Roman" w:cs="Times New Roman"/>
          <w:sz w:val="24"/>
          <w:szCs w:val="24"/>
        </w:rPr>
        <w:t xml:space="preserve">technology into </w:t>
      </w:r>
      <w:r w:rsidR="002A6B5F">
        <w:rPr>
          <w:rFonts w:ascii="Times New Roman" w:hAnsi="Times New Roman" w:cs="Times New Roman"/>
          <w:sz w:val="24"/>
          <w:szCs w:val="24"/>
        </w:rPr>
        <w:t xml:space="preserve">the process of education. For instance, offering an array of </w:t>
      </w:r>
      <w:r w:rsidRPr="00AE5406">
        <w:rPr>
          <w:rFonts w:ascii="Times New Roman" w:hAnsi="Times New Roman" w:cs="Times New Roman"/>
          <w:sz w:val="24"/>
          <w:szCs w:val="24"/>
        </w:rPr>
        <w:t xml:space="preserve">educational </w:t>
      </w:r>
      <w:r w:rsidR="002A6B5F">
        <w:rPr>
          <w:rFonts w:ascii="Times New Roman" w:hAnsi="Times New Roman" w:cs="Times New Roman"/>
          <w:sz w:val="24"/>
          <w:szCs w:val="24"/>
        </w:rPr>
        <w:t>resources</w:t>
      </w:r>
      <w:r w:rsidRPr="00AE5406">
        <w:rPr>
          <w:rFonts w:ascii="Times New Roman" w:hAnsi="Times New Roman" w:cs="Times New Roman"/>
          <w:sz w:val="24"/>
          <w:szCs w:val="24"/>
        </w:rPr>
        <w:t xml:space="preserve">, </w:t>
      </w:r>
      <w:r w:rsidR="002A6B5F">
        <w:rPr>
          <w:rFonts w:ascii="Times New Roman" w:hAnsi="Times New Roman" w:cs="Times New Roman"/>
          <w:sz w:val="24"/>
          <w:szCs w:val="24"/>
        </w:rPr>
        <w:t>information</w:t>
      </w:r>
      <w:r w:rsidRPr="00AE5406">
        <w:rPr>
          <w:rFonts w:ascii="Times New Roman" w:hAnsi="Times New Roman" w:cs="Times New Roman"/>
          <w:sz w:val="24"/>
          <w:szCs w:val="24"/>
        </w:rPr>
        <w:t xml:space="preserve">, and training </w:t>
      </w:r>
      <w:r w:rsidR="002A6B5F">
        <w:rPr>
          <w:rFonts w:ascii="Times New Roman" w:hAnsi="Times New Roman" w:cs="Times New Roman"/>
          <w:sz w:val="24"/>
          <w:szCs w:val="24"/>
        </w:rPr>
        <w:t>tools</w:t>
      </w:r>
      <w:r w:rsidRPr="00AE5406">
        <w:rPr>
          <w:rFonts w:ascii="Times New Roman" w:hAnsi="Times New Roman" w:cs="Times New Roman"/>
          <w:sz w:val="24"/>
          <w:szCs w:val="24"/>
        </w:rPr>
        <w:t xml:space="preserve"> </w:t>
      </w:r>
      <w:r w:rsidR="002A6B5F">
        <w:rPr>
          <w:rFonts w:ascii="Times New Roman" w:hAnsi="Times New Roman" w:cs="Times New Roman"/>
          <w:sz w:val="24"/>
          <w:szCs w:val="24"/>
        </w:rPr>
        <w:t xml:space="preserve">via </w:t>
      </w:r>
      <w:r w:rsidRPr="00AE5406">
        <w:rPr>
          <w:rFonts w:ascii="Times New Roman" w:hAnsi="Times New Roman" w:cs="Times New Roman"/>
          <w:sz w:val="24"/>
          <w:szCs w:val="24"/>
        </w:rPr>
        <w:t>digital platforms</w:t>
      </w:r>
      <w:r w:rsidR="009E18EF" w:rsidRPr="009E18EF">
        <w:rPr>
          <w:rFonts w:ascii="Times New Roman" w:hAnsi="Times New Roman" w:cs="Times New Roman"/>
          <w:sz w:val="24"/>
          <w:szCs w:val="24"/>
        </w:rPr>
        <w:t>(Castle-Clarke, 2018)</w:t>
      </w:r>
      <w:r w:rsidRPr="00AE5406">
        <w:rPr>
          <w:rFonts w:ascii="Times New Roman" w:hAnsi="Times New Roman" w:cs="Times New Roman"/>
          <w:sz w:val="24"/>
          <w:szCs w:val="24"/>
        </w:rPr>
        <w:t>.</w:t>
      </w:r>
      <w:r w:rsidR="002A6B5F">
        <w:rPr>
          <w:rFonts w:ascii="Times New Roman" w:hAnsi="Times New Roman" w:cs="Times New Roman"/>
          <w:sz w:val="24"/>
          <w:szCs w:val="24"/>
        </w:rPr>
        <w:t xml:space="preserve"> The phrase of blended learning in the L&amp;D plan implies that NHS seek in combining conventional </w:t>
      </w:r>
      <w:r w:rsidRPr="00AE5406">
        <w:rPr>
          <w:rFonts w:ascii="Times New Roman" w:hAnsi="Times New Roman" w:cs="Times New Roman"/>
          <w:sz w:val="24"/>
          <w:szCs w:val="24"/>
        </w:rPr>
        <w:t>learning methods</w:t>
      </w:r>
      <w:r w:rsidR="002A6B5F">
        <w:rPr>
          <w:rFonts w:ascii="Times New Roman" w:hAnsi="Times New Roman" w:cs="Times New Roman"/>
          <w:sz w:val="24"/>
          <w:szCs w:val="24"/>
        </w:rPr>
        <w:t xml:space="preserve"> and internet</w:t>
      </w:r>
      <w:r w:rsidRPr="00AE5406">
        <w:rPr>
          <w:rFonts w:ascii="Times New Roman" w:hAnsi="Times New Roman" w:cs="Times New Roman"/>
          <w:sz w:val="24"/>
          <w:szCs w:val="24"/>
        </w:rPr>
        <w:t xml:space="preserve"> resources. </w:t>
      </w:r>
      <w:r w:rsidR="0067216C">
        <w:rPr>
          <w:rFonts w:ascii="Times New Roman" w:hAnsi="Times New Roman" w:cs="Times New Roman"/>
          <w:sz w:val="24"/>
          <w:szCs w:val="24"/>
        </w:rPr>
        <w:t>The</w:t>
      </w:r>
      <w:r w:rsidR="002A6B5F">
        <w:rPr>
          <w:rFonts w:ascii="Times New Roman" w:hAnsi="Times New Roman" w:cs="Times New Roman"/>
          <w:sz w:val="24"/>
          <w:szCs w:val="24"/>
        </w:rPr>
        <w:t xml:space="preserve"> encourag</w:t>
      </w:r>
      <w:r w:rsidR="0067216C">
        <w:rPr>
          <w:rFonts w:ascii="Times New Roman" w:hAnsi="Times New Roman" w:cs="Times New Roman"/>
          <w:sz w:val="24"/>
          <w:szCs w:val="24"/>
        </w:rPr>
        <w:t>ement of both</w:t>
      </w:r>
      <w:r w:rsidR="002A6B5F">
        <w:rPr>
          <w:rFonts w:ascii="Times New Roman" w:hAnsi="Times New Roman" w:cs="Times New Roman"/>
          <w:sz w:val="24"/>
          <w:szCs w:val="24"/>
        </w:rPr>
        <w:t xml:space="preserve"> technique</w:t>
      </w:r>
      <w:r w:rsidR="0067216C">
        <w:rPr>
          <w:rFonts w:ascii="Times New Roman" w:hAnsi="Times New Roman" w:cs="Times New Roman"/>
          <w:sz w:val="24"/>
          <w:szCs w:val="24"/>
        </w:rPr>
        <w:t>s</w:t>
      </w:r>
      <w:r w:rsidR="002A6B5F">
        <w:rPr>
          <w:rFonts w:ascii="Times New Roman" w:hAnsi="Times New Roman" w:cs="Times New Roman"/>
          <w:sz w:val="24"/>
          <w:szCs w:val="24"/>
        </w:rPr>
        <w:t xml:space="preserve">, it could </w:t>
      </w:r>
      <w:r w:rsidRPr="00AE5406">
        <w:rPr>
          <w:rFonts w:ascii="Times New Roman" w:hAnsi="Times New Roman" w:cs="Times New Roman"/>
          <w:sz w:val="24"/>
          <w:szCs w:val="24"/>
        </w:rPr>
        <w:t xml:space="preserve">offer greater </w:t>
      </w:r>
      <w:r w:rsidR="0067216C">
        <w:rPr>
          <w:rFonts w:ascii="Times New Roman" w:hAnsi="Times New Roman" w:cs="Times New Roman"/>
          <w:sz w:val="24"/>
          <w:szCs w:val="24"/>
        </w:rPr>
        <w:t xml:space="preserve">autonomy </w:t>
      </w:r>
      <w:r w:rsidRPr="00AE5406">
        <w:rPr>
          <w:rFonts w:ascii="Times New Roman" w:hAnsi="Times New Roman" w:cs="Times New Roman"/>
          <w:sz w:val="24"/>
          <w:szCs w:val="24"/>
        </w:rPr>
        <w:t xml:space="preserve">to learners </w:t>
      </w:r>
      <w:r w:rsidR="0067216C">
        <w:rPr>
          <w:rFonts w:ascii="Times New Roman" w:hAnsi="Times New Roman" w:cs="Times New Roman"/>
          <w:sz w:val="24"/>
          <w:szCs w:val="24"/>
        </w:rPr>
        <w:t xml:space="preserve">as </w:t>
      </w:r>
      <w:r w:rsidR="0067216C">
        <w:rPr>
          <w:rFonts w:ascii="Times New Roman" w:hAnsi="Times New Roman" w:cs="Times New Roman"/>
          <w:sz w:val="24"/>
          <w:szCs w:val="24"/>
        </w:rPr>
        <w:lastRenderedPageBreak/>
        <w:t xml:space="preserve">they are able to gain </w:t>
      </w:r>
      <w:r w:rsidRPr="00AE5406">
        <w:rPr>
          <w:rFonts w:ascii="Times New Roman" w:hAnsi="Times New Roman" w:cs="Times New Roman"/>
          <w:sz w:val="24"/>
          <w:szCs w:val="24"/>
        </w:rPr>
        <w:t>access online</w:t>
      </w:r>
      <w:r w:rsidR="0067216C">
        <w:rPr>
          <w:rFonts w:ascii="Times New Roman" w:hAnsi="Times New Roman" w:cs="Times New Roman"/>
          <w:sz w:val="24"/>
          <w:szCs w:val="24"/>
        </w:rPr>
        <w:t xml:space="preserve"> while also</w:t>
      </w:r>
      <w:r w:rsidRPr="00AE5406">
        <w:rPr>
          <w:rFonts w:ascii="Times New Roman" w:hAnsi="Times New Roman" w:cs="Times New Roman"/>
          <w:sz w:val="24"/>
          <w:szCs w:val="24"/>
        </w:rPr>
        <w:t xml:space="preserve"> </w:t>
      </w:r>
      <w:r w:rsidR="0067216C">
        <w:rPr>
          <w:rFonts w:ascii="Times New Roman" w:hAnsi="Times New Roman" w:cs="Times New Roman"/>
          <w:sz w:val="24"/>
          <w:szCs w:val="24"/>
        </w:rPr>
        <w:t>involve</w:t>
      </w:r>
      <w:r w:rsidRPr="00AE5406">
        <w:rPr>
          <w:rFonts w:ascii="Times New Roman" w:hAnsi="Times New Roman" w:cs="Times New Roman"/>
          <w:sz w:val="24"/>
          <w:szCs w:val="24"/>
        </w:rPr>
        <w:t xml:space="preserve"> </w:t>
      </w:r>
      <w:r w:rsidR="0067216C">
        <w:rPr>
          <w:rFonts w:ascii="Times New Roman" w:hAnsi="Times New Roman" w:cs="Times New Roman"/>
          <w:sz w:val="24"/>
          <w:szCs w:val="24"/>
        </w:rPr>
        <w:t>in</w:t>
      </w:r>
      <w:r w:rsidRPr="00AE5406">
        <w:rPr>
          <w:rFonts w:ascii="Times New Roman" w:hAnsi="Times New Roman" w:cs="Times New Roman"/>
          <w:sz w:val="24"/>
          <w:szCs w:val="24"/>
        </w:rPr>
        <w:t xml:space="preserve"> interactive learning activities, </w:t>
      </w:r>
      <w:r w:rsidR="0067216C">
        <w:rPr>
          <w:rFonts w:ascii="Times New Roman" w:hAnsi="Times New Roman" w:cs="Times New Roman"/>
          <w:sz w:val="24"/>
          <w:szCs w:val="24"/>
        </w:rPr>
        <w:t>and too</w:t>
      </w:r>
      <w:r w:rsidRPr="00AE5406">
        <w:rPr>
          <w:rFonts w:ascii="Times New Roman" w:hAnsi="Times New Roman" w:cs="Times New Roman"/>
          <w:sz w:val="24"/>
          <w:szCs w:val="24"/>
        </w:rPr>
        <w:t xml:space="preserve"> attending in-person for practical training or discussions</w:t>
      </w:r>
      <w:r w:rsidR="0067216C">
        <w:rPr>
          <w:rFonts w:ascii="Times New Roman" w:hAnsi="Times New Roman" w:cs="Times New Roman"/>
          <w:sz w:val="24"/>
          <w:szCs w:val="24"/>
        </w:rPr>
        <w:t xml:space="preserve"> for a better comprehension</w:t>
      </w:r>
      <w:r w:rsidR="009E18EF" w:rsidRPr="009E18EF">
        <w:rPr>
          <w:rFonts w:ascii="Times New Roman" w:hAnsi="Times New Roman" w:cs="Times New Roman"/>
          <w:sz w:val="24"/>
          <w:szCs w:val="24"/>
        </w:rPr>
        <w:t>(Goddard &amp; Palmer, 2010)</w:t>
      </w:r>
      <w:r w:rsidR="0067216C">
        <w:rPr>
          <w:rFonts w:ascii="Times New Roman" w:hAnsi="Times New Roman" w:cs="Times New Roman"/>
          <w:sz w:val="24"/>
          <w:szCs w:val="24"/>
        </w:rPr>
        <w:t xml:space="preserve">. Objective five illustrated that they </w:t>
      </w:r>
      <w:r w:rsidRPr="00AE5406">
        <w:rPr>
          <w:rFonts w:ascii="Times New Roman" w:hAnsi="Times New Roman" w:cs="Times New Roman"/>
          <w:sz w:val="24"/>
          <w:szCs w:val="24"/>
        </w:rPr>
        <w:t>plan</w:t>
      </w:r>
      <w:r w:rsidR="0067216C">
        <w:rPr>
          <w:rFonts w:ascii="Times New Roman" w:hAnsi="Times New Roman" w:cs="Times New Roman"/>
          <w:sz w:val="24"/>
          <w:szCs w:val="24"/>
        </w:rPr>
        <w:t xml:space="preserve"> to highlight in usage of</w:t>
      </w:r>
      <w:r w:rsidRPr="00AE5406">
        <w:rPr>
          <w:rFonts w:ascii="Times New Roman" w:hAnsi="Times New Roman" w:cs="Times New Roman"/>
          <w:sz w:val="24"/>
          <w:szCs w:val="24"/>
        </w:rPr>
        <w:t xml:space="preserve"> internet to maximize learning opportunities</w:t>
      </w:r>
      <w:r w:rsidR="0067216C">
        <w:rPr>
          <w:rFonts w:ascii="Times New Roman" w:hAnsi="Times New Roman" w:cs="Times New Roman"/>
          <w:sz w:val="24"/>
          <w:szCs w:val="24"/>
        </w:rPr>
        <w:t xml:space="preserve"> which will likely</w:t>
      </w:r>
      <w:r w:rsidR="007A342F">
        <w:rPr>
          <w:rFonts w:ascii="Times New Roman" w:hAnsi="Times New Roman" w:cs="Times New Roman"/>
          <w:sz w:val="24"/>
          <w:szCs w:val="24"/>
        </w:rPr>
        <w:t xml:space="preserve"> establish</w:t>
      </w:r>
      <w:r w:rsidRPr="00AE5406">
        <w:rPr>
          <w:rFonts w:ascii="Times New Roman" w:hAnsi="Times New Roman" w:cs="Times New Roman"/>
          <w:sz w:val="24"/>
          <w:szCs w:val="24"/>
        </w:rPr>
        <w:t xml:space="preserve"> a user-friendly</w:t>
      </w:r>
      <w:r w:rsidR="007A342F">
        <w:rPr>
          <w:rFonts w:ascii="Times New Roman" w:hAnsi="Times New Roman" w:cs="Times New Roman"/>
          <w:sz w:val="24"/>
          <w:szCs w:val="24"/>
        </w:rPr>
        <w:t xml:space="preserve"> </w:t>
      </w:r>
      <w:r w:rsidRPr="00AE5406">
        <w:rPr>
          <w:rFonts w:ascii="Times New Roman" w:hAnsi="Times New Roman" w:cs="Times New Roman"/>
          <w:sz w:val="24"/>
          <w:szCs w:val="24"/>
        </w:rPr>
        <w:t xml:space="preserve">platform </w:t>
      </w:r>
      <w:r w:rsidR="007A342F">
        <w:rPr>
          <w:rFonts w:ascii="Times New Roman" w:hAnsi="Times New Roman" w:cs="Times New Roman"/>
          <w:sz w:val="24"/>
          <w:szCs w:val="24"/>
        </w:rPr>
        <w:t>to</w:t>
      </w:r>
      <w:r w:rsidRPr="00AE5406">
        <w:rPr>
          <w:rFonts w:ascii="Times New Roman" w:hAnsi="Times New Roman" w:cs="Times New Roman"/>
          <w:sz w:val="24"/>
          <w:szCs w:val="24"/>
        </w:rPr>
        <w:t xml:space="preserve"> access </w:t>
      </w:r>
      <w:r w:rsidR="007A342F">
        <w:rPr>
          <w:rFonts w:ascii="Times New Roman" w:hAnsi="Times New Roman" w:cs="Times New Roman"/>
          <w:sz w:val="24"/>
          <w:szCs w:val="24"/>
        </w:rPr>
        <w:t>range</w:t>
      </w:r>
      <w:r w:rsidRPr="00AE5406">
        <w:rPr>
          <w:rFonts w:ascii="Times New Roman" w:hAnsi="Times New Roman" w:cs="Times New Roman"/>
          <w:sz w:val="24"/>
          <w:szCs w:val="24"/>
        </w:rPr>
        <w:t xml:space="preserve"> of</w:t>
      </w:r>
      <w:r w:rsidR="007A342F">
        <w:rPr>
          <w:rFonts w:ascii="Times New Roman" w:hAnsi="Times New Roman" w:cs="Times New Roman"/>
          <w:sz w:val="24"/>
          <w:szCs w:val="24"/>
        </w:rPr>
        <w:t xml:space="preserve"> related</w:t>
      </w:r>
      <w:r w:rsidRPr="00AE5406">
        <w:rPr>
          <w:rFonts w:ascii="Times New Roman" w:hAnsi="Times New Roman" w:cs="Times New Roman"/>
          <w:sz w:val="24"/>
          <w:szCs w:val="24"/>
        </w:rPr>
        <w:t xml:space="preserve"> course</w:t>
      </w:r>
      <w:r w:rsidR="007A342F">
        <w:rPr>
          <w:rFonts w:ascii="Times New Roman" w:hAnsi="Times New Roman" w:cs="Times New Roman"/>
          <w:sz w:val="24"/>
          <w:szCs w:val="24"/>
        </w:rPr>
        <w:t xml:space="preserve">s </w:t>
      </w:r>
      <w:r w:rsidRPr="00AE5406">
        <w:rPr>
          <w:rFonts w:ascii="Times New Roman" w:hAnsi="Times New Roman" w:cs="Times New Roman"/>
          <w:sz w:val="24"/>
          <w:szCs w:val="24"/>
        </w:rPr>
        <w:t xml:space="preserve">and resources. </w:t>
      </w:r>
    </w:p>
    <w:p w14:paraId="05426DC2" w14:textId="4BE6E1EA" w:rsidR="003919D5" w:rsidRDefault="00897F32"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L&amp;D plan is aligned with NHS vision </w:t>
      </w:r>
      <w:r w:rsidR="001D37A2">
        <w:rPr>
          <w:rFonts w:ascii="Times New Roman" w:hAnsi="Times New Roman" w:cs="Times New Roman"/>
          <w:sz w:val="24"/>
          <w:szCs w:val="24"/>
        </w:rPr>
        <w:t>which is</w:t>
      </w:r>
      <w:r w:rsidR="001D37A2" w:rsidRPr="001D37A2">
        <w:rPr>
          <w:rFonts w:ascii="Times New Roman" w:hAnsi="Times New Roman" w:cs="Times New Roman"/>
          <w:sz w:val="24"/>
          <w:szCs w:val="24"/>
        </w:rPr>
        <w:t xml:space="preserve"> focus on how the profession itself will evolve over time</w:t>
      </w:r>
      <w:r w:rsidR="000675B9">
        <w:rPr>
          <w:rFonts w:ascii="Times New Roman" w:hAnsi="Times New Roman" w:cs="Times New Roman"/>
          <w:sz w:val="24"/>
          <w:szCs w:val="24"/>
        </w:rPr>
        <w:t xml:space="preserve"> which could perform a vital role in assisting the health care system in satisfying the needs of their patients and citizen including prioritizing the health and wellbeing of people, creating a great experience for employee, ensuring inclusion and support in developing, harnessing, and embedding digital solution and new development for future</w:t>
      </w:r>
      <w:r w:rsidR="003919D5">
        <w:rPr>
          <w:rFonts w:ascii="Times New Roman" w:hAnsi="Times New Roman" w:cs="Times New Roman"/>
          <w:sz w:val="24"/>
          <w:szCs w:val="24"/>
        </w:rPr>
        <w:t xml:space="preserve"> </w:t>
      </w:r>
      <w:r w:rsidR="003919D5" w:rsidRPr="003919D5">
        <w:rPr>
          <w:rFonts w:ascii="Times New Roman" w:hAnsi="Times New Roman" w:cs="Times New Roman"/>
          <w:sz w:val="24"/>
          <w:szCs w:val="24"/>
        </w:rPr>
        <w:t>(NHS England, n</w:t>
      </w:r>
      <w:r w:rsidR="003919D5">
        <w:rPr>
          <w:rFonts w:ascii="Times New Roman" w:hAnsi="Times New Roman" w:cs="Times New Roman"/>
          <w:sz w:val="24"/>
          <w:szCs w:val="24"/>
        </w:rPr>
        <w:t>.d.</w:t>
      </w:r>
      <w:r w:rsidR="003919D5" w:rsidRPr="003919D5">
        <w:rPr>
          <w:rFonts w:ascii="Times New Roman" w:hAnsi="Times New Roman" w:cs="Times New Roman"/>
          <w:sz w:val="24"/>
          <w:szCs w:val="24"/>
        </w:rPr>
        <w:t>)</w:t>
      </w:r>
      <w:r w:rsidR="000675B9">
        <w:rPr>
          <w:rFonts w:ascii="Times New Roman" w:hAnsi="Times New Roman" w:cs="Times New Roman"/>
          <w:sz w:val="24"/>
          <w:szCs w:val="24"/>
        </w:rPr>
        <w:t xml:space="preserve">. As evidence of its alignment, in their L&amp;D plan involve quality assurance whereby it emphasizes that they care people wellbeing with </w:t>
      </w:r>
      <w:r w:rsidR="007A342F" w:rsidRPr="007A342F">
        <w:rPr>
          <w:rFonts w:ascii="Times New Roman" w:hAnsi="Times New Roman" w:cs="Times New Roman"/>
          <w:sz w:val="24"/>
          <w:szCs w:val="24"/>
        </w:rPr>
        <w:t>providing high-quality services.</w:t>
      </w:r>
      <w:r w:rsidR="000675B9">
        <w:rPr>
          <w:rFonts w:ascii="Times New Roman" w:hAnsi="Times New Roman" w:cs="Times New Roman"/>
          <w:sz w:val="24"/>
          <w:szCs w:val="24"/>
        </w:rPr>
        <w:t xml:space="preserve"> The plan </w:t>
      </w:r>
      <w:r w:rsidR="0060004C">
        <w:rPr>
          <w:rFonts w:ascii="Times New Roman" w:hAnsi="Times New Roman" w:cs="Times New Roman"/>
          <w:sz w:val="24"/>
          <w:szCs w:val="24"/>
        </w:rPr>
        <w:t>accentuates</w:t>
      </w:r>
      <w:r w:rsidR="000675B9">
        <w:rPr>
          <w:rFonts w:ascii="Times New Roman" w:hAnsi="Times New Roman" w:cs="Times New Roman"/>
          <w:sz w:val="24"/>
          <w:szCs w:val="24"/>
        </w:rPr>
        <w:t xml:space="preserve"> clinical skills, </w:t>
      </w:r>
      <w:r w:rsidR="007A342F" w:rsidRPr="007A342F">
        <w:rPr>
          <w:rFonts w:ascii="Times New Roman" w:hAnsi="Times New Roman" w:cs="Times New Roman"/>
          <w:sz w:val="24"/>
          <w:szCs w:val="24"/>
        </w:rPr>
        <w:t xml:space="preserve">leadership development, and support for non-registered clinicians </w:t>
      </w:r>
      <w:r w:rsidR="0060004C">
        <w:rPr>
          <w:rFonts w:ascii="Times New Roman" w:hAnsi="Times New Roman" w:cs="Times New Roman"/>
          <w:sz w:val="24"/>
          <w:szCs w:val="24"/>
        </w:rPr>
        <w:t>implies a dedication in professional development</w:t>
      </w:r>
      <w:r w:rsidR="003919D5">
        <w:rPr>
          <w:rFonts w:ascii="Times New Roman" w:hAnsi="Times New Roman" w:cs="Times New Roman"/>
          <w:sz w:val="24"/>
          <w:szCs w:val="24"/>
        </w:rPr>
        <w:t xml:space="preserve"> (Positive,2014)</w:t>
      </w:r>
      <w:r w:rsidR="0060004C">
        <w:rPr>
          <w:rFonts w:ascii="Times New Roman" w:hAnsi="Times New Roman" w:cs="Times New Roman"/>
          <w:sz w:val="24"/>
          <w:szCs w:val="24"/>
        </w:rPr>
        <w:t>. The mention of t</w:t>
      </w:r>
      <w:r w:rsidR="007A342F" w:rsidRPr="007A342F">
        <w:rPr>
          <w:rFonts w:ascii="Times New Roman" w:hAnsi="Times New Roman" w:cs="Times New Roman"/>
          <w:sz w:val="24"/>
          <w:szCs w:val="24"/>
        </w:rPr>
        <w:t xml:space="preserve">echnology </w:t>
      </w:r>
      <w:r w:rsidR="0060004C">
        <w:rPr>
          <w:rFonts w:ascii="Times New Roman" w:hAnsi="Times New Roman" w:cs="Times New Roman"/>
          <w:sz w:val="24"/>
          <w:szCs w:val="24"/>
        </w:rPr>
        <w:t>in</w:t>
      </w:r>
      <w:r w:rsidR="007A342F" w:rsidRPr="007A342F">
        <w:rPr>
          <w:rFonts w:ascii="Times New Roman" w:hAnsi="Times New Roman" w:cs="Times New Roman"/>
          <w:sz w:val="24"/>
          <w:szCs w:val="24"/>
        </w:rPr>
        <w:t>tegration</w:t>
      </w:r>
      <w:r w:rsidR="0060004C">
        <w:rPr>
          <w:rFonts w:ascii="Times New Roman" w:hAnsi="Times New Roman" w:cs="Times New Roman"/>
          <w:sz w:val="24"/>
          <w:szCs w:val="24"/>
        </w:rPr>
        <w:t xml:space="preserve"> and well-being shows</w:t>
      </w:r>
      <w:r w:rsidR="007A342F" w:rsidRPr="007A342F">
        <w:rPr>
          <w:rFonts w:ascii="Times New Roman" w:hAnsi="Times New Roman" w:cs="Times New Roman"/>
          <w:sz w:val="24"/>
          <w:szCs w:val="24"/>
        </w:rPr>
        <w:t xml:space="preserve"> an alignment </w:t>
      </w:r>
      <w:r w:rsidR="0060004C">
        <w:rPr>
          <w:rFonts w:ascii="Times New Roman" w:hAnsi="Times New Roman" w:cs="Times New Roman"/>
          <w:sz w:val="24"/>
          <w:szCs w:val="24"/>
        </w:rPr>
        <w:t>in</w:t>
      </w:r>
      <w:r w:rsidR="007A342F" w:rsidRPr="007A342F">
        <w:rPr>
          <w:rFonts w:ascii="Times New Roman" w:hAnsi="Times New Roman" w:cs="Times New Roman"/>
          <w:sz w:val="24"/>
          <w:szCs w:val="24"/>
        </w:rPr>
        <w:t xml:space="preserve"> modernization </w:t>
      </w:r>
      <w:r w:rsidR="0060004C">
        <w:rPr>
          <w:rFonts w:ascii="Times New Roman" w:hAnsi="Times New Roman" w:cs="Times New Roman"/>
          <w:sz w:val="24"/>
          <w:szCs w:val="24"/>
        </w:rPr>
        <w:t xml:space="preserve">support in developing skills </w:t>
      </w:r>
      <w:r w:rsidR="007A342F" w:rsidRPr="007A342F">
        <w:rPr>
          <w:rFonts w:ascii="Times New Roman" w:hAnsi="Times New Roman" w:cs="Times New Roman"/>
          <w:sz w:val="24"/>
          <w:szCs w:val="24"/>
        </w:rPr>
        <w:t>and communication</w:t>
      </w:r>
      <w:r w:rsidR="0060004C">
        <w:rPr>
          <w:rFonts w:ascii="Times New Roman" w:hAnsi="Times New Roman" w:cs="Times New Roman"/>
          <w:sz w:val="24"/>
          <w:szCs w:val="24"/>
        </w:rPr>
        <w:t xml:space="preserve"> which NHS aim in ensuring a</w:t>
      </w:r>
      <w:r w:rsidR="007A342F" w:rsidRPr="007A342F">
        <w:rPr>
          <w:rFonts w:ascii="Times New Roman" w:hAnsi="Times New Roman" w:cs="Times New Roman"/>
          <w:sz w:val="24"/>
          <w:szCs w:val="24"/>
        </w:rPr>
        <w:t xml:space="preserve"> positive workplace culture and employee satisfaction.</w:t>
      </w:r>
    </w:p>
    <w:p w14:paraId="283051C7" w14:textId="2635D7B5" w:rsidR="00323F24" w:rsidRDefault="00BC620A" w:rsidP="00B1014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plan </w:t>
      </w:r>
      <w:r w:rsidR="000D7345">
        <w:rPr>
          <w:rFonts w:ascii="Times New Roman" w:hAnsi="Times New Roman" w:cs="Times New Roman"/>
          <w:sz w:val="24"/>
          <w:szCs w:val="24"/>
        </w:rPr>
        <w:t>has</w:t>
      </w:r>
      <w:r>
        <w:rPr>
          <w:rFonts w:ascii="Times New Roman" w:hAnsi="Times New Roman" w:cs="Times New Roman"/>
          <w:sz w:val="24"/>
          <w:szCs w:val="24"/>
        </w:rPr>
        <w:t xml:space="preserve"> considered all employees</w:t>
      </w:r>
      <w:r w:rsidR="000D7345">
        <w:rPr>
          <w:rFonts w:ascii="Times New Roman" w:hAnsi="Times New Roman" w:cs="Times New Roman"/>
          <w:sz w:val="24"/>
          <w:szCs w:val="24"/>
        </w:rPr>
        <w:t xml:space="preserve"> as it accentuates in divisional alignment and organizational integration to assimilate new staff and old staff in order to create a bond between them. It also considered training is essential for all employee and have introduced training for all employees</w:t>
      </w:r>
      <w:r w:rsidR="003919D5">
        <w:rPr>
          <w:rFonts w:ascii="Times New Roman" w:hAnsi="Times New Roman" w:cs="Times New Roman"/>
          <w:sz w:val="24"/>
          <w:szCs w:val="24"/>
        </w:rPr>
        <w:t xml:space="preserve"> </w:t>
      </w:r>
      <w:r w:rsidR="003919D5" w:rsidRPr="003919D5">
        <w:rPr>
          <w:rFonts w:ascii="Times New Roman" w:hAnsi="Times New Roman" w:cs="Times New Roman"/>
          <w:sz w:val="24"/>
          <w:szCs w:val="24"/>
        </w:rPr>
        <w:t>(Valentin, 2015)</w:t>
      </w:r>
      <w:r w:rsidR="000D7345">
        <w:rPr>
          <w:rFonts w:ascii="Times New Roman" w:hAnsi="Times New Roman" w:cs="Times New Roman"/>
          <w:sz w:val="24"/>
          <w:szCs w:val="24"/>
        </w:rPr>
        <w:t xml:space="preserve">. It also intended to groom the manager and higher up by introducing leadership development to enhance their leadership skills. It </w:t>
      </w:r>
      <w:proofErr w:type="gramStart"/>
      <w:r w:rsidR="003919D5">
        <w:rPr>
          <w:rFonts w:ascii="Times New Roman" w:hAnsi="Times New Roman" w:cs="Times New Roman"/>
          <w:sz w:val="24"/>
          <w:szCs w:val="24"/>
        </w:rPr>
        <w:t>involve</w:t>
      </w:r>
      <w:proofErr w:type="gramEnd"/>
      <w:r w:rsidR="000D7345">
        <w:rPr>
          <w:rFonts w:ascii="Times New Roman" w:hAnsi="Times New Roman" w:cs="Times New Roman"/>
          <w:sz w:val="24"/>
          <w:szCs w:val="24"/>
        </w:rPr>
        <w:t xml:space="preserve"> blended learning which will be more convenient as those busy medical professional can still access the course while staying at home during off duty day. This plan also emphasizes on all  employee well being and development which we can see that NHS are commitment to grow and nurture NHS employee in a conducive environment</w:t>
      </w:r>
      <w:r w:rsidR="003919D5" w:rsidRPr="003919D5">
        <w:rPr>
          <w:rFonts w:ascii="Times New Roman" w:hAnsi="Times New Roman" w:cs="Times New Roman"/>
          <w:sz w:val="24"/>
          <w:szCs w:val="24"/>
        </w:rPr>
        <w:t>(Valentin, 2015)</w:t>
      </w:r>
      <w:r w:rsidR="000D7345">
        <w:rPr>
          <w:rFonts w:ascii="Times New Roman" w:hAnsi="Times New Roman" w:cs="Times New Roman"/>
          <w:sz w:val="24"/>
          <w:szCs w:val="24"/>
        </w:rPr>
        <w:t>.</w:t>
      </w:r>
    </w:p>
    <w:p w14:paraId="306DBD1F" w14:textId="77777777" w:rsidR="00726B3A" w:rsidRDefault="007A342F" w:rsidP="00B1014C">
      <w:pPr>
        <w:spacing w:line="360" w:lineRule="auto"/>
        <w:ind w:firstLine="720"/>
        <w:jc w:val="both"/>
        <w:rPr>
          <w:rFonts w:ascii="Times New Roman" w:hAnsi="Times New Roman" w:cs="Times New Roman"/>
          <w:sz w:val="24"/>
          <w:szCs w:val="24"/>
        </w:rPr>
      </w:pPr>
      <w:r w:rsidRPr="007A342F">
        <w:rPr>
          <w:rFonts w:ascii="Times New Roman" w:hAnsi="Times New Roman" w:cs="Times New Roman"/>
          <w:sz w:val="24"/>
          <w:szCs w:val="24"/>
        </w:rPr>
        <w:t xml:space="preserve">The Learning and Development plan provide </w:t>
      </w:r>
      <w:r w:rsidR="0060004C">
        <w:rPr>
          <w:rFonts w:ascii="Times New Roman" w:hAnsi="Times New Roman" w:cs="Times New Roman"/>
          <w:sz w:val="24"/>
          <w:szCs w:val="24"/>
        </w:rPr>
        <w:t xml:space="preserve">a </w:t>
      </w:r>
      <w:r w:rsidR="0060004C" w:rsidRPr="007A342F">
        <w:rPr>
          <w:rFonts w:ascii="Times New Roman" w:hAnsi="Times New Roman" w:cs="Times New Roman"/>
          <w:sz w:val="24"/>
          <w:szCs w:val="24"/>
        </w:rPr>
        <w:t>timescale</w:t>
      </w:r>
      <w:r w:rsidRPr="007A342F">
        <w:rPr>
          <w:rFonts w:ascii="Times New Roman" w:hAnsi="Times New Roman" w:cs="Times New Roman"/>
          <w:sz w:val="24"/>
          <w:szCs w:val="24"/>
        </w:rPr>
        <w:t xml:space="preserve"> for completion or review </w:t>
      </w:r>
      <w:r w:rsidR="00A40B86">
        <w:rPr>
          <w:rFonts w:ascii="Times New Roman" w:hAnsi="Times New Roman" w:cs="Times New Roman"/>
          <w:sz w:val="24"/>
          <w:szCs w:val="24"/>
        </w:rPr>
        <w:t xml:space="preserve">but not specific timeline like the starting and ending date and completion of milestone for individual for </w:t>
      </w:r>
      <w:r w:rsidRPr="007A342F">
        <w:rPr>
          <w:rFonts w:ascii="Times New Roman" w:hAnsi="Times New Roman" w:cs="Times New Roman"/>
          <w:sz w:val="24"/>
          <w:szCs w:val="24"/>
        </w:rPr>
        <w:t xml:space="preserve">each </w:t>
      </w:r>
      <w:r w:rsidR="00A40B86" w:rsidRPr="007A342F">
        <w:rPr>
          <w:rFonts w:ascii="Times New Roman" w:hAnsi="Times New Roman" w:cs="Times New Roman"/>
          <w:sz w:val="24"/>
          <w:szCs w:val="24"/>
        </w:rPr>
        <w:t>objective</w:t>
      </w:r>
      <w:r w:rsidR="00A40B86">
        <w:rPr>
          <w:rFonts w:ascii="Times New Roman" w:hAnsi="Times New Roman" w:cs="Times New Roman"/>
          <w:sz w:val="24"/>
          <w:szCs w:val="24"/>
        </w:rPr>
        <w:t xml:space="preserve">. This could be due to providing a better adaptability and </w:t>
      </w:r>
      <w:r w:rsidR="00747E31">
        <w:rPr>
          <w:rFonts w:ascii="Times New Roman" w:hAnsi="Times New Roman" w:cs="Times New Roman"/>
          <w:sz w:val="24"/>
          <w:szCs w:val="24"/>
        </w:rPr>
        <w:t>flexibility</w:t>
      </w:r>
      <w:r w:rsidR="00A40B86">
        <w:rPr>
          <w:rFonts w:ascii="Times New Roman" w:hAnsi="Times New Roman" w:cs="Times New Roman"/>
          <w:sz w:val="24"/>
          <w:szCs w:val="24"/>
        </w:rPr>
        <w:t xml:space="preserve"> as </w:t>
      </w:r>
      <w:r w:rsidR="00747E31">
        <w:rPr>
          <w:rFonts w:ascii="Times New Roman" w:hAnsi="Times New Roman" w:cs="Times New Roman"/>
          <w:sz w:val="24"/>
          <w:szCs w:val="24"/>
        </w:rPr>
        <w:t xml:space="preserve">changes might happen overtimes and not be bounded from restraint. </w:t>
      </w:r>
      <w:r w:rsidR="00A40B86">
        <w:rPr>
          <w:rFonts w:ascii="Times New Roman" w:hAnsi="Times New Roman" w:cs="Times New Roman"/>
          <w:sz w:val="24"/>
          <w:szCs w:val="24"/>
        </w:rPr>
        <w:t>However,</w:t>
      </w:r>
      <w:r w:rsidRPr="007A342F">
        <w:rPr>
          <w:rFonts w:ascii="Times New Roman" w:hAnsi="Times New Roman" w:cs="Times New Roman"/>
          <w:sz w:val="24"/>
          <w:szCs w:val="24"/>
        </w:rPr>
        <w:t xml:space="preserve"> </w:t>
      </w:r>
      <w:r w:rsidR="00A40B86">
        <w:rPr>
          <w:rFonts w:ascii="Times New Roman" w:hAnsi="Times New Roman" w:cs="Times New Roman"/>
          <w:sz w:val="24"/>
          <w:szCs w:val="24"/>
        </w:rPr>
        <w:t>it outlines that the objectives,</w:t>
      </w:r>
      <w:r w:rsidRPr="007A342F">
        <w:rPr>
          <w:rFonts w:ascii="Times New Roman" w:hAnsi="Times New Roman" w:cs="Times New Roman"/>
          <w:sz w:val="24"/>
          <w:szCs w:val="24"/>
        </w:rPr>
        <w:t xml:space="preserve"> </w:t>
      </w:r>
      <w:r w:rsidRPr="007A342F">
        <w:rPr>
          <w:rFonts w:ascii="Times New Roman" w:hAnsi="Times New Roman" w:cs="Times New Roman"/>
          <w:sz w:val="24"/>
          <w:szCs w:val="24"/>
        </w:rPr>
        <w:lastRenderedPageBreak/>
        <w:t>initiatives</w:t>
      </w:r>
      <w:r w:rsidR="00A40B86">
        <w:rPr>
          <w:rFonts w:ascii="Times New Roman" w:hAnsi="Times New Roman" w:cs="Times New Roman"/>
          <w:sz w:val="24"/>
          <w:szCs w:val="24"/>
        </w:rPr>
        <w:t>, direction, and goals will be carried out for</w:t>
      </w:r>
      <w:r w:rsidRPr="007A342F">
        <w:rPr>
          <w:rFonts w:ascii="Times New Roman" w:hAnsi="Times New Roman" w:cs="Times New Roman"/>
          <w:sz w:val="24"/>
          <w:szCs w:val="24"/>
        </w:rPr>
        <w:t xml:space="preserve"> </w:t>
      </w:r>
      <w:r w:rsidR="00A40B86">
        <w:rPr>
          <w:rFonts w:ascii="Times New Roman" w:hAnsi="Times New Roman" w:cs="Times New Roman"/>
          <w:sz w:val="24"/>
          <w:szCs w:val="24"/>
        </w:rPr>
        <w:t xml:space="preserve">over </w:t>
      </w:r>
      <w:r w:rsidR="00A40B86" w:rsidRPr="00A40B86">
        <w:rPr>
          <w:rFonts w:ascii="Times New Roman" w:hAnsi="Times New Roman" w:cs="Times New Roman"/>
          <w:sz w:val="24"/>
          <w:szCs w:val="24"/>
        </w:rPr>
        <w:t>a five-year period</w:t>
      </w:r>
      <w:r w:rsidR="00A40B86">
        <w:rPr>
          <w:rFonts w:ascii="Times New Roman" w:hAnsi="Times New Roman" w:cs="Times New Roman"/>
          <w:sz w:val="24"/>
          <w:szCs w:val="24"/>
        </w:rPr>
        <w:t xml:space="preserve"> as a general time frame. </w:t>
      </w:r>
    </w:p>
    <w:p w14:paraId="7D302886" w14:textId="77777777" w:rsidR="002025E9" w:rsidRDefault="002025E9" w:rsidP="00726B3A">
      <w:pPr>
        <w:spacing w:line="360" w:lineRule="auto"/>
        <w:jc w:val="both"/>
        <w:rPr>
          <w:rFonts w:ascii="Times New Roman" w:hAnsi="Times New Roman" w:cs="Times New Roman"/>
          <w:b/>
          <w:bCs/>
          <w:sz w:val="24"/>
          <w:szCs w:val="24"/>
          <w:u w:val="single"/>
        </w:rPr>
      </w:pPr>
    </w:p>
    <w:p w14:paraId="10B6ED02" w14:textId="23BF4E6B" w:rsidR="00134DE8" w:rsidRPr="00726B3A" w:rsidRDefault="00767DE1" w:rsidP="00726B3A">
      <w:pPr>
        <w:spacing w:line="360" w:lineRule="auto"/>
        <w:jc w:val="both"/>
        <w:rPr>
          <w:rFonts w:ascii="Times New Roman" w:hAnsi="Times New Roman" w:cs="Times New Roman"/>
          <w:sz w:val="24"/>
          <w:szCs w:val="24"/>
        </w:rPr>
      </w:pPr>
      <w:r w:rsidRPr="00662552">
        <w:rPr>
          <w:rFonts w:ascii="Times New Roman" w:hAnsi="Times New Roman" w:cs="Times New Roman"/>
          <w:b/>
          <w:bCs/>
          <w:sz w:val="24"/>
          <w:szCs w:val="24"/>
          <w:u w:val="single"/>
        </w:rPr>
        <w:t>References</w:t>
      </w:r>
    </w:p>
    <w:p w14:paraId="22B015D8" w14:textId="359580A1" w:rsidR="00767DE1" w:rsidRDefault="00767DE1" w:rsidP="00A94D28">
      <w:pPr>
        <w:spacing w:line="360" w:lineRule="auto"/>
        <w:jc w:val="both"/>
        <w:rPr>
          <w:rFonts w:ascii="Times New Roman" w:hAnsi="Times New Roman" w:cs="Times New Roman"/>
          <w:sz w:val="24"/>
          <w:szCs w:val="24"/>
        </w:rPr>
      </w:pPr>
      <w:r w:rsidRPr="00767DE1">
        <w:rPr>
          <w:rFonts w:ascii="Times New Roman" w:hAnsi="Times New Roman" w:cs="Times New Roman"/>
          <w:sz w:val="24"/>
          <w:szCs w:val="24"/>
        </w:rPr>
        <w:t>Positive. (</w:t>
      </w:r>
      <w:r>
        <w:rPr>
          <w:rFonts w:ascii="Times New Roman" w:hAnsi="Times New Roman" w:cs="Times New Roman"/>
          <w:sz w:val="24"/>
          <w:szCs w:val="24"/>
        </w:rPr>
        <w:t>2014</w:t>
      </w:r>
      <w:r w:rsidRPr="00767DE1">
        <w:rPr>
          <w:rFonts w:ascii="Times New Roman" w:hAnsi="Times New Roman" w:cs="Times New Roman"/>
          <w:sz w:val="24"/>
          <w:szCs w:val="24"/>
        </w:rPr>
        <w:t>). Nottinghamshire Healthcare NHS Trust Learning and Development Strategy 2014-2019. Retrieved from https://pdf.ac/1P0EJs</w:t>
      </w:r>
    </w:p>
    <w:p w14:paraId="630AA247" w14:textId="623BE174" w:rsidR="00767DE1" w:rsidRDefault="00FB5A2A" w:rsidP="00A94D28">
      <w:pPr>
        <w:spacing w:line="360" w:lineRule="auto"/>
        <w:jc w:val="both"/>
        <w:rPr>
          <w:rFonts w:ascii="Times New Roman" w:hAnsi="Times New Roman" w:cs="Times New Roman"/>
          <w:sz w:val="24"/>
          <w:szCs w:val="24"/>
        </w:rPr>
      </w:pPr>
      <w:r w:rsidRPr="00FB5A2A">
        <w:rPr>
          <w:rFonts w:ascii="Times New Roman" w:hAnsi="Times New Roman" w:cs="Times New Roman"/>
          <w:sz w:val="24"/>
          <w:szCs w:val="24"/>
        </w:rPr>
        <w:t>Hayter, M. (2013). The UK Francis Report: the key messages for nursing. Journal of Advanced Nursing, 69(11), 2455-2457. https://doi.org/10.1111/jan.12206</w:t>
      </w:r>
    </w:p>
    <w:p w14:paraId="43E02113" w14:textId="7973EC24" w:rsidR="00FB5A2A" w:rsidRDefault="00FB5A2A" w:rsidP="00A94D28">
      <w:pPr>
        <w:spacing w:line="360" w:lineRule="auto"/>
        <w:jc w:val="both"/>
        <w:rPr>
          <w:rFonts w:ascii="Times New Roman" w:hAnsi="Times New Roman" w:cs="Times New Roman"/>
          <w:sz w:val="24"/>
          <w:szCs w:val="24"/>
        </w:rPr>
      </w:pPr>
      <w:r w:rsidRPr="00FB5A2A">
        <w:rPr>
          <w:rFonts w:ascii="Times New Roman" w:hAnsi="Times New Roman" w:cs="Times New Roman"/>
          <w:sz w:val="24"/>
          <w:szCs w:val="24"/>
        </w:rPr>
        <w:t xml:space="preserve">Brassey, J., Christensen, L. and van Dam, N., </w:t>
      </w:r>
      <w:r w:rsidR="003919D5">
        <w:rPr>
          <w:rFonts w:ascii="Times New Roman" w:hAnsi="Times New Roman" w:cs="Times New Roman"/>
          <w:sz w:val="24"/>
          <w:szCs w:val="24"/>
        </w:rPr>
        <w:t>(</w:t>
      </w:r>
      <w:r w:rsidRPr="00FB5A2A">
        <w:rPr>
          <w:rFonts w:ascii="Times New Roman" w:hAnsi="Times New Roman" w:cs="Times New Roman"/>
          <w:sz w:val="24"/>
          <w:szCs w:val="24"/>
        </w:rPr>
        <w:t>2019</w:t>
      </w:r>
      <w:r w:rsidR="003919D5">
        <w:rPr>
          <w:rFonts w:ascii="Times New Roman" w:hAnsi="Times New Roman" w:cs="Times New Roman"/>
          <w:sz w:val="24"/>
          <w:szCs w:val="24"/>
        </w:rPr>
        <w:t>)</w:t>
      </w:r>
      <w:r w:rsidRPr="00FB5A2A">
        <w:rPr>
          <w:rFonts w:ascii="Times New Roman" w:hAnsi="Times New Roman" w:cs="Times New Roman"/>
          <w:sz w:val="24"/>
          <w:szCs w:val="24"/>
        </w:rPr>
        <w:t>. The essential components of a successful L&amp;D strategy. Mode of access: https://www. mckinsey.com/business-functions/organization/our-insights/the-essential-components-of-a-successful-l-and-d-strategy.</w:t>
      </w:r>
    </w:p>
    <w:p w14:paraId="3D8665A1" w14:textId="60742C85" w:rsidR="009E18EF" w:rsidRDefault="009E18EF" w:rsidP="00A94D28">
      <w:pPr>
        <w:spacing w:line="360" w:lineRule="auto"/>
        <w:jc w:val="both"/>
        <w:rPr>
          <w:rFonts w:ascii="Times New Roman" w:hAnsi="Times New Roman" w:cs="Times New Roman"/>
          <w:sz w:val="24"/>
          <w:szCs w:val="24"/>
        </w:rPr>
      </w:pPr>
      <w:r w:rsidRPr="009E18EF">
        <w:rPr>
          <w:rFonts w:ascii="Times New Roman" w:hAnsi="Times New Roman" w:cs="Times New Roman"/>
          <w:sz w:val="24"/>
          <w:szCs w:val="24"/>
        </w:rPr>
        <w:t xml:space="preserve">Castle-Clarke, S., </w:t>
      </w:r>
      <w:r w:rsidR="003919D5">
        <w:rPr>
          <w:rFonts w:ascii="Times New Roman" w:hAnsi="Times New Roman" w:cs="Times New Roman"/>
          <w:sz w:val="24"/>
          <w:szCs w:val="24"/>
        </w:rPr>
        <w:t>(</w:t>
      </w:r>
      <w:r w:rsidRPr="009E18EF">
        <w:rPr>
          <w:rFonts w:ascii="Times New Roman" w:hAnsi="Times New Roman" w:cs="Times New Roman"/>
          <w:sz w:val="24"/>
          <w:szCs w:val="24"/>
        </w:rPr>
        <w:t>2018</w:t>
      </w:r>
      <w:r w:rsidR="003919D5">
        <w:rPr>
          <w:rFonts w:ascii="Times New Roman" w:hAnsi="Times New Roman" w:cs="Times New Roman"/>
          <w:sz w:val="24"/>
          <w:szCs w:val="24"/>
        </w:rPr>
        <w:t>)</w:t>
      </w:r>
      <w:r w:rsidRPr="009E18EF">
        <w:rPr>
          <w:rFonts w:ascii="Times New Roman" w:hAnsi="Times New Roman" w:cs="Times New Roman"/>
          <w:sz w:val="24"/>
          <w:szCs w:val="24"/>
        </w:rPr>
        <w:t>. What will new technology mean for the NHS and its patients?</w:t>
      </w:r>
      <w:r w:rsidRPr="009E18EF">
        <w:t xml:space="preserve"> </w:t>
      </w:r>
      <w:r w:rsidRPr="009E18EF">
        <w:rPr>
          <w:rFonts w:ascii="Times New Roman" w:hAnsi="Times New Roman" w:cs="Times New Roman"/>
          <w:sz w:val="24"/>
          <w:szCs w:val="24"/>
        </w:rPr>
        <w:t>https://apo.org.au/node/205731</w:t>
      </w:r>
    </w:p>
    <w:p w14:paraId="197A079D" w14:textId="28CB13C8" w:rsidR="009E18EF" w:rsidRDefault="009E18EF" w:rsidP="00A94D28">
      <w:pPr>
        <w:spacing w:line="360" w:lineRule="auto"/>
        <w:jc w:val="both"/>
        <w:rPr>
          <w:rFonts w:ascii="Times New Roman" w:hAnsi="Times New Roman" w:cs="Times New Roman"/>
          <w:sz w:val="24"/>
          <w:szCs w:val="24"/>
        </w:rPr>
      </w:pPr>
      <w:r w:rsidRPr="009E18EF">
        <w:rPr>
          <w:rFonts w:ascii="Times New Roman" w:hAnsi="Times New Roman" w:cs="Times New Roman"/>
          <w:sz w:val="24"/>
          <w:szCs w:val="24"/>
        </w:rPr>
        <w:t xml:space="preserve">Goddard, S. and Palmer, A., </w:t>
      </w:r>
      <w:r w:rsidR="003919D5">
        <w:rPr>
          <w:rFonts w:ascii="Times New Roman" w:hAnsi="Times New Roman" w:cs="Times New Roman"/>
          <w:sz w:val="24"/>
          <w:szCs w:val="24"/>
        </w:rPr>
        <w:t>(</w:t>
      </w:r>
      <w:r w:rsidRPr="009E18EF">
        <w:rPr>
          <w:rFonts w:ascii="Times New Roman" w:hAnsi="Times New Roman" w:cs="Times New Roman"/>
          <w:sz w:val="24"/>
          <w:szCs w:val="24"/>
        </w:rPr>
        <w:t>2010</w:t>
      </w:r>
      <w:r w:rsidR="003919D5">
        <w:rPr>
          <w:rFonts w:ascii="Times New Roman" w:hAnsi="Times New Roman" w:cs="Times New Roman"/>
          <w:sz w:val="24"/>
          <w:szCs w:val="24"/>
        </w:rPr>
        <w:t>)</w:t>
      </w:r>
      <w:r w:rsidRPr="009E18EF">
        <w:rPr>
          <w:rFonts w:ascii="Times New Roman" w:hAnsi="Times New Roman" w:cs="Times New Roman"/>
          <w:sz w:val="24"/>
          <w:szCs w:val="24"/>
        </w:rPr>
        <w:t>. An evaluation of the effects of a National Health Service Trust merger on the learning and development of staff. Human Resource Development International, 13(5), pp.557-573.</w:t>
      </w:r>
    </w:p>
    <w:p w14:paraId="12172149" w14:textId="4DB86253" w:rsidR="003919D5" w:rsidRDefault="003919D5" w:rsidP="00A94D28">
      <w:pPr>
        <w:spacing w:line="360" w:lineRule="auto"/>
        <w:jc w:val="both"/>
        <w:rPr>
          <w:rFonts w:ascii="Times New Roman" w:hAnsi="Times New Roman" w:cs="Times New Roman"/>
          <w:sz w:val="24"/>
          <w:szCs w:val="24"/>
        </w:rPr>
      </w:pPr>
      <w:r w:rsidRPr="003919D5">
        <w:rPr>
          <w:rFonts w:ascii="Times New Roman" w:hAnsi="Times New Roman" w:cs="Times New Roman"/>
          <w:sz w:val="24"/>
          <w:szCs w:val="24"/>
        </w:rPr>
        <w:t>NHS England. (</w:t>
      </w:r>
      <w:r>
        <w:rPr>
          <w:rFonts w:ascii="Times New Roman" w:hAnsi="Times New Roman" w:cs="Times New Roman"/>
          <w:sz w:val="24"/>
          <w:szCs w:val="24"/>
        </w:rPr>
        <w:t>n.d.</w:t>
      </w:r>
      <w:r w:rsidRPr="003919D5">
        <w:rPr>
          <w:rFonts w:ascii="Times New Roman" w:hAnsi="Times New Roman" w:cs="Times New Roman"/>
          <w:sz w:val="24"/>
          <w:szCs w:val="24"/>
        </w:rPr>
        <w:t>). Recruitment: Our Vision and Values. Retrieved from https://recruitment.nottshc.nhs.uk/recruitment-our-vision-and-values</w:t>
      </w:r>
    </w:p>
    <w:p w14:paraId="0C41AF34" w14:textId="496F3F94" w:rsidR="003919D5" w:rsidRPr="006A4892" w:rsidRDefault="003919D5" w:rsidP="00A94D28">
      <w:pPr>
        <w:spacing w:line="360" w:lineRule="auto"/>
        <w:jc w:val="both"/>
        <w:rPr>
          <w:rFonts w:ascii="Times New Roman" w:hAnsi="Times New Roman" w:cs="Times New Roman"/>
          <w:sz w:val="24"/>
          <w:szCs w:val="24"/>
        </w:rPr>
      </w:pPr>
      <w:r w:rsidRPr="003919D5">
        <w:rPr>
          <w:rFonts w:ascii="Times New Roman" w:hAnsi="Times New Roman" w:cs="Times New Roman"/>
          <w:sz w:val="24"/>
          <w:szCs w:val="24"/>
        </w:rPr>
        <w:t xml:space="preserve">Valentin, C.M., </w:t>
      </w:r>
      <w:r>
        <w:rPr>
          <w:rFonts w:ascii="Times New Roman" w:hAnsi="Times New Roman" w:cs="Times New Roman"/>
          <w:sz w:val="24"/>
          <w:szCs w:val="24"/>
        </w:rPr>
        <w:t>(</w:t>
      </w:r>
      <w:r w:rsidRPr="003919D5">
        <w:rPr>
          <w:rFonts w:ascii="Times New Roman" w:hAnsi="Times New Roman" w:cs="Times New Roman"/>
          <w:sz w:val="24"/>
          <w:szCs w:val="24"/>
        </w:rPr>
        <w:t>2015</w:t>
      </w:r>
      <w:r>
        <w:rPr>
          <w:rFonts w:ascii="Times New Roman" w:hAnsi="Times New Roman" w:cs="Times New Roman"/>
          <w:sz w:val="24"/>
          <w:szCs w:val="24"/>
        </w:rPr>
        <w:t>)</w:t>
      </w:r>
      <w:r w:rsidRPr="003919D5">
        <w:rPr>
          <w:rFonts w:ascii="Times New Roman" w:hAnsi="Times New Roman" w:cs="Times New Roman"/>
          <w:sz w:val="24"/>
          <w:szCs w:val="24"/>
        </w:rPr>
        <w:t>. Employee engagement, learning and development in an NHS organization.</w:t>
      </w:r>
      <w:r w:rsidRPr="003919D5">
        <w:t xml:space="preserve"> </w:t>
      </w:r>
      <w:r w:rsidRPr="003919D5">
        <w:rPr>
          <w:rFonts w:ascii="Times New Roman" w:hAnsi="Times New Roman" w:cs="Times New Roman"/>
          <w:sz w:val="24"/>
          <w:szCs w:val="24"/>
        </w:rPr>
        <w:t>https://www.tandfonline.com/doi/abs/10.1080/09585190701570668</w:t>
      </w:r>
    </w:p>
    <w:sectPr w:rsidR="003919D5" w:rsidRPr="006A48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7AC1A" w14:textId="77777777" w:rsidR="003D0904" w:rsidRDefault="003D0904" w:rsidP="001D37A2">
      <w:pPr>
        <w:spacing w:after="0" w:line="240" w:lineRule="auto"/>
      </w:pPr>
      <w:r>
        <w:separator/>
      </w:r>
    </w:p>
  </w:endnote>
  <w:endnote w:type="continuationSeparator" w:id="0">
    <w:p w14:paraId="6A1CF944" w14:textId="77777777" w:rsidR="003D0904" w:rsidRDefault="003D0904" w:rsidP="001D3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4BC82" w14:textId="77777777" w:rsidR="003D0904" w:rsidRDefault="003D0904" w:rsidP="001D37A2">
      <w:pPr>
        <w:spacing w:after="0" w:line="240" w:lineRule="auto"/>
      </w:pPr>
      <w:r>
        <w:separator/>
      </w:r>
    </w:p>
  </w:footnote>
  <w:footnote w:type="continuationSeparator" w:id="0">
    <w:p w14:paraId="75652A82" w14:textId="77777777" w:rsidR="003D0904" w:rsidRDefault="003D0904" w:rsidP="001D3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12E30"/>
    <w:multiLevelType w:val="multilevel"/>
    <w:tmpl w:val="3EE8CE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7051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892"/>
    <w:rsid w:val="00066367"/>
    <w:rsid w:val="000675B9"/>
    <w:rsid w:val="000D7345"/>
    <w:rsid w:val="000F46B2"/>
    <w:rsid w:val="00106FE5"/>
    <w:rsid w:val="00134DE8"/>
    <w:rsid w:val="00162323"/>
    <w:rsid w:val="001A4AD8"/>
    <w:rsid w:val="001D37A2"/>
    <w:rsid w:val="001F7C59"/>
    <w:rsid w:val="002025E9"/>
    <w:rsid w:val="0023574C"/>
    <w:rsid w:val="00247618"/>
    <w:rsid w:val="00253A8C"/>
    <w:rsid w:val="002774F4"/>
    <w:rsid w:val="002830BC"/>
    <w:rsid w:val="002A4312"/>
    <w:rsid w:val="002A6B5F"/>
    <w:rsid w:val="00321984"/>
    <w:rsid w:val="00323F24"/>
    <w:rsid w:val="003919D5"/>
    <w:rsid w:val="003D0316"/>
    <w:rsid w:val="003D0904"/>
    <w:rsid w:val="003D506D"/>
    <w:rsid w:val="004E2488"/>
    <w:rsid w:val="004E321D"/>
    <w:rsid w:val="0052028A"/>
    <w:rsid w:val="00542CC2"/>
    <w:rsid w:val="0059091D"/>
    <w:rsid w:val="00594F42"/>
    <w:rsid w:val="005B242D"/>
    <w:rsid w:val="0060004C"/>
    <w:rsid w:val="00641953"/>
    <w:rsid w:val="00662552"/>
    <w:rsid w:val="0067216C"/>
    <w:rsid w:val="006808DC"/>
    <w:rsid w:val="0069164F"/>
    <w:rsid w:val="006A4892"/>
    <w:rsid w:val="006B01D5"/>
    <w:rsid w:val="00726B3A"/>
    <w:rsid w:val="00747E31"/>
    <w:rsid w:val="00767DE1"/>
    <w:rsid w:val="00774D40"/>
    <w:rsid w:val="007A342F"/>
    <w:rsid w:val="007A37F0"/>
    <w:rsid w:val="007B1D81"/>
    <w:rsid w:val="00805AE7"/>
    <w:rsid w:val="00840103"/>
    <w:rsid w:val="00860AAE"/>
    <w:rsid w:val="00897F32"/>
    <w:rsid w:val="008A30E9"/>
    <w:rsid w:val="008D490B"/>
    <w:rsid w:val="00922614"/>
    <w:rsid w:val="00926A32"/>
    <w:rsid w:val="0098733D"/>
    <w:rsid w:val="009A2275"/>
    <w:rsid w:val="009E18EF"/>
    <w:rsid w:val="009E6D93"/>
    <w:rsid w:val="009F63C6"/>
    <w:rsid w:val="009F6EB2"/>
    <w:rsid w:val="00A40B86"/>
    <w:rsid w:val="00A94D28"/>
    <w:rsid w:val="00AE5406"/>
    <w:rsid w:val="00AF0154"/>
    <w:rsid w:val="00B1014C"/>
    <w:rsid w:val="00B73D09"/>
    <w:rsid w:val="00BC620A"/>
    <w:rsid w:val="00BE35BF"/>
    <w:rsid w:val="00C9449D"/>
    <w:rsid w:val="00D0674D"/>
    <w:rsid w:val="00D37B72"/>
    <w:rsid w:val="00D61CE9"/>
    <w:rsid w:val="00DE5AF3"/>
    <w:rsid w:val="00E13923"/>
    <w:rsid w:val="00E3024F"/>
    <w:rsid w:val="00E62C6B"/>
    <w:rsid w:val="00EB554A"/>
    <w:rsid w:val="00F66907"/>
    <w:rsid w:val="00F9625A"/>
    <w:rsid w:val="00FB5A2A"/>
    <w:rsid w:val="00FC279D"/>
    <w:rsid w:val="00FD4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4969"/>
  <w15:chartTrackingRefBased/>
  <w15:docId w15:val="{4628644D-3180-41F4-9759-4653C14F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892"/>
    <w:pPr>
      <w:ind w:left="720"/>
      <w:contextualSpacing/>
    </w:pPr>
  </w:style>
  <w:style w:type="paragraph" w:styleId="Header">
    <w:name w:val="header"/>
    <w:basedOn w:val="Normal"/>
    <w:link w:val="HeaderChar"/>
    <w:uiPriority w:val="99"/>
    <w:unhideWhenUsed/>
    <w:rsid w:val="001D37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7A2"/>
  </w:style>
  <w:style w:type="paragraph" w:styleId="Footer">
    <w:name w:val="footer"/>
    <w:basedOn w:val="Normal"/>
    <w:link w:val="FooterChar"/>
    <w:uiPriority w:val="99"/>
    <w:unhideWhenUsed/>
    <w:rsid w:val="001D3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7A2"/>
  </w:style>
  <w:style w:type="character" w:styleId="Hyperlink">
    <w:name w:val="Hyperlink"/>
    <w:basedOn w:val="DefaultParagraphFont"/>
    <w:uiPriority w:val="99"/>
    <w:unhideWhenUsed/>
    <w:rsid w:val="00767DE1"/>
    <w:rPr>
      <w:color w:val="0563C1" w:themeColor="hyperlink"/>
      <w:u w:val="single"/>
    </w:rPr>
  </w:style>
  <w:style w:type="character" w:styleId="UnresolvedMention">
    <w:name w:val="Unresolved Mention"/>
    <w:basedOn w:val="DefaultParagraphFont"/>
    <w:uiPriority w:val="99"/>
    <w:semiHidden/>
    <w:unhideWhenUsed/>
    <w:rsid w:val="00767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817279">
      <w:bodyDiv w:val="1"/>
      <w:marLeft w:val="0"/>
      <w:marRight w:val="0"/>
      <w:marTop w:val="0"/>
      <w:marBottom w:val="0"/>
      <w:divBdr>
        <w:top w:val="none" w:sz="0" w:space="0" w:color="auto"/>
        <w:left w:val="none" w:sz="0" w:space="0" w:color="auto"/>
        <w:bottom w:val="none" w:sz="0" w:space="0" w:color="auto"/>
        <w:right w:val="none" w:sz="0" w:space="0" w:color="auto"/>
      </w:divBdr>
    </w:div>
    <w:div w:id="18613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f:/r/personal/2026695_student_uwtsd_ac_uk/Documents/WALES%20RECORDING%20TEAM%201?csf=1&amp;web=1&amp;e=LXoBX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3768</TotalTime>
  <Pages>5</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Chew</dc:creator>
  <cp:keywords/>
  <dc:description/>
  <cp:lastModifiedBy>Jason Chew</cp:lastModifiedBy>
  <cp:revision>33</cp:revision>
  <dcterms:created xsi:type="dcterms:W3CDTF">2023-08-20T13:58:00Z</dcterms:created>
  <dcterms:modified xsi:type="dcterms:W3CDTF">2023-09-04T12:24:00Z</dcterms:modified>
</cp:coreProperties>
</file>