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6F8103" w14:textId="77777777" w:rsidR="00BD61E0" w:rsidRPr="006D7A90" w:rsidRDefault="005E7278" w:rsidP="005E7278">
      <w:pPr>
        <w:jc w:val="center"/>
        <w:rPr>
          <w:rFonts w:ascii="Arial" w:hAnsi="Arial" w:cs="Arial"/>
        </w:rPr>
      </w:pPr>
      <w:r w:rsidRPr="006D7A90">
        <w:rPr>
          <w:rFonts w:ascii="Arial" w:hAnsi="Arial" w:cs="Arial"/>
          <w:b/>
        </w:rPr>
        <w:t xml:space="preserve">Multilingualism / multi-thinking </w:t>
      </w:r>
      <w:r w:rsidRPr="006D7A90">
        <w:rPr>
          <w:rFonts w:ascii="Arial" w:hAnsi="Arial" w:cs="Arial"/>
        </w:rPr>
        <w:t xml:space="preserve"> </w:t>
      </w:r>
    </w:p>
    <w:p w14:paraId="24B5371E" w14:textId="77777777" w:rsidR="005E7278" w:rsidRPr="006D7A90" w:rsidRDefault="005E7278" w:rsidP="00233B61">
      <w:pPr>
        <w:jc w:val="both"/>
        <w:rPr>
          <w:rFonts w:ascii="Arial" w:hAnsi="Arial" w:cs="Arial"/>
        </w:rPr>
      </w:pPr>
    </w:p>
    <w:p w14:paraId="469CE7D0" w14:textId="0675AF30" w:rsidR="001E2427" w:rsidRPr="006D7A90" w:rsidRDefault="005E7278" w:rsidP="001E2427">
      <w:pPr>
        <w:jc w:val="both"/>
        <w:rPr>
          <w:rFonts w:ascii="Arial" w:hAnsi="Arial" w:cs="Arial"/>
        </w:rPr>
      </w:pPr>
      <w:r w:rsidRPr="006D7A90">
        <w:rPr>
          <w:rFonts w:ascii="Arial" w:hAnsi="Arial" w:cs="Arial"/>
        </w:rPr>
        <w:t>A child has the ability to learn as many languages as they are exposed to</w:t>
      </w:r>
      <w:r w:rsidR="00E319EB">
        <w:rPr>
          <w:rFonts w:ascii="Arial" w:hAnsi="Arial" w:cs="Arial"/>
        </w:rPr>
        <w:t xml:space="preserve"> </w:t>
      </w:r>
      <w:proofErr w:type="spellStart"/>
      <w:r w:rsidR="00E319EB">
        <w:rPr>
          <w:rFonts w:ascii="Arial" w:hAnsi="Arial" w:cs="Arial"/>
        </w:rPr>
        <w:t>Chapelton</w:t>
      </w:r>
      <w:proofErr w:type="spellEnd"/>
      <w:r w:rsidR="00E319EB">
        <w:rPr>
          <w:rFonts w:ascii="Arial" w:hAnsi="Arial" w:cs="Arial"/>
        </w:rPr>
        <w:t xml:space="preserve"> (2016)</w:t>
      </w:r>
      <w:r w:rsidR="00E514A4" w:rsidRPr="006D7A90">
        <w:rPr>
          <w:rFonts w:ascii="Arial" w:hAnsi="Arial" w:cs="Arial"/>
        </w:rPr>
        <w:t xml:space="preserve">. </w:t>
      </w:r>
      <w:r w:rsidR="00CB3BA4" w:rsidRPr="006D7A90">
        <w:rPr>
          <w:rFonts w:ascii="Arial" w:hAnsi="Arial" w:cs="Arial"/>
        </w:rPr>
        <w:t xml:space="preserve">A child can be monolingual but then </w:t>
      </w:r>
      <w:r w:rsidR="004E2DB5" w:rsidRPr="006D7A90">
        <w:rPr>
          <w:rFonts w:ascii="Arial" w:hAnsi="Arial" w:cs="Arial"/>
        </w:rPr>
        <w:t xml:space="preserve">can </w:t>
      </w:r>
      <w:r w:rsidR="00CB3BA4" w:rsidRPr="006D7A90">
        <w:rPr>
          <w:rFonts w:ascii="Arial" w:hAnsi="Arial" w:cs="Arial"/>
        </w:rPr>
        <w:t xml:space="preserve">become sequential </w:t>
      </w:r>
      <w:r w:rsidR="00A96011" w:rsidRPr="006D7A90">
        <w:rPr>
          <w:rFonts w:ascii="Arial" w:hAnsi="Arial" w:cs="Arial"/>
        </w:rPr>
        <w:t>bilingual</w:t>
      </w:r>
      <w:r w:rsidR="00CB3BA4" w:rsidRPr="006D7A90">
        <w:rPr>
          <w:rFonts w:ascii="Arial" w:hAnsi="Arial" w:cs="Arial"/>
        </w:rPr>
        <w:t xml:space="preserve"> which is a child wh</w:t>
      </w:r>
      <w:r w:rsidR="00F91DDB">
        <w:rPr>
          <w:rFonts w:ascii="Arial" w:hAnsi="Arial" w:cs="Arial"/>
        </w:rPr>
        <w:t>o is exposed to one language and then the parents decide to introduce a second language at an early age through education</w:t>
      </w:r>
      <w:r w:rsidR="00CB3BA4" w:rsidRPr="006D7A90">
        <w:rPr>
          <w:rFonts w:ascii="Arial" w:hAnsi="Arial" w:cs="Arial"/>
        </w:rPr>
        <w:t>. People who are bilingual or multilingual often hear more than one language at once which is called simultaneous bilingualism which often happens at the child’s home, this could be through one parent being an English speaker and the other parent being an Arabic spe</w:t>
      </w:r>
      <w:r w:rsidR="00B821F2">
        <w:rPr>
          <w:rFonts w:ascii="Arial" w:hAnsi="Arial" w:cs="Arial"/>
        </w:rPr>
        <w:t>aker education (2010).</w:t>
      </w:r>
      <w:r w:rsidR="001E2427">
        <w:rPr>
          <w:rFonts w:ascii="Arial" w:hAnsi="Arial" w:cs="Arial"/>
        </w:rPr>
        <w:t xml:space="preserve"> </w:t>
      </w:r>
      <w:r w:rsidR="001E2427" w:rsidRPr="006D7A90">
        <w:rPr>
          <w:rFonts w:ascii="Arial" w:hAnsi="Arial" w:cs="Arial"/>
        </w:rPr>
        <w:t xml:space="preserve">In the last ten weeks of a child being in the womb, they are able to hear and recognise the mother tongue being spoken. They are able to pick up rhymes and patterns for example the </w:t>
      </w:r>
      <w:proofErr w:type="spellStart"/>
      <w:proofErr w:type="gramStart"/>
      <w:r w:rsidR="001E2427" w:rsidRPr="006D7A90">
        <w:rPr>
          <w:rFonts w:ascii="Arial" w:hAnsi="Arial" w:cs="Arial"/>
        </w:rPr>
        <w:t>mothers</w:t>
      </w:r>
      <w:proofErr w:type="gramEnd"/>
      <w:r w:rsidR="001E2427" w:rsidRPr="006D7A90">
        <w:rPr>
          <w:rFonts w:ascii="Arial" w:hAnsi="Arial" w:cs="Arial"/>
        </w:rPr>
        <w:t xml:space="preserve"> day</w:t>
      </w:r>
      <w:proofErr w:type="spellEnd"/>
      <w:r w:rsidR="001E2427" w:rsidRPr="006D7A90">
        <w:rPr>
          <w:rFonts w:ascii="Arial" w:hAnsi="Arial" w:cs="Arial"/>
        </w:rPr>
        <w:t xml:space="preserve"> to day activity for instance if she watches a certain programme they will recognise it. Research suggests that language is located in the left side of the human brain Brown University (2013). Brown University (2013) explains that the brain is structured for language and the development of the brain continues after birth and is from a person having experiences. If a child lacks experience then connections to the brain will begin to fade away and will cause complications to a child’s development later on in life. Critical periods help the development of language in the brain. Elaine shiver does not fully agree with Lenneberg’s theory and illustrates that even after the window of learning has closed a child can still learn skills and additional languages. </w:t>
      </w:r>
      <w:r w:rsidR="00F22A3F">
        <w:rPr>
          <w:rFonts w:ascii="Arial" w:hAnsi="Arial" w:cs="Arial"/>
        </w:rPr>
        <w:t xml:space="preserve">Bruner’s theory suggests that people learn through an active process and they learn things from existing knowledge, the learning for that first occurs in the last ten weeks in the womb of the mother. </w:t>
      </w:r>
    </w:p>
    <w:p w14:paraId="57104A5F" w14:textId="427CBE4A" w:rsidR="00CB3BA4" w:rsidRPr="006D7A90" w:rsidRDefault="00CB3BA4" w:rsidP="00233B61">
      <w:pPr>
        <w:jc w:val="both"/>
        <w:rPr>
          <w:rFonts w:ascii="Arial" w:hAnsi="Arial" w:cs="Arial"/>
        </w:rPr>
      </w:pPr>
    </w:p>
    <w:p w14:paraId="2701FB80" w14:textId="77777777" w:rsidR="00CB3BA4" w:rsidRPr="006D7A90" w:rsidRDefault="00CB3BA4" w:rsidP="00233B61">
      <w:pPr>
        <w:jc w:val="both"/>
        <w:rPr>
          <w:rFonts w:ascii="Arial" w:hAnsi="Arial" w:cs="Arial"/>
        </w:rPr>
      </w:pPr>
    </w:p>
    <w:p w14:paraId="31E821C3" w14:textId="49DC120E" w:rsidR="00646CE1" w:rsidRPr="006D7A90" w:rsidRDefault="000103DD" w:rsidP="00233B61">
      <w:pPr>
        <w:jc w:val="both"/>
        <w:rPr>
          <w:rFonts w:ascii="Arial" w:hAnsi="Arial" w:cs="Arial"/>
        </w:rPr>
      </w:pPr>
      <w:r w:rsidRPr="006D7A90">
        <w:rPr>
          <w:rFonts w:ascii="Arial" w:hAnsi="Arial" w:cs="Arial"/>
        </w:rPr>
        <w:t xml:space="preserve">London translations (2016) </w:t>
      </w:r>
      <w:proofErr w:type="spellStart"/>
      <w:r w:rsidR="00A16B66">
        <w:rPr>
          <w:rFonts w:ascii="Arial" w:hAnsi="Arial" w:cs="Arial"/>
        </w:rPr>
        <w:t>discusesl</w:t>
      </w:r>
      <w:proofErr w:type="spellEnd"/>
      <w:r w:rsidR="00646CE1" w:rsidRPr="006D7A90">
        <w:rPr>
          <w:rFonts w:ascii="Arial" w:hAnsi="Arial" w:cs="Arial"/>
        </w:rPr>
        <w:t xml:space="preserve"> </w:t>
      </w:r>
      <w:r w:rsidR="00234111" w:rsidRPr="006D7A90">
        <w:rPr>
          <w:rFonts w:ascii="Arial" w:hAnsi="Arial" w:cs="Arial"/>
        </w:rPr>
        <w:t>Lenneberg’s</w:t>
      </w:r>
      <w:r w:rsidR="00646CE1" w:rsidRPr="006D7A90">
        <w:rPr>
          <w:rFonts w:ascii="Arial" w:hAnsi="Arial" w:cs="Arial"/>
        </w:rPr>
        <w:t xml:space="preserve"> </w:t>
      </w:r>
      <w:r w:rsidR="00234111" w:rsidRPr="006D7A90">
        <w:rPr>
          <w:rFonts w:ascii="Arial" w:hAnsi="Arial" w:cs="Arial"/>
        </w:rPr>
        <w:t xml:space="preserve">theory critical period hypothesis, the theory insists that the first few years of a person’s life are the vital periods for learning language, the period is seen as up to the ages of four and six. There is a window of time which allows a person to learn language, after that window of time ends it becomes much more difficult to learn language according to the theory. Lenneberg suggests that the first and second language that a person learns are stored in different seconds of the brain. </w:t>
      </w:r>
    </w:p>
    <w:p w14:paraId="3F35A9EF" w14:textId="77777777" w:rsidR="00234111" w:rsidRPr="006D7A90" w:rsidRDefault="00234111" w:rsidP="00233B61">
      <w:pPr>
        <w:jc w:val="both"/>
        <w:rPr>
          <w:rFonts w:ascii="Arial" w:hAnsi="Arial" w:cs="Arial"/>
        </w:rPr>
      </w:pPr>
    </w:p>
    <w:p w14:paraId="121A20F0" w14:textId="63F4FB18" w:rsidR="005E7278" w:rsidRPr="006D7A90" w:rsidRDefault="0044126B" w:rsidP="00233B61">
      <w:pPr>
        <w:jc w:val="both"/>
        <w:rPr>
          <w:rFonts w:ascii="Arial" w:hAnsi="Arial" w:cs="Arial"/>
        </w:rPr>
      </w:pPr>
      <w:r w:rsidRPr="006D7A90">
        <w:rPr>
          <w:rFonts w:ascii="Arial" w:hAnsi="Arial" w:cs="Arial"/>
        </w:rPr>
        <w:t>It is often said that t</w:t>
      </w:r>
      <w:r w:rsidR="00067A38" w:rsidRPr="006D7A90">
        <w:rPr>
          <w:rFonts w:ascii="Arial" w:hAnsi="Arial" w:cs="Arial"/>
        </w:rPr>
        <w:t>here are endless benefits to a person being bilingual, when children are young their brains are like ‘sponges’ they are able to absorbs and adapt to language more easily</w:t>
      </w:r>
      <w:r w:rsidR="002C7BC7">
        <w:rPr>
          <w:rFonts w:ascii="Arial" w:hAnsi="Arial" w:cs="Arial"/>
        </w:rPr>
        <w:t xml:space="preserve"> everyday language (no date)</w:t>
      </w:r>
      <w:r w:rsidR="00067A38" w:rsidRPr="006D7A90">
        <w:rPr>
          <w:rFonts w:ascii="Arial" w:hAnsi="Arial" w:cs="Arial"/>
        </w:rPr>
        <w:t xml:space="preserve">. </w:t>
      </w:r>
      <w:r w:rsidR="005B7009" w:rsidRPr="006D7A90">
        <w:rPr>
          <w:rFonts w:ascii="Arial" w:hAnsi="Arial" w:cs="Arial"/>
        </w:rPr>
        <w:t>Multilingual children (2004)</w:t>
      </w:r>
      <w:r w:rsidR="00067A38" w:rsidRPr="006D7A90">
        <w:rPr>
          <w:rFonts w:ascii="Arial" w:hAnsi="Arial" w:cs="Arial"/>
        </w:rPr>
        <w:t xml:space="preserve"> suggests that if a child has constant interactions and practice of a language they will not have issues developing an additional language, however if a child only speaks the additional language once a week they will not develop it as well. </w:t>
      </w:r>
    </w:p>
    <w:p w14:paraId="531FC89D" w14:textId="77777777" w:rsidR="0044126B" w:rsidRPr="006D7A90" w:rsidRDefault="0044126B" w:rsidP="00233B61">
      <w:pPr>
        <w:jc w:val="both"/>
        <w:rPr>
          <w:rFonts w:ascii="Arial" w:hAnsi="Arial" w:cs="Arial"/>
        </w:rPr>
      </w:pPr>
    </w:p>
    <w:p w14:paraId="0F6E5CF3" w14:textId="3369389A" w:rsidR="00067A38" w:rsidRPr="006D7A90" w:rsidRDefault="00D648EF" w:rsidP="00233B61">
      <w:pPr>
        <w:jc w:val="both"/>
        <w:rPr>
          <w:rFonts w:ascii="Arial" w:hAnsi="Arial" w:cs="Arial"/>
        </w:rPr>
      </w:pPr>
      <w:r w:rsidRPr="006D7A90">
        <w:rPr>
          <w:rFonts w:ascii="Arial" w:hAnsi="Arial" w:cs="Arial"/>
        </w:rPr>
        <w:t xml:space="preserve">Diamond (2010) </w:t>
      </w:r>
      <w:r w:rsidR="00413676" w:rsidRPr="006D7A90">
        <w:rPr>
          <w:rFonts w:ascii="Arial" w:hAnsi="Arial" w:cs="Arial"/>
        </w:rPr>
        <w:t xml:space="preserve">points out </w:t>
      </w:r>
      <w:r w:rsidR="00067A38" w:rsidRPr="006D7A90">
        <w:rPr>
          <w:rFonts w:ascii="Arial" w:hAnsi="Arial" w:cs="Arial"/>
        </w:rPr>
        <w:t>that recent studies have shown that a person who is bilingual is less likely to develop illnesses such as Alzheimer’s dementia, this is because the brain of a bilingual is constantly active, if they are not thinking in one language they are thinking in the other. The brain is experiencing more exercise which helps improve the function, when the brain is not being exercised it lets the brain function deteriorate. This is why Alzheimer’s patients are encouraged to play brain challenging games. Another health benefit of being bilingual is explained by</w:t>
      </w:r>
      <w:r w:rsidRPr="006D7A90">
        <w:rPr>
          <w:rFonts w:ascii="Arial" w:hAnsi="Arial" w:cs="Arial"/>
        </w:rPr>
        <w:t xml:space="preserve"> </w:t>
      </w:r>
      <w:proofErr w:type="spellStart"/>
      <w:r w:rsidRPr="006D7A90">
        <w:rPr>
          <w:rFonts w:ascii="Arial" w:hAnsi="Arial" w:cs="Arial"/>
        </w:rPr>
        <w:t>Wanjek</w:t>
      </w:r>
      <w:proofErr w:type="spellEnd"/>
      <w:r w:rsidRPr="006D7A90">
        <w:rPr>
          <w:rFonts w:ascii="Arial" w:hAnsi="Arial" w:cs="Arial"/>
        </w:rPr>
        <w:t xml:space="preserve"> (2015)</w:t>
      </w:r>
      <w:r w:rsidR="00067A38" w:rsidRPr="006D7A90">
        <w:rPr>
          <w:rFonts w:ascii="Arial" w:hAnsi="Arial" w:cs="Arial"/>
        </w:rPr>
        <w:t>, if a person experiences a stroke the recovery speed is faster for a person who is bilingual and there is less risk of losing brain function</w:t>
      </w:r>
      <w:r w:rsidR="009B58A8" w:rsidRPr="006D7A90">
        <w:rPr>
          <w:rFonts w:ascii="Arial" w:hAnsi="Arial" w:cs="Arial"/>
        </w:rPr>
        <w:t xml:space="preserve">, this is because of a brain feature called ‘cognitive reserve’ in which the brain has built a rich network of neural </w:t>
      </w:r>
      <w:r w:rsidR="009B58A8" w:rsidRPr="006D7A90">
        <w:rPr>
          <w:rFonts w:ascii="Arial" w:hAnsi="Arial" w:cs="Arial"/>
        </w:rPr>
        <w:lastRenderedPageBreak/>
        <w:t xml:space="preserve">connections. This allows the brain to have a better ability of dealing with potential damage. </w:t>
      </w:r>
      <w:proofErr w:type="spellStart"/>
      <w:r w:rsidR="00F5200E">
        <w:rPr>
          <w:rFonts w:ascii="Arial" w:hAnsi="Arial" w:cs="Arial"/>
        </w:rPr>
        <w:t>Bialysoks</w:t>
      </w:r>
      <w:proofErr w:type="spellEnd"/>
      <w:r w:rsidR="00F5200E">
        <w:rPr>
          <w:rFonts w:ascii="Arial" w:hAnsi="Arial" w:cs="Arial"/>
        </w:rPr>
        <w:t xml:space="preserve"> </w:t>
      </w:r>
      <w:r w:rsidR="00E8749B">
        <w:rPr>
          <w:rFonts w:ascii="Arial" w:hAnsi="Arial" w:cs="Arial"/>
        </w:rPr>
        <w:t xml:space="preserve">theory suggests that those who are bilingual delay the symptoms of illnesses such as Alzheimer’s, when the person is speaking one language the other language is still active in hers or his mind.  </w:t>
      </w:r>
    </w:p>
    <w:p w14:paraId="056010D2" w14:textId="77777777" w:rsidR="0044126B" w:rsidRPr="006D7A90" w:rsidRDefault="0044126B" w:rsidP="00233B61">
      <w:pPr>
        <w:jc w:val="both"/>
        <w:rPr>
          <w:rFonts w:ascii="Arial" w:hAnsi="Arial" w:cs="Arial"/>
        </w:rPr>
      </w:pPr>
    </w:p>
    <w:p w14:paraId="027F9BAD" w14:textId="5DC67944" w:rsidR="00BF7FC7" w:rsidRPr="006D7A90" w:rsidRDefault="008B783C" w:rsidP="00233B61">
      <w:pPr>
        <w:jc w:val="both"/>
        <w:rPr>
          <w:rFonts w:ascii="Arial" w:hAnsi="Arial" w:cs="Arial"/>
        </w:rPr>
      </w:pPr>
      <w:proofErr w:type="spellStart"/>
      <w:r w:rsidRPr="006D7A90">
        <w:rPr>
          <w:rStyle w:val="post-meta-author"/>
          <w:rFonts w:ascii="Arial" w:eastAsia="Times New Roman" w:hAnsi="Arial" w:cs="Arial"/>
          <w:color w:val="000000" w:themeColor="text1"/>
        </w:rPr>
        <w:t>B</w:t>
      </w:r>
      <w:r w:rsidR="00D648EF" w:rsidRPr="006D7A90">
        <w:rPr>
          <w:rStyle w:val="post-meta-author"/>
          <w:rFonts w:ascii="Arial" w:eastAsia="Times New Roman" w:hAnsi="Arial" w:cs="Arial"/>
          <w:color w:val="000000" w:themeColor="text1"/>
        </w:rPr>
        <w:t>onfiglio</w:t>
      </w:r>
      <w:proofErr w:type="spellEnd"/>
      <w:r w:rsidR="00D648EF" w:rsidRPr="006D7A90">
        <w:rPr>
          <w:rStyle w:val="post-meta-author"/>
          <w:rFonts w:ascii="Arial" w:eastAsia="Times New Roman" w:hAnsi="Arial" w:cs="Arial"/>
          <w:color w:val="000000" w:themeColor="text1"/>
        </w:rPr>
        <w:t xml:space="preserve"> (2017)</w:t>
      </w:r>
      <w:r w:rsidR="00E654EA" w:rsidRPr="006D7A90">
        <w:rPr>
          <w:rFonts w:ascii="Arial" w:eastAsia="Times New Roman" w:hAnsi="Arial" w:cs="Arial"/>
          <w:color w:val="000000" w:themeColor="text1"/>
          <w:lang w:eastAsia="en-GB"/>
        </w:rPr>
        <w:t xml:space="preserve"> </w:t>
      </w:r>
      <w:r w:rsidR="00E654EA" w:rsidRPr="006D7A90">
        <w:rPr>
          <w:rFonts w:ascii="Arial" w:eastAsia="Times New Roman" w:hAnsi="Arial" w:cs="Arial"/>
          <w:lang w:eastAsia="en-GB"/>
        </w:rPr>
        <w:t>contend that</w:t>
      </w:r>
      <w:r w:rsidR="00E654EA" w:rsidRPr="006D7A90">
        <w:rPr>
          <w:rFonts w:ascii="Arial" w:hAnsi="Arial" w:cs="Arial"/>
        </w:rPr>
        <w:t xml:space="preserve"> be</w:t>
      </w:r>
      <w:r w:rsidRPr="006D7A90">
        <w:rPr>
          <w:rFonts w:ascii="Arial" w:hAnsi="Arial" w:cs="Arial"/>
        </w:rPr>
        <w:t xml:space="preserve">ing </w:t>
      </w:r>
      <w:r w:rsidR="00E654EA" w:rsidRPr="006D7A90">
        <w:rPr>
          <w:rFonts w:ascii="Arial" w:hAnsi="Arial" w:cs="Arial"/>
        </w:rPr>
        <w:t>bilingual can have</w:t>
      </w:r>
      <w:r w:rsidRPr="006D7A90">
        <w:rPr>
          <w:rFonts w:ascii="Arial" w:hAnsi="Arial" w:cs="Arial"/>
        </w:rPr>
        <w:t xml:space="preserve"> cognitive benefits, </w:t>
      </w:r>
      <w:r w:rsidR="00E654EA" w:rsidRPr="006D7A90">
        <w:rPr>
          <w:rFonts w:ascii="Arial" w:hAnsi="Arial" w:cs="Arial"/>
        </w:rPr>
        <w:t xml:space="preserve">this can include a person being better at problem solving, </w:t>
      </w:r>
      <w:r w:rsidR="005B201F" w:rsidRPr="006D7A90">
        <w:rPr>
          <w:rFonts w:ascii="Arial" w:hAnsi="Arial" w:cs="Arial"/>
        </w:rPr>
        <w:t xml:space="preserve">according to the </w:t>
      </w:r>
      <w:r w:rsidR="00BD1C23" w:rsidRPr="006D7A90">
        <w:rPr>
          <w:rFonts w:ascii="Arial" w:hAnsi="Arial" w:cs="Arial"/>
        </w:rPr>
        <w:t xml:space="preserve">BBC (2012) </w:t>
      </w:r>
      <w:r w:rsidR="005B201F" w:rsidRPr="006D7A90">
        <w:rPr>
          <w:rFonts w:ascii="Arial" w:hAnsi="Arial" w:cs="Arial"/>
        </w:rPr>
        <w:t>this is</w:t>
      </w:r>
      <w:r w:rsidR="000824EE">
        <w:rPr>
          <w:rFonts w:ascii="Arial" w:hAnsi="Arial" w:cs="Arial"/>
        </w:rPr>
        <w:t xml:space="preserve"> because of the mental alerts that happen to the brain while changing from one language to another and this helps with other activities the person </w:t>
      </w:r>
      <w:r w:rsidR="00E8749B">
        <w:rPr>
          <w:rFonts w:ascii="Arial" w:hAnsi="Arial" w:cs="Arial"/>
        </w:rPr>
        <w:t>may do</w:t>
      </w:r>
      <w:r w:rsidR="00A97C5F" w:rsidRPr="006D7A90">
        <w:rPr>
          <w:rFonts w:ascii="Arial" w:hAnsi="Arial" w:cs="Arial"/>
        </w:rPr>
        <w:t>.</w:t>
      </w:r>
      <w:r w:rsidR="00D648EF" w:rsidRPr="006D7A90">
        <w:rPr>
          <w:rFonts w:ascii="Arial" w:hAnsi="Arial" w:cs="Arial"/>
        </w:rPr>
        <w:t xml:space="preserve"> </w:t>
      </w:r>
      <w:r w:rsidRPr="006D7A90">
        <w:rPr>
          <w:rFonts w:ascii="Arial" w:hAnsi="Arial" w:cs="Arial"/>
        </w:rPr>
        <w:t>Their brain has the ability to think in more than one language therefore a better chance of thinking outside the box.</w:t>
      </w:r>
      <w:r w:rsidR="00FD09AF" w:rsidRPr="006D7A90">
        <w:rPr>
          <w:rFonts w:ascii="Arial" w:eastAsia="Times New Roman" w:hAnsi="Arial" w:cs="Arial"/>
        </w:rPr>
        <w:t xml:space="preserve"> </w:t>
      </w:r>
      <w:hyperlink r:id="rId7" w:history="1">
        <w:r w:rsidR="005A061F" w:rsidRPr="006D7A90">
          <w:rPr>
            <w:rFonts w:ascii="Arial" w:eastAsia="Times New Roman" w:hAnsi="Arial" w:cs="Arial"/>
            <w:color w:val="000000" w:themeColor="text1"/>
            <w:bdr w:val="none" w:sz="0" w:space="0" w:color="auto" w:frame="1"/>
            <w:lang w:eastAsia="en-GB"/>
          </w:rPr>
          <w:t>Marian and</w:t>
        </w:r>
        <w:r w:rsidR="00FD09AF" w:rsidRPr="006D7A90">
          <w:rPr>
            <w:rFonts w:ascii="Arial" w:eastAsia="Times New Roman" w:hAnsi="Arial" w:cs="Arial"/>
            <w:color w:val="000000" w:themeColor="text1"/>
            <w:bdr w:val="none" w:sz="0" w:space="0" w:color="auto" w:frame="1"/>
            <w:lang w:eastAsia="en-GB"/>
          </w:rPr>
          <w:t> </w:t>
        </w:r>
      </w:hyperlink>
      <w:hyperlink r:id="rId8" w:history="1">
        <w:r w:rsidR="00FD09AF" w:rsidRPr="006D7A90">
          <w:rPr>
            <w:rFonts w:ascii="Arial" w:eastAsia="Times New Roman" w:hAnsi="Arial" w:cs="Arial"/>
            <w:color w:val="000000" w:themeColor="text1"/>
            <w:bdr w:val="none" w:sz="0" w:space="0" w:color="auto" w:frame="1"/>
            <w:lang w:eastAsia="en-GB"/>
          </w:rPr>
          <w:t>Shook</w:t>
        </w:r>
      </w:hyperlink>
      <w:r w:rsidR="005A061F" w:rsidRPr="006D7A90">
        <w:rPr>
          <w:rFonts w:ascii="Arial" w:eastAsia="Times New Roman" w:hAnsi="Arial" w:cs="Arial"/>
          <w:lang w:eastAsia="en-GB"/>
        </w:rPr>
        <w:t xml:space="preserve"> (2012)</w:t>
      </w:r>
      <w:r w:rsidRPr="006D7A90">
        <w:rPr>
          <w:rFonts w:ascii="Arial" w:hAnsi="Arial" w:cs="Arial"/>
        </w:rPr>
        <w:t xml:space="preserve"> </w:t>
      </w:r>
      <w:r w:rsidR="00E8749B">
        <w:rPr>
          <w:rFonts w:ascii="Arial" w:hAnsi="Arial" w:cs="Arial"/>
        </w:rPr>
        <w:t>r</w:t>
      </w:r>
      <w:r w:rsidR="00E8749B" w:rsidRPr="006D7A90">
        <w:rPr>
          <w:rFonts w:ascii="Arial" w:hAnsi="Arial" w:cs="Arial"/>
        </w:rPr>
        <w:t xml:space="preserve">esearch </w:t>
      </w:r>
      <w:r w:rsidR="00E8749B">
        <w:rPr>
          <w:rFonts w:ascii="Arial" w:hAnsi="Arial" w:cs="Arial"/>
        </w:rPr>
        <w:t>conducted</w:t>
      </w:r>
      <w:r w:rsidR="001E2427">
        <w:rPr>
          <w:rFonts w:ascii="Arial" w:hAnsi="Arial" w:cs="Arial"/>
        </w:rPr>
        <w:t xml:space="preserve"> from Merritt (2013) </w:t>
      </w:r>
      <w:r w:rsidR="002C3313" w:rsidRPr="006D7A90">
        <w:rPr>
          <w:rFonts w:ascii="Arial" w:hAnsi="Arial" w:cs="Arial"/>
        </w:rPr>
        <w:t xml:space="preserve">has shown that the brain </w:t>
      </w:r>
      <w:r w:rsidR="00FD09AF" w:rsidRPr="006D7A90">
        <w:rPr>
          <w:rFonts w:ascii="Arial" w:hAnsi="Arial" w:cs="Arial"/>
        </w:rPr>
        <w:t xml:space="preserve">can have a better attention span and </w:t>
      </w:r>
      <w:proofErr w:type="spellStart"/>
      <w:r w:rsidR="00FD09AF" w:rsidRPr="006D7A90">
        <w:rPr>
          <w:rFonts w:ascii="Arial" w:hAnsi="Arial" w:cs="Arial"/>
        </w:rPr>
        <w:t>mutli</w:t>
      </w:r>
      <w:proofErr w:type="spellEnd"/>
      <w:r w:rsidR="00FD09AF" w:rsidRPr="006D7A90">
        <w:rPr>
          <w:rFonts w:ascii="Arial" w:hAnsi="Arial" w:cs="Arial"/>
        </w:rPr>
        <w:t>-tasking</w:t>
      </w:r>
      <w:r w:rsidR="002C3313" w:rsidRPr="006D7A90">
        <w:rPr>
          <w:rFonts w:ascii="Arial" w:hAnsi="Arial" w:cs="Arial"/>
        </w:rPr>
        <w:t xml:space="preserve"> </w:t>
      </w:r>
      <w:r w:rsidR="00A97C5F" w:rsidRPr="006D7A90">
        <w:rPr>
          <w:rFonts w:ascii="Arial" w:hAnsi="Arial" w:cs="Arial"/>
        </w:rPr>
        <w:t xml:space="preserve">skills </w:t>
      </w:r>
      <w:r w:rsidR="002C3313" w:rsidRPr="006D7A90">
        <w:rPr>
          <w:rFonts w:ascii="Arial" w:hAnsi="Arial" w:cs="Arial"/>
        </w:rPr>
        <w:t xml:space="preserve">than those who are monolingual, this is because the brain has the ability to obstruct one language while using another. </w:t>
      </w:r>
      <w:r w:rsidR="00BF7FC7" w:rsidRPr="006D7A90">
        <w:rPr>
          <w:rFonts w:ascii="Arial" w:hAnsi="Arial" w:cs="Arial"/>
        </w:rPr>
        <w:t xml:space="preserve">Bilingual people tend to be more creative thinkers and have a better vocabulary range, meaning that they are able to express themselves in many different </w:t>
      </w:r>
      <w:r w:rsidR="0044126B" w:rsidRPr="006D7A90">
        <w:rPr>
          <w:rFonts w:ascii="Arial" w:hAnsi="Arial" w:cs="Arial"/>
        </w:rPr>
        <w:t xml:space="preserve">ways, they are able to have better communication due to the wider range of vocabulary and according to </w:t>
      </w:r>
      <w:proofErr w:type="spellStart"/>
      <w:r w:rsidR="005A061F" w:rsidRPr="006D7A90">
        <w:rPr>
          <w:rFonts w:ascii="Arial" w:hAnsi="Arial" w:cs="Arial"/>
        </w:rPr>
        <w:t>Litemind</w:t>
      </w:r>
      <w:proofErr w:type="spellEnd"/>
      <w:r w:rsidR="005A061F" w:rsidRPr="006D7A90">
        <w:rPr>
          <w:rFonts w:ascii="Arial" w:hAnsi="Arial" w:cs="Arial"/>
        </w:rPr>
        <w:t xml:space="preserve"> (no date) </w:t>
      </w:r>
      <w:r w:rsidR="0044126B" w:rsidRPr="006D7A90">
        <w:rPr>
          <w:rFonts w:ascii="Arial" w:hAnsi="Arial" w:cs="Arial"/>
        </w:rPr>
        <w:t xml:space="preserve">better vocabulary can open a person’s mind. </w:t>
      </w:r>
    </w:p>
    <w:p w14:paraId="5171FD56" w14:textId="77777777" w:rsidR="0044126B" w:rsidRPr="006D7A90" w:rsidRDefault="0044126B" w:rsidP="00233B61">
      <w:pPr>
        <w:jc w:val="both"/>
        <w:rPr>
          <w:rFonts w:ascii="Arial" w:eastAsia="Times New Roman" w:hAnsi="Arial" w:cs="Arial"/>
          <w:lang w:eastAsia="en-GB"/>
        </w:rPr>
      </w:pPr>
    </w:p>
    <w:p w14:paraId="7483F264" w14:textId="4E5CCCB3" w:rsidR="00BF7FC7" w:rsidRPr="006D7A90" w:rsidRDefault="00E8749B" w:rsidP="00233B61">
      <w:pPr>
        <w:jc w:val="both"/>
        <w:rPr>
          <w:rFonts w:ascii="Arial" w:hAnsi="Arial" w:cs="Arial"/>
        </w:rPr>
      </w:pPr>
      <w:proofErr w:type="spellStart"/>
      <w:r>
        <w:rPr>
          <w:rFonts w:ascii="Arial" w:hAnsi="Arial" w:cs="Arial"/>
        </w:rPr>
        <w:t>Bonfiglio</w:t>
      </w:r>
      <w:proofErr w:type="spellEnd"/>
      <w:r>
        <w:rPr>
          <w:rFonts w:ascii="Arial" w:hAnsi="Arial" w:cs="Arial"/>
        </w:rPr>
        <w:t xml:space="preserve"> (2017) </w:t>
      </w:r>
      <w:r w:rsidR="00BF7FC7" w:rsidRPr="006D7A90">
        <w:rPr>
          <w:rFonts w:ascii="Arial" w:hAnsi="Arial" w:cs="Arial"/>
        </w:rPr>
        <w:t xml:space="preserve">There are also social and lifestyle benefits to being bilingual, </w:t>
      </w:r>
      <w:r w:rsidR="0044126B" w:rsidRPr="006D7A90">
        <w:rPr>
          <w:rFonts w:ascii="Arial" w:hAnsi="Arial" w:cs="Arial"/>
        </w:rPr>
        <w:t xml:space="preserve">being bilingual enables people to be more open minded, they are </w:t>
      </w:r>
      <w:r w:rsidR="00BF7FC7" w:rsidRPr="006D7A90">
        <w:rPr>
          <w:rFonts w:ascii="Arial" w:hAnsi="Arial" w:cs="Arial"/>
        </w:rPr>
        <w:t xml:space="preserve">more aware of other people’s </w:t>
      </w:r>
      <w:r w:rsidR="0044126B" w:rsidRPr="006D7A90">
        <w:rPr>
          <w:rFonts w:ascii="Arial" w:hAnsi="Arial" w:cs="Arial"/>
        </w:rPr>
        <w:t>cultures and religions. They show great</w:t>
      </w:r>
      <w:r w:rsidR="00BF7FC7" w:rsidRPr="006D7A90">
        <w:rPr>
          <w:rFonts w:ascii="Arial" w:hAnsi="Arial" w:cs="Arial"/>
        </w:rPr>
        <w:t xml:space="preserve"> interest in other people’</w:t>
      </w:r>
      <w:r w:rsidR="0044126B" w:rsidRPr="006D7A90">
        <w:rPr>
          <w:rFonts w:ascii="Arial" w:hAnsi="Arial" w:cs="Arial"/>
        </w:rPr>
        <w:t>s culture, language and religion</w:t>
      </w:r>
      <w:r w:rsidR="00BF7FC7" w:rsidRPr="006D7A90">
        <w:rPr>
          <w:rFonts w:ascii="Arial" w:hAnsi="Arial" w:cs="Arial"/>
        </w:rPr>
        <w:t>. They are less likely to be prejudice against other people because they have a better un</w:t>
      </w:r>
      <w:r w:rsidR="0044126B" w:rsidRPr="006D7A90">
        <w:rPr>
          <w:rFonts w:ascii="Arial" w:hAnsi="Arial" w:cs="Arial"/>
        </w:rPr>
        <w:t xml:space="preserve">derstanding </w:t>
      </w:r>
      <w:r w:rsidR="00BF7FC7" w:rsidRPr="006D7A90">
        <w:rPr>
          <w:rFonts w:ascii="Arial" w:hAnsi="Arial" w:cs="Arial"/>
        </w:rPr>
        <w:t>of other religions and cultures</w:t>
      </w:r>
      <w:r w:rsidR="0044126B" w:rsidRPr="006D7A90">
        <w:rPr>
          <w:rFonts w:ascii="Arial" w:hAnsi="Arial" w:cs="Arial"/>
        </w:rPr>
        <w:t xml:space="preserve"> and they are more open minded</w:t>
      </w:r>
      <w:r w:rsidR="00BF7FC7" w:rsidRPr="006D7A90">
        <w:rPr>
          <w:rFonts w:ascii="Arial" w:hAnsi="Arial" w:cs="Arial"/>
        </w:rPr>
        <w:t xml:space="preserve">. </w:t>
      </w:r>
      <w:r w:rsidR="000F2453" w:rsidRPr="006D7A90">
        <w:rPr>
          <w:rFonts w:ascii="Arial" w:hAnsi="Arial" w:cs="Arial"/>
        </w:rPr>
        <w:t>There are more opportunities to develop more friendships when a person can speak more than language,</w:t>
      </w:r>
      <w:r w:rsidR="0044126B" w:rsidRPr="006D7A90">
        <w:rPr>
          <w:rFonts w:ascii="Arial" w:hAnsi="Arial" w:cs="Arial"/>
        </w:rPr>
        <w:t xml:space="preserve"> they can gain circles of friends in different languages, it doesn’t have to be in their native language. It</w:t>
      </w:r>
      <w:r w:rsidR="000F2453" w:rsidRPr="006D7A90">
        <w:rPr>
          <w:rFonts w:ascii="Arial" w:hAnsi="Arial" w:cs="Arial"/>
        </w:rPr>
        <w:t xml:space="preserve"> can open up so man</w:t>
      </w:r>
      <w:r w:rsidR="0044126B" w:rsidRPr="006D7A90">
        <w:rPr>
          <w:rFonts w:ascii="Arial" w:hAnsi="Arial" w:cs="Arial"/>
        </w:rPr>
        <w:t xml:space="preserve">y more doors in life for people, such as job opportunities, traveling opportunities and many more. Some </w:t>
      </w:r>
      <w:r w:rsidR="000F2453" w:rsidRPr="006D7A90">
        <w:rPr>
          <w:rFonts w:ascii="Arial" w:hAnsi="Arial" w:cs="Arial"/>
        </w:rPr>
        <w:t xml:space="preserve">jobs </w:t>
      </w:r>
      <w:r w:rsidR="0044126B" w:rsidRPr="006D7A90">
        <w:rPr>
          <w:rFonts w:ascii="Arial" w:hAnsi="Arial" w:cs="Arial"/>
        </w:rPr>
        <w:t xml:space="preserve">are paid more if a person is bilingual. </w:t>
      </w:r>
    </w:p>
    <w:p w14:paraId="6AF3A84D" w14:textId="77777777" w:rsidR="0044126B" w:rsidRPr="006D7A90" w:rsidRDefault="0044126B" w:rsidP="00233B61">
      <w:pPr>
        <w:jc w:val="both"/>
        <w:rPr>
          <w:rFonts w:ascii="Arial" w:hAnsi="Arial" w:cs="Arial"/>
        </w:rPr>
      </w:pPr>
    </w:p>
    <w:p w14:paraId="208C722F" w14:textId="5925C532" w:rsidR="0044126B" w:rsidRPr="006D7A90" w:rsidRDefault="00D376C6" w:rsidP="00233B61">
      <w:pPr>
        <w:jc w:val="both"/>
        <w:rPr>
          <w:rFonts w:ascii="Arial" w:hAnsi="Arial" w:cs="Arial"/>
        </w:rPr>
      </w:pPr>
      <w:r w:rsidRPr="006D7A90">
        <w:rPr>
          <w:rFonts w:ascii="Arial" w:hAnsi="Arial" w:cs="Arial"/>
        </w:rPr>
        <w:t>It is generally considered today that in s</w:t>
      </w:r>
      <w:r w:rsidR="00027570" w:rsidRPr="006D7A90">
        <w:rPr>
          <w:rFonts w:ascii="Arial" w:hAnsi="Arial" w:cs="Arial"/>
        </w:rPr>
        <w:t xml:space="preserve">chool settings there are a variety of different languages and not all children have English as their first language. According to </w:t>
      </w:r>
      <w:r w:rsidR="004E4D13" w:rsidRPr="006D7A90">
        <w:rPr>
          <w:rFonts w:ascii="Arial" w:hAnsi="Arial" w:cs="Arial"/>
        </w:rPr>
        <w:t xml:space="preserve">National strategy (2007) </w:t>
      </w:r>
      <w:r w:rsidR="00027570" w:rsidRPr="006D7A90">
        <w:rPr>
          <w:rFonts w:ascii="Arial" w:hAnsi="Arial" w:cs="Arial"/>
        </w:rPr>
        <w:t xml:space="preserve">children with English as an additional language tend to leave foundation phase with the lowest achievements, however they improve in higher education with some of the highest grades. Although in some cases children will find it very difficult in education and will not catch up. National </w:t>
      </w:r>
      <w:r w:rsidR="004E4D13" w:rsidRPr="006D7A90">
        <w:rPr>
          <w:rFonts w:ascii="Arial" w:hAnsi="Arial" w:cs="Arial"/>
        </w:rPr>
        <w:t xml:space="preserve">strategy (2007) </w:t>
      </w:r>
      <w:r w:rsidR="00027570" w:rsidRPr="006D7A90">
        <w:rPr>
          <w:rFonts w:ascii="Arial" w:hAnsi="Arial" w:cs="Arial"/>
        </w:rPr>
        <w:t xml:space="preserve">contend that the UK government provide extra funding’s for school setting to ensure that children with English as an additional language receive all the help they need. It is believed that a good relationship with a key person is vital to a child’s development in learning English as an additional language, good communication needs to be in place between the practitioner and parent. National strategy </w:t>
      </w:r>
      <w:r w:rsidR="004E4D13" w:rsidRPr="006D7A90">
        <w:rPr>
          <w:rFonts w:ascii="Arial" w:hAnsi="Arial" w:cs="Arial"/>
        </w:rPr>
        <w:t xml:space="preserve">(2007) </w:t>
      </w:r>
      <w:r w:rsidR="00606B22" w:rsidRPr="006D7A90">
        <w:rPr>
          <w:rFonts w:ascii="Arial" w:hAnsi="Arial" w:cs="Arial"/>
        </w:rPr>
        <w:t>shows</w:t>
      </w:r>
      <w:r w:rsidR="00027570" w:rsidRPr="006D7A90">
        <w:rPr>
          <w:rFonts w:ascii="Arial" w:hAnsi="Arial" w:cs="Arial"/>
        </w:rPr>
        <w:t xml:space="preserve"> that If the parent cannot speak English, there are interpreting and translation services available to all settings and practitioners to access. It is important for practitioners to education themselves about the language of the child / parents speaks, the practitioner could learn phrases such as hello, please, thank you to show interest to the child and parent. </w:t>
      </w:r>
      <w:r w:rsidR="00E8749B">
        <w:rPr>
          <w:rFonts w:ascii="Arial" w:hAnsi="Arial" w:cs="Arial"/>
        </w:rPr>
        <w:t xml:space="preserve"> National strategy (2007) </w:t>
      </w:r>
      <w:r w:rsidR="00027570" w:rsidRPr="006D7A90">
        <w:rPr>
          <w:rFonts w:ascii="Arial" w:hAnsi="Arial" w:cs="Arial"/>
        </w:rPr>
        <w:t>It is important that the practitioner encourages the child’s learning without forcing them, repetition is important especially when learning an additional language, it is also showing interest and encouraging the child to continue</w:t>
      </w:r>
      <w:r w:rsidR="00606B22" w:rsidRPr="006D7A90">
        <w:rPr>
          <w:rFonts w:ascii="Arial" w:hAnsi="Arial" w:cs="Arial"/>
        </w:rPr>
        <w:t xml:space="preserve"> in their attempts to speak. It is vital that the child is given space and time to learn within their </w:t>
      </w:r>
      <w:r w:rsidR="00606B22" w:rsidRPr="006D7A90">
        <w:rPr>
          <w:rFonts w:ascii="Arial" w:hAnsi="Arial" w:cs="Arial"/>
        </w:rPr>
        <w:lastRenderedPageBreak/>
        <w:t xml:space="preserve">own ability with close observations and further actions put in place by the practitioner where applicable. </w:t>
      </w:r>
    </w:p>
    <w:p w14:paraId="735284B1" w14:textId="77777777" w:rsidR="0035770F" w:rsidRPr="006D7A90" w:rsidRDefault="0035770F" w:rsidP="00233B61">
      <w:pPr>
        <w:jc w:val="both"/>
        <w:rPr>
          <w:rFonts w:ascii="Arial" w:hAnsi="Arial" w:cs="Arial"/>
        </w:rPr>
      </w:pPr>
    </w:p>
    <w:p w14:paraId="4C8C0E3E" w14:textId="329E0AA8" w:rsidR="00C26B3C" w:rsidRPr="006D7A90" w:rsidRDefault="00E8749B" w:rsidP="00233B61">
      <w:pPr>
        <w:jc w:val="both"/>
        <w:rPr>
          <w:rFonts w:ascii="Arial" w:hAnsi="Arial" w:cs="Arial"/>
        </w:rPr>
      </w:pPr>
      <w:r>
        <w:rPr>
          <w:rFonts w:ascii="Arial" w:hAnsi="Arial" w:cs="Arial"/>
        </w:rPr>
        <w:t xml:space="preserve">Through the use of different languages come the </w:t>
      </w:r>
      <w:r>
        <w:rPr>
          <w:rFonts w:ascii="Arial" w:hAnsi="Arial" w:cs="Arial"/>
        </w:rPr>
        <w:t>ability</w:t>
      </w:r>
      <w:r>
        <w:rPr>
          <w:rFonts w:ascii="Arial" w:hAnsi="Arial" w:cs="Arial"/>
        </w:rPr>
        <w:t xml:space="preserve"> to think in a more creative </w:t>
      </w:r>
      <w:r>
        <w:rPr>
          <w:rFonts w:ascii="Arial" w:hAnsi="Arial" w:cs="Arial"/>
        </w:rPr>
        <w:t>manner, creative</w:t>
      </w:r>
      <w:r w:rsidR="00DB205E" w:rsidRPr="006D7A90">
        <w:rPr>
          <w:rFonts w:ascii="Arial" w:hAnsi="Arial" w:cs="Arial"/>
        </w:rPr>
        <w:t xml:space="preserve"> education foundation (2018) </w:t>
      </w:r>
      <w:r>
        <w:rPr>
          <w:rFonts w:ascii="Arial" w:hAnsi="Arial" w:cs="Arial"/>
        </w:rPr>
        <w:t>suggest d</w:t>
      </w:r>
      <w:r w:rsidR="0035770F" w:rsidRPr="006D7A90">
        <w:rPr>
          <w:rFonts w:ascii="Arial" w:hAnsi="Arial" w:cs="Arial"/>
        </w:rPr>
        <w:t xml:space="preserve">ivergent thinking is being able to think of different ideas about a topic in short period of time, brainstorming is a type of divergent thinking. </w:t>
      </w:r>
      <w:r w:rsidR="00C26B3C" w:rsidRPr="006D7A90">
        <w:rPr>
          <w:rFonts w:ascii="Arial" w:hAnsi="Arial" w:cs="Arial"/>
        </w:rPr>
        <w:t>Children tend to be much better at divergent thinking than adults, you can give them any object and they will be able to come up with many uses / ac</w:t>
      </w:r>
      <w:r>
        <w:rPr>
          <w:rFonts w:ascii="Arial" w:hAnsi="Arial" w:cs="Arial"/>
        </w:rPr>
        <w:t>tivities to do with that object</w:t>
      </w:r>
      <w:r w:rsidR="00C26B3C" w:rsidRPr="006D7A90">
        <w:rPr>
          <w:rFonts w:ascii="Arial" w:hAnsi="Arial" w:cs="Arial"/>
        </w:rPr>
        <w:t xml:space="preserve"> Creative huddle </w:t>
      </w:r>
      <w:r w:rsidR="004618C2" w:rsidRPr="006D7A90">
        <w:rPr>
          <w:rFonts w:ascii="Arial" w:hAnsi="Arial" w:cs="Arial"/>
        </w:rPr>
        <w:t>(</w:t>
      </w:r>
      <w:r w:rsidR="00C26B3C" w:rsidRPr="006D7A90">
        <w:rPr>
          <w:rFonts w:ascii="Arial" w:hAnsi="Arial" w:cs="Arial"/>
        </w:rPr>
        <w:t>2012</w:t>
      </w:r>
      <w:r w:rsidR="004618C2" w:rsidRPr="006D7A90">
        <w:rPr>
          <w:rFonts w:ascii="Arial" w:hAnsi="Arial" w:cs="Arial"/>
        </w:rPr>
        <w:t>)</w:t>
      </w:r>
      <w:r>
        <w:rPr>
          <w:rFonts w:ascii="Arial" w:hAnsi="Arial" w:cs="Arial"/>
        </w:rPr>
        <w:t xml:space="preserve">. </w:t>
      </w:r>
    </w:p>
    <w:p w14:paraId="4D7190AF" w14:textId="5A947D0D" w:rsidR="00047E37" w:rsidRPr="006D7A90" w:rsidRDefault="00AC0B6E" w:rsidP="00233B61">
      <w:pPr>
        <w:jc w:val="both"/>
        <w:rPr>
          <w:rFonts w:ascii="Arial" w:hAnsi="Arial" w:cs="Arial"/>
        </w:rPr>
      </w:pPr>
      <w:r w:rsidRPr="006D7A90">
        <w:rPr>
          <w:rFonts w:ascii="Arial" w:hAnsi="Arial" w:cs="Arial"/>
        </w:rPr>
        <w:t xml:space="preserve">The foundation phase plays a vital role in children’s education and they set in place aims for staff to use to ensure that every child’s need is met. For children with English / Welsh as not their first language there are steps in place to ensure they learn both English and welsh to the best of their abilities.  Foundation phase framework 2015 states that all education settings should include representations of other cultures, this is to include all the different cultures in the setting and to ensure that no one feels left out, including parents. Including representations of other cultures starts to prepare children for when they enter society. </w:t>
      </w:r>
      <w:r w:rsidR="00491BC7" w:rsidRPr="006D7A90">
        <w:rPr>
          <w:rFonts w:ascii="Arial" w:hAnsi="Arial" w:cs="Arial"/>
        </w:rPr>
        <w:t xml:space="preserve">Curriculum </w:t>
      </w:r>
      <w:proofErr w:type="spellStart"/>
      <w:r w:rsidR="00E8749B">
        <w:rPr>
          <w:rFonts w:ascii="Arial" w:hAnsi="Arial" w:cs="Arial"/>
        </w:rPr>
        <w:t>c</w:t>
      </w:r>
      <w:r w:rsidR="001D4E8D" w:rsidRPr="006D7A90">
        <w:rPr>
          <w:rFonts w:ascii="Arial" w:hAnsi="Arial" w:cs="Arial"/>
        </w:rPr>
        <w:t>ymreig</w:t>
      </w:r>
      <w:proofErr w:type="spellEnd"/>
      <w:r w:rsidR="001D4E8D" w:rsidRPr="006D7A90">
        <w:rPr>
          <w:rFonts w:ascii="Arial" w:hAnsi="Arial" w:cs="Arial"/>
        </w:rPr>
        <w:t xml:space="preserve"> state</w:t>
      </w:r>
      <w:r w:rsidR="00491BC7" w:rsidRPr="006D7A90">
        <w:rPr>
          <w:rFonts w:ascii="Arial" w:hAnsi="Arial" w:cs="Arial"/>
        </w:rPr>
        <w:t xml:space="preserve"> that children with English / Welsh as not their first language should be encouraged to learn both languages. The children should be provided with suitable materials to help them learn the languages, </w:t>
      </w:r>
      <w:r w:rsidR="00604A47" w:rsidRPr="006D7A90">
        <w:rPr>
          <w:rFonts w:ascii="Arial" w:hAnsi="Arial" w:cs="Arial"/>
        </w:rPr>
        <w:t xml:space="preserve">settings should encourage and provide support to the children and parents at all times. Settings should not </w:t>
      </w:r>
      <w:r w:rsidR="001D4E8D" w:rsidRPr="006D7A90">
        <w:rPr>
          <w:rFonts w:ascii="Arial" w:hAnsi="Arial" w:cs="Arial"/>
        </w:rPr>
        <w:t xml:space="preserve">eliminate the child’s first language they should use it to help with the child learning English / Welsh. </w:t>
      </w:r>
      <w:r w:rsidR="00E8749B">
        <w:rPr>
          <w:rFonts w:ascii="Arial" w:hAnsi="Arial" w:cs="Arial"/>
        </w:rPr>
        <w:t xml:space="preserve">Curriculum </w:t>
      </w:r>
      <w:proofErr w:type="spellStart"/>
      <w:r w:rsidR="00E8749B">
        <w:rPr>
          <w:rFonts w:ascii="Arial" w:hAnsi="Arial" w:cs="Arial"/>
        </w:rPr>
        <w:t>c</w:t>
      </w:r>
      <w:r w:rsidR="00233B61" w:rsidRPr="006D7A90">
        <w:rPr>
          <w:rFonts w:ascii="Arial" w:hAnsi="Arial" w:cs="Arial"/>
        </w:rPr>
        <w:t>ymreig</w:t>
      </w:r>
      <w:proofErr w:type="spellEnd"/>
      <w:r w:rsidR="00233B61" w:rsidRPr="006D7A90">
        <w:rPr>
          <w:rFonts w:ascii="Arial" w:hAnsi="Arial" w:cs="Arial"/>
        </w:rPr>
        <w:t xml:space="preserve"> explains that the best way children learn is through communicating, singing, using actions. Children should be encouraged to do those things to the best of their ability, it helps with their language skills but also helps them to develop confidence and encouragement to achieve more. </w:t>
      </w:r>
    </w:p>
    <w:p w14:paraId="21CB4AEF" w14:textId="77777777" w:rsidR="00A308CF" w:rsidRPr="006D7A90" w:rsidRDefault="00A308CF" w:rsidP="00233B61">
      <w:pPr>
        <w:jc w:val="both"/>
        <w:rPr>
          <w:rFonts w:ascii="Arial" w:hAnsi="Arial" w:cs="Arial"/>
        </w:rPr>
      </w:pPr>
    </w:p>
    <w:p w14:paraId="0F06730B" w14:textId="77777777" w:rsidR="00A308CF" w:rsidRPr="006D7A90" w:rsidRDefault="00A308CF" w:rsidP="00233B61">
      <w:pPr>
        <w:jc w:val="both"/>
        <w:rPr>
          <w:rFonts w:ascii="Arial" w:hAnsi="Arial" w:cs="Arial"/>
        </w:rPr>
      </w:pPr>
    </w:p>
    <w:p w14:paraId="057813AA" w14:textId="77777777" w:rsidR="00A308CF" w:rsidRPr="006D7A90" w:rsidRDefault="00A308CF" w:rsidP="00233B61">
      <w:pPr>
        <w:jc w:val="both"/>
        <w:rPr>
          <w:rFonts w:ascii="Arial" w:hAnsi="Arial" w:cs="Arial"/>
        </w:rPr>
      </w:pPr>
    </w:p>
    <w:p w14:paraId="6A9709BE" w14:textId="77777777" w:rsidR="00A308CF" w:rsidRPr="006D7A90" w:rsidRDefault="00A308CF" w:rsidP="00233B61">
      <w:pPr>
        <w:jc w:val="both"/>
        <w:rPr>
          <w:rFonts w:ascii="Arial" w:hAnsi="Arial" w:cs="Arial"/>
        </w:rPr>
      </w:pPr>
    </w:p>
    <w:p w14:paraId="3F5DA593" w14:textId="77777777" w:rsidR="00A308CF" w:rsidRPr="006D7A90" w:rsidRDefault="00A308CF" w:rsidP="00233B61">
      <w:pPr>
        <w:jc w:val="both"/>
        <w:rPr>
          <w:rFonts w:ascii="Arial" w:hAnsi="Arial" w:cs="Arial"/>
        </w:rPr>
      </w:pPr>
    </w:p>
    <w:p w14:paraId="06A5D34B" w14:textId="77777777" w:rsidR="00A308CF" w:rsidRPr="006D7A90" w:rsidRDefault="00A308CF" w:rsidP="00233B61">
      <w:pPr>
        <w:jc w:val="both"/>
        <w:rPr>
          <w:rFonts w:ascii="Arial" w:hAnsi="Arial" w:cs="Arial"/>
        </w:rPr>
      </w:pPr>
    </w:p>
    <w:p w14:paraId="22A7A463" w14:textId="77777777" w:rsidR="00A308CF" w:rsidRPr="006D7A90" w:rsidRDefault="00A308CF" w:rsidP="00233B61">
      <w:pPr>
        <w:jc w:val="both"/>
        <w:rPr>
          <w:rFonts w:ascii="Arial" w:hAnsi="Arial" w:cs="Arial"/>
        </w:rPr>
      </w:pPr>
    </w:p>
    <w:p w14:paraId="145A3007" w14:textId="77777777" w:rsidR="00A308CF" w:rsidRPr="006D7A90" w:rsidRDefault="00A308CF" w:rsidP="00233B61">
      <w:pPr>
        <w:jc w:val="both"/>
        <w:rPr>
          <w:rFonts w:ascii="Arial" w:hAnsi="Arial" w:cs="Arial"/>
        </w:rPr>
      </w:pPr>
    </w:p>
    <w:p w14:paraId="62F129A6" w14:textId="77777777" w:rsidR="00A308CF" w:rsidRPr="006D7A90" w:rsidRDefault="00A308CF" w:rsidP="00233B61">
      <w:pPr>
        <w:jc w:val="both"/>
        <w:rPr>
          <w:rFonts w:ascii="Arial" w:hAnsi="Arial" w:cs="Arial"/>
        </w:rPr>
      </w:pPr>
    </w:p>
    <w:p w14:paraId="58D7AC7B" w14:textId="77777777" w:rsidR="00A308CF" w:rsidRPr="006D7A90" w:rsidRDefault="00A308CF" w:rsidP="00233B61">
      <w:pPr>
        <w:jc w:val="both"/>
        <w:rPr>
          <w:rFonts w:ascii="Arial" w:hAnsi="Arial" w:cs="Arial"/>
        </w:rPr>
      </w:pPr>
    </w:p>
    <w:p w14:paraId="6500C917" w14:textId="77777777" w:rsidR="00A308CF" w:rsidRPr="006D7A90" w:rsidRDefault="00A308CF" w:rsidP="00233B61">
      <w:pPr>
        <w:jc w:val="both"/>
        <w:rPr>
          <w:rFonts w:ascii="Arial" w:hAnsi="Arial" w:cs="Arial"/>
        </w:rPr>
      </w:pPr>
    </w:p>
    <w:p w14:paraId="6A2F7276" w14:textId="77777777" w:rsidR="00A308CF" w:rsidRPr="006D7A90" w:rsidRDefault="00A308CF" w:rsidP="00233B61">
      <w:pPr>
        <w:jc w:val="both"/>
        <w:rPr>
          <w:rFonts w:ascii="Arial" w:hAnsi="Arial" w:cs="Arial"/>
        </w:rPr>
      </w:pPr>
    </w:p>
    <w:p w14:paraId="3947036A" w14:textId="77777777" w:rsidR="00A308CF" w:rsidRPr="006D7A90" w:rsidRDefault="00A308CF" w:rsidP="00233B61">
      <w:pPr>
        <w:jc w:val="both"/>
        <w:rPr>
          <w:rFonts w:ascii="Arial" w:hAnsi="Arial" w:cs="Arial"/>
        </w:rPr>
      </w:pPr>
    </w:p>
    <w:p w14:paraId="745ADE95" w14:textId="77777777" w:rsidR="00A308CF" w:rsidRPr="006D7A90" w:rsidRDefault="00A308CF" w:rsidP="00233B61">
      <w:pPr>
        <w:jc w:val="both"/>
        <w:rPr>
          <w:rFonts w:ascii="Arial" w:hAnsi="Arial" w:cs="Arial"/>
        </w:rPr>
      </w:pPr>
    </w:p>
    <w:p w14:paraId="5D19FB9B" w14:textId="77777777" w:rsidR="00A308CF" w:rsidRPr="006D7A90" w:rsidRDefault="00A308CF" w:rsidP="00233B61">
      <w:pPr>
        <w:jc w:val="both"/>
        <w:rPr>
          <w:rFonts w:ascii="Arial" w:hAnsi="Arial" w:cs="Arial"/>
        </w:rPr>
      </w:pPr>
    </w:p>
    <w:p w14:paraId="48D63E5A" w14:textId="77777777" w:rsidR="00A308CF" w:rsidRPr="006D7A90" w:rsidRDefault="00A308CF" w:rsidP="00233B61">
      <w:pPr>
        <w:jc w:val="both"/>
        <w:rPr>
          <w:rFonts w:ascii="Arial" w:hAnsi="Arial" w:cs="Arial"/>
        </w:rPr>
      </w:pPr>
    </w:p>
    <w:p w14:paraId="5E22E2C0" w14:textId="77777777" w:rsidR="00A308CF" w:rsidRPr="006D7A90" w:rsidRDefault="00A308CF" w:rsidP="00233B61">
      <w:pPr>
        <w:jc w:val="both"/>
        <w:rPr>
          <w:rFonts w:ascii="Arial" w:hAnsi="Arial" w:cs="Arial"/>
        </w:rPr>
      </w:pPr>
    </w:p>
    <w:p w14:paraId="7B61DAB4" w14:textId="77777777" w:rsidR="00A308CF" w:rsidRPr="006D7A90" w:rsidRDefault="00A308CF" w:rsidP="00233B61">
      <w:pPr>
        <w:jc w:val="both"/>
        <w:rPr>
          <w:rFonts w:ascii="Arial" w:hAnsi="Arial" w:cs="Arial"/>
        </w:rPr>
      </w:pPr>
    </w:p>
    <w:p w14:paraId="74102E5D" w14:textId="77777777" w:rsidR="00A308CF" w:rsidRPr="006D7A90" w:rsidRDefault="00A308CF" w:rsidP="00233B61">
      <w:pPr>
        <w:jc w:val="both"/>
        <w:rPr>
          <w:rFonts w:ascii="Arial" w:hAnsi="Arial" w:cs="Arial"/>
        </w:rPr>
      </w:pPr>
    </w:p>
    <w:p w14:paraId="2BCF931B" w14:textId="77777777" w:rsidR="00A308CF" w:rsidRPr="006D7A90" w:rsidRDefault="00A308CF" w:rsidP="00233B61">
      <w:pPr>
        <w:jc w:val="both"/>
        <w:rPr>
          <w:rFonts w:ascii="Arial" w:hAnsi="Arial" w:cs="Arial"/>
        </w:rPr>
      </w:pPr>
    </w:p>
    <w:p w14:paraId="554B4D3F" w14:textId="77777777" w:rsidR="00A308CF" w:rsidRPr="006D7A90" w:rsidRDefault="00A308CF" w:rsidP="00233B61">
      <w:pPr>
        <w:jc w:val="both"/>
        <w:rPr>
          <w:rFonts w:ascii="Arial" w:hAnsi="Arial" w:cs="Arial"/>
        </w:rPr>
      </w:pPr>
    </w:p>
    <w:p w14:paraId="44DF4CF1" w14:textId="77777777" w:rsidR="00A308CF" w:rsidRPr="006D7A90" w:rsidRDefault="00A308CF" w:rsidP="00233B61">
      <w:pPr>
        <w:jc w:val="both"/>
        <w:rPr>
          <w:rFonts w:ascii="Arial" w:hAnsi="Arial" w:cs="Arial"/>
        </w:rPr>
      </w:pPr>
    </w:p>
    <w:p w14:paraId="45979856" w14:textId="77777777" w:rsidR="00A308CF" w:rsidRPr="006D7A90" w:rsidRDefault="00A308CF" w:rsidP="00233B61">
      <w:pPr>
        <w:jc w:val="both"/>
        <w:rPr>
          <w:rFonts w:ascii="Arial" w:hAnsi="Arial" w:cs="Arial"/>
        </w:rPr>
      </w:pPr>
    </w:p>
    <w:p w14:paraId="63BBEC76" w14:textId="77777777" w:rsidR="00A308CF" w:rsidRPr="006D7A90" w:rsidRDefault="00A308CF" w:rsidP="00233B61">
      <w:pPr>
        <w:jc w:val="both"/>
        <w:rPr>
          <w:rFonts w:ascii="Arial" w:hAnsi="Arial" w:cs="Arial"/>
        </w:rPr>
      </w:pPr>
    </w:p>
    <w:p w14:paraId="3B6B672C" w14:textId="77777777" w:rsidR="00A308CF" w:rsidRPr="006D7A90" w:rsidRDefault="00A308CF" w:rsidP="00233B61">
      <w:pPr>
        <w:jc w:val="both"/>
        <w:rPr>
          <w:rFonts w:ascii="Arial" w:hAnsi="Arial" w:cs="Arial"/>
        </w:rPr>
      </w:pPr>
    </w:p>
    <w:p w14:paraId="2261E9F0" w14:textId="77777777" w:rsidR="00A308CF" w:rsidRPr="006D7A90" w:rsidRDefault="00A308CF" w:rsidP="00233B61">
      <w:pPr>
        <w:jc w:val="both"/>
        <w:rPr>
          <w:rFonts w:ascii="Arial" w:hAnsi="Arial" w:cs="Arial"/>
        </w:rPr>
      </w:pPr>
    </w:p>
    <w:p w14:paraId="215865B2" w14:textId="77777777" w:rsidR="00A308CF" w:rsidRPr="006D7A90" w:rsidRDefault="00A308CF" w:rsidP="00233B61">
      <w:pPr>
        <w:jc w:val="both"/>
        <w:rPr>
          <w:rFonts w:ascii="Arial" w:hAnsi="Arial" w:cs="Arial"/>
        </w:rPr>
      </w:pPr>
    </w:p>
    <w:p w14:paraId="57421868" w14:textId="77777777" w:rsidR="00A308CF" w:rsidRPr="006D7A90" w:rsidRDefault="00A308CF" w:rsidP="00233B61">
      <w:pPr>
        <w:jc w:val="both"/>
        <w:rPr>
          <w:rFonts w:ascii="Arial" w:hAnsi="Arial" w:cs="Arial"/>
        </w:rPr>
      </w:pPr>
    </w:p>
    <w:p w14:paraId="19C4C3BF" w14:textId="77777777" w:rsidR="00A308CF" w:rsidRPr="006D7A90" w:rsidRDefault="00A308CF" w:rsidP="00233B61">
      <w:pPr>
        <w:jc w:val="both"/>
        <w:rPr>
          <w:rFonts w:ascii="Arial" w:hAnsi="Arial" w:cs="Arial"/>
        </w:rPr>
      </w:pPr>
    </w:p>
    <w:p w14:paraId="08AA8E91" w14:textId="68EEC4B0" w:rsidR="006D7A90" w:rsidRPr="006D7A90" w:rsidRDefault="00A308CF" w:rsidP="006D7A90">
      <w:pPr>
        <w:jc w:val="center"/>
        <w:rPr>
          <w:rFonts w:ascii="Arial" w:hAnsi="Arial" w:cs="Arial"/>
          <w:b/>
        </w:rPr>
      </w:pPr>
      <w:r w:rsidRPr="006D7A90">
        <w:rPr>
          <w:rFonts w:ascii="Arial" w:hAnsi="Arial" w:cs="Arial"/>
          <w:b/>
        </w:rPr>
        <w:t>Reference li</w:t>
      </w:r>
      <w:r w:rsidR="006D7A90" w:rsidRPr="006D7A90">
        <w:rPr>
          <w:rFonts w:ascii="Arial" w:hAnsi="Arial" w:cs="Arial"/>
          <w:b/>
        </w:rPr>
        <w:t>st</w:t>
      </w:r>
    </w:p>
    <w:p w14:paraId="122C0906" w14:textId="77777777" w:rsidR="006D7A90" w:rsidRPr="002C7BC7" w:rsidRDefault="006D7A90" w:rsidP="00003AB0">
      <w:pPr>
        <w:pStyle w:val="p4"/>
        <w:jc w:val="both"/>
        <w:rPr>
          <w:rFonts w:ascii="Arial" w:hAnsi="Arial" w:cs="Arial"/>
          <w:color w:val="000000" w:themeColor="text1"/>
          <w:sz w:val="24"/>
          <w:szCs w:val="24"/>
        </w:rPr>
      </w:pPr>
      <w:r w:rsidRPr="002C7BC7">
        <w:rPr>
          <w:rStyle w:val="apple-converted-space"/>
          <w:rFonts w:ascii="Arial" w:hAnsi="Arial" w:cs="Arial"/>
          <w:bCs/>
          <w:color w:val="000000" w:themeColor="text1"/>
          <w:sz w:val="24"/>
          <w:szCs w:val="24"/>
        </w:rPr>
        <w:t> </w:t>
      </w:r>
    </w:p>
    <w:p w14:paraId="3E62F56F"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BBC (2012) </w:t>
      </w:r>
      <w:r w:rsidRPr="002C7BC7">
        <w:rPr>
          <w:rFonts w:ascii="Arial" w:hAnsi="Arial" w:cs="Arial"/>
          <w:bCs/>
          <w:color w:val="000000" w:themeColor="text1"/>
          <w:sz w:val="24"/>
          <w:szCs w:val="24"/>
        </w:rPr>
        <w:t>Bilingual children 'better at problem-solving skills'</w:t>
      </w:r>
      <w:r w:rsidRPr="002C7BC7">
        <w:rPr>
          <w:rFonts w:ascii="Arial" w:hAnsi="Arial" w:cs="Arial"/>
          <w:color w:val="000000" w:themeColor="text1"/>
          <w:sz w:val="24"/>
          <w:szCs w:val="24"/>
        </w:rPr>
        <w:t xml:space="preserve"> </w:t>
      </w:r>
      <w:hyperlink r:id="rId9" w:history="1">
        <w:r w:rsidRPr="002C7BC7">
          <w:rPr>
            <w:rStyle w:val="s1"/>
            <w:rFonts w:ascii="Arial" w:hAnsi="Arial" w:cs="Arial"/>
            <w:color w:val="000000" w:themeColor="text1"/>
            <w:sz w:val="24"/>
            <w:szCs w:val="24"/>
            <w:u w:val="single"/>
          </w:rPr>
          <w:t>http://www.bbc.co.uk/news/uk-scotland-glasgow-w</w:t>
        </w:r>
        <w:r w:rsidRPr="002C7BC7">
          <w:rPr>
            <w:rStyle w:val="s1"/>
            <w:rFonts w:ascii="Arial" w:hAnsi="Arial" w:cs="Arial"/>
            <w:color w:val="000000" w:themeColor="text1"/>
            <w:sz w:val="24"/>
            <w:szCs w:val="24"/>
            <w:u w:val="single"/>
          </w:rPr>
          <w:t>e</w:t>
        </w:r>
        <w:r w:rsidRPr="002C7BC7">
          <w:rPr>
            <w:rStyle w:val="s1"/>
            <w:rFonts w:ascii="Arial" w:hAnsi="Arial" w:cs="Arial"/>
            <w:color w:val="000000" w:themeColor="text1"/>
            <w:sz w:val="24"/>
            <w:szCs w:val="24"/>
            <w:u w:val="single"/>
          </w:rPr>
          <w:t>st-19109883</w:t>
        </w:r>
      </w:hyperlink>
      <w:r w:rsidRPr="002C7BC7">
        <w:rPr>
          <w:rFonts w:ascii="Arial" w:hAnsi="Arial" w:cs="Arial"/>
          <w:color w:val="000000" w:themeColor="text1"/>
          <w:sz w:val="24"/>
          <w:szCs w:val="24"/>
        </w:rPr>
        <w:t xml:space="preserve"> [Accessed: 19th March 2018].</w:t>
      </w:r>
      <w:r w:rsidRPr="002C7BC7">
        <w:rPr>
          <w:rStyle w:val="apple-converted-space"/>
          <w:rFonts w:ascii="Arial" w:hAnsi="Arial" w:cs="Arial"/>
          <w:color w:val="000000" w:themeColor="text1"/>
          <w:sz w:val="24"/>
          <w:szCs w:val="24"/>
        </w:rPr>
        <w:t> </w:t>
      </w:r>
    </w:p>
    <w:p w14:paraId="527775D2" w14:textId="77777777" w:rsidR="006D7A90" w:rsidRPr="002C7BC7" w:rsidRDefault="006D7A90" w:rsidP="006D7A90">
      <w:pPr>
        <w:pStyle w:val="p1"/>
        <w:jc w:val="both"/>
        <w:rPr>
          <w:rFonts w:ascii="Arial" w:hAnsi="Arial" w:cs="Arial"/>
          <w:color w:val="000000" w:themeColor="text1"/>
          <w:sz w:val="24"/>
          <w:szCs w:val="24"/>
        </w:rPr>
      </w:pPr>
    </w:p>
    <w:p w14:paraId="756E7D63" w14:textId="357E89C1"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BBC (no date) English as an additional language </w:t>
      </w:r>
      <w:hyperlink r:id="rId10" w:history="1">
        <w:r w:rsidRPr="002C7BC7">
          <w:rPr>
            <w:rStyle w:val="s1"/>
            <w:rFonts w:ascii="Arial" w:hAnsi="Arial" w:cs="Arial"/>
            <w:color w:val="000000" w:themeColor="text1"/>
            <w:sz w:val="24"/>
            <w:szCs w:val="24"/>
            <w:u w:val="single"/>
          </w:rPr>
          <w:t>http://www.bbc.co.uk/schools/parents/english_as_additional_language/</w:t>
        </w:r>
      </w:hyperlink>
      <w:r w:rsidRPr="002C7BC7">
        <w:rPr>
          <w:rFonts w:ascii="Arial" w:hAnsi="Arial" w:cs="Arial"/>
          <w:color w:val="000000" w:themeColor="text1"/>
          <w:sz w:val="24"/>
          <w:szCs w:val="24"/>
        </w:rPr>
        <w:t xml:space="preserve"> [Accessed: 22nd March 2018].</w:t>
      </w:r>
      <w:r w:rsidRPr="002C7BC7">
        <w:rPr>
          <w:rStyle w:val="apple-converted-space"/>
          <w:rFonts w:ascii="Arial" w:hAnsi="Arial" w:cs="Arial"/>
          <w:color w:val="000000" w:themeColor="text1"/>
          <w:sz w:val="24"/>
          <w:szCs w:val="24"/>
        </w:rPr>
        <w:t> </w:t>
      </w:r>
    </w:p>
    <w:p w14:paraId="4BEFE8C8" w14:textId="77777777" w:rsidR="006D7A90" w:rsidRPr="002C7BC7" w:rsidRDefault="006D7A90" w:rsidP="006D7A90">
      <w:pPr>
        <w:pStyle w:val="p1"/>
        <w:jc w:val="both"/>
        <w:rPr>
          <w:rFonts w:ascii="Arial" w:hAnsi="Arial" w:cs="Arial"/>
          <w:color w:val="000000" w:themeColor="text1"/>
          <w:sz w:val="24"/>
          <w:szCs w:val="24"/>
        </w:rPr>
      </w:pPr>
    </w:p>
    <w:p w14:paraId="2ACD258B" w14:textId="77777777" w:rsidR="006D7A90" w:rsidRPr="002C7BC7" w:rsidRDefault="006D7A90" w:rsidP="006D7A90">
      <w:pPr>
        <w:pStyle w:val="p1"/>
        <w:jc w:val="both"/>
        <w:rPr>
          <w:rStyle w:val="apple-converted-space"/>
          <w:rFonts w:ascii="Arial" w:hAnsi="Arial" w:cs="Arial"/>
          <w:color w:val="000000" w:themeColor="text1"/>
          <w:sz w:val="24"/>
          <w:szCs w:val="24"/>
        </w:rPr>
      </w:pPr>
      <w:proofErr w:type="spellStart"/>
      <w:r w:rsidRPr="002C7BC7">
        <w:rPr>
          <w:rFonts w:ascii="Arial" w:hAnsi="Arial" w:cs="Arial"/>
          <w:color w:val="000000" w:themeColor="text1"/>
          <w:sz w:val="24"/>
          <w:szCs w:val="24"/>
        </w:rPr>
        <w:t>Bonfiglio</w:t>
      </w:r>
      <w:proofErr w:type="spellEnd"/>
      <w:r w:rsidRPr="002C7BC7">
        <w:rPr>
          <w:rFonts w:ascii="Arial" w:hAnsi="Arial" w:cs="Arial"/>
          <w:color w:val="000000" w:themeColor="text1"/>
          <w:sz w:val="24"/>
          <w:szCs w:val="24"/>
        </w:rPr>
        <w:t xml:space="preserve">, C. (2017) 10 amazing benefits of being bilingual </w:t>
      </w:r>
      <w:proofErr w:type="gramStart"/>
      <w:r w:rsidRPr="002C7BC7">
        <w:rPr>
          <w:rFonts w:ascii="Arial" w:hAnsi="Arial" w:cs="Arial"/>
          <w:color w:val="000000" w:themeColor="text1"/>
          <w:sz w:val="24"/>
          <w:szCs w:val="24"/>
        </w:rPr>
        <w:t>https://bilingualkidspot.com/2017/05/23/benefits-of-being-bilingual/</w:t>
      </w:r>
      <w:r w:rsidRPr="002C7BC7">
        <w:rPr>
          <w:rStyle w:val="apple-converted-space"/>
          <w:rFonts w:ascii="Arial" w:hAnsi="Arial" w:cs="Arial"/>
          <w:color w:val="000000" w:themeColor="text1"/>
          <w:sz w:val="24"/>
          <w:szCs w:val="24"/>
        </w:rPr>
        <w:t xml:space="preserve">  </w:t>
      </w:r>
      <w:r w:rsidRPr="002C7BC7">
        <w:rPr>
          <w:rFonts w:ascii="Arial" w:hAnsi="Arial" w:cs="Arial"/>
          <w:color w:val="000000" w:themeColor="text1"/>
          <w:sz w:val="24"/>
          <w:szCs w:val="24"/>
        </w:rPr>
        <w:t>[</w:t>
      </w:r>
      <w:proofErr w:type="gramEnd"/>
      <w:r w:rsidRPr="002C7BC7">
        <w:rPr>
          <w:rFonts w:ascii="Arial" w:hAnsi="Arial" w:cs="Arial"/>
          <w:color w:val="000000" w:themeColor="text1"/>
          <w:sz w:val="24"/>
          <w:szCs w:val="24"/>
        </w:rPr>
        <w:t>Accessed: 19th March 2018].</w:t>
      </w:r>
      <w:r w:rsidRPr="002C7BC7">
        <w:rPr>
          <w:rStyle w:val="apple-converted-space"/>
          <w:rFonts w:ascii="Arial" w:hAnsi="Arial" w:cs="Arial"/>
          <w:color w:val="000000" w:themeColor="text1"/>
          <w:sz w:val="24"/>
          <w:szCs w:val="24"/>
        </w:rPr>
        <w:t> </w:t>
      </w:r>
    </w:p>
    <w:p w14:paraId="4DC22549" w14:textId="77777777" w:rsidR="006D7A90" w:rsidRPr="002C7BC7" w:rsidRDefault="006D7A90" w:rsidP="006D7A90">
      <w:pPr>
        <w:pStyle w:val="p1"/>
        <w:jc w:val="both"/>
        <w:rPr>
          <w:rFonts w:ascii="Arial" w:hAnsi="Arial" w:cs="Arial"/>
          <w:color w:val="000000" w:themeColor="text1"/>
          <w:sz w:val="24"/>
          <w:szCs w:val="24"/>
        </w:rPr>
      </w:pPr>
    </w:p>
    <w:p w14:paraId="1B26129A"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Brown University (2013) Brain anatomy and language in young children</w:t>
      </w:r>
      <w:r w:rsidRPr="002C7BC7">
        <w:rPr>
          <w:rStyle w:val="apple-converted-space"/>
          <w:rFonts w:ascii="Arial" w:hAnsi="Arial" w:cs="Arial"/>
          <w:color w:val="000000" w:themeColor="text1"/>
          <w:sz w:val="24"/>
          <w:szCs w:val="24"/>
        </w:rPr>
        <w:t xml:space="preserve">  </w:t>
      </w:r>
      <w:hyperlink r:id="rId11" w:history="1">
        <w:r w:rsidRPr="002C7BC7">
          <w:rPr>
            <w:rStyle w:val="s1"/>
            <w:rFonts w:ascii="Arial" w:hAnsi="Arial" w:cs="Arial"/>
            <w:color w:val="000000" w:themeColor="text1"/>
            <w:sz w:val="24"/>
            <w:szCs w:val="24"/>
            <w:u w:val="single"/>
          </w:rPr>
          <w:t>https://news.brown.edu/articles/2013/10/language</w:t>
        </w:r>
      </w:hyperlink>
      <w:r w:rsidRPr="002C7BC7">
        <w:rPr>
          <w:rFonts w:ascii="Arial" w:hAnsi="Arial" w:cs="Arial"/>
          <w:color w:val="000000" w:themeColor="text1"/>
          <w:sz w:val="24"/>
          <w:szCs w:val="24"/>
        </w:rPr>
        <w:t xml:space="preserve"> [Accessed: 22nd March 2018].</w:t>
      </w:r>
      <w:r w:rsidRPr="002C7BC7">
        <w:rPr>
          <w:rStyle w:val="apple-converted-space"/>
          <w:rFonts w:ascii="Arial" w:hAnsi="Arial" w:cs="Arial"/>
          <w:color w:val="000000" w:themeColor="text1"/>
          <w:sz w:val="24"/>
          <w:szCs w:val="24"/>
        </w:rPr>
        <w:t> </w:t>
      </w:r>
    </w:p>
    <w:p w14:paraId="2C1D3930" w14:textId="77777777" w:rsidR="006D7A90" w:rsidRPr="002C7BC7" w:rsidRDefault="006D7A90" w:rsidP="006D7A90">
      <w:pPr>
        <w:pStyle w:val="p1"/>
        <w:jc w:val="both"/>
        <w:rPr>
          <w:rFonts w:ascii="Arial" w:hAnsi="Arial" w:cs="Arial"/>
          <w:color w:val="000000" w:themeColor="text1"/>
          <w:sz w:val="24"/>
          <w:szCs w:val="24"/>
        </w:rPr>
      </w:pPr>
    </w:p>
    <w:p w14:paraId="7827ADD7" w14:textId="77777777" w:rsidR="006D7A90" w:rsidRPr="002C7BC7" w:rsidRDefault="006D7A90" w:rsidP="006D7A90">
      <w:pPr>
        <w:pStyle w:val="p1"/>
        <w:jc w:val="both"/>
        <w:rPr>
          <w:rFonts w:ascii="Arial" w:hAnsi="Arial" w:cs="Arial"/>
          <w:color w:val="000000" w:themeColor="text1"/>
          <w:sz w:val="24"/>
          <w:szCs w:val="24"/>
        </w:rPr>
      </w:pPr>
      <w:r w:rsidRPr="002C7BC7">
        <w:rPr>
          <w:rFonts w:ascii="Arial" w:hAnsi="Arial" w:cs="Arial"/>
          <w:color w:val="000000" w:themeColor="text1"/>
          <w:sz w:val="24"/>
          <w:szCs w:val="24"/>
        </w:rPr>
        <w:t xml:space="preserve">Creative education foundation (no date) Divergent thinking </w:t>
      </w:r>
      <w:hyperlink r:id="rId12" w:history="1">
        <w:r w:rsidRPr="002C7BC7">
          <w:rPr>
            <w:rStyle w:val="s1"/>
            <w:rFonts w:ascii="Arial" w:hAnsi="Arial" w:cs="Arial"/>
            <w:color w:val="000000" w:themeColor="text1"/>
            <w:sz w:val="24"/>
            <w:szCs w:val="24"/>
            <w:u w:val="single"/>
          </w:rPr>
          <w:t>http://www.creativeeducationfoundation.org/creative-problem-solving/divergent-thinking/</w:t>
        </w:r>
      </w:hyperlink>
      <w:r w:rsidRPr="002C7BC7">
        <w:rPr>
          <w:rStyle w:val="apple-converted-space"/>
          <w:rFonts w:ascii="Arial" w:hAnsi="Arial" w:cs="Arial"/>
          <w:color w:val="000000" w:themeColor="text1"/>
          <w:sz w:val="24"/>
          <w:szCs w:val="24"/>
        </w:rPr>
        <w:t xml:space="preserve">  </w:t>
      </w:r>
      <w:r w:rsidRPr="002C7BC7">
        <w:rPr>
          <w:rFonts w:ascii="Arial" w:hAnsi="Arial" w:cs="Arial"/>
          <w:color w:val="000000" w:themeColor="text1"/>
          <w:sz w:val="24"/>
          <w:szCs w:val="24"/>
        </w:rPr>
        <w:t>[Accessed: 17th March 2018].</w:t>
      </w:r>
    </w:p>
    <w:p w14:paraId="1EA44DE7" w14:textId="25451548" w:rsidR="006D7A90" w:rsidRPr="002C7BC7" w:rsidRDefault="006D7A90" w:rsidP="006D7A90">
      <w:pPr>
        <w:pStyle w:val="p1"/>
        <w:jc w:val="both"/>
        <w:rPr>
          <w:rFonts w:ascii="Arial" w:hAnsi="Arial" w:cs="Arial"/>
          <w:color w:val="000000" w:themeColor="text1"/>
          <w:sz w:val="24"/>
          <w:szCs w:val="24"/>
        </w:rPr>
      </w:pPr>
      <w:r w:rsidRPr="002C7BC7">
        <w:rPr>
          <w:rStyle w:val="apple-converted-space"/>
          <w:rFonts w:ascii="Arial" w:hAnsi="Arial" w:cs="Arial"/>
          <w:color w:val="000000" w:themeColor="text1"/>
          <w:sz w:val="24"/>
          <w:szCs w:val="24"/>
        </w:rPr>
        <w:t> </w:t>
      </w:r>
    </w:p>
    <w:p w14:paraId="204D53FD"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Creative huddle (2012) Divergent thinking in children </w:t>
      </w:r>
      <w:hyperlink r:id="rId13" w:history="1">
        <w:r w:rsidRPr="002C7BC7">
          <w:rPr>
            <w:rStyle w:val="s1"/>
            <w:rFonts w:ascii="Arial" w:hAnsi="Arial" w:cs="Arial"/>
            <w:color w:val="000000" w:themeColor="text1"/>
            <w:sz w:val="24"/>
            <w:szCs w:val="24"/>
            <w:u w:val="single"/>
          </w:rPr>
          <w:t>https://www.creativehuddle.co.uk/divergent-thinking-in-children</w:t>
        </w:r>
      </w:hyperlink>
      <w:r w:rsidRPr="002C7BC7">
        <w:rPr>
          <w:rFonts w:ascii="Arial" w:hAnsi="Arial" w:cs="Arial"/>
          <w:color w:val="000000" w:themeColor="text1"/>
          <w:sz w:val="24"/>
          <w:szCs w:val="24"/>
        </w:rPr>
        <w:t xml:space="preserve"> [Accessed: 24th March 2018].</w:t>
      </w:r>
      <w:r w:rsidRPr="002C7BC7">
        <w:rPr>
          <w:rStyle w:val="apple-converted-space"/>
          <w:rFonts w:ascii="Arial" w:hAnsi="Arial" w:cs="Arial"/>
          <w:color w:val="000000" w:themeColor="text1"/>
          <w:sz w:val="24"/>
          <w:szCs w:val="24"/>
        </w:rPr>
        <w:t> </w:t>
      </w:r>
    </w:p>
    <w:p w14:paraId="664E2E84" w14:textId="77777777" w:rsidR="006D7A90" w:rsidRPr="002C7BC7" w:rsidRDefault="006D7A90" w:rsidP="006D7A90">
      <w:pPr>
        <w:pStyle w:val="p1"/>
        <w:jc w:val="both"/>
        <w:rPr>
          <w:rFonts w:ascii="Arial" w:hAnsi="Arial" w:cs="Arial"/>
          <w:color w:val="000000" w:themeColor="text1"/>
          <w:sz w:val="24"/>
          <w:szCs w:val="24"/>
        </w:rPr>
      </w:pPr>
    </w:p>
    <w:p w14:paraId="519BC5CF"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Curriculum for Wales (2015) Foundation phase framework </w:t>
      </w:r>
      <w:hyperlink r:id="rId14" w:history="1">
        <w:r w:rsidRPr="002C7BC7">
          <w:rPr>
            <w:rStyle w:val="s1"/>
            <w:rFonts w:ascii="Arial" w:hAnsi="Arial" w:cs="Arial"/>
            <w:color w:val="000000" w:themeColor="text1"/>
            <w:sz w:val="24"/>
            <w:szCs w:val="24"/>
            <w:u w:val="single"/>
          </w:rPr>
          <w:t>http://learning.gov.wales/docs/learningwales/publications/150803-fp-framework-en.pdf</w:t>
        </w:r>
      </w:hyperlink>
      <w:r w:rsidRPr="002C7BC7">
        <w:rPr>
          <w:rFonts w:ascii="Arial" w:hAnsi="Arial" w:cs="Arial"/>
          <w:color w:val="000000" w:themeColor="text1"/>
          <w:sz w:val="24"/>
          <w:szCs w:val="24"/>
        </w:rPr>
        <w:t xml:space="preserve"> [Accessed: 24th March 2018].</w:t>
      </w:r>
      <w:r w:rsidRPr="002C7BC7">
        <w:rPr>
          <w:rStyle w:val="apple-converted-space"/>
          <w:rFonts w:ascii="Arial" w:hAnsi="Arial" w:cs="Arial"/>
          <w:color w:val="000000" w:themeColor="text1"/>
          <w:sz w:val="24"/>
          <w:szCs w:val="24"/>
        </w:rPr>
        <w:t> </w:t>
      </w:r>
    </w:p>
    <w:p w14:paraId="605B631B" w14:textId="77777777" w:rsidR="006D7A90" w:rsidRPr="002C7BC7" w:rsidRDefault="006D7A90" w:rsidP="006D7A90">
      <w:pPr>
        <w:pStyle w:val="p1"/>
        <w:jc w:val="both"/>
        <w:rPr>
          <w:rFonts w:ascii="Arial" w:hAnsi="Arial" w:cs="Arial"/>
          <w:color w:val="000000" w:themeColor="text1"/>
          <w:sz w:val="24"/>
          <w:szCs w:val="24"/>
        </w:rPr>
      </w:pPr>
    </w:p>
    <w:p w14:paraId="6000792E"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Diamond, J. (2010) The benefits of multilingualism</w:t>
      </w:r>
      <w:r w:rsidRPr="002C7BC7">
        <w:rPr>
          <w:rStyle w:val="apple-converted-space"/>
          <w:rFonts w:ascii="Arial" w:hAnsi="Arial" w:cs="Arial"/>
          <w:color w:val="000000" w:themeColor="text1"/>
          <w:sz w:val="24"/>
          <w:szCs w:val="24"/>
        </w:rPr>
        <w:t xml:space="preserve">  </w:t>
      </w:r>
      <w:hyperlink r:id="rId15" w:history="1">
        <w:r w:rsidRPr="002C7BC7">
          <w:rPr>
            <w:rStyle w:val="s1"/>
            <w:rFonts w:ascii="Arial" w:hAnsi="Arial" w:cs="Arial"/>
            <w:color w:val="000000" w:themeColor="text1"/>
            <w:sz w:val="24"/>
            <w:szCs w:val="24"/>
            <w:u w:val="single"/>
          </w:rPr>
          <w:t>http://science.sciencemag.org/content/330/6002/332.full</w:t>
        </w:r>
      </w:hyperlink>
      <w:r w:rsidRPr="002C7BC7">
        <w:rPr>
          <w:rFonts w:ascii="Arial" w:hAnsi="Arial" w:cs="Arial"/>
          <w:color w:val="000000" w:themeColor="text1"/>
          <w:sz w:val="24"/>
          <w:szCs w:val="24"/>
        </w:rPr>
        <w:t xml:space="preserve"> [Accessed: 16th March 2018].</w:t>
      </w:r>
      <w:r w:rsidRPr="002C7BC7">
        <w:rPr>
          <w:rStyle w:val="apple-converted-space"/>
          <w:rFonts w:ascii="Arial" w:hAnsi="Arial" w:cs="Arial"/>
          <w:color w:val="000000" w:themeColor="text1"/>
          <w:sz w:val="24"/>
          <w:szCs w:val="24"/>
        </w:rPr>
        <w:t> </w:t>
      </w:r>
    </w:p>
    <w:p w14:paraId="325B8262" w14:textId="15B21C80" w:rsidR="002C7BC7" w:rsidRPr="002C7BC7" w:rsidRDefault="002C7BC7" w:rsidP="006D7A90">
      <w:pPr>
        <w:pStyle w:val="p1"/>
        <w:jc w:val="both"/>
        <w:rPr>
          <w:rStyle w:val="apple-converted-space"/>
          <w:rFonts w:ascii="Arial" w:hAnsi="Arial" w:cs="Arial"/>
          <w:color w:val="000000" w:themeColor="text1"/>
          <w:sz w:val="24"/>
          <w:szCs w:val="24"/>
        </w:rPr>
      </w:pPr>
      <w:r w:rsidRPr="002C7BC7">
        <w:rPr>
          <w:rStyle w:val="apple-converted-space"/>
          <w:rFonts w:ascii="Arial" w:hAnsi="Arial" w:cs="Arial"/>
          <w:color w:val="000000" w:themeColor="text1"/>
          <w:sz w:val="24"/>
          <w:szCs w:val="24"/>
        </w:rPr>
        <w:t xml:space="preserve"> Every day language (no date) children are like sponges </w:t>
      </w:r>
      <w:hyperlink r:id="rId16" w:history="1">
        <w:r w:rsidRPr="002C7BC7">
          <w:rPr>
            <w:rStyle w:val="Hyperlink"/>
            <w:rFonts w:ascii="Arial" w:hAnsi="Arial" w:cs="Arial"/>
            <w:color w:val="000000" w:themeColor="text1"/>
            <w:sz w:val="24"/>
            <w:szCs w:val="24"/>
          </w:rPr>
          <w:t>http://everydaylanguage.qwriting.qc.cuny.edu/2014/01/10/children-are-like-sponges/</w:t>
        </w:r>
      </w:hyperlink>
      <w:r w:rsidRPr="002C7BC7">
        <w:rPr>
          <w:rStyle w:val="apple-converted-space"/>
          <w:rFonts w:ascii="Arial" w:hAnsi="Arial" w:cs="Arial"/>
          <w:color w:val="000000" w:themeColor="text1"/>
          <w:sz w:val="24"/>
          <w:szCs w:val="24"/>
        </w:rPr>
        <w:t xml:space="preserve"> {Accessed:27</w:t>
      </w:r>
      <w:r w:rsidRPr="002C7BC7">
        <w:rPr>
          <w:rStyle w:val="apple-converted-space"/>
          <w:rFonts w:ascii="Arial" w:hAnsi="Arial" w:cs="Arial"/>
          <w:color w:val="000000" w:themeColor="text1"/>
          <w:sz w:val="24"/>
          <w:szCs w:val="24"/>
          <w:vertAlign w:val="superscript"/>
        </w:rPr>
        <w:t>th</w:t>
      </w:r>
      <w:r w:rsidRPr="002C7BC7">
        <w:rPr>
          <w:rStyle w:val="apple-converted-space"/>
          <w:rFonts w:ascii="Arial" w:hAnsi="Arial" w:cs="Arial"/>
          <w:color w:val="000000" w:themeColor="text1"/>
          <w:sz w:val="24"/>
          <w:szCs w:val="24"/>
        </w:rPr>
        <w:t xml:space="preserve"> 2018] </w:t>
      </w:r>
    </w:p>
    <w:p w14:paraId="2CF5E4E4" w14:textId="77777777" w:rsidR="006D7A90" w:rsidRPr="002C7BC7" w:rsidRDefault="006D7A90" w:rsidP="006D7A90">
      <w:pPr>
        <w:pStyle w:val="p1"/>
        <w:jc w:val="both"/>
        <w:rPr>
          <w:rFonts w:ascii="Arial" w:hAnsi="Arial" w:cs="Arial"/>
          <w:color w:val="000000" w:themeColor="text1"/>
          <w:sz w:val="24"/>
          <w:szCs w:val="24"/>
        </w:rPr>
      </w:pPr>
    </w:p>
    <w:p w14:paraId="0D35B188"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Expat since birth (2013) How many languages can a child learn? </w:t>
      </w:r>
      <w:hyperlink r:id="rId17" w:history="1">
        <w:r w:rsidRPr="002C7BC7">
          <w:rPr>
            <w:rStyle w:val="s1"/>
            <w:rFonts w:ascii="Arial" w:hAnsi="Arial" w:cs="Arial"/>
            <w:color w:val="000000" w:themeColor="text1"/>
            <w:sz w:val="24"/>
            <w:szCs w:val="24"/>
            <w:u w:val="single"/>
          </w:rPr>
          <w:t>https://expatsincebirth.com/2013/08/19/how-many-languages-can-a-child-learn/</w:t>
        </w:r>
      </w:hyperlink>
      <w:r w:rsidRPr="002C7BC7">
        <w:rPr>
          <w:rFonts w:ascii="Arial" w:hAnsi="Arial" w:cs="Arial"/>
          <w:color w:val="000000" w:themeColor="text1"/>
          <w:sz w:val="24"/>
          <w:szCs w:val="24"/>
        </w:rPr>
        <w:t xml:space="preserve"> [Accessed: 16th March 2018].</w:t>
      </w:r>
      <w:r w:rsidRPr="002C7BC7">
        <w:rPr>
          <w:rStyle w:val="apple-converted-space"/>
          <w:rFonts w:ascii="Arial" w:hAnsi="Arial" w:cs="Arial"/>
          <w:color w:val="000000" w:themeColor="text1"/>
          <w:sz w:val="24"/>
          <w:szCs w:val="24"/>
        </w:rPr>
        <w:t> </w:t>
      </w:r>
    </w:p>
    <w:p w14:paraId="6CFC1145" w14:textId="77777777" w:rsidR="002C7BC7" w:rsidRPr="002C7BC7" w:rsidRDefault="002C7BC7" w:rsidP="006D7A90">
      <w:pPr>
        <w:pStyle w:val="p1"/>
        <w:jc w:val="both"/>
        <w:rPr>
          <w:rStyle w:val="apple-converted-space"/>
          <w:rFonts w:ascii="Arial" w:hAnsi="Arial" w:cs="Arial"/>
          <w:color w:val="000000" w:themeColor="text1"/>
          <w:sz w:val="24"/>
          <w:szCs w:val="24"/>
        </w:rPr>
      </w:pPr>
    </w:p>
    <w:p w14:paraId="07A644B6" w14:textId="77777777" w:rsidR="002C7BC7" w:rsidRPr="002C7BC7" w:rsidRDefault="002C7BC7" w:rsidP="002C7BC7">
      <w:pPr>
        <w:pStyle w:val="p1"/>
        <w:jc w:val="both"/>
        <w:rPr>
          <w:rFonts w:ascii="Arial" w:hAnsi="Arial" w:cs="Arial"/>
          <w:bCs/>
          <w:color w:val="000000" w:themeColor="text1"/>
          <w:sz w:val="24"/>
          <w:szCs w:val="24"/>
        </w:rPr>
      </w:pPr>
      <w:r w:rsidRPr="002C7BC7">
        <w:rPr>
          <w:rStyle w:val="apple-converted-space"/>
          <w:rFonts w:ascii="Arial" w:hAnsi="Arial" w:cs="Arial"/>
          <w:color w:val="000000" w:themeColor="text1"/>
          <w:sz w:val="24"/>
          <w:szCs w:val="24"/>
        </w:rPr>
        <w:t xml:space="preserve">Fox, K. (2011) </w:t>
      </w:r>
      <w:r w:rsidRPr="002C7BC7">
        <w:rPr>
          <w:rFonts w:ascii="Arial" w:hAnsi="Arial" w:cs="Arial"/>
          <w:bCs/>
          <w:color w:val="000000" w:themeColor="text1"/>
          <w:sz w:val="24"/>
          <w:szCs w:val="24"/>
        </w:rPr>
        <w:t>Ellen Bialystok: Bilingual brains are more healthy</w:t>
      </w:r>
    </w:p>
    <w:p w14:paraId="1D2F7BCE" w14:textId="016045B1" w:rsidR="002C7BC7" w:rsidRPr="002C7BC7" w:rsidRDefault="002C7BC7" w:rsidP="002C7BC7">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 </w:t>
      </w:r>
      <w:hyperlink r:id="rId18" w:history="1">
        <w:r w:rsidRPr="002C7BC7">
          <w:rPr>
            <w:rStyle w:val="Hyperlink"/>
            <w:rFonts w:ascii="Arial" w:hAnsi="Arial" w:cs="Arial"/>
            <w:color w:val="000000" w:themeColor="text1"/>
            <w:sz w:val="24"/>
            <w:szCs w:val="24"/>
          </w:rPr>
          <w:t>https://www.theguardian.com/technology/2011/jun/12/ellen-bialystok-bilingual-brains-more-healthy</w:t>
        </w:r>
      </w:hyperlink>
      <w:r w:rsidRPr="002C7BC7">
        <w:rPr>
          <w:rStyle w:val="apple-converted-space"/>
          <w:rFonts w:ascii="Arial" w:hAnsi="Arial" w:cs="Arial"/>
          <w:color w:val="000000" w:themeColor="text1"/>
          <w:sz w:val="24"/>
          <w:szCs w:val="24"/>
        </w:rPr>
        <w:t xml:space="preserve"> [Accessed: 26th March 2018] </w:t>
      </w:r>
    </w:p>
    <w:p w14:paraId="705ACFC0" w14:textId="77777777" w:rsidR="006D7A90" w:rsidRPr="002C7BC7" w:rsidRDefault="006D7A90" w:rsidP="006D7A90">
      <w:pPr>
        <w:pStyle w:val="p1"/>
        <w:jc w:val="both"/>
        <w:rPr>
          <w:rFonts w:ascii="Arial" w:hAnsi="Arial" w:cs="Arial"/>
          <w:color w:val="000000" w:themeColor="text1"/>
          <w:sz w:val="24"/>
          <w:szCs w:val="24"/>
        </w:rPr>
      </w:pPr>
      <w:bookmarkStart w:id="0" w:name="_GoBack"/>
      <w:bookmarkEnd w:id="0"/>
    </w:p>
    <w:p w14:paraId="655E5929" w14:textId="77777777" w:rsidR="002C7BC7" w:rsidRPr="002C7BC7" w:rsidRDefault="002C7BC7" w:rsidP="006D7A90">
      <w:pPr>
        <w:pStyle w:val="p3"/>
        <w:jc w:val="both"/>
        <w:rPr>
          <w:color w:val="000000" w:themeColor="text1"/>
        </w:rPr>
      </w:pPr>
    </w:p>
    <w:p w14:paraId="55E526E8" w14:textId="7BB2B538" w:rsidR="002C7BC7" w:rsidRPr="002C7BC7" w:rsidRDefault="002C7BC7" w:rsidP="002C7BC7">
      <w:pPr>
        <w:pStyle w:val="p3"/>
        <w:jc w:val="both"/>
        <w:rPr>
          <w:rFonts w:ascii="Arial" w:hAnsi="Arial" w:cs="Arial"/>
          <w:bCs/>
          <w:color w:val="000000" w:themeColor="text1"/>
          <w:sz w:val="24"/>
          <w:szCs w:val="24"/>
        </w:rPr>
      </w:pPr>
      <w:r w:rsidRPr="002C7BC7">
        <w:rPr>
          <w:rFonts w:ascii="Arial" w:hAnsi="Arial" w:cs="Arial"/>
          <w:color w:val="000000" w:themeColor="text1"/>
          <w:sz w:val="24"/>
          <w:szCs w:val="24"/>
        </w:rPr>
        <w:t xml:space="preserve"> Instructional design (no date) </w:t>
      </w:r>
      <w:r w:rsidRPr="002C7BC7">
        <w:rPr>
          <w:rFonts w:ascii="Arial" w:hAnsi="Arial" w:cs="Arial"/>
          <w:bCs/>
          <w:color w:val="000000" w:themeColor="text1"/>
          <w:sz w:val="24"/>
          <w:szCs w:val="24"/>
        </w:rPr>
        <w:t>Constructivist Theory (Jerome Bruner)</w:t>
      </w:r>
    </w:p>
    <w:p w14:paraId="66E0D92E" w14:textId="264B31B3" w:rsidR="006D7A90" w:rsidRPr="002C7BC7" w:rsidRDefault="002C7BC7" w:rsidP="002C7BC7">
      <w:pPr>
        <w:pStyle w:val="p3"/>
        <w:jc w:val="both"/>
        <w:rPr>
          <w:rFonts w:ascii="Arial" w:hAnsi="Arial" w:cs="Arial"/>
          <w:color w:val="000000" w:themeColor="text1"/>
          <w:sz w:val="24"/>
          <w:szCs w:val="24"/>
        </w:rPr>
      </w:pPr>
      <w:r w:rsidRPr="002C7BC7">
        <w:rPr>
          <w:rFonts w:ascii="Arial" w:hAnsi="Arial" w:cs="Arial"/>
          <w:color w:val="000000" w:themeColor="text1"/>
          <w:sz w:val="24"/>
          <w:szCs w:val="24"/>
        </w:rPr>
        <w:t xml:space="preserve"> </w:t>
      </w:r>
      <w:hyperlink r:id="rId19" w:history="1">
        <w:r w:rsidRPr="002C7BC7">
          <w:rPr>
            <w:rStyle w:val="Hyperlink"/>
            <w:rFonts w:ascii="Arial" w:hAnsi="Arial" w:cs="Arial"/>
            <w:color w:val="000000" w:themeColor="text1"/>
            <w:sz w:val="24"/>
            <w:szCs w:val="24"/>
          </w:rPr>
          <w:t>http://www.instructionaldesign.org/theories/constructivist.html</w:t>
        </w:r>
      </w:hyperlink>
      <w:r w:rsidRPr="002C7BC7">
        <w:rPr>
          <w:rFonts w:ascii="Arial" w:hAnsi="Arial" w:cs="Arial"/>
          <w:color w:val="000000" w:themeColor="text1"/>
          <w:sz w:val="24"/>
          <w:szCs w:val="24"/>
        </w:rPr>
        <w:t xml:space="preserve"> [Accessed: 22nd March 2018] </w:t>
      </w:r>
    </w:p>
    <w:p w14:paraId="22343B2D" w14:textId="77777777" w:rsidR="002C7BC7" w:rsidRPr="002C7BC7" w:rsidRDefault="002C7BC7" w:rsidP="002C7BC7">
      <w:pPr>
        <w:pStyle w:val="p3"/>
        <w:jc w:val="both"/>
        <w:rPr>
          <w:rFonts w:ascii="Arial" w:hAnsi="Arial" w:cs="Arial"/>
          <w:color w:val="000000" w:themeColor="text1"/>
          <w:sz w:val="24"/>
          <w:szCs w:val="24"/>
        </w:rPr>
      </w:pPr>
    </w:p>
    <w:p w14:paraId="70537488" w14:textId="77777777" w:rsidR="006D7A90" w:rsidRPr="002C7BC7" w:rsidRDefault="006D7A90" w:rsidP="006D7A90">
      <w:pPr>
        <w:pStyle w:val="p1"/>
        <w:jc w:val="both"/>
        <w:rPr>
          <w:rStyle w:val="apple-converted-space"/>
          <w:rFonts w:ascii="Arial" w:hAnsi="Arial" w:cs="Arial"/>
          <w:color w:val="000000" w:themeColor="text1"/>
          <w:sz w:val="24"/>
          <w:szCs w:val="24"/>
        </w:rPr>
      </w:pPr>
      <w:proofErr w:type="spellStart"/>
      <w:proofErr w:type="gramStart"/>
      <w:r w:rsidRPr="002C7BC7">
        <w:rPr>
          <w:rFonts w:ascii="Arial" w:hAnsi="Arial" w:cs="Arial"/>
          <w:color w:val="000000" w:themeColor="text1"/>
          <w:sz w:val="24"/>
          <w:szCs w:val="24"/>
        </w:rPr>
        <w:t>Litemind</w:t>
      </w:r>
      <w:proofErr w:type="spellEnd"/>
      <w:r w:rsidRPr="002C7BC7">
        <w:rPr>
          <w:rFonts w:ascii="Arial" w:hAnsi="Arial" w:cs="Arial"/>
          <w:color w:val="000000" w:themeColor="text1"/>
          <w:sz w:val="24"/>
          <w:szCs w:val="24"/>
        </w:rPr>
        <w:t>( no</w:t>
      </w:r>
      <w:proofErr w:type="gramEnd"/>
      <w:r w:rsidRPr="002C7BC7">
        <w:rPr>
          <w:rFonts w:ascii="Arial" w:hAnsi="Arial" w:cs="Arial"/>
          <w:color w:val="000000" w:themeColor="text1"/>
          <w:sz w:val="24"/>
          <w:szCs w:val="24"/>
        </w:rPr>
        <w:t xml:space="preserve"> date) Top three reasons to improve your vocabulary </w:t>
      </w:r>
      <w:hyperlink r:id="rId20" w:history="1">
        <w:r w:rsidRPr="002C7BC7">
          <w:rPr>
            <w:rStyle w:val="s1"/>
            <w:rFonts w:ascii="Arial" w:hAnsi="Arial" w:cs="Arial"/>
            <w:color w:val="000000" w:themeColor="text1"/>
            <w:sz w:val="24"/>
            <w:szCs w:val="24"/>
            <w:u w:val="single"/>
          </w:rPr>
          <w:t>https://litemind.com/top-3-reasons-to-improve-your-vocabulary/</w:t>
        </w:r>
      </w:hyperlink>
      <w:r w:rsidRPr="002C7BC7">
        <w:rPr>
          <w:rFonts w:ascii="Arial" w:hAnsi="Arial" w:cs="Arial"/>
          <w:color w:val="000000" w:themeColor="text1"/>
          <w:sz w:val="24"/>
          <w:szCs w:val="24"/>
        </w:rPr>
        <w:t xml:space="preserve"> [Accessed: 22nd March 2018].</w:t>
      </w:r>
      <w:r w:rsidRPr="002C7BC7">
        <w:rPr>
          <w:rStyle w:val="apple-converted-space"/>
          <w:rFonts w:ascii="Arial" w:hAnsi="Arial" w:cs="Arial"/>
          <w:color w:val="000000" w:themeColor="text1"/>
          <w:sz w:val="24"/>
          <w:szCs w:val="24"/>
        </w:rPr>
        <w:t> </w:t>
      </w:r>
    </w:p>
    <w:p w14:paraId="5AF8B138" w14:textId="77777777" w:rsidR="006D7A90" w:rsidRPr="002C7BC7" w:rsidRDefault="006D7A90" w:rsidP="006D7A90">
      <w:pPr>
        <w:pStyle w:val="p1"/>
        <w:jc w:val="both"/>
        <w:rPr>
          <w:rFonts w:ascii="Arial" w:hAnsi="Arial" w:cs="Arial"/>
          <w:color w:val="000000" w:themeColor="text1"/>
          <w:sz w:val="24"/>
          <w:szCs w:val="24"/>
        </w:rPr>
      </w:pPr>
    </w:p>
    <w:p w14:paraId="4CAA6FE1" w14:textId="77777777" w:rsidR="006D7A90" w:rsidRPr="002C7BC7" w:rsidRDefault="006D7A90" w:rsidP="006D7A90">
      <w:pPr>
        <w:pStyle w:val="p1"/>
        <w:jc w:val="both"/>
        <w:rPr>
          <w:rFonts w:ascii="Arial" w:hAnsi="Arial" w:cs="Arial"/>
          <w:color w:val="000000" w:themeColor="text1"/>
          <w:sz w:val="24"/>
          <w:szCs w:val="24"/>
        </w:rPr>
      </w:pPr>
      <w:r w:rsidRPr="002C7BC7">
        <w:rPr>
          <w:rFonts w:ascii="Arial" w:hAnsi="Arial" w:cs="Arial"/>
          <w:color w:val="000000" w:themeColor="text1"/>
          <w:sz w:val="24"/>
          <w:szCs w:val="24"/>
        </w:rPr>
        <w:t>London translations (2016</w:t>
      </w:r>
      <w:proofErr w:type="gramStart"/>
      <w:r w:rsidRPr="002C7BC7">
        <w:rPr>
          <w:rFonts w:ascii="Arial" w:hAnsi="Arial" w:cs="Arial"/>
          <w:color w:val="000000" w:themeColor="text1"/>
          <w:sz w:val="24"/>
          <w:szCs w:val="24"/>
        </w:rPr>
        <w:t>)</w:t>
      </w:r>
      <w:r w:rsidRPr="002C7BC7">
        <w:rPr>
          <w:rStyle w:val="apple-converted-space"/>
          <w:rFonts w:ascii="Arial" w:hAnsi="Arial" w:cs="Arial"/>
          <w:color w:val="000000" w:themeColor="text1"/>
          <w:sz w:val="24"/>
          <w:szCs w:val="24"/>
        </w:rPr>
        <w:t xml:space="preserve">  </w:t>
      </w:r>
      <w:r w:rsidRPr="002C7BC7">
        <w:rPr>
          <w:rFonts w:ascii="Arial" w:hAnsi="Arial" w:cs="Arial"/>
          <w:color w:val="000000" w:themeColor="text1"/>
          <w:sz w:val="24"/>
          <w:szCs w:val="24"/>
        </w:rPr>
        <w:t>Lenneberg’s</w:t>
      </w:r>
      <w:proofErr w:type="gramEnd"/>
      <w:r w:rsidRPr="002C7BC7">
        <w:rPr>
          <w:rFonts w:ascii="Arial" w:hAnsi="Arial" w:cs="Arial"/>
          <w:color w:val="000000" w:themeColor="text1"/>
          <w:sz w:val="24"/>
          <w:szCs w:val="24"/>
        </w:rPr>
        <w:t xml:space="preserve"> theory on the optimal age to learn a second language </w:t>
      </w:r>
      <w:hyperlink r:id="rId21" w:history="1">
        <w:r w:rsidRPr="002C7BC7">
          <w:rPr>
            <w:rStyle w:val="s1"/>
            <w:rFonts w:ascii="Arial" w:hAnsi="Arial" w:cs="Arial"/>
            <w:color w:val="000000" w:themeColor="text1"/>
            <w:sz w:val="24"/>
            <w:szCs w:val="24"/>
            <w:u w:val="single"/>
          </w:rPr>
          <w:t>http://www.londontranslations.co.uk/the-optimal-age-to-learn-a-second-language</w:t>
        </w:r>
      </w:hyperlink>
      <w:r w:rsidRPr="002C7BC7">
        <w:rPr>
          <w:rFonts w:ascii="Arial" w:hAnsi="Arial" w:cs="Arial"/>
          <w:color w:val="000000" w:themeColor="text1"/>
          <w:sz w:val="24"/>
          <w:szCs w:val="24"/>
        </w:rPr>
        <w:t xml:space="preserve"> [Accessed: 21st March 2018].</w:t>
      </w:r>
      <w:r w:rsidRPr="002C7BC7">
        <w:rPr>
          <w:rStyle w:val="apple-converted-space"/>
          <w:rFonts w:ascii="Arial" w:hAnsi="Arial" w:cs="Arial"/>
          <w:color w:val="000000" w:themeColor="text1"/>
          <w:sz w:val="24"/>
          <w:szCs w:val="24"/>
        </w:rPr>
        <w:t> </w:t>
      </w:r>
    </w:p>
    <w:p w14:paraId="4192E8EC"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Marian, V. And Shook, A. (2012) </w:t>
      </w:r>
      <w:r w:rsidRPr="002C7BC7">
        <w:rPr>
          <w:rFonts w:ascii="Arial" w:hAnsi="Arial" w:cs="Arial"/>
          <w:bCs/>
          <w:color w:val="000000" w:themeColor="text1"/>
          <w:sz w:val="24"/>
          <w:szCs w:val="24"/>
        </w:rPr>
        <w:t>The Cognitive Benefits of Being Bilingual</w:t>
      </w:r>
      <w:r w:rsidRPr="002C7BC7">
        <w:rPr>
          <w:rFonts w:ascii="Arial" w:hAnsi="Arial" w:cs="Arial"/>
          <w:color w:val="000000" w:themeColor="text1"/>
          <w:sz w:val="24"/>
          <w:szCs w:val="24"/>
        </w:rPr>
        <w:t xml:space="preserve"> </w:t>
      </w:r>
      <w:hyperlink r:id="rId22" w:history="1">
        <w:r w:rsidRPr="002C7BC7">
          <w:rPr>
            <w:rStyle w:val="s1"/>
            <w:rFonts w:ascii="Arial" w:hAnsi="Arial" w:cs="Arial"/>
            <w:color w:val="000000" w:themeColor="text1"/>
            <w:sz w:val="24"/>
            <w:szCs w:val="24"/>
            <w:u w:val="single"/>
          </w:rPr>
          <w:t>http://dana.org/Cerebrum/2012/The_Cognitive_Benefits_of_Being_Bilingual/</w:t>
        </w:r>
      </w:hyperlink>
      <w:r w:rsidRPr="002C7BC7">
        <w:rPr>
          <w:rFonts w:ascii="Arial" w:hAnsi="Arial" w:cs="Arial"/>
          <w:color w:val="000000" w:themeColor="text1"/>
          <w:sz w:val="24"/>
          <w:szCs w:val="24"/>
        </w:rPr>
        <w:t xml:space="preserve"> [Accessed: 21st March 2018].</w:t>
      </w:r>
      <w:r w:rsidRPr="002C7BC7">
        <w:rPr>
          <w:rStyle w:val="apple-converted-space"/>
          <w:rFonts w:ascii="Arial" w:hAnsi="Arial" w:cs="Arial"/>
          <w:color w:val="000000" w:themeColor="text1"/>
          <w:sz w:val="24"/>
          <w:szCs w:val="24"/>
        </w:rPr>
        <w:t> </w:t>
      </w:r>
    </w:p>
    <w:p w14:paraId="11B3A6AF" w14:textId="77777777" w:rsidR="006D7A90" w:rsidRPr="002C7BC7" w:rsidRDefault="006D7A90" w:rsidP="006D7A90">
      <w:pPr>
        <w:pStyle w:val="p1"/>
        <w:jc w:val="both"/>
        <w:rPr>
          <w:rFonts w:ascii="Arial" w:hAnsi="Arial" w:cs="Arial"/>
          <w:color w:val="000000" w:themeColor="text1"/>
          <w:sz w:val="24"/>
          <w:szCs w:val="24"/>
        </w:rPr>
      </w:pPr>
    </w:p>
    <w:p w14:paraId="3BFE8BF0"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Multilingual children </w:t>
      </w:r>
      <w:proofErr w:type="spellStart"/>
      <w:r w:rsidRPr="002C7BC7">
        <w:rPr>
          <w:rFonts w:ascii="Arial" w:hAnsi="Arial" w:cs="Arial"/>
          <w:color w:val="000000" w:themeColor="text1"/>
          <w:sz w:val="24"/>
          <w:szCs w:val="24"/>
        </w:rPr>
        <w:t>assocaition</w:t>
      </w:r>
      <w:proofErr w:type="spellEnd"/>
      <w:r w:rsidRPr="002C7BC7">
        <w:rPr>
          <w:rFonts w:ascii="Arial" w:hAnsi="Arial" w:cs="Arial"/>
          <w:color w:val="000000" w:themeColor="text1"/>
          <w:sz w:val="24"/>
          <w:szCs w:val="24"/>
        </w:rPr>
        <w:t xml:space="preserve"> (2004) </w:t>
      </w:r>
      <w:r w:rsidRPr="002C7BC7">
        <w:rPr>
          <w:rFonts w:ascii="Arial" w:hAnsi="Arial" w:cs="Arial"/>
          <w:bCs/>
          <w:color w:val="000000" w:themeColor="text1"/>
          <w:sz w:val="24"/>
          <w:szCs w:val="24"/>
        </w:rPr>
        <w:t>10 Myths You Will Be Told About Multilingual Children</w:t>
      </w:r>
      <w:r w:rsidRPr="002C7BC7">
        <w:rPr>
          <w:rFonts w:ascii="Arial" w:hAnsi="Arial" w:cs="Arial"/>
          <w:color w:val="000000" w:themeColor="text1"/>
          <w:sz w:val="24"/>
          <w:szCs w:val="24"/>
        </w:rPr>
        <w:t xml:space="preserve"> </w:t>
      </w:r>
      <w:hyperlink r:id="rId23" w:history="1">
        <w:r w:rsidRPr="002C7BC7">
          <w:rPr>
            <w:rStyle w:val="s1"/>
            <w:rFonts w:ascii="Arial" w:hAnsi="Arial" w:cs="Arial"/>
            <w:color w:val="000000" w:themeColor="text1"/>
            <w:sz w:val="24"/>
            <w:szCs w:val="24"/>
            <w:u w:val="single"/>
          </w:rPr>
          <w:t>http://www.multilingualchildren.org/getting_started/myths.html</w:t>
        </w:r>
      </w:hyperlink>
      <w:r w:rsidRPr="002C7BC7">
        <w:rPr>
          <w:rFonts w:ascii="Arial" w:hAnsi="Arial" w:cs="Arial"/>
          <w:color w:val="000000" w:themeColor="text1"/>
          <w:sz w:val="24"/>
          <w:szCs w:val="24"/>
        </w:rPr>
        <w:t xml:space="preserve"> [Accessed: 15th March 2018].</w:t>
      </w:r>
      <w:r w:rsidRPr="002C7BC7">
        <w:rPr>
          <w:rStyle w:val="apple-converted-space"/>
          <w:rFonts w:ascii="Arial" w:hAnsi="Arial" w:cs="Arial"/>
          <w:color w:val="000000" w:themeColor="text1"/>
          <w:sz w:val="24"/>
          <w:szCs w:val="24"/>
        </w:rPr>
        <w:t> </w:t>
      </w:r>
    </w:p>
    <w:p w14:paraId="6F97000A" w14:textId="77777777" w:rsidR="006D7A90" w:rsidRPr="002C7BC7" w:rsidRDefault="006D7A90" w:rsidP="006D7A90">
      <w:pPr>
        <w:pStyle w:val="p1"/>
        <w:jc w:val="both"/>
        <w:rPr>
          <w:rFonts w:ascii="Arial" w:hAnsi="Arial" w:cs="Arial"/>
          <w:color w:val="000000" w:themeColor="text1"/>
          <w:sz w:val="24"/>
          <w:szCs w:val="24"/>
        </w:rPr>
      </w:pPr>
    </w:p>
    <w:p w14:paraId="08C98D16" w14:textId="77777777" w:rsidR="006D7A90" w:rsidRPr="002C7BC7" w:rsidRDefault="006D7A90" w:rsidP="006D7A90">
      <w:pPr>
        <w:pStyle w:val="p1"/>
        <w:jc w:val="both"/>
        <w:rPr>
          <w:rFonts w:ascii="Arial" w:hAnsi="Arial" w:cs="Arial"/>
          <w:bCs/>
          <w:color w:val="000000" w:themeColor="text1"/>
          <w:sz w:val="24"/>
          <w:szCs w:val="24"/>
        </w:rPr>
      </w:pPr>
      <w:r w:rsidRPr="002C7BC7">
        <w:rPr>
          <w:rFonts w:ascii="Arial" w:hAnsi="Arial" w:cs="Arial"/>
          <w:bCs/>
          <w:color w:val="000000" w:themeColor="text1"/>
          <w:sz w:val="24"/>
          <w:szCs w:val="24"/>
        </w:rPr>
        <w:t>National strategy (2007) Supporting children learning English as an additional language</w:t>
      </w:r>
      <w:r w:rsidRPr="002C7BC7">
        <w:rPr>
          <w:rStyle w:val="apple-converted-space"/>
          <w:rFonts w:ascii="Arial" w:hAnsi="Arial" w:cs="Arial"/>
          <w:bCs/>
          <w:color w:val="000000" w:themeColor="text1"/>
          <w:sz w:val="24"/>
          <w:szCs w:val="24"/>
        </w:rPr>
        <w:t> </w:t>
      </w:r>
      <w:hyperlink r:id="rId24" w:history="1">
        <w:r w:rsidRPr="002C7BC7">
          <w:rPr>
            <w:rStyle w:val="Hyperlink"/>
            <w:rFonts w:ascii="Arial" w:hAnsi="Arial" w:cs="Arial"/>
            <w:bCs/>
            <w:color w:val="000000" w:themeColor="text1"/>
            <w:sz w:val="24"/>
            <w:szCs w:val="24"/>
          </w:rPr>
          <w:t>https://www.naldic.org.uk/Resources/NALDIC/Teaching%20and%20Learning/ealeyfsguidance.pdf</w:t>
        </w:r>
      </w:hyperlink>
      <w:r w:rsidRPr="002C7BC7">
        <w:rPr>
          <w:rFonts w:ascii="Arial" w:hAnsi="Arial" w:cs="Arial"/>
          <w:bCs/>
          <w:color w:val="000000" w:themeColor="text1"/>
          <w:sz w:val="24"/>
          <w:szCs w:val="24"/>
        </w:rPr>
        <w:t>  [Accessed: 24th March 2018]. </w:t>
      </w:r>
    </w:p>
    <w:p w14:paraId="373633F9" w14:textId="77777777" w:rsidR="006D7A90" w:rsidRPr="002C7BC7" w:rsidRDefault="006D7A90" w:rsidP="006D7A90">
      <w:pPr>
        <w:pStyle w:val="p1"/>
        <w:jc w:val="both"/>
        <w:rPr>
          <w:rFonts w:ascii="Arial" w:hAnsi="Arial" w:cs="Arial"/>
          <w:bCs/>
          <w:color w:val="000000" w:themeColor="text1"/>
          <w:sz w:val="24"/>
          <w:szCs w:val="24"/>
        </w:rPr>
      </w:pPr>
      <w:r w:rsidRPr="002C7BC7">
        <w:rPr>
          <w:rFonts w:ascii="Arial" w:hAnsi="Arial" w:cs="Arial"/>
          <w:bCs/>
          <w:color w:val="000000" w:themeColor="text1"/>
          <w:sz w:val="24"/>
          <w:szCs w:val="24"/>
        </w:rPr>
        <w:t> </w:t>
      </w:r>
    </w:p>
    <w:p w14:paraId="6A32E121" w14:textId="77777777" w:rsidR="006D7A90" w:rsidRPr="002C7BC7" w:rsidRDefault="006D7A90" w:rsidP="006D7A90">
      <w:pPr>
        <w:pStyle w:val="p1"/>
        <w:jc w:val="both"/>
        <w:rPr>
          <w:rFonts w:ascii="Arial" w:hAnsi="Arial" w:cs="Arial"/>
          <w:color w:val="000000" w:themeColor="text1"/>
          <w:sz w:val="24"/>
          <w:szCs w:val="24"/>
        </w:rPr>
      </w:pPr>
    </w:p>
    <w:p w14:paraId="75E57E40"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Shiver, E. (No date) </w:t>
      </w:r>
      <w:r w:rsidRPr="002C7BC7">
        <w:rPr>
          <w:rFonts w:ascii="Arial" w:hAnsi="Arial" w:cs="Arial"/>
          <w:bCs/>
          <w:color w:val="000000" w:themeColor="text1"/>
          <w:sz w:val="24"/>
          <w:szCs w:val="24"/>
        </w:rPr>
        <w:t xml:space="preserve">Brain Development and Mastery of Language in the Early Childhood Years </w:t>
      </w:r>
      <w:hyperlink r:id="rId25" w:history="1">
        <w:r w:rsidRPr="002C7BC7">
          <w:rPr>
            <w:rStyle w:val="s1"/>
            <w:rFonts w:ascii="Arial" w:hAnsi="Arial" w:cs="Arial"/>
            <w:color w:val="000000" w:themeColor="text1"/>
            <w:sz w:val="24"/>
            <w:szCs w:val="24"/>
            <w:u w:val="single"/>
          </w:rPr>
          <w:t>http://www.idra.org/resource-center/brain-development-and-mastery-of-language-in-the-early-childhood-years/</w:t>
        </w:r>
      </w:hyperlink>
      <w:r w:rsidRPr="002C7BC7">
        <w:rPr>
          <w:rFonts w:ascii="Arial" w:hAnsi="Arial" w:cs="Arial"/>
          <w:color w:val="000000" w:themeColor="text1"/>
          <w:sz w:val="24"/>
          <w:szCs w:val="24"/>
        </w:rPr>
        <w:t xml:space="preserve"> [Accessed: 23rd March 2018].</w:t>
      </w:r>
      <w:r w:rsidRPr="002C7BC7">
        <w:rPr>
          <w:rStyle w:val="apple-converted-space"/>
          <w:rFonts w:ascii="Arial" w:hAnsi="Arial" w:cs="Arial"/>
          <w:color w:val="000000" w:themeColor="text1"/>
          <w:sz w:val="24"/>
          <w:szCs w:val="24"/>
        </w:rPr>
        <w:t> </w:t>
      </w:r>
    </w:p>
    <w:p w14:paraId="11DF1D9B" w14:textId="77777777" w:rsidR="002C7BC7" w:rsidRPr="002C7BC7" w:rsidRDefault="002C7BC7" w:rsidP="006D7A90">
      <w:pPr>
        <w:pStyle w:val="p1"/>
        <w:jc w:val="both"/>
        <w:rPr>
          <w:rStyle w:val="apple-converted-space"/>
          <w:rFonts w:ascii="Arial" w:hAnsi="Arial" w:cs="Arial"/>
          <w:color w:val="000000" w:themeColor="text1"/>
          <w:sz w:val="24"/>
          <w:szCs w:val="24"/>
        </w:rPr>
      </w:pPr>
    </w:p>
    <w:p w14:paraId="127B5B5D" w14:textId="77777777" w:rsidR="002C7BC7" w:rsidRPr="002C7BC7" w:rsidRDefault="002C7BC7" w:rsidP="006D7A90">
      <w:pPr>
        <w:pStyle w:val="p1"/>
        <w:jc w:val="both"/>
        <w:rPr>
          <w:rStyle w:val="apple-converted-space"/>
          <w:rFonts w:ascii="Arial" w:hAnsi="Arial" w:cs="Arial"/>
          <w:color w:val="000000" w:themeColor="text1"/>
          <w:sz w:val="24"/>
          <w:szCs w:val="24"/>
        </w:rPr>
      </w:pPr>
      <w:r w:rsidRPr="002C7BC7">
        <w:rPr>
          <w:rStyle w:val="apple-converted-space"/>
          <w:rFonts w:ascii="Arial" w:hAnsi="Arial" w:cs="Arial"/>
          <w:color w:val="000000" w:themeColor="text1"/>
          <w:sz w:val="24"/>
          <w:szCs w:val="24"/>
        </w:rPr>
        <w:fldChar w:fldCharType="begin"/>
      </w:r>
      <w:r w:rsidRPr="002C7BC7">
        <w:rPr>
          <w:rStyle w:val="apple-converted-space"/>
          <w:rFonts w:ascii="Arial" w:hAnsi="Arial" w:cs="Arial"/>
          <w:color w:val="000000" w:themeColor="text1"/>
          <w:sz w:val="24"/>
          <w:szCs w:val="24"/>
        </w:rPr>
        <w:instrText xml:space="preserve"> HYPERLINK "Merritt, A. (2013) Why learn a foreign language? Benefits of bilingualism </w:instrText>
      </w:r>
    </w:p>
    <w:p w14:paraId="216CC30C" w14:textId="77777777" w:rsidR="002C7BC7" w:rsidRPr="002C7BC7" w:rsidRDefault="002C7BC7" w:rsidP="006D7A90">
      <w:pPr>
        <w:pStyle w:val="p1"/>
        <w:jc w:val="both"/>
        <w:rPr>
          <w:rStyle w:val="Hyperlink"/>
          <w:rFonts w:ascii="Arial" w:hAnsi="Arial" w:cs="Arial"/>
          <w:color w:val="000000" w:themeColor="text1"/>
          <w:sz w:val="24"/>
          <w:szCs w:val="24"/>
        </w:rPr>
      </w:pPr>
      <w:r w:rsidRPr="002C7BC7">
        <w:rPr>
          <w:rStyle w:val="apple-converted-space"/>
          <w:rFonts w:ascii="Arial" w:hAnsi="Arial" w:cs="Arial"/>
          <w:color w:val="000000" w:themeColor="text1"/>
          <w:sz w:val="24"/>
          <w:szCs w:val="24"/>
        </w:rPr>
        <w:instrText xml:space="preserve">(https://www.telegraph.co.uk/education/educationopinion/10126883/Why-learn-a-foreign-language-Benefits-of-bilingualism.html" </w:instrText>
      </w:r>
      <w:r w:rsidRPr="002C7BC7">
        <w:rPr>
          <w:rStyle w:val="apple-converted-space"/>
          <w:rFonts w:ascii="Arial" w:hAnsi="Arial" w:cs="Arial"/>
          <w:color w:val="000000" w:themeColor="text1"/>
          <w:sz w:val="24"/>
          <w:szCs w:val="24"/>
        </w:rPr>
        <w:fldChar w:fldCharType="separate"/>
      </w:r>
      <w:r w:rsidRPr="002C7BC7">
        <w:rPr>
          <w:rStyle w:val="Hyperlink"/>
          <w:rFonts w:ascii="Arial" w:hAnsi="Arial" w:cs="Arial"/>
          <w:color w:val="000000" w:themeColor="text1"/>
          <w:sz w:val="24"/>
          <w:szCs w:val="24"/>
        </w:rPr>
        <w:t xml:space="preserve">Merritt, A. (2013) Why learn a foreign language? Benefits of bilingualism </w:t>
      </w:r>
    </w:p>
    <w:p w14:paraId="377F8B51" w14:textId="2061A1FD" w:rsidR="002C7BC7" w:rsidRPr="002C7BC7" w:rsidRDefault="002C7BC7" w:rsidP="006D7A90">
      <w:pPr>
        <w:pStyle w:val="p1"/>
        <w:jc w:val="both"/>
        <w:rPr>
          <w:rStyle w:val="apple-converted-space"/>
          <w:rFonts w:ascii="Arial" w:hAnsi="Arial" w:cs="Arial"/>
          <w:color w:val="000000" w:themeColor="text1"/>
          <w:sz w:val="24"/>
          <w:szCs w:val="24"/>
        </w:rPr>
      </w:pPr>
      <w:r w:rsidRPr="002C7BC7">
        <w:rPr>
          <w:rStyle w:val="Hyperlink"/>
          <w:rFonts w:ascii="Arial" w:hAnsi="Arial" w:cs="Arial"/>
          <w:color w:val="000000" w:themeColor="text1"/>
          <w:sz w:val="24"/>
          <w:szCs w:val="24"/>
        </w:rPr>
        <w:t>(https://www.telegraph.co.uk/education/educationopinion/10126883/Why-learn-a-foreign-language-Benefits-of-bilingualism.html</w:t>
      </w:r>
      <w:r w:rsidRPr="002C7BC7">
        <w:rPr>
          <w:rStyle w:val="apple-converted-space"/>
          <w:rFonts w:ascii="Arial" w:hAnsi="Arial" w:cs="Arial"/>
          <w:color w:val="000000" w:themeColor="text1"/>
          <w:sz w:val="24"/>
          <w:szCs w:val="24"/>
        </w:rPr>
        <w:fldChar w:fldCharType="end"/>
      </w:r>
      <w:r w:rsidRPr="002C7BC7">
        <w:rPr>
          <w:rStyle w:val="apple-converted-space"/>
          <w:rFonts w:ascii="Arial" w:hAnsi="Arial" w:cs="Arial"/>
          <w:color w:val="000000" w:themeColor="text1"/>
          <w:sz w:val="24"/>
          <w:szCs w:val="24"/>
        </w:rPr>
        <w:t xml:space="preserve"> [Accessed: 28th March 2018] </w:t>
      </w:r>
    </w:p>
    <w:p w14:paraId="0EE964DD" w14:textId="77777777" w:rsidR="006D7A90" w:rsidRPr="002C7BC7" w:rsidRDefault="006D7A90" w:rsidP="006D7A90">
      <w:pPr>
        <w:pStyle w:val="p1"/>
        <w:jc w:val="both"/>
        <w:rPr>
          <w:rFonts w:ascii="Arial" w:hAnsi="Arial" w:cs="Arial"/>
          <w:color w:val="000000" w:themeColor="text1"/>
          <w:sz w:val="24"/>
          <w:szCs w:val="24"/>
        </w:rPr>
      </w:pPr>
    </w:p>
    <w:p w14:paraId="002942EF" w14:textId="77777777" w:rsidR="006D7A90" w:rsidRPr="002C7BC7" w:rsidRDefault="006D7A90" w:rsidP="006D7A90">
      <w:pPr>
        <w:pStyle w:val="p1"/>
        <w:jc w:val="both"/>
        <w:rPr>
          <w:rStyle w:val="apple-converted-space"/>
          <w:rFonts w:ascii="Arial" w:hAnsi="Arial" w:cs="Arial"/>
          <w:color w:val="000000" w:themeColor="text1"/>
          <w:sz w:val="24"/>
          <w:szCs w:val="24"/>
        </w:rPr>
      </w:pPr>
      <w:r w:rsidRPr="002C7BC7">
        <w:rPr>
          <w:rFonts w:ascii="Arial" w:hAnsi="Arial" w:cs="Arial"/>
          <w:color w:val="000000" w:themeColor="text1"/>
          <w:sz w:val="24"/>
          <w:szCs w:val="24"/>
        </w:rPr>
        <w:t xml:space="preserve">Vince, G. (2016) The amazing benefits of being bilingual </w:t>
      </w:r>
      <w:hyperlink r:id="rId26" w:history="1">
        <w:r w:rsidRPr="002C7BC7">
          <w:rPr>
            <w:rStyle w:val="s1"/>
            <w:rFonts w:ascii="Arial" w:hAnsi="Arial" w:cs="Arial"/>
            <w:color w:val="000000" w:themeColor="text1"/>
            <w:sz w:val="24"/>
            <w:szCs w:val="24"/>
            <w:u w:val="single"/>
          </w:rPr>
          <w:t>http://www.bbc.com/future/story/20160811-the-amazing-benefits-of-being-bilingual</w:t>
        </w:r>
      </w:hyperlink>
      <w:r w:rsidRPr="002C7BC7">
        <w:rPr>
          <w:rFonts w:ascii="Arial" w:hAnsi="Arial" w:cs="Arial"/>
          <w:color w:val="000000" w:themeColor="text1"/>
          <w:sz w:val="24"/>
          <w:szCs w:val="24"/>
        </w:rPr>
        <w:t xml:space="preserve"> [Accessed: 19th March 2018].</w:t>
      </w:r>
      <w:r w:rsidRPr="002C7BC7">
        <w:rPr>
          <w:rStyle w:val="apple-converted-space"/>
          <w:rFonts w:ascii="Arial" w:hAnsi="Arial" w:cs="Arial"/>
          <w:color w:val="000000" w:themeColor="text1"/>
          <w:sz w:val="24"/>
          <w:szCs w:val="24"/>
        </w:rPr>
        <w:t> </w:t>
      </w:r>
    </w:p>
    <w:p w14:paraId="2ACF350C" w14:textId="77777777" w:rsidR="006D7A90" w:rsidRPr="002C7BC7" w:rsidRDefault="006D7A90" w:rsidP="006D7A90">
      <w:pPr>
        <w:pStyle w:val="p1"/>
        <w:jc w:val="both"/>
        <w:rPr>
          <w:rFonts w:ascii="Arial" w:hAnsi="Arial" w:cs="Arial"/>
          <w:color w:val="000000" w:themeColor="text1"/>
          <w:sz w:val="24"/>
          <w:szCs w:val="24"/>
        </w:rPr>
      </w:pPr>
    </w:p>
    <w:p w14:paraId="49F96AAB" w14:textId="77777777" w:rsidR="006D7A90" w:rsidRPr="002C7BC7" w:rsidRDefault="006D7A90" w:rsidP="006D7A90">
      <w:pPr>
        <w:pStyle w:val="p1"/>
        <w:jc w:val="both"/>
        <w:rPr>
          <w:rFonts w:ascii="Arial" w:hAnsi="Arial" w:cs="Arial"/>
          <w:color w:val="000000" w:themeColor="text1"/>
          <w:sz w:val="24"/>
          <w:szCs w:val="24"/>
        </w:rPr>
      </w:pPr>
      <w:proofErr w:type="spellStart"/>
      <w:r w:rsidRPr="002C7BC7">
        <w:rPr>
          <w:rFonts w:ascii="Arial" w:hAnsi="Arial" w:cs="Arial"/>
          <w:color w:val="000000" w:themeColor="text1"/>
          <w:sz w:val="24"/>
          <w:szCs w:val="24"/>
        </w:rPr>
        <w:t>Wanjek</w:t>
      </w:r>
      <w:proofErr w:type="spellEnd"/>
      <w:r w:rsidRPr="002C7BC7">
        <w:rPr>
          <w:rFonts w:ascii="Arial" w:hAnsi="Arial" w:cs="Arial"/>
          <w:color w:val="000000" w:themeColor="text1"/>
          <w:sz w:val="24"/>
          <w:szCs w:val="24"/>
        </w:rPr>
        <w:t xml:space="preserve">, C. (2015) Speaking more than one language eases stroke recovery </w:t>
      </w:r>
      <w:hyperlink r:id="rId27" w:history="1">
        <w:r w:rsidRPr="002C7BC7">
          <w:rPr>
            <w:rStyle w:val="s1"/>
            <w:rFonts w:ascii="Arial" w:hAnsi="Arial" w:cs="Arial"/>
            <w:color w:val="000000" w:themeColor="text1"/>
            <w:sz w:val="24"/>
            <w:szCs w:val="24"/>
            <w:u w:val="single"/>
          </w:rPr>
          <w:t>https://www.livescience.com/52860-bilingual-language-stroke-recovery.html</w:t>
        </w:r>
      </w:hyperlink>
      <w:r w:rsidRPr="002C7BC7">
        <w:rPr>
          <w:rFonts w:ascii="Arial" w:hAnsi="Arial" w:cs="Arial"/>
          <w:color w:val="000000" w:themeColor="text1"/>
          <w:sz w:val="24"/>
          <w:szCs w:val="24"/>
        </w:rPr>
        <w:t xml:space="preserve"> [Accessed: 19th March 2018].</w:t>
      </w:r>
      <w:r w:rsidRPr="002C7BC7">
        <w:rPr>
          <w:rStyle w:val="apple-converted-space"/>
          <w:rFonts w:ascii="Arial" w:hAnsi="Arial" w:cs="Arial"/>
          <w:color w:val="000000" w:themeColor="text1"/>
          <w:sz w:val="24"/>
          <w:szCs w:val="24"/>
        </w:rPr>
        <w:t> </w:t>
      </w:r>
    </w:p>
    <w:p w14:paraId="19C4FE75" w14:textId="1FCA13CD" w:rsidR="00A308CF" w:rsidRPr="00233B61" w:rsidRDefault="00A308CF" w:rsidP="006D7A90">
      <w:pPr>
        <w:rPr>
          <w:rFonts w:ascii="Arial" w:hAnsi="Arial" w:cs="Arial"/>
        </w:rPr>
      </w:pPr>
    </w:p>
    <w:sectPr w:rsidR="00A308CF" w:rsidRPr="00233B61" w:rsidSect="009D7DA2">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6E9639" w14:textId="77777777" w:rsidR="00141163" w:rsidRDefault="00141163" w:rsidP="005E7278">
      <w:r>
        <w:separator/>
      </w:r>
    </w:p>
  </w:endnote>
  <w:endnote w:type="continuationSeparator" w:id="0">
    <w:p w14:paraId="4241D923" w14:textId="77777777" w:rsidR="00141163" w:rsidRDefault="00141163" w:rsidP="005E7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Segoe UI">
    <w:altName w:val="Calibr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E0C5F2" w14:textId="77777777" w:rsidR="005E7278" w:rsidRDefault="005E7278" w:rsidP="00E3794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F16AD1A" w14:textId="77777777" w:rsidR="005E7278" w:rsidRDefault="005E727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A25D1" w14:textId="77777777" w:rsidR="005E7278" w:rsidRDefault="005E7278" w:rsidP="00E3794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C7BC7">
      <w:rPr>
        <w:rStyle w:val="PageNumber"/>
        <w:noProof/>
      </w:rPr>
      <w:t>1</w:t>
    </w:r>
    <w:r>
      <w:rPr>
        <w:rStyle w:val="PageNumber"/>
      </w:rPr>
      <w:fldChar w:fldCharType="end"/>
    </w:r>
  </w:p>
  <w:p w14:paraId="56A988E8" w14:textId="77777777" w:rsidR="005E7278" w:rsidRDefault="005E727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7D11E2" w14:textId="77777777" w:rsidR="00141163" w:rsidRDefault="00141163" w:rsidP="005E7278">
      <w:r>
        <w:separator/>
      </w:r>
    </w:p>
  </w:footnote>
  <w:footnote w:type="continuationSeparator" w:id="0">
    <w:p w14:paraId="00BC871B" w14:textId="77777777" w:rsidR="00141163" w:rsidRDefault="00141163" w:rsidP="005E72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F00FF0" w14:textId="77777777" w:rsidR="005E7278" w:rsidRDefault="005E7278">
    <w:pPr>
      <w:pStyle w:val="Header"/>
    </w:pPr>
    <w:r>
      <w:tab/>
    </w:r>
    <w:r>
      <w:tab/>
      <w:t>Student Number: 1700744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278"/>
    <w:rsid w:val="00003AB0"/>
    <w:rsid w:val="000103DD"/>
    <w:rsid w:val="00027570"/>
    <w:rsid w:val="00047E37"/>
    <w:rsid w:val="00067A38"/>
    <w:rsid w:val="000824EE"/>
    <w:rsid w:val="000F2453"/>
    <w:rsid w:val="00141163"/>
    <w:rsid w:val="001D4E8D"/>
    <w:rsid w:val="001E2427"/>
    <w:rsid w:val="00225C74"/>
    <w:rsid w:val="00233B61"/>
    <w:rsid w:val="00234111"/>
    <w:rsid w:val="002C3313"/>
    <w:rsid w:val="002C7BC7"/>
    <w:rsid w:val="00335F16"/>
    <w:rsid w:val="0035770F"/>
    <w:rsid w:val="00413676"/>
    <w:rsid w:val="0044126B"/>
    <w:rsid w:val="004618C2"/>
    <w:rsid w:val="00491BC7"/>
    <w:rsid w:val="004E2DB5"/>
    <w:rsid w:val="004E4D13"/>
    <w:rsid w:val="004F28E7"/>
    <w:rsid w:val="005A061F"/>
    <w:rsid w:val="005B201F"/>
    <w:rsid w:val="005B7009"/>
    <w:rsid w:val="005E7278"/>
    <w:rsid w:val="00604A47"/>
    <w:rsid w:val="00606B22"/>
    <w:rsid w:val="00641928"/>
    <w:rsid w:val="00646CE1"/>
    <w:rsid w:val="00692309"/>
    <w:rsid w:val="006D66E0"/>
    <w:rsid w:val="006D7A90"/>
    <w:rsid w:val="008B783C"/>
    <w:rsid w:val="008C5FCD"/>
    <w:rsid w:val="00993B49"/>
    <w:rsid w:val="009B58A8"/>
    <w:rsid w:val="009D7DA2"/>
    <w:rsid w:val="00A16B66"/>
    <w:rsid w:val="00A308CF"/>
    <w:rsid w:val="00A937A7"/>
    <w:rsid w:val="00A96011"/>
    <w:rsid w:val="00A97C5F"/>
    <w:rsid w:val="00AC0B6E"/>
    <w:rsid w:val="00B821F2"/>
    <w:rsid w:val="00BD1C23"/>
    <w:rsid w:val="00BF7FC7"/>
    <w:rsid w:val="00C26B3C"/>
    <w:rsid w:val="00CB3BA4"/>
    <w:rsid w:val="00CC76C3"/>
    <w:rsid w:val="00CD6B60"/>
    <w:rsid w:val="00D376C6"/>
    <w:rsid w:val="00D648EF"/>
    <w:rsid w:val="00DB205E"/>
    <w:rsid w:val="00DC7277"/>
    <w:rsid w:val="00E319EB"/>
    <w:rsid w:val="00E514A4"/>
    <w:rsid w:val="00E654EA"/>
    <w:rsid w:val="00E669E6"/>
    <w:rsid w:val="00E8749B"/>
    <w:rsid w:val="00E91770"/>
    <w:rsid w:val="00F22A3F"/>
    <w:rsid w:val="00F5200E"/>
    <w:rsid w:val="00F91DDB"/>
    <w:rsid w:val="00FD0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84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BC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278"/>
    <w:pPr>
      <w:tabs>
        <w:tab w:val="center" w:pos="4513"/>
        <w:tab w:val="right" w:pos="9026"/>
      </w:tabs>
    </w:pPr>
  </w:style>
  <w:style w:type="character" w:customStyle="1" w:styleId="HeaderChar">
    <w:name w:val="Header Char"/>
    <w:basedOn w:val="DefaultParagraphFont"/>
    <w:link w:val="Header"/>
    <w:uiPriority w:val="99"/>
    <w:rsid w:val="005E7278"/>
  </w:style>
  <w:style w:type="paragraph" w:styleId="Footer">
    <w:name w:val="footer"/>
    <w:basedOn w:val="Normal"/>
    <w:link w:val="FooterChar"/>
    <w:uiPriority w:val="99"/>
    <w:unhideWhenUsed/>
    <w:rsid w:val="005E7278"/>
    <w:pPr>
      <w:tabs>
        <w:tab w:val="center" w:pos="4513"/>
        <w:tab w:val="right" w:pos="9026"/>
      </w:tabs>
    </w:pPr>
  </w:style>
  <w:style w:type="character" w:customStyle="1" w:styleId="FooterChar">
    <w:name w:val="Footer Char"/>
    <w:basedOn w:val="DefaultParagraphFont"/>
    <w:link w:val="Footer"/>
    <w:uiPriority w:val="99"/>
    <w:rsid w:val="005E7278"/>
  </w:style>
  <w:style w:type="character" w:styleId="PageNumber">
    <w:name w:val="page number"/>
    <w:basedOn w:val="DefaultParagraphFont"/>
    <w:uiPriority w:val="99"/>
    <w:semiHidden/>
    <w:unhideWhenUsed/>
    <w:rsid w:val="005E7278"/>
  </w:style>
  <w:style w:type="character" w:customStyle="1" w:styleId="post-meta-author">
    <w:name w:val="post-meta-author"/>
    <w:basedOn w:val="DefaultParagraphFont"/>
    <w:rsid w:val="008B783C"/>
  </w:style>
  <w:style w:type="character" w:customStyle="1" w:styleId="apple-converted-space">
    <w:name w:val="apple-converted-space"/>
    <w:basedOn w:val="DefaultParagraphFont"/>
    <w:rsid w:val="008B783C"/>
  </w:style>
  <w:style w:type="character" w:styleId="Hyperlink">
    <w:name w:val="Hyperlink"/>
    <w:basedOn w:val="DefaultParagraphFont"/>
    <w:uiPriority w:val="99"/>
    <w:unhideWhenUsed/>
    <w:rsid w:val="008B783C"/>
    <w:rPr>
      <w:color w:val="0000FF"/>
      <w:u w:val="single"/>
    </w:rPr>
  </w:style>
  <w:style w:type="character" w:customStyle="1" w:styleId="post-meta-date">
    <w:name w:val="post-meta-date"/>
    <w:basedOn w:val="DefaultParagraphFont"/>
    <w:rsid w:val="008B783C"/>
  </w:style>
  <w:style w:type="character" w:styleId="FollowedHyperlink">
    <w:name w:val="FollowedHyperlink"/>
    <w:basedOn w:val="DefaultParagraphFont"/>
    <w:uiPriority w:val="99"/>
    <w:semiHidden/>
    <w:unhideWhenUsed/>
    <w:rsid w:val="00D648EF"/>
    <w:rPr>
      <w:color w:val="954F72" w:themeColor="followedHyperlink"/>
      <w:u w:val="single"/>
    </w:rPr>
  </w:style>
  <w:style w:type="paragraph" w:customStyle="1" w:styleId="p1">
    <w:name w:val="p1"/>
    <w:basedOn w:val="Normal"/>
    <w:rsid w:val="00003AB0"/>
    <w:rPr>
      <w:rFonts w:ascii="Helvetica Neue" w:hAnsi="Helvetica Neue" w:cs="Times New Roman"/>
      <w:color w:val="454545"/>
      <w:sz w:val="18"/>
      <w:szCs w:val="18"/>
      <w:lang w:eastAsia="en-GB"/>
    </w:rPr>
  </w:style>
  <w:style w:type="paragraph" w:customStyle="1" w:styleId="p2">
    <w:name w:val="p2"/>
    <w:basedOn w:val="Normal"/>
    <w:rsid w:val="00003AB0"/>
    <w:rPr>
      <w:rFonts w:ascii="Helvetica Neue" w:hAnsi="Helvetica Neue" w:cs="Times New Roman"/>
      <w:color w:val="454545"/>
      <w:sz w:val="18"/>
      <w:szCs w:val="18"/>
      <w:lang w:eastAsia="en-GB"/>
    </w:rPr>
  </w:style>
  <w:style w:type="paragraph" w:customStyle="1" w:styleId="p3">
    <w:name w:val="p3"/>
    <w:basedOn w:val="Normal"/>
    <w:rsid w:val="00003AB0"/>
    <w:rPr>
      <w:rFonts w:ascii="Helvetica Neue" w:hAnsi="Helvetica Neue" w:cs="Times New Roman"/>
      <w:color w:val="E4AF0A"/>
      <w:sz w:val="18"/>
      <w:szCs w:val="18"/>
      <w:lang w:eastAsia="en-GB"/>
    </w:rPr>
  </w:style>
  <w:style w:type="paragraph" w:customStyle="1" w:styleId="p4">
    <w:name w:val="p4"/>
    <w:basedOn w:val="Normal"/>
    <w:rsid w:val="00003AB0"/>
    <w:rPr>
      <w:rFonts w:ascii="Helvetica Neue" w:hAnsi="Helvetica Neue" w:cs="Times New Roman"/>
      <w:color w:val="454545"/>
      <w:sz w:val="18"/>
      <w:szCs w:val="18"/>
      <w:lang w:eastAsia="en-GB"/>
    </w:rPr>
  </w:style>
  <w:style w:type="character" w:customStyle="1" w:styleId="s1">
    <w:name w:val="s1"/>
    <w:basedOn w:val="DefaultParagraphFont"/>
    <w:rsid w:val="00003AB0"/>
    <w:rPr>
      <w:color w:val="E4AF0A"/>
    </w:rPr>
  </w:style>
  <w:style w:type="character" w:customStyle="1" w:styleId="s2">
    <w:name w:val="s2"/>
    <w:basedOn w:val="DefaultParagraphFont"/>
    <w:rsid w:val="00003AB0"/>
    <w:rPr>
      <w:color w:val="454545"/>
    </w:rPr>
  </w:style>
  <w:style w:type="character" w:styleId="CommentReference">
    <w:name w:val="annotation reference"/>
    <w:basedOn w:val="DefaultParagraphFont"/>
    <w:uiPriority w:val="99"/>
    <w:semiHidden/>
    <w:unhideWhenUsed/>
    <w:rsid w:val="008C5FCD"/>
    <w:rPr>
      <w:sz w:val="16"/>
      <w:szCs w:val="16"/>
    </w:rPr>
  </w:style>
  <w:style w:type="paragraph" w:styleId="CommentText">
    <w:name w:val="annotation text"/>
    <w:basedOn w:val="Normal"/>
    <w:link w:val="CommentTextChar"/>
    <w:uiPriority w:val="99"/>
    <w:semiHidden/>
    <w:unhideWhenUsed/>
    <w:rsid w:val="008C5FCD"/>
    <w:rPr>
      <w:sz w:val="20"/>
      <w:szCs w:val="20"/>
    </w:rPr>
  </w:style>
  <w:style w:type="character" w:customStyle="1" w:styleId="CommentTextChar">
    <w:name w:val="Comment Text Char"/>
    <w:basedOn w:val="DefaultParagraphFont"/>
    <w:link w:val="CommentText"/>
    <w:uiPriority w:val="99"/>
    <w:semiHidden/>
    <w:rsid w:val="008C5FCD"/>
    <w:rPr>
      <w:sz w:val="20"/>
      <w:szCs w:val="20"/>
    </w:rPr>
  </w:style>
  <w:style w:type="paragraph" w:styleId="CommentSubject">
    <w:name w:val="annotation subject"/>
    <w:basedOn w:val="CommentText"/>
    <w:next w:val="CommentText"/>
    <w:link w:val="CommentSubjectChar"/>
    <w:uiPriority w:val="99"/>
    <w:semiHidden/>
    <w:unhideWhenUsed/>
    <w:rsid w:val="008C5FCD"/>
    <w:rPr>
      <w:b/>
      <w:bCs/>
    </w:rPr>
  </w:style>
  <w:style w:type="character" w:customStyle="1" w:styleId="CommentSubjectChar">
    <w:name w:val="Comment Subject Char"/>
    <w:basedOn w:val="CommentTextChar"/>
    <w:link w:val="CommentSubject"/>
    <w:uiPriority w:val="99"/>
    <w:semiHidden/>
    <w:rsid w:val="008C5FCD"/>
    <w:rPr>
      <w:b/>
      <w:bCs/>
      <w:sz w:val="20"/>
      <w:szCs w:val="20"/>
    </w:rPr>
  </w:style>
  <w:style w:type="paragraph" w:styleId="BalloonText">
    <w:name w:val="Balloon Text"/>
    <w:basedOn w:val="Normal"/>
    <w:link w:val="BalloonTextChar"/>
    <w:uiPriority w:val="99"/>
    <w:semiHidden/>
    <w:unhideWhenUsed/>
    <w:rsid w:val="008C5FC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FCD"/>
    <w:rPr>
      <w:rFonts w:ascii="Segoe UI" w:hAnsi="Segoe UI" w:cs="Segoe UI"/>
      <w:sz w:val="18"/>
      <w:szCs w:val="18"/>
    </w:rPr>
  </w:style>
  <w:style w:type="character" w:customStyle="1" w:styleId="Heading1Char">
    <w:name w:val="Heading 1 Char"/>
    <w:basedOn w:val="DefaultParagraphFont"/>
    <w:link w:val="Heading1"/>
    <w:uiPriority w:val="9"/>
    <w:rsid w:val="002C7BC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822564">
      <w:bodyDiv w:val="1"/>
      <w:marLeft w:val="0"/>
      <w:marRight w:val="0"/>
      <w:marTop w:val="0"/>
      <w:marBottom w:val="0"/>
      <w:divBdr>
        <w:top w:val="none" w:sz="0" w:space="0" w:color="auto"/>
        <w:left w:val="none" w:sz="0" w:space="0" w:color="auto"/>
        <w:bottom w:val="none" w:sz="0" w:space="0" w:color="auto"/>
        <w:right w:val="none" w:sz="0" w:space="0" w:color="auto"/>
      </w:divBdr>
    </w:div>
    <w:div w:id="481505865">
      <w:bodyDiv w:val="1"/>
      <w:marLeft w:val="0"/>
      <w:marRight w:val="0"/>
      <w:marTop w:val="0"/>
      <w:marBottom w:val="0"/>
      <w:divBdr>
        <w:top w:val="none" w:sz="0" w:space="0" w:color="auto"/>
        <w:left w:val="none" w:sz="0" w:space="0" w:color="auto"/>
        <w:bottom w:val="none" w:sz="0" w:space="0" w:color="auto"/>
        <w:right w:val="none" w:sz="0" w:space="0" w:color="auto"/>
      </w:divBdr>
    </w:div>
    <w:div w:id="699890891">
      <w:bodyDiv w:val="1"/>
      <w:marLeft w:val="0"/>
      <w:marRight w:val="0"/>
      <w:marTop w:val="0"/>
      <w:marBottom w:val="0"/>
      <w:divBdr>
        <w:top w:val="none" w:sz="0" w:space="0" w:color="auto"/>
        <w:left w:val="none" w:sz="0" w:space="0" w:color="auto"/>
        <w:bottom w:val="none" w:sz="0" w:space="0" w:color="auto"/>
        <w:right w:val="none" w:sz="0" w:space="0" w:color="auto"/>
      </w:divBdr>
    </w:div>
    <w:div w:id="1145586834">
      <w:bodyDiv w:val="1"/>
      <w:marLeft w:val="0"/>
      <w:marRight w:val="0"/>
      <w:marTop w:val="0"/>
      <w:marBottom w:val="0"/>
      <w:divBdr>
        <w:top w:val="none" w:sz="0" w:space="0" w:color="auto"/>
        <w:left w:val="none" w:sz="0" w:space="0" w:color="auto"/>
        <w:bottom w:val="none" w:sz="0" w:space="0" w:color="auto"/>
        <w:right w:val="none" w:sz="0" w:space="0" w:color="auto"/>
      </w:divBdr>
    </w:div>
    <w:div w:id="1254434161">
      <w:bodyDiv w:val="1"/>
      <w:marLeft w:val="0"/>
      <w:marRight w:val="0"/>
      <w:marTop w:val="0"/>
      <w:marBottom w:val="0"/>
      <w:divBdr>
        <w:top w:val="none" w:sz="0" w:space="0" w:color="auto"/>
        <w:left w:val="none" w:sz="0" w:space="0" w:color="auto"/>
        <w:bottom w:val="none" w:sz="0" w:space="0" w:color="auto"/>
        <w:right w:val="none" w:sz="0" w:space="0" w:color="auto"/>
      </w:divBdr>
    </w:div>
    <w:div w:id="1781949380">
      <w:bodyDiv w:val="1"/>
      <w:marLeft w:val="0"/>
      <w:marRight w:val="0"/>
      <w:marTop w:val="0"/>
      <w:marBottom w:val="0"/>
      <w:divBdr>
        <w:top w:val="none" w:sz="0" w:space="0" w:color="auto"/>
        <w:left w:val="none" w:sz="0" w:space="0" w:color="auto"/>
        <w:bottom w:val="none" w:sz="0" w:space="0" w:color="auto"/>
        <w:right w:val="none" w:sz="0" w:space="0" w:color="auto"/>
      </w:divBdr>
    </w:div>
    <w:div w:id="1809005628">
      <w:bodyDiv w:val="1"/>
      <w:marLeft w:val="0"/>
      <w:marRight w:val="0"/>
      <w:marTop w:val="0"/>
      <w:marBottom w:val="0"/>
      <w:divBdr>
        <w:top w:val="none" w:sz="0" w:space="0" w:color="auto"/>
        <w:left w:val="none" w:sz="0" w:space="0" w:color="auto"/>
        <w:bottom w:val="none" w:sz="0" w:space="0" w:color="auto"/>
        <w:right w:val="none" w:sz="0" w:space="0" w:color="auto"/>
      </w:divBdr>
    </w:div>
    <w:div w:id="1938058673">
      <w:bodyDiv w:val="1"/>
      <w:marLeft w:val="0"/>
      <w:marRight w:val="0"/>
      <w:marTop w:val="0"/>
      <w:marBottom w:val="0"/>
      <w:divBdr>
        <w:top w:val="none" w:sz="0" w:space="0" w:color="auto"/>
        <w:left w:val="none" w:sz="0" w:space="0" w:color="auto"/>
        <w:bottom w:val="none" w:sz="0" w:space="0" w:color="auto"/>
        <w:right w:val="none" w:sz="0" w:space="0" w:color="auto"/>
      </w:divBdr>
    </w:div>
    <w:div w:id="20001108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bbc.co.uk/news/uk-scotland-glasgow-west-19109883" TargetMode="External"/><Relationship Id="rId20" Type="http://schemas.openxmlformats.org/officeDocument/2006/relationships/hyperlink" Target="https://litemind.com/top-3-reasons-to-improve-your-vocabulary/" TargetMode="External"/><Relationship Id="rId21" Type="http://schemas.openxmlformats.org/officeDocument/2006/relationships/hyperlink" Target="http://www.londontranslations.co.uk/the-optimal-age-to-learn-a-second-language" TargetMode="External"/><Relationship Id="rId22" Type="http://schemas.openxmlformats.org/officeDocument/2006/relationships/hyperlink" Target="http://dana.org/Cerebrum/2012/The_Cognitive_Benefits_of_Being_Bilingual/" TargetMode="External"/><Relationship Id="rId23" Type="http://schemas.openxmlformats.org/officeDocument/2006/relationships/hyperlink" Target="http://www.multilingualchildren.org/getting_started/myths.html" TargetMode="External"/><Relationship Id="rId24" Type="http://schemas.openxmlformats.org/officeDocument/2006/relationships/hyperlink" Target="https://www.naldic.org.uk/Resources/NALDIC/Teaching%20and%20Learning/ealeyfsguidance.pdf" TargetMode="External"/><Relationship Id="rId25" Type="http://schemas.openxmlformats.org/officeDocument/2006/relationships/hyperlink" Target="http://www.idra.org/resource-center/brain-development-and-mastery-of-language-in-the-early-childhood-years/" TargetMode="External"/><Relationship Id="rId26" Type="http://schemas.openxmlformats.org/officeDocument/2006/relationships/hyperlink" Target="http://www.bbc.com/future/story/20160811-the-amazing-benefits-of-being-bilingual" TargetMode="External"/><Relationship Id="rId27" Type="http://schemas.openxmlformats.org/officeDocument/2006/relationships/hyperlink" Target="https://www.livescience.com/52860-bilingual-language-stroke-recovery.html" TargetMode="External"/><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www.bbc.co.uk/schools/parents/english_as_additional_language/" TargetMode="External"/><Relationship Id="rId11" Type="http://schemas.openxmlformats.org/officeDocument/2006/relationships/hyperlink" Target="https://news.brown.edu/articles/2013/10/language" TargetMode="External"/><Relationship Id="rId12" Type="http://schemas.openxmlformats.org/officeDocument/2006/relationships/hyperlink" Target="http://www.creativeeducationfoundation.org/creative-problem-solving/divergent-thinking/" TargetMode="External"/><Relationship Id="rId13" Type="http://schemas.openxmlformats.org/officeDocument/2006/relationships/hyperlink" Target="https://www.creativehuddle.co.uk/divergent-thinking-in-children" TargetMode="External"/><Relationship Id="rId14" Type="http://schemas.openxmlformats.org/officeDocument/2006/relationships/hyperlink" Target="http://learning.gov.wales/docs/learningwales/publications/150803-fp-framework-en.pdf" TargetMode="External"/><Relationship Id="rId15" Type="http://schemas.openxmlformats.org/officeDocument/2006/relationships/hyperlink" Target="http://science.sciencemag.org/content/330/6002/332.full" TargetMode="External"/><Relationship Id="rId16" Type="http://schemas.openxmlformats.org/officeDocument/2006/relationships/hyperlink" Target="http://everydaylanguage.qwriting.qc.cuny.edu/2014/01/10/children-are-like-sponges/" TargetMode="External"/><Relationship Id="rId17" Type="http://schemas.openxmlformats.org/officeDocument/2006/relationships/hyperlink" Target="https://expatsincebirth.com/2013/08/19/how-many-languages-can-a-child-learn/" TargetMode="External"/><Relationship Id="rId18" Type="http://schemas.openxmlformats.org/officeDocument/2006/relationships/hyperlink" Target="https://www.theguardian.com/technology/2011/jun/12/ellen-bialystok-bilingual-brains-more-healthy" TargetMode="External"/><Relationship Id="rId19" Type="http://schemas.openxmlformats.org/officeDocument/2006/relationships/hyperlink" Target="http://www.instructionaldesign.org/theories/constructivist.html"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dana.org/Authors/Viorica_Marian,_PhD/" TargetMode="External"/><Relationship Id="rId8" Type="http://schemas.openxmlformats.org/officeDocument/2006/relationships/hyperlink" Target="http://dana.org/Authors/Anthony_Sh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D01A8E-7856-BE46-AC34-2E3F4701E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2274</Words>
  <Characters>12966</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2018-03-28T20:09:00Z</dcterms:created>
  <dcterms:modified xsi:type="dcterms:W3CDTF">2018-03-28T20:09:00Z</dcterms:modified>
</cp:coreProperties>
</file>