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213A72" w14:textId="77777777" w:rsidR="005E6060" w:rsidRDefault="005E6060" w:rsidP="003A4567">
      <w:pPr>
        <w:jc w:val="both"/>
        <w:rPr>
          <w:rFonts w:ascii="Arial" w:hAnsi="Arial"/>
          <w:b/>
          <w:color w:val="44546A"/>
        </w:rPr>
      </w:pPr>
      <w:r>
        <w:rPr>
          <w:rFonts w:ascii="Arial" w:hAnsi="Arial"/>
          <w:b/>
          <w:color w:val="44546A"/>
        </w:rPr>
        <w:t xml:space="preserve">                                          </w:t>
      </w:r>
    </w:p>
    <w:p w14:paraId="0D61625C" w14:textId="0A6E38B7" w:rsidR="00B22D0F" w:rsidRPr="006877A8" w:rsidRDefault="005E6060" w:rsidP="003A4567">
      <w:pPr>
        <w:jc w:val="both"/>
        <w:rPr>
          <w:rFonts w:ascii="Arial" w:hAnsi="Arial"/>
          <w:b/>
          <w:color w:val="44546A"/>
        </w:rPr>
      </w:pPr>
      <w:r>
        <w:rPr>
          <w:rFonts w:ascii="Arial" w:hAnsi="Arial"/>
          <w:b/>
          <w:color w:val="44546A"/>
        </w:rPr>
        <w:t xml:space="preserve">                                      </w:t>
      </w:r>
      <w:r w:rsidR="00B22D0F" w:rsidRPr="0070344C">
        <w:rPr>
          <w:rFonts w:ascii="Arial" w:hAnsi="Arial"/>
          <w:b/>
          <w:noProof/>
          <w:color w:val="44546A"/>
        </w:rPr>
        <w:drawing>
          <wp:inline distT="0" distB="0" distL="0" distR="0" wp14:anchorId="2D1994D6" wp14:editId="496F9D60">
            <wp:extent cx="2416810" cy="914400"/>
            <wp:effectExtent l="0" t="0" r="0" b="0"/>
            <wp:docPr id="3"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6810" cy="914400"/>
                    </a:xfrm>
                    <a:prstGeom prst="rect">
                      <a:avLst/>
                    </a:prstGeom>
                    <a:noFill/>
                    <a:ln>
                      <a:noFill/>
                    </a:ln>
                  </pic:spPr>
                </pic:pic>
              </a:graphicData>
            </a:graphic>
          </wp:inline>
        </w:drawing>
      </w:r>
    </w:p>
    <w:p w14:paraId="6C070909" w14:textId="77777777" w:rsidR="00B22D0F" w:rsidRDefault="00B22D0F" w:rsidP="003A4567">
      <w:pPr>
        <w:jc w:val="both"/>
        <w:rPr>
          <w:rFonts w:ascii="Arial" w:hAnsi="Arial"/>
          <w:b/>
          <w:color w:val="0000FF"/>
          <w:sz w:val="32"/>
        </w:rPr>
      </w:pPr>
    </w:p>
    <w:p w14:paraId="64F27F26" w14:textId="77777777" w:rsidR="00B22D0F" w:rsidRDefault="00B22D0F" w:rsidP="003A4567">
      <w:pPr>
        <w:ind w:hanging="142"/>
        <w:jc w:val="both"/>
        <w:rPr>
          <w:rFonts w:ascii="Arial" w:hAnsi="Arial"/>
        </w:rPr>
      </w:pPr>
    </w:p>
    <w:p w14:paraId="44F3272B" w14:textId="77777777" w:rsidR="005E6060" w:rsidRDefault="005E6060" w:rsidP="003A4567">
      <w:pPr>
        <w:spacing w:line="600" w:lineRule="auto"/>
        <w:ind w:hanging="142"/>
        <w:jc w:val="both"/>
        <w:rPr>
          <w:rFonts w:ascii="Arial" w:hAnsi="Arial"/>
          <w:b/>
        </w:rPr>
      </w:pPr>
    </w:p>
    <w:p w14:paraId="4604CFC3" w14:textId="3F327231" w:rsidR="00B22D0F" w:rsidRPr="00570CB7" w:rsidRDefault="00B22D0F" w:rsidP="003A4567">
      <w:pPr>
        <w:spacing w:line="600" w:lineRule="auto"/>
        <w:ind w:hanging="142"/>
        <w:jc w:val="both"/>
        <w:rPr>
          <w:rFonts w:ascii="Arial" w:hAnsi="Arial"/>
        </w:rPr>
      </w:pPr>
      <w:r w:rsidRPr="00480D3F">
        <w:rPr>
          <w:rFonts w:ascii="Arial" w:hAnsi="Arial"/>
          <w:b/>
        </w:rPr>
        <w:t>NAME OF STUDENT</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EMMANUEL OCHIENG</w:t>
      </w:r>
    </w:p>
    <w:p w14:paraId="41A34874" w14:textId="77777777" w:rsidR="00B22D0F" w:rsidRPr="00570CB7" w:rsidRDefault="00B22D0F" w:rsidP="003A4567">
      <w:pPr>
        <w:spacing w:line="600" w:lineRule="auto"/>
        <w:ind w:hanging="142"/>
        <w:jc w:val="both"/>
        <w:rPr>
          <w:rFonts w:ascii="Arial" w:hAnsi="Arial"/>
          <w:b/>
          <w:color w:val="0000FF"/>
        </w:rPr>
      </w:pPr>
      <w:r w:rsidRPr="00480D3F">
        <w:rPr>
          <w:rFonts w:ascii="Arial" w:hAnsi="Arial"/>
          <w:b/>
        </w:rPr>
        <w:t>STUDENT ID</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r>
      <w:r>
        <w:rPr>
          <w:rFonts w:ascii="Arial" w:hAnsi="Arial"/>
          <w:b/>
        </w:rPr>
        <w:tab/>
      </w:r>
      <w:r w:rsidRPr="009F60F0">
        <w:rPr>
          <w:rFonts w:ascii="Arial" w:hAnsi="Arial"/>
          <w:color w:val="0000FF"/>
        </w:rPr>
        <w:t>1807935</w:t>
      </w:r>
    </w:p>
    <w:p w14:paraId="301F5119" w14:textId="3A99E683" w:rsidR="00B22D0F" w:rsidRDefault="00B22D0F" w:rsidP="003A4567">
      <w:pPr>
        <w:spacing w:line="600" w:lineRule="auto"/>
        <w:ind w:hanging="142"/>
        <w:jc w:val="both"/>
        <w:rPr>
          <w:rFonts w:ascii="Arial" w:hAnsi="Arial"/>
          <w:color w:val="0000FF"/>
          <w:sz w:val="22"/>
        </w:rPr>
      </w:pPr>
      <w:r w:rsidRPr="00480D3F">
        <w:rPr>
          <w:rFonts w:ascii="Arial" w:hAnsi="Arial"/>
          <w:b/>
        </w:rPr>
        <w:t>NAME OF LECTURER</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sidR="009C73F9">
        <w:rPr>
          <w:rFonts w:ascii="Arial" w:hAnsi="Arial"/>
          <w:color w:val="0000FF"/>
        </w:rPr>
        <w:t>MOHAMED KALAM</w:t>
      </w:r>
    </w:p>
    <w:p w14:paraId="6E76BD84" w14:textId="77777777" w:rsidR="009C73F9" w:rsidRDefault="00B22D0F" w:rsidP="003A4567">
      <w:pPr>
        <w:ind w:left="3686" w:hanging="3828"/>
        <w:jc w:val="both"/>
        <w:rPr>
          <w:rFonts w:ascii="Arial" w:hAnsi="Arial"/>
          <w:color w:val="0000FF"/>
        </w:rPr>
      </w:pPr>
      <w:r w:rsidRPr="00CB4873">
        <w:rPr>
          <w:rFonts w:ascii="Arial" w:hAnsi="Arial"/>
          <w:b/>
        </w:rPr>
        <w:t>MODULE NAME</w:t>
      </w:r>
      <w:r>
        <w:rPr>
          <w:rFonts w:ascii="Arial" w:hAnsi="Arial"/>
          <w:b/>
        </w:rPr>
        <w:t xml:space="preserve">           </w:t>
      </w:r>
      <w:r w:rsidRPr="00CB4873">
        <w:rPr>
          <w:rFonts w:ascii="Arial" w:hAnsi="Arial"/>
          <w:b/>
        </w:rPr>
        <w:t>:</w:t>
      </w:r>
      <w:r w:rsidRPr="00CB4873">
        <w:rPr>
          <w:rFonts w:ascii="Arial" w:hAnsi="Arial"/>
          <w:color w:val="0000FF"/>
        </w:rPr>
        <w:t xml:space="preserve">   </w:t>
      </w:r>
      <w:r>
        <w:rPr>
          <w:rFonts w:ascii="Arial" w:hAnsi="Arial"/>
          <w:color w:val="0000FF"/>
        </w:rPr>
        <w:t xml:space="preserve">              </w:t>
      </w:r>
      <w:r w:rsidR="009C73F9">
        <w:rPr>
          <w:rFonts w:ascii="Arial" w:hAnsi="Arial"/>
          <w:color w:val="0000FF"/>
        </w:rPr>
        <w:t>KNOWLEDGE &amp; INFORMATION MANAGEMENT</w:t>
      </w:r>
    </w:p>
    <w:p w14:paraId="3C770672" w14:textId="389A7DDE" w:rsidR="00B22D0F" w:rsidRPr="00570CB7" w:rsidRDefault="009C73F9" w:rsidP="003A4567">
      <w:pPr>
        <w:ind w:left="3686" w:hanging="86"/>
        <w:jc w:val="both"/>
        <w:rPr>
          <w:rFonts w:ascii="Arial" w:hAnsi="Arial"/>
          <w:color w:val="0000FF"/>
          <w:sz w:val="22"/>
        </w:rPr>
      </w:pPr>
      <w:r>
        <w:rPr>
          <w:rFonts w:ascii="Arial" w:hAnsi="Arial"/>
          <w:color w:val="0000FF"/>
        </w:rPr>
        <w:t>SKILLS FOR THE WORKPLACE</w:t>
      </w:r>
    </w:p>
    <w:p w14:paraId="3D3F1F80" w14:textId="77777777" w:rsidR="00B22D0F" w:rsidRDefault="00B22D0F" w:rsidP="003A4567">
      <w:pPr>
        <w:spacing w:line="600" w:lineRule="auto"/>
        <w:ind w:hanging="142"/>
        <w:jc w:val="both"/>
        <w:rPr>
          <w:rFonts w:ascii="Arial" w:hAnsi="Arial"/>
          <w:b/>
        </w:rPr>
      </w:pPr>
    </w:p>
    <w:p w14:paraId="39A85468" w14:textId="0E47DE2D" w:rsidR="00B22D0F" w:rsidRDefault="00B22D0F" w:rsidP="003A4567">
      <w:pPr>
        <w:spacing w:line="600" w:lineRule="auto"/>
        <w:ind w:hanging="142"/>
        <w:jc w:val="both"/>
        <w:rPr>
          <w:rFonts w:ascii="Arial" w:hAnsi="Arial"/>
          <w:color w:val="0000FF"/>
        </w:rPr>
      </w:pPr>
      <w:r w:rsidRPr="00CB4873">
        <w:rPr>
          <w:rFonts w:ascii="Arial" w:hAnsi="Arial"/>
          <w:b/>
        </w:rPr>
        <w:t>MODULE CODE</w:t>
      </w:r>
      <w:r>
        <w:rPr>
          <w:rFonts w:ascii="Arial" w:hAnsi="Arial"/>
          <w:b/>
        </w:rPr>
        <w:t xml:space="preserve">           </w:t>
      </w:r>
      <w:r w:rsidRPr="00CB4873">
        <w:rPr>
          <w:rFonts w:ascii="Arial" w:hAnsi="Arial"/>
          <w:b/>
        </w:rPr>
        <w:t>:</w:t>
      </w:r>
      <w:r w:rsidRPr="00CB4873">
        <w:rPr>
          <w:rFonts w:ascii="Arial" w:hAnsi="Arial"/>
          <w:b/>
          <w:color w:val="0000FF"/>
          <w:sz w:val="36"/>
        </w:rPr>
        <w:t xml:space="preserve"> </w:t>
      </w:r>
      <w:r>
        <w:rPr>
          <w:rFonts w:ascii="Arial" w:hAnsi="Arial"/>
          <w:b/>
          <w:color w:val="0000FF"/>
          <w:sz w:val="36"/>
        </w:rPr>
        <w:tab/>
      </w:r>
      <w:r>
        <w:rPr>
          <w:rFonts w:ascii="Arial" w:hAnsi="Arial"/>
          <w:b/>
          <w:color w:val="0000FF"/>
          <w:sz w:val="36"/>
        </w:rPr>
        <w:tab/>
      </w:r>
      <w:r w:rsidRPr="00CB4873">
        <w:rPr>
          <w:rFonts w:ascii="Arial" w:hAnsi="Arial"/>
          <w:color w:val="0000FF"/>
        </w:rPr>
        <w:t>BMSW</w:t>
      </w:r>
      <w:r>
        <w:rPr>
          <w:rFonts w:ascii="Arial" w:hAnsi="Arial"/>
          <w:color w:val="0000FF"/>
        </w:rPr>
        <w:t>510</w:t>
      </w:r>
      <w:r w:rsidR="009C73F9">
        <w:rPr>
          <w:rFonts w:ascii="Arial" w:hAnsi="Arial"/>
          <w:color w:val="0000FF"/>
        </w:rPr>
        <w:t>6</w:t>
      </w:r>
    </w:p>
    <w:p w14:paraId="09BAEAA2" w14:textId="77777777" w:rsidR="00B22D0F" w:rsidRDefault="00B22D0F" w:rsidP="003A4567">
      <w:pPr>
        <w:spacing w:line="600" w:lineRule="auto"/>
        <w:ind w:hanging="142"/>
        <w:jc w:val="both"/>
        <w:rPr>
          <w:rFonts w:ascii="Arial" w:hAnsi="Arial"/>
          <w:b/>
        </w:rPr>
      </w:pPr>
    </w:p>
    <w:p w14:paraId="62C7FBF3" w14:textId="7064AEA0" w:rsidR="00B22D0F" w:rsidRPr="00561969" w:rsidRDefault="00B22D0F" w:rsidP="003A4567">
      <w:pPr>
        <w:spacing w:line="600" w:lineRule="auto"/>
        <w:ind w:hanging="142"/>
        <w:jc w:val="both"/>
        <w:rPr>
          <w:rFonts w:ascii="Arial" w:hAnsi="Arial"/>
          <w:color w:val="0000FF"/>
          <w:sz w:val="18"/>
        </w:rPr>
      </w:pPr>
      <w:r>
        <w:rPr>
          <w:rFonts w:ascii="Arial" w:hAnsi="Arial"/>
          <w:b/>
        </w:rPr>
        <w:t>SUBMISSION</w:t>
      </w:r>
      <w:r w:rsidRPr="00480D3F">
        <w:rPr>
          <w:rFonts w:ascii="Arial" w:hAnsi="Arial"/>
          <w:b/>
        </w:rPr>
        <w:t xml:space="preserve"> DATE</w:t>
      </w:r>
      <w:r>
        <w:rPr>
          <w:rFonts w:ascii="Arial" w:hAnsi="Arial"/>
          <w:b/>
        </w:rPr>
        <w:t xml:space="preserve">     </w:t>
      </w:r>
      <w:r>
        <w:rPr>
          <w:rFonts w:ascii="Arial" w:hAnsi="Arial"/>
        </w:rPr>
        <w:t xml:space="preserve">:     </w:t>
      </w:r>
      <w:r>
        <w:rPr>
          <w:rFonts w:ascii="Arial" w:hAnsi="Arial"/>
        </w:rPr>
        <w:tab/>
        <w:t xml:space="preserve">           </w:t>
      </w:r>
      <w:r w:rsidR="00FD156A">
        <w:rPr>
          <w:rFonts w:ascii="Arial" w:hAnsi="Arial"/>
          <w:color w:val="0000FF"/>
          <w:sz w:val="22"/>
          <w:szCs w:val="22"/>
        </w:rPr>
        <w:t>30</w:t>
      </w:r>
      <w:r w:rsidRPr="00FA1C78">
        <w:rPr>
          <w:rFonts w:ascii="Arial" w:hAnsi="Arial"/>
          <w:color w:val="0000FF"/>
          <w:sz w:val="22"/>
          <w:szCs w:val="22"/>
          <w:vertAlign w:val="superscript"/>
        </w:rPr>
        <w:t>TH</w:t>
      </w:r>
      <w:r>
        <w:rPr>
          <w:rFonts w:ascii="Arial" w:hAnsi="Arial"/>
          <w:color w:val="0000FF"/>
          <w:sz w:val="28"/>
        </w:rPr>
        <w:t xml:space="preserve">  </w:t>
      </w:r>
      <w:r w:rsidR="00FD156A">
        <w:rPr>
          <w:rFonts w:ascii="Arial" w:hAnsi="Arial"/>
          <w:color w:val="0000FF"/>
        </w:rPr>
        <w:t>APRIL</w:t>
      </w:r>
      <w:r w:rsidRPr="00CB4873">
        <w:rPr>
          <w:rFonts w:ascii="Arial" w:hAnsi="Arial"/>
          <w:color w:val="0000FF"/>
        </w:rPr>
        <w:t xml:space="preserve"> 20</w:t>
      </w:r>
      <w:r>
        <w:rPr>
          <w:rFonts w:ascii="Arial" w:hAnsi="Arial"/>
          <w:color w:val="0000FF"/>
        </w:rPr>
        <w:t>21</w:t>
      </w:r>
    </w:p>
    <w:p w14:paraId="6C7E38A0" w14:textId="1AB89A25" w:rsidR="00B22D0F" w:rsidRDefault="00B22D0F" w:rsidP="003A4567">
      <w:pPr>
        <w:spacing w:line="360" w:lineRule="auto"/>
        <w:ind w:left="-567"/>
        <w:jc w:val="both"/>
        <w:rPr>
          <w:rFonts w:ascii="Arial" w:eastAsia="Arial" w:hAnsi="Arial" w:cs="Arial"/>
          <w:spacing w:val="-2"/>
          <w:sz w:val="22"/>
          <w:szCs w:val="22"/>
        </w:rPr>
      </w:pPr>
    </w:p>
    <w:p w14:paraId="36FE45C0" w14:textId="1AB89A25" w:rsidR="00B22D0F" w:rsidRDefault="00B22D0F" w:rsidP="003A4567">
      <w:pPr>
        <w:jc w:val="both"/>
        <w:rPr>
          <w:rFonts w:ascii="Arial" w:eastAsia="Arial" w:hAnsi="Arial" w:cs="Arial"/>
          <w:spacing w:val="-2"/>
          <w:sz w:val="22"/>
          <w:szCs w:val="22"/>
        </w:rPr>
      </w:pPr>
      <w:r>
        <w:rPr>
          <w:rFonts w:ascii="Arial" w:eastAsia="Arial" w:hAnsi="Arial" w:cs="Arial"/>
          <w:spacing w:val="-2"/>
          <w:sz w:val="22"/>
          <w:szCs w:val="22"/>
        </w:rPr>
        <w:br w:type="page"/>
      </w:r>
    </w:p>
    <w:p w14:paraId="1775BBF6" w14:textId="33AA982B" w:rsidR="00B22D0F" w:rsidRPr="00115280" w:rsidRDefault="00930031" w:rsidP="00115280">
      <w:pPr>
        <w:pStyle w:val="Heading1"/>
        <w:rPr>
          <w:rFonts w:ascii="Arial" w:eastAsia="Arial" w:hAnsi="Arial" w:cs="Arial"/>
          <w:b/>
          <w:bCs/>
          <w:color w:val="000000" w:themeColor="text1"/>
          <w:sz w:val="22"/>
          <w:szCs w:val="22"/>
        </w:rPr>
      </w:pPr>
      <w:r>
        <w:rPr>
          <w:rFonts w:eastAsia="Arial"/>
        </w:rPr>
        <w:lastRenderedPageBreak/>
        <w:t xml:space="preserve"> </w:t>
      </w:r>
      <w:bookmarkStart w:id="0" w:name="_Toc70588080"/>
      <w:r w:rsidR="00FD156A" w:rsidRPr="00115280">
        <w:rPr>
          <w:rFonts w:ascii="Arial" w:eastAsia="Arial" w:hAnsi="Arial" w:cs="Arial"/>
          <w:b/>
          <w:bCs/>
          <w:color w:val="000000" w:themeColor="text1"/>
          <w:sz w:val="22"/>
          <w:szCs w:val="22"/>
        </w:rPr>
        <w:t>E</w:t>
      </w:r>
      <w:r w:rsidR="00115280" w:rsidRPr="00115280">
        <w:rPr>
          <w:rFonts w:ascii="Arial" w:eastAsia="Arial" w:hAnsi="Arial" w:cs="Arial"/>
          <w:b/>
          <w:bCs/>
          <w:color w:val="000000" w:themeColor="text1"/>
          <w:sz w:val="22"/>
          <w:szCs w:val="22"/>
        </w:rPr>
        <w:t>xecutive</w:t>
      </w:r>
      <w:r w:rsidR="00FD156A" w:rsidRPr="00115280">
        <w:rPr>
          <w:rFonts w:ascii="Arial" w:eastAsia="Arial" w:hAnsi="Arial" w:cs="Arial"/>
          <w:b/>
          <w:bCs/>
          <w:color w:val="000000" w:themeColor="text1"/>
          <w:sz w:val="22"/>
          <w:szCs w:val="22"/>
        </w:rPr>
        <w:t xml:space="preserve"> S</w:t>
      </w:r>
      <w:r w:rsidR="00115280" w:rsidRPr="00115280">
        <w:rPr>
          <w:rFonts w:ascii="Arial" w:eastAsia="Arial" w:hAnsi="Arial" w:cs="Arial"/>
          <w:b/>
          <w:bCs/>
          <w:color w:val="000000" w:themeColor="text1"/>
          <w:sz w:val="22"/>
          <w:szCs w:val="22"/>
        </w:rPr>
        <w:t>ummary</w:t>
      </w:r>
      <w:bookmarkEnd w:id="0"/>
    </w:p>
    <w:p w14:paraId="377CF971" w14:textId="77777777" w:rsidR="00930031" w:rsidRDefault="00930031" w:rsidP="003A4567">
      <w:pPr>
        <w:spacing w:line="360" w:lineRule="auto"/>
        <w:ind w:left="-567" w:firstLine="425"/>
        <w:jc w:val="both"/>
        <w:rPr>
          <w:rFonts w:ascii="Arial" w:eastAsia="Arial" w:hAnsi="Arial" w:cs="Arial"/>
          <w:b/>
          <w:bCs/>
          <w:spacing w:val="-2"/>
          <w:sz w:val="22"/>
          <w:szCs w:val="22"/>
        </w:rPr>
      </w:pPr>
    </w:p>
    <w:p w14:paraId="64623598" w14:textId="478CD3D2" w:rsidR="00350BE5" w:rsidRPr="008447D0" w:rsidRDefault="00350BE5" w:rsidP="003A4567">
      <w:pPr>
        <w:spacing w:line="360" w:lineRule="auto"/>
        <w:jc w:val="both"/>
        <w:rPr>
          <w:rFonts w:ascii="Arial" w:hAnsi="Arial" w:cs="Arial"/>
          <w:sz w:val="22"/>
          <w:szCs w:val="22"/>
        </w:rPr>
      </w:pPr>
      <w:r w:rsidRPr="008447D0">
        <w:rPr>
          <w:rFonts w:ascii="Arial" w:hAnsi="Arial" w:cs="Arial"/>
          <w:sz w:val="22"/>
          <w:szCs w:val="22"/>
        </w:rPr>
        <w:t>Amazon.com, Inc. is an American</w:t>
      </w:r>
      <w:r w:rsidR="008447D0" w:rsidRPr="008447D0">
        <w:rPr>
          <w:rFonts w:ascii="Arial" w:hAnsi="Arial" w:cs="Arial"/>
          <w:sz w:val="22"/>
          <w:szCs w:val="22"/>
        </w:rPr>
        <w:t xml:space="preserve"> multinational technology company based in Seatle, Washington which focuses on e-commerce, Cloud computing, digital streaming and Artificial Intelligence. </w:t>
      </w:r>
      <w:r w:rsidRPr="008447D0">
        <w:rPr>
          <w:rFonts w:ascii="Arial" w:hAnsi="Arial" w:cs="Arial"/>
          <w:sz w:val="22"/>
          <w:szCs w:val="22"/>
        </w:rPr>
        <w:t>It is one of the</w:t>
      </w:r>
      <w:r w:rsidR="008447D0" w:rsidRPr="008447D0">
        <w:rPr>
          <w:rFonts w:ascii="Arial" w:hAnsi="Arial" w:cs="Arial"/>
          <w:sz w:val="22"/>
          <w:szCs w:val="22"/>
        </w:rPr>
        <w:t xml:space="preserve"> big five</w:t>
      </w:r>
      <w:r w:rsidRPr="008447D0">
        <w:rPr>
          <w:rFonts w:ascii="Arial" w:hAnsi="Arial" w:cs="Arial"/>
          <w:sz w:val="22"/>
          <w:szCs w:val="22"/>
        </w:rPr>
        <w:t xml:space="preserve"> companies in the</w:t>
      </w:r>
      <w:r w:rsidR="008447D0" w:rsidRPr="008447D0">
        <w:rPr>
          <w:rFonts w:ascii="Arial" w:hAnsi="Arial" w:cs="Arial"/>
          <w:sz w:val="22"/>
          <w:szCs w:val="22"/>
        </w:rPr>
        <w:t xml:space="preserve"> America’s information technology</w:t>
      </w:r>
      <w:r w:rsidRPr="008447D0">
        <w:rPr>
          <w:rFonts w:ascii="Arial" w:hAnsi="Arial" w:cs="Arial"/>
          <w:sz w:val="22"/>
          <w:szCs w:val="22"/>
        </w:rPr>
        <w:t xml:space="preserve"> industry, along with</w:t>
      </w:r>
      <w:r w:rsidR="008447D0" w:rsidRPr="008447D0">
        <w:rPr>
          <w:rFonts w:ascii="Arial" w:hAnsi="Arial" w:cs="Arial"/>
          <w:sz w:val="22"/>
          <w:szCs w:val="22"/>
        </w:rPr>
        <w:t xml:space="preserve"> Google, Apple, Microsoft and Facebook. </w:t>
      </w:r>
      <w:r w:rsidRPr="008447D0">
        <w:rPr>
          <w:rFonts w:ascii="Arial" w:hAnsi="Arial" w:cs="Arial"/>
          <w:sz w:val="22"/>
          <w:szCs w:val="22"/>
        </w:rPr>
        <w:t>The company has been referred to as "one of the most influential economic and cultural forces in the world", as well as the world's most valuable brand.</w:t>
      </w:r>
    </w:p>
    <w:p w14:paraId="26AEFCCF" w14:textId="77777777" w:rsidR="00350BE5" w:rsidRPr="008447D0" w:rsidRDefault="00350BE5" w:rsidP="003A4567">
      <w:pPr>
        <w:pStyle w:val="NormalWeb"/>
        <w:spacing w:before="0" w:beforeAutospacing="0" w:after="0" w:afterAutospacing="0" w:line="360" w:lineRule="auto"/>
        <w:jc w:val="both"/>
        <w:rPr>
          <w:rFonts w:ascii="Arial" w:hAnsi="Arial" w:cs="Arial"/>
          <w:sz w:val="22"/>
          <w:szCs w:val="22"/>
        </w:rPr>
      </w:pPr>
      <w:r w:rsidRPr="008447D0">
        <w:rPr>
          <w:rFonts w:ascii="Arial" w:hAnsi="Arial" w:cs="Arial"/>
          <w:sz w:val="22"/>
          <w:szCs w:val="22"/>
        </w:rPr>
        <w:t xml:space="preserve">Knowledge Management has been considered the most important asset of an organization. Furthermore, organizations are now realizing its importance due to its success factors like reuse of past knowledge, experiences and innovations. The knowledge to be managed includes both explicit, documented knowledge and tacit, subjective knowledge. </w:t>
      </w:r>
    </w:p>
    <w:p w14:paraId="22255CF4" w14:textId="77777777" w:rsidR="00350BE5" w:rsidRPr="008447D0" w:rsidRDefault="00350BE5" w:rsidP="003A4567">
      <w:pPr>
        <w:pStyle w:val="NormalWeb"/>
        <w:spacing w:before="0" w:beforeAutospacing="0" w:after="0" w:afterAutospacing="0" w:line="360" w:lineRule="auto"/>
        <w:jc w:val="both"/>
        <w:rPr>
          <w:rFonts w:ascii="Arial" w:hAnsi="Arial" w:cs="Arial"/>
          <w:sz w:val="22"/>
          <w:szCs w:val="22"/>
        </w:rPr>
      </w:pPr>
    </w:p>
    <w:p w14:paraId="0E6BC89F" w14:textId="77777777" w:rsidR="00350BE5" w:rsidRPr="008447D0" w:rsidRDefault="00350BE5" w:rsidP="003A4567">
      <w:pPr>
        <w:pStyle w:val="NormalWeb"/>
        <w:spacing w:before="0" w:beforeAutospacing="0" w:line="360" w:lineRule="auto"/>
        <w:jc w:val="both"/>
        <w:rPr>
          <w:rFonts w:ascii="Arial" w:hAnsi="Arial" w:cs="Arial"/>
          <w:sz w:val="22"/>
          <w:szCs w:val="22"/>
        </w:rPr>
      </w:pPr>
      <w:r w:rsidRPr="008447D0">
        <w:rPr>
          <w:rFonts w:ascii="Arial" w:hAnsi="Arial" w:cs="Arial"/>
          <w:sz w:val="22"/>
          <w:szCs w:val="22"/>
        </w:rPr>
        <w:t>Knowledge management creates ideal conditions for individuals to learn using another person’s information and experience. It depends on the successful translation of someone’s learned and experiential expertise into relevant information that is shared and used by others for the benefit of an organization. Management theories are very relevant to managers in modern organizations. The various management theories try to address various aspects of management from increasing productivity, motivating employees to effective managerial decisions making. Understanding the management theories helps a manager to be effective in management roles.</w:t>
      </w:r>
    </w:p>
    <w:p w14:paraId="57FC3648" w14:textId="77777777" w:rsidR="00350BE5" w:rsidRPr="008447D0" w:rsidRDefault="00350BE5" w:rsidP="003A4567">
      <w:pPr>
        <w:pStyle w:val="NormalWeb"/>
        <w:spacing w:before="0" w:beforeAutospacing="0" w:line="360" w:lineRule="auto"/>
        <w:jc w:val="both"/>
        <w:rPr>
          <w:rFonts w:ascii="Arial" w:hAnsi="Arial" w:cs="Arial"/>
          <w:sz w:val="22"/>
          <w:szCs w:val="22"/>
        </w:rPr>
      </w:pPr>
      <w:r w:rsidRPr="008447D0">
        <w:rPr>
          <w:rFonts w:ascii="Arial" w:hAnsi="Arial" w:cs="Arial"/>
          <w:sz w:val="22"/>
          <w:szCs w:val="22"/>
        </w:rPr>
        <w:t>The report concludes that knowledge is one’s understanding of why and how things work or should work, combined with the step-by-step skills for accomplishing a task. Knowledge is what one is familiar with owing to experience and is thus internalised as part of one’s life. It must be noted, however, that an individual, organisation or community cannot possess all the knowledge that is required to deal with all the “problematic” situations that are, or may be, encountered. At the same time, the level and amount of knowledge that an individual, organisation or community possesses at a particular time cannot resolve and facilitate all the problem-solving and decision-making processes encountered in the course of the “knower’s” existence. The implications of this are that an individual or organisation must learn continuously and acquire and generate new knowledge. They must be aware of who owns knowledge that is relevant and appropriate to particular situations.</w:t>
      </w:r>
    </w:p>
    <w:p w14:paraId="18DFFFBA" w14:textId="77777777" w:rsidR="00350BE5" w:rsidRPr="008447D0" w:rsidRDefault="00350BE5" w:rsidP="003A4567">
      <w:pPr>
        <w:spacing w:line="360" w:lineRule="auto"/>
        <w:ind w:left="-567"/>
        <w:jc w:val="both"/>
        <w:rPr>
          <w:rFonts w:ascii="Arial" w:eastAsia="Arial" w:hAnsi="Arial" w:cs="Arial"/>
          <w:spacing w:val="-2"/>
          <w:sz w:val="22"/>
          <w:szCs w:val="22"/>
        </w:rPr>
      </w:pPr>
    </w:p>
    <w:p w14:paraId="28CB2837" w14:textId="14D29D33" w:rsidR="00FD156A" w:rsidRPr="008447D0" w:rsidRDefault="00FD156A" w:rsidP="003A4567">
      <w:pPr>
        <w:spacing w:line="360" w:lineRule="auto"/>
        <w:ind w:left="-567"/>
        <w:jc w:val="both"/>
        <w:rPr>
          <w:rFonts w:ascii="Arial" w:eastAsia="Arial" w:hAnsi="Arial" w:cs="Arial"/>
          <w:spacing w:val="-2"/>
          <w:sz w:val="22"/>
          <w:szCs w:val="22"/>
        </w:rPr>
      </w:pPr>
    </w:p>
    <w:p w14:paraId="1319EB67" w14:textId="77777777" w:rsidR="006C2D97" w:rsidRDefault="006C2D97" w:rsidP="006C2D97">
      <w:pPr>
        <w:spacing w:line="360" w:lineRule="auto"/>
        <w:jc w:val="both"/>
        <w:rPr>
          <w:rFonts w:ascii="Arial" w:eastAsia="Arial" w:hAnsi="Arial" w:cs="Arial"/>
          <w:b/>
          <w:bCs/>
          <w:spacing w:val="-2"/>
          <w:sz w:val="22"/>
          <w:szCs w:val="22"/>
        </w:rPr>
      </w:pPr>
    </w:p>
    <w:p w14:paraId="388901C2" w14:textId="77777777" w:rsidR="00115280" w:rsidRDefault="00115280" w:rsidP="006C2D97">
      <w:pPr>
        <w:spacing w:line="360" w:lineRule="auto"/>
        <w:jc w:val="both"/>
        <w:rPr>
          <w:rFonts w:ascii="Arial" w:eastAsia="Arial" w:hAnsi="Arial" w:cs="Arial"/>
          <w:b/>
          <w:bCs/>
          <w:spacing w:val="-2"/>
          <w:sz w:val="22"/>
          <w:szCs w:val="22"/>
        </w:rPr>
      </w:pPr>
    </w:p>
    <w:p w14:paraId="3E3B7950" w14:textId="77777777" w:rsidR="00CA418A" w:rsidRDefault="00CA418A" w:rsidP="00115280">
      <w:pPr>
        <w:pStyle w:val="Heading1"/>
        <w:rPr>
          <w:rFonts w:ascii="Arial" w:eastAsia="Arial" w:hAnsi="Arial" w:cs="Arial"/>
          <w:b/>
          <w:bCs/>
          <w:color w:val="000000" w:themeColor="text1"/>
          <w:sz w:val="22"/>
          <w:szCs w:val="22"/>
        </w:rPr>
      </w:pPr>
    </w:p>
    <w:p w14:paraId="6EE5717C" w14:textId="2D711932" w:rsidR="00FD156A" w:rsidRPr="00115280" w:rsidRDefault="00FD156A" w:rsidP="005B2485">
      <w:pPr>
        <w:ind w:left="1440" w:firstLine="720"/>
        <w:rPr>
          <w:rFonts w:ascii="Arial" w:eastAsia="Arial" w:hAnsi="Arial" w:cs="Arial"/>
          <w:b/>
          <w:bCs/>
          <w:color w:val="000000" w:themeColor="text1"/>
          <w:sz w:val="22"/>
          <w:szCs w:val="22"/>
        </w:rPr>
      </w:pPr>
      <w:r w:rsidRPr="00115280">
        <w:rPr>
          <w:rFonts w:ascii="Arial" w:eastAsia="Arial" w:hAnsi="Arial" w:cs="Arial"/>
          <w:b/>
          <w:bCs/>
          <w:color w:val="000000" w:themeColor="text1"/>
          <w:sz w:val="22"/>
          <w:szCs w:val="22"/>
        </w:rPr>
        <w:t>TABLE OF CONTENT</w:t>
      </w:r>
    </w:p>
    <w:p w14:paraId="0A2529D0" w14:textId="4EC1C23D" w:rsidR="00990FB4" w:rsidRPr="00115280" w:rsidRDefault="00990FB4" w:rsidP="00115280">
      <w:pPr>
        <w:pStyle w:val="Heading1"/>
        <w:rPr>
          <w:rFonts w:ascii="Arial" w:eastAsia="Arial" w:hAnsi="Arial" w:cs="Arial"/>
          <w:b/>
          <w:bCs/>
          <w:color w:val="000000" w:themeColor="text1"/>
          <w:spacing w:val="-2"/>
          <w:sz w:val="22"/>
          <w:szCs w:val="22"/>
        </w:rPr>
      </w:pPr>
    </w:p>
    <w:sdt>
      <w:sdtPr>
        <w:id w:val="90618805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4570739" w14:textId="7F71CF33" w:rsidR="005B2485" w:rsidRPr="00C57008" w:rsidRDefault="005B2485" w:rsidP="005B2485">
          <w:pPr>
            <w:pStyle w:val="TOCHeading"/>
            <w:spacing w:line="240" w:lineRule="auto"/>
            <w:rPr>
              <w:rFonts w:ascii="Arial" w:hAnsi="Arial" w:cs="Arial"/>
              <w:b w:val="0"/>
              <w:bCs w:val="0"/>
              <w:sz w:val="22"/>
              <w:szCs w:val="22"/>
            </w:rPr>
          </w:pPr>
        </w:p>
        <w:p w14:paraId="7C309C71" w14:textId="3F8DA3FF" w:rsidR="005B2485" w:rsidRPr="00C57008" w:rsidRDefault="005B2485" w:rsidP="00C57008">
          <w:pPr>
            <w:pStyle w:val="TOC1"/>
          </w:pPr>
          <w:r w:rsidRPr="00C57008">
            <w:rPr>
              <w:noProof w:val="0"/>
            </w:rPr>
            <w:fldChar w:fldCharType="begin"/>
          </w:r>
          <w:r w:rsidRPr="00C57008">
            <w:instrText xml:space="preserve"> TOC \o "1-3" \h \z \u </w:instrText>
          </w:r>
          <w:r w:rsidRPr="00C57008">
            <w:rPr>
              <w:noProof w:val="0"/>
            </w:rPr>
            <w:fldChar w:fldCharType="separate"/>
          </w:r>
          <w:hyperlink w:anchor="_Toc70588080" w:history="1">
            <w:r w:rsidRPr="00C57008">
              <w:rPr>
                <w:rStyle w:val="Hyperlink"/>
                <w:rFonts w:eastAsia="Arial"/>
                <w:sz w:val="22"/>
                <w:szCs w:val="22"/>
                <w:u w:val="none"/>
              </w:rPr>
              <w:t>Exec</w:t>
            </w:r>
            <w:r w:rsidRPr="00C57008">
              <w:rPr>
                <w:rStyle w:val="Hyperlink"/>
                <w:rFonts w:eastAsia="Arial"/>
                <w:sz w:val="22"/>
                <w:szCs w:val="22"/>
                <w:u w:val="none"/>
              </w:rPr>
              <w:t>u</w:t>
            </w:r>
            <w:r w:rsidRPr="00C57008">
              <w:rPr>
                <w:rStyle w:val="Hyperlink"/>
                <w:rFonts w:eastAsia="Arial"/>
                <w:sz w:val="22"/>
                <w:szCs w:val="22"/>
                <w:u w:val="none"/>
              </w:rPr>
              <w:t>tive Summary</w:t>
            </w:r>
            <w:r w:rsidRPr="00C57008">
              <w:rPr>
                <w:webHidden/>
              </w:rPr>
              <w:tab/>
            </w:r>
            <w:r w:rsidRPr="00C57008">
              <w:rPr>
                <w:webHidden/>
              </w:rPr>
              <w:fldChar w:fldCharType="begin"/>
            </w:r>
            <w:r w:rsidRPr="00C57008">
              <w:rPr>
                <w:webHidden/>
              </w:rPr>
              <w:instrText xml:space="preserve"> PAGEREF _Toc70588080 \h </w:instrText>
            </w:r>
            <w:r w:rsidRPr="00C57008">
              <w:rPr>
                <w:webHidden/>
              </w:rPr>
            </w:r>
            <w:r w:rsidRPr="00C57008">
              <w:rPr>
                <w:webHidden/>
              </w:rPr>
              <w:fldChar w:fldCharType="separate"/>
            </w:r>
            <w:r w:rsidR="00C92D47">
              <w:rPr>
                <w:webHidden/>
              </w:rPr>
              <w:t>2</w:t>
            </w:r>
            <w:r w:rsidRPr="00C57008">
              <w:rPr>
                <w:webHidden/>
              </w:rPr>
              <w:fldChar w:fldCharType="end"/>
            </w:r>
          </w:hyperlink>
        </w:p>
        <w:p w14:paraId="6FEE8C91" w14:textId="2669BB8E" w:rsidR="005B2485" w:rsidRPr="00C57008" w:rsidRDefault="005B2485" w:rsidP="00C57008">
          <w:pPr>
            <w:pStyle w:val="TOC1"/>
          </w:pPr>
          <w:r w:rsidRPr="00C57008">
            <w:rPr>
              <w:rStyle w:val="Hyperlink"/>
              <w:sz w:val="22"/>
              <w:szCs w:val="22"/>
              <w:u w:val="none"/>
            </w:rPr>
            <w:fldChar w:fldCharType="begin"/>
          </w:r>
          <w:r w:rsidRPr="00C57008">
            <w:rPr>
              <w:rStyle w:val="Hyperlink"/>
              <w:sz w:val="22"/>
              <w:szCs w:val="22"/>
              <w:u w:val="none"/>
            </w:rPr>
            <w:instrText xml:space="preserve"> </w:instrText>
          </w:r>
          <w:r w:rsidRPr="00C57008">
            <w:instrText>HYPERLINK \l "_Toc70588081"</w:instrText>
          </w:r>
          <w:r w:rsidRPr="00C57008">
            <w:rPr>
              <w:rStyle w:val="Hyperlink"/>
              <w:sz w:val="22"/>
              <w:szCs w:val="22"/>
              <w:u w:val="none"/>
            </w:rPr>
            <w:instrText xml:space="preserve"> </w:instrText>
          </w:r>
          <w:r w:rsidRPr="00C57008">
            <w:rPr>
              <w:rStyle w:val="Hyperlink"/>
              <w:sz w:val="22"/>
              <w:szCs w:val="22"/>
              <w:u w:val="none"/>
            </w:rPr>
          </w:r>
          <w:r w:rsidRPr="00C57008">
            <w:rPr>
              <w:rStyle w:val="Hyperlink"/>
              <w:sz w:val="22"/>
              <w:szCs w:val="22"/>
              <w:u w:val="none"/>
            </w:rPr>
            <w:fldChar w:fldCharType="separate"/>
          </w:r>
          <w:r w:rsidRPr="00C57008">
            <w:rPr>
              <w:rStyle w:val="Hyperlink"/>
              <w:rFonts w:eastAsia="Arial"/>
              <w:sz w:val="22"/>
              <w:szCs w:val="22"/>
              <w:u w:val="none"/>
            </w:rPr>
            <w:t xml:space="preserve">Chapter </w:t>
          </w:r>
          <w:r w:rsidR="00C57008">
            <w:rPr>
              <w:rStyle w:val="Hyperlink"/>
              <w:rFonts w:eastAsia="Arial"/>
              <w:sz w:val="22"/>
              <w:szCs w:val="22"/>
              <w:u w:val="none"/>
            </w:rPr>
            <w:t xml:space="preserve"> </w:t>
          </w:r>
          <w:r w:rsidRPr="00C57008">
            <w:rPr>
              <w:rStyle w:val="Hyperlink"/>
              <w:rFonts w:eastAsia="Arial"/>
              <w:sz w:val="22"/>
              <w:szCs w:val="22"/>
              <w:u w:val="none"/>
            </w:rPr>
            <w:t>1   INTRODUCTION</w:t>
          </w:r>
          <w:r w:rsidRPr="00C57008">
            <w:rPr>
              <w:webHidden/>
            </w:rPr>
            <w:tab/>
          </w:r>
          <w:r w:rsidRPr="00C57008">
            <w:rPr>
              <w:webHidden/>
            </w:rPr>
            <w:fldChar w:fldCharType="begin"/>
          </w:r>
          <w:r w:rsidRPr="00C57008">
            <w:rPr>
              <w:webHidden/>
            </w:rPr>
            <w:instrText xml:space="preserve"> PAGEREF _Toc70588081 \h </w:instrText>
          </w:r>
          <w:r w:rsidRPr="00C57008">
            <w:rPr>
              <w:webHidden/>
            </w:rPr>
          </w:r>
          <w:r w:rsidRPr="00C57008">
            <w:rPr>
              <w:webHidden/>
            </w:rPr>
            <w:fldChar w:fldCharType="separate"/>
          </w:r>
          <w:r w:rsidR="00C92D47">
            <w:rPr>
              <w:webHidden/>
            </w:rPr>
            <w:t>4</w:t>
          </w:r>
          <w:r w:rsidRPr="00C57008">
            <w:rPr>
              <w:webHidden/>
            </w:rPr>
            <w:fldChar w:fldCharType="end"/>
          </w:r>
          <w:r w:rsidRPr="00C57008">
            <w:rPr>
              <w:rStyle w:val="Hyperlink"/>
              <w:sz w:val="22"/>
              <w:szCs w:val="22"/>
              <w:u w:val="none"/>
            </w:rPr>
            <w:fldChar w:fldCharType="end"/>
          </w:r>
        </w:p>
        <w:p w14:paraId="2D9377B6" w14:textId="3F93CFC9" w:rsidR="005B2485" w:rsidRPr="00C57008" w:rsidRDefault="005B2485" w:rsidP="005B2485">
          <w:pPr>
            <w:pStyle w:val="TOC2"/>
            <w:rPr>
              <w:rStyle w:val="SubtleReference"/>
              <w:noProof/>
            </w:rPr>
          </w:pPr>
          <w:hyperlink w:anchor="_Toc70588082" w:history="1">
            <w:r w:rsidRPr="00C57008">
              <w:rPr>
                <w:rStyle w:val="SubtleReference"/>
                <w:rFonts w:eastAsia="Arial"/>
                <w:noProof/>
              </w:rPr>
              <w:t>Purpose of the Report</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_Toc70588082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4</w:t>
            </w:r>
            <w:r w:rsidRPr="00C57008">
              <w:rPr>
                <w:rStyle w:val="SubtleReference"/>
                <w:noProof/>
                <w:webHidden/>
              </w:rPr>
              <w:fldChar w:fldCharType="end"/>
            </w:r>
          </w:hyperlink>
        </w:p>
        <w:p w14:paraId="0D643D4A" w14:textId="5615CD1E" w:rsidR="005B2485" w:rsidRPr="00C57008" w:rsidRDefault="005B2485" w:rsidP="00C57008">
          <w:pPr>
            <w:pStyle w:val="TOC1"/>
          </w:pPr>
          <w:hyperlink w:anchor="_Toc70588083" w:history="1">
            <w:r w:rsidRPr="00C57008">
              <w:rPr>
                <w:rStyle w:val="Hyperlink"/>
                <w:sz w:val="22"/>
                <w:szCs w:val="22"/>
                <w:u w:val="none"/>
              </w:rPr>
              <w:t xml:space="preserve">Chapter </w:t>
            </w:r>
            <w:r w:rsidR="00C57008">
              <w:rPr>
                <w:rStyle w:val="Hyperlink"/>
                <w:sz w:val="22"/>
                <w:szCs w:val="22"/>
                <w:u w:val="none"/>
              </w:rPr>
              <w:t xml:space="preserve"> </w:t>
            </w:r>
            <w:r w:rsidRPr="00C57008">
              <w:rPr>
                <w:rStyle w:val="Hyperlink"/>
                <w:sz w:val="22"/>
                <w:szCs w:val="22"/>
                <w:u w:val="none"/>
              </w:rPr>
              <w:t>2       KNOWLEDGE AND INFORM</w:t>
            </w:r>
            <w:r w:rsidRPr="00C57008">
              <w:rPr>
                <w:rStyle w:val="Hyperlink"/>
                <w:sz w:val="22"/>
                <w:szCs w:val="22"/>
                <w:u w:val="none"/>
              </w:rPr>
              <w:t>A</w:t>
            </w:r>
            <w:r w:rsidRPr="00C57008">
              <w:rPr>
                <w:rStyle w:val="Hyperlink"/>
                <w:sz w:val="22"/>
                <w:szCs w:val="22"/>
                <w:u w:val="none"/>
              </w:rPr>
              <w:t>TION MANAGEMENT</w:t>
            </w:r>
            <w:r w:rsidRPr="00C57008">
              <w:rPr>
                <w:webHidden/>
              </w:rPr>
              <w:tab/>
            </w:r>
            <w:r w:rsidRPr="00C57008">
              <w:rPr>
                <w:webHidden/>
              </w:rPr>
              <w:fldChar w:fldCharType="begin"/>
            </w:r>
            <w:r w:rsidRPr="00C57008">
              <w:rPr>
                <w:webHidden/>
              </w:rPr>
              <w:instrText xml:space="preserve"> PAGEREF _Toc70588083 \h </w:instrText>
            </w:r>
            <w:r w:rsidRPr="00C57008">
              <w:rPr>
                <w:webHidden/>
              </w:rPr>
            </w:r>
            <w:r w:rsidRPr="00C57008">
              <w:rPr>
                <w:webHidden/>
              </w:rPr>
              <w:fldChar w:fldCharType="separate"/>
            </w:r>
            <w:r w:rsidR="00C92D47">
              <w:rPr>
                <w:webHidden/>
              </w:rPr>
              <w:t>5</w:t>
            </w:r>
            <w:r w:rsidRPr="00C57008">
              <w:rPr>
                <w:webHidden/>
              </w:rPr>
              <w:fldChar w:fldCharType="end"/>
            </w:r>
          </w:hyperlink>
        </w:p>
        <w:p w14:paraId="598FEDE3" w14:textId="2A49FFCD" w:rsidR="005B2485" w:rsidRPr="00C57008" w:rsidRDefault="005B2485" w:rsidP="005B2485">
          <w:pPr>
            <w:pStyle w:val="TOC2"/>
            <w:rPr>
              <w:rStyle w:val="SubtleReference"/>
              <w:noProof/>
            </w:rPr>
          </w:pPr>
          <w:hyperlink w:anchor="_Toc70588084" w:history="1">
            <w:r w:rsidRPr="00C57008">
              <w:rPr>
                <w:rStyle w:val="SubtleReference"/>
                <w:noProof/>
              </w:rPr>
              <w:t>Bac</w:t>
            </w:r>
            <w:r w:rsidRPr="00C57008">
              <w:rPr>
                <w:rStyle w:val="SubtleReference"/>
                <w:noProof/>
              </w:rPr>
              <w:t>k</w:t>
            </w:r>
            <w:r w:rsidRPr="00C57008">
              <w:rPr>
                <w:rStyle w:val="SubtleReference"/>
                <w:noProof/>
              </w:rPr>
              <w:t>ground of Amazon</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_Toc70588084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5</w:t>
            </w:r>
            <w:r w:rsidRPr="00C57008">
              <w:rPr>
                <w:rStyle w:val="SubtleReference"/>
                <w:noProof/>
                <w:webHidden/>
              </w:rPr>
              <w:fldChar w:fldCharType="end"/>
            </w:r>
          </w:hyperlink>
        </w:p>
        <w:p w14:paraId="01A60B8A" w14:textId="0711F9F4" w:rsidR="005B2485" w:rsidRPr="00C57008" w:rsidRDefault="005B2485" w:rsidP="005B2485">
          <w:pPr>
            <w:pStyle w:val="TOC2"/>
            <w:rPr>
              <w:rStyle w:val="SubtleReference"/>
              <w:noProof/>
            </w:rPr>
          </w:pPr>
          <w:hyperlink w:anchor="_Toc70588085" w:history="1">
            <w:r w:rsidRPr="00C57008">
              <w:rPr>
                <w:rStyle w:val="SubtleReference"/>
                <w:noProof/>
              </w:rPr>
              <w:t>Knowle</w:t>
            </w:r>
            <w:r w:rsidRPr="00C57008">
              <w:rPr>
                <w:rStyle w:val="SubtleReference"/>
                <w:noProof/>
              </w:rPr>
              <w:t>d</w:t>
            </w:r>
            <w:r w:rsidRPr="00C57008">
              <w:rPr>
                <w:rStyle w:val="SubtleReference"/>
                <w:noProof/>
              </w:rPr>
              <w:t>ge Management</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_Toc70588085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5</w:t>
            </w:r>
            <w:r w:rsidRPr="00C57008">
              <w:rPr>
                <w:rStyle w:val="SubtleReference"/>
                <w:noProof/>
                <w:webHidden/>
              </w:rPr>
              <w:fldChar w:fldCharType="end"/>
            </w:r>
          </w:hyperlink>
        </w:p>
        <w:p w14:paraId="5A155A17" w14:textId="67BDE603" w:rsidR="005B2485" w:rsidRPr="00C57008" w:rsidRDefault="005B2485" w:rsidP="005B2485">
          <w:pPr>
            <w:pStyle w:val="TOC2"/>
            <w:rPr>
              <w:rStyle w:val="SubtleReference"/>
              <w:noProof/>
            </w:rPr>
          </w:pPr>
          <w:hyperlink w:anchor="_Toc70588086" w:history="1">
            <w:r w:rsidRPr="00C57008">
              <w:rPr>
                <w:rStyle w:val="SubtleReference"/>
                <w:noProof/>
              </w:rPr>
              <w:t>Importance of Knowledge Management</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_Toc70588086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6</w:t>
            </w:r>
            <w:r w:rsidRPr="00C57008">
              <w:rPr>
                <w:rStyle w:val="SubtleReference"/>
                <w:noProof/>
                <w:webHidden/>
              </w:rPr>
              <w:fldChar w:fldCharType="end"/>
            </w:r>
          </w:hyperlink>
        </w:p>
        <w:p w14:paraId="002DFD9A" w14:textId="2DACBAAA" w:rsidR="005B2485" w:rsidRPr="00C57008" w:rsidRDefault="005B2485" w:rsidP="005B2485">
          <w:pPr>
            <w:pStyle w:val="TOC2"/>
            <w:rPr>
              <w:rStyle w:val="SubtleReference"/>
              <w:noProof/>
            </w:rPr>
          </w:pPr>
          <w:hyperlink w:anchor="_Toc70588087" w:history="1">
            <w:r w:rsidRPr="00C57008">
              <w:rPr>
                <w:rStyle w:val="SubtleReference"/>
                <w:noProof/>
              </w:rPr>
              <w:t>How Knowledge Management helps organisations to satisfy customers a</w:t>
            </w:r>
            <w:r w:rsidRPr="00C57008">
              <w:rPr>
                <w:rStyle w:val="SubtleReference"/>
                <w:noProof/>
              </w:rPr>
              <w:t>n</w:t>
            </w:r>
            <w:r w:rsidRPr="00C57008">
              <w:rPr>
                <w:rStyle w:val="SubtleReference"/>
                <w:noProof/>
              </w:rPr>
              <w:t>d achieve competitive edge.</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_Toc70588087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7</w:t>
            </w:r>
            <w:r w:rsidRPr="00C57008">
              <w:rPr>
                <w:rStyle w:val="SubtleReference"/>
                <w:noProof/>
                <w:webHidden/>
              </w:rPr>
              <w:fldChar w:fldCharType="end"/>
            </w:r>
          </w:hyperlink>
        </w:p>
        <w:p w14:paraId="7F66A255" w14:textId="4BEB22F3" w:rsidR="005B2485" w:rsidRPr="00C57008" w:rsidRDefault="005B2485" w:rsidP="00C57008">
          <w:pPr>
            <w:pStyle w:val="TOC1"/>
          </w:pPr>
          <w:hyperlink w:anchor="_Toc70588088" w:history="1">
            <w:r w:rsidRPr="00C57008">
              <w:rPr>
                <w:rStyle w:val="Hyperlink"/>
                <w:u w:val="none"/>
              </w:rPr>
              <w:t>Chapter 3   EVALUATION OF KN</w:t>
            </w:r>
            <w:r w:rsidRPr="00C57008">
              <w:rPr>
                <w:rStyle w:val="Hyperlink"/>
                <w:u w:val="none"/>
              </w:rPr>
              <w:t>O</w:t>
            </w:r>
            <w:r w:rsidRPr="00C57008">
              <w:rPr>
                <w:rStyle w:val="Hyperlink"/>
                <w:u w:val="none"/>
              </w:rPr>
              <w:t>WLEDGE AND INFORMATION MANAGEMENT MODELS</w:t>
            </w:r>
            <w:r w:rsidRPr="00C57008">
              <w:rPr>
                <w:webHidden/>
              </w:rPr>
              <w:tab/>
            </w:r>
            <w:r w:rsidRPr="00C57008">
              <w:rPr>
                <w:webHidden/>
              </w:rPr>
              <w:fldChar w:fldCharType="begin"/>
            </w:r>
            <w:r w:rsidRPr="00C57008">
              <w:rPr>
                <w:webHidden/>
              </w:rPr>
              <w:instrText xml:space="preserve"> PAGEREF _Toc70588088 \h </w:instrText>
            </w:r>
            <w:r w:rsidRPr="00C57008">
              <w:rPr>
                <w:webHidden/>
              </w:rPr>
            </w:r>
            <w:r w:rsidRPr="00C57008">
              <w:rPr>
                <w:webHidden/>
              </w:rPr>
              <w:fldChar w:fldCharType="separate"/>
            </w:r>
            <w:r w:rsidR="00C92D47">
              <w:rPr>
                <w:webHidden/>
              </w:rPr>
              <w:t>8</w:t>
            </w:r>
            <w:r w:rsidRPr="00C57008">
              <w:rPr>
                <w:webHidden/>
              </w:rPr>
              <w:fldChar w:fldCharType="end"/>
            </w:r>
          </w:hyperlink>
        </w:p>
        <w:p w14:paraId="1F6E8939" w14:textId="5E56701A" w:rsidR="005B2485" w:rsidRPr="00C57008" w:rsidRDefault="005B2485" w:rsidP="005B2485">
          <w:pPr>
            <w:pStyle w:val="TOC2"/>
            <w:rPr>
              <w:rStyle w:val="SubtleReference"/>
              <w:noProof/>
            </w:rPr>
          </w:pPr>
          <w:hyperlink w:anchor="_Toc70588089" w:history="1">
            <w:r w:rsidRPr="00C57008">
              <w:rPr>
                <w:rStyle w:val="SubtleReference"/>
                <w:noProof/>
              </w:rPr>
              <w:t>The Nonaka and Takeuchi Knowledge Spiral Model (1995)</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_Toc70588089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8</w:t>
            </w:r>
            <w:r w:rsidRPr="00C57008">
              <w:rPr>
                <w:rStyle w:val="SubtleReference"/>
                <w:noProof/>
                <w:webHidden/>
              </w:rPr>
              <w:fldChar w:fldCharType="end"/>
            </w:r>
          </w:hyperlink>
        </w:p>
        <w:p w14:paraId="6E93189C" w14:textId="62A16C53" w:rsidR="005B2485" w:rsidRPr="00C57008" w:rsidRDefault="005B2485" w:rsidP="005B2485">
          <w:pPr>
            <w:pStyle w:val="TOC2"/>
            <w:rPr>
              <w:rStyle w:val="SubtleReference"/>
              <w:noProof/>
            </w:rPr>
          </w:pPr>
          <w:hyperlink w:anchor="_Toc70588090" w:history="1">
            <w:r w:rsidRPr="00C57008">
              <w:rPr>
                <w:rStyle w:val="SubtleReference"/>
                <w:noProof/>
              </w:rPr>
              <w:t>The von Krogh and Roos Model of Organisational Epistemology (1995).</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_Toc70588090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10</w:t>
            </w:r>
            <w:r w:rsidRPr="00C57008">
              <w:rPr>
                <w:rStyle w:val="SubtleReference"/>
                <w:noProof/>
                <w:webHidden/>
              </w:rPr>
              <w:fldChar w:fldCharType="end"/>
            </w:r>
          </w:hyperlink>
        </w:p>
        <w:p w14:paraId="1C240EC3" w14:textId="65F17019" w:rsidR="005B2485" w:rsidRPr="00C57008" w:rsidRDefault="005B2485" w:rsidP="005B2485">
          <w:pPr>
            <w:pStyle w:val="TOC2"/>
            <w:rPr>
              <w:rStyle w:val="SubtleReference"/>
              <w:noProof/>
            </w:rPr>
          </w:pPr>
          <w:hyperlink w:anchor="_Toc70588091" w:history="1">
            <w:r w:rsidRPr="00C57008">
              <w:rPr>
                <w:rStyle w:val="SubtleReference"/>
                <w:noProof/>
              </w:rPr>
              <w:t>The European Foundation for Quality Management (EFQM) KM Model.</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_Toc70588091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11</w:t>
            </w:r>
            <w:r w:rsidRPr="00C57008">
              <w:rPr>
                <w:rStyle w:val="SubtleReference"/>
                <w:noProof/>
                <w:webHidden/>
              </w:rPr>
              <w:fldChar w:fldCharType="end"/>
            </w:r>
          </w:hyperlink>
        </w:p>
        <w:p w14:paraId="2E570C82" w14:textId="44A02E06" w:rsidR="005B2485" w:rsidRPr="00C57008" w:rsidRDefault="005B2485" w:rsidP="005B2485">
          <w:pPr>
            <w:pStyle w:val="TOC2"/>
            <w:rPr>
              <w:rStyle w:val="SubtleReference"/>
              <w:noProof/>
            </w:rPr>
          </w:pPr>
          <w:hyperlink w:anchor="_Toc70588092" w:history="1">
            <w:r w:rsidRPr="00C57008">
              <w:rPr>
                <w:rStyle w:val="SubtleReference"/>
                <w:noProof/>
              </w:rPr>
              <w:t>How Knowledge Management represents the systematic approach in sharing and exchanging organisational knowledge</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_Toc70588092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11</w:t>
            </w:r>
            <w:r w:rsidRPr="00C57008">
              <w:rPr>
                <w:rStyle w:val="SubtleReference"/>
                <w:noProof/>
                <w:webHidden/>
              </w:rPr>
              <w:fldChar w:fldCharType="end"/>
            </w:r>
          </w:hyperlink>
        </w:p>
        <w:p w14:paraId="5C879D82" w14:textId="6D1308D5" w:rsidR="005B2485" w:rsidRPr="00C57008" w:rsidRDefault="005B2485" w:rsidP="00C57008">
          <w:pPr>
            <w:pStyle w:val="TOC1"/>
          </w:pPr>
          <w:hyperlink w:anchor="_Toc70588093" w:history="1">
            <w:r w:rsidRPr="00C57008">
              <w:rPr>
                <w:rStyle w:val="Hyperlink"/>
                <w:sz w:val="22"/>
                <w:szCs w:val="22"/>
                <w:u w:val="none"/>
              </w:rPr>
              <w:t xml:space="preserve">Chapter </w:t>
            </w:r>
            <w:r w:rsidR="00C57008">
              <w:rPr>
                <w:rStyle w:val="Hyperlink"/>
                <w:sz w:val="22"/>
                <w:szCs w:val="22"/>
                <w:u w:val="none"/>
              </w:rPr>
              <w:t xml:space="preserve"> </w:t>
            </w:r>
            <w:r w:rsidRPr="00C57008">
              <w:rPr>
                <w:rStyle w:val="Hyperlink"/>
                <w:sz w:val="22"/>
                <w:szCs w:val="22"/>
                <w:u w:val="none"/>
              </w:rPr>
              <w:t xml:space="preserve">4  Knowledge Management techniques used by </w:t>
            </w:r>
            <w:r w:rsidRPr="00C57008">
              <w:rPr>
                <w:rStyle w:val="Hyperlink"/>
                <w:sz w:val="22"/>
                <w:szCs w:val="22"/>
                <w:u w:val="none"/>
              </w:rPr>
              <w:t>A</w:t>
            </w:r>
            <w:r w:rsidRPr="00C57008">
              <w:rPr>
                <w:rStyle w:val="Hyperlink"/>
                <w:sz w:val="22"/>
                <w:szCs w:val="22"/>
                <w:u w:val="none"/>
              </w:rPr>
              <w:t>mazon</w:t>
            </w:r>
            <w:r w:rsidRPr="00C57008">
              <w:rPr>
                <w:webHidden/>
              </w:rPr>
              <w:tab/>
            </w:r>
            <w:r w:rsidRPr="00C57008">
              <w:rPr>
                <w:webHidden/>
              </w:rPr>
              <w:fldChar w:fldCharType="begin"/>
            </w:r>
            <w:r w:rsidRPr="00C57008">
              <w:rPr>
                <w:webHidden/>
              </w:rPr>
              <w:instrText xml:space="preserve"> PAGEREF _Toc70588093 \h </w:instrText>
            </w:r>
            <w:r w:rsidRPr="00C57008">
              <w:rPr>
                <w:webHidden/>
              </w:rPr>
            </w:r>
            <w:r w:rsidRPr="00C57008">
              <w:rPr>
                <w:webHidden/>
              </w:rPr>
              <w:fldChar w:fldCharType="separate"/>
            </w:r>
            <w:r w:rsidR="00C92D47">
              <w:rPr>
                <w:webHidden/>
              </w:rPr>
              <w:t>13</w:t>
            </w:r>
            <w:r w:rsidRPr="00C57008">
              <w:rPr>
                <w:webHidden/>
              </w:rPr>
              <w:fldChar w:fldCharType="end"/>
            </w:r>
          </w:hyperlink>
        </w:p>
        <w:p w14:paraId="59B26C9A" w14:textId="4E6F0A08" w:rsidR="005B2485" w:rsidRPr="00C57008" w:rsidRDefault="005B2485" w:rsidP="005B2485">
          <w:pPr>
            <w:pStyle w:val="TOC2"/>
            <w:rPr>
              <w:rStyle w:val="SubtleReference"/>
              <w:noProof/>
            </w:rPr>
          </w:pPr>
          <w:hyperlink w:anchor="_Toc70588094" w:history="1">
            <w:r w:rsidRPr="00C57008">
              <w:rPr>
                <w:rStyle w:val="SubtleReference"/>
                <w:noProof/>
              </w:rPr>
              <w:t>Importance of Knowledge Management tools and techniques to Amazon</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_Toc70588094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14</w:t>
            </w:r>
            <w:r w:rsidRPr="00C57008">
              <w:rPr>
                <w:rStyle w:val="SubtleReference"/>
                <w:noProof/>
                <w:webHidden/>
              </w:rPr>
              <w:fldChar w:fldCharType="end"/>
            </w:r>
          </w:hyperlink>
        </w:p>
        <w:p w14:paraId="2CFD2AC3" w14:textId="098013DE" w:rsidR="005B2485" w:rsidRPr="00C57008" w:rsidRDefault="005B2485" w:rsidP="005B2485">
          <w:pPr>
            <w:pStyle w:val="TOC2"/>
            <w:rPr>
              <w:rStyle w:val="SubtleReference"/>
              <w:noProof/>
            </w:rPr>
          </w:pPr>
          <w:hyperlink w:anchor="_Toc70588095" w:history="1">
            <w:r w:rsidRPr="00C57008">
              <w:rPr>
                <w:rStyle w:val="SubtleReference"/>
                <w:noProof/>
              </w:rPr>
              <w:t>Results of using these procedures</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_Toc70588095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15</w:t>
            </w:r>
            <w:r w:rsidRPr="00C57008">
              <w:rPr>
                <w:rStyle w:val="SubtleReference"/>
                <w:noProof/>
                <w:webHidden/>
              </w:rPr>
              <w:fldChar w:fldCharType="end"/>
            </w:r>
          </w:hyperlink>
        </w:p>
        <w:p w14:paraId="075E3404" w14:textId="7BFFD941" w:rsidR="005B2485" w:rsidRPr="00C57008" w:rsidRDefault="005B2485" w:rsidP="005B2485">
          <w:pPr>
            <w:pStyle w:val="TOC2"/>
            <w:rPr>
              <w:rStyle w:val="SubtleReference"/>
              <w:noProof/>
            </w:rPr>
          </w:pPr>
          <w:hyperlink w:anchor="_Toc70588096" w:history="1">
            <w:r w:rsidRPr="00C57008">
              <w:rPr>
                <w:rStyle w:val="SubtleReference"/>
                <w:noProof/>
              </w:rPr>
              <w:t>Areas of improvement to overcome the challenges</w:t>
            </w:r>
            <w:r w:rsidRPr="00C57008">
              <w:rPr>
                <w:rStyle w:val="SubtleReference"/>
                <w:noProof/>
                <w:webHidden/>
              </w:rPr>
              <w:tab/>
            </w:r>
            <w:r w:rsidRPr="00C57008">
              <w:rPr>
                <w:rStyle w:val="SubtleReference"/>
                <w:noProof/>
                <w:webHidden/>
              </w:rPr>
              <w:fldChar w:fldCharType="begin"/>
            </w:r>
            <w:r w:rsidRPr="00C57008">
              <w:rPr>
                <w:rStyle w:val="SubtleReference"/>
                <w:noProof/>
                <w:webHidden/>
              </w:rPr>
              <w:instrText xml:space="preserve"> PAGEREF _Toc70588096 \h </w:instrText>
            </w:r>
            <w:r w:rsidRPr="00C57008">
              <w:rPr>
                <w:rStyle w:val="SubtleReference"/>
                <w:noProof/>
                <w:webHidden/>
              </w:rPr>
            </w:r>
            <w:r w:rsidRPr="00C57008">
              <w:rPr>
                <w:rStyle w:val="SubtleReference"/>
                <w:noProof/>
                <w:webHidden/>
              </w:rPr>
              <w:fldChar w:fldCharType="separate"/>
            </w:r>
            <w:r w:rsidR="00C92D47">
              <w:rPr>
                <w:rStyle w:val="SubtleReference"/>
                <w:noProof/>
                <w:webHidden/>
              </w:rPr>
              <w:t>15</w:t>
            </w:r>
            <w:r w:rsidRPr="00C57008">
              <w:rPr>
                <w:rStyle w:val="SubtleReference"/>
                <w:noProof/>
                <w:webHidden/>
              </w:rPr>
              <w:fldChar w:fldCharType="end"/>
            </w:r>
          </w:hyperlink>
        </w:p>
        <w:p w14:paraId="43FE2145" w14:textId="76F82017" w:rsidR="005B2485" w:rsidRPr="00C57008" w:rsidRDefault="005B2485" w:rsidP="00C57008">
          <w:pPr>
            <w:pStyle w:val="TOC1"/>
          </w:pPr>
          <w:hyperlink w:anchor="_Toc70588097" w:history="1">
            <w:r w:rsidRPr="00C57008">
              <w:rPr>
                <w:rStyle w:val="Hyperlink"/>
                <w:sz w:val="22"/>
                <w:szCs w:val="22"/>
                <w:u w:val="none"/>
              </w:rPr>
              <w:t xml:space="preserve">Chapter </w:t>
            </w:r>
            <w:r w:rsidR="00C57008">
              <w:rPr>
                <w:rStyle w:val="Hyperlink"/>
                <w:sz w:val="22"/>
                <w:szCs w:val="22"/>
                <w:u w:val="none"/>
              </w:rPr>
              <w:t xml:space="preserve"> </w:t>
            </w:r>
            <w:r w:rsidRPr="00C57008">
              <w:rPr>
                <w:rStyle w:val="Hyperlink"/>
                <w:sz w:val="22"/>
                <w:szCs w:val="22"/>
                <w:u w:val="none"/>
              </w:rPr>
              <w:t>5</w:t>
            </w:r>
            <w:r w:rsidR="00C57008">
              <w:rPr>
                <w:rStyle w:val="Hyperlink"/>
                <w:sz w:val="22"/>
                <w:szCs w:val="22"/>
                <w:u w:val="none"/>
              </w:rPr>
              <w:t xml:space="preserve">    </w:t>
            </w:r>
            <w:r w:rsidRPr="00C57008">
              <w:rPr>
                <w:rStyle w:val="Hyperlink"/>
                <w:sz w:val="22"/>
                <w:szCs w:val="22"/>
                <w:u w:val="none"/>
              </w:rPr>
              <w:t>Conclus</w:t>
            </w:r>
            <w:r w:rsidRPr="00C57008">
              <w:rPr>
                <w:rStyle w:val="Hyperlink"/>
                <w:sz w:val="22"/>
                <w:szCs w:val="22"/>
                <w:u w:val="none"/>
              </w:rPr>
              <w:t>i</w:t>
            </w:r>
            <w:r w:rsidRPr="00C57008">
              <w:rPr>
                <w:rStyle w:val="Hyperlink"/>
                <w:sz w:val="22"/>
                <w:szCs w:val="22"/>
                <w:u w:val="none"/>
              </w:rPr>
              <w:t>on</w:t>
            </w:r>
            <w:r w:rsidRPr="00C57008">
              <w:rPr>
                <w:webHidden/>
              </w:rPr>
              <w:tab/>
            </w:r>
            <w:r w:rsidRPr="00C57008">
              <w:rPr>
                <w:webHidden/>
              </w:rPr>
              <w:fldChar w:fldCharType="begin"/>
            </w:r>
            <w:r w:rsidRPr="00C57008">
              <w:rPr>
                <w:webHidden/>
              </w:rPr>
              <w:instrText xml:space="preserve"> PAGEREF _Toc70588097 \h </w:instrText>
            </w:r>
            <w:r w:rsidRPr="00C57008">
              <w:rPr>
                <w:webHidden/>
              </w:rPr>
            </w:r>
            <w:r w:rsidRPr="00C57008">
              <w:rPr>
                <w:webHidden/>
              </w:rPr>
              <w:fldChar w:fldCharType="separate"/>
            </w:r>
            <w:r w:rsidR="00C92D47">
              <w:rPr>
                <w:webHidden/>
              </w:rPr>
              <w:t>16</w:t>
            </w:r>
            <w:r w:rsidRPr="00C57008">
              <w:rPr>
                <w:webHidden/>
              </w:rPr>
              <w:fldChar w:fldCharType="end"/>
            </w:r>
          </w:hyperlink>
        </w:p>
        <w:p w14:paraId="074F272A" w14:textId="55BB94D6" w:rsidR="005B2485" w:rsidRPr="00C57008" w:rsidRDefault="005B2485" w:rsidP="00C57008">
          <w:pPr>
            <w:pStyle w:val="TOC1"/>
          </w:pPr>
          <w:hyperlink w:anchor="_Toc70588098" w:history="1">
            <w:r w:rsidRPr="00C57008">
              <w:rPr>
                <w:rStyle w:val="Hyperlink"/>
                <w:sz w:val="22"/>
                <w:szCs w:val="22"/>
                <w:u w:val="none"/>
              </w:rPr>
              <w:t xml:space="preserve">Chapter </w:t>
            </w:r>
            <w:r w:rsidR="00C57008">
              <w:rPr>
                <w:rStyle w:val="Hyperlink"/>
                <w:sz w:val="22"/>
                <w:szCs w:val="22"/>
                <w:u w:val="none"/>
              </w:rPr>
              <w:t xml:space="preserve"> </w:t>
            </w:r>
            <w:r w:rsidRPr="00C57008">
              <w:rPr>
                <w:rStyle w:val="Hyperlink"/>
                <w:sz w:val="22"/>
                <w:szCs w:val="22"/>
                <w:u w:val="none"/>
              </w:rPr>
              <w:t>6</w:t>
            </w:r>
            <w:r w:rsidR="00C57008">
              <w:rPr>
                <w:rStyle w:val="Hyperlink"/>
                <w:sz w:val="22"/>
                <w:szCs w:val="22"/>
                <w:u w:val="none"/>
              </w:rPr>
              <w:t xml:space="preserve">    </w:t>
            </w:r>
            <w:r w:rsidRPr="00C57008">
              <w:rPr>
                <w:rStyle w:val="Hyperlink"/>
                <w:sz w:val="22"/>
                <w:szCs w:val="22"/>
                <w:u w:val="none"/>
              </w:rPr>
              <w:t>Recommendations</w:t>
            </w:r>
            <w:r w:rsidRPr="00C57008">
              <w:rPr>
                <w:webHidden/>
              </w:rPr>
              <w:tab/>
            </w:r>
            <w:r w:rsidRPr="00C57008">
              <w:rPr>
                <w:webHidden/>
              </w:rPr>
              <w:fldChar w:fldCharType="begin"/>
            </w:r>
            <w:r w:rsidRPr="00C57008">
              <w:rPr>
                <w:webHidden/>
              </w:rPr>
              <w:instrText xml:space="preserve"> PAGEREF _Toc70588098 \h </w:instrText>
            </w:r>
            <w:r w:rsidRPr="00C57008">
              <w:rPr>
                <w:webHidden/>
              </w:rPr>
            </w:r>
            <w:r w:rsidRPr="00C57008">
              <w:rPr>
                <w:webHidden/>
              </w:rPr>
              <w:fldChar w:fldCharType="separate"/>
            </w:r>
            <w:r w:rsidR="00C92D47">
              <w:rPr>
                <w:webHidden/>
              </w:rPr>
              <w:t>16</w:t>
            </w:r>
            <w:r w:rsidRPr="00C57008">
              <w:rPr>
                <w:webHidden/>
              </w:rPr>
              <w:fldChar w:fldCharType="end"/>
            </w:r>
          </w:hyperlink>
        </w:p>
        <w:p w14:paraId="029E3A99" w14:textId="5E96D0A7" w:rsidR="005B2485" w:rsidRPr="00C57008" w:rsidRDefault="005B2485" w:rsidP="00C57008">
          <w:pPr>
            <w:pStyle w:val="TOC1"/>
          </w:pPr>
          <w:hyperlink w:anchor="_Toc70588099" w:history="1">
            <w:r w:rsidRPr="00C57008">
              <w:rPr>
                <w:rStyle w:val="Hyperlink"/>
                <w:sz w:val="22"/>
                <w:szCs w:val="22"/>
                <w:u w:val="none"/>
              </w:rPr>
              <w:t>REFERENCES</w:t>
            </w:r>
            <w:r w:rsidRPr="00C57008">
              <w:rPr>
                <w:webHidden/>
              </w:rPr>
              <w:tab/>
            </w:r>
            <w:r w:rsidRPr="00C57008">
              <w:rPr>
                <w:webHidden/>
              </w:rPr>
              <w:fldChar w:fldCharType="begin"/>
            </w:r>
            <w:r w:rsidRPr="00C57008">
              <w:rPr>
                <w:webHidden/>
              </w:rPr>
              <w:instrText xml:space="preserve"> PAGEREF _Toc70588099 \h </w:instrText>
            </w:r>
            <w:r w:rsidRPr="00C57008">
              <w:rPr>
                <w:webHidden/>
              </w:rPr>
            </w:r>
            <w:r w:rsidRPr="00C57008">
              <w:rPr>
                <w:webHidden/>
              </w:rPr>
              <w:fldChar w:fldCharType="separate"/>
            </w:r>
            <w:r w:rsidR="00C92D47">
              <w:rPr>
                <w:webHidden/>
              </w:rPr>
              <w:t>17</w:t>
            </w:r>
            <w:r w:rsidRPr="00C57008">
              <w:rPr>
                <w:webHidden/>
              </w:rPr>
              <w:fldChar w:fldCharType="end"/>
            </w:r>
          </w:hyperlink>
        </w:p>
        <w:p w14:paraId="69BCD086" w14:textId="630A07D9" w:rsidR="005B2485" w:rsidRDefault="005B2485" w:rsidP="005B2485">
          <w:r w:rsidRPr="00C57008">
            <w:rPr>
              <w:rFonts w:ascii="Arial" w:hAnsi="Arial" w:cs="Arial"/>
              <w:noProof/>
              <w:sz w:val="22"/>
              <w:szCs w:val="22"/>
            </w:rPr>
            <w:fldChar w:fldCharType="end"/>
          </w:r>
        </w:p>
      </w:sdtContent>
    </w:sdt>
    <w:p w14:paraId="7A458868" w14:textId="77777777" w:rsidR="00990FB4" w:rsidRDefault="00990FB4" w:rsidP="00FD2DD8">
      <w:pPr>
        <w:spacing w:line="360" w:lineRule="auto"/>
        <w:ind w:left="-284"/>
        <w:jc w:val="both"/>
        <w:rPr>
          <w:rFonts w:ascii="Arial" w:eastAsia="Arial" w:hAnsi="Arial" w:cs="Arial"/>
          <w:b/>
          <w:bCs/>
          <w:spacing w:val="-2"/>
          <w:sz w:val="22"/>
          <w:szCs w:val="22"/>
        </w:rPr>
      </w:pPr>
    </w:p>
    <w:p w14:paraId="73FB0EDF" w14:textId="77777777" w:rsidR="00FD156A" w:rsidRPr="00FD156A" w:rsidRDefault="00FD156A" w:rsidP="003A4567">
      <w:pPr>
        <w:spacing w:line="360" w:lineRule="auto"/>
        <w:ind w:left="-567"/>
        <w:jc w:val="both"/>
        <w:rPr>
          <w:rFonts w:ascii="Arial" w:eastAsia="Arial" w:hAnsi="Arial" w:cs="Arial"/>
          <w:b/>
          <w:bCs/>
          <w:spacing w:val="-2"/>
          <w:sz w:val="22"/>
          <w:szCs w:val="22"/>
        </w:rPr>
      </w:pPr>
    </w:p>
    <w:p w14:paraId="449C7EF5" w14:textId="77777777" w:rsidR="00C92D47" w:rsidRDefault="00C92D47" w:rsidP="00115280">
      <w:pPr>
        <w:pStyle w:val="Heading1"/>
        <w:rPr>
          <w:rFonts w:ascii="Arial" w:eastAsia="Arial" w:hAnsi="Arial" w:cs="Arial"/>
          <w:b/>
          <w:bCs/>
          <w:color w:val="000000" w:themeColor="text1"/>
          <w:sz w:val="22"/>
          <w:szCs w:val="22"/>
        </w:rPr>
      </w:pPr>
      <w:bookmarkStart w:id="1" w:name="_Toc70588081"/>
    </w:p>
    <w:p w14:paraId="622BD92A" w14:textId="638D73B3" w:rsidR="00F701CF" w:rsidRPr="00115280" w:rsidRDefault="00115280" w:rsidP="00115280">
      <w:pPr>
        <w:pStyle w:val="Heading1"/>
        <w:rPr>
          <w:rFonts w:ascii="Arial" w:eastAsia="Arial" w:hAnsi="Arial" w:cs="Arial"/>
          <w:b/>
          <w:bCs/>
          <w:color w:val="000000" w:themeColor="text1"/>
          <w:sz w:val="22"/>
          <w:szCs w:val="22"/>
        </w:rPr>
      </w:pPr>
      <w:r w:rsidRPr="00115280">
        <w:rPr>
          <w:rFonts w:ascii="Arial" w:eastAsia="Arial" w:hAnsi="Arial" w:cs="Arial"/>
          <w:b/>
          <w:bCs/>
          <w:color w:val="000000" w:themeColor="text1"/>
          <w:sz w:val="22"/>
          <w:szCs w:val="22"/>
        </w:rPr>
        <w:t xml:space="preserve">Chapter 1   </w:t>
      </w:r>
      <w:r>
        <w:rPr>
          <w:rFonts w:ascii="Arial" w:eastAsia="Arial" w:hAnsi="Arial" w:cs="Arial"/>
          <w:b/>
          <w:bCs/>
          <w:color w:val="000000" w:themeColor="text1"/>
          <w:sz w:val="22"/>
          <w:szCs w:val="22"/>
        </w:rPr>
        <w:tab/>
      </w:r>
      <w:r w:rsidR="00FD156A" w:rsidRPr="00115280">
        <w:rPr>
          <w:rFonts w:ascii="Arial" w:eastAsia="Arial" w:hAnsi="Arial" w:cs="Arial"/>
          <w:b/>
          <w:bCs/>
          <w:color w:val="000000" w:themeColor="text1"/>
          <w:sz w:val="22"/>
          <w:szCs w:val="22"/>
        </w:rPr>
        <w:t>INTRODUCTION</w:t>
      </w:r>
      <w:bookmarkEnd w:id="1"/>
    </w:p>
    <w:p w14:paraId="4E1BDAEB" w14:textId="77777777" w:rsidR="00115280" w:rsidRDefault="00115280" w:rsidP="006C2D97">
      <w:pPr>
        <w:spacing w:line="360" w:lineRule="auto"/>
        <w:jc w:val="both"/>
        <w:rPr>
          <w:rFonts w:ascii="Arial" w:eastAsia="Arial" w:hAnsi="Arial" w:cs="Arial"/>
          <w:b/>
          <w:bCs/>
          <w:spacing w:val="-2"/>
          <w:sz w:val="22"/>
          <w:szCs w:val="22"/>
        </w:rPr>
      </w:pPr>
    </w:p>
    <w:p w14:paraId="032B26EE" w14:textId="41394BC0" w:rsidR="00815F19" w:rsidRPr="00115280" w:rsidRDefault="00815F19" w:rsidP="00115280">
      <w:pPr>
        <w:pStyle w:val="Heading2"/>
        <w:rPr>
          <w:rFonts w:ascii="Arial" w:eastAsia="Arial" w:hAnsi="Arial" w:cs="Arial"/>
          <w:b/>
          <w:bCs/>
          <w:color w:val="000000" w:themeColor="text1"/>
          <w:sz w:val="22"/>
          <w:szCs w:val="22"/>
        </w:rPr>
      </w:pPr>
      <w:bookmarkStart w:id="2" w:name="_Toc70588082"/>
      <w:r w:rsidRPr="00115280">
        <w:rPr>
          <w:rFonts w:ascii="Arial" w:eastAsia="Arial" w:hAnsi="Arial" w:cs="Arial"/>
          <w:b/>
          <w:bCs/>
          <w:color w:val="000000" w:themeColor="text1"/>
          <w:sz w:val="22"/>
          <w:szCs w:val="22"/>
        </w:rPr>
        <w:t>Purpose of the report</w:t>
      </w:r>
      <w:bookmarkEnd w:id="2"/>
    </w:p>
    <w:p w14:paraId="1DBD736A" w14:textId="4CDC327B" w:rsidR="00910B83" w:rsidRDefault="00910B83" w:rsidP="003A4567">
      <w:pPr>
        <w:pStyle w:val="NormalWeb"/>
        <w:spacing w:line="360" w:lineRule="auto"/>
        <w:jc w:val="both"/>
        <w:rPr>
          <w:rFonts w:ascii="Arial" w:hAnsi="Arial" w:cs="Arial"/>
          <w:sz w:val="22"/>
          <w:szCs w:val="22"/>
        </w:rPr>
      </w:pPr>
      <w:r>
        <w:rPr>
          <w:rFonts w:ascii="Arial" w:hAnsi="Arial" w:cs="Arial"/>
          <w:sz w:val="22"/>
          <w:szCs w:val="22"/>
        </w:rPr>
        <w:t>This report is going examine  the business strategies of Amazon.com that has made it what it is today.</w:t>
      </w:r>
    </w:p>
    <w:p w14:paraId="71BA594D" w14:textId="43EE0E63" w:rsidR="005834F6" w:rsidRPr="005834F6" w:rsidRDefault="00910B83" w:rsidP="003A4567">
      <w:pPr>
        <w:pStyle w:val="NormalWeb"/>
        <w:spacing w:line="360" w:lineRule="auto"/>
        <w:jc w:val="both"/>
        <w:rPr>
          <w:rFonts w:ascii="Arial" w:hAnsi="Arial" w:cs="Arial"/>
          <w:sz w:val="22"/>
          <w:szCs w:val="22"/>
        </w:rPr>
      </w:pPr>
      <w:r>
        <w:rPr>
          <w:rFonts w:ascii="Arial" w:hAnsi="Arial" w:cs="Arial"/>
          <w:sz w:val="22"/>
          <w:szCs w:val="22"/>
        </w:rPr>
        <w:t xml:space="preserve">Amazon is an American online business trading across the globe. </w:t>
      </w:r>
      <w:r w:rsidR="005834F6" w:rsidRPr="005834F6">
        <w:rPr>
          <w:rFonts w:ascii="Arial" w:hAnsi="Arial" w:cs="Arial"/>
          <w:sz w:val="22"/>
          <w:szCs w:val="22"/>
        </w:rPr>
        <w:t xml:space="preserve">In 1994, </w:t>
      </w:r>
      <w:r>
        <w:rPr>
          <w:rFonts w:ascii="Arial" w:hAnsi="Arial" w:cs="Arial"/>
          <w:sz w:val="22"/>
          <w:szCs w:val="22"/>
        </w:rPr>
        <w:t xml:space="preserve">a research report on internet usage was published in an article </w:t>
      </w:r>
      <w:r w:rsidR="00796412">
        <w:rPr>
          <w:rFonts w:ascii="Arial" w:hAnsi="Arial" w:cs="Arial"/>
          <w:sz w:val="22"/>
          <w:szCs w:val="22"/>
        </w:rPr>
        <w:t>indicating</w:t>
      </w:r>
      <w:r>
        <w:rPr>
          <w:rFonts w:ascii="Arial" w:hAnsi="Arial" w:cs="Arial"/>
          <w:sz w:val="22"/>
          <w:szCs w:val="22"/>
        </w:rPr>
        <w:t xml:space="preserve"> a 2,300% growth. </w:t>
      </w:r>
      <w:r w:rsidR="002D33C1">
        <w:rPr>
          <w:rFonts w:ascii="Arial" w:hAnsi="Arial" w:cs="Arial"/>
          <w:sz w:val="22"/>
          <w:szCs w:val="22"/>
        </w:rPr>
        <w:t xml:space="preserve">After reading this article, </w:t>
      </w:r>
      <w:r w:rsidR="005834F6" w:rsidRPr="005834F6">
        <w:rPr>
          <w:rFonts w:ascii="Arial" w:hAnsi="Arial" w:cs="Arial"/>
          <w:sz w:val="22"/>
          <w:szCs w:val="22"/>
        </w:rPr>
        <w:t>Jeff Bezos</w:t>
      </w:r>
      <w:r w:rsidR="002D33C1">
        <w:rPr>
          <w:rFonts w:ascii="Arial" w:hAnsi="Arial" w:cs="Arial"/>
          <w:sz w:val="22"/>
          <w:szCs w:val="22"/>
        </w:rPr>
        <w:t xml:space="preserve"> </w:t>
      </w:r>
      <w:r w:rsidR="005834F6" w:rsidRPr="005834F6">
        <w:rPr>
          <w:rFonts w:ascii="Arial" w:hAnsi="Arial" w:cs="Arial"/>
          <w:sz w:val="22"/>
          <w:szCs w:val="22"/>
        </w:rPr>
        <w:t xml:space="preserve">left a comfortable, high-paying job and started an online bookstore </w:t>
      </w:r>
      <w:r w:rsidR="002D33C1">
        <w:rPr>
          <w:rFonts w:ascii="Arial" w:hAnsi="Arial" w:cs="Arial"/>
          <w:sz w:val="22"/>
          <w:szCs w:val="22"/>
        </w:rPr>
        <w:t xml:space="preserve">called Relentless.com </w:t>
      </w:r>
      <w:r w:rsidR="005834F6" w:rsidRPr="005834F6">
        <w:rPr>
          <w:rFonts w:ascii="Arial" w:hAnsi="Arial" w:cs="Arial"/>
          <w:sz w:val="22"/>
          <w:szCs w:val="22"/>
        </w:rPr>
        <w:t>inside his rental house in suburban Seattle. H</w:t>
      </w:r>
      <w:r w:rsidR="002D33C1">
        <w:rPr>
          <w:rFonts w:ascii="Arial" w:hAnsi="Arial" w:cs="Arial"/>
          <w:sz w:val="22"/>
          <w:szCs w:val="22"/>
        </w:rPr>
        <w:t>e later renamed it Amazon. H</w:t>
      </w:r>
      <w:r w:rsidR="005834F6" w:rsidRPr="005834F6">
        <w:rPr>
          <w:rFonts w:ascii="Arial" w:hAnsi="Arial" w:cs="Arial"/>
          <w:sz w:val="22"/>
          <w:szCs w:val="22"/>
        </w:rPr>
        <w:t xml:space="preserve">is online bookselling company quickly </w:t>
      </w:r>
      <w:r w:rsidR="002D33C1">
        <w:rPr>
          <w:rFonts w:ascii="Arial" w:hAnsi="Arial" w:cs="Arial"/>
          <w:sz w:val="22"/>
          <w:szCs w:val="22"/>
        </w:rPr>
        <w:t>grew</w:t>
      </w:r>
      <w:r w:rsidR="005834F6" w:rsidRPr="005834F6">
        <w:rPr>
          <w:rFonts w:ascii="Arial" w:hAnsi="Arial" w:cs="Arial"/>
          <w:sz w:val="22"/>
          <w:szCs w:val="22"/>
        </w:rPr>
        <w:t xml:space="preserve"> into the world’s largest online retailer, offering DVDs, apparel, electronics, computers, toys, </w:t>
      </w:r>
      <w:r w:rsidR="002D33C1" w:rsidRPr="005834F6">
        <w:rPr>
          <w:rFonts w:ascii="Arial" w:hAnsi="Arial" w:cs="Arial"/>
          <w:sz w:val="22"/>
          <w:szCs w:val="22"/>
        </w:rPr>
        <w:t>jewel</w:t>
      </w:r>
      <w:r w:rsidR="002D33C1">
        <w:rPr>
          <w:rFonts w:ascii="Arial" w:hAnsi="Arial" w:cs="Arial"/>
          <w:sz w:val="22"/>
          <w:szCs w:val="22"/>
        </w:rPr>
        <w:t>l</w:t>
      </w:r>
      <w:r w:rsidR="002D33C1" w:rsidRPr="005834F6">
        <w:rPr>
          <w:rFonts w:ascii="Arial" w:hAnsi="Arial" w:cs="Arial"/>
          <w:sz w:val="22"/>
          <w:szCs w:val="22"/>
        </w:rPr>
        <w:t>ery</w:t>
      </w:r>
      <w:r w:rsidR="005834F6" w:rsidRPr="005834F6">
        <w:rPr>
          <w:rFonts w:ascii="Arial" w:hAnsi="Arial" w:cs="Arial"/>
          <w:sz w:val="22"/>
          <w:szCs w:val="22"/>
        </w:rPr>
        <w:t>, furniture, shoes, movies, games, music, auto</w:t>
      </w:r>
      <w:r w:rsidR="002D33C1">
        <w:rPr>
          <w:rFonts w:ascii="Arial" w:hAnsi="Arial" w:cs="Arial"/>
          <w:sz w:val="22"/>
          <w:szCs w:val="22"/>
        </w:rPr>
        <w:t>mobile</w:t>
      </w:r>
      <w:r w:rsidR="005834F6" w:rsidRPr="005834F6">
        <w:rPr>
          <w:rFonts w:ascii="Arial" w:hAnsi="Arial" w:cs="Arial"/>
          <w:sz w:val="22"/>
          <w:szCs w:val="22"/>
        </w:rPr>
        <w:t xml:space="preserve"> parts, home and garden</w:t>
      </w:r>
      <w:r w:rsidR="002D33C1">
        <w:rPr>
          <w:rFonts w:ascii="Arial" w:hAnsi="Arial" w:cs="Arial"/>
          <w:sz w:val="22"/>
          <w:szCs w:val="22"/>
        </w:rPr>
        <w:t xml:space="preserve"> </w:t>
      </w:r>
      <w:r w:rsidR="002F7BAA">
        <w:rPr>
          <w:rFonts w:ascii="Arial" w:hAnsi="Arial" w:cs="Arial"/>
          <w:sz w:val="22"/>
          <w:szCs w:val="22"/>
        </w:rPr>
        <w:t>Equipments</w:t>
      </w:r>
      <w:r w:rsidR="005834F6" w:rsidRPr="005834F6">
        <w:rPr>
          <w:rFonts w:ascii="Arial" w:hAnsi="Arial" w:cs="Arial"/>
          <w:sz w:val="22"/>
          <w:szCs w:val="22"/>
        </w:rPr>
        <w:t xml:space="preserve">, grocery, health and beauty, and </w:t>
      </w:r>
      <w:r w:rsidR="002F7BAA">
        <w:rPr>
          <w:rFonts w:ascii="Arial" w:hAnsi="Arial" w:cs="Arial"/>
          <w:sz w:val="22"/>
          <w:szCs w:val="22"/>
        </w:rPr>
        <w:t>many more.</w:t>
      </w:r>
    </w:p>
    <w:p w14:paraId="2F2EE53A" w14:textId="04439416" w:rsidR="00B21002" w:rsidRDefault="00B21002" w:rsidP="003A4567">
      <w:pPr>
        <w:pStyle w:val="NormalWeb"/>
        <w:spacing w:line="360" w:lineRule="auto"/>
        <w:jc w:val="both"/>
        <w:rPr>
          <w:rFonts w:ascii="Arial" w:hAnsi="Arial" w:cs="Arial"/>
          <w:sz w:val="22"/>
          <w:szCs w:val="22"/>
        </w:rPr>
      </w:pPr>
      <w:r w:rsidRPr="005834F6">
        <w:rPr>
          <w:rFonts w:ascii="Arial" w:hAnsi="Arial" w:cs="Arial"/>
          <w:sz w:val="22"/>
          <w:szCs w:val="22"/>
        </w:rPr>
        <w:t>Amazon is toda</w:t>
      </w:r>
      <w:r w:rsidR="002F7BAA">
        <w:rPr>
          <w:rFonts w:ascii="Arial" w:hAnsi="Arial" w:cs="Arial"/>
          <w:sz w:val="22"/>
          <w:szCs w:val="22"/>
        </w:rPr>
        <w:t>y one of the</w:t>
      </w:r>
      <w:r w:rsidRPr="005834F6">
        <w:rPr>
          <w:rFonts w:ascii="Arial" w:hAnsi="Arial" w:cs="Arial"/>
          <w:sz w:val="22"/>
          <w:szCs w:val="22"/>
        </w:rPr>
        <w:t xml:space="preserve"> most </w:t>
      </w:r>
      <w:r w:rsidR="002F7BAA">
        <w:rPr>
          <w:rFonts w:ascii="Arial" w:hAnsi="Arial" w:cs="Arial"/>
          <w:sz w:val="22"/>
          <w:szCs w:val="22"/>
        </w:rPr>
        <w:t xml:space="preserve">profitable admired </w:t>
      </w:r>
      <w:r w:rsidRPr="005834F6">
        <w:rPr>
          <w:rFonts w:ascii="Arial" w:hAnsi="Arial" w:cs="Arial"/>
          <w:sz w:val="22"/>
          <w:szCs w:val="22"/>
        </w:rPr>
        <w:t>companies</w:t>
      </w:r>
      <w:r w:rsidR="002F7BAA">
        <w:rPr>
          <w:rFonts w:ascii="Arial" w:hAnsi="Arial" w:cs="Arial"/>
          <w:sz w:val="22"/>
          <w:szCs w:val="22"/>
        </w:rPr>
        <w:t xml:space="preserve"> in the world</w:t>
      </w:r>
      <w:r w:rsidRPr="005834F6">
        <w:rPr>
          <w:rFonts w:ascii="Arial" w:hAnsi="Arial" w:cs="Arial"/>
          <w:sz w:val="22"/>
          <w:szCs w:val="22"/>
        </w:rPr>
        <w:t xml:space="preserve">. The convenience of Amazon.com and the </w:t>
      </w:r>
      <w:r w:rsidR="002F7BAA">
        <w:rPr>
          <w:rFonts w:ascii="Arial" w:hAnsi="Arial" w:cs="Arial"/>
          <w:sz w:val="22"/>
          <w:szCs w:val="22"/>
        </w:rPr>
        <w:t>endless variety of</w:t>
      </w:r>
      <w:r w:rsidRPr="005834F6">
        <w:rPr>
          <w:rFonts w:ascii="Arial" w:hAnsi="Arial" w:cs="Arial"/>
          <w:sz w:val="22"/>
          <w:szCs w:val="22"/>
        </w:rPr>
        <w:t xml:space="preserve"> new products that i</w:t>
      </w:r>
      <w:r w:rsidR="002F7BAA">
        <w:rPr>
          <w:rFonts w:ascii="Arial" w:hAnsi="Arial" w:cs="Arial"/>
          <w:sz w:val="22"/>
          <w:szCs w:val="22"/>
        </w:rPr>
        <w:t>t provides</w:t>
      </w:r>
      <w:r w:rsidRPr="005834F6">
        <w:rPr>
          <w:rFonts w:ascii="Arial" w:hAnsi="Arial" w:cs="Arial"/>
          <w:sz w:val="22"/>
          <w:szCs w:val="22"/>
        </w:rPr>
        <w:t xml:space="preserve"> </w:t>
      </w:r>
      <w:r w:rsidR="002F7BAA">
        <w:rPr>
          <w:rFonts w:ascii="Arial" w:hAnsi="Arial" w:cs="Arial"/>
          <w:sz w:val="22"/>
          <w:szCs w:val="22"/>
        </w:rPr>
        <w:t xml:space="preserve">has made </w:t>
      </w:r>
      <w:r w:rsidR="003A4567">
        <w:rPr>
          <w:rFonts w:ascii="Arial" w:hAnsi="Arial" w:cs="Arial"/>
          <w:sz w:val="22"/>
          <w:szCs w:val="22"/>
        </w:rPr>
        <w:t xml:space="preserve">it </w:t>
      </w:r>
      <w:r w:rsidR="002F7BAA">
        <w:rPr>
          <w:rFonts w:ascii="Arial" w:hAnsi="Arial" w:cs="Arial"/>
          <w:sz w:val="22"/>
          <w:szCs w:val="22"/>
        </w:rPr>
        <w:t xml:space="preserve">an </w:t>
      </w:r>
      <w:r w:rsidRPr="005834F6">
        <w:rPr>
          <w:rFonts w:ascii="Arial" w:hAnsi="Arial" w:cs="Arial"/>
          <w:sz w:val="22"/>
          <w:szCs w:val="22"/>
        </w:rPr>
        <w:t>innovative businesses</w:t>
      </w:r>
      <w:r w:rsidR="002F7BAA">
        <w:rPr>
          <w:rFonts w:ascii="Arial" w:hAnsi="Arial" w:cs="Arial"/>
          <w:sz w:val="22"/>
          <w:szCs w:val="22"/>
        </w:rPr>
        <w:t xml:space="preserve"> to reckon with</w:t>
      </w:r>
      <w:r w:rsidRPr="005834F6">
        <w:rPr>
          <w:rFonts w:ascii="Arial" w:hAnsi="Arial" w:cs="Arial"/>
          <w:sz w:val="22"/>
          <w:szCs w:val="22"/>
        </w:rPr>
        <w:t xml:space="preserve">. </w:t>
      </w:r>
    </w:p>
    <w:p w14:paraId="7839C176" w14:textId="27242068" w:rsidR="0089631F" w:rsidRDefault="008B2378" w:rsidP="003A4567">
      <w:pPr>
        <w:spacing w:line="360" w:lineRule="auto"/>
        <w:jc w:val="both"/>
        <w:rPr>
          <w:rStyle w:val="HTMLCite"/>
          <w:rFonts w:ascii="Arial" w:hAnsi="Arial" w:cs="Arial"/>
          <w:i w:val="0"/>
          <w:iCs w:val="0"/>
          <w:sz w:val="22"/>
          <w:szCs w:val="22"/>
        </w:rPr>
      </w:pPr>
      <w:r w:rsidRPr="008447D0">
        <w:rPr>
          <w:rFonts w:ascii="Arial" w:hAnsi="Arial" w:cs="Arial"/>
          <w:sz w:val="22"/>
          <w:szCs w:val="22"/>
        </w:rPr>
        <w:t>It is one of the big five companies in the America’s information technology industry, along with Google, Apple, Microsoft and Facebook</w:t>
      </w:r>
      <w:r w:rsidR="009F6342" w:rsidRPr="009F6342">
        <w:rPr>
          <w:rStyle w:val="HTMLCite"/>
          <w:rFonts w:ascii="Arial" w:hAnsi="Arial" w:cs="Arial"/>
          <w:sz w:val="22"/>
          <w:szCs w:val="22"/>
        </w:rPr>
        <w:t xml:space="preserve"> </w:t>
      </w:r>
      <w:r w:rsidR="009F6342" w:rsidRPr="0089631F">
        <w:rPr>
          <w:rStyle w:val="HTMLCite"/>
          <w:rFonts w:ascii="Arial" w:hAnsi="Arial" w:cs="Arial"/>
          <w:i w:val="0"/>
          <w:iCs w:val="0"/>
          <w:sz w:val="22"/>
          <w:szCs w:val="22"/>
        </w:rPr>
        <w:t>(Lotz, 2019).</w:t>
      </w:r>
      <w:r w:rsidR="009F6342" w:rsidRPr="009F6342">
        <w:rPr>
          <w:rFonts w:ascii="Arial" w:hAnsi="Arial" w:cs="Arial"/>
          <w:sz w:val="22"/>
          <w:szCs w:val="22"/>
        </w:rPr>
        <w:t xml:space="preserve"> The company has been referred to as "one of the most influential economic and cultural forces in the world", as well as the world's most valuable brand</w:t>
      </w:r>
      <w:r w:rsidR="009F6342" w:rsidRPr="009F6342">
        <w:rPr>
          <w:rStyle w:val="HTMLCite"/>
          <w:rFonts w:ascii="Arial" w:hAnsi="Arial" w:cs="Arial"/>
          <w:sz w:val="22"/>
          <w:szCs w:val="22"/>
        </w:rPr>
        <w:t xml:space="preserve"> </w:t>
      </w:r>
      <w:r w:rsidR="009F6342" w:rsidRPr="0089631F">
        <w:rPr>
          <w:rStyle w:val="HTMLCite"/>
          <w:rFonts w:ascii="Arial" w:hAnsi="Arial" w:cs="Arial"/>
          <w:i w:val="0"/>
          <w:iCs w:val="0"/>
          <w:sz w:val="22"/>
          <w:szCs w:val="22"/>
        </w:rPr>
        <w:t>(Lotz, 2019).</w:t>
      </w:r>
    </w:p>
    <w:p w14:paraId="6E338A89" w14:textId="2E602284" w:rsidR="005834F6" w:rsidRPr="005834F6" w:rsidRDefault="005834F6" w:rsidP="003A4567">
      <w:pPr>
        <w:spacing w:line="360" w:lineRule="auto"/>
        <w:jc w:val="both"/>
        <w:rPr>
          <w:rFonts w:ascii="Arial" w:hAnsi="Arial" w:cs="Arial"/>
          <w:sz w:val="22"/>
          <w:szCs w:val="22"/>
        </w:rPr>
      </w:pPr>
      <w:r w:rsidRPr="005834F6">
        <w:rPr>
          <w:rFonts w:ascii="Arial" w:hAnsi="Arial" w:cs="Arial"/>
          <w:sz w:val="22"/>
          <w:szCs w:val="22"/>
        </w:rPr>
        <w:t>Amazon’s mission is simple, yet complex to execute: “To be</w:t>
      </w:r>
      <w:r w:rsidR="002F7BAA">
        <w:rPr>
          <w:rFonts w:ascii="Arial" w:hAnsi="Arial" w:cs="Arial"/>
          <w:sz w:val="22"/>
          <w:szCs w:val="22"/>
        </w:rPr>
        <w:t xml:space="preserve"> the</w:t>
      </w:r>
      <w:r w:rsidRPr="005834F6">
        <w:rPr>
          <w:rFonts w:ascii="Arial" w:hAnsi="Arial" w:cs="Arial"/>
          <w:sz w:val="22"/>
          <w:szCs w:val="22"/>
        </w:rPr>
        <w:t xml:space="preserve"> Earth’s most customer-centric company where people can find and discover anything they want to buy online”. </w:t>
      </w:r>
    </w:p>
    <w:p w14:paraId="632489E3" w14:textId="07A73DDC" w:rsidR="005834F6" w:rsidRPr="005834F6" w:rsidRDefault="005834F6" w:rsidP="003A4567">
      <w:pPr>
        <w:pStyle w:val="NormalWeb"/>
        <w:spacing w:line="360" w:lineRule="auto"/>
        <w:jc w:val="both"/>
        <w:rPr>
          <w:rFonts w:ascii="Arial" w:hAnsi="Arial" w:cs="Arial"/>
          <w:sz w:val="22"/>
          <w:szCs w:val="22"/>
        </w:rPr>
      </w:pPr>
      <w:r w:rsidRPr="005834F6">
        <w:rPr>
          <w:rFonts w:ascii="Arial" w:hAnsi="Arial" w:cs="Arial"/>
          <w:sz w:val="22"/>
          <w:szCs w:val="22"/>
        </w:rPr>
        <w:t xml:space="preserve">This report will </w:t>
      </w:r>
      <w:r w:rsidR="002F7BAA">
        <w:rPr>
          <w:rFonts w:ascii="Arial" w:hAnsi="Arial" w:cs="Arial"/>
          <w:sz w:val="22"/>
          <w:szCs w:val="22"/>
        </w:rPr>
        <w:t xml:space="preserve">also </w:t>
      </w:r>
      <w:r w:rsidRPr="005834F6">
        <w:rPr>
          <w:rFonts w:ascii="Arial" w:hAnsi="Arial" w:cs="Arial"/>
          <w:sz w:val="22"/>
          <w:szCs w:val="22"/>
        </w:rPr>
        <w:t>examine the following knowledge management theories with emphasis on their relevance to Amazon.com.</w:t>
      </w:r>
    </w:p>
    <w:p w14:paraId="2B9F96DA" w14:textId="3AA48AC0" w:rsidR="005834F6" w:rsidRPr="005834F6" w:rsidRDefault="005834F6" w:rsidP="003A4567">
      <w:pPr>
        <w:numPr>
          <w:ilvl w:val="0"/>
          <w:numId w:val="4"/>
        </w:numPr>
        <w:spacing w:before="100" w:beforeAutospacing="1" w:after="100" w:afterAutospacing="1" w:line="360" w:lineRule="auto"/>
        <w:jc w:val="both"/>
        <w:rPr>
          <w:rFonts w:ascii="Arial" w:hAnsi="Arial" w:cs="Arial"/>
          <w:color w:val="222222"/>
          <w:sz w:val="22"/>
          <w:szCs w:val="22"/>
        </w:rPr>
      </w:pPr>
      <w:r w:rsidRPr="005834F6">
        <w:rPr>
          <w:rFonts w:ascii="Arial" w:hAnsi="Arial" w:cs="Arial"/>
          <w:color w:val="222222"/>
          <w:sz w:val="22"/>
          <w:szCs w:val="22"/>
        </w:rPr>
        <w:t>The Nonaka and Takeuchi Knowledge Spiral Model (1995)</w:t>
      </w:r>
      <w:r w:rsidR="000F3B5A">
        <w:rPr>
          <w:rFonts w:ascii="Arial" w:hAnsi="Arial" w:cs="Arial"/>
          <w:color w:val="222222"/>
          <w:sz w:val="22"/>
          <w:szCs w:val="22"/>
        </w:rPr>
        <w:t>.</w:t>
      </w:r>
    </w:p>
    <w:p w14:paraId="246AFBEB" w14:textId="27DCD159" w:rsidR="005834F6" w:rsidRPr="005834F6" w:rsidRDefault="005834F6" w:rsidP="003A4567">
      <w:pPr>
        <w:numPr>
          <w:ilvl w:val="0"/>
          <w:numId w:val="4"/>
        </w:numPr>
        <w:spacing w:before="100" w:beforeAutospacing="1" w:after="100" w:afterAutospacing="1" w:line="360" w:lineRule="auto"/>
        <w:jc w:val="both"/>
        <w:rPr>
          <w:rFonts w:ascii="Arial" w:hAnsi="Arial" w:cs="Arial"/>
          <w:color w:val="222222"/>
          <w:sz w:val="22"/>
          <w:szCs w:val="22"/>
        </w:rPr>
      </w:pPr>
      <w:r w:rsidRPr="005834F6">
        <w:rPr>
          <w:rFonts w:ascii="Arial" w:hAnsi="Arial" w:cs="Arial"/>
          <w:color w:val="222222"/>
          <w:sz w:val="22"/>
          <w:szCs w:val="22"/>
        </w:rPr>
        <w:t>The von Krogh and Roos Model of Organi</w:t>
      </w:r>
      <w:r w:rsidR="000F3B5A">
        <w:rPr>
          <w:rFonts w:ascii="Arial" w:hAnsi="Arial" w:cs="Arial"/>
          <w:color w:val="222222"/>
          <w:sz w:val="22"/>
          <w:szCs w:val="22"/>
        </w:rPr>
        <w:t>s</w:t>
      </w:r>
      <w:r w:rsidRPr="005834F6">
        <w:rPr>
          <w:rFonts w:ascii="Arial" w:hAnsi="Arial" w:cs="Arial"/>
          <w:color w:val="222222"/>
          <w:sz w:val="22"/>
          <w:szCs w:val="22"/>
        </w:rPr>
        <w:t>ational Epistemology (1995)</w:t>
      </w:r>
      <w:r w:rsidR="000F3B5A">
        <w:rPr>
          <w:rFonts w:ascii="Arial" w:hAnsi="Arial" w:cs="Arial"/>
          <w:color w:val="222222"/>
          <w:sz w:val="22"/>
          <w:szCs w:val="22"/>
        </w:rPr>
        <w:t>.</w:t>
      </w:r>
    </w:p>
    <w:p w14:paraId="622B3183" w14:textId="77777777" w:rsidR="003A4567" w:rsidRDefault="005834F6" w:rsidP="003A4567">
      <w:pPr>
        <w:numPr>
          <w:ilvl w:val="0"/>
          <w:numId w:val="4"/>
        </w:numPr>
        <w:spacing w:before="100" w:beforeAutospacing="1" w:after="100" w:afterAutospacing="1" w:line="360" w:lineRule="auto"/>
        <w:jc w:val="both"/>
        <w:rPr>
          <w:rFonts w:ascii="Arial" w:hAnsi="Arial" w:cs="Arial"/>
          <w:color w:val="222222"/>
          <w:sz w:val="22"/>
          <w:szCs w:val="22"/>
        </w:rPr>
      </w:pPr>
      <w:r w:rsidRPr="005834F6">
        <w:rPr>
          <w:rFonts w:ascii="Arial" w:hAnsi="Arial" w:cs="Arial"/>
          <w:color w:val="222222"/>
          <w:sz w:val="22"/>
          <w:szCs w:val="22"/>
        </w:rPr>
        <w:t>The European Foundation for Quality Management (EFQM) KM Model</w:t>
      </w:r>
      <w:r w:rsidR="000F3B5A">
        <w:rPr>
          <w:rFonts w:ascii="Arial" w:hAnsi="Arial" w:cs="Arial"/>
          <w:color w:val="222222"/>
          <w:sz w:val="22"/>
          <w:szCs w:val="22"/>
        </w:rPr>
        <w:t>.</w:t>
      </w:r>
    </w:p>
    <w:p w14:paraId="3322E8C9" w14:textId="28806EE6" w:rsidR="0089631F" w:rsidRPr="003A4567" w:rsidRDefault="0089631F" w:rsidP="003A4567">
      <w:pPr>
        <w:spacing w:before="100" w:beforeAutospacing="1" w:after="100" w:afterAutospacing="1" w:line="360" w:lineRule="auto"/>
        <w:ind w:left="-142"/>
        <w:jc w:val="both"/>
        <w:rPr>
          <w:rFonts w:ascii="Arial" w:hAnsi="Arial" w:cs="Arial"/>
          <w:color w:val="222222"/>
          <w:sz w:val="22"/>
          <w:szCs w:val="22"/>
        </w:rPr>
      </w:pPr>
      <w:r w:rsidRPr="003A4567">
        <w:rPr>
          <w:rFonts w:ascii="Arial" w:hAnsi="Arial" w:cs="Arial"/>
          <w:color w:val="202124"/>
          <w:shd w:val="clear" w:color="auto" w:fill="FFFFFF"/>
        </w:rPr>
        <w:t>This report aims to identify the gaps in Amazon.com’s knowledge management systems and recommend appropriate actions to take to overcome them.</w:t>
      </w:r>
    </w:p>
    <w:p w14:paraId="63B264A4" w14:textId="2EEC5F84" w:rsidR="00BA36BA" w:rsidRPr="00115280" w:rsidRDefault="00115280" w:rsidP="00115280">
      <w:pPr>
        <w:pStyle w:val="Heading1"/>
        <w:ind w:left="-142"/>
        <w:rPr>
          <w:rFonts w:ascii="Arial" w:hAnsi="Arial" w:cs="Arial"/>
          <w:b/>
          <w:bCs/>
          <w:color w:val="000000" w:themeColor="text1"/>
          <w:sz w:val="22"/>
          <w:szCs w:val="22"/>
        </w:rPr>
      </w:pPr>
      <w:bookmarkStart w:id="3" w:name="_Toc70588083"/>
      <w:r w:rsidRPr="00115280">
        <w:rPr>
          <w:rFonts w:ascii="Arial" w:hAnsi="Arial" w:cs="Arial"/>
          <w:b/>
          <w:bCs/>
          <w:color w:val="000000" w:themeColor="text1"/>
          <w:sz w:val="22"/>
          <w:szCs w:val="22"/>
        </w:rPr>
        <w:lastRenderedPageBreak/>
        <w:t xml:space="preserve">Chapter 2       </w:t>
      </w:r>
      <w:r w:rsidR="00FD156A" w:rsidRPr="00115280">
        <w:rPr>
          <w:rFonts w:ascii="Arial" w:hAnsi="Arial" w:cs="Arial"/>
          <w:b/>
          <w:bCs/>
          <w:color w:val="000000" w:themeColor="text1"/>
          <w:sz w:val="22"/>
          <w:szCs w:val="22"/>
        </w:rPr>
        <w:t>KNOWLEDGE AND INFORMATION MANAGEMENT</w:t>
      </w:r>
      <w:bookmarkEnd w:id="3"/>
    </w:p>
    <w:p w14:paraId="0AF363E2" w14:textId="77777777" w:rsidR="00115280" w:rsidRDefault="00115280" w:rsidP="00115280">
      <w:pPr>
        <w:pStyle w:val="Heading2"/>
        <w:rPr>
          <w:rFonts w:ascii="Arial" w:hAnsi="Arial" w:cs="Arial"/>
          <w:b/>
          <w:bCs/>
          <w:color w:val="000000" w:themeColor="text1"/>
          <w:sz w:val="22"/>
          <w:szCs w:val="22"/>
        </w:rPr>
      </w:pPr>
    </w:p>
    <w:p w14:paraId="2B79050F" w14:textId="727844C6" w:rsidR="00990FB4" w:rsidRPr="00115280" w:rsidRDefault="00FD156A" w:rsidP="00115280">
      <w:pPr>
        <w:pStyle w:val="Heading2"/>
        <w:ind w:left="-142"/>
        <w:rPr>
          <w:rFonts w:ascii="Arial" w:hAnsi="Arial" w:cs="Arial"/>
          <w:b/>
          <w:bCs/>
          <w:color w:val="000000" w:themeColor="text1"/>
          <w:sz w:val="22"/>
          <w:szCs w:val="22"/>
        </w:rPr>
      </w:pPr>
      <w:bookmarkStart w:id="4" w:name="_Toc70588084"/>
      <w:r w:rsidRPr="00115280">
        <w:rPr>
          <w:rFonts w:ascii="Arial" w:hAnsi="Arial" w:cs="Arial"/>
          <w:b/>
          <w:bCs/>
          <w:color w:val="000000" w:themeColor="text1"/>
          <w:sz w:val="22"/>
          <w:szCs w:val="22"/>
        </w:rPr>
        <w:t>Background of Amazon</w:t>
      </w:r>
      <w:bookmarkEnd w:id="4"/>
      <w:r w:rsidR="00BA36BA" w:rsidRPr="00115280">
        <w:rPr>
          <w:rFonts w:ascii="Arial" w:hAnsi="Arial" w:cs="Arial"/>
          <w:b/>
          <w:bCs/>
          <w:color w:val="000000" w:themeColor="text1"/>
          <w:sz w:val="22"/>
          <w:szCs w:val="22"/>
        </w:rPr>
        <w:t xml:space="preserve"> </w:t>
      </w:r>
    </w:p>
    <w:p w14:paraId="6B36E88B" w14:textId="142837B7" w:rsidR="00FF370D" w:rsidRDefault="00BA36BA" w:rsidP="00FF370D">
      <w:pPr>
        <w:pStyle w:val="ListParagraph"/>
        <w:spacing w:before="100" w:beforeAutospacing="1" w:after="100" w:afterAutospacing="1" w:line="360" w:lineRule="auto"/>
        <w:ind w:left="-207"/>
        <w:jc w:val="both"/>
        <w:rPr>
          <w:rStyle w:val="HTMLCite"/>
          <w:rFonts w:ascii="Arial" w:hAnsi="Arial" w:cs="Arial"/>
          <w:i w:val="0"/>
          <w:iCs w:val="0"/>
          <w:sz w:val="22"/>
          <w:szCs w:val="22"/>
        </w:rPr>
      </w:pPr>
      <w:r w:rsidRPr="00990FB4">
        <w:rPr>
          <w:rFonts w:ascii="Arial" w:hAnsi="Arial" w:cs="Arial"/>
          <w:sz w:val="22"/>
          <w:szCs w:val="22"/>
        </w:rPr>
        <w:t>The company was founded by</w:t>
      </w:r>
      <w:r w:rsidR="008B2378" w:rsidRPr="00990FB4">
        <w:rPr>
          <w:rFonts w:ascii="Arial" w:hAnsi="Arial" w:cs="Arial"/>
          <w:sz w:val="22"/>
          <w:szCs w:val="22"/>
        </w:rPr>
        <w:t xml:space="preserve"> Jeff Bezos</w:t>
      </w:r>
      <w:r w:rsidRPr="00990FB4">
        <w:rPr>
          <w:rFonts w:ascii="Arial" w:hAnsi="Arial" w:cs="Arial"/>
          <w:sz w:val="22"/>
          <w:szCs w:val="22"/>
        </w:rPr>
        <w:t xml:space="preserve"> from his garage in </w:t>
      </w:r>
      <w:r w:rsidR="008B2378" w:rsidRPr="00990FB4">
        <w:rPr>
          <w:rFonts w:ascii="Arial" w:hAnsi="Arial" w:cs="Arial"/>
          <w:sz w:val="22"/>
          <w:szCs w:val="22"/>
        </w:rPr>
        <w:t xml:space="preserve">Bellevue, </w:t>
      </w:r>
      <w:r w:rsidRPr="00990FB4">
        <w:rPr>
          <w:rFonts w:ascii="Arial" w:hAnsi="Arial" w:cs="Arial"/>
          <w:sz w:val="22"/>
          <w:szCs w:val="22"/>
        </w:rPr>
        <w:t>Washington,</w:t>
      </w:r>
      <w:r w:rsidRPr="00990FB4">
        <w:rPr>
          <w:rFonts w:ascii="Arial" w:hAnsi="Arial" w:cs="Arial"/>
          <w:sz w:val="22"/>
          <w:szCs w:val="22"/>
          <w:vertAlign w:val="superscript"/>
        </w:rPr>
        <w:t xml:space="preserve"> </w:t>
      </w:r>
      <w:r w:rsidRPr="00990FB4">
        <w:rPr>
          <w:rFonts w:ascii="Arial" w:hAnsi="Arial" w:cs="Arial"/>
          <w:sz w:val="22"/>
          <w:szCs w:val="22"/>
        </w:rPr>
        <w:t xml:space="preserve">on July 5, 1994. It started as an online marketplace for books but expanded to sell electronics, software, video games, apparel, furniture, food, toys, and </w:t>
      </w:r>
      <w:r w:rsidR="008B2378" w:rsidRPr="00990FB4">
        <w:rPr>
          <w:rFonts w:ascii="Arial" w:hAnsi="Arial" w:cs="Arial"/>
          <w:sz w:val="22"/>
          <w:szCs w:val="22"/>
        </w:rPr>
        <w:t>jewellery</w:t>
      </w:r>
      <w:r w:rsidRPr="00990FB4">
        <w:rPr>
          <w:rFonts w:ascii="Arial" w:hAnsi="Arial" w:cs="Arial"/>
          <w:sz w:val="22"/>
          <w:szCs w:val="22"/>
        </w:rPr>
        <w:t>. In 2015, Amazon surpassed</w:t>
      </w:r>
      <w:r w:rsidR="008B2378" w:rsidRPr="00990FB4">
        <w:rPr>
          <w:rFonts w:ascii="Arial" w:hAnsi="Arial" w:cs="Arial"/>
          <w:sz w:val="22"/>
          <w:szCs w:val="22"/>
        </w:rPr>
        <w:t xml:space="preserve"> Walmart</w:t>
      </w:r>
      <w:r w:rsidRPr="00990FB4">
        <w:rPr>
          <w:rFonts w:ascii="Arial" w:hAnsi="Arial" w:cs="Arial"/>
          <w:sz w:val="22"/>
          <w:szCs w:val="22"/>
        </w:rPr>
        <w:t xml:space="preserve"> as the most valuable retailer in the United States by</w:t>
      </w:r>
      <w:r w:rsidR="008B2378" w:rsidRPr="00990FB4">
        <w:rPr>
          <w:rFonts w:ascii="Arial" w:hAnsi="Arial" w:cs="Arial"/>
          <w:sz w:val="22"/>
          <w:szCs w:val="22"/>
        </w:rPr>
        <w:t xml:space="preserve"> market capitalisation</w:t>
      </w:r>
      <w:r w:rsidRPr="00990FB4">
        <w:rPr>
          <w:rFonts w:ascii="Arial" w:hAnsi="Arial" w:cs="Arial"/>
          <w:sz w:val="22"/>
          <w:szCs w:val="22"/>
        </w:rPr>
        <w:t xml:space="preserve"> </w:t>
      </w:r>
      <w:r w:rsidRPr="00990FB4">
        <w:rPr>
          <w:rStyle w:val="HTMLCite"/>
          <w:rFonts w:ascii="Arial" w:hAnsi="Arial" w:cs="Arial"/>
          <w:i w:val="0"/>
          <w:iCs w:val="0"/>
          <w:sz w:val="22"/>
          <w:szCs w:val="22"/>
        </w:rPr>
        <w:t>(Wingfield &amp; Michael, 2017).</w:t>
      </w:r>
      <w:r w:rsidRPr="00990FB4">
        <w:rPr>
          <w:rStyle w:val="HTMLCite"/>
          <w:rFonts w:ascii="Arial" w:hAnsi="Arial" w:cs="Arial"/>
          <w:sz w:val="22"/>
          <w:szCs w:val="22"/>
        </w:rPr>
        <w:t xml:space="preserve"> </w:t>
      </w:r>
      <w:r w:rsidRPr="00990FB4">
        <w:rPr>
          <w:rFonts w:ascii="Arial" w:hAnsi="Arial" w:cs="Arial"/>
          <w:sz w:val="22"/>
          <w:szCs w:val="22"/>
          <w:vertAlign w:val="superscript"/>
        </w:rPr>
        <w:t xml:space="preserve"> </w:t>
      </w:r>
      <w:r w:rsidRPr="00990FB4">
        <w:rPr>
          <w:rFonts w:ascii="Arial" w:hAnsi="Arial" w:cs="Arial"/>
          <w:sz w:val="22"/>
          <w:szCs w:val="22"/>
        </w:rPr>
        <w:t xml:space="preserve">In 2017, Amazon acquired </w:t>
      </w:r>
      <w:r w:rsidR="008B2378" w:rsidRPr="00990FB4">
        <w:rPr>
          <w:rFonts w:ascii="Arial" w:hAnsi="Arial" w:cs="Arial"/>
          <w:sz w:val="22"/>
          <w:szCs w:val="22"/>
        </w:rPr>
        <w:t xml:space="preserve">Whale Foods Market </w:t>
      </w:r>
      <w:r w:rsidRPr="00990FB4">
        <w:rPr>
          <w:rFonts w:ascii="Arial" w:hAnsi="Arial" w:cs="Arial"/>
          <w:sz w:val="22"/>
          <w:szCs w:val="22"/>
        </w:rPr>
        <w:t>for US$13.4 billion, which substantially increased its footprint as a physical retailer.</w:t>
      </w:r>
      <w:r w:rsidRPr="00990FB4">
        <w:rPr>
          <w:rFonts w:ascii="Arial" w:hAnsi="Arial" w:cs="Arial"/>
          <w:sz w:val="22"/>
          <w:szCs w:val="22"/>
          <w:vertAlign w:val="superscript"/>
        </w:rPr>
        <w:t xml:space="preserve"> </w:t>
      </w:r>
      <w:r w:rsidRPr="00990FB4">
        <w:rPr>
          <w:rFonts w:ascii="Arial" w:hAnsi="Arial" w:cs="Arial"/>
          <w:sz w:val="22"/>
          <w:szCs w:val="22"/>
        </w:rPr>
        <w:t xml:space="preserve"> In 2018, its two-day delivery service,</w:t>
      </w:r>
      <w:r w:rsidR="008B2378" w:rsidRPr="00990FB4">
        <w:rPr>
          <w:rFonts w:ascii="Arial" w:hAnsi="Arial" w:cs="Arial"/>
          <w:sz w:val="22"/>
          <w:szCs w:val="22"/>
        </w:rPr>
        <w:t xml:space="preserve"> Amazon Prime</w:t>
      </w:r>
      <w:r w:rsidRPr="00990FB4">
        <w:rPr>
          <w:rFonts w:ascii="Arial" w:hAnsi="Arial" w:cs="Arial"/>
          <w:sz w:val="22"/>
          <w:szCs w:val="22"/>
        </w:rPr>
        <w:t xml:space="preserve"> </w:t>
      </w:r>
      <w:r w:rsidR="008B2378" w:rsidRPr="00990FB4">
        <w:rPr>
          <w:rFonts w:ascii="Arial" w:hAnsi="Arial" w:cs="Arial"/>
          <w:sz w:val="22"/>
          <w:szCs w:val="22"/>
        </w:rPr>
        <w:t>,</w:t>
      </w:r>
      <w:r w:rsidRPr="00990FB4">
        <w:rPr>
          <w:rFonts w:ascii="Arial" w:hAnsi="Arial" w:cs="Arial"/>
          <w:sz w:val="22"/>
          <w:szCs w:val="22"/>
        </w:rPr>
        <w:t>surpassed 100 million subscribers worldwide</w:t>
      </w:r>
      <w:r w:rsidRPr="00990FB4">
        <w:rPr>
          <w:rStyle w:val="HTMLCite"/>
          <w:rFonts w:ascii="Arial" w:hAnsi="Arial" w:cs="Arial"/>
          <w:sz w:val="22"/>
          <w:szCs w:val="22"/>
        </w:rPr>
        <w:t xml:space="preserve"> </w:t>
      </w:r>
      <w:r w:rsidRPr="00990FB4">
        <w:rPr>
          <w:rStyle w:val="HTMLCite"/>
          <w:rFonts w:ascii="Arial" w:hAnsi="Arial" w:cs="Arial"/>
          <w:i w:val="0"/>
          <w:iCs w:val="0"/>
          <w:sz w:val="22"/>
          <w:szCs w:val="22"/>
        </w:rPr>
        <w:t xml:space="preserve">(Wingfield </w:t>
      </w:r>
      <w:r w:rsidR="00AB29A4">
        <w:rPr>
          <w:rStyle w:val="HTMLCite"/>
          <w:rFonts w:ascii="Arial" w:hAnsi="Arial" w:cs="Arial"/>
          <w:i w:val="0"/>
          <w:iCs w:val="0"/>
          <w:sz w:val="22"/>
          <w:szCs w:val="22"/>
        </w:rPr>
        <w:t>and</w:t>
      </w:r>
      <w:r w:rsidRPr="00990FB4">
        <w:rPr>
          <w:rStyle w:val="HTMLCite"/>
          <w:rFonts w:ascii="Arial" w:hAnsi="Arial" w:cs="Arial"/>
          <w:i w:val="0"/>
          <w:iCs w:val="0"/>
          <w:sz w:val="22"/>
          <w:szCs w:val="22"/>
        </w:rPr>
        <w:t xml:space="preserve"> Michael, 2017).</w:t>
      </w:r>
    </w:p>
    <w:p w14:paraId="4BCC4B15" w14:textId="77777777" w:rsidR="00FF370D" w:rsidRDefault="00FF370D" w:rsidP="00FF370D">
      <w:pPr>
        <w:pStyle w:val="ListParagraph"/>
        <w:spacing w:before="100" w:beforeAutospacing="1" w:after="100" w:afterAutospacing="1" w:line="360" w:lineRule="auto"/>
        <w:ind w:left="-207"/>
        <w:jc w:val="both"/>
        <w:rPr>
          <w:rStyle w:val="HTMLCite"/>
          <w:rFonts w:ascii="Arial" w:hAnsi="Arial" w:cs="Arial"/>
          <w:i w:val="0"/>
          <w:iCs w:val="0"/>
          <w:sz w:val="22"/>
          <w:szCs w:val="22"/>
        </w:rPr>
      </w:pPr>
    </w:p>
    <w:p w14:paraId="27E29F91" w14:textId="34841FFF" w:rsidR="00BA36BA" w:rsidRPr="00FF370D" w:rsidRDefault="00BA36BA" w:rsidP="00FF370D">
      <w:pPr>
        <w:pStyle w:val="ListParagraph"/>
        <w:spacing w:before="100" w:beforeAutospacing="1" w:after="100" w:afterAutospacing="1" w:line="360" w:lineRule="auto"/>
        <w:ind w:left="-207"/>
        <w:jc w:val="both"/>
        <w:rPr>
          <w:rStyle w:val="HTMLCite"/>
          <w:rFonts w:ascii="Arial" w:hAnsi="Arial" w:cs="Arial"/>
          <w:color w:val="222222"/>
          <w:sz w:val="22"/>
          <w:szCs w:val="22"/>
        </w:rPr>
      </w:pPr>
      <w:r w:rsidRPr="00FF370D">
        <w:rPr>
          <w:rFonts w:ascii="Arial" w:hAnsi="Arial" w:cs="Arial"/>
          <w:sz w:val="22"/>
          <w:szCs w:val="22"/>
        </w:rPr>
        <w:t>Amazon.com distributes downloads and streaming of</w:t>
      </w:r>
      <w:r w:rsidR="008B2378" w:rsidRPr="00FF370D">
        <w:rPr>
          <w:rFonts w:ascii="Arial" w:hAnsi="Arial" w:cs="Arial"/>
          <w:sz w:val="22"/>
          <w:szCs w:val="22"/>
        </w:rPr>
        <w:t xml:space="preserve"> video, music  and audio books</w:t>
      </w:r>
      <w:r w:rsidRPr="00FF370D">
        <w:rPr>
          <w:rFonts w:ascii="Arial" w:hAnsi="Arial" w:cs="Arial"/>
          <w:sz w:val="22"/>
          <w:szCs w:val="22"/>
        </w:rPr>
        <w:t xml:space="preserve"> through its </w:t>
      </w:r>
      <w:r w:rsidR="00990FB4" w:rsidRPr="00FF370D">
        <w:rPr>
          <w:rFonts w:ascii="Arial" w:hAnsi="Arial" w:cs="Arial"/>
          <w:sz w:val="22"/>
          <w:szCs w:val="22"/>
        </w:rPr>
        <w:t>Prime Video , Amazon music, Twitch and Audible subsidiaries.</w:t>
      </w:r>
      <w:r w:rsidRPr="00FF370D">
        <w:rPr>
          <w:rFonts w:ascii="Arial" w:hAnsi="Arial" w:cs="Arial"/>
          <w:sz w:val="22"/>
          <w:szCs w:val="22"/>
        </w:rPr>
        <w:t xml:space="preserve"> Amazon also has a publishing arm,</w:t>
      </w:r>
      <w:r w:rsidR="00990FB4" w:rsidRPr="00FF370D">
        <w:rPr>
          <w:rFonts w:ascii="Arial" w:hAnsi="Arial" w:cs="Arial"/>
          <w:sz w:val="22"/>
          <w:szCs w:val="22"/>
        </w:rPr>
        <w:t xml:space="preserve"> Amazon publishing</w:t>
      </w:r>
      <w:r w:rsidRPr="00FF370D">
        <w:rPr>
          <w:rFonts w:ascii="Arial" w:hAnsi="Arial" w:cs="Arial"/>
          <w:sz w:val="22"/>
          <w:szCs w:val="22"/>
        </w:rPr>
        <w:t xml:space="preserve">, a film and television studio, </w:t>
      </w:r>
      <w:r w:rsidR="00990FB4" w:rsidRPr="00FF370D">
        <w:rPr>
          <w:rFonts w:ascii="Arial" w:hAnsi="Arial" w:cs="Arial"/>
          <w:sz w:val="22"/>
          <w:szCs w:val="22"/>
        </w:rPr>
        <w:t xml:space="preserve">Amazon studios </w:t>
      </w:r>
      <w:r w:rsidRPr="00FF370D">
        <w:rPr>
          <w:rFonts w:ascii="Arial" w:hAnsi="Arial" w:cs="Arial"/>
          <w:sz w:val="22"/>
          <w:szCs w:val="22"/>
        </w:rPr>
        <w:t xml:space="preserve">and a cloud computing subsidiary, </w:t>
      </w:r>
      <w:r w:rsidR="00990FB4" w:rsidRPr="00FF370D">
        <w:rPr>
          <w:rFonts w:ascii="Arial" w:hAnsi="Arial" w:cs="Arial"/>
          <w:sz w:val="22"/>
          <w:szCs w:val="22"/>
        </w:rPr>
        <w:t xml:space="preserve">Amazon Web Services.  </w:t>
      </w:r>
      <w:r w:rsidRPr="00FF370D">
        <w:rPr>
          <w:rFonts w:ascii="Arial" w:hAnsi="Arial" w:cs="Arial"/>
          <w:sz w:val="22"/>
          <w:szCs w:val="22"/>
        </w:rPr>
        <w:t>It produces</w:t>
      </w:r>
      <w:r w:rsidR="00990FB4" w:rsidRPr="00FF370D">
        <w:rPr>
          <w:rFonts w:ascii="Arial" w:hAnsi="Arial" w:cs="Arial"/>
          <w:sz w:val="22"/>
          <w:szCs w:val="22"/>
        </w:rPr>
        <w:t xml:space="preserve"> consumer electronics such as Kindle, e-readers, Fire tablets, Fire TV and Echo devices.</w:t>
      </w:r>
      <w:r w:rsidRPr="00FF370D">
        <w:rPr>
          <w:rFonts w:ascii="Arial" w:hAnsi="Arial" w:cs="Arial"/>
          <w:sz w:val="22"/>
          <w:szCs w:val="22"/>
        </w:rPr>
        <w:t xml:space="preserve"> Its acquisitions over the years include </w:t>
      </w:r>
      <w:r w:rsidR="00990FB4" w:rsidRPr="00FF370D">
        <w:rPr>
          <w:rFonts w:ascii="Arial" w:hAnsi="Arial" w:cs="Arial"/>
          <w:sz w:val="22"/>
          <w:szCs w:val="22"/>
        </w:rPr>
        <w:t xml:space="preserve">Ring, Twitch, Whole Foods Market and IMDb </w:t>
      </w:r>
      <w:r w:rsidRPr="00FF370D">
        <w:rPr>
          <w:rStyle w:val="HTMLCite"/>
          <w:rFonts w:ascii="Arial" w:hAnsi="Arial" w:cs="Arial"/>
          <w:i w:val="0"/>
          <w:iCs w:val="0"/>
          <w:sz w:val="22"/>
          <w:szCs w:val="22"/>
        </w:rPr>
        <w:t>(Baum, 2015).</w:t>
      </w:r>
    </w:p>
    <w:p w14:paraId="293A4449" w14:textId="3C10550B" w:rsidR="0089631F" w:rsidRDefault="0089631F" w:rsidP="003A4567">
      <w:pPr>
        <w:pStyle w:val="ListParagraph"/>
        <w:spacing w:before="100" w:beforeAutospacing="1" w:after="100" w:afterAutospacing="1" w:line="360" w:lineRule="auto"/>
        <w:ind w:left="-207"/>
        <w:jc w:val="both"/>
        <w:rPr>
          <w:rFonts w:ascii="Arial" w:hAnsi="Arial" w:cs="Arial"/>
          <w:b/>
          <w:bCs/>
          <w:color w:val="222222"/>
          <w:sz w:val="22"/>
          <w:szCs w:val="22"/>
        </w:rPr>
      </w:pPr>
    </w:p>
    <w:p w14:paraId="05D321BD" w14:textId="3718CF59" w:rsidR="008D6D9E" w:rsidRPr="00115280" w:rsidRDefault="00FD156A" w:rsidP="00115280">
      <w:pPr>
        <w:pStyle w:val="Heading2"/>
        <w:ind w:left="-142"/>
        <w:rPr>
          <w:rFonts w:ascii="Arial" w:hAnsi="Arial" w:cs="Arial"/>
          <w:b/>
          <w:bCs/>
          <w:color w:val="000000" w:themeColor="text1"/>
          <w:sz w:val="22"/>
          <w:szCs w:val="22"/>
        </w:rPr>
      </w:pPr>
      <w:bookmarkStart w:id="5" w:name="_Toc70588085"/>
      <w:r w:rsidRPr="00115280">
        <w:rPr>
          <w:rFonts w:ascii="Arial" w:hAnsi="Arial" w:cs="Arial"/>
          <w:b/>
          <w:bCs/>
          <w:color w:val="000000" w:themeColor="text1"/>
          <w:sz w:val="22"/>
          <w:szCs w:val="22"/>
        </w:rPr>
        <w:t>K</w:t>
      </w:r>
      <w:r w:rsidR="00115280" w:rsidRPr="00115280">
        <w:rPr>
          <w:rFonts w:ascii="Arial" w:hAnsi="Arial" w:cs="Arial"/>
          <w:b/>
          <w:bCs/>
          <w:color w:val="000000" w:themeColor="text1"/>
          <w:sz w:val="22"/>
          <w:szCs w:val="22"/>
        </w:rPr>
        <w:t>nowledge</w:t>
      </w:r>
      <w:r w:rsidR="008D6D9E" w:rsidRPr="00115280">
        <w:rPr>
          <w:rFonts w:ascii="Arial" w:hAnsi="Arial" w:cs="Arial"/>
          <w:b/>
          <w:bCs/>
          <w:color w:val="000000" w:themeColor="text1"/>
          <w:sz w:val="22"/>
          <w:szCs w:val="22"/>
        </w:rPr>
        <w:t xml:space="preserve"> </w:t>
      </w:r>
      <w:r w:rsidRPr="00115280">
        <w:rPr>
          <w:rFonts w:ascii="Arial" w:hAnsi="Arial" w:cs="Arial"/>
          <w:b/>
          <w:bCs/>
          <w:color w:val="000000" w:themeColor="text1"/>
          <w:sz w:val="22"/>
          <w:szCs w:val="22"/>
        </w:rPr>
        <w:t>M</w:t>
      </w:r>
      <w:r w:rsidR="00115280" w:rsidRPr="00115280">
        <w:rPr>
          <w:rFonts w:ascii="Arial" w:hAnsi="Arial" w:cs="Arial"/>
          <w:b/>
          <w:bCs/>
          <w:color w:val="000000" w:themeColor="text1"/>
          <w:sz w:val="22"/>
          <w:szCs w:val="22"/>
        </w:rPr>
        <w:t>anagement</w:t>
      </w:r>
      <w:bookmarkEnd w:id="5"/>
    </w:p>
    <w:p w14:paraId="1668D2EA" w14:textId="55D5B67A" w:rsidR="00BA36BA" w:rsidRPr="00DB377D" w:rsidRDefault="0089631F" w:rsidP="008D6D9E">
      <w:pPr>
        <w:pStyle w:val="ListParagraph"/>
        <w:spacing w:before="100" w:beforeAutospacing="1" w:after="100" w:afterAutospacing="1" w:line="360" w:lineRule="auto"/>
        <w:ind w:left="-207"/>
        <w:jc w:val="both"/>
        <w:rPr>
          <w:rFonts w:ascii="Arial" w:hAnsi="Arial" w:cs="Arial"/>
          <w:color w:val="222222"/>
          <w:sz w:val="22"/>
          <w:szCs w:val="22"/>
        </w:rPr>
      </w:pPr>
      <w:r w:rsidRPr="00DB377D">
        <w:rPr>
          <w:rFonts w:ascii="Arial" w:hAnsi="Arial" w:cs="Arial"/>
          <w:color w:val="202124"/>
          <w:sz w:val="22"/>
          <w:szCs w:val="22"/>
        </w:rPr>
        <w:t>Knowledge Management</w:t>
      </w:r>
      <w:r w:rsidRPr="00DB377D">
        <w:rPr>
          <w:rFonts w:ascii="Arial" w:hAnsi="Arial" w:cs="Arial"/>
          <w:color w:val="202124"/>
          <w:sz w:val="22"/>
          <w:szCs w:val="22"/>
          <w:shd w:val="clear" w:color="auto" w:fill="FFFFFF"/>
        </w:rPr>
        <w:t> is the systematic process and strategy for finding, capturing, organizing, distilling and presenting data, information and </w:t>
      </w:r>
      <w:r w:rsidRPr="00DB377D">
        <w:rPr>
          <w:rFonts w:ascii="Arial" w:hAnsi="Arial" w:cs="Arial"/>
          <w:color w:val="202124"/>
          <w:sz w:val="22"/>
          <w:szCs w:val="22"/>
        </w:rPr>
        <w:t>knowledge</w:t>
      </w:r>
      <w:r w:rsidRPr="00DB377D">
        <w:rPr>
          <w:rFonts w:ascii="Arial" w:hAnsi="Arial" w:cs="Arial"/>
          <w:color w:val="202124"/>
          <w:sz w:val="22"/>
          <w:szCs w:val="22"/>
          <w:shd w:val="clear" w:color="auto" w:fill="FFFFFF"/>
        </w:rPr>
        <w:t> for a specific purpose and to serve a specific organisation or community.</w:t>
      </w:r>
    </w:p>
    <w:p w14:paraId="3C2C5A7A" w14:textId="77777777" w:rsidR="00DE2738" w:rsidRPr="00DB377D" w:rsidRDefault="0089631F" w:rsidP="003A4567">
      <w:pPr>
        <w:pStyle w:val="ListParagraph"/>
        <w:spacing w:before="100" w:beforeAutospacing="1" w:after="100" w:afterAutospacing="1" w:line="360" w:lineRule="auto"/>
        <w:ind w:left="-207"/>
        <w:jc w:val="both"/>
        <w:rPr>
          <w:rFonts w:ascii="Arial" w:hAnsi="Arial" w:cs="Arial"/>
          <w:sz w:val="22"/>
          <w:szCs w:val="22"/>
        </w:rPr>
      </w:pPr>
      <w:r w:rsidRPr="00DB377D">
        <w:rPr>
          <w:rFonts w:ascii="Arial" w:hAnsi="Arial" w:cs="Arial"/>
          <w:color w:val="000000"/>
          <w:sz w:val="22"/>
          <w:szCs w:val="22"/>
        </w:rPr>
        <w:t>Knowledge management (KM) has become a priority for organizational competitiveness and advantage because of the benefits it accrues.</w:t>
      </w:r>
      <w:r w:rsidR="00BA36BA" w:rsidRPr="00DB377D">
        <w:rPr>
          <w:rFonts w:ascii="Arial" w:hAnsi="Arial" w:cs="Arial"/>
          <w:sz w:val="22"/>
          <w:szCs w:val="22"/>
        </w:rPr>
        <w:t xml:space="preserve"> Knowledge management has emerged as a strategic philosophy assisting organization to develop strategic capabilities to deal with the enhanced dynamism and uncertainty of the business environment. </w:t>
      </w:r>
    </w:p>
    <w:p w14:paraId="7E63DAD6" w14:textId="77777777" w:rsidR="005C4BDF" w:rsidRDefault="00BA36BA" w:rsidP="005C4BDF">
      <w:pPr>
        <w:pStyle w:val="ListParagraph"/>
        <w:spacing w:before="100" w:beforeAutospacing="1" w:after="100" w:afterAutospacing="1" w:line="360" w:lineRule="auto"/>
        <w:ind w:left="-207"/>
        <w:jc w:val="both"/>
        <w:rPr>
          <w:rFonts w:ascii="Arial" w:hAnsi="Arial" w:cs="Arial"/>
          <w:sz w:val="22"/>
          <w:szCs w:val="22"/>
        </w:rPr>
      </w:pPr>
      <w:r w:rsidRPr="00DB377D">
        <w:rPr>
          <w:rFonts w:ascii="Arial" w:hAnsi="Arial" w:cs="Arial"/>
          <w:sz w:val="22"/>
          <w:szCs w:val="22"/>
        </w:rPr>
        <w:t>Through the systematic acquisition, creation, sharing, and use of knowledge, organizations develop, renew and exploit their knowledge-based resources, thereby allowing them to be proactive and adaptable to external changes and attain competitive success.</w:t>
      </w:r>
    </w:p>
    <w:p w14:paraId="46E6FBCB" w14:textId="77777777" w:rsidR="005C4BDF" w:rsidRDefault="005C4BDF" w:rsidP="005C4BDF">
      <w:pPr>
        <w:pStyle w:val="ListParagraph"/>
        <w:spacing w:before="100" w:beforeAutospacing="1" w:after="100" w:afterAutospacing="1" w:line="360" w:lineRule="auto"/>
        <w:ind w:left="-207"/>
        <w:jc w:val="both"/>
        <w:rPr>
          <w:rFonts w:ascii="Arial" w:hAnsi="Arial" w:cs="Arial"/>
          <w:sz w:val="22"/>
          <w:szCs w:val="22"/>
        </w:rPr>
      </w:pPr>
    </w:p>
    <w:p w14:paraId="63E3C7EB" w14:textId="57CF4DC2" w:rsidR="00DE2738" w:rsidRPr="005C4BDF" w:rsidRDefault="00BA36BA" w:rsidP="005C4BDF">
      <w:pPr>
        <w:pStyle w:val="ListParagraph"/>
        <w:spacing w:before="100" w:beforeAutospacing="1" w:after="100" w:afterAutospacing="1" w:line="360" w:lineRule="auto"/>
        <w:ind w:left="-207"/>
        <w:jc w:val="both"/>
        <w:rPr>
          <w:rFonts w:ascii="Arial" w:hAnsi="Arial" w:cs="Arial"/>
          <w:color w:val="000000"/>
          <w:sz w:val="22"/>
          <w:szCs w:val="22"/>
        </w:rPr>
      </w:pPr>
      <w:r w:rsidRPr="00DB377D">
        <w:rPr>
          <w:rFonts w:ascii="Arial" w:hAnsi="Arial" w:cs="Arial"/>
          <w:sz w:val="22"/>
          <w:szCs w:val="22"/>
        </w:rPr>
        <w:t xml:space="preserve">Knowledge Management is considered to be the most important asset of an organization. Before going deeper, first knowledge can be defined as “Experience or information that can be communicated or shared”. </w:t>
      </w:r>
    </w:p>
    <w:p w14:paraId="5EB13404" w14:textId="77777777" w:rsidR="00DE2738" w:rsidRPr="005C4BDF" w:rsidRDefault="00BA36BA" w:rsidP="003A4567">
      <w:pPr>
        <w:pStyle w:val="NormalWeb"/>
        <w:spacing w:after="0" w:afterAutospacing="0" w:line="360" w:lineRule="auto"/>
        <w:jc w:val="both"/>
        <w:rPr>
          <w:rFonts w:ascii="Arial" w:hAnsi="Arial" w:cs="Arial"/>
          <w:sz w:val="22"/>
          <w:szCs w:val="22"/>
        </w:rPr>
      </w:pPr>
      <w:r w:rsidRPr="004104C0">
        <w:lastRenderedPageBreak/>
        <w:t xml:space="preserve"> </w:t>
      </w:r>
      <w:r w:rsidRPr="005C4BDF">
        <w:rPr>
          <w:rFonts w:ascii="Arial" w:hAnsi="Arial" w:cs="Arial"/>
          <w:sz w:val="22"/>
          <w:szCs w:val="22"/>
        </w:rPr>
        <w:t>Knowledge Management is a very broad field; it not only enables organizations to create and share knowledge but also helps in increasing co-ordination, understanding and resolving communication and culture issues.</w:t>
      </w:r>
      <w:r w:rsidR="00350BE5" w:rsidRPr="005C4BDF">
        <w:rPr>
          <w:rFonts w:ascii="Arial" w:hAnsi="Arial" w:cs="Arial"/>
          <w:sz w:val="22"/>
          <w:szCs w:val="22"/>
        </w:rPr>
        <w:t xml:space="preserve"> </w:t>
      </w:r>
    </w:p>
    <w:p w14:paraId="66F46585" w14:textId="694E7853" w:rsidR="00DE2738" w:rsidRPr="005C4BDF" w:rsidRDefault="00DE2738" w:rsidP="003A4567">
      <w:pPr>
        <w:pStyle w:val="NormalWeb"/>
        <w:spacing w:after="0" w:afterAutospacing="0" w:line="360" w:lineRule="auto"/>
        <w:jc w:val="both"/>
        <w:rPr>
          <w:rFonts w:ascii="Arial" w:hAnsi="Arial" w:cs="Arial"/>
          <w:sz w:val="22"/>
          <w:szCs w:val="22"/>
        </w:rPr>
      </w:pPr>
      <w:r w:rsidRPr="005C4BDF">
        <w:rPr>
          <w:rFonts w:ascii="Arial" w:hAnsi="Arial" w:cs="Arial"/>
          <w:sz w:val="22"/>
          <w:szCs w:val="22"/>
        </w:rPr>
        <w:t xml:space="preserve">Knowledge management is concerned with the exploitation and development of the knowledge assets of an organisation with a view to furthering the organisation’s objectives (Davenport et al., 1998). The knowledge to be managed includes both explicit, documented knowledge and tacit, subjective knowledge. </w:t>
      </w:r>
    </w:p>
    <w:p w14:paraId="026AFD92" w14:textId="0D44C7FB" w:rsidR="00DE2738" w:rsidRPr="005C4BDF" w:rsidRDefault="00DE2738" w:rsidP="003A4567">
      <w:pPr>
        <w:pStyle w:val="NormalWeb"/>
        <w:spacing w:after="0" w:afterAutospacing="0" w:line="360" w:lineRule="auto"/>
        <w:jc w:val="both"/>
        <w:rPr>
          <w:rFonts w:ascii="Arial" w:hAnsi="Arial" w:cs="Arial"/>
          <w:sz w:val="22"/>
          <w:szCs w:val="22"/>
        </w:rPr>
      </w:pPr>
      <w:r w:rsidRPr="005C4BDF">
        <w:rPr>
          <w:rFonts w:ascii="Arial" w:hAnsi="Arial" w:cs="Arial"/>
          <w:sz w:val="22"/>
          <w:szCs w:val="22"/>
        </w:rPr>
        <w:t>Knowledge management efforts typically focus on organisational objectives such as improved performance,</w:t>
      </w:r>
      <w:r w:rsidR="005C4BDF">
        <w:rPr>
          <w:rFonts w:ascii="Arial" w:hAnsi="Arial" w:cs="Arial"/>
          <w:sz w:val="22"/>
          <w:szCs w:val="22"/>
        </w:rPr>
        <w:t xml:space="preserve"> competitive advantage, innovation </w:t>
      </w:r>
      <w:r w:rsidRPr="005C4BDF">
        <w:rPr>
          <w:rFonts w:ascii="Arial" w:hAnsi="Arial" w:cs="Arial"/>
          <w:sz w:val="22"/>
          <w:szCs w:val="22"/>
        </w:rPr>
        <w:t>the sharing of</w:t>
      </w:r>
      <w:r w:rsidR="005C4BDF">
        <w:rPr>
          <w:rFonts w:ascii="Arial" w:hAnsi="Arial" w:cs="Arial"/>
          <w:sz w:val="22"/>
          <w:szCs w:val="22"/>
        </w:rPr>
        <w:t xml:space="preserve"> lessons learned, </w:t>
      </w:r>
      <w:r w:rsidRPr="005C4BDF">
        <w:rPr>
          <w:rFonts w:ascii="Arial" w:hAnsi="Arial" w:cs="Arial"/>
          <w:sz w:val="22"/>
          <w:szCs w:val="22"/>
        </w:rPr>
        <w:t>integration and</w:t>
      </w:r>
      <w:r w:rsidR="005C4BDF">
        <w:rPr>
          <w:rFonts w:ascii="Arial" w:hAnsi="Arial" w:cs="Arial"/>
          <w:sz w:val="22"/>
          <w:szCs w:val="22"/>
        </w:rPr>
        <w:t xml:space="preserve"> continuous improvement </w:t>
      </w:r>
      <w:r w:rsidRPr="005C4BDF">
        <w:rPr>
          <w:rFonts w:ascii="Arial" w:hAnsi="Arial" w:cs="Arial"/>
          <w:sz w:val="22"/>
          <w:szCs w:val="22"/>
        </w:rPr>
        <w:t xml:space="preserve"> of the organisation</w:t>
      </w:r>
      <w:r w:rsidRPr="005C4BDF">
        <w:rPr>
          <w:rStyle w:val="HTMLCite"/>
          <w:rFonts w:ascii="Arial" w:hAnsi="Arial" w:cs="Arial"/>
          <w:sz w:val="22"/>
          <w:szCs w:val="22"/>
        </w:rPr>
        <w:t xml:space="preserve"> </w:t>
      </w:r>
      <w:r w:rsidRPr="005C4BDF">
        <w:rPr>
          <w:rStyle w:val="HTMLCite"/>
          <w:rFonts w:ascii="Arial" w:hAnsi="Arial" w:cs="Arial"/>
          <w:i w:val="0"/>
          <w:iCs w:val="0"/>
          <w:sz w:val="22"/>
          <w:szCs w:val="22"/>
        </w:rPr>
        <w:t>(Gupta et al., 2014).</w:t>
      </w:r>
    </w:p>
    <w:p w14:paraId="32079736" w14:textId="354EF7CA" w:rsidR="00BA36BA" w:rsidRPr="00E51A6B" w:rsidRDefault="00DE2738" w:rsidP="00E51A6B">
      <w:pPr>
        <w:pStyle w:val="NormalWeb"/>
        <w:spacing w:after="0" w:afterAutospacing="0" w:line="360" w:lineRule="auto"/>
        <w:jc w:val="both"/>
        <w:rPr>
          <w:rFonts w:ascii="Arial" w:hAnsi="Arial" w:cs="Arial"/>
          <w:sz w:val="22"/>
          <w:szCs w:val="22"/>
        </w:rPr>
      </w:pPr>
      <w:r w:rsidRPr="005C4BDF">
        <w:rPr>
          <w:rFonts w:ascii="Arial" w:hAnsi="Arial" w:cs="Arial"/>
          <w:sz w:val="22"/>
          <w:szCs w:val="22"/>
        </w:rPr>
        <w:t>Management entails all of those processes associated with the identification, sharing and creation of knowledge. This requires systems for the creation and maintenance of knowledge repositories, and to cultivate and facilitate the sharing of knowledge and organisational learning.</w:t>
      </w:r>
    </w:p>
    <w:p w14:paraId="26A158D5" w14:textId="77777777" w:rsidR="00E51A6B" w:rsidRPr="00827541" w:rsidRDefault="00FD156A" w:rsidP="00827541">
      <w:pPr>
        <w:pStyle w:val="Heading2"/>
        <w:rPr>
          <w:rFonts w:ascii="Arial" w:hAnsi="Arial" w:cs="Arial"/>
          <w:b/>
          <w:bCs/>
          <w:color w:val="000000" w:themeColor="text1"/>
          <w:sz w:val="22"/>
          <w:szCs w:val="22"/>
        </w:rPr>
      </w:pPr>
      <w:bookmarkStart w:id="6" w:name="_Toc70588086"/>
      <w:r w:rsidRPr="00827541">
        <w:rPr>
          <w:rFonts w:ascii="Arial" w:hAnsi="Arial" w:cs="Arial"/>
          <w:b/>
          <w:bCs/>
          <w:color w:val="000000" w:themeColor="text1"/>
          <w:sz w:val="22"/>
          <w:szCs w:val="22"/>
        </w:rPr>
        <w:t>Importance of K</w:t>
      </w:r>
      <w:r w:rsidR="00E51A6B" w:rsidRPr="00827541">
        <w:rPr>
          <w:rFonts w:ascii="Arial" w:hAnsi="Arial" w:cs="Arial"/>
          <w:b/>
          <w:bCs/>
          <w:color w:val="000000" w:themeColor="text1"/>
          <w:sz w:val="22"/>
          <w:szCs w:val="22"/>
        </w:rPr>
        <w:t xml:space="preserve">nowledge </w:t>
      </w:r>
      <w:r w:rsidRPr="00827541">
        <w:rPr>
          <w:rFonts w:ascii="Arial" w:hAnsi="Arial" w:cs="Arial"/>
          <w:b/>
          <w:bCs/>
          <w:color w:val="000000" w:themeColor="text1"/>
          <w:sz w:val="22"/>
          <w:szCs w:val="22"/>
        </w:rPr>
        <w:t>M</w:t>
      </w:r>
      <w:r w:rsidR="00E51A6B" w:rsidRPr="00827541">
        <w:rPr>
          <w:rFonts w:ascii="Arial" w:hAnsi="Arial" w:cs="Arial"/>
          <w:b/>
          <w:bCs/>
          <w:color w:val="000000" w:themeColor="text1"/>
          <w:sz w:val="22"/>
          <w:szCs w:val="22"/>
        </w:rPr>
        <w:t>anagement</w:t>
      </w:r>
      <w:bookmarkEnd w:id="6"/>
    </w:p>
    <w:p w14:paraId="518C24AE" w14:textId="6E7DB62B" w:rsidR="00E51A6B" w:rsidRDefault="00E51A6B" w:rsidP="00827541">
      <w:pPr>
        <w:pStyle w:val="NormalWeb"/>
        <w:spacing w:line="360" w:lineRule="auto"/>
        <w:jc w:val="both"/>
        <w:rPr>
          <w:rFonts w:ascii="Arial" w:hAnsi="Arial" w:cs="Arial"/>
          <w:color w:val="222222"/>
          <w:sz w:val="22"/>
          <w:szCs w:val="22"/>
        </w:rPr>
      </w:pPr>
      <w:r>
        <w:rPr>
          <w:rFonts w:ascii="Arial" w:hAnsi="Arial" w:cs="Arial"/>
          <w:color w:val="222222"/>
          <w:sz w:val="22"/>
          <w:szCs w:val="22"/>
        </w:rPr>
        <w:t>The utilisation of knowledge management principles</w:t>
      </w:r>
      <w:r w:rsidR="00FE7B93">
        <w:rPr>
          <w:rFonts w:ascii="Arial" w:hAnsi="Arial" w:cs="Arial"/>
          <w:color w:val="222222"/>
          <w:sz w:val="22"/>
          <w:szCs w:val="22"/>
        </w:rPr>
        <w:t xml:space="preserve"> in an organisation offers valuable advantages;</w:t>
      </w:r>
    </w:p>
    <w:p w14:paraId="0651EF32" w14:textId="0C891B07" w:rsidR="00D40A39" w:rsidRDefault="00FE7B93" w:rsidP="00827541">
      <w:pPr>
        <w:pStyle w:val="NormalWeb"/>
        <w:numPr>
          <w:ilvl w:val="0"/>
          <w:numId w:val="23"/>
        </w:numPr>
        <w:spacing w:line="360" w:lineRule="auto"/>
        <w:ind w:left="426" w:hanging="284"/>
        <w:jc w:val="both"/>
        <w:rPr>
          <w:rFonts w:ascii="Arial" w:hAnsi="Arial" w:cs="Arial"/>
          <w:sz w:val="22"/>
          <w:szCs w:val="22"/>
        </w:rPr>
      </w:pPr>
      <w:r>
        <w:rPr>
          <w:rFonts w:ascii="Arial" w:hAnsi="Arial" w:cs="Arial"/>
          <w:color w:val="222222"/>
          <w:sz w:val="22"/>
          <w:szCs w:val="22"/>
        </w:rPr>
        <w:t xml:space="preserve">Enhances </w:t>
      </w:r>
      <w:r w:rsidRPr="00E51A6B">
        <w:rPr>
          <w:rFonts w:ascii="Arial" w:hAnsi="Arial" w:cs="Arial"/>
          <w:color w:val="222222"/>
          <w:sz w:val="22"/>
          <w:szCs w:val="22"/>
        </w:rPr>
        <w:t>efficiency, productivity and innovation</w:t>
      </w:r>
      <w:r>
        <w:rPr>
          <w:rFonts w:ascii="Arial" w:hAnsi="Arial" w:cs="Arial"/>
          <w:color w:val="222222"/>
          <w:sz w:val="22"/>
          <w:szCs w:val="22"/>
        </w:rPr>
        <w:t>.</w:t>
      </w:r>
      <w:r w:rsidR="00BA36BA" w:rsidRPr="00E51A6B">
        <w:rPr>
          <w:rFonts w:ascii="Arial" w:hAnsi="Arial" w:cs="Arial"/>
          <w:color w:val="222222"/>
          <w:sz w:val="22"/>
          <w:szCs w:val="22"/>
        </w:rPr>
        <w:t xml:space="preserve"> </w:t>
      </w:r>
      <w:r>
        <w:rPr>
          <w:rFonts w:ascii="Arial" w:hAnsi="Arial" w:cs="Arial"/>
          <w:color w:val="222222"/>
          <w:sz w:val="22"/>
          <w:szCs w:val="22"/>
        </w:rPr>
        <w:t xml:space="preserve">This is very evident in the rapid growth pattern </w:t>
      </w:r>
      <w:r w:rsidR="005B409F">
        <w:rPr>
          <w:rFonts w:ascii="Arial" w:hAnsi="Arial" w:cs="Arial"/>
          <w:color w:val="222222"/>
          <w:sz w:val="22"/>
          <w:szCs w:val="22"/>
        </w:rPr>
        <w:t xml:space="preserve">   </w:t>
      </w:r>
      <w:r>
        <w:rPr>
          <w:rFonts w:ascii="Arial" w:hAnsi="Arial" w:cs="Arial"/>
          <w:color w:val="222222"/>
          <w:sz w:val="22"/>
          <w:szCs w:val="22"/>
        </w:rPr>
        <w:t xml:space="preserve">of Amazon.com compared to its competitors such as </w:t>
      </w:r>
      <w:r w:rsidR="00D40A39">
        <w:rPr>
          <w:rFonts w:ascii="Arial" w:hAnsi="Arial" w:cs="Arial"/>
          <w:color w:val="222222"/>
          <w:sz w:val="22"/>
          <w:szCs w:val="22"/>
        </w:rPr>
        <w:t>eBay</w:t>
      </w:r>
      <w:r>
        <w:rPr>
          <w:rFonts w:ascii="Arial" w:hAnsi="Arial" w:cs="Arial"/>
          <w:color w:val="222222"/>
          <w:sz w:val="22"/>
          <w:szCs w:val="22"/>
        </w:rPr>
        <w:t>.</w:t>
      </w:r>
    </w:p>
    <w:p w14:paraId="77A258E5" w14:textId="77777777" w:rsidR="005B409F" w:rsidRDefault="00D40A39" w:rsidP="00827541">
      <w:pPr>
        <w:pStyle w:val="NormalWeb"/>
        <w:numPr>
          <w:ilvl w:val="0"/>
          <w:numId w:val="23"/>
        </w:numPr>
        <w:spacing w:line="360" w:lineRule="auto"/>
        <w:ind w:left="426" w:hanging="284"/>
        <w:jc w:val="both"/>
        <w:rPr>
          <w:rFonts w:ascii="Arial" w:hAnsi="Arial" w:cs="Arial"/>
          <w:sz w:val="22"/>
          <w:szCs w:val="22"/>
        </w:rPr>
      </w:pPr>
      <w:r w:rsidRPr="005B409F">
        <w:rPr>
          <w:rFonts w:ascii="Arial" w:hAnsi="Arial" w:cs="Arial"/>
          <w:sz w:val="22"/>
          <w:szCs w:val="22"/>
        </w:rPr>
        <w:t>It</w:t>
      </w:r>
      <w:r w:rsidR="00DE2738" w:rsidRPr="005B409F">
        <w:rPr>
          <w:rFonts w:ascii="Arial" w:hAnsi="Arial" w:cs="Arial"/>
          <w:sz w:val="22"/>
          <w:szCs w:val="22"/>
        </w:rPr>
        <w:t xml:space="preserve"> creates ideal </w:t>
      </w:r>
      <w:r w:rsidRPr="005B409F">
        <w:rPr>
          <w:rFonts w:ascii="Arial" w:hAnsi="Arial" w:cs="Arial"/>
          <w:sz w:val="22"/>
          <w:szCs w:val="22"/>
        </w:rPr>
        <w:t>environment</w:t>
      </w:r>
      <w:r w:rsidR="00DE2738" w:rsidRPr="005B409F">
        <w:rPr>
          <w:rFonts w:ascii="Arial" w:hAnsi="Arial" w:cs="Arial"/>
          <w:sz w:val="22"/>
          <w:szCs w:val="22"/>
        </w:rPr>
        <w:t xml:space="preserve"> for</w:t>
      </w:r>
      <w:r w:rsidRPr="005B409F">
        <w:rPr>
          <w:rFonts w:ascii="Arial" w:hAnsi="Arial" w:cs="Arial"/>
          <w:sz w:val="22"/>
          <w:szCs w:val="22"/>
        </w:rPr>
        <w:t xml:space="preserve"> knowledge transfer. For example, a</w:t>
      </w:r>
      <w:r w:rsidR="005B409F" w:rsidRPr="005B409F">
        <w:rPr>
          <w:rFonts w:ascii="Arial" w:hAnsi="Arial" w:cs="Arial"/>
          <w:sz w:val="22"/>
          <w:szCs w:val="22"/>
        </w:rPr>
        <w:t>n Amazon customer is able to know the quality of the product he wants by reading reviews on the product.</w:t>
      </w:r>
      <w:r w:rsidR="00DE2738" w:rsidRPr="005B409F">
        <w:rPr>
          <w:rFonts w:ascii="Arial" w:hAnsi="Arial" w:cs="Arial"/>
          <w:sz w:val="22"/>
          <w:szCs w:val="22"/>
        </w:rPr>
        <w:t xml:space="preserve"> </w:t>
      </w:r>
    </w:p>
    <w:p w14:paraId="6EBE0987" w14:textId="1C9ACDEF" w:rsidR="00A171DB" w:rsidRDefault="005B409F" w:rsidP="00827541">
      <w:pPr>
        <w:pStyle w:val="NormalWeb"/>
        <w:numPr>
          <w:ilvl w:val="0"/>
          <w:numId w:val="23"/>
        </w:numPr>
        <w:spacing w:line="360" w:lineRule="auto"/>
        <w:ind w:left="426" w:hanging="284"/>
        <w:jc w:val="both"/>
        <w:rPr>
          <w:rStyle w:val="hgkelc"/>
          <w:rFonts w:ascii="Arial" w:hAnsi="Arial" w:cs="Arial"/>
          <w:sz w:val="22"/>
          <w:szCs w:val="22"/>
        </w:rPr>
      </w:pPr>
      <w:r>
        <w:rPr>
          <w:rStyle w:val="hgkelc"/>
          <w:rFonts w:ascii="Arial" w:hAnsi="Arial" w:cs="Arial"/>
          <w:sz w:val="22"/>
          <w:szCs w:val="22"/>
        </w:rPr>
        <w:t>I</w:t>
      </w:r>
      <w:r w:rsidR="00DE2738" w:rsidRPr="005B409F">
        <w:rPr>
          <w:rStyle w:val="hgkelc"/>
          <w:rFonts w:ascii="Arial" w:hAnsi="Arial" w:cs="Arial"/>
          <w:sz w:val="22"/>
          <w:szCs w:val="22"/>
        </w:rPr>
        <w:t xml:space="preserve">t boosts </w:t>
      </w:r>
      <w:r>
        <w:rPr>
          <w:rStyle w:val="hgkelc"/>
          <w:rFonts w:ascii="Arial" w:hAnsi="Arial" w:cs="Arial"/>
          <w:sz w:val="22"/>
          <w:szCs w:val="22"/>
        </w:rPr>
        <w:t xml:space="preserve">effective </w:t>
      </w:r>
      <w:r w:rsidR="00DE2738" w:rsidRPr="005B409F">
        <w:rPr>
          <w:rStyle w:val="hgkelc"/>
          <w:rFonts w:ascii="Arial" w:hAnsi="Arial" w:cs="Arial"/>
          <w:sz w:val="22"/>
          <w:szCs w:val="22"/>
        </w:rPr>
        <w:t>decision-making ability</w:t>
      </w:r>
      <w:r>
        <w:rPr>
          <w:rStyle w:val="hgkelc"/>
          <w:rFonts w:ascii="Arial" w:hAnsi="Arial" w:cs="Arial"/>
          <w:sz w:val="22"/>
          <w:szCs w:val="22"/>
        </w:rPr>
        <w:t xml:space="preserve"> of an organisation</w:t>
      </w:r>
      <w:r w:rsidR="00A171DB">
        <w:rPr>
          <w:rStyle w:val="hgkelc"/>
          <w:rFonts w:ascii="Arial" w:hAnsi="Arial" w:cs="Arial"/>
          <w:sz w:val="22"/>
          <w:szCs w:val="22"/>
        </w:rPr>
        <w:t xml:space="preserve"> by </w:t>
      </w:r>
      <w:r w:rsidR="00A171DB" w:rsidRPr="00E51A6B">
        <w:rPr>
          <w:rFonts w:ascii="Arial" w:hAnsi="Arial" w:cs="Arial"/>
          <w:sz w:val="22"/>
          <w:szCs w:val="22"/>
        </w:rPr>
        <w:t>cutting through enormous amounts of data to get to the information you need to improve strategic choices</w:t>
      </w:r>
      <w:r w:rsidR="00DE2738" w:rsidRPr="005B409F">
        <w:rPr>
          <w:rStyle w:val="hgkelc"/>
          <w:rFonts w:ascii="Arial" w:hAnsi="Arial" w:cs="Arial"/>
          <w:sz w:val="22"/>
          <w:szCs w:val="22"/>
        </w:rPr>
        <w:t xml:space="preserve">. </w:t>
      </w:r>
      <w:r w:rsidR="00A171DB">
        <w:rPr>
          <w:rStyle w:val="hgkelc"/>
          <w:rFonts w:ascii="Arial" w:hAnsi="Arial" w:cs="Arial"/>
          <w:sz w:val="22"/>
          <w:szCs w:val="22"/>
        </w:rPr>
        <w:t xml:space="preserve">For example, Amazon is able to decide on where to open up a parcel collection center basing on the captured customer data for that specific area. </w:t>
      </w:r>
    </w:p>
    <w:p w14:paraId="72B4D907" w14:textId="77777777" w:rsidR="00A171DB" w:rsidRDefault="00DE2738" w:rsidP="00827541">
      <w:pPr>
        <w:pStyle w:val="NormalWeb"/>
        <w:numPr>
          <w:ilvl w:val="0"/>
          <w:numId w:val="23"/>
        </w:numPr>
        <w:spacing w:line="360" w:lineRule="auto"/>
        <w:ind w:left="426" w:hanging="284"/>
        <w:jc w:val="both"/>
        <w:rPr>
          <w:rFonts w:ascii="Arial" w:hAnsi="Arial" w:cs="Arial"/>
          <w:sz w:val="22"/>
          <w:szCs w:val="22"/>
        </w:rPr>
      </w:pPr>
      <w:r w:rsidRPr="00A171DB">
        <w:rPr>
          <w:rFonts w:ascii="Arial" w:hAnsi="Arial" w:cs="Arial"/>
          <w:sz w:val="22"/>
          <w:szCs w:val="22"/>
        </w:rPr>
        <w:t xml:space="preserve">It Builds a “wisdom environment” by making learning routine and building knowledge based on experience that is then used to streamline operations and improve processes. </w:t>
      </w:r>
    </w:p>
    <w:p w14:paraId="68FC9D54" w14:textId="3CBA976A" w:rsidR="00DE2738" w:rsidRPr="00A171DB" w:rsidRDefault="00A171DB" w:rsidP="00827541">
      <w:pPr>
        <w:pStyle w:val="NormalWeb"/>
        <w:numPr>
          <w:ilvl w:val="0"/>
          <w:numId w:val="23"/>
        </w:numPr>
        <w:spacing w:line="360" w:lineRule="auto"/>
        <w:ind w:left="426" w:hanging="284"/>
        <w:jc w:val="both"/>
        <w:rPr>
          <w:rFonts w:ascii="Arial" w:hAnsi="Arial" w:cs="Arial"/>
          <w:sz w:val="22"/>
          <w:szCs w:val="22"/>
        </w:rPr>
      </w:pPr>
      <w:r w:rsidRPr="00A171DB">
        <w:rPr>
          <w:rFonts w:ascii="Arial" w:hAnsi="Arial" w:cs="Arial"/>
          <w:sz w:val="22"/>
          <w:szCs w:val="22"/>
        </w:rPr>
        <w:t>I</w:t>
      </w:r>
      <w:r w:rsidR="00DE2738" w:rsidRPr="00A171DB">
        <w:rPr>
          <w:rFonts w:ascii="Arial" w:hAnsi="Arial" w:cs="Arial"/>
          <w:sz w:val="22"/>
          <w:szCs w:val="22"/>
        </w:rPr>
        <w:t>t stimulates company-wide cultural change and innovation by encouraging collaboration and the free flow of ideas</w:t>
      </w:r>
      <w:r>
        <w:rPr>
          <w:rFonts w:ascii="Arial" w:hAnsi="Arial" w:cs="Arial"/>
          <w:sz w:val="22"/>
          <w:szCs w:val="22"/>
        </w:rPr>
        <w:t xml:space="preserve"> amongst employees.</w:t>
      </w:r>
    </w:p>
    <w:p w14:paraId="681B4452" w14:textId="41F8246E" w:rsidR="00350BE5" w:rsidRPr="00E51A6B" w:rsidRDefault="00350BE5" w:rsidP="00E51A6B">
      <w:pPr>
        <w:pStyle w:val="NormalWeb"/>
        <w:spacing w:line="360" w:lineRule="auto"/>
        <w:ind w:left="-142"/>
        <w:jc w:val="both"/>
        <w:rPr>
          <w:rFonts w:ascii="Arial" w:hAnsi="Arial" w:cs="Arial"/>
          <w:sz w:val="22"/>
          <w:szCs w:val="22"/>
        </w:rPr>
      </w:pPr>
      <w:r w:rsidRPr="00E51A6B">
        <w:rPr>
          <w:rFonts w:ascii="Arial" w:hAnsi="Arial" w:cs="Arial"/>
          <w:sz w:val="22"/>
          <w:szCs w:val="22"/>
        </w:rPr>
        <w:t xml:space="preserve">All organizations are involved in knowledge intensive activities which may be tacit or explicit. Knowledge which is shared or transferred must be managed and understood by an organization’s members in order to get most benefits out of it. Knowledge Management helps companies enrich and share this knowledge residing in products, processes and people by </w:t>
      </w:r>
      <w:r w:rsidRPr="00E51A6B">
        <w:rPr>
          <w:rFonts w:ascii="Arial" w:hAnsi="Arial" w:cs="Arial"/>
          <w:sz w:val="22"/>
          <w:szCs w:val="22"/>
        </w:rPr>
        <w:lastRenderedPageBreak/>
        <w:t>various tools and methods. This Knowledge Management exercise is often helped by Information Technology (IT)</w:t>
      </w:r>
      <w:r w:rsidR="00E43C3B">
        <w:rPr>
          <w:rFonts w:ascii="Arial" w:hAnsi="Arial" w:cs="Arial"/>
          <w:sz w:val="22"/>
          <w:szCs w:val="22"/>
        </w:rPr>
        <w:t xml:space="preserve"> such as Amazon Web Services(AWS)</w:t>
      </w:r>
      <w:r w:rsidRPr="00E51A6B">
        <w:rPr>
          <w:rFonts w:ascii="Arial" w:hAnsi="Arial" w:cs="Arial"/>
          <w:sz w:val="22"/>
          <w:szCs w:val="22"/>
        </w:rPr>
        <w:t>. Besides, Knowledge Management becomes especially of interest due to the fact of culture diversity, communication gap and coordination problems across organizations.</w:t>
      </w:r>
    </w:p>
    <w:p w14:paraId="761AB297" w14:textId="05D82382" w:rsidR="00BA36BA" w:rsidRPr="00412482" w:rsidRDefault="00350BE5" w:rsidP="00412482">
      <w:pPr>
        <w:pStyle w:val="NormalWeb"/>
        <w:spacing w:line="360" w:lineRule="auto"/>
        <w:ind w:left="-142"/>
        <w:jc w:val="both"/>
        <w:rPr>
          <w:rFonts w:ascii="Arial" w:hAnsi="Arial" w:cs="Arial"/>
          <w:sz w:val="22"/>
          <w:szCs w:val="22"/>
        </w:rPr>
      </w:pPr>
      <w:r w:rsidRPr="00E51A6B">
        <w:rPr>
          <w:rFonts w:ascii="Arial" w:hAnsi="Arial" w:cs="Arial"/>
          <w:sz w:val="22"/>
          <w:szCs w:val="22"/>
        </w:rPr>
        <w:t xml:space="preserve">Knowledge Management has been considered the most important asset of an organization. Furthermore, organizations are now realizing its importance due to its success factors like reuse of past knowledge, experiences and innovations. As </w:t>
      </w:r>
      <w:r w:rsidR="00115311">
        <w:rPr>
          <w:rFonts w:ascii="Arial" w:hAnsi="Arial" w:cs="Arial"/>
          <w:sz w:val="22"/>
          <w:szCs w:val="22"/>
        </w:rPr>
        <w:t>an</w:t>
      </w:r>
      <w:r w:rsidRPr="00E51A6B">
        <w:rPr>
          <w:rFonts w:ascii="Arial" w:hAnsi="Arial" w:cs="Arial"/>
          <w:sz w:val="22"/>
          <w:szCs w:val="22"/>
        </w:rPr>
        <w:t xml:space="preserve"> organization grow</w:t>
      </w:r>
      <w:r w:rsidR="00115311">
        <w:rPr>
          <w:rFonts w:ascii="Arial" w:hAnsi="Arial" w:cs="Arial"/>
          <w:sz w:val="22"/>
          <w:szCs w:val="22"/>
        </w:rPr>
        <w:t xml:space="preserve"> in size</w:t>
      </w:r>
      <w:r w:rsidR="00E43C3B">
        <w:rPr>
          <w:rFonts w:ascii="Arial" w:hAnsi="Arial" w:cs="Arial"/>
          <w:sz w:val="22"/>
          <w:szCs w:val="22"/>
        </w:rPr>
        <w:t xml:space="preserve"> like in the case of Amazon.com</w:t>
      </w:r>
      <w:r w:rsidR="00115311">
        <w:rPr>
          <w:rFonts w:ascii="Arial" w:hAnsi="Arial" w:cs="Arial"/>
          <w:sz w:val="22"/>
          <w:szCs w:val="22"/>
        </w:rPr>
        <w:t>, getting to know each other,</w:t>
      </w:r>
      <w:r w:rsidR="00115311" w:rsidRPr="00115311">
        <w:rPr>
          <w:rFonts w:ascii="Arial" w:hAnsi="Arial" w:cs="Arial"/>
          <w:sz w:val="22"/>
          <w:szCs w:val="22"/>
        </w:rPr>
        <w:t xml:space="preserve"> </w:t>
      </w:r>
      <w:r w:rsidR="00115311" w:rsidRPr="00E51A6B">
        <w:rPr>
          <w:rFonts w:ascii="Arial" w:hAnsi="Arial" w:cs="Arial"/>
          <w:sz w:val="22"/>
          <w:szCs w:val="22"/>
        </w:rPr>
        <w:t>shar</w:t>
      </w:r>
      <w:r w:rsidR="00115311">
        <w:rPr>
          <w:rFonts w:ascii="Arial" w:hAnsi="Arial" w:cs="Arial"/>
          <w:sz w:val="22"/>
          <w:szCs w:val="22"/>
        </w:rPr>
        <w:t>ing</w:t>
      </w:r>
      <w:r w:rsidR="00115311" w:rsidRPr="00E51A6B">
        <w:rPr>
          <w:rFonts w:ascii="Arial" w:hAnsi="Arial" w:cs="Arial"/>
          <w:sz w:val="22"/>
          <w:szCs w:val="22"/>
        </w:rPr>
        <w:t xml:space="preserve"> experiences and ideas</w:t>
      </w:r>
      <w:r w:rsidR="00115311">
        <w:rPr>
          <w:rFonts w:ascii="Arial" w:hAnsi="Arial" w:cs="Arial"/>
          <w:sz w:val="22"/>
          <w:szCs w:val="22"/>
        </w:rPr>
        <w:t xml:space="preserve"> </w:t>
      </w:r>
      <w:r w:rsidRPr="00E51A6B">
        <w:rPr>
          <w:rFonts w:ascii="Arial" w:hAnsi="Arial" w:cs="Arial"/>
          <w:sz w:val="22"/>
          <w:szCs w:val="22"/>
        </w:rPr>
        <w:t xml:space="preserve"> becomes </w:t>
      </w:r>
      <w:r w:rsidR="00115311">
        <w:rPr>
          <w:rFonts w:ascii="Arial" w:hAnsi="Arial" w:cs="Arial"/>
          <w:sz w:val="22"/>
          <w:szCs w:val="22"/>
        </w:rPr>
        <w:t>quite challenging</w:t>
      </w:r>
      <w:r w:rsidRPr="00E51A6B">
        <w:rPr>
          <w:rFonts w:ascii="Arial" w:hAnsi="Arial" w:cs="Arial"/>
          <w:sz w:val="22"/>
          <w:szCs w:val="22"/>
        </w:rPr>
        <w:t xml:space="preserve">. </w:t>
      </w:r>
      <w:r w:rsidR="00E43C3B">
        <w:rPr>
          <w:rFonts w:ascii="Arial" w:hAnsi="Arial" w:cs="Arial"/>
          <w:sz w:val="22"/>
          <w:szCs w:val="22"/>
        </w:rPr>
        <w:t>Knowledge is also lost when an expert leaves an organisation which presents a huge challenge. Thus the need to retain and manage this knowledge for future use.</w:t>
      </w:r>
    </w:p>
    <w:p w14:paraId="7E74A0E4" w14:textId="36CFE693" w:rsidR="00FD156A" w:rsidRPr="00597938" w:rsidRDefault="00FD156A" w:rsidP="00597938">
      <w:pPr>
        <w:pStyle w:val="Heading2"/>
        <w:ind w:left="-142"/>
        <w:rPr>
          <w:rFonts w:ascii="Arial" w:hAnsi="Arial" w:cs="Arial"/>
          <w:b/>
          <w:bCs/>
          <w:color w:val="000000" w:themeColor="text1"/>
          <w:sz w:val="22"/>
          <w:szCs w:val="22"/>
        </w:rPr>
      </w:pPr>
      <w:bookmarkStart w:id="7" w:name="_Toc70588087"/>
      <w:r w:rsidRPr="00597938">
        <w:rPr>
          <w:rFonts w:ascii="Arial" w:hAnsi="Arial" w:cs="Arial"/>
          <w:b/>
          <w:bCs/>
          <w:color w:val="000000" w:themeColor="text1"/>
          <w:sz w:val="22"/>
          <w:szCs w:val="22"/>
        </w:rPr>
        <w:t>How K</w:t>
      </w:r>
      <w:r w:rsidR="00A7373B" w:rsidRPr="00597938">
        <w:rPr>
          <w:rFonts w:ascii="Arial" w:hAnsi="Arial" w:cs="Arial"/>
          <w:b/>
          <w:bCs/>
          <w:color w:val="000000" w:themeColor="text1"/>
          <w:sz w:val="22"/>
          <w:szCs w:val="22"/>
        </w:rPr>
        <w:t xml:space="preserve">nowledge </w:t>
      </w:r>
      <w:r w:rsidRPr="00597938">
        <w:rPr>
          <w:rFonts w:ascii="Arial" w:hAnsi="Arial" w:cs="Arial"/>
          <w:b/>
          <w:bCs/>
          <w:color w:val="000000" w:themeColor="text1"/>
          <w:sz w:val="22"/>
          <w:szCs w:val="22"/>
        </w:rPr>
        <w:t>M</w:t>
      </w:r>
      <w:r w:rsidR="00A7373B" w:rsidRPr="00597938">
        <w:rPr>
          <w:rFonts w:ascii="Arial" w:hAnsi="Arial" w:cs="Arial"/>
          <w:b/>
          <w:bCs/>
          <w:color w:val="000000" w:themeColor="text1"/>
          <w:sz w:val="22"/>
          <w:szCs w:val="22"/>
        </w:rPr>
        <w:t>anagement</w:t>
      </w:r>
      <w:r w:rsidRPr="00597938">
        <w:rPr>
          <w:rFonts w:ascii="Arial" w:hAnsi="Arial" w:cs="Arial"/>
          <w:b/>
          <w:bCs/>
          <w:color w:val="000000" w:themeColor="text1"/>
          <w:sz w:val="22"/>
          <w:szCs w:val="22"/>
        </w:rPr>
        <w:t xml:space="preserve"> helps organisations to satisfy customers </w:t>
      </w:r>
      <w:r w:rsidR="00A7373B" w:rsidRPr="00597938">
        <w:rPr>
          <w:rFonts w:ascii="Arial" w:hAnsi="Arial" w:cs="Arial"/>
          <w:b/>
          <w:bCs/>
          <w:color w:val="000000" w:themeColor="text1"/>
          <w:sz w:val="22"/>
          <w:szCs w:val="22"/>
        </w:rPr>
        <w:t>and</w:t>
      </w:r>
      <w:r w:rsidRPr="00597938">
        <w:rPr>
          <w:rFonts w:ascii="Arial" w:hAnsi="Arial" w:cs="Arial"/>
          <w:b/>
          <w:bCs/>
          <w:color w:val="000000" w:themeColor="text1"/>
          <w:sz w:val="22"/>
          <w:szCs w:val="22"/>
        </w:rPr>
        <w:t xml:space="preserve"> achieve competitive edge</w:t>
      </w:r>
      <w:r w:rsidR="00A7373B" w:rsidRPr="00597938">
        <w:rPr>
          <w:rFonts w:ascii="Arial" w:hAnsi="Arial" w:cs="Arial"/>
          <w:b/>
          <w:bCs/>
          <w:color w:val="000000" w:themeColor="text1"/>
          <w:sz w:val="22"/>
          <w:szCs w:val="22"/>
        </w:rPr>
        <w:t>.</w:t>
      </w:r>
      <w:bookmarkEnd w:id="7"/>
      <w:r w:rsidR="00DE2738" w:rsidRPr="00597938">
        <w:rPr>
          <w:rFonts w:ascii="Arial" w:hAnsi="Arial" w:cs="Arial"/>
          <w:b/>
          <w:bCs/>
          <w:color w:val="000000" w:themeColor="text1"/>
          <w:sz w:val="22"/>
          <w:szCs w:val="22"/>
        </w:rPr>
        <w:t xml:space="preserve"> </w:t>
      </w:r>
    </w:p>
    <w:p w14:paraId="4BF9679B" w14:textId="77777777" w:rsidR="00597938" w:rsidRDefault="00597938" w:rsidP="00412482">
      <w:pPr>
        <w:pStyle w:val="ListParagraph"/>
        <w:tabs>
          <w:tab w:val="left" w:pos="2520"/>
        </w:tabs>
        <w:autoSpaceDE w:val="0"/>
        <w:autoSpaceDN w:val="0"/>
        <w:adjustRightInd w:val="0"/>
        <w:spacing w:line="360" w:lineRule="auto"/>
        <w:ind w:left="-142"/>
        <w:jc w:val="both"/>
        <w:rPr>
          <w:rFonts w:ascii="Arial" w:hAnsi="Arial" w:cs="Arial"/>
          <w:sz w:val="22"/>
          <w:szCs w:val="22"/>
        </w:rPr>
      </w:pPr>
    </w:p>
    <w:p w14:paraId="31D4B156" w14:textId="1A550DA6" w:rsidR="008D6CF5" w:rsidRPr="00E95B00" w:rsidRDefault="008D6CF5" w:rsidP="00412482">
      <w:pPr>
        <w:pStyle w:val="ListParagraph"/>
        <w:tabs>
          <w:tab w:val="left" w:pos="2520"/>
        </w:tabs>
        <w:autoSpaceDE w:val="0"/>
        <w:autoSpaceDN w:val="0"/>
        <w:adjustRightInd w:val="0"/>
        <w:spacing w:line="360" w:lineRule="auto"/>
        <w:ind w:left="-142"/>
        <w:jc w:val="both"/>
        <w:rPr>
          <w:rFonts w:ascii="Arial" w:hAnsi="Arial" w:cs="Arial"/>
          <w:sz w:val="22"/>
          <w:szCs w:val="22"/>
        </w:rPr>
      </w:pPr>
      <w:r w:rsidRPr="00E95B00">
        <w:rPr>
          <w:rFonts w:ascii="Arial" w:hAnsi="Arial" w:cs="Arial"/>
          <w:sz w:val="22"/>
          <w:szCs w:val="22"/>
        </w:rPr>
        <w:t>Knowledge management (KM) continues to be a fundamental ingredient in creating sustainable competitive advantage (Blackler, 1995). Alongside later years numerous technical innovations and increasing globalization follows an integration, blurring and redefinition of markets and business models (Paulsen and Hernes, 2003). Companies are meeting these trends with an increased involvement in, and dependency of inter-organizational activities (Baker, 1992). Thus, knowledge management must also be considered from an inter-organizational perspective in order to reflect the inter-organizational knowledge</w:t>
      </w:r>
      <w:r w:rsidR="007C2CEB" w:rsidRPr="00E95B00">
        <w:rPr>
          <w:rFonts w:ascii="Arial" w:hAnsi="Arial" w:cs="Arial"/>
          <w:sz w:val="22"/>
          <w:szCs w:val="22"/>
        </w:rPr>
        <w:t>’s</w:t>
      </w:r>
      <w:r w:rsidRPr="00E95B00">
        <w:rPr>
          <w:rFonts w:ascii="Arial" w:hAnsi="Arial" w:cs="Arial"/>
          <w:sz w:val="22"/>
          <w:szCs w:val="22"/>
        </w:rPr>
        <w:t xml:space="preserve"> inter-dependencies that exist.</w:t>
      </w:r>
      <w:r w:rsidR="007C2CEB" w:rsidRPr="00E95B00">
        <w:rPr>
          <w:rFonts w:ascii="Arial" w:hAnsi="Arial" w:cs="Arial"/>
          <w:sz w:val="22"/>
          <w:szCs w:val="22"/>
        </w:rPr>
        <w:t xml:space="preserve"> When inf</w:t>
      </w:r>
      <w:r w:rsidR="00E95B00" w:rsidRPr="00E95B00">
        <w:rPr>
          <w:rFonts w:ascii="Arial" w:hAnsi="Arial" w:cs="Arial"/>
          <w:sz w:val="22"/>
          <w:szCs w:val="22"/>
        </w:rPr>
        <w:t>ormation is contextually used effectively to aid understanding of a subject, knowledge is birthed, which then enables employees to perform their duties efficiently creating a competitive edge and in turn benefit customers.</w:t>
      </w:r>
    </w:p>
    <w:p w14:paraId="7E7FD32D" w14:textId="77777777" w:rsidR="00DE2738" w:rsidRDefault="00DE2738" w:rsidP="003A4567">
      <w:pPr>
        <w:pStyle w:val="ListParagraph"/>
        <w:spacing w:before="100" w:beforeAutospacing="1" w:after="100" w:afterAutospacing="1" w:line="360" w:lineRule="auto"/>
        <w:ind w:left="-207"/>
        <w:jc w:val="both"/>
        <w:rPr>
          <w:rFonts w:ascii="Arial" w:hAnsi="Arial" w:cs="Arial"/>
          <w:b/>
          <w:bCs/>
          <w:color w:val="222222"/>
          <w:sz w:val="22"/>
          <w:szCs w:val="22"/>
        </w:rPr>
      </w:pPr>
    </w:p>
    <w:p w14:paraId="0CE71063" w14:textId="77777777" w:rsidR="00534D92" w:rsidRDefault="00534D92" w:rsidP="00AC7E81">
      <w:pPr>
        <w:pStyle w:val="Heading1"/>
        <w:ind w:left="1276" w:hanging="1276"/>
        <w:rPr>
          <w:rFonts w:ascii="Arial" w:hAnsi="Arial" w:cs="Arial"/>
          <w:b/>
          <w:bCs/>
          <w:color w:val="000000" w:themeColor="text1"/>
          <w:sz w:val="22"/>
          <w:szCs w:val="22"/>
        </w:rPr>
      </w:pPr>
    </w:p>
    <w:p w14:paraId="36142EAB" w14:textId="77777777" w:rsidR="00534D92" w:rsidRDefault="00534D92" w:rsidP="00AC7E81">
      <w:pPr>
        <w:pStyle w:val="Heading1"/>
        <w:ind w:left="1276" w:hanging="1276"/>
        <w:rPr>
          <w:rFonts w:ascii="Arial" w:hAnsi="Arial" w:cs="Arial"/>
          <w:b/>
          <w:bCs/>
          <w:color w:val="000000" w:themeColor="text1"/>
          <w:sz w:val="22"/>
          <w:szCs w:val="22"/>
        </w:rPr>
      </w:pPr>
    </w:p>
    <w:p w14:paraId="5954E00B" w14:textId="77777777" w:rsidR="00534D92" w:rsidRDefault="00534D92" w:rsidP="00AC7E81">
      <w:pPr>
        <w:pStyle w:val="Heading1"/>
        <w:ind w:left="1276" w:hanging="1276"/>
        <w:rPr>
          <w:rFonts w:ascii="Arial" w:hAnsi="Arial" w:cs="Arial"/>
          <w:b/>
          <w:bCs/>
          <w:color w:val="000000" w:themeColor="text1"/>
          <w:sz w:val="22"/>
          <w:szCs w:val="22"/>
        </w:rPr>
      </w:pPr>
    </w:p>
    <w:p w14:paraId="02CAAC5E" w14:textId="77777777" w:rsidR="00534D92" w:rsidRDefault="00534D92" w:rsidP="00AC7E81">
      <w:pPr>
        <w:pStyle w:val="Heading1"/>
        <w:ind w:left="1276" w:hanging="1276"/>
        <w:rPr>
          <w:rFonts w:ascii="Arial" w:hAnsi="Arial" w:cs="Arial"/>
          <w:b/>
          <w:bCs/>
          <w:color w:val="000000" w:themeColor="text1"/>
          <w:sz w:val="22"/>
          <w:szCs w:val="22"/>
        </w:rPr>
      </w:pPr>
    </w:p>
    <w:p w14:paraId="136B6175" w14:textId="77777777" w:rsidR="00534D92" w:rsidRDefault="00534D92" w:rsidP="00AC7E81">
      <w:pPr>
        <w:pStyle w:val="Heading1"/>
        <w:ind w:left="1276" w:hanging="1276"/>
        <w:rPr>
          <w:rFonts w:ascii="Arial" w:hAnsi="Arial" w:cs="Arial"/>
          <w:b/>
          <w:bCs/>
          <w:color w:val="000000" w:themeColor="text1"/>
          <w:sz w:val="22"/>
          <w:szCs w:val="22"/>
        </w:rPr>
      </w:pPr>
    </w:p>
    <w:p w14:paraId="5979C8B9" w14:textId="77777777" w:rsidR="00534D92" w:rsidRDefault="00534D92" w:rsidP="00AC7E81">
      <w:pPr>
        <w:pStyle w:val="Heading1"/>
        <w:ind w:left="1276" w:hanging="1276"/>
        <w:rPr>
          <w:rFonts w:ascii="Arial" w:hAnsi="Arial" w:cs="Arial"/>
          <w:b/>
          <w:bCs/>
          <w:color w:val="000000" w:themeColor="text1"/>
          <w:sz w:val="22"/>
          <w:szCs w:val="22"/>
        </w:rPr>
      </w:pPr>
    </w:p>
    <w:p w14:paraId="71B28A01" w14:textId="721C72CC" w:rsidR="00534D92" w:rsidRDefault="00534D92" w:rsidP="00AC7E81">
      <w:pPr>
        <w:pStyle w:val="Heading1"/>
        <w:ind w:left="1276" w:hanging="1276"/>
        <w:rPr>
          <w:rFonts w:ascii="Arial" w:hAnsi="Arial" w:cs="Arial"/>
          <w:b/>
          <w:bCs/>
          <w:color w:val="000000" w:themeColor="text1"/>
          <w:sz w:val="22"/>
          <w:szCs w:val="22"/>
        </w:rPr>
      </w:pPr>
    </w:p>
    <w:p w14:paraId="486CE921" w14:textId="77777777" w:rsidR="00534D92" w:rsidRPr="00534D92" w:rsidRDefault="00534D92" w:rsidP="00534D92"/>
    <w:p w14:paraId="4E65B99A" w14:textId="1280C92D" w:rsidR="00E95B00" w:rsidRPr="00AC7E81" w:rsidRDefault="00AC7E81" w:rsidP="004870E4">
      <w:pPr>
        <w:pStyle w:val="Heading1"/>
        <w:spacing w:before="0"/>
        <w:ind w:left="1276" w:hanging="1276"/>
        <w:rPr>
          <w:rFonts w:ascii="Arial" w:hAnsi="Arial" w:cs="Arial"/>
          <w:b/>
          <w:bCs/>
          <w:color w:val="000000" w:themeColor="text1"/>
          <w:sz w:val="22"/>
          <w:szCs w:val="22"/>
        </w:rPr>
      </w:pPr>
      <w:bookmarkStart w:id="8" w:name="_Toc70588088"/>
      <w:r w:rsidRPr="00AC7E81">
        <w:rPr>
          <w:rFonts w:ascii="Arial" w:hAnsi="Arial" w:cs="Arial"/>
          <w:b/>
          <w:bCs/>
          <w:color w:val="000000" w:themeColor="text1"/>
          <w:sz w:val="22"/>
          <w:szCs w:val="22"/>
        </w:rPr>
        <w:lastRenderedPageBreak/>
        <w:t xml:space="preserve">Chapter 3   </w:t>
      </w:r>
      <w:r w:rsidR="00815F19" w:rsidRPr="00AC7E81">
        <w:rPr>
          <w:rFonts w:ascii="Arial" w:hAnsi="Arial" w:cs="Arial"/>
          <w:b/>
          <w:bCs/>
          <w:color w:val="000000" w:themeColor="text1"/>
          <w:sz w:val="22"/>
          <w:szCs w:val="22"/>
        </w:rPr>
        <w:t>EVALUATION OF KNOWLEDGE AND INFORMATION MANAGEMENT MODELS</w:t>
      </w:r>
      <w:bookmarkEnd w:id="8"/>
    </w:p>
    <w:p w14:paraId="40A228A5" w14:textId="77777777" w:rsidR="00E95B00" w:rsidRDefault="00E95B00" w:rsidP="00E95B00">
      <w:pPr>
        <w:pStyle w:val="ListParagraph"/>
        <w:spacing w:before="100" w:beforeAutospacing="1" w:after="100" w:afterAutospacing="1" w:line="360" w:lineRule="auto"/>
        <w:ind w:left="-207"/>
        <w:jc w:val="both"/>
        <w:rPr>
          <w:rFonts w:ascii="Arial" w:hAnsi="Arial" w:cs="Arial"/>
          <w:b/>
          <w:bCs/>
          <w:color w:val="222222"/>
          <w:sz w:val="22"/>
          <w:szCs w:val="22"/>
        </w:rPr>
      </w:pPr>
    </w:p>
    <w:p w14:paraId="1A261B5C" w14:textId="77777777" w:rsidR="005140DB" w:rsidRDefault="00D354D8" w:rsidP="00AC7E81">
      <w:pPr>
        <w:pStyle w:val="ListParagraph"/>
        <w:spacing w:before="100" w:beforeAutospacing="1" w:after="100" w:afterAutospacing="1" w:line="360" w:lineRule="auto"/>
        <w:ind w:left="-207"/>
        <w:jc w:val="both"/>
        <w:rPr>
          <w:rFonts w:ascii="Arial" w:hAnsi="Arial" w:cs="Arial"/>
          <w:b/>
          <w:bCs/>
          <w:color w:val="222222"/>
          <w:sz w:val="22"/>
          <w:szCs w:val="22"/>
        </w:rPr>
      </w:pPr>
      <w:bookmarkStart w:id="9" w:name="_Toc70588089"/>
      <w:r w:rsidRPr="00AC7E81">
        <w:rPr>
          <w:rStyle w:val="Heading2Char"/>
          <w:rFonts w:ascii="Arial" w:hAnsi="Arial" w:cs="Arial"/>
          <w:b/>
          <w:bCs/>
          <w:color w:val="000000" w:themeColor="text1"/>
          <w:sz w:val="22"/>
          <w:szCs w:val="22"/>
        </w:rPr>
        <w:t>The Nonaka and Takeuchi Knowledge Spiral Model (1995)</w:t>
      </w:r>
      <w:bookmarkEnd w:id="9"/>
      <w:r w:rsidRPr="00E95B00">
        <w:rPr>
          <w:rFonts w:ascii="Arial" w:hAnsi="Arial" w:cs="Arial"/>
          <w:b/>
          <w:bCs/>
          <w:color w:val="222222"/>
          <w:sz w:val="22"/>
          <w:szCs w:val="22"/>
        </w:rPr>
        <w:t>.</w:t>
      </w:r>
    </w:p>
    <w:p w14:paraId="6C5A8195" w14:textId="3C6380E3" w:rsidR="00362923" w:rsidRDefault="005140DB" w:rsidP="00D430BD">
      <w:pPr>
        <w:pStyle w:val="ListParagraph"/>
        <w:spacing w:before="100" w:beforeAutospacing="1" w:after="100" w:afterAutospacing="1" w:line="360" w:lineRule="auto"/>
        <w:ind w:left="-210"/>
        <w:jc w:val="both"/>
        <w:rPr>
          <w:rFonts w:ascii="Arial" w:hAnsi="Arial" w:cs="Arial"/>
          <w:color w:val="2D2D2D"/>
          <w:sz w:val="22"/>
          <w:szCs w:val="22"/>
          <w:shd w:val="clear" w:color="auto" w:fill="FFFFFF"/>
        </w:rPr>
      </w:pPr>
      <w:r w:rsidRPr="005140DB">
        <w:rPr>
          <w:rFonts w:ascii="Arial" w:hAnsi="Arial" w:cs="Arial"/>
          <w:color w:val="2D2D2D"/>
          <w:sz w:val="22"/>
          <w:szCs w:val="22"/>
          <w:shd w:val="clear" w:color="auto" w:fill="FFFFFF"/>
        </w:rPr>
        <w:t xml:space="preserve">The Nonaka and Takeuchi </w:t>
      </w:r>
      <w:r w:rsidR="00293055">
        <w:rPr>
          <w:rFonts w:ascii="Arial" w:hAnsi="Arial" w:cs="Arial"/>
          <w:color w:val="2D2D2D"/>
          <w:sz w:val="22"/>
          <w:szCs w:val="22"/>
          <w:shd w:val="clear" w:color="auto" w:fill="FFFFFF"/>
        </w:rPr>
        <w:t xml:space="preserve">model is </w:t>
      </w:r>
      <w:r w:rsidRPr="005140DB">
        <w:rPr>
          <w:rFonts w:ascii="Arial" w:hAnsi="Arial" w:cs="Arial"/>
          <w:color w:val="2D2D2D"/>
          <w:sz w:val="22"/>
          <w:szCs w:val="22"/>
          <w:shd w:val="clear" w:color="auto" w:fill="FFFFFF"/>
        </w:rPr>
        <w:t>among th</w:t>
      </w:r>
      <w:r w:rsidR="00741019">
        <w:rPr>
          <w:rFonts w:ascii="Arial" w:hAnsi="Arial" w:cs="Arial"/>
          <w:color w:val="2D2D2D"/>
          <w:sz w:val="22"/>
          <w:szCs w:val="22"/>
          <w:shd w:val="clear" w:color="auto" w:fill="FFFFFF"/>
        </w:rPr>
        <w:t xml:space="preserve">ose utilized in knowledge creation </w:t>
      </w:r>
      <w:r w:rsidRPr="005140DB">
        <w:rPr>
          <w:rFonts w:ascii="Arial" w:hAnsi="Arial" w:cs="Arial"/>
          <w:color w:val="2D2D2D"/>
          <w:sz w:val="22"/>
          <w:szCs w:val="22"/>
          <w:shd w:val="clear" w:color="auto" w:fill="FFFFFF"/>
        </w:rPr>
        <w:t xml:space="preserve"> and conversion. </w:t>
      </w:r>
      <w:r w:rsidR="00741019">
        <w:rPr>
          <w:rFonts w:ascii="Arial" w:hAnsi="Arial" w:cs="Arial"/>
          <w:color w:val="2D2D2D"/>
          <w:sz w:val="22"/>
          <w:szCs w:val="22"/>
          <w:shd w:val="clear" w:color="auto" w:fill="FFFFFF"/>
        </w:rPr>
        <w:t>Knowledge management model is a</w:t>
      </w:r>
      <w:r w:rsidRPr="005140DB">
        <w:rPr>
          <w:rFonts w:ascii="Arial" w:hAnsi="Arial" w:cs="Arial"/>
          <w:color w:val="2D2D2D"/>
          <w:sz w:val="22"/>
          <w:szCs w:val="22"/>
          <w:shd w:val="clear" w:color="auto" w:fill="FFFFFF"/>
        </w:rPr>
        <w:t xml:space="preserve"> strategy </w:t>
      </w:r>
      <w:r w:rsidR="00741019">
        <w:rPr>
          <w:rFonts w:ascii="Arial" w:hAnsi="Arial" w:cs="Arial"/>
          <w:color w:val="2D2D2D"/>
          <w:sz w:val="22"/>
          <w:szCs w:val="22"/>
          <w:shd w:val="clear" w:color="auto" w:fill="FFFFFF"/>
        </w:rPr>
        <w:t xml:space="preserve">for managing knowledge  </w:t>
      </w:r>
      <w:r w:rsidRPr="005140DB">
        <w:rPr>
          <w:rFonts w:ascii="Arial" w:hAnsi="Arial" w:cs="Arial"/>
          <w:color w:val="2D2D2D"/>
          <w:sz w:val="22"/>
          <w:szCs w:val="22"/>
          <w:shd w:val="clear" w:color="auto" w:fill="FFFFFF"/>
        </w:rPr>
        <w:t>from individuals and procedure</w:t>
      </w:r>
      <w:r w:rsidR="00741019">
        <w:rPr>
          <w:rFonts w:ascii="Arial" w:hAnsi="Arial" w:cs="Arial"/>
          <w:color w:val="2D2D2D"/>
          <w:sz w:val="22"/>
          <w:szCs w:val="22"/>
          <w:shd w:val="clear" w:color="auto" w:fill="FFFFFF"/>
        </w:rPr>
        <w:t>s</w:t>
      </w:r>
      <w:r w:rsidRPr="005140DB">
        <w:rPr>
          <w:rFonts w:ascii="Arial" w:hAnsi="Arial" w:cs="Arial"/>
          <w:color w:val="2D2D2D"/>
          <w:sz w:val="22"/>
          <w:szCs w:val="22"/>
          <w:shd w:val="clear" w:color="auto" w:fill="FFFFFF"/>
        </w:rPr>
        <w:t xml:space="preserve"> of a company. Each company generally </w:t>
      </w:r>
      <w:r w:rsidR="00741019">
        <w:rPr>
          <w:rFonts w:ascii="Arial" w:hAnsi="Arial" w:cs="Arial"/>
          <w:color w:val="2D2D2D"/>
          <w:sz w:val="22"/>
          <w:szCs w:val="22"/>
          <w:shd w:val="clear" w:color="auto" w:fill="FFFFFF"/>
        </w:rPr>
        <w:t xml:space="preserve">capture and code knowledge </w:t>
      </w:r>
      <w:r w:rsidRPr="005140DB">
        <w:rPr>
          <w:rFonts w:ascii="Arial" w:hAnsi="Arial" w:cs="Arial"/>
          <w:color w:val="2D2D2D"/>
          <w:sz w:val="22"/>
          <w:szCs w:val="22"/>
          <w:shd w:val="clear" w:color="auto" w:fill="FFFFFF"/>
        </w:rPr>
        <w:t>in the form</w:t>
      </w:r>
      <w:r w:rsidR="00FF3875">
        <w:rPr>
          <w:rFonts w:ascii="Arial" w:hAnsi="Arial" w:cs="Arial"/>
          <w:color w:val="2D2D2D"/>
          <w:sz w:val="22"/>
          <w:szCs w:val="22"/>
          <w:shd w:val="clear" w:color="auto" w:fill="FFFFFF"/>
        </w:rPr>
        <w:t xml:space="preserve"> of tacit and explicit knowledge.</w:t>
      </w:r>
      <w:r w:rsidRPr="005140DB">
        <w:rPr>
          <w:rFonts w:ascii="Arial" w:hAnsi="Arial" w:cs="Arial"/>
          <w:color w:val="2D2D2D"/>
          <w:sz w:val="22"/>
          <w:szCs w:val="22"/>
          <w:shd w:val="clear" w:color="auto" w:fill="FFFFFF"/>
        </w:rPr>
        <w:t xml:space="preserve"> Tacit </w:t>
      </w:r>
      <w:r w:rsidR="00FF3875">
        <w:rPr>
          <w:rFonts w:ascii="Arial" w:hAnsi="Arial" w:cs="Arial"/>
          <w:color w:val="2D2D2D"/>
          <w:sz w:val="22"/>
          <w:szCs w:val="22"/>
          <w:shd w:val="clear" w:color="auto" w:fill="FFFFFF"/>
        </w:rPr>
        <w:t>knowledge</w:t>
      </w:r>
      <w:r w:rsidRPr="005140DB">
        <w:rPr>
          <w:rFonts w:ascii="Arial" w:hAnsi="Arial" w:cs="Arial"/>
          <w:color w:val="2D2D2D"/>
          <w:sz w:val="22"/>
          <w:szCs w:val="22"/>
          <w:shd w:val="clear" w:color="auto" w:fill="FFFFFF"/>
        </w:rPr>
        <w:t xml:space="preserve"> is the </w:t>
      </w:r>
      <w:r w:rsidR="00FF3875">
        <w:rPr>
          <w:rFonts w:ascii="Arial" w:hAnsi="Arial" w:cs="Arial"/>
          <w:color w:val="2D2D2D"/>
          <w:sz w:val="22"/>
          <w:szCs w:val="22"/>
          <w:shd w:val="clear" w:color="auto" w:fill="FFFFFF"/>
        </w:rPr>
        <w:t xml:space="preserve">form </w:t>
      </w:r>
      <w:r w:rsidRPr="005140DB">
        <w:rPr>
          <w:rFonts w:ascii="Arial" w:hAnsi="Arial" w:cs="Arial"/>
          <w:color w:val="2D2D2D"/>
          <w:sz w:val="22"/>
          <w:szCs w:val="22"/>
          <w:shd w:val="clear" w:color="auto" w:fill="FFFFFF"/>
        </w:rPr>
        <w:t xml:space="preserve">which is not </w:t>
      </w:r>
      <w:r w:rsidR="00023BF9">
        <w:rPr>
          <w:rFonts w:ascii="Arial" w:hAnsi="Arial" w:cs="Arial"/>
          <w:color w:val="2D2D2D"/>
          <w:sz w:val="22"/>
          <w:szCs w:val="22"/>
          <w:shd w:val="clear" w:color="auto" w:fill="FFFFFF"/>
        </w:rPr>
        <w:t>documented</w:t>
      </w:r>
      <w:r w:rsidRPr="005140DB">
        <w:rPr>
          <w:rFonts w:ascii="Arial" w:hAnsi="Arial" w:cs="Arial"/>
          <w:color w:val="2D2D2D"/>
          <w:sz w:val="22"/>
          <w:szCs w:val="22"/>
          <w:shd w:val="clear" w:color="auto" w:fill="FFFFFF"/>
        </w:rPr>
        <w:t xml:space="preserve"> </w:t>
      </w:r>
      <w:r w:rsidR="00023BF9">
        <w:rPr>
          <w:rFonts w:ascii="Arial" w:hAnsi="Arial" w:cs="Arial"/>
          <w:color w:val="2D2D2D"/>
          <w:sz w:val="22"/>
          <w:szCs w:val="22"/>
          <w:shd w:val="clear" w:color="auto" w:fill="FFFFFF"/>
        </w:rPr>
        <w:t xml:space="preserve">but </w:t>
      </w:r>
      <w:r w:rsidRPr="005140DB">
        <w:rPr>
          <w:rFonts w:ascii="Arial" w:hAnsi="Arial" w:cs="Arial"/>
          <w:color w:val="2D2D2D"/>
          <w:sz w:val="22"/>
          <w:szCs w:val="22"/>
          <w:shd w:val="clear" w:color="auto" w:fill="FFFFFF"/>
        </w:rPr>
        <w:t xml:space="preserve">utilized </w:t>
      </w:r>
      <w:r w:rsidR="00023BF9">
        <w:rPr>
          <w:rFonts w:ascii="Arial" w:hAnsi="Arial" w:cs="Arial"/>
          <w:color w:val="2D2D2D"/>
          <w:sz w:val="22"/>
          <w:szCs w:val="22"/>
          <w:shd w:val="clear" w:color="auto" w:fill="FFFFFF"/>
        </w:rPr>
        <w:t>verbally.</w:t>
      </w:r>
      <w:r w:rsidRPr="005140DB">
        <w:rPr>
          <w:rFonts w:ascii="Arial" w:hAnsi="Arial" w:cs="Arial"/>
          <w:color w:val="2D2D2D"/>
          <w:sz w:val="22"/>
          <w:szCs w:val="22"/>
          <w:shd w:val="clear" w:color="auto" w:fill="FFFFFF"/>
        </w:rPr>
        <w:t xml:space="preserve"> This can result in </w:t>
      </w:r>
      <w:r w:rsidR="00023BF9">
        <w:rPr>
          <w:rFonts w:ascii="Arial" w:hAnsi="Arial" w:cs="Arial"/>
          <w:color w:val="2D2D2D"/>
          <w:sz w:val="22"/>
          <w:szCs w:val="22"/>
          <w:shd w:val="clear" w:color="auto" w:fill="FFFFFF"/>
        </w:rPr>
        <w:t>challenges</w:t>
      </w:r>
      <w:r w:rsidRPr="005140DB">
        <w:rPr>
          <w:rFonts w:ascii="Arial" w:hAnsi="Arial" w:cs="Arial"/>
          <w:color w:val="2D2D2D"/>
          <w:sz w:val="22"/>
          <w:szCs w:val="22"/>
          <w:shd w:val="clear" w:color="auto" w:fill="FFFFFF"/>
        </w:rPr>
        <w:t xml:space="preserve"> of approval for other individuals since there is no </w:t>
      </w:r>
      <w:r w:rsidR="00023BF9">
        <w:rPr>
          <w:rFonts w:ascii="Arial" w:hAnsi="Arial" w:cs="Arial"/>
          <w:color w:val="2D2D2D"/>
          <w:sz w:val="22"/>
          <w:szCs w:val="22"/>
          <w:shd w:val="clear" w:color="auto" w:fill="FFFFFF"/>
        </w:rPr>
        <w:t>documented</w:t>
      </w:r>
      <w:r w:rsidRPr="005140DB">
        <w:rPr>
          <w:rFonts w:ascii="Arial" w:hAnsi="Arial" w:cs="Arial"/>
          <w:color w:val="2D2D2D"/>
          <w:sz w:val="22"/>
          <w:szCs w:val="22"/>
          <w:shd w:val="clear" w:color="auto" w:fill="FFFFFF"/>
        </w:rPr>
        <w:t xml:space="preserve"> </w:t>
      </w:r>
      <w:r w:rsidR="00023BF9">
        <w:rPr>
          <w:rFonts w:ascii="Arial" w:hAnsi="Arial" w:cs="Arial"/>
          <w:color w:val="2D2D2D"/>
          <w:sz w:val="22"/>
          <w:szCs w:val="22"/>
          <w:shd w:val="clear" w:color="auto" w:fill="FFFFFF"/>
        </w:rPr>
        <w:t>form</w:t>
      </w:r>
      <w:r w:rsidRPr="005140DB">
        <w:rPr>
          <w:rFonts w:ascii="Arial" w:hAnsi="Arial" w:cs="Arial"/>
          <w:color w:val="2D2D2D"/>
          <w:sz w:val="22"/>
          <w:szCs w:val="22"/>
          <w:shd w:val="clear" w:color="auto" w:fill="FFFFFF"/>
        </w:rPr>
        <w:t xml:space="preserve"> that can be made use of or reviewed over in a very long time, just the individual that </w:t>
      </w:r>
      <w:r w:rsidR="00023BF9">
        <w:rPr>
          <w:rFonts w:ascii="Arial" w:hAnsi="Arial" w:cs="Arial"/>
          <w:color w:val="2D2D2D"/>
          <w:sz w:val="22"/>
          <w:szCs w:val="22"/>
          <w:shd w:val="clear" w:color="auto" w:fill="FFFFFF"/>
        </w:rPr>
        <w:t xml:space="preserve">poses it </w:t>
      </w:r>
      <w:r w:rsidRPr="005140DB">
        <w:rPr>
          <w:rFonts w:ascii="Arial" w:hAnsi="Arial" w:cs="Arial"/>
          <w:color w:val="2D2D2D"/>
          <w:sz w:val="22"/>
          <w:szCs w:val="22"/>
          <w:shd w:val="clear" w:color="auto" w:fill="FFFFFF"/>
        </w:rPr>
        <w:t xml:space="preserve">can </w:t>
      </w:r>
      <w:r w:rsidR="00023BF9">
        <w:rPr>
          <w:rFonts w:ascii="Arial" w:hAnsi="Arial" w:cs="Arial"/>
          <w:color w:val="2D2D2D"/>
          <w:sz w:val="22"/>
          <w:szCs w:val="22"/>
          <w:shd w:val="clear" w:color="auto" w:fill="FFFFFF"/>
        </w:rPr>
        <w:t xml:space="preserve">retain because </w:t>
      </w:r>
      <w:r w:rsidRPr="005140DB">
        <w:rPr>
          <w:rFonts w:ascii="Arial" w:hAnsi="Arial" w:cs="Arial"/>
          <w:color w:val="2D2D2D"/>
          <w:sz w:val="22"/>
          <w:szCs w:val="22"/>
          <w:shd w:val="clear" w:color="auto" w:fill="FFFFFF"/>
        </w:rPr>
        <w:t xml:space="preserve"> it</w:t>
      </w:r>
      <w:r w:rsidR="00023BF9">
        <w:rPr>
          <w:rFonts w:ascii="Arial" w:hAnsi="Arial" w:cs="Arial"/>
          <w:color w:val="2D2D2D"/>
          <w:sz w:val="22"/>
          <w:szCs w:val="22"/>
          <w:shd w:val="clear" w:color="auto" w:fill="FFFFFF"/>
        </w:rPr>
        <w:t xml:space="preserve"> stays in the mind</w:t>
      </w:r>
      <w:r w:rsidRPr="005140DB">
        <w:rPr>
          <w:rFonts w:ascii="Arial" w:hAnsi="Arial" w:cs="Arial"/>
          <w:color w:val="2D2D2D"/>
          <w:sz w:val="22"/>
          <w:szCs w:val="22"/>
          <w:shd w:val="clear" w:color="auto" w:fill="FFFFFF"/>
        </w:rPr>
        <w:t xml:space="preserve">. </w:t>
      </w:r>
      <w:r w:rsidR="00023BF9">
        <w:rPr>
          <w:rFonts w:ascii="Arial" w:hAnsi="Arial" w:cs="Arial"/>
          <w:color w:val="2D2D2D"/>
          <w:sz w:val="22"/>
          <w:szCs w:val="22"/>
          <w:shd w:val="clear" w:color="auto" w:fill="FFFFFF"/>
        </w:rPr>
        <w:t>Explicit knowledge on the other hand is the opposite</w:t>
      </w:r>
      <w:r w:rsidR="00663EE5">
        <w:rPr>
          <w:rFonts w:ascii="Arial" w:hAnsi="Arial" w:cs="Arial"/>
          <w:color w:val="2D2D2D"/>
          <w:sz w:val="22"/>
          <w:szCs w:val="22"/>
          <w:shd w:val="clear" w:color="auto" w:fill="FFFFFF"/>
        </w:rPr>
        <w:t xml:space="preserve"> since it’s documented and be </w:t>
      </w:r>
      <w:r w:rsidRPr="005140DB">
        <w:rPr>
          <w:rFonts w:ascii="Arial" w:hAnsi="Arial" w:cs="Arial"/>
          <w:color w:val="2D2D2D"/>
          <w:sz w:val="22"/>
          <w:szCs w:val="22"/>
          <w:shd w:val="clear" w:color="auto" w:fill="FFFFFF"/>
        </w:rPr>
        <w:t>utilized  by other individuals</w:t>
      </w:r>
      <w:r w:rsidR="00663EE5">
        <w:rPr>
          <w:rFonts w:ascii="Arial" w:hAnsi="Arial" w:cs="Arial"/>
          <w:color w:val="2D2D2D"/>
          <w:sz w:val="22"/>
          <w:szCs w:val="22"/>
          <w:shd w:val="clear" w:color="auto" w:fill="FFFFFF"/>
        </w:rPr>
        <w:t xml:space="preserve"> however, not all knowledge is transferable in a documented form.</w:t>
      </w:r>
      <w:r w:rsidRPr="005140DB">
        <w:rPr>
          <w:rFonts w:ascii="Arial" w:hAnsi="Arial" w:cs="Arial"/>
          <w:color w:val="2D2D2D"/>
          <w:sz w:val="22"/>
          <w:szCs w:val="22"/>
          <w:shd w:val="clear" w:color="auto" w:fill="FFFFFF"/>
        </w:rPr>
        <w:t xml:space="preserve"> As a result, The Nonaka </w:t>
      </w:r>
      <w:r w:rsidR="00663EE5">
        <w:rPr>
          <w:rFonts w:ascii="Arial" w:hAnsi="Arial" w:cs="Arial"/>
          <w:color w:val="2D2D2D"/>
          <w:sz w:val="22"/>
          <w:szCs w:val="22"/>
          <w:shd w:val="clear" w:color="auto" w:fill="FFFFFF"/>
        </w:rPr>
        <w:t xml:space="preserve">and </w:t>
      </w:r>
      <w:r w:rsidRPr="005140DB">
        <w:rPr>
          <w:rFonts w:ascii="Arial" w:hAnsi="Arial" w:cs="Arial"/>
          <w:color w:val="2D2D2D"/>
          <w:sz w:val="22"/>
          <w:szCs w:val="22"/>
          <w:shd w:val="clear" w:color="auto" w:fill="FFFFFF"/>
        </w:rPr>
        <w:t xml:space="preserve">Takeuchi </w:t>
      </w:r>
      <w:r w:rsidR="00663EE5">
        <w:rPr>
          <w:rFonts w:ascii="Arial" w:hAnsi="Arial" w:cs="Arial"/>
          <w:color w:val="2D2D2D"/>
          <w:sz w:val="22"/>
          <w:szCs w:val="22"/>
          <w:shd w:val="clear" w:color="auto" w:fill="FFFFFF"/>
        </w:rPr>
        <w:t>model presents the most suitable way to transfer knowledge from tacit to explicit or vice versa.</w:t>
      </w:r>
      <w:r w:rsidRPr="005140DB">
        <w:rPr>
          <w:rFonts w:ascii="Arial" w:hAnsi="Arial" w:cs="Arial"/>
          <w:color w:val="2D2D2D"/>
          <w:sz w:val="22"/>
          <w:szCs w:val="22"/>
          <w:shd w:val="clear" w:color="auto" w:fill="FFFFFF"/>
        </w:rPr>
        <w:t xml:space="preserve"> </w:t>
      </w:r>
      <w:r w:rsidRPr="005140DB">
        <w:rPr>
          <w:rFonts w:ascii="Arial" w:hAnsi="Arial" w:cs="Arial"/>
          <w:color w:val="2D2D2D"/>
          <w:sz w:val="22"/>
          <w:szCs w:val="22"/>
        </w:rPr>
        <w:br/>
      </w:r>
      <w:r w:rsidRPr="00D430BD">
        <w:rPr>
          <w:rFonts w:ascii="Arial" w:hAnsi="Arial" w:cs="Arial"/>
          <w:color w:val="2D2D2D"/>
          <w:sz w:val="22"/>
          <w:szCs w:val="22"/>
          <w:shd w:val="clear" w:color="auto" w:fill="FFFFFF"/>
        </w:rPr>
        <w:t xml:space="preserve">Tacit </w:t>
      </w:r>
      <w:r w:rsidR="00D430BD" w:rsidRPr="00D430BD">
        <w:rPr>
          <w:rFonts w:ascii="Arial" w:hAnsi="Arial" w:cs="Arial"/>
          <w:color w:val="2D2D2D"/>
          <w:sz w:val="22"/>
          <w:szCs w:val="22"/>
          <w:shd w:val="clear" w:color="auto" w:fill="FFFFFF"/>
        </w:rPr>
        <w:t>knowledge</w:t>
      </w:r>
      <w:r w:rsidRPr="00D430BD">
        <w:rPr>
          <w:rFonts w:ascii="Arial" w:hAnsi="Arial" w:cs="Arial"/>
          <w:color w:val="2D2D2D"/>
          <w:sz w:val="22"/>
          <w:szCs w:val="22"/>
          <w:shd w:val="clear" w:color="auto" w:fill="FFFFFF"/>
        </w:rPr>
        <w:t xml:space="preserve"> has been </w:t>
      </w:r>
      <w:r w:rsidR="00D430BD" w:rsidRPr="00D430BD">
        <w:rPr>
          <w:rFonts w:ascii="Arial" w:hAnsi="Arial" w:cs="Arial"/>
          <w:color w:val="2D2D2D"/>
          <w:sz w:val="22"/>
          <w:szCs w:val="22"/>
          <w:shd w:val="clear" w:color="auto" w:fill="FFFFFF"/>
        </w:rPr>
        <w:t>explained</w:t>
      </w:r>
      <w:r w:rsidRPr="00D430BD">
        <w:rPr>
          <w:rFonts w:ascii="Arial" w:hAnsi="Arial" w:cs="Arial"/>
          <w:color w:val="2D2D2D"/>
          <w:sz w:val="22"/>
          <w:szCs w:val="22"/>
          <w:shd w:val="clear" w:color="auto" w:fill="FFFFFF"/>
        </w:rPr>
        <w:t xml:space="preserve"> by a number of writers. According to Polanyi( 1962 ), </w:t>
      </w:r>
      <w:r w:rsidR="00D430BD" w:rsidRPr="00D430BD">
        <w:rPr>
          <w:rFonts w:ascii="Arial" w:hAnsi="Arial" w:cs="Arial"/>
          <w:color w:val="2D2D2D"/>
          <w:sz w:val="22"/>
          <w:szCs w:val="22"/>
          <w:shd w:val="clear" w:color="auto" w:fill="FFFFFF"/>
        </w:rPr>
        <w:t xml:space="preserve">It </w:t>
      </w:r>
      <w:r w:rsidRPr="00D430BD">
        <w:rPr>
          <w:rFonts w:ascii="Arial" w:hAnsi="Arial" w:cs="Arial"/>
          <w:color w:val="2D2D2D"/>
          <w:sz w:val="22"/>
          <w:szCs w:val="22"/>
          <w:shd w:val="clear" w:color="auto" w:fill="FFFFFF"/>
        </w:rPr>
        <w:t>is extremely tough to</w:t>
      </w:r>
      <w:r w:rsidR="00D430BD" w:rsidRPr="00D430BD">
        <w:rPr>
          <w:rFonts w:ascii="Arial" w:hAnsi="Arial" w:cs="Arial"/>
          <w:color w:val="2D2D2D"/>
          <w:sz w:val="22"/>
          <w:szCs w:val="22"/>
          <w:shd w:val="clear" w:color="auto" w:fill="FFFFFF"/>
        </w:rPr>
        <w:t xml:space="preserve"> convey</w:t>
      </w:r>
      <w:r w:rsidRPr="00D430BD">
        <w:rPr>
          <w:rFonts w:ascii="Arial" w:hAnsi="Arial" w:cs="Arial"/>
          <w:color w:val="2D2D2D"/>
          <w:sz w:val="22"/>
          <w:szCs w:val="22"/>
          <w:shd w:val="clear" w:color="auto" w:fill="FFFFFF"/>
        </w:rPr>
        <w:t xml:space="preserve"> or share </w:t>
      </w:r>
      <w:r w:rsidR="00D430BD" w:rsidRPr="00D430BD">
        <w:rPr>
          <w:rFonts w:ascii="Arial" w:hAnsi="Arial" w:cs="Arial"/>
          <w:color w:val="2D2D2D"/>
          <w:sz w:val="22"/>
          <w:szCs w:val="22"/>
          <w:shd w:val="clear" w:color="auto" w:fill="FFFFFF"/>
        </w:rPr>
        <w:t xml:space="preserve">because it </w:t>
      </w:r>
      <w:r w:rsidRPr="00D430BD">
        <w:rPr>
          <w:rFonts w:ascii="Arial" w:hAnsi="Arial" w:cs="Arial"/>
          <w:color w:val="2D2D2D"/>
          <w:sz w:val="22"/>
          <w:szCs w:val="22"/>
          <w:shd w:val="clear" w:color="auto" w:fill="FFFFFF"/>
        </w:rPr>
        <w:t xml:space="preserve">is </w:t>
      </w:r>
      <w:r w:rsidR="00D430BD" w:rsidRPr="00D430BD">
        <w:rPr>
          <w:rFonts w:ascii="Arial" w:hAnsi="Arial" w:cs="Arial"/>
          <w:color w:val="2D2D2D"/>
          <w:sz w:val="22"/>
          <w:szCs w:val="22"/>
          <w:shd w:val="clear" w:color="auto" w:fill="FFFFFF"/>
        </w:rPr>
        <w:t xml:space="preserve">personal. </w:t>
      </w:r>
      <w:r w:rsidR="00D430BD">
        <w:rPr>
          <w:rFonts w:ascii="Arial" w:hAnsi="Arial" w:cs="Arial"/>
          <w:color w:val="2D2D2D"/>
          <w:sz w:val="22"/>
          <w:szCs w:val="22"/>
          <w:shd w:val="clear" w:color="auto" w:fill="FFFFFF"/>
        </w:rPr>
        <w:t>According to Nonaka(1944),</w:t>
      </w:r>
      <w:r w:rsidR="00362923">
        <w:rPr>
          <w:rFonts w:ascii="Arial" w:hAnsi="Arial" w:cs="Arial"/>
          <w:color w:val="2D2D2D"/>
          <w:sz w:val="22"/>
          <w:szCs w:val="22"/>
          <w:shd w:val="clear" w:color="auto" w:fill="FFFFFF"/>
        </w:rPr>
        <w:t>It</w:t>
      </w:r>
      <w:r w:rsidR="00362923" w:rsidRPr="00362923">
        <w:rPr>
          <w:rFonts w:ascii="Arial" w:hAnsi="Arial" w:cs="Arial"/>
          <w:color w:val="2D2D2D"/>
          <w:sz w:val="22"/>
          <w:szCs w:val="22"/>
          <w:shd w:val="clear" w:color="auto" w:fill="FFFFFF"/>
        </w:rPr>
        <w:t xml:space="preserve"> </w:t>
      </w:r>
      <w:r w:rsidR="00362923" w:rsidRPr="00D430BD">
        <w:rPr>
          <w:rFonts w:ascii="Arial" w:hAnsi="Arial" w:cs="Arial"/>
          <w:color w:val="2D2D2D"/>
          <w:sz w:val="22"/>
          <w:szCs w:val="22"/>
          <w:shd w:val="clear" w:color="auto" w:fill="FFFFFF"/>
        </w:rPr>
        <w:t xml:space="preserve">is extremely difficult to express </w:t>
      </w:r>
      <w:r w:rsidR="00362923">
        <w:rPr>
          <w:rFonts w:ascii="Arial" w:hAnsi="Arial" w:cs="Arial"/>
          <w:color w:val="2D2D2D"/>
          <w:sz w:val="22"/>
          <w:szCs w:val="22"/>
          <w:shd w:val="clear" w:color="auto" w:fill="FFFFFF"/>
        </w:rPr>
        <w:t xml:space="preserve">Tacit knowledge </w:t>
      </w:r>
      <w:r w:rsidR="00362923" w:rsidRPr="00D430BD">
        <w:rPr>
          <w:rFonts w:ascii="Arial" w:hAnsi="Arial" w:cs="Arial"/>
          <w:color w:val="2D2D2D"/>
          <w:sz w:val="22"/>
          <w:szCs w:val="22"/>
          <w:shd w:val="clear" w:color="auto" w:fill="FFFFFF"/>
        </w:rPr>
        <w:t xml:space="preserve">in words and </w:t>
      </w:r>
      <w:r w:rsidR="00362923">
        <w:rPr>
          <w:rFonts w:ascii="Arial" w:hAnsi="Arial" w:cs="Arial"/>
          <w:color w:val="2D2D2D"/>
          <w:sz w:val="22"/>
          <w:szCs w:val="22"/>
          <w:shd w:val="clear" w:color="auto" w:fill="FFFFFF"/>
        </w:rPr>
        <w:t>therefore</w:t>
      </w:r>
      <w:r w:rsidR="00362923" w:rsidRPr="00D430BD">
        <w:rPr>
          <w:rFonts w:ascii="Arial" w:hAnsi="Arial" w:cs="Arial"/>
          <w:color w:val="2D2D2D"/>
          <w:sz w:val="22"/>
          <w:szCs w:val="22"/>
          <w:shd w:val="clear" w:color="auto" w:fill="FFFFFF"/>
        </w:rPr>
        <w:t xml:space="preserve"> needs some allegories as well as illustrations</w:t>
      </w:r>
      <w:r w:rsidR="00362923">
        <w:rPr>
          <w:rFonts w:ascii="Arial" w:hAnsi="Arial" w:cs="Arial"/>
          <w:color w:val="2D2D2D"/>
          <w:sz w:val="22"/>
          <w:szCs w:val="22"/>
          <w:shd w:val="clear" w:color="auto" w:fill="FFFFFF"/>
        </w:rPr>
        <w:t>.</w:t>
      </w:r>
    </w:p>
    <w:p w14:paraId="580CA320" w14:textId="77777777" w:rsidR="00362923" w:rsidRDefault="00362923" w:rsidP="00D430BD">
      <w:pPr>
        <w:pStyle w:val="ListParagraph"/>
        <w:spacing w:before="100" w:beforeAutospacing="1" w:after="100" w:afterAutospacing="1" w:line="360" w:lineRule="auto"/>
        <w:ind w:left="-210"/>
        <w:jc w:val="both"/>
        <w:rPr>
          <w:rFonts w:ascii="Arial" w:hAnsi="Arial" w:cs="Arial"/>
          <w:color w:val="2D2D2D"/>
          <w:sz w:val="22"/>
          <w:szCs w:val="22"/>
          <w:shd w:val="clear" w:color="auto" w:fill="FFFFFF"/>
        </w:rPr>
      </w:pPr>
    </w:p>
    <w:p w14:paraId="39FB0A0A" w14:textId="7A303FAB" w:rsidR="006D3194" w:rsidRDefault="005140DB" w:rsidP="00D430BD">
      <w:pPr>
        <w:pStyle w:val="ListParagraph"/>
        <w:spacing w:before="100" w:beforeAutospacing="1" w:after="100" w:afterAutospacing="1" w:line="360" w:lineRule="auto"/>
        <w:ind w:left="-210"/>
        <w:jc w:val="both"/>
        <w:rPr>
          <w:rFonts w:ascii="Arial" w:hAnsi="Arial" w:cs="Arial"/>
          <w:color w:val="2D2D2D"/>
          <w:sz w:val="22"/>
          <w:szCs w:val="22"/>
          <w:shd w:val="clear" w:color="auto" w:fill="FFFFFF"/>
        </w:rPr>
      </w:pPr>
      <w:r w:rsidRPr="00D430BD">
        <w:rPr>
          <w:rFonts w:ascii="Arial" w:hAnsi="Arial" w:cs="Arial"/>
          <w:color w:val="2D2D2D"/>
          <w:sz w:val="22"/>
          <w:szCs w:val="22"/>
          <w:shd w:val="clear" w:color="auto" w:fill="FFFFFF"/>
        </w:rPr>
        <w:t xml:space="preserve">Besides, </w:t>
      </w:r>
      <w:r w:rsidR="00362923">
        <w:rPr>
          <w:rFonts w:ascii="Arial" w:hAnsi="Arial" w:cs="Arial"/>
          <w:color w:val="2D2D2D"/>
          <w:sz w:val="22"/>
          <w:szCs w:val="22"/>
          <w:shd w:val="clear" w:color="auto" w:fill="FFFFFF"/>
        </w:rPr>
        <w:t>since tacit knowledge is</w:t>
      </w:r>
      <w:r w:rsidRPr="00D430BD">
        <w:rPr>
          <w:rFonts w:ascii="Arial" w:hAnsi="Arial" w:cs="Arial"/>
          <w:color w:val="2D2D2D"/>
          <w:sz w:val="22"/>
          <w:szCs w:val="22"/>
          <w:shd w:val="clear" w:color="auto" w:fill="FFFFFF"/>
        </w:rPr>
        <w:t xml:space="preserve"> in human minds</w:t>
      </w:r>
      <w:r w:rsidR="00362923">
        <w:rPr>
          <w:rFonts w:ascii="Arial" w:hAnsi="Arial" w:cs="Arial"/>
          <w:color w:val="2D2D2D"/>
          <w:sz w:val="22"/>
          <w:szCs w:val="22"/>
          <w:shd w:val="clear" w:color="auto" w:fill="FFFFFF"/>
        </w:rPr>
        <w:t>,</w:t>
      </w:r>
      <w:r w:rsidRPr="00D430BD">
        <w:rPr>
          <w:rFonts w:ascii="Arial" w:hAnsi="Arial" w:cs="Arial"/>
          <w:color w:val="2D2D2D"/>
          <w:sz w:val="22"/>
          <w:szCs w:val="22"/>
          <w:shd w:val="clear" w:color="auto" w:fill="FFFFFF"/>
        </w:rPr>
        <w:t xml:space="preserve"> it is subjective as well as individual in nature. According to Polanyi( 1962 ), we have extra understanding as well as expertise than our capacity to share, this reveals that, typically individuals understand even more yet they cannot share in words which stands for the implied nature of understanding they have. As an example, it is really difficult to </w:t>
      </w:r>
      <w:r w:rsidR="00362923">
        <w:rPr>
          <w:rFonts w:ascii="Arial" w:hAnsi="Arial" w:cs="Arial"/>
          <w:color w:val="2D2D2D"/>
          <w:sz w:val="22"/>
          <w:szCs w:val="22"/>
          <w:shd w:val="clear" w:color="auto" w:fill="FFFFFF"/>
        </w:rPr>
        <w:t>explain</w:t>
      </w:r>
      <w:r w:rsidRPr="00D430BD">
        <w:rPr>
          <w:rFonts w:ascii="Arial" w:hAnsi="Arial" w:cs="Arial"/>
          <w:color w:val="2D2D2D"/>
          <w:sz w:val="22"/>
          <w:szCs w:val="22"/>
          <w:shd w:val="clear" w:color="auto" w:fill="FFFFFF"/>
        </w:rPr>
        <w:t xml:space="preserve"> in words just how to ride a cycle, </w:t>
      </w:r>
      <w:r w:rsidR="00362923">
        <w:rPr>
          <w:rFonts w:ascii="Arial" w:hAnsi="Arial" w:cs="Arial"/>
          <w:color w:val="2D2D2D"/>
          <w:sz w:val="22"/>
          <w:szCs w:val="22"/>
          <w:shd w:val="clear" w:color="auto" w:fill="FFFFFF"/>
        </w:rPr>
        <w:t xml:space="preserve">or </w:t>
      </w:r>
      <w:r w:rsidRPr="00D430BD">
        <w:rPr>
          <w:rFonts w:ascii="Arial" w:hAnsi="Arial" w:cs="Arial"/>
          <w:color w:val="2D2D2D"/>
          <w:sz w:val="22"/>
          <w:szCs w:val="22"/>
          <w:shd w:val="clear" w:color="auto" w:fill="FFFFFF"/>
        </w:rPr>
        <w:t xml:space="preserve">exactly how to </w:t>
      </w:r>
      <w:r w:rsidR="00362923">
        <w:rPr>
          <w:rFonts w:ascii="Arial" w:hAnsi="Arial" w:cs="Arial"/>
          <w:color w:val="2D2D2D"/>
          <w:sz w:val="22"/>
          <w:szCs w:val="22"/>
          <w:shd w:val="clear" w:color="auto" w:fill="FFFFFF"/>
        </w:rPr>
        <w:t>fly an</w:t>
      </w:r>
      <w:r w:rsidRPr="00D430BD">
        <w:rPr>
          <w:rFonts w:ascii="Arial" w:hAnsi="Arial" w:cs="Arial"/>
          <w:color w:val="2D2D2D"/>
          <w:sz w:val="22"/>
          <w:szCs w:val="22"/>
          <w:shd w:val="clear" w:color="auto" w:fill="FFFFFF"/>
        </w:rPr>
        <w:t xml:space="preserve"> aeroplane </w:t>
      </w:r>
      <w:r w:rsidR="00362923">
        <w:rPr>
          <w:rFonts w:ascii="Arial" w:hAnsi="Arial" w:cs="Arial"/>
          <w:color w:val="2D2D2D"/>
          <w:sz w:val="22"/>
          <w:szCs w:val="22"/>
          <w:shd w:val="clear" w:color="auto" w:fill="FFFFFF"/>
        </w:rPr>
        <w:t xml:space="preserve">or even </w:t>
      </w:r>
      <w:r w:rsidRPr="00D430BD">
        <w:rPr>
          <w:rFonts w:ascii="Arial" w:hAnsi="Arial" w:cs="Arial"/>
          <w:color w:val="2D2D2D"/>
          <w:sz w:val="22"/>
          <w:szCs w:val="22"/>
          <w:shd w:val="clear" w:color="auto" w:fill="FFFFFF"/>
        </w:rPr>
        <w:t xml:space="preserve">just how to play cricket. </w:t>
      </w:r>
      <w:r w:rsidR="00362923">
        <w:rPr>
          <w:rFonts w:ascii="Arial" w:hAnsi="Arial" w:cs="Arial"/>
          <w:color w:val="2D2D2D"/>
          <w:sz w:val="22"/>
          <w:szCs w:val="22"/>
          <w:shd w:val="clear" w:color="auto" w:fill="FFFFFF"/>
        </w:rPr>
        <w:t xml:space="preserve">This implies that, tacit knowledge can only explained but rather </w:t>
      </w:r>
      <w:r w:rsidRPr="00D430BD">
        <w:rPr>
          <w:rFonts w:ascii="Arial" w:hAnsi="Arial" w:cs="Arial"/>
          <w:color w:val="2D2D2D"/>
          <w:sz w:val="22"/>
          <w:szCs w:val="22"/>
          <w:shd w:val="clear" w:color="auto" w:fill="FFFFFF"/>
        </w:rPr>
        <w:t>practical</w:t>
      </w:r>
      <w:r w:rsidR="00362923">
        <w:rPr>
          <w:rFonts w:ascii="Arial" w:hAnsi="Arial" w:cs="Arial"/>
          <w:color w:val="2D2D2D"/>
          <w:sz w:val="22"/>
          <w:szCs w:val="22"/>
          <w:shd w:val="clear" w:color="auto" w:fill="FFFFFF"/>
        </w:rPr>
        <w:t>ly</w:t>
      </w:r>
      <w:r w:rsidRPr="00D430BD">
        <w:rPr>
          <w:rFonts w:ascii="Arial" w:hAnsi="Arial" w:cs="Arial"/>
          <w:color w:val="2D2D2D"/>
          <w:sz w:val="22"/>
          <w:szCs w:val="22"/>
          <w:shd w:val="clear" w:color="auto" w:fill="FFFFFF"/>
        </w:rPr>
        <w:t xml:space="preserve"> demonstrat</w:t>
      </w:r>
      <w:r w:rsidR="006D3194">
        <w:rPr>
          <w:rFonts w:ascii="Arial" w:hAnsi="Arial" w:cs="Arial"/>
          <w:color w:val="2D2D2D"/>
          <w:sz w:val="22"/>
          <w:szCs w:val="22"/>
          <w:shd w:val="clear" w:color="auto" w:fill="FFFFFF"/>
        </w:rPr>
        <w:t>ed. T</w:t>
      </w:r>
      <w:r w:rsidRPr="00D430BD">
        <w:rPr>
          <w:rFonts w:ascii="Arial" w:hAnsi="Arial" w:cs="Arial"/>
          <w:color w:val="2D2D2D"/>
          <w:sz w:val="22"/>
          <w:szCs w:val="22"/>
          <w:shd w:val="clear" w:color="auto" w:fill="FFFFFF"/>
        </w:rPr>
        <w:t xml:space="preserve">raining </w:t>
      </w:r>
      <w:r w:rsidR="006D3194">
        <w:rPr>
          <w:rFonts w:ascii="Arial" w:hAnsi="Arial" w:cs="Arial"/>
          <w:color w:val="2D2D2D"/>
          <w:sz w:val="22"/>
          <w:szCs w:val="22"/>
          <w:shd w:val="clear" w:color="auto" w:fill="FFFFFF"/>
        </w:rPr>
        <w:t xml:space="preserve">and </w:t>
      </w:r>
      <w:r w:rsidRPr="00D430BD">
        <w:rPr>
          <w:rFonts w:ascii="Arial" w:hAnsi="Arial" w:cs="Arial"/>
          <w:color w:val="2D2D2D"/>
          <w:sz w:val="22"/>
          <w:szCs w:val="22"/>
          <w:shd w:val="clear" w:color="auto" w:fill="FFFFFF"/>
        </w:rPr>
        <w:t>mentor</w:t>
      </w:r>
      <w:r w:rsidR="006D3194">
        <w:rPr>
          <w:rFonts w:ascii="Arial" w:hAnsi="Arial" w:cs="Arial"/>
          <w:color w:val="2D2D2D"/>
          <w:sz w:val="22"/>
          <w:szCs w:val="22"/>
          <w:shd w:val="clear" w:color="auto" w:fill="FFFFFF"/>
        </w:rPr>
        <w:t>ship is another way to explain it.</w:t>
      </w:r>
      <w:r w:rsidRPr="00D430BD">
        <w:rPr>
          <w:rFonts w:ascii="Arial" w:hAnsi="Arial" w:cs="Arial"/>
          <w:color w:val="2D2D2D"/>
          <w:sz w:val="22"/>
          <w:szCs w:val="22"/>
          <w:shd w:val="clear" w:color="auto" w:fill="FFFFFF"/>
        </w:rPr>
        <w:t xml:space="preserve"> </w:t>
      </w:r>
      <w:r w:rsidRPr="00D430BD">
        <w:rPr>
          <w:rFonts w:ascii="Arial" w:hAnsi="Arial" w:cs="Arial"/>
          <w:color w:val="2D2D2D"/>
          <w:sz w:val="22"/>
          <w:szCs w:val="22"/>
        </w:rPr>
        <w:br/>
      </w:r>
    </w:p>
    <w:p w14:paraId="09FFE3F5" w14:textId="0B51AB24" w:rsidR="005140DB" w:rsidRDefault="005140DB" w:rsidP="00506B97">
      <w:pPr>
        <w:pStyle w:val="ListParagraph"/>
        <w:spacing w:before="100" w:beforeAutospacing="1" w:after="100" w:afterAutospacing="1" w:line="360" w:lineRule="auto"/>
        <w:ind w:left="-210"/>
        <w:jc w:val="both"/>
        <w:rPr>
          <w:rFonts w:ascii="Menlo" w:hAnsi="Menlo" w:cs="Menlo"/>
          <w:color w:val="2D2D2D"/>
        </w:rPr>
      </w:pPr>
      <w:r w:rsidRPr="00D430BD">
        <w:rPr>
          <w:rFonts w:ascii="Arial" w:hAnsi="Arial" w:cs="Arial"/>
          <w:color w:val="2D2D2D"/>
          <w:sz w:val="22"/>
          <w:szCs w:val="22"/>
          <w:shd w:val="clear" w:color="auto" w:fill="FFFFFF"/>
        </w:rPr>
        <w:t xml:space="preserve">Tacit </w:t>
      </w:r>
      <w:r w:rsidR="006D3194">
        <w:rPr>
          <w:rFonts w:ascii="Arial" w:hAnsi="Arial" w:cs="Arial"/>
          <w:color w:val="2D2D2D"/>
          <w:sz w:val="22"/>
          <w:szCs w:val="22"/>
          <w:shd w:val="clear" w:color="auto" w:fill="FFFFFF"/>
        </w:rPr>
        <w:t>knowledge</w:t>
      </w:r>
      <w:r w:rsidRPr="00D430BD">
        <w:rPr>
          <w:rFonts w:ascii="Arial" w:hAnsi="Arial" w:cs="Arial"/>
          <w:color w:val="2D2D2D"/>
          <w:sz w:val="22"/>
          <w:szCs w:val="22"/>
          <w:shd w:val="clear" w:color="auto" w:fill="FFFFFF"/>
        </w:rPr>
        <w:t xml:space="preserve"> is installed in human minds </w:t>
      </w:r>
      <w:r w:rsidR="006D3194">
        <w:rPr>
          <w:rFonts w:ascii="Arial" w:hAnsi="Arial" w:cs="Arial"/>
          <w:color w:val="2D2D2D"/>
          <w:sz w:val="22"/>
          <w:szCs w:val="22"/>
          <w:shd w:val="clear" w:color="auto" w:fill="FFFFFF"/>
        </w:rPr>
        <w:t>which makes it challenging to store digitally.</w:t>
      </w:r>
      <w:r w:rsidRPr="00D430BD">
        <w:rPr>
          <w:rFonts w:ascii="Arial" w:hAnsi="Arial" w:cs="Arial"/>
          <w:color w:val="2D2D2D"/>
          <w:sz w:val="22"/>
          <w:szCs w:val="22"/>
          <w:shd w:val="clear" w:color="auto" w:fill="FFFFFF"/>
        </w:rPr>
        <w:t xml:space="preserve"> Furthermore, </w:t>
      </w:r>
      <w:r w:rsidR="006D3194">
        <w:rPr>
          <w:rFonts w:ascii="Arial" w:hAnsi="Arial" w:cs="Arial"/>
          <w:color w:val="2D2D2D"/>
          <w:sz w:val="22"/>
          <w:szCs w:val="22"/>
          <w:shd w:val="clear" w:color="auto" w:fill="FFFFFF"/>
        </w:rPr>
        <w:t xml:space="preserve">it </w:t>
      </w:r>
      <w:r w:rsidRPr="00D430BD">
        <w:rPr>
          <w:rFonts w:ascii="Arial" w:hAnsi="Arial" w:cs="Arial"/>
          <w:color w:val="2D2D2D"/>
          <w:sz w:val="22"/>
          <w:szCs w:val="22"/>
          <w:shd w:val="clear" w:color="auto" w:fill="FFFFFF"/>
        </w:rPr>
        <w:t xml:space="preserve">is deeply rooted in </w:t>
      </w:r>
      <w:r w:rsidR="006D3194">
        <w:rPr>
          <w:rFonts w:ascii="Arial" w:hAnsi="Arial" w:cs="Arial"/>
          <w:color w:val="2D2D2D"/>
          <w:sz w:val="22"/>
          <w:szCs w:val="22"/>
          <w:shd w:val="clear" w:color="auto" w:fill="FFFFFF"/>
        </w:rPr>
        <w:t>individual</w:t>
      </w:r>
      <w:r w:rsidRPr="00D430BD">
        <w:rPr>
          <w:rFonts w:ascii="Arial" w:hAnsi="Arial" w:cs="Arial"/>
          <w:color w:val="2D2D2D"/>
          <w:sz w:val="22"/>
          <w:szCs w:val="22"/>
          <w:shd w:val="clear" w:color="auto" w:fill="FFFFFF"/>
        </w:rPr>
        <w:t xml:space="preserve"> activities, crafts and </w:t>
      </w:r>
      <w:r w:rsidR="006D3194">
        <w:rPr>
          <w:rFonts w:ascii="Arial" w:hAnsi="Arial" w:cs="Arial"/>
          <w:color w:val="2D2D2D"/>
          <w:sz w:val="22"/>
          <w:szCs w:val="22"/>
          <w:shd w:val="clear" w:color="auto" w:fill="FFFFFF"/>
        </w:rPr>
        <w:t xml:space="preserve">therefore constantly being shared and created. </w:t>
      </w:r>
      <w:r w:rsidRPr="00D430BD">
        <w:rPr>
          <w:rFonts w:ascii="Arial" w:hAnsi="Arial" w:cs="Arial"/>
          <w:color w:val="2D2D2D"/>
          <w:sz w:val="22"/>
          <w:szCs w:val="22"/>
          <w:shd w:val="clear" w:color="auto" w:fill="FFFFFF"/>
        </w:rPr>
        <w:t xml:space="preserve">(Martensson, 2000). </w:t>
      </w:r>
      <w:r w:rsidR="00506B97">
        <w:rPr>
          <w:rFonts w:ascii="Arial" w:hAnsi="Arial" w:cs="Arial"/>
          <w:color w:val="2D2D2D"/>
          <w:sz w:val="22"/>
          <w:szCs w:val="22"/>
          <w:shd w:val="clear" w:color="auto" w:fill="FFFFFF"/>
        </w:rPr>
        <w:t xml:space="preserve">Explicit knowledge on the other hand is the opposite of Tacit knowledge because it can be documented and easily shared and explained. User manuals, </w:t>
      </w:r>
      <w:r w:rsidRPr="00506B97">
        <w:rPr>
          <w:rFonts w:ascii="Arial" w:hAnsi="Arial" w:cs="Arial"/>
          <w:color w:val="2D2D2D"/>
          <w:sz w:val="22"/>
          <w:szCs w:val="22"/>
          <w:shd w:val="clear" w:color="auto" w:fill="FFFFFF"/>
        </w:rPr>
        <w:t>publications</w:t>
      </w:r>
      <w:r w:rsidR="00506B97">
        <w:rPr>
          <w:rFonts w:ascii="Arial" w:hAnsi="Arial" w:cs="Arial"/>
          <w:color w:val="2D2D2D"/>
          <w:sz w:val="22"/>
          <w:szCs w:val="22"/>
          <w:shd w:val="clear" w:color="auto" w:fill="FFFFFF"/>
        </w:rPr>
        <w:t xml:space="preserve"> such as textbooks and </w:t>
      </w:r>
      <w:r w:rsidRPr="00506B97">
        <w:rPr>
          <w:rFonts w:ascii="Arial" w:hAnsi="Arial" w:cs="Arial"/>
          <w:color w:val="2D2D2D"/>
          <w:sz w:val="22"/>
          <w:szCs w:val="22"/>
          <w:shd w:val="clear" w:color="auto" w:fill="FFFFFF"/>
        </w:rPr>
        <w:t>maps</w:t>
      </w:r>
      <w:r w:rsidR="00506B97">
        <w:rPr>
          <w:rFonts w:ascii="Arial" w:hAnsi="Arial" w:cs="Arial"/>
          <w:color w:val="2D2D2D"/>
          <w:sz w:val="22"/>
          <w:szCs w:val="22"/>
          <w:shd w:val="clear" w:color="auto" w:fill="FFFFFF"/>
        </w:rPr>
        <w:t xml:space="preserve"> are sources of Explicit knowledge </w:t>
      </w:r>
      <w:r w:rsidRPr="00506B97">
        <w:rPr>
          <w:rFonts w:ascii="Arial" w:hAnsi="Arial" w:cs="Arial"/>
          <w:color w:val="2D2D2D"/>
          <w:sz w:val="22"/>
          <w:szCs w:val="22"/>
          <w:shd w:val="clear" w:color="auto" w:fill="FFFFFF"/>
        </w:rPr>
        <w:t>(Hislop, 2005)</w:t>
      </w:r>
      <w:r w:rsidR="00432D60" w:rsidRPr="00506B97">
        <w:rPr>
          <w:rFonts w:ascii="Menlo" w:hAnsi="Menlo" w:cs="Menlo"/>
          <w:color w:val="2D2D2D"/>
        </w:rPr>
        <w:t>.</w:t>
      </w:r>
    </w:p>
    <w:p w14:paraId="571F3D2C" w14:textId="7948DD4B" w:rsidR="00F3387B" w:rsidRPr="00F3387B" w:rsidRDefault="00F3387B" w:rsidP="00506B97">
      <w:pPr>
        <w:pStyle w:val="ListParagraph"/>
        <w:spacing w:before="100" w:beforeAutospacing="1" w:after="100" w:afterAutospacing="1" w:line="360" w:lineRule="auto"/>
        <w:ind w:left="-210"/>
        <w:jc w:val="both"/>
        <w:rPr>
          <w:rFonts w:ascii="Arial" w:hAnsi="Arial" w:cs="Arial"/>
          <w:color w:val="2D2D2D"/>
          <w:sz w:val="22"/>
          <w:szCs w:val="22"/>
          <w:shd w:val="clear" w:color="auto" w:fill="FFFFFF"/>
        </w:rPr>
      </w:pPr>
      <w:r w:rsidRPr="00F3387B">
        <w:rPr>
          <w:rFonts w:ascii="Arial" w:hAnsi="Arial" w:cs="Arial"/>
          <w:color w:val="2D2D2D"/>
          <w:sz w:val="22"/>
          <w:szCs w:val="22"/>
        </w:rPr>
        <w:t>Below is</w:t>
      </w:r>
      <w:r>
        <w:rPr>
          <w:rFonts w:ascii="Arial" w:hAnsi="Arial" w:cs="Arial"/>
          <w:color w:val="2D2D2D"/>
          <w:sz w:val="22"/>
          <w:szCs w:val="22"/>
        </w:rPr>
        <w:t xml:space="preserve"> an illustration of Nonaka and Takeuchi model of knowledge conversion.</w:t>
      </w:r>
    </w:p>
    <w:p w14:paraId="66DA18B0" w14:textId="794DCBA3" w:rsidR="00AB19C7" w:rsidRPr="00AB19C7" w:rsidRDefault="00D96723" w:rsidP="003A4567">
      <w:pPr>
        <w:jc w:val="both"/>
        <w:textAlignment w:val="baseline"/>
        <w:rPr>
          <w:rFonts w:ascii="Open Sans" w:hAnsi="Open Sans"/>
          <w:color w:val="5E5E5E"/>
          <w:sz w:val="21"/>
          <w:szCs w:val="21"/>
        </w:rPr>
      </w:pPr>
      <w:r>
        <w:rPr>
          <w:rFonts w:ascii="Open Sans" w:hAnsi="Open Sans"/>
          <w:noProof/>
          <w:color w:val="5E5E5E"/>
          <w:sz w:val="21"/>
          <w:szCs w:val="21"/>
        </w:rPr>
        <w:lastRenderedPageBreak/>
        <w:drawing>
          <wp:inline distT="0" distB="0" distL="0" distR="0" wp14:anchorId="388A1F9B" wp14:editId="4EC110E3">
            <wp:extent cx="4699000" cy="1720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9000" cy="1720850"/>
                    </a:xfrm>
                    <a:prstGeom prst="rect">
                      <a:avLst/>
                    </a:prstGeom>
                  </pic:spPr>
                </pic:pic>
              </a:graphicData>
            </a:graphic>
          </wp:inline>
        </w:drawing>
      </w:r>
    </w:p>
    <w:p w14:paraId="1E20083B" w14:textId="77777777" w:rsidR="008A752B" w:rsidRDefault="008A752B" w:rsidP="00432392">
      <w:pPr>
        <w:spacing w:after="360" w:line="360" w:lineRule="auto"/>
        <w:jc w:val="both"/>
        <w:textAlignment w:val="baseline"/>
        <w:rPr>
          <w:rFonts w:ascii="Arial" w:hAnsi="Arial" w:cs="Arial"/>
          <w:b/>
          <w:bCs/>
          <w:i/>
          <w:iCs/>
          <w:color w:val="000000" w:themeColor="text1"/>
          <w:sz w:val="20"/>
          <w:szCs w:val="20"/>
        </w:rPr>
      </w:pPr>
    </w:p>
    <w:p w14:paraId="075A2A1F" w14:textId="6D52D771" w:rsidR="00432392" w:rsidRDefault="00432392" w:rsidP="00432392">
      <w:pPr>
        <w:spacing w:after="36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According to Nonaka and Takeuchi</w:t>
      </w:r>
      <w:r w:rsidR="00AB19C7" w:rsidRPr="00432D60">
        <w:rPr>
          <w:rFonts w:ascii="Arial" w:hAnsi="Arial" w:cs="Arial"/>
          <w:color w:val="000000" w:themeColor="text1"/>
          <w:sz w:val="22"/>
          <w:szCs w:val="22"/>
        </w:rPr>
        <w:t>, there are four types of</w:t>
      </w:r>
      <w:r>
        <w:rPr>
          <w:rFonts w:ascii="Arial" w:hAnsi="Arial" w:cs="Arial"/>
          <w:color w:val="000000" w:themeColor="text1"/>
          <w:sz w:val="22"/>
          <w:szCs w:val="22"/>
        </w:rPr>
        <w:t xml:space="preserve"> knowledge </w:t>
      </w:r>
      <w:r w:rsidR="00AB19C7" w:rsidRPr="00432D60">
        <w:rPr>
          <w:rFonts w:ascii="Arial" w:hAnsi="Arial" w:cs="Arial"/>
          <w:color w:val="000000" w:themeColor="text1"/>
          <w:sz w:val="22"/>
          <w:szCs w:val="22"/>
        </w:rPr>
        <w:t xml:space="preserve"> conversion </w:t>
      </w:r>
      <w:r>
        <w:rPr>
          <w:rFonts w:ascii="Arial" w:hAnsi="Arial" w:cs="Arial"/>
          <w:color w:val="000000" w:themeColor="text1"/>
          <w:sz w:val="22"/>
          <w:szCs w:val="22"/>
        </w:rPr>
        <w:t xml:space="preserve">that occurs between  </w:t>
      </w:r>
      <w:r w:rsidR="00AB19C7" w:rsidRPr="00432D60">
        <w:rPr>
          <w:rFonts w:ascii="Arial" w:hAnsi="Arial" w:cs="Arial"/>
          <w:color w:val="000000" w:themeColor="text1"/>
          <w:sz w:val="22"/>
          <w:szCs w:val="22"/>
        </w:rPr>
        <w:t>tacit and explicit knowledge</w:t>
      </w:r>
      <w:r>
        <w:rPr>
          <w:rFonts w:ascii="Arial" w:hAnsi="Arial" w:cs="Arial"/>
          <w:color w:val="000000" w:themeColor="text1"/>
          <w:sz w:val="22"/>
          <w:szCs w:val="22"/>
        </w:rPr>
        <w:t xml:space="preserve"> as explained below. </w:t>
      </w:r>
    </w:p>
    <w:p w14:paraId="7E3091C7" w14:textId="77777777" w:rsidR="00E65DCA" w:rsidRPr="00A9428F" w:rsidRDefault="00E65DCA" w:rsidP="00E65DCA">
      <w:pPr>
        <w:spacing w:line="360" w:lineRule="auto"/>
        <w:jc w:val="both"/>
        <w:rPr>
          <w:rFonts w:ascii="Arial" w:hAnsi="Arial" w:cs="Arial"/>
          <w:color w:val="000000"/>
          <w:sz w:val="22"/>
          <w:szCs w:val="22"/>
        </w:rPr>
      </w:pPr>
      <w:r w:rsidRPr="00A9428F">
        <w:rPr>
          <w:rFonts w:ascii="Arial" w:hAnsi="Arial" w:cs="Arial"/>
          <w:b/>
          <w:bCs/>
          <w:color w:val="000000"/>
          <w:sz w:val="22"/>
          <w:szCs w:val="22"/>
        </w:rPr>
        <w:t>Socialisation</w:t>
      </w:r>
      <w:r>
        <w:rPr>
          <w:rFonts w:ascii="Arial" w:hAnsi="Arial" w:cs="Arial"/>
          <w:color w:val="000000"/>
          <w:sz w:val="22"/>
          <w:szCs w:val="22"/>
        </w:rPr>
        <w:t xml:space="preserve"> </w:t>
      </w:r>
      <w:r w:rsidRPr="00A9428F">
        <w:rPr>
          <w:rFonts w:ascii="Arial" w:hAnsi="Arial" w:cs="Arial"/>
          <w:color w:val="000000"/>
          <w:sz w:val="22"/>
          <w:szCs w:val="22"/>
        </w:rPr>
        <w:t xml:space="preserve">(Tacit-to-tacit)- </w:t>
      </w:r>
      <w:r>
        <w:rPr>
          <w:rFonts w:ascii="Arial" w:hAnsi="Arial" w:cs="Arial"/>
          <w:color w:val="000000"/>
          <w:sz w:val="22"/>
          <w:szCs w:val="22"/>
        </w:rPr>
        <w:t xml:space="preserve">Here </w:t>
      </w:r>
      <w:r w:rsidRPr="00A9428F">
        <w:rPr>
          <w:rFonts w:ascii="Arial" w:hAnsi="Arial" w:cs="Arial"/>
          <w:color w:val="000000"/>
          <w:sz w:val="22"/>
          <w:szCs w:val="22"/>
        </w:rPr>
        <w:t>individuals acquire knowledge from others through dialogue and observation</w:t>
      </w:r>
      <w:r>
        <w:rPr>
          <w:rFonts w:ascii="Arial" w:hAnsi="Arial" w:cs="Arial"/>
          <w:color w:val="000000"/>
          <w:sz w:val="22"/>
          <w:szCs w:val="22"/>
        </w:rPr>
        <w:t>. For example, a new employee at Amazon warehouse learning from a supervisor or senior through shadowing.</w:t>
      </w:r>
    </w:p>
    <w:p w14:paraId="71962DA4" w14:textId="77777777" w:rsidR="00E65DCA" w:rsidRPr="00A9428F" w:rsidRDefault="00E65DCA" w:rsidP="00E65DCA">
      <w:pPr>
        <w:spacing w:line="360" w:lineRule="auto"/>
        <w:jc w:val="both"/>
        <w:rPr>
          <w:rFonts w:ascii="Arial" w:hAnsi="Arial" w:cs="Arial"/>
          <w:color w:val="000000"/>
          <w:sz w:val="22"/>
          <w:szCs w:val="22"/>
        </w:rPr>
      </w:pPr>
      <w:r w:rsidRPr="00A9428F">
        <w:rPr>
          <w:rFonts w:ascii="Arial" w:hAnsi="Arial" w:cs="Arial"/>
          <w:b/>
          <w:bCs/>
          <w:color w:val="000000"/>
          <w:sz w:val="22"/>
          <w:szCs w:val="22"/>
        </w:rPr>
        <w:t>Externalisation</w:t>
      </w:r>
      <w:r w:rsidRPr="00A9428F">
        <w:rPr>
          <w:rFonts w:ascii="Arial" w:hAnsi="Arial" w:cs="Arial"/>
          <w:color w:val="000000"/>
          <w:sz w:val="22"/>
          <w:szCs w:val="22"/>
        </w:rPr>
        <w:t xml:space="preserve"> (Tacit-to-explicit) - the articulation of knowledge into tangible form through elicitation and documentation</w:t>
      </w:r>
      <w:r>
        <w:rPr>
          <w:rFonts w:ascii="Arial" w:hAnsi="Arial" w:cs="Arial"/>
          <w:color w:val="000000"/>
          <w:sz w:val="22"/>
          <w:szCs w:val="22"/>
        </w:rPr>
        <w:t>. Here the new employee is given the company policy document to read and get to know the Dos and Don’ts of Amazon.com.</w:t>
      </w:r>
    </w:p>
    <w:p w14:paraId="28395ADB" w14:textId="77777777" w:rsidR="00E65DCA" w:rsidRPr="00A9428F" w:rsidRDefault="00E65DCA" w:rsidP="00E65DCA">
      <w:pPr>
        <w:spacing w:line="360" w:lineRule="auto"/>
        <w:jc w:val="both"/>
        <w:rPr>
          <w:rFonts w:ascii="Arial" w:hAnsi="Arial" w:cs="Arial"/>
          <w:color w:val="000000"/>
          <w:sz w:val="22"/>
          <w:szCs w:val="22"/>
        </w:rPr>
      </w:pPr>
      <w:r w:rsidRPr="00A9428F">
        <w:rPr>
          <w:rFonts w:ascii="Arial" w:hAnsi="Arial" w:cs="Arial"/>
          <w:b/>
          <w:bCs/>
          <w:color w:val="000000"/>
          <w:sz w:val="22"/>
          <w:szCs w:val="22"/>
        </w:rPr>
        <w:t>Combination</w:t>
      </w:r>
      <w:r>
        <w:rPr>
          <w:rFonts w:ascii="Arial" w:hAnsi="Arial" w:cs="Arial"/>
          <w:b/>
          <w:bCs/>
          <w:color w:val="000000"/>
          <w:sz w:val="22"/>
          <w:szCs w:val="22"/>
        </w:rPr>
        <w:t xml:space="preserve"> </w:t>
      </w:r>
      <w:r w:rsidRPr="00A9428F">
        <w:rPr>
          <w:rFonts w:ascii="Arial" w:hAnsi="Arial" w:cs="Arial"/>
          <w:color w:val="000000"/>
          <w:sz w:val="22"/>
          <w:szCs w:val="22"/>
        </w:rPr>
        <w:t>(Explicit-to-explicit) - combining different forms of explicit knowledge, such as that in documents or databases</w:t>
      </w:r>
      <w:r>
        <w:rPr>
          <w:rFonts w:ascii="Arial" w:hAnsi="Arial" w:cs="Arial"/>
          <w:color w:val="000000"/>
          <w:sz w:val="22"/>
          <w:szCs w:val="22"/>
        </w:rPr>
        <w:t>. Here the an Amazon employee uses both the policy document and Amazon Web Services(AWS) to acquire knowledge.</w:t>
      </w:r>
    </w:p>
    <w:p w14:paraId="53BD0D2B" w14:textId="5ACF78F9" w:rsidR="00E65DCA" w:rsidRPr="00C92D47" w:rsidRDefault="00E65DCA" w:rsidP="00E65DCA">
      <w:pPr>
        <w:spacing w:line="360" w:lineRule="auto"/>
        <w:jc w:val="both"/>
        <w:rPr>
          <w:rFonts w:ascii="Arial" w:hAnsi="Arial" w:cs="Arial"/>
          <w:b/>
          <w:bCs/>
          <w:color w:val="000000"/>
          <w:sz w:val="22"/>
          <w:szCs w:val="22"/>
        </w:rPr>
      </w:pPr>
      <w:r w:rsidRPr="00A9428F">
        <w:rPr>
          <w:rFonts w:ascii="Arial" w:hAnsi="Arial" w:cs="Arial"/>
          <w:b/>
          <w:bCs/>
          <w:color w:val="000000"/>
          <w:sz w:val="22"/>
          <w:szCs w:val="22"/>
        </w:rPr>
        <w:t xml:space="preserve"> Internalisation</w:t>
      </w:r>
      <w:r w:rsidRPr="00A9428F">
        <w:rPr>
          <w:rFonts w:ascii="Arial" w:hAnsi="Arial" w:cs="Arial"/>
          <w:color w:val="000000"/>
          <w:sz w:val="22"/>
          <w:szCs w:val="22"/>
        </w:rPr>
        <w:t xml:space="preserve"> (Explicit-to-tacit) - such as learning by doing, where individuals internalise knowledge into their own mental models from documents.</w:t>
      </w:r>
      <w:r>
        <w:rPr>
          <w:rFonts w:ascii="Arial" w:hAnsi="Arial" w:cs="Arial"/>
          <w:color w:val="000000"/>
          <w:sz w:val="22"/>
          <w:szCs w:val="22"/>
        </w:rPr>
        <w:t xml:space="preserve"> Here the employee uses user manual to learn how a machine works as he practically uses the knowledge he has read.</w:t>
      </w:r>
    </w:p>
    <w:p w14:paraId="151F8D89" w14:textId="59B559AA" w:rsidR="00E65DCA" w:rsidRDefault="008A752B" w:rsidP="00E65DCA">
      <w:pPr>
        <w:spacing w:line="360" w:lineRule="auto"/>
        <w:jc w:val="both"/>
        <w:rPr>
          <w:rFonts w:ascii="Arial" w:hAnsi="Arial" w:cs="Arial"/>
          <w:color w:val="000000"/>
          <w:sz w:val="22"/>
          <w:szCs w:val="22"/>
        </w:rPr>
      </w:pPr>
      <w:r>
        <w:rPr>
          <w:rFonts w:ascii="Arial" w:hAnsi="Arial" w:cs="Arial"/>
          <w:noProof/>
          <w:color w:val="000000"/>
          <w:sz w:val="22"/>
          <w:szCs w:val="22"/>
        </w:rPr>
        <mc:AlternateContent>
          <mc:Choice Requires="wpg">
            <w:drawing>
              <wp:anchor distT="0" distB="0" distL="114300" distR="114300" simplePos="0" relativeHeight="251659264" behindDoc="0" locked="0" layoutInCell="1" allowOverlap="1" wp14:anchorId="19674044" wp14:editId="3C7E9A53">
                <wp:simplePos x="0" y="0"/>
                <wp:positionH relativeFrom="column">
                  <wp:posOffset>-167005</wp:posOffset>
                </wp:positionH>
                <wp:positionV relativeFrom="paragraph">
                  <wp:posOffset>151836</wp:posOffset>
                </wp:positionV>
                <wp:extent cx="5439090" cy="2695469"/>
                <wp:effectExtent l="0" t="0" r="9525" b="10160"/>
                <wp:wrapNone/>
                <wp:docPr id="1" name="Group 1"/>
                <wp:cNvGraphicFramePr/>
                <a:graphic xmlns:a="http://schemas.openxmlformats.org/drawingml/2006/main">
                  <a:graphicData uri="http://schemas.microsoft.com/office/word/2010/wordprocessingGroup">
                    <wpg:wgp>
                      <wpg:cNvGrpSpPr/>
                      <wpg:grpSpPr>
                        <a:xfrm>
                          <a:off x="0" y="0"/>
                          <a:ext cx="5439090" cy="2695469"/>
                          <a:chOff x="0" y="0"/>
                          <a:chExt cx="5439090" cy="2695469"/>
                        </a:xfrm>
                      </wpg:grpSpPr>
                      <wps:wsp>
                        <wps:cNvPr id="2" name="Text Box 2"/>
                        <wps:cNvSpPr txBox="1"/>
                        <wps:spPr>
                          <a:xfrm>
                            <a:off x="3664274" y="313699"/>
                            <a:ext cx="1174115" cy="359818"/>
                          </a:xfrm>
                          <a:prstGeom prst="rect">
                            <a:avLst/>
                          </a:prstGeom>
                          <a:solidFill>
                            <a:schemeClr val="lt1"/>
                          </a:solidFill>
                          <a:ln w="6350">
                            <a:solidFill>
                              <a:prstClr val="black"/>
                            </a:solidFill>
                          </a:ln>
                        </wps:spPr>
                        <wps:txbx>
                          <w:txbxContent>
                            <w:p w14:paraId="59F52E15" w14:textId="77777777" w:rsidR="00E65DCA" w:rsidRPr="009479D8" w:rsidRDefault="00E65DCA" w:rsidP="00E65DCA">
                              <w:pPr>
                                <w:rPr>
                                  <w:b/>
                                  <w:bCs/>
                                  <w:sz w:val="16"/>
                                  <w:szCs w:val="16"/>
                                </w:rPr>
                              </w:pPr>
                              <w:r w:rsidRPr="009479D8">
                                <w:rPr>
                                  <w:b/>
                                  <w:bCs/>
                                  <w:sz w:val="16"/>
                                  <w:szCs w:val="16"/>
                                </w:rPr>
                                <w:t>Employee learning from the supervisor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4264975" y="1601869"/>
                            <a:ext cx="1174115" cy="359818"/>
                          </a:xfrm>
                          <a:prstGeom prst="rect">
                            <a:avLst/>
                          </a:prstGeom>
                          <a:solidFill>
                            <a:schemeClr val="lt1"/>
                          </a:solidFill>
                          <a:ln w="6350">
                            <a:solidFill>
                              <a:prstClr val="black"/>
                            </a:solidFill>
                          </a:ln>
                        </wps:spPr>
                        <wps:txbx>
                          <w:txbxContent>
                            <w:p w14:paraId="49F70375" w14:textId="77777777" w:rsidR="00E65DCA" w:rsidRPr="009479D8" w:rsidRDefault="00E65DCA" w:rsidP="00E65DCA">
                              <w:pPr>
                                <w:rPr>
                                  <w:b/>
                                  <w:bCs/>
                                  <w:sz w:val="16"/>
                                  <w:szCs w:val="16"/>
                                </w:rPr>
                              </w:pPr>
                              <w:r w:rsidRPr="009479D8">
                                <w:rPr>
                                  <w:b/>
                                  <w:bCs/>
                                  <w:sz w:val="16"/>
                                  <w:szCs w:val="16"/>
                                </w:rPr>
                                <w:t xml:space="preserve">Employee </w:t>
                              </w:r>
                              <w:r>
                                <w:rPr>
                                  <w:b/>
                                  <w:bCs/>
                                  <w:sz w:val="16"/>
                                  <w:szCs w:val="16"/>
                                </w:rPr>
                                <w:t>knowledge</w:t>
                              </w:r>
                              <w:r w:rsidRPr="009479D8">
                                <w:rPr>
                                  <w:b/>
                                  <w:bCs/>
                                  <w:sz w:val="16"/>
                                  <w:szCs w:val="16"/>
                                </w:rPr>
                                <w:t xml:space="preserve"> </w:t>
                              </w:r>
                              <w:r>
                                <w:rPr>
                                  <w:b/>
                                  <w:bCs/>
                                  <w:sz w:val="16"/>
                                  <w:szCs w:val="16"/>
                                </w:rPr>
                                <w:t>base improving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2409477" y="2336059"/>
                            <a:ext cx="873765" cy="359410"/>
                          </a:xfrm>
                          <a:prstGeom prst="rect">
                            <a:avLst/>
                          </a:prstGeom>
                          <a:solidFill>
                            <a:schemeClr val="lt1"/>
                          </a:solidFill>
                          <a:ln w="6350">
                            <a:solidFill>
                              <a:prstClr val="black"/>
                            </a:solidFill>
                          </a:ln>
                        </wps:spPr>
                        <wps:txbx>
                          <w:txbxContent>
                            <w:p w14:paraId="27533A10" w14:textId="77777777" w:rsidR="00E65DCA" w:rsidRPr="009479D8" w:rsidRDefault="00E65DCA" w:rsidP="00E65DCA">
                              <w:pPr>
                                <w:rPr>
                                  <w:b/>
                                  <w:bCs/>
                                  <w:sz w:val="16"/>
                                  <w:szCs w:val="16"/>
                                </w:rPr>
                              </w:pPr>
                              <w:r>
                                <w:rPr>
                                  <w:b/>
                                  <w:bCs/>
                                  <w:sz w:val="16"/>
                                  <w:szCs w:val="16"/>
                                </w:rPr>
                                <w:t>Amazon Web Services(AWS)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109127" y="0"/>
                            <a:ext cx="1174115" cy="466201"/>
                          </a:xfrm>
                          <a:prstGeom prst="rect">
                            <a:avLst/>
                          </a:prstGeom>
                          <a:solidFill>
                            <a:schemeClr val="lt1"/>
                          </a:solidFill>
                          <a:ln w="6350">
                            <a:solidFill>
                              <a:prstClr val="black"/>
                            </a:solidFill>
                          </a:ln>
                        </wps:spPr>
                        <wps:txbx>
                          <w:txbxContent>
                            <w:p w14:paraId="46E19721" w14:textId="77777777" w:rsidR="00E65DCA" w:rsidRPr="009479D8" w:rsidRDefault="00E65DCA" w:rsidP="00E65DCA">
                              <w:pPr>
                                <w:rPr>
                                  <w:b/>
                                  <w:bCs/>
                                  <w:sz w:val="16"/>
                                  <w:szCs w:val="16"/>
                                </w:rPr>
                              </w:pPr>
                              <w:r>
                                <w:rPr>
                                  <w:b/>
                                  <w:bCs/>
                                  <w:sz w:val="16"/>
                                  <w:szCs w:val="16"/>
                                </w:rPr>
                                <w:t>Amazon senior staff interacting with a junior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0" y="1521775"/>
                            <a:ext cx="1174115" cy="599690"/>
                          </a:xfrm>
                          <a:prstGeom prst="rect">
                            <a:avLst/>
                          </a:prstGeom>
                          <a:solidFill>
                            <a:schemeClr val="lt1"/>
                          </a:solidFill>
                          <a:ln w="6350">
                            <a:solidFill>
                              <a:prstClr val="black"/>
                            </a:solidFill>
                          </a:ln>
                        </wps:spPr>
                        <wps:txbx>
                          <w:txbxContent>
                            <w:p w14:paraId="735CADCB" w14:textId="77777777" w:rsidR="00E65DCA" w:rsidRPr="009479D8" w:rsidRDefault="00E65DCA" w:rsidP="00E65DCA">
                              <w:pPr>
                                <w:rPr>
                                  <w:b/>
                                  <w:bCs/>
                                  <w:sz w:val="16"/>
                                  <w:szCs w:val="16"/>
                                </w:rPr>
                              </w:pPr>
                              <w:r w:rsidRPr="009479D8">
                                <w:rPr>
                                  <w:b/>
                                  <w:bCs/>
                                  <w:sz w:val="16"/>
                                  <w:szCs w:val="16"/>
                                </w:rPr>
                                <w:t xml:space="preserve">Employee </w:t>
                              </w:r>
                              <w:r>
                                <w:rPr>
                                  <w:b/>
                                  <w:bCs/>
                                  <w:sz w:val="16"/>
                                  <w:szCs w:val="16"/>
                                </w:rPr>
                                <w:t>learning from reading manuals &amp; policy documents then applying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9674044" id="Group 1" o:spid="_x0000_s1026" style="position:absolute;left:0;text-align:left;margin-left:-13.15pt;margin-top:11.95pt;width:428.25pt;height:212.25pt;z-index:251659264" coordsize="54390,269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">
                <v:shapetype id="_x0000_t202" coordsize="21600,21600" o:spt="202" path="m,l,21600r21600,l21600,xe">
                  <v:stroke joinstyle="miter"/>
                  <v:path gradientshapeok="t" o:connecttype="rect"/>
                </v:shapetype>
                <v:shape id="Text Box 2" o:spid="_x0000_s1027" type="#_x0000_t202" style="position:absolute;left:36642;top:3136;width:11741;height:35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" fillcolor="white [3201]" strokeweight=".5pt">
                  <v:textbox>
                    <w:txbxContent>
                      <w:p w14:paraId="59F52E15" w14:textId="77777777" w:rsidR="00E65DCA" w:rsidRPr="009479D8" w:rsidRDefault="00E65DCA" w:rsidP="00E65DCA">
                        <w:pPr>
                          <w:rPr>
                            <w:b/>
                            <w:bCs/>
                            <w:sz w:val="16"/>
                            <w:szCs w:val="16"/>
                          </w:rPr>
                        </w:pPr>
                        <w:r w:rsidRPr="009479D8">
                          <w:rPr>
                            <w:b/>
                            <w:bCs/>
                            <w:sz w:val="16"/>
                            <w:szCs w:val="16"/>
                          </w:rPr>
                          <w:t>Employee learning from the supervisor</w:t>
                        </w:r>
                      </w:p>
                    </w:txbxContent>
                  </v:textbox>
                </v:shape>
                <v:shape id="Text Box 5" o:spid="_x0000_s1028" type="#_x0000_t202" style="position:absolute;left:42649;top:16018;width:11741;height:35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UGAxQAAAN8AAAAPAAAAZHJzL2Rvd25yZXYueG1sRI9BSwMx&#13;&#10;FITvgv8hPMGbzSpY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DmRUGAxQAAAN8AAAAP&#13;&#10;AAAAAAAAAAAAAAAAAAcCAABkcnMvZG93bnJldi54bWxQSwUGAAAAAAMAAwC3AAAA+QIAAAAA&#13;&#10;" fillcolor="white [3201]" strokeweight=".5pt">
                  <v:textbox>
                    <w:txbxContent>
                      <w:p w14:paraId="49F70375" w14:textId="77777777" w:rsidR="00E65DCA" w:rsidRPr="009479D8" w:rsidRDefault="00E65DCA" w:rsidP="00E65DCA">
                        <w:pPr>
                          <w:rPr>
                            <w:b/>
                            <w:bCs/>
                            <w:sz w:val="16"/>
                            <w:szCs w:val="16"/>
                          </w:rPr>
                        </w:pPr>
                        <w:r w:rsidRPr="009479D8">
                          <w:rPr>
                            <w:b/>
                            <w:bCs/>
                            <w:sz w:val="16"/>
                            <w:szCs w:val="16"/>
                          </w:rPr>
                          <w:t xml:space="preserve">Employee </w:t>
                        </w:r>
                        <w:r>
                          <w:rPr>
                            <w:b/>
                            <w:bCs/>
                            <w:sz w:val="16"/>
                            <w:szCs w:val="16"/>
                          </w:rPr>
                          <w:t>knowledge</w:t>
                        </w:r>
                        <w:r w:rsidRPr="009479D8">
                          <w:rPr>
                            <w:b/>
                            <w:bCs/>
                            <w:sz w:val="16"/>
                            <w:szCs w:val="16"/>
                          </w:rPr>
                          <w:t xml:space="preserve"> </w:t>
                        </w:r>
                        <w:r>
                          <w:rPr>
                            <w:b/>
                            <w:bCs/>
                            <w:sz w:val="16"/>
                            <w:szCs w:val="16"/>
                          </w:rPr>
                          <w:t>base improving</w:t>
                        </w:r>
                      </w:p>
                    </w:txbxContent>
                  </v:textbox>
                </v:shape>
                <v:shape id="Text Box 6" o:spid="_x0000_s1029" type="#_x0000_t202" style="position:absolute;left:24094;top:23360;width:8738;height:35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" fillcolor="white [3201]" strokeweight=".5pt">
                  <v:textbox>
                    <w:txbxContent>
                      <w:p w14:paraId="27533A10" w14:textId="77777777" w:rsidR="00E65DCA" w:rsidRPr="009479D8" w:rsidRDefault="00E65DCA" w:rsidP="00E65DCA">
                        <w:pPr>
                          <w:rPr>
                            <w:b/>
                            <w:bCs/>
                            <w:sz w:val="16"/>
                            <w:szCs w:val="16"/>
                          </w:rPr>
                        </w:pPr>
                        <w:r>
                          <w:rPr>
                            <w:b/>
                            <w:bCs/>
                            <w:sz w:val="16"/>
                            <w:szCs w:val="16"/>
                          </w:rPr>
                          <w:t>Amazon Web Services(AWS)</w:t>
                        </w:r>
                      </w:p>
                    </w:txbxContent>
                  </v:textbox>
                </v:shape>
                <v:shape id="Text Box 7" o:spid="_x0000_s1030" type="#_x0000_t202" style="position:absolute;left:21091;width:11741;height:46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" fillcolor="white [3201]" strokeweight=".5pt">
                  <v:textbox>
                    <w:txbxContent>
                      <w:p w14:paraId="46E19721" w14:textId="77777777" w:rsidR="00E65DCA" w:rsidRPr="009479D8" w:rsidRDefault="00E65DCA" w:rsidP="00E65DCA">
                        <w:pPr>
                          <w:rPr>
                            <w:b/>
                            <w:bCs/>
                            <w:sz w:val="16"/>
                            <w:szCs w:val="16"/>
                          </w:rPr>
                        </w:pPr>
                        <w:r>
                          <w:rPr>
                            <w:b/>
                            <w:bCs/>
                            <w:sz w:val="16"/>
                            <w:szCs w:val="16"/>
                          </w:rPr>
                          <w:t>Amazon senior staff interacting with a junior</w:t>
                        </w:r>
                      </w:p>
                    </w:txbxContent>
                  </v:textbox>
                </v:shape>
                <v:shape id="Text Box 8" o:spid="_x0000_s1031" type="#_x0000_t202" style="position:absolute;top:15217;width:11741;height:5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" fillcolor="white [3201]" strokeweight=".5pt">
                  <v:textbox>
                    <w:txbxContent>
                      <w:p w14:paraId="735CADCB" w14:textId="77777777" w:rsidR="00E65DCA" w:rsidRPr="009479D8" w:rsidRDefault="00E65DCA" w:rsidP="00E65DCA">
                        <w:pPr>
                          <w:rPr>
                            <w:b/>
                            <w:bCs/>
                            <w:sz w:val="16"/>
                            <w:szCs w:val="16"/>
                          </w:rPr>
                        </w:pPr>
                        <w:r w:rsidRPr="009479D8">
                          <w:rPr>
                            <w:b/>
                            <w:bCs/>
                            <w:sz w:val="16"/>
                            <w:szCs w:val="16"/>
                          </w:rPr>
                          <w:t xml:space="preserve">Employee </w:t>
                        </w:r>
                        <w:r>
                          <w:rPr>
                            <w:b/>
                            <w:bCs/>
                            <w:sz w:val="16"/>
                            <w:szCs w:val="16"/>
                          </w:rPr>
                          <w:t>learning from reading manuals &amp; policy documents then applying it.</w:t>
                        </w:r>
                      </w:p>
                    </w:txbxContent>
                  </v:textbox>
                </v:shape>
              </v:group>
            </w:pict>
          </mc:Fallback>
        </mc:AlternateContent>
      </w:r>
    </w:p>
    <w:p w14:paraId="67D75170" w14:textId="77777777" w:rsidR="008A752B" w:rsidRDefault="008A752B" w:rsidP="00E65DCA">
      <w:pPr>
        <w:spacing w:line="360" w:lineRule="auto"/>
        <w:jc w:val="both"/>
        <w:rPr>
          <w:rFonts w:ascii="Arial" w:hAnsi="Arial" w:cs="Arial"/>
          <w:color w:val="000000"/>
          <w:sz w:val="22"/>
          <w:szCs w:val="22"/>
        </w:rPr>
      </w:pPr>
    </w:p>
    <w:p w14:paraId="4C1914EF" w14:textId="70312AAB" w:rsidR="00E65DCA" w:rsidRDefault="008A752B" w:rsidP="00E65DCA">
      <w:pPr>
        <w:spacing w:line="360" w:lineRule="auto"/>
        <w:jc w:val="both"/>
        <w:rPr>
          <w:rFonts w:ascii="Arial" w:hAnsi="Arial" w:cs="Arial"/>
          <w:color w:val="000000"/>
          <w:sz w:val="22"/>
          <w:szCs w:val="22"/>
        </w:rPr>
      </w:pPr>
      <w:r>
        <w:rPr>
          <w:rFonts w:ascii="Arial" w:hAnsi="Arial" w:cs="Arial"/>
          <w:color w:val="000000"/>
          <w:sz w:val="22"/>
          <w:szCs w:val="22"/>
        </w:rPr>
        <w:t xml:space="preserve">                       </w:t>
      </w:r>
      <w:r>
        <w:rPr>
          <w:rFonts w:ascii="Arial" w:hAnsi="Arial" w:cs="Arial"/>
          <w:noProof/>
          <w:sz w:val="22"/>
          <w:szCs w:val="22"/>
        </w:rPr>
        <w:drawing>
          <wp:inline distT="0" distB="0" distL="0" distR="0" wp14:anchorId="6B779D2B" wp14:editId="2B03CC44">
            <wp:extent cx="3394710" cy="1999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697158" cy="2177562"/>
                    </a:xfrm>
                    <a:prstGeom prst="rect">
                      <a:avLst/>
                    </a:prstGeom>
                  </pic:spPr>
                </pic:pic>
              </a:graphicData>
            </a:graphic>
          </wp:inline>
        </w:drawing>
      </w:r>
    </w:p>
    <w:p w14:paraId="70D69A96" w14:textId="77777777" w:rsidR="00C92D47" w:rsidRDefault="00C92D47" w:rsidP="00797DBC">
      <w:pPr>
        <w:spacing w:line="360" w:lineRule="auto"/>
        <w:jc w:val="both"/>
        <w:rPr>
          <w:b/>
          <w:bCs/>
          <w:i/>
          <w:iCs/>
          <w:sz w:val="20"/>
          <w:szCs w:val="20"/>
        </w:rPr>
      </w:pPr>
    </w:p>
    <w:p w14:paraId="2832879B" w14:textId="77777777" w:rsidR="00C92D47" w:rsidRDefault="00C92D47" w:rsidP="00797DBC">
      <w:pPr>
        <w:spacing w:line="360" w:lineRule="auto"/>
        <w:jc w:val="both"/>
        <w:rPr>
          <w:b/>
          <w:bCs/>
          <w:i/>
          <w:iCs/>
          <w:sz w:val="20"/>
          <w:szCs w:val="20"/>
        </w:rPr>
      </w:pPr>
    </w:p>
    <w:p w14:paraId="52C114B7" w14:textId="73F5650D" w:rsidR="00D440A4" w:rsidRPr="004870E4" w:rsidRDefault="00244C19" w:rsidP="00797DBC">
      <w:pPr>
        <w:spacing w:line="360" w:lineRule="auto"/>
        <w:jc w:val="both"/>
        <w:rPr>
          <w:rFonts w:ascii="Arial" w:hAnsi="Arial" w:cs="Arial"/>
          <w:color w:val="000000"/>
          <w:sz w:val="22"/>
          <w:szCs w:val="22"/>
        </w:rPr>
      </w:pPr>
      <w:r>
        <w:rPr>
          <w:b/>
          <w:bCs/>
          <w:i/>
          <w:iCs/>
          <w:sz w:val="20"/>
          <w:szCs w:val="20"/>
        </w:rPr>
        <w:t xml:space="preserve">Figure 2. </w:t>
      </w:r>
      <w:r w:rsidRPr="00244C19">
        <w:rPr>
          <w:b/>
          <w:bCs/>
          <w:i/>
          <w:iCs/>
          <w:sz w:val="20"/>
          <w:szCs w:val="20"/>
        </w:rPr>
        <w:t>Illustration of the Knowledge conversion process within Amazom.com</w:t>
      </w:r>
    </w:p>
    <w:p w14:paraId="63E5C42F" w14:textId="041554F2" w:rsidR="00D440A4" w:rsidRDefault="00D440A4" w:rsidP="00797DBC">
      <w:pPr>
        <w:spacing w:line="360" w:lineRule="auto"/>
        <w:jc w:val="both"/>
      </w:pPr>
    </w:p>
    <w:p w14:paraId="41687732" w14:textId="225BF596" w:rsidR="0002791B" w:rsidRDefault="0002791B" w:rsidP="00797DBC">
      <w:pPr>
        <w:spacing w:line="360" w:lineRule="auto"/>
        <w:jc w:val="both"/>
      </w:pPr>
      <w:r>
        <w:t>Amazon’s success story today is greatly due its ability to effectively utilize Nonaka and Takeuchi’s knowledge management model to capture customer information as they trade within the Amazon.com platform and use it to make predictions of their future needs. For example, Knowledge Management, Amazon is able to use</w:t>
      </w:r>
      <w:r w:rsidR="000F73A3">
        <w:t xml:space="preserve"> the existing customer data such as purchase history to suggest what the customer might also need in the form of  “ What other people who bought this also bought” or their  date of birth to suggest what they might need for their birth day. </w:t>
      </w:r>
    </w:p>
    <w:p w14:paraId="7898417D" w14:textId="77777777" w:rsidR="0002791B" w:rsidRDefault="0002791B" w:rsidP="0044558B">
      <w:pPr>
        <w:spacing w:before="100" w:beforeAutospacing="1" w:after="100" w:afterAutospacing="1" w:line="360" w:lineRule="auto"/>
        <w:jc w:val="both"/>
      </w:pPr>
    </w:p>
    <w:p w14:paraId="167687CE" w14:textId="2077FB26" w:rsidR="0044558B" w:rsidRPr="00AC7E81" w:rsidRDefault="0044558B" w:rsidP="00AC7E81">
      <w:pPr>
        <w:pStyle w:val="Heading2"/>
        <w:rPr>
          <w:rFonts w:ascii="Arial" w:hAnsi="Arial" w:cs="Arial"/>
          <w:b/>
          <w:bCs/>
          <w:color w:val="000000" w:themeColor="text1"/>
          <w:sz w:val="22"/>
          <w:szCs w:val="22"/>
        </w:rPr>
      </w:pPr>
      <w:bookmarkStart w:id="10" w:name="_Toc70588090"/>
      <w:r w:rsidRPr="00AC7E81">
        <w:rPr>
          <w:rFonts w:ascii="Arial" w:hAnsi="Arial" w:cs="Arial"/>
          <w:b/>
          <w:bCs/>
          <w:color w:val="000000" w:themeColor="text1"/>
          <w:sz w:val="22"/>
          <w:szCs w:val="22"/>
        </w:rPr>
        <w:t>The von Krogh and Roos Model of Organisational Epistemology (1995).</w:t>
      </w:r>
      <w:bookmarkEnd w:id="10"/>
    </w:p>
    <w:p w14:paraId="3552AA01" w14:textId="77777777" w:rsidR="00AC7E81" w:rsidRDefault="00AC7E81" w:rsidP="00950655">
      <w:pPr>
        <w:spacing w:line="360" w:lineRule="auto"/>
        <w:rPr>
          <w:rFonts w:ascii="Arial" w:hAnsi="Arial" w:cs="Arial"/>
          <w:color w:val="2D2D2D"/>
          <w:sz w:val="22"/>
          <w:szCs w:val="22"/>
          <w:shd w:val="clear" w:color="auto" w:fill="FFFFFF"/>
        </w:rPr>
      </w:pPr>
    </w:p>
    <w:p w14:paraId="1160D6D3" w14:textId="05D366B3" w:rsidR="00950655" w:rsidRDefault="00E60046" w:rsidP="00950655">
      <w:pPr>
        <w:spacing w:line="360" w:lineRule="auto"/>
        <w:rPr>
          <w:rFonts w:ascii="Arial" w:hAnsi="Arial" w:cs="Arial"/>
          <w:color w:val="2D2D2D"/>
          <w:sz w:val="22"/>
          <w:szCs w:val="22"/>
        </w:rPr>
      </w:pPr>
      <w:r w:rsidRPr="00E60046">
        <w:rPr>
          <w:rFonts w:ascii="Arial" w:hAnsi="Arial" w:cs="Arial"/>
          <w:color w:val="2D2D2D"/>
          <w:sz w:val="22"/>
          <w:szCs w:val="22"/>
          <w:shd w:val="clear" w:color="auto" w:fill="FFFFFF"/>
        </w:rPr>
        <w:t>Is the very first model that clarifies the distinctions between individual and social knowledge basing on epistemological viewpoint</w:t>
      </w:r>
      <w:r w:rsidR="00950655">
        <w:rPr>
          <w:rFonts w:ascii="Arial" w:hAnsi="Arial" w:cs="Arial"/>
          <w:color w:val="2D2D2D"/>
          <w:sz w:val="22"/>
          <w:szCs w:val="22"/>
          <w:shd w:val="clear" w:color="auto" w:fill="FFFFFF"/>
        </w:rPr>
        <w:t>.</w:t>
      </w:r>
      <w:r w:rsidR="00950655">
        <w:rPr>
          <w:rFonts w:ascii="Arial" w:hAnsi="Arial" w:cs="Arial"/>
          <w:sz w:val="22"/>
          <w:szCs w:val="22"/>
        </w:rPr>
        <w:t xml:space="preserve"> </w:t>
      </w:r>
      <w:r w:rsidRPr="00E60046">
        <w:rPr>
          <w:rFonts w:ascii="Arial" w:hAnsi="Arial" w:cs="Arial"/>
          <w:color w:val="2D2D2D"/>
          <w:sz w:val="22"/>
          <w:szCs w:val="22"/>
        </w:rPr>
        <w:t>According to this design, these elements ought to</w:t>
      </w:r>
      <w:r w:rsidR="004870E4">
        <w:rPr>
          <w:rFonts w:ascii="Arial" w:hAnsi="Arial" w:cs="Arial"/>
          <w:color w:val="2D2D2D"/>
          <w:sz w:val="22"/>
          <w:szCs w:val="22"/>
        </w:rPr>
        <w:t xml:space="preserve"> </w:t>
      </w:r>
      <w:r w:rsidR="00950655">
        <w:rPr>
          <w:rFonts w:ascii="Arial" w:hAnsi="Arial" w:cs="Arial"/>
          <w:color w:val="2D2D2D"/>
          <w:sz w:val="22"/>
          <w:szCs w:val="22"/>
        </w:rPr>
        <w:t>be</w:t>
      </w:r>
      <w:r w:rsidRPr="00E60046">
        <w:rPr>
          <w:rFonts w:ascii="Arial" w:hAnsi="Arial" w:cs="Arial"/>
          <w:color w:val="2D2D2D"/>
          <w:sz w:val="22"/>
          <w:szCs w:val="22"/>
        </w:rPr>
        <w:t> evaluated</w:t>
      </w:r>
      <w:r w:rsidR="00950655">
        <w:rPr>
          <w:rFonts w:ascii="Arial" w:hAnsi="Arial" w:cs="Arial"/>
          <w:color w:val="2D2D2D"/>
          <w:sz w:val="22"/>
          <w:szCs w:val="22"/>
        </w:rPr>
        <w:t xml:space="preserve"> by an organisation to effectively manage its knowledge;</w:t>
      </w:r>
      <w:r w:rsidRPr="00E60046">
        <w:rPr>
          <w:rFonts w:ascii="Arial" w:hAnsi="Arial" w:cs="Arial"/>
          <w:color w:val="2D2D2D"/>
          <w:sz w:val="22"/>
          <w:szCs w:val="22"/>
        </w:rPr>
        <w:br/>
      </w:r>
    </w:p>
    <w:p w14:paraId="5C789F85" w14:textId="77777777" w:rsidR="00950655" w:rsidRPr="00950655" w:rsidRDefault="00E60046" w:rsidP="00950655">
      <w:pPr>
        <w:pStyle w:val="ListParagraph"/>
        <w:numPr>
          <w:ilvl w:val="0"/>
          <w:numId w:val="25"/>
        </w:numPr>
        <w:spacing w:line="360" w:lineRule="auto"/>
        <w:rPr>
          <w:rFonts w:ascii="Arial" w:hAnsi="Arial" w:cs="Arial"/>
          <w:sz w:val="22"/>
          <w:szCs w:val="22"/>
        </w:rPr>
      </w:pPr>
      <w:r w:rsidRPr="00950655">
        <w:rPr>
          <w:rFonts w:ascii="Arial" w:hAnsi="Arial" w:cs="Arial"/>
          <w:color w:val="2D2D2D"/>
          <w:sz w:val="22"/>
          <w:szCs w:val="22"/>
        </w:rPr>
        <w:t>How Knowledge reaches the employees of an organisation.</w:t>
      </w:r>
    </w:p>
    <w:p w14:paraId="6E421177" w14:textId="77777777" w:rsidR="00950655" w:rsidRPr="00950655" w:rsidRDefault="00E60046" w:rsidP="00950655">
      <w:pPr>
        <w:pStyle w:val="ListParagraph"/>
        <w:numPr>
          <w:ilvl w:val="0"/>
          <w:numId w:val="25"/>
        </w:numPr>
        <w:spacing w:line="360" w:lineRule="auto"/>
        <w:rPr>
          <w:rFonts w:ascii="Arial" w:hAnsi="Arial" w:cs="Arial"/>
          <w:sz w:val="22"/>
          <w:szCs w:val="22"/>
        </w:rPr>
      </w:pPr>
      <w:r w:rsidRPr="00950655">
        <w:rPr>
          <w:rFonts w:ascii="Arial" w:hAnsi="Arial" w:cs="Arial"/>
          <w:color w:val="2D2D2D"/>
          <w:sz w:val="22"/>
          <w:szCs w:val="22"/>
        </w:rPr>
        <w:t>How the Knowledge gets to the company.</w:t>
      </w:r>
    </w:p>
    <w:p w14:paraId="3CDCEEFC" w14:textId="77777777" w:rsidR="00950655" w:rsidRPr="00950655" w:rsidRDefault="00E60046" w:rsidP="00950655">
      <w:pPr>
        <w:pStyle w:val="ListParagraph"/>
        <w:numPr>
          <w:ilvl w:val="0"/>
          <w:numId w:val="25"/>
        </w:numPr>
        <w:spacing w:line="360" w:lineRule="auto"/>
        <w:rPr>
          <w:rFonts w:ascii="Arial" w:hAnsi="Arial" w:cs="Arial"/>
          <w:sz w:val="22"/>
          <w:szCs w:val="22"/>
        </w:rPr>
      </w:pPr>
      <w:r w:rsidRPr="00950655">
        <w:rPr>
          <w:rFonts w:ascii="Arial" w:hAnsi="Arial" w:cs="Arial"/>
          <w:color w:val="2D2D2D"/>
          <w:sz w:val="22"/>
          <w:szCs w:val="22"/>
        </w:rPr>
        <w:t>What does Knowledge mean to the employees and the organisation.</w:t>
      </w:r>
    </w:p>
    <w:p w14:paraId="7A5BE466" w14:textId="0D7E2EFA" w:rsidR="00E60046" w:rsidRPr="00950655" w:rsidRDefault="00950655" w:rsidP="00950655">
      <w:pPr>
        <w:pStyle w:val="ListParagraph"/>
        <w:numPr>
          <w:ilvl w:val="0"/>
          <w:numId w:val="25"/>
        </w:numPr>
        <w:spacing w:line="360" w:lineRule="auto"/>
        <w:rPr>
          <w:rFonts w:ascii="Arial" w:hAnsi="Arial" w:cs="Arial"/>
          <w:sz w:val="22"/>
          <w:szCs w:val="22"/>
        </w:rPr>
      </w:pPr>
      <w:r w:rsidRPr="00950655">
        <w:rPr>
          <w:rFonts w:ascii="Arial" w:hAnsi="Arial" w:cs="Arial"/>
          <w:color w:val="2D2D2D"/>
          <w:sz w:val="22"/>
          <w:szCs w:val="22"/>
        </w:rPr>
        <w:t>W</w:t>
      </w:r>
      <w:r w:rsidR="00E60046" w:rsidRPr="00950655">
        <w:rPr>
          <w:rFonts w:ascii="Arial" w:hAnsi="Arial" w:cs="Arial"/>
          <w:color w:val="2D2D2D"/>
          <w:sz w:val="22"/>
          <w:szCs w:val="22"/>
        </w:rPr>
        <w:t>hat are the obstacles to Knowledge management with an organisation. </w:t>
      </w:r>
      <w:r w:rsidR="00E60046" w:rsidRPr="00950655">
        <w:rPr>
          <w:rFonts w:ascii="Arial" w:hAnsi="Arial" w:cs="Arial"/>
          <w:color w:val="2D2D2D"/>
          <w:sz w:val="22"/>
          <w:szCs w:val="22"/>
        </w:rPr>
        <w:br/>
      </w:r>
    </w:p>
    <w:p w14:paraId="075F70D7" w14:textId="4306A129" w:rsidR="00950655" w:rsidRDefault="00E60046" w:rsidP="00950655">
      <w:pPr>
        <w:shd w:val="clear" w:color="auto" w:fill="FFFFFF"/>
        <w:spacing w:line="360" w:lineRule="auto"/>
        <w:rPr>
          <w:rFonts w:ascii="Arial" w:hAnsi="Arial" w:cs="Arial"/>
          <w:color w:val="2D2D2D"/>
          <w:sz w:val="22"/>
          <w:szCs w:val="22"/>
        </w:rPr>
      </w:pPr>
      <w:r w:rsidRPr="00E60046">
        <w:rPr>
          <w:rFonts w:ascii="Arial" w:hAnsi="Arial" w:cs="Arial"/>
          <w:color w:val="2D2D2D"/>
          <w:sz w:val="22"/>
          <w:szCs w:val="22"/>
        </w:rPr>
        <w:t>Krogh and Roos model also examines the nature of Knowledge Management from the viewpoint of</w:t>
      </w:r>
      <w:r w:rsidR="00950655">
        <w:rPr>
          <w:rFonts w:ascii="Arial" w:hAnsi="Arial" w:cs="Arial"/>
          <w:color w:val="2D2D2D"/>
          <w:sz w:val="22"/>
          <w:szCs w:val="22"/>
        </w:rPr>
        <w:t>;</w:t>
      </w:r>
    </w:p>
    <w:p w14:paraId="7448FC8F" w14:textId="77777777" w:rsidR="00950655" w:rsidRDefault="00950655" w:rsidP="00950655">
      <w:pPr>
        <w:shd w:val="clear" w:color="auto" w:fill="FFFFFF"/>
        <w:spacing w:line="360" w:lineRule="auto"/>
        <w:rPr>
          <w:rFonts w:ascii="Arial" w:hAnsi="Arial" w:cs="Arial"/>
          <w:color w:val="2D2D2D"/>
          <w:sz w:val="22"/>
          <w:szCs w:val="22"/>
        </w:rPr>
      </w:pPr>
    </w:p>
    <w:p w14:paraId="6A32EE72" w14:textId="1B72539C" w:rsidR="00950655" w:rsidRDefault="00E60046" w:rsidP="00950655">
      <w:pPr>
        <w:pStyle w:val="ListParagraph"/>
        <w:numPr>
          <w:ilvl w:val="0"/>
          <w:numId w:val="26"/>
        </w:numPr>
        <w:shd w:val="clear" w:color="auto" w:fill="FFFFFF"/>
        <w:spacing w:line="360" w:lineRule="auto"/>
        <w:rPr>
          <w:rFonts w:ascii="Arial" w:hAnsi="Arial" w:cs="Arial"/>
          <w:color w:val="2D2D2D"/>
          <w:sz w:val="22"/>
          <w:szCs w:val="22"/>
        </w:rPr>
      </w:pPr>
      <w:r w:rsidRPr="00950655">
        <w:rPr>
          <w:rFonts w:ascii="Arial" w:hAnsi="Arial" w:cs="Arial"/>
          <w:color w:val="2D2D2D"/>
          <w:sz w:val="22"/>
          <w:szCs w:val="22"/>
        </w:rPr>
        <w:t>Workers,</w:t>
      </w:r>
    </w:p>
    <w:p w14:paraId="2650BF5C" w14:textId="77777777" w:rsidR="00950655" w:rsidRDefault="00E60046" w:rsidP="00950655">
      <w:pPr>
        <w:pStyle w:val="ListParagraph"/>
        <w:numPr>
          <w:ilvl w:val="0"/>
          <w:numId w:val="26"/>
        </w:numPr>
        <w:shd w:val="clear" w:color="auto" w:fill="FFFFFF"/>
        <w:spacing w:line="360" w:lineRule="auto"/>
        <w:rPr>
          <w:rFonts w:ascii="Arial" w:hAnsi="Arial" w:cs="Arial"/>
          <w:color w:val="2D2D2D"/>
          <w:sz w:val="22"/>
          <w:szCs w:val="22"/>
        </w:rPr>
      </w:pPr>
      <w:r w:rsidRPr="00950655">
        <w:rPr>
          <w:rFonts w:ascii="Arial" w:hAnsi="Arial" w:cs="Arial"/>
          <w:color w:val="2D2D2D"/>
          <w:sz w:val="22"/>
          <w:szCs w:val="22"/>
        </w:rPr>
        <w:t>Interaction,</w:t>
      </w:r>
    </w:p>
    <w:p w14:paraId="45CE6E82" w14:textId="77777777" w:rsidR="00950655" w:rsidRDefault="00E60046" w:rsidP="00950655">
      <w:pPr>
        <w:pStyle w:val="ListParagraph"/>
        <w:numPr>
          <w:ilvl w:val="0"/>
          <w:numId w:val="26"/>
        </w:numPr>
        <w:shd w:val="clear" w:color="auto" w:fill="FFFFFF"/>
        <w:spacing w:line="360" w:lineRule="auto"/>
        <w:rPr>
          <w:rFonts w:ascii="Arial" w:hAnsi="Arial" w:cs="Arial"/>
          <w:color w:val="2D2D2D"/>
          <w:sz w:val="22"/>
          <w:szCs w:val="22"/>
        </w:rPr>
      </w:pPr>
      <w:r w:rsidRPr="00950655">
        <w:rPr>
          <w:rFonts w:ascii="Arial" w:hAnsi="Arial" w:cs="Arial"/>
          <w:color w:val="2D2D2D"/>
          <w:sz w:val="22"/>
          <w:szCs w:val="22"/>
        </w:rPr>
        <w:t>Organisational framework,.</w:t>
      </w:r>
    </w:p>
    <w:p w14:paraId="32561AB6" w14:textId="1A22D83D" w:rsidR="00E60046" w:rsidRPr="00950655" w:rsidRDefault="00E60046" w:rsidP="00950655">
      <w:pPr>
        <w:pStyle w:val="ListParagraph"/>
        <w:numPr>
          <w:ilvl w:val="0"/>
          <w:numId w:val="26"/>
        </w:numPr>
        <w:shd w:val="clear" w:color="auto" w:fill="FFFFFF"/>
        <w:spacing w:line="360" w:lineRule="auto"/>
        <w:rPr>
          <w:rFonts w:ascii="Arial" w:hAnsi="Arial" w:cs="Arial"/>
          <w:color w:val="2D2D2D"/>
          <w:sz w:val="22"/>
          <w:szCs w:val="22"/>
        </w:rPr>
      </w:pPr>
      <w:r w:rsidRPr="00950655">
        <w:rPr>
          <w:rFonts w:ascii="Arial" w:hAnsi="Arial" w:cs="Arial"/>
          <w:color w:val="2D2D2D"/>
          <w:sz w:val="22"/>
          <w:szCs w:val="22"/>
        </w:rPr>
        <w:t>Connection between the staff and administration of human resources.</w:t>
      </w:r>
    </w:p>
    <w:p w14:paraId="2C4B831F" w14:textId="77777777" w:rsidR="00E60046" w:rsidRPr="00E60046" w:rsidRDefault="00E60046" w:rsidP="00950655">
      <w:pPr>
        <w:shd w:val="clear" w:color="auto" w:fill="FFFFFF"/>
        <w:spacing w:line="360" w:lineRule="auto"/>
        <w:rPr>
          <w:rFonts w:ascii="Arial" w:hAnsi="Arial" w:cs="Arial"/>
          <w:color w:val="2D2D2D"/>
          <w:sz w:val="22"/>
          <w:szCs w:val="22"/>
        </w:rPr>
      </w:pPr>
    </w:p>
    <w:p w14:paraId="67F20F48" w14:textId="78173BF2" w:rsidR="00E60046" w:rsidRPr="00E60046" w:rsidRDefault="00E60046" w:rsidP="00950655">
      <w:pPr>
        <w:shd w:val="clear" w:color="auto" w:fill="FFFFFF"/>
        <w:spacing w:line="360" w:lineRule="auto"/>
        <w:rPr>
          <w:rFonts w:ascii="Arial" w:hAnsi="Arial" w:cs="Arial"/>
          <w:color w:val="2D2D2D"/>
          <w:sz w:val="22"/>
          <w:szCs w:val="22"/>
        </w:rPr>
      </w:pPr>
      <w:r w:rsidRPr="00E60046">
        <w:rPr>
          <w:rFonts w:ascii="Arial" w:hAnsi="Arial" w:cs="Arial"/>
          <w:color w:val="2D2D2D"/>
          <w:sz w:val="22"/>
          <w:szCs w:val="22"/>
        </w:rPr>
        <w:t>By closely monitoring these factors, Amazon</w:t>
      </w:r>
      <w:r w:rsidR="00950655">
        <w:rPr>
          <w:rFonts w:ascii="Arial" w:hAnsi="Arial" w:cs="Arial"/>
          <w:color w:val="2D2D2D"/>
          <w:sz w:val="22"/>
          <w:szCs w:val="22"/>
        </w:rPr>
        <w:t>.com</w:t>
      </w:r>
      <w:r w:rsidRPr="00E60046">
        <w:rPr>
          <w:rFonts w:ascii="Arial" w:hAnsi="Arial" w:cs="Arial"/>
          <w:color w:val="2D2D2D"/>
          <w:sz w:val="22"/>
          <w:szCs w:val="22"/>
        </w:rPr>
        <w:t xml:space="preserve"> has been  able to avoid the challenges of Knowledge management caused by;</w:t>
      </w:r>
    </w:p>
    <w:p w14:paraId="26F2AFE3" w14:textId="77777777" w:rsidR="00950655" w:rsidRDefault="00E60046" w:rsidP="00950655">
      <w:pPr>
        <w:pStyle w:val="ListParagraph"/>
        <w:numPr>
          <w:ilvl w:val="0"/>
          <w:numId w:val="27"/>
        </w:numPr>
        <w:shd w:val="clear" w:color="auto" w:fill="FFFFFF"/>
        <w:spacing w:line="360" w:lineRule="auto"/>
        <w:rPr>
          <w:rFonts w:ascii="Arial" w:hAnsi="Arial" w:cs="Arial"/>
          <w:color w:val="2D2D2D"/>
          <w:sz w:val="22"/>
          <w:szCs w:val="22"/>
        </w:rPr>
      </w:pPr>
      <w:r w:rsidRPr="00950655">
        <w:rPr>
          <w:rFonts w:ascii="Arial" w:hAnsi="Arial" w:cs="Arial"/>
          <w:color w:val="2D2D2D"/>
          <w:sz w:val="22"/>
          <w:szCs w:val="22"/>
        </w:rPr>
        <w:t>Employees failure to perceive knowledge as an integral part of the organisation which reflects on their quality of work.</w:t>
      </w:r>
    </w:p>
    <w:p w14:paraId="7997753C" w14:textId="78F9EC7F" w:rsidR="00E60046" w:rsidRPr="00950655" w:rsidRDefault="00E60046" w:rsidP="00950655">
      <w:pPr>
        <w:pStyle w:val="ListParagraph"/>
        <w:numPr>
          <w:ilvl w:val="0"/>
          <w:numId w:val="27"/>
        </w:numPr>
        <w:shd w:val="clear" w:color="auto" w:fill="FFFFFF"/>
        <w:spacing w:line="360" w:lineRule="auto"/>
        <w:rPr>
          <w:rFonts w:ascii="Arial" w:hAnsi="Arial" w:cs="Arial"/>
          <w:color w:val="2D2D2D"/>
          <w:sz w:val="22"/>
          <w:szCs w:val="22"/>
        </w:rPr>
      </w:pPr>
      <w:r w:rsidRPr="00950655">
        <w:rPr>
          <w:rFonts w:ascii="Arial" w:hAnsi="Arial" w:cs="Arial"/>
          <w:color w:val="2D2D2D"/>
          <w:sz w:val="22"/>
          <w:szCs w:val="22"/>
        </w:rPr>
        <w:t>Employees failure to share knowledge which crates challenges in producing a collective social knowledge.</w:t>
      </w:r>
    </w:p>
    <w:p w14:paraId="35EA9E06" w14:textId="0053ACEE" w:rsidR="00586BD2" w:rsidRPr="00950655" w:rsidRDefault="00950655" w:rsidP="00950655">
      <w:pPr>
        <w:spacing w:before="100" w:beforeAutospacing="1" w:after="100" w:afterAutospacing="1" w:line="360" w:lineRule="auto"/>
        <w:rPr>
          <w:rFonts w:ascii="Arial" w:hAnsi="Arial" w:cs="Arial"/>
          <w:color w:val="222222"/>
          <w:sz w:val="22"/>
          <w:szCs w:val="22"/>
        </w:rPr>
      </w:pPr>
      <w:r w:rsidRPr="00950655">
        <w:rPr>
          <w:rFonts w:ascii="Arial" w:hAnsi="Arial" w:cs="Arial"/>
          <w:color w:val="222222"/>
          <w:sz w:val="22"/>
          <w:szCs w:val="22"/>
        </w:rPr>
        <w:lastRenderedPageBreak/>
        <w:t>The von Krogh and Roos Model</w:t>
      </w:r>
      <w:r>
        <w:rPr>
          <w:rFonts w:ascii="Arial" w:hAnsi="Arial" w:cs="Arial"/>
          <w:color w:val="222222"/>
          <w:sz w:val="22"/>
          <w:szCs w:val="22"/>
        </w:rPr>
        <w:t xml:space="preserve"> has greatly positively impacted on the achievements of Amazon.com today.</w:t>
      </w:r>
    </w:p>
    <w:p w14:paraId="17F90FE6" w14:textId="77777777" w:rsidR="004870E4" w:rsidRDefault="004870E4" w:rsidP="00AC7E81">
      <w:pPr>
        <w:pStyle w:val="Heading2"/>
        <w:rPr>
          <w:rFonts w:ascii="Arial" w:hAnsi="Arial" w:cs="Arial"/>
          <w:b/>
          <w:bCs/>
          <w:color w:val="000000" w:themeColor="text1"/>
          <w:sz w:val="22"/>
          <w:szCs w:val="22"/>
        </w:rPr>
      </w:pPr>
    </w:p>
    <w:p w14:paraId="5C449930" w14:textId="1A17A3F1" w:rsidR="0044558B" w:rsidRPr="00AC7E81" w:rsidRDefault="0044558B" w:rsidP="00AC7E81">
      <w:pPr>
        <w:pStyle w:val="Heading2"/>
        <w:rPr>
          <w:rFonts w:ascii="Arial" w:hAnsi="Arial" w:cs="Arial"/>
          <w:b/>
          <w:bCs/>
          <w:color w:val="000000" w:themeColor="text1"/>
          <w:sz w:val="22"/>
          <w:szCs w:val="22"/>
        </w:rPr>
      </w:pPr>
      <w:bookmarkStart w:id="11" w:name="_Toc70588091"/>
      <w:r w:rsidRPr="00AC7E81">
        <w:rPr>
          <w:rFonts w:ascii="Arial" w:hAnsi="Arial" w:cs="Arial"/>
          <w:b/>
          <w:bCs/>
          <w:color w:val="000000" w:themeColor="text1"/>
          <w:sz w:val="22"/>
          <w:szCs w:val="22"/>
        </w:rPr>
        <w:t>The European Foundation for Quality Management (EFQM) KM Model.</w:t>
      </w:r>
      <w:bookmarkEnd w:id="11"/>
    </w:p>
    <w:p w14:paraId="15C192E3" w14:textId="77777777" w:rsidR="00AC7E81" w:rsidRDefault="00AC7E81" w:rsidP="00253FE0">
      <w:pPr>
        <w:shd w:val="clear" w:color="auto" w:fill="FFFFFF"/>
        <w:spacing w:line="360" w:lineRule="auto"/>
        <w:rPr>
          <w:rFonts w:ascii="Arial" w:hAnsi="Arial" w:cs="Arial"/>
          <w:color w:val="000000" w:themeColor="text1"/>
          <w:sz w:val="22"/>
          <w:szCs w:val="22"/>
        </w:rPr>
      </w:pPr>
    </w:p>
    <w:p w14:paraId="092C0A52" w14:textId="01761880" w:rsidR="001C07F7" w:rsidRPr="00253FE0" w:rsidRDefault="00AC7E81" w:rsidP="00534D92">
      <w:pPr>
        <w:shd w:val="clear" w:color="auto" w:fill="FFFFFF"/>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This model </w:t>
      </w:r>
      <w:r w:rsidR="001C07F7" w:rsidRPr="00253FE0">
        <w:rPr>
          <w:rFonts w:ascii="Arial" w:hAnsi="Arial" w:cs="Arial"/>
          <w:color w:val="000000" w:themeColor="text1"/>
          <w:sz w:val="22"/>
          <w:szCs w:val="22"/>
        </w:rPr>
        <w:t>was intr</w:t>
      </w:r>
      <w:r w:rsidR="00253FE0">
        <w:rPr>
          <w:rFonts w:ascii="Arial" w:hAnsi="Arial" w:cs="Arial"/>
          <w:color w:val="000000" w:themeColor="text1"/>
          <w:sz w:val="22"/>
          <w:szCs w:val="22"/>
        </w:rPr>
        <w:t>o</w:t>
      </w:r>
      <w:r w:rsidR="001C07F7" w:rsidRPr="00253FE0">
        <w:rPr>
          <w:rFonts w:ascii="Arial" w:hAnsi="Arial" w:cs="Arial"/>
          <w:color w:val="000000" w:themeColor="text1"/>
          <w:sz w:val="22"/>
          <w:szCs w:val="22"/>
        </w:rPr>
        <w:t xml:space="preserve">duced at the start of 1992 as the structure for examining applications for </w:t>
      </w:r>
      <w:r w:rsidR="00253FE0">
        <w:rPr>
          <w:rFonts w:ascii="Arial" w:hAnsi="Arial" w:cs="Arial"/>
          <w:color w:val="000000" w:themeColor="text1"/>
          <w:sz w:val="22"/>
          <w:szCs w:val="22"/>
        </w:rPr>
        <w:t>t</w:t>
      </w:r>
      <w:r w:rsidR="001C07F7" w:rsidRPr="00253FE0">
        <w:rPr>
          <w:rFonts w:ascii="Arial" w:hAnsi="Arial" w:cs="Arial"/>
          <w:color w:val="000000" w:themeColor="text1"/>
          <w:sz w:val="22"/>
          <w:szCs w:val="22"/>
        </w:rPr>
        <w:t>he European  Quality Award. Its usage is widespread in Europe and  has actually come to be the basis for national and regional Quality Awards.</w:t>
      </w:r>
    </w:p>
    <w:p w14:paraId="311216AB" w14:textId="392A64FF" w:rsidR="001C07F7" w:rsidRPr="00253FE0" w:rsidRDefault="001C07F7" w:rsidP="00534D92">
      <w:pPr>
        <w:shd w:val="clear" w:color="auto" w:fill="FFFFFF"/>
        <w:spacing w:line="360" w:lineRule="auto"/>
        <w:jc w:val="both"/>
        <w:rPr>
          <w:rFonts w:ascii="Arial" w:hAnsi="Arial" w:cs="Arial"/>
          <w:color w:val="000000" w:themeColor="text1"/>
          <w:sz w:val="22"/>
          <w:szCs w:val="22"/>
        </w:rPr>
      </w:pPr>
      <w:r w:rsidRPr="00253FE0">
        <w:rPr>
          <w:rFonts w:ascii="Arial" w:hAnsi="Arial" w:cs="Arial"/>
          <w:color w:val="000000" w:themeColor="text1"/>
          <w:sz w:val="22"/>
          <w:szCs w:val="22"/>
        </w:rPr>
        <w:t>The EFQM design is utilized as a monitoring system that motivates the technique of organisational self-assessment. Its Excellence model assist organisations to gauge where they are in the excellence path by  helping them to comprehend the gaps in quality management there by stimulating solutions.</w:t>
      </w:r>
      <w:r w:rsidR="00253FE0">
        <w:rPr>
          <w:rFonts w:ascii="Arial" w:hAnsi="Arial" w:cs="Arial"/>
          <w:color w:val="000000" w:themeColor="text1"/>
          <w:sz w:val="22"/>
          <w:szCs w:val="22"/>
        </w:rPr>
        <w:t xml:space="preserve"> </w:t>
      </w:r>
      <w:r w:rsidRPr="00253FE0">
        <w:rPr>
          <w:rFonts w:ascii="Arial" w:hAnsi="Arial" w:cs="Arial"/>
          <w:color w:val="000000" w:themeColor="text1"/>
          <w:sz w:val="22"/>
          <w:szCs w:val="22"/>
        </w:rPr>
        <w:t>It is relevant to organisation regardless of size framework and industry.</w:t>
      </w:r>
    </w:p>
    <w:p w14:paraId="1DFC66E1" w14:textId="77777777" w:rsidR="001C07F7" w:rsidRPr="00253FE0" w:rsidRDefault="001C07F7" w:rsidP="00534D92">
      <w:pPr>
        <w:shd w:val="clear" w:color="auto" w:fill="FFFFFF"/>
        <w:spacing w:line="360" w:lineRule="auto"/>
        <w:jc w:val="both"/>
        <w:rPr>
          <w:rFonts w:ascii="Arial" w:hAnsi="Arial" w:cs="Arial"/>
          <w:color w:val="000000" w:themeColor="text1"/>
          <w:sz w:val="22"/>
          <w:szCs w:val="22"/>
        </w:rPr>
      </w:pPr>
      <w:r w:rsidRPr="00253FE0">
        <w:rPr>
          <w:rFonts w:ascii="Arial" w:hAnsi="Arial" w:cs="Arial"/>
          <w:color w:val="000000" w:themeColor="text1"/>
          <w:sz w:val="22"/>
          <w:szCs w:val="22"/>
        </w:rPr>
        <w:t> </w:t>
      </w:r>
    </w:p>
    <w:p w14:paraId="219E5540" w14:textId="08F0651B" w:rsidR="001C07F7" w:rsidRPr="00253FE0" w:rsidRDefault="001C07F7" w:rsidP="00534D92">
      <w:pPr>
        <w:shd w:val="clear" w:color="auto" w:fill="FFFFFF"/>
        <w:spacing w:line="360" w:lineRule="auto"/>
        <w:jc w:val="both"/>
        <w:rPr>
          <w:rFonts w:ascii="Arial" w:hAnsi="Arial" w:cs="Arial"/>
          <w:color w:val="000000" w:themeColor="text1"/>
          <w:sz w:val="22"/>
          <w:szCs w:val="22"/>
        </w:rPr>
      </w:pPr>
      <w:r w:rsidRPr="00253FE0">
        <w:rPr>
          <w:rFonts w:ascii="Arial" w:hAnsi="Arial" w:cs="Arial"/>
          <w:color w:val="000000" w:themeColor="text1"/>
          <w:sz w:val="22"/>
          <w:szCs w:val="22"/>
        </w:rPr>
        <w:t>The EFQM model is a non-prescriptive structure which acknowledges that  there are several methods to attaining sustainable excellence.  Within this technique there are some basic principles which underpin its design</w:t>
      </w:r>
      <w:r w:rsidR="00253FE0">
        <w:rPr>
          <w:rFonts w:ascii="Arial" w:hAnsi="Arial" w:cs="Arial"/>
          <w:color w:val="000000" w:themeColor="text1"/>
          <w:sz w:val="22"/>
          <w:szCs w:val="22"/>
        </w:rPr>
        <w:t xml:space="preserve"> h</w:t>
      </w:r>
      <w:r w:rsidRPr="00253FE0">
        <w:rPr>
          <w:rFonts w:ascii="Arial" w:hAnsi="Arial" w:cs="Arial"/>
          <w:color w:val="000000" w:themeColor="text1"/>
          <w:sz w:val="22"/>
          <w:szCs w:val="22"/>
        </w:rPr>
        <w:t>owever, these principles are not static. It is acknowledged that they will alter overtime as good organisations establish and grow. </w:t>
      </w:r>
    </w:p>
    <w:p w14:paraId="7A967EF7" w14:textId="77777777" w:rsidR="001C07F7" w:rsidRPr="00253FE0" w:rsidRDefault="001C07F7" w:rsidP="00534D92">
      <w:pPr>
        <w:shd w:val="clear" w:color="auto" w:fill="FFFFFF"/>
        <w:spacing w:line="360" w:lineRule="auto"/>
        <w:jc w:val="both"/>
        <w:rPr>
          <w:rFonts w:ascii="Arial" w:hAnsi="Arial" w:cs="Arial"/>
          <w:color w:val="000000" w:themeColor="text1"/>
          <w:sz w:val="22"/>
          <w:szCs w:val="22"/>
        </w:rPr>
      </w:pPr>
      <w:r w:rsidRPr="00253FE0">
        <w:rPr>
          <w:rFonts w:ascii="Arial" w:hAnsi="Arial" w:cs="Arial"/>
          <w:color w:val="000000" w:themeColor="text1"/>
          <w:sz w:val="22"/>
          <w:szCs w:val="22"/>
        </w:rPr>
        <w:t>There are a number of existing indicative principles. Below are of them;</w:t>
      </w:r>
    </w:p>
    <w:p w14:paraId="374FA780" w14:textId="2ACF1501" w:rsidR="00253FE0" w:rsidRDefault="001C07F7" w:rsidP="00253FE0">
      <w:pPr>
        <w:pStyle w:val="ListParagraph"/>
        <w:numPr>
          <w:ilvl w:val="0"/>
          <w:numId w:val="28"/>
        </w:numPr>
        <w:shd w:val="clear" w:color="auto" w:fill="FFFFFF"/>
        <w:spacing w:line="360" w:lineRule="auto"/>
        <w:rPr>
          <w:rFonts w:ascii="Arial" w:hAnsi="Arial" w:cs="Arial"/>
          <w:color w:val="000000" w:themeColor="text1"/>
          <w:sz w:val="22"/>
          <w:szCs w:val="22"/>
        </w:rPr>
      </w:pPr>
      <w:r w:rsidRPr="00253FE0">
        <w:rPr>
          <w:rFonts w:ascii="Arial" w:hAnsi="Arial" w:cs="Arial"/>
          <w:color w:val="000000" w:themeColor="text1"/>
          <w:sz w:val="22"/>
          <w:szCs w:val="22"/>
        </w:rPr>
        <w:t>Excellence is attained through impressive results</w:t>
      </w:r>
      <w:r w:rsidR="00253FE0">
        <w:rPr>
          <w:rFonts w:ascii="Arial" w:hAnsi="Arial" w:cs="Arial"/>
          <w:color w:val="000000" w:themeColor="text1"/>
          <w:sz w:val="22"/>
          <w:szCs w:val="22"/>
        </w:rPr>
        <w:t xml:space="preserve"> orientated activities</w:t>
      </w:r>
      <w:r w:rsidRPr="00253FE0">
        <w:rPr>
          <w:rFonts w:ascii="Arial" w:hAnsi="Arial" w:cs="Arial"/>
          <w:color w:val="000000" w:themeColor="text1"/>
          <w:sz w:val="22"/>
          <w:szCs w:val="22"/>
        </w:rPr>
        <w:t xml:space="preserve"> that motivates</w:t>
      </w:r>
      <w:r w:rsidR="00253FE0">
        <w:rPr>
          <w:rFonts w:ascii="Arial" w:hAnsi="Arial" w:cs="Arial"/>
          <w:color w:val="000000" w:themeColor="text1"/>
          <w:sz w:val="22"/>
          <w:szCs w:val="22"/>
        </w:rPr>
        <w:t xml:space="preserve"> or excites</w:t>
      </w:r>
      <w:r w:rsidRPr="00253FE0">
        <w:rPr>
          <w:rFonts w:ascii="Arial" w:hAnsi="Arial" w:cs="Arial"/>
          <w:color w:val="000000" w:themeColor="text1"/>
          <w:sz w:val="22"/>
          <w:szCs w:val="22"/>
        </w:rPr>
        <w:t xml:space="preserve"> the organisation's stakeholders</w:t>
      </w:r>
      <w:r w:rsidR="00253FE0">
        <w:rPr>
          <w:rFonts w:ascii="Arial" w:hAnsi="Arial" w:cs="Arial"/>
          <w:color w:val="000000" w:themeColor="text1"/>
          <w:sz w:val="22"/>
          <w:szCs w:val="22"/>
        </w:rPr>
        <w:t>.</w:t>
      </w:r>
      <w:r w:rsidRPr="00253FE0">
        <w:rPr>
          <w:rFonts w:ascii="Arial" w:hAnsi="Arial" w:cs="Arial"/>
          <w:color w:val="000000" w:themeColor="text1"/>
          <w:sz w:val="22"/>
          <w:szCs w:val="22"/>
        </w:rPr>
        <w:t xml:space="preserve"> </w:t>
      </w:r>
    </w:p>
    <w:p w14:paraId="615C764A" w14:textId="77777777" w:rsidR="00253FE0" w:rsidRDefault="001C07F7" w:rsidP="00253FE0">
      <w:pPr>
        <w:pStyle w:val="ListParagraph"/>
        <w:numPr>
          <w:ilvl w:val="0"/>
          <w:numId w:val="28"/>
        </w:numPr>
        <w:shd w:val="clear" w:color="auto" w:fill="FFFFFF"/>
        <w:spacing w:line="360" w:lineRule="auto"/>
        <w:rPr>
          <w:rFonts w:ascii="Arial" w:hAnsi="Arial" w:cs="Arial"/>
          <w:color w:val="000000" w:themeColor="text1"/>
          <w:sz w:val="22"/>
          <w:szCs w:val="22"/>
        </w:rPr>
      </w:pPr>
      <w:r w:rsidRPr="00253FE0">
        <w:rPr>
          <w:rFonts w:ascii="Arial" w:hAnsi="Arial" w:cs="Arial"/>
          <w:color w:val="000000" w:themeColor="text1"/>
          <w:sz w:val="22"/>
          <w:szCs w:val="22"/>
        </w:rPr>
        <w:t>Excellence is producing lasting client value by focusing on the Customer</w:t>
      </w:r>
      <w:r w:rsidR="00253FE0">
        <w:rPr>
          <w:rFonts w:ascii="Arial" w:hAnsi="Arial" w:cs="Arial"/>
          <w:color w:val="000000" w:themeColor="text1"/>
          <w:sz w:val="22"/>
          <w:szCs w:val="22"/>
        </w:rPr>
        <w:t>.</w:t>
      </w:r>
    </w:p>
    <w:p w14:paraId="759D423E" w14:textId="77777777" w:rsidR="00253FE0" w:rsidRDefault="001C07F7" w:rsidP="00253FE0">
      <w:pPr>
        <w:pStyle w:val="ListParagraph"/>
        <w:numPr>
          <w:ilvl w:val="0"/>
          <w:numId w:val="28"/>
        </w:numPr>
        <w:shd w:val="clear" w:color="auto" w:fill="FFFFFF"/>
        <w:spacing w:line="360" w:lineRule="auto"/>
        <w:rPr>
          <w:rFonts w:ascii="Arial" w:hAnsi="Arial" w:cs="Arial"/>
          <w:color w:val="000000" w:themeColor="text1"/>
          <w:sz w:val="22"/>
          <w:szCs w:val="22"/>
        </w:rPr>
      </w:pPr>
      <w:r w:rsidRPr="00253FE0">
        <w:rPr>
          <w:rFonts w:ascii="Arial" w:hAnsi="Arial" w:cs="Arial"/>
          <w:color w:val="000000" w:themeColor="text1"/>
          <w:sz w:val="22"/>
          <w:szCs w:val="22"/>
        </w:rPr>
        <w:t>Excellence is a result of visionary and motivational management accompanied with purpose.</w:t>
      </w:r>
    </w:p>
    <w:p w14:paraId="2B01844F" w14:textId="77B4FEBB" w:rsidR="001C07F7" w:rsidRPr="00253FE0" w:rsidRDefault="001C07F7" w:rsidP="00253FE0">
      <w:pPr>
        <w:pStyle w:val="ListParagraph"/>
        <w:numPr>
          <w:ilvl w:val="0"/>
          <w:numId w:val="28"/>
        </w:numPr>
        <w:shd w:val="clear" w:color="auto" w:fill="FFFFFF"/>
        <w:spacing w:line="360" w:lineRule="auto"/>
        <w:rPr>
          <w:rFonts w:ascii="Arial" w:hAnsi="Arial" w:cs="Arial"/>
          <w:color w:val="000000" w:themeColor="text1"/>
          <w:sz w:val="22"/>
          <w:szCs w:val="22"/>
        </w:rPr>
      </w:pPr>
      <w:r w:rsidRPr="00253FE0">
        <w:rPr>
          <w:rFonts w:ascii="Arial" w:hAnsi="Arial" w:cs="Arial"/>
          <w:color w:val="000000" w:themeColor="text1"/>
          <w:sz w:val="22"/>
          <w:szCs w:val="22"/>
        </w:rPr>
        <w:t>Excellence is handling the organisation with a collection of synergistic systems, procedures and realities.</w:t>
      </w:r>
    </w:p>
    <w:p w14:paraId="5A5FB3C5" w14:textId="77777777" w:rsidR="0044558B" w:rsidRPr="00253FE0" w:rsidRDefault="0044558B" w:rsidP="00253FE0">
      <w:pPr>
        <w:spacing w:line="360" w:lineRule="auto"/>
        <w:jc w:val="both"/>
        <w:rPr>
          <w:rFonts w:ascii="Arial" w:hAnsi="Arial" w:cs="Arial"/>
          <w:color w:val="000000" w:themeColor="text1"/>
          <w:sz w:val="22"/>
          <w:szCs w:val="22"/>
        </w:rPr>
      </w:pPr>
    </w:p>
    <w:p w14:paraId="01B170D4" w14:textId="49071159" w:rsidR="00886BBD" w:rsidRPr="00886BBD" w:rsidRDefault="00253FE0" w:rsidP="003B5E06">
      <w:pPr>
        <w:spacing w:line="360" w:lineRule="auto"/>
        <w:jc w:val="both"/>
        <w:rPr>
          <w:rFonts w:ascii="Arial" w:hAnsi="Arial" w:cs="Arial"/>
          <w:sz w:val="22"/>
          <w:szCs w:val="22"/>
        </w:rPr>
      </w:pPr>
      <w:r w:rsidRPr="00E177A0">
        <w:rPr>
          <w:rFonts w:ascii="Arial" w:hAnsi="Arial" w:cs="Arial"/>
          <w:sz w:val="22"/>
          <w:szCs w:val="22"/>
        </w:rPr>
        <w:t xml:space="preserve">The EFQM model is a perfect fit for Amazon.com and its application within the Amazon’s systems management like customer centric approach  is one of the winning factors that has catapulted it to </w:t>
      </w:r>
      <w:r w:rsidR="00E177A0">
        <w:rPr>
          <w:rFonts w:ascii="Arial" w:hAnsi="Arial" w:cs="Arial"/>
          <w:sz w:val="22"/>
          <w:szCs w:val="22"/>
        </w:rPr>
        <w:t>the</w:t>
      </w:r>
      <w:r w:rsidR="00E177A0" w:rsidRPr="00E177A0">
        <w:rPr>
          <w:rFonts w:ascii="Arial" w:hAnsi="Arial" w:cs="Arial"/>
          <w:sz w:val="22"/>
          <w:szCs w:val="22"/>
        </w:rPr>
        <w:t xml:space="preserve"> industry leadership it carries today.</w:t>
      </w:r>
      <w:r w:rsidRPr="00E177A0">
        <w:rPr>
          <w:rFonts w:ascii="Arial" w:hAnsi="Arial" w:cs="Arial"/>
          <w:sz w:val="22"/>
          <w:szCs w:val="22"/>
        </w:rPr>
        <w:t xml:space="preserve"> </w:t>
      </w:r>
    </w:p>
    <w:p w14:paraId="0BE78885" w14:textId="77777777" w:rsidR="00534D92" w:rsidRDefault="00534D92" w:rsidP="00534D92">
      <w:pPr>
        <w:pStyle w:val="Heading2"/>
        <w:rPr>
          <w:rFonts w:ascii="Arial" w:hAnsi="Arial" w:cs="Arial"/>
          <w:b/>
          <w:bCs/>
          <w:color w:val="000000" w:themeColor="text1"/>
          <w:sz w:val="22"/>
          <w:szCs w:val="22"/>
        </w:rPr>
      </w:pPr>
    </w:p>
    <w:p w14:paraId="61FACCE4" w14:textId="0A4B7581" w:rsidR="00747044" w:rsidRPr="00534D92" w:rsidRDefault="00815F19" w:rsidP="00534D92">
      <w:pPr>
        <w:pStyle w:val="Heading2"/>
        <w:rPr>
          <w:rFonts w:ascii="Arial" w:hAnsi="Arial" w:cs="Arial"/>
          <w:b/>
          <w:bCs/>
          <w:color w:val="000000" w:themeColor="text1"/>
          <w:sz w:val="22"/>
          <w:szCs w:val="22"/>
        </w:rPr>
      </w:pPr>
      <w:bookmarkStart w:id="12" w:name="_Toc70588092"/>
      <w:r w:rsidRPr="00534D92">
        <w:rPr>
          <w:rFonts w:ascii="Arial" w:hAnsi="Arial" w:cs="Arial"/>
          <w:b/>
          <w:bCs/>
          <w:color w:val="000000" w:themeColor="text1"/>
          <w:sz w:val="22"/>
          <w:szCs w:val="22"/>
        </w:rPr>
        <w:t>How K</w:t>
      </w:r>
      <w:r w:rsidR="000E2A28" w:rsidRPr="00534D92">
        <w:rPr>
          <w:rFonts w:ascii="Arial" w:hAnsi="Arial" w:cs="Arial"/>
          <w:b/>
          <w:bCs/>
          <w:color w:val="000000" w:themeColor="text1"/>
          <w:sz w:val="22"/>
          <w:szCs w:val="22"/>
        </w:rPr>
        <w:t xml:space="preserve">nowledge </w:t>
      </w:r>
      <w:r w:rsidRPr="00534D92">
        <w:rPr>
          <w:rFonts w:ascii="Arial" w:hAnsi="Arial" w:cs="Arial"/>
          <w:b/>
          <w:bCs/>
          <w:color w:val="000000" w:themeColor="text1"/>
          <w:sz w:val="22"/>
          <w:szCs w:val="22"/>
        </w:rPr>
        <w:t>M</w:t>
      </w:r>
      <w:r w:rsidR="000E2A28" w:rsidRPr="00534D92">
        <w:rPr>
          <w:rFonts w:ascii="Arial" w:hAnsi="Arial" w:cs="Arial"/>
          <w:b/>
          <w:bCs/>
          <w:color w:val="000000" w:themeColor="text1"/>
          <w:sz w:val="22"/>
          <w:szCs w:val="22"/>
        </w:rPr>
        <w:t>anagement</w:t>
      </w:r>
      <w:r w:rsidRPr="00534D92">
        <w:rPr>
          <w:rFonts w:ascii="Arial" w:hAnsi="Arial" w:cs="Arial"/>
          <w:b/>
          <w:bCs/>
          <w:color w:val="000000" w:themeColor="text1"/>
          <w:sz w:val="22"/>
          <w:szCs w:val="22"/>
        </w:rPr>
        <w:t xml:space="preserve"> represents the systematic approach in sharing and exchanging organisational knowledge</w:t>
      </w:r>
      <w:bookmarkEnd w:id="12"/>
      <w:r w:rsidR="006339DF" w:rsidRPr="00534D92">
        <w:rPr>
          <w:rFonts w:ascii="Arial" w:hAnsi="Arial" w:cs="Arial"/>
          <w:b/>
          <w:bCs/>
          <w:color w:val="000000" w:themeColor="text1"/>
          <w:sz w:val="22"/>
          <w:szCs w:val="22"/>
        </w:rPr>
        <w:t xml:space="preserve">   </w:t>
      </w:r>
    </w:p>
    <w:p w14:paraId="13E3193A" w14:textId="77777777" w:rsidR="00534D92" w:rsidRDefault="00534D92" w:rsidP="003A4567">
      <w:pPr>
        <w:pStyle w:val="q-relative"/>
        <w:spacing w:before="0" w:beforeAutospacing="0" w:after="0" w:afterAutospacing="0" w:line="360" w:lineRule="auto"/>
        <w:ind w:right="480"/>
        <w:jc w:val="both"/>
        <w:rPr>
          <w:rFonts w:ascii="Arial" w:hAnsi="Arial" w:cs="Arial"/>
          <w:color w:val="282829"/>
          <w:sz w:val="22"/>
          <w:szCs w:val="22"/>
        </w:rPr>
      </w:pPr>
    </w:p>
    <w:p w14:paraId="18EC9852" w14:textId="77777777" w:rsidR="008A752B" w:rsidRDefault="00FD294E" w:rsidP="003A4567">
      <w:pPr>
        <w:pStyle w:val="q-relative"/>
        <w:spacing w:before="0" w:beforeAutospacing="0" w:after="0" w:afterAutospacing="0" w:line="360" w:lineRule="auto"/>
        <w:ind w:right="480"/>
        <w:jc w:val="both"/>
        <w:rPr>
          <w:rFonts w:ascii="Arial" w:hAnsi="Arial" w:cs="Arial"/>
          <w:color w:val="282829"/>
          <w:sz w:val="22"/>
          <w:szCs w:val="22"/>
        </w:rPr>
      </w:pPr>
      <w:r w:rsidRPr="00FD294E">
        <w:rPr>
          <w:rFonts w:ascii="Arial" w:hAnsi="Arial" w:cs="Arial"/>
          <w:color w:val="282829"/>
          <w:sz w:val="22"/>
          <w:szCs w:val="22"/>
        </w:rPr>
        <w:t>Knowledge Management strategy mainly helps to acquire combined knowledge of principles, processes, strategies, technologies and tools in an organization. This, in fact, enhances the potential of an organization to grow and expand to new markets as it facilitates to learn and adopt market quickly with the right knowledge.</w:t>
      </w:r>
    </w:p>
    <w:p w14:paraId="7959AB0E" w14:textId="57363167" w:rsidR="00FD294E" w:rsidRPr="008A752B" w:rsidRDefault="00FD294E" w:rsidP="004870E4">
      <w:pPr>
        <w:pStyle w:val="q-relative"/>
        <w:spacing w:before="0" w:beforeAutospacing="0" w:after="0" w:afterAutospacing="0" w:line="360" w:lineRule="auto"/>
        <w:ind w:right="-52"/>
        <w:jc w:val="both"/>
        <w:rPr>
          <w:rFonts w:ascii="Arial" w:hAnsi="Arial" w:cs="Arial"/>
          <w:color w:val="282829"/>
          <w:sz w:val="22"/>
          <w:szCs w:val="22"/>
        </w:rPr>
      </w:pPr>
      <w:r w:rsidRPr="00FD294E">
        <w:rPr>
          <w:rFonts w:ascii="Arial" w:hAnsi="Arial" w:cs="Arial"/>
          <w:color w:val="282829"/>
          <w:sz w:val="22"/>
          <w:szCs w:val="22"/>
        </w:rPr>
        <w:lastRenderedPageBreak/>
        <w:t>The members of an organization would be aware of how to best manipulate the knowledge resources to benefit others. So, as an organization could respond faster and practice effective decision-making as they could have direct access to their necessary knowledge.</w:t>
      </w:r>
      <w:r w:rsidR="008A752B">
        <w:rPr>
          <w:rFonts w:ascii="Arial" w:hAnsi="Arial" w:cs="Arial"/>
          <w:color w:val="282829"/>
          <w:sz w:val="22"/>
          <w:szCs w:val="22"/>
        </w:rPr>
        <w:t xml:space="preserve"> S</w:t>
      </w:r>
      <w:r w:rsidRPr="00FD294E">
        <w:rPr>
          <w:rFonts w:ascii="Arial" w:hAnsi="Arial" w:cs="Arial"/>
          <w:color w:val="282829"/>
          <w:sz w:val="22"/>
          <w:szCs w:val="22"/>
        </w:rPr>
        <w:t>haring, and collaboration</w:t>
      </w:r>
      <w:r w:rsidR="008A752B">
        <w:rPr>
          <w:rFonts w:ascii="Arial" w:hAnsi="Arial" w:cs="Arial"/>
          <w:color w:val="282829"/>
          <w:sz w:val="22"/>
          <w:szCs w:val="22"/>
        </w:rPr>
        <w:t xml:space="preserve"> of knowledge</w:t>
      </w:r>
      <w:r w:rsidRPr="00FD294E">
        <w:rPr>
          <w:rFonts w:ascii="Arial" w:hAnsi="Arial" w:cs="Arial"/>
          <w:color w:val="282829"/>
          <w:sz w:val="22"/>
          <w:szCs w:val="22"/>
        </w:rPr>
        <w:t xml:space="preserve"> happens effectively, so the members of organization members become proficient in their organizational knowledge. This, in fact, would make them be more innovative and would pave the way to develop more innovative products and services.</w:t>
      </w:r>
      <w:r w:rsidR="008A752B">
        <w:rPr>
          <w:rFonts w:ascii="Arial" w:hAnsi="Arial" w:cs="Arial"/>
          <w:color w:val="282829"/>
          <w:sz w:val="22"/>
          <w:szCs w:val="22"/>
        </w:rPr>
        <w:t xml:space="preserve"> </w:t>
      </w:r>
      <w:r w:rsidRPr="00FD294E">
        <w:rPr>
          <w:rFonts w:ascii="Arial" w:hAnsi="Arial" w:cs="Arial"/>
          <w:color w:val="282829"/>
          <w:sz w:val="22"/>
          <w:szCs w:val="22"/>
        </w:rPr>
        <w:t>Moreover, Knowledge management enables to implement processes and methodologies in a systematic manner, so members learn and follow these best practices and become more innovative, productive and adding value to the business.</w:t>
      </w:r>
      <w:r w:rsidR="008A752B">
        <w:rPr>
          <w:rFonts w:ascii="Arial" w:hAnsi="Arial" w:cs="Arial"/>
          <w:color w:val="282829"/>
          <w:sz w:val="22"/>
          <w:szCs w:val="22"/>
        </w:rPr>
        <w:t xml:space="preserve"> </w:t>
      </w:r>
      <w:r>
        <w:rPr>
          <w:rFonts w:ascii="Segoe UI" w:hAnsi="Segoe UI" w:cs="Segoe UI"/>
          <w:color w:val="282829"/>
          <w:sz w:val="23"/>
          <w:szCs w:val="23"/>
        </w:rPr>
        <w:t>Above all, as Knowledge management enables to streamline and systematically reuse knowledge with a multidisciplinary approach to content and information. This would reduce inefficiencies and facilitates easy access to information saving time.</w:t>
      </w:r>
    </w:p>
    <w:p w14:paraId="5216225E" w14:textId="46E2A614" w:rsidR="006339DF" w:rsidRDefault="006339DF" w:rsidP="00526805">
      <w:pPr>
        <w:spacing w:line="360" w:lineRule="auto"/>
        <w:jc w:val="both"/>
        <w:rPr>
          <w:rFonts w:ascii="Arial" w:hAnsi="Arial" w:cs="Arial"/>
          <w:color w:val="203445"/>
          <w:sz w:val="22"/>
          <w:szCs w:val="22"/>
        </w:rPr>
      </w:pPr>
      <w:r w:rsidRPr="00FD294E">
        <w:rPr>
          <w:rFonts w:ascii="Arial" w:hAnsi="Arial" w:cs="Arial"/>
          <w:sz w:val="22"/>
          <w:szCs w:val="22"/>
        </w:rPr>
        <w:t xml:space="preserve">Knowledge management systems </w:t>
      </w:r>
      <w:r w:rsidR="006E2584">
        <w:rPr>
          <w:rFonts w:ascii="Arial" w:hAnsi="Arial" w:cs="Arial"/>
          <w:color w:val="203445"/>
          <w:sz w:val="22"/>
          <w:szCs w:val="22"/>
        </w:rPr>
        <w:t>enhances</w:t>
      </w:r>
      <w:r w:rsidRPr="00FD294E">
        <w:rPr>
          <w:rFonts w:ascii="Arial" w:hAnsi="Arial" w:cs="Arial"/>
          <w:color w:val="203445"/>
          <w:sz w:val="22"/>
          <w:szCs w:val="22"/>
        </w:rPr>
        <w:t xml:space="preserve"> organizational learning </w:t>
      </w:r>
      <w:r w:rsidR="006E2584">
        <w:rPr>
          <w:rFonts w:ascii="Arial" w:hAnsi="Arial" w:cs="Arial"/>
          <w:color w:val="203445"/>
          <w:sz w:val="22"/>
          <w:szCs w:val="22"/>
        </w:rPr>
        <w:t>through</w:t>
      </w:r>
      <w:r w:rsidRPr="00FD294E">
        <w:rPr>
          <w:rFonts w:ascii="Arial" w:hAnsi="Arial" w:cs="Arial"/>
          <w:color w:val="203445"/>
          <w:sz w:val="22"/>
          <w:szCs w:val="22"/>
        </w:rPr>
        <w:t xml:space="preserve"> continuous capturing, </w:t>
      </w:r>
      <w:r w:rsidR="006E2584">
        <w:rPr>
          <w:rFonts w:ascii="Arial" w:hAnsi="Arial" w:cs="Arial"/>
          <w:color w:val="203445"/>
          <w:sz w:val="22"/>
          <w:szCs w:val="22"/>
        </w:rPr>
        <w:t>analysing</w:t>
      </w:r>
      <w:r w:rsidRPr="00FD294E">
        <w:rPr>
          <w:rFonts w:ascii="Arial" w:hAnsi="Arial" w:cs="Arial"/>
          <w:color w:val="203445"/>
          <w:sz w:val="22"/>
          <w:szCs w:val="22"/>
        </w:rPr>
        <w:t xml:space="preserve"> and deploying </w:t>
      </w:r>
      <w:r w:rsidR="006E2584">
        <w:rPr>
          <w:rFonts w:ascii="Arial" w:hAnsi="Arial" w:cs="Arial"/>
          <w:color w:val="203445"/>
          <w:sz w:val="22"/>
          <w:szCs w:val="22"/>
        </w:rPr>
        <w:t xml:space="preserve">employees’ </w:t>
      </w:r>
      <w:r w:rsidRPr="00FD294E">
        <w:rPr>
          <w:rFonts w:ascii="Arial" w:hAnsi="Arial" w:cs="Arial"/>
          <w:color w:val="203445"/>
          <w:sz w:val="22"/>
          <w:szCs w:val="22"/>
        </w:rPr>
        <w:t>information and experiences. Th</w:t>
      </w:r>
      <w:r w:rsidR="006E2584">
        <w:rPr>
          <w:rFonts w:ascii="Arial" w:hAnsi="Arial" w:cs="Arial"/>
          <w:color w:val="203445"/>
          <w:sz w:val="22"/>
          <w:szCs w:val="22"/>
        </w:rPr>
        <w:t>is enables the</w:t>
      </w:r>
      <w:r w:rsidRPr="00FD294E">
        <w:rPr>
          <w:rFonts w:ascii="Arial" w:hAnsi="Arial" w:cs="Arial"/>
          <w:color w:val="203445"/>
          <w:sz w:val="22"/>
          <w:szCs w:val="22"/>
        </w:rPr>
        <w:t xml:space="preserve"> best teams</w:t>
      </w:r>
      <w:r w:rsidR="006E2584">
        <w:rPr>
          <w:rFonts w:ascii="Arial" w:hAnsi="Arial" w:cs="Arial"/>
          <w:color w:val="203445"/>
          <w:sz w:val="22"/>
          <w:szCs w:val="22"/>
        </w:rPr>
        <w:t xml:space="preserve"> to keep</w:t>
      </w:r>
      <w:r w:rsidRPr="00FD294E">
        <w:rPr>
          <w:rFonts w:ascii="Arial" w:hAnsi="Arial" w:cs="Arial"/>
          <w:color w:val="203445"/>
          <w:sz w:val="22"/>
          <w:szCs w:val="22"/>
        </w:rPr>
        <w:t xml:space="preserve"> evolving</w:t>
      </w:r>
      <w:r w:rsidR="006E2584">
        <w:rPr>
          <w:rFonts w:ascii="Arial" w:hAnsi="Arial" w:cs="Arial"/>
          <w:color w:val="203445"/>
          <w:sz w:val="22"/>
          <w:szCs w:val="22"/>
        </w:rPr>
        <w:t xml:space="preserve"> through continuous learning</w:t>
      </w:r>
      <w:r w:rsidRPr="00FD294E">
        <w:rPr>
          <w:rFonts w:ascii="Arial" w:hAnsi="Arial" w:cs="Arial"/>
          <w:color w:val="203445"/>
          <w:sz w:val="22"/>
          <w:szCs w:val="22"/>
        </w:rPr>
        <w:t xml:space="preserve"> and integrati</w:t>
      </w:r>
      <w:r w:rsidR="006E2584">
        <w:rPr>
          <w:rFonts w:ascii="Arial" w:hAnsi="Arial" w:cs="Arial"/>
          <w:color w:val="203445"/>
          <w:sz w:val="22"/>
          <w:szCs w:val="22"/>
        </w:rPr>
        <w:t>on.</w:t>
      </w:r>
      <w:r w:rsidRPr="00FD294E">
        <w:rPr>
          <w:rFonts w:ascii="Arial" w:hAnsi="Arial" w:cs="Arial"/>
          <w:color w:val="203445"/>
          <w:sz w:val="22"/>
          <w:szCs w:val="22"/>
        </w:rPr>
        <w:t xml:space="preserve"> </w:t>
      </w:r>
      <w:r w:rsidR="00526805">
        <w:rPr>
          <w:rFonts w:ascii="Arial" w:hAnsi="Arial" w:cs="Arial"/>
          <w:color w:val="203445"/>
          <w:sz w:val="22"/>
          <w:szCs w:val="22"/>
        </w:rPr>
        <w:t xml:space="preserve">It also </w:t>
      </w:r>
      <w:r w:rsidRPr="00FD294E">
        <w:rPr>
          <w:rFonts w:ascii="Arial" w:hAnsi="Arial" w:cs="Arial"/>
          <w:color w:val="203445"/>
          <w:sz w:val="22"/>
          <w:szCs w:val="22"/>
        </w:rPr>
        <w:t xml:space="preserve">makes </w:t>
      </w:r>
      <w:r w:rsidR="00526805">
        <w:rPr>
          <w:rFonts w:ascii="Arial" w:hAnsi="Arial" w:cs="Arial"/>
          <w:color w:val="203445"/>
          <w:sz w:val="22"/>
          <w:szCs w:val="22"/>
        </w:rPr>
        <w:t xml:space="preserve">access to </w:t>
      </w:r>
      <w:r w:rsidRPr="00FD294E">
        <w:rPr>
          <w:rFonts w:ascii="Arial" w:hAnsi="Arial" w:cs="Arial"/>
          <w:color w:val="203445"/>
          <w:sz w:val="22"/>
          <w:szCs w:val="22"/>
        </w:rPr>
        <w:t>relevant training handbooks</w:t>
      </w:r>
      <w:r w:rsidR="00526805">
        <w:rPr>
          <w:rFonts w:ascii="Arial" w:hAnsi="Arial" w:cs="Arial"/>
          <w:color w:val="203445"/>
          <w:sz w:val="22"/>
          <w:szCs w:val="22"/>
        </w:rPr>
        <w:t xml:space="preserve"> </w:t>
      </w:r>
      <w:r w:rsidRPr="00FD294E">
        <w:rPr>
          <w:rFonts w:ascii="Arial" w:hAnsi="Arial" w:cs="Arial"/>
          <w:color w:val="203445"/>
          <w:sz w:val="22"/>
          <w:szCs w:val="22"/>
        </w:rPr>
        <w:t xml:space="preserve">and best practices </w:t>
      </w:r>
      <w:r w:rsidR="00526805">
        <w:rPr>
          <w:rFonts w:ascii="Arial" w:hAnsi="Arial" w:cs="Arial"/>
          <w:color w:val="203445"/>
          <w:sz w:val="22"/>
          <w:szCs w:val="22"/>
        </w:rPr>
        <w:t>easy.</w:t>
      </w:r>
    </w:p>
    <w:p w14:paraId="507DF889" w14:textId="77777777" w:rsidR="00195099" w:rsidRDefault="00195099" w:rsidP="003A4567">
      <w:pPr>
        <w:spacing w:before="100" w:beforeAutospacing="1" w:after="100" w:afterAutospacing="1" w:line="360" w:lineRule="auto"/>
        <w:jc w:val="both"/>
        <w:rPr>
          <w:rFonts w:ascii="Arial" w:hAnsi="Arial" w:cs="Arial"/>
          <w:color w:val="203445"/>
          <w:sz w:val="22"/>
          <w:szCs w:val="22"/>
        </w:rPr>
      </w:pPr>
    </w:p>
    <w:p w14:paraId="5E6373E3" w14:textId="77777777" w:rsidR="004870E4" w:rsidRDefault="004870E4" w:rsidP="00180EAA">
      <w:pPr>
        <w:pStyle w:val="Heading1"/>
        <w:rPr>
          <w:rFonts w:ascii="Arial" w:hAnsi="Arial" w:cs="Arial"/>
          <w:b/>
          <w:bCs/>
          <w:color w:val="000000" w:themeColor="text1"/>
          <w:sz w:val="22"/>
          <w:szCs w:val="22"/>
        </w:rPr>
      </w:pPr>
    </w:p>
    <w:p w14:paraId="49370328" w14:textId="77777777" w:rsidR="004870E4" w:rsidRDefault="004870E4" w:rsidP="00180EAA">
      <w:pPr>
        <w:pStyle w:val="Heading1"/>
        <w:rPr>
          <w:rFonts w:ascii="Arial" w:hAnsi="Arial" w:cs="Arial"/>
          <w:b/>
          <w:bCs/>
          <w:color w:val="000000" w:themeColor="text1"/>
          <w:sz w:val="22"/>
          <w:szCs w:val="22"/>
        </w:rPr>
      </w:pPr>
    </w:p>
    <w:p w14:paraId="14D05126" w14:textId="77777777" w:rsidR="004870E4" w:rsidRDefault="004870E4" w:rsidP="00180EAA">
      <w:pPr>
        <w:pStyle w:val="Heading1"/>
        <w:rPr>
          <w:rFonts w:ascii="Arial" w:hAnsi="Arial" w:cs="Arial"/>
          <w:b/>
          <w:bCs/>
          <w:color w:val="000000" w:themeColor="text1"/>
          <w:sz w:val="22"/>
          <w:szCs w:val="22"/>
        </w:rPr>
      </w:pPr>
    </w:p>
    <w:p w14:paraId="41F7F999" w14:textId="77777777" w:rsidR="004870E4" w:rsidRDefault="004870E4" w:rsidP="00180EAA">
      <w:pPr>
        <w:pStyle w:val="Heading1"/>
        <w:rPr>
          <w:rFonts w:ascii="Arial" w:hAnsi="Arial" w:cs="Arial"/>
          <w:b/>
          <w:bCs/>
          <w:color w:val="000000" w:themeColor="text1"/>
          <w:sz w:val="22"/>
          <w:szCs w:val="22"/>
        </w:rPr>
      </w:pPr>
    </w:p>
    <w:p w14:paraId="6D9DBC5A" w14:textId="77777777" w:rsidR="004870E4" w:rsidRDefault="004870E4" w:rsidP="00180EAA">
      <w:pPr>
        <w:pStyle w:val="Heading1"/>
        <w:rPr>
          <w:rFonts w:ascii="Arial" w:hAnsi="Arial" w:cs="Arial"/>
          <w:b/>
          <w:bCs/>
          <w:color w:val="000000" w:themeColor="text1"/>
          <w:sz w:val="22"/>
          <w:szCs w:val="22"/>
        </w:rPr>
      </w:pPr>
    </w:p>
    <w:p w14:paraId="2679E3BE" w14:textId="77777777" w:rsidR="004870E4" w:rsidRDefault="004870E4" w:rsidP="00180EAA">
      <w:pPr>
        <w:pStyle w:val="Heading1"/>
        <w:rPr>
          <w:rFonts w:ascii="Arial" w:hAnsi="Arial" w:cs="Arial"/>
          <w:b/>
          <w:bCs/>
          <w:color w:val="000000" w:themeColor="text1"/>
          <w:sz w:val="22"/>
          <w:szCs w:val="22"/>
        </w:rPr>
      </w:pPr>
    </w:p>
    <w:p w14:paraId="254612E8" w14:textId="77777777" w:rsidR="004870E4" w:rsidRDefault="004870E4" w:rsidP="00180EAA">
      <w:pPr>
        <w:pStyle w:val="Heading1"/>
        <w:rPr>
          <w:rFonts w:ascii="Arial" w:hAnsi="Arial" w:cs="Arial"/>
          <w:b/>
          <w:bCs/>
          <w:color w:val="000000" w:themeColor="text1"/>
          <w:sz w:val="22"/>
          <w:szCs w:val="22"/>
        </w:rPr>
      </w:pPr>
    </w:p>
    <w:p w14:paraId="76ECC3CA" w14:textId="77777777" w:rsidR="004870E4" w:rsidRDefault="004870E4" w:rsidP="00180EAA">
      <w:pPr>
        <w:pStyle w:val="Heading1"/>
        <w:rPr>
          <w:rFonts w:ascii="Arial" w:hAnsi="Arial" w:cs="Arial"/>
          <w:b/>
          <w:bCs/>
          <w:color w:val="000000" w:themeColor="text1"/>
          <w:sz w:val="22"/>
          <w:szCs w:val="22"/>
        </w:rPr>
      </w:pPr>
    </w:p>
    <w:p w14:paraId="0CADF26C" w14:textId="77777777" w:rsidR="004870E4" w:rsidRDefault="004870E4" w:rsidP="00180EAA">
      <w:pPr>
        <w:pStyle w:val="Heading1"/>
        <w:rPr>
          <w:rFonts w:ascii="Arial" w:hAnsi="Arial" w:cs="Arial"/>
          <w:b/>
          <w:bCs/>
          <w:color w:val="000000" w:themeColor="text1"/>
          <w:sz w:val="22"/>
          <w:szCs w:val="22"/>
        </w:rPr>
      </w:pPr>
    </w:p>
    <w:p w14:paraId="2B44413E" w14:textId="77777777" w:rsidR="004870E4" w:rsidRDefault="004870E4" w:rsidP="00180EAA">
      <w:pPr>
        <w:pStyle w:val="Heading1"/>
        <w:rPr>
          <w:rFonts w:ascii="Arial" w:hAnsi="Arial" w:cs="Arial"/>
          <w:b/>
          <w:bCs/>
          <w:color w:val="000000" w:themeColor="text1"/>
          <w:sz w:val="22"/>
          <w:szCs w:val="22"/>
        </w:rPr>
      </w:pPr>
    </w:p>
    <w:p w14:paraId="123DD612" w14:textId="77777777" w:rsidR="004870E4" w:rsidRDefault="004870E4" w:rsidP="00180EAA">
      <w:pPr>
        <w:pStyle w:val="Heading1"/>
        <w:rPr>
          <w:rFonts w:ascii="Arial" w:hAnsi="Arial" w:cs="Arial"/>
          <w:b/>
          <w:bCs/>
          <w:color w:val="000000" w:themeColor="text1"/>
          <w:sz w:val="22"/>
          <w:szCs w:val="22"/>
        </w:rPr>
      </w:pPr>
    </w:p>
    <w:p w14:paraId="5F7BE255" w14:textId="2EA6B7EA" w:rsidR="004870E4" w:rsidRDefault="004870E4" w:rsidP="00180EAA">
      <w:pPr>
        <w:pStyle w:val="Heading1"/>
        <w:rPr>
          <w:rFonts w:ascii="Arial" w:hAnsi="Arial" w:cs="Arial"/>
          <w:b/>
          <w:bCs/>
          <w:color w:val="000000" w:themeColor="text1"/>
          <w:sz w:val="22"/>
          <w:szCs w:val="22"/>
        </w:rPr>
      </w:pPr>
    </w:p>
    <w:p w14:paraId="4CEA481A" w14:textId="52DCDAD8" w:rsidR="004870E4" w:rsidRDefault="004870E4" w:rsidP="004870E4"/>
    <w:p w14:paraId="7DC482A8" w14:textId="77777777" w:rsidR="004870E4" w:rsidRPr="004870E4" w:rsidRDefault="004870E4" w:rsidP="004870E4"/>
    <w:p w14:paraId="636BF856" w14:textId="51EBD5F4" w:rsidR="00747044" w:rsidRPr="00180EAA" w:rsidRDefault="00180EAA" w:rsidP="00180EAA">
      <w:pPr>
        <w:pStyle w:val="Heading1"/>
        <w:rPr>
          <w:rFonts w:ascii="Arial" w:hAnsi="Arial" w:cs="Arial"/>
          <w:b/>
          <w:bCs/>
          <w:color w:val="000000" w:themeColor="text1"/>
          <w:sz w:val="22"/>
          <w:szCs w:val="22"/>
        </w:rPr>
      </w:pPr>
      <w:bookmarkStart w:id="13" w:name="_Toc70588093"/>
      <w:r w:rsidRPr="00180EAA">
        <w:rPr>
          <w:rFonts w:ascii="Arial" w:hAnsi="Arial" w:cs="Arial"/>
          <w:b/>
          <w:bCs/>
          <w:color w:val="000000" w:themeColor="text1"/>
          <w:sz w:val="22"/>
          <w:szCs w:val="22"/>
        </w:rPr>
        <w:lastRenderedPageBreak/>
        <w:t xml:space="preserve">Chapter 4 </w:t>
      </w:r>
      <w:r w:rsidR="003B5E06" w:rsidRPr="00180EAA">
        <w:rPr>
          <w:rFonts w:ascii="Arial" w:hAnsi="Arial" w:cs="Arial"/>
          <w:b/>
          <w:bCs/>
          <w:color w:val="000000" w:themeColor="text1"/>
          <w:sz w:val="22"/>
          <w:szCs w:val="22"/>
        </w:rPr>
        <w:t xml:space="preserve"> </w:t>
      </w:r>
      <w:r>
        <w:rPr>
          <w:rFonts w:ascii="Arial" w:hAnsi="Arial" w:cs="Arial"/>
          <w:b/>
          <w:bCs/>
          <w:color w:val="000000" w:themeColor="text1"/>
          <w:sz w:val="22"/>
          <w:szCs w:val="22"/>
        </w:rPr>
        <w:tab/>
      </w:r>
      <w:r w:rsidR="009F6342" w:rsidRPr="00180EAA">
        <w:rPr>
          <w:rFonts w:ascii="Arial" w:hAnsi="Arial" w:cs="Arial"/>
          <w:b/>
          <w:bCs/>
          <w:color w:val="000000" w:themeColor="text1"/>
          <w:sz w:val="22"/>
          <w:szCs w:val="22"/>
        </w:rPr>
        <w:t>K</w:t>
      </w:r>
      <w:r w:rsidR="00526805" w:rsidRPr="00180EAA">
        <w:rPr>
          <w:rFonts w:ascii="Arial" w:hAnsi="Arial" w:cs="Arial"/>
          <w:b/>
          <w:bCs/>
          <w:color w:val="000000" w:themeColor="text1"/>
          <w:sz w:val="22"/>
          <w:szCs w:val="22"/>
        </w:rPr>
        <w:t xml:space="preserve">nowledge </w:t>
      </w:r>
      <w:r w:rsidR="009F6342" w:rsidRPr="00180EAA">
        <w:rPr>
          <w:rFonts w:ascii="Arial" w:hAnsi="Arial" w:cs="Arial"/>
          <w:b/>
          <w:bCs/>
          <w:color w:val="000000" w:themeColor="text1"/>
          <w:sz w:val="22"/>
          <w:szCs w:val="22"/>
        </w:rPr>
        <w:t>M</w:t>
      </w:r>
      <w:r w:rsidR="00526805" w:rsidRPr="00180EAA">
        <w:rPr>
          <w:rFonts w:ascii="Arial" w:hAnsi="Arial" w:cs="Arial"/>
          <w:b/>
          <w:bCs/>
          <w:color w:val="000000" w:themeColor="text1"/>
          <w:sz w:val="22"/>
          <w:szCs w:val="22"/>
        </w:rPr>
        <w:t>anagement</w:t>
      </w:r>
      <w:r w:rsidR="009F6342" w:rsidRPr="00180EAA">
        <w:rPr>
          <w:rFonts w:ascii="Arial" w:hAnsi="Arial" w:cs="Arial"/>
          <w:b/>
          <w:bCs/>
          <w:color w:val="000000" w:themeColor="text1"/>
          <w:sz w:val="22"/>
          <w:szCs w:val="22"/>
        </w:rPr>
        <w:t xml:space="preserve"> techniques used by Amazon</w:t>
      </w:r>
      <w:bookmarkEnd w:id="13"/>
      <w:r w:rsidR="00747044" w:rsidRPr="00180EAA">
        <w:rPr>
          <w:rFonts w:ascii="Arial" w:hAnsi="Arial" w:cs="Arial"/>
          <w:b/>
          <w:bCs/>
          <w:color w:val="000000" w:themeColor="text1"/>
          <w:sz w:val="22"/>
          <w:szCs w:val="22"/>
        </w:rPr>
        <w:t xml:space="preserve"> </w:t>
      </w:r>
    </w:p>
    <w:p w14:paraId="502563CF" w14:textId="77777777" w:rsidR="00476249" w:rsidRDefault="00476249" w:rsidP="003A4567">
      <w:pPr>
        <w:spacing w:line="360" w:lineRule="auto"/>
        <w:jc w:val="both"/>
        <w:rPr>
          <w:rFonts w:ascii="Arial" w:hAnsi="Arial" w:cs="Arial"/>
          <w:color w:val="2E333A"/>
          <w:sz w:val="22"/>
          <w:szCs w:val="22"/>
        </w:rPr>
      </w:pPr>
    </w:p>
    <w:p w14:paraId="650F0C4D" w14:textId="54AEC76C" w:rsidR="00481F1D" w:rsidRPr="00481F1D" w:rsidRDefault="00747044" w:rsidP="003A4567">
      <w:pPr>
        <w:spacing w:line="360" w:lineRule="auto"/>
        <w:jc w:val="both"/>
        <w:rPr>
          <w:rFonts w:ascii="Arial" w:hAnsi="Arial" w:cs="Arial"/>
          <w:sz w:val="22"/>
          <w:szCs w:val="22"/>
        </w:rPr>
      </w:pPr>
      <w:r w:rsidRPr="00481F1D">
        <w:rPr>
          <w:rFonts w:ascii="Arial" w:hAnsi="Arial" w:cs="Arial"/>
          <w:color w:val="2E333A"/>
          <w:sz w:val="22"/>
          <w:szCs w:val="22"/>
        </w:rPr>
        <w:t>From the beginning, Amazon determined that the user experience was a key to success</w:t>
      </w:r>
      <w:r w:rsidR="00BF7875" w:rsidRPr="00481F1D">
        <w:rPr>
          <w:rFonts w:ascii="Arial" w:hAnsi="Arial" w:cs="Arial"/>
          <w:color w:val="2E333A"/>
          <w:sz w:val="22"/>
          <w:szCs w:val="22"/>
        </w:rPr>
        <w:t xml:space="preserve"> and embarked on</w:t>
      </w:r>
      <w:r w:rsidR="00481F1D" w:rsidRPr="00481F1D">
        <w:rPr>
          <w:rFonts w:ascii="Arial" w:hAnsi="Arial" w:cs="Arial"/>
          <w:color w:val="2E333A"/>
          <w:sz w:val="22"/>
          <w:szCs w:val="22"/>
        </w:rPr>
        <w:t xml:space="preserve"> the application of Knowledge management</w:t>
      </w:r>
      <w:r w:rsidR="00BF7875" w:rsidRPr="00481F1D">
        <w:rPr>
          <w:rFonts w:ascii="Arial" w:hAnsi="Arial" w:cs="Arial"/>
          <w:color w:val="2E333A"/>
          <w:sz w:val="22"/>
          <w:szCs w:val="22"/>
        </w:rPr>
        <w:t xml:space="preserve"> techniques to achieve it by </w:t>
      </w:r>
      <w:r w:rsidR="00481F1D" w:rsidRPr="00481F1D">
        <w:rPr>
          <w:rFonts w:ascii="Arial" w:hAnsi="Arial" w:cs="Arial"/>
          <w:color w:val="2E333A"/>
          <w:sz w:val="22"/>
          <w:szCs w:val="22"/>
        </w:rPr>
        <w:t>establishing Amazon Web Services(AWS).</w:t>
      </w:r>
      <w:r w:rsidR="00BF7875" w:rsidRPr="00481F1D">
        <w:rPr>
          <w:rFonts w:ascii="Arial" w:hAnsi="Arial" w:cs="Arial"/>
          <w:color w:val="2E333A"/>
          <w:sz w:val="22"/>
          <w:szCs w:val="22"/>
        </w:rPr>
        <w:t xml:space="preserve"> </w:t>
      </w:r>
      <w:r w:rsidR="00481F1D" w:rsidRPr="00481F1D">
        <w:rPr>
          <w:rFonts w:ascii="Arial" w:hAnsi="Arial" w:cs="Arial"/>
          <w:color w:val="111111"/>
          <w:sz w:val="22"/>
          <w:szCs w:val="22"/>
          <w:shd w:val="clear" w:color="auto" w:fill="FFFFFF"/>
        </w:rPr>
        <w:t>AWS is made up of so many different</w:t>
      </w:r>
      <w:r w:rsidR="00526805">
        <w:rPr>
          <w:rFonts w:ascii="Arial" w:hAnsi="Arial" w:cs="Arial"/>
          <w:color w:val="111111"/>
          <w:sz w:val="22"/>
          <w:szCs w:val="22"/>
          <w:shd w:val="clear" w:color="auto" w:fill="FFFFFF"/>
        </w:rPr>
        <w:t xml:space="preserve"> cloud computing</w:t>
      </w:r>
      <w:r w:rsidR="00481F1D" w:rsidRPr="00481F1D">
        <w:rPr>
          <w:rStyle w:val="apple-converted-space"/>
          <w:rFonts w:ascii="Arial" w:hAnsi="Arial" w:cs="Arial"/>
          <w:color w:val="111111"/>
          <w:sz w:val="22"/>
          <w:szCs w:val="22"/>
          <w:shd w:val="clear" w:color="auto" w:fill="FFFFFF"/>
        </w:rPr>
        <w:t> </w:t>
      </w:r>
      <w:r w:rsidR="00526805" w:rsidRPr="00481F1D">
        <w:rPr>
          <w:rFonts w:ascii="Arial" w:hAnsi="Arial" w:cs="Arial"/>
          <w:color w:val="111111"/>
          <w:sz w:val="22"/>
          <w:szCs w:val="22"/>
          <w:shd w:val="clear" w:color="auto" w:fill="FFFFFF"/>
        </w:rPr>
        <w:t xml:space="preserve"> </w:t>
      </w:r>
      <w:r w:rsidR="00481F1D" w:rsidRPr="00481F1D">
        <w:rPr>
          <w:rFonts w:ascii="Arial" w:hAnsi="Arial" w:cs="Arial"/>
          <w:color w:val="111111"/>
          <w:sz w:val="22"/>
          <w:szCs w:val="22"/>
          <w:shd w:val="clear" w:color="auto" w:fill="FFFFFF"/>
        </w:rPr>
        <w:t>products and services. The highly profitable Amazon division provides servers, storage, networking, remote computing, email, mobile development, and security. AWS can be broken into three main products: EC2, Amazon’s virtual machine service, Glacier, a low-cost cloud storage service, and S3, Amazon’s storage system.</w:t>
      </w:r>
      <w:r w:rsidR="00481F1D" w:rsidRPr="00481F1D">
        <w:rPr>
          <w:rStyle w:val="apple-converted-space"/>
          <w:rFonts w:ascii="Arial" w:hAnsi="Arial" w:cs="Arial"/>
          <w:color w:val="111111"/>
          <w:sz w:val="22"/>
          <w:szCs w:val="22"/>
          <w:shd w:val="clear" w:color="auto" w:fill="FFFFFF"/>
        </w:rPr>
        <w:t> </w:t>
      </w:r>
      <w:r w:rsidR="00481F1D">
        <w:rPr>
          <w:rStyle w:val="apple-converted-space"/>
          <w:rFonts w:ascii="Arial" w:hAnsi="Arial" w:cs="Arial"/>
          <w:color w:val="111111"/>
          <w:sz w:val="22"/>
          <w:szCs w:val="22"/>
          <w:shd w:val="clear" w:color="auto" w:fill="FFFFFF"/>
        </w:rPr>
        <w:t xml:space="preserve">Within these products and services, are many other customer centric </w:t>
      </w:r>
      <w:r w:rsidR="00900293">
        <w:rPr>
          <w:rStyle w:val="apple-converted-space"/>
          <w:rFonts w:ascii="Arial" w:hAnsi="Arial" w:cs="Arial"/>
          <w:color w:val="111111"/>
          <w:sz w:val="22"/>
          <w:szCs w:val="22"/>
          <w:shd w:val="clear" w:color="auto" w:fill="FFFFFF"/>
        </w:rPr>
        <w:t>entities</w:t>
      </w:r>
      <w:r w:rsidR="00481F1D">
        <w:rPr>
          <w:rStyle w:val="apple-converted-space"/>
          <w:rFonts w:ascii="Arial" w:hAnsi="Arial" w:cs="Arial"/>
          <w:color w:val="111111"/>
          <w:sz w:val="22"/>
          <w:szCs w:val="22"/>
          <w:shd w:val="clear" w:color="auto" w:fill="FFFFFF"/>
        </w:rPr>
        <w:t xml:space="preserve"> which Amazon.com uses to effectively manage its knowledge to create a competitive </w:t>
      </w:r>
      <w:r w:rsidR="00900293">
        <w:rPr>
          <w:rStyle w:val="apple-converted-space"/>
          <w:rFonts w:ascii="Arial" w:hAnsi="Arial" w:cs="Arial"/>
          <w:color w:val="111111"/>
          <w:sz w:val="22"/>
          <w:szCs w:val="22"/>
          <w:shd w:val="clear" w:color="auto" w:fill="FFFFFF"/>
        </w:rPr>
        <w:t>edge</w:t>
      </w:r>
      <w:r w:rsidR="00481F1D">
        <w:rPr>
          <w:rStyle w:val="apple-converted-space"/>
          <w:rFonts w:ascii="Arial" w:hAnsi="Arial" w:cs="Arial"/>
          <w:color w:val="111111"/>
          <w:sz w:val="22"/>
          <w:szCs w:val="22"/>
          <w:shd w:val="clear" w:color="auto" w:fill="FFFFFF"/>
        </w:rPr>
        <w:t>. These are;</w:t>
      </w:r>
    </w:p>
    <w:p w14:paraId="2EC1E209" w14:textId="23BC4B7E" w:rsidR="00212668" w:rsidRPr="004F365E" w:rsidRDefault="00747044" w:rsidP="003A4567">
      <w:pPr>
        <w:pStyle w:val="ListParagraph"/>
        <w:numPr>
          <w:ilvl w:val="0"/>
          <w:numId w:val="29"/>
        </w:numPr>
        <w:spacing w:before="100" w:beforeAutospacing="1" w:after="100" w:afterAutospacing="1" w:line="360" w:lineRule="auto"/>
        <w:jc w:val="both"/>
        <w:rPr>
          <w:rFonts w:ascii="Arial" w:hAnsi="Arial" w:cs="Arial"/>
          <w:color w:val="2E333A"/>
          <w:sz w:val="22"/>
          <w:szCs w:val="22"/>
        </w:rPr>
      </w:pPr>
      <w:r w:rsidRPr="004F365E">
        <w:rPr>
          <w:rFonts w:ascii="Arial" w:hAnsi="Arial" w:cs="Arial"/>
          <w:b/>
          <w:bCs/>
          <w:color w:val="2E333A"/>
          <w:sz w:val="22"/>
          <w:szCs w:val="22"/>
        </w:rPr>
        <w:t>One portal, one interface.</w:t>
      </w:r>
      <w:r w:rsidRPr="004F365E">
        <w:rPr>
          <w:rFonts w:ascii="Arial" w:hAnsi="Arial" w:cs="Arial"/>
          <w:color w:val="2E333A"/>
          <w:sz w:val="22"/>
          <w:szCs w:val="22"/>
        </w:rPr>
        <w:t> </w:t>
      </w:r>
      <w:r w:rsidR="00BF7875" w:rsidRPr="004F365E">
        <w:rPr>
          <w:rFonts w:ascii="Arial" w:hAnsi="Arial" w:cs="Arial"/>
          <w:color w:val="2E333A"/>
          <w:sz w:val="22"/>
          <w:szCs w:val="22"/>
        </w:rPr>
        <w:t>This is a one stop shopping portal where e</w:t>
      </w:r>
      <w:r w:rsidRPr="004F365E">
        <w:rPr>
          <w:rFonts w:ascii="Arial" w:hAnsi="Arial" w:cs="Arial"/>
          <w:color w:val="2E333A"/>
          <w:sz w:val="22"/>
          <w:szCs w:val="22"/>
        </w:rPr>
        <w:t>verything we buy from Amazon</w:t>
      </w:r>
      <w:r w:rsidR="00BF7875" w:rsidRPr="004F365E">
        <w:rPr>
          <w:rFonts w:ascii="Arial" w:hAnsi="Arial" w:cs="Arial"/>
          <w:color w:val="2E333A"/>
          <w:sz w:val="22"/>
          <w:szCs w:val="22"/>
        </w:rPr>
        <w:t xml:space="preserve"> such as </w:t>
      </w:r>
      <w:r w:rsidRPr="004F365E">
        <w:rPr>
          <w:rFonts w:ascii="Arial" w:hAnsi="Arial" w:cs="Arial"/>
          <w:color w:val="2E333A"/>
          <w:sz w:val="22"/>
          <w:szCs w:val="22"/>
        </w:rPr>
        <w:t>Food, electronics, books, clothing</w:t>
      </w:r>
      <w:r w:rsidR="00BF7875" w:rsidRPr="004F365E">
        <w:rPr>
          <w:rFonts w:ascii="Arial" w:hAnsi="Arial" w:cs="Arial"/>
          <w:color w:val="2E333A"/>
          <w:sz w:val="22"/>
          <w:szCs w:val="22"/>
        </w:rPr>
        <w:t xml:space="preserve"> etc </w:t>
      </w:r>
      <w:r w:rsidR="00212668" w:rsidRPr="004F365E">
        <w:rPr>
          <w:rFonts w:ascii="Arial" w:hAnsi="Arial" w:cs="Arial"/>
          <w:color w:val="2E333A"/>
          <w:sz w:val="22"/>
          <w:szCs w:val="22"/>
        </w:rPr>
        <w:t>,t</w:t>
      </w:r>
      <w:r w:rsidRPr="004F365E">
        <w:rPr>
          <w:rFonts w:ascii="Arial" w:hAnsi="Arial" w:cs="Arial"/>
          <w:color w:val="2E333A"/>
          <w:sz w:val="22"/>
          <w:szCs w:val="22"/>
        </w:rPr>
        <w:t xml:space="preserve">he portal is the same and the user experience is the same. This breeds familiarity and comfort for users, allowing less anxiety as they explore new areas of the site. </w:t>
      </w:r>
    </w:p>
    <w:p w14:paraId="5F07EC5D" w14:textId="5197E9BC" w:rsidR="005F2716" w:rsidRPr="004F365E" w:rsidRDefault="00747044" w:rsidP="005F2716">
      <w:pPr>
        <w:pStyle w:val="ListParagraph"/>
        <w:numPr>
          <w:ilvl w:val="0"/>
          <w:numId w:val="29"/>
        </w:numPr>
        <w:spacing w:before="100" w:beforeAutospacing="1" w:after="100" w:afterAutospacing="1" w:line="360" w:lineRule="auto"/>
        <w:jc w:val="both"/>
        <w:rPr>
          <w:rFonts w:ascii="Arial" w:hAnsi="Arial" w:cs="Arial"/>
          <w:color w:val="2E333A"/>
          <w:sz w:val="22"/>
          <w:szCs w:val="22"/>
        </w:rPr>
      </w:pPr>
      <w:r w:rsidRPr="004F365E">
        <w:rPr>
          <w:rFonts w:ascii="Arial" w:hAnsi="Arial" w:cs="Arial"/>
          <w:b/>
          <w:bCs/>
          <w:color w:val="2E333A"/>
          <w:sz w:val="22"/>
          <w:szCs w:val="22"/>
        </w:rPr>
        <w:t>Consistent presentation</w:t>
      </w:r>
      <w:r w:rsidR="00BC75F0" w:rsidRPr="004F365E">
        <w:rPr>
          <w:rFonts w:ascii="Arial" w:hAnsi="Arial" w:cs="Arial"/>
          <w:b/>
          <w:bCs/>
          <w:color w:val="2E333A"/>
          <w:sz w:val="22"/>
          <w:szCs w:val="22"/>
        </w:rPr>
        <w:t>.</w:t>
      </w:r>
      <w:r w:rsidR="00BC75F0" w:rsidRPr="004F365E">
        <w:rPr>
          <w:rFonts w:ascii="Arial" w:hAnsi="Arial" w:cs="Arial"/>
          <w:color w:val="2E333A"/>
          <w:sz w:val="22"/>
          <w:szCs w:val="22"/>
        </w:rPr>
        <w:t xml:space="preserve"> </w:t>
      </w:r>
      <w:r w:rsidR="005F2716" w:rsidRPr="004F365E">
        <w:rPr>
          <w:rFonts w:ascii="Arial" w:hAnsi="Arial" w:cs="Arial"/>
          <w:color w:val="2D2D2D"/>
          <w:sz w:val="22"/>
          <w:szCs w:val="22"/>
          <w:shd w:val="clear" w:color="auto" w:fill="FFFFFF"/>
        </w:rPr>
        <w:t xml:space="preserve">From item specifications to evaluations, Amazon show information for each item similarly and in the exact same order where feasible. This originates from the impressive content administration, whereby Amazon  design product information then release to customers in a consistent manner. Additionally, Amazon is able to capture, store and track every information. </w:t>
      </w:r>
    </w:p>
    <w:p w14:paraId="1342E82C" w14:textId="570A346A" w:rsidR="00747044"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Modular content.</w:t>
      </w:r>
      <w:r w:rsidRPr="004F365E">
        <w:rPr>
          <w:rFonts w:ascii="Arial" w:hAnsi="Arial" w:cs="Arial"/>
          <w:color w:val="2E333A"/>
          <w:sz w:val="22"/>
          <w:szCs w:val="22"/>
        </w:rPr>
        <w:t> </w:t>
      </w:r>
      <w:r w:rsidR="00212668" w:rsidRPr="004F365E">
        <w:rPr>
          <w:rFonts w:ascii="Arial" w:hAnsi="Arial" w:cs="Arial"/>
          <w:color w:val="2E333A"/>
          <w:sz w:val="22"/>
          <w:szCs w:val="22"/>
        </w:rPr>
        <w:t>E</w:t>
      </w:r>
      <w:r w:rsidRPr="004F365E">
        <w:rPr>
          <w:rFonts w:ascii="Arial" w:hAnsi="Arial" w:cs="Arial"/>
          <w:color w:val="2E333A"/>
          <w:sz w:val="22"/>
          <w:szCs w:val="22"/>
        </w:rPr>
        <w:t xml:space="preserve">very page on Amazon </w:t>
      </w:r>
      <w:r w:rsidR="005F2716" w:rsidRPr="004F365E">
        <w:rPr>
          <w:rFonts w:ascii="Arial" w:hAnsi="Arial" w:cs="Arial"/>
          <w:color w:val="2E333A"/>
          <w:sz w:val="22"/>
          <w:szCs w:val="22"/>
        </w:rPr>
        <w:t xml:space="preserve">is displayed </w:t>
      </w:r>
      <w:r w:rsidRPr="004F365E">
        <w:rPr>
          <w:rFonts w:ascii="Arial" w:hAnsi="Arial" w:cs="Arial"/>
          <w:color w:val="2E333A"/>
          <w:sz w:val="22"/>
          <w:szCs w:val="22"/>
        </w:rPr>
        <w:t xml:space="preserve">in </w:t>
      </w:r>
      <w:proofErr w:type="spellStart"/>
      <w:r w:rsidR="005F2716" w:rsidRPr="004F365E">
        <w:rPr>
          <w:rFonts w:ascii="Arial" w:hAnsi="Arial" w:cs="Arial"/>
          <w:color w:val="2E333A"/>
          <w:sz w:val="22"/>
          <w:szCs w:val="22"/>
        </w:rPr>
        <w:t>a</w:t>
      </w:r>
      <w:proofErr w:type="spellEnd"/>
      <w:r w:rsidR="005F2716" w:rsidRPr="004F365E">
        <w:rPr>
          <w:rFonts w:ascii="Arial" w:hAnsi="Arial" w:cs="Arial"/>
          <w:color w:val="2E333A"/>
          <w:sz w:val="22"/>
          <w:szCs w:val="22"/>
        </w:rPr>
        <w:t xml:space="preserve"> </w:t>
      </w:r>
      <w:r w:rsidRPr="004F365E">
        <w:rPr>
          <w:rFonts w:ascii="Arial" w:hAnsi="Arial" w:cs="Arial"/>
          <w:color w:val="2E333A"/>
          <w:sz w:val="22"/>
          <w:szCs w:val="22"/>
        </w:rPr>
        <w:t xml:space="preserve">easy-to-read sections. No elaborate PDF books to comb through. </w:t>
      </w:r>
      <w:r w:rsidR="00212668" w:rsidRPr="004F365E">
        <w:rPr>
          <w:rFonts w:ascii="Arial" w:hAnsi="Arial" w:cs="Arial"/>
          <w:color w:val="2E333A"/>
          <w:sz w:val="22"/>
          <w:szCs w:val="22"/>
        </w:rPr>
        <w:t>S</w:t>
      </w:r>
      <w:r w:rsidRPr="004F365E">
        <w:rPr>
          <w:rFonts w:ascii="Arial" w:hAnsi="Arial" w:cs="Arial"/>
          <w:color w:val="2E333A"/>
          <w:sz w:val="22"/>
          <w:szCs w:val="22"/>
        </w:rPr>
        <w:t>ometimes provid</w:t>
      </w:r>
      <w:r w:rsidR="00212668" w:rsidRPr="004F365E">
        <w:rPr>
          <w:rFonts w:ascii="Arial" w:hAnsi="Arial" w:cs="Arial"/>
          <w:color w:val="2E333A"/>
          <w:sz w:val="22"/>
          <w:szCs w:val="22"/>
        </w:rPr>
        <w:t>ing</w:t>
      </w:r>
      <w:r w:rsidRPr="004F365E">
        <w:rPr>
          <w:rFonts w:ascii="Arial" w:hAnsi="Arial" w:cs="Arial"/>
          <w:color w:val="2E333A"/>
          <w:sz w:val="22"/>
          <w:szCs w:val="22"/>
        </w:rPr>
        <w:t xml:space="preserve"> additional detail, but present</w:t>
      </w:r>
      <w:r w:rsidR="00212668" w:rsidRPr="004F365E">
        <w:rPr>
          <w:rFonts w:ascii="Arial" w:hAnsi="Arial" w:cs="Arial"/>
          <w:color w:val="2E333A"/>
          <w:sz w:val="22"/>
          <w:szCs w:val="22"/>
        </w:rPr>
        <w:t>ing</w:t>
      </w:r>
      <w:r w:rsidRPr="004F365E">
        <w:rPr>
          <w:rFonts w:ascii="Arial" w:hAnsi="Arial" w:cs="Arial"/>
          <w:color w:val="2E333A"/>
          <w:sz w:val="22"/>
          <w:szCs w:val="22"/>
        </w:rPr>
        <w:t xml:space="preserve"> it as an option (e.g., “click here”) rather than a barrier to cross to get to what you want.</w:t>
      </w:r>
      <w:r w:rsidRPr="005F1DB4">
        <w:rPr>
          <w:rFonts w:ascii="Arial" w:hAnsi="Arial" w:cs="Arial"/>
          <w:color w:val="2E333A"/>
          <w:sz w:val="22"/>
          <w:szCs w:val="22"/>
        </w:rPr>
        <w:t> </w:t>
      </w:r>
    </w:p>
    <w:p w14:paraId="183B1EF1" w14:textId="537B34D8" w:rsidR="00BC75F0"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Distributed upstream content creation.</w:t>
      </w:r>
      <w:r w:rsidRPr="004F365E">
        <w:rPr>
          <w:rFonts w:ascii="Arial" w:hAnsi="Arial" w:cs="Arial"/>
          <w:color w:val="2E333A"/>
          <w:sz w:val="22"/>
          <w:szCs w:val="22"/>
        </w:rPr>
        <w:t> Although Amazon appears to control everything we see, for the most part, the product companies, where the real expertise is, actually generate the content. Adhering to Amazon’s design standards, writing styles, and other practices and policies, the content looks like it came from the same place, making it more usable. </w:t>
      </w:r>
    </w:p>
    <w:p w14:paraId="395915C9" w14:textId="2BF6DE52" w:rsidR="00BC75F0"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Almost magical personalization.</w:t>
      </w:r>
      <w:r w:rsidRPr="004F365E">
        <w:rPr>
          <w:rFonts w:ascii="Arial" w:hAnsi="Arial" w:cs="Arial"/>
          <w:color w:val="2E333A"/>
          <w:sz w:val="22"/>
          <w:szCs w:val="22"/>
        </w:rPr>
        <w:t> </w:t>
      </w:r>
      <w:r w:rsidR="00BC75F0" w:rsidRPr="004F365E">
        <w:rPr>
          <w:rFonts w:ascii="Arial" w:hAnsi="Arial" w:cs="Arial"/>
          <w:color w:val="2E333A"/>
          <w:sz w:val="22"/>
          <w:szCs w:val="22"/>
        </w:rPr>
        <w:t xml:space="preserve"> </w:t>
      </w:r>
      <w:r w:rsidRPr="004F365E">
        <w:rPr>
          <w:rFonts w:ascii="Arial" w:hAnsi="Arial" w:cs="Arial"/>
          <w:color w:val="2E333A"/>
          <w:sz w:val="22"/>
          <w:szCs w:val="22"/>
        </w:rPr>
        <w:t>What strikes most Amazon customers as so amazing is the way the site seems to know them. The more we use the site, the better it knows us. It can then remind us of our history, recommend products we might like, and connect us to additional information it knows we are looking for. That’s why we willingly register on the site so that Amazon gets to know us, because we recognize the value of this service. Amazon.com is smart enough to do this without registration, but registration makes it much more personal.</w:t>
      </w:r>
    </w:p>
    <w:p w14:paraId="7EAD5111" w14:textId="5D5D8809" w:rsidR="00BC75F0"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lastRenderedPageBreak/>
        <w:t>Insanely easy and consistent transactions.</w:t>
      </w:r>
      <w:r w:rsidRPr="004F365E">
        <w:rPr>
          <w:rFonts w:ascii="Arial" w:hAnsi="Arial" w:cs="Arial"/>
          <w:color w:val="2E333A"/>
          <w:sz w:val="22"/>
          <w:szCs w:val="22"/>
        </w:rPr>
        <w:t xml:space="preserve"> Buying something from Amazon? Putting a product on hold? Requesting more information? No matter what you are looking at, the process is the same. You quickly become comfortable with the system. </w:t>
      </w:r>
    </w:p>
    <w:p w14:paraId="4B5A457C" w14:textId="37CEDB56" w:rsidR="00747044"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Feedback.</w:t>
      </w:r>
      <w:r w:rsidRPr="004F365E">
        <w:rPr>
          <w:rFonts w:ascii="Arial" w:hAnsi="Arial" w:cs="Arial"/>
          <w:color w:val="2E333A"/>
          <w:sz w:val="22"/>
          <w:szCs w:val="22"/>
        </w:rPr>
        <w:t> </w:t>
      </w:r>
      <w:r w:rsidR="00BC75F0" w:rsidRPr="004F365E">
        <w:rPr>
          <w:rFonts w:ascii="Arial" w:hAnsi="Arial" w:cs="Arial"/>
          <w:color w:val="2E333A"/>
          <w:sz w:val="22"/>
          <w:szCs w:val="22"/>
        </w:rPr>
        <w:t xml:space="preserve"> </w:t>
      </w:r>
      <w:r w:rsidRPr="004F365E">
        <w:rPr>
          <w:rFonts w:ascii="Arial" w:hAnsi="Arial" w:cs="Arial"/>
          <w:color w:val="2E333A"/>
          <w:sz w:val="22"/>
          <w:szCs w:val="22"/>
        </w:rPr>
        <w:t>Amazon is one of the most successful eCommerce sites in getting users to provide meaningful feedback. Why? Because the company values what customers have to say and it knows that feedback provides value back to customers. It places feedback right on the product’s front page and gives readers many ways to parse and sort the information to their liking. It even allows readers (shoppers) to rate the reviewers! This information is not just for the benefit of future customers, it also allows Amazon to improve its services and the product companies to improve their products.</w:t>
      </w:r>
      <w:r w:rsidRPr="005F1DB4">
        <w:rPr>
          <w:rFonts w:ascii="Arial" w:hAnsi="Arial" w:cs="Arial"/>
          <w:color w:val="2E333A"/>
          <w:sz w:val="22"/>
          <w:szCs w:val="22"/>
        </w:rPr>
        <w:t> </w:t>
      </w:r>
    </w:p>
    <w:p w14:paraId="5AB01378" w14:textId="11E1A31D" w:rsidR="00BC75F0"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Reduced servicing</w:t>
      </w:r>
      <w:r w:rsidRPr="004F365E">
        <w:rPr>
          <w:rFonts w:ascii="Arial" w:hAnsi="Arial" w:cs="Arial"/>
          <w:color w:val="2E333A"/>
          <w:sz w:val="22"/>
          <w:szCs w:val="22"/>
        </w:rPr>
        <w:t>. Calls to Amazon’s call center are reduced because they strive so hard to make its site as user friendly and as comprehensive as possible. This is a tremendous cost saver for the company and results in higher customer satisfaction. So good is the information about most products on Amazon, that people often reference it even if they intend to buy elsewhere.</w:t>
      </w:r>
    </w:p>
    <w:p w14:paraId="228DD135" w14:textId="00539E35" w:rsidR="00BC75F0"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Performance-centered.</w:t>
      </w:r>
      <w:r w:rsidRPr="004F365E">
        <w:rPr>
          <w:rFonts w:ascii="Arial" w:hAnsi="Arial" w:cs="Arial"/>
          <w:color w:val="2E333A"/>
          <w:sz w:val="22"/>
          <w:szCs w:val="22"/>
        </w:rPr>
        <w:t xml:space="preserve"> Need to cancel or change your order, change the shipping or payment method, return an item, or find out what you bought a year ago? Amazon provides a clear path to action for all the tasks customers need to accomplish. </w:t>
      </w:r>
    </w:p>
    <w:p w14:paraId="2692547C" w14:textId="3D35A6C3" w:rsidR="00BC75F0" w:rsidRPr="005F1DB4" w:rsidRDefault="00747044" w:rsidP="005F1DB4">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Great online help.</w:t>
      </w:r>
      <w:r w:rsidRPr="004F365E">
        <w:rPr>
          <w:rFonts w:ascii="Arial" w:hAnsi="Arial" w:cs="Arial"/>
          <w:color w:val="2E333A"/>
          <w:sz w:val="22"/>
          <w:szCs w:val="22"/>
        </w:rPr>
        <w:t> Easy to use, easy to read, easy to follow. Once again, this adds to the customer experience, increasing their satisfaction and their productivity, and lowers Amazon’s costs. </w:t>
      </w:r>
    </w:p>
    <w:p w14:paraId="44E976F5" w14:textId="31AF8341" w:rsidR="00195099" w:rsidRPr="004F365E" w:rsidRDefault="00747044" w:rsidP="003B5E06">
      <w:pPr>
        <w:pStyle w:val="ListParagraph"/>
        <w:numPr>
          <w:ilvl w:val="0"/>
          <w:numId w:val="29"/>
        </w:numPr>
        <w:shd w:val="clear" w:color="auto" w:fill="FFFFFF"/>
        <w:spacing w:before="100" w:beforeAutospacing="1" w:after="100" w:afterAutospacing="1" w:line="360" w:lineRule="atLeast"/>
        <w:jc w:val="both"/>
        <w:rPr>
          <w:rFonts w:ascii="Arial" w:hAnsi="Arial" w:cs="Arial"/>
          <w:color w:val="2E333A"/>
          <w:sz w:val="22"/>
          <w:szCs w:val="22"/>
        </w:rPr>
      </w:pPr>
      <w:r w:rsidRPr="004F365E">
        <w:rPr>
          <w:rFonts w:ascii="Arial" w:hAnsi="Arial" w:cs="Arial"/>
          <w:b/>
          <w:bCs/>
          <w:color w:val="2E333A"/>
          <w:sz w:val="22"/>
          <w:szCs w:val="22"/>
        </w:rPr>
        <w:t>Mobility.</w:t>
      </w:r>
      <w:r w:rsidRPr="004F365E">
        <w:rPr>
          <w:rFonts w:ascii="Arial" w:hAnsi="Arial" w:cs="Arial"/>
          <w:color w:val="2E333A"/>
          <w:sz w:val="22"/>
          <w:szCs w:val="22"/>
        </w:rPr>
        <w:t> </w:t>
      </w:r>
      <w:r w:rsidR="00BC75F0" w:rsidRPr="004F365E">
        <w:rPr>
          <w:rFonts w:ascii="Arial" w:hAnsi="Arial" w:cs="Arial"/>
          <w:color w:val="2E333A"/>
          <w:sz w:val="22"/>
          <w:szCs w:val="22"/>
        </w:rPr>
        <w:t xml:space="preserve"> </w:t>
      </w:r>
      <w:r w:rsidRPr="004F365E">
        <w:rPr>
          <w:rFonts w:ascii="Arial" w:hAnsi="Arial" w:cs="Arial"/>
          <w:color w:val="2E333A"/>
          <w:sz w:val="22"/>
          <w:szCs w:val="22"/>
        </w:rPr>
        <w:t>Amazon.com, and its associated apps, is available anytime and anywhere, and on any device. No business hours to worry about. </w:t>
      </w:r>
    </w:p>
    <w:p w14:paraId="000110C0" w14:textId="77099015" w:rsidR="004F760A" w:rsidRPr="003B5E06" w:rsidRDefault="00195099" w:rsidP="00195099">
      <w:pPr>
        <w:shd w:val="clear" w:color="auto" w:fill="FFFFFF"/>
        <w:spacing w:before="100" w:beforeAutospacing="1" w:after="100" w:afterAutospacing="1" w:line="360" w:lineRule="atLeast"/>
        <w:ind w:left="-142"/>
        <w:jc w:val="both"/>
        <w:rPr>
          <w:rFonts w:ascii="Open Sans" w:hAnsi="Open Sans"/>
          <w:color w:val="2E333A"/>
        </w:rPr>
      </w:pPr>
      <w:bookmarkStart w:id="14" w:name="_Toc70588094"/>
      <w:r w:rsidRPr="00165E80">
        <w:rPr>
          <w:rStyle w:val="Heading2Char"/>
          <w:rFonts w:ascii="Arial" w:hAnsi="Arial" w:cs="Arial"/>
          <w:b/>
          <w:bCs/>
          <w:color w:val="000000" w:themeColor="text1"/>
          <w:sz w:val="22"/>
          <w:szCs w:val="22"/>
        </w:rPr>
        <w:t>Importance of</w:t>
      </w:r>
      <w:r w:rsidR="009F6342" w:rsidRPr="00165E80">
        <w:rPr>
          <w:rStyle w:val="Heading2Char"/>
          <w:rFonts w:ascii="Arial" w:hAnsi="Arial" w:cs="Arial"/>
          <w:b/>
          <w:bCs/>
          <w:color w:val="000000" w:themeColor="text1"/>
          <w:sz w:val="22"/>
          <w:szCs w:val="22"/>
        </w:rPr>
        <w:t xml:space="preserve"> </w:t>
      </w:r>
      <w:r w:rsidR="008D6CF5" w:rsidRPr="00165E80">
        <w:rPr>
          <w:rStyle w:val="Heading2Char"/>
          <w:rFonts w:ascii="Arial" w:hAnsi="Arial" w:cs="Arial"/>
          <w:b/>
          <w:bCs/>
          <w:color w:val="000000" w:themeColor="text1"/>
          <w:sz w:val="22"/>
          <w:szCs w:val="22"/>
        </w:rPr>
        <w:t>K</w:t>
      </w:r>
      <w:r w:rsidR="005F2716" w:rsidRPr="00165E80">
        <w:rPr>
          <w:rStyle w:val="Heading2Char"/>
          <w:rFonts w:ascii="Arial" w:hAnsi="Arial" w:cs="Arial"/>
          <w:b/>
          <w:bCs/>
          <w:color w:val="000000" w:themeColor="text1"/>
          <w:sz w:val="22"/>
          <w:szCs w:val="22"/>
        </w:rPr>
        <w:t xml:space="preserve">nowledge </w:t>
      </w:r>
      <w:r w:rsidR="008D6CF5" w:rsidRPr="00165E80">
        <w:rPr>
          <w:rStyle w:val="Heading2Char"/>
          <w:rFonts w:ascii="Arial" w:hAnsi="Arial" w:cs="Arial"/>
          <w:b/>
          <w:bCs/>
          <w:color w:val="000000" w:themeColor="text1"/>
          <w:sz w:val="22"/>
          <w:szCs w:val="22"/>
        </w:rPr>
        <w:t>M</w:t>
      </w:r>
      <w:r w:rsidR="005F2716" w:rsidRPr="00165E80">
        <w:rPr>
          <w:rStyle w:val="Heading2Char"/>
          <w:rFonts w:ascii="Arial" w:hAnsi="Arial" w:cs="Arial"/>
          <w:b/>
          <w:bCs/>
          <w:color w:val="000000" w:themeColor="text1"/>
          <w:sz w:val="22"/>
          <w:szCs w:val="22"/>
        </w:rPr>
        <w:t>anag</w:t>
      </w:r>
      <w:r w:rsidR="00857563" w:rsidRPr="00165E80">
        <w:rPr>
          <w:rStyle w:val="Heading2Char"/>
          <w:rFonts w:ascii="Arial" w:hAnsi="Arial" w:cs="Arial"/>
          <w:b/>
          <w:bCs/>
          <w:color w:val="000000" w:themeColor="text1"/>
          <w:sz w:val="22"/>
          <w:szCs w:val="22"/>
        </w:rPr>
        <w:t>e</w:t>
      </w:r>
      <w:r w:rsidR="005F2716" w:rsidRPr="00165E80">
        <w:rPr>
          <w:rStyle w:val="Heading2Char"/>
          <w:rFonts w:ascii="Arial" w:hAnsi="Arial" w:cs="Arial"/>
          <w:b/>
          <w:bCs/>
          <w:color w:val="000000" w:themeColor="text1"/>
          <w:sz w:val="22"/>
          <w:szCs w:val="22"/>
        </w:rPr>
        <w:t>ment</w:t>
      </w:r>
      <w:r w:rsidR="009F6342" w:rsidRPr="00165E80">
        <w:rPr>
          <w:rStyle w:val="Heading2Char"/>
          <w:rFonts w:ascii="Arial" w:hAnsi="Arial" w:cs="Arial"/>
          <w:b/>
          <w:bCs/>
          <w:color w:val="000000" w:themeColor="text1"/>
          <w:sz w:val="22"/>
          <w:szCs w:val="22"/>
        </w:rPr>
        <w:t xml:space="preserve"> </w:t>
      </w:r>
      <w:r w:rsidRPr="00165E80">
        <w:rPr>
          <w:rStyle w:val="Heading2Char"/>
          <w:rFonts w:ascii="Arial" w:hAnsi="Arial" w:cs="Arial"/>
          <w:b/>
          <w:bCs/>
          <w:color w:val="000000" w:themeColor="text1"/>
          <w:sz w:val="22"/>
          <w:szCs w:val="22"/>
        </w:rPr>
        <w:t xml:space="preserve">tools and techniques </w:t>
      </w:r>
      <w:r w:rsidR="009F6342" w:rsidRPr="00165E80">
        <w:rPr>
          <w:rStyle w:val="Heading2Char"/>
          <w:rFonts w:ascii="Arial" w:hAnsi="Arial" w:cs="Arial"/>
          <w:b/>
          <w:bCs/>
          <w:color w:val="000000" w:themeColor="text1"/>
          <w:sz w:val="22"/>
          <w:szCs w:val="22"/>
        </w:rPr>
        <w:t>to Amazon</w:t>
      </w:r>
      <w:bookmarkEnd w:id="14"/>
      <w:r w:rsidR="009F6342" w:rsidRPr="009F6342">
        <w:rPr>
          <w:rFonts w:ascii="Arial" w:hAnsi="Arial" w:cs="Arial"/>
          <w:b/>
          <w:bCs/>
          <w:color w:val="222222"/>
          <w:sz w:val="22"/>
          <w:szCs w:val="22"/>
        </w:rPr>
        <w:t>.</w:t>
      </w:r>
      <w:r w:rsidR="008D6CF5">
        <w:rPr>
          <w:rFonts w:ascii="Arial" w:hAnsi="Arial" w:cs="Arial"/>
          <w:b/>
          <w:bCs/>
          <w:color w:val="222222"/>
          <w:sz w:val="22"/>
          <w:szCs w:val="22"/>
        </w:rPr>
        <w:t xml:space="preserve"> </w:t>
      </w:r>
    </w:p>
    <w:p w14:paraId="2C1EA643" w14:textId="04C71DB0" w:rsidR="004F760A" w:rsidRPr="004F760A" w:rsidRDefault="004F760A" w:rsidP="003A4567">
      <w:pPr>
        <w:pStyle w:val="NormalWeb"/>
        <w:spacing w:before="0" w:beforeAutospacing="0" w:after="0" w:afterAutospacing="0" w:line="360" w:lineRule="auto"/>
        <w:ind w:left="-207"/>
        <w:jc w:val="both"/>
        <w:rPr>
          <w:rFonts w:ascii="Arial" w:hAnsi="Arial" w:cs="Arial"/>
          <w:b/>
          <w:bCs/>
          <w:color w:val="222222"/>
          <w:sz w:val="22"/>
          <w:szCs w:val="22"/>
        </w:rPr>
      </w:pPr>
      <w:r w:rsidRPr="004104C0">
        <w:t xml:space="preserve">Knowledge management tools </w:t>
      </w:r>
      <w:r>
        <w:t xml:space="preserve">and techniques </w:t>
      </w:r>
      <w:r w:rsidR="00F55B2D">
        <w:t>has become so important to Amazon’s standard operating system by;</w:t>
      </w:r>
    </w:p>
    <w:p w14:paraId="6311A4D1" w14:textId="77777777" w:rsidR="002062A3" w:rsidRDefault="002062A3" w:rsidP="003A4567">
      <w:pPr>
        <w:pStyle w:val="NormalWeb"/>
        <w:spacing w:before="0" w:beforeAutospacing="0" w:after="0" w:afterAutospacing="0" w:line="360" w:lineRule="auto"/>
        <w:ind w:left="-207"/>
        <w:jc w:val="both"/>
        <w:rPr>
          <w:rFonts w:ascii="Arial" w:hAnsi="Arial" w:cs="Arial"/>
          <w:b/>
          <w:bCs/>
          <w:color w:val="222222"/>
          <w:sz w:val="22"/>
          <w:szCs w:val="22"/>
        </w:rPr>
      </w:pPr>
    </w:p>
    <w:p w14:paraId="1A447C25" w14:textId="11F5556A" w:rsidR="008D6CF5" w:rsidRPr="004104C0" w:rsidRDefault="00F55B2D" w:rsidP="003A4567">
      <w:pPr>
        <w:pStyle w:val="ListParagraph"/>
        <w:numPr>
          <w:ilvl w:val="0"/>
          <w:numId w:val="21"/>
        </w:numPr>
        <w:spacing w:line="360" w:lineRule="auto"/>
        <w:jc w:val="both"/>
      </w:pPr>
      <w:r>
        <w:t xml:space="preserve">Improving its operational </w:t>
      </w:r>
      <w:r w:rsidR="008D6CF5" w:rsidRPr="004104C0">
        <w:t>efficiency</w:t>
      </w:r>
    </w:p>
    <w:p w14:paraId="505B631E" w14:textId="5231E8A1" w:rsidR="008D6CF5" w:rsidRPr="004104C0" w:rsidRDefault="00F55B2D" w:rsidP="003A4567">
      <w:pPr>
        <w:pStyle w:val="ListParagraph"/>
        <w:numPr>
          <w:ilvl w:val="0"/>
          <w:numId w:val="21"/>
        </w:numPr>
        <w:spacing w:before="100" w:beforeAutospacing="1" w:after="100" w:afterAutospacing="1" w:line="360" w:lineRule="auto"/>
        <w:jc w:val="both"/>
      </w:pPr>
      <w:r>
        <w:t>Enabling it create a c</w:t>
      </w:r>
      <w:r w:rsidR="008D6CF5" w:rsidRPr="004104C0">
        <w:t>ompetitive advantage</w:t>
      </w:r>
      <w:r>
        <w:t xml:space="preserve"> which has seen it become the market leader in e-commerce.</w:t>
      </w:r>
    </w:p>
    <w:p w14:paraId="5CF66145" w14:textId="5D59C6CA" w:rsidR="008D6CF5" w:rsidRPr="004104C0" w:rsidRDefault="00F55B2D" w:rsidP="003A4567">
      <w:pPr>
        <w:pStyle w:val="ListParagraph"/>
        <w:numPr>
          <w:ilvl w:val="0"/>
          <w:numId w:val="21"/>
        </w:numPr>
        <w:spacing w:before="100" w:beforeAutospacing="1" w:after="100" w:afterAutospacing="1" w:line="360" w:lineRule="auto"/>
        <w:jc w:val="both"/>
      </w:pPr>
      <w:r>
        <w:t>Enabling it to</w:t>
      </w:r>
      <w:r w:rsidR="008D6CF5" w:rsidRPr="004104C0">
        <w:t xml:space="preserve"> maximize </w:t>
      </w:r>
      <w:r>
        <w:t>its</w:t>
      </w:r>
      <w:r w:rsidR="008D6CF5" w:rsidRPr="004104C0">
        <w:t xml:space="preserve"> potential</w:t>
      </w:r>
      <w:r>
        <w:t xml:space="preserve"> and flourish during the Covid-19 pandemic when others have failed.</w:t>
      </w:r>
    </w:p>
    <w:p w14:paraId="0EA61F2A" w14:textId="77777777" w:rsidR="003D149D" w:rsidRPr="003D149D" w:rsidRDefault="00DE78A3" w:rsidP="003A4567">
      <w:pPr>
        <w:pStyle w:val="ListParagraph"/>
        <w:numPr>
          <w:ilvl w:val="0"/>
          <w:numId w:val="21"/>
        </w:numPr>
        <w:spacing w:before="100" w:beforeAutospacing="1" w:after="300" w:line="360" w:lineRule="auto"/>
        <w:jc w:val="both"/>
        <w:rPr>
          <w:rFonts w:ascii="Arial" w:hAnsi="Arial" w:cs="Arial"/>
          <w:color w:val="595959"/>
          <w:sz w:val="22"/>
          <w:szCs w:val="22"/>
        </w:rPr>
      </w:pPr>
      <w:r>
        <w:t xml:space="preserve">Making it possible to predict customer future needs. </w:t>
      </w:r>
    </w:p>
    <w:p w14:paraId="79E45496" w14:textId="48962998" w:rsidR="003D149D" w:rsidRPr="00180EAA" w:rsidRDefault="003D149D" w:rsidP="003A4567">
      <w:pPr>
        <w:pStyle w:val="ListParagraph"/>
        <w:numPr>
          <w:ilvl w:val="0"/>
          <w:numId w:val="21"/>
        </w:numPr>
        <w:spacing w:before="100" w:beforeAutospacing="1" w:after="300" w:line="360" w:lineRule="auto"/>
        <w:jc w:val="both"/>
        <w:rPr>
          <w:rFonts w:ascii="Arial" w:hAnsi="Arial" w:cs="Arial"/>
          <w:color w:val="000000" w:themeColor="text1"/>
          <w:sz w:val="22"/>
          <w:szCs w:val="22"/>
        </w:rPr>
      </w:pPr>
      <w:r w:rsidRPr="00180EAA">
        <w:rPr>
          <w:rFonts w:ascii="Arial" w:hAnsi="Arial" w:cs="Arial"/>
          <w:color w:val="000000" w:themeColor="text1"/>
          <w:sz w:val="22"/>
          <w:szCs w:val="22"/>
        </w:rPr>
        <w:t>Increasing customer traffic to Amazon websites.</w:t>
      </w:r>
    </w:p>
    <w:p w14:paraId="478DE79E" w14:textId="43C6932C" w:rsidR="003D149D" w:rsidRPr="00180EAA" w:rsidRDefault="003D149D" w:rsidP="003A4567">
      <w:pPr>
        <w:pStyle w:val="ListParagraph"/>
        <w:numPr>
          <w:ilvl w:val="0"/>
          <w:numId w:val="21"/>
        </w:numPr>
        <w:spacing w:before="100" w:beforeAutospacing="1" w:after="300" w:line="360" w:lineRule="auto"/>
        <w:jc w:val="both"/>
        <w:rPr>
          <w:rFonts w:ascii="Arial" w:hAnsi="Arial" w:cs="Arial"/>
          <w:color w:val="000000" w:themeColor="text1"/>
          <w:sz w:val="22"/>
          <w:szCs w:val="22"/>
        </w:rPr>
      </w:pPr>
      <w:r w:rsidRPr="00180EAA">
        <w:rPr>
          <w:rFonts w:ascii="Arial" w:hAnsi="Arial" w:cs="Arial"/>
          <w:color w:val="000000" w:themeColor="text1"/>
          <w:sz w:val="22"/>
          <w:szCs w:val="22"/>
        </w:rPr>
        <w:t>Creating awareness of Amazon products and services.</w:t>
      </w:r>
    </w:p>
    <w:p w14:paraId="29FB6C3F" w14:textId="3408C87D" w:rsidR="003D149D" w:rsidRPr="00180EAA" w:rsidRDefault="003D149D" w:rsidP="003A4567">
      <w:pPr>
        <w:pStyle w:val="ListParagraph"/>
        <w:numPr>
          <w:ilvl w:val="0"/>
          <w:numId w:val="21"/>
        </w:numPr>
        <w:spacing w:before="100" w:beforeAutospacing="1" w:after="300" w:line="360" w:lineRule="auto"/>
        <w:jc w:val="both"/>
        <w:rPr>
          <w:rFonts w:ascii="Arial" w:hAnsi="Arial" w:cs="Arial"/>
          <w:color w:val="000000" w:themeColor="text1"/>
          <w:sz w:val="22"/>
          <w:szCs w:val="22"/>
        </w:rPr>
      </w:pPr>
      <w:r w:rsidRPr="00180EAA">
        <w:rPr>
          <w:rFonts w:ascii="Arial" w:hAnsi="Arial" w:cs="Arial"/>
          <w:color w:val="000000" w:themeColor="text1"/>
          <w:sz w:val="22"/>
          <w:szCs w:val="22"/>
        </w:rPr>
        <w:t>Promoting repeat purchases.</w:t>
      </w:r>
    </w:p>
    <w:p w14:paraId="2D746A2E" w14:textId="6ACF032D" w:rsidR="003D149D" w:rsidRPr="00180EAA" w:rsidRDefault="003D149D" w:rsidP="003A4567">
      <w:pPr>
        <w:pStyle w:val="ListParagraph"/>
        <w:numPr>
          <w:ilvl w:val="0"/>
          <w:numId w:val="21"/>
        </w:numPr>
        <w:spacing w:before="100" w:beforeAutospacing="1" w:after="300" w:line="360" w:lineRule="auto"/>
        <w:jc w:val="both"/>
        <w:rPr>
          <w:rFonts w:ascii="Arial" w:hAnsi="Arial" w:cs="Arial"/>
          <w:color w:val="000000" w:themeColor="text1"/>
          <w:sz w:val="22"/>
          <w:szCs w:val="22"/>
        </w:rPr>
      </w:pPr>
      <w:r w:rsidRPr="00180EAA">
        <w:rPr>
          <w:rFonts w:ascii="Arial" w:hAnsi="Arial" w:cs="Arial"/>
          <w:color w:val="000000" w:themeColor="text1"/>
          <w:sz w:val="22"/>
          <w:szCs w:val="22"/>
        </w:rPr>
        <w:lastRenderedPageBreak/>
        <w:t>Developing incremental product and service revenue opportunities.</w:t>
      </w:r>
    </w:p>
    <w:p w14:paraId="72FE7911" w14:textId="6777B72B" w:rsidR="008D6CF5" w:rsidRDefault="003D149D" w:rsidP="003A4567">
      <w:pPr>
        <w:pStyle w:val="ListParagraph"/>
        <w:numPr>
          <w:ilvl w:val="0"/>
          <w:numId w:val="21"/>
        </w:numPr>
        <w:spacing w:before="100" w:beforeAutospacing="1" w:after="300" w:line="360" w:lineRule="auto"/>
        <w:jc w:val="both"/>
        <w:rPr>
          <w:rFonts w:ascii="Arial" w:hAnsi="Arial" w:cs="Arial"/>
          <w:color w:val="595959"/>
          <w:sz w:val="22"/>
          <w:szCs w:val="22"/>
        </w:rPr>
      </w:pPr>
      <w:r w:rsidRPr="00180EAA">
        <w:rPr>
          <w:rFonts w:ascii="Arial" w:hAnsi="Arial" w:cs="Arial"/>
          <w:color w:val="000000" w:themeColor="text1"/>
          <w:sz w:val="22"/>
          <w:szCs w:val="22"/>
        </w:rPr>
        <w:t>Strengthening and broadening the Amazon.com brand name</w:t>
      </w:r>
      <w:r w:rsidRPr="003D149D">
        <w:rPr>
          <w:rFonts w:ascii="Arial" w:hAnsi="Arial" w:cs="Arial"/>
          <w:color w:val="595959"/>
          <w:sz w:val="22"/>
          <w:szCs w:val="22"/>
        </w:rPr>
        <w:t>.</w:t>
      </w:r>
    </w:p>
    <w:p w14:paraId="343536E7" w14:textId="25DB9B53" w:rsidR="009F6342" w:rsidRPr="00165E80" w:rsidRDefault="009F6342" w:rsidP="00165E80">
      <w:pPr>
        <w:pStyle w:val="Heading2"/>
        <w:rPr>
          <w:rFonts w:ascii="Arial" w:hAnsi="Arial" w:cs="Arial"/>
          <w:b/>
          <w:bCs/>
          <w:color w:val="000000" w:themeColor="text1"/>
          <w:sz w:val="22"/>
          <w:szCs w:val="22"/>
        </w:rPr>
      </w:pPr>
      <w:bookmarkStart w:id="15" w:name="_Toc70588095"/>
      <w:r w:rsidRPr="00165E80">
        <w:rPr>
          <w:rFonts w:ascii="Arial" w:hAnsi="Arial" w:cs="Arial"/>
          <w:b/>
          <w:bCs/>
          <w:color w:val="000000" w:themeColor="text1"/>
          <w:sz w:val="22"/>
          <w:szCs w:val="22"/>
        </w:rPr>
        <w:t>Results of using these procedures</w:t>
      </w:r>
      <w:bookmarkEnd w:id="15"/>
      <w:r w:rsidR="00506682" w:rsidRPr="00165E80">
        <w:rPr>
          <w:rFonts w:ascii="Arial" w:hAnsi="Arial" w:cs="Arial"/>
          <w:b/>
          <w:bCs/>
          <w:color w:val="000000" w:themeColor="text1"/>
          <w:sz w:val="22"/>
          <w:szCs w:val="22"/>
        </w:rPr>
        <w:t xml:space="preserve"> </w:t>
      </w:r>
    </w:p>
    <w:p w14:paraId="1C8FE4BB" w14:textId="77777777" w:rsidR="00506682" w:rsidRPr="004104C0" w:rsidRDefault="00506682" w:rsidP="00165E80">
      <w:pPr>
        <w:pStyle w:val="styles-module--contentsection--qwyk"/>
        <w:numPr>
          <w:ilvl w:val="0"/>
          <w:numId w:val="11"/>
        </w:numPr>
        <w:spacing w:line="360" w:lineRule="auto"/>
        <w:ind w:left="567" w:hanging="273"/>
        <w:jc w:val="both"/>
      </w:pPr>
      <w:r w:rsidRPr="004104C0">
        <w:rPr>
          <w:rStyle w:val="Strong"/>
        </w:rPr>
        <w:t>Increased productivity: </w:t>
      </w:r>
      <w:r w:rsidRPr="004104C0">
        <w:t>Using these theories, leaders learn how to make the most of their team members, improving performances and increasing productivity.</w:t>
      </w:r>
    </w:p>
    <w:p w14:paraId="5746A084" w14:textId="77777777" w:rsidR="00506682" w:rsidRPr="004104C0" w:rsidRDefault="00506682" w:rsidP="003A4567">
      <w:pPr>
        <w:pStyle w:val="styles-module--contentsection--qwyk"/>
        <w:numPr>
          <w:ilvl w:val="0"/>
          <w:numId w:val="11"/>
        </w:numPr>
        <w:spacing w:line="360" w:lineRule="auto"/>
        <w:jc w:val="both"/>
      </w:pPr>
      <w:r w:rsidRPr="004104C0">
        <w:rPr>
          <w:rStyle w:val="Strong"/>
        </w:rPr>
        <w:t>Simplified decision-making: </w:t>
      </w:r>
      <w:r w:rsidRPr="004104C0">
        <w:t>Management theories give leaders strategies that speed up the decision-making process, helping those leaders be more effective in their roles.</w:t>
      </w:r>
    </w:p>
    <w:p w14:paraId="4B88C5D7" w14:textId="77777777" w:rsidR="00506682" w:rsidRPr="004104C0" w:rsidRDefault="00506682" w:rsidP="003A4567">
      <w:pPr>
        <w:pStyle w:val="styles-module--contentsection--qwyk"/>
        <w:numPr>
          <w:ilvl w:val="0"/>
          <w:numId w:val="11"/>
        </w:numPr>
        <w:spacing w:line="360" w:lineRule="auto"/>
        <w:jc w:val="both"/>
      </w:pPr>
      <w:r w:rsidRPr="004104C0">
        <w:rPr>
          <w:rStyle w:val="Strong"/>
        </w:rPr>
        <w:t>Increased collaboration: </w:t>
      </w:r>
      <w:r w:rsidRPr="004104C0">
        <w:t>Leaders learn how to encourage team member participation and increase collaboration in the workplace.</w:t>
      </w:r>
    </w:p>
    <w:p w14:paraId="591A936F" w14:textId="77777777" w:rsidR="00506682" w:rsidRPr="004104C0" w:rsidRDefault="00506682" w:rsidP="003A4567">
      <w:pPr>
        <w:pStyle w:val="styles-module--contentsection--qwyk"/>
        <w:numPr>
          <w:ilvl w:val="0"/>
          <w:numId w:val="11"/>
        </w:numPr>
        <w:spacing w:line="360" w:lineRule="auto"/>
        <w:jc w:val="both"/>
      </w:pPr>
      <w:r w:rsidRPr="004104C0">
        <w:rPr>
          <w:rStyle w:val="Strong"/>
        </w:rPr>
        <w:t>Increased objectivity: </w:t>
      </w:r>
      <w:r w:rsidRPr="004104C0">
        <w:t>Management theories encourage leaders to make scientifically proven changes rather than relying on their judgment.</w:t>
      </w:r>
    </w:p>
    <w:p w14:paraId="699FE488" w14:textId="4F61F03D" w:rsidR="009F6342" w:rsidRPr="00180EAA" w:rsidRDefault="009F6342" w:rsidP="00180EAA">
      <w:pPr>
        <w:pStyle w:val="Heading2"/>
        <w:ind w:left="-142" w:firstLine="142"/>
        <w:rPr>
          <w:rFonts w:ascii="Arial" w:hAnsi="Arial" w:cs="Arial"/>
          <w:b/>
          <w:bCs/>
          <w:color w:val="000000" w:themeColor="text1"/>
          <w:sz w:val="22"/>
          <w:szCs w:val="22"/>
        </w:rPr>
      </w:pPr>
      <w:bookmarkStart w:id="16" w:name="_Toc70588096"/>
      <w:r w:rsidRPr="00180EAA">
        <w:rPr>
          <w:rFonts w:ascii="Arial" w:hAnsi="Arial" w:cs="Arial"/>
          <w:b/>
          <w:bCs/>
          <w:color w:val="000000" w:themeColor="text1"/>
          <w:sz w:val="22"/>
          <w:szCs w:val="22"/>
        </w:rPr>
        <w:t>Areas of improvement to overcome the challenges</w:t>
      </w:r>
      <w:bookmarkEnd w:id="16"/>
    </w:p>
    <w:p w14:paraId="7DAAC800" w14:textId="77777777" w:rsidR="00180EAA" w:rsidRDefault="00180EAA" w:rsidP="00180EAA">
      <w:pPr>
        <w:autoSpaceDE w:val="0"/>
        <w:autoSpaceDN w:val="0"/>
        <w:adjustRightInd w:val="0"/>
        <w:spacing w:line="360" w:lineRule="auto"/>
        <w:ind w:left="-284"/>
        <w:jc w:val="both"/>
        <w:rPr>
          <w:rFonts w:ascii="Arial" w:hAnsi="Arial" w:cs="Arial"/>
          <w:color w:val="222222"/>
          <w:sz w:val="22"/>
          <w:szCs w:val="22"/>
        </w:rPr>
      </w:pPr>
    </w:p>
    <w:p w14:paraId="22FA2C6D" w14:textId="699113A0" w:rsidR="00323E9A" w:rsidRPr="009152BE" w:rsidRDefault="009152BE" w:rsidP="00180EAA">
      <w:pPr>
        <w:autoSpaceDE w:val="0"/>
        <w:autoSpaceDN w:val="0"/>
        <w:adjustRightInd w:val="0"/>
        <w:spacing w:line="360" w:lineRule="auto"/>
        <w:jc w:val="both"/>
        <w:rPr>
          <w:rFonts w:ascii="Arial" w:hAnsi="Arial" w:cs="Arial"/>
          <w:color w:val="222222"/>
          <w:sz w:val="22"/>
          <w:szCs w:val="22"/>
        </w:rPr>
      </w:pPr>
      <w:r w:rsidRPr="009152BE">
        <w:rPr>
          <w:rFonts w:ascii="Arial" w:hAnsi="Arial" w:cs="Arial"/>
          <w:color w:val="222222"/>
          <w:sz w:val="22"/>
          <w:szCs w:val="22"/>
        </w:rPr>
        <w:t xml:space="preserve">Despite </w:t>
      </w:r>
      <w:r>
        <w:rPr>
          <w:rFonts w:ascii="Arial" w:hAnsi="Arial" w:cs="Arial"/>
          <w:color w:val="222222"/>
          <w:sz w:val="22"/>
          <w:szCs w:val="22"/>
        </w:rPr>
        <w:t xml:space="preserve">the great strides of success Amazon.com has achieved, its employee welfare management </w:t>
      </w:r>
      <w:r w:rsidR="00545D3C">
        <w:rPr>
          <w:rFonts w:ascii="Arial" w:hAnsi="Arial" w:cs="Arial"/>
          <w:color w:val="222222"/>
          <w:sz w:val="22"/>
          <w:szCs w:val="22"/>
        </w:rPr>
        <w:t>in connection to</w:t>
      </w:r>
      <w:r>
        <w:rPr>
          <w:rFonts w:ascii="Arial" w:hAnsi="Arial" w:cs="Arial"/>
          <w:color w:val="222222"/>
          <w:sz w:val="22"/>
          <w:szCs w:val="22"/>
        </w:rPr>
        <w:t xml:space="preserve"> mo</w:t>
      </w:r>
      <w:r w:rsidR="00545D3C">
        <w:rPr>
          <w:rFonts w:ascii="Arial" w:hAnsi="Arial" w:cs="Arial"/>
          <w:color w:val="222222"/>
          <w:sz w:val="22"/>
          <w:szCs w:val="22"/>
        </w:rPr>
        <w:t>dern slavery is worrying</w:t>
      </w:r>
      <w:r>
        <w:rPr>
          <w:rFonts w:ascii="Arial" w:hAnsi="Arial" w:cs="Arial"/>
          <w:color w:val="222222"/>
          <w:sz w:val="22"/>
          <w:szCs w:val="22"/>
        </w:rPr>
        <w:t xml:space="preserve">. </w:t>
      </w:r>
    </w:p>
    <w:p w14:paraId="41CEDEF8" w14:textId="77777777" w:rsidR="00323E9A" w:rsidRDefault="00323E9A" w:rsidP="003A4567">
      <w:pPr>
        <w:autoSpaceDE w:val="0"/>
        <w:autoSpaceDN w:val="0"/>
        <w:adjustRightInd w:val="0"/>
        <w:spacing w:line="360" w:lineRule="auto"/>
        <w:jc w:val="both"/>
        <w:rPr>
          <w:rFonts w:ascii="Arial" w:hAnsi="Arial" w:cs="Arial"/>
          <w:b/>
          <w:bCs/>
          <w:color w:val="222222"/>
          <w:sz w:val="22"/>
          <w:szCs w:val="22"/>
        </w:rPr>
      </w:pPr>
    </w:p>
    <w:p w14:paraId="21449E2D" w14:textId="77777777" w:rsidR="00180EAA" w:rsidRDefault="00180EAA" w:rsidP="00180EAA">
      <w:pPr>
        <w:pStyle w:val="ListParagraph"/>
        <w:autoSpaceDE w:val="0"/>
        <w:autoSpaceDN w:val="0"/>
        <w:adjustRightInd w:val="0"/>
        <w:spacing w:line="360" w:lineRule="auto"/>
        <w:ind w:left="-284" w:firstLine="284"/>
        <w:jc w:val="both"/>
        <w:rPr>
          <w:rFonts w:ascii="Arial" w:hAnsi="Arial" w:cs="Arial"/>
          <w:b/>
          <w:bCs/>
          <w:color w:val="222222"/>
          <w:sz w:val="22"/>
          <w:szCs w:val="22"/>
        </w:rPr>
      </w:pPr>
    </w:p>
    <w:p w14:paraId="524C9BB0" w14:textId="77777777" w:rsidR="00FD3A69" w:rsidRDefault="00FD3A69" w:rsidP="00E859D0">
      <w:pPr>
        <w:pStyle w:val="Heading1"/>
        <w:rPr>
          <w:rFonts w:ascii="Arial" w:hAnsi="Arial" w:cs="Arial"/>
          <w:b/>
          <w:bCs/>
          <w:color w:val="000000" w:themeColor="text1"/>
          <w:sz w:val="22"/>
          <w:szCs w:val="22"/>
        </w:rPr>
      </w:pPr>
    </w:p>
    <w:p w14:paraId="1BD6F315" w14:textId="77777777" w:rsidR="00FD3A69" w:rsidRDefault="00FD3A69" w:rsidP="00E859D0">
      <w:pPr>
        <w:pStyle w:val="Heading1"/>
        <w:rPr>
          <w:rFonts w:ascii="Arial" w:hAnsi="Arial" w:cs="Arial"/>
          <w:b/>
          <w:bCs/>
          <w:color w:val="000000" w:themeColor="text1"/>
          <w:sz w:val="22"/>
          <w:szCs w:val="22"/>
        </w:rPr>
      </w:pPr>
    </w:p>
    <w:p w14:paraId="239C2456" w14:textId="77777777" w:rsidR="00FD3A69" w:rsidRDefault="00FD3A69" w:rsidP="00E859D0">
      <w:pPr>
        <w:pStyle w:val="Heading1"/>
        <w:rPr>
          <w:rFonts w:ascii="Arial" w:hAnsi="Arial" w:cs="Arial"/>
          <w:b/>
          <w:bCs/>
          <w:color w:val="000000" w:themeColor="text1"/>
          <w:sz w:val="22"/>
          <w:szCs w:val="22"/>
        </w:rPr>
      </w:pPr>
    </w:p>
    <w:p w14:paraId="5BCF5961" w14:textId="77777777" w:rsidR="00FD3A69" w:rsidRDefault="00FD3A69" w:rsidP="00E859D0">
      <w:pPr>
        <w:pStyle w:val="Heading1"/>
        <w:rPr>
          <w:rFonts w:ascii="Arial" w:hAnsi="Arial" w:cs="Arial"/>
          <w:b/>
          <w:bCs/>
          <w:color w:val="000000" w:themeColor="text1"/>
          <w:sz w:val="22"/>
          <w:szCs w:val="22"/>
        </w:rPr>
      </w:pPr>
    </w:p>
    <w:p w14:paraId="1913A7F6" w14:textId="77777777" w:rsidR="00FD3A69" w:rsidRDefault="00FD3A69" w:rsidP="00E859D0">
      <w:pPr>
        <w:pStyle w:val="Heading1"/>
        <w:rPr>
          <w:rFonts w:ascii="Arial" w:hAnsi="Arial" w:cs="Arial"/>
          <w:b/>
          <w:bCs/>
          <w:color w:val="000000" w:themeColor="text1"/>
          <w:sz w:val="22"/>
          <w:szCs w:val="22"/>
        </w:rPr>
      </w:pPr>
    </w:p>
    <w:p w14:paraId="26B457B3" w14:textId="77777777" w:rsidR="00FD3A69" w:rsidRDefault="00FD3A69" w:rsidP="00E859D0">
      <w:pPr>
        <w:pStyle w:val="Heading1"/>
        <w:rPr>
          <w:rFonts w:ascii="Arial" w:hAnsi="Arial" w:cs="Arial"/>
          <w:b/>
          <w:bCs/>
          <w:color w:val="000000" w:themeColor="text1"/>
          <w:sz w:val="22"/>
          <w:szCs w:val="22"/>
        </w:rPr>
      </w:pPr>
    </w:p>
    <w:p w14:paraId="487DB4AA" w14:textId="77777777" w:rsidR="00FD3A69" w:rsidRDefault="00FD3A69" w:rsidP="00E859D0">
      <w:pPr>
        <w:pStyle w:val="Heading1"/>
        <w:rPr>
          <w:rFonts w:ascii="Arial" w:hAnsi="Arial" w:cs="Arial"/>
          <w:b/>
          <w:bCs/>
          <w:color w:val="000000" w:themeColor="text1"/>
          <w:sz w:val="22"/>
          <w:szCs w:val="22"/>
        </w:rPr>
      </w:pPr>
    </w:p>
    <w:p w14:paraId="2AE1924F" w14:textId="77777777" w:rsidR="00FD3A69" w:rsidRDefault="00FD3A69" w:rsidP="00E859D0">
      <w:pPr>
        <w:pStyle w:val="Heading1"/>
        <w:rPr>
          <w:rFonts w:ascii="Arial" w:hAnsi="Arial" w:cs="Arial"/>
          <w:b/>
          <w:bCs/>
          <w:color w:val="000000" w:themeColor="text1"/>
          <w:sz w:val="22"/>
          <w:szCs w:val="22"/>
        </w:rPr>
      </w:pPr>
    </w:p>
    <w:p w14:paraId="3055D4F1" w14:textId="67D6FC83" w:rsidR="00FD3A69" w:rsidRDefault="00FD3A69" w:rsidP="00E859D0">
      <w:pPr>
        <w:pStyle w:val="Heading1"/>
        <w:rPr>
          <w:rFonts w:ascii="Arial" w:hAnsi="Arial" w:cs="Arial"/>
          <w:b/>
          <w:bCs/>
          <w:color w:val="000000" w:themeColor="text1"/>
          <w:sz w:val="22"/>
          <w:szCs w:val="22"/>
        </w:rPr>
      </w:pPr>
    </w:p>
    <w:p w14:paraId="3DA21B0F" w14:textId="0EF4F6C1" w:rsidR="00FD3A69" w:rsidRDefault="00FD3A69" w:rsidP="00FD3A69"/>
    <w:p w14:paraId="66AAF798" w14:textId="47E965E0" w:rsidR="00FD3A69" w:rsidRDefault="00FD3A69" w:rsidP="00FD3A69"/>
    <w:p w14:paraId="5FF60C2E" w14:textId="7D3E1753" w:rsidR="00FD3A69" w:rsidRDefault="00FD3A69" w:rsidP="00FD3A69"/>
    <w:p w14:paraId="5211CA74" w14:textId="0F90B55C" w:rsidR="00FD3A69" w:rsidRDefault="00FD3A69" w:rsidP="00FD3A69"/>
    <w:p w14:paraId="3D8A4F82" w14:textId="7E18F3D5" w:rsidR="00FD3A69" w:rsidRDefault="00FD3A69" w:rsidP="00FD3A69"/>
    <w:p w14:paraId="1E4F28C5" w14:textId="77777777" w:rsidR="00FD3A69" w:rsidRPr="00FD3A69" w:rsidRDefault="00FD3A69" w:rsidP="00FD3A69"/>
    <w:p w14:paraId="77292209" w14:textId="07C875A4" w:rsidR="00747C0E" w:rsidRPr="00E859D0" w:rsidRDefault="00E859D0" w:rsidP="00E859D0">
      <w:pPr>
        <w:pStyle w:val="Heading1"/>
        <w:rPr>
          <w:rFonts w:ascii="Arial" w:hAnsi="Arial" w:cs="Arial"/>
          <w:b/>
          <w:bCs/>
          <w:color w:val="000000" w:themeColor="text1"/>
          <w:sz w:val="22"/>
          <w:szCs w:val="22"/>
        </w:rPr>
      </w:pPr>
      <w:bookmarkStart w:id="17" w:name="_Toc70588097"/>
      <w:r w:rsidRPr="00E859D0">
        <w:rPr>
          <w:rFonts w:ascii="Arial" w:hAnsi="Arial" w:cs="Arial"/>
          <w:b/>
          <w:bCs/>
          <w:color w:val="000000" w:themeColor="text1"/>
          <w:sz w:val="22"/>
          <w:szCs w:val="22"/>
        </w:rPr>
        <w:lastRenderedPageBreak/>
        <w:t>Chapter 5</w:t>
      </w:r>
      <w:r w:rsidRPr="00E859D0">
        <w:rPr>
          <w:rFonts w:ascii="Arial" w:hAnsi="Arial" w:cs="Arial"/>
          <w:b/>
          <w:bCs/>
          <w:color w:val="000000" w:themeColor="text1"/>
          <w:sz w:val="22"/>
          <w:szCs w:val="22"/>
        </w:rPr>
        <w:tab/>
      </w:r>
      <w:r w:rsidR="009F6342" w:rsidRPr="00E859D0">
        <w:rPr>
          <w:rFonts w:ascii="Arial" w:hAnsi="Arial" w:cs="Arial"/>
          <w:b/>
          <w:bCs/>
          <w:color w:val="000000" w:themeColor="text1"/>
          <w:sz w:val="22"/>
          <w:szCs w:val="22"/>
        </w:rPr>
        <w:t>Conclusion</w:t>
      </w:r>
      <w:bookmarkEnd w:id="17"/>
      <w:r w:rsidR="00006421" w:rsidRPr="00E859D0">
        <w:rPr>
          <w:rFonts w:ascii="Arial" w:hAnsi="Arial" w:cs="Arial"/>
          <w:b/>
          <w:bCs/>
          <w:color w:val="000000" w:themeColor="text1"/>
          <w:sz w:val="22"/>
          <w:szCs w:val="22"/>
        </w:rPr>
        <w:t xml:space="preserve"> </w:t>
      </w:r>
    </w:p>
    <w:p w14:paraId="2AAC305A" w14:textId="77777777" w:rsidR="00E859D0" w:rsidRDefault="00E859D0" w:rsidP="00747C0E">
      <w:pPr>
        <w:pStyle w:val="ListParagraph"/>
        <w:autoSpaceDE w:val="0"/>
        <w:autoSpaceDN w:val="0"/>
        <w:adjustRightInd w:val="0"/>
        <w:spacing w:line="360" w:lineRule="auto"/>
        <w:ind w:left="-207"/>
        <w:jc w:val="both"/>
      </w:pPr>
    </w:p>
    <w:p w14:paraId="58BFBB81" w14:textId="4B44D500" w:rsidR="00006421" w:rsidRPr="004104C0" w:rsidRDefault="00006421" w:rsidP="00E859D0">
      <w:pPr>
        <w:pStyle w:val="ListParagraph"/>
        <w:autoSpaceDE w:val="0"/>
        <w:autoSpaceDN w:val="0"/>
        <w:adjustRightInd w:val="0"/>
        <w:spacing w:line="360" w:lineRule="auto"/>
        <w:ind w:left="0"/>
        <w:jc w:val="both"/>
      </w:pPr>
      <w:r w:rsidRPr="004104C0">
        <w:t>Knowledge is one’s understanding of why and how things work or should work, combined with the step-by-step skills for accomplishing a task. Knowledge is what one is familiar with owing to experience and is thus internalised as part of one’s life. It must be noted, however, that an individual, organisation or community cannot possess or internalise all the knowledge that is required to deal with all the “problematic” situations that are, or may be, encountered. At the same time, the level and amount of knowledge that an individual, organisation or community possesses at a particular time cannot resolve and facilitate all the problem-solving and decision-making processes encountered in the course of the “knower’s” existence. The implications of this are that an individual or organisation must learn continuously and acquire and generate new knowledge. They must be aware of who owns knowledge that is relevant and appropriate to particular situations.</w:t>
      </w:r>
    </w:p>
    <w:p w14:paraId="0E9BB042" w14:textId="77777777" w:rsidR="007A130B" w:rsidRDefault="007A130B" w:rsidP="007A130B">
      <w:pPr>
        <w:autoSpaceDE w:val="0"/>
        <w:autoSpaceDN w:val="0"/>
        <w:adjustRightInd w:val="0"/>
        <w:spacing w:line="360" w:lineRule="auto"/>
        <w:jc w:val="both"/>
      </w:pPr>
    </w:p>
    <w:p w14:paraId="3C34190F" w14:textId="521B1811" w:rsidR="008C7963" w:rsidRPr="00E859D0" w:rsidRDefault="00E859D0" w:rsidP="00E859D0">
      <w:pPr>
        <w:pStyle w:val="Heading1"/>
        <w:rPr>
          <w:rFonts w:ascii="Arial" w:hAnsi="Arial" w:cs="Arial"/>
          <w:b/>
          <w:bCs/>
          <w:color w:val="000000" w:themeColor="text1"/>
          <w:sz w:val="22"/>
          <w:szCs w:val="22"/>
        </w:rPr>
      </w:pPr>
      <w:bookmarkStart w:id="18" w:name="_Toc70588098"/>
      <w:r w:rsidRPr="00E859D0">
        <w:rPr>
          <w:rFonts w:ascii="Arial" w:hAnsi="Arial" w:cs="Arial"/>
          <w:b/>
          <w:bCs/>
          <w:color w:val="000000" w:themeColor="text1"/>
          <w:sz w:val="22"/>
          <w:szCs w:val="22"/>
        </w:rPr>
        <w:t>Chapter 6</w:t>
      </w:r>
      <w:r w:rsidRPr="00E859D0">
        <w:rPr>
          <w:rFonts w:ascii="Arial" w:hAnsi="Arial" w:cs="Arial"/>
          <w:b/>
          <w:bCs/>
          <w:color w:val="000000" w:themeColor="text1"/>
          <w:sz w:val="22"/>
          <w:szCs w:val="22"/>
        </w:rPr>
        <w:tab/>
      </w:r>
      <w:r w:rsidR="009F6342" w:rsidRPr="00E859D0">
        <w:rPr>
          <w:rFonts w:ascii="Arial" w:hAnsi="Arial" w:cs="Arial"/>
          <w:b/>
          <w:bCs/>
          <w:color w:val="000000" w:themeColor="text1"/>
          <w:sz w:val="22"/>
          <w:szCs w:val="22"/>
        </w:rPr>
        <w:t>Recommendations</w:t>
      </w:r>
      <w:bookmarkEnd w:id="18"/>
      <w:r w:rsidR="00006421" w:rsidRPr="00E859D0">
        <w:rPr>
          <w:rFonts w:ascii="Arial" w:hAnsi="Arial" w:cs="Arial"/>
          <w:b/>
          <w:bCs/>
          <w:color w:val="000000" w:themeColor="text1"/>
          <w:sz w:val="22"/>
          <w:szCs w:val="22"/>
        </w:rPr>
        <w:t xml:space="preserve">  </w:t>
      </w:r>
    </w:p>
    <w:p w14:paraId="250FCBE6" w14:textId="77777777" w:rsidR="008C7963" w:rsidRDefault="008C7963" w:rsidP="003A4567">
      <w:pPr>
        <w:autoSpaceDE w:val="0"/>
        <w:autoSpaceDN w:val="0"/>
        <w:adjustRightInd w:val="0"/>
        <w:spacing w:line="360" w:lineRule="auto"/>
        <w:jc w:val="both"/>
        <w:rPr>
          <w:rFonts w:ascii="Arial" w:hAnsi="Arial" w:cs="Arial"/>
          <w:b/>
          <w:bCs/>
          <w:color w:val="222222"/>
          <w:sz w:val="22"/>
          <w:szCs w:val="22"/>
        </w:rPr>
      </w:pPr>
    </w:p>
    <w:p w14:paraId="1623EC50" w14:textId="776E9C6F" w:rsidR="008C7963" w:rsidRPr="009152BE" w:rsidRDefault="008C7963" w:rsidP="00E859D0">
      <w:pPr>
        <w:autoSpaceDE w:val="0"/>
        <w:autoSpaceDN w:val="0"/>
        <w:adjustRightInd w:val="0"/>
        <w:spacing w:line="360" w:lineRule="auto"/>
        <w:jc w:val="both"/>
        <w:rPr>
          <w:rFonts w:ascii="Arial" w:hAnsi="Arial" w:cs="Arial"/>
          <w:color w:val="222222"/>
          <w:sz w:val="22"/>
          <w:szCs w:val="22"/>
        </w:rPr>
      </w:pPr>
      <w:r>
        <w:rPr>
          <w:rFonts w:ascii="Arial" w:hAnsi="Arial" w:cs="Arial"/>
          <w:color w:val="222222"/>
          <w:sz w:val="22"/>
          <w:szCs w:val="22"/>
        </w:rPr>
        <w:t>Amazon.com needs to address this issue of employee rights in relation modern slavery by strictly following the labour laws in the countries where it operates and more specifically, the United Kingdom regulations such as; Equality Act 2010,</w:t>
      </w:r>
      <w:r w:rsidRPr="005F2439">
        <w:rPr>
          <w:rStyle w:val="Strong"/>
          <w:rFonts w:ascii="Arial" w:hAnsi="Arial" w:cs="Arial"/>
          <w:b w:val="0"/>
          <w:bCs w:val="0"/>
          <w:color w:val="000000" w:themeColor="text1"/>
          <w:sz w:val="22"/>
          <w:szCs w:val="22"/>
        </w:rPr>
        <w:t>Employment Rights Act 1996,</w:t>
      </w:r>
      <w:r w:rsidRPr="005F2439">
        <w:rPr>
          <w:rFonts w:ascii="Arial" w:hAnsi="Arial" w:cs="Arial"/>
          <w:color w:val="000000" w:themeColor="text1"/>
          <w:sz w:val="22"/>
          <w:szCs w:val="22"/>
        </w:rPr>
        <w:t xml:space="preserve"> </w:t>
      </w:r>
      <w:r w:rsidRPr="005F2439">
        <w:rPr>
          <w:rStyle w:val="Strong"/>
          <w:rFonts w:ascii="Arial" w:hAnsi="Arial" w:cs="Arial"/>
          <w:b w:val="0"/>
          <w:bCs w:val="0"/>
          <w:color w:val="000000" w:themeColor="text1"/>
          <w:sz w:val="22"/>
          <w:szCs w:val="22"/>
        </w:rPr>
        <w:t xml:space="preserve">National Minimum Wage Act 1998,Employment Relations Act 1999 and Agency Workers Regulations 2010 etcetera </w:t>
      </w:r>
      <w:r>
        <w:rPr>
          <w:rFonts w:ascii="Arial" w:hAnsi="Arial" w:cs="Arial"/>
          <w:color w:val="222222"/>
          <w:sz w:val="22"/>
          <w:szCs w:val="22"/>
        </w:rPr>
        <w:t>within the next twelve to eighteen months to avoid losing the market lead it currently commands.</w:t>
      </w:r>
    </w:p>
    <w:p w14:paraId="36645DB6" w14:textId="77777777" w:rsidR="008C7963" w:rsidRDefault="008C7963" w:rsidP="003A4567">
      <w:pPr>
        <w:autoSpaceDE w:val="0"/>
        <w:autoSpaceDN w:val="0"/>
        <w:adjustRightInd w:val="0"/>
        <w:spacing w:line="360" w:lineRule="auto"/>
        <w:jc w:val="both"/>
        <w:rPr>
          <w:rFonts w:ascii="Arial" w:hAnsi="Arial" w:cs="Arial"/>
          <w:b/>
          <w:bCs/>
          <w:color w:val="222222"/>
          <w:sz w:val="22"/>
          <w:szCs w:val="22"/>
        </w:rPr>
      </w:pPr>
    </w:p>
    <w:p w14:paraId="1E140DD5" w14:textId="77777777" w:rsidR="008C7963" w:rsidRDefault="008C7963" w:rsidP="003A4567">
      <w:pPr>
        <w:autoSpaceDE w:val="0"/>
        <w:autoSpaceDN w:val="0"/>
        <w:adjustRightInd w:val="0"/>
        <w:spacing w:line="360" w:lineRule="auto"/>
        <w:jc w:val="both"/>
        <w:rPr>
          <w:rFonts w:ascii="Arial" w:hAnsi="Arial" w:cs="Arial"/>
          <w:b/>
          <w:bCs/>
          <w:color w:val="222222"/>
          <w:sz w:val="22"/>
          <w:szCs w:val="22"/>
        </w:rPr>
      </w:pPr>
    </w:p>
    <w:p w14:paraId="3BC614D9" w14:textId="77777777" w:rsidR="008C7963" w:rsidRDefault="008C7963" w:rsidP="003A4567">
      <w:pPr>
        <w:autoSpaceDE w:val="0"/>
        <w:autoSpaceDN w:val="0"/>
        <w:adjustRightInd w:val="0"/>
        <w:spacing w:line="360" w:lineRule="auto"/>
        <w:jc w:val="both"/>
        <w:rPr>
          <w:rFonts w:ascii="Arial" w:hAnsi="Arial" w:cs="Arial"/>
          <w:b/>
          <w:bCs/>
          <w:color w:val="222222"/>
          <w:sz w:val="22"/>
          <w:szCs w:val="22"/>
        </w:rPr>
      </w:pPr>
    </w:p>
    <w:p w14:paraId="4BA662C4" w14:textId="77777777" w:rsidR="008C7963" w:rsidRDefault="008C7963" w:rsidP="003A4567">
      <w:pPr>
        <w:autoSpaceDE w:val="0"/>
        <w:autoSpaceDN w:val="0"/>
        <w:adjustRightInd w:val="0"/>
        <w:spacing w:line="360" w:lineRule="auto"/>
        <w:jc w:val="both"/>
        <w:rPr>
          <w:rFonts w:ascii="Arial" w:hAnsi="Arial" w:cs="Arial"/>
          <w:b/>
          <w:bCs/>
          <w:color w:val="222222"/>
          <w:sz w:val="22"/>
          <w:szCs w:val="22"/>
        </w:rPr>
      </w:pPr>
    </w:p>
    <w:p w14:paraId="17F7BD40" w14:textId="77777777" w:rsidR="008C7963" w:rsidRDefault="008C7963" w:rsidP="003A4567">
      <w:pPr>
        <w:autoSpaceDE w:val="0"/>
        <w:autoSpaceDN w:val="0"/>
        <w:adjustRightInd w:val="0"/>
        <w:spacing w:line="360" w:lineRule="auto"/>
        <w:jc w:val="both"/>
        <w:rPr>
          <w:rFonts w:ascii="Arial" w:hAnsi="Arial" w:cs="Arial"/>
          <w:b/>
          <w:bCs/>
          <w:color w:val="222222"/>
          <w:sz w:val="22"/>
          <w:szCs w:val="22"/>
        </w:rPr>
      </w:pPr>
    </w:p>
    <w:p w14:paraId="41830F85" w14:textId="2FD4EB96" w:rsidR="009F6342" w:rsidRDefault="009F6342" w:rsidP="003A4567">
      <w:pPr>
        <w:spacing w:before="100" w:beforeAutospacing="1" w:after="100" w:afterAutospacing="1" w:line="360" w:lineRule="auto"/>
        <w:ind w:left="-567"/>
        <w:jc w:val="both"/>
        <w:rPr>
          <w:rFonts w:ascii="Arial" w:hAnsi="Arial" w:cs="Arial"/>
          <w:b/>
          <w:bCs/>
          <w:color w:val="222222"/>
          <w:sz w:val="22"/>
          <w:szCs w:val="22"/>
        </w:rPr>
      </w:pPr>
    </w:p>
    <w:p w14:paraId="345A59CB"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1803E91A"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7F9E6D35"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0AFD7503"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6ED52D00"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53EBD9BA"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7174FBA6" w14:textId="77777777" w:rsidR="00612833" w:rsidRDefault="00612833" w:rsidP="003A4567">
      <w:pPr>
        <w:autoSpaceDE w:val="0"/>
        <w:autoSpaceDN w:val="0"/>
        <w:adjustRightInd w:val="0"/>
        <w:spacing w:line="360" w:lineRule="auto"/>
        <w:jc w:val="both"/>
        <w:rPr>
          <w:rFonts w:ascii="Arial" w:hAnsi="Arial" w:cs="Arial"/>
          <w:b/>
          <w:bCs/>
          <w:color w:val="222222"/>
          <w:sz w:val="22"/>
          <w:szCs w:val="22"/>
        </w:rPr>
      </w:pPr>
    </w:p>
    <w:p w14:paraId="7EDF3064" w14:textId="50E4F49A" w:rsidR="00006421" w:rsidRPr="00E859D0" w:rsidRDefault="00006421" w:rsidP="00E859D0">
      <w:pPr>
        <w:pStyle w:val="Heading1"/>
        <w:rPr>
          <w:rFonts w:ascii="Arial" w:hAnsi="Arial" w:cs="Arial"/>
          <w:b/>
          <w:bCs/>
          <w:color w:val="000000" w:themeColor="text1"/>
          <w:sz w:val="22"/>
          <w:szCs w:val="22"/>
        </w:rPr>
      </w:pPr>
      <w:bookmarkStart w:id="19" w:name="_Toc70588099"/>
      <w:r w:rsidRPr="00E859D0">
        <w:rPr>
          <w:rFonts w:ascii="Arial" w:hAnsi="Arial" w:cs="Arial"/>
          <w:b/>
          <w:bCs/>
          <w:color w:val="000000" w:themeColor="text1"/>
          <w:sz w:val="22"/>
          <w:szCs w:val="22"/>
        </w:rPr>
        <w:lastRenderedPageBreak/>
        <w:t>REFERENCES</w:t>
      </w:r>
      <w:bookmarkEnd w:id="19"/>
    </w:p>
    <w:p w14:paraId="0EC084C8" w14:textId="6BB5D7C7" w:rsidR="002F0FAE" w:rsidRDefault="002F0FAE" w:rsidP="003A4567">
      <w:pPr>
        <w:pStyle w:val="NormalWeb"/>
        <w:spacing w:before="0" w:beforeAutospacing="0" w:after="0" w:afterAutospacing="0" w:line="480" w:lineRule="auto"/>
        <w:ind w:left="990" w:hanging="990"/>
        <w:jc w:val="both"/>
        <w:rPr>
          <w:rStyle w:val="HTMLCite"/>
          <w:rFonts w:ascii="Arial" w:hAnsi="Arial" w:cs="Arial"/>
          <w:i w:val="0"/>
          <w:iCs w:val="0"/>
          <w:sz w:val="22"/>
          <w:szCs w:val="22"/>
        </w:rPr>
      </w:pPr>
    </w:p>
    <w:p w14:paraId="1047772F" w14:textId="6C97E530" w:rsidR="009368D7" w:rsidRDefault="004502C7" w:rsidP="0029378E">
      <w:pPr>
        <w:pStyle w:val="NormalWeb"/>
        <w:spacing w:before="0" w:beforeAutospacing="0" w:after="0" w:afterAutospacing="0" w:line="0" w:lineRule="atLeast"/>
        <w:jc w:val="both"/>
        <w:rPr>
          <w:rStyle w:val="HTMLCite"/>
          <w:rFonts w:ascii="Arial" w:hAnsi="Arial" w:cs="Arial"/>
          <w:i w:val="0"/>
          <w:iCs w:val="0"/>
          <w:sz w:val="22"/>
          <w:szCs w:val="22"/>
        </w:rPr>
      </w:pPr>
      <w:r>
        <w:rPr>
          <w:rStyle w:val="HTMLCite"/>
          <w:rFonts w:ascii="Arial" w:hAnsi="Arial" w:cs="Arial"/>
          <w:i w:val="0"/>
          <w:iCs w:val="0"/>
          <w:sz w:val="22"/>
          <w:szCs w:val="22"/>
        </w:rPr>
        <w:t xml:space="preserve">Amazon.com(2021) Information and Knowledge management. Available at: </w:t>
      </w:r>
      <w:hyperlink r:id="rId11" w:history="1">
        <w:r w:rsidRPr="000F2DE9">
          <w:rPr>
            <w:rStyle w:val="Hyperlink"/>
            <w:rFonts w:ascii="Arial" w:hAnsi="Arial" w:cs="Arial"/>
            <w:sz w:val="22"/>
            <w:szCs w:val="22"/>
          </w:rPr>
          <w:t>https://www.amazon.science/knowledge-management-and-data-quality</w:t>
        </w:r>
      </w:hyperlink>
      <w:r>
        <w:rPr>
          <w:rStyle w:val="HTMLCite"/>
          <w:rFonts w:ascii="Arial" w:hAnsi="Arial" w:cs="Arial"/>
          <w:i w:val="0"/>
          <w:iCs w:val="0"/>
          <w:sz w:val="22"/>
          <w:szCs w:val="22"/>
        </w:rPr>
        <w:t xml:space="preserve"> (Accessed: 11</w:t>
      </w:r>
      <w:r w:rsidRPr="004502C7">
        <w:rPr>
          <w:rStyle w:val="HTMLCite"/>
          <w:rFonts w:ascii="Arial" w:hAnsi="Arial" w:cs="Arial"/>
          <w:i w:val="0"/>
          <w:iCs w:val="0"/>
          <w:sz w:val="22"/>
          <w:szCs w:val="22"/>
          <w:vertAlign w:val="superscript"/>
        </w:rPr>
        <w:t>th</w:t>
      </w:r>
      <w:r>
        <w:rPr>
          <w:rStyle w:val="HTMLCite"/>
          <w:rFonts w:ascii="Arial" w:hAnsi="Arial" w:cs="Arial"/>
          <w:i w:val="0"/>
          <w:iCs w:val="0"/>
          <w:sz w:val="22"/>
          <w:szCs w:val="22"/>
        </w:rPr>
        <w:t xml:space="preserve"> April 2021).</w:t>
      </w:r>
    </w:p>
    <w:p w14:paraId="042A047F" w14:textId="77777777" w:rsidR="0029378E" w:rsidRDefault="0029378E" w:rsidP="0029378E">
      <w:pPr>
        <w:autoSpaceDE w:val="0"/>
        <w:autoSpaceDN w:val="0"/>
        <w:adjustRightInd w:val="0"/>
        <w:spacing w:line="0" w:lineRule="atLeast"/>
        <w:jc w:val="both"/>
        <w:rPr>
          <w:rFonts w:ascii="Arial" w:hAnsi="Arial" w:cs="Arial"/>
          <w:sz w:val="22"/>
          <w:szCs w:val="22"/>
        </w:rPr>
      </w:pPr>
    </w:p>
    <w:p w14:paraId="4C2A5424" w14:textId="7A80CB02" w:rsidR="00006421" w:rsidRPr="0029378E" w:rsidRDefault="00006421" w:rsidP="0029378E">
      <w:pPr>
        <w:autoSpaceDE w:val="0"/>
        <w:autoSpaceDN w:val="0"/>
        <w:adjustRightInd w:val="0"/>
        <w:spacing w:line="0" w:lineRule="atLeast"/>
        <w:jc w:val="both"/>
        <w:rPr>
          <w:rFonts w:ascii="Arial" w:hAnsi="Arial" w:cs="Arial"/>
          <w:sz w:val="22"/>
          <w:szCs w:val="22"/>
        </w:rPr>
      </w:pPr>
      <w:r w:rsidRPr="0029378E">
        <w:rPr>
          <w:rFonts w:ascii="Arial" w:hAnsi="Arial" w:cs="Arial"/>
          <w:sz w:val="22"/>
          <w:szCs w:val="22"/>
        </w:rPr>
        <w:t>Ambrosini, V.</w:t>
      </w:r>
      <w:r w:rsidR="00AB29A4">
        <w:rPr>
          <w:rFonts w:ascii="Arial" w:hAnsi="Arial" w:cs="Arial"/>
          <w:sz w:val="22"/>
          <w:szCs w:val="22"/>
        </w:rPr>
        <w:t xml:space="preserve"> and</w:t>
      </w:r>
      <w:r w:rsidRPr="0029378E">
        <w:rPr>
          <w:rFonts w:ascii="Arial" w:hAnsi="Arial" w:cs="Arial"/>
          <w:sz w:val="22"/>
          <w:szCs w:val="22"/>
        </w:rPr>
        <w:t xml:space="preserve"> Bowman, C. (2001) </w:t>
      </w:r>
      <w:r w:rsidR="00AB29A4">
        <w:rPr>
          <w:rFonts w:ascii="Arial" w:hAnsi="Arial" w:cs="Arial"/>
          <w:sz w:val="22"/>
          <w:szCs w:val="22"/>
        </w:rPr>
        <w:t>‘</w:t>
      </w:r>
      <w:r w:rsidRPr="0029378E">
        <w:rPr>
          <w:rFonts w:ascii="Arial" w:hAnsi="Arial" w:cs="Arial"/>
          <w:sz w:val="22"/>
          <w:szCs w:val="22"/>
        </w:rPr>
        <w:t xml:space="preserve">Tacit knowledge: Some suggestions for operational </w:t>
      </w:r>
      <w:proofErr w:type="spellStart"/>
      <w:r w:rsidRPr="0029378E">
        <w:rPr>
          <w:rFonts w:ascii="Arial" w:hAnsi="Arial" w:cs="Arial"/>
          <w:sz w:val="22"/>
          <w:szCs w:val="22"/>
        </w:rPr>
        <w:t>ization</w:t>
      </w:r>
      <w:proofErr w:type="spellEnd"/>
      <w:r w:rsidR="00AB29A4">
        <w:rPr>
          <w:rFonts w:ascii="Arial" w:hAnsi="Arial" w:cs="Arial"/>
          <w:sz w:val="22"/>
          <w:szCs w:val="22"/>
        </w:rPr>
        <w:t>’,</w:t>
      </w:r>
      <w:r w:rsidRPr="0029378E">
        <w:rPr>
          <w:rFonts w:ascii="Arial" w:hAnsi="Arial" w:cs="Arial"/>
          <w:sz w:val="22"/>
          <w:szCs w:val="22"/>
        </w:rPr>
        <w:t xml:space="preserve"> </w:t>
      </w:r>
      <w:r w:rsidRPr="00AB29A4">
        <w:rPr>
          <w:rFonts w:ascii="Arial" w:hAnsi="Arial" w:cs="Arial"/>
          <w:i/>
          <w:iCs/>
          <w:sz w:val="22"/>
          <w:szCs w:val="22"/>
        </w:rPr>
        <w:t>Journal of Management Studies</w:t>
      </w:r>
      <w:r w:rsidRPr="0029378E">
        <w:rPr>
          <w:rFonts w:ascii="Arial" w:hAnsi="Arial" w:cs="Arial"/>
          <w:sz w:val="22"/>
          <w:szCs w:val="22"/>
        </w:rPr>
        <w:t>, 38(6), 811-829.</w:t>
      </w:r>
      <w:r w:rsidR="00AB29A4">
        <w:rPr>
          <w:rFonts w:ascii="Arial" w:hAnsi="Arial" w:cs="Arial"/>
          <w:sz w:val="22"/>
          <w:szCs w:val="22"/>
        </w:rPr>
        <w:t xml:space="preserve"> Available at: </w:t>
      </w:r>
      <w:hyperlink r:id="rId12" w:history="1">
        <w:r w:rsidR="00AB29A4" w:rsidRPr="000F2DE9">
          <w:rPr>
            <w:rStyle w:val="Hyperlink"/>
            <w:rFonts w:ascii="Arial" w:hAnsi="Arial" w:cs="Arial"/>
            <w:sz w:val="22"/>
            <w:szCs w:val="22"/>
          </w:rPr>
          <w:t>https://doi.org/10.1111/1467-6486.00260</w:t>
        </w:r>
      </w:hyperlink>
      <w:r w:rsidR="00AB29A4">
        <w:rPr>
          <w:rFonts w:ascii="Arial" w:hAnsi="Arial" w:cs="Arial"/>
          <w:sz w:val="22"/>
          <w:szCs w:val="22"/>
        </w:rPr>
        <w:t xml:space="preserve"> (Accessed: 28</w:t>
      </w:r>
      <w:r w:rsidR="00AB29A4" w:rsidRPr="00AB29A4">
        <w:rPr>
          <w:rFonts w:ascii="Arial" w:hAnsi="Arial" w:cs="Arial"/>
          <w:sz w:val="22"/>
          <w:szCs w:val="22"/>
          <w:vertAlign w:val="superscript"/>
        </w:rPr>
        <w:t>th</w:t>
      </w:r>
      <w:r w:rsidR="00AB29A4">
        <w:rPr>
          <w:rFonts w:ascii="Arial" w:hAnsi="Arial" w:cs="Arial"/>
          <w:sz w:val="22"/>
          <w:szCs w:val="22"/>
        </w:rPr>
        <w:t xml:space="preserve"> April 2021).</w:t>
      </w:r>
    </w:p>
    <w:p w14:paraId="0EEABECD" w14:textId="77777777" w:rsidR="00006421" w:rsidRPr="0029378E" w:rsidRDefault="00006421" w:rsidP="0029378E">
      <w:pPr>
        <w:autoSpaceDE w:val="0"/>
        <w:autoSpaceDN w:val="0"/>
        <w:adjustRightInd w:val="0"/>
        <w:spacing w:line="0" w:lineRule="atLeast"/>
        <w:jc w:val="both"/>
        <w:rPr>
          <w:rFonts w:ascii="Arial" w:hAnsi="Arial" w:cs="Arial"/>
          <w:sz w:val="22"/>
          <w:szCs w:val="22"/>
        </w:rPr>
      </w:pPr>
    </w:p>
    <w:p w14:paraId="31435666" w14:textId="232544A3" w:rsidR="00006421" w:rsidRPr="0029378E" w:rsidRDefault="00006421" w:rsidP="0029378E">
      <w:pPr>
        <w:autoSpaceDE w:val="0"/>
        <w:autoSpaceDN w:val="0"/>
        <w:adjustRightInd w:val="0"/>
        <w:spacing w:line="0" w:lineRule="atLeast"/>
        <w:jc w:val="both"/>
        <w:rPr>
          <w:rFonts w:ascii="Arial" w:hAnsi="Arial" w:cs="Arial"/>
          <w:sz w:val="22"/>
          <w:szCs w:val="22"/>
        </w:rPr>
      </w:pPr>
      <w:r w:rsidRPr="0029378E">
        <w:rPr>
          <w:rFonts w:ascii="Arial" w:hAnsi="Arial" w:cs="Arial"/>
          <w:sz w:val="22"/>
          <w:szCs w:val="22"/>
        </w:rPr>
        <w:t xml:space="preserve">Blackler, F. (1995) </w:t>
      </w:r>
      <w:r w:rsidR="009B1D78">
        <w:rPr>
          <w:rFonts w:ascii="Arial" w:hAnsi="Arial" w:cs="Arial"/>
          <w:sz w:val="22"/>
          <w:szCs w:val="22"/>
        </w:rPr>
        <w:t xml:space="preserve">Knowledge, </w:t>
      </w:r>
      <w:r w:rsidRPr="0029378E">
        <w:rPr>
          <w:rFonts w:ascii="Arial" w:hAnsi="Arial" w:cs="Arial"/>
          <w:sz w:val="22"/>
          <w:szCs w:val="22"/>
        </w:rPr>
        <w:t>Knowledge</w:t>
      </w:r>
      <w:r w:rsidR="00AB29A4">
        <w:rPr>
          <w:rFonts w:ascii="Arial" w:hAnsi="Arial" w:cs="Arial"/>
          <w:sz w:val="22"/>
          <w:szCs w:val="22"/>
        </w:rPr>
        <w:t>,</w:t>
      </w:r>
      <w:r w:rsidR="009B1D78">
        <w:rPr>
          <w:rFonts w:ascii="Arial" w:hAnsi="Arial" w:cs="Arial"/>
          <w:sz w:val="22"/>
          <w:szCs w:val="22"/>
        </w:rPr>
        <w:t xml:space="preserve"> </w:t>
      </w:r>
      <w:r w:rsidRPr="0029378E">
        <w:rPr>
          <w:rFonts w:ascii="Arial" w:hAnsi="Arial" w:cs="Arial"/>
          <w:sz w:val="22"/>
          <w:szCs w:val="22"/>
        </w:rPr>
        <w:t xml:space="preserve">Work and Organizations. </w:t>
      </w:r>
      <w:r w:rsidR="009B1D78">
        <w:rPr>
          <w:rFonts w:ascii="Arial" w:hAnsi="Arial" w:cs="Arial"/>
          <w:sz w:val="22"/>
          <w:szCs w:val="22"/>
        </w:rPr>
        <w:t>Available at:</w:t>
      </w:r>
      <w:r w:rsidR="009B1D78" w:rsidRPr="009B1D78">
        <w:t xml:space="preserve"> </w:t>
      </w:r>
      <w:hyperlink r:id="rId13" w:history="1">
        <w:r w:rsidR="009B1D78" w:rsidRPr="000F2DE9">
          <w:rPr>
            <w:rStyle w:val="Hyperlink"/>
            <w:rFonts w:ascii="Arial" w:hAnsi="Arial" w:cs="Arial"/>
            <w:sz w:val="22"/>
            <w:szCs w:val="22"/>
          </w:rPr>
          <w:t>https://doi.org/10.1177/017084069501600605</w:t>
        </w:r>
      </w:hyperlink>
      <w:r w:rsidR="009B1D78">
        <w:rPr>
          <w:rFonts w:ascii="Arial" w:hAnsi="Arial" w:cs="Arial"/>
          <w:sz w:val="22"/>
          <w:szCs w:val="22"/>
        </w:rPr>
        <w:t xml:space="preserve"> (Accessed: 18</w:t>
      </w:r>
      <w:r w:rsidR="009B1D78" w:rsidRPr="009B1D78">
        <w:rPr>
          <w:rFonts w:ascii="Arial" w:hAnsi="Arial" w:cs="Arial"/>
          <w:sz w:val="22"/>
          <w:szCs w:val="22"/>
          <w:vertAlign w:val="superscript"/>
        </w:rPr>
        <w:t>th</w:t>
      </w:r>
      <w:r w:rsidR="009B1D78">
        <w:rPr>
          <w:rFonts w:ascii="Arial" w:hAnsi="Arial" w:cs="Arial"/>
          <w:sz w:val="22"/>
          <w:szCs w:val="22"/>
        </w:rPr>
        <w:t xml:space="preserve"> April 2021).</w:t>
      </w:r>
    </w:p>
    <w:p w14:paraId="7F566709" w14:textId="77777777" w:rsidR="00006421" w:rsidRPr="0029378E" w:rsidRDefault="00006421" w:rsidP="0029378E">
      <w:pPr>
        <w:spacing w:line="0" w:lineRule="atLeast"/>
        <w:jc w:val="both"/>
        <w:rPr>
          <w:rFonts w:ascii="Arial" w:hAnsi="Arial" w:cs="Arial"/>
          <w:sz w:val="22"/>
          <w:szCs w:val="22"/>
        </w:rPr>
      </w:pPr>
    </w:p>
    <w:p w14:paraId="30BBB843" w14:textId="21E1CFF4" w:rsidR="00006421" w:rsidRPr="0029378E" w:rsidRDefault="00006421" w:rsidP="009B1D78">
      <w:pPr>
        <w:spacing w:line="0" w:lineRule="atLeast"/>
        <w:rPr>
          <w:rFonts w:ascii="Arial" w:hAnsi="Arial" w:cs="Arial"/>
          <w:sz w:val="22"/>
          <w:szCs w:val="22"/>
        </w:rPr>
      </w:pPr>
      <w:r w:rsidRPr="0029378E">
        <w:rPr>
          <w:rFonts w:ascii="Arial" w:hAnsi="Arial" w:cs="Arial"/>
          <w:sz w:val="22"/>
          <w:szCs w:val="22"/>
        </w:rPr>
        <w:t xml:space="preserve">Cook, S. </w:t>
      </w:r>
      <w:r w:rsidR="009B1D78">
        <w:rPr>
          <w:rFonts w:ascii="Arial" w:hAnsi="Arial" w:cs="Arial"/>
          <w:sz w:val="22"/>
          <w:szCs w:val="22"/>
        </w:rPr>
        <w:t>and</w:t>
      </w:r>
      <w:r w:rsidRPr="0029378E">
        <w:rPr>
          <w:rFonts w:ascii="Arial" w:hAnsi="Arial" w:cs="Arial"/>
          <w:sz w:val="22"/>
          <w:szCs w:val="22"/>
        </w:rPr>
        <w:t xml:space="preserve"> Brown, J.(1999) </w:t>
      </w:r>
      <w:r w:rsidR="009B1D78">
        <w:rPr>
          <w:rFonts w:ascii="Arial" w:hAnsi="Arial" w:cs="Arial"/>
          <w:sz w:val="22"/>
          <w:szCs w:val="22"/>
        </w:rPr>
        <w:t>‘</w:t>
      </w:r>
      <w:r w:rsidRPr="0029378E">
        <w:rPr>
          <w:rFonts w:ascii="Arial" w:hAnsi="Arial" w:cs="Arial"/>
          <w:sz w:val="22"/>
          <w:szCs w:val="22"/>
        </w:rPr>
        <w:t>Bridging Epistemologies: The Generative Dance between Organizational Knowledge and Organizational Knowing</w:t>
      </w:r>
      <w:r w:rsidR="009B1D78">
        <w:rPr>
          <w:rFonts w:ascii="Arial" w:hAnsi="Arial" w:cs="Arial"/>
          <w:sz w:val="22"/>
          <w:szCs w:val="22"/>
        </w:rPr>
        <w:t xml:space="preserve">’, </w:t>
      </w:r>
      <w:r w:rsidR="009B1D78" w:rsidRPr="009B1D78">
        <w:rPr>
          <w:rFonts w:ascii="Arial" w:hAnsi="Arial" w:cs="Arial"/>
          <w:i/>
          <w:iCs/>
          <w:sz w:val="22"/>
          <w:szCs w:val="22"/>
        </w:rPr>
        <w:t>The Journal of</w:t>
      </w:r>
      <w:r w:rsidRPr="009B1D78">
        <w:rPr>
          <w:rFonts w:ascii="Arial" w:hAnsi="Arial" w:cs="Arial"/>
          <w:i/>
          <w:iCs/>
          <w:sz w:val="22"/>
          <w:szCs w:val="22"/>
        </w:rPr>
        <w:t xml:space="preserve"> Organization Science</w:t>
      </w:r>
      <w:r w:rsidRPr="0029378E">
        <w:rPr>
          <w:rFonts w:ascii="Arial" w:hAnsi="Arial" w:cs="Arial"/>
          <w:sz w:val="22"/>
          <w:szCs w:val="22"/>
        </w:rPr>
        <w:t>, 10</w:t>
      </w:r>
      <w:r w:rsidR="009B1D78">
        <w:rPr>
          <w:rFonts w:ascii="Arial" w:hAnsi="Arial" w:cs="Arial"/>
          <w:sz w:val="22"/>
          <w:szCs w:val="22"/>
        </w:rPr>
        <w:t>(</w:t>
      </w:r>
      <w:r w:rsidRPr="0029378E">
        <w:rPr>
          <w:rFonts w:ascii="Arial" w:hAnsi="Arial" w:cs="Arial"/>
          <w:sz w:val="22"/>
          <w:szCs w:val="22"/>
        </w:rPr>
        <w:t>4) pp. 381-400</w:t>
      </w:r>
      <w:r w:rsidR="009B1D78">
        <w:rPr>
          <w:rFonts w:ascii="Arial" w:hAnsi="Arial" w:cs="Arial"/>
          <w:sz w:val="22"/>
          <w:szCs w:val="22"/>
        </w:rPr>
        <w:t xml:space="preserve">. Available at: </w:t>
      </w:r>
      <w:hyperlink r:id="rId14" w:history="1">
        <w:r w:rsidR="009B1D78" w:rsidRPr="000F2DE9">
          <w:rPr>
            <w:rStyle w:val="Hyperlink"/>
            <w:rFonts w:ascii="Arial" w:hAnsi="Arial" w:cs="Arial"/>
            <w:sz w:val="22"/>
            <w:szCs w:val="22"/>
          </w:rPr>
          <w:t>https://www.researchgate.net/publication/220041621_Bridging_Epistemologies_The_Generative_Dance_Between_Organizational_Knowledge_and_Organizational_Knowing</w:t>
        </w:r>
      </w:hyperlink>
      <w:r w:rsidR="009B1D78">
        <w:rPr>
          <w:rFonts w:ascii="Arial" w:hAnsi="Arial" w:cs="Arial"/>
          <w:sz w:val="22"/>
          <w:szCs w:val="22"/>
        </w:rPr>
        <w:t xml:space="preserve"> (Accessed: 18</w:t>
      </w:r>
      <w:r w:rsidR="009B1D78" w:rsidRPr="009B1D78">
        <w:rPr>
          <w:rFonts w:ascii="Arial" w:hAnsi="Arial" w:cs="Arial"/>
          <w:sz w:val="22"/>
          <w:szCs w:val="22"/>
          <w:vertAlign w:val="superscript"/>
        </w:rPr>
        <w:t>th</w:t>
      </w:r>
      <w:r w:rsidR="009B1D78">
        <w:rPr>
          <w:rFonts w:ascii="Arial" w:hAnsi="Arial" w:cs="Arial"/>
          <w:sz w:val="22"/>
          <w:szCs w:val="22"/>
        </w:rPr>
        <w:t xml:space="preserve"> April 2021).</w:t>
      </w:r>
    </w:p>
    <w:p w14:paraId="6F44E3E3" w14:textId="77777777" w:rsidR="0029378E" w:rsidRDefault="0029378E" w:rsidP="0029378E">
      <w:pPr>
        <w:spacing w:line="0" w:lineRule="atLeast"/>
        <w:jc w:val="both"/>
        <w:rPr>
          <w:rStyle w:val="HTMLCite"/>
          <w:rFonts w:ascii="Arial" w:hAnsi="Arial" w:cs="Arial"/>
          <w:i w:val="0"/>
          <w:iCs w:val="0"/>
          <w:sz w:val="22"/>
          <w:szCs w:val="22"/>
        </w:rPr>
      </w:pPr>
    </w:p>
    <w:p w14:paraId="2C989CB6" w14:textId="4EC2B8B1" w:rsidR="00006421" w:rsidRPr="0029378E" w:rsidRDefault="00006421" w:rsidP="0029378E">
      <w:pPr>
        <w:spacing w:line="0" w:lineRule="atLeast"/>
        <w:jc w:val="both"/>
        <w:rPr>
          <w:rFonts w:ascii="Arial" w:hAnsi="Arial" w:cs="Arial"/>
          <w:sz w:val="22"/>
          <w:szCs w:val="22"/>
        </w:rPr>
      </w:pPr>
      <w:r w:rsidRPr="0029378E">
        <w:rPr>
          <w:rStyle w:val="HTMLCite"/>
          <w:rFonts w:ascii="Arial" w:hAnsi="Arial" w:cs="Arial"/>
          <w:i w:val="0"/>
          <w:iCs w:val="0"/>
          <w:sz w:val="22"/>
          <w:szCs w:val="22"/>
        </w:rPr>
        <w:t>Girard, J.</w:t>
      </w:r>
      <w:r w:rsidR="009B1D78">
        <w:rPr>
          <w:rStyle w:val="HTMLCite"/>
          <w:rFonts w:ascii="Arial" w:hAnsi="Arial" w:cs="Arial"/>
          <w:i w:val="0"/>
          <w:iCs w:val="0"/>
          <w:sz w:val="22"/>
          <w:szCs w:val="22"/>
        </w:rPr>
        <w:t xml:space="preserve"> and </w:t>
      </w:r>
      <w:r w:rsidRPr="0029378E">
        <w:rPr>
          <w:rStyle w:val="HTMLCite"/>
          <w:rFonts w:ascii="Arial" w:hAnsi="Arial" w:cs="Arial"/>
          <w:i w:val="0"/>
          <w:iCs w:val="0"/>
          <w:sz w:val="22"/>
          <w:szCs w:val="22"/>
        </w:rPr>
        <w:t xml:space="preserve"> Girard,</w:t>
      </w:r>
      <w:r w:rsidR="009B1D78">
        <w:rPr>
          <w:rStyle w:val="HTMLCite"/>
          <w:rFonts w:ascii="Arial" w:hAnsi="Arial" w:cs="Arial"/>
          <w:i w:val="0"/>
          <w:iCs w:val="0"/>
          <w:sz w:val="22"/>
          <w:szCs w:val="22"/>
        </w:rPr>
        <w:t xml:space="preserve"> </w:t>
      </w:r>
      <w:r w:rsidR="00B36B9E">
        <w:rPr>
          <w:rStyle w:val="HTMLCite"/>
          <w:rFonts w:ascii="Arial" w:hAnsi="Arial" w:cs="Arial"/>
          <w:i w:val="0"/>
          <w:iCs w:val="0"/>
          <w:sz w:val="22"/>
          <w:szCs w:val="22"/>
        </w:rPr>
        <w:t>J</w:t>
      </w:r>
      <w:r w:rsidRPr="0029378E">
        <w:rPr>
          <w:rStyle w:val="HTMLCite"/>
          <w:rFonts w:ascii="Arial" w:hAnsi="Arial" w:cs="Arial"/>
          <w:i w:val="0"/>
          <w:iCs w:val="0"/>
          <w:sz w:val="22"/>
          <w:szCs w:val="22"/>
        </w:rPr>
        <w:t>.(2015)</w:t>
      </w:r>
      <w:r w:rsidR="009B1D78">
        <w:rPr>
          <w:rStyle w:val="HTMLCite"/>
          <w:rFonts w:ascii="Arial" w:hAnsi="Arial" w:cs="Arial"/>
          <w:i w:val="0"/>
          <w:iCs w:val="0"/>
          <w:sz w:val="22"/>
          <w:szCs w:val="22"/>
        </w:rPr>
        <w:t xml:space="preserve"> ‘ Defining knowledge manag</w:t>
      </w:r>
      <w:r w:rsidR="00B36B9E">
        <w:rPr>
          <w:rStyle w:val="HTMLCite"/>
          <w:rFonts w:ascii="Arial" w:hAnsi="Arial" w:cs="Arial"/>
          <w:i w:val="0"/>
          <w:iCs w:val="0"/>
          <w:sz w:val="22"/>
          <w:szCs w:val="22"/>
        </w:rPr>
        <w:t>em</w:t>
      </w:r>
      <w:r w:rsidR="009B1D78">
        <w:rPr>
          <w:rStyle w:val="HTMLCite"/>
          <w:rFonts w:ascii="Arial" w:hAnsi="Arial" w:cs="Arial"/>
          <w:i w:val="0"/>
          <w:iCs w:val="0"/>
          <w:sz w:val="22"/>
          <w:szCs w:val="22"/>
        </w:rPr>
        <w:t>ent</w:t>
      </w:r>
      <w:r w:rsidR="00B36B9E">
        <w:rPr>
          <w:rStyle w:val="HTMLCite"/>
          <w:rFonts w:ascii="Arial" w:hAnsi="Arial" w:cs="Arial"/>
          <w:i w:val="0"/>
          <w:iCs w:val="0"/>
          <w:sz w:val="22"/>
          <w:szCs w:val="22"/>
        </w:rPr>
        <w:t>: Toward an applied compendium’,</w:t>
      </w:r>
      <w:r w:rsidRPr="0029378E">
        <w:rPr>
          <w:rStyle w:val="HTMLCite"/>
          <w:rFonts w:ascii="Arial" w:hAnsi="Arial" w:cs="Arial"/>
          <w:i w:val="0"/>
          <w:iCs w:val="0"/>
          <w:sz w:val="22"/>
          <w:szCs w:val="22"/>
        </w:rPr>
        <w:t xml:space="preserve"> Online </w:t>
      </w:r>
      <w:r w:rsidRPr="00B36B9E">
        <w:rPr>
          <w:rStyle w:val="HTMLCite"/>
          <w:rFonts w:ascii="Arial" w:hAnsi="Arial" w:cs="Arial"/>
          <w:sz w:val="22"/>
          <w:szCs w:val="22"/>
        </w:rPr>
        <w:t>Journal of Applied Knowledge Management</w:t>
      </w:r>
      <w:r w:rsidRPr="0029378E">
        <w:rPr>
          <w:rStyle w:val="HTMLCite"/>
          <w:rFonts w:ascii="Arial" w:hAnsi="Arial" w:cs="Arial"/>
          <w:i w:val="0"/>
          <w:iCs w:val="0"/>
          <w:sz w:val="22"/>
          <w:szCs w:val="22"/>
        </w:rPr>
        <w:t xml:space="preserve"> 3 (1)</w:t>
      </w:r>
      <w:r w:rsidR="00B36B9E">
        <w:rPr>
          <w:rStyle w:val="HTMLCite"/>
          <w:rFonts w:ascii="Arial" w:hAnsi="Arial" w:cs="Arial"/>
          <w:i w:val="0"/>
          <w:iCs w:val="0"/>
          <w:sz w:val="22"/>
          <w:szCs w:val="22"/>
        </w:rPr>
        <w:t xml:space="preserve"> pp.</w:t>
      </w:r>
      <w:r w:rsidRPr="0029378E">
        <w:rPr>
          <w:rStyle w:val="HTMLCite"/>
          <w:rFonts w:ascii="Arial" w:hAnsi="Arial" w:cs="Arial"/>
          <w:i w:val="0"/>
          <w:iCs w:val="0"/>
          <w:sz w:val="22"/>
          <w:szCs w:val="22"/>
        </w:rPr>
        <w:t xml:space="preserve"> 14</w:t>
      </w:r>
      <w:r w:rsidR="00B36B9E">
        <w:rPr>
          <w:rStyle w:val="HTMLCite"/>
          <w:rFonts w:ascii="Arial" w:hAnsi="Arial" w:cs="Arial"/>
          <w:i w:val="0"/>
          <w:iCs w:val="0"/>
          <w:sz w:val="22"/>
          <w:szCs w:val="22"/>
        </w:rPr>
        <w:t xml:space="preserve"> Available at: </w:t>
      </w:r>
      <w:hyperlink r:id="rId15" w:history="1">
        <w:r w:rsidR="00B36B9E" w:rsidRPr="000F2DE9">
          <w:rPr>
            <w:rStyle w:val="Hyperlink"/>
            <w:rFonts w:ascii="Arial" w:hAnsi="Arial" w:cs="Arial"/>
            <w:sz w:val="22"/>
            <w:szCs w:val="22"/>
          </w:rPr>
          <w:t>http://www.iiakm.org/ojakm/articles/2015/volume3_1/OJAKM_Volume3_1pp1-20.pdf</w:t>
        </w:r>
      </w:hyperlink>
      <w:r w:rsidR="00B36B9E">
        <w:rPr>
          <w:rStyle w:val="HTMLCite"/>
          <w:rFonts w:ascii="Arial" w:hAnsi="Arial" w:cs="Arial"/>
          <w:i w:val="0"/>
          <w:iCs w:val="0"/>
          <w:sz w:val="22"/>
          <w:szCs w:val="22"/>
        </w:rPr>
        <w:t xml:space="preserve"> (Accessed: 22</w:t>
      </w:r>
      <w:r w:rsidR="00B36B9E" w:rsidRPr="00B36B9E">
        <w:rPr>
          <w:rStyle w:val="HTMLCite"/>
          <w:rFonts w:ascii="Arial" w:hAnsi="Arial" w:cs="Arial"/>
          <w:i w:val="0"/>
          <w:iCs w:val="0"/>
          <w:sz w:val="22"/>
          <w:szCs w:val="22"/>
          <w:vertAlign w:val="superscript"/>
        </w:rPr>
        <w:t>nd</w:t>
      </w:r>
      <w:r w:rsidR="00B36B9E">
        <w:rPr>
          <w:rStyle w:val="HTMLCite"/>
          <w:rFonts w:ascii="Arial" w:hAnsi="Arial" w:cs="Arial"/>
          <w:i w:val="0"/>
          <w:iCs w:val="0"/>
          <w:sz w:val="22"/>
          <w:szCs w:val="22"/>
        </w:rPr>
        <w:t xml:space="preserve"> April 2021).</w:t>
      </w:r>
    </w:p>
    <w:p w14:paraId="75C0B8B2" w14:textId="12B82B5D" w:rsidR="00006421" w:rsidRPr="0029378E" w:rsidRDefault="00006421" w:rsidP="0029378E">
      <w:pPr>
        <w:pStyle w:val="NormalWeb"/>
        <w:spacing w:line="0" w:lineRule="atLeast"/>
        <w:jc w:val="both"/>
        <w:rPr>
          <w:rFonts w:ascii="Arial" w:hAnsi="Arial" w:cs="Arial"/>
          <w:sz w:val="22"/>
          <w:szCs w:val="22"/>
        </w:rPr>
      </w:pPr>
      <w:r w:rsidRPr="0029378E">
        <w:rPr>
          <w:rStyle w:val="HTMLCite"/>
          <w:rFonts w:ascii="Arial" w:hAnsi="Arial" w:cs="Arial"/>
          <w:i w:val="0"/>
          <w:iCs w:val="0"/>
          <w:sz w:val="22"/>
          <w:szCs w:val="22"/>
        </w:rPr>
        <w:t>Gupta, J</w:t>
      </w:r>
      <w:r w:rsidR="00B36B9E">
        <w:rPr>
          <w:rStyle w:val="HTMLCite"/>
          <w:rFonts w:ascii="Arial" w:hAnsi="Arial" w:cs="Arial"/>
          <w:i w:val="0"/>
          <w:iCs w:val="0"/>
          <w:sz w:val="22"/>
          <w:szCs w:val="22"/>
        </w:rPr>
        <w:t>. et al</w:t>
      </w:r>
      <w:r w:rsidRPr="0029378E">
        <w:rPr>
          <w:rStyle w:val="HTMLCite"/>
          <w:rFonts w:ascii="Arial" w:hAnsi="Arial" w:cs="Arial"/>
          <w:i w:val="0"/>
          <w:iCs w:val="0"/>
          <w:sz w:val="22"/>
          <w:szCs w:val="22"/>
        </w:rPr>
        <w:t xml:space="preserve"> (2004)</w:t>
      </w:r>
      <w:r w:rsidR="00B36B9E">
        <w:rPr>
          <w:rStyle w:val="HTMLCite"/>
          <w:rFonts w:ascii="Arial" w:hAnsi="Arial" w:cs="Arial"/>
          <w:i w:val="0"/>
          <w:iCs w:val="0"/>
          <w:sz w:val="22"/>
          <w:szCs w:val="22"/>
        </w:rPr>
        <w:t xml:space="preserve"> </w:t>
      </w:r>
      <w:r w:rsidRPr="00B36B9E">
        <w:rPr>
          <w:rStyle w:val="HTMLCite"/>
          <w:rFonts w:ascii="Arial" w:hAnsi="Arial" w:cs="Arial"/>
          <w:sz w:val="22"/>
          <w:szCs w:val="22"/>
        </w:rPr>
        <w:t>Creating Knowledge Based Organizations</w:t>
      </w:r>
      <w:r w:rsidRPr="0029378E">
        <w:rPr>
          <w:rStyle w:val="HTMLCite"/>
          <w:rFonts w:ascii="Arial" w:hAnsi="Arial" w:cs="Arial"/>
          <w:i w:val="0"/>
          <w:iCs w:val="0"/>
          <w:sz w:val="22"/>
          <w:szCs w:val="22"/>
        </w:rPr>
        <w:t>. Boston: Idea Group Publishing</w:t>
      </w:r>
      <w:r w:rsidR="00B36B9E">
        <w:rPr>
          <w:rStyle w:val="HTMLCite"/>
          <w:rFonts w:ascii="Arial" w:hAnsi="Arial" w:cs="Arial"/>
          <w:i w:val="0"/>
          <w:iCs w:val="0"/>
          <w:sz w:val="22"/>
          <w:szCs w:val="22"/>
        </w:rPr>
        <w:t>.</w:t>
      </w:r>
    </w:p>
    <w:p w14:paraId="7D7A88E9" w14:textId="3E643C31" w:rsidR="00006421" w:rsidRPr="0029378E" w:rsidRDefault="00006421" w:rsidP="0029378E">
      <w:pPr>
        <w:spacing w:line="0" w:lineRule="atLeast"/>
        <w:jc w:val="both"/>
        <w:rPr>
          <w:rFonts w:ascii="Arial" w:hAnsi="Arial" w:cs="Arial"/>
          <w:sz w:val="22"/>
          <w:szCs w:val="22"/>
        </w:rPr>
      </w:pPr>
      <w:r w:rsidRPr="0029378E">
        <w:rPr>
          <w:rFonts w:ascii="Arial" w:hAnsi="Arial" w:cs="Arial"/>
          <w:sz w:val="22"/>
          <w:szCs w:val="22"/>
        </w:rPr>
        <w:t xml:space="preserve">Hislop, D (2005) </w:t>
      </w:r>
      <w:r w:rsidRPr="00B36B9E">
        <w:rPr>
          <w:rFonts w:ascii="Arial" w:hAnsi="Arial" w:cs="Arial"/>
          <w:i/>
          <w:iCs/>
          <w:sz w:val="22"/>
          <w:szCs w:val="22"/>
        </w:rPr>
        <w:t>Knowledge Management in Organizations: A Critical Introduction</w:t>
      </w:r>
      <w:r w:rsidR="00B36B9E">
        <w:rPr>
          <w:rFonts w:ascii="Arial" w:hAnsi="Arial" w:cs="Arial"/>
          <w:sz w:val="22"/>
          <w:szCs w:val="22"/>
        </w:rPr>
        <w:t>. Oxford:</w:t>
      </w:r>
      <w:r w:rsidRPr="0029378E">
        <w:rPr>
          <w:rFonts w:ascii="Arial" w:hAnsi="Arial" w:cs="Arial"/>
          <w:sz w:val="22"/>
          <w:szCs w:val="22"/>
        </w:rPr>
        <w:t xml:space="preserve"> Oxford University Press</w:t>
      </w:r>
      <w:r w:rsidR="00B36B9E">
        <w:rPr>
          <w:rFonts w:ascii="Arial" w:hAnsi="Arial" w:cs="Arial"/>
          <w:sz w:val="22"/>
          <w:szCs w:val="22"/>
        </w:rPr>
        <w:t>.</w:t>
      </w:r>
    </w:p>
    <w:p w14:paraId="0BF03BE7" w14:textId="77777777" w:rsidR="0029378E" w:rsidRDefault="0029378E" w:rsidP="0029378E">
      <w:pPr>
        <w:autoSpaceDE w:val="0"/>
        <w:autoSpaceDN w:val="0"/>
        <w:adjustRightInd w:val="0"/>
        <w:spacing w:line="0" w:lineRule="atLeast"/>
        <w:jc w:val="both"/>
        <w:rPr>
          <w:rFonts w:ascii="Arial" w:hAnsi="Arial" w:cs="Arial"/>
          <w:sz w:val="22"/>
          <w:szCs w:val="22"/>
        </w:rPr>
      </w:pPr>
    </w:p>
    <w:p w14:paraId="60E34369" w14:textId="2183F648" w:rsidR="00006421" w:rsidRPr="0029378E" w:rsidRDefault="00006421" w:rsidP="00B36B9E">
      <w:pPr>
        <w:autoSpaceDE w:val="0"/>
        <w:autoSpaceDN w:val="0"/>
        <w:adjustRightInd w:val="0"/>
        <w:spacing w:line="0" w:lineRule="atLeast"/>
        <w:rPr>
          <w:rFonts w:ascii="Arial" w:hAnsi="Arial" w:cs="Arial"/>
          <w:sz w:val="22"/>
          <w:szCs w:val="22"/>
        </w:rPr>
      </w:pPr>
      <w:r w:rsidRPr="0029378E">
        <w:rPr>
          <w:rFonts w:ascii="Arial" w:hAnsi="Arial" w:cs="Arial"/>
          <w:sz w:val="22"/>
          <w:szCs w:val="22"/>
        </w:rPr>
        <w:t xml:space="preserve">Levin, D.  </w:t>
      </w:r>
      <w:r w:rsidR="00B36B9E">
        <w:rPr>
          <w:rFonts w:ascii="Arial" w:hAnsi="Arial" w:cs="Arial"/>
          <w:sz w:val="22"/>
          <w:szCs w:val="22"/>
        </w:rPr>
        <w:t>and</w:t>
      </w:r>
      <w:r w:rsidRPr="0029378E">
        <w:rPr>
          <w:rFonts w:ascii="Arial" w:hAnsi="Arial" w:cs="Arial"/>
          <w:sz w:val="22"/>
          <w:szCs w:val="22"/>
        </w:rPr>
        <w:t xml:space="preserve"> Cross, R. (2004)</w:t>
      </w:r>
      <w:r w:rsidR="00B36B9E">
        <w:rPr>
          <w:rFonts w:ascii="Arial" w:hAnsi="Arial" w:cs="Arial"/>
          <w:sz w:val="22"/>
          <w:szCs w:val="22"/>
        </w:rPr>
        <w:t xml:space="preserve"> ‘</w:t>
      </w:r>
      <w:r w:rsidRPr="0029378E">
        <w:rPr>
          <w:rFonts w:ascii="Arial" w:hAnsi="Arial" w:cs="Arial"/>
          <w:sz w:val="22"/>
          <w:szCs w:val="22"/>
        </w:rPr>
        <w:t>The strength of weak ties you can trust: The mediating role of trust in effective knowledge transfer</w:t>
      </w:r>
      <w:r w:rsidR="00B36B9E">
        <w:rPr>
          <w:rFonts w:ascii="Arial" w:hAnsi="Arial" w:cs="Arial"/>
          <w:sz w:val="22"/>
          <w:szCs w:val="22"/>
        </w:rPr>
        <w:t xml:space="preserve">’, </w:t>
      </w:r>
      <w:r w:rsidR="00B36B9E" w:rsidRPr="00B36B9E">
        <w:rPr>
          <w:rFonts w:ascii="Arial" w:hAnsi="Arial" w:cs="Arial"/>
          <w:i/>
          <w:iCs/>
          <w:sz w:val="22"/>
          <w:szCs w:val="22"/>
        </w:rPr>
        <w:t>Journal of</w:t>
      </w:r>
      <w:r w:rsidRPr="00B36B9E">
        <w:rPr>
          <w:rFonts w:ascii="Arial" w:hAnsi="Arial" w:cs="Arial"/>
          <w:i/>
          <w:iCs/>
          <w:sz w:val="22"/>
          <w:szCs w:val="22"/>
        </w:rPr>
        <w:t xml:space="preserve"> Management Science</w:t>
      </w:r>
      <w:r w:rsidRPr="0029378E">
        <w:rPr>
          <w:rFonts w:ascii="Arial" w:hAnsi="Arial" w:cs="Arial"/>
          <w:sz w:val="22"/>
          <w:szCs w:val="22"/>
        </w:rPr>
        <w:t xml:space="preserve">, 50(11), </w:t>
      </w:r>
      <w:r w:rsidR="00B36B9E">
        <w:rPr>
          <w:rFonts w:ascii="Arial" w:hAnsi="Arial" w:cs="Arial"/>
          <w:sz w:val="22"/>
          <w:szCs w:val="22"/>
        </w:rPr>
        <w:t>pp.</w:t>
      </w:r>
      <w:r w:rsidRPr="0029378E">
        <w:rPr>
          <w:rFonts w:ascii="Arial" w:hAnsi="Arial" w:cs="Arial"/>
          <w:sz w:val="22"/>
          <w:szCs w:val="22"/>
        </w:rPr>
        <w:t>1477-1490.</w:t>
      </w:r>
      <w:r w:rsidR="00B36B9E">
        <w:rPr>
          <w:rFonts w:ascii="Arial" w:hAnsi="Arial" w:cs="Arial"/>
          <w:sz w:val="22"/>
          <w:szCs w:val="22"/>
        </w:rPr>
        <w:t xml:space="preserve"> Available at: </w:t>
      </w:r>
      <w:hyperlink r:id="rId16" w:history="1">
        <w:r w:rsidR="00B36B9E" w:rsidRPr="000F2DE9">
          <w:rPr>
            <w:rStyle w:val="Hyperlink"/>
            <w:rFonts w:ascii="Arial" w:hAnsi="Arial" w:cs="Arial"/>
            <w:sz w:val="22"/>
            <w:szCs w:val="22"/>
          </w:rPr>
          <w:t>https://www.academia.edu/18374802/The_Strength_of_Weak_Ties_You_Can_Trust_The_Mediating_Role_of_Trust_in_Effective_Knowledge_Transfer</w:t>
        </w:r>
      </w:hyperlink>
      <w:r w:rsidR="00B36B9E">
        <w:rPr>
          <w:rFonts w:ascii="Arial" w:hAnsi="Arial" w:cs="Arial"/>
          <w:sz w:val="22"/>
          <w:szCs w:val="22"/>
        </w:rPr>
        <w:t xml:space="preserve"> (Accessed: 22</w:t>
      </w:r>
      <w:r w:rsidR="00B36B9E" w:rsidRPr="00B36B9E">
        <w:rPr>
          <w:rFonts w:ascii="Arial" w:hAnsi="Arial" w:cs="Arial"/>
          <w:sz w:val="22"/>
          <w:szCs w:val="22"/>
          <w:vertAlign w:val="superscript"/>
        </w:rPr>
        <w:t>nd</w:t>
      </w:r>
      <w:r w:rsidR="00B36B9E">
        <w:rPr>
          <w:rFonts w:ascii="Arial" w:hAnsi="Arial" w:cs="Arial"/>
          <w:sz w:val="22"/>
          <w:szCs w:val="22"/>
        </w:rPr>
        <w:t xml:space="preserve"> April 2021).</w:t>
      </w:r>
    </w:p>
    <w:p w14:paraId="099DFB39" w14:textId="44969258" w:rsidR="00006421" w:rsidRPr="0029378E" w:rsidRDefault="00006421" w:rsidP="0029378E">
      <w:pPr>
        <w:pStyle w:val="NormalWeb"/>
        <w:spacing w:line="0" w:lineRule="atLeast"/>
        <w:jc w:val="both"/>
        <w:rPr>
          <w:rFonts w:ascii="Arial" w:hAnsi="Arial" w:cs="Arial"/>
          <w:sz w:val="22"/>
          <w:szCs w:val="22"/>
        </w:rPr>
      </w:pPr>
      <w:r w:rsidRPr="0029378E">
        <w:rPr>
          <w:rFonts w:ascii="Arial" w:hAnsi="Arial" w:cs="Arial"/>
          <w:sz w:val="22"/>
          <w:szCs w:val="22"/>
        </w:rPr>
        <w:t xml:space="preserve">Liew, A., (2007) </w:t>
      </w:r>
      <w:r w:rsidR="00B36B9E">
        <w:rPr>
          <w:rFonts w:ascii="Arial" w:hAnsi="Arial" w:cs="Arial"/>
          <w:sz w:val="22"/>
          <w:szCs w:val="22"/>
        </w:rPr>
        <w:t>‘</w:t>
      </w:r>
      <w:r w:rsidRPr="0029378E">
        <w:rPr>
          <w:rFonts w:ascii="Arial" w:hAnsi="Arial" w:cs="Arial"/>
          <w:sz w:val="22"/>
          <w:szCs w:val="22"/>
        </w:rPr>
        <w:t>Understanding Data, Information, Knowledge and Their Inter-Relationships</w:t>
      </w:r>
      <w:r w:rsidR="00B36B9E">
        <w:rPr>
          <w:rFonts w:ascii="Arial" w:hAnsi="Arial" w:cs="Arial"/>
          <w:sz w:val="22"/>
          <w:szCs w:val="22"/>
        </w:rPr>
        <w:t>’</w:t>
      </w:r>
      <w:r w:rsidRPr="0029378E">
        <w:rPr>
          <w:rFonts w:ascii="Arial" w:hAnsi="Arial" w:cs="Arial"/>
          <w:sz w:val="22"/>
          <w:szCs w:val="22"/>
        </w:rPr>
        <w:t xml:space="preserve">, </w:t>
      </w:r>
      <w:r w:rsidRPr="00B36B9E">
        <w:rPr>
          <w:rFonts w:ascii="Arial" w:hAnsi="Arial" w:cs="Arial"/>
          <w:i/>
          <w:iCs/>
          <w:sz w:val="22"/>
          <w:szCs w:val="22"/>
        </w:rPr>
        <w:t>Journal of Knowledge Management Practice</w:t>
      </w:r>
      <w:r w:rsidRPr="0029378E">
        <w:rPr>
          <w:rFonts w:ascii="Arial" w:hAnsi="Arial" w:cs="Arial"/>
          <w:sz w:val="22"/>
          <w:szCs w:val="22"/>
        </w:rPr>
        <w:t>, Vol. 8</w:t>
      </w:r>
      <w:r w:rsidR="00B36B9E">
        <w:rPr>
          <w:rFonts w:ascii="Arial" w:hAnsi="Arial" w:cs="Arial"/>
          <w:sz w:val="22"/>
          <w:szCs w:val="22"/>
        </w:rPr>
        <w:t>(</w:t>
      </w:r>
      <w:r w:rsidRPr="0029378E">
        <w:rPr>
          <w:rFonts w:ascii="Arial" w:hAnsi="Arial" w:cs="Arial"/>
          <w:sz w:val="22"/>
          <w:szCs w:val="22"/>
        </w:rPr>
        <w:t>2</w:t>
      </w:r>
      <w:r w:rsidR="00B36B9E">
        <w:rPr>
          <w:rFonts w:ascii="Arial" w:hAnsi="Arial" w:cs="Arial"/>
          <w:sz w:val="22"/>
          <w:szCs w:val="22"/>
        </w:rPr>
        <w:t>)</w:t>
      </w:r>
      <w:r w:rsidR="00992452">
        <w:rPr>
          <w:rFonts w:ascii="Arial" w:hAnsi="Arial" w:cs="Arial"/>
          <w:sz w:val="22"/>
          <w:szCs w:val="22"/>
        </w:rPr>
        <w:t xml:space="preserve">. Available at: </w:t>
      </w:r>
      <w:hyperlink r:id="rId17" w:history="1">
        <w:r w:rsidR="00992452" w:rsidRPr="000F2DE9">
          <w:rPr>
            <w:rStyle w:val="Hyperlink"/>
            <w:rFonts w:ascii="Arial" w:hAnsi="Arial" w:cs="Arial"/>
            <w:sz w:val="22"/>
            <w:szCs w:val="22"/>
          </w:rPr>
          <w:t>http://www.tlainc.com/articl134.htm</w:t>
        </w:r>
      </w:hyperlink>
      <w:r w:rsidR="00992452">
        <w:rPr>
          <w:rFonts w:ascii="Arial" w:hAnsi="Arial" w:cs="Arial"/>
          <w:sz w:val="22"/>
          <w:szCs w:val="22"/>
        </w:rPr>
        <w:t xml:space="preserve"> ( Accessed: 11</w:t>
      </w:r>
      <w:r w:rsidR="00992452" w:rsidRPr="00992452">
        <w:rPr>
          <w:rFonts w:ascii="Arial" w:hAnsi="Arial" w:cs="Arial"/>
          <w:sz w:val="22"/>
          <w:szCs w:val="22"/>
          <w:vertAlign w:val="superscript"/>
        </w:rPr>
        <w:t>th</w:t>
      </w:r>
      <w:r w:rsidR="00992452">
        <w:rPr>
          <w:rFonts w:ascii="Arial" w:hAnsi="Arial" w:cs="Arial"/>
          <w:sz w:val="22"/>
          <w:szCs w:val="22"/>
        </w:rPr>
        <w:t xml:space="preserve"> April 2021).</w:t>
      </w:r>
    </w:p>
    <w:p w14:paraId="0F1041F6" w14:textId="2F5B3958" w:rsidR="00006421" w:rsidRPr="0029378E" w:rsidRDefault="00006421" w:rsidP="0029378E">
      <w:pPr>
        <w:spacing w:line="0" w:lineRule="atLeast"/>
        <w:jc w:val="both"/>
        <w:rPr>
          <w:rFonts w:ascii="Arial" w:hAnsi="Arial" w:cs="Arial"/>
          <w:sz w:val="22"/>
          <w:szCs w:val="22"/>
        </w:rPr>
      </w:pPr>
      <w:r w:rsidRPr="0029378E">
        <w:rPr>
          <w:rFonts w:ascii="Arial" w:hAnsi="Arial" w:cs="Arial"/>
          <w:sz w:val="22"/>
          <w:szCs w:val="22"/>
        </w:rPr>
        <w:t xml:space="preserve">Martensson, M (2000) </w:t>
      </w:r>
      <w:r w:rsidR="00992452">
        <w:rPr>
          <w:rFonts w:ascii="Arial" w:hAnsi="Arial" w:cs="Arial"/>
          <w:sz w:val="22"/>
          <w:szCs w:val="22"/>
        </w:rPr>
        <w:t>‘</w:t>
      </w:r>
      <w:r w:rsidRPr="0029378E">
        <w:rPr>
          <w:rFonts w:ascii="Arial" w:hAnsi="Arial" w:cs="Arial"/>
          <w:sz w:val="22"/>
          <w:szCs w:val="22"/>
        </w:rPr>
        <w:t>A critical review of knowledge management as a management tool</w:t>
      </w:r>
      <w:r w:rsidR="00992452">
        <w:rPr>
          <w:rFonts w:ascii="Arial" w:hAnsi="Arial" w:cs="Arial"/>
          <w:sz w:val="22"/>
          <w:szCs w:val="22"/>
        </w:rPr>
        <w:t>’</w:t>
      </w:r>
      <w:r w:rsidRPr="0029378E">
        <w:rPr>
          <w:rFonts w:ascii="Arial" w:hAnsi="Arial" w:cs="Arial"/>
          <w:sz w:val="22"/>
          <w:szCs w:val="22"/>
        </w:rPr>
        <w:t xml:space="preserve">, </w:t>
      </w:r>
      <w:r w:rsidRPr="00992452">
        <w:rPr>
          <w:rFonts w:ascii="Arial" w:hAnsi="Arial" w:cs="Arial"/>
          <w:i/>
          <w:iCs/>
          <w:sz w:val="22"/>
          <w:szCs w:val="22"/>
        </w:rPr>
        <w:t>Journal of Knowledge Management</w:t>
      </w:r>
      <w:r w:rsidRPr="0029378E">
        <w:rPr>
          <w:rFonts w:ascii="Arial" w:hAnsi="Arial" w:cs="Arial"/>
          <w:sz w:val="22"/>
          <w:szCs w:val="22"/>
        </w:rPr>
        <w:t>, 4</w:t>
      </w:r>
      <w:r w:rsidR="00992452">
        <w:rPr>
          <w:rFonts w:ascii="Arial" w:hAnsi="Arial" w:cs="Arial"/>
          <w:sz w:val="22"/>
          <w:szCs w:val="22"/>
        </w:rPr>
        <w:t>(</w:t>
      </w:r>
      <w:r w:rsidRPr="0029378E">
        <w:rPr>
          <w:rFonts w:ascii="Arial" w:hAnsi="Arial" w:cs="Arial"/>
          <w:sz w:val="22"/>
          <w:szCs w:val="22"/>
        </w:rPr>
        <w:t>3</w:t>
      </w:r>
      <w:r w:rsidR="00992452">
        <w:rPr>
          <w:rFonts w:ascii="Arial" w:hAnsi="Arial" w:cs="Arial"/>
          <w:sz w:val="22"/>
          <w:szCs w:val="22"/>
        </w:rPr>
        <w:t>)</w:t>
      </w:r>
      <w:r w:rsidRPr="0029378E">
        <w:rPr>
          <w:rFonts w:ascii="Arial" w:hAnsi="Arial" w:cs="Arial"/>
          <w:sz w:val="22"/>
          <w:szCs w:val="22"/>
        </w:rPr>
        <w:t>, pp. 204-216</w:t>
      </w:r>
      <w:r w:rsidR="00992452">
        <w:rPr>
          <w:rFonts w:ascii="Arial" w:hAnsi="Arial" w:cs="Arial"/>
          <w:sz w:val="22"/>
          <w:szCs w:val="22"/>
        </w:rPr>
        <w:t xml:space="preserve">. Available at: </w:t>
      </w:r>
      <w:hyperlink r:id="rId18" w:history="1">
        <w:r w:rsidR="00C155FE" w:rsidRPr="000F2DE9">
          <w:rPr>
            <w:rStyle w:val="Hyperlink"/>
            <w:rFonts w:ascii="Arial" w:hAnsi="Arial" w:cs="Arial"/>
            <w:sz w:val="22"/>
            <w:szCs w:val="22"/>
          </w:rPr>
          <w:t>https://www.academia.edu/6853404/A_critical_review_of_knowledge_management_as_a_management_tool</w:t>
        </w:r>
      </w:hyperlink>
      <w:r w:rsidR="00C155FE">
        <w:rPr>
          <w:rFonts w:ascii="Arial" w:hAnsi="Arial" w:cs="Arial"/>
          <w:sz w:val="22"/>
          <w:szCs w:val="22"/>
        </w:rPr>
        <w:t xml:space="preserve"> (Accessed: 18</w:t>
      </w:r>
      <w:r w:rsidR="00C155FE" w:rsidRPr="00C155FE">
        <w:rPr>
          <w:rFonts w:ascii="Arial" w:hAnsi="Arial" w:cs="Arial"/>
          <w:sz w:val="22"/>
          <w:szCs w:val="22"/>
          <w:vertAlign w:val="superscript"/>
        </w:rPr>
        <w:t>th</w:t>
      </w:r>
      <w:r w:rsidR="00C155FE">
        <w:rPr>
          <w:rFonts w:ascii="Arial" w:hAnsi="Arial" w:cs="Arial"/>
          <w:sz w:val="22"/>
          <w:szCs w:val="22"/>
        </w:rPr>
        <w:t xml:space="preserve"> March 2021).</w:t>
      </w:r>
    </w:p>
    <w:p w14:paraId="426E49A1" w14:textId="77777777" w:rsidR="0029378E" w:rsidRDefault="0029378E" w:rsidP="0029378E">
      <w:pPr>
        <w:spacing w:line="0" w:lineRule="atLeast"/>
        <w:jc w:val="both"/>
        <w:rPr>
          <w:rStyle w:val="HTMLCite"/>
          <w:rFonts w:ascii="Arial" w:hAnsi="Arial" w:cs="Arial"/>
          <w:i w:val="0"/>
          <w:iCs w:val="0"/>
          <w:sz w:val="22"/>
          <w:szCs w:val="22"/>
        </w:rPr>
      </w:pPr>
    </w:p>
    <w:p w14:paraId="7DBF430B" w14:textId="5DCBD278" w:rsidR="00006421" w:rsidRPr="0029378E" w:rsidRDefault="00006421" w:rsidP="0029378E">
      <w:pPr>
        <w:spacing w:line="0" w:lineRule="atLeast"/>
        <w:jc w:val="both"/>
        <w:rPr>
          <w:rFonts w:ascii="Arial" w:hAnsi="Arial" w:cs="Arial"/>
          <w:sz w:val="22"/>
          <w:szCs w:val="22"/>
        </w:rPr>
      </w:pPr>
      <w:r w:rsidRPr="0029378E">
        <w:rPr>
          <w:rStyle w:val="HTMLCite"/>
          <w:rFonts w:ascii="Arial" w:hAnsi="Arial" w:cs="Arial"/>
          <w:i w:val="0"/>
          <w:iCs w:val="0"/>
          <w:sz w:val="22"/>
          <w:szCs w:val="22"/>
        </w:rPr>
        <w:t xml:space="preserve">Mason, M (2012) </w:t>
      </w:r>
      <w:r w:rsidRPr="00C155FE">
        <w:rPr>
          <w:rStyle w:val="HTMLCite"/>
          <w:rFonts w:ascii="Arial" w:hAnsi="Arial" w:cs="Arial"/>
          <w:sz w:val="22"/>
          <w:szCs w:val="22"/>
        </w:rPr>
        <w:t>Environmental Democracy</w:t>
      </w:r>
      <w:r w:rsidRPr="0029378E">
        <w:rPr>
          <w:rStyle w:val="HTMLCite"/>
          <w:rFonts w:ascii="Arial" w:hAnsi="Arial" w:cs="Arial"/>
          <w:i w:val="0"/>
          <w:iCs w:val="0"/>
          <w:sz w:val="22"/>
          <w:szCs w:val="22"/>
        </w:rPr>
        <w:t xml:space="preserve">. London: Earthscan Publications, Ltd. </w:t>
      </w:r>
    </w:p>
    <w:p w14:paraId="414EF00E" w14:textId="6F561CA8" w:rsidR="00C42B4C" w:rsidRPr="0029378E" w:rsidRDefault="00C42B4C" w:rsidP="0029378E">
      <w:pPr>
        <w:spacing w:before="100" w:beforeAutospacing="1" w:after="100" w:afterAutospacing="1" w:line="0" w:lineRule="atLeast"/>
        <w:jc w:val="both"/>
        <w:rPr>
          <w:rFonts w:ascii="Arial" w:hAnsi="Arial" w:cs="Arial"/>
          <w:sz w:val="22"/>
          <w:szCs w:val="22"/>
        </w:rPr>
      </w:pPr>
      <w:r w:rsidRPr="0029378E">
        <w:rPr>
          <w:rFonts w:ascii="Arial" w:hAnsi="Arial" w:cs="Arial"/>
          <w:sz w:val="22"/>
          <w:szCs w:val="22"/>
        </w:rPr>
        <w:t xml:space="preserve">Mullins, L. J. (2016) </w:t>
      </w:r>
      <w:r w:rsidRPr="00C155FE">
        <w:rPr>
          <w:rFonts w:ascii="Arial" w:hAnsi="Arial" w:cs="Arial"/>
          <w:i/>
          <w:iCs/>
          <w:sz w:val="22"/>
          <w:szCs w:val="22"/>
        </w:rPr>
        <w:t>Management and Organizational Behaviour</w:t>
      </w:r>
      <w:r w:rsidRPr="0029378E">
        <w:rPr>
          <w:rFonts w:ascii="Arial" w:hAnsi="Arial" w:cs="Arial"/>
          <w:sz w:val="22"/>
          <w:szCs w:val="22"/>
        </w:rPr>
        <w:t>. 11</w:t>
      </w:r>
      <w:proofErr w:type="spellStart"/>
      <w:r w:rsidRPr="0029378E">
        <w:rPr>
          <w:rFonts w:ascii="Arial" w:hAnsi="Arial" w:cs="Arial"/>
          <w:position w:val="6"/>
          <w:sz w:val="22"/>
          <w:szCs w:val="22"/>
        </w:rPr>
        <w:t>th</w:t>
      </w:r>
      <w:proofErr w:type="spellEnd"/>
      <w:r w:rsidRPr="0029378E">
        <w:rPr>
          <w:rFonts w:ascii="Arial" w:hAnsi="Arial" w:cs="Arial"/>
          <w:position w:val="6"/>
          <w:sz w:val="22"/>
          <w:szCs w:val="22"/>
        </w:rPr>
        <w:t xml:space="preserve"> </w:t>
      </w:r>
      <w:r w:rsidRPr="0029378E">
        <w:rPr>
          <w:rFonts w:ascii="Arial" w:hAnsi="Arial" w:cs="Arial"/>
          <w:sz w:val="22"/>
          <w:szCs w:val="22"/>
        </w:rPr>
        <w:t>ed</w:t>
      </w:r>
      <w:r w:rsidR="00C155FE">
        <w:rPr>
          <w:rFonts w:ascii="Arial" w:hAnsi="Arial" w:cs="Arial"/>
          <w:sz w:val="22"/>
          <w:szCs w:val="22"/>
        </w:rPr>
        <w:t>n</w:t>
      </w:r>
      <w:r w:rsidRPr="0029378E">
        <w:rPr>
          <w:rFonts w:ascii="Arial" w:hAnsi="Arial" w:cs="Arial"/>
          <w:sz w:val="22"/>
          <w:szCs w:val="22"/>
        </w:rPr>
        <w:t xml:space="preserve">. Harlow: Pearson. </w:t>
      </w:r>
    </w:p>
    <w:p w14:paraId="2D7C048B" w14:textId="29C67E5B" w:rsidR="00006421" w:rsidRPr="0029378E" w:rsidRDefault="00006421" w:rsidP="0029378E">
      <w:pPr>
        <w:autoSpaceDE w:val="0"/>
        <w:autoSpaceDN w:val="0"/>
        <w:adjustRightInd w:val="0"/>
        <w:spacing w:line="0" w:lineRule="atLeast"/>
        <w:jc w:val="both"/>
        <w:rPr>
          <w:rFonts w:ascii="Arial" w:hAnsi="Arial" w:cs="Arial"/>
          <w:sz w:val="22"/>
          <w:szCs w:val="22"/>
        </w:rPr>
      </w:pPr>
      <w:r w:rsidRPr="0029378E">
        <w:rPr>
          <w:rFonts w:ascii="Arial" w:hAnsi="Arial" w:cs="Arial"/>
          <w:sz w:val="22"/>
          <w:szCs w:val="22"/>
        </w:rPr>
        <w:t xml:space="preserve">Nonaka, </w:t>
      </w:r>
      <w:r w:rsidR="00C155FE">
        <w:rPr>
          <w:rFonts w:ascii="Arial" w:hAnsi="Arial" w:cs="Arial"/>
          <w:sz w:val="22"/>
          <w:szCs w:val="22"/>
        </w:rPr>
        <w:t>I</w:t>
      </w:r>
      <w:r w:rsidRPr="0029378E">
        <w:rPr>
          <w:rFonts w:ascii="Arial" w:hAnsi="Arial" w:cs="Arial"/>
          <w:sz w:val="22"/>
          <w:szCs w:val="22"/>
        </w:rPr>
        <w:t xml:space="preserve">. (1994) </w:t>
      </w:r>
      <w:r w:rsidR="00C155FE">
        <w:rPr>
          <w:rFonts w:ascii="Arial" w:hAnsi="Arial" w:cs="Arial"/>
          <w:sz w:val="22"/>
          <w:szCs w:val="22"/>
        </w:rPr>
        <w:t>‘</w:t>
      </w:r>
      <w:r w:rsidRPr="0029378E">
        <w:rPr>
          <w:rFonts w:ascii="Arial" w:hAnsi="Arial" w:cs="Arial"/>
          <w:sz w:val="22"/>
          <w:szCs w:val="22"/>
        </w:rPr>
        <w:t>A dynamic theory of organizational knowledge creation</w:t>
      </w:r>
      <w:r w:rsidR="00C155FE">
        <w:rPr>
          <w:rFonts w:ascii="Arial" w:hAnsi="Arial" w:cs="Arial"/>
          <w:sz w:val="22"/>
          <w:szCs w:val="22"/>
        </w:rPr>
        <w:t xml:space="preserve">’, Available at: </w:t>
      </w:r>
      <w:hyperlink r:id="rId19" w:history="1">
        <w:r w:rsidR="00C155FE" w:rsidRPr="000F2DE9">
          <w:rPr>
            <w:rStyle w:val="Hyperlink"/>
            <w:rFonts w:ascii="Arial" w:hAnsi="Arial" w:cs="Arial"/>
            <w:sz w:val="22"/>
            <w:szCs w:val="22"/>
          </w:rPr>
          <w:t>https://pdfs.semanticscholar.org/22e3/ed9487362117d7837b9c2e6f889c96d769bd.pdf?_ga=2.160521720.49397819.1619695283-94112676.1619695283</w:t>
        </w:r>
      </w:hyperlink>
      <w:r w:rsidR="00C155FE">
        <w:rPr>
          <w:rFonts w:ascii="Arial" w:hAnsi="Arial" w:cs="Arial"/>
          <w:sz w:val="22"/>
          <w:szCs w:val="22"/>
        </w:rPr>
        <w:t xml:space="preserve"> (Accessed: 30</w:t>
      </w:r>
      <w:r w:rsidR="00C155FE" w:rsidRPr="00C155FE">
        <w:rPr>
          <w:rFonts w:ascii="Arial" w:hAnsi="Arial" w:cs="Arial"/>
          <w:sz w:val="22"/>
          <w:szCs w:val="22"/>
          <w:vertAlign w:val="superscript"/>
        </w:rPr>
        <w:t>th</w:t>
      </w:r>
      <w:r w:rsidR="00C155FE">
        <w:rPr>
          <w:rFonts w:ascii="Arial" w:hAnsi="Arial" w:cs="Arial"/>
          <w:sz w:val="22"/>
          <w:szCs w:val="22"/>
        </w:rPr>
        <w:t xml:space="preserve"> March 2021).</w:t>
      </w:r>
    </w:p>
    <w:p w14:paraId="09C7129B" w14:textId="77777777" w:rsidR="00006421" w:rsidRPr="0029378E" w:rsidRDefault="00006421" w:rsidP="0029378E">
      <w:pPr>
        <w:autoSpaceDE w:val="0"/>
        <w:autoSpaceDN w:val="0"/>
        <w:adjustRightInd w:val="0"/>
        <w:spacing w:line="0" w:lineRule="atLeast"/>
        <w:jc w:val="both"/>
        <w:rPr>
          <w:rFonts w:ascii="Arial" w:hAnsi="Arial" w:cs="Arial"/>
          <w:sz w:val="22"/>
          <w:szCs w:val="22"/>
        </w:rPr>
      </w:pPr>
    </w:p>
    <w:p w14:paraId="05EB59A4" w14:textId="77777777" w:rsidR="00CC0DAE" w:rsidRPr="0029378E" w:rsidRDefault="00CC0DAE" w:rsidP="0029378E">
      <w:pPr>
        <w:spacing w:line="0" w:lineRule="atLeast"/>
        <w:jc w:val="both"/>
        <w:rPr>
          <w:rFonts w:ascii="Arial" w:hAnsi="Arial" w:cs="Arial"/>
          <w:sz w:val="22"/>
          <w:szCs w:val="22"/>
        </w:rPr>
      </w:pPr>
    </w:p>
    <w:p w14:paraId="27BB9E74" w14:textId="0EF37D9D" w:rsidR="00CC0DAE" w:rsidRPr="0029378E" w:rsidRDefault="00CC0DAE" w:rsidP="0029378E">
      <w:pPr>
        <w:spacing w:line="0" w:lineRule="atLeast"/>
        <w:jc w:val="both"/>
        <w:rPr>
          <w:rFonts w:ascii="Arial" w:hAnsi="Arial" w:cs="Arial"/>
          <w:sz w:val="22"/>
          <w:szCs w:val="22"/>
        </w:rPr>
      </w:pPr>
      <w:r w:rsidRPr="0029378E">
        <w:rPr>
          <w:rFonts w:ascii="Arial" w:hAnsi="Arial" w:cs="Arial"/>
          <w:sz w:val="22"/>
          <w:szCs w:val="22"/>
        </w:rPr>
        <w:t>Nonaka, I. and Takeuchi, H. (1995)</w:t>
      </w:r>
      <w:r w:rsidRPr="00C155FE">
        <w:rPr>
          <w:rFonts w:ascii="Arial" w:hAnsi="Arial" w:cs="Arial"/>
          <w:i/>
          <w:iCs/>
          <w:color w:val="000000" w:themeColor="text1"/>
          <w:sz w:val="22"/>
          <w:szCs w:val="22"/>
        </w:rPr>
        <w:t>The Knowledge-Creating Company: How Japanese Companies Create the Dynamics of Innovation</w:t>
      </w:r>
      <w:r w:rsidRPr="0029378E">
        <w:rPr>
          <w:rFonts w:ascii="Arial" w:hAnsi="Arial" w:cs="Arial"/>
          <w:color w:val="000000" w:themeColor="text1"/>
          <w:sz w:val="22"/>
          <w:szCs w:val="22"/>
        </w:rPr>
        <w:t>. Oxford: Oxford University Press</w:t>
      </w:r>
      <w:r w:rsidR="000D0846">
        <w:rPr>
          <w:rFonts w:ascii="Arial" w:hAnsi="Arial" w:cs="Arial"/>
          <w:color w:val="000000" w:themeColor="text1"/>
          <w:sz w:val="22"/>
          <w:szCs w:val="22"/>
        </w:rPr>
        <w:t>.</w:t>
      </w:r>
    </w:p>
    <w:p w14:paraId="7902AEAE" w14:textId="3316DB9A" w:rsidR="00006421" w:rsidRPr="0029378E" w:rsidRDefault="00006421" w:rsidP="0029378E">
      <w:pPr>
        <w:pStyle w:val="NormalWeb"/>
        <w:spacing w:line="0" w:lineRule="atLeast"/>
        <w:jc w:val="both"/>
        <w:rPr>
          <w:rFonts w:ascii="Arial" w:hAnsi="Arial" w:cs="Arial"/>
          <w:sz w:val="22"/>
          <w:szCs w:val="22"/>
        </w:rPr>
      </w:pPr>
      <w:r w:rsidRPr="0029378E">
        <w:rPr>
          <w:rFonts w:ascii="Arial" w:hAnsi="Arial" w:cs="Arial"/>
          <w:sz w:val="22"/>
          <w:szCs w:val="22"/>
        </w:rPr>
        <w:t xml:space="preserve">Polanyi M.(1962) </w:t>
      </w:r>
      <w:r w:rsidR="000D0846">
        <w:rPr>
          <w:rFonts w:ascii="Arial" w:hAnsi="Arial" w:cs="Arial"/>
          <w:sz w:val="22"/>
          <w:szCs w:val="22"/>
        </w:rPr>
        <w:t>‘</w:t>
      </w:r>
      <w:r w:rsidRPr="0029378E">
        <w:rPr>
          <w:rFonts w:ascii="Arial" w:hAnsi="Arial" w:cs="Arial"/>
          <w:sz w:val="22"/>
          <w:szCs w:val="22"/>
        </w:rPr>
        <w:t>Tacit Knowing – Its bearing on some problems of philosophy</w:t>
      </w:r>
      <w:r w:rsidR="000D0846">
        <w:rPr>
          <w:rFonts w:ascii="Arial" w:hAnsi="Arial" w:cs="Arial"/>
          <w:sz w:val="22"/>
          <w:szCs w:val="22"/>
        </w:rPr>
        <w:t>’,</w:t>
      </w:r>
      <w:r w:rsidRPr="0029378E">
        <w:rPr>
          <w:rFonts w:ascii="Arial" w:hAnsi="Arial" w:cs="Arial"/>
          <w:sz w:val="22"/>
          <w:szCs w:val="22"/>
        </w:rPr>
        <w:t xml:space="preserve"> </w:t>
      </w:r>
      <w:r w:rsidRPr="000D0846">
        <w:rPr>
          <w:rFonts w:ascii="Arial" w:hAnsi="Arial" w:cs="Arial"/>
          <w:i/>
          <w:iCs/>
          <w:sz w:val="22"/>
          <w:szCs w:val="22"/>
        </w:rPr>
        <w:t>Reviews of Modern Physics</w:t>
      </w:r>
      <w:r w:rsidRPr="0029378E">
        <w:rPr>
          <w:rFonts w:ascii="Arial" w:hAnsi="Arial" w:cs="Arial"/>
          <w:sz w:val="22"/>
          <w:szCs w:val="22"/>
        </w:rPr>
        <w:t xml:space="preserve"> 34</w:t>
      </w:r>
      <w:r w:rsidR="000D0846">
        <w:rPr>
          <w:rFonts w:ascii="Arial" w:hAnsi="Arial" w:cs="Arial"/>
          <w:sz w:val="22"/>
          <w:szCs w:val="22"/>
        </w:rPr>
        <w:t>(</w:t>
      </w:r>
      <w:r w:rsidRPr="0029378E">
        <w:rPr>
          <w:rFonts w:ascii="Arial" w:hAnsi="Arial" w:cs="Arial"/>
          <w:sz w:val="22"/>
          <w:szCs w:val="22"/>
        </w:rPr>
        <w:t>4), pp</w:t>
      </w:r>
      <w:r w:rsidR="000D0846">
        <w:rPr>
          <w:rFonts w:ascii="Arial" w:hAnsi="Arial" w:cs="Arial"/>
          <w:sz w:val="22"/>
          <w:szCs w:val="22"/>
        </w:rPr>
        <w:t>.</w:t>
      </w:r>
      <w:r w:rsidRPr="0029378E">
        <w:rPr>
          <w:rFonts w:ascii="Arial" w:hAnsi="Arial" w:cs="Arial"/>
          <w:sz w:val="22"/>
          <w:szCs w:val="22"/>
        </w:rPr>
        <w:t xml:space="preserve"> 601-616</w:t>
      </w:r>
      <w:r w:rsidR="000D0846">
        <w:rPr>
          <w:rFonts w:ascii="Arial" w:hAnsi="Arial" w:cs="Arial"/>
          <w:sz w:val="22"/>
          <w:szCs w:val="22"/>
        </w:rPr>
        <w:t xml:space="preserve">. </w:t>
      </w:r>
    </w:p>
    <w:p w14:paraId="1D2B0ED7" w14:textId="25D19574" w:rsidR="00006421" w:rsidRPr="0029378E" w:rsidRDefault="00006421" w:rsidP="0029378E">
      <w:pPr>
        <w:autoSpaceDE w:val="0"/>
        <w:autoSpaceDN w:val="0"/>
        <w:adjustRightInd w:val="0"/>
        <w:spacing w:line="0" w:lineRule="atLeast"/>
        <w:jc w:val="both"/>
        <w:rPr>
          <w:rFonts w:ascii="Arial" w:hAnsi="Arial" w:cs="Arial"/>
          <w:sz w:val="22"/>
          <w:szCs w:val="22"/>
        </w:rPr>
      </w:pPr>
      <w:r w:rsidRPr="0029378E">
        <w:rPr>
          <w:rFonts w:ascii="Arial" w:hAnsi="Arial" w:cs="Arial"/>
          <w:sz w:val="22"/>
          <w:szCs w:val="22"/>
        </w:rPr>
        <w:t xml:space="preserve">Wilson, T. D. (2002). </w:t>
      </w:r>
      <w:r w:rsidR="00DF632C">
        <w:rPr>
          <w:rFonts w:ascii="Arial" w:hAnsi="Arial" w:cs="Arial"/>
          <w:sz w:val="22"/>
          <w:szCs w:val="22"/>
        </w:rPr>
        <w:t>‘</w:t>
      </w:r>
      <w:r w:rsidRPr="0029378E">
        <w:rPr>
          <w:rFonts w:ascii="Arial" w:hAnsi="Arial" w:cs="Arial"/>
          <w:sz w:val="22"/>
          <w:szCs w:val="22"/>
        </w:rPr>
        <w:t>The nonsense of knowledge management</w:t>
      </w:r>
      <w:r w:rsidR="00DF632C">
        <w:rPr>
          <w:rFonts w:ascii="Arial" w:hAnsi="Arial" w:cs="Arial"/>
          <w:sz w:val="22"/>
          <w:szCs w:val="22"/>
        </w:rPr>
        <w:t xml:space="preserve">’, </w:t>
      </w:r>
      <w:r w:rsidRPr="00DF632C">
        <w:rPr>
          <w:rFonts w:ascii="Arial" w:hAnsi="Arial" w:cs="Arial"/>
          <w:i/>
          <w:iCs/>
          <w:sz w:val="22"/>
          <w:szCs w:val="22"/>
        </w:rPr>
        <w:t>Information Research</w:t>
      </w:r>
      <w:r w:rsidRPr="0029378E">
        <w:rPr>
          <w:rFonts w:ascii="Arial" w:hAnsi="Arial" w:cs="Arial"/>
          <w:sz w:val="22"/>
          <w:szCs w:val="22"/>
        </w:rPr>
        <w:t xml:space="preserve"> 8(1), pa.</w:t>
      </w:r>
      <w:r w:rsidR="00DF632C">
        <w:rPr>
          <w:rFonts w:ascii="Arial" w:hAnsi="Arial" w:cs="Arial"/>
          <w:sz w:val="22"/>
          <w:szCs w:val="22"/>
        </w:rPr>
        <w:t xml:space="preserve"> Available at: </w:t>
      </w:r>
      <w:hyperlink r:id="rId20" w:history="1">
        <w:r w:rsidR="00DF632C" w:rsidRPr="000F2DE9">
          <w:rPr>
            <w:rStyle w:val="Hyperlink"/>
            <w:rFonts w:ascii="Arial" w:hAnsi="Arial" w:cs="Arial"/>
            <w:sz w:val="22"/>
            <w:szCs w:val="22"/>
          </w:rPr>
          <w:t>http://informationr.net/ir/8-1/paper144.html</w:t>
        </w:r>
      </w:hyperlink>
      <w:r w:rsidR="00DF632C">
        <w:rPr>
          <w:rFonts w:ascii="Arial" w:hAnsi="Arial" w:cs="Arial"/>
          <w:sz w:val="22"/>
          <w:szCs w:val="22"/>
        </w:rPr>
        <w:t xml:space="preserve"> (Accessed: 4</w:t>
      </w:r>
      <w:r w:rsidR="00DF632C" w:rsidRPr="00DF632C">
        <w:rPr>
          <w:rFonts w:ascii="Arial" w:hAnsi="Arial" w:cs="Arial"/>
          <w:sz w:val="22"/>
          <w:szCs w:val="22"/>
          <w:vertAlign w:val="superscript"/>
        </w:rPr>
        <w:t>th</w:t>
      </w:r>
      <w:r w:rsidR="00DF632C">
        <w:rPr>
          <w:rFonts w:ascii="Arial" w:hAnsi="Arial" w:cs="Arial"/>
          <w:sz w:val="22"/>
          <w:szCs w:val="22"/>
        </w:rPr>
        <w:t xml:space="preserve"> April 2021).</w:t>
      </w:r>
    </w:p>
    <w:p w14:paraId="4C5CEA8B" w14:textId="77777777" w:rsidR="00006421" w:rsidRPr="0029378E" w:rsidRDefault="00006421" w:rsidP="0029378E">
      <w:pPr>
        <w:pStyle w:val="NormalWeb"/>
        <w:spacing w:line="0" w:lineRule="atLeast"/>
        <w:jc w:val="both"/>
        <w:rPr>
          <w:rFonts w:ascii="Arial" w:hAnsi="Arial" w:cs="Arial"/>
          <w:sz w:val="22"/>
          <w:szCs w:val="22"/>
        </w:rPr>
      </w:pPr>
    </w:p>
    <w:p w14:paraId="06F65F0F" w14:textId="2730FA9A" w:rsidR="009F6342" w:rsidRPr="0029378E" w:rsidRDefault="009F6342" w:rsidP="0029378E">
      <w:pPr>
        <w:pStyle w:val="Heading1"/>
        <w:spacing w:line="0" w:lineRule="atLeast"/>
        <w:jc w:val="both"/>
        <w:rPr>
          <w:rFonts w:ascii="Arial" w:hAnsi="Arial" w:cs="Arial"/>
          <w:color w:val="000000" w:themeColor="text1"/>
          <w:sz w:val="22"/>
          <w:szCs w:val="22"/>
        </w:rPr>
      </w:pPr>
      <w:r w:rsidRPr="0029378E">
        <w:rPr>
          <w:rFonts w:ascii="Arial" w:hAnsi="Arial" w:cs="Arial"/>
          <w:color w:val="000000" w:themeColor="text1"/>
          <w:sz w:val="22"/>
          <w:szCs w:val="22"/>
        </w:rPr>
        <w:t xml:space="preserve"> </w:t>
      </w:r>
    </w:p>
    <w:p w14:paraId="72FA1B49" w14:textId="77777777" w:rsidR="009F6342" w:rsidRDefault="009F6342" w:rsidP="00CA418A">
      <w:pPr>
        <w:spacing w:before="100" w:beforeAutospacing="1" w:after="100" w:afterAutospacing="1" w:line="360" w:lineRule="auto"/>
        <w:jc w:val="both"/>
        <w:rPr>
          <w:rFonts w:ascii="Arial" w:hAnsi="Arial" w:cs="Arial"/>
          <w:b/>
          <w:bCs/>
          <w:color w:val="222222"/>
          <w:sz w:val="22"/>
          <w:szCs w:val="22"/>
        </w:rPr>
      </w:pPr>
    </w:p>
    <w:p w14:paraId="38A44F49" w14:textId="77777777" w:rsidR="009F6342" w:rsidRPr="009F6342" w:rsidRDefault="009F6342" w:rsidP="003A4567">
      <w:pPr>
        <w:spacing w:before="100" w:beforeAutospacing="1" w:after="100" w:afterAutospacing="1" w:line="360" w:lineRule="auto"/>
        <w:ind w:left="-567"/>
        <w:jc w:val="both"/>
        <w:rPr>
          <w:rFonts w:ascii="Arial" w:hAnsi="Arial" w:cs="Arial"/>
          <w:b/>
          <w:bCs/>
          <w:color w:val="222222"/>
          <w:sz w:val="22"/>
          <w:szCs w:val="22"/>
        </w:rPr>
      </w:pPr>
    </w:p>
    <w:p w14:paraId="0276F460" w14:textId="2889B914" w:rsidR="00FD156A" w:rsidRDefault="00FD156A" w:rsidP="003A4567">
      <w:pPr>
        <w:spacing w:before="100" w:beforeAutospacing="1" w:after="100" w:afterAutospacing="1" w:line="360" w:lineRule="auto"/>
        <w:jc w:val="both"/>
        <w:rPr>
          <w:rFonts w:ascii="Arial" w:hAnsi="Arial" w:cs="Arial"/>
          <w:b/>
          <w:bCs/>
          <w:color w:val="222222"/>
          <w:sz w:val="22"/>
          <w:szCs w:val="22"/>
        </w:rPr>
      </w:pPr>
    </w:p>
    <w:p w14:paraId="468E0291" w14:textId="77777777" w:rsidR="00FD156A" w:rsidRPr="00FD156A" w:rsidRDefault="00FD156A" w:rsidP="003A4567">
      <w:pPr>
        <w:spacing w:before="100" w:beforeAutospacing="1" w:after="100" w:afterAutospacing="1" w:line="360" w:lineRule="auto"/>
        <w:jc w:val="both"/>
        <w:rPr>
          <w:rFonts w:ascii="Arial" w:hAnsi="Arial" w:cs="Arial"/>
          <w:b/>
          <w:bCs/>
          <w:color w:val="222222"/>
          <w:sz w:val="22"/>
          <w:szCs w:val="22"/>
        </w:rPr>
      </w:pPr>
    </w:p>
    <w:sectPr w:rsidR="00FD156A" w:rsidRPr="00FD156A" w:rsidSect="004870E4">
      <w:footerReference w:type="even" r:id="rId21"/>
      <w:footerReference w:type="default" r:id="rId22"/>
      <w:pgSz w:w="11900" w:h="16840"/>
      <w:pgMar w:top="118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09ECB" w14:textId="77777777" w:rsidR="00D41CEF" w:rsidRDefault="00D41CEF" w:rsidP="00C57008">
      <w:r>
        <w:separator/>
      </w:r>
    </w:p>
  </w:endnote>
  <w:endnote w:type="continuationSeparator" w:id="0">
    <w:p w14:paraId="28BAE8A3" w14:textId="77777777" w:rsidR="00D41CEF" w:rsidRDefault="00D41CEF" w:rsidP="00C57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enlo">
    <w:altName w:val="﷽﷽﷽﷽﷽﷽뒀周鐝"/>
    <w:panose1 w:val="020B0609030804020204"/>
    <w:charset w:val="00"/>
    <w:family w:val="modern"/>
    <w:pitch w:val="fixed"/>
    <w:sig w:usb0="E60022FF" w:usb1="D200F9FB" w:usb2="02000028" w:usb3="00000000" w:csb0="000001DF" w:csb1="00000000"/>
  </w:font>
  <w:font w:name="Open Sans">
    <w:altName w:val="Segoe UI"/>
    <w:panose1 w:val="020B0604020202020204"/>
    <w:charset w:val="00"/>
    <w:family w:val="roman"/>
    <w:notTrueType/>
    <w:pitch w:val="default"/>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6686345"/>
      <w:docPartObj>
        <w:docPartGallery w:val="Page Numbers (Bottom of Page)"/>
        <w:docPartUnique/>
      </w:docPartObj>
    </w:sdtPr>
    <w:sdtContent>
      <w:p w14:paraId="07D45B1B" w14:textId="3F2F4FA8" w:rsidR="00C57008" w:rsidRDefault="00C57008" w:rsidP="000F2D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143F7D" w14:textId="77777777" w:rsidR="00C57008" w:rsidRDefault="00C570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2612906"/>
      <w:docPartObj>
        <w:docPartGallery w:val="Page Numbers (Bottom of Page)"/>
        <w:docPartUnique/>
      </w:docPartObj>
    </w:sdtPr>
    <w:sdtContent>
      <w:p w14:paraId="60A80791" w14:textId="3C7F1FFC" w:rsidR="00C57008" w:rsidRDefault="00C57008" w:rsidP="000F2D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FECA6A" w14:textId="77777777" w:rsidR="00C57008" w:rsidRDefault="00C57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39881" w14:textId="77777777" w:rsidR="00D41CEF" w:rsidRDefault="00D41CEF" w:rsidP="00C57008">
      <w:r>
        <w:separator/>
      </w:r>
    </w:p>
  </w:footnote>
  <w:footnote w:type="continuationSeparator" w:id="0">
    <w:p w14:paraId="7C7E6B1C" w14:textId="77777777" w:rsidR="00D41CEF" w:rsidRDefault="00D41CEF" w:rsidP="00C57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A3A6E"/>
    <w:multiLevelType w:val="multilevel"/>
    <w:tmpl w:val="7F8A41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701842"/>
    <w:multiLevelType w:val="multilevel"/>
    <w:tmpl w:val="9724B6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4E73345"/>
    <w:multiLevelType w:val="multilevel"/>
    <w:tmpl w:val="3C02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17927"/>
    <w:multiLevelType w:val="hybridMultilevel"/>
    <w:tmpl w:val="2EBEB7C6"/>
    <w:lvl w:ilvl="0" w:tplc="04090017">
      <w:start w:val="1"/>
      <w:numFmt w:val="lowerLetter"/>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4" w15:restartNumberingAfterBreak="0">
    <w:nsid w:val="0F5D0709"/>
    <w:multiLevelType w:val="hybridMultilevel"/>
    <w:tmpl w:val="40A8CC1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C27FC"/>
    <w:multiLevelType w:val="multilevel"/>
    <w:tmpl w:val="271E241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Arial" w:hAnsi="Arial" w:cs="Arial" w:hint="default"/>
        <w:b/>
        <w:color w:val="222222"/>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62BF1"/>
    <w:multiLevelType w:val="multilevel"/>
    <w:tmpl w:val="CA9C8102"/>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7" w15:restartNumberingAfterBreak="0">
    <w:nsid w:val="190748B1"/>
    <w:multiLevelType w:val="multilevel"/>
    <w:tmpl w:val="F600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064D0C"/>
    <w:multiLevelType w:val="hybridMultilevel"/>
    <w:tmpl w:val="F62C92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A27FA"/>
    <w:multiLevelType w:val="multilevel"/>
    <w:tmpl w:val="756081EE"/>
    <w:lvl w:ilvl="0">
      <w:start w:val="2"/>
      <w:numFmt w:val="decimal"/>
      <w:lvlText w:val="%1"/>
      <w:lvlJc w:val="left"/>
      <w:pPr>
        <w:ind w:left="360" w:hanging="360"/>
      </w:pPr>
      <w:rPr>
        <w:rFonts w:hint="default"/>
      </w:rPr>
    </w:lvl>
    <w:lvl w:ilvl="1">
      <w:start w:val="2"/>
      <w:numFmt w:val="decimal"/>
      <w:lvlText w:val="%1.%2"/>
      <w:lvlJc w:val="left"/>
      <w:pPr>
        <w:ind w:left="-207" w:hanging="360"/>
      </w:pPr>
      <w:rPr>
        <w:rFonts w:hint="default"/>
        <w:b/>
        <w:bCs/>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0" w15:restartNumberingAfterBreak="0">
    <w:nsid w:val="3FCE1620"/>
    <w:multiLevelType w:val="multilevel"/>
    <w:tmpl w:val="1950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726124"/>
    <w:multiLevelType w:val="hybridMultilevel"/>
    <w:tmpl w:val="AAB2D85E"/>
    <w:lvl w:ilvl="0" w:tplc="2910B276">
      <w:start w:val="1"/>
      <w:numFmt w:val="lowerRoman"/>
      <w:lvlText w:val="%1."/>
      <w:lvlJc w:val="right"/>
      <w:pPr>
        <w:ind w:left="502"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41166F"/>
    <w:multiLevelType w:val="multilevel"/>
    <w:tmpl w:val="A9BC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A75DBD"/>
    <w:multiLevelType w:val="hybridMultilevel"/>
    <w:tmpl w:val="C0BEE970"/>
    <w:lvl w:ilvl="0" w:tplc="04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4" w15:restartNumberingAfterBreak="0">
    <w:nsid w:val="52083758"/>
    <w:multiLevelType w:val="multilevel"/>
    <w:tmpl w:val="C4A4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162BDF"/>
    <w:multiLevelType w:val="multilevel"/>
    <w:tmpl w:val="93940E3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F21B55"/>
    <w:multiLevelType w:val="multilevel"/>
    <w:tmpl w:val="C5EEB64A"/>
    <w:lvl w:ilvl="0">
      <w:start w:val="1"/>
      <w:numFmt w:val="decimal"/>
      <w:lvlText w:val="%1."/>
      <w:lvlJc w:val="left"/>
      <w:pPr>
        <w:ind w:left="-207" w:hanging="360"/>
      </w:pPr>
      <w:rPr>
        <w:rFonts w:hint="default"/>
      </w:rPr>
    </w:lvl>
    <w:lvl w:ilvl="1">
      <w:start w:val="1"/>
      <w:numFmt w:val="decimal"/>
      <w:isLgl/>
      <w:lvlText w:val="%1.%2"/>
      <w:lvlJc w:val="left"/>
      <w:pPr>
        <w:ind w:left="-207" w:hanging="36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7" w15:restartNumberingAfterBreak="0">
    <w:nsid w:val="5A5960D1"/>
    <w:multiLevelType w:val="multilevel"/>
    <w:tmpl w:val="DB504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BA0F0B"/>
    <w:multiLevelType w:val="multilevel"/>
    <w:tmpl w:val="959609C6"/>
    <w:lvl w:ilvl="0">
      <w:start w:val="4"/>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9" w15:restartNumberingAfterBreak="0">
    <w:nsid w:val="61C341A8"/>
    <w:multiLevelType w:val="multilevel"/>
    <w:tmpl w:val="198C4FAA"/>
    <w:lvl w:ilvl="0">
      <w:start w:val="4"/>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0" w15:restartNumberingAfterBreak="0">
    <w:nsid w:val="62906F31"/>
    <w:multiLevelType w:val="hybridMultilevel"/>
    <w:tmpl w:val="D51AE9B6"/>
    <w:lvl w:ilvl="0" w:tplc="04090017">
      <w:start w:val="1"/>
      <w:numFmt w:val="lowerLetter"/>
      <w:lvlText w:val="%1)"/>
      <w:lvlJc w:val="left"/>
      <w:pPr>
        <w:ind w:left="708" w:hanging="360"/>
      </w:p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1" w15:restartNumberingAfterBreak="0">
    <w:nsid w:val="66830A40"/>
    <w:multiLevelType w:val="multilevel"/>
    <w:tmpl w:val="C372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086E49"/>
    <w:multiLevelType w:val="hybridMultilevel"/>
    <w:tmpl w:val="81F657C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747841"/>
    <w:multiLevelType w:val="multilevel"/>
    <w:tmpl w:val="6D6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9617A9"/>
    <w:multiLevelType w:val="hybridMultilevel"/>
    <w:tmpl w:val="BB7E83B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15:restartNumberingAfterBreak="0">
    <w:nsid w:val="70606771"/>
    <w:multiLevelType w:val="hybridMultilevel"/>
    <w:tmpl w:val="723864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2A2CC9"/>
    <w:multiLevelType w:val="hybridMultilevel"/>
    <w:tmpl w:val="9D74E1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D5636A"/>
    <w:multiLevelType w:val="multilevel"/>
    <w:tmpl w:val="2D9E5206"/>
    <w:lvl w:ilvl="0">
      <w:start w:val="2"/>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28" w15:restartNumberingAfterBreak="0">
    <w:nsid w:val="7DDA6500"/>
    <w:multiLevelType w:val="multilevel"/>
    <w:tmpl w:val="1EE4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3"/>
  </w:num>
  <w:num w:numId="4">
    <w:abstractNumId w:val="12"/>
  </w:num>
  <w:num w:numId="5">
    <w:abstractNumId w:val="16"/>
  </w:num>
  <w:num w:numId="6">
    <w:abstractNumId w:val="27"/>
  </w:num>
  <w:num w:numId="7">
    <w:abstractNumId w:val="9"/>
  </w:num>
  <w:num w:numId="8">
    <w:abstractNumId w:val="0"/>
  </w:num>
  <w:num w:numId="9">
    <w:abstractNumId w:val="7"/>
  </w:num>
  <w:num w:numId="10">
    <w:abstractNumId w:val="23"/>
  </w:num>
  <w:num w:numId="11">
    <w:abstractNumId w:val="24"/>
  </w:num>
  <w:num w:numId="12">
    <w:abstractNumId w:val="21"/>
  </w:num>
  <w:num w:numId="13">
    <w:abstractNumId w:val="28"/>
  </w:num>
  <w:num w:numId="14">
    <w:abstractNumId w:val="14"/>
  </w:num>
  <w:num w:numId="15">
    <w:abstractNumId w:val="19"/>
  </w:num>
  <w:num w:numId="16">
    <w:abstractNumId w:val="18"/>
  </w:num>
  <w:num w:numId="17">
    <w:abstractNumId w:val="15"/>
  </w:num>
  <w:num w:numId="18">
    <w:abstractNumId w:val="10"/>
  </w:num>
  <w:num w:numId="19">
    <w:abstractNumId w:val="6"/>
  </w:num>
  <w:num w:numId="20">
    <w:abstractNumId w:val="17"/>
  </w:num>
  <w:num w:numId="21">
    <w:abstractNumId w:val="5"/>
  </w:num>
  <w:num w:numId="22">
    <w:abstractNumId w:val="2"/>
  </w:num>
  <w:num w:numId="23">
    <w:abstractNumId w:val="20"/>
  </w:num>
  <w:num w:numId="24">
    <w:abstractNumId w:val="22"/>
  </w:num>
  <w:num w:numId="25">
    <w:abstractNumId w:val="4"/>
  </w:num>
  <w:num w:numId="26">
    <w:abstractNumId w:val="25"/>
  </w:num>
  <w:num w:numId="27">
    <w:abstractNumId w:val="8"/>
  </w:num>
  <w:num w:numId="28">
    <w:abstractNumId w:val="2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62"/>
    <w:rsid w:val="00006421"/>
    <w:rsid w:val="00023BF9"/>
    <w:rsid w:val="0002791B"/>
    <w:rsid w:val="00066FA1"/>
    <w:rsid w:val="000A049B"/>
    <w:rsid w:val="000D0846"/>
    <w:rsid w:val="000E2A28"/>
    <w:rsid w:val="000F3B5A"/>
    <w:rsid w:val="000F5B31"/>
    <w:rsid w:val="000F73A3"/>
    <w:rsid w:val="00115280"/>
    <w:rsid w:val="00115311"/>
    <w:rsid w:val="00165E80"/>
    <w:rsid w:val="00180EAA"/>
    <w:rsid w:val="00195099"/>
    <w:rsid w:val="001C07F7"/>
    <w:rsid w:val="001F5CA9"/>
    <w:rsid w:val="002062A3"/>
    <w:rsid w:val="00212668"/>
    <w:rsid w:val="00244C19"/>
    <w:rsid w:val="0024555C"/>
    <w:rsid w:val="00253FE0"/>
    <w:rsid w:val="00273FC4"/>
    <w:rsid w:val="00293055"/>
    <w:rsid w:val="0029378E"/>
    <w:rsid w:val="002D33C1"/>
    <w:rsid w:val="002F0FAE"/>
    <w:rsid w:val="002F173B"/>
    <w:rsid w:val="002F7BAA"/>
    <w:rsid w:val="003117FF"/>
    <w:rsid w:val="00323E9A"/>
    <w:rsid w:val="00350BE5"/>
    <w:rsid w:val="00362923"/>
    <w:rsid w:val="003A4567"/>
    <w:rsid w:val="003B5E06"/>
    <w:rsid w:val="003C4F94"/>
    <w:rsid w:val="003D149D"/>
    <w:rsid w:val="00412482"/>
    <w:rsid w:val="00432392"/>
    <w:rsid w:val="00432D60"/>
    <w:rsid w:val="00440E5B"/>
    <w:rsid w:val="0044558B"/>
    <w:rsid w:val="004502C7"/>
    <w:rsid w:val="00476249"/>
    <w:rsid w:val="00481F1D"/>
    <w:rsid w:val="004870E4"/>
    <w:rsid w:val="004B78F5"/>
    <w:rsid w:val="004D5922"/>
    <w:rsid w:val="004F365E"/>
    <w:rsid w:val="004F760A"/>
    <w:rsid w:val="00506682"/>
    <w:rsid w:val="00506B97"/>
    <w:rsid w:val="005140DB"/>
    <w:rsid w:val="00520D83"/>
    <w:rsid w:val="00526805"/>
    <w:rsid w:val="00534D92"/>
    <w:rsid w:val="00545D3C"/>
    <w:rsid w:val="00547648"/>
    <w:rsid w:val="005834F6"/>
    <w:rsid w:val="00586BD2"/>
    <w:rsid w:val="00597938"/>
    <w:rsid w:val="005B2485"/>
    <w:rsid w:val="005B3CE8"/>
    <w:rsid w:val="005B409F"/>
    <w:rsid w:val="005C4BDF"/>
    <w:rsid w:val="005E6060"/>
    <w:rsid w:val="005F15BB"/>
    <w:rsid w:val="005F1DB4"/>
    <w:rsid w:val="005F2439"/>
    <w:rsid w:val="005F2716"/>
    <w:rsid w:val="00612833"/>
    <w:rsid w:val="006339DF"/>
    <w:rsid w:val="00654362"/>
    <w:rsid w:val="00663EE5"/>
    <w:rsid w:val="00693E3A"/>
    <w:rsid w:val="00695DC3"/>
    <w:rsid w:val="006C2D97"/>
    <w:rsid w:val="006D3194"/>
    <w:rsid w:val="006E2584"/>
    <w:rsid w:val="006F0C42"/>
    <w:rsid w:val="00741019"/>
    <w:rsid w:val="00747044"/>
    <w:rsid w:val="00747C0E"/>
    <w:rsid w:val="00796412"/>
    <w:rsid w:val="00797DBC"/>
    <w:rsid w:val="007A130B"/>
    <w:rsid w:val="007A24D8"/>
    <w:rsid w:val="007A579B"/>
    <w:rsid w:val="007C2CEB"/>
    <w:rsid w:val="007D0003"/>
    <w:rsid w:val="008003B5"/>
    <w:rsid w:val="00815F19"/>
    <w:rsid w:val="0082354B"/>
    <w:rsid w:val="00827541"/>
    <w:rsid w:val="008447D0"/>
    <w:rsid w:val="00857563"/>
    <w:rsid w:val="00860238"/>
    <w:rsid w:val="00886BBD"/>
    <w:rsid w:val="0089631F"/>
    <w:rsid w:val="008A752B"/>
    <w:rsid w:val="008B2378"/>
    <w:rsid w:val="008C7963"/>
    <w:rsid w:val="008D6CF5"/>
    <w:rsid w:val="008D6D9E"/>
    <w:rsid w:val="00900293"/>
    <w:rsid w:val="00910B83"/>
    <w:rsid w:val="009152BE"/>
    <w:rsid w:val="00917B33"/>
    <w:rsid w:val="00930031"/>
    <w:rsid w:val="009368D7"/>
    <w:rsid w:val="00950655"/>
    <w:rsid w:val="0098027D"/>
    <w:rsid w:val="00990FB4"/>
    <w:rsid w:val="00992452"/>
    <w:rsid w:val="009A1FF0"/>
    <w:rsid w:val="009B1D78"/>
    <w:rsid w:val="009C73F9"/>
    <w:rsid w:val="009F6342"/>
    <w:rsid w:val="00A171DB"/>
    <w:rsid w:val="00A42F10"/>
    <w:rsid w:val="00A5084E"/>
    <w:rsid w:val="00A7373B"/>
    <w:rsid w:val="00AB19C7"/>
    <w:rsid w:val="00AB29A4"/>
    <w:rsid w:val="00AC0A59"/>
    <w:rsid w:val="00AC771E"/>
    <w:rsid w:val="00AC7E81"/>
    <w:rsid w:val="00B21002"/>
    <w:rsid w:val="00B22D0F"/>
    <w:rsid w:val="00B316A2"/>
    <w:rsid w:val="00B36B9E"/>
    <w:rsid w:val="00B52444"/>
    <w:rsid w:val="00B76DA8"/>
    <w:rsid w:val="00BA36BA"/>
    <w:rsid w:val="00BC1061"/>
    <w:rsid w:val="00BC75F0"/>
    <w:rsid w:val="00BE56D0"/>
    <w:rsid w:val="00BF7875"/>
    <w:rsid w:val="00C155FE"/>
    <w:rsid w:val="00C42B4C"/>
    <w:rsid w:val="00C57008"/>
    <w:rsid w:val="00C8511A"/>
    <w:rsid w:val="00C92D47"/>
    <w:rsid w:val="00C96B91"/>
    <w:rsid w:val="00CA418A"/>
    <w:rsid w:val="00CC0DAE"/>
    <w:rsid w:val="00CE62F1"/>
    <w:rsid w:val="00D354D8"/>
    <w:rsid w:val="00D40A39"/>
    <w:rsid w:val="00D41CEF"/>
    <w:rsid w:val="00D430BD"/>
    <w:rsid w:val="00D440A4"/>
    <w:rsid w:val="00D950E9"/>
    <w:rsid w:val="00D96723"/>
    <w:rsid w:val="00DB377D"/>
    <w:rsid w:val="00DE2738"/>
    <w:rsid w:val="00DE78A3"/>
    <w:rsid w:val="00DF632C"/>
    <w:rsid w:val="00E177A0"/>
    <w:rsid w:val="00E43C3B"/>
    <w:rsid w:val="00E47C2A"/>
    <w:rsid w:val="00E51A6B"/>
    <w:rsid w:val="00E60046"/>
    <w:rsid w:val="00E61E3E"/>
    <w:rsid w:val="00E65DCA"/>
    <w:rsid w:val="00E71A69"/>
    <w:rsid w:val="00E859D0"/>
    <w:rsid w:val="00E90835"/>
    <w:rsid w:val="00E92A15"/>
    <w:rsid w:val="00E95140"/>
    <w:rsid w:val="00E95B00"/>
    <w:rsid w:val="00F3387B"/>
    <w:rsid w:val="00F54EC7"/>
    <w:rsid w:val="00F55B2D"/>
    <w:rsid w:val="00F5777B"/>
    <w:rsid w:val="00F701CF"/>
    <w:rsid w:val="00FC2144"/>
    <w:rsid w:val="00FD156A"/>
    <w:rsid w:val="00FD294E"/>
    <w:rsid w:val="00FD2DD8"/>
    <w:rsid w:val="00FD3A69"/>
    <w:rsid w:val="00FE7B93"/>
    <w:rsid w:val="00FF370D"/>
    <w:rsid w:val="00FF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3F77"/>
  <w15:chartTrackingRefBased/>
  <w15:docId w15:val="{5EFA6F38-7281-6647-AE46-C61FB86C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9C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152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528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E5B"/>
    <w:pPr>
      <w:ind w:left="720"/>
      <w:contextualSpacing/>
    </w:pPr>
  </w:style>
  <w:style w:type="paragraph" w:styleId="NormalWeb">
    <w:name w:val="Normal (Web)"/>
    <w:basedOn w:val="Normal"/>
    <w:uiPriority w:val="99"/>
    <w:unhideWhenUsed/>
    <w:rsid w:val="00F5777B"/>
    <w:pPr>
      <w:spacing w:before="100" w:beforeAutospacing="1" w:after="100" w:afterAutospacing="1"/>
    </w:pPr>
  </w:style>
  <w:style w:type="character" w:customStyle="1" w:styleId="apple-converted-space">
    <w:name w:val="apple-converted-space"/>
    <w:basedOn w:val="DefaultParagraphFont"/>
    <w:rsid w:val="000F3B5A"/>
  </w:style>
  <w:style w:type="character" w:styleId="Hyperlink">
    <w:name w:val="Hyperlink"/>
    <w:basedOn w:val="DefaultParagraphFont"/>
    <w:uiPriority w:val="99"/>
    <w:unhideWhenUsed/>
    <w:rsid w:val="009F6342"/>
    <w:rPr>
      <w:color w:val="0000FF"/>
      <w:u w:val="single"/>
    </w:rPr>
  </w:style>
  <w:style w:type="character" w:styleId="HTMLCite">
    <w:name w:val="HTML Cite"/>
    <w:basedOn w:val="DefaultParagraphFont"/>
    <w:uiPriority w:val="99"/>
    <w:semiHidden/>
    <w:unhideWhenUsed/>
    <w:rsid w:val="009F6342"/>
    <w:rPr>
      <w:i/>
      <w:iCs/>
    </w:rPr>
  </w:style>
  <w:style w:type="character" w:customStyle="1" w:styleId="hgkelc">
    <w:name w:val="hgkelc"/>
    <w:basedOn w:val="DefaultParagraphFont"/>
    <w:rsid w:val="00DE2738"/>
  </w:style>
  <w:style w:type="character" w:styleId="Strong">
    <w:name w:val="Strong"/>
    <w:basedOn w:val="DefaultParagraphFont"/>
    <w:uiPriority w:val="22"/>
    <w:qFormat/>
    <w:rsid w:val="00506682"/>
    <w:rPr>
      <w:b/>
      <w:bCs/>
    </w:rPr>
  </w:style>
  <w:style w:type="paragraph" w:customStyle="1" w:styleId="styles-module--contentsection--qwyk">
    <w:name w:val="styles-module--contentsection--_qwyk"/>
    <w:basedOn w:val="Normal"/>
    <w:rsid w:val="00506682"/>
    <w:pPr>
      <w:spacing w:before="100" w:beforeAutospacing="1" w:after="100" w:afterAutospacing="1"/>
    </w:pPr>
    <w:rPr>
      <w:lang w:val="en-US"/>
    </w:rPr>
  </w:style>
  <w:style w:type="character" w:styleId="Emphasis">
    <w:name w:val="Emphasis"/>
    <w:basedOn w:val="DefaultParagraphFont"/>
    <w:uiPriority w:val="20"/>
    <w:qFormat/>
    <w:rsid w:val="00506682"/>
    <w:rPr>
      <w:i/>
      <w:iCs/>
    </w:rPr>
  </w:style>
  <w:style w:type="character" w:styleId="FollowedHyperlink">
    <w:name w:val="FollowedHyperlink"/>
    <w:basedOn w:val="DefaultParagraphFont"/>
    <w:uiPriority w:val="99"/>
    <w:semiHidden/>
    <w:unhideWhenUsed/>
    <w:rsid w:val="00506682"/>
    <w:rPr>
      <w:color w:val="954F72" w:themeColor="followedHyperlink"/>
      <w:u w:val="single"/>
    </w:rPr>
  </w:style>
  <w:style w:type="character" w:customStyle="1" w:styleId="cs1-kern-left">
    <w:name w:val="cs1-kern-left"/>
    <w:basedOn w:val="DefaultParagraphFont"/>
    <w:rsid w:val="00006421"/>
  </w:style>
  <w:style w:type="character" w:customStyle="1" w:styleId="reference-accessdate">
    <w:name w:val="reference-accessdate"/>
    <w:basedOn w:val="DefaultParagraphFont"/>
    <w:rsid w:val="00006421"/>
  </w:style>
  <w:style w:type="character" w:customStyle="1" w:styleId="cs1-format">
    <w:name w:val="cs1-format"/>
    <w:basedOn w:val="DefaultParagraphFont"/>
    <w:rsid w:val="00006421"/>
  </w:style>
  <w:style w:type="paragraph" w:customStyle="1" w:styleId="q-relative">
    <w:name w:val="q-relative"/>
    <w:basedOn w:val="Normal"/>
    <w:rsid w:val="00FD294E"/>
    <w:pPr>
      <w:spacing w:before="100" w:beforeAutospacing="1" w:after="100" w:afterAutospacing="1"/>
    </w:pPr>
  </w:style>
  <w:style w:type="paragraph" w:styleId="Revision">
    <w:name w:val="Revision"/>
    <w:hidden/>
    <w:uiPriority w:val="99"/>
    <w:semiHidden/>
    <w:rsid w:val="008447D0"/>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15280"/>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115280"/>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5B248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57008"/>
    <w:pPr>
      <w:tabs>
        <w:tab w:val="right" w:leader="dot" w:pos="9010"/>
      </w:tabs>
      <w:spacing w:before="360" w:after="360"/>
    </w:pPr>
    <w:rPr>
      <w:rFonts w:ascii="Arial" w:hAnsi="Arial" w:cs="Arial"/>
      <w:caps/>
      <w:noProof/>
      <w:sz w:val="21"/>
      <w:szCs w:val="21"/>
    </w:rPr>
  </w:style>
  <w:style w:type="paragraph" w:styleId="TOC2">
    <w:name w:val="toc 2"/>
    <w:basedOn w:val="Normal"/>
    <w:next w:val="Normal"/>
    <w:autoRedefine/>
    <w:uiPriority w:val="39"/>
    <w:unhideWhenUsed/>
    <w:rsid w:val="005B2485"/>
    <w:pPr>
      <w:tabs>
        <w:tab w:val="right" w:leader="dot" w:pos="9010"/>
      </w:tabs>
    </w:pPr>
    <w:rPr>
      <w:rFonts w:asciiTheme="minorHAnsi" w:hAnsiTheme="minorHAnsi"/>
      <w:b/>
      <w:bCs/>
      <w:smallCaps/>
      <w:sz w:val="22"/>
      <w:szCs w:val="22"/>
    </w:rPr>
  </w:style>
  <w:style w:type="paragraph" w:styleId="TOC3">
    <w:name w:val="toc 3"/>
    <w:basedOn w:val="Normal"/>
    <w:next w:val="Normal"/>
    <w:autoRedefine/>
    <w:uiPriority w:val="39"/>
    <w:semiHidden/>
    <w:unhideWhenUsed/>
    <w:rsid w:val="005B2485"/>
    <w:rPr>
      <w:rFonts w:asciiTheme="minorHAnsi" w:hAnsiTheme="minorHAnsi"/>
      <w:smallCaps/>
      <w:sz w:val="22"/>
      <w:szCs w:val="22"/>
    </w:rPr>
  </w:style>
  <w:style w:type="paragraph" w:styleId="TOC4">
    <w:name w:val="toc 4"/>
    <w:basedOn w:val="Normal"/>
    <w:next w:val="Normal"/>
    <w:autoRedefine/>
    <w:uiPriority w:val="39"/>
    <w:semiHidden/>
    <w:unhideWhenUsed/>
    <w:rsid w:val="005B2485"/>
    <w:rPr>
      <w:rFonts w:asciiTheme="minorHAnsi" w:hAnsiTheme="minorHAnsi"/>
      <w:sz w:val="22"/>
      <w:szCs w:val="22"/>
    </w:rPr>
  </w:style>
  <w:style w:type="paragraph" w:styleId="TOC5">
    <w:name w:val="toc 5"/>
    <w:basedOn w:val="Normal"/>
    <w:next w:val="Normal"/>
    <w:autoRedefine/>
    <w:uiPriority w:val="39"/>
    <w:semiHidden/>
    <w:unhideWhenUsed/>
    <w:rsid w:val="005B2485"/>
    <w:rPr>
      <w:rFonts w:asciiTheme="minorHAnsi" w:hAnsiTheme="minorHAnsi"/>
      <w:sz w:val="22"/>
      <w:szCs w:val="22"/>
    </w:rPr>
  </w:style>
  <w:style w:type="paragraph" w:styleId="TOC6">
    <w:name w:val="toc 6"/>
    <w:basedOn w:val="Normal"/>
    <w:next w:val="Normal"/>
    <w:autoRedefine/>
    <w:uiPriority w:val="39"/>
    <w:semiHidden/>
    <w:unhideWhenUsed/>
    <w:rsid w:val="005B2485"/>
    <w:rPr>
      <w:rFonts w:asciiTheme="minorHAnsi" w:hAnsiTheme="minorHAnsi"/>
      <w:sz w:val="22"/>
      <w:szCs w:val="22"/>
    </w:rPr>
  </w:style>
  <w:style w:type="paragraph" w:styleId="TOC7">
    <w:name w:val="toc 7"/>
    <w:basedOn w:val="Normal"/>
    <w:next w:val="Normal"/>
    <w:autoRedefine/>
    <w:uiPriority w:val="39"/>
    <w:semiHidden/>
    <w:unhideWhenUsed/>
    <w:rsid w:val="005B2485"/>
    <w:rPr>
      <w:rFonts w:asciiTheme="minorHAnsi" w:hAnsiTheme="minorHAnsi"/>
      <w:sz w:val="22"/>
      <w:szCs w:val="22"/>
    </w:rPr>
  </w:style>
  <w:style w:type="paragraph" w:styleId="TOC8">
    <w:name w:val="toc 8"/>
    <w:basedOn w:val="Normal"/>
    <w:next w:val="Normal"/>
    <w:autoRedefine/>
    <w:uiPriority w:val="39"/>
    <w:semiHidden/>
    <w:unhideWhenUsed/>
    <w:rsid w:val="005B2485"/>
    <w:rPr>
      <w:rFonts w:asciiTheme="minorHAnsi" w:hAnsiTheme="minorHAnsi"/>
      <w:sz w:val="22"/>
      <w:szCs w:val="22"/>
    </w:rPr>
  </w:style>
  <w:style w:type="paragraph" w:styleId="TOC9">
    <w:name w:val="toc 9"/>
    <w:basedOn w:val="Normal"/>
    <w:next w:val="Normal"/>
    <w:autoRedefine/>
    <w:uiPriority w:val="39"/>
    <w:semiHidden/>
    <w:unhideWhenUsed/>
    <w:rsid w:val="005B2485"/>
    <w:rPr>
      <w:rFonts w:asciiTheme="minorHAnsi" w:hAnsiTheme="minorHAnsi"/>
      <w:sz w:val="22"/>
      <w:szCs w:val="22"/>
    </w:rPr>
  </w:style>
  <w:style w:type="character" w:styleId="BookTitle">
    <w:name w:val="Book Title"/>
    <w:basedOn w:val="DefaultParagraphFont"/>
    <w:uiPriority w:val="33"/>
    <w:qFormat/>
    <w:rsid w:val="005B2485"/>
    <w:rPr>
      <w:b/>
      <w:bCs/>
      <w:i/>
      <w:iCs/>
      <w:spacing w:val="5"/>
    </w:rPr>
  </w:style>
  <w:style w:type="character" w:styleId="SubtleEmphasis">
    <w:name w:val="Subtle Emphasis"/>
    <w:basedOn w:val="DefaultParagraphFont"/>
    <w:uiPriority w:val="19"/>
    <w:qFormat/>
    <w:rsid w:val="005B2485"/>
    <w:rPr>
      <w:i/>
      <w:iCs/>
      <w:color w:val="404040" w:themeColor="text1" w:themeTint="BF"/>
    </w:rPr>
  </w:style>
  <w:style w:type="character" w:styleId="IntenseReference">
    <w:name w:val="Intense Reference"/>
    <w:basedOn w:val="DefaultParagraphFont"/>
    <w:uiPriority w:val="32"/>
    <w:qFormat/>
    <w:rsid w:val="005B2485"/>
    <w:rPr>
      <w:b/>
      <w:bCs/>
      <w:smallCaps/>
      <w:color w:val="4472C4" w:themeColor="accent1"/>
      <w:spacing w:val="5"/>
    </w:rPr>
  </w:style>
  <w:style w:type="character" w:styleId="SubtleReference">
    <w:name w:val="Subtle Reference"/>
    <w:basedOn w:val="DefaultParagraphFont"/>
    <w:uiPriority w:val="31"/>
    <w:qFormat/>
    <w:rsid w:val="005B2485"/>
    <w:rPr>
      <w:smallCaps/>
      <w:color w:val="5A5A5A" w:themeColor="text1" w:themeTint="A5"/>
    </w:rPr>
  </w:style>
  <w:style w:type="paragraph" w:styleId="Footer">
    <w:name w:val="footer"/>
    <w:basedOn w:val="Normal"/>
    <w:link w:val="FooterChar"/>
    <w:uiPriority w:val="99"/>
    <w:unhideWhenUsed/>
    <w:rsid w:val="00C57008"/>
    <w:pPr>
      <w:tabs>
        <w:tab w:val="center" w:pos="4513"/>
        <w:tab w:val="right" w:pos="9026"/>
      </w:tabs>
    </w:pPr>
  </w:style>
  <w:style w:type="character" w:customStyle="1" w:styleId="FooterChar">
    <w:name w:val="Footer Char"/>
    <w:basedOn w:val="DefaultParagraphFont"/>
    <w:link w:val="Footer"/>
    <w:uiPriority w:val="99"/>
    <w:rsid w:val="00C5700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57008"/>
  </w:style>
  <w:style w:type="paragraph" w:styleId="Header">
    <w:name w:val="header"/>
    <w:basedOn w:val="Normal"/>
    <w:link w:val="HeaderChar"/>
    <w:uiPriority w:val="99"/>
    <w:unhideWhenUsed/>
    <w:rsid w:val="00C92D47"/>
    <w:pPr>
      <w:tabs>
        <w:tab w:val="center" w:pos="4513"/>
        <w:tab w:val="right" w:pos="9026"/>
      </w:tabs>
    </w:pPr>
  </w:style>
  <w:style w:type="character" w:customStyle="1" w:styleId="HeaderChar">
    <w:name w:val="Header Char"/>
    <w:basedOn w:val="DefaultParagraphFont"/>
    <w:link w:val="Header"/>
    <w:uiPriority w:val="99"/>
    <w:rsid w:val="00C92D47"/>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AB2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85980">
      <w:bodyDiv w:val="1"/>
      <w:marLeft w:val="0"/>
      <w:marRight w:val="0"/>
      <w:marTop w:val="0"/>
      <w:marBottom w:val="0"/>
      <w:divBdr>
        <w:top w:val="none" w:sz="0" w:space="0" w:color="auto"/>
        <w:left w:val="none" w:sz="0" w:space="0" w:color="auto"/>
        <w:bottom w:val="none" w:sz="0" w:space="0" w:color="auto"/>
        <w:right w:val="none" w:sz="0" w:space="0" w:color="auto"/>
      </w:divBdr>
      <w:divsChild>
        <w:div w:id="1374427368">
          <w:marLeft w:val="0"/>
          <w:marRight w:val="0"/>
          <w:marTop w:val="0"/>
          <w:marBottom w:val="0"/>
          <w:divBdr>
            <w:top w:val="none" w:sz="0" w:space="0" w:color="auto"/>
            <w:left w:val="none" w:sz="0" w:space="0" w:color="auto"/>
            <w:bottom w:val="none" w:sz="0" w:space="0" w:color="auto"/>
            <w:right w:val="none" w:sz="0" w:space="0" w:color="auto"/>
          </w:divBdr>
          <w:divsChild>
            <w:div w:id="225069704">
              <w:marLeft w:val="0"/>
              <w:marRight w:val="0"/>
              <w:marTop w:val="0"/>
              <w:marBottom w:val="0"/>
              <w:divBdr>
                <w:top w:val="none" w:sz="0" w:space="0" w:color="auto"/>
                <w:left w:val="none" w:sz="0" w:space="0" w:color="auto"/>
                <w:bottom w:val="none" w:sz="0" w:space="0" w:color="auto"/>
                <w:right w:val="none" w:sz="0" w:space="0" w:color="auto"/>
              </w:divBdr>
              <w:divsChild>
                <w:div w:id="21640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00404">
      <w:bodyDiv w:val="1"/>
      <w:marLeft w:val="0"/>
      <w:marRight w:val="0"/>
      <w:marTop w:val="0"/>
      <w:marBottom w:val="0"/>
      <w:divBdr>
        <w:top w:val="none" w:sz="0" w:space="0" w:color="auto"/>
        <w:left w:val="none" w:sz="0" w:space="0" w:color="auto"/>
        <w:bottom w:val="none" w:sz="0" w:space="0" w:color="auto"/>
        <w:right w:val="none" w:sz="0" w:space="0" w:color="auto"/>
      </w:divBdr>
    </w:div>
    <w:div w:id="233587289">
      <w:bodyDiv w:val="1"/>
      <w:marLeft w:val="0"/>
      <w:marRight w:val="0"/>
      <w:marTop w:val="0"/>
      <w:marBottom w:val="0"/>
      <w:divBdr>
        <w:top w:val="none" w:sz="0" w:space="0" w:color="auto"/>
        <w:left w:val="none" w:sz="0" w:space="0" w:color="auto"/>
        <w:bottom w:val="none" w:sz="0" w:space="0" w:color="auto"/>
        <w:right w:val="none" w:sz="0" w:space="0" w:color="auto"/>
      </w:divBdr>
      <w:divsChild>
        <w:div w:id="40710404">
          <w:marLeft w:val="0"/>
          <w:marRight w:val="0"/>
          <w:marTop w:val="0"/>
          <w:marBottom w:val="0"/>
          <w:divBdr>
            <w:top w:val="none" w:sz="0" w:space="0" w:color="auto"/>
            <w:left w:val="none" w:sz="0" w:space="0" w:color="auto"/>
            <w:bottom w:val="none" w:sz="0" w:space="0" w:color="auto"/>
            <w:right w:val="none" w:sz="0" w:space="0" w:color="auto"/>
          </w:divBdr>
          <w:divsChild>
            <w:div w:id="1213031905">
              <w:marLeft w:val="0"/>
              <w:marRight w:val="0"/>
              <w:marTop w:val="0"/>
              <w:marBottom w:val="0"/>
              <w:divBdr>
                <w:top w:val="none" w:sz="0" w:space="0" w:color="auto"/>
                <w:left w:val="none" w:sz="0" w:space="0" w:color="auto"/>
                <w:bottom w:val="none" w:sz="0" w:space="0" w:color="auto"/>
                <w:right w:val="none" w:sz="0" w:space="0" w:color="auto"/>
              </w:divBdr>
              <w:divsChild>
                <w:div w:id="3271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820591">
      <w:bodyDiv w:val="1"/>
      <w:marLeft w:val="0"/>
      <w:marRight w:val="0"/>
      <w:marTop w:val="0"/>
      <w:marBottom w:val="0"/>
      <w:divBdr>
        <w:top w:val="none" w:sz="0" w:space="0" w:color="auto"/>
        <w:left w:val="none" w:sz="0" w:space="0" w:color="auto"/>
        <w:bottom w:val="none" w:sz="0" w:space="0" w:color="auto"/>
        <w:right w:val="none" w:sz="0" w:space="0" w:color="auto"/>
      </w:divBdr>
    </w:div>
    <w:div w:id="429592402">
      <w:bodyDiv w:val="1"/>
      <w:marLeft w:val="0"/>
      <w:marRight w:val="0"/>
      <w:marTop w:val="0"/>
      <w:marBottom w:val="0"/>
      <w:divBdr>
        <w:top w:val="none" w:sz="0" w:space="0" w:color="auto"/>
        <w:left w:val="none" w:sz="0" w:space="0" w:color="auto"/>
        <w:bottom w:val="none" w:sz="0" w:space="0" w:color="auto"/>
        <w:right w:val="none" w:sz="0" w:space="0" w:color="auto"/>
      </w:divBdr>
      <w:divsChild>
        <w:div w:id="905069660">
          <w:marLeft w:val="0"/>
          <w:marRight w:val="0"/>
          <w:marTop w:val="0"/>
          <w:marBottom w:val="0"/>
          <w:divBdr>
            <w:top w:val="none" w:sz="0" w:space="0" w:color="auto"/>
            <w:left w:val="none" w:sz="0" w:space="0" w:color="auto"/>
            <w:bottom w:val="none" w:sz="0" w:space="0" w:color="auto"/>
            <w:right w:val="none" w:sz="0" w:space="0" w:color="auto"/>
          </w:divBdr>
          <w:divsChild>
            <w:div w:id="1640724700">
              <w:marLeft w:val="0"/>
              <w:marRight w:val="0"/>
              <w:marTop w:val="0"/>
              <w:marBottom w:val="0"/>
              <w:divBdr>
                <w:top w:val="none" w:sz="0" w:space="0" w:color="auto"/>
                <w:left w:val="none" w:sz="0" w:space="0" w:color="auto"/>
                <w:bottom w:val="none" w:sz="0" w:space="0" w:color="auto"/>
                <w:right w:val="none" w:sz="0" w:space="0" w:color="auto"/>
              </w:divBdr>
              <w:divsChild>
                <w:div w:id="658733684">
                  <w:marLeft w:val="0"/>
                  <w:marRight w:val="0"/>
                  <w:marTop w:val="0"/>
                  <w:marBottom w:val="0"/>
                  <w:divBdr>
                    <w:top w:val="none" w:sz="0" w:space="0" w:color="auto"/>
                    <w:left w:val="none" w:sz="0" w:space="0" w:color="auto"/>
                    <w:bottom w:val="none" w:sz="0" w:space="0" w:color="auto"/>
                    <w:right w:val="none" w:sz="0" w:space="0" w:color="auto"/>
                  </w:divBdr>
                  <w:divsChild>
                    <w:div w:id="188351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291874">
      <w:bodyDiv w:val="1"/>
      <w:marLeft w:val="0"/>
      <w:marRight w:val="0"/>
      <w:marTop w:val="0"/>
      <w:marBottom w:val="0"/>
      <w:divBdr>
        <w:top w:val="none" w:sz="0" w:space="0" w:color="auto"/>
        <w:left w:val="none" w:sz="0" w:space="0" w:color="auto"/>
        <w:bottom w:val="none" w:sz="0" w:space="0" w:color="auto"/>
        <w:right w:val="none" w:sz="0" w:space="0" w:color="auto"/>
      </w:divBdr>
      <w:divsChild>
        <w:div w:id="544877899">
          <w:marLeft w:val="0"/>
          <w:marRight w:val="0"/>
          <w:marTop w:val="0"/>
          <w:marBottom w:val="0"/>
          <w:divBdr>
            <w:top w:val="none" w:sz="0" w:space="0" w:color="auto"/>
            <w:left w:val="none" w:sz="0" w:space="0" w:color="auto"/>
            <w:bottom w:val="none" w:sz="0" w:space="0" w:color="auto"/>
            <w:right w:val="none" w:sz="0" w:space="0" w:color="auto"/>
          </w:divBdr>
          <w:divsChild>
            <w:div w:id="549070222">
              <w:marLeft w:val="0"/>
              <w:marRight w:val="0"/>
              <w:marTop w:val="0"/>
              <w:marBottom w:val="0"/>
              <w:divBdr>
                <w:top w:val="none" w:sz="0" w:space="0" w:color="auto"/>
                <w:left w:val="none" w:sz="0" w:space="0" w:color="auto"/>
                <w:bottom w:val="none" w:sz="0" w:space="0" w:color="auto"/>
                <w:right w:val="none" w:sz="0" w:space="0" w:color="auto"/>
              </w:divBdr>
            </w:div>
            <w:div w:id="1272980983">
              <w:marLeft w:val="0"/>
              <w:marRight w:val="0"/>
              <w:marTop w:val="0"/>
              <w:marBottom w:val="0"/>
              <w:divBdr>
                <w:top w:val="none" w:sz="0" w:space="0" w:color="auto"/>
                <w:left w:val="none" w:sz="0" w:space="0" w:color="auto"/>
                <w:bottom w:val="none" w:sz="0" w:space="0" w:color="auto"/>
                <w:right w:val="none" w:sz="0" w:space="0" w:color="auto"/>
              </w:divBdr>
            </w:div>
            <w:div w:id="446122529">
              <w:marLeft w:val="0"/>
              <w:marRight w:val="0"/>
              <w:marTop w:val="0"/>
              <w:marBottom w:val="0"/>
              <w:divBdr>
                <w:top w:val="none" w:sz="0" w:space="0" w:color="auto"/>
                <w:left w:val="none" w:sz="0" w:space="0" w:color="auto"/>
                <w:bottom w:val="none" w:sz="0" w:space="0" w:color="auto"/>
                <w:right w:val="none" w:sz="0" w:space="0" w:color="auto"/>
              </w:divBdr>
            </w:div>
            <w:div w:id="1871915792">
              <w:marLeft w:val="0"/>
              <w:marRight w:val="0"/>
              <w:marTop w:val="0"/>
              <w:marBottom w:val="0"/>
              <w:divBdr>
                <w:top w:val="none" w:sz="0" w:space="0" w:color="auto"/>
                <w:left w:val="none" w:sz="0" w:space="0" w:color="auto"/>
                <w:bottom w:val="none" w:sz="0" w:space="0" w:color="auto"/>
                <w:right w:val="none" w:sz="0" w:space="0" w:color="auto"/>
              </w:divBdr>
            </w:div>
            <w:div w:id="527839543">
              <w:marLeft w:val="0"/>
              <w:marRight w:val="0"/>
              <w:marTop w:val="0"/>
              <w:marBottom w:val="0"/>
              <w:divBdr>
                <w:top w:val="none" w:sz="0" w:space="0" w:color="auto"/>
                <w:left w:val="none" w:sz="0" w:space="0" w:color="auto"/>
                <w:bottom w:val="none" w:sz="0" w:space="0" w:color="auto"/>
                <w:right w:val="none" w:sz="0" w:space="0" w:color="auto"/>
              </w:divBdr>
            </w:div>
            <w:div w:id="4818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27687">
      <w:bodyDiv w:val="1"/>
      <w:marLeft w:val="0"/>
      <w:marRight w:val="0"/>
      <w:marTop w:val="0"/>
      <w:marBottom w:val="0"/>
      <w:divBdr>
        <w:top w:val="none" w:sz="0" w:space="0" w:color="auto"/>
        <w:left w:val="none" w:sz="0" w:space="0" w:color="auto"/>
        <w:bottom w:val="none" w:sz="0" w:space="0" w:color="auto"/>
        <w:right w:val="none" w:sz="0" w:space="0" w:color="auto"/>
      </w:divBdr>
    </w:div>
    <w:div w:id="984316320">
      <w:bodyDiv w:val="1"/>
      <w:marLeft w:val="0"/>
      <w:marRight w:val="0"/>
      <w:marTop w:val="0"/>
      <w:marBottom w:val="0"/>
      <w:divBdr>
        <w:top w:val="none" w:sz="0" w:space="0" w:color="auto"/>
        <w:left w:val="none" w:sz="0" w:space="0" w:color="auto"/>
        <w:bottom w:val="none" w:sz="0" w:space="0" w:color="auto"/>
        <w:right w:val="none" w:sz="0" w:space="0" w:color="auto"/>
      </w:divBdr>
      <w:divsChild>
        <w:div w:id="2043091427">
          <w:marLeft w:val="0"/>
          <w:marRight w:val="0"/>
          <w:marTop w:val="0"/>
          <w:marBottom w:val="0"/>
          <w:divBdr>
            <w:top w:val="none" w:sz="0" w:space="0" w:color="auto"/>
            <w:left w:val="none" w:sz="0" w:space="0" w:color="auto"/>
            <w:bottom w:val="none" w:sz="0" w:space="0" w:color="auto"/>
            <w:right w:val="none" w:sz="0" w:space="0" w:color="auto"/>
          </w:divBdr>
          <w:divsChild>
            <w:div w:id="606474511">
              <w:marLeft w:val="0"/>
              <w:marRight w:val="0"/>
              <w:marTop w:val="0"/>
              <w:marBottom w:val="0"/>
              <w:divBdr>
                <w:top w:val="none" w:sz="0" w:space="0" w:color="auto"/>
                <w:left w:val="none" w:sz="0" w:space="0" w:color="auto"/>
                <w:bottom w:val="none" w:sz="0" w:space="0" w:color="auto"/>
                <w:right w:val="none" w:sz="0" w:space="0" w:color="auto"/>
              </w:divBdr>
              <w:divsChild>
                <w:div w:id="5275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520270">
      <w:bodyDiv w:val="1"/>
      <w:marLeft w:val="0"/>
      <w:marRight w:val="0"/>
      <w:marTop w:val="0"/>
      <w:marBottom w:val="0"/>
      <w:divBdr>
        <w:top w:val="none" w:sz="0" w:space="0" w:color="auto"/>
        <w:left w:val="none" w:sz="0" w:space="0" w:color="auto"/>
        <w:bottom w:val="none" w:sz="0" w:space="0" w:color="auto"/>
        <w:right w:val="none" w:sz="0" w:space="0" w:color="auto"/>
      </w:divBdr>
    </w:div>
    <w:div w:id="1129861205">
      <w:bodyDiv w:val="1"/>
      <w:marLeft w:val="0"/>
      <w:marRight w:val="0"/>
      <w:marTop w:val="0"/>
      <w:marBottom w:val="0"/>
      <w:divBdr>
        <w:top w:val="none" w:sz="0" w:space="0" w:color="auto"/>
        <w:left w:val="none" w:sz="0" w:space="0" w:color="auto"/>
        <w:bottom w:val="none" w:sz="0" w:space="0" w:color="auto"/>
        <w:right w:val="none" w:sz="0" w:space="0" w:color="auto"/>
      </w:divBdr>
    </w:div>
    <w:div w:id="1166549842">
      <w:bodyDiv w:val="1"/>
      <w:marLeft w:val="0"/>
      <w:marRight w:val="0"/>
      <w:marTop w:val="0"/>
      <w:marBottom w:val="0"/>
      <w:divBdr>
        <w:top w:val="none" w:sz="0" w:space="0" w:color="auto"/>
        <w:left w:val="none" w:sz="0" w:space="0" w:color="auto"/>
        <w:bottom w:val="none" w:sz="0" w:space="0" w:color="auto"/>
        <w:right w:val="none" w:sz="0" w:space="0" w:color="auto"/>
      </w:divBdr>
      <w:divsChild>
        <w:div w:id="1856575398">
          <w:marLeft w:val="0"/>
          <w:marRight w:val="0"/>
          <w:marTop w:val="0"/>
          <w:marBottom w:val="0"/>
          <w:divBdr>
            <w:top w:val="none" w:sz="0" w:space="0" w:color="auto"/>
            <w:left w:val="none" w:sz="0" w:space="0" w:color="auto"/>
            <w:bottom w:val="none" w:sz="0" w:space="0" w:color="auto"/>
            <w:right w:val="none" w:sz="0" w:space="0" w:color="auto"/>
          </w:divBdr>
        </w:div>
        <w:div w:id="1368947122">
          <w:marLeft w:val="0"/>
          <w:marRight w:val="0"/>
          <w:marTop w:val="0"/>
          <w:marBottom w:val="0"/>
          <w:divBdr>
            <w:top w:val="none" w:sz="0" w:space="0" w:color="auto"/>
            <w:left w:val="none" w:sz="0" w:space="0" w:color="auto"/>
            <w:bottom w:val="none" w:sz="0" w:space="0" w:color="auto"/>
            <w:right w:val="none" w:sz="0" w:space="0" w:color="auto"/>
          </w:divBdr>
        </w:div>
        <w:div w:id="1142388221">
          <w:marLeft w:val="0"/>
          <w:marRight w:val="0"/>
          <w:marTop w:val="0"/>
          <w:marBottom w:val="0"/>
          <w:divBdr>
            <w:top w:val="none" w:sz="0" w:space="0" w:color="auto"/>
            <w:left w:val="none" w:sz="0" w:space="0" w:color="auto"/>
            <w:bottom w:val="none" w:sz="0" w:space="0" w:color="auto"/>
            <w:right w:val="none" w:sz="0" w:space="0" w:color="auto"/>
          </w:divBdr>
        </w:div>
        <w:div w:id="626618101">
          <w:marLeft w:val="0"/>
          <w:marRight w:val="0"/>
          <w:marTop w:val="0"/>
          <w:marBottom w:val="0"/>
          <w:divBdr>
            <w:top w:val="none" w:sz="0" w:space="0" w:color="auto"/>
            <w:left w:val="none" w:sz="0" w:space="0" w:color="auto"/>
            <w:bottom w:val="none" w:sz="0" w:space="0" w:color="auto"/>
            <w:right w:val="none" w:sz="0" w:space="0" w:color="auto"/>
          </w:divBdr>
        </w:div>
        <w:div w:id="1240868256">
          <w:marLeft w:val="0"/>
          <w:marRight w:val="0"/>
          <w:marTop w:val="0"/>
          <w:marBottom w:val="0"/>
          <w:divBdr>
            <w:top w:val="none" w:sz="0" w:space="0" w:color="auto"/>
            <w:left w:val="none" w:sz="0" w:space="0" w:color="auto"/>
            <w:bottom w:val="none" w:sz="0" w:space="0" w:color="auto"/>
            <w:right w:val="none" w:sz="0" w:space="0" w:color="auto"/>
          </w:divBdr>
        </w:div>
        <w:div w:id="2021812745">
          <w:marLeft w:val="0"/>
          <w:marRight w:val="0"/>
          <w:marTop w:val="0"/>
          <w:marBottom w:val="0"/>
          <w:divBdr>
            <w:top w:val="none" w:sz="0" w:space="0" w:color="auto"/>
            <w:left w:val="none" w:sz="0" w:space="0" w:color="auto"/>
            <w:bottom w:val="none" w:sz="0" w:space="0" w:color="auto"/>
            <w:right w:val="none" w:sz="0" w:space="0" w:color="auto"/>
          </w:divBdr>
        </w:div>
        <w:div w:id="1997225169">
          <w:marLeft w:val="0"/>
          <w:marRight w:val="0"/>
          <w:marTop w:val="0"/>
          <w:marBottom w:val="0"/>
          <w:divBdr>
            <w:top w:val="none" w:sz="0" w:space="0" w:color="auto"/>
            <w:left w:val="none" w:sz="0" w:space="0" w:color="auto"/>
            <w:bottom w:val="none" w:sz="0" w:space="0" w:color="auto"/>
            <w:right w:val="none" w:sz="0" w:space="0" w:color="auto"/>
          </w:divBdr>
          <w:divsChild>
            <w:div w:id="356855233">
              <w:marLeft w:val="0"/>
              <w:marRight w:val="0"/>
              <w:marTop w:val="0"/>
              <w:marBottom w:val="0"/>
              <w:divBdr>
                <w:top w:val="none" w:sz="0" w:space="0" w:color="auto"/>
                <w:left w:val="none" w:sz="0" w:space="0" w:color="auto"/>
                <w:bottom w:val="none" w:sz="0" w:space="0" w:color="auto"/>
                <w:right w:val="none" w:sz="0" w:space="0" w:color="auto"/>
              </w:divBdr>
            </w:div>
            <w:div w:id="1358199155">
              <w:marLeft w:val="0"/>
              <w:marRight w:val="0"/>
              <w:marTop w:val="0"/>
              <w:marBottom w:val="0"/>
              <w:divBdr>
                <w:top w:val="none" w:sz="0" w:space="0" w:color="auto"/>
                <w:left w:val="none" w:sz="0" w:space="0" w:color="auto"/>
                <w:bottom w:val="none" w:sz="0" w:space="0" w:color="auto"/>
                <w:right w:val="none" w:sz="0" w:space="0" w:color="auto"/>
              </w:divBdr>
            </w:div>
            <w:div w:id="1825588845">
              <w:marLeft w:val="0"/>
              <w:marRight w:val="0"/>
              <w:marTop w:val="0"/>
              <w:marBottom w:val="0"/>
              <w:divBdr>
                <w:top w:val="none" w:sz="0" w:space="0" w:color="auto"/>
                <w:left w:val="none" w:sz="0" w:space="0" w:color="auto"/>
                <w:bottom w:val="none" w:sz="0" w:space="0" w:color="auto"/>
                <w:right w:val="none" w:sz="0" w:space="0" w:color="auto"/>
              </w:divBdr>
            </w:div>
            <w:div w:id="1592859359">
              <w:marLeft w:val="0"/>
              <w:marRight w:val="0"/>
              <w:marTop w:val="0"/>
              <w:marBottom w:val="0"/>
              <w:divBdr>
                <w:top w:val="none" w:sz="0" w:space="0" w:color="auto"/>
                <w:left w:val="none" w:sz="0" w:space="0" w:color="auto"/>
                <w:bottom w:val="none" w:sz="0" w:space="0" w:color="auto"/>
                <w:right w:val="none" w:sz="0" w:space="0" w:color="auto"/>
              </w:divBdr>
            </w:div>
            <w:div w:id="2144033296">
              <w:marLeft w:val="0"/>
              <w:marRight w:val="0"/>
              <w:marTop w:val="0"/>
              <w:marBottom w:val="0"/>
              <w:divBdr>
                <w:top w:val="none" w:sz="0" w:space="0" w:color="auto"/>
                <w:left w:val="none" w:sz="0" w:space="0" w:color="auto"/>
                <w:bottom w:val="none" w:sz="0" w:space="0" w:color="auto"/>
                <w:right w:val="none" w:sz="0" w:space="0" w:color="auto"/>
              </w:divBdr>
            </w:div>
            <w:div w:id="979845855">
              <w:marLeft w:val="0"/>
              <w:marRight w:val="0"/>
              <w:marTop w:val="0"/>
              <w:marBottom w:val="0"/>
              <w:divBdr>
                <w:top w:val="none" w:sz="0" w:space="0" w:color="auto"/>
                <w:left w:val="none" w:sz="0" w:space="0" w:color="auto"/>
                <w:bottom w:val="none" w:sz="0" w:space="0" w:color="auto"/>
                <w:right w:val="none" w:sz="0" w:space="0" w:color="auto"/>
              </w:divBdr>
            </w:div>
            <w:div w:id="1964535093">
              <w:marLeft w:val="0"/>
              <w:marRight w:val="0"/>
              <w:marTop w:val="0"/>
              <w:marBottom w:val="0"/>
              <w:divBdr>
                <w:top w:val="none" w:sz="0" w:space="0" w:color="auto"/>
                <w:left w:val="none" w:sz="0" w:space="0" w:color="auto"/>
                <w:bottom w:val="none" w:sz="0" w:space="0" w:color="auto"/>
                <w:right w:val="none" w:sz="0" w:space="0" w:color="auto"/>
              </w:divBdr>
            </w:div>
            <w:div w:id="895166654">
              <w:marLeft w:val="0"/>
              <w:marRight w:val="0"/>
              <w:marTop w:val="0"/>
              <w:marBottom w:val="0"/>
              <w:divBdr>
                <w:top w:val="none" w:sz="0" w:space="0" w:color="auto"/>
                <w:left w:val="none" w:sz="0" w:space="0" w:color="auto"/>
                <w:bottom w:val="none" w:sz="0" w:space="0" w:color="auto"/>
                <w:right w:val="none" w:sz="0" w:space="0" w:color="auto"/>
              </w:divBdr>
            </w:div>
            <w:div w:id="551620383">
              <w:marLeft w:val="0"/>
              <w:marRight w:val="0"/>
              <w:marTop w:val="0"/>
              <w:marBottom w:val="0"/>
              <w:divBdr>
                <w:top w:val="none" w:sz="0" w:space="0" w:color="auto"/>
                <w:left w:val="none" w:sz="0" w:space="0" w:color="auto"/>
                <w:bottom w:val="none" w:sz="0" w:space="0" w:color="auto"/>
                <w:right w:val="none" w:sz="0" w:space="0" w:color="auto"/>
              </w:divBdr>
            </w:div>
            <w:div w:id="853763539">
              <w:marLeft w:val="0"/>
              <w:marRight w:val="0"/>
              <w:marTop w:val="0"/>
              <w:marBottom w:val="0"/>
              <w:divBdr>
                <w:top w:val="none" w:sz="0" w:space="0" w:color="auto"/>
                <w:left w:val="none" w:sz="0" w:space="0" w:color="auto"/>
                <w:bottom w:val="none" w:sz="0" w:space="0" w:color="auto"/>
                <w:right w:val="none" w:sz="0" w:space="0" w:color="auto"/>
              </w:divBdr>
            </w:div>
            <w:div w:id="1692143794">
              <w:marLeft w:val="0"/>
              <w:marRight w:val="0"/>
              <w:marTop w:val="0"/>
              <w:marBottom w:val="0"/>
              <w:divBdr>
                <w:top w:val="none" w:sz="0" w:space="0" w:color="auto"/>
                <w:left w:val="none" w:sz="0" w:space="0" w:color="auto"/>
                <w:bottom w:val="none" w:sz="0" w:space="0" w:color="auto"/>
                <w:right w:val="none" w:sz="0" w:space="0" w:color="auto"/>
              </w:divBdr>
            </w:div>
            <w:div w:id="365523416">
              <w:marLeft w:val="0"/>
              <w:marRight w:val="0"/>
              <w:marTop w:val="0"/>
              <w:marBottom w:val="0"/>
              <w:divBdr>
                <w:top w:val="none" w:sz="0" w:space="0" w:color="auto"/>
                <w:left w:val="none" w:sz="0" w:space="0" w:color="auto"/>
                <w:bottom w:val="none" w:sz="0" w:space="0" w:color="auto"/>
                <w:right w:val="none" w:sz="0" w:space="0" w:color="auto"/>
              </w:divBdr>
            </w:div>
            <w:div w:id="17689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14496">
      <w:bodyDiv w:val="1"/>
      <w:marLeft w:val="0"/>
      <w:marRight w:val="0"/>
      <w:marTop w:val="0"/>
      <w:marBottom w:val="0"/>
      <w:divBdr>
        <w:top w:val="none" w:sz="0" w:space="0" w:color="auto"/>
        <w:left w:val="none" w:sz="0" w:space="0" w:color="auto"/>
        <w:bottom w:val="none" w:sz="0" w:space="0" w:color="auto"/>
        <w:right w:val="none" w:sz="0" w:space="0" w:color="auto"/>
      </w:divBdr>
    </w:div>
    <w:div w:id="1405180830">
      <w:bodyDiv w:val="1"/>
      <w:marLeft w:val="0"/>
      <w:marRight w:val="0"/>
      <w:marTop w:val="0"/>
      <w:marBottom w:val="0"/>
      <w:divBdr>
        <w:top w:val="none" w:sz="0" w:space="0" w:color="auto"/>
        <w:left w:val="none" w:sz="0" w:space="0" w:color="auto"/>
        <w:bottom w:val="none" w:sz="0" w:space="0" w:color="auto"/>
        <w:right w:val="none" w:sz="0" w:space="0" w:color="auto"/>
      </w:divBdr>
      <w:divsChild>
        <w:div w:id="342443138">
          <w:marLeft w:val="0"/>
          <w:marRight w:val="0"/>
          <w:marTop w:val="0"/>
          <w:marBottom w:val="0"/>
          <w:divBdr>
            <w:top w:val="none" w:sz="0" w:space="0" w:color="auto"/>
            <w:left w:val="none" w:sz="0" w:space="0" w:color="auto"/>
            <w:bottom w:val="none" w:sz="0" w:space="0" w:color="auto"/>
            <w:right w:val="none" w:sz="0" w:space="0" w:color="auto"/>
          </w:divBdr>
          <w:divsChild>
            <w:div w:id="254559744">
              <w:marLeft w:val="0"/>
              <w:marRight w:val="0"/>
              <w:marTop w:val="0"/>
              <w:marBottom w:val="0"/>
              <w:divBdr>
                <w:top w:val="none" w:sz="0" w:space="0" w:color="auto"/>
                <w:left w:val="none" w:sz="0" w:space="0" w:color="auto"/>
                <w:bottom w:val="none" w:sz="0" w:space="0" w:color="auto"/>
                <w:right w:val="none" w:sz="0" w:space="0" w:color="auto"/>
              </w:divBdr>
              <w:divsChild>
                <w:div w:id="771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38425">
      <w:bodyDiv w:val="1"/>
      <w:marLeft w:val="0"/>
      <w:marRight w:val="0"/>
      <w:marTop w:val="0"/>
      <w:marBottom w:val="0"/>
      <w:divBdr>
        <w:top w:val="none" w:sz="0" w:space="0" w:color="auto"/>
        <w:left w:val="none" w:sz="0" w:space="0" w:color="auto"/>
        <w:bottom w:val="none" w:sz="0" w:space="0" w:color="auto"/>
        <w:right w:val="none" w:sz="0" w:space="0" w:color="auto"/>
      </w:divBdr>
    </w:div>
    <w:div w:id="1984652071">
      <w:bodyDiv w:val="1"/>
      <w:marLeft w:val="0"/>
      <w:marRight w:val="0"/>
      <w:marTop w:val="0"/>
      <w:marBottom w:val="0"/>
      <w:divBdr>
        <w:top w:val="none" w:sz="0" w:space="0" w:color="auto"/>
        <w:left w:val="none" w:sz="0" w:space="0" w:color="auto"/>
        <w:bottom w:val="none" w:sz="0" w:space="0" w:color="auto"/>
        <w:right w:val="none" w:sz="0" w:space="0" w:color="auto"/>
      </w:divBdr>
      <w:divsChild>
        <w:div w:id="1961178803">
          <w:marLeft w:val="0"/>
          <w:marRight w:val="0"/>
          <w:marTop w:val="0"/>
          <w:marBottom w:val="0"/>
          <w:divBdr>
            <w:top w:val="none" w:sz="0" w:space="0" w:color="auto"/>
            <w:left w:val="none" w:sz="0" w:space="0" w:color="auto"/>
            <w:bottom w:val="none" w:sz="0" w:space="0" w:color="auto"/>
            <w:right w:val="none" w:sz="0" w:space="0" w:color="auto"/>
          </w:divBdr>
          <w:divsChild>
            <w:div w:id="1039628369">
              <w:marLeft w:val="0"/>
              <w:marRight w:val="0"/>
              <w:marTop w:val="0"/>
              <w:marBottom w:val="0"/>
              <w:divBdr>
                <w:top w:val="none" w:sz="0" w:space="0" w:color="auto"/>
                <w:left w:val="none" w:sz="0" w:space="0" w:color="auto"/>
                <w:bottom w:val="none" w:sz="0" w:space="0" w:color="auto"/>
                <w:right w:val="none" w:sz="0" w:space="0" w:color="auto"/>
              </w:divBdr>
              <w:divsChild>
                <w:div w:id="77425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974881">
      <w:bodyDiv w:val="1"/>
      <w:marLeft w:val="0"/>
      <w:marRight w:val="0"/>
      <w:marTop w:val="0"/>
      <w:marBottom w:val="0"/>
      <w:divBdr>
        <w:top w:val="none" w:sz="0" w:space="0" w:color="auto"/>
        <w:left w:val="none" w:sz="0" w:space="0" w:color="auto"/>
        <w:bottom w:val="none" w:sz="0" w:space="0" w:color="auto"/>
        <w:right w:val="none" w:sz="0" w:space="0" w:color="auto"/>
      </w:divBdr>
    </w:div>
    <w:div w:id="2086762774">
      <w:bodyDiv w:val="1"/>
      <w:marLeft w:val="0"/>
      <w:marRight w:val="0"/>
      <w:marTop w:val="0"/>
      <w:marBottom w:val="0"/>
      <w:divBdr>
        <w:top w:val="none" w:sz="0" w:space="0" w:color="auto"/>
        <w:left w:val="none" w:sz="0" w:space="0" w:color="auto"/>
        <w:bottom w:val="none" w:sz="0" w:space="0" w:color="auto"/>
        <w:right w:val="none" w:sz="0" w:space="0" w:color="auto"/>
      </w:divBdr>
    </w:div>
    <w:div w:id="210295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17084069501600605" TargetMode="External"/><Relationship Id="rId18" Type="http://schemas.openxmlformats.org/officeDocument/2006/relationships/hyperlink" Target="https://www.academia.edu/6853404/A_critical_review_of_knowledge_management_as_a_management_too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11/1467-6486.00260" TargetMode="External"/><Relationship Id="rId17" Type="http://schemas.openxmlformats.org/officeDocument/2006/relationships/hyperlink" Target="http://www.tlainc.com/articl134.htm" TargetMode="External"/><Relationship Id="rId2" Type="http://schemas.openxmlformats.org/officeDocument/2006/relationships/numbering" Target="numbering.xml"/><Relationship Id="rId16" Type="http://schemas.openxmlformats.org/officeDocument/2006/relationships/hyperlink" Target="https://www.academia.edu/18374802/The_Strength_of_Weak_Ties_You_Can_Trust_The_Mediating_Role_of_Trust_in_Effective_Knowledge_Transfer" TargetMode="External"/><Relationship Id="rId20" Type="http://schemas.openxmlformats.org/officeDocument/2006/relationships/hyperlink" Target="http://informationr.net/ir/8-1/paper14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science/knowledge-management-and-data-quali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iakm.org/ojakm/articles/2015/volume3_1/OJAKM_Volume3_1pp1-20.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pdfs.semanticscholar.org/22e3/ed9487362117d7837b9c2e6f889c96d769bd.pdf?_ga=2.160521720.49397819.1619695283-94112676.161969528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20041621_Bridging_Epistemologies_The_Generative_Dance_Between_Organizational_Knowledge_and_Organizational_Knowin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044D3A-5EF6-984F-BEBA-7B468DE4E60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FF94C3-4ADF-F84C-ABD1-F7449681D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5145</Words>
  <Characters>29333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Ochieng (1807935)</dc:creator>
  <cp:keywords/>
  <dc:description/>
  <cp:lastModifiedBy>Denis Ochieng (1807935)</cp:lastModifiedBy>
  <cp:revision>2</cp:revision>
  <dcterms:created xsi:type="dcterms:W3CDTF">2021-04-29T12:37:00Z</dcterms:created>
  <dcterms:modified xsi:type="dcterms:W3CDTF">2021-04-29T12:37:00Z</dcterms:modified>
</cp:coreProperties>
</file>