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398CB0" w14:textId="77777777" w:rsidR="001A2A95" w:rsidRDefault="001A2A95" w:rsidP="001A2A95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Bernadette Horton</w:t>
      </w:r>
    </w:p>
    <w:p w14:paraId="07D6F81C" w14:textId="77777777" w:rsidR="001A2A95" w:rsidRDefault="001A2A95" w:rsidP="001A2A95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Student No: 1800006</w:t>
      </w:r>
    </w:p>
    <w:p w14:paraId="5CF8F82D" w14:textId="2A69229A" w:rsidR="001A2A95" w:rsidRDefault="001A2A95" w:rsidP="001A2A95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Module: HPEN 6004</w:t>
      </w:r>
    </w:p>
    <w:p w14:paraId="1E614098" w14:textId="13F7C81C" w:rsidR="001A2A95" w:rsidRDefault="001A2A95" w:rsidP="001A2A95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3C49930" w14:textId="1454024C" w:rsidR="001A2A95" w:rsidRDefault="001A2A95" w:rsidP="001A2A95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Assessment 1</w:t>
      </w:r>
    </w:p>
    <w:p w14:paraId="75E8D98D" w14:textId="5687A7DD" w:rsidR="001A2A95" w:rsidRDefault="001A2A95" w:rsidP="001A2A95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The Written Exercise on Early Textual History and Performance</w:t>
      </w:r>
    </w:p>
    <w:p w14:paraId="2D3FA021" w14:textId="4B9C7E2C" w:rsidR="001A2A95" w:rsidRDefault="001A2A95" w:rsidP="001A2A95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The Alchemist</w:t>
      </w:r>
    </w:p>
    <w:p w14:paraId="4DA148D5" w14:textId="3F73EDF8" w:rsidR="00371F16" w:rsidRDefault="00371F16" w:rsidP="00371F16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D7D0DB9" w14:textId="2075677F" w:rsidR="00371F16" w:rsidRPr="000363AF" w:rsidRDefault="000363AF" w:rsidP="00371F16">
      <w:pPr>
        <w:rPr>
          <w:rFonts w:ascii="Times New Roman" w:hAnsi="Times New Roman" w:cs="Times New Roman"/>
          <w:sz w:val="24"/>
          <w:szCs w:val="24"/>
        </w:rPr>
      </w:pPr>
      <w:r w:rsidRPr="000363AF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F414F">
        <w:rPr>
          <w:rFonts w:ascii="Times New Roman" w:hAnsi="Times New Roman" w:cs="Times New Roman"/>
          <w:sz w:val="24"/>
          <w:szCs w:val="24"/>
        </w:rPr>
        <w:t>transcript of the Title page of</w:t>
      </w:r>
      <w:r w:rsidR="00460FE0">
        <w:rPr>
          <w:rFonts w:ascii="Times New Roman" w:hAnsi="Times New Roman" w:cs="Times New Roman"/>
          <w:sz w:val="24"/>
          <w:szCs w:val="24"/>
        </w:rPr>
        <w:t xml:space="preserve"> the earliest edition of </w:t>
      </w:r>
      <w:r w:rsidR="006F414F" w:rsidRPr="00460FE0">
        <w:rPr>
          <w:rFonts w:ascii="Times New Roman" w:hAnsi="Times New Roman" w:cs="Times New Roman"/>
          <w:i/>
          <w:iCs/>
          <w:sz w:val="24"/>
          <w:szCs w:val="24"/>
        </w:rPr>
        <w:t>The Alchemist</w:t>
      </w:r>
      <w:r w:rsidR="006F414F">
        <w:rPr>
          <w:rFonts w:ascii="Times New Roman" w:hAnsi="Times New Roman" w:cs="Times New Roman"/>
          <w:sz w:val="24"/>
          <w:szCs w:val="24"/>
        </w:rPr>
        <w:t xml:space="preserve"> by Ben Jonson</w:t>
      </w:r>
      <w:r w:rsidR="00C86694">
        <w:rPr>
          <w:rFonts w:ascii="Times New Roman" w:hAnsi="Times New Roman" w:cs="Times New Roman"/>
          <w:sz w:val="24"/>
          <w:szCs w:val="24"/>
        </w:rPr>
        <w:t>, taken from</w:t>
      </w:r>
      <w:r w:rsidR="00924192">
        <w:rPr>
          <w:rFonts w:ascii="Times New Roman" w:hAnsi="Times New Roman" w:cs="Times New Roman"/>
          <w:sz w:val="24"/>
          <w:szCs w:val="24"/>
        </w:rPr>
        <w:t>,</w:t>
      </w:r>
      <w:r w:rsidR="00C86694">
        <w:rPr>
          <w:rFonts w:ascii="Times New Roman" w:hAnsi="Times New Roman" w:cs="Times New Roman"/>
          <w:sz w:val="24"/>
          <w:szCs w:val="24"/>
        </w:rPr>
        <w:t xml:space="preserve"> Early English Books Online</w:t>
      </w:r>
      <w:r w:rsidR="009D76DA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</w:p>
    <w:p w14:paraId="246142C4" w14:textId="6C6FF147" w:rsidR="0015415D" w:rsidRDefault="004C2DD9" w:rsidP="0015415D">
      <w:pPr>
        <w:rPr>
          <w:rFonts w:ascii="Times New Roman" w:hAnsi="Times New Roman" w:cs="Times New Roman"/>
          <w:sz w:val="24"/>
        </w:rPr>
      </w:pPr>
      <w:r w:rsidRPr="007F62DF">
        <w:rPr>
          <w:rFonts w:ascii="Times New Roman" w:hAnsi="Times New Roman" w:cs="Times New Roman"/>
          <w:sz w:val="24"/>
          <w:szCs w:val="24"/>
        </w:rPr>
        <w:t>THE</w:t>
      </w:r>
      <w:r w:rsidR="00BC00B5">
        <w:rPr>
          <w:rFonts w:ascii="Times New Roman" w:hAnsi="Times New Roman" w:cs="Times New Roman"/>
          <w:sz w:val="24"/>
          <w:szCs w:val="24"/>
        </w:rPr>
        <w:t xml:space="preserve"> |</w:t>
      </w:r>
      <w:r w:rsidR="004D13BC">
        <w:rPr>
          <w:rFonts w:ascii="Times New Roman" w:hAnsi="Times New Roman" w:cs="Times New Roman"/>
          <w:sz w:val="24"/>
          <w:szCs w:val="24"/>
        </w:rPr>
        <w:t xml:space="preserve"> ALCHEMIST</w:t>
      </w:r>
      <w:r w:rsidR="0084397B">
        <w:rPr>
          <w:rFonts w:ascii="Times New Roman" w:hAnsi="Times New Roman" w:cs="Times New Roman"/>
          <w:sz w:val="24"/>
          <w:szCs w:val="24"/>
        </w:rPr>
        <w:t xml:space="preserve"> .</w:t>
      </w:r>
      <w:r w:rsidR="009D505C">
        <w:rPr>
          <w:rFonts w:ascii="Times New Roman" w:hAnsi="Times New Roman" w:cs="Times New Roman"/>
          <w:sz w:val="24"/>
          <w:szCs w:val="24"/>
        </w:rPr>
        <w:t xml:space="preserve"> |</w:t>
      </w:r>
      <w:r w:rsidR="00704FB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2B9">
        <w:rPr>
          <w:rFonts w:ascii="Times New Roman" w:hAnsi="Times New Roman" w:cs="Times New Roman"/>
          <w:sz w:val="24"/>
          <w:szCs w:val="24"/>
        </w:rPr>
        <w:t>VV</w:t>
      </w:r>
      <w:r w:rsidR="00944029">
        <w:rPr>
          <w:rFonts w:ascii="Times New Roman" w:hAnsi="Times New Roman" w:cs="Times New Roman"/>
          <w:sz w:val="24"/>
          <w:szCs w:val="24"/>
        </w:rPr>
        <w:t>ritten</w:t>
      </w:r>
      <w:proofErr w:type="spellEnd"/>
      <w:r w:rsidR="006A7542">
        <w:rPr>
          <w:rFonts w:ascii="Times New Roman" w:hAnsi="Times New Roman" w:cs="Times New Roman"/>
          <w:sz w:val="24"/>
          <w:szCs w:val="24"/>
        </w:rPr>
        <w:t xml:space="preserve"> | by | BEN</w:t>
      </w:r>
      <w:r w:rsidR="00AD6CB4">
        <w:rPr>
          <w:rFonts w:ascii="Times New Roman" w:hAnsi="Times New Roman" w:cs="Times New Roman"/>
          <w:sz w:val="24"/>
          <w:szCs w:val="24"/>
        </w:rPr>
        <w:t>. IONSON</w:t>
      </w:r>
      <w:r w:rsidR="00B646BA">
        <w:rPr>
          <w:rFonts w:ascii="Times New Roman" w:hAnsi="Times New Roman" w:cs="Times New Roman"/>
          <w:sz w:val="24"/>
          <w:szCs w:val="24"/>
        </w:rPr>
        <w:t>.</w:t>
      </w:r>
      <w:r w:rsidR="00F36B40">
        <w:rPr>
          <w:rFonts w:ascii="Times New Roman" w:hAnsi="Times New Roman" w:cs="Times New Roman"/>
          <w:sz w:val="24"/>
          <w:szCs w:val="24"/>
        </w:rPr>
        <w:t xml:space="preserve"> | [</w:t>
      </w:r>
      <w:r w:rsidR="006E7E7F">
        <w:rPr>
          <w:rFonts w:ascii="Times New Roman" w:hAnsi="Times New Roman" w:cs="Times New Roman"/>
          <w:sz w:val="24"/>
          <w:szCs w:val="24"/>
        </w:rPr>
        <w:t xml:space="preserve"> short </w:t>
      </w:r>
      <w:r w:rsidR="002666DC">
        <w:rPr>
          <w:rFonts w:ascii="Times New Roman" w:hAnsi="Times New Roman" w:cs="Times New Roman"/>
          <w:sz w:val="24"/>
          <w:szCs w:val="24"/>
        </w:rPr>
        <w:t>rule] |</w:t>
      </w:r>
      <w:r w:rsidR="00FE3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30DB" w:rsidRPr="004C5080">
        <w:rPr>
          <w:rFonts w:ascii="Times New Roman" w:hAnsi="Times New Roman" w:cs="Times New Roman"/>
          <w:i/>
          <w:iCs/>
          <w:sz w:val="24"/>
          <w:szCs w:val="24"/>
        </w:rPr>
        <w:t>Neque</w:t>
      </w:r>
      <w:proofErr w:type="spellEnd"/>
      <w:r w:rsidR="00FE30DB" w:rsidRPr="004C5080">
        <w:rPr>
          <w:rFonts w:ascii="Times New Roman" w:hAnsi="Times New Roman" w:cs="Times New Roman"/>
          <w:i/>
          <w:iCs/>
          <w:sz w:val="24"/>
          <w:szCs w:val="24"/>
        </w:rPr>
        <w:t xml:space="preserve"> ,</w:t>
      </w:r>
      <w:r w:rsidR="00FF46C2" w:rsidRPr="004C5080">
        <w:rPr>
          <w:rFonts w:ascii="Times New Roman" w:hAnsi="Times New Roman" w:cs="Times New Roman"/>
          <w:i/>
          <w:iCs/>
          <w:sz w:val="24"/>
          <w:szCs w:val="24"/>
        </w:rPr>
        <w:t xml:space="preserve"> me</w:t>
      </w:r>
      <w:r w:rsidR="006D4592" w:rsidRPr="004C508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70F5C" w:rsidRPr="004C5080">
        <w:rPr>
          <w:rFonts w:ascii="Times New Roman" w:hAnsi="Times New Roman" w:cs="Times New Roman"/>
          <w:i/>
          <w:iCs/>
          <w:sz w:val="24"/>
        </w:rPr>
        <w:t>µt</w:t>
      </w:r>
      <w:r w:rsidR="00421307" w:rsidRPr="004C5080">
        <w:rPr>
          <w:rFonts w:ascii="Times New Roman" w:hAnsi="Times New Roman" w:cs="Times New Roman"/>
          <w:i/>
          <w:iCs/>
          <w:sz w:val="24"/>
        </w:rPr>
        <w:t xml:space="preserve"> </w:t>
      </w:r>
      <w:proofErr w:type="spellStart"/>
      <w:r w:rsidR="00421307" w:rsidRPr="004C5080">
        <w:rPr>
          <w:rFonts w:ascii="Times New Roman" w:hAnsi="Times New Roman" w:cs="Times New Roman"/>
          <w:i/>
          <w:iCs/>
          <w:sz w:val="24"/>
        </w:rPr>
        <w:t>mir</w:t>
      </w:r>
      <w:r w:rsidR="00DB0EA2" w:rsidRPr="004C5080">
        <w:rPr>
          <w:rFonts w:ascii="Times New Roman" w:hAnsi="Times New Roman" w:cs="Times New Roman"/>
          <w:i/>
          <w:iCs/>
          <w:sz w:val="24"/>
        </w:rPr>
        <w:t>etur</w:t>
      </w:r>
      <w:proofErr w:type="spellEnd"/>
      <w:r w:rsidR="00DB0EA2" w:rsidRPr="004C5080">
        <w:rPr>
          <w:rFonts w:ascii="Times New Roman" w:hAnsi="Times New Roman" w:cs="Times New Roman"/>
          <w:i/>
          <w:iCs/>
          <w:sz w:val="24"/>
        </w:rPr>
        <w:t xml:space="preserve"> </w:t>
      </w:r>
      <w:proofErr w:type="spellStart"/>
      <w:r w:rsidR="00DB0EA2" w:rsidRPr="004C5080">
        <w:rPr>
          <w:rFonts w:ascii="Times New Roman" w:hAnsi="Times New Roman" w:cs="Times New Roman"/>
          <w:i/>
          <w:iCs/>
          <w:sz w:val="24"/>
        </w:rPr>
        <w:t>turba</w:t>
      </w:r>
      <w:proofErr w:type="spellEnd"/>
      <w:r w:rsidR="0095369F" w:rsidRPr="004C5080">
        <w:rPr>
          <w:rFonts w:ascii="Times New Roman" w:hAnsi="Times New Roman" w:cs="Times New Roman"/>
          <w:i/>
          <w:iCs/>
          <w:sz w:val="24"/>
        </w:rPr>
        <w:t xml:space="preserve">, </w:t>
      </w:r>
      <w:proofErr w:type="spellStart"/>
      <w:r w:rsidR="0095369F" w:rsidRPr="004C5080">
        <w:rPr>
          <w:rFonts w:ascii="Times New Roman" w:hAnsi="Times New Roman" w:cs="Times New Roman"/>
          <w:i/>
          <w:iCs/>
          <w:sz w:val="24"/>
        </w:rPr>
        <w:t>laboro</w:t>
      </w:r>
      <w:proofErr w:type="spellEnd"/>
      <w:r w:rsidR="0095369F" w:rsidRPr="004C5080">
        <w:rPr>
          <w:rFonts w:ascii="Times New Roman" w:hAnsi="Times New Roman" w:cs="Times New Roman"/>
          <w:i/>
          <w:iCs/>
          <w:sz w:val="24"/>
        </w:rPr>
        <w:t xml:space="preserve"> :</w:t>
      </w:r>
      <w:r w:rsidR="004E4CBA" w:rsidRPr="004C5080">
        <w:rPr>
          <w:rFonts w:ascii="Times New Roman" w:hAnsi="Times New Roman" w:cs="Times New Roman"/>
          <w:i/>
          <w:iCs/>
          <w:sz w:val="24"/>
        </w:rPr>
        <w:t xml:space="preserve"> | </w:t>
      </w:r>
      <w:proofErr w:type="spellStart"/>
      <w:r w:rsidR="004E4CBA" w:rsidRPr="004C5080">
        <w:rPr>
          <w:rFonts w:ascii="Times New Roman" w:hAnsi="Times New Roman" w:cs="Times New Roman"/>
          <w:i/>
          <w:iCs/>
          <w:sz w:val="24"/>
        </w:rPr>
        <w:t>Contentus</w:t>
      </w:r>
      <w:proofErr w:type="spellEnd"/>
      <w:r w:rsidR="00736476" w:rsidRPr="004C5080">
        <w:rPr>
          <w:rFonts w:ascii="Times New Roman" w:hAnsi="Times New Roman" w:cs="Times New Roman"/>
          <w:i/>
          <w:iCs/>
          <w:sz w:val="24"/>
        </w:rPr>
        <w:t xml:space="preserve"> </w:t>
      </w:r>
      <w:proofErr w:type="spellStart"/>
      <w:r w:rsidR="00736476" w:rsidRPr="004C5080">
        <w:rPr>
          <w:rFonts w:ascii="Times New Roman" w:hAnsi="Times New Roman" w:cs="Times New Roman"/>
          <w:i/>
          <w:iCs/>
          <w:sz w:val="24"/>
        </w:rPr>
        <w:t>paucis</w:t>
      </w:r>
      <w:proofErr w:type="spellEnd"/>
      <w:r w:rsidR="00C97EAC" w:rsidRPr="004C5080">
        <w:rPr>
          <w:rFonts w:ascii="Times New Roman" w:hAnsi="Times New Roman" w:cs="Times New Roman"/>
          <w:i/>
          <w:iCs/>
          <w:sz w:val="24"/>
        </w:rPr>
        <w:t xml:space="preserve"> </w:t>
      </w:r>
      <w:proofErr w:type="spellStart"/>
      <w:r w:rsidR="00C97EAC" w:rsidRPr="004C5080">
        <w:rPr>
          <w:rFonts w:ascii="Times New Roman" w:hAnsi="Times New Roman" w:cs="Times New Roman"/>
          <w:i/>
          <w:iCs/>
          <w:sz w:val="24"/>
        </w:rPr>
        <w:t>lec</w:t>
      </w:r>
      <w:r w:rsidR="00334F39" w:rsidRPr="004C5080">
        <w:rPr>
          <w:rFonts w:ascii="Times New Roman" w:hAnsi="Times New Roman" w:cs="Times New Roman"/>
          <w:i/>
          <w:iCs/>
          <w:sz w:val="24"/>
        </w:rPr>
        <w:t>ꞎ</w:t>
      </w:r>
      <w:r w:rsidR="006615BA" w:rsidRPr="004C5080">
        <w:rPr>
          <w:rFonts w:ascii="Times New Roman" w:hAnsi="Times New Roman"/>
          <w:i/>
          <w:iCs/>
          <w:sz w:val="24"/>
        </w:rPr>
        <w:t>oribus</w:t>
      </w:r>
      <w:proofErr w:type="spellEnd"/>
      <w:r w:rsidR="005F2040">
        <w:rPr>
          <w:rFonts w:ascii="Times New Roman" w:hAnsi="Times New Roman"/>
          <w:sz w:val="24"/>
        </w:rPr>
        <w:t>. |</w:t>
      </w:r>
      <w:r w:rsidR="00315A1D">
        <w:rPr>
          <w:rFonts w:ascii="Times New Roman" w:hAnsi="Times New Roman"/>
          <w:sz w:val="24"/>
        </w:rPr>
        <w:t xml:space="preserve"> [rule</w:t>
      </w:r>
      <w:r w:rsidR="001B07BD">
        <w:rPr>
          <w:rFonts w:ascii="Times New Roman" w:hAnsi="Times New Roman"/>
          <w:sz w:val="24"/>
        </w:rPr>
        <w:t>] |</w:t>
      </w:r>
      <w:r w:rsidR="00D5311F">
        <w:rPr>
          <w:rFonts w:ascii="Times New Roman" w:hAnsi="Times New Roman"/>
          <w:sz w:val="24"/>
        </w:rPr>
        <w:t xml:space="preserve"> LONDON , |</w:t>
      </w:r>
      <w:r w:rsidR="00C17C3E">
        <w:rPr>
          <w:rFonts w:ascii="Times New Roman" w:hAnsi="Times New Roman"/>
          <w:sz w:val="24"/>
        </w:rPr>
        <w:t xml:space="preserve"> Printed by</w:t>
      </w:r>
      <w:r w:rsidR="00486BE0">
        <w:rPr>
          <w:rFonts w:ascii="Times New Roman" w:hAnsi="Times New Roman"/>
          <w:sz w:val="24"/>
        </w:rPr>
        <w:t xml:space="preserve"> </w:t>
      </w:r>
      <w:r w:rsidR="00486BE0" w:rsidRPr="00486BE0">
        <w:rPr>
          <w:rFonts w:ascii="Times New Roman" w:hAnsi="Times New Roman"/>
          <w:i/>
          <w:iCs/>
          <w:sz w:val="24"/>
        </w:rPr>
        <w:t xml:space="preserve">Thomas </w:t>
      </w:r>
      <w:proofErr w:type="spellStart"/>
      <w:r w:rsidR="00486BE0" w:rsidRPr="00486BE0">
        <w:rPr>
          <w:rFonts w:ascii="Times New Roman" w:hAnsi="Times New Roman"/>
          <w:i/>
          <w:iCs/>
          <w:sz w:val="24"/>
        </w:rPr>
        <w:t>Sn</w:t>
      </w:r>
      <w:r w:rsidR="0006399D">
        <w:rPr>
          <w:rFonts w:ascii="Times New Roman" w:hAnsi="Times New Roman" w:cs="Times New Roman"/>
          <w:i/>
          <w:iCs/>
          <w:sz w:val="24"/>
        </w:rPr>
        <w:t>o</w:t>
      </w:r>
      <w:r w:rsidR="007A1C5C">
        <w:rPr>
          <w:rFonts w:ascii="Times New Roman" w:hAnsi="Times New Roman"/>
          <w:i/>
          <w:iCs/>
          <w:sz w:val="24"/>
        </w:rPr>
        <w:t>dham</w:t>
      </w:r>
      <w:proofErr w:type="spellEnd"/>
      <w:r w:rsidR="008C2263">
        <w:rPr>
          <w:rFonts w:ascii="Times New Roman" w:hAnsi="Times New Roman"/>
          <w:i/>
          <w:iCs/>
          <w:sz w:val="24"/>
        </w:rPr>
        <w:t>,</w:t>
      </w:r>
      <w:r w:rsidR="008C2263">
        <w:rPr>
          <w:rFonts w:ascii="Times New Roman" w:hAnsi="Times New Roman"/>
          <w:sz w:val="24"/>
        </w:rPr>
        <w:t xml:space="preserve"> for</w:t>
      </w:r>
      <w:r w:rsidR="00C47E4D">
        <w:rPr>
          <w:rFonts w:ascii="Times New Roman" w:hAnsi="Times New Roman"/>
          <w:sz w:val="24"/>
        </w:rPr>
        <w:t xml:space="preserve"> </w:t>
      </w:r>
      <w:r w:rsidR="00C47E4D" w:rsidRPr="00C47E4D">
        <w:rPr>
          <w:rFonts w:ascii="Times New Roman" w:hAnsi="Times New Roman"/>
          <w:i/>
          <w:iCs/>
          <w:sz w:val="24"/>
        </w:rPr>
        <w:t xml:space="preserve">Walter </w:t>
      </w:r>
      <w:proofErr w:type="spellStart"/>
      <w:r w:rsidR="00C47E4D" w:rsidRPr="00C47E4D">
        <w:rPr>
          <w:rFonts w:ascii="Times New Roman" w:hAnsi="Times New Roman"/>
          <w:i/>
          <w:iCs/>
          <w:sz w:val="24"/>
        </w:rPr>
        <w:t>Burre</w:t>
      </w:r>
      <w:proofErr w:type="spellEnd"/>
      <w:r w:rsidR="00C47E4D">
        <w:rPr>
          <w:rFonts w:ascii="Times New Roman" w:hAnsi="Times New Roman"/>
          <w:sz w:val="24"/>
        </w:rPr>
        <w:t xml:space="preserve"> ,</w:t>
      </w:r>
      <w:r w:rsidR="00B91EF8">
        <w:rPr>
          <w:rFonts w:ascii="Times New Roman" w:hAnsi="Times New Roman"/>
          <w:sz w:val="24"/>
        </w:rPr>
        <w:t xml:space="preserve"> | and are to be</w:t>
      </w:r>
      <w:r w:rsidR="00276355" w:rsidRPr="0027635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76355" w:rsidRPr="00276355">
        <w:rPr>
          <w:rFonts w:ascii="Times New Roman" w:hAnsi="Times New Roman" w:cs="Times New Roman"/>
          <w:sz w:val="24"/>
        </w:rPr>
        <w:t>ſ</w:t>
      </w:r>
      <w:r w:rsidR="009D5218">
        <w:rPr>
          <w:rFonts w:ascii="Times New Roman" w:hAnsi="Times New Roman" w:cs="Times New Roman"/>
          <w:sz w:val="24"/>
        </w:rPr>
        <w:t>old</w:t>
      </w:r>
      <w:proofErr w:type="spellEnd"/>
      <w:r w:rsidR="009D5218">
        <w:rPr>
          <w:rFonts w:ascii="Times New Roman" w:hAnsi="Times New Roman" w:cs="Times New Roman"/>
          <w:sz w:val="24"/>
        </w:rPr>
        <w:t xml:space="preserve"> by </w:t>
      </w:r>
      <w:proofErr w:type="spellStart"/>
      <w:r w:rsidR="009D5218" w:rsidRPr="00C5221E">
        <w:rPr>
          <w:rFonts w:ascii="Times New Roman" w:hAnsi="Times New Roman" w:cs="Times New Roman"/>
          <w:i/>
          <w:iCs/>
          <w:sz w:val="24"/>
        </w:rPr>
        <w:t>Iohn</w:t>
      </w:r>
      <w:proofErr w:type="spellEnd"/>
      <w:r w:rsidR="009D5218" w:rsidRPr="00C5221E">
        <w:rPr>
          <w:rFonts w:ascii="Times New Roman" w:hAnsi="Times New Roman" w:cs="Times New Roman"/>
          <w:i/>
          <w:iCs/>
          <w:sz w:val="24"/>
        </w:rPr>
        <w:t xml:space="preserve"> </w:t>
      </w:r>
      <w:proofErr w:type="spellStart"/>
      <w:r w:rsidR="009D5218" w:rsidRPr="00C5221E">
        <w:rPr>
          <w:rFonts w:ascii="Times New Roman" w:hAnsi="Times New Roman" w:cs="Times New Roman"/>
          <w:i/>
          <w:iCs/>
          <w:sz w:val="24"/>
        </w:rPr>
        <w:t>Stepneth</w:t>
      </w:r>
      <w:proofErr w:type="spellEnd"/>
      <w:r w:rsidR="00C5221E">
        <w:rPr>
          <w:rFonts w:ascii="Times New Roman" w:hAnsi="Times New Roman" w:cs="Times New Roman"/>
          <w:sz w:val="24"/>
        </w:rPr>
        <w:t xml:space="preserve"> , at the |</w:t>
      </w:r>
      <w:r w:rsidR="005D334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D334C">
        <w:rPr>
          <w:rFonts w:ascii="Times New Roman" w:hAnsi="Times New Roman" w:cs="Times New Roman"/>
          <w:sz w:val="24"/>
        </w:rPr>
        <w:t>We</w:t>
      </w:r>
      <w:r w:rsidR="0015415D" w:rsidRPr="0015415D">
        <w:rPr>
          <w:rFonts w:ascii="Times New Roman" w:hAnsi="Times New Roman" w:cs="Times New Roman"/>
          <w:sz w:val="24"/>
        </w:rPr>
        <w:t>ſ</w:t>
      </w:r>
      <w:r w:rsidR="0015415D">
        <w:rPr>
          <w:rFonts w:ascii="Times New Roman" w:hAnsi="Times New Roman" w:cs="Times New Roman"/>
          <w:sz w:val="24"/>
        </w:rPr>
        <w:t>t</w:t>
      </w:r>
      <w:proofErr w:type="spellEnd"/>
      <w:r w:rsidR="0015415D">
        <w:rPr>
          <w:rFonts w:ascii="Times New Roman" w:hAnsi="Times New Roman" w:cs="Times New Roman"/>
          <w:sz w:val="24"/>
        </w:rPr>
        <w:t>-</w:t>
      </w:r>
      <w:r w:rsidR="00C709DD">
        <w:rPr>
          <w:rFonts w:ascii="Times New Roman" w:hAnsi="Times New Roman" w:cs="Times New Roman"/>
          <w:sz w:val="24"/>
        </w:rPr>
        <w:t xml:space="preserve">end of Paules. | </w:t>
      </w:r>
      <w:r w:rsidR="00161766">
        <w:rPr>
          <w:rFonts w:ascii="Times New Roman" w:hAnsi="Times New Roman" w:cs="Times New Roman"/>
          <w:sz w:val="24"/>
        </w:rPr>
        <w:t>1612 .</w:t>
      </w:r>
    </w:p>
    <w:p w14:paraId="6AD0BD87" w14:textId="77777777" w:rsidR="0006399D" w:rsidRDefault="0006399D" w:rsidP="0015415D">
      <w:pPr>
        <w:rPr>
          <w:rFonts w:ascii="Times New Roman" w:hAnsi="Times New Roman" w:cs="Times New Roman"/>
          <w:sz w:val="24"/>
        </w:rPr>
      </w:pPr>
    </w:p>
    <w:p w14:paraId="08564BA7" w14:textId="735E1A32" w:rsidR="005B1034" w:rsidRDefault="005B1034" w:rsidP="0015415D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</w:t>
      </w:r>
      <w:r w:rsidR="00A4562B">
        <w:rPr>
          <w:rFonts w:ascii="Times New Roman" w:hAnsi="Times New Roman" w:cs="Times New Roman"/>
          <w:sz w:val="24"/>
        </w:rPr>
        <w:t>Play’s original format was difficult to locate</w:t>
      </w:r>
      <w:r w:rsidR="00481259">
        <w:rPr>
          <w:rFonts w:ascii="Times New Roman" w:hAnsi="Times New Roman" w:cs="Times New Roman"/>
          <w:sz w:val="24"/>
        </w:rPr>
        <w:t>,</w:t>
      </w:r>
      <w:r w:rsidR="00A4562B">
        <w:rPr>
          <w:rFonts w:ascii="Times New Roman" w:hAnsi="Times New Roman" w:cs="Times New Roman"/>
          <w:sz w:val="24"/>
        </w:rPr>
        <w:t xml:space="preserve"> but William Sherman </w:t>
      </w:r>
      <w:r w:rsidR="006D568C">
        <w:rPr>
          <w:rFonts w:ascii="Times New Roman" w:hAnsi="Times New Roman" w:cs="Times New Roman"/>
          <w:sz w:val="24"/>
        </w:rPr>
        <w:t>states in his</w:t>
      </w:r>
      <w:r w:rsidR="00811F95">
        <w:rPr>
          <w:rFonts w:ascii="Times New Roman" w:hAnsi="Times New Roman" w:cs="Times New Roman"/>
          <w:sz w:val="24"/>
        </w:rPr>
        <w:t xml:space="preserve"> essay in The Cambridge </w:t>
      </w:r>
      <w:r w:rsidR="00395E2A">
        <w:rPr>
          <w:rFonts w:ascii="Times New Roman" w:hAnsi="Times New Roman" w:cs="Times New Roman"/>
          <w:sz w:val="24"/>
        </w:rPr>
        <w:t>Works of Ben Jonson</w:t>
      </w:r>
      <w:r w:rsidR="00811F95">
        <w:rPr>
          <w:rFonts w:ascii="Times New Roman" w:hAnsi="Times New Roman" w:cs="Times New Roman"/>
          <w:sz w:val="24"/>
        </w:rPr>
        <w:t xml:space="preserve"> </w:t>
      </w:r>
      <w:r w:rsidR="00087C77">
        <w:rPr>
          <w:rFonts w:ascii="Times New Roman" w:hAnsi="Times New Roman" w:cs="Times New Roman"/>
          <w:sz w:val="24"/>
        </w:rPr>
        <w:t>‘</w:t>
      </w:r>
      <w:r w:rsidR="007F7F78">
        <w:rPr>
          <w:rFonts w:ascii="Times New Roman" w:hAnsi="Times New Roman" w:cs="Times New Roman"/>
          <w:sz w:val="24"/>
        </w:rPr>
        <w:t>[</w:t>
      </w:r>
      <w:r w:rsidR="007B696B">
        <w:rPr>
          <w:rFonts w:ascii="Times New Roman" w:hAnsi="Times New Roman" w:cs="Times New Roman"/>
          <w:sz w:val="24"/>
        </w:rPr>
        <w:t>…</w:t>
      </w:r>
      <w:r w:rsidR="0077104C">
        <w:rPr>
          <w:rFonts w:ascii="Times New Roman" w:hAnsi="Times New Roman" w:cs="Times New Roman"/>
          <w:sz w:val="24"/>
        </w:rPr>
        <w:t>]</w:t>
      </w:r>
      <w:r w:rsidR="0036410E">
        <w:rPr>
          <w:rFonts w:ascii="Times New Roman" w:hAnsi="Times New Roman" w:cs="Times New Roman"/>
          <w:sz w:val="24"/>
        </w:rPr>
        <w:t xml:space="preserve"> the 1612 quarto was never </w:t>
      </w:r>
      <w:r w:rsidR="009410A8">
        <w:rPr>
          <w:rFonts w:ascii="Times New Roman" w:hAnsi="Times New Roman" w:cs="Times New Roman"/>
          <w:sz w:val="24"/>
        </w:rPr>
        <w:t>reissued’</w:t>
      </w:r>
      <w:r w:rsidR="00C967F8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="00D12CB9">
        <w:rPr>
          <w:rFonts w:ascii="Times New Roman" w:hAnsi="Times New Roman" w:cs="Times New Roman"/>
          <w:sz w:val="24"/>
        </w:rPr>
        <w:t>.</w:t>
      </w:r>
      <w:r w:rsidR="00573887">
        <w:rPr>
          <w:rFonts w:ascii="Times New Roman" w:hAnsi="Times New Roman" w:cs="Times New Roman"/>
          <w:sz w:val="24"/>
        </w:rPr>
        <w:t xml:space="preserve"> Therefore</w:t>
      </w:r>
      <w:r w:rsidR="0065717A">
        <w:rPr>
          <w:rFonts w:ascii="Times New Roman" w:hAnsi="Times New Roman" w:cs="Times New Roman"/>
          <w:sz w:val="24"/>
        </w:rPr>
        <w:t xml:space="preserve">, </w:t>
      </w:r>
      <w:r w:rsidR="00EE6AC7">
        <w:rPr>
          <w:rFonts w:ascii="Times New Roman" w:hAnsi="Times New Roman" w:cs="Times New Roman"/>
          <w:sz w:val="24"/>
        </w:rPr>
        <w:t>based on scholarly research,</w:t>
      </w:r>
      <w:r w:rsidR="00A23998">
        <w:rPr>
          <w:rFonts w:ascii="Times New Roman" w:hAnsi="Times New Roman" w:cs="Times New Roman"/>
          <w:sz w:val="24"/>
        </w:rPr>
        <w:t xml:space="preserve"> the 1612 editio</w:t>
      </w:r>
      <w:r w:rsidR="00B21B75">
        <w:rPr>
          <w:rFonts w:ascii="Times New Roman" w:hAnsi="Times New Roman" w:cs="Times New Roman"/>
          <w:sz w:val="24"/>
        </w:rPr>
        <w:t>n</w:t>
      </w:r>
      <w:r w:rsidR="00D8352F">
        <w:rPr>
          <w:rFonts w:ascii="Times New Roman" w:hAnsi="Times New Roman" w:cs="Times New Roman"/>
          <w:sz w:val="24"/>
        </w:rPr>
        <w:t xml:space="preserve"> was published in Quarto.</w:t>
      </w:r>
    </w:p>
    <w:p w14:paraId="3CD2FEC6" w14:textId="3516DEB8" w:rsidR="00753E1F" w:rsidRDefault="00753E1F" w:rsidP="0015415D">
      <w:pPr>
        <w:rPr>
          <w:rFonts w:ascii="Times New Roman" w:hAnsi="Times New Roman" w:cs="Times New Roman"/>
          <w:sz w:val="24"/>
        </w:rPr>
      </w:pPr>
      <w:r w:rsidRPr="00753E1F">
        <w:rPr>
          <w:rFonts w:ascii="Times New Roman" w:hAnsi="Times New Roman" w:cs="Times New Roman"/>
          <w:i/>
          <w:iCs/>
          <w:sz w:val="24"/>
        </w:rPr>
        <w:lastRenderedPageBreak/>
        <w:t>The Alchemist</w:t>
      </w:r>
      <w:r>
        <w:rPr>
          <w:rFonts w:ascii="Times New Roman" w:hAnsi="Times New Roman" w:cs="Times New Roman"/>
          <w:i/>
          <w:iCs/>
          <w:sz w:val="24"/>
        </w:rPr>
        <w:t xml:space="preserve"> </w:t>
      </w:r>
      <w:r w:rsidRPr="00753E1F">
        <w:rPr>
          <w:rFonts w:ascii="Times New Roman" w:hAnsi="Times New Roman" w:cs="Times New Roman"/>
          <w:sz w:val="24"/>
        </w:rPr>
        <w:t>was</w:t>
      </w:r>
      <w:r>
        <w:rPr>
          <w:rFonts w:ascii="Times New Roman" w:hAnsi="Times New Roman" w:cs="Times New Roman"/>
          <w:sz w:val="24"/>
        </w:rPr>
        <w:t xml:space="preserve"> entered into </w:t>
      </w:r>
      <w:r w:rsidR="00F80995">
        <w:rPr>
          <w:rFonts w:ascii="Times New Roman" w:hAnsi="Times New Roman" w:cs="Times New Roman"/>
          <w:sz w:val="24"/>
        </w:rPr>
        <w:t>Arb</w:t>
      </w:r>
      <w:r w:rsidR="0028427E">
        <w:rPr>
          <w:rFonts w:ascii="Times New Roman" w:hAnsi="Times New Roman" w:cs="Times New Roman"/>
          <w:sz w:val="24"/>
        </w:rPr>
        <w:t>er’s</w:t>
      </w:r>
      <w:r>
        <w:rPr>
          <w:rFonts w:ascii="Times New Roman" w:hAnsi="Times New Roman" w:cs="Times New Roman"/>
          <w:sz w:val="24"/>
        </w:rPr>
        <w:t xml:space="preserve"> Stationer’s Register on the 3</w:t>
      </w:r>
      <w:r w:rsidRPr="00753E1F">
        <w:rPr>
          <w:rFonts w:ascii="Times New Roman" w:hAnsi="Times New Roman" w:cs="Times New Roman"/>
          <w:sz w:val="24"/>
          <w:vertAlign w:val="superscript"/>
        </w:rPr>
        <w:t>rd</w:t>
      </w:r>
      <w:r>
        <w:rPr>
          <w:rFonts w:ascii="Times New Roman" w:hAnsi="Times New Roman" w:cs="Times New Roman"/>
          <w:sz w:val="24"/>
        </w:rPr>
        <w:t xml:space="preserve"> of October </w:t>
      </w:r>
      <w:r w:rsidR="001A06D6">
        <w:rPr>
          <w:rFonts w:ascii="Times New Roman" w:hAnsi="Times New Roman" w:cs="Times New Roman"/>
          <w:sz w:val="24"/>
        </w:rPr>
        <w:t>1610</w:t>
      </w:r>
      <w:r w:rsidR="0065717A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EB107A">
        <w:rPr>
          <w:rFonts w:ascii="Times New Roman" w:hAnsi="Times New Roman" w:cs="Times New Roman"/>
          <w:sz w:val="24"/>
        </w:rPr>
        <w:t xml:space="preserve"> </w:t>
      </w:r>
      <w:r w:rsidR="009410A8">
        <w:rPr>
          <w:rFonts w:ascii="Times New Roman" w:hAnsi="Times New Roman" w:cs="Times New Roman"/>
          <w:sz w:val="24"/>
        </w:rPr>
        <w:t>as:</w:t>
      </w:r>
    </w:p>
    <w:p w14:paraId="6E238174" w14:textId="0758C77C" w:rsidR="00055D7C" w:rsidRPr="00055D7C" w:rsidRDefault="00055D7C" w:rsidP="00055D7C">
      <w:pPr>
        <w:pStyle w:val="NormalWeb"/>
        <w:shd w:val="clear" w:color="auto" w:fill="FFFFFF"/>
        <w:spacing w:before="0" w:beforeAutospacing="0" w:after="343" w:afterAutospacing="0"/>
      </w:pPr>
      <w:r w:rsidRPr="00055D7C">
        <w:t xml:space="preserve">Walter </w:t>
      </w:r>
      <w:proofErr w:type="spellStart"/>
      <w:r w:rsidRPr="00055D7C">
        <w:t>Burre</w:t>
      </w:r>
      <w:proofErr w:type="spellEnd"/>
      <w:r w:rsidRPr="00055D7C">
        <w:t>.</w:t>
      </w:r>
      <w:r w:rsidRPr="00055D7C">
        <w:t> </w:t>
      </w:r>
      <w:r w:rsidRPr="00055D7C">
        <w:t> </w:t>
      </w:r>
      <w:r w:rsidRPr="00055D7C">
        <w:t> </w:t>
      </w:r>
      <w:proofErr w:type="spellStart"/>
      <w:r w:rsidRPr="00055D7C">
        <w:t>Entred</w:t>
      </w:r>
      <w:proofErr w:type="spellEnd"/>
      <w:r w:rsidRPr="00055D7C">
        <w:t xml:space="preserve"> for his copy </w:t>
      </w:r>
      <w:proofErr w:type="spellStart"/>
      <w:r w:rsidRPr="00055D7C">
        <w:t>vnder</w:t>
      </w:r>
      <w:proofErr w:type="spellEnd"/>
      <w:r w:rsidRPr="00055D7C">
        <w:t xml:space="preserve"> </w:t>
      </w:r>
      <w:proofErr w:type="spellStart"/>
      <w:r w:rsidRPr="00055D7C">
        <w:t>th</w:t>
      </w:r>
      <w:proofErr w:type="spellEnd"/>
      <w:r w:rsidR="00B80D5F">
        <w:t xml:space="preserve"> </w:t>
      </w:r>
      <w:r w:rsidR="00D27489">
        <w:t>[ e h ]</w:t>
      </w:r>
      <w:r w:rsidR="00B03CE1">
        <w:t xml:space="preserve"> </w:t>
      </w:r>
      <w:proofErr w:type="spellStart"/>
      <w:r w:rsidRPr="00055D7C">
        <w:t>andes</w:t>
      </w:r>
      <w:proofErr w:type="spellEnd"/>
      <w:r w:rsidRPr="00055D7C">
        <w:t xml:space="preserve"> of Sir </w:t>
      </w:r>
      <w:r w:rsidR="00BE2521">
        <w:t>GEORGE BUCKE</w:t>
      </w:r>
    </w:p>
    <w:p w14:paraId="632A2172" w14:textId="77777777" w:rsidR="00055D7C" w:rsidRPr="00055D7C" w:rsidRDefault="00055D7C" w:rsidP="00055D7C">
      <w:pPr>
        <w:pStyle w:val="NormalWeb"/>
        <w:shd w:val="clear" w:color="auto" w:fill="FFFFFF"/>
        <w:spacing w:before="0" w:beforeAutospacing="0" w:after="343" w:afterAutospacing="0"/>
      </w:pP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 xml:space="preserve">and </w:t>
      </w:r>
      <w:proofErr w:type="spellStart"/>
      <w:r w:rsidRPr="00055D7C">
        <w:t>Th’wardens</w:t>
      </w:r>
      <w:proofErr w:type="spellEnd"/>
      <w:r w:rsidRPr="00055D7C">
        <w:t xml:space="preserve"> a </w:t>
      </w:r>
      <w:proofErr w:type="spellStart"/>
      <w:r w:rsidRPr="00055D7C">
        <w:t>Comœdy</w:t>
      </w:r>
      <w:proofErr w:type="spellEnd"/>
      <w:r w:rsidRPr="00055D7C">
        <w:t xml:space="preserve"> called, </w:t>
      </w:r>
      <w:r w:rsidRPr="00055D7C">
        <w:rPr>
          <w:rStyle w:val="Emphasis"/>
        </w:rPr>
        <w:t xml:space="preserve">The </w:t>
      </w:r>
      <w:proofErr w:type="spellStart"/>
      <w:r w:rsidRPr="00055D7C">
        <w:rPr>
          <w:rStyle w:val="Emphasis"/>
        </w:rPr>
        <w:t>Alchymist</w:t>
      </w:r>
      <w:proofErr w:type="spellEnd"/>
      <w:r w:rsidRPr="00055D7C">
        <w:t> made</w:t>
      </w:r>
    </w:p>
    <w:p w14:paraId="72980F2C" w14:textId="3B6F12D1" w:rsidR="000128F1" w:rsidRDefault="00055D7C" w:rsidP="00055D7C">
      <w:pPr>
        <w:pStyle w:val="NormalWeb"/>
        <w:shd w:val="clear" w:color="auto" w:fill="FFFFFF"/>
        <w:spacing w:before="0" w:beforeAutospacing="0" w:after="343" w:afterAutospacing="0"/>
      </w:pP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 xml:space="preserve">by Ben: Johnson 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r w:rsidRPr="00055D7C">
        <w:t> </w:t>
      </w:r>
      <w:proofErr w:type="spellStart"/>
      <w:r w:rsidRPr="00F32B12">
        <w:t>vj</w:t>
      </w:r>
      <w:r w:rsidRPr="00F32B12">
        <w:rPr>
          <w:vertAlign w:val="superscript"/>
        </w:rPr>
        <w:t>d</w:t>
      </w:r>
      <w:proofErr w:type="spellEnd"/>
    </w:p>
    <w:p w14:paraId="7A1E90B6" w14:textId="5BFD962F" w:rsidR="0077104C" w:rsidRDefault="00674D85" w:rsidP="00055D7C">
      <w:pPr>
        <w:pStyle w:val="NormalWeb"/>
        <w:shd w:val="clear" w:color="auto" w:fill="FFFFFF"/>
        <w:spacing w:before="0" w:beforeAutospacing="0" w:after="343" w:afterAutospacing="0"/>
      </w:pPr>
      <w:r>
        <w:t xml:space="preserve">Walter </w:t>
      </w:r>
      <w:proofErr w:type="spellStart"/>
      <w:r>
        <w:t>Burre</w:t>
      </w:r>
      <w:proofErr w:type="spellEnd"/>
      <w:r>
        <w:t xml:space="preserve"> was the book’s publisher</w:t>
      </w:r>
      <w:r w:rsidR="00283995">
        <w:t xml:space="preserve">, which </w:t>
      </w:r>
      <w:r w:rsidR="00FD0869">
        <w:t>can be seen from the transcript of the title page,</w:t>
      </w:r>
      <w:r w:rsidR="000A3D8E">
        <w:t xml:space="preserve"> as well as his name on the left of the Stationer</w:t>
      </w:r>
      <w:r w:rsidR="00362FA7">
        <w:t>s’ Register,</w:t>
      </w:r>
      <w:r w:rsidR="00FD0869">
        <w:t xml:space="preserve"> Thomas </w:t>
      </w:r>
      <w:proofErr w:type="spellStart"/>
      <w:r w:rsidR="00FD0869">
        <w:t>Snodham</w:t>
      </w:r>
      <w:proofErr w:type="spellEnd"/>
      <w:r w:rsidR="00395E2A">
        <w:t xml:space="preserve"> was</w:t>
      </w:r>
      <w:r w:rsidR="00FD0869">
        <w:t xml:space="preserve"> the printer</w:t>
      </w:r>
      <w:r w:rsidR="00362FA7">
        <w:t>,</w:t>
      </w:r>
      <w:r w:rsidR="00FD0869">
        <w:t xml:space="preserve"> and John </w:t>
      </w:r>
      <w:proofErr w:type="spellStart"/>
      <w:r w:rsidR="00FD0869">
        <w:t>Stepneth</w:t>
      </w:r>
      <w:proofErr w:type="spellEnd"/>
      <w:r w:rsidR="00FD0869">
        <w:t>, the bookseller.</w:t>
      </w:r>
      <w:r w:rsidR="00B76BE6">
        <w:t xml:space="preserve"> Greg</w:t>
      </w:r>
      <w:r w:rsidR="00FF3117">
        <w:t>’s entry of the play</w:t>
      </w:r>
      <w:r w:rsidR="00331DDE">
        <w:t xml:space="preserve"> lists</w:t>
      </w:r>
      <w:r w:rsidR="009C4CDB">
        <w:t xml:space="preserve"> </w:t>
      </w:r>
      <w:r w:rsidR="009C4CDB" w:rsidRPr="009C4CDB">
        <w:rPr>
          <w:i/>
          <w:iCs/>
        </w:rPr>
        <w:t>The Alchemist</w:t>
      </w:r>
      <w:r w:rsidR="00293D79">
        <w:rPr>
          <w:i/>
          <w:iCs/>
        </w:rPr>
        <w:t xml:space="preserve"> </w:t>
      </w:r>
      <w:r w:rsidR="00293D79" w:rsidRPr="00293D79">
        <w:t xml:space="preserve">as being entered by </w:t>
      </w:r>
      <w:proofErr w:type="spellStart"/>
      <w:r w:rsidR="00293D79" w:rsidRPr="00293D79">
        <w:t>Burre</w:t>
      </w:r>
      <w:proofErr w:type="spellEnd"/>
      <w:r w:rsidR="00293D79">
        <w:t xml:space="preserve">, and licensed by G. </w:t>
      </w:r>
      <w:proofErr w:type="spellStart"/>
      <w:r w:rsidR="00293D79">
        <w:t>Bucke</w:t>
      </w:r>
      <w:proofErr w:type="spellEnd"/>
      <w:r w:rsidR="007A30A4">
        <w:t>.</w:t>
      </w:r>
      <w:r w:rsidR="007A30A4">
        <w:rPr>
          <w:rStyle w:val="FootnoteReference"/>
        </w:rPr>
        <w:footnoteReference w:id="4"/>
      </w:r>
      <w:r w:rsidR="005865F4">
        <w:t xml:space="preserve"> Walter </w:t>
      </w:r>
      <w:proofErr w:type="spellStart"/>
      <w:r w:rsidR="005865F4">
        <w:t>Burre</w:t>
      </w:r>
      <w:proofErr w:type="spellEnd"/>
      <w:r w:rsidR="005865F4">
        <w:t>,</w:t>
      </w:r>
      <w:r w:rsidR="009247E3">
        <w:t xml:space="preserve"> states </w:t>
      </w:r>
      <w:proofErr w:type="spellStart"/>
      <w:r w:rsidR="009247E3">
        <w:t>McKerrow</w:t>
      </w:r>
      <w:proofErr w:type="spellEnd"/>
      <w:r w:rsidR="009247E3">
        <w:t>, was</w:t>
      </w:r>
    </w:p>
    <w:p w14:paraId="4C363BB0" w14:textId="62D153F5" w:rsidR="001439DF" w:rsidRDefault="009247E3" w:rsidP="0077104C">
      <w:pPr>
        <w:pStyle w:val="NormalWeb"/>
        <w:shd w:val="clear" w:color="auto" w:fill="FFFFFF"/>
        <w:spacing w:before="0" w:beforeAutospacing="0" w:after="343" w:afterAutospacing="0"/>
        <w:ind w:left="720"/>
      </w:pPr>
      <w:r>
        <w:t xml:space="preserve"> bookseller in London 1597 -</w:t>
      </w:r>
      <w:r w:rsidR="00256C1E">
        <w:t>1622.</w:t>
      </w:r>
      <w:r w:rsidR="00BE23F3">
        <w:t xml:space="preserve"> Apprentice to Richard Watkins </w:t>
      </w:r>
      <w:r w:rsidR="000F6353">
        <w:t>[…] became a freeman of the company on June 25</w:t>
      </w:r>
      <w:r w:rsidR="000F6353" w:rsidRPr="000F6353">
        <w:rPr>
          <w:vertAlign w:val="superscript"/>
        </w:rPr>
        <w:t>th</w:t>
      </w:r>
      <w:r w:rsidR="000F6353">
        <w:t xml:space="preserve"> 1596.</w:t>
      </w:r>
      <w:r w:rsidR="00D859B2">
        <w:t xml:space="preserve"> […] He was the publisher of […] several of Ben Jonson’s plays.</w:t>
      </w:r>
      <w:r w:rsidR="00F127ED">
        <w:t>’</w:t>
      </w:r>
      <w:r w:rsidR="00F127ED">
        <w:rPr>
          <w:rStyle w:val="FootnoteReference"/>
        </w:rPr>
        <w:footnoteReference w:id="5"/>
      </w:r>
    </w:p>
    <w:p w14:paraId="2F31BFF5" w14:textId="2A5F84C0" w:rsidR="00674D85" w:rsidRPr="001439DF" w:rsidRDefault="00D96591" w:rsidP="00055D7C">
      <w:pPr>
        <w:pStyle w:val="NormalWeb"/>
        <w:shd w:val="clear" w:color="auto" w:fill="FFFFFF"/>
        <w:spacing w:before="0" w:beforeAutospacing="0" w:after="343" w:afterAutospacing="0"/>
      </w:pPr>
      <w:r>
        <w:t xml:space="preserve"> Further research</w:t>
      </w:r>
      <w:r w:rsidR="00DA7C7E">
        <w:t xml:space="preserve"> regarding Sir George </w:t>
      </w:r>
      <w:proofErr w:type="spellStart"/>
      <w:r w:rsidR="00DA7C7E">
        <w:t>Bucke</w:t>
      </w:r>
      <w:proofErr w:type="spellEnd"/>
      <w:r w:rsidR="001439DF">
        <w:t>,</w:t>
      </w:r>
      <w:r>
        <w:t xml:space="preserve"> </w:t>
      </w:r>
      <w:r w:rsidR="00552992">
        <w:t>found in</w:t>
      </w:r>
      <w:r w:rsidR="008D7FAE">
        <w:t xml:space="preserve"> Richard</w:t>
      </w:r>
      <w:r w:rsidR="00552992">
        <w:t xml:space="preserve"> Dutton’s </w:t>
      </w:r>
      <w:r w:rsidR="00D34B25">
        <w:t>wor</w:t>
      </w:r>
      <w:r w:rsidR="008D7FAE">
        <w:t>k</w:t>
      </w:r>
      <w:r w:rsidR="00552992">
        <w:t>,</w:t>
      </w:r>
      <w:r w:rsidR="00C5629E">
        <w:t xml:space="preserve"> </w:t>
      </w:r>
      <w:r w:rsidR="000B3371">
        <w:t>‘</w:t>
      </w:r>
      <w:r w:rsidR="000B3371" w:rsidRPr="000B3371">
        <w:rPr>
          <w:shd w:val="clear" w:color="auto" w:fill="FFFFFF"/>
        </w:rPr>
        <w:t>Buck was granted a portion of the powers previously vested in the </w:t>
      </w:r>
      <w:hyperlink r:id="rId7" w:tooltip="Court of High Commission" w:history="1">
        <w:r w:rsidR="000B3371" w:rsidRPr="000B3371">
          <w:rPr>
            <w:rStyle w:val="Hyperlink"/>
            <w:color w:val="auto"/>
            <w:u w:val="none"/>
            <w:shd w:val="clear" w:color="auto" w:fill="FFFFFF"/>
          </w:rPr>
          <w:t>church's Court of High Commission</w:t>
        </w:r>
      </w:hyperlink>
      <w:r w:rsidR="000B3371" w:rsidRPr="000B3371">
        <w:rPr>
          <w:shd w:val="clear" w:color="auto" w:fill="FFFFFF"/>
        </w:rPr>
        <w:t>, to license plays for publication.</w:t>
      </w:r>
      <w:r w:rsidR="000B3371">
        <w:rPr>
          <w:shd w:val="clear" w:color="auto" w:fill="FFFFFF"/>
        </w:rPr>
        <w:t>’</w:t>
      </w:r>
      <w:r w:rsidR="000B3371">
        <w:rPr>
          <w:rStyle w:val="FootnoteReference"/>
          <w:shd w:val="clear" w:color="auto" w:fill="FFFFFF"/>
        </w:rPr>
        <w:footnoteReference w:id="6"/>
      </w:r>
      <w:r w:rsidR="00CA497D">
        <w:rPr>
          <w:shd w:val="clear" w:color="auto" w:fill="FFFFFF"/>
        </w:rPr>
        <w:t xml:space="preserve"> </w:t>
      </w:r>
      <w:r w:rsidR="0077104C">
        <w:rPr>
          <w:shd w:val="clear" w:color="auto" w:fill="FFFFFF"/>
        </w:rPr>
        <w:t>Dutton</w:t>
      </w:r>
      <w:r w:rsidR="00CA497D">
        <w:rPr>
          <w:shd w:val="clear" w:color="auto" w:fill="FFFFFF"/>
        </w:rPr>
        <w:t xml:space="preserve"> </w:t>
      </w:r>
      <w:r w:rsidR="00B70CCA">
        <w:rPr>
          <w:shd w:val="clear" w:color="auto" w:fill="FFFFFF"/>
        </w:rPr>
        <w:t xml:space="preserve">states </w:t>
      </w:r>
      <w:r w:rsidR="00CA497D">
        <w:rPr>
          <w:shd w:val="clear" w:color="auto" w:fill="FFFFFF"/>
        </w:rPr>
        <w:t xml:space="preserve">that </w:t>
      </w:r>
      <w:r w:rsidR="00B70CCA">
        <w:rPr>
          <w:shd w:val="clear" w:color="auto" w:fill="FFFFFF"/>
        </w:rPr>
        <w:t>‘</w:t>
      </w:r>
      <w:r w:rsidR="00ED094D">
        <w:rPr>
          <w:shd w:val="clear" w:color="auto" w:fill="FFFFFF"/>
        </w:rPr>
        <w:t>Buck was made a Master of Revels in 1603 under James Ⅰ</w:t>
      </w:r>
      <w:r w:rsidR="00852BD7">
        <w:rPr>
          <w:shd w:val="clear" w:color="auto" w:fill="FFFFFF"/>
        </w:rPr>
        <w:t>.</w:t>
      </w:r>
      <w:r w:rsidR="00B70CCA">
        <w:rPr>
          <w:shd w:val="clear" w:color="auto" w:fill="FFFFFF"/>
        </w:rPr>
        <w:t>’</w:t>
      </w:r>
      <w:r w:rsidR="00852BD7">
        <w:rPr>
          <w:rStyle w:val="FootnoteReference"/>
          <w:shd w:val="clear" w:color="auto" w:fill="FFFFFF"/>
        </w:rPr>
        <w:footnoteReference w:id="7"/>
      </w:r>
    </w:p>
    <w:p w14:paraId="20960DAA" w14:textId="5E1913C9" w:rsidR="00684033" w:rsidRDefault="00102A68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 xml:space="preserve">Thomas </w:t>
      </w:r>
      <w:proofErr w:type="spellStart"/>
      <w:r>
        <w:rPr>
          <w:shd w:val="clear" w:color="auto" w:fill="FFFFFF"/>
        </w:rPr>
        <w:t>Snodham</w:t>
      </w:r>
      <w:proofErr w:type="spellEnd"/>
      <w:r w:rsidR="001439DF">
        <w:rPr>
          <w:shd w:val="clear" w:color="auto" w:fill="FFFFFF"/>
        </w:rPr>
        <w:t>, the printer,</w:t>
      </w:r>
      <w:r>
        <w:rPr>
          <w:shd w:val="clear" w:color="auto" w:fill="FFFFFF"/>
        </w:rPr>
        <w:t xml:space="preserve"> is listed in </w:t>
      </w:r>
      <w:r w:rsidR="0039573B">
        <w:rPr>
          <w:shd w:val="clear" w:color="auto" w:fill="FFFFFF"/>
        </w:rPr>
        <w:t>Greg as</w:t>
      </w:r>
      <w:r w:rsidR="00684033">
        <w:rPr>
          <w:shd w:val="clear" w:color="auto" w:fill="FFFFFF"/>
        </w:rPr>
        <w:t>:</w:t>
      </w:r>
    </w:p>
    <w:p w14:paraId="79DBA3EF" w14:textId="7E2C9697" w:rsidR="00B70CCA" w:rsidRDefault="0039573B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‘</w:t>
      </w:r>
      <w:r w:rsidR="00384F2B">
        <w:rPr>
          <w:shd w:val="clear" w:color="auto" w:fill="FFFFFF"/>
        </w:rPr>
        <w:t>Device 227 (1613).</w:t>
      </w:r>
      <w:r w:rsidR="00684033">
        <w:rPr>
          <w:shd w:val="clear" w:color="auto" w:fill="FFFFFF"/>
        </w:rPr>
        <w:t xml:space="preserve"> </w:t>
      </w:r>
    </w:p>
    <w:p w14:paraId="0F9A2D99" w14:textId="3DE4C0D7" w:rsidR="00847C6F" w:rsidRDefault="00847C6F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 xml:space="preserve">1612. </w:t>
      </w:r>
      <w:r w:rsidRPr="00847C6F">
        <w:rPr>
          <w:i/>
          <w:iCs/>
          <w:shd w:val="clear" w:color="auto" w:fill="FFFFFF"/>
        </w:rPr>
        <w:t>The Alchemist</w:t>
      </w:r>
      <w:r w:rsidR="00861E36">
        <w:rPr>
          <w:i/>
          <w:iCs/>
          <w:shd w:val="clear" w:color="auto" w:fill="FFFFFF"/>
        </w:rPr>
        <w:t xml:space="preserve"> </w:t>
      </w:r>
      <w:r w:rsidR="00861E36" w:rsidRPr="00EB4DED">
        <w:rPr>
          <w:shd w:val="clear" w:color="auto" w:fill="FFFFFF"/>
        </w:rPr>
        <w:t>[303 (a)</w:t>
      </w:r>
      <w:r w:rsidR="00EB4DED" w:rsidRPr="00EB4DED">
        <w:rPr>
          <w:shd w:val="clear" w:color="auto" w:fill="FFFFFF"/>
        </w:rPr>
        <w:t xml:space="preserve">] for W. </w:t>
      </w:r>
      <w:proofErr w:type="spellStart"/>
      <w:r w:rsidR="00EB4DED" w:rsidRPr="00EB4DED">
        <w:rPr>
          <w:shd w:val="clear" w:color="auto" w:fill="FFFFFF"/>
        </w:rPr>
        <w:t>Burre</w:t>
      </w:r>
      <w:proofErr w:type="spellEnd"/>
      <w:r w:rsidR="00E46540">
        <w:rPr>
          <w:shd w:val="clear" w:color="auto" w:fill="FFFFFF"/>
        </w:rPr>
        <w:t>’</w:t>
      </w:r>
      <w:r w:rsidR="00A46557">
        <w:rPr>
          <w:rStyle w:val="FootnoteReference"/>
          <w:shd w:val="clear" w:color="auto" w:fill="FFFFFF"/>
        </w:rPr>
        <w:footnoteReference w:id="8"/>
      </w:r>
    </w:p>
    <w:p w14:paraId="42D9BAEA" w14:textId="49CE27CE" w:rsidR="00676CCA" w:rsidRDefault="00676CCA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proofErr w:type="spellStart"/>
      <w:r>
        <w:rPr>
          <w:shd w:val="clear" w:color="auto" w:fill="FFFFFF"/>
        </w:rPr>
        <w:t>Mckerrow</w:t>
      </w:r>
      <w:proofErr w:type="spellEnd"/>
      <w:r>
        <w:rPr>
          <w:shd w:val="clear" w:color="auto" w:fill="FFFFFF"/>
        </w:rPr>
        <w:t xml:space="preserve"> </w:t>
      </w:r>
      <w:r w:rsidR="001439DF">
        <w:rPr>
          <w:shd w:val="clear" w:color="auto" w:fill="FFFFFF"/>
        </w:rPr>
        <w:t>states that</w:t>
      </w:r>
      <w:r>
        <w:rPr>
          <w:shd w:val="clear" w:color="auto" w:fill="FFFFFF"/>
        </w:rPr>
        <w:t xml:space="preserve"> </w:t>
      </w:r>
      <w:proofErr w:type="spellStart"/>
      <w:r w:rsidR="0078475C">
        <w:rPr>
          <w:shd w:val="clear" w:color="auto" w:fill="FFFFFF"/>
        </w:rPr>
        <w:t>Snodham</w:t>
      </w:r>
      <w:proofErr w:type="spellEnd"/>
      <w:r w:rsidR="0078475C">
        <w:rPr>
          <w:shd w:val="clear" w:color="auto" w:fill="FFFFFF"/>
        </w:rPr>
        <w:t xml:space="preserve"> </w:t>
      </w:r>
      <w:r w:rsidR="00B64E25">
        <w:rPr>
          <w:shd w:val="clear" w:color="auto" w:fill="FFFFFF"/>
        </w:rPr>
        <w:t>w</w:t>
      </w:r>
      <w:r w:rsidR="0078475C">
        <w:rPr>
          <w:shd w:val="clear" w:color="auto" w:fill="FFFFFF"/>
        </w:rPr>
        <w:t>as</w:t>
      </w:r>
      <w:r w:rsidR="00CB5AD7">
        <w:rPr>
          <w:shd w:val="clear" w:color="auto" w:fill="FFFFFF"/>
        </w:rPr>
        <w:t xml:space="preserve"> a</w:t>
      </w:r>
      <w:r w:rsidR="0078475C">
        <w:rPr>
          <w:shd w:val="clear" w:color="auto" w:fill="FFFFFF"/>
        </w:rPr>
        <w:t xml:space="preserve"> ‘</w:t>
      </w:r>
      <w:r w:rsidR="00CB5AD7">
        <w:rPr>
          <w:shd w:val="clear" w:color="auto" w:fill="FFFFFF"/>
        </w:rPr>
        <w:t>printer in London, 1603-25</w:t>
      </w:r>
      <w:r w:rsidR="000B4236">
        <w:rPr>
          <w:shd w:val="clear" w:color="auto" w:fill="FFFFFF"/>
        </w:rPr>
        <w:t>.’</w:t>
      </w:r>
      <w:r w:rsidR="000B4236">
        <w:rPr>
          <w:rStyle w:val="FootnoteReference"/>
          <w:shd w:val="clear" w:color="auto" w:fill="FFFFFF"/>
        </w:rPr>
        <w:footnoteReference w:id="9"/>
      </w:r>
      <w:r w:rsidR="0016610E">
        <w:rPr>
          <w:shd w:val="clear" w:color="auto" w:fill="FFFFFF"/>
        </w:rPr>
        <w:t>Apprentice to printer Thomas East,</w:t>
      </w:r>
      <w:r w:rsidR="00A9778A">
        <w:rPr>
          <w:shd w:val="clear" w:color="auto" w:fill="FFFFFF"/>
        </w:rPr>
        <w:t xml:space="preserve"> but after his death</w:t>
      </w:r>
      <w:r w:rsidR="0016610E">
        <w:rPr>
          <w:shd w:val="clear" w:color="auto" w:fill="FFFFFF"/>
        </w:rPr>
        <w:t xml:space="preserve"> </w:t>
      </w:r>
      <w:r w:rsidR="009410A8">
        <w:rPr>
          <w:shd w:val="clear" w:color="auto" w:fill="FFFFFF"/>
        </w:rPr>
        <w:t>‘on</w:t>
      </w:r>
      <w:r w:rsidR="00A96340">
        <w:rPr>
          <w:shd w:val="clear" w:color="auto" w:fill="FFFFFF"/>
        </w:rPr>
        <w:t xml:space="preserve"> June 17</w:t>
      </w:r>
      <w:r w:rsidR="00A96340" w:rsidRPr="00A96340">
        <w:rPr>
          <w:shd w:val="clear" w:color="auto" w:fill="FFFFFF"/>
          <w:vertAlign w:val="superscript"/>
        </w:rPr>
        <w:t>th</w:t>
      </w:r>
      <w:r w:rsidR="00A96340">
        <w:rPr>
          <w:shd w:val="clear" w:color="auto" w:fill="FFFFFF"/>
        </w:rPr>
        <w:t xml:space="preserve"> 1609 </w:t>
      </w:r>
      <w:r w:rsidR="00EA568F">
        <w:rPr>
          <w:shd w:val="clear" w:color="auto" w:fill="FFFFFF"/>
        </w:rPr>
        <w:t xml:space="preserve">his widow assigned the rights over to </w:t>
      </w:r>
      <w:r w:rsidR="006937A3">
        <w:rPr>
          <w:shd w:val="clear" w:color="auto" w:fill="FFFFFF"/>
        </w:rPr>
        <w:t xml:space="preserve">Thomas </w:t>
      </w:r>
      <w:proofErr w:type="spellStart"/>
      <w:r w:rsidR="006937A3">
        <w:rPr>
          <w:shd w:val="clear" w:color="auto" w:fill="FFFFFF"/>
        </w:rPr>
        <w:t>Snodham</w:t>
      </w:r>
      <w:proofErr w:type="spellEnd"/>
      <w:r w:rsidR="006937A3">
        <w:rPr>
          <w:shd w:val="clear" w:color="auto" w:fill="FFFFFF"/>
        </w:rPr>
        <w:t>’</w:t>
      </w:r>
      <w:r w:rsidR="006937A3">
        <w:rPr>
          <w:rStyle w:val="FootnoteReference"/>
          <w:shd w:val="clear" w:color="auto" w:fill="FFFFFF"/>
        </w:rPr>
        <w:footnoteReference w:id="10"/>
      </w:r>
      <w:r w:rsidR="00C16A4D">
        <w:rPr>
          <w:shd w:val="clear" w:color="auto" w:fill="FFFFFF"/>
        </w:rPr>
        <w:t xml:space="preserve"> ‘</w:t>
      </w:r>
      <w:r w:rsidR="008D7FAE">
        <w:rPr>
          <w:shd w:val="clear" w:color="auto" w:fill="FFFFFF"/>
        </w:rPr>
        <w:t>[</w:t>
      </w:r>
      <w:proofErr w:type="gramStart"/>
      <w:r w:rsidR="00981282">
        <w:rPr>
          <w:shd w:val="clear" w:color="auto" w:fill="FFFFFF"/>
        </w:rPr>
        <w:t>…</w:t>
      </w:r>
      <w:r w:rsidR="008D7FAE">
        <w:rPr>
          <w:shd w:val="clear" w:color="auto" w:fill="FFFFFF"/>
        </w:rPr>
        <w:t>]</w:t>
      </w:r>
      <w:r w:rsidR="00981282">
        <w:rPr>
          <w:shd w:val="clear" w:color="auto" w:fill="FFFFFF"/>
        </w:rPr>
        <w:t>two</w:t>
      </w:r>
      <w:proofErr w:type="gramEnd"/>
      <w:r w:rsidR="00981282">
        <w:rPr>
          <w:shd w:val="clear" w:color="auto" w:fill="FFFFFF"/>
        </w:rPr>
        <w:t xml:space="preserve"> years later he obtained a share, in company with Matthew </w:t>
      </w:r>
      <w:proofErr w:type="spellStart"/>
      <w:r w:rsidR="00981282">
        <w:rPr>
          <w:shd w:val="clear" w:color="auto" w:fill="FFFFFF"/>
        </w:rPr>
        <w:t>Lownes</w:t>
      </w:r>
      <w:proofErr w:type="spellEnd"/>
      <w:r w:rsidR="00981282">
        <w:rPr>
          <w:shd w:val="clear" w:color="auto" w:fill="FFFFFF"/>
        </w:rPr>
        <w:t xml:space="preserve"> and </w:t>
      </w:r>
      <w:r w:rsidR="005E7A58">
        <w:rPr>
          <w:shd w:val="clear" w:color="auto" w:fill="FFFFFF"/>
        </w:rPr>
        <w:t xml:space="preserve">John Browne in a large number of </w:t>
      </w:r>
      <w:r w:rsidR="006D50EE">
        <w:rPr>
          <w:shd w:val="clear" w:color="auto" w:fill="FFFFFF"/>
        </w:rPr>
        <w:t xml:space="preserve"> East’s musical publications</w:t>
      </w:r>
      <w:r w:rsidR="00E46540">
        <w:rPr>
          <w:shd w:val="clear" w:color="auto" w:fill="FFFFFF"/>
        </w:rPr>
        <w:t>.</w:t>
      </w:r>
      <w:r w:rsidR="006D50EE">
        <w:rPr>
          <w:shd w:val="clear" w:color="auto" w:fill="FFFFFF"/>
        </w:rPr>
        <w:t>’</w:t>
      </w:r>
      <w:r w:rsidR="006D50EE">
        <w:rPr>
          <w:rStyle w:val="FootnoteReference"/>
          <w:shd w:val="clear" w:color="auto" w:fill="FFFFFF"/>
        </w:rPr>
        <w:footnoteReference w:id="11"/>
      </w:r>
    </w:p>
    <w:p w14:paraId="7F820857" w14:textId="09FE6251" w:rsidR="001C10F3" w:rsidRDefault="00DB5C5E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 xml:space="preserve">John </w:t>
      </w:r>
      <w:proofErr w:type="spellStart"/>
      <w:r>
        <w:rPr>
          <w:shd w:val="clear" w:color="auto" w:fill="FFFFFF"/>
        </w:rPr>
        <w:t>Stepneth</w:t>
      </w:r>
      <w:proofErr w:type="spellEnd"/>
      <w:r w:rsidR="00B64E25">
        <w:rPr>
          <w:shd w:val="clear" w:color="auto" w:fill="FFFFFF"/>
        </w:rPr>
        <w:t>, bookseller,</w:t>
      </w:r>
      <w:r>
        <w:rPr>
          <w:shd w:val="clear" w:color="auto" w:fill="FFFFFF"/>
        </w:rPr>
        <w:t xml:space="preserve"> is listed in </w:t>
      </w:r>
      <w:proofErr w:type="spellStart"/>
      <w:r>
        <w:rPr>
          <w:shd w:val="clear" w:color="auto" w:fill="FFFFFF"/>
        </w:rPr>
        <w:t>Mckerrow</w:t>
      </w:r>
      <w:proofErr w:type="spellEnd"/>
      <w:r>
        <w:rPr>
          <w:shd w:val="clear" w:color="auto" w:fill="FFFFFF"/>
        </w:rPr>
        <w:t xml:space="preserve"> as </w:t>
      </w:r>
      <w:r w:rsidR="009410A8">
        <w:rPr>
          <w:shd w:val="clear" w:color="auto" w:fill="FFFFFF"/>
        </w:rPr>
        <w:t>‘Stepney</w:t>
      </w:r>
      <w:r w:rsidR="00757D06">
        <w:rPr>
          <w:shd w:val="clear" w:color="auto" w:fill="FFFFFF"/>
        </w:rPr>
        <w:t xml:space="preserve"> or </w:t>
      </w:r>
      <w:proofErr w:type="spellStart"/>
      <w:r w:rsidR="00757D06">
        <w:rPr>
          <w:shd w:val="clear" w:color="auto" w:fill="FFFFFF"/>
        </w:rPr>
        <w:t>Stepneth</w:t>
      </w:r>
      <w:proofErr w:type="spellEnd"/>
      <w:r w:rsidR="00185F32">
        <w:rPr>
          <w:shd w:val="clear" w:color="auto" w:fill="FFFFFF"/>
        </w:rPr>
        <w:t xml:space="preserve"> (John) </w:t>
      </w:r>
      <w:r w:rsidR="003F01A5">
        <w:rPr>
          <w:shd w:val="clear" w:color="auto" w:fill="FFFFFF"/>
        </w:rPr>
        <w:t xml:space="preserve">bookseller in London </w:t>
      </w:r>
      <w:r w:rsidR="00757D06">
        <w:rPr>
          <w:shd w:val="clear" w:color="auto" w:fill="FFFFFF"/>
        </w:rPr>
        <w:t>1609-12.</w:t>
      </w:r>
      <w:r w:rsidR="00140879">
        <w:rPr>
          <w:shd w:val="clear" w:color="auto" w:fill="FFFFFF"/>
        </w:rPr>
        <w:t xml:space="preserve"> The </w:t>
      </w:r>
      <w:r w:rsidR="00A52D9A">
        <w:rPr>
          <w:shd w:val="clear" w:color="auto" w:fill="FFFFFF"/>
        </w:rPr>
        <w:t>C</w:t>
      </w:r>
      <w:r w:rsidR="00140879">
        <w:rPr>
          <w:shd w:val="clear" w:color="auto" w:fill="FFFFFF"/>
        </w:rPr>
        <w:t xml:space="preserve">rane at the </w:t>
      </w:r>
      <w:r w:rsidR="00A52D9A">
        <w:rPr>
          <w:shd w:val="clear" w:color="auto" w:fill="FFFFFF"/>
        </w:rPr>
        <w:t>W</w:t>
      </w:r>
      <w:r w:rsidR="00140879">
        <w:rPr>
          <w:shd w:val="clear" w:color="auto" w:fill="FFFFFF"/>
        </w:rPr>
        <w:t>est end of St. Paul</w:t>
      </w:r>
      <w:r w:rsidR="004F4332">
        <w:rPr>
          <w:shd w:val="clear" w:color="auto" w:fill="FFFFFF"/>
        </w:rPr>
        <w:t xml:space="preserve"> […]</w:t>
      </w:r>
      <w:r w:rsidR="00F50ACD">
        <w:rPr>
          <w:shd w:val="clear" w:color="auto" w:fill="FFFFFF"/>
        </w:rPr>
        <w:t xml:space="preserve"> Published B. Jonson’s </w:t>
      </w:r>
      <w:r w:rsidR="00185F32" w:rsidRPr="00185F32">
        <w:rPr>
          <w:i/>
          <w:iCs/>
          <w:shd w:val="clear" w:color="auto" w:fill="FFFFFF"/>
        </w:rPr>
        <w:t>The Alchemist</w:t>
      </w:r>
      <w:r w:rsidR="00185F32">
        <w:rPr>
          <w:shd w:val="clear" w:color="auto" w:fill="FFFFFF"/>
        </w:rPr>
        <w:t>, 1612.</w:t>
      </w:r>
      <w:r w:rsidR="00E87ACC">
        <w:rPr>
          <w:rStyle w:val="FootnoteReference"/>
          <w:shd w:val="clear" w:color="auto" w:fill="FFFFFF"/>
        </w:rPr>
        <w:footnoteReference w:id="12"/>
      </w:r>
    </w:p>
    <w:p w14:paraId="0195ED6E" w14:textId="77777777" w:rsidR="00E46540" w:rsidRDefault="002963A9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In 1616, a folio of </w:t>
      </w:r>
      <w:r w:rsidR="00677F51">
        <w:rPr>
          <w:shd w:val="clear" w:color="auto" w:fill="FFFFFF"/>
        </w:rPr>
        <w:t xml:space="preserve">Jonson’s </w:t>
      </w:r>
      <w:r w:rsidR="00E46540">
        <w:rPr>
          <w:shd w:val="clear" w:color="auto" w:fill="FFFFFF"/>
        </w:rPr>
        <w:t xml:space="preserve">collected </w:t>
      </w:r>
      <w:r w:rsidR="00677F51">
        <w:rPr>
          <w:shd w:val="clear" w:color="auto" w:fill="FFFFFF"/>
        </w:rPr>
        <w:t>works</w:t>
      </w:r>
      <w:r w:rsidR="0072600D">
        <w:rPr>
          <w:shd w:val="clear" w:color="auto" w:fill="FFFFFF"/>
        </w:rPr>
        <w:t xml:space="preserve"> to date</w:t>
      </w:r>
      <w:r w:rsidR="00E46540">
        <w:rPr>
          <w:shd w:val="clear" w:color="auto" w:fill="FFFFFF"/>
        </w:rPr>
        <w:t>,</w:t>
      </w:r>
      <w:r w:rsidR="00677F51">
        <w:rPr>
          <w:shd w:val="clear" w:color="auto" w:fill="FFFFFF"/>
        </w:rPr>
        <w:t xml:space="preserve"> was published.</w:t>
      </w:r>
      <w:r w:rsidR="00A4749A">
        <w:rPr>
          <w:shd w:val="clear" w:color="auto" w:fill="FFFFFF"/>
        </w:rPr>
        <w:t xml:space="preserve"> Greg states</w:t>
      </w:r>
    </w:p>
    <w:p w14:paraId="1F4E5F63" w14:textId="147134F1" w:rsidR="0064498F" w:rsidRDefault="00A4749A" w:rsidP="00E46540">
      <w:pPr>
        <w:pStyle w:val="NormalWeb"/>
        <w:shd w:val="clear" w:color="auto" w:fill="FFFFFF"/>
        <w:spacing w:before="0" w:beforeAutospacing="0" w:after="343" w:afterAutospacing="0"/>
        <w:ind w:left="720"/>
        <w:rPr>
          <w:shd w:val="clear" w:color="auto" w:fill="FFFFFF"/>
        </w:rPr>
      </w:pPr>
      <w:r>
        <w:rPr>
          <w:shd w:val="clear" w:color="auto" w:fill="FFFFFF"/>
        </w:rPr>
        <w:t xml:space="preserve">  [in collection 1616</w:t>
      </w:r>
      <w:r w:rsidR="00B016F4">
        <w:rPr>
          <w:shd w:val="clear" w:color="auto" w:fill="FFFFFF"/>
        </w:rPr>
        <w:t>]</w:t>
      </w:r>
    </w:p>
    <w:p w14:paraId="136FF4C7" w14:textId="77777777" w:rsidR="00F45645" w:rsidRDefault="00A90AF5" w:rsidP="00E46540">
      <w:pPr>
        <w:pStyle w:val="NormalWeb"/>
        <w:shd w:val="clear" w:color="auto" w:fill="FFFFFF"/>
        <w:spacing w:before="0" w:beforeAutospacing="0" w:after="343" w:afterAutospacing="0"/>
        <w:ind w:left="720"/>
        <w:rPr>
          <w:shd w:val="clear" w:color="auto" w:fill="FFFFFF"/>
        </w:rPr>
      </w:pPr>
      <w:r>
        <w:rPr>
          <w:shd w:val="clear" w:color="auto" w:fill="FFFFFF"/>
        </w:rPr>
        <w:t>THE | ALCHEMIST</w:t>
      </w:r>
      <w:r w:rsidR="00C5048A">
        <w:rPr>
          <w:shd w:val="clear" w:color="auto" w:fill="FFFFFF"/>
        </w:rPr>
        <w:t xml:space="preserve"> |</w:t>
      </w:r>
      <w:r w:rsidR="009607B7">
        <w:rPr>
          <w:shd w:val="clear" w:color="auto" w:fill="FFFFFF"/>
        </w:rPr>
        <w:t xml:space="preserve"> </w:t>
      </w:r>
      <w:r w:rsidR="009607B7" w:rsidRPr="008971AD">
        <w:rPr>
          <w:i/>
          <w:iCs/>
          <w:shd w:val="clear" w:color="auto" w:fill="FFFFFF"/>
        </w:rPr>
        <w:t xml:space="preserve">A </w:t>
      </w:r>
      <w:proofErr w:type="spellStart"/>
      <w:r w:rsidR="009607B7" w:rsidRPr="008971AD">
        <w:rPr>
          <w:i/>
          <w:iCs/>
          <w:shd w:val="clear" w:color="auto" w:fill="FFFFFF"/>
        </w:rPr>
        <w:t>Comœ</w:t>
      </w:r>
      <w:r w:rsidR="008971AD" w:rsidRPr="008971AD">
        <w:rPr>
          <w:i/>
          <w:iCs/>
          <w:shd w:val="clear" w:color="auto" w:fill="FFFFFF"/>
        </w:rPr>
        <w:t>die</w:t>
      </w:r>
      <w:proofErr w:type="spellEnd"/>
      <w:r w:rsidR="008971AD">
        <w:rPr>
          <w:shd w:val="clear" w:color="auto" w:fill="FFFFFF"/>
        </w:rPr>
        <w:t xml:space="preserve"> | Acted in the </w:t>
      </w:r>
      <w:proofErr w:type="spellStart"/>
      <w:r w:rsidR="008971AD">
        <w:rPr>
          <w:shd w:val="clear" w:color="auto" w:fill="FFFFFF"/>
        </w:rPr>
        <w:t>yeere</w:t>
      </w:r>
      <w:proofErr w:type="spellEnd"/>
      <w:r w:rsidR="008566F7">
        <w:rPr>
          <w:shd w:val="clear" w:color="auto" w:fill="FFFFFF"/>
        </w:rPr>
        <w:t xml:space="preserve"> 1610 by the |</w:t>
      </w:r>
      <w:r w:rsidR="00AB084E">
        <w:rPr>
          <w:shd w:val="clear" w:color="auto" w:fill="FFFFFF"/>
        </w:rPr>
        <w:t xml:space="preserve"> Kings MAIESTIES | </w:t>
      </w:r>
      <w:proofErr w:type="spellStart"/>
      <w:r w:rsidR="00AB084E">
        <w:rPr>
          <w:shd w:val="clear" w:color="auto" w:fill="FFFFFF"/>
        </w:rPr>
        <w:t>Seruants</w:t>
      </w:r>
      <w:proofErr w:type="spellEnd"/>
      <w:r w:rsidR="00296660">
        <w:rPr>
          <w:shd w:val="clear" w:color="auto" w:fill="FFFFFF"/>
        </w:rPr>
        <w:t xml:space="preserve">.  | </w:t>
      </w:r>
      <w:r w:rsidR="001B6FC0">
        <w:rPr>
          <w:shd w:val="clear" w:color="auto" w:fill="FFFFFF"/>
        </w:rPr>
        <w:t xml:space="preserve">The Author B. I. </w:t>
      </w:r>
      <w:r w:rsidR="00F45645">
        <w:rPr>
          <w:shd w:val="clear" w:color="auto" w:fill="FFFFFF"/>
        </w:rPr>
        <w:t>|</w:t>
      </w:r>
    </w:p>
    <w:p w14:paraId="2C4047A3" w14:textId="77777777" w:rsidR="00E935BA" w:rsidRDefault="00240896" w:rsidP="00F45645">
      <w:pPr>
        <w:pStyle w:val="NormalWeb"/>
        <w:shd w:val="clear" w:color="auto" w:fill="FFFFFF"/>
        <w:spacing w:before="0" w:beforeAutospacing="0" w:after="343" w:afterAutospacing="0"/>
        <w:ind w:left="720"/>
        <w:jc w:val="center"/>
        <w:rPr>
          <w:shd w:val="clear" w:color="auto" w:fill="FFFFFF"/>
        </w:rPr>
      </w:pPr>
      <w:r>
        <w:rPr>
          <w:shd w:val="clear" w:color="auto" w:fill="FFFFFF"/>
        </w:rPr>
        <w:t>LVCRET. |</w:t>
      </w:r>
    </w:p>
    <w:p w14:paraId="0632F6F2" w14:textId="77777777" w:rsidR="008644AF" w:rsidRDefault="00E935BA" w:rsidP="00E935BA">
      <w:pPr>
        <w:pStyle w:val="NormalWeb"/>
        <w:shd w:val="clear" w:color="auto" w:fill="FFFFFF"/>
        <w:spacing w:before="0" w:beforeAutospacing="0" w:after="343" w:afterAutospacing="0"/>
        <w:ind w:left="720"/>
        <w:rPr>
          <w:shd w:val="clear" w:color="auto" w:fill="FFFFFF"/>
        </w:rPr>
      </w:pPr>
      <w:r>
        <w:rPr>
          <w:shd w:val="clear" w:color="auto" w:fill="FFFFFF"/>
        </w:rPr>
        <w:t>[rule]</w:t>
      </w:r>
      <w:r w:rsidR="00D40C09">
        <w:rPr>
          <w:shd w:val="clear" w:color="auto" w:fill="FFFFFF"/>
        </w:rPr>
        <w:t xml:space="preserve"> | </w:t>
      </w:r>
      <w:proofErr w:type="spellStart"/>
      <w:r w:rsidR="00D40C09" w:rsidRPr="00BD61E1">
        <w:rPr>
          <w:i/>
          <w:iCs/>
          <w:shd w:val="clear" w:color="auto" w:fill="FFFFFF"/>
        </w:rPr>
        <w:t>petere</w:t>
      </w:r>
      <w:proofErr w:type="spellEnd"/>
      <w:r w:rsidR="00D40C09" w:rsidRPr="00BD61E1">
        <w:rPr>
          <w:i/>
          <w:iCs/>
          <w:shd w:val="clear" w:color="auto" w:fill="FFFFFF"/>
        </w:rPr>
        <w:t xml:space="preserve"> </w:t>
      </w:r>
      <w:proofErr w:type="spellStart"/>
      <w:r w:rsidR="00D40C09" w:rsidRPr="00BD61E1">
        <w:rPr>
          <w:i/>
          <w:iCs/>
          <w:shd w:val="clear" w:color="auto" w:fill="FFFFFF"/>
        </w:rPr>
        <w:t>inde</w:t>
      </w:r>
      <w:proofErr w:type="spellEnd"/>
      <w:r w:rsidR="00D40C09" w:rsidRPr="00BD61E1">
        <w:rPr>
          <w:i/>
          <w:iCs/>
          <w:shd w:val="clear" w:color="auto" w:fill="FFFFFF"/>
        </w:rPr>
        <w:t xml:space="preserve"> </w:t>
      </w:r>
      <w:proofErr w:type="spellStart"/>
      <w:r w:rsidR="00D40C09" w:rsidRPr="00BD61E1">
        <w:rPr>
          <w:i/>
          <w:iCs/>
          <w:shd w:val="clear" w:color="auto" w:fill="FFFFFF"/>
        </w:rPr>
        <w:t>cor</w:t>
      </w:r>
      <w:r w:rsidR="00BD61E1" w:rsidRPr="00BD61E1">
        <w:rPr>
          <w:i/>
          <w:iCs/>
          <w:shd w:val="clear" w:color="auto" w:fill="FFFFFF"/>
        </w:rPr>
        <w:t>onam</w:t>
      </w:r>
      <w:proofErr w:type="spellEnd"/>
      <w:r w:rsidR="00BD61E1">
        <w:rPr>
          <w:i/>
          <w:iCs/>
          <w:shd w:val="clear" w:color="auto" w:fill="FFFFFF"/>
        </w:rPr>
        <w:t xml:space="preserve"> </w:t>
      </w:r>
      <w:r w:rsidR="00BD61E1">
        <w:rPr>
          <w:shd w:val="clear" w:color="auto" w:fill="FFFFFF"/>
        </w:rPr>
        <w:t xml:space="preserve">, | </w:t>
      </w:r>
      <w:proofErr w:type="spellStart"/>
      <w:r w:rsidR="004A24C1">
        <w:rPr>
          <w:shd w:val="clear" w:color="auto" w:fill="FFFFFF"/>
        </w:rPr>
        <w:t>Vnde</w:t>
      </w:r>
      <w:proofErr w:type="spellEnd"/>
      <w:r w:rsidR="004A24C1">
        <w:rPr>
          <w:shd w:val="clear" w:color="auto" w:fill="FFFFFF"/>
        </w:rPr>
        <w:t xml:space="preserve"> </w:t>
      </w:r>
      <w:proofErr w:type="spellStart"/>
      <w:r w:rsidR="004A24C1">
        <w:rPr>
          <w:shd w:val="clear" w:color="auto" w:fill="FFFFFF"/>
        </w:rPr>
        <w:t>pri</w:t>
      </w:r>
      <w:r w:rsidR="001478A9">
        <w:rPr>
          <w:shd w:val="clear" w:color="auto" w:fill="FFFFFF"/>
        </w:rPr>
        <w:t>ùs</w:t>
      </w:r>
      <w:proofErr w:type="spellEnd"/>
      <w:r w:rsidR="00300632">
        <w:rPr>
          <w:shd w:val="clear" w:color="auto" w:fill="FFFFFF"/>
        </w:rPr>
        <w:t xml:space="preserve"> nulli </w:t>
      </w:r>
      <w:proofErr w:type="spellStart"/>
      <w:r w:rsidR="00300632">
        <w:rPr>
          <w:shd w:val="clear" w:color="auto" w:fill="FFFFFF"/>
        </w:rPr>
        <w:t>velarint</w:t>
      </w:r>
      <w:proofErr w:type="spellEnd"/>
      <w:r w:rsidR="008770D5">
        <w:rPr>
          <w:shd w:val="clear" w:color="auto" w:fill="FFFFFF"/>
        </w:rPr>
        <w:t xml:space="preserve"> </w:t>
      </w:r>
      <w:proofErr w:type="spellStart"/>
      <w:r w:rsidR="008770D5">
        <w:rPr>
          <w:shd w:val="clear" w:color="auto" w:fill="FFFFFF"/>
        </w:rPr>
        <w:t>tempora</w:t>
      </w:r>
      <w:proofErr w:type="spellEnd"/>
      <w:r w:rsidR="008770D5">
        <w:rPr>
          <w:shd w:val="clear" w:color="auto" w:fill="FFFFFF"/>
        </w:rPr>
        <w:t xml:space="preserve"> </w:t>
      </w:r>
      <w:proofErr w:type="spellStart"/>
      <w:r w:rsidR="008770D5">
        <w:rPr>
          <w:shd w:val="clear" w:color="auto" w:fill="FFFFFF"/>
        </w:rPr>
        <w:t>Mufœ</w:t>
      </w:r>
      <w:proofErr w:type="spellEnd"/>
      <w:r w:rsidR="008770D5">
        <w:rPr>
          <w:shd w:val="clear" w:color="auto" w:fill="FFFFFF"/>
        </w:rPr>
        <w:t xml:space="preserve"> |</w:t>
      </w:r>
    </w:p>
    <w:p w14:paraId="4BA451DA" w14:textId="392AFD95" w:rsidR="00A90AF5" w:rsidRDefault="008644AF" w:rsidP="00E935BA">
      <w:pPr>
        <w:pStyle w:val="NormalWeb"/>
        <w:shd w:val="clear" w:color="auto" w:fill="FFFFFF"/>
        <w:spacing w:before="0" w:beforeAutospacing="0" w:after="343" w:afterAutospacing="0"/>
        <w:ind w:left="720"/>
        <w:rPr>
          <w:shd w:val="clear" w:color="auto" w:fill="FFFFFF"/>
        </w:rPr>
      </w:pPr>
      <w:r>
        <w:rPr>
          <w:shd w:val="clear" w:color="auto" w:fill="FFFFFF"/>
        </w:rPr>
        <w:t>||</w:t>
      </w:r>
      <w:r w:rsidR="00747D36">
        <w:rPr>
          <w:shd w:val="clear" w:color="auto" w:fill="FFFFFF"/>
        </w:rPr>
        <w:t xml:space="preserve"> LONDON , | Printed by WILLIAM STANSBY </w:t>
      </w:r>
      <w:r w:rsidR="007C68BC">
        <w:rPr>
          <w:shd w:val="clear" w:color="auto" w:fill="FFFFFF"/>
        </w:rPr>
        <w:t>. | [short rule]</w:t>
      </w:r>
      <w:r w:rsidR="00030CC2">
        <w:rPr>
          <w:shd w:val="clear" w:color="auto" w:fill="FFFFFF"/>
        </w:rPr>
        <w:t xml:space="preserve"> | M. DC. XVI</w:t>
      </w:r>
      <w:r w:rsidR="00AC0FF2">
        <w:rPr>
          <w:rStyle w:val="FootnoteReference"/>
          <w:shd w:val="clear" w:color="auto" w:fill="FFFFFF"/>
        </w:rPr>
        <w:footnoteReference w:id="13"/>
      </w:r>
    </w:p>
    <w:p w14:paraId="5B70ECDE" w14:textId="7550CEC8" w:rsidR="00430FCE" w:rsidRDefault="00430FCE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 xml:space="preserve">This publication is the </w:t>
      </w:r>
      <w:r w:rsidR="00CB707C">
        <w:rPr>
          <w:shd w:val="clear" w:color="auto" w:fill="FFFFFF"/>
        </w:rPr>
        <w:t xml:space="preserve">first with the author </w:t>
      </w:r>
      <w:r w:rsidR="00924192">
        <w:rPr>
          <w:shd w:val="clear" w:color="auto" w:fill="FFFFFF"/>
        </w:rPr>
        <w:t>named</w:t>
      </w:r>
      <w:r w:rsidR="00CB707C">
        <w:rPr>
          <w:shd w:val="clear" w:color="auto" w:fill="FFFFFF"/>
        </w:rPr>
        <w:t xml:space="preserve"> on the title page, </w:t>
      </w:r>
      <w:r w:rsidR="009410A8">
        <w:rPr>
          <w:shd w:val="clear" w:color="auto" w:fill="FFFFFF"/>
        </w:rPr>
        <w:t>albeit</w:t>
      </w:r>
      <w:r w:rsidR="00CB707C">
        <w:rPr>
          <w:shd w:val="clear" w:color="auto" w:fill="FFFFFF"/>
        </w:rPr>
        <w:t xml:space="preserve"> just his ini</w:t>
      </w:r>
      <w:r w:rsidR="00AC0FF2">
        <w:rPr>
          <w:shd w:val="clear" w:color="auto" w:fill="FFFFFF"/>
        </w:rPr>
        <w:t>tials.</w:t>
      </w:r>
      <w:r w:rsidR="003F0777">
        <w:rPr>
          <w:shd w:val="clear" w:color="auto" w:fill="FFFFFF"/>
        </w:rPr>
        <w:t xml:space="preserve"> </w:t>
      </w:r>
      <w:r w:rsidR="00BF47AF">
        <w:rPr>
          <w:shd w:val="clear" w:color="auto" w:fill="FFFFFF"/>
        </w:rPr>
        <w:t xml:space="preserve">It also lists the </w:t>
      </w:r>
      <w:r w:rsidR="00DF7840">
        <w:rPr>
          <w:shd w:val="clear" w:color="auto" w:fill="FFFFFF"/>
        </w:rPr>
        <w:t xml:space="preserve">players as The King’s Men, and that the play was performed </w:t>
      </w:r>
      <w:r w:rsidR="00225091">
        <w:rPr>
          <w:shd w:val="clear" w:color="auto" w:fill="FFFFFF"/>
        </w:rPr>
        <w:t>originally in 1610. This is also a useful clue</w:t>
      </w:r>
      <w:r w:rsidR="00AF04DD">
        <w:rPr>
          <w:shd w:val="clear" w:color="auto" w:fill="FFFFFF"/>
        </w:rPr>
        <w:t xml:space="preserve"> in locating the precise theatre the play would have been performed in, which I </w:t>
      </w:r>
      <w:r w:rsidR="00924192">
        <w:rPr>
          <w:shd w:val="clear" w:color="auto" w:fill="FFFFFF"/>
        </w:rPr>
        <w:t>investigate later.</w:t>
      </w:r>
      <w:r w:rsidR="00225091">
        <w:rPr>
          <w:shd w:val="clear" w:color="auto" w:fill="FFFFFF"/>
        </w:rPr>
        <w:t xml:space="preserve"> </w:t>
      </w:r>
      <w:r w:rsidR="003F0777">
        <w:rPr>
          <w:shd w:val="clear" w:color="auto" w:fill="FFFFFF"/>
        </w:rPr>
        <w:t>This</w:t>
      </w:r>
      <w:r w:rsidR="00023F29">
        <w:rPr>
          <w:shd w:val="clear" w:color="auto" w:fill="FFFFFF"/>
        </w:rPr>
        <w:t xml:space="preserve"> title page</w:t>
      </w:r>
      <w:r w:rsidR="003F0777">
        <w:rPr>
          <w:shd w:val="clear" w:color="auto" w:fill="FFFFFF"/>
        </w:rPr>
        <w:t xml:space="preserve"> also lists </w:t>
      </w:r>
      <w:r w:rsidR="00023F29">
        <w:rPr>
          <w:shd w:val="clear" w:color="auto" w:fill="FFFFFF"/>
        </w:rPr>
        <w:t xml:space="preserve">William </w:t>
      </w:r>
      <w:proofErr w:type="spellStart"/>
      <w:r w:rsidR="00023F29">
        <w:rPr>
          <w:shd w:val="clear" w:color="auto" w:fill="FFFFFF"/>
        </w:rPr>
        <w:t>Stansby</w:t>
      </w:r>
      <w:proofErr w:type="spellEnd"/>
      <w:r w:rsidR="00023F29">
        <w:rPr>
          <w:shd w:val="clear" w:color="auto" w:fill="FFFFFF"/>
        </w:rPr>
        <w:t xml:space="preserve"> as printer</w:t>
      </w:r>
      <w:r w:rsidR="0043506A">
        <w:rPr>
          <w:shd w:val="clear" w:color="auto" w:fill="FFFFFF"/>
        </w:rPr>
        <w:t xml:space="preserve">. It goes on to list </w:t>
      </w:r>
      <w:r w:rsidR="0003207F">
        <w:rPr>
          <w:shd w:val="clear" w:color="auto" w:fill="FFFFFF"/>
        </w:rPr>
        <w:t xml:space="preserve">entries in the Stationer’s Register </w:t>
      </w:r>
      <w:r w:rsidR="009410A8">
        <w:rPr>
          <w:shd w:val="clear" w:color="auto" w:fill="FFFFFF"/>
        </w:rPr>
        <w:t>as:</w:t>
      </w:r>
    </w:p>
    <w:p w14:paraId="545AC739" w14:textId="6025F1E3" w:rsidR="0003207F" w:rsidRPr="005B244F" w:rsidRDefault="004D69E0" w:rsidP="00055D7C">
      <w:pPr>
        <w:pStyle w:val="NormalWeb"/>
        <w:shd w:val="clear" w:color="auto" w:fill="FFFFFF"/>
        <w:spacing w:before="0" w:beforeAutospacing="0" w:after="343" w:afterAutospacing="0"/>
        <w:rPr>
          <w:i/>
          <w:iCs/>
          <w:shd w:val="clear" w:color="auto" w:fill="FFFFFF"/>
        </w:rPr>
      </w:pPr>
      <w:r w:rsidRPr="005B244F">
        <w:rPr>
          <w:i/>
          <w:iCs/>
          <w:shd w:val="clear" w:color="auto" w:fill="FFFFFF"/>
        </w:rPr>
        <w:t>SR 1621</w:t>
      </w:r>
      <w:r w:rsidR="007B5D1C" w:rsidRPr="005B244F">
        <w:rPr>
          <w:i/>
          <w:iCs/>
          <w:shd w:val="clear" w:color="auto" w:fill="FFFFFF"/>
        </w:rPr>
        <w:t xml:space="preserve"> </w:t>
      </w:r>
      <w:r w:rsidRPr="005B244F">
        <w:rPr>
          <w:i/>
          <w:iCs/>
          <w:shd w:val="clear" w:color="auto" w:fill="FFFFFF"/>
        </w:rPr>
        <w:t xml:space="preserve"> June 10. See 1635.</w:t>
      </w:r>
    </w:p>
    <w:p w14:paraId="657410D6" w14:textId="68CF6B11" w:rsidR="004D69E0" w:rsidRPr="005B244F" w:rsidRDefault="004D69E0" w:rsidP="00055D7C">
      <w:pPr>
        <w:pStyle w:val="NormalWeb"/>
        <w:shd w:val="clear" w:color="auto" w:fill="FFFFFF"/>
        <w:spacing w:before="0" w:beforeAutospacing="0" w:after="343" w:afterAutospacing="0"/>
        <w:rPr>
          <w:i/>
          <w:iCs/>
          <w:shd w:val="clear" w:color="auto" w:fill="FFFFFF"/>
        </w:rPr>
      </w:pPr>
      <w:r w:rsidRPr="005B244F">
        <w:rPr>
          <w:i/>
          <w:iCs/>
          <w:shd w:val="clear" w:color="auto" w:fill="FFFFFF"/>
        </w:rPr>
        <w:t>SR</w:t>
      </w:r>
      <w:r w:rsidR="00BC5437" w:rsidRPr="005B244F">
        <w:rPr>
          <w:i/>
          <w:iCs/>
          <w:shd w:val="clear" w:color="auto" w:fill="FFFFFF"/>
        </w:rPr>
        <w:t xml:space="preserve"> 1630</w:t>
      </w:r>
      <w:r w:rsidR="007B5D1C" w:rsidRPr="005B244F">
        <w:rPr>
          <w:i/>
          <w:iCs/>
          <w:shd w:val="clear" w:color="auto" w:fill="FFFFFF"/>
        </w:rPr>
        <w:t xml:space="preserve"> </w:t>
      </w:r>
      <w:r w:rsidR="00BC5437" w:rsidRPr="005B244F">
        <w:rPr>
          <w:i/>
          <w:iCs/>
          <w:shd w:val="clear" w:color="auto" w:fill="FFFFFF"/>
        </w:rPr>
        <w:t xml:space="preserve"> July 3.</w:t>
      </w:r>
      <w:r w:rsidR="007B5D1C" w:rsidRPr="005B244F">
        <w:rPr>
          <w:i/>
          <w:iCs/>
          <w:shd w:val="clear" w:color="auto" w:fill="FFFFFF"/>
        </w:rPr>
        <w:t xml:space="preserve"> </w:t>
      </w:r>
      <w:r w:rsidR="002D1E31" w:rsidRPr="005B244F">
        <w:rPr>
          <w:i/>
          <w:iCs/>
          <w:shd w:val="clear" w:color="auto" w:fill="FFFFFF"/>
        </w:rPr>
        <w:t xml:space="preserve"> </w:t>
      </w:r>
      <w:r w:rsidR="007B5D1C" w:rsidRPr="005B244F">
        <w:rPr>
          <w:i/>
          <w:iCs/>
          <w:shd w:val="clear" w:color="auto" w:fill="FFFFFF"/>
        </w:rPr>
        <w:t>Tr</w:t>
      </w:r>
      <w:r w:rsidR="002D1E31" w:rsidRPr="005B244F">
        <w:rPr>
          <w:i/>
          <w:iCs/>
          <w:shd w:val="clear" w:color="auto" w:fill="FFFFFF"/>
        </w:rPr>
        <w:t xml:space="preserve"> (</w:t>
      </w:r>
      <w:proofErr w:type="spellStart"/>
      <w:r w:rsidR="002D1E31" w:rsidRPr="005B244F">
        <w:rPr>
          <w:i/>
          <w:iCs/>
          <w:shd w:val="clear" w:color="auto" w:fill="FFFFFF"/>
        </w:rPr>
        <w:t>Wid</w:t>
      </w:r>
      <w:proofErr w:type="spellEnd"/>
      <w:r w:rsidR="002D1E31" w:rsidRPr="005B244F">
        <w:rPr>
          <w:i/>
          <w:iCs/>
          <w:shd w:val="clear" w:color="auto" w:fill="FFFFFF"/>
        </w:rPr>
        <w:t xml:space="preserve"> of W.)</w:t>
      </w:r>
      <w:r w:rsidR="002847E3" w:rsidRPr="005B244F">
        <w:rPr>
          <w:i/>
          <w:iCs/>
          <w:shd w:val="clear" w:color="auto" w:fill="FFFFFF"/>
        </w:rPr>
        <w:t xml:space="preserve"> Bur to </w:t>
      </w:r>
      <w:r w:rsidR="009410A8" w:rsidRPr="005B244F">
        <w:rPr>
          <w:i/>
          <w:iCs/>
          <w:shd w:val="clear" w:color="auto" w:fill="FFFFFF"/>
        </w:rPr>
        <w:t xml:space="preserve">J. </w:t>
      </w:r>
      <w:proofErr w:type="gramStart"/>
      <w:r w:rsidR="009410A8" w:rsidRPr="005B244F">
        <w:rPr>
          <w:i/>
          <w:iCs/>
          <w:shd w:val="clear" w:color="auto" w:fill="FFFFFF"/>
        </w:rPr>
        <w:t>Spencer</w:t>
      </w:r>
      <w:r w:rsidR="002847E3" w:rsidRPr="005B244F">
        <w:rPr>
          <w:i/>
          <w:iCs/>
          <w:shd w:val="clear" w:color="auto" w:fill="FFFFFF"/>
        </w:rPr>
        <w:t xml:space="preserve"> :</w:t>
      </w:r>
      <w:proofErr w:type="gramEnd"/>
      <w:r w:rsidR="002847E3" w:rsidRPr="005B244F">
        <w:rPr>
          <w:i/>
          <w:iCs/>
          <w:shd w:val="clear" w:color="auto" w:fill="FFFFFF"/>
        </w:rPr>
        <w:t xml:space="preserve"> The Alchemist</w:t>
      </w:r>
    </w:p>
    <w:p w14:paraId="0397E1BA" w14:textId="4C6A2D15" w:rsidR="00A26A30" w:rsidRDefault="00A26A30" w:rsidP="00055D7C">
      <w:pPr>
        <w:pStyle w:val="NormalWeb"/>
        <w:shd w:val="clear" w:color="auto" w:fill="FFFFFF"/>
        <w:spacing w:before="0" w:beforeAutospacing="0" w:after="343" w:afterAutospacing="0"/>
        <w:rPr>
          <w:i/>
          <w:iCs/>
          <w:shd w:val="clear" w:color="auto" w:fill="FFFFFF"/>
        </w:rPr>
      </w:pPr>
      <w:r w:rsidRPr="005B244F">
        <w:rPr>
          <w:i/>
          <w:iCs/>
          <w:shd w:val="clear" w:color="auto" w:fill="FFFFFF"/>
        </w:rPr>
        <w:t>SR  1635 July 4.</w:t>
      </w:r>
      <w:r w:rsidR="00550E91" w:rsidRPr="005B244F">
        <w:rPr>
          <w:i/>
          <w:iCs/>
          <w:shd w:val="clear" w:color="auto" w:fill="FFFFFF"/>
        </w:rPr>
        <w:t xml:space="preserve"> Tr W. </w:t>
      </w:r>
      <w:proofErr w:type="spellStart"/>
      <w:r w:rsidR="00550E91" w:rsidRPr="005B244F">
        <w:rPr>
          <w:i/>
          <w:iCs/>
          <w:shd w:val="clear" w:color="auto" w:fill="FFFFFF"/>
        </w:rPr>
        <w:t>Burre</w:t>
      </w:r>
      <w:proofErr w:type="spellEnd"/>
      <w:r w:rsidR="0072338D" w:rsidRPr="005B244F">
        <w:rPr>
          <w:i/>
          <w:iCs/>
          <w:shd w:val="clear" w:color="auto" w:fill="FFFFFF"/>
        </w:rPr>
        <w:t xml:space="preserve"> (deed.) to (W.)</w:t>
      </w:r>
      <w:r w:rsidR="00A06F6C" w:rsidRPr="005B244F">
        <w:rPr>
          <w:i/>
          <w:iCs/>
          <w:shd w:val="clear" w:color="auto" w:fill="FFFFFF"/>
        </w:rPr>
        <w:t xml:space="preserve"> </w:t>
      </w:r>
      <w:proofErr w:type="spellStart"/>
      <w:r w:rsidR="00A06F6C" w:rsidRPr="005B244F">
        <w:rPr>
          <w:i/>
          <w:iCs/>
          <w:shd w:val="clear" w:color="auto" w:fill="FFFFFF"/>
        </w:rPr>
        <w:t>Stansby</w:t>
      </w:r>
      <w:proofErr w:type="spellEnd"/>
      <w:r w:rsidR="00A06F6C" w:rsidRPr="005B244F">
        <w:rPr>
          <w:i/>
          <w:iCs/>
          <w:shd w:val="clear" w:color="auto" w:fill="FFFFFF"/>
        </w:rPr>
        <w:t xml:space="preserve"> by note of 10 June </w:t>
      </w:r>
      <w:proofErr w:type="gramStart"/>
      <w:r w:rsidR="00A06F6C" w:rsidRPr="005B244F">
        <w:rPr>
          <w:i/>
          <w:iCs/>
          <w:shd w:val="clear" w:color="auto" w:fill="FFFFFF"/>
        </w:rPr>
        <w:t>1621 :</w:t>
      </w:r>
      <w:proofErr w:type="gramEnd"/>
      <w:r w:rsidR="00A06F6C" w:rsidRPr="005B244F">
        <w:rPr>
          <w:i/>
          <w:iCs/>
          <w:shd w:val="clear" w:color="auto" w:fill="FFFFFF"/>
        </w:rPr>
        <w:t xml:space="preserve"> The Alchemist</w:t>
      </w:r>
      <w:r w:rsidR="005B244F">
        <w:rPr>
          <w:rStyle w:val="FootnoteReference"/>
          <w:i/>
          <w:iCs/>
          <w:shd w:val="clear" w:color="auto" w:fill="FFFFFF"/>
        </w:rPr>
        <w:footnoteReference w:id="14"/>
      </w:r>
    </w:p>
    <w:p w14:paraId="20505540" w14:textId="5D1C860A" w:rsidR="00B6724F" w:rsidRDefault="00A1013B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 w:rsidRPr="00A1013B">
        <w:rPr>
          <w:shd w:val="clear" w:color="auto" w:fill="FFFFFF"/>
        </w:rPr>
        <w:t>This</w:t>
      </w:r>
      <w:r>
        <w:rPr>
          <w:shd w:val="clear" w:color="auto" w:fill="FFFFFF"/>
        </w:rPr>
        <w:t xml:space="preserve"> information highlights </w:t>
      </w:r>
      <w:r w:rsidR="00F749C9">
        <w:rPr>
          <w:shd w:val="clear" w:color="auto" w:fill="FFFFFF"/>
        </w:rPr>
        <w:t>the transfer of the play’s rights</w:t>
      </w:r>
      <w:r w:rsidR="00207414">
        <w:rPr>
          <w:shd w:val="clear" w:color="auto" w:fill="FFFFFF"/>
        </w:rPr>
        <w:t>.</w:t>
      </w:r>
      <w:r w:rsidR="00AF5F20">
        <w:rPr>
          <w:shd w:val="clear" w:color="auto" w:fill="FFFFFF"/>
        </w:rPr>
        <w:t xml:space="preserve"> Walter </w:t>
      </w:r>
      <w:proofErr w:type="spellStart"/>
      <w:r w:rsidR="00AF5F20">
        <w:rPr>
          <w:shd w:val="clear" w:color="auto" w:fill="FFFFFF"/>
        </w:rPr>
        <w:t>Burr</w:t>
      </w:r>
      <w:r w:rsidR="004B04F0">
        <w:rPr>
          <w:shd w:val="clear" w:color="auto" w:fill="FFFFFF"/>
        </w:rPr>
        <w:t>e</w:t>
      </w:r>
      <w:proofErr w:type="spellEnd"/>
      <w:r w:rsidR="004B04F0">
        <w:rPr>
          <w:shd w:val="clear" w:color="auto" w:fill="FFFFFF"/>
        </w:rPr>
        <w:t xml:space="preserve">, states </w:t>
      </w:r>
      <w:proofErr w:type="spellStart"/>
      <w:r w:rsidR="004B04F0">
        <w:rPr>
          <w:shd w:val="clear" w:color="auto" w:fill="FFFFFF"/>
        </w:rPr>
        <w:t>McKerrow</w:t>
      </w:r>
      <w:proofErr w:type="spellEnd"/>
      <w:r w:rsidR="008D61D5">
        <w:rPr>
          <w:shd w:val="clear" w:color="auto" w:fill="FFFFFF"/>
        </w:rPr>
        <w:t>,</w:t>
      </w:r>
      <w:r w:rsidR="00C81115">
        <w:rPr>
          <w:shd w:val="clear" w:color="auto" w:fill="FFFFFF"/>
        </w:rPr>
        <w:t xml:space="preserve"> was ‘</w:t>
      </w:r>
      <w:r w:rsidR="00CF7D11">
        <w:rPr>
          <w:shd w:val="clear" w:color="auto" w:fill="FFFFFF"/>
        </w:rPr>
        <w:t>publisher […] of several of Ben Jonson’s plays</w:t>
      </w:r>
      <w:r w:rsidR="0006327B">
        <w:rPr>
          <w:shd w:val="clear" w:color="auto" w:fill="FFFFFF"/>
        </w:rPr>
        <w:t xml:space="preserve"> ‘</w:t>
      </w:r>
      <w:r w:rsidR="0006327B">
        <w:rPr>
          <w:rStyle w:val="FootnoteReference"/>
          <w:shd w:val="clear" w:color="auto" w:fill="FFFFFF"/>
        </w:rPr>
        <w:footnoteReference w:id="15"/>
      </w:r>
      <w:r w:rsidR="0006327B">
        <w:rPr>
          <w:shd w:val="clear" w:color="auto" w:fill="FFFFFF"/>
        </w:rPr>
        <w:t xml:space="preserve"> (Including </w:t>
      </w:r>
      <w:r w:rsidR="0006327B" w:rsidRPr="0006327B">
        <w:rPr>
          <w:i/>
          <w:iCs/>
          <w:shd w:val="clear" w:color="auto" w:fill="FFFFFF"/>
        </w:rPr>
        <w:t>The Alchemist</w:t>
      </w:r>
      <w:r w:rsidR="0006327B">
        <w:rPr>
          <w:shd w:val="clear" w:color="auto" w:fill="FFFFFF"/>
        </w:rPr>
        <w:t>)</w:t>
      </w:r>
      <w:r w:rsidR="001B3EB4">
        <w:rPr>
          <w:shd w:val="clear" w:color="auto" w:fill="FFFFFF"/>
        </w:rPr>
        <w:t xml:space="preserve">. His widow </w:t>
      </w:r>
      <w:r w:rsidR="00265871">
        <w:rPr>
          <w:shd w:val="clear" w:color="auto" w:fill="FFFFFF"/>
        </w:rPr>
        <w:t>held</w:t>
      </w:r>
      <w:r w:rsidR="001B3EB4">
        <w:rPr>
          <w:shd w:val="clear" w:color="auto" w:fill="FFFFFF"/>
        </w:rPr>
        <w:t xml:space="preserve"> </w:t>
      </w:r>
      <w:r w:rsidR="00265871">
        <w:rPr>
          <w:shd w:val="clear" w:color="auto" w:fill="FFFFFF"/>
        </w:rPr>
        <w:t>the</w:t>
      </w:r>
      <w:r w:rsidR="007A0A81">
        <w:rPr>
          <w:shd w:val="clear" w:color="auto" w:fill="FFFFFF"/>
        </w:rPr>
        <w:t xml:space="preserve"> rights ‘</w:t>
      </w:r>
      <w:r w:rsidR="00F20DE9">
        <w:rPr>
          <w:shd w:val="clear" w:color="auto" w:fill="FFFFFF"/>
        </w:rPr>
        <w:t>until 1630, when she transferred them to John Spencer.’</w:t>
      </w:r>
      <w:r w:rsidR="00F20DE9">
        <w:rPr>
          <w:rStyle w:val="FootnoteReference"/>
          <w:shd w:val="clear" w:color="auto" w:fill="FFFFFF"/>
        </w:rPr>
        <w:footnoteReference w:id="16"/>
      </w:r>
      <w:r w:rsidR="002D075B">
        <w:rPr>
          <w:shd w:val="clear" w:color="auto" w:fill="FFFFFF"/>
        </w:rPr>
        <w:t xml:space="preserve"> </w:t>
      </w:r>
      <w:proofErr w:type="spellStart"/>
      <w:r w:rsidR="002D075B">
        <w:rPr>
          <w:shd w:val="clear" w:color="auto" w:fill="FFFFFF"/>
        </w:rPr>
        <w:t>Mc</w:t>
      </w:r>
      <w:r w:rsidR="00D36A2E">
        <w:rPr>
          <w:shd w:val="clear" w:color="auto" w:fill="FFFFFF"/>
        </w:rPr>
        <w:t>Kerrow</w:t>
      </w:r>
      <w:proofErr w:type="spellEnd"/>
      <w:r w:rsidR="00D36A2E">
        <w:rPr>
          <w:shd w:val="clear" w:color="auto" w:fill="FFFFFF"/>
        </w:rPr>
        <w:t xml:space="preserve"> lists John Spencer as a ‘bookseller in London and </w:t>
      </w:r>
      <w:r w:rsidR="0007437C">
        <w:rPr>
          <w:shd w:val="clear" w:color="auto" w:fill="FFFFFF"/>
        </w:rPr>
        <w:t>librarian of Sion College 1617-80.</w:t>
      </w:r>
      <w:r w:rsidR="007D0D80">
        <w:rPr>
          <w:shd w:val="clear" w:color="auto" w:fill="FFFFFF"/>
        </w:rPr>
        <w:t xml:space="preserve"> […] Apprentice to Walter </w:t>
      </w:r>
      <w:proofErr w:type="spellStart"/>
      <w:r w:rsidR="007D0D80">
        <w:rPr>
          <w:shd w:val="clear" w:color="auto" w:fill="FFFFFF"/>
        </w:rPr>
        <w:t>Burr</w:t>
      </w:r>
      <w:r w:rsidR="000D5C2E">
        <w:rPr>
          <w:shd w:val="clear" w:color="auto" w:fill="FFFFFF"/>
        </w:rPr>
        <w:t>e</w:t>
      </w:r>
      <w:proofErr w:type="spellEnd"/>
      <w:r w:rsidR="000D5C2E">
        <w:rPr>
          <w:shd w:val="clear" w:color="auto" w:fill="FFFFFF"/>
        </w:rPr>
        <w:t xml:space="preserve"> for nine years from Candlemas Day</w:t>
      </w:r>
      <w:r w:rsidR="00DD2A43">
        <w:rPr>
          <w:shd w:val="clear" w:color="auto" w:fill="FFFFFF"/>
        </w:rPr>
        <w:t>, 1617.’</w:t>
      </w:r>
      <w:r w:rsidR="00DD2A43">
        <w:rPr>
          <w:rStyle w:val="FootnoteReference"/>
          <w:shd w:val="clear" w:color="auto" w:fill="FFFFFF"/>
        </w:rPr>
        <w:footnoteReference w:id="17"/>
      </w:r>
      <w:r w:rsidR="009E4568">
        <w:rPr>
          <w:shd w:val="clear" w:color="auto" w:fill="FFFFFF"/>
        </w:rPr>
        <w:t xml:space="preserve"> Continuing</w:t>
      </w:r>
      <w:r w:rsidR="00DC7F36">
        <w:rPr>
          <w:shd w:val="clear" w:color="auto" w:fill="FFFFFF"/>
        </w:rPr>
        <w:t>, ‘On July 3</w:t>
      </w:r>
      <w:r w:rsidR="00DC7F36" w:rsidRPr="00DC7F36">
        <w:rPr>
          <w:shd w:val="clear" w:color="auto" w:fill="FFFFFF"/>
          <w:vertAlign w:val="superscript"/>
        </w:rPr>
        <w:t>rd</w:t>
      </w:r>
      <w:r w:rsidR="00DC7F36">
        <w:rPr>
          <w:shd w:val="clear" w:color="auto" w:fill="FFFFFF"/>
        </w:rPr>
        <w:t>, 1630, Mistress</w:t>
      </w:r>
      <w:r w:rsidR="00355FF4">
        <w:rPr>
          <w:shd w:val="clear" w:color="auto" w:fill="FFFFFF"/>
        </w:rPr>
        <w:t xml:space="preserve"> </w:t>
      </w:r>
      <w:proofErr w:type="spellStart"/>
      <w:r w:rsidR="00355FF4">
        <w:rPr>
          <w:shd w:val="clear" w:color="auto" w:fill="FFFFFF"/>
        </w:rPr>
        <w:t>Burre</w:t>
      </w:r>
      <w:proofErr w:type="spellEnd"/>
      <w:r w:rsidR="00355FF4">
        <w:rPr>
          <w:shd w:val="clear" w:color="auto" w:fill="FFFFFF"/>
        </w:rPr>
        <w:t xml:space="preserve">, the widow of Walter </w:t>
      </w:r>
      <w:proofErr w:type="spellStart"/>
      <w:r w:rsidR="00355FF4">
        <w:rPr>
          <w:shd w:val="clear" w:color="auto" w:fill="FFFFFF"/>
        </w:rPr>
        <w:t>Burre</w:t>
      </w:r>
      <w:proofErr w:type="spellEnd"/>
      <w:r w:rsidR="00355FF4">
        <w:rPr>
          <w:shd w:val="clear" w:color="auto" w:fill="FFFFFF"/>
        </w:rPr>
        <w:t>, signed over to John Spencer her rights in nine books […]</w:t>
      </w:r>
      <w:r w:rsidR="00A80171">
        <w:rPr>
          <w:shd w:val="clear" w:color="auto" w:fill="FFFFFF"/>
        </w:rPr>
        <w:t xml:space="preserve"> Ben Jonson’s </w:t>
      </w:r>
      <w:r w:rsidR="00A80171" w:rsidRPr="00654AF6">
        <w:rPr>
          <w:i/>
          <w:iCs/>
          <w:shd w:val="clear" w:color="auto" w:fill="FFFFFF"/>
        </w:rPr>
        <w:t>The Alchemist</w:t>
      </w:r>
      <w:r w:rsidR="00654AF6">
        <w:rPr>
          <w:shd w:val="clear" w:color="auto" w:fill="FFFFFF"/>
        </w:rPr>
        <w:t>…’</w:t>
      </w:r>
      <w:r w:rsidR="00654AF6">
        <w:rPr>
          <w:rStyle w:val="FootnoteReference"/>
          <w:shd w:val="clear" w:color="auto" w:fill="FFFFFF"/>
        </w:rPr>
        <w:footnoteReference w:id="18"/>
      </w:r>
      <w:r w:rsidR="00CA607B">
        <w:rPr>
          <w:shd w:val="clear" w:color="auto" w:fill="FFFFFF"/>
        </w:rPr>
        <w:t xml:space="preserve"> Arber also lists </w:t>
      </w:r>
      <w:r w:rsidR="00460969">
        <w:rPr>
          <w:shd w:val="clear" w:color="auto" w:fill="FFFFFF"/>
        </w:rPr>
        <w:t>the transfer of the play’s rights to John Spencer</w:t>
      </w:r>
      <w:r w:rsidR="00390ABE">
        <w:rPr>
          <w:rStyle w:val="FootnoteReference"/>
          <w:shd w:val="clear" w:color="auto" w:fill="FFFFFF"/>
        </w:rPr>
        <w:footnoteReference w:id="19"/>
      </w:r>
    </w:p>
    <w:p w14:paraId="03385DA8" w14:textId="7BC266A0" w:rsidR="00BB4AB0" w:rsidRPr="00952495" w:rsidRDefault="009E1DDB" w:rsidP="00952495">
      <w:pPr>
        <w:pStyle w:val="NormalWeb"/>
        <w:shd w:val="clear" w:color="auto" w:fill="FFFFFF"/>
        <w:spacing w:before="0" w:beforeAutospacing="0" w:after="343" w:afterAutospacing="0"/>
        <w:rPr>
          <w:rFonts w:ascii="Old English Text MT" w:hAnsi="Old English Text MT"/>
          <w:shd w:val="clear" w:color="auto" w:fill="FFFFFF"/>
        </w:rPr>
      </w:pPr>
      <w:r w:rsidRPr="00952495">
        <w:rPr>
          <w:rFonts w:ascii="Old English Text MT" w:hAnsi="Old English Text MT"/>
          <w:shd w:val="clear" w:color="auto" w:fill="FFFFFF"/>
        </w:rPr>
        <w:t xml:space="preserve"> 3 </w:t>
      </w:r>
      <w:proofErr w:type="spellStart"/>
      <w:r w:rsidR="004E02F7" w:rsidRPr="00952495">
        <w:rPr>
          <w:rFonts w:ascii="Old English Text MT" w:hAnsi="Old English Text MT"/>
          <w:shd w:val="clear" w:color="auto" w:fill="FFFFFF"/>
        </w:rPr>
        <w:t>Julli</w:t>
      </w:r>
      <w:proofErr w:type="spellEnd"/>
      <w:r w:rsidR="004E02F7" w:rsidRPr="00952495">
        <w:rPr>
          <w:rFonts w:ascii="Old English Text MT" w:hAnsi="Old English Text MT"/>
          <w:shd w:val="clear" w:color="auto" w:fill="FFFFFF"/>
        </w:rPr>
        <w:t xml:space="preserve"> </w:t>
      </w:r>
      <w:r w:rsidR="001538E1" w:rsidRPr="00952495">
        <w:rPr>
          <w:rFonts w:ascii="Old English Text MT" w:hAnsi="Old English Text MT"/>
          <w:shd w:val="clear" w:color="auto" w:fill="FFFFFF"/>
        </w:rPr>
        <w:t xml:space="preserve">1630 </w:t>
      </w:r>
    </w:p>
    <w:p w14:paraId="498F71E7" w14:textId="7B86F380" w:rsidR="00390ABE" w:rsidRDefault="00390ABE" w:rsidP="008759BA">
      <w:pPr>
        <w:pStyle w:val="NormalWeb"/>
        <w:shd w:val="clear" w:color="auto" w:fill="FFFFFF"/>
        <w:spacing w:before="0" w:beforeAutospacing="0" w:after="343" w:afterAutospacing="0"/>
        <w:jc w:val="center"/>
        <w:rPr>
          <w:shd w:val="clear" w:color="auto" w:fill="FFFFFF"/>
        </w:rPr>
      </w:pPr>
      <w:r>
        <w:rPr>
          <w:shd w:val="clear" w:color="auto" w:fill="FFFFFF"/>
        </w:rPr>
        <w:t>John Spencer</w:t>
      </w:r>
      <w:r w:rsidR="0089673A">
        <w:rPr>
          <w:shd w:val="clear" w:color="auto" w:fill="FFFFFF"/>
        </w:rPr>
        <w:t xml:space="preserve">              Assigned over </w:t>
      </w:r>
      <w:proofErr w:type="spellStart"/>
      <w:r w:rsidR="0089673A">
        <w:rPr>
          <w:shd w:val="clear" w:color="auto" w:fill="FFFFFF"/>
        </w:rPr>
        <w:t>vnto</w:t>
      </w:r>
      <w:proofErr w:type="spellEnd"/>
      <w:r w:rsidR="0089673A">
        <w:rPr>
          <w:shd w:val="clear" w:color="auto" w:fill="FFFFFF"/>
        </w:rPr>
        <w:t xml:space="preserve"> him by </w:t>
      </w:r>
      <w:proofErr w:type="spellStart"/>
      <w:r w:rsidR="0089673A" w:rsidRPr="00225EE8">
        <w:rPr>
          <w:b/>
          <w:bCs/>
          <w:shd w:val="clear" w:color="auto" w:fill="FFFFFF"/>
        </w:rPr>
        <w:t>Mistris</w:t>
      </w:r>
      <w:proofErr w:type="spellEnd"/>
      <w:r w:rsidR="00972907" w:rsidRPr="00225EE8">
        <w:rPr>
          <w:b/>
          <w:bCs/>
          <w:shd w:val="clear" w:color="auto" w:fill="FFFFFF"/>
        </w:rPr>
        <w:t xml:space="preserve"> Bur </w:t>
      </w:r>
      <w:r w:rsidR="00972907">
        <w:rPr>
          <w:shd w:val="clear" w:color="auto" w:fill="FFFFFF"/>
        </w:rPr>
        <w:t>(re)</w:t>
      </w:r>
      <w:r w:rsidR="008759BA">
        <w:rPr>
          <w:shd w:val="clear" w:color="auto" w:fill="FFFFFF"/>
        </w:rPr>
        <w:t xml:space="preserve"> by a note </w:t>
      </w:r>
      <w:proofErr w:type="spellStart"/>
      <w:r w:rsidR="008759BA">
        <w:rPr>
          <w:shd w:val="clear" w:color="auto" w:fill="FFFFFF"/>
        </w:rPr>
        <w:t>vnder</w:t>
      </w:r>
      <w:proofErr w:type="spellEnd"/>
      <w:r w:rsidR="008759BA">
        <w:rPr>
          <w:shd w:val="clear" w:color="auto" w:fill="FFFFFF"/>
        </w:rPr>
        <w:t xml:space="preserve"> her hand             and consent of Master </w:t>
      </w:r>
      <w:proofErr w:type="spellStart"/>
      <w:r w:rsidR="008759BA" w:rsidRPr="00225EE8">
        <w:rPr>
          <w:b/>
          <w:bCs/>
          <w:shd w:val="clear" w:color="auto" w:fill="FFFFFF"/>
        </w:rPr>
        <w:t>Purfoot</w:t>
      </w:r>
      <w:proofErr w:type="spellEnd"/>
      <w:r w:rsidR="008759BA">
        <w:rPr>
          <w:shd w:val="clear" w:color="auto" w:fill="FFFFFF"/>
        </w:rPr>
        <w:t xml:space="preserve"> warden</w:t>
      </w:r>
      <w:r w:rsidR="000C538B">
        <w:rPr>
          <w:shd w:val="clear" w:color="auto" w:fill="FFFFFF"/>
        </w:rPr>
        <w:t xml:space="preserve"> the copies </w:t>
      </w:r>
      <w:r w:rsidR="0096234F">
        <w:rPr>
          <w:shd w:val="clear" w:color="auto" w:fill="FFFFFF"/>
        </w:rPr>
        <w:t>following……………</w:t>
      </w:r>
      <w:proofErr w:type="spellStart"/>
      <w:proofErr w:type="gramStart"/>
      <w:r w:rsidR="0096234F">
        <w:rPr>
          <w:shd w:val="clear" w:color="auto" w:fill="FFFFFF"/>
        </w:rPr>
        <w:t>iiijs</w:t>
      </w:r>
      <w:proofErr w:type="spellEnd"/>
      <w:proofErr w:type="gramEnd"/>
    </w:p>
    <w:p w14:paraId="57957442" w14:textId="02CCA428" w:rsidR="006C305F" w:rsidRDefault="00C0548A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lastRenderedPageBreak/>
        <w:t>[see Ⅲ</w:t>
      </w:r>
      <w:r w:rsidR="00C3703D">
        <w:rPr>
          <w:shd w:val="clear" w:color="auto" w:fill="FFFFFF"/>
        </w:rPr>
        <w:t xml:space="preserve">.,445.]           </w:t>
      </w:r>
      <w:r w:rsidR="00C3703D" w:rsidRPr="00AD0DDF">
        <w:rPr>
          <w:i/>
          <w:iCs/>
          <w:shd w:val="clear" w:color="auto" w:fill="FFFFFF"/>
        </w:rPr>
        <w:t xml:space="preserve">The </w:t>
      </w:r>
      <w:proofErr w:type="gramStart"/>
      <w:r w:rsidR="00C3703D" w:rsidRPr="00AD0DDF">
        <w:rPr>
          <w:i/>
          <w:iCs/>
          <w:shd w:val="clear" w:color="auto" w:fill="FFFFFF"/>
        </w:rPr>
        <w:t>Alchemist</w:t>
      </w:r>
      <w:r w:rsidR="00AD0DDF">
        <w:rPr>
          <w:i/>
          <w:iCs/>
          <w:shd w:val="clear" w:color="auto" w:fill="FFFFFF"/>
        </w:rPr>
        <w:t xml:space="preserve">  </w:t>
      </w:r>
      <w:r w:rsidR="00AD0DDF" w:rsidRPr="004B64B6">
        <w:rPr>
          <w:shd w:val="clear" w:color="auto" w:fill="FFFFFF"/>
        </w:rPr>
        <w:t>[</w:t>
      </w:r>
      <w:proofErr w:type="gramEnd"/>
      <w:r w:rsidR="004B64B6" w:rsidRPr="004B64B6">
        <w:rPr>
          <w:shd w:val="clear" w:color="auto" w:fill="FFFFFF"/>
        </w:rPr>
        <w:t>BY BEN.</w:t>
      </w:r>
      <w:r w:rsidR="00C35B1B">
        <w:rPr>
          <w:shd w:val="clear" w:color="auto" w:fill="FFFFFF"/>
        </w:rPr>
        <w:t xml:space="preserve"> </w:t>
      </w:r>
      <w:r w:rsidR="004B64B6" w:rsidRPr="004B64B6">
        <w:rPr>
          <w:shd w:val="clear" w:color="auto" w:fill="FFFFFF"/>
        </w:rPr>
        <w:t>JONSON]</w:t>
      </w:r>
    </w:p>
    <w:p w14:paraId="416C109E" w14:textId="733EDE98" w:rsidR="00AC5396" w:rsidRDefault="00E36D2B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 xml:space="preserve">William </w:t>
      </w:r>
      <w:proofErr w:type="spellStart"/>
      <w:r>
        <w:rPr>
          <w:shd w:val="clear" w:color="auto" w:fill="FFFFFF"/>
        </w:rPr>
        <w:t>Stansby</w:t>
      </w:r>
      <w:proofErr w:type="spellEnd"/>
      <w:r>
        <w:rPr>
          <w:shd w:val="clear" w:color="auto" w:fill="FFFFFF"/>
        </w:rPr>
        <w:t xml:space="preserve">, printer, </w:t>
      </w:r>
      <w:r w:rsidR="00F84035">
        <w:rPr>
          <w:shd w:val="clear" w:color="auto" w:fill="FFFFFF"/>
        </w:rPr>
        <w:t xml:space="preserve">is </w:t>
      </w:r>
      <w:r w:rsidR="001604B5">
        <w:rPr>
          <w:shd w:val="clear" w:color="auto" w:fill="FFFFFF"/>
        </w:rPr>
        <w:t>listed in Greg as:</w:t>
      </w:r>
      <w:r w:rsidR="00D87AD0">
        <w:rPr>
          <w:shd w:val="clear" w:color="auto" w:fill="FFFFFF"/>
        </w:rPr>
        <w:t xml:space="preserve"> Device 282 (1618)</w:t>
      </w:r>
      <w:r w:rsidR="00473B72">
        <w:rPr>
          <w:shd w:val="clear" w:color="auto" w:fill="FFFFFF"/>
        </w:rPr>
        <w:t xml:space="preserve"> Compartments 193 (1616-31)</w:t>
      </w:r>
      <w:r w:rsidR="008A1F7B">
        <w:rPr>
          <w:shd w:val="clear" w:color="auto" w:fill="FFFFFF"/>
        </w:rPr>
        <w:t xml:space="preserve"> 224 (1616-27)</w:t>
      </w:r>
      <w:r w:rsidR="006C14D3">
        <w:rPr>
          <w:shd w:val="clear" w:color="auto" w:fill="FFFFFF"/>
        </w:rPr>
        <w:t>.</w:t>
      </w:r>
      <w:r w:rsidR="00D23C8F">
        <w:rPr>
          <w:rStyle w:val="FootnoteReference"/>
          <w:shd w:val="clear" w:color="auto" w:fill="FFFFFF"/>
        </w:rPr>
        <w:footnoteReference w:id="20"/>
      </w:r>
      <w:r w:rsidR="006C14D3">
        <w:rPr>
          <w:shd w:val="clear" w:color="auto" w:fill="FFFFFF"/>
        </w:rPr>
        <w:t xml:space="preserve"> </w:t>
      </w:r>
    </w:p>
    <w:p w14:paraId="7FC23957" w14:textId="21BE13F5" w:rsidR="007C5EAE" w:rsidRDefault="006C14D3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proofErr w:type="spellStart"/>
      <w:r>
        <w:rPr>
          <w:shd w:val="clear" w:color="auto" w:fill="FFFFFF"/>
        </w:rPr>
        <w:t>Stansby</w:t>
      </w:r>
      <w:proofErr w:type="spellEnd"/>
      <w:r>
        <w:rPr>
          <w:shd w:val="clear" w:color="auto" w:fill="FFFFFF"/>
        </w:rPr>
        <w:t xml:space="preserve"> is </w:t>
      </w:r>
      <w:r w:rsidR="00D23C8F">
        <w:rPr>
          <w:shd w:val="clear" w:color="auto" w:fill="FFFFFF"/>
        </w:rPr>
        <w:t>credited</w:t>
      </w:r>
      <w:r w:rsidR="00AC5396">
        <w:rPr>
          <w:shd w:val="clear" w:color="auto" w:fill="FFFFFF"/>
        </w:rPr>
        <w:t xml:space="preserve"> as the printer for Jonson’s</w:t>
      </w:r>
      <w:r w:rsidR="007446FB">
        <w:rPr>
          <w:shd w:val="clear" w:color="auto" w:fill="FFFFFF"/>
        </w:rPr>
        <w:t xml:space="preserve"> 1616</w:t>
      </w:r>
      <w:r w:rsidR="00AC5396">
        <w:rPr>
          <w:shd w:val="clear" w:color="auto" w:fill="FFFFFF"/>
        </w:rPr>
        <w:t xml:space="preserve"> folio of collected works:</w:t>
      </w:r>
    </w:p>
    <w:p w14:paraId="61F74837" w14:textId="614E6E76" w:rsidR="00D72472" w:rsidRDefault="006614F0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 xml:space="preserve">1616 </w:t>
      </w:r>
      <w:r w:rsidR="00D72472">
        <w:rPr>
          <w:shd w:val="clear" w:color="auto" w:fill="FFFFFF"/>
        </w:rPr>
        <w:t xml:space="preserve">B. Jonson </w:t>
      </w:r>
      <w:r w:rsidR="00D72472" w:rsidRPr="006614F0">
        <w:rPr>
          <w:i/>
          <w:iCs/>
          <w:shd w:val="clear" w:color="auto" w:fill="FFFFFF"/>
        </w:rPr>
        <w:t>Works</w:t>
      </w:r>
      <w:r w:rsidR="00D72472">
        <w:rPr>
          <w:shd w:val="clear" w:color="auto" w:fill="FFFFFF"/>
        </w:rPr>
        <w:t xml:space="preserve"> Vol </w:t>
      </w:r>
      <w:r>
        <w:rPr>
          <w:shd w:val="clear" w:color="auto" w:fill="FFFFFF"/>
        </w:rPr>
        <w:t>Ⅰ</w:t>
      </w:r>
      <w:r w:rsidR="00B77F39">
        <w:rPr>
          <w:shd w:val="clear" w:color="auto" w:fill="FFFFFF"/>
        </w:rPr>
        <w:t xml:space="preserve"> (</w:t>
      </w:r>
      <w:r w:rsidR="00B77F39" w:rsidRPr="00B109C9">
        <w:rPr>
          <w:i/>
          <w:iCs/>
          <w:shd w:val="clear" w:color="auto" w:fill="FFFFFF"/>
        </w:rPr>
        <w:t>Everyman out of his humour</w:t>
      </w:r>
      <w:r w:rsidR="00B109C9">
        <w:rPr>
          <w:i/>
          <w:iCs/>
          <w:shd w:val="clear" w:color="auto" w:fill="FFFFFF"/>
        </w:rPr>
        <w:t xml:space="preserve"> </w:t>
      </w:r>
      <w:r w:rsidR="00B109C9">
        <w:rPr>
          <w:shd w:val="clear" w:color="auto" w:fill="FFFFFF"/>
        </w:rPr>
        <w:t>(</w:t>
      </w:r>
      <w:r w:rsidR="00EF4070">
        <w:rPr>
          <w:shd w:val="clear" w:color="auto" w:fill="FFFFFF"/>
        </w:rPr>
        <w:t>†</w:t>
      </w:r>
      <w:r w:rsidR="008A22B6">
        <w:rPr>
          <w:shd w:val="clear" w:color="auto" w:fill="FFFFFF"/>
        </w:rPr>
        <w:t>,</w:t>
      </w:r>
      <w:r w:rsidR="0031723F">
        <w:rPr>
          <w:shd w:val="clear" w:color="auto" w:fill="FFFFFF"/>
        </w:rPr>
        <w:t>⸹</w:t>
      </w:r>
      <w:r w:rsidR="00EA63FA">
        <w:rPr>
          <w:shd w:val="clear" w:color="auto" w:fill="FFFFFF"/>
        </w:rPr>
        <w:t xml:space="preserve">) for J. Smethwick and </w:t>
      </w:r>
      <w:r w:rsidR="00EA63FA" w:rsidRPr="00EA63FA">
        <w:rPr>
          <w:i/>
          <w:iCs/>
          <w:shd w:val="clear" w:color="auto" w:fill="FFFFFF"/>
        </w:rPr>
        <w:t>Poetaster</w:t>
      </w:r>
      <w:r w:rsidR="0023317C">
        <w:rPr>
          <w:i/>
          <w:iCs/>
          <w:shd w:val="clear" w:color="auto" w:fill="FFFFFF"/>
        </w:rPr>
        <w:t xml:space="preserve"> </w:t>
      </w:r>
      <w:r w:rsidR="0023317C" w:rsidRPr="0023317C">
        <w:rPr>
          <w:shd w:val="clear" w:color="auto" w:fill="FFFFFF"/>
        </w:rPr>
        <w:t>(</w:t>
      </w:r>
      <w:proofErr w:type="gramStart"/>
      <w:r w:rsidR="0023317C">
        <w:rPr>
          <w:shd w:val="clear" w:color="auto" w:fill="FFFFFF"/>
        </w:rPr>
        <w:t>*</w:t>
      </w:r>
      <w:r w:rsidR="00210026">
        <w:rPr>
          <w:shd w:val="clear" w:color="auto" w:fill="FFFFFF"/>
        </w:rPr>
        <w:t>,</w:t>
      </w:r>
      <w:r w:rsidR="0023317C">
        <w:rPr>
          <w:shd w:val="clear" w:color="auto" w:fill="FFFFFF"/>
        </w:rPr>
        <w:t>†</w:t>
      </w:r>
      <w:proofErr w:type="gramEnd"/>
      <w:r w:rsidR="00210026">
        <w:rPr>
          <w:shd w:val="clear" w:color="auto" w:fill="FFFFFF"/>
        </w:rPr>
        <w:t xml:space="preserve">) for M. </w:t>
      </w:r>
      <w:proofErr w:type="spellStart"/>
      <w:r w:rsidR="00210026">
        <w:rPr>
          <w:shd w:val="clear" w:color="auto" w:fill="FFFFFF"/>
        </w:rPr>
        <w:t>Lownes</w:t>
      </w:r>
      <w:proofErr w:type="spellEnd"/>
      <w:r w:rsidR="00355C9A">
        <w:rPr>
          <w:shd w:val="clear" w:color="auto" w:fill="FFFFFF"/>
        </w:rPr>
        <w:t>) (sold by R. Meighen)</w:t>
      </w:r>
      <w:r w:rsidR="00961134">
        <w:rPr>
          <w:shd w:val="clear" w:color="auto" w:fill="FFFFFF"/>
        </w:rPr>
        <w:t>.</w:t>
      </w:r>
      <w:r w:rsidR="00961134">
        <w:rPr>
          <w:rStyle w:val="FootnoteReference"/>
          <w:shd w:val="clear" w:color="auto" w:fill="FFFFFF"/>
        </w:rPr>
        <w:footnoteReference w:id="21"/>
      </w:r>
    </w:p>
    <w:p w14:paraId="18F09E1B" w14:textId="1FAEF27E" w:rsidR="00D23C8F" w:rsidRDefault="005E467A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Interestingly, for the first time</w:t>
      </w:r>
      <w:r w:rsidR="0062124E">
        <w:rPr>
          <w:shd w:val="clear" w:color="auto" w:fill="FFFFFF"/>
        </w:rPr>
        <w:t xml:space="preserve">, </w:t>
      </w:r>
      <w:r w:rsidR="00D8107C">
        <w:rPr>
          <w:shd w:val="clear" w:color="auto" w:fill="FFFFFF"/>
        </w:rPr>
        <w:t>a list of players</w:t>
      </w:r>
      <w:r w:rsidR="00EC367D">
        <w:rPr>
          <w:shd w:val="clear" w:color="auto" w:fill="FFFFFF"/>
        </w:rPr>
        <w:t>,</w:t>
      </w:r>
      <w:r w:rsidR="00D8107C">
        <w:rPr>
          <w:shd w:val="clear" w:color="auto" w:fill="FFFFFF"/>
        </w:rPr>
        <w:t xml:space="preserve"> for Jonson’s works</w:t>
      </w:r>
      <w:r w:rsidR="003D2B3D">
        <w:rPr>
          <w:shd w:val="clear" w:color="auto" w:fill="FFFFFF"/>
        </w:rPr>
        <w:t xml:space="preserve"> of 1616</w:t>
      </w:r>
      <w:r w:rsidR="00EC367D">
        <w:rPr>
          <w:shd w:val="clear" w:color="auto" w:fill="FFFFFF"/>
        </w:rPr>
        <w:t>,</w:t>
      </w:r>
      <w:r w:rsidR="003D2B3D">
        <w:rPr>
          <w:shd w:val="clear" w:color="auto" w:fill="FFFFFF"/>
        </w:rPr>
        <w:t xml:space="preserve"> is also compiled in Greg.</w:t>
      </w:r>
      <w:r w:rsidR="00694F3D">
        <w:rPr>
          <w:shd w:val="clear" w:color="auto" w:fill="FFFFFF"/>
        </w:rPr>
        <w:t xml:space="preserve"> The </w:t>
      </w:r>
      <w:r w:rsidR="00D6525B">
        <w:rPr>
          <w:shd w:val="clear" w:color="auto" w:fill="FFFFFF"/>
        </w:rPr>
        <w:t xml:space="preserve">players for </w:t>
      </w:r>
      <w:r w:rsidR="00D6525B" w:rsidRPr="00D6525B">
        <w:rPr>
          <w:i/>
          <w:iCs/>
          <w:shd w:val="clear" w:color="auto" w:fill="FFFFFF"/>
        </w:rPr>
        <w:t>The Alchemist</w:t>
      </w:r>
      <w:r w:rsidR="00D6525B">
        <w:rPr>
          <w:shd w:val="clear" w:color="auto" w:fill="FFFFFF"/>
        </w:rPr>
        <w:t xml:space="preserve"> are </w:t>
      </w:r>
      <w:proofErr w:type="gramStart"/>
      <w:r w:rsidR="00D6525B">
        <w:rPr>
          <w:shd w:val="clear" w:color="auto" w:fill="FFFFFF"/>
        </w:rPr>
        <w:t>listed :</w:t>
      </w:r>
      <w:proofErr w:type="gramEnd"/>
      <w:r w:rsidR="00311FE4">
        <w:rPr>
          <w:rStyle w:val="FootnoteReference"/>
          <w:shd w:val="clear" w:color="auto" w:fill="FFFFFF"/>
        </w:rPr>
        <w:footnoteReference w:id="22"/>
      </w:r>
    </w:p>
    <w:p w14:paraId="10D2E8A9" w14:textId="3C8266E6" w:rsidR="00D6525B" w:rsidRDefault="00CC3834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 xml:space="preserve">The Alchemist in </w:t>
      </w:r>
      <w:proofErr w:type="gramStart"/>
      <w:r>
        <w:rPr>
          <w:shd w:val="clear" w:color="auto" w:fill="FFFFFF"/>
        </w:rPr>
        <w:t>B .</w:t>
      </w:r>
      <w:proofErr w:type="gramEnd"/>
      <w:r>
        <w:rPr>
          <w:shd w:val="clear" w:color="auto" w:fill="FFFFFF"/>
        </w:rPr>
        <w:t xml:space="preserve"> </w:t>
      </w:r>
      <w:proofErr w:type="gramStart"/>
      <w:r>
        <w:rPr>
          <w:shd w:val="clear" w:color="auto" w:fill="FFFFFF"/>
        </w:rPr>
        <w:t>Jonson ,</w:t>
      </w:r>
      <w:proofErr w:type="gramEnd"/>
      <w:r>
        <w:rPr>
          <w:shd w:val="clear" w:color="auto" w:fill="FFFFFF"/>
        </w:rPr>
        <w:t xml:space="preserve"> </w:t>
      </w:r>
      <w:r w:rsidRPr="00CC3834">
        <w:rPr>
          <w:i/>
          <w:iCs/>
          <w:shd w:val="clear" w:color="auto" w:fill="FFFFFF"/>
        </w:rPr>
        <w:t xml:space="preserve">Works </w:t>
      </w:r>
      <w:r>
        <w:rPr>
          <w:shd w:val="clear" w:color="auto" w:fill="FFFFFF"/>
        </w:rPr>
        <w:t>1616</w:t>
      </w:r>
    </w:p>
    <w:p w14:paraId="71B26250" w14:textId="722E3371" w:rsidR="000B2BB3" w:rsidRDefault="000B2BB3" w:rsidP="00646F88">
      <w:pPr>
        <w:pStyle w:val="NormalWeb"/>
        <w:shd w:val="clear" w:color="auto" w:fill="FFFFFF"/>
        <w:spacing w:before="0" w:beforeAutospacing="0" w:after="343" w:afterAutospacing="0"/>
        <w:jc w:val="center"/>
        <w:rPr>
          <w:shd w:val="clear" w:color="auto" w:fill="FFFFFF"/>
        </w:rPr>
      </w:pPr>
      <w:r>
        <w:rPr>
          <w:shd w:val="clear" w:color="auto" w:fill="FFFFFF"/>
        </w:rPr>
        <w:t xml:space="preserve">This </w:t>
      </w:r>
      <w:proofErr w:type="spellStart"/>
      <w:r>
        <w:rPr>
          <w:shd w:val="clear" w:color="auto" w:fill="FFFFFF"/>
        </w:rPr>
        <w:t>Comoedie</w:t>
      </w:r>
      <w:proofErr w:type="spellEnd"/>
      <w:r>
        <w:rPr>
          <w:shd w:val="clear" w:color="auto" w:fill="FFFFFF"/>
        </w:rPr>
        <w:t xml:space="preserve"> was first acted in the </w:t>
      </w:r>
      <w:proofErr w:type="spellStart"/>
      <w:r>
        <w:rPr>
          <w:shd w:val="clear" w:color="auto" w:fill="FFFFFF"/>
        </w:rPr>
        <w:t>yeere</w:t>
      </w:r>
      <w:proofErr w:type="spellEnd"/>
      <w:r>
        <w:rPr>
          <w:shd w:val="clear" w:color="auto" w:fill="FFFFFF"/>
        </w:rPr>
        <w:t xml:space="preserve"> 1610</w:t>
      </w:r>
      <w:r w:rsidR="00646F88">
        <w:rPr>
          <w:shd w:val="clear" w:color="auto" w:fill="FFFFFF"/>
        </w:rPr>
        <w:t>.</w:t>
      </w:r>
    </w:p>
    <w:p w14:paraId="717872F4" w14:textId="5A23E161" w:rsidR="00646F88" w:rsidRDefault="00646F88" w:rsidP="00646F88">
      <w:pPr>
        <w:pStyle w:val="NormalWeb"/>
        <w:shd w:val="clear" w:color="auto" w:fill="FFFFFF"/>
        <w:spacing w:before="0" w:beforeAutospacing="0" w:after="343" w:afterAutospacing="0"/>
        <w:jc w:val="center"/>
        <w:rPr>
          <w:i/>
          <w:iCs/>
          <w:shd w:val="clear" w:color="auto" w:fill="FFFFFF"/>
        </w:rPr>
      </w:pPr>
      <w:r w:rsidRPr="00FB7E63">
        <w:rPr>
          <w:i/>
          <w:iCs/>
          <w:shd w:val="clear" w:color="auto" w:fill="FFFFFF"/>
        </w:rPr>
        <w:t xml:space="preserve">By the Kings </w:t>
      </w:r>
      <w:proofErr w:type="spellStart"/>
      <w:r w:rsidRPr="00FB7E63">
        <w:rPr>
          <w:i/>
          <w:iCs/>
          <w:shd w:val="clear" w:color="auto" w:fill="FFFFFF"/>
        </w:rPr>
        <w:t>Mai</w:t>
      </w:r>
      <w:r w:rsidR="00A33303" w:rsidRPr="00FB7E63">
        <w:rPr>
          <w:i/>
          <w:iCs/>
          <w:shd w:val="clear" w:color="auto" w:fill="FFFFFF"/>
        </w:rPr>
        <w:t>esties</w:t>
      </w:r>
      <w:proofErr w:type="spellEnd"/>
      <w:r w:rsidR="00A33303" w:rsidRPr="00FB7E63">
        <w:rPr>
          <w:i/>
          <w:iCs/>
          <w:shd w:val="clear" w:color="auto" w:fill="FFFFFF"/>
        </w:rPr>
        <w:t xml:space="preserve"> </w:t>
      </w:r>
      <w:proofErr w:type="spellStart"/>
      <w:proofErr w:type="gramStart"/>
      <w:r w:rsidR="00A33303" w:rsidRPr="00FB7E63">
        <w:rPr>
          <w:i/>
          <w:iCs/>
          <w:shd w:val="clear" w:color="auto" w:fill="FFFFFF"/>
        </w:rPr>
        <w:t>Seruants</w:t>
      </w:r>
      <w:proofErr w:type="spellEnd"/>
      <w:r w:rsidR="00FB7E63" w:rsidRPr="00FB7E63">
        <w:rPr>
          <w:i/>
          <w:iCs/>
          <w:shd w:val="clear" w:color="auto" w:fill="FFFFFF"/>
        </w:rPr>
        <w:t xml:space="preserve"> .</w:t>
      </w:r>
      <w:proofErr w:type="gramEnd"/>
    </w:p>
    <w:p w14:paraId="2D8A2E17" w14:textId="4DD02D57" w:rsidR="00FB7E63" w:rsidRDefault="00FB7E63" w:rsidP="00646F88">
      <w:pPr>
        <w:pStyle w:val="NormalWeb"/>
        <w:shd w:val="clear" w:color="auto" w:fill="FFFFFF"/>
        <w:spacing w:before="0" w:beforeAutospacing="0" w:after="343" w:afterAutospacing="0"/>
        <w:jc w:val="center"/>
        <w:rPr>
          <w:shd w:val="clear" w:color="auto" w:fill="FFFFFF"/>
        </w:rPr>
      </w:pPr>
      <w:r>
        <w:rPr>
          <w:shd w:val="clear" w:color="auto" w:fill="FFFFFF"/>
        </w:rPr>
        <w:t xml:space="preserve">The </w:t>
      </w:r>
      <w:proofErr w:type="spellStart"/>
      <w:r>
        <w:rPr>
          <w:shd w:val="clear" w:color="auto" w:fill="FFFFFF"/>
        </w:rPr>
        <w:t>principal</w:t>
      </w:r>
      <w:r w:rsidR="00344CEE">
        <w:rPr>
          <w:shd w:val="clear" w:color="auto" w:fill="FFFFFF"/>
        </w:rPr>
        <w:t>l</w:t>
      </w:r>
      <w:proofErr w:type="spellEnd"/>
      <w:r>
        <w:rPr>
          <w:shd w:val="clear" w:color="auto" w:fill="FFFFFF"/>
        </w:rPr>
        <w:t xml:space="preserve"> </w:t>
      </w:r>
      <w:proofErr w:type="spellStart"/>
      <w:r w:rsidR="00344CEE">
        <w:rPr>
          <w:shd w:val="clear" w:color="auto" w:fill="FFFFFF"/>
        </w:rPr>
        <w:t>C</w:t>
      </w:r>
      <w:r>
        <w:rPr>
          <w:shd w:val="clear" w:color="auto" w:fill="FFFFFF"/>
        </w:rPr>
        <w:t>omoedians</w:t>
      </w:r>
      <w:proofErr w:type="spellEnd"/>
      <w:r>
        <w:rPr>
          <w:shd w:val="clear" w:color="auto" w:fill="FFFFFF"/>
        </w:rPr>
        <w:t xml:space="preserve"> were</w:t>
      </w:r>
      <w:r w:rsidR="00344CEE">
        <w:rPr>
          <w:shd w:val="clear" w:color="auto" w:fill="FFFFFF"/>
        </w:rPr>
        <w:t>,</w:t>
      </w:r>
    </w:p>
    <w:p w14:paraId="46684EBA" w14:textId="453FE2AD" w:rsidR="00344CEE" w:rsidRDefault="00706EAE" w:rsidP="00344CEE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RIC.      BVRBADGE</w:t>
      </w:r>
      <w:r w:rsidR="00466B2A">
        <w:rPr>
          <w:shd w:val="clear" w:color="auto" w:fill="FFFFFF"/>
        </w:rPr>
        <w:t>.</w:t>
      </w:r>
      <w:r w:rsidR="00CA157D">
        <w:rPr>
          <w:shd w:val="clear" w:color="auto" w:fill="FFFFFF"/>
        </w:rPr>
        <w:t xml:space="preserve">                                                           IOH. HEMINGS.</w:t>
      </w:r>
    </w:p>
    <w:p w14:paraId="3E14282E" w14:textId="5B6ADAF7" w:rsidR="00AD4B19" w:rsidRDefault="00AD4B19" w:rsidP="00344CEE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IOH.       LOWIN</w:t>
      </w:r>
      <w:r w:rsidR="00466B2A">
        <w:rPr>
          <w:shd w:val="clear" w:color="auto" w:fill="FFFFFF"/>
        </w:rPr>
        <w:t>.</w:t>
      </w:r>
      <w:r w:rsidR="00CA157D">
        <w:rPr>
          <w:shd w:val="clear" w:color="auto" w:fill="FFFFFF"/>
        </w:rPr>
        <w:t xml:space="preserve">                                                                  </w:t>
      </w:r>
      <w:r w:rsidR="00221470">
        <w:rPr>
          <w:shd w:val="clear" w:color="auto" w:fill="FFFFFF"/>
        </w:rPr>
        <w:t>WILL. OSTLER.</w:t>
      </w:r>
    </w:p>
    <w:p w14:paraId="07F70480" w14:textId="35240BD9" w:rsidR="00AD4B19" w:rsidRDefault="001514AF" w:rsidP="00344CEE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HEN.      CONDEL</w:t>
      </w:r>
      <w:r w:rsidR="00466B2A">
        <w:rPr>
          <w:shd w:val="clear" w:color="auto" w:fill="FFFFFF"/>
        </w:rPr>
        <w:t>.</w:t>
      </w:r>
      <w:r w:rsidR="00221470">
        <w:rPr>
          <w:shd w:val="clear" w:color="auto" w:fill="FFFFFF"/>
        </w:rPr>
        <w:t xml:space="preserve">                                                               </w:t>
      </w:r>
      <w:r w:rsidR="005064BA">
        <w:rPr>
          <w:shd w:val="clear" w:color="auto" w:fill="FFFFFF"/>
        </w:rPr>
        <w:t>IOH. VNDERWOOD</w:t>
      </w:r>
    </w:p>
    <w:p w14:paraId="2897B631" w14:textId="031C04B2" w:rsidR="001514AF" w:rsidRDefault="001514AF" w:rsidP="00344CEE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ALEX.     COOKE</w:t>
      </w:r>
      <w:r w:rsidR="00466B2A">
        <w:rPr>
          <w:shd w:val="clear" w:color="auto" w:fill="FFFFFF"/>
        </w:rPr>
        <w:t>.</w:t>
      </w:r>
      <w:r w:rsidR="005064BA">
        <w:rPr>
          <w:shd w:val="clear" w:color="auto" w:fill="FFFFFF"/>
        </w:rPr>
        <w:t xml:space="preserve">                                                                </w:t>
      </w:r>
      <w:r w:rsidR="00311FE4">
        <w:rPr>
          <w:shd w:val="clear" w:color="auto" w:fill="FFFFFF"/>
        </w:rPr>
        <w:t>NIC. TOOLY.</w:t>
      </w:r>
    </w:p>
    <w:p w14:paraId="4DA1E919" w14:textId="37C9B202" w:rsidR="00466B2A" w:rsidRDefault="00466B2A" w:rsidP="00344CEE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ROB.        ARMIN</w:t>
      </w:r>
      <w:r w:rsidR="00CA157D">
        <w:rPr>
          <w:shd w:val="clear" w:color="auto" w:fill="FFFFFF"/>
        </w:rPr>
        <w:t>.</w:t>
      </w:r>
      <w:r w:rsidR="00311FE4">
        <w:rPr>
          <w:shd w:val="clear" w:color="auto" w:fill="FFFFFF"/>
        </w:rPr>
        <w:t xml:space="preserve">                                                               WILL. EGLESTONE.</w:t>
      </w:r>
    </w:p>
    <w:p w14:paraId="71766A10" w14:textId="77777777" w:rsidR="001514AF" w:rsidRPr="00FB7E63" w:rsidRDefault="001514AF" w:rsidP="00344CEE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</w:p>
    <w:p w14:paraId="4D7E0B25" w14:textId="77777777" w:rsidR="008C06D1" w:rsidRDefault="00716D25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>
        <w:rPr>
          <w:shd w:val="clear" w:color="auto" w:fill="FFFFFF"/>
        </w:rPr>
        <w:t>In 1635, Arber</w:t>
      </w:r>
      <w:r w:rsidR="000140EE">
        <w:rPr>
          <w:shd w:val="clear" w:color="auto" w:fill="FFFFFF"/>
        </w:rPr>
        <w:t xml:space="preserve"> lists how </w:t>
      </w:r>
      <w:proofErr w:type="spellStart"/>
      <w:r w:rsidR="000140EE">
        <w:rPr>
          <w:shd w:val="clear" w:color="auto" w:fill="FFFFFF"/>
        </w:rPr>
        <w:t>Stansby</w:t>
      </w:r>
      <w:proofErr w:type="spellEnd"/>
      <w:r w:rsidR="000140EE">
        <w:rPr>
          <w:shd w:val="clear" w:color="auto" w:fill="FFFFFF"/>
        </w:rPr>
        <w:t xml:space="preserve"> gained the rights to </w:t>
      </w:r>
      <w:r w:rsidR="000140EE" w:rsidRPr="00333166">
        <w:rPr>
          <w:i/>
          <w:iCs/>
          <w:shd w:val="clear" w:color="auto" w:fill="FFFFFF"/>
        </w:rPr>
        <w:t>The Alchemist</w:t>
      </w:r>
      <w:r w:rsidR="0039503C">
        <w:rPr>
          <w:shd w:val="clear" w:color="auto" w:fill="FFFFFF"/>
        </w:rPr>
        <w:t xml:space="preserve"> from Walter </w:t>
      </w:r>
      <w:proofErr w:type="spellStart"/>
      <w:r w:rsidR="0039503C">
        <w:rPr>
          <w:shd w:val="clear" w:color="auto" w:fill="FFFFFF"/>
        </w:rPr>
        <w:t>Burre</w:t>
      </w:r>
      <w:proofErr w:type="spellEnd"/>
      <w:r w:rsidR="0039503C">
        <w:rPr>
          <w:shd w:val="clear" w:color="auto" w:fill="FFFFFF"/>
        </w:rPr>
        <w:t xml:space="preserve"> and Matthew Lownes.</w:t>
      </w:r>
    </w:p>
    <w:p w14:paraId="2F6ACBDA" w14:textId="78ED951A" w:rsidR="008C14CB" w:rsidRPr="008C06D1" w:rsidRDefault="00F571F3" w:rsidP="00055D7C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r w:rsidRPr="00F571F3">
        <w:rPr>
          <w:rFonts w:ascii="Old English Text MT" w:hAnsi="Old English Text MT"/>
          <w:shd w:val="clear" w:color="auto" w:fill="FFFFFF"/>
        </w:rPr>
        <w:t xml:space="preserve">4 </w:t>
      </w:r>
      <w:proofErr w:type="spellStart"/>
      <w:r w:rsidRPr="00F571F3">
        <w:rPr>
          <w:rFonts w:ascii="Old English Text MT" w:hAnsi="Old English Text MT"/>
          <w:shd w:val="clear" w:color="auto" w:fill="FFFFFF"/>
        </w:rPr>
        <w:t>Julii</w:t>
      </w:r>
      <w:proofErr w:type="spellEnd"/>
      <w:r w:rsidRPr="00F571F3">
        <w:rPr>
          <w:rFonts w:ascii="Old English Text MT" w:hAnsi="Old English Text MT"/>
          <w:shd w:val="clear" w:color="auto" w:fill="FFFFFF"/>
        </w:rPr>
        <w:t xml:space="preserve"> 1635</w:t>
      </w:r>
    </w:p>
    <w:p w14:paraId="1D1EF149" w14:textId="2EA80448" w:rsidR="009F252A" w:rsidRDefault="009F252A" w:rsidP="00540746">
      <w:pPr>
        <w:pStyle w:val="NormalWeb"/>
        <w:shd w:val="clear" w:color="auto" w:fill="FFFFFF"/>
        <w:spacing w:before="0" w:beforeAutospacing="0" w:after="343" w:afterAutospacing="0"/>
        <w:jc w:val="center"/>
        <w:rPr>
          <w:shd w:val="clear" w:color="auto" w:fill="FFFFFF"/>
        </w:rPr>
      </w:pPr>
      <w:r>
        <w:rPr>
          <w:shd w:val="clear" w:color="auto" w:fill="FFFFFF"/>
        </w:rPr>
        <w:t xml:space="preserve">Master </w:t>
      </w:r>
      <w:proofErr w:type="spellStart"/>
      <w:r>
        <w:rPr>
          <w:shd w:val="clear" w:color="auto" w:fill="FFFFFF"/>
        </w:rPr>
        <w:t>Stansby</w:t>
      </w:r>
      <w:proofErr w:type="spellEnd"/>
      <w:r w:rsidR="008A5002">
        <w:rPr>
          <w:shd w:val="clear" w:color="auto" w:fill="FFFFFF"/>
        </w:rPr>
        <w:t xml:space="preserve">      Entered for his copies by virtue of a </w:t>
      </w:r>
      <w:proofErr w:type="spellStart"/>
      <w:r w:rsidR="008A5002">
        <w:rPr>
          <w:shd w:val="clear" w:color="auto" w:fill="FFFFFF"/>
        </w:rPr>
        <w:t>noate</w:t>
      </w:r>
      <w:proofErr w:type="spellEnd"/>
      <w:r w:rsidR="00303EE7">
        <w:rPr>
          <w:shd w:val="clear" w:color="auto" w:fill="FFFFFF"/>
        </w:rPr>
        <w:t xml:space="preserve"> </w:t>
      </w:r>
      <w:proofErr w:type="spellStart"/>
      <w:r w:rsidR="00303EE7">
        <w:rPr>
          <w:shd w:val="clear" w:color="auto" w:fill="FFFFFF"/>
        </w:rPr>
        <w:t>vnder</w:t>
      </w:r>
      <w:proofErr w:type="spellEnd"/>
      <w:r w:rsidR="00303EE7">
        <w:rPr>
          <w:shd w:val="clear" w:color="auto" w:fill="FFFFFF"/>
        </w:rPr>
        <w:t xml:space="preserve"> the hand of </w:t>
      </w:r>
      <w:r w:rsidR="00303EE7" w:rsidRPr="00303EE7">
        <w:rPr>
          <w:b/>
          <w:bCs/>
          <w:shd w:val="clear" w:color="auto" w:fill="FFFFFF"/>
        </w:rPr>
        <w:t xml:space="preserve">Walter </w:t>
      </w:r>
      <w:r w:rsidR="00540746">
        <w:rPr>
          <w:b/>
          <w:bCs/>
          <w:shd w:val="clear" w:color="auto" w:fill="FFFFFF"/>
        </w:rPr>
        <w:t xml:space="preserve">  </w:t>
      </w:r>
      <w:proofErr w:type="spellStart"/>
      <w:r w:rsidR="00303EE7" w:rsidRPr="00303EE7">
        <w:rPr>
          <w:b/>
          <w:bCs/>
          <w:shd w:val="clear" w:color="auto" w:fill="FFFFFF"/>
        </w:rPr>
        <w:t>Burre</w:t>
      </w:r>
      <w:proofErr w:type="spellEnd"/>
      <w:r w:rsidR="00303EE7">
        <w:rPr>
          <w:b/>
          <w:bCs/>
          <w:shd w:val="clear" w:color="auto" w:fill="FFFFFF"/>
        </w:rPr>
        <w:t xml:space="preserve"> </w:t>
      </w:r>
      <w:r w:rsidR="00303EE7" w:rsidRPr="00303EE7">
        <w:rPr>
          <w:shd w:val="clear" w:color="auto" w:fill="FFFFFF"/>
        </w:rPr>
        <w:t>and master</w:t>
      </w:r>
      <w:r w:rsidR="00540746">
        <w:rPr>
          <w:shd w:val="clear" w:color="auto" w:fill="FFFFFF"/>
        </w:rPr>
        <w:t xml:space="preserve"> </w:t>
      </w:r>
      <w:r w:rsidR="00540746" w:rsidRPr="00540746">
        <w:rPr>
          <w:b/>
          <w:bCs/>
          <w:shd w:val="clear" w:color="auto" w:fill="FFFFFF"/>
        </w:rPr>
        <w:t xml:space="preserve">Matthew </w:t>
      </w:r>
      <w:proofErr w:type="spellStart"/>
      <w:r w:rsidR="00540746" w:rsidRPr="00540746">
        <w:rPr>
          <w:b/>
          <w:bCs/>
          <w:shd w:val="clear" w:color="auto" w:fill="FFFFFF"/>
        </w:rPr>
        <w:t>Lownes</w:t>
      </w:r>
      <w:proofErr w:type="spellEnd"/>
      <w:r w:rsidR="00540746">
        <w:rPr>
          <w:shd w:val="clear" w:color="auto" w:fill="FFFFFF"/>
        </w:rPr>
        <w:t xml:space="preserve"> warden</w:t>
      </w:r>
      <w:r w:rsidR="003A7DA1">
        <w:rPr>
          <w:shd w:val="clear" w:color="auto" w:fill="FFFFFF"/>
        </w:rPr>
        <w:t xml:space="preserve"> bearing date the 10</w:t>
      </w:r>
      <w:r w:rsidR="003A7DA1" w:rsidRPr="003A7DA1">
        <w:rPr>
          <w:shd w:val="clear" w:color="auto" w:fill="FFFFFF"/>
          <w:vertAlign w:val="superscript"/>
        </w:rPr>
        <w:t>th</w:t>
      </w:r>
      <w:r w:rsidR="003A7DA1">
        <w:rPr>
          <w:shd w:val="clear" w:color="auto" w:fill="FFFFFF"/>
        </w:rPr>
        <w:t xml:space="preserve"> of June 1621</w:t>
      </w:r>
      <w:r w:rsidR="0084133A">
        <w:rPr>
          <w:shd w:val="clear" w:color="auto" w:fill="FFFFFF"/>
        </w:rPr>
        <w:t xml:space="preserve"> as thereby </w:t>
      </w:r>
      <w:proofErr w:type="spellStart"/>
      <w:r w:rsidR="0084133A">
        <w:rPr>
          <w:shd w:val="clear" w:color="auto" w:fill="FFFFFF"/>
        </w:rPr>
        <w:t>appeareth</w:t>
      </w:r>
      <w:proofErr w:type="spellEnd"/>
      <w:r w:rsidR="0084133A">
        <w:rPr>
          <w:shd w:val="clear" w:color="auto" w:fill="FFFFFF"/>
        </w:rPr>
        <w:t xml:space="preserve"> these copies</w:t>
      </w:r>
      <w:r w:rsidR="000F7A7F">
        <w:rPr>
          <w:shd w:val="clear" w:color="auto" w:fill="FFFFFF"/>
        </w:rPr>
        <w:t xml:space="preserve"> following (</w:t>
      </w:r>
      <w:r w:rsidR="000F7A7F" w:rsidRPr="000F7A7F">
        <w:rPr>
          <w:i/>
          <w:iCs/>
          <w:shd w:val="clear" w:color="auto" w:fill="FFFFFF"/>
        </w:rPr>
        <w:t>viz.)</w:t>
      </w:r>
      <w:r w:rsidR="006F588B">
        <w:rPr>
          <w:i/>
          <w:iCs/>
          <w:shd w:val="clear" w:color="auto" w:fill="FFFFFF"/>
        </w:rPr>
        <w:t xml:space="preserve"> </w:t>
      </w:r>
      <w:r w:rsidR="006F588B" w:rsidRPr="006F588B">
        <w:rPr>
          <w:shd w:val="clear" w:color="auto" w:fill="FFFFFF"/>
        </w:rPr>
        <w:t xml:space="preserve">by order of a </w:t>
      </w:r>
      <w:r w:rsidR="006F588B">
        <w:rPr>
          <w:shd w:val="clear" w:color="auto" w:fill="FFFFFF"/>
        </w:rPr>
        <w:t>C</w:t>
      </w:r>
      <w:r w:rsidR="006F588B" w:rsidRPr="006F588B">
        <w:rPr>
          <w:shd w:val="clear" w:color="auto" w:fill="FFFFFF"/>
        </w:rPr>
        <w:t>ourt</w:t>
      </w:r>
      <w:r w:rsidR="006F588B">
        <w:rPr>
          <w:shd w:val="clear" w:color="auto" w:fill="FFFFFF"/>
        </w:rPr>
        <w:t xml:space="preserve"> ………………</w:t>
      </w:r>
      <w:proofErr w:type="spellStart"/>
      <w:proofErr w:type="gramStart"/>
      <w:r w:rsidR="00AB186F">
        <w:rPr>
          <w:shd w:val="clear" w:color="auto" w:fill="FFFFFF"/>
        </w:rPr>
        <w:t>iij</w:t>
      </w:r>
      <w:r w:rsidR="00D92CDA">
        <w:rPr>
          <w:shd w:val="clear" w:color="auto" w:fill="FFFFFF"/>
        </w:rPr>
        <w:t>ˢ</w:t>
      </w:r>
      <w:proofErr w:type="spellEnd"/>
      <w:r w:rsidR="00D92CDA">
        <w:rPr>
          <w:shd w:val="clear" w:color="auto" w:fill="FFFFFF"/>
        </w:rPr>
        <w:t xml:space="preserve"> .</w:t>
      </w:r>
      <w:proofErr w:type="gramEnd"/>
      <w:r w:rsidR="00D92CDA">
        <w:rPr>
          <w:shd w:val="clear" w:color="auto" w:fill="FFFFFF"/>
        </w:rPr>
        <w:t xml:space="preserve"> </w:t>
      </w:r>
      <w:proofErr w:type="spellStart"/>
      <w:r w:rsidR="00D92CDA">
        <w:rPr>
          <w:shd w:val="clear" w:color="auto" w:fill="FFFFFF"/>
        </w:rPr>
        <w:t>vj</w:t>
      </w:r>
      <w:proofErr w:type="spellEnd"/>
      <w:r w:rsidR="00D92CDA">
        <w:rPr>
          <w:shd w:val="clear" w:color="auto" w:fill="FFFFFF"/>
        </w:rPr>
        <w:t>ͩ</w:t>
      </w:r>
    </w:p>
    <w:p w14:paraId="7EB8FEBE" w14:textId="06FEB5C7" w:rsidR="00A55618" w:rsidRDefault="00A55618" w:rsidP="00A55618">
      <w:pPr>
        <w:pStyle w:val="NormalWeb"/>
        <w:shd w:val="clear" w:color="auto" w:fill="FFFFFF"/>
        <w:spacing w:before="0" w:beforeAutospacing="0" w:after="343" w:afterAutospacing="0"/>
        <w:rPr>
          <w:i/>
          <w:iCs/>
          <w:shd w:val="clear" w:color="auto" w:fill="FFFFFF"/>
        </w:rPr>
      </w:pPr>
      <w:r>
        <w:rPr>
          <w:shd w:val="clear" w:color="auto" w:fill="FFFFFF"/>
        </w:rPr>
        <w:lastRenderedPageBreak/>
        <w:t>[ See</w:t>
      </w:r>
      <w:r w:rsidR="00274C44">
        <w:rPr>
          <w:shd w:val="clear" w:color="auto" w:fill="FFFFFF"/>
        </w:rPr>
        <w:t xml:space="preserve"> Ⅲ.,</w:t>
      </w:r>
      <w:r w:rsidR="00F81E08">
        <w:rPr>
          <w:shd w:val="clear" w:color="auto" w:fill="FFFFFF"/>
        </w:rPr>
        <w:t xml:space="preserve">445; and </w:t>
      </w:r>
      <w:r w:rsidR="00F81E08" w:rsidRPr="00926B82">
        <w:rPr>
          <w:i/>
          <w:iCs/>
          <w:shd w:val="clear" w:color="auto" w:fill="FFFFFF"/>
        </w:rPr>
        <w:t>p</w:t>
      </w:r>
      <w:r w:rsidR="00F81E08">
        <w:rPr>
          <w:shd w:val="clear" w:color="auto" w:fill="FFFFFF"/>
        </w:rPr>
        <w:t>.238.</w:t>
      </w:r>
      <w:r w:rsidR="00926B82">
        <w:rPr>
          <w:shd w:val="clear" w:color="auto" w:fill="FFFFFF"/>
        </w:rPr>
        <w:t xml:space="preserve">] </w:t>
      </w:r>
      <w:r w:rsidR="00926B82" w:rsidRPr="00926B82">
        <w:rPr>
          <w:i/>
          <w:iCs/>
          <w:shd w:val="clear" w:color="auto" w:fill="FFFFFF"/>
        </w:rPr>
        <w:t xml:space="preserve">The </w:t>
      </w:r>
      <w:proofErr w:type="spellStart"/>
      <w:r w:rsidR="00926B82" w:rsidRPr="00926B82">
        <w:rPr>
          <w:i/>
          <w:iCs/>
          <w:shd w:val="clear" w:color="auto" w:fill="FFFFFF"/>
        </w:rPr>
        <w:t>Alchimist</w:t>
      </w:r>
      <w:proofErr w:type="spellEnd"/>
      <w:r w:rsidR="00333166">
        <w:rPr>
          <w:rStyle w:val="FootnoteReference"/>
          <w:i/>
          <w:iCs/>
          <w:shd w:val="clear" w:color="auto" w:fill="FFFFFF"/>
        </w:rPr>
        <w:footnoteReference w:id="23"/>
      </w:r>
    </w:p>
    <w:p w14:paraId="74905A9F" w14:textId="662D1EF2" w:rsidR="002642A9" w:rsidRDefault="00771E45" w:rsidP="00A55618">
      <w:pPr>
        <w:pStyle w:val="NormalWeb"/>
        <w:shd w:val="clear" w:color="auto" w:fill="FFFFFF"/>
        <w:spacing w:before="0" w:beforeAutospacing="0" w:after="343" w:afterAutospacing="0"/>
        <w:rPr>
          <w:shd w:val="clear" w:color="auto" w:fill="FFFFFF"/>
        </w:rPr>
      </w:pPr>
      <w:proofErr w:type="spellStart"/>
      <w:r>
        <w:rPr>
          <w:shd w:val="clear" w:color="auto" w:fill="FFFFFF"/>
        </w:rPr>
        <w:t>Mckerrow</w:t>
      </w:r>
      <w:proofErr w:type="spellEnd"/>
      <w:r w:rsidR="00E4618A">
        <w:rPr>
          <w:shd w:val="clear" w:color="auto" w:fill="FFFFFF"/>
        </w:rPr>
        <w:t xml:space="preserve"> lists William </w:t>
      </w:r>
      <w:proofErr w:type="spellStart"/>
      <w:r w:rsidR="00E4618A">
        <w:rPr>
          <w:shd w:val="clear" w:color="auto" w:fill="FFFFFF"/>
        </w:rPr>
        <w:t>Stansby</w:t>
      </w:r>
      <w:proofErr w:type="spellEnd"/>
      <w:r w:rsidR="00E4618A">
        <w:rPr>
          <w:shd w:val="clear" w:color="auto" w:fill="FFFFFF"/>
        </w:rPr>
        <w:t xml:space="preserve"> as ‘printer and bookseller in London </w:t>
      </w:r>
      <w:r w:rsidR="00B34180">
        <w:rPr>
          <w:shd w:val="clear" w:color="auto" w:fill="FFFFFF"/>
        </w:rPr>
        <w:t>1597-1639.</w:t>
      </w:r>
      <w:r w:rsidR="003E2FF1">
        <w:rPr>
          <w:shd w:val="clear" w:color="auto" w:fill="FFFFFF"/>
        </w:rPr>
        <w:t xml:space="preserve"> […] On February 23</w:t>
      </w:r>
      <w:r w:rsidR="003E2FF1" w:rsidRPr="00407C42">
        <w:rPr>
          <w:shd w:val="clear" w:color="auto" w:fill="FFFFFF"/>
          <w:vertAlign w:val="superscript"/>
        </w:rPr>
        <w:t>rd</w:t>
      </w:r>
      <w:proofErr w:type="gramStart"/>
      <w:r w:rsidR="00407C42">
        <w:rPr>
          <w:shd w:val="clear" w:color="auto" w:fill="FFFFFF"/>
        </w:rPr>
        <w:t xml:space="preserve"> 1625</w:t>
      </w:r>
      <w:r w:rsidR="00AA6F33">
        <w:rPr>
          <w:shd w:val="clear" w:color="auto" w:fill="FFFFFF"/>
        </w:rPr>
        <w:t>/6</w:t>
      </w:r>
      <w:proofErr w:type="gramEnd"/>
      <w:r w:rsidR="00AA6F33">
        <w:rPr>
          <w:shd w:val="clear" w:color="auto" w:fill="FFFFFF"/>
        </w:rPr>
        <w:t xml:space="preserve">? The widow of Thomas </w:t>
      </w:r>
      <w:proofErr w:type="spellStart"/>
      <w:r w:rsidR="00AA6F33">
        <w:rPr>
          <w:shd w:val="clear" w:color="auto" w:fill="FFFFFF"/>
        </w:rPr>
        <w:t>Snodham</w:t>
      </w:r>
      <w:proofErr w:type="spellEnd"/>
      <w:r w:rsidR="00D73FB9">
        <w:rPr>
          <w:shd w:val="clear" w:color="auto" w:fill="FFFFFF"/>
        </w:rPr>
        <w:t xml:space="preserve"> transferred all her copyrights to William </w:t>
      </w:r>
      <w:proofErr w:type="spellStart"/>
      <w:r w:rsidR="00D73FB9">
        <w:rPr>
          <w:shd w:val="clear" w:color="auto" w:fill="FFFFFF"/>
        </w:rPr>
        <w:t>Stansby</w:t>
      </w:r>
      <w:proofErr w:type="spellEnd"/>
      <w:r w:rsidR="00D73FB9">
        <w:rPr>
          <w:shd w:val="clear" w:color="auto" w:fill="FFFFFF"/>
        </w:rPr>
        <w:t>.</w:t>
      </w:r>
      <w:r w:rsidR="005F2993">
        <w:rPr>
          <w:shd w:val="clear" w:color="auto" w:fill="FFFFFF"/>
        </w:rPr>
        <w:t xml:space="preserve"> […] William </w:t>
      </w:r>
      <w:proofErr w:type="spellStart"/>
      <w:r w:rsidR="005F2993">
        <w:rPr>
          <w:shd w:val="clear" w:color="auto" w:fill="FFFFFF"/>
        </w:rPr>
        <w:t>Stansby</w:t>
      </w:r>
      <w:proofErr w:type="spellEnd"/>
      <w:r w:rsidR="005F2993">
        <w:rPr>
          <w:shd w:val="clear" w:color="auto" w:fill="FFFFFF"/>
        </w:rPr>
        <w:t xml:space="preserve"> died</w:t>
      </w:r>
      <w:r w:rsidR="00C873BE">
        <w:rPr>
          <w:shd w:val="clear" w:color="auto" w:fill="FFFFFF"/>
        </w:rPr>
        <w:t>, sometime in 1638 or the beginning of 1639</w:t>
      </w:r>
      <w:r w:rsidR="00F47A07">
        <w:rPr>
          <w:shd w:val="clear" w:color="auto" w:fill="FFFFFF"/>
        </w:rPr>
        <w:t xml:space="preserve"> and on March 4</w:t>
      </w:r>
      <w:r w:rsidR="00F47A07" w:rsidRPr="00F47A07">
        <w:rPr>
          <w:shd w:val="clear" w:color="auto" w:fill="FFFFFF"/>
          <w:vertAlign w:val="superscript"/>
        </w:rPr>
        <w:t>th</w:t>
      </w:r>
      <w:proofErr w:type="gramStart"/>
      <w:r w:rsidR="00F47A07">
        <w:rPr>
          <w:shd w:val="clear" w:color="auto" w:fill="FFFFFF"/>
        </w:rPr>
        <w:t xml:space="preserve"> 1638/9</w:t>
      </w:r>
      <w:proofErr w:type="gramEnd"/>
      <w:r w:rsidR="00F47A07">
        <w:rPr>
          <w:shd w:val="clear" w:color="auto" w:fill="FFFFFF"/>
        </w:rPr>
        <w:t>?</w:t>
      </w:r>
      <w:r w:rsidR="00DD25CD">
        <w:rPr>
          <w:shd w:val="clear" w:color="auto" w:fill="FFFFFF"/>
        </w:rPr>
        <w:t xml:space="preserve"> </w:t>
      </w:r>
      <w:r w:rsidR="00DE05C6">
        <w:rPr>
          <w:shd w:val="clear" w:color="auto" w:fill="FFFFFF"/>
        </w:rPr>
        <w:t>h</w:t>
      </w:r>
      <w:r w:rsidR="00DD25CD">
        <w:rPr>
          <w:shd w:val="clear" w:color="auto" w:fill="FFFFFF"/>
        </w:rPr>
        <w:t>is widow assigned her copyright</w:t>
      </w:r>
      <w:r w:rsidR="00EF6B20">
        <w:rPr>
          <w:shd w:val="clear" w:color="auto" w:fill="FFFFFF"/>
        </w:rPr>
        <w:t>s</w:t>
      </w:r>
      <w:r w:rsidR="00DD25CD">
        <w:rPr>
          <w:shd w:val="clear" w:color="auto" w:fill="FFFFFF"/>
        </w:rPr>
        <w:t xml:space="preserve"> to George Bishop.’</w:t>
      </w:r>
      <w:r w:rsidR="00DD25CD">
        <w:rPr>
          <w:rStyle w:val="FootnoteReference"/>
          <w:shd w:val="clear" w:color="auto" w:fill="FFFFFF"/>
        </w:rPr>
        <w:footnoteReference w:id="24"/>
      </w:r>
      <w:r w:rsidR="002873C6">
        <w:rPr>
          <w:shd w:val="clear" w:color="auto" w:fill="FFFFFF"/>
        </w:rPr>
        <w:t xml:space="preserve"> I could find no scholarly reference </w:t>
      </w:r>
      <w:r w:rsidR="007446FB">
        <w:rPr>
          <w:shd w:val="clear" w:color="auto" w:fill="FFFFFF"/>
        </w:rPr>
        <w:t>for</w:t>
      </w:r>
      <w:r w:rsidR="002873C6">
        <w:rPr>
          <w:shd w:val="clear" w:color="auto" w:fill="FFFFFF"/>
        </w:rPr>
        <w:t xml:space="preserve"> George Bishop</w:t>
      </w:r>
      <w:r w:rsidR="00C5422C">
        <w:rPr>
          <w:shd w:val="clear" w:color="auto" w:fill="FFFFFF"/>
        </w:rPr>
        <w:t>. Could it be a misprint</w:t>
      </w:r>
      <w:r w:rsidR="005D04E1">
        <w:rPr>
          <w:shd w:val="clear" w:color="auto" w:fill="FFFFFF"/>
        </w:rPr>
        <w:t xml:space="preserve"> for Richard Bishop</w:t>
      </w:r>
      <w:r w:rsidR="00603F17">
        <w:rPr>
          <w:shd w:val="clear" w:color="auto" w:fill="FFFFFF"/>
        </w:rPr>
        <w:t>, the printer</w:t>
      </w:r>
      <w:r w:rsidR="005D04E1">
        <w:rPr>
          <w:shd w:val="clear" w:color="auto" w:fill="FFFFFF"/>
        </w:rPr>
        <w:t>? Or could Richard, have gone by his middle name</w:t>
      </w:r>
      <w:r w:rsidR="00EC367D">
        <w:rPr>
          <w:shd w:val="clear" w:color="auto" w:fill="FFFFFF"/>
        </w:rPr>
        <w:t xml:space="preserve">, </w:t>
      </w:r>
      <w:r w:rsidR="00B562F3">
        <w:rPr>
          <w:shd w:val="clear" w:color="auto" w:fill="FFFFFF"/>
        </w:rPr>
        <w:t>as was common in England, but his real first name</w:t>
      </w:r>
      <w:r w:rsidR="00603F17">
        <w:rPr>
          <w:shd w:val="clear" w:color="auto" w:fill="FFFFFF"/>
        </w:rPr>
        <w:t xml:space="preserve"> was George?</w:t>
      </w:r>
      <w:r w:rsidR="00E31346">
        <w:rPr>
          <w:shd w:val="clear" w:color="auto" w:fill="FFFFFF"/>
        </w:rPr>
        <w:t xml:space="preserve"> Or perhaps George Bishop was Richard Bishop’s father?</w:t>
      </w:r>
    </w:p>
    <w:p w14:paraId="352A3E25" w14:textId="63FDB5F0" w:rsidR="000856C3" w:rsidRDefault="00B31CAA" w:rsidP="006B4422">
      <w:pPr>
        <w:rPr>
          <w:rFonts w:ascii="Times New Roman" w:hAnsi="Times New Roman" w:cs="Times New Roman"/>
          <w:sz w:val="24"/>
          <w:szCs w:val="24"/>
        </w:rPr>
      </w:pPr>
      <w:r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1640, </w:t>
      </w:r>
      <w:r w:rsidRPr="00CA363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Alchemist</w:t>
      </w:r>
      <w:r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C21C3"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appeared in another collection, according to </w:t>
      </w:r>
      <w:r w:rsidR="00987E05"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>Greg.</w:t>
      </w:r>
      <w:r w:rsidR="00177A5F" w:rsidRPr="00CA363F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5"/>
      </w:r>
      <w:r w:rsidR="000B22BC"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this occasion </w:t>
      </w:r>
      <w:r w:rsidR="00052C9F"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>the title page of the play, lists | With the allowance</w:t>
      </w:r>
      <w:r w:rsidR="00873533"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</w:t>
      </w:r>
      <w:proofErr w:type="spellStart"/>
      <w:r w:rsidR="00873533" w:rsidRPr="00CA363F">
        <w:rPr>
          <w:rFonts w:ascii="Times New Roman" w:hAnsi="Times New Roman" w:cs="Times New Roman"/>
          <w:sz w:val="24"/>
          <w:szCs w:val="24"/>
          <w:shd w:val="clear" w:color="auto" w:fill="FFFFFF"/>
        </w:rPr>
        <w:t>Ma</w:t>
      </w:r>
      <w:r w:rsidR="00CA363F" w:rsidRPr="00CA363F">
        <w:rPr>
          <w:rFonts w:ascii="Times New Roman" w:hAnsi="Times New Roman" w:cs="Times New Roman"/>
          <w:sz w:val="24"/>
          <w:szCs w:val="24"/>
        </w:rPr>
        <w:t>ſ</w:t>
      </w:r>
      <w:r w:rsidR="006B4422">
        <w:rPr>
          <w:rFonts w:ascii="Times New Roman" w:hAnsi="Times New Roman" w:cs="Times New Roman"/>
          <w:sz w:val="24"/>
          <w:szCs w:val="24"/>
        </w:rPr>
        <w:t>ter</w:t>
      </w:r>
      <w:proofErr w:type="spellEnd"/>
      <w:r w:rsidR="006B4422">
        <w:rPr>
          <w:rFonts w:ascii="Times New Roman" w:hAnsi="Times New Roman" w:cs="Times New Roman"/>
          <w:sz w:val="24"/>
          <w:szCs w:val="24"/>
        </w:rPr>
        <w:t xml:space="preserve"> | of</w:t>
      </w:r>
      <w:r w:rsidR="00B805A7">
        <w:rPr>
          <w:rFonts w:ascii="Times New Roman" w:hAnsi="Times New Roman" w:cs="Times New Roman"/>
          <w:sz w:val="24"/>
          <w:szCs w:val="24"/>
        </w:rPr>
        <w:t xml:space="preserve"> REVELLS. |</w:t>
      </w:r>
    </w:p>
    <w:p w14:paraId="1739A942" w14:textId="71D4AAF3" w:rsidR="00C35721" w:rsidRDefault="00704074" w:rsidP="006B44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This is the first time</w:t>
      </w:r>
      <w:r w:rsidR="008B385A">
        <w:rPr>
          <w:rFonts w:ascii="Times New Roman" w:hAnsi="Times New Roman" w:cs="Times New Roman"/>
          <w:sz w:val="24"/>
          <w:szCs w:val="24"/>
        </w:rPr>
        <w:t>, a collection containing The Alchemist, lists The Master of Re</w:t>
      </w:r>
      <w:r w:rsidR="00837DCD">
        <w:rPr>
          <w:rFonts w:ascii="Times New Roman" w:hAnsi="Times New Roman" w:cs="Times New Roman"/>
          <w:sz w:val="24"/>
          <w:szCs w:val="24"/>
        </w:rPr>
        <w:t xml:space="preserve">vels on the title page. </w:t>
      </w:r>
      <w:r w:rsidR="00227290">
        <w:rPr>
          <w:rFonts w:ascii="Times New Roman" w:hAnsi="Times New Roman" w:cs="Times New Roman"/>
          <w:sz w:val="24"/>
          <w:szCs w:val="24"/>
        </w:rPr>
        <w:t>Greg</w:t>
      </w:r>
      <w:r w:rsidR="00837DCD">
        <w:rPr>
          <w:rFonts w:ascii="Times New Roman" w:hAnsi="Times New Roman" w:cs="Times New Roman"/>
          <w:sz w:val="24"/>
          <w:szCs w:val="24"/>
        </w:rPr>
        <w:t xml:space="preserve"> goes on to</w:t>
      </w:r>
      <w:r w:rsidR="00227290">
        <w:rPr>
          <w:rFonts w:ascii="Times New Roman" w:hAnsi="Times New Roman" w:cs="Times New Roman"/>
          <w:sz w:val="24"/>
          <w:szCs w:val="24"/>
        </w:rPr>
        <w:t xml:space="preserve"> </w:t>
      </w:r>
      <w:r w:rsidR="00837DCD">
        <w:rPr>
          <w:rFonts w:ascii="Times New Roman" w:hAnsi="Times New Roman" w:cs="Times New Roman"/>
          <w:sz w:val="24"/>
          <w:szCs w:val="24"/>
        </w:rPr>
        <w:t>state that</w:t>
      </w:r>
      <w:r w:rsidR="00227290">
        <w:rPr>
          <w:rFonts w:ascii="Times New Roman" w:hAnsi="Times New Roman" w:cs="Times New Roman"/>
          <w:sz w:val="24"/>
          <w:szCs w:val="24"/>
        </w:rPr>
        <w:t xml:space="preserve"> the printer for the 1640 collection </w:t>
      </w:r>
      <w:r w:rsidR="00837DCD">
        <w:rPr>
          <w:rFonts w:ascii="Times New Roman" w:hAnsi="Times New Roman" w:cs="Times New Roman"/>
          <w:sz w:val="24"/>
          <w:szCs w:val="24"/>
        </w:rPr>
        <w:t>w</w:t>
      </w:r>
      <w:r w:rsidR="00227290">
        <w:rPr>
          <w:rFonts w:ascii="Times New Roman" w:hAnsi="Times New Roman" w:cs="Times New Roman"/>
          <w:sz w:val="24"/>
          <w:szCs w:val="24"/>
        </w:rPr>
        <w:t xml:space="preserve">as </w:t>
      </w:r>
      <w:r w:rsidR="008B5DAB">
        <w:rPr>
          <w:rFonts w:ascii="Times New Roman" w:hAnsi="Times New Roman" w:cs="Times New Roman"/>
          <w:sz w:val="24"/>
          <w:szCs w:val="24"/>
        </w:rPr>
        <w:t>Richard Bishop.</w:t>
      </w:r>
      <w:r w:rsidR="000E654A">
        <w:rPr>
          <w:rFonts w:ascii="Times New Roman" w:hAnsi="Times New Roman" w:cs="Times New Roman"/>
          <w:sz w:val="24"/>
          <w:szCs w:val="24"/>
        </w:rPr>
        <w:t xml:space="preserve"> The epistle was also ‘signed </w:t>
      </w:r>
      <w:r w:rsidR="00297E0A">
        <w:rPr>
          <w:rFonts w:ascii="Times New Roman" w:hAnsi="Times New Roman" w:cs="Times New Roman"/>
          <w:sz w:val="24"/>
          <w:szCs w:val="24"/>
        </w:rPr>
        <w:t>‘</w:t>
      </w:r>
      <w:r w:rsidR="00753683">
        <w:rPr>
          <w:rFonts w:ascii="Times New Roman" w:hAnsi="Times New Roman" w:cs="Times New Roman"/>
          <w:sz w:val="24"/>
          <w:szCs w:val="24"/>
        </w:rPr>
        <w:t>Ben Jonson</w:t>
      </w:r>
      <w:r w:rsidR="00297E0A">
        <w:rPr>
          <w:rFonts w:ascii="Times New Roman" w:hAnsi="Times New Roman" w:cs="Times New Roman"/>
          <w:sz w:val="24"/>
          <w:szCs w:val="24"/>
        </w:rPr>
        <w:t xml:space="preserve">’ </w:t>
      </w:r>
      <w:r w:rsidR="008B5DAB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87024B">
        <w:rPr>
          <w:rFonts w:ascii="Times New Roman" w:hAnsi="Times New Roman" w:cs="Times New Roman"/>
          <w:sz w:val="24"/>
          <w:szCs w:val="24"/>
        </w:rPr>
        <w:t xml:space="preserve"> Richard Bishop is also listed in Greg</w:t>
      </w:r>
      <w:r w:rsidR="006D02F5">
        <w:rPr>
          <w:rFonts w:ascii="Times New Roman" w:hAnsi="Times New Roman" w:cs="Times New Roman"/>
          <w:sz w:val="24"/>
          <w:szCs w:val="24"/>
        </w:rPr>
        <w:t xml:space="preserve"> as </w:t>
      </w:r>
      <w:proofErr w:type="gramStart"/>
      <w:r w:rsidR="006D02F5">
        <w:rPr>
          <w:rFonts w:ascii="Times New Roman" w:hAnsi="Times New Roman" w:cs="Times New Roman"/>
          <w:sz w:val="24"/>
          <w:szCs w:val="24"/>
        </w:rPr>
        <w:t>follows :</w:t>
      </w:r>
      <w:proofErr w:type="gramEnd"/>
    </w:p>
    <w:p w14:paraId="06AF22F8" w14:textId="53FC4E24" w:rsidR="006D02F5" w:rsidRPr="002346FB" w:rsidRDefault="006D02F5" w:rsidP="006B4422">
      <w:pPr>
        <w:rPr>
          <w:rFonts w:ascii="Times New Roman" w:hAnsi="Times New Roman" w:cs="Times New Roman"/>
          <w:sz w:val="24"/>
          <w:szCs w:val="24"/>
        </w:rPr>
      </w:pPr>
      <w:r w:rsidRPr="002346FB">
        <w:rPr>
          <w:rFonts w:ascii="Times New Roman" w:hAnsi="Times New Roman" w:cs="Times New Roman"/>
          <w:sz w:val="24"/>
          <w:szCs w:val="24"/>
        </w:rPr>
        <w:t>Bishop, Richard</w:t>
      </w:r>
      <w:r w:rsidR="002346FB" w:rsidRPr="002346FB">
        <w:rPr>
          <w:rFonts w:ascii="Times New Roman" w:hAnsi="Times New Roman" w:cs="Times New Roman"/>
          <w:sz w:val="24"/>
          <w:szCs w:val="24"/>
        </w:rPr>
        <w:t>.</w:t>
      </w:r>
    </w:p>
    <w:p w14:paraId="114EA0D5" w14:textId="154F639A" w:rsidR="002346FB" w:rsidRDefault="002346FB" w:rsidP="006B4422">
      <w:pPr>
        <w:rPr>
          <w:rFonts w:ascii="Times New Roman" w:hAnsi="Times New Roman" w:cs="Times New Roman"/>
          <w:sz w:val="24"/>
          <w:szCs w:val="24"/>
        </w:rPr>
      </w:pPr>
      <w:r w:rsidRPr="002346FB">
        <w:rPr>
          <w:rFonts w:ascii="Times New Roman" w:hAnsi="Times New Roman" w:cs="Times New Roman"/>
          <w:sz w:val="24"/>
          <w:szCs w:val="24"/>
        </w:rPr>
        <w:t xml:space="preserve">1640. </w:t>
      </w:r>
      <w:r>
        <w:rPr>
          <w:rFonts w:ascii="Times New Roman" w:hAnsi="Times New Roman" w:cs="Times New Roman"/>
          <w:sz w:val="24"/>
          <w:szCs w:val="24"/>
        </w:rPr>
        <w:t>B. Jonson</w:t>
      </w:r>
      <w:r w:rsidR="007358D4">
        <w:rPr>
          <w:rFonts w:ascii="Times New Roman" w:hAnsi="Times New Roman" w:cs="Times New Roman"/>
          <w:sz w:val="24"/>
          <w:szCs w:val="24"/>
        </w:rPr>
        <w:t>,</w:t>
      </w:r>
      <w:r w:rsidR="007358D4" w:rsidRPr="007358D4">
        <w:rPr>
          <w:rFonts w:ascii="Times New Roman" w:hAnsi="Times New Roman" w:cs="Times New Roman"/>
          <w:i/>
          <w:iCs/>
          <w:sz w:val="24"/>
          <w:szCs w:val="24"/>
        </w:rPr>
        <w:t xml:space="preserve"> Works</w:t>
      </w:r>
      <w:r w:rsidR="007358D4">
        <w:rPr>
          <w:rFonts w:ascii="Times New Roman" w:hAnsi="Times New Roman" w:cs="Times New Roman"/>
          <w:sz w:val="24"/>
          <w:szCs w:val="24"/>
        </w:rPr>
        <w:t>,</w:t>
      </w:r>
      <w:r w:rsidR="004F1BB9">
        <w:rPr>
          <w:rFonts w:ascii="Times New Roman" w:hAnsi="Times New Roman" w:cs="Times New Roman"/>
          <w:sz w:val="24"/>
          <w:szCs w:val="24"/>
        </w:rPr>
        <w:t xml:space="preserve"> (</w:t>
      </w:r>
      <w:r w:rsidR="004F1BB9" w:rsidRPr="00BB237C">
        <w:rPr>
          <w:rFonts w:ascii="Times New Roman" w:hAnsi="Times New Roman" w:cs="Times New Roman"/>
          <w:i/>
          <w:iCs/>
          <w:sz w:val="24"/>
          <w:szCs w:val="24"/>
        </w:rPr>
        <w:t>Poetaster</w:t>
      </w:r>
      <w:r w:rsidR="004F1BB9">
        <w:rPr>
          <w:rFonts w:ascii="Times New Roman" w:hAnsi="Times New Roman" w:cs="Times New Roman"/>
          <w:sz w:val="24"/>
          <w:szCs w:val="24"/>
        </w:rPr>
        <w:t xml:space="preserve"> </w:t>
      </w:r>
      <w:r w:rsidR="00BB237C">
        <w:rPr>
          <w:rFonts w:ascii="Times New Roman" w:hAnsi="Times New Roman" w:cs="Times New Roman"/>
          <w:sz w:val="24"/>
          <w:szCs w:val="24"/>
        </w:rPr>
        <w:t>‘</w:t>
      </w:r>
      <w:r w:rsidR="004F1BB9">
        <w:rPr>
          <w:rFonts w:ascii="Times New Roman" w:hAnsi="Times New Roman" w:cs="Times New Roman"/>
          <w:sz w:val="24"/>
          <w:szCs w:val="24"/>
        </w:rPr>
        <w:t>by R. Young</w:t>
      </w:r>
      <w:r w:rsidR="00BB237C">
        <w:rPr>
          <w:rFonts w:ascii="Times New Roman" w:hAnsi="Times New Roman" w:cs="Times New Roman"/>
          <w:sz w:val="24"/>
          <w:szCs w:val="24"/>
        </w:rPr>
        <w:t>’</w:t>
      </w:r>
      <w:r w:rsidR="004F1BB9">
        <w:rPr>
          <w:rFonts w:ascii="Times New Roman" w:hAnsi="Times New Roman" w:cs="Times New Roman"/>
          <w:sz w:val="24"/>
          <w:szCs w:val="24"/>
        </w:rPr>
        <w:t>)</w:t>
      </w:r>
      <w:r w:rsidR="00BB237C">
        <w:rPr>
          <w:rFonts w:ascii="Times New Roman" w:hAnsi="Times New Roman" w:cs="Times New Roman"/>
          <w:sz w:val="24"/>
          <w:szCs w:val="24"/>
        </w:rPr>
        <w:t xml:space="preserve"> sold by A. Crooke.</w:t>
      </w:r>
      <w:r w:rsidR="0005043B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</w:p>
    <w:p w14:paraId="21ACCB03" w14:textId="6DC7F4FB" w:rsidR="0067787D" w:rsidRDefault="00CF00A3" w:rsidP="006B442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McKerrow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interestingly provides the link between Bishop and William </w:t>
      </w:r>
      <w:proofErr w:type="spellStart"/>
      <w:r>
        <w:rPr>
          <w:rFonts w:ascii="Times New Roman" w:hAnsi="Times New Roman" w:cs="Times New Roman"/>
          <w:sz w:val="24"/>
          <w:szCs w:val="24"/>
        </w:rPr>
        <w:t>Stansby</w:t>
      </w:r>
      <w:proofErr w:type="spellEnd"/>
      <w:r w:rsidR="004904CA">
        <w:rPr>
          <w:rFonts w:ascii="Times New Roman" w:hAnsi="Times New Roman" w:cs="Times New Roman"/>
          <w:sz w:val="24"/>
          <w:szCs w:val="24"/>
        </w:rPr>
        <w:t>, stating that Bishop was ‘</w:t>
      </w:r>
      <w:r w:rsidR="006F5249">
        <w:rPr>
          <w:rFonts w:ascii="Times New Roman" w:hAnsi="Times New Roman" w:cs="Times New Roman"/>
          <w:sz w:val="24"/>
          <w:szCs w:val="24"/>
        </w:rPr>
        <w:t>a printer in London. […] 1631-53. Took up his freedom</w:t>
      </w:r>
      <w:r w:rsidR="000B7C67">
        <w:rPr>
          <w:rFonts w:ascii="Times New Roman" w:hAnsi="Times New Roman" w:cs="Times New Roman"/>
          <w:sz w:val="24"/>
          <w:szCs w:val="24"/>
        </w:rPr>
        <w:t>, March 29</w:t>
      </w:r>
      <w:r w:rsidR="000B7C67" w:rsidRPr="000B7C6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proofErr w:type="gramStart"/>
      <w:r w:rsidR="000B7C67">
        <w:rPr>
          <w:rFonts w:ascii="Times New Roman" w:hAnsi="Times New Roman" w:cs="Times New Roman"/>
          <w:sz w:val="24"/>
          <w:szCs w:val="24"/>
        </w:rPr>
        <w:t xml:space="preserve"> 1637</w:t>
      </w:r>
      <w:proofErr w:type="gramEnd"/>
      <w:r w:rsidR="000B7C67">
        <w:rPr>
          <w:rFonts w:ascii="Times New Roman" w:hAnsi="Times New Roman" w:cs="Times New Roman"/>
          <w:sz w:val="24"/>
          <w:szCs w:val="24"/>
        </w:rPr>
        <w:t>, having in 1634 bought the business</w:t>
      </w:r>
      <w:r w:rsidR="00CB1E8E">
        <w:rPr>
          <w:rFonts w:ascii="Times New Roman" w:hAnsi="Times New Roman" w:cs="Times New Roman"/>
          <w:sz w:val="24"/>
          <w:szCs w:val="24"/>
        </w:rPr>
        <w:t xml:space="preserve"> of William </w:t>
      </w:r>
      <w:proofErr w:type="spellStart"/>
      <w:r w:rsidR="00CB1E8E">
        <w:rPr>
          <w:rFonts w:ascii="Times New Roman" w:hAnsi="Times New Roman" w:cs="Times New Roman"/>
          <w:sz w:val="24"/>
          <w:szCs w:val="24"/>
        </w:rPr>
        <w:t>Stansby</w:t>
      </w:r>
      <w:proofErr w:type="spellEnd"/>
      <w:r w:rsidR="00CB1E8E">
        <w:rPr>
          <w:rFonts w:ascii="Times New Roman" w:hAnsi="Times New Roman" w:cs="Times New Roman"/>
          <w:sz w:val="24"/>
          <w:szCs w:val="24"/>
        </w:rPr>
        <w:t>, printer for £700.</w:t>
      </w:r>
      <w:r w:rsidR="0087536F">
        <w:rPr>
          <w:rFonts w:ascii="Times New Roman" w:hAnsi="Times New Roman" w:cs="Times New Roman"/>
          <w:sz w:val="24"/>
          <w:szCs w:val="24"/>
        </w:rPr>
        <w:t>’</w:t>
      </w:r>
      <w:r w:rsidR="0087536F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</w:p>
    <w:p w14:paraId="3D1A18E0" w14:textId="77777777" w:rsidR="00C12FEC" w:rsidRDefault="002E03F6" w:rsidP="00C12FEC">
      <w:pPr>
        <w:rPr>
          <w:rFonts w:ascii="Times New Roman" w:hAnsi="Times New Roman" w:cs="Times New Roman"/>
          <w:i/>
          <w:iCs/>
          <w:sz w:val="24"/>
        </w:rPr>
      </w:pPr>
      <w:r w:rsidRPr="002E03F6">
        <w:rPr>
          <w:rFonts w:ascii="Times New Roman" w:hAnsi="Times New Roman" w:cs="Times New Roman"/>
          <w:i/>
          <w:iCs/>
          <w:sz w:val="24"/>
          <w:szCs w:val="24"/>
        </w:rPr>
        <w:t>The Alchemist</w:t>
      </w:r>
      <w:r>
        <w:rPr>
          <w:rFonts w:ascii="Times New Roman" w:hAnsi="Times New Roman" w:cs="Times New Roman"/>
          <w:sz w:val="24"/>
          <w:szCs w:val="24"/>
        </w:rPr>
        <w:t xml:space="preserve"> also appears in a collection of 1692.</w:t>
      </w:r>
      <w:r w:rsidR="00623478">
        <w:rPr>
          <w:rFonts w:ascii="Times New Roman" w:hAnsi="Times New Roman" w:cs="Times New Roman"/>
          <w:sz w:val="24"/>
          <w:szCs w:val="24"/>
        </w:rPr>
        <w:t xml:space="preserve"> Greg lists the title page of this collection</w:t>
      </w:r>
      <w:r w:rsidR="00F224CC">
        <w:rPr>
          <w:rFonts w:ascii="Times New Roman" w:hAnsi="Times New Roman" w:cs="Times New Roman"/>
          <w:sz w:val="24"/>
          <w:szCs w:val="24"/>
        </w:rPr>
        <w:t xml:space="preserve">, where notably the </w:t>
      </w:r>
      <w:r w:rsidR="00AB49E5">
        <w:rPr>
          <w:rFonts w:ascii="Times New Roman" w:hAnsi="Times New Roman" w:cs="Times New Roman"/>
          <w:sz w:val="24"/>
          <w:szCs w:val="24"/>
        </w:rPr>
        <w:t>text is in more modern English.</w:t>
      </w:r>
      <w:r w:rsidR="00AB49E5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4C174E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4C174E">
        <w:rPr>
          <w:rFonts w:ascii="Times New Roman" w:hAnsi="Times New Roman" w:cs="Times New Roman"/>
          <w:sz w:val="24"/>
          <w:szCs w:val="24"/>
        </w:rPr>
        <w:t>Comoedie</w:t>
      </w:r>
      <w:proofErr w:type="spellEnd"/>
      <w:r w:rsidR="004C174E">
        <w:rPr>
          <w:rFonts w:ascii="Times New Roman" w:hAnsi="Times New Roman" w:cs="Times New Roman"/>
          <w:sz w:val="24"/>
          <w:szCs w:val="24"/>
        </w:rPr>
        <w:t>’</w:t>
      </w:r>
      <w:r w:rsidR="00A85DAA">
        <w:rPr>
          <w:rFonts w:ascii="Times New Roman" w:hAnsi="Times New Roman" w:cs="Times New Roman"/>
          <w:sz w:val="24"/>
          <w:szCs w:val="24"/>
        </w:rPr>
        <w:t xml:space="preserve"> </w:t>
      </w:r>
      <w:r w:rsidR="004C174E">
        <w:rPr>
          <w:rFonts w:ascii="Times New Roman" w:hAnsi="Times New Roman" w:cs="Times New Roman"/>
          <w:sz w:val="24"/>
          <w:szCs w:val="24"/>
        </w:rPr>
        <w:t xml:space="preserve">is replaced with </w:t>
      </w:r>
      <w:r w:rsidR="00A85DAA">
        <w:rPr>
          <w:rFonts w:ascii="Times New Roman" w:hAnsi="Times New Roman" w:cs="Times New Roman"/>
          <w:sz w:val="24"/>
          <w:szCs w:val="24"/>
        </w:rPr>
        <w:t xml:space="preserve">‘Comedy’ </w:t>
      </w:r>
      <w:r w:rsidR="00A85DAA">
        <w:rPr>
          <w:rFonts w:ascii="Times New Roman" w:hAnsi="Times New Roman" w:cs="Times New Roman"/>
          <w:sz w:val="24"/>
          <w:szCs w:val="24"/>
        </w:rPr>
        <w:lastRenderedPageBreak/>
        <w:t xml:space="preserve">and </w:t>
      </w:r>
      <w:r w:rsidR="000A3FAF">
        <w:rPr>
          <w:rFonts w:ascii="Times New Roman" w:hAnsi="Times New Roman" w:cs="Times New Roman"/>
          <w:sz w:val="24"/>
          <w:szCs w:val="24"/>
        </w:rPr>
        <w:t>was acted by ‘The King’s Majesties Servants’.</w:t>
      </w:r>
      <w:r w:rsidR="00867402">
        <w:rPr>
          <w:rFonts w:ascii="Times New Roman" w:hAnsi="Times New Roman" w:cs="Times New Roman"/>
          <w:sz w:val="24"/>
          <w:szCs w:val="24"/>
        </w:rPr>
        <w:t xml:space="preserve"> It also lists the play’s</w:t>
      </w:r>
      <w:r w:rsidR="00C12FEC">
        <w:rPr>
          <w:rFonts w:ascii="Times New Roman" w:hAnsi="Times New Roman" w:cs="Times New Roman"/>
          <w:sz w:val="24"/>
          <w:szCs w:val="24"/>
        </w:rPr>
        <w:t xml:space="preserve"> alternate</w:t>
      </w:r>
      <w:r w:rsidR="00867402">
        <w:rPr>
          <w:rFonts w:ascii="Times New Roman" w:hAnsi="Times New Roman" w:cs="Times New Roman"/>
          <w:sz w:val="24"/>
          <w:szCs w:val="24"/>
        </w:rPr>
        <w:t xml:space="preserve"> </w:t>
      </w:r>
      <w:r w:rsidR="00C12FEC">
        <w:rPr>
          <w:rFonts w:ascii="Times New Roman" w:hAnsi="Times New Roman" w:cs="Times New Roman"/>
          <w:sz w:val="24"/>
          <w:szCs w:val="24"/>
        </w:rPr>
        <w:t xml:space="preserve">spelling </w:t>
      </w:r>
      <w:r w:rsidR="00867402">
        <w:rPr>
          <w:rFonts w:ascii="Times New Roman" w:hAnsi="Times New Roman" w:cs="Times New Roman"/>
          <w:sz w:val="24"/>
          <w:szCs w:val="24"/>
        </w:rPr>
        <w:t>over time as</w:t>
      </w:r>
      <w:r w:rsidR="00905615">
        <w:rPr>
          <w:rFonts w:ascii="Times New Roman" w:hAnsi="Times New Roman" w:cs="Times New Roman"/>
          <w:sz w:val="24"/>
          <w:szCs w:val="24"/>
        </w:rPr>
        <w:t xml:space="preserve"> ‘</w:t>
      </w:r>
      <w:r w:rsidR="00905615" w:rsidRPr="00654FAC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proofErr w:type="spellStart"/>
      <w:r w:rsidR="00905615" w:rsidRPr="00654FAC">
        <w:rPr>
          <w:rFonts w:ascii="Times New Roman" w:hAnsi="Times New Roman" w:cs="Times New Roman"/>
          <w:i/>
          <w:iCs/>
          <w:sz w:val="24"/>
          <w:szCs w:val="24"/>
        </w:rPr>
        <w:t>Alchemi</w:t>
      </w:r>
      <w:r w:rsidR="00654FAC" w:rsidRPr="00654FAC">
        <w:rPr>
          <w:rFonts w:ascii="Times New Roman" w:hAnsi="Times New Roman" w:cs="Times New Roman"/>
          <w:i/>
          <w:iCs/>
          <w:sz w:val="24"/>
        </w:rPr>
        <w:t>ſt</w:t>
      </w:r>
      <w:proofErr w:type="spellEnd"/>
      <w:r w:rsidR="00654FAC" w:rsidRPr="00654FAC">
        <w:rPr>
          <w:rFonts w:ascii="Times New Roman" w:hAnsi="Times New Roman" w:cs="Times New Roman"/>
          <w:i/>
          <w:iCs/>
          <w:sz w:val="24"/>
        </w:rPr>
        <w:t>’</w:t>
      </w:r>
      <w:r w:rsidR="00287F15">
        <w:rPr>
          <w:rFonts w:ascii="Times New Roman" w:hAnsi="Times New Roman" w:cs="Times New Roman"/>
          <w:i/>
          <w:iCs/>
          <w:sz w:val="24"/>
        </w:rPr>
        <w:t>.</w:t>
      </w:r>
    </w:p>
    <w:p w14:paraId="6BA5191C" w14:textId="72304B7D" w:rsidR="00F32B12" w:rsidRPr="00C12FEC" w:rsidRDefault="003F634E" w:rsidP="00C12FEC">
      <w:pPr>
        <w:rPr>
          <w:rFonts w:ascii="Times New Roman" w:hAnsi="Times New Roman" w:cs="Times New Roman"/>
          <w:sz w:val="24"/>
          <w:szCs w:val="24"/>
        </w:rPr>
      </w:pPr>
      <w:r w:rsidRPr="00C12FEC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="008E5F6F" w:rsidRPr="00C12FE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12FEC" w:rsidRPr="00C12FEC">
        <w:rPr>
          <w:rFonts w:ascii="Times New Roman" w:hAnsi="Times New Roman" w:cs="Times New Roman"/>
          <w:i/>
          <w:iCs/>
          <w:sz w:val="24"/>
          <w:szCs w:val="24"/>
        </w:rPr>
        <w:t>Alchemist</w:t>
      </w:r>
      <w:r w:rsidR="008E5F6F" w:rsidRPr="00C12FE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E5F6F" w:rsidRPr="00C12FEC">
        <w:rPr>
          <w:rFonts w:ascii="Times New Roman" w:hAnsi="Times New Roman" w:cs="Times New Roman"/>
          <w:sz w:val="24"/>
          <w:szCs w:val="24"/>
        </w:rPr>
        <w:t>was</w:t>
      </w:r>
      <w:r w:rsidR="00BD385C" w:rsidRPr="00C12FEC">
        <w:rPr>
          <w:rFonts w:ascii="Times New Roman" w:hAnsi="Times New Roman" w:cs="Times New Roman"/>
          <w:sz w:val="24"/>
          <w:szCs w:val="24"/>
        </w:rPr>
        <w:t xml:space="preserve"> performed at the Second Blackfriar</w:t>
      </w:r>
      <w:r w:rsidR="002964D3" w:rsidRPr="00C12FEC">
        <w:rPr>
          <w:rFonts w:ascii="Times New Roman" w:hAnsi="Times New Roman" w:cs="Times New Roman"/>
          <w:sz w:val="24"/>
          <w:szCs w:val="24"/>
        </w:rPr>
        <w:t>s</w:t>
      </w:r>
      <w:r w:rsidR="00BD385C" w:rsidRPr="00C12FEC">
        <w:rPr>
          <w:rFonts w:ascii="Times New Roman" w:hAnsi="Times New Roman" w:cs="Times New Roman"/>
          <w:sz w:val="24"/>
          <w:szCs w:val="24"/>
        </w:rPr>
        <w:t xml:space="preserve"> Theatre which was an indoor theatre</w:t>
      </w:r>
      <w:r w:rsidR="00752E20" w:rsidRPr="00C12FEC">
        <w:rPr>
          <w:rFonts w:ascii="Times New Roman" w:hAnsi="Times New Roman" w:cs="Times New Roman"/>
          <w:sz w:val="24"/>
          <w:szCs w:val="24"/>
        </w:rPr>
        <w:t xml:space="preserve">, and the </w:t>
      </w:r>
      <w:proofErr w:type="spellStart"/>
      <w:r w:rsidR="00E93D9C" w:rsidRPr="00C12FEC">
        <w:rPr>
          <w:rFonts w:ascii="Times New Roman" w:hAnsi="Times New Roman" w:cs="Times New Roman"/>
          <w:sz w:val="24"/>
          <w:szCs w:val="24"/>
        </w:rPr>
        <w:t>ShaLT</w:t>
      </w:r>
      <w:proofErr w:type="spellEnd"/>
      <w:r w:rsidR="00E93D9C" w:rsidRPr="00C12FEC">
        <w:rPr>
          <w:rFonts w:ascii="Times New Roman" w:hAnsi="Times New Roman" w:cs="Times New Roman"/>
          <w:sz w:val="24"/>
          <w:szCs w:val="24"/>
        </w:rPr>
        <w:t xml:space="preserve"> website states that ‘</w:t>
      </w:r>
      <w:r w:rsidR="00C12FEC">
        <w:rPr>
          <w:rFonts w:ascii="Times New Roman" w:hAnsi="Times New Roman" w:cs="Times New Roman"/>
          <w:sz w:val="24"/>
          <w:szCs w:val="24"/>
        </w:rPr>
        <w:t>[</w:t>
      </w:r>
      <w:r w:rsidR="00651A82" w:rsidRPr="00C12FEC">
        <w:rPr>
          <w:rFonts w:ascii="Times New Roman" w:hAnsi="Times New Roman" w:cs="Times New Roman"/>
          <w:sz w:val="24"/>
          <w:szCs w:val="24"/>
        </w:rPr>
        <w:t>…</w:t>
      </w:r>
      <w:r w:rsidR="00C12FEC">
        <w:rPr>
          <w:rFonts w:ascii="Times New Roman" w:hAnsi="Times New Roman" w:cs="Times New Roman"/>
          <w:sz w:val="24"/>
          <w:szCs w:val="24"/>
        </w:rPr>
        <w:t>]</w:t>
      </w:r>
      <w:r w:rsidR="000038CB" w:rsidRPr="00C12FEC">
        <w:rPr>
          <w:rFonts w:ascii="Times New Roman" w:hAnsi="Times New Roman" w:cs="Times New Roman"/>
          <w:sz w:val="24"/>
          <w:szCs w:val="24"/>
        </w:rPr>
        <w:t xml:space="preserve"> and from 1609 – 1642 </w:t>
      </w:r>
      <w:r w:rsidR="00651A82" w:rsidRPr="00C12FEC">
        <w:rPr>
          <w:rFonts w:ascii="Times New Roman" w:hAnsi="Times New Roman" w:cs="Times New Roman"/>
          <w:sz w:val="24"/>
          <w:szCs w:val="24"/>
        </w:rPr>
        <w:t>it was the only indoor theatre of the King’s men</w:t>
      </w:r>
      <w:r w:rsidR="00C12FEC">
        <w:rPr>
          <w:rFonts w:ascii="Times New Roman" w:hAnsi="Times New Roman" w:cs="Times New Roman"/>
          <w:sz w:val="24"/>
          <w:szCs w:val="24"/>
        </w:rPr>
        <w:t>.</w:t>
      </w:r>
      <w:r w:rsidR="00651A82" w:rsidRPr="00C12FEC">
        <w:rPr>
          <w:rFonts w:ascii="Times New Roman" w:hAnsi="Times New Roman" w:cs="Times New Roman"/>
          <w:sz w:val="24"/>
          <w:szCs w:val="24"/>
        </w:rPr>
        <w:t>’</w:t>
      </w:r>
      <w:r w:rsidR="00651A82" w:rsidRPr="00C12FEC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FB5AFA" w:rsidRPr="00C12FEC">
        <w:rPr>
          <w:rFonts w:ascii="Times New Roman" w:hAnsi="Times New Roman" w:cs="Times New Roman"/>
          <w:sz w:val="24"/>
          <w:szCs w:val="24"/>
        </w:rPr>
        <w:t xml:space="preserve"> The website lists the known owner of the theatre at the time as </w:t>
      </w:r>
      <w:r w:rsidR="00311E6B" w:rsidRPr="00C12FEC">
        <w:rPr>
          <w:rFonts w:ascii="Times New Roman" w:hAnsi="Times New Roman" w:cs="Times New Roman"/>
          <w:sz w:val="24"/>
          <w:szCs w:val="24"/>
        </w:rPr>
        <w:t xml:space="preserve">Richard Burbage, son of </w:t>
      </w:r>
      <w:r w:rsidR="00000F0B" w:rsidRPr="00C12FEC">
        <w:rPr>
          <w:rFonts w:ascii="Times New Roman" w:hAnsi="Times New Roman" w:cs="Times New Roman"/>
          <w:sz w:val="24"/>
          <w:szCs w:val="24"/>
        </w:rPr>
        <w:t>James Burbage who owned the theatre between 04/</w:t>
      </w:r>
      <w:r w:rsidR="00DE2E88" w:rsidRPr="00C12FEC">
        <w:rPr>
          <w:rFonts w:ascii="Times New Roman" w:hAnsi="Times New Roman" w:cs="Times New Roman"/>
          <w:sz w:val="24"/>
          <w:szCs w:val="24"/>
        </w:rPr>
        <w:t>1597 – 13/03/1619</w:t>
      </w:r>
      <w:r w:rsidR="00521E1B" w:rsidRPr="00C12FEC">
        <w:rPr>
          <w:rFonts w:ascii="Times New Roman" w:hAnsi="Times New Roman" w:cs="Times New Roman"/>
          <w:sz w:val="24"/>
          <w:szCs w:val="24"/>
        </w:rPr>
        <w:t>.</w:t>
      </w:r>
      <w:r w:rsidR="00521E1B" w:rsidRPr="00C12FEC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F05863" w:rsidRPr="00C12FEC">
        <w:rPr>
          <w:rFonts w:ascii="Times New Roman" w:hAnsi="Times New Roman" w:cs="Times New Roman"/>
          <w:sz w:val="24"/>
          <w:szCs w:val="24"/>
        </w:rPr>
        <w:t xml:space="preserve"> </w:t>
      </w:r>
      <w:r w:rsidR="008D7FAE">
        <w:rPr>
          <w:rFonts w:ascii="Times New Roman" w:hAnsi="Times New Roman" w:cs="Times New Roman"/>
          <w:sz w:val="24"/>
          <w:szCs w:val="24"/>
        </w:rPr>
        <w:t xml:space="preserve">Richard Burbage was likely one of the players listed in the 1616 </w:t>
      </w:r>
      <w:r w:rsidR="00EC0698">
        <w:rPr>
          <w:rFonts w:ascii="Times New Roman" w:hAnsi="Times New Roman" w:cs="Times New Roman"/>
          <w:sz w:val="24"/>
          <w:szCs w:val="24"/>
        </w:rPr>
        <w:t xml:space="preserve">works of Jonson, playing in </w:t>
      </w:r>
      <w:r w:rsidR="00EC0698" w:rsidRPr="00EC0698">
        <w:rPr>
          <w:rFonts w:ascii="Times New Roman" w:hAnsi="Times New Roman" w:cs="Times New Roman"/>
          <w:i/>
          <w:iCs/>
          <w:sz w:val="24"/>
          <w:szCs w:val="24"/>
        </w:rPr>
        <w:t>The Alchemist</w:t>
      </w:r>
      <w:r w:rsidR="00EC0698" w:rsidRPr="00EC0698">
        <w:rPr>
          <w:rFonts w:ascii="Times New Roman" w:hAnsi="Times New Roman" w:cs="Times New Roman"/>
          <w:sz w:val="24"/>
          <w:szCs w:val="24"/>
        </w:rPr>
        <w:t>, as previously listed in Greg.</w:t>
      </w:r>
      <w:r w:rsidR="00EC0698" w:rsidRPr="00EC069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EC0698">
        <w:rPr>
          <w:rFonts w:ascii="Times New Roman" w:hAnsi="Times New Roman" w:cs="Times New Roman"/>
          <w:sz w:val="24"/>
          <w:szCs w:val="24"/>
        </w:rPr>
        <w:t>ShaLT</w:t>
      </w:r>
      <w:proofErr w:type="spellEnd"/>
      <w:r w:rsidR="00F05863" w:rsidRPr="00C12FEC">
        <w:rPr>
          <w:rFonts w:ascii="Times New Roman" w:hAnsi="Times New Roman" w:cs="Times New Roman"/>
          <w:sz w:val="24"/>
          <w:szCs w:val="24"/>
        </w:rPr>
        <w:t xml:space="preserve"> lists William Shakespeare as a leas</w:t>
      </w:r>
      <w:r w:rsidR="00173D5B" w:rsidRPr="00C12FEC">
        <w:rPr>
          <w:rFonts w:ascii="Times New Roman" w:hAnsi="Times New Roman" w:cs="Times New Roman"/>
          <w:sz w:val="24"/>
          <w:szCs w:val="24"/>
        </w:rPr>
        <w:t>eholder at Second Blackfriars between 09/0</w:t>
      </w:r>
      <w:r w:rsidR="00CA6676" w:rsidRPr="00C12FEC">
        <w:rPr>
          <w:rFonts w:ascii="Times New Roman" w:hAnsi="Times New Roman" w:cs="Times New Roman"/>
          <w:sz w:val="24"/>
          <w:szCs w:val="24"/>
        </w:rPr>
        <w:t>8/1608 -1613</w:t>
      </w:r>
      <w:r w:rsidR="00944BDF">
        <w:rPr>
          <w:rFonts w:ascii="Times New Roman" w:hAnsi="Times New Roman" w:cs="Times New Roman"/>
          <w:sz w:val="24"/>
          <w:szCs w:val="24"/>
        </w:rPr>
        <w:t>.</w:t>
      </w:r>
      <w:r w:rsidR="00CA6676" w:rsidRPr="00C12FEC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</w:p>
    <w:p w14:paraId="1DE675D5" w14:textId="46B0924A" w:rsidR="00712898" w:rsidRPr="00225091" w:rsidRDefault="00B91EF8">
      <w:p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 </w:t>
      </w:r>
      <w:r w:rsidR="00712898" w:rsidRPr="00384B80">
        <w:rPr>
          <w:rFonts w:ascii="Times New Roman" w:hAnsi="Times New Roman" w:cs="Times New Roman"/>
          <w:b/>
          <w:bCs/>
          <w:sz w:val="28"/>
          <w:szCs w:val="28"/>
        </w:rPr>
        <w:t>Bibliography</w:t>
      </w:r>
    </w:p>
    <w:p w14:paraId="6D1A5325" w14:textId="6F082B29" w:rsidR="00712898" w:rsidRDefault="00712898">
      <w:pP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r w:rsidRPr="000128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Arber, </w:t>
      </w:r>
      <w:r w:rsidRPr="000128F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 Transcript of the Stationers' Registers 554-1640, 5 vols</w:t>
      </w:r>
      <w:r w:rsidR="00346136" w:rsidRPr="000128F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.</w:t>
      </w:r>
    </w:p>
    <w:p w14:paraId="276CA6E0" w14:textId="00034C1A" w:rsidR="00384B80" w:rsidRPr="00384B80" w:rsidRDefault="00384B80">
      <w:pP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r w:rsidRPr="00384B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Dutton, Richard, </w:t>
      </w:r>
      <w:r w:rsidRPr="00384B8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Mastering the Revels: The Regulation and Censorship of English Renaissance Drama</w:t>
      </w:r>
      <w:r w:rsidRPr="00384B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(London: Palgrave Macmillan, 1991)</w:t>
      </w:r>
    </w:p>
    <w:p w14:paraId="19B9154F" w14:textId="60345893" w:rsidR="00346136" w:rsidRPr="000128F1" w:rsidRDefault="0034613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128F1">
        <w:rPr>
          <w:rFonts w:ascii="Times New Roman" w:hAnsi="Times New Roman" w:cs="Times New Roman"/>
          <w:sz w:val="24"/>
          <w:szCs w:val="24"/>
        </w:rPr>
        <w:t xml:space="preserve">Early English Books Online Database, </w:t>
      </w:r>
      <w:r w:rsidRPr="000128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Ben Jonson, </w:t>
      </w:r>
      <w:r w:rsidRPr="000128F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Alchemist</w:t>
      </w:r>
      <w:r w:rsidRPr="000128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&lt;https://search-proquest-com.ezproxy.uwtsd.ac.uk/eebo/docview/2240888531/99845007/BF6FF387B524CD9PQ/1?accountid=130472&gt; [accessed 17 January 2021].</w:t>
      </w:r>
    </w:p>
    <w:p w14:paraId="5336DD96" w14:textId="762CE259" w:rsidR="00346136" w:rsidRPr="000128F1" w:rsidRDefault="0034613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128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Shakespearean London Theatres, </w:t>
      </w:r>
      <w:r w:rsidRPr="000128F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Second Blackfriars 1596 -1692</w:t>
      </w:r>
      <w:r w:rsidRPr="000128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&lt;http://shalt.dmu.ac.uk/locations/second-blackfriars-1596-1642.html&gt; [accessed 17 January 2021].</w:t>
      </w:r>
    </w:p>
    <w:p w14:paraId="32F4769B" w14:textId="51950E18" w:rsidR="00346136" w:rsidRPr="000128F1" w:rsidRDefault="0034613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128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Sherman, William, </w:t>
      </w:r>
      <w:r w:rsidRPr="000128F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Cambridge Edition of The works of Ben Jonson Online, The Alchemist: Textual Essay</w:t>
      </w:r>
      <w:r w:rsidRPr="000128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&lt;https://universitypublishingonline.org/cambridge/benjonson/k/essays/Alchemist_textual_essay/2/&gt; [accessed 17 January 2021].</w:t>
      </w:r>
    </w:p>
    <w:p w14:paraId="53ED70F3" w14:textId="77777777" w:rsidR="00346136" w:rsidRPr="007F62DF" w:rsidRDefault="00346136">
      <w:pPr>
        <w:rPr>
          <w:rFonts w:ascii="Times New Roman" w:hAnsi="Times New Roman" w:cs="Times New Roman"/>
          <w:sz w:val="24"/>
          <w:szCs w:val="24"/>
        </w:rPr>
      </w:pPr>
    </w:p>
    <w:sectPr w:rsidR="00346136" w:rsidRPr="007F62DF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17FFA5" w14:textId="77777777" w:rsidR="003E0724" w:rsidRDefault="003E0724" w:rsidP="009D76DA">
      <w:pPr>
        <w:spacing w:after="0" w:line="240" w:lineRule="auto"/>
      </w:pPr>
      <w:r>
        <w:separator/>
      </w:r>
    </w:p>
  </w:endnote>
  <w:endnote w:type="continuationSeparator" w:id="0">
    <w:p w14:paraId="306DC580" w14:textId="77777777" w:rsidR="003E0724" w:rsidRDefault="003E0724" w:rsidP="009D76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ld English Text MT">
    <w:panose1 w:val="03040902040508030806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355224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FED269" w14:textId="67423C06" w:rsidR="00C12FEC" w:rsidRDefault="00C12FE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24A43F" w14:textId="77777777" w:rsidR="00C12FEC" w:rsidRDefault="00C12F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C771C4" w14:textId="77777777" w:rsidR="003E0724" w:rsidRDefault="003E0724" w:rsidP="009D76DA">
      <w:pPr>
        <w:spacing w:after="0" w:line="240" w:lineRule="auto"/>
      </w:pPr>
      <w:r>
        <w:separator/>
      </w:r>
    </w:p>
  </w:footnote>
  <w:footnote w:type="continuationSeparator" w:id="0">
    <w:p w14:paraId="72DD314E" w14:textId="77777777" w:rsidR="003E0724" w:rsidRDefault="003E0724" w:rsidP="009D76DA">
      <w:pPr>
        <w:spacing w:after="0" w:line="240" w:lineRule="auto"/>
      </w:pPr>
      <w:r>
        <w:continuationSeparator/>
      </w:r>
    </w:p>
  </w:footnote>
  <w:footnote w:id="1">
    <w:p w14:paraId="24E84643" w14:textId="7A1E5A5D" w:rsidR="009D76DA" w:rsidRPr="009410A8" w:rsidRDefault="009D76D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712898">
        <w:t xml:space="preserve"> </w:t>
      </w:r>
      <w:r w:rsidR="00712898" w:rsidRPr="009410A8">
        <w:rPr>
          <w:rFonts w:ascii="Times New Roman" w:hAnsi="Times New Roman" w:cs="Times New Roman"/>
        </w:rPr>
        <w:t xml:space="preserve">Early English Books Online Database, </w:t>
      </w:r>
      <w:r w:rsidR="004B003F" w:rsidRPr="009410A8">
        <w:rPr>
          <w:rFonts w:ascii="Times New Roman" w:hAnsi="Times New Roman" w:cs="Times New Roman"/>
          <w:color w:val="000000"/>
          <w:shd w:val="clear" w:color="auto" w:fill="FFFFFF"/>
        </w:rPr>
        <w:t>Ben Jonson, </w:t>
      </w:r>
      <w:r w:rsidR="004B003F"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The Alchemist</w:t>
      </w:r>
      <w:r w:rsidR="004B003F" w:rsidRPr="009410A8">
        <w:rPr>
          <w:rFonts w:ascii="Times New Roman" w:hAnsi="Times New Roman" w:cs="Times New Roman"/>
          <w:color w:val="000000"/>
          <w:shd w:val="clear" w:color="auto" w:fill="FFFFFF"/>
        </w:rPr>
        <w:t> &lt;https://search-proquest-com.ezproxy.uwtsd.ac.uk/eebo/docview/2240888531/99845007/BF6FF387B524CD9PQ/1?accountid=130472&gt; [accessed 17 January 2021].</w:t>
      </w:r>
    </w:p>
  </w:footnote>
  <w:footnote w:id="2">
    <w:p w14:paraId="16EA11C9" w14:textId="29FFB166" w:rsidR="00C967F8" w:rsidRDefault="00C967F8">
      <w:pPr>
        <w:pStyle w:val="FootnoteText"/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  <w:color w:val="000000"/>
          <w:shd w:val="clear" w:color="auto" w:fill="FFFFFF"/>
        </w:rPr>
        <w:t>William Sherman, </w:t>
      </w:r>
      <w:r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The Cambridge Edition of The </w:t>
      </w:r>
      <w:r w:rsidR="0077104C"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W</w:t>
      </w:r>
      <w:r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orks of Ben Jonson Online, The Alchemist: Textual Essay</w:t>
      </w:r>
      <w:r w:rsidRPr="009410A8">
        <w:rPr>
          <w:rFonts w:ascii="Times New Roman" w:hAnsi="Times New Roman" w:cs="Times New Roman"/>
          <w:color w:val="000000"/>
          <w:shd w:val="clear" w:color="auto" w:fill="FFFFFF"/>
        </w:rPr>
        <w:t> &lt;https://universitypublishingonline.org/cambridge/benjonson/k/essays/Alchemist_textual_essay/2/&gt; [accessed 17 January 2021].</w:t>
      </w:r>
      <w:r>
        <w:t xml:space="preserve"> </w:t>
      </w:r>
    </w:p>
  </w:footnote>
  <w:footnote w:id="3">
    <w:p w14:paraId="42586659" w14:textId="5F96FBC2" w:rsidR="0065717A" w:rsidRPr="009410A8" w:rsidRDefault="0065717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bookmarkStart w:id="0" w:name="_Hlk61860228"/>
      <w:r w:rsidR="00314802" w:rsidRPr="009410A8">
        <w:rPr>
          <w:rFonts w:ascii="Times New Roman" w:hAnsi="Times New Roman" w:cs="Times New Roman"/>
          <w:color w:val="000000"/>
          <w:shd w:val="clear" w:color="auto" w:fill="FFFFFF"/>
        </w:rPr>
        <w:t>Arber, </w:t>
      </w:r>
      <w:r w:rsidR="00314802"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A Transcript of the Stationers' Registers 554-1640, 5 vols </w:t>
      </w:r>
      <w:bookmarkEnd w:id="0"/>
      <w:r w:rsidR="00314802"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[Vol.2 missing]</w:t>
      </w:r>
      <w:r w:rsidR="00314802" w:rsidRPr="009410A8">
        <w:rPr>
          <w:rFonts w:ascii="Times New Roman" w:hAnsi="Times New Roman" w:cs="Times New Roman"/>
          <w:color w:val="000000"/>
          <w:shd w:val="clear" w:color="auto" w:fill="FFFFFF"/>
        </w:rPr>
        <w:t> ([</w:t>
      </w:r>
      <w:proofErr w:type="spellStart"/>
      <w:r w:rsidR="00314802" w:rsidRPr="009410A8">
        <w:rPr>
          <w:rFonts w:ascii="Times New Roman" w:hAnsi="Times New Roman" w:cs="Times New Roman"/>
          <w:color w:val="000000"/>
          <w:shd w:val="clear" w:color="auto" w:fill="FFFFFF"/>
        </w:rPr>
        <w:t>n.p.</w:t>
      </w:r>
      <w:proofErr w:type="spellEnd"/>
      <w:r w:rsidR="00314802" w:rsidRPr="009410A8">
        <w:rPr>
          <w:rFonts w:ascii="Times New Roman" w:hAnsi="Times New Roman" w:cs="Times New Roman"/>
          <w:color w:val="000000"/>
          <w:shd w:val="clear" w:color="auto" w:fill="FFFFFF"/>
        </w:rPr>
        <w:t>]: , ), p. 201.</w:t>
      </w:r>
    </w:p>
  </w:footnote>
  <w:footnote w:id="4">
    <w:p w14:paraId="652CFB07" w14:textId="2422D7CD" w:rsidR="007A30A4" w:rsidRPr="009410A8" w:rsidRDefault="007A30A4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Greg, A Bibliography of the English Printed Drama to the Res</w:t>
      </w:r>
      <w:r w:rsidR="0028427E" w:rsidRPr="009410A8">
        <w:rPr>
          <w:rFonts w:ascii="Times New Roman" w:hAnsi="Times New Roman" w:cs="Times New Roman"/>
        </w:rPr>
        <w:t>t</w:t>
      </w:r>
      <w:r w:rsidRPr="009410A8">
        <w:rPr>
          <w:rFonts w:ascii="Times New Roman" w:hAnsi="Times New Roman" w:cs="Times New Roman"/>
        </w:rPr>
        <w:t>oration, 4 vols</w:t>
      </w:r>
      <w:r w:rsidR="00D96591" w:rsidRPr="009410A8">
        <w:rPr>
          <w:rFonts w:ascii="Times New Roman" w:hAnsi="Times New Roman" w:cs="Times New Roman"/>
        </w:rPr>
        <w:t>.</w:t>
      </w:r>
      <w:r w:rsidR="0006399D" w:rsidRPr="009410A8">
        <w:rPr>
          <w:rFonts w:ascii="Times New Roman" w:hAnsi="Times New Roman" w:cs="Times New Roman"/>
        </w:rPr>
        <w:t xml:space="preserve"> </w:t>
      </w:r>
      <w:r w:rsidR="00701084" w:rsidRPr="009410A8">
        <w:rPr>
          <w:rFonts w:ascii="Times New Roman" w:hAnsi="Times New Roman" w:cs="Times New Roman"/>
        </w:rPr>
        <w:t>P</w:t>
      </w:r>
      <w:r w:rsidR="0006399D" w:rsidRPr="009410A8">
        <w:rPr>
          <w:rFonts w:ascii="Times New Roman" w:hAnsi="Times New Roman" w:cs="Times New Roman"/>
        </w:rPr>
        <w:t>df</w:t>
      </w:r>
      <w:r w:rsidR="00701084" w:rsidRPr="009410A8">
        <w:rPr>
          <w:rFonts w:ascii="Times New Roman" w:hAnsi="Times New Roman" w:cs="Times New Roman"/>
        </w:rPr>
        <w:t>.1922-001</w:t>
      </w:r>
      <w:r w:rsidR="00337EDA" w:rsidRPr="009410A8">
        <w:rPr>
          <w:rFonts w:ascii="Times New Roman" w:hAnsi="Times New Roman" w:cs="Times New Roman"/>
        </w:rPr>
        <w:t>.</w:t>
      </w:r>
    </w:p>
  </w:footnote>
  <w:footnote w:id="5">
    <w:p w14:paraId="2399DD6A" w14:textId="26734136" w:rsidR="00F127ED" w:rsidRPr="009410A8" w:rsidRDefault="00F127ED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Pr="009410A8">
        <w:rPr>
          <w:rFonts w:ascii="Times New Roman" w:hAnsi="Times New Roman" w:cs="Times New Roman"/>
        </w:rPr>
        <w:t xml:space="preserve">, Dictionary of Printers and Booksellers 1557-1640. </w:t>
      </w:r>
      <w:r w:rsidR="001439DF" w:rsidRPr="009410A8">
        <w:rPr>
          <w:rFonts w:ascii="Times New Roman" w:hAnsi="Times New Roman" w:cs="Times New Roman"/>
        </w:rPr>
        <w:t>P56</w:t>
      </w:r>
      <w:r w:rsidRPr="009410A8">
        <w:rPr>
          <w:rFonts w:ascii="Times New Roman" w:hAnsi="Times New Roman" w:cs="Times New Roman"/>
        </w:rPr>
        <w:t>. Pdf 193</w:t>
      </w:r>
      <w:r w:rsidR="001439DF" w:rsidRPr="009410A8">
        <w:rPr>
          <w:rFonts w:ascii="Times New Roman" w:hAnsi="Times New Roman" w:cs="Times New Roman"/>
        </w:rPr>
        <w:t>4</w:t>
      </w:r>
      <w:r w:rsidRPr="009410A8">
        <w:rPr>
          <w:rFonts w:ascii="Times New Roman" w:hAnsi="Times New Roman" w:cs="Times New Roman"/>
        </w:rPr>
        <w:t>-001.</w:t>
      </w:r>
    </w:p>
  </w:footnote>
  <w:footnote w:id="6">
    <w:p w14:paraId="595B70EA" w14:textId="751606F8" w:rsidR="000B3371" w:rsidRPr="009410A8" w:rsidRDefault="000B3371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r w:rsidR="001E3BA0" w:rsidRPr="009410A8">
        <w:rPr>
          <w:rFonts w:ascii="Times New Roman" w:hAnsi="Times New Roman" w:cs="Times New Roman"/>
          <w:color w:val="000000"/>
          <w:shd w:val="clear" w:color="auto" w:fill="FFFFFF"/>
        </w:rPr>
        <w:t>Richard Dutton, </w:t>
      </w:r>
      <w:r w:rsidR="001E3BA0"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Mastering the Revels: The Regulation and Censorship of English Renaissance Drama</w:t>
      </w:r>
      <w:r w:rsidR="001E3BA0" w:rsidRPr="009410A8">
        <w:rPr>
          <w:rFonts w:ascii="Times New Roman" w:hAnsi="Times New Roman" w:cs="Times New Roman"/>
          <w:color w:val="000000"/>
          <w:shd w:val="clear" w:color="auto" w:fill="FFFFFF"/>
        </w:rPr>
        <w:t> (London: Palgrave Macmillan, 1991), p. 149.</w:t>
      </w:r>
    </w:p>
  </w:footnote>
  <w:footnote w:id="7">
    <w:p w14:paraId="40C4584D" w14:textId="26147553" w:rsidR="00852BD7" w:rsidRPr="009410A8" w:rsidRDefault="00852BD7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Dutton, p.</w:t>
      </w:r>
      <w:r w:rsidR="00384B80" w:rsidRPr="009410A8">
        <w:rPr>
          <w:rFonts w:ascii="Times New Roman" w:hAnsi="Times New Roman" w:cs="Times New Roman"/>
        </w:rPr>
        <w:t>146.</w:t>
      </w:r>
    </w:p>
  </w:footnote>
  <w:footnote w:id="8">
    <w:p w14:paraId="49EB6C1F" w14:textId="5FBF16BC" w:rsidR="00A46557" w:rsidRPr="009410A8" w:rsidRDefault="00A46557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r w:rsidR="00C363FB" w:rsidRPr="009410A8">
        <w:rPr>
          <w:rFonts w:ascii="Times New Roman" w:hAnsi="Times New Roman" w:cs="Times New Roman"/>
        </w:rPr>
        <w:t>Greg, Pdf. 1926</w:t>
      </w:r>
      <w:r w:rsidR="00255FC8" w:rsidRPr="009410A8">
        <w:rPr>
          <w:rFonts w:ascii="Times New Roman" w:hAnsi="Times New Roman" w:cs="Times New Roman"/>
        </w:rPr>
        <w:t>-001.</w:t>
      </w:r>
    </w:p>
  </w:footnote>
  <w:footnote w:id="9">
    <w:p w14:paraId="57D4DE93" w14:textId="06DB4A34" w:rsidR="000B4236" w:rsidRPr="009410A8" w:rsidRDefault="000B4236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bookmarkStart w:id="1" w:name="_Hlk61951168"/>
      <w:proofErr w:type="spellStart"/>
      <w:r w:rsidRPr="009410A8">
        <w:rPr>
          <w:rFonts w:ascii="Times New Roman" w:hAnsi="Times New Roman" w:cs="Times New Roman"/>
        </w:rPr>
        <w:t>Mc</w:t>
      </w:r>
      <w:r w:rsidR="000C02B0" w:rsidRPr="009410A8">
        <w:rPr>
          <w:rFonts w:ascii="Times New Roman" w:hAnsi="Times New Roman" w:cs="Times New Roman"/>
        </w:rPr>
        <w:t>K</w:t>
      </w:r>
      <w:r w:rsidRPr="009410A8">
        <w:rPr>
          <w:rFonts w:ascii="Times New Roman" w:hAnsi="Times New Roman" w:cs="Times New Roman"/>
        </w:rPr>
        <w:t>errow</w:t>
      </w:r>
      <w:proofErr w:type="spellEnd"/>
      <w:r w:rsidRPr="009410A8">
        <w:rPr>
          <w:rFonts w:ascii="Times New Roman" w:hAnsi="Times New Roman" w:cs="Times New Roman"/>
        </w:rPr>
        <w:t xml:space="preserve">, </w:t>
      </w:r>
      <w:r w:rsidR="00E7662D" w:rsidRPr="009410A8">
        <w:rPr>
          <w:rFonts w:ascii="Times New Roman" w:hAnsi="Times New Roman" w:cs="Times New Roman"/>
        </w:rPr>
        <w:t>Dictionary of Printers and Booksellers</w:t>
      </w:r>
      <w:r w:rsidR="003E134E" w:rsidRPr="009410A8">
        <w:rPr>
          <w:rFonts w:ascii="Times New Roman" w:hAnsi="Times New Roman" w:cs="Times New Roman"/>
        </w:rPr>
        <w:t xml:space="preserve"> 1557-1640. </w:t>
      </w:r>
      <w:r w:rsidR="000C02B0" w:rsidRPr="009410A8">
        <w:rPr>
          <w:rFonts w:ascii="Times New Roman" w:hAnsi="Times New Roman" w:cs="Times New Roman"/>
        </w:rPr>
        <w:t>p</w:t>
      </w:r>
      <w:r w:rsidR="003E134E" w:rsidRPr="009410A8">
        <w:rPr>
          <w:rFonts w:ascii="Times New Roman" w:hAnsi="Times New Roman" w:cs="Times New Roman"/>
        </w:rPr>
        <w:t>.250.</w:t>
      </w:r>
      <w:r w:rsidR="009949C8" w:rsidRPr="009410A8">
        <w:rPr>
          <w:rFonts w:ascii="Times New Roman" w:hAnsi="Times New Roman" w:cs="Times New Roman"/>
        </w:rPr>
        <w:t xml:space="preserve"> Pdf</w:t>
      </w:r>
      <w:r w:rsidR="00466E90" w:rsidRPr="009410A8">
        <w:rPr>
          <w:rFonts w:ascii="Times New Roman" w:hAnsi="Times New Roman" w:cs="Times New Roman"/>
        </w:rPr>
        <w:t xml:space="preserve"> 1932-001.</w:t>
      </w:r>
      <w:bookmarkEnd w:id="1"/>
    </w:p>
  </w:footnote>
  <w:footnote w:id="10">
    <w:p w14:paraId="3D1A2AE1" w14:textId="030EA71D" w:rsidR="006937A3" w:rsidRPr="009410A8" w:rsidRDefault="006937A3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="00F741CE" w:rsidRPr="009410A8">
        <w:rPr>
          <w:rFonts w:ascii="Times New Roman" w:hAnsi="Times New Roman" w:cs="Times New Roman"/>
        </w:rPr>
        <w:t>, pp.250-251. Pdf 1</w:t>
      </w:r>
      <w:r w:rsidR="00C13DB1" w:rsidRPr="009410A8">
        <w:rPr>
          <w:rFonts w:ascii="Times New Roman" w:hAnsi="Times New Roman" w:cs="Times New Roman"/>
        </w:rPr>
        <w:t>9</w:t>
      </w:r>
      <w:r w:rsidR="00F741CE" w:rsidRPr="009410A8">
        <w:rPr>
          <w:rFonts w:ascii="Times New Roman" w:hAnsi="Times New Roman" w:cs="Times New Roman"/>
        </w:rPr>
        <w:t>32-001-</w:t>
      </w:r>
      <w:r w:rsidR="00C13DB1" w:rsidRPr="009410A8">
        <w:rPr>
          <w:rFonts w:ascii="Times New Roman" w:hAnsi="Times New Roman" w:cs="Times New Roman"/>
        </w:rPr>
        <w:t xml:space="preserve"> 1933-001.</w:t>
      </w:r>
    </w:p>
  </w:footnote>
  <w:footnote w:id="11">
    <w:p w14:paraId="50C3D21B" w14:textId="0133232F" w:rsidR="006D50EE" w:rsidRDefault="006D50EE">
      <w:pPr>
        <w:pStyle w:val="FootnoteText"/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</w:t>
      </w:r>
      <w:r w:rsidR="00E01B28" w:rsidRPr="009410A8">
        <w:rPr>
          <w:rFonts w:ascii="Times New Roman" w:hAnsi="Times New Roman" w:cs="Times New Roman"/>
        </w:rPr>
        <w:t>K</w:t>
      </w:r>
      <w:r w:rsidRPr="009410A8">
        <w:rPr>
          <w:rFonts w:ascii="Times New Roman" w:hAnsi="Times New Roman" w:cs="Times New Roman"/>
        </w:rPr>
        <w:t>errow</w:t>
      </w:r>
      <w:proofErr w:type="spellEnd"/>
      <w:r w:rsidRPr="009410A8">
        <w:rPr>
          <w:rFonts w:ascii="Times New Roman" w:hAnsi="Times New Roman" w:cs="Times New Roman"/>
        </w:rPr>
        <w:t>, p.251. P</w:t>
      </w:r>
      <w:r w:rsidR="00E01B28" w:rsidRPr="009410A8">
        <w:rPr>
          <w:rFonts w:ascii="Times New Roman" w:hAnsi="Times New Roman" w:cs="Times New Roman"/>
        </w:rPr>
        <w:t>df</w:t>
      </w:r>
      <w:r w:rsidRPr="009410A8">
        <w:rPr>
          <w:rFonts w:ascii="Times New Roman" w:hAnsi="Times New Roman" w:cs="Times New Roman"/>
        </w:rPr>
        <w:t xml:space="preserve"> 1933</w:t>
      </w:r>
      <w:r w:rsidR="00E01B28" w:rsidRPr="009410A8">
        <w:rPr>
          <w:rFonts w:ascii="Times New Roman" w:hAnsi="Times New Roman" w:cs="Times New Roman"/>
        </w:rPr>
        <w:t>-001.</w:t>
      </w:r>
    </w:p>
  </w:footnote>
  <w:footnote w:id="12">
    <w:p w14:paraId="41C83D38" w14:textId="02F2A876" w:rsidR="00E87ACC" w:rsidRPr="009410A8" w:rsidRDefault="00E87AC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="00C37380" w:rsidRPr="009410A8">
        <w:rPr>
          <w:rFonts w:ascii="Times New Roman" w:hAnsi="Times New Roman" w:cs="Times New Roman"/>
        </w:rPr>
        <w:t>, p.258. Pdf 1935</w:t>
      </w:r>
      <w:r w:rsidR="00B90F8A" w:rsidRPr="009410A8">
        <w:rPr>
          <w:rFonts w:ascii="Times New Roman" w:hAnsi="Times New Roman" w:cs="Times New Roman"/>
        </w:rPr>
        <w:t>-001.</w:t>
      </w:r>
    </w:p>
  </w:footnote>
  <w:footnote w:id="13">
    <w:p w14:paraId="45A30749" w14:textId="54F65C05" w:rsidR="00AC0FF2" w:rsidRPr="009410A8" w:rsidRDefault="00AC0FF2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r w:rsidR="00DD6CDC" w:rsidRPr="009410A8">
        <w:rPr>
          <w:rFonts w:ascii="Times New Roman" w:hAnsi="Times New Roman" w:cs="Times New Roman"/>
        </w:rPr>
        <w:t>Greg,</w:t>
      </w:r>
      <w:r w:rsidR="00F64A59" w:rsidRPr="009410A8">
        <w:rPr>
          <w:rFonts w:ascii="Times New Roman" w:hAnsi="Times New Roman" w:cs="Times New Roman"/>
        </w:rPr>
        <w:t xml:space="preserve"> p.303. Pdf 1923-001.</w:t>
      </w:r>
    </w:p>
  </w:footnote>
  <w:footnote w:id="14">
    <w:p w14:paraId="16F4A987" w14:textId="237B4DF3" w:rsidR="005B244F" w:rsidRPr="009410A8" w:rsidRDefault="005B244F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Greg, p.303</w:t>
      </w:r>
      <w:r w:rsidR="00B6724F" w:rsidRPr="009410A8">
        <w:rPr>
          <w:rFonts w:ascii="Times New Roman" w:hAnsi="Times New Roman" w:cs="Times New Roman"/>
        </w:rPr>
        <w:t>. Pdf 1923-001.</w:t>
      </w:r>
    </w:p>
  </w:footnote>
  <w:footnote w:id="15">
    <w:p w14:paraId="626CFDD8" w14:textId="32657E86" w:rsidR="0006327B" w:rsidRPr="009410A8" w:rsidRDefault="0006327B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Pr="009410A8">
        <w:rPr>
          <w:rFonts w:ascii="Times New Roman" w:hAnsi="Times New Roman" w:cs="Times New Roman"/>
        </w:rPr>
        <w:t xml:space="preserve">, </w:t>
      </w:r>
      <w:r w:rsidR="00354674" w:rsidRPr="009410A8">
        <w:rPr>
          <w:rFonts w:ascii="Times New Roman" w:hAnsi="Times New Roman" w:cs="Times New Roman"/>
        </w:rPr>
        <w:t xml:space="preserve">p.56. Pdf </w:t>
      </w:r>
      <w:r w:rsidR="008D61D5" w:rsidRPr="009410A8">
        <w:rPr>
          <w:rFonts w:ascii="Times New Roman" w:hAnsi="Times New Roman" w:cs="Times New Roman"/>
        </w:rPr>
        <w:t>1934-001.</w:t>
      </w:r>
    </w:p>
  </w:footnote>
  <w:footnote w:id="16">
    <w:p w14:paraId="0FC4A87D" w14:textId="05D50074" w:rsidR="00F20DE9" w:rsidRPr="009410A8" w:rsidRDefault="00F20DE9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Pr="009410A8">
        <w:rPr>
          <w:rFonts w:ascii="Times New Roman" w:hAnsi="Times New Roman" w:cs="Times New Roman"/>
        </w:rPr>
        <w:t xml:space="preserve"> p.56. Pdf 1934-001.</w:t>
      </w:r>
    </w:p>
  </w:footnote>
  <w:footnote w:id="17">
    <w:p w14:paraId="4CA201F6" w14:textId="7B0BDEC4" w:rsidR="00DD2A43" w:rsidRPr="009410A8" w:rsidRDefault="00DD2A43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Pr="009410A8">
        <w:rPr>
          <w:rFonts w:ascii="Times New Roman" w:hAnsi="Times New Roman" w:cs="Times New Roman"/>
        </w:rPr>
        <w:t xml:space="preserve">, p.252. Pdf </w:t>
      </w:r>
      <w:r w:rsidR="008038CD" w:rsidRPr="009410A8">
        <w:rPr>
          <w:rFonts w:ascii="Times New Roman" w:hAnsi="Times New Roman" w:cs="Times New Roman"/>
        </w:rPr>
        <w:t>1936-001.</w:t>
      </w:r>
    </w:p>
  </w:footnote>
  <w:footnote w:id="18">
    <w:p w14:paraId="39241663" w14:textId="1E36B7BF" w:rsidR="00654AF6" w:rsidRPr="009410A8" w:rsidRDefault="00654AF6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Pr="009410A8">
        <w:rPr>
          <w:rFonts w:ascii="Times New Roman" w:hAnsi="Times New Roman" w:cs="Times New Roman"/>
        </w:rPr>
        <w:t>, p.253. Pdf 1937-001.</w:t>
      </w:r>
    </w:p>
  </w:footnote>
  <w:footnote w:id="19">
    <w:p w14:paraId="79BC618C" w14:textId="5B9385D6" w:rsidR="00390ABE" w:rsidRPr="006C14D3" w:rsidRDefault="00390ABE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r w:rsidR="00327DF0" w:rsidRPr="009410A8">
        <w:rPr>
          <w:rFonts w:ascii="Times New Roman" w:hAnsi="Times New Roman" w:cs="Times New Roman"/>
        </w:rPr>
        <w:t>Arber</w:t>
      </w:r>
      <w:r w:rsidR="00BE4126" w:rsidRPr="009410A8">
        <w:rPr>
          <w:rFonts w:ascii="Times New Roman" w:hAnsi="Times New Roman" w:cs="Times New Roman"/>
        </w:rPr>
        <w:t xml:space="preserve">, </w:t>
      </w:r>
      <w:r w:rsidR="00C1267C" w:rsidRPr="009410A8">
        <w:rPr>
          <w:rFonts w:ascii="Times New Roman" w:hAnsi="Times New Roman" w:cs="Times New Roman"/>
        </w:rPr>
        <w:t>p.204</w:t>
      </w:r>
      <w:r w:rsidR="00BE4126" w:rsidRPr="009410A8">
        <w:rPr>
          <w:rFonts w:ascii="Times New Roman" w:hAnsi="Times New Roman" w:cs="Times New Roman"/>
        </w:rPr>
        <w:t>. Pdf 1941-001.</w:t>
      </w:r>
    </w:p>
  </w:footnote>
  <w:footnote w:id="20">
    <w:p w14:paraId="4DEE74D7" w14:textId="02DDB220" w:rsidR="00D23C8F" w:rsidRPr="009410A8" w:rsidRDefault="00D23C8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9410A8">
        <w:rPr>
          <w:rFonts w:ascii="Times New Roman" w:hAnsi="Times New Roman" w:cs="Times New Roman"/>
        </w:rPr>
        <w:t>Greg, p.1547. Pdf 1930-001.</w:t>
      </w:r>
    </w:p>
  </w:footnote>
  <w:footnote w:id="21">
    <w:p w14:paraId="54399C1D" w14:textId="6FC079DD" w:rsidR="00961134" w:rsidRPr="009410A8" w:rsidRDefault="00961134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r w:rsidR="005E1DFA" w:rsidRPr="009410A8">
        <w:rPr>
          <w:rFonts w:ascii="Times New Roman" w:hAnsi="Times New Roman" w:cs="Times New Roman"/>
        </w:rPr>
        <w:t>Greg, p.</w:t>
      </w:r>
      <w:r w:rsidR="006C14D3" w:rsidRPr="009410A8">
        <w:rPr>
          <w:rFonts w:ascii="Times New Roman" w:hAnsi="Times New Roman" w:cs="Times New Roman"/>
        </w:rPr>
        <w:t>1547. Pdf 1930-001.</w:t>
      </w:r>
    </w:p>
  </w:footnote>
  <w:footnote w:id="22">
    <w:p w14:paraId="63B93A59" w14:textId="4DD45C26" w:rsidR="00311FE4" w:rsidRPr="006C5242" w:rsidRDefault="00311FE4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Greg, </w:t>
      </w:r>
      <w:r w:rsidR="0097373F" w:rsidRPr="009410A8">
        <w:rPr>
          <w:rFonts w:ascii="Times New Roman" w:hAnsi="Times New Roman" w:cs="Times New Roman"/>
        </w:rPr>
        <w:t xml:space="preserve">p.1265. Pdf </w:t>
      </w:r>
      <w:r w:rsidR="00FF66FB" w:rsidRPr="009410A8">
        <w:rPr>
          <w:rFonts w:ascii="Times New Roman" w:hAnsi="Times New Roman" w:cs="Times New Roman"/>
        </w:rPr>
        <w:t>1925-001.</w:t>
      </w:r>
    </w:p>
  </w:footnote>
  <w:footnote w:id="23">
    <w:p w14:paraId="32B2C871" w14:textId="37013401" w:rsidR="00333166" w:rsidRPr="009410A8" w:rsidRDefault="00333166">
      <w:pPr>
        <w:pStyle w:val="FootnoteText"/>
        <w:rPr>
          <w:rFonts w:ascii="Times New Roman" w:hAnsi="Times New Roman" w:cs="Times New Roman"/>
        </w:rPr>
      </w:pPr>
      <w:r w:rsidRPr="006C5242">
        <w:rPr>
          <w:rStyle w:val="FootnoteReference"/>
          <w:rFonts w:ascii="Times New Roman" w:hAnsi="Times New Roman" w:cs="Times New Roman"/>
        </w:rPr>
        <w:footnoteRef/>
      </w:r>
      <w:r w:rsidRPr="006C5242">
        <w:rPr>
          <w:rFonts w:ascii="Times New Roman" w:hAnsi="Times New Roman" w:cs="Times New Roman"/>
        </w:rPr>
        <w:t xml:space="preserve"> </w:t>
      </w:r>
      <w:r w:rsidRPr="009410A8">
        <w:rPr>
          <w:rFonts w:ascii="Times New Roman" w:hAnsi="Times New Roman" w:cs="Times New Roman"/>
        </w:rPr>
        <w:t xml:space="preserve">Arber, </w:t>
      </w:r>
      <w:r w:rsidR="00C57019" w:rsidRPr="009410A8">
        <w:rPr>
          <w:rFonts w:ascii="Times New Roman" w:hAnsi="Times New Roman" w:cs="Times New Roman"/>
        </w:rPr>
        <w:t>p.316. P</w:t>
      </w:r>
      <w:r w:rsidR="00DE05C6" w:rsidRPr="009410A8">
        <w:rPr>
          <w:rFonts w:ascii="Times New Roman" w:hAnsi="Times New Roman" w:cs="Times New Roman"/>
        </w:rPr>
        <w:t>df</w:t>
      </w:r>
      <w:r w:rsidR="00C57019" w:rsidRPr="009410A8">
        <w:rPr>
          <w:rFonts w:ascii="Times New Roman" w:hAnsi="Times New Roman" w:cs="Times New Roman"/>
        </w:rPr>
        <w:t xml:space="preserve"> 1942-001.</w:t>
      </w:r>
    </w:p>
  </w:footnote>
  <w:footnote w:id="24">
    <w:p w14:paraId="2862B1CC" w14:textId="4434CFAC" w:rsidR="00DD25CD" w:rsidRPr="009410A8" w:rsidRDefault="00DD25CD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Mckerrow</w:t>
      </w:r>
      <w:proofErr w:type="spellEnd"/>
      <w:r w:rsidRPr="009410A8">
        <w:rPr>
          <w:rFonts w:ascii="Times New Roman" w:hAnsi="Times New Roman" w:cs="Times New Roman"/>
        </w:rPr>
        <w:t>, p.</w:t>
      </w:r>
      <w:r w:rsidR="00DE05C6" w:rsidRPr="009410A8">
        <w:rPr>
          <w:rFonts w:ascii="Times New Roman" w:hAnsi="Times New Roman" w:cs="Times New Roman"/>
        </w:rPr>
        <w:t>256. Pdf 1938-001.</w:t>
      </w:r>
    </w:p>
  </w:footnote>
  <w:footnote w:id="25">
    <w:p w14:paraId="558E4693" w14:textId="7E0BCFED" w:rsidR="00177A5F" w:rsidRPr="009410A8" w:rsidRDefault="00177A5F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Greg, pp</w:t>
      </w:r>
      <w:r w:rsidR="0062413B" w:rsidRPr="009410A8">
        <w:rPr>
          <w:rFonts w:ascii="Times New Roman" w:hAnsi="Times New Roman" w:cs="Times New Roman"/>
        </w:rPr>
        <w:t xml:space="preserve"> 441-442. Pdf </w:t>
      </w:r>
      <w:r w:rsidR="002E11CD" w:rsidRPr="009410A8">
        <w:rPr>
          <w:rFonts w:ascii="Times New Roman" w:hAnsi="Times New Roman" w:cs="Times New Roman"/>
        </w:rPr>
        <w:t>1923-</w:t>
      </w:r>
      <w:r w:rsidR="006C5242" w:rsidRPr="009410A8">
        <w:rPr>
          <w:rFonts w:ascii="Times New Roman" w:hAnsi="Times New Roman" w:cs="Times New Roman"/>
        </w:rPr>
        <w:t>001 – 1924-001.</w:t>
      </w:r>
    </w:p>
  </w:footnote>
  <w:footnote w:id="26">
    <w:p w14:paraId="3519829E" w14:textId="76C8EEE9" w:rsidR="008B5DAB" w:rsidRPr="009410A8" w:rsidRDefault="008B5DAB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Greg</w:t>
      </w:r>
      <w:r w:rsidR="00F35CA9" w:rsidRPr="009410A8">
        <w:rPr>
          <w:rFonts w:ascii="Times New Roman" w:hAnsi="Times New Roman" w:cs="Times New Roman"/>
        </w:rPr>
        <w:t>, p.442. Pdf 1924-001.</w:t>
      </w:r>
    </w:p>
  </w:footnote>
  <w:footnote w:id="27">
    <w:p w14:paraId="072C160F" w14:textId="5A457496" w:rsidR="0005043B" w:rsidRPr="009410A8" w:rsidRDefault="0005043B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Greg, p.14</w:t>
      </w:r>
      <w:r w:rsidR="00B7014B" w:rsidRPr="009410A8">
        <w:rPr>
          <w:rFonts w:ascii="Times New Roman" w:hAnsi="Times New Roman" w:cs="Times New Roman"/>
        </w:rPr>
        <w:t>95. Pdf 1931-001.</w:t>
      </w:r>
    </w:p>
  </w:footnote>
  <w:footnote w:id="28">
    <w:p w14:paraId="78D6A4E1" w14:textId="745F5A30" w:rsidR="0087536F" w:rsidRDefault="0087536F">
      <w:pPr>
        <w:pStyle w:val="FootnoteText"/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proofErr w:type="spellStart"/>
      <w:r w:rsidRPr="009410A8">
        <w:rPr>
          <w:rFonts w:ascii="Times New Roman" w:hAnsi="Times New Roman" w:cs="Times New Roman"/>
        </w:rPr>
        <w:t>Mc</w:t>
      </w:r>
      <w:r w:rsidR="004C174E" w:rsidRPr="009410A8">
        <w:rPr>
          <w:rFonts w:ascii="Times New Roman" w:hAnsi="Times New Roman" w:cs="Times New Roman"/>
        </w:rPr>
        <w:t>K</w:t>
      </w:r>
      <w:r w:rsidRPr="009410A8">
        <w:rPr>
          <w:rFonts w:ascii="Times New Roman" w:hAnsi="Times New Roman" w:cs="Times New Roman"/>
        </w:rPr>
        <w:t>errow</w:t>
      </w:r>
      <w:proofErr w:type="spellEnd"/>
      <w:r w:rsidRPr="009410A8">
        <w:rPr>
          <w:rFonts w:ascii="Times New Roman" w:hAnsi="Times New Roman" w:cs="Times New Roman"/>
        </w:rPr>
        <w:t>, p.25. Pdf</w:t>
      </w:r>
      <w:r w:rsidR="002E5966" w:rsidRPr="009410A8">
        <w:rPr>
          <w:rFonts w:ascii="Times New Roman" w:hAnsi="Times New Roman" w:cs="Times New Roman"/>
        </w:rPr>
        <w:t xml:space="preserve"> 1939-001.</w:t>
      </w:r>
    </w:p>
  </w:footnote>
  <w:footnote w:id="29">
    <w:p w14:paraId="01506029" w14:textId="491B72DA" w:rsidR="00AB49E5" w:rsidRPr="009410A8" w:rsidRDefault="00AB49E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9410A8">
        <w:rPr>
          <w:rFonts w:ascii="Times New Roman" w:hAnsi="Times New Roman" w:cs="Times New Roman"/>
        </w:rPr>
        <w:t xml:space="preserve">Greg, </w:t>
      </w:r>
      <w:r w:rsidR="00447F72" w:rsidRPr="009410A8">
        <w:rPr>
          <w:rFonts w:ascii="Times New Roman" w:hAnsi="Times New Roman" w:cs="Times New Roman"/>
        </w:rPr>
        <w:t>p.303. Pdf 1924-001</w:t>
      </w:r>
      <w:r w:rsidR="004C174E" w:rsidRPr="009410A8">
        <w:rPr>
          <w:rFonts w:ascii="Times New Roman" w:hAnsi="Times New Roman" w:cs="Times New Roman"/>
        </w:rPr>
        <w:t>.</w:t>
      </w:r>
    </w:p>
  </w:footnote>
  <w:footnote w:id="30">
    <w:p w14:paraId="312E816B" w14:textId="5F26D00F" w:rsidR="00651A82" w:rsidRPr="009410A8" w:rsidRDefault="00651A82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</w:t>
      </w:r>
      <w:bookmarkStart w:id="2" w:name="_Hlk61860339"/>
      <w:r w:rsidR="002964D3" w:rsidRPr="009410A8">
        <w:rPr>
          <w:rFonts w:ascii="Times New Roman" w:hAnsi="Times New Roman" w:cs="Times New Roman"/>
          <w:color w:val="000000"/>
          <w:shd w:val="clear" w:color="auto" w:fill="FFFFFF"/>
        </w:rPr>
        <w:t>Shakespearean London Theatres, </w:t>
      </w:r>
      <w:r w:rsidR="002964D3" w:rsidRPr="009410A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Second Blackfriars 1596 -1692</w:t>
      </w:r>
      <w:r w:rsidR="002964D3" w:rsidRPr="009410A8">
        <w:rPr>
          <w:rFonts w:ascii="Times New Roman" w:hAnsi="Times New Roman" w:cs="Times New Roman"/>
          <w:color w:val="000000"/>
          <w:shd w:val="clear" w:color="auto" w:fill="FFFFFF"/>
        </w:rPr>
        <w:t xml:space="preserve"> &lt;http://shalt.dmu.ac.uk/locations/second-blackfriars-1596-1642.html&gt; [accessed 17 January 2021].</w:t>
      </w:r>
      <w:bookmarkEnd w:id="2"/>
    </w:p>
  </w:footnote>
  <w:footnote w:id="31">
    <w:p w14:paraId="4AECFFF2" w14:textId="5D234299" w:rsidR="00521E1B" w:rsidRPr="009410A8" w:rsidRDefault="00521E1B">
      <w:pPr>
        <w:pStyle w:val="FootnoteText"/>
        <w:rPr>
          <w:rFonts w:ascii="Times New Roman" w:hAnsi="Times New Roman" w:cs="Times New Roman"/>
        </w:rPr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Shakespearean London Theatres</w:t>
      </w:r>
      <w:r w:rsidR="00984489" w:rsidRPr="009410A8">
        <w:rPr>
          <w:rFonts w:ascii="Times New Roman" w:hAnsi="Times New Roman" w:cs="Times New Roman"/>
        </w:rPr>
        <w:t xml:space="preserve">, </w:t>
      </w:r>
      <w:r w:rsidR="00984489" w:rsidRPr="009410A8">
        <w:rPr>
          <w:rFonts w:ascii="Times New Roman" w:hAnsi="Times New Roman" w:cs="Times New Roman"/>
          <w:i/>
          <w:iCs/>
        </w:rPr>
        <w:t>Second Blackfriars.</w:t>
      </w:r>
    </w:p>
  </w:footnote>
  <w:footnote w:id="32">
    <w:p w14:paraId="0C6F5C0A" w14:textId="7EA14D76" w:rsidR="00CA6676" w:rsidRDefault="00CA6676">
      <w:pPr>
        <w:pStyle w:val="FootnoteText"/>
      </w:pPr>
      <w:r w:rsidRPr="009410A8">
        <w:rPr>
          <w:rStyle w:val="FootnoteReference"/>
          <w:rFonts w:ascii="Times New Roman" w:hAnsi="Times New Roman" w:cs="Times New Roman"/>
        </w:rPr>
        <w:footnoteRef/>
      </w:r>
      <w:r w:rsidRPr="009410A8">
        <w:rPr>
          <w:rFonts w:ascii="Times New Roman" w:hAnsi="Times New Roman" w:cs="Times New Roman"/>
        </w:rPr>
        <w:t xml:space="preserve"> Shakespearean London Theatres, </w:t>
      </w:r>
      <w:r w:rsidRPr="009410A8">
        <w:rPr>
          <w:rFonts w:ascii="Times New Roman" w:hAnsi="Times New Roman" w:cs="Times New Roman"/>
          <w:i/>
          <w:iCs/>
        </w:rPr>
        <w:t>Second Blackfriars.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A95"/>
    <w:rsid w:val="00000F0B"/>
    <w:rsid w:val="000038CB"/>
    <w:rsid w:val="00006C1D"/>
    <w:rsid w:val="000128F1"/>
    <w:rsid w:val="000140EE"/>
    <w:rsid w:val="00023F29"/>
    <w:rsid w:val="00030CC2"/>
    <w:rsid w:val="0003207F"/>
    <w:rsid w:val="000359A1"/>
    <w:rsid w:val="000363AF"/>
    <w:rsid w:val="0005043B"/>
    <w:rsid w:val="00052C9F"/>
    <w:rsid w:val="00055D7C"/>
    <w:rsid w:val="0006327B"/>
    <w:rsid w:val="0006399D"/>
    <w:rsid w:val="0007437C"/>
    <w:rsid w:val="000856C3"/>
    <w:rsid w:val="00087C77"/>
    <w:rsid w:val="000A3D8E"/>
    <w:rsid w:val="000A3FAF"/>
    <w:rsid w:val="000B22BC"/>
    <w:rsid w:val="000B2BB3"/>
    <w:rsid w:val="000B3371"/>
    <w:rsid w:val="000B4236"/>
    <w:rsid w:val="000B7C67"/>
    <w:rsid w:val="000C02B0"/>
    <w:rsid w:val="000C538B"/>
    <w:rsid w:val="000D5C2E"/>
    <w:rsid w:val="000E654A"/>
    <w:rsid w:val="000F6353"/>
    <w:rsid w:val="000F7A7F"/>
    <w:rsid w:val="00102A68"/>
    <w:rsid w:val="0010368D"/>
    <w:rsid w:val="00140879"/>
    <w:rsid w:val="001439DF"/>
    <w:rsid w:val="001478A9"/>
    <w:rsid w:val="001514AF"/>
    <w:rsid w:val="001538E1"/>
    <w:rsid w:val="0015415D"/>
    <w:rsid w:val="001604B5"/>
    <w:rsid w:val="00161766"/>
    <w:rsid w:val="0016610E"/>
    <w:rsid w:val="00173D5B"/>
    <w:rsid w:val="00177A5F"/>
    <w:rsid w:val="00185F32"/>
    <w:rsid w:val="001A06D6"/>
    <w:rsid w:val="001A2A95"/>
    <w:rsid w:val="001B07BD"/>
    <w:rsid w:val="001B3EB4"/>
    <w:rsid w:val="001B6FC0"/>
    <w:rsid w:val="001C10F3"/>
    <w:rsid w:val="001E3BA0"/>
    <w:rsid w:val="001E614A"/>
    <w:rsid w:val="00205D5F"/>
    <w:rsid w:val="00207414"/>
    <w:rsid w:val="00210026"/>
    <w:rsid w:val="00216E80"/>
    <w:rsid w:val="00221470"/>
    <w:rsid w:val="00225091"/>
    <w:rsid w:val="00225EE8"/>
    <w:rsid w:val="00227290"/>
    <w:rsid w:val="0023317C"/>
    <w:rsid w:val="002346FB"/>
    <w:rsid w:val="00240896"/>
    <w:rsid w:val="00255FC8"/>
    <w:rsid w:val="00256C1E"/>
    <w:rsid w:val="002642A9"/>
    <w:rsid w:val="00265871"/>
    <w:rsid w:val="002666DC"/>
    <w:rsid w:val="00270F5C"/>
    <w:rsid w:val="00274C44"/>
    <w:rsid w:val="00276355"/>
    <w:rsid w:val="00283995"/>
    <w:rsid w:val="0028427E"/>
    <w:rsid w:val="002847E3"/>
    <w:rsid w:val="002873C6"/>
    <w:rsid w:val="00287F15"/>
    <w:rsid w:val="00293D79"/>
    <w:rsid w:val="002963A9"/>
    <w:rsid w:val="002964D3"/>
    <w:rsid w:val="00296660"/>
    <w:rsid w:val="00297E0A"/>
    <w:rsid w:val="002D075B"/>
    <w:rsid w:val="002D1E31"/>
    <w:rsid w:val="002E03F6"/>
    <w:rsid w:val="002E11CD"/>
    <w:rsid w:val="002E5966"/>
    <w:rsid w:val="00300632"/>
    <w:rsid w:val="00303EE7"/>
    <w:rsid w:val="00311E6B"/>
    <w:rsid w:val="00311FE4"/>
    <w:rsid w:val="00314802"/>
    <w:rsid w:val="00315A1D"/>
    <w:rsid w:val="0031723F"/>
    <w:rsid w:val="0032069F"/>
    <w:rsid w:val="003248F4"/>
    <w:rsid w:val="00327DF0"/>
    <w:rsid w:val="00331DDE"/>
    <w:rsid w:val="00333166"/>
    <w:rsid w:val="00334F39"/>
    <w:rsid w:val="00337EDA"/>
    <w:rsid w:val="00344CEE"/>
    <w:rsid w:val="00346136"/>
    <w:rsid w:val="00354674"/>
    <w:rsid w:val="00355C9A"/>
    <w:rsid w:val="00355FF4"/>
    <w:rsid w:val="00362FA7"/>
    <w:rsid w:val="0036410E"/>
    <w:rsid w:val="00371F16"/>
    <w:rsid w:val="00384B80"/>
    <w:rsid w:val="00384F2B"/>
    <w:rsid w:val="00390ABE"/>
    <w:rsid w:val="0039503C"/>
    <w:rsid w:val="0039573B"/>
    <w:rsid w:val="00395E2A"/>
    <w:rsid w:val="003A7DA1"/>
    <w:rsid w:val="003D2B3D"/>
    <w:rsid w:val="003E0724"/>
    <w:rsid w:val="003E134E"/>
    <w:rsid w:val="003E2FF1"/>
    <w:rsid w:val="003F01A5"/>
    <w:rsid w:val="003F0777"/>
    <w:rsid w:val="003F634E"/>
    <w:rsid w:val="00407C42"/>
    <w:rsid w:val="00421307"/>
    <w:rsid w:val="00430FCE"/>
    <w:rsid w:val="0043506A"/>
    <w:rsid w:val="00447F72"/>
    <w:rsid w:val="00460969"/>
    <w:rsid w:val="00460FE0"/>
    <w:rsid w:val="00466B2A"/>
    <w:rsid w:val="00466E90"/>
    <w:rsid w:val="00473B72"/>
    <w:rsid w:val="00481259"/>
    <w:rsid w:val="00486BE0"/>
    <w:rsid w:val="004904CA"/>
    <w:rsid w:val="004A24C1"/>
    <w:rsid w:val="004B003F"/>
    <w:rsid w:val="004B04F0"/>
    <w:rsid w:val="004B64B6"/>
    <w:rsid w:val="004C174E"/>
    <w:rsid w:val="004C2DD9"/>
    <w:rsid w:val="004C5080"/>
    <w:rsid w:val="004D13BC"/>
    <w:rsid w:val="004D69E0"/>
    <w:rsid w:val="004E02F7"/>
    <w:rsid w:val="004E4CBA"/>
    <w:rsid w:val="004F1BB9"/>
    <w:rsid w:val="004F4332"/>
    <w:rsid w:val="005064BA"/>
    <w:rsid w:val="00521E1B"/>
    <w:rsid w:val="00540746"/>
    <w:rsid w:val="00550E91"/>
    <w:rsid w:val="00552992"/>
    <w:rsid w:val="00573887"/>
    <w:rsid w:val="005865F4"/>
    <w:rsid w:val="005B1034"/>
    <w:rsid w:val="005B244F"/>
    <w:rsid w:val="005C21C3"/>
    <w:rsid w:val="005D04E1"/>
    <w:rsid w:val="005D334C"/>
    <w:rsid w:val="005D6AE7"/>
    <w:rsid w:val="005E1DFA"/>
    <w:rsid w:val="005E467A"/>
    <w:rsid w:val="005E7A58"/>
    <w:rsid w:val="005F2040"/>
    <w:rsid w:val="005F2993"/>
    <w:rsid w:val="00603F17"/>
    <w:rsid w:val="0062124E"/>
    <w:rsid w:val="00623478"/>
    <w:rsid w:val="0062413B"/>
    <w:rsid w:val="0064498F"/>
    <w:rsid w:val="00646F88"/>
    <w:rsid w:val="00651A82"/>
    <w:rsid w:val="00654AF6"/>
    <w:rsid w:val="00654FAC"/>
    <w:rsid w:val="0065717A"/>
    <w:rsid w:val="006614F0"/>
    <w:rsid w:val="006615BA"/>
    <w:rsid w:val="00674D85"/>
    <w:rsid w:val="00676CCA"/>
    <w:rsid w:val="0067787D"/>
    <w:rsid w:val="00677F51"/>
    <w:rsid w:val="00684033"/>
    <w:rsid w:val="006937A3"/>
    <w:rsid w:val="00694F3D"/>
    <w:rsid w:val="006A7542"/>
    <w:rsid w:val="006B4422"/>
    <w:rsid w:val="006C14D3"/>
    <w:rsid w:val="006C305F"/>
    <w:rsid w:val="006C5242"/>
    <w:rsid w:val="006D02F5"/>
    <w:rsid w:val="006D4592"/>
    <w:rsid w:val="006D50EE"/>
    <w:rsid w:val="006D568C"/>
    <w:rsid w:val="006E7E7F"/>
    <w:rsid w:val="006F414F"/>
    <w:rsid w:val="006F5249"/>
    <w:rsid w:val="006F588B"/>
    <w:rsid w:val="00701084"/>
    <w:rsid w:val="00704074"/>
    <w:rsid w:val="00704FB7"/>
    <w:rsid w:val="00706EAE"/>
    <w:rsid w:val="00712898"/>
    <w:rsid w:val="00716D25"/>
    <w:rsid w:val="0072338D"/>
    <w:rsid w:val="0072600D"/>
    <w:rsid w:val="007358D4"/>
    <w:rsid w:val="00736476"/>
    <w:rsid w:val="007446FB"/>
    <w:rsid w:val="00747D36"/>
    <w:rsid w:val="00752E20"/>
    <w:rsid w:val="00753683"/>
    <w:rsid w:val="00753E1F"/>
    <w:rsid w:val="00757D06"/>
    <w:rsid w:val="0077104C"/>
    <w:rsid w:val="00771E45"/>
    <w:rsid w:val="0078475C"/>
    <w:rsid w:val="00795FA8"/>
    <w:rsid w:val="007A0A81"/>
    <w:rsid w:val="007A1C5C"/>
    <w:rsid w:val="007A30A4"/>
    <w:rsid w:val="007B5D1C"/>
    <w:rsid w:val="007B696B"/>
    <w:rsid w:val="007C5EAE"/>
    <w:rsid w:val="007C60D8"/>
    <w:rsid w:val="007C68BC"/>
    <w:rsid w:val="007D0D80"/>
    <w:rsid w:val="007F3A2A"/>
    <w:rsid w:val="007F62DF"/>
    <w:rsid w:val="007F7F78"/>
    <w:rsid w:val="008038CD"/>
    <w:rsid w:val="00811F95"/>
    <w:rsid w:val="00831447"/>
    <w:rsid w:val="00837DCD"/>
    <w:rsid w:val="0084133A"/>
    <w:rsid w:val="0084397B"/>
    <w:rsid w:val="00847C6F"/>
    <w:rsid w:val="00852BD7"/>
    <w:rsid w:val="008566F7"/>
    <w:rsid w:val="00861E36"/>
    <w:rsid w:val="008644AF"/>
    <w:rsid w:val="00865637"/>
    <w:rsid w:val="00867402"/>
    <w:rsid w:val="0087024B"/>
    <w:rsid w:val="00873533"/>
    <w:rsid w:val="0087536F"/>
    <w:rsid w:val="008759BA"/>
    <w:rsid w:val="008770D5"/>
    <w:rsid w:val="0089673A"/>
    <w:rsid w:val="008971AD"/>
    <w:rsid w:val="008A1F7B"/>
    <w:rsid w:val="008A22B6"/>
    <w:rsid w:val="008A5002"/>
    <w:rsid w:val="008B385A"/>
    <w:rsid w:val="008B5DAB"/>
    <w:rsid w:val="008C06D1"/>
    <w:rsid w:val="008C14CB"/>
    <w:rsid w:val="008C2263"/>
    <w:rsid w:val="008D61D5"/>
    <w:rsid w:val="008D7FAE"/>
    <w:rsid w:val="008E5F6F"/>
    <w:rsid w:val="00905615"/>
    <w:rsid w:val="00924192"/>
    <w:rsid w:val="009247E3"/>
    <w:rsid w:val="00926B82"/>
    <w:rsid w:val="00936D94"/>
    <w:rsid w:val="009410A8"/>
    <w:rsid w:val="00944029"/>
    <w:rsid w:val="00944BDF"/>
    <w:rsid w:val="00952495"/>
    <w:rsid w:val="0095369F"/>
    <w:rsid w:val="009607B7"/>
    <w:rsid w:val="00961134"/>
    <w:rsid w:val="0096234F"/>
    <w:rsid w:val="00972907"/>
    <w:rsid w:val="0097373F"/>
    <w:rsid w:val="00981282"/>
    <w:rsid w:val="00984489"/>
    <w:rsid w:val="00987E05"/>
    <w:rsid w:val="009949C8"/>
    <w:rsid w:val="009C4CDB"/>
    <w:rsid w:val="009D505C"/>
    <w:rsid w:val="009D5218"/>
    <w:rsid w:val="009D76DA"/>
    <w:rsid w:val="009E1DDB"/>
    <w:rsid w:val="009E4568"/>
    <w:rsid w:val="009F252A"/>
    <w:rsid w:val="00A06F6C"/>
    <w:rsid w:val="00A1013B"/>
    <w:rsid w:val="00A23998"/>
    <w:rsid w:val="00A26A30"/>
    <w:rsid w:val="00A33303"/>
    <w:rsid w:val="00A41612"/>
    <w:rsid w:val="00A4562B"/>
    <w:rsid w:val="00A46557"/>
    <w:rsid w:val="00A4749A"/>
    <w:rsid w:val="00A52D9A"/>
    <w:rsid w:val="00A55618"/>
    <w:rsid w:val="00A80171"/>
    <w:rsid w:val="00A85DAA"/>
    <w:rsid w:val="00A90AF5"/>
    <w:rsid w:val="00A93EE0"/>
    <w:rsid w:val="00A96340"/>
    <w:rsid w:val="00A96369"/>
    <w:rsid w:val="00A9778A"/>
    <w:rsid w:val="00AA6F33"/>
    <w:rsid w:val="00AB084E"/>
    <w:rsid w:val="00AB186F"/>
    <w:rsid w:val="00AB49E5"/>
    <w:rsid w:val="00AC0FF2"/>
    <w:rsid w:val="00AC5396"/>
    <w:rsid w:val="00AD0DDF"/>
    <w:rsid w:val="00AD4B19"/>
    <w:rsid w:val="00AD6CB4"/>
    <w:rsid w:val="00AF04DD"/>
    <w:rsid w:val="00AF5F20"/>
    <w:rsid w:val="00B016F4"/>
    <w:rsid w:val="00B03CE1"/>
    <w:rsid w:val="00B109C9"/>
    <w:rsid w:val="00B21B75"/>
    <w:rsid w:val="00B31CAA"/>
    <w:rsid w:val="00B34180"/>
    <w:rsid w:val="00B562F3"/>
    <w:rsid w:val="00B646BA"/>
    <w:rsid w:val="00B64E25"/>
    <w:rsid w:val="00B6724F"/>
    <w:rsid w:val="00B7014B"/>
    <w:rsid w:val="00B70CCA"/>
    <w:rsid w:val="00B7106A"/>
    <w:rsid w:val="00B76BE6"/>
    <w:rsid w:val="00B77F39"/>
    <w:rsid w:val="00B805A7"/>
    <w:rsid w:val="00B80D5F"/>
    <w:rsid w:val="00B90F8A"/>
    <w:rsid w:val="00B91EF8"/>
    <w:rsid w:val="00B942B9"/>
    <w:rsid w:val="00BB237C"/>
    <w:rsid w:val="00BB4AB0"/>
    <w:rsid w:val="00BC00B5"/>
    <w:rsid w:val="00BC5437"/>
    <w:rsid w:val="00BD385C"/>
    <w:rsid w:val="00BD61E1"/>
    <w:rsid w:val="00BE23F3"/>
    <w:rsid w:val="00BE2521"/>
    <w:rsid w:val="00BE4126"/>
    <w:rsid w:val="00BF47AF"/>
    <w:rsid w:val="00C0548A"/>
    <w:rsid w:val="00C1267C"/>
    <w:rsid w:val="00C12FEC"/>
    <w:rsid w:val="00C13DB1"/>
    <w:rsid w:val="00C16A4D"/>
    <w:rsid w:val="00C17C3E"/>
    <w:rsid w:val="00C35721"/>
    <w:rsid w:val="00C35B1B"/>
    <w:rsid w:val="00C363FB"/>
    <w:rsid w:val="00C3703D"/>
    <w:rsid w:val="00C37380"/>
    <w:rsid w:val="00C47E4D"/>
    <w:rsid w:val="00C5048A"/>
    <w:rsid w:val="00C5221E"/>
    <w:rsid w:val="00C5422C"/>
    <w:rsid w:val="00C5629E"/>
    <w:rsid w:val="00C57019"/>
    <w:rsid w:val="00C709DD"/>
    <w:rsid w:val="00C81115"/>
    <w:rsid w:val="00C86694"/>
    <w:rsid w:val="00C873BE"/>
    <w:rsid w:val="00C967F8"/>
    <w:rsid w:val="00C97EAC"/>
    <w:rsid w:val="00CA157D"/>
    <w:rsid w:val="00CA363F"/>
    <w:rsid w:val="00CA497D"/>
    <w:rsid w:val="00CA607B"/>
    <w:rsid w:val="00CA6676"/>
    <w:rsid w:val="00CB1E8E"/>
    <w:rsid w:val="00CB5AD7"/>
    <w:rsid w:val="00CB707C"/>
    <w:rsid w:val="00CC3834"/>
    <w:rsid w:val="00CF00A3"/>
    <w:rsid w:val="00CF7D11"/>
    <w:rsid w:val="00D12CB9"/>
    <w:rsid w:val="00D23C8F"/>
    <w:rsid w:val="00D27489"/>
    <w:rsid w:val="00D34B25"/>
    <w:rsid w:val="00D36A2E"/>
    <w:rsid w:val="00D40C09"/>
    <w:rsid w:val="00D5311F"/>
    <w:rsid w:val="00D6525B"/>
    <w:rsid w:val="00D72472"/>
    <w:rsid w:val="00D73FB9"/>
    <w:rsid w:val="00D8107C"/>
    <w:rsid w:val="00D8352F"/>
    <w:rsid w:val="00D859B2"/>
    <w:rsid w:val="00D87AD0"/>
    <w:rsid w:val="00D92CDA"/>
    <w:rsid w:val="00D96591"/>
    <w:rsid w:val="00DA7C7E"/>
    <w:rsid w:val="00DB0EA2"/>
    <w:rsid w:val="00DB5C5E"/>
    <w:rsid w:val="00DC7F36"/>
    <w:rsid w:val="00DD25CD"/>
    <w:rsid w:val="00DD2A43"/>
    <w:rsid w:val="00DD6CDC"/>
    <w:rsid w:val="00DE05C6"/>
    <w:rsid w:val="00DE2E88"/>
    <w:rsid w:val="00DE7583"/>
    <w:rsid w:val="00DF7840"/>
    <w:rsid w:val="00E01B28"/>
    <w:rsid w:val="00E130A2"/>
    <w:rsid w:val="00E31346"/>
    <w:rsid w:val="00E36D2B"/>
    <w:rsid w:val="00E4106F"/>
    <w:rsid w:val="00E4618A"/>
    <w:rsid w:val="00E46540"/>
    <w:rsid w:val="00E7662D"/>
    <w:rsid w:val="00E87ACC"/>
    <w:rsid w:val="00E935BA"/>
    <w:rsid w:val="00E93D9C"/>
    <w:rsid w:val="00EA568F"/>
    <w:rsid w:val="00EA63FA"/>
    <w:rsid w:val="00EB107A"/>
    <w:rsid w:val="00EB2DC0"/>
    <w:rsid w:val="00EB4DED"/>
    <w:rsid w:val="00EC0698"/>
    <w:rsid w:val="00EC367D"/>
    <w:rsid w:val="00ED094D"/>
    <w:rsid w:val="00EE6AC7"/>
    <w:rsid w:val="00EF4070"/>
    <w:rsid w:val="00EF6B20"/>
    <w:rsid w:val="00F055C6"/>
    <w:rsid w:val="00F05863"/>
    <w:rsid w:val="00F127ED"/>
    <w:rsid w:val="00F20DE9"/>
    <w:rsid w:val="00F224CC"/>
    <w:rsid w:val="00F32B12"/>
    <w:rsid w:val="00F35CA9"/>
    <w:rsid w:val="00F36B40"/>
    <w:rsid w:val="00F44EAC"/>
    <w:rsid w:val="00F45645"/>
    <w:rsid w:val="00F47A07"/>
    <w:rsid w:val="00F50ACD"/>
    <w:rsid w:val="00F571F3"/>
    <w:rsid w:val="00F64A59"/>
    <w:rsid w:val="00F741CE"/>
    <w:rsid w:val="00F749C9"/>
    <w:rsid w:val="00F80995"/>
    <w:rsid w:val="00F81E08"/>
    <w:rsid w:val="00F84035"/>
    <w:rsid w:val="00FB5AFA"/>
    <w:rsid w:val="00FB7E63"/>
    <w:rsid w:val="00FD0869"/>
    <w:rsid w:val="00FE30DB"/>
    <w:rsid w:val="00FF3117"/>
    <w:rsid w:val="00FF46C2"/>
    <w:rsid w:val="00FF6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87E489A"/>
  <w15:chartTrackingRefBased/>
  <w15:docId w15:val="{1321B921-E2F9-4A79-8497-06EF90ECEB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2A95"/>
    <w:pPr>
      <w:spacing w:line="480" w:lineRule="auto"/>
    </w:pPr>
    <w:rPr>
      <w:rFonts w:asciiTheme="minorHAnsi" w:hAnsiTheme="minorHAnsi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9D76D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D76DA"/>
    <w:rPr>
      <w:rFonts w:asciiTheme="minorHAnsi" w:hAnsiTheme="minorHAnsi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D76DA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055D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55D7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0B337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12F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FEC"/>
    <w:rPr>
      <w:rFonts w:asciiTheme="minorHAnsi" w:hAnsiTheme="minorHAnsi"/>
      <w:sz w:val="22"/>
    </w:rPr>
  </w:style>
  <w:style w:type="paragraph" w:styleId="Footer">
    <w:name w:val="footer"/>
    <w:basedOn w:val="Normal"/>
    <w:link w:val="FooterChar"/>
    <w:uiPriority w:val="99"/>
    <w:unhideWhenUsed/>
    <w:rsid w:val="00C12F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FEC"/>
    <w:rPr>
      <w:rFonts w:asciiTheme="minorHAnsi" w:hAnsiTheme="minorHAnsi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915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33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Court_of_High_Commissio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52AF80-3532-4E09-BF97-F84A7194F6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3149</TotalTime>
  <Pages>7</Pages>
  <Words>1374</Words>
  <Characters>7837</Characters>
  <Application>Microsoft Office Word</Application>
  <DocSecurity>0</DocSecurity>
  <Lines>65</Lines>
  <Paragraphs>18</Paragraphs>
  <ScaleCrop>false</ScaleCrop>
  <Company/>
  <LinksUpToDate>false</LinksUpToDate>
  <CharactersWithSpaces>9193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453</cp:revision>
  <dcterms:created xsi:type="dcterms:W3CDTF">2021-01-17T11:48:00Z</dcterms:created>
  <dcterms:modified xsi:type="dcterms:W3CDTF">2021-01-20T12:55:00Z</dcterms:modified>
</cp:coreProperties>
</file>