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36785333"/>
        <w:docPartObj>
          <w:docPartGallery w:val="Cover Pages"/>
          <w:docPartUnique/>
        </w:docPartObj>
      </w:sdtPr>
      <w:sdtEndPr>
        <w:rPr>
          <w:b/>
          <w:bCs/>
        </w:rPr>
      </w:sdtEndPr>
      <w:sdtContent>
        <w:p w14:paraId="1EB9B568" w14:textId="394465BB" w:rsidR="00C906AF" w:rsidRDefault="00C906AF">
          <w:r>
            <w:rPr>
              <w:noProof/>
            </w:rPr>
            <mc:AlternateContent>
              <mc:Choice Requires="wpg">
                <w:drawing>
                  <wp:anchor distT="0" distB="0" distL="114300" distR="114300" simplePos="0" relativeHeight="251662336" behindDoc="0" locked="0" layoutInCell="1" allowOverlap="1" wp14:anchorId="55711785" wp14:editId="6EA020C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1D30DC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0158B58" wp14:editId="258F72E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7E7F3BA" w14:textId="29ED23E5" w:rsidR="00C906AF" w:rsidRDefault="00C906AF">
                                    <w:pPr>
                                      <w:pStyle w:val="NoSpacing"/>
                                      <w:jc w:val="right"/>
                                      <w:rPr>
                                        <w:color w:val="595959" w:themeColor="text1" w:themeTint="A6"/>
                                        <w:sz w:val="28"/>
                                        <w:szCs w:val="28"/>
                                      </w:rPr>
                                    </w:pPr>
                                    <w:r>
                                      <w:rPr>
                                        <w:color w:val="595959" w:themeColor="text1" w:themeTint="A6"/>
                                        <w:sz w:val="28"/>
                                        <w:szCs w:val="28"/>
                                      </w:rPr>
                                      <w:t>Elena Nedelcheva (2112413)</w:t>
                                    </w:r>
                                  </w:p>
                                </w:sdtContent>
                              </w:sdt>
                              <w:p w14:paraId="787E1709" w14:textId="0479C1B5" w:rsidR="00C906AF" w:rsidRDefault="00C906A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F7C4C">
                                      <w:rPr>
                                        <w:color w:val="595959" w:themeColor="text1" w:themeTint="A6"/>
                                        <w:sz w:val="18"/>
                                        <w:szCs w:val="18"/>
                                      </w:rPr>
                                      <w:t>2112413@student.uwtsd.ac.uk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0158B58"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7E7F3BA" w14:textId="29ED23E5" w:rsidR="00C906AF" w:rsidRDefault="00C906AF">
                              <w:pPr>
                                <w:pStyle w:val="NoSpacing"/>
                                <w:jc w:val="right"/>
                                <w:rPr>
                                  <w:color w:val="595959" w:themeColor="text1" w:themeTint="A6"/>
                                  <w:sz w:val="28"/>
                                  <w:szCs w:val="28"/>
                                </w:rPr>
                              </w:pPr>
                              <w:r>
                                <w:rPr>
                                  <w:color w:val="595959" w:themeColor="text1" w:themeTint="A6"/>
                                  <w:sz w:val="28"/>
                                  <w:szCs w:val="28"/>
                                </w:rPr>
                                <w:t>Elena Nedelcheva (2112413)</w:t>
                              </w:r>
                            </w:p>
                          </w:sdtContent>
                        </w:sdt>
                        <w:p w14:paraId="787E1709" w14:textId="0479C1B5" w:rsidR="00C906AF" w:rsidRDefault="00C906A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F7C4C">
                                <w:rPr>
                                  <w:color w:val="595959" w:themeColor="text1" w:themeTint="A6"/>
                                  <w:sz w:val="18"/>
                                  <w:szCs w:val="18"/>
                                </w:rPr>
                                <w:t>2112413@student.uwtsd.ac.uk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B38E4A3" wp14:editId="20A8025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784F4B" w14:textId="55CEEDD0" w:rsidR="00C906AF" w:rsidRDefault="00C906AF">
                                <w:pPr>
                                  <w:pStyle w:val="NoSpacing"/>
                                  <w:jc w:val="right"/>
                                  <w:rPr>
                                    <w:color w:val="156082" w:themeColor="accent1"/>
                                    <w:sz w:val="28"/>
                                    <w:szCs w:val="28"/>
                                  </w:rPr>
                                </w:pPr>
                                <w:r>
                                  <w:rPr>
                                    <w:color w:val="156082" w:themeColor="accent1"/>
                                    <w:sz w:val="28"/>
                                    <w:szCs w:val="28"/>
                                  </w:rPr>
                                  <w:t>Lecturer: DR. Laila</w:t>
                                </w:r>
                                <w:r w:rsidR="00BF7C4C">
                                  <w:rPr>
                                    <w:color w:val="156082" w:themeColor="accent1"/>
                                    <w:sz w:val="28"/>
                                    <w:szCs w:val="28"/>
                                  </w:rPr>
                                  <w:t xml:space="preserve"> </w:t>
                                </w:r>
                                <w:proofErr w:type="spellStart"/>
                                <w:r w:rsidR="00BF7C4C">
                                  <w:rPr>
                                    <w:color w:val="156082" w:themeColor="accent1"/>
                                    <w:sz w:val="28"/>
                                    <w:szCs w:val="28"/>
                                  </w:rPr>
                                  <w:t>Maazouz</w:t>
                                </w:r>
                                <w:proofErr w:type="spellEnd"/>
                                <w:r>
                                  <w:rPr>
                                    <w:color w:val="156082" w:themeColor="accent1"/>
                                    <w:sz w:val="28"/>
                                    <w:szCs w:val="28"/>
                                  </w:rPr>
                                  <w:t xml:space="preserve">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4786E2E3" w14:textId="3B423512" w:rsidR="00C906AF" w:rsidRDefault="00C906AF">
                                    <w:pPr>
                                      <w:pStyle w:val="NoSpacing"/>
                                      <w:jc w:val="right"/>
                                      <w:rPr>
                                        <w:color w:val="595959" w:themeColor="text1" w:themeTint="A6"/>
                                        <w:sz w:val="20"/>
                                        <w:szCs w:val="20"/>
                                      </w:rPr>
                                    </w:pPr>
                                    <w:r>
                                      <w:rPr>
                                        <w:color w:val="595959" w:themeColor="text1" w:themeTint="A6"/>
                                        <w:sz w:val="20"/>
                                        <w:szCs w:val="20"/>
                                      </w:rPr>
                                      <w:t>UWTSD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B38E4A3"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9784F4B" w14:textId="55CEEDD0" w:rsidR="00C906AF" w:rsidRDefault="00C906AF">
                          <w:pPr>
                            <w:pStyle w:val="NoSpacing"/>
                            <w:jc w:val="right"/>
                            <w:rPr>
                              <w:color w:val="156082" w:themeColor="accent1"/>
                              <w:sz w:val="28"/>
                              <w:szCs w:val="28"/>
                            </w:rPr>
                          </w:pPr>
                          <w:r>
                            <w:rPr>
                              <w:color w:val="156082" w:themeColor="accent1"/>
                              <w:sz w:val="28"/>
                              <w:szCs w:val="28"/>
                            </w:rPr>
                            <w:t>Lecturer: DR. Laila</w:t>
                          </w:r>
                          <w:r w:rsidR="00BF7C4C">
                            <w:rPr>
                              <w:color w:val="156082" w:themeColor="accent1"/>
                              <w:sz w:val="28"/>
                              <w:szCs w:val="28"/>
                            </w:rPr>
                            <w:t xml:space="preserve"> </w:t>
                          </w:r>
                          <w:proofErr w:type="spellStart"/>
                          <w:r w:rsidR="00BF7C4C">
                            <w:rPr>
                              <w:color w:val="156082" w:themeColor="accent1"/>
                              <w:sz w:val="28"/>
                              <w:szCs w:val="28"/>
                            </w:rPr>
                            <w:t>Maazouz</w:t>
                          </w:r>
                          <w:proofErr w:type="spellEnd"/>
                          <w:r>
                            <w:rPr>
                              <w:color w:val="156082" w:themeColor="accent1"/>
                              <w:sz w:val="28"/>
                              <w:szCs w:val="28"/>
                            </w:rPr>
                            <w:t xml:space="preserve">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4786E2E3" w14:textId="3B423512" w:rsidR="00C906AF" w:rsidRDefault="00C906AF">
                              <w:pPr>
                                <w:pStyle w:val="NoSpacing"/>
                                <w:jc w:val="right"/>
                                <w:rPr>
                                  <w:color w:val="595959" w:themeColor="text1" w:themeTint="A6"/>
                                  <w:sz w:val="20"/>
                                  <w:szCs w:val="20"/>
                                </w:rPr>
                              </w:pPr>
                              <w:r>
                                <w:rPr>
                                  <w:color w:val="595959" w:themeColor="text1" w:themeTint="A6"/>
                                  <w:sz w:val="20"/>
                                  <w:szCs w:val="20"/>
                                </w:rPr>
                                <w:t>UWTSD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86E246F" wp14:editId="6478A0F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505FF5" w14:textId="73EC090F" w:rsidR="00C906AF" w:rsidRDefault="00C906AF">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Leadership &amp; management, Theory &amp; practice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57E1125" w14:textId="6F93F809" w:rsidR="00C906AF" w:rsidRDefault="00C906AF">
                                    <w:pPr>
                                      <w:jc w:val="right"/>
                                      <w:rPr>
                                        <w:smallCaps/>
                                        <w:color w:val="404040" w:themeColor="text1" w:themeTint="BF"/>
                                        <w:sz w:val="36"/>
                                        <w:szCs w:val="36"/>
                                      </w:rPr>
                                    </w:pPr>
                                    <w:r>
                                      <w:rPr>
                                        <w:color w:val="404040" w:themeColor="text1" w:themeTint="BF"/>
                                        <w:sz w:val="36"/>
                                        <w:szCs w:val="36"/>
                                      </w:rPr>
                                      <w:t>Essay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86E246F"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B505FF5" w14:textId="73EC090F" w:rsidR="00C906AF" w:rsidRDefault="00C906AF">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Leadership &amp; management, Theory &amp; practice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57E1125" w14:textId="6F93F809" w:rsidR="00C906AF" w:rsidRDefault="00C906AF">
                              <w:pPr>
                                <w:jc w:val="right"/>
                                <w:rPr>
                                  <w:smallCaps/>
                                  <w:color w:val="404040" w:themeColor="text1" w:themeTint="BF"/>
                                  <w:sz w:val="36"/>
                                  <w:szCs w:val="36"/>
                                </w:rPr>
                              </w:pPr>
                              <w:r>
                                <w:rPr>
                                  <w:color w:val="404040" w:themeColor="text1" w:themeTint="BF"/>
                                  <w:sz w:val="36"/>
                                  <w:szCs w:val="36"/>
                                </w:rPr>
                                <w:t>Essay</w:t>
                              </w:r>
                            </w:p>
                          </w:sdtContent>
                        </w:sdt>
                      </w:txbxContent>
                    </v:textbox>
                    <w10:wrap type="square" anchorx="page" anchory="page"/>
                  </v:shape>
                </w:pict>
              </mc:Fallback>
            </mc:AlternateContent>
          </w:r>
        </w:p>
        <w:p w14:paraId="4FD81D1C" w14:textId="2E10CD77" w:rsidR="00C906AF" w:rsidRDefault="00C906AF">
          <w:pPr>
            <w:spacing w:after="160" w:line="278" w:lineRule="auto"/>
          </w:pPr>
          <w:r>
            <w:rPr>
              <w:b/>
              <w:bCs/>
            </w:rPr>
            <w:br w:type="page"/>
          </w:r>
        </w:p>
      </w:sdtContent>
    </w:sdt>
    <w:sdt>
      <w:sdtPr>
        <w:rPr>
          <w:rFonts w:asciiTheme="minorHAnsi" w:eastAsiaTheme="minorHAnsi" w:hAnsiTheme="minorHAnsi" w:cstheme="minorBidi"/>
          <w:b w:val="0"/>
          <w:bCs w:val="0"/>
          <w:color w:val="auto"/>
          <w:sz w:val="22"/>
          <w:szCs w:val="22"/>
        </w:rPr>
        <w:id w:val="22497530"/>
        <w:docPartObj>
          <w:docPartGallery w:val="Table of Contents"/>
          <w:docPartUnique/>
        </w:docPartObj>
      </w:sdtPr>
      <w:sdtContent>
        <w:p w14:paraId="609D4860" w14:textId="2168E2F9" w:rsidR="0025009E" w:rsidRPr="00095DD6" w:rsidRDefault="0025009E" w:rsidP="0025009E">
          <w:pPr>
            <w:pStyle w:val="TOCHeading"/>
            <w:spacing w:before="0" w:line="360" w:lineRule="auto"/>
            <w:jc w:val="center"/>
            <w:rPr>
              <w:rFonts w:ascii="Times New Roman" w:hAnsi="Times New Roman" w:cs="Times New Roman"/>
              <w:color w:val="auto"/>
              <w:sz w:val="24"/>
              <w:szCs w:val="24"/>
            </w:rPr>
          </w:pPr>
          <w:r w:rsidRPr="00095DD6">
            <w:rPr>
              <w:rFonts w:ascii="Times New Roman" w:hAnsi="Times New Roman" w:cs="Times New Roman"/>
              <w:color w:val="auto"/>
              <w:sz w:val="24"/>
              <w:szCs w:val="24"/>
            </w:rPr>
            <w:t>Table of Contents</w:t>
          </w:r>
        </w:p>
        <w:p w14:paraId="2AD680AA" w14:textId="64A91F90" w:rsidR="00BF7C4C" w:rsidRDefault="0025009E">
          <w:pPr>
            <w:pStyle w:val="TOC2"/>
            <w:tabs>
              <w:tab w:val="right" w:leader="dot" w:pos="9016"/>
            </w:tabs>
            <w:rPr>
              <w:rFonts w:eastAsiaTheme="minorEastAsia"/>
              <w:noProof/>
              <w:kern w:val="2"/>
              <w:sz w:val="24"/>
              <w:szCs w:val="24"/>
              <w:lang w:val="en-GB" w:eastAsia="en-GB"/>
              <w14:ligatures w14:val="standardContextual"/>
            </w:rPr>
          </w:pPr>
          <w:r w:rsidRPr="00095DD6">
            <w:rPr>
              <w:rFonts w:ascii="Times New Roman" w:hAnsi="Times New Roman" w:cs="Times New Roman"/>
              <w:sz w:val="24"/>
              <w:szCs w:val="24"/>
            </w:rPr>
            <w:fldChar w:fldCharType="begin"/>
          </w:r>
          <w:r w:rsidRPr="00095DD6">
            <w:rPr>
              <w:rFonts w:ascii="Times New Roman" w:hAnsi="Times New Roman" w:cs="Times New Roman"/>
              <w:sz w:val="24"/>
              <w:szCs w:val="24"/>
            </w:rPr>
            <w:instrText xml:space="preserve"> TOC \o "1-3" \h \z \u </w:instrText>
          </w:r>
          <w:r w:rsidRPr="00095DD6">
            <w:rPr>
              <w:rFonts w:ascii="Times New Roman" w:hAnsi="Times New Roman" w:cs="Times New Roman"/>
              <w:sz w:val="24"/>
              <w:szCs w:val="24"/>
            </w:rPr>
            <w:fldChar w:fldCharType="separate"/>
          </w:r>
          <w:hyperlink w:anchor="_Toc164688150" w:history="1">
            <w:r w:rsidR="00BF7C4C" w:rsidRPr="007D6320">
              <w:rPr>
                <w:rStyle w:val="Hyperlink"/>
                <w:rFonts w:ascii="Times New Roman" w:hAnsi="Times New Roman" w:cs="Times New Roman"/>
                <w:noProof/>
              </w:rPr>
              <w:t>Introduction</w:t>
            </w:r>
            <w:r w:rsidR="00BF7C4C">
              <w:rPr>
                <w:noProof/>
                <w:webHidden/>
              </w:rPr>
              <w:tab/>
            </w:r>
            <w:r w:rsidR="00BF7C4C">
              <w:rPr>
                <w:noProof/>
                <w:webHidden/>
              </w:rPr>
              <w:fldChar w:fldCharType="begin"/>
            </w:r>
            <w:r w:rsidR="00BF7C4C">
              <w:rPr>
                <w:noProof/>
                <w:webHidden/>
              </w:rPr>
              <w:instrText xml:space="preserve"> PAGEREF _Toc164688150 \h </w:instrText>
            </w:r>
            <w:r w:rsidR="00BF7C4C">
              <w:rPr>
                <w:noProof/>
                <w:webHidden/>
              </w:rPr>
            </w:r>
            <w:r w:rsidR="00BF7C4C">
              <w:rPr>
                <w:noProof/>
                <w:webHidden/>
              </w:rPr>
              <w:fldChar w:fldCharType="separate"/>
            </w:r>
            <w:r w:rsidR="00BF7C4C">
              <w:rPr>
                <w:noProof/>
                <w:webHidden/>
              </w:rPr>
              <w:t>2</w:t>
            </w:r>
            <w:r w:rsidR="00BF7C4C">
              <w:rPr>
                <w:noProof/>
                <w:webHidden/>
              </w:rPr>
              <w:fldChar w:fldCharType="end"/>
            </w:r>
          </w:hyperlink>
        </w:p>
        <w:p w14:paraId="0212BEC6" w14:textId="2107BE84" w:rsidR="00BF7C4C" w:rsidRDefault="00BF7C4C">
          <w:pPr>
            <w:pStyle w:val="TOC2"/>
            <w:tabs>
              <w:tab w:val="right" w:leader="dot" w:pos="9016"/>
            </w:tabs>
            <w:rPr>
              <w:rFonts w:eastAsiaTheme="minorEastAsia"/>
              <w:noProof/>
              <w:kern w:val="2"/>
              <w:sz w:val="24"/>
              <w:szCs w:val="24"/>
              <w:lang w:val="en-GB" w:eastAsia="en-GB"/>
              <w14:ligatures w14:val="standardContextual"/>
            </w:rPr>
          </w:pPr>
          <w:hyperlink w:anchor="_Toc164688151" w:history="1">
            <w:r w:rsidRPr="007D6320">
              <w:rPr>
                <w:rStyle w:val="Hyperlink"/>
                <w:rFonts w:ascii="Times New Roman" w:hAnsi="Times New Roman" w:cs="Times New Roman"/>
                <w:noProof/>
              </w:rPr>
              <w:t>Task 1:</w:t>
            </w:r>
            <w:r>
              <w:rPr>
                <w:noProof/>
                <w:webHidden/>
              </w:rPr>
              <w:tab/>
            </w:r>
            <w:r>
              <w:rPr>
                <w:noProof/>
                <w:webHidden/>
              </w:rPr>
              <w:fldChar w:fldCharType="begin"/>
            </w:r>
            <w:r>
              <w:rPr>
                <w:noProof/>
                <w:webHidden/>
              </w:rPr>
              <w:instrText xml:space="preserve"> PAGEREF _Toc164688151 \h </w:instrText>
            </w:r>
            <w:r>
              <w:rPr>
                <w:noProof/>
                <w:webHidden/>
              </w:rPr>
            </w:r>
            <w:r>
              <w:rPr>
                <w:noProof/>
                <w:webHidden/>
              </w:rPr>
              <w:fldChar w:fldCharType="separate"/>
            </w:r>
            <w:r>
              <w:rPr>
                <w:noProof/>
                <w:webHidden/>
              </w:rPr>
              <w:t>2</w:t>
            </w:r>
            <w:r>
              <w:rPr>
                <w:noProof/>
                <w:webHidden/>
              </w:rPr>
              <w:fldChar w:fldCharType="end"/>
            </w:r>
          </w:hyperlink>
        </w:p>
        <w:p w14:paraId="242D6136" w14:textId="164BB033" w:rsidR="00BF7C4C" w:rsidRDefault="00BF7C4C">
          <w:pPr>
            <w:pStyle w:val="TOC2"/>
            <w:tabs>
              <w:tab w:val="right" w:leader="dot" w:pos="9016"/>
            </w:tabs>
            <w:rPr>
              <w:rFonts w:eastAsiaTheme="minorEastAsia"/>
              <w:noProof/>
              <w:kern w:val="2"/>
              <w:sz w:val="24"/>
              <w:szCs w:val="24"/>
              <w:lang w:val="en-GB" w:eastAsia="en-GB"/>
              <w14:ligatures w14:val="standardContextual"/>
            </w:rPr>
          </w:pPr>
          <w:hyperlink w:anchor="_Toc164688152" w:history="1">
            <w:r w:rsidRPr="007D6320">
              <w:rPr>
                <w:rStyle w:val="Hyperlink"/>
                <w:rFonts w:ascii="Times New Roman" w:hAnsi="Times New Roman" w:cs="Times New Roman"/>
                <w:noProof/>
              </w:rPr>
              <w:t>1.The Concept, Theories, and Model of Leadership</w:t>
            </w:r>
            <w:r>
              <w:rPr>
                <w:noProof/>
                <w:webHidden/>
              </w:rPr>
              <w:tab/>
            </w:r>
            <w:r>
              <w:rPr>
                <w:noProof/>
                <w:webHidden/>
              </w:rPr>
              <w:fldChar w:fldCharType="begin"/>
            </w:r>
            <w:r>
              <w:rPr>
                <w:noProof/>
                <w:webHidden/>
              </w:rPr>
              <w:instrText xml:space="preserve"> PAGEREF _Toc164688152 \h </w:instrText>
            </w:r>
            <w:r>
              <w:rPr>
                <w:noProof/>
                <w:webHidden/>
              </w:rPr>
            </w:r>
            <w:r>
              <w:rPr>
                <w:noProof/>
                <w:webHidden/>
              </w:rPr>
              <w:fldChar w:fldCharType="separate"/>
            </w:r>
            <w:r>
              <w:rPr>
                <w:noProof/>
                <w:webHidden/>
              </w:rPr>
              <w:t>2</w:t>
            </w:r>
            <w:r>
              <w:rPr>
                <w:noProof/>
                <w:webHidden/>
              </w:rPr>
              <w:fldChar w:fldCharType="end"/>
            </w:r>
          </w:hyperlink>
        </w:p>
        <w:p w14:paraId="7BF71FB2" w14:textId="58C03B61" w:rsidR="00BF7C4C" w:rsidRDefault="00BF7C4C">
          <w:pPr>
            <w:pStyle w:val="TOC2"/>
            <w:tabs>
              <w:tab w:val="right" w:leader="dot" w:pos="9016"/>
            </w:tabs>
            <w:rPr>
              <w:rFonts w:eastAsiaTheme="minorEastAsia"/>
              <w:noProof/>
              <w:kern w:val="2"/>
              <w:sz w:val="24"/>
              <w:szCs w:val="24"/>
              <w:lang w:val="en-GB" w:eastAsia="en-GB"/>
              <w14:ligatures w14:val="standardContextual"/>
            </w:rPr>
          </w:pPr>
          <w:hyperlink w:anchor="_Toc164688153" w:history="1">
            <w:r w:rsidRPr="007D6320">
              <w:rPr>
                <w:rStyle w:val="Hyperlink"/>
                <w:rFonts w:ascii="Times New Roman" w:hAnsi="Times New Roman" w:cs="Times New Roman"/>
                <w:noProof/>
              </w:rPr>
              <w:t>Task 2:</w:t>
            </w:r>
            <w:r>
              <w:rPr>
                <w:noProof/>
                <w:webHidden/>
              </w:rPr>
              <w:tab/>
            </w:r>
            <w:r>
              <w:rPr>
                <w:noProof/>
                <w:webHidden/>
              </w:rPr>
              <w:fldChar w:fldCharType="begin"/>
            </w:r>
            <w:r>
              <w:rPr>
                <w:noProof/>
                <w:webHidden/>
              </w:rPr>
              <w:instrText xml:space="preserve"> PAGEREF _Toc164688153 \h </w:instrText>
            </w:r>
            <w:r>
              <w:rPr>
                <w:noProof/>
                <w:webHidden/>
              </w:rPr>
            </w:r>
            <w:r>
              <w:rPr>
                <w:noProof/>
                <w:webHidden/>
              </w:rPr>
              <w:fldChar w:fldCharType="separate"/>
            </w:r>
            <w:r>
              <w:rPr>
                <w:noProof/>
                <w:webHidden/>
              </w:rPr>
              <w:t>5</w:t>
            </w:r>
            <w:r>
              <w:rPr>
                <w:noProof/>
                <w:webHidden/>
              </w:rPr>
              <w:fldChar w:fldCharType="end"/>
            </w:r>
          </w:hyperlink>
        </w:p>
        <w:p w14:paraId="5287E0A8" w14:textId="09E03121" w:rsidR="00BF7C4C" w:rsidRDefault="00BF7C4C">
          <w:pPr>
            <w:pStyle w:val="TOC2"/>
            <w:tabs>
              <w:tab w:val="right" w:leader="dot" w:pos="9016"/>
            </w:tabs>
            <w:rPr>
              <w:rFonts w:eastAsiaTheme="minorEastAsia"/>
              <w:noProof/>
              <w:kern w:val="2"/>
              <w:sz w:val="24"/>
              <w:szCs w:val="24"/>
              <w:lang w:val="en-GB" w:eastAsia="en-GB"/>
              <w14:ligatures w14:val="standardContextual"/>
            </w:rPr>
          </w:pPr>
          <w:hyperlink w:anchor="_Toc164688154" w:history="1">
            <w:r w:rsidRPr="007D6320">
              <w:rPr>
                <w:rStyle w:val="Hyperlink"/>
                <w:rFonts w:ascii="Times New Roman" w:hAnsi="Times New Roman" w:cs="Times New Roman"/>
                <w:noProof/>
              </w:rPr>
              <w:t>1.Personal and Employability Skills</w:t>
            </w:r>
            <w:r>
              <w:rPr>
                <w:noProof/>
                <w:webHidden/>
              </w:rPr>
              <w:tab/>
            </w:r>
            <w:r>
              <w:rPr>
                <w:noProof/>
                <w:webHidden/>
              </w:rPr>
              <w:fldChar w:fldCharType="begin"/>
            </w:r>
            <w:r>
              <w:rPr>
                <w:noProof/>
                <w:webHidden/>
              </w:rPr>
              <w:instrText xml:space="preserve"> PAGEREF _Toc164688154 \h </w:instrText>
            </w:r>
            <w:r>
              <w:rPr>
                <w:noProof/>
                <w:webHidden/>
              </w:rPr>
            </w:r>
            <w:r>
              <w:rPr>
                <w:noProof/>
                <w:webHidden/>
              </w:rPr>
              <w:fldChar w:fldCharType="separate"/>
            </w:r>
            <w:r>
              <w:rPr>
                <w:noProof/>
                <w:webHidden/>
              </w:rPr>
              <w:t>5</w:t>
            </w:r>
            <w:r>
              <w:rPr>
                <w:noProof/>
                <w:webHidden/>
              </w:rPr>
              <w:fldChar w:fldCharType="end"/>
            </w:r>
          </w:hyperlink>
        </w:p>
        <w:p w14:paraId="41C26393" w14:textId="15C7D324" w:rsidR="00BF7C4C" w:rsidRDefault="00BF7C4C">
          <w:pPr>
            <w:pStyle w:val="TOC3"/>
            <w:tabs>
              <w:tab w:val="right" w:leader="dot" w:pos="9016"/>
            </w:tabs>
            <w:rPr>
              <w:rFonts w:eastAsiaTheme="minorEastAsia"/>
              <w:noProof/>
              <w:kern w:val="2"/>
              <w:sz w:val="24"/>
              <w:szCs w:val="24"/>
              <w:lang w:val="en-GB" w:eastAsia="en-GB"/>
              <w14:ligatures w14:val="standardContextual"/>
            </w:rPr>
          </w:pPr>
          <w:hyperlink w:anchor="_Toc164688155" w:history="1">
            <w:r w:rsidRPr="007D6320">
              <w:rPr>
                <w:rStyle w:val="Hyperlink"/>
                <w:rFonts w:ascii="Times New Roman" w:hAnsi="Times New Roman" w:cs="Times New Roman"/>
                <w:noProof/>
              </w:rPr>
              <w:t>a) Manage, by getting people to do what needs to be done,</w:t>
            </w:r>
            <w:r>
              <w:rPr>
                <w:noProof/>
                <w:webHidden/>
              </w:rPr>
              <w:tab/>
            </w:r>
            <w:r>
              <w:rPr>
                <w:noProof/>
                <w:webHidden/>
              </w:rPr>
              <w:fldChar w:fldCharType="begin"/>
            </w:r>
            <w:r>
              <w:rPr>
                <w:noProof/>
                <w:webHidden/>
              </w:rPr>
              <w:instrText xml:space="preserve"> PAGEREF _Toc164688155 \h </w:instrText>
            </w:r>
            <w:r>
              <w:rPr>
                <w:noProof/>
                <w:webHidden/>
              </w:rPr>
            </w:r>
            <w:r>
              <w:rPr>
                <w:noProof/>
                <w:webHidden/>
              </w:rPr>
              <w:fldChar w:fldCharType="separate"/>
            </w:r>
            <w:r>
              <w:rPr>
                <w:noProof/>
                <w:webHidden/>
              </w:rPr>
              <w:t>5</w:t>
            </w:r>
            <w:r>
              <w:rPr>
                <w:noProof/>
                <w:webHidden/>
              </w:rPr>
              <w:fldChar w:fldCharType="end"/>
            </w:r>
          </w:hyperlink>
        </w:p>
        <w:p w14:paraId="5972D05F" w14:textId="427DE66B" w:rsidR="00BF7C4C" w:rsidRDefault="00BF7C4C">
          <w:pPr>
            <w:pStyle w:val="TOC3"/>
            <w:tabs>
              <w:tab w:val="right" w:leader="dot" w:pos="9016"/>
            </w:tabs>
            <w:rPr>
              <w:rFonts w:eastAsiaTheme="minorEastAsia"/>
              <w:noProof/>
              <w:kern w:val="2"/>
              <w:sz w:val="24"/>
              <w:szCs w:val="24"/>
              <w:lang w:val="en-GB" w:eastAsia="en-GB"/>
              <w14:ligatures w14:val="standardContextual"/>
            </w:rPr>
          </w:pPr>
          <w:hyperlink w:anchor="_Toc164688156" w:history="1">
            <w:r w:rsidRPr="007D6320">
              <w:rPr>
                <w:rStyle w:val="Hyperlink"/>
                <w:rFonts w:ascii="Times New Roman" w:hAnsi="Times New Roman" w:cs="Times New Roman"/>
                <w:noProof/>
              </w:rPr>
              <w:t>b) Lead, by getting people to want to do what needs to be done</w:t>
            </w:r>
            <w:r>
              <w:rPr>
                <w:noProof/>
                <w:webHidden/>
              </w:rPr>
              <w:tab/>
            </w:r>
            <w:r>
              <w:rPr>
                <w:noProof/>
                <w:webHidden/>
              </w:rPr>
              <w:fldChar w:fldCharType="begin"/>
            </w:r>
            <w:r>
              <w:rPr>
                <w:noProof/>
                <w:webHidden/>
              </w:rPr>
              <w:instrText xml:space="preserve"> PAGEREF _Toc164688156 \h </w:instrText>
            </w:r>
            <w:r>
              <w:rPr>
                <w:noProof/>
                <w:webHidden/>
              </w:rPr>
            </w:r>
            <w:r>
              <w:rPr>
                <w:noProof/>
                <w:webHidden/>
              </w:rPr>
              <w:fldChar w:fldCharType="separate"/>
            </w:r>
            <w:r>
              <w:rPr>
                <w:noProof/>
                <w:webHidden/>
              </w:rPr>
              <w:t>5</w:t>
            </w:r>
            <w:r>
              <w:rPr>
                <w:noProof/>
                <w:webHidden/>
              </w:rPr>
              <w:fldChar w:fldCharType="end"/>
            </w:r>
          </w:hyperlink>
        </w:p>
        <w:p w14:paraId="24B0C1C7" w14:textId="6687161D" w:rsidR="00BF7C4C" w:rsidRDefault="00BF7C4C">
          <w:pPr>
            <w:pStyle w:val="TOC3"/>
            <w:tabs>
              <w:tab w:val="right" w:leader="dot" w:pos="9016"/>
            </w:tabs>
            <w:rPr>
              <w:rFonts w:eastAsiaTheme="minorEastAsia"/>
              <w:noProof/>
              <w:kern w:val="2"/>
              <w:sz w:val="24"/>
              <w:szCs w:val="24"/>
              <w:lang w:val="en-GB" w:eastAsia="en-GB"/>
              <w14:ligatures w14:val="standardContextual"/>
            </w:rPr>
          </w:pPr>
          <w:hyperlink w:anchor="_Toc164688157" w:history="1">
            <w:r w:rsidRPr="007D6320">
              <w:rPr>
                <w:rStyle w:val="Hyperlink"/>
                <w:rFonts w:ascii="Times New Roman" w:hAnsi="Times New Roman" w:cs="Times New Roman"/>
                <w:noProof/>
              </w:rPr>
              <w:t>2. How would the development of these skills improve individual and organizational performance?</w:t>
            </w:r>
            <w:r>
              <w:rPr>
                <w:noProof/>
                <w:webHidden/>
              </w:rPr>
              <w:tab/>
            </w:r>
            <w:r>
              <w:rPr>
                <w:noProof/>
                <w:webHidden/>
              </w:rPr>
              <w:fldChar w:fldCharType="begin"/>
            </w:r>
            <w:r>
              <w:rPr>
                <w:noProof/>
                <w:webHidden/>
              </w:rPr>
              <w:instrText xml:space="preserve"> PAGEREF _Toc164688157 \h </w:instrText>
            </w:r>
            <w:r>
              <w:rPr>
                <w:noProof/>
                <w:webHidden/>
              </w:rPr>
            </w:r>
            <w:r>
              <w:rPr>
                <w:noProof/>
                <w:webHidden/>
              </w:rPr>
              <w:fldChar w:fldCharType="separate"/>
            </w:r>
            <w:r>
              <w:rPr>
                <w:noProof/>
                <w:webHidden/>
              </w:rPr>
              <w:t>6</w:t>
            </w:r>
            <w:r>
              <w:rPr>
                <w:noProof/>
                <w:webHidden/>
              </w:rPr>
              <w:fldChar w:fldCharType="end"/>
            </w:r>
          </w:hyperlink>
        </w:p>
        <w:p w14:paraId="2C06AD09" w14:textId="55EB9C03" w:rsidR="00BF7C4C" w:rsidRDefault="00BF7C4C">
          <w:pPr>
            <w:pStyle w:val="TOC2"/>
            <w:tabs>
              <w:tab w:val="right" w:leader="dot" w:pos="9016"/>
            </w:tabs>
            <w:rPr>
              <w:rFonts w:eastAsiaTheme="minorEastAsia"/>
              <w:noProof/>
              <w:kern w:val="2"/>
              <w:sz w:val="24"/>
              <w:szCs w:val="24"/>
              <w:lang w:val="en-GB" w:eastAsia="en-GB"/>
              <w14:ligatures w14:val="standardContextual"/>
            </w:rPr>
          </w:pPr>
          <w:hyperlink w:anchor="_Toc164688158" w:history="1">
            <w:r w:rsidRPr="007D6320">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_Toc164688158 \h </w:instrText>
            </w:r>
            <w:r>
              <w:rPr>
                <w:noProof/>
                <w:webHidden/>
              </w:rPr>
            </w:r>
            <w:r>
              <w:rPr>
                <w:noProof/>
                <w:webHidden/>
              </w:rPr>
              <w:fldChar w:fldCharType="separate"/>
            </w:r>
            <w:r>
              <w:rPr>
                <w:noProof/>
                <w:webHidden/>
              </w:rPr>
              <w:t>7</w:t>
            </w:r>
            <w:r>
              <w:rPr>
                <w:noProof/>
                <w:webHidden/>
              </w:rPr>
              <w:fldChar w:fldCharType="end"/>
            </w:r>
          </w:hyperlink>
        </w:p>
        <w:p w14:paraId="1728FF86" w14:textId="034960D2" w:rsidR="00BF7C4C" w:rsidRDefault="00BF7C4C">
          <w:pPr>
            <w:pStyle w:val="TOC1"/>
            <w:tabs>
              <w:tab w:val="right" w:leader="dot" w:pos="9016"/>
            </w:tabs>
            <w:rPr>
              <w:rFonts w:eastAsiaTheme="minorEastAsia"/>
              <w:noProof/>
              <w:kern w:val="2"/>
              <w:sz w:val="24"/>
              <w:szCs w:val="24"/>
              <w:lang w:val="en-GB" w:eastAsia="en-GB"/>
              <w14:ligatures w14:val="standardContextual"/>
            </w:rPr>
          </w:pPr>
          <w:hyperlink w:anchor="_Toc164688159" w:history="1">
            <w:r w:rsidRPr="007D6320">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_Toc164688159 \h </w:instrText>
            </w:r>
            <w:r>
              <w:rPr>
                <w:noProof/>
                <w:webHidden/>
              </w:rPr>
            </w:r>
            <w:r>
              <w:rPr>
                <w:noProof/>
                <w:webHidden/>
              </w:rPr>
              <w:fldChar w:fldCharType="separate"/>
            </w:r>
            <w:r>
              <w:rPr>
                <w:noProof/>
                <w:webHidden/>
              </w:rPr>
              <w:t>7</w:t>
            </w:r>
            <w:r>
              <w:rPr>
                <w:noProof/>
                <w:webHidden/>
              </w:rPr>
              <w:fldChar w:fldCharType="end"/>
            </w:r>
          </w:hyperlink>
        </w:p>
        <w:p w14:paraId="05D9E47F" w14:textId="1ADF7593" w:rsidR="0025009E" w:rsidRDefault="0025009E" w:rsidP="0025009E">
          <w:pPr>
            <w:spacing w:after="0" w:line="360" w:lineRule="auto"/>
            <w:jc w:val="both"/>
          </w:pPr>
          <w:r w:rsidRPr="00095DD6">
            <w:rPr>
              <w:rFonts w:ascii="Times New Roman" w:hAnsi="Times New Roman" w:cs="Times New Roman"/>
              <w:sz w:val="24"/>
              <w:szCs w:val="24"/>
            </w:rPr>
            <w:fldChar w:fldCharType="end"/>
          </w:r>
        </w:p>
      </w:sdtContent>
    </w:sdt>
    <w:p w14:paraId="131FA1E6" w14:textId="77777777" w:rsidR="0025009E" w:rsidRDefault="0025009E" w:rsidP="0025009E">
      <w:pPr>
        <w:spacing w:after="0" w:line="360" w:lineRule="auto"/>
        <w:jc w:val="center"/>
        <w:rPr>
          <w:rFonts w:ascii="Times New Roman" w:hAnsi="Times New Roman" w:cs="Times New Roman"/>
          <w:b/>
          <w:sz w:val="24"/>
        </w:rPr>
      </w:pPr>
    </w:p>
    <w:p w14:paraId="3F92AC27" w14:textId="77777777" w:rsidR="0025009E" w:rsidRDefault="0025009E" w:rsidP="0025009E">
      <w:pPr>
        <w:spacing w:after="0" w:line="360" w:lineRule="auto"/>
        <w:jc w:val="center"/>
        <w:rPr>
          <w:rFonts w:ascii="Times New Roman" w:hAnsi="Times New Roman" w:cs="Times New Roman"/>
          <w:b/>
          <w:sz w:val="24"/>
        </w:rPr>
      </w:pPr>
    </w:p>
    <w:p w14:paraId="78E32576" w14:textId="77777777" w:rsidR="0025009E" w:rsidRDefault="0025009E" w:rsidP="0025009E">
      <w:pPr>
        <w:spacing w:after="0" w:line="360" w:lineRule="auto"/>
        <w:jc w:val="center"/>
        <w:rPr>
          <w:rFonts w:ascii="Times New Roman" w:hAnsi="Times New Roman" w:cs="Times New Roman"/>
          <w:b/>
          <w:sz w:val="24"/>
        </w:rPr>
      </w:pPr>
    </w:p>
    <w:p w14:paraId="3D212324" w14:textId="77777777" w:rsidR="0025009E" w:rsidRDefault="0025009E" w:rsidP="0025009E">
      <w:pPr>
        <w:spacing w:after="0" w:line="360" w:lineRule="auto"/>
        <w:jc w:val="center"/>
        <w:rPr>
          <w:rFonts w:ascii="Times New Roman" w:hAnsi="Times New Roman" w:cs="Times New Roman"/>
          <w:b/>
          <w:sz w:val="24"/>
        </w:rPr>
      </w:pPr>
    </w:p>
    <w:p w14:paraId="3B4DFEE9" w14:textId="77777777" w:rsidR="0025009E" w:rsidRDefault="0025009E" w:rsidP="0025009E">
      <w:pPr>
        <w:spacing w:after="0" w:line="360" w:lineRule="auto"/>
        <w:jc w:val="center"/>
        <w:rPr>
          <w:rFonts w:ascii="Times New Roman" w:hAnsi="Times New Roman" w:cs="Times New Roman"/>
          <w:b/>
          <w:sz w:val="24"/>
        </w:rPr>
      </w:pPr>
    </w:p>
    <w:p w14:paraId="3A38FA86" w14:textId="77777777" w:rsidR="0025009E" w:rsidRDefault="0025009E" w:rsidP="0025009E">
      <w:pPr>
        <w:spacing w:after="0" w:line="360" w:lineRule="auto"/>
        <w:jc w:val="center"/>
        <w:rPr>
          <w:rFonts w:ascii="Times New Roman" w:hAnsi="Times New Roman" w:cs="Times New Roman"/>
          <w:b/>
          <w:sz w:val="24"/>
        </w:rPr>
      </w:pPr>
    </w:p>
    <w:p w14:paraId="36EFC444" w14:textId="77777777" w:rsidR="0025009E" w:rsidRDefault="0025009E" w:rsidP="0025009E">
      <w:pPr>
        <w:spacing w:after="0" w:line="360" w:lineRule="auto"/>
        <w:jc w:val="center"/>
        <w:rPr>
          <w:rFonts w:ascii="Times New Roman" w:hAnsi="Times New Roman" w:cs="Times New Roman"/>
          <w:b/>
          <w:sz w:val="24"/>
        </w:rPr>
      </w:pPr>
    </w:p>
    <w:p w14:paraId="27493986" w14:textId="77777777" w:rsidR="0025009E" w:rsidRDefault="0025009E" w:rsidP="0025009E">
      <w:pPr>
        <w:spacing w:after="0" w:line="360" w:lineRule="auto"/>
        <w:jc w:val="center"/>
        <w:rPr>
          <w:rFonts w:ascii="Times New Roman" w:hAnsi="Times New Roman" w:cs="Times New Roman"/>
          <w:b/>
          <w:sz w:val="24"/>
        </w:rPr>
      </w:pPr>
    </w:p>
    <w:p w14:paraId="3F3094D5" w14:textId="77777777" w:rsidR="0025009E" w:rsidRDefault="0025009E" w:rsidP="0025009E">
      <w:pPr>
        <w:spacing w:after="0" w:line="360" w:lineRule="auto"/>
        <w:jc w:val="center"/>
        <w:rPr>
          <w:rFonts w:ascii="Times New Roman" w:hAnsi="Times New Roman" w:cs="Times New Roman"/>
          <w:b/>
          <w:sz w:val="24"/>
        </w:rPr>
      </w:pPr>
    </w:p>
    <w:p w14:paraId="45CA9056" w14:textId="77777777" w:rsidR="0025009E" w:rsidRDefault="0025009E" w:rsidP="0025009E">
      <w:pPr>
        <w:spacing w:after="0" w:line="360" w:lineRule="auto"/>
        <w:jc w:val="center"/>
        <w:rPr>
          <w:rFonts w:ascii="Times New Roman" w:hAnsi="Times New Roman" w:cs="Times New Roman"/>
          <w:b/>
          <w:sz w:val="24"/>
        </w:rPr>
      </w:pPr>
    </w:p>
    <w:p w14:paraId="07100EBC" w14:textId="77777777" w:rsidR="0025009E" w:rsidRDefault="0025009E" w:rsidP="0025009E">
      <w:pPr>
        <w:spacing w:after="0" w:line="360" w:lineRule="auto"/>
        <w:jc w:val="center"/>
        <w:rPr>
          <w:rFonts w:ascii="Times New Roman" w:hAnsi="Times New Roman" w:cs="Times New Roman"/>
          <w:b/>
          <w:sz w:val="24"/>
        </w:rPr>
      </w:pPr>
    </w:p>
    <w:p w14:paraId="0E11ED75" w14:textId="77777777" w:rsidR="0025009E" w:rsidRDefault="0025009E" w:rsidP="0025009E">
      <w:pPr>
        <w:spacing w:after="0" w:line="360" w:lineRule="auto"/>
        <w:jc w:val="center"/>
        <w:rPr>
          <w:rFonts w:ascii="Times New Roman" w:hAnsi="Times New Roman" w:cs="Times New Roman"/>
          <w:b/>
          <w:sz w:val="24"/>
        </w:rPr>
      </w:pPr>
    </w:p>
    <w:p w14:paraId="60CF6CF4" w14:textId="77777777" w:rsidR="0025009E" w:rsidRDefault="0025009E" w:rsidP="0025009E">
      <w:pPr>
        <w:spacing w:after="0" w:line="360" w:lineRule="auto"/>
        <w:jc w:val="center"/>
        <w:rPr>
          <w:rFonts w:ascii="Times New Roman" w:hAnsi="Times New Roman" w:cs="Times New Roman"/>
          <w:b/>
          <w:sz w:val="24"/>
        </w:rPr>
      </w:pPr>
    </w:p>
    <w:p w14:paraId="1093C979" w14:textId="77777777" w:rsidR="0025009E" w:rsidRDefault="0025009E" w:rsidP="0025009E">
      <w:pPr>
        <w:spacing w:after="0" w:line="360" w:lineRule="auto"/>
        <w:jc w:val="center"/>
        <w:rPr>
          <w:rFonts w:ascii="Times New Roman" w:hAnsi="Times New Roman" w:cs="Times New Roman"/>
          <w:b/>
          <w:sz w:val="24"/>
        </w:rPr>
      </w:pPr>
    </w:p>
    <w:p w14:paraId="10A4F1F7" w14:textId="77777777" w:rsidR="0025009E" w:rsidRDefault="0025009E" w:rsidP="0025009E">
      <w:pPr>
        <w:spacing w:after="0" w:line="360" w:lineRule="auto"/>
        <w:jc w:val="center"/>
        <w:rPr>
          <w:rFonts w:ascii="Times New Roman" w:hAnsi="Times New Roman" w:cs="Times New Roman"/>
          <w:b/>
          <w:sz w:val="24"/>
        </w:rPr>
      </w:pPr>
    </w:p>
    <w:p w14:paraId="22E33D64" w14:textId="77777777" w:rsidR="0025009E" w:rsidRDefault="0025009E" w:rsidP="0025009E">
      <w:pPr>
        <w:spacing w:after="0" w:line="360" w:lineRule="auto"/>
        <w:jc w:val="center"/>
        <w:rPr>
          <w:rFonts w:ascii="Times New Roman" w:hAnsi="Times New Roman" w:cs="Times New Roman"/>
          <w:b/>
          <w:sz w:val="24"/>
        </w:rPr>
      </w:pPr>
    </w:p>
    <w:p w14:paraId="02B6E2B3" w14:textId="77777777" w:rsidR="0025009E" w:rsidRDefault="0025009E" w:rsidP="0025009E">
      <w:pPr>
        <w:spacing w:after="0" w:line="360" w:lineRule="auto"/>
        <w:jc w:val="center"/>
        <w:rPr>
          <w:rFonts w:ascii="Times New Roman" w:hAnsi="Times New Roman" w:cs="Times New Roman"/>
          <w:b/>
          <w:sz w:val="24"/>
        </w:rPr>
      </w:pPr>
    </w:p>
    <w:p w14:paraId="3D239770" w14:textId="77777777" w:rsidR="0025009E" w:rsidRDefault="0025009E" w:rsidP="0025009E">
      <w:pPr>
        <w:spacing w:after="0" w:line="360" w:lineRule="auto"/>
        <w:jc w:val="center"/>
        <w:rPr>
          <w:rFonts w:ascii="Times New Roman" w:hAnsi="Times New Roman" w:cs="Times New Roman"/>
          <w:b/>
          <w:sz w:val="24"/>
        </w:rPr>
      </w:pPr>
    </w:p>
    <w:p w14:paraId="19757630" w14:textId="77777777" w:rsidR="0025009E" w:rsidRDefault="0025009E" w:rsidP="0025009E">
      <w:pPr>
        <w:spacing w:after="0" w:line="360" w:lineRule="auto"/>
        <w:jc w:val="center"/>
        <w:rPr>
          <w:rFonts w:ascii="Times New Roman" w:hAnsi="Times New Roman" w:cs="Times New Roman"/>
          <w:b/>
          <w:sz w:val="24"/>
        </w:rPr>
      </w:pPr>
    </w:p>
    <w:p w14:paraId="4A43D964" w14:textId="77777777" w:rsidR="0025009E" w:rsidRPr="00BF7C4C" w:rsidRDefault="0025009E" w:rsidP="0025009E">
      <w:pPr>
        <w:pStyle w:val="Heading2"/>
        <w:rPr>
          <w:rFonts w:ascii="Times New Roman" w:hAnsi="Times New Roman" w:cs="Times New Roman"/>
        </w:rPr>
      </w:pPr>
      <w:bookmarkStart w:id="0" w:name="_Toc164688150"/>
      <w:r w:rsidRPr="00BF7C4C">
        <w:rPr>
          <w:rFonts w:ascii="Times New Roman" w:hAnsi="Times New Roman" w:cs="Times New Roman"/>
        </w:rPr>
        <w:lastRenderedPageBreak/>
        <w:t>Introduction</w:t>
      </w:r>
      <w:bookmarkEnd w:id="0"/>
    </w:p>
    <w:p w14:paraId="27F7B5E2" w14:textId="346385E4" w:rsidR="0025009E" w:rsidRPr="00BF7C4C" w:rsidRDefault="0025009E" w:rsidP="0025009E">
      <w:pPr>
        <w:spacing w:after="0" w:line="360" w:lineRule="auto"/>
        <w:jc w:val="both"/>
        <w:rPr>
          <w:rFonts w:ascii="Times New Roman" w:hAnsi="Times New Roman" w:cs="Times New Roman"/>
          <w:sz w:val="24"/>
        </w:rPr>
      </w:pPr>
      <w:r w:rsidRPr="00BF7C4C">
        <w:rPr>
          <w:rFonts w:ascii="Times New Roman" w:hAnsi="Times New Roman" w:cs="Times New Roman"/>
          <w:sz w:val="24"/>
        </w:rPr>
        <w:t xml:space="preserve">Leadership and management are closely connected in an organization. “A manager may be a </w:t>
      </w:r>
      <w:r w:rsidR="00693397" w:rsidRPr="00BF7C4C">
        <w:rPr>
          <w:rFonts w:ascii="Times New Roman" w:hAnsi="Times New Roman" w:cs="Times New Roman"/>
          <w:sz w:val="24"/>
        </w:rPr>
        <w:t>leader,</w:t>
      </w:r>
      <w:r w:rsidRPr="00BF7C4C">
        <w:rPr>
          <w:rFonts w:ascii="Times New Roman" w:hAnsi="Times New Roman" w:cs="Times New Roman"/>
          <w:sz w:val="24"/>
        </w:rPr>
        <w:t xml:space="preserve"> but a leader cannot be a manager” with supportive theories and models </w:t>
      </w:r>
      <w:sdt>
        <w:sdtPr>
          <w:rPr>
            <w:rFonts w:ascii="Times New Roman" w:hAnsi="Times New Roman" w:cs="Times New Roman"/>
            <w:sz w:val="24"/>
          </w:rPr>
          <w:id w:val="760871399"/>
          <w:citation/>
        </w:sdtPr>
        <w:sdtContent>
          <w:r w:rsidR="002B6EBB" w:rsidRPr="00BF7C4C">
            <w:rPr>
              <w:rFonts w:ascii="Times New Roman" w:hAnsi="Times New Roman" w:cs="Times New Roman"/>
              <w:sz w:val="24"/>
            </w:rPr>
            <w:fldChar w:fldCharType="begin"/>
          </w:r>
          <w:r w:rsidR="002B6EBB" w:rsidRPr="00BF7C4C">
            <w:rPr>
              <w:rFonts w:ascii="Times New Roman" w:hAnsi="Times New Roman" w:cs="Times New Roman"/>
              <w:sz w:val="24"/>
              <w:lang w:val="en-GB"/>
            </w:rPr>
            <w:instrText xml:space="preserve"> CITATION Pat24 \l 2057 </w:instrText>
          </w:r>
          <w:r w:rsidR="002B6EBB" w:rsidRPr="00BF7C4C">
            <w:rPr>
              <w:rFonts w:ascii="Times New Roman" w:hAnsi="Times New Roman" w:cs="Times New Roman"/>
              <w:sz w:val="24"/>
            </w:rPr>
            <w:fldChar w:fldCharType="separate"/>
          </w:r>
          <w:r w:rsidR="002B6EBB" w:rsidRPr="00BF7C4C">
            <w:rPr>
              <w:rFonts w:ascii="Times New Roman" w:hAnsi="Times New Roman" w:cs="Times New Roman"/>
              <w:noProof/>
              <w:sz w:val="24"/>
              <w:lang w:val="en-GB"/>
            </w:rPr>
            <w:t>(Garengo &amp; Betto, 2024)</w:t>
          </w:r>
          <w:r w:rsidR="002B6EBB" w:rsidRPr="00BF7C4C">
            <w:rPr>
              <w:rFonts w:ascii="Times New Roman" w:hAnsi="Times New Roman" w:cs="Times New Roman"/>
              <w:sz w:val="24"/>
            </w:rPr>
            <w:fldChar w:fldCharType="end"/>
          </w:r>
        </w:sdtContent>
      </w:sdt>
      <w:r w:rsidRPr="00BF7C4C">
        <w:rPr>
          <w:rFonts w:ascii="Times New Roman" w:hAnsi="Times New Roman" w:cs="Times New Roman"/>
          <w:sz w:val="24"/>
        </w:rPr>
        <w:t xml:space="preserve">. The essay demonstrated the leadership and management theory with supportive examples to take the right action. The essay demonstrates personal and employability skills to manage the needs of people at the workplace. Today, managers and organizations are becoming aware of the fact that there always are complex and rapid changes in the organization. </w:t>
      </w:r>
      <w:r w:rsidR="002B6EBB" w:rsidRPr="00BF7C4C">
        <w:rPr>
          <w:rFonts w:ascii="Times New Roman" w:hAnsi="Times New Roman" w:cs="Times New Roman"/>
          <w:sz w:val="24"/>
        </w:rPr>
        <w:t>Managers always tend</w:t>
      </w:r>
      <w:r w:rsidRPr="00BF7C4C">
        <w:rPr>
          <w:rFonts w:ascii="Times New Roman" w:hAnsi="Times New Roman" w:cs="Times New Roman"/>
          <w:sz w:val="24"/>
        </w:rPr>
        <w:t xml:space="preserve"> to focus on short-term goals due they are governed and controlled by their organization's expectations. The essay </w:t>
      </w:r>
      <w:r w:rsidR="002B6EBB" w:rsidRPr="00BF7C4C">
        <w:rPr>
          <w:rFonts w:ascii="Times New Roman" w:hAnsi="Times New Roman" w:cs="Times New Roman"/>
          <w:sz w:val="24"/>
        </w:rPr>
        <w:t>demonstrated</w:t>
      </w:r>
      <w:r w:rsidRPr="00BF7C4C">
        <w:rPr>
          <w:rFonts w:ascii="Times New Roman" w:hAnsi="Times New Roman" w:cs="Times New Roman"/>
          <w:sz w:val="24"/>
        </w:rPr>
        <w:t xml:space="preserve"> about distinct theory of leadership to understand the concept effectively. </w:t>
      </w:r>
    </w:p>
    <w:p w14:paraId="2B6375E2" w14:textId="77777777" w:rsidR="0025009E" w:rsidRPr="00BF7C4C" w:rsidRDefault="0025009E" w:rsidP="00741488">
      <w:pPr>
        <w:spacing w:after="0" w:line="360" w:lineRule="auto"/>
        <w:rPr>
          <w:rFonts w:ascii="Times New Roman" w:hAnsi="Times New Roman" w:cs="Times New Roman"/>
          <w:b/>
          <w:sz w:val="24"/>
        </w:rPr>
      </w:pPr>
    </w:p>
    <w:p w14:paraId="6C83A267" w14:textId="4796D310" w:rsidR="00FC6448" w:rsidRPr="00BF7C4C" w:rsidRDefault="0025009E" w:rsidP="0025009E">
      <w:pPr>
        <w:pStyle w:val="Heading2"/>
        <w:rPr>
          <w:rFonts w:ascii="Times New Roman" w:hAnsi="Times New Roman" w:cs="Times New Roman"/>
        </w:rPr>
      </w:pPr>
      <w:bookmarkStart w:id="1" w:name="_Toc164688151"/>
      <w:r w:rsidRPr="00BF7C4C">
        <w:rPr>
          <w:rFonts w:ascii="Times New Roman" w:hAnsi="Times New Roman" w:cs="Times New Roman"/>
        </w:rPr>
        <w:t>Task</w:t>
      </w:r>
      <w:r w:rsidR="00C906AF" w:rsidRPr="00BF7C4C">
        <w:rPr>
          <w:rFonts w:ascii="Times New Roman" w:hAnsi="Times New Roman" w:cs="Times New Roman"/>
        </w:rPr>
        <w:t xml:space="preserve"> </w:t>
      </w:r>
      <w:r w:rsidRPr="00BF7C4C">
        <w:rPr>
          <w:rFonts w:ascii="Times New Roman" w:hAnsi="Times New Roman" w:cs="Times New Roman"/>
        </w:rPr>
        <w:t>1:</w:t>
      </w:r>
      <w:bookmarkEnd w:id="1"/>
      <w:r w:rsidRPr="00BF7C4C">
        <w:rPr>
          <w:rFonts w:ascii="Times New Roman" w:hAnsi="Times New Roman" w:cs="Times New Roman"/>
        </w:rPr>
        <w:t xml:space="preserve"> </w:t>
      </w:r>
    </w:p>
    <w:p w14:paraId="21AE31D3" w14:textId="3F011BAD" w:rsidR="0025009E" w:rsidRPr="00BF7C4C" w:rsidRDefault="00FC6448" w:rsidP="00FC6448">
      <w:pPr>
        <w:pStyle w:val="Heading2"/>
        <w:rPr>
          <w:rFonts w:ascii="Times New Roman" w:hAnsi="Times New Roman" w:cs="Times New Roman"/>
        </w:rPr>
      </w:pPr>
      <w:bookmarkStart w:id="2" w:name="_Toc164688152"/>
      <w:r w:rsidRPr="00BF7C4C">
        <w:rPr>
          <w:rFonts w:ascii="Times New Roman" w:hAnsi="Times New Roman" w:cs="Times New Roman"/>
        </w:rPr>
        <w:t>1.</w:t>
      </w:r>
      <w:r w:rsidR="0025009E" w:rsidRPr="00BF7C4C">
        <w:rPr>
          <w:rFonts w:ascii="Times New Roman" w:hAnsi="Times New Roman" w:cs="Times New Roman"/>
        </w:rPr>
        <w:t>The Concept, Theories, and Model of Leadership</w:t>
      </w:r>
      <w:bookmarkEnd w:id="2"/>
    </w:p>
    <w:p w14:paraId="32BA3382" w14:textId="423DD6A4" w:rsidR="0025009E" w:rsidRPr="00BF7C4C" w:rsidRDefault="0025009E" w:rsidP="0025009E">
      <w:pPr>
        <w:spacing w:after="0" w:line="360" w:lineRule="auto"/>
        <w:jc w:val="both"/>
        <w:rPr>
          <w:rFonts w:ascii="Times New Roman" w:hAnsi="Times New Roman" w:cs="Times New Roman"/>
          <w:color w:val="000000" w:themeColor="text1"/>
          <w:sz w:val="24"/>
          <w:szCs w:val="24"/>
        </w:rPr>
      </w:pPr>
      <w:r w:rsidRPr="00BF7C4C">
        <w:rPr>
          <w:rFonts w:ascii="Times New Roman" w:hAnsi="Times New Roman" w:cs="Times New Roman"/>
          <w:sz w:val="24"/>
        </w:rPr>
        <w:t xml:space="preserve">The statement “A manager can be a </w:t>
      </w:r>
      <w:r w:rsidR="002B6EBB" w:rsidRPr="00BF7C4C">
        <w:rPr>
          <w:rFonts w:ascii="Times New Roman" w:hAnsi="Times New Roman" w:cs="Times New Roman"/>
          <w:sz w:val="24"/>
        </w:rPr>
        <w:t>leader,</w:t>
      </w:r>
      <w:r w:rsidRPr="00BF7C4C">
        <w:rPr>
          <w:rFonts w:ascii="Times New Roman" w:hAnsi="Times New Roman" w:cs="Times New Roman"/>
          <w:sz w:val="24"/>
        </w:rPr>
        <w:t xml:space="preserve"> but a leader cannot be a manager" states that a manager is an effective leader of the firm where the manager spends time to direct and guide team members and output if these goals are attained </w:t>
      </w:r>
      <w:sdt>
        <w:sdtPr>
          <w:rPr>
            <w:rFonts w:ascii="Times New Roman" w:hAnsi="Times New Roman" w:cs="Times New Roman"/>
            <w:sz w:val="24"/>
          </w:rPr>
          <w:id w:val="-1032493755"/>
          <w:citation/>
        </w:sdtPr>
        <w:sdtContent>
          <w:r w:rsidR="00693397" w:rsidRPr="00BF7C4C">
            <w:rPr>
              <w:rFonts w:ascii="Times New Roman" w:hAnsi="Times New Roman" w:cs="Times New Roman"/>
              <w:sz w:val="24"/>
            </w:rPr>
            <w:fldChar w:fldCharType="begin"/>
          </w:r>
          <w:r w:rsidR="00693397" w:rsidRPr="00BF7C4C">
            <w:rPr>
              <w:rFonts w:ascii="Times New Roman" w:hAnsi="Times New Roman" w:cs="Times New Roman"/>
              <w:sz w:val="24"/>
              <w:lang w:val="en-GB"/>
            </w:rPr>
            <w:instrText xml:space="preserve"> CITATION McI24 \l 2057 </w:instrText>
          </w:r>
          <w:r w:rsidR="00693397" w:rsidRPr="00BF7C4C">
            <w:rPr>
              <w:rFonts w:ascii="Times New Roman" w:hAnsi="Times New Roman" w:cs="Times New Roman"/>
              <w:sz w:val="24"/>
            </w:rPr>
            <w:fldChar w:fldCharType="separate"/>
          </w:r>
          <w:r w:rsidR="00693397" w:rsidRPr="00BF7C4C">
            <w:rPr>
              <w:rFonts w:ascii="Times New Roman" w:hAnsi="Times New Roman" w:cs="Times New Roman"/>
              <w:noProof/>
              <w:sz w:val="24"/>
              <w:lang w:val="en-GB"/>
            </w:rPr>
            <w:t>(McIntyre, et al., 2024)</w:t>
          </w:r>
          <w:r w:rsidR="00693397" w:rsidRPr="00BF7C4C">
            <w:rPr>
              <w:rFonts w:ascii="Times New Roman" w:hAnsi="Times New Roman" w:cs="Times New Roman"/>
              <w:sz w:val="24"/>
            </w:rPr>
            <w:fldChar w:fldCharType="end"/>
          </w:r>
        </w:sdtContent>
      </w:sdt>
      <w:r w:rsidRPr="00BF7C4C">
        <w:rPr>
          <w:rFonts w:ascii="Times New Roman" w:hAnsi="Times New Roman" w:cs="Times New Roman"/>
          <w:sz w:val="24"/>
        </w:rPr>
        <w:t xml:space="preserve">. A Company where the manager needs to motivate employees depends on their performance for organizational success. Apart from this, a leader as an effective manager will have to control, give order, and direction to manage activity in a challenging atmosphere. </w:t>
      </w:r>
      <w:r w:rsidRPr="00BF7C4C">
        <w:rPr>
          <w:rFonts w:ascii="Times New Roman" w:eastAsia="Arial" w:hAnsi="Times New Roman" w:cs="Times New Roman"/>
          <w:sz w:val="24"/>
          <w:szCs w:val="24"/>
        </w:rPr>
        <w:t xml:space="preserve">A manager must have </w:t>
      </w:r>
      <w:r w:rsidR="00EB5700" w:rsidRPr="00BF7C4C">
        <w:rPr>
          <w:rFonts w:ascii="Times New Roman" w:eastAsia="Arial" w:hAnsi="Times New Roman" w:cs="Times New Roman"/>
          <w:sz w:val="24"/>
          <w:szCs w:val="24"/>
        </w:rPr>
        <w:t>the traits</w:t>
      </w:r>
      <w:r w:rsidRPr="00BF7C4C">
        <w:rPr>
          <w:rFonts w:ascii="Times New Roman" w:eastAsia="Arial" w:hAnsi="Times New Roman" w:cs="Times New Roman"/>
          <w:sz w:val="24"/>
          <w:szCs w:val="24"/>
        </w:rPr>
        <w:t xml:space="preserve"> of a </w:t>
      </w:r>
      <w:r w:rsidR="00EB5700" w:rsidRPr="00BF7C4C">
        <w:rPr>
          <w:rFonts w:ascii="Times New Roman" w:eastAsia="Arial" w:hAnsi="Times New Roman" w:cs="Times New Roman"/>
          <w:sz w:val="24"/>
          <w:szCs w:val="24"/>
        </w:rPr>
        <w:t>leader and</w:t>
      </w:r>
      <w:r w:rsidRPr="00BF7C4C">
        <w:rPr>
          <w:rFonts w:ascii="Times New Roman" w:eastAsia="Arial" w:hAnsi="Times New Roman" w:cs="Times New Roman"/>
          <w:sz w:val="24"/>
          <w:szCs w:val="24"/>
        </w:rPr>
        <w:t xml:space="preserve"> possess the leadership qualities for organizational success. To deal with a changing environment, Managers and Leaders mainly focus on building and sustaining competitive advantages </w:t>
      </w:r>
      <w:sdt>
        <w:sdtPr>
          <w:rPr>
            <w:rFonts w:ascii="Times New Roman" w:eastAsia="Arial" w:hAnsi="Times New Roman" w:cs="Times New Roman"/>
            <w:sz w:val="24"/>
            <w:szCs w:val="24"/>
          </w:rPr>
          <w:id w:val="1392542625"/>
          <w:citation/>
        </w:sdtPr>
        <w:sdtContent>
          <w:r w:rsidR="00EB5700" w:rsidRPr="00BF7C4C">
            <w:rPr>
              <w:rFonts w:ascii="Times New Roman" w:eastAsia="Arial" w:hAnsi="Times New Roman" w:cs="Times New Roman"/>
              <w:sz w:val="24"/>
              <w:szCs w:val="24"/>
            </w:rPr>
            <w:fldChar w:fldCharType="begin"/>
          </w:r>
          <w:r w:rsidR="00EB5700" w:rsidRPr="00BF7C4C">
            <w:rPr>
              <w:rFonts w:ascii="Times New Roman" w:eastAsia="Arial" w:hAnsi="Times New Roman" w:cs="Times New Roman"/>
              <w:sz w:val="24"/>
              <w:szCs w:val="24"/>
              <w:lang w:val="en-GB"/>
            </w:rPr>
            <w:instrText xml:space="preserve"> CITATION Ali23 \l 2057 </w:instrText>
          </w:r>
          <w:r w:rsidR="00EB5700" w:rsidRPr="00BF7C4C">
            <w:rPr>
              <w:rFonts w:ascii="Times New Roman" w:eastAsia="Arial" w:hAnsi="Times New Roman" w:cs="Times New Roman"/>
              <w:sz w:val="24"/>
              <w:szCs w:val="24"/>
            </w:rPr>
            <w:fldChar w:fldCharType="separate"/>
          </w:r>
          <w:r w:rsidR="00EB5700" w:rsidRPr="00BF7C4C">
            <w:rPr>
              <w:rFonts w:ascii="Times New Roman" w:eastAsia="Arial" w:hAnsi="Times New Roman" w:cs="Times New Roman"/>
              <w:noProof/>
              <w:sz w:val="24"/>
              <w:szCs w:val="24"/>
              <w:lang w:val="en-GB"/>
            </w:rPr>
            <w:t>(Mohassel, et al., 2023)</w:t>
          </w:r>
          <w:r w:rsidR="00EB5700" w:rsidRPr="00BF7C4C">
            <w:rPr>
              <w:rFonts w:ascii="Times New Roman" w:eastAsia="Arial" w:hAnsi="Times New Roman" w:cs="Times New Roman"/>
              <w:sz w:val="24"/>
              <w:szCs w:val="24"/>
            </w:rPr>
            <w:fldChar w:fldCharType="end"/>
          </w:r>
        </w:sdtContent>
      </w:sdt>
      <w:r w:rsidRPr="00BF7C4C">
        <w:rPr>
          <w:rFonts w:ascii="Times New Roman" w:eastAsia="Arial" w:hAnsi="Times New Roman" w:cs="Times New Roman"/>
          <w:sz w:val="24"/>
          <w:szCs w:val="24"/>
        </w:rPr>
        <w:t>. Managers mainly focus on the development of new policies and procedures, while leader follow their instincts.</w:t>
      </w:r>
      <w:r w:rsidRPr="00BF7C4C">
        <w:rPr>
          <w:rFonts w:ascii="Times New Roman" w:hAnsi="Times New Roman" w:cs="Times New Roman"/>
          <w:color w:val="000000" w:themeColor="text1"/>
          <w:sz w:val="24"/>
          <w:szCs w:val="24"/>
        </w:rPr>
        <w:t xml:space="preserve"> Leadership style is the best way to accomplish the vision of an organization effectively. The Company's main purpose is to train the team members for organizational enlargement. The manager's main purpose is to delegate duties to distinct teams to gain a competitive edge.</w:t>
      </w:r>
    </w:p>
    <w:p w14:paraId="2C56E37C" w14:textId="6E847B75" w:rsidR="0025009E" w:rsidRPr="00BF7C4C" w:rsidRDefault="0025009E" w:rsidP="0025009E">
      <w:pPr>
        <w:spacing w:after="0" w:line="360" w:lineRule="auto"/>
        <w:jc w:val="both"/>
        <w:rPr>
          <w:rFonts w:ascii="Times New Roman" w:hAnsi="Times New Roman" w:cs="Times New Roman"/>
          <w:color w:val="000000" w:themeColor="text1"/>
          <w:sz w:val="24"/>
          <w:szCs w:val="24"/>
        </w:rPr>
      </w:pPr>
      <w:r w:rsidRPr="00BF7C4C">
        <w:rPr>
          <w:rFonts w:ascii="Times New Roman" w:hAnsi="Times New Roman" w:cs="Times New Roman"/>
          <w:b/>
          <w:color w:val="000000" w:themeColor="text1"/>
          <w:sz w:val="24"/>
          <w:szCs w:val="24"/>
        </w:rPr>
        <w:t xml:space="preserve">Transactional Theory: </w:t>
      </w:r>
      <w:r w:rsidRPr="00BF7C4C">
        <w:rPr>
          <w:rFonts w:ascii="Times New Roman" w:hAnsi="Times New Roman" w:cs="Times New Roman"/>
          <w:color w:val="000000" w:themeColor="text1"/>
          <w:sz w:val="24"/>
          <w:szCs w:val="24"/>
        </w:rPr>
        <w:t xml:space="preserve">This theory's main purpose is to motivate the workforce to enhance organizational performance. Through this leadership and management theory, is dependent on conventional and bureaucratic styles to receive valuable outcomes </w:t>
      </w:r>
      <w:sdt>
        <w:sdtPr>
          <w:rPr>
            <w:rFonts w:ascii="Times New Roman" w:hAnsi="Times New Roman" w:cs="Times New Roman"/>
            <w:color w:val="000000" w:themeColor="text1"/>
            <w:sz w:val="24"/>
            <w:szCs w:val="24"/>
          </w:rPr>
          <w:id w:val="1337659524"/>
          <w:citation/>
        </w:sdtPr>
        <w:sdtContent>
          <w:r w:rsidR="00EB5700" w:rsidRPr="00BF7C4C">
            <w:rPr>
              <w:rFonts w:ascii="Times New Roman" w:hAnsi="Times New Roman" w:cs="Times New Roman"/>
              <w:color w:val="000000" w:themeColor="text1"/>
              <w:sz w:val="24"/>
              <w:szCs w:val="24"/>
            </w:rPr>
            <w:fldChar w:fldCharType="begin"/>
          </w:r>
          <w:r w:rsidR="00EB5700" w:rsidRPr="00BF7C4C">
            <w:rPr>
              <w:rFonts w:ascii="Times New Roman" w:hAnsi="Times New Roman" w:cs="Times New Roman"/>
              <w:color w:val="000000" w:themeColor="text1"/>
              <w:sz w:val="24"/>
              <w:szCs w:val="24"/>
              <w:lang w:val="en-GB"/>
            </w:rPr>
            <w:instrText xml:space="preserve"> CITATION Pat24 \l 2057 </w:instrText>
          </w:r>
          <w:r w:rsidR="00EB5700" w:rsidRPr="00BF7C4C">
            <w:rPr>
              <w:rFonts w:ascii="Times New Roman" w:hAnsi="Times New Roman" w:cs="Times New Roman"/>
              <w:color w:val="000000" w:themeColor="text1"/>
              <w:sz w:val="24"/>
              <w:szCs w:val="24"/>
            </w:rPr>
            <w:fldChar w:fldCharType="separate"/>
          </w:r>
          <w:r w:rsidR="00EB5700" w:rsidRPr="00BF7C4C">
            <w:rPr>
              <w:rFonts w:ascii="Times New Roman" w:hAnsi="Times New Roman" w:cs="Times New Roman"/>
              <w:noProof/>
              <w:color w:val="000000" w:themeColor="text1"/>
              <w:sz w:val="24"/>
              <w:szCs w:val="24"/>
              <w:lang w:val="en-GB"/>
            </w:rPr>
            <w:t>(Garengo &amp; Betto, 2024)</w:t>
          </w:r>
          <w:r w:rsidR="00EB5700" w:rsidRPr="00BF7C4C">
            <w:rPr>
              <w:rFonts w:ascii="Times New Roman" w:hAnsi="Times New Roman" w:cs="Times New Roman"/>
              <w:color w:val="000000" w:themeColor="text1"/>
              <w:sz w:val="24"/>
              <w:szCs w:val="24"/>
            </w:rPr>
            <w:fldChar w:fldCharType="end"/>
          </w:r>
        </w:sdtContent>
      </w:sdt>
      <w:r w:rsidRPr="00BF7C4C">
        <w:rPr>
          <w:rFonts w:ascii="Times New Roman" w:hAnsi="Times New Roman" w:cs="Times New Roman"/>
          <w:color w:val="000000" w:themeColor="text1"/>
          <w:sz w:val="24"/>
          <w:szCs w:val="24"/>
        </w:rPr>
        <w:t xml:space="preserve">. It is dependent on a series of exchanges or understanding of bargaining power among team members and leaders to make clear roles anticipation, task learning, and obligation goals. Therefore, </w:t>
      </w:r>
      <w:r w:rsidR="00EB5700" w:rsidRPr="00BF7C4C">
        <w:rPr>
          <w:rFonts w:ascii="Times New Roman" w:hAnsi="Times New Roman" w:cs="Times New Roman"/>
          <w:color w:val="000000" w:themeColor="text1"/>
          <w:sz w:val="24"/>
          <w:szCs w:val="24"/>
        </w:rPr>
        <w:t>leaders</w:t>
      </w:r>
      <w:r w:rsidRPr="00BF7C4C">
        <w:rPr>
          <w:rFonts w:ascii="Times New Roman" w:hAnsi="Times New Roman" w:cs="Times New Roman"/>
          <w:color w:val="000000" w:themeColor="text1"/>
          <w:sz w:val="24"/>
          <w:szCs w:val="24"/>
        </w:rPr>
        <w:t xml:space="preserve"> </w:t>
      </w:r>
      <w:r w:rsidR="00BE4F60" w:rsidRPr="00BF7C4C">
        <w:rPr>
          <w:rFonts w:ascii="Times New Roman" w:hAnsi="Times New Roman" w:cs="Times New Roman"/>
          <w:color w:val="000000" w:themeColor="text1"/>
          <w:sz w:val="24"/>
          <w:szCs w:val="24"/>
        </w:rPr>
        <w:t>concentrate</w:t>
      </w:r>
      <w:r w:rsidRPr="00BF7C4C">
        <w:rPr>
          <w:rFonts w:ascii="Times New Roman" w:hAnsi="Times New Roman" w:cs="Times New Roman"/>
          <w:color w:val="000000" w:themeColor="text1"/>
          <w:sz w:val="24"/>
          <w:szCs w:val="24"/>
        </w:rPr>
        <w:t xml:space="preserve"> on energy and commitment to tasks to influence organizational </w:t>
      </w:r>
      <w:r w:rsidRPr="00BF7C4C">
        <w:rPr>
          <w:rFonts w:ascii="Times New Roman" w:hAnsi="Times New Roman" w:cs="Times New Roman"/>
          <w:color w:val="000000" w:themeColor="text1"/>
          <w:sz w:val="24"/>
          <w:szCs w:val="24"/>
        </w:rPr>
        <w:lastRenderedPageBreak/>
        <w:t xml:space="preserve">performance. Based on the above statement, shows managers need to clarify the requirements of tasks and rewards to improve organizational effectiveness. On the other hand, Leaders are dependent on their behavior and attitude to recompense for the shortage </w:t>
      </w:r>
      <w:sdt>
        <w:sdtPr>
          <w:rPr>
            <w:rFonts w:ascii="Times New Roman" w:hAnsi="Times New Roman" w:cs="Times New Roman"/>
            <w:color w:val="000000" w:themeColor="text1"/>
            <w:sz w:val="24"/>
            <w:szCs w:val="24"/>
          </w:rPr>
          <w:id w:val="937874430"/>
          <w:citation/>
        </w:sdtPr>
        <w:sdtContent>
          <w:r w:rsidR="00EB5700" w:rsidRPr="00BF7C4C">
            <w:rPr>
              <w:rFonts w:ascii="Times New Roman" w:hAnsi="Times New Roman" w:cs="Times New Roman"/>
              <w:color w:val="000000" w:themeColor="text1"/>
              <w:sz w:val="24"/>
              <w:szCs w:val="24"/>
            </w:rPr>
            <w:fldChar w:fldCharType="begin"/>
          </w:r>
          <w:r w:rsidR="00EB5700" w:rsidRPr="00BF7C4C">
            <w:rPr>
              <w:rFonts w:ascii="Times New Roman" w:hAnsi="Times New Roman" w:cs="Times New Roman"/>
              <w:color w:val="000000" w:themeColor="text1"/>
              <w:sz w:val="24"/>
              <w:szCs w:val="24"/>
              <w:lang w:val="en-GB"/>
            </w:rPr>
            <w:instrText xml:space="preserve"> CITATION Wen24 \l 2057 </w:instrText>
          </w:r>
          <w:r w:rsidR="00EB5700" w:rsidRPr="00BF7C4C">
            <w:rPr>
              <w:rFonts w:ascii="Times New Roman" w:hAnsi="Times New Roman" w:cs="Times New Roman"/>
              <w:color w:val="000000" w:themeColor="text1"/>
              <w:sz w:val="24"/>
              <w:szCs w:val="24"/>
            </w:rPr>
            <w:fldChar w:fldCharType="separate"/>
          </w:r>
          <w:r w:rsidR="00EB5700" w:rsidRPr="00BF7C4C">
            <w:rPr>
              <w:rFonts w:ascii="Times New Roman" w:hAnsi="Times New Roman" w:cs="Times New Roman"/>
              <w:noProof/>
              <w:color w:val="000000" w:themeColor="text1"/>
              <w:sz w:val="24"/>
              <w:szCs w:val="24"/>
              <w:lang w:val="en-GB"/>
            </w:rPr>
            <w:t>(Wu, et al., 2024)</w:t>
          </w:r>
          <w:r w:rsidR="00EB5700" w:rsidRPr="00BF7C4C">
            <w:rPr>
              <w:rFonts w:ascii="Times New Roman" w:hAnsi="Times New Roman" w:cs="Times New Roman"/>
              <w:color w:val="000000" w:themeColor="text1"/>
              <w:sz w:val="24"/>
              <w:szCs w:val="24"/>
            </w:rPr>
            <w:fldChar w:fldCharType="end"/>
          </w:r>
        </w:sdtContent>
      </w:sdt>
      <w:r w:rsidRPr="00BF7C4C">
        <w:rPr>
          <w:rFonts w:ascii="Times New Roman" w:hAnsi="Times New Roman" w:cs="Times New Roman"/>
          <w:color w:val="000000" w:themeColor="text1"/>
          <w:sz w:val="24"/>
          <w:szCs w:val="24"/>
        </w:rPr>
        <w:t xml:space="preserve">. Managers and Leaders need to find out the setting and achieve tasks within the timeframe. </w:t>
      </w:r>
    </w:p>
    <w:p w14:paraId="1C61DD0C" w14:textId="200BB368" w:rsidR="0025009E" w:rsidRPr="00BF7C4C" w:rsidRDefault="0025009E" w:rsidP="0025009E">
      <w:pPr>
        <w:spacing w:after="0" w:line="360" w:lineRule="auto"/>
        <w:jc w:val="both"/>
        <w:rPr>
          <w:rFonts w:ascii="Times New Roman" w:hAnsi="Times New Roman" w:cs="Times New Roman"/>
          <w:color w:val="000000" w:themeColor="text1"/>
          <w:sz w:val="24"/>
          <w:szCs w:val="24"/>
        </w:rPr>
      </w:pPr>
      <w:r w:rsidRPr="00BF7C4C">
        <w:rPr>
          <w:rFonts w:ascii="Times New Roman" w:hAnsi="Times New Roman" w:cs="Times New Roman"/>
          <w:b/>
          <w:color w:val="000000" w:themeColor="text1"/>
          <w:sz w:val="24"/>
          <w:szCs w:val="24"/>
        </w:rPr>
        <w:t xml:space="preserve">Transformational Theory: </w:t>
      </w:r>
      <w:r w:rsidRPr="00BF7C4C">
        <w:rPr>
          <w:rFonts w:ascii="Times New Roman" w:hAnsi="Times New Roman" w:cs="Times New Roman"/>
          <w:color w:val="000000" w:themeColor="text1"/>
          <w:sz w:val="24"/>
          <w:szCs w:val="24"/>
        </w:rPr>
        <w:t xml:space="preserve">The leader is also known as responsible for motivating and driving staff members to perform the customer's expectation. The Company mainly focuses on performance by appealing to higher-order needs as well as the moral values of its items to fulfill the customer needs </w:t>
      </w:r>
      <w:proofErr w:type="gramStart"/>
      <w:r w:rsidRPr="00BF7C4C">
        <w:rPr>
          <w:rFonts w:ascii="Times New Roman" w:hAnsi="Times New Roman" w:cs="Times New Roman"/>
          <w:color w:val="000000" w:themeColor="text1"/>
          <w:sz w:val="24"/>
          <w:szCs w:val="24"/>
        </w:rPr>
        <w:t>effectively .</w:t>
      </w:r>
      <w:proofErr w:type="gramEnd"/>
      <w:r w:rsidRPr="00BF7C4C">
        <w:rPr>
          <w:rFonts w:ascii="Times New Roman" w:hAnsi="Times New Roman" w:cs="Times New Roman"/>
          <w:color w:val="000000" w:themeColor="text1"/>
          <w:sz w:val="24"/>
          <w:szCs w:val="24"/>
        </w:rPr>
        <w:t xml:space="preserve"> With this theory, the Leader is more confident and passionate about the team members for the values of the firm. On the other hand, the manager and leader focus on effective communication to share personal respect and facilitate creative and innovative thinking for the right action. Thus, the leader of the firm needs to pull and push toward the organization and its objective. Transformational leaders develop emotional connections with people and the emotional arousal of the employees </w:t>
      </w:r>
      <w:sdt>
        <w:sdtPr>
          <w:rPr>
            <w:rFonts w:ascii="Times New Roman" w:hAnsi="Times New Roman" w:cs="Times New Roman"/>
            <w:color w:val="000000" w:themeColor="text1"/>
            <w:sz w:val="24"/>
            <w:szCs w:val="24"/>
          </w:rPr>
          <w:id w:val="451671704"/>
          <w:citation/>
        </w:sdtPr>
        <w:sdtContent>
          <w:r w:rsidR="008C6D28" w:rsidRPr="00BF7C4C">
            <w:rPr>
              <w:rFonts w:ascii="Times New Roman" w:hAnsi="Times New Roman" w:cs="Times New Roman"/>
              <w:color w:val="000000" w:themeColor="text1"/>
              <w:sz w:val="24"/>
              <w:szCs w:val="24"/>
            </w:rPr>
            <w:fldChar w:fldCharType="begin"/>
          </w:r>
          <w:r w:rsidR="008C6D28" w:rsidRPr="00BF7C4C">
            <w:rPr>
              <w:rFonts w:ascii="Times New Roman" w:hAnsi="Times New Roman" w:cs="Times New Roman"/>
              <w:color w:val="000000" w:themeColor="text1"/>
              <w:sz w:val="24"/>
              <w:szCs w:val="24"/>
              <w:lang w:val="en-GB"/>
            </w:rPr>
            <w:instrText xml:space="preserve"> CITATION Wen24 \l 2057 </w:instrText>
          </w:r>
          <w:r w:rsidR="008C6D28" w:rsidRPr="00BF7C4C">
            <w:rPr>
              <w:rFonts w:ascii="Times New Roman" w:hAnsi="Times New Roman" w:cs="Times New Roman"/>
              <w:color w:val="000000" w:themeColor="text1"/>
              <w:sz w:val="24"/>
              <w:szCs w:val="24"/>
            </w:rPr>
            <w:fldChar w:fldCharType="separate"/>
          </w:r>
          <w:r w:rsidR="008C6D28" w:rsidRPr="00BF7C4C">
            <w:rPr>
              <w:rFonts w:ascii="Times New Roman" w:hAnsi="Times New Roman" w:cs="Times New Roman"/>
              <w:noProof/>
              <w:color w:val="000000" w:themeColor="text1"/>
              <w:sz w:val="24"/>
              <w:szCs w:val="24"/>
              <w:lang w:val="en-GB"/>
            </w:rPr>
            <w:t>(Wu, et al., 2024)</w:t>
          </w:r>
          <w:r w:rsidR="008C6D28" w:rsidRPr="00BF7C4C">
            <w:rPr>
              <w:rFonts w:ascii="Times New Roman" w:hAnsi="Times New Roman" w:cs="Times New Roman"/>
              <w:color w:val="000000" w:themeColor="text1"/>
              <w:sz w:val="24"/>
              <w:szCs w:val="24"/>
            </w:rPr>
            <w:fldChar w:fldCharType="end"/>
          </w:r>
        </w:sdtContent>
      </w:sdt>
      <w:r w:rsidRPr="00BF7C4C">
        <w:rPr>
          <w:rFonts w:ascii="Times New Roman" w:hAnsi="Times New Roman" w:cs="Times New Roman"/>
          <w:color w:val="000000" w:themeColor="text1"/>
          <w:sz w:val="24"/>
          <w:szCs w:val="24"/>
        </w:rPr>
        <w:t xml:space="preserve">. A leader is considered a transformational leader based on the effect of emotion and respect toward them and thus enhances organizational performance. </w:t>
      </w:r>
    </w:p>
    <w:p w14:paraId="7169D665" w14:textId="17CCD21A" w:rsidR="0025009E" w:rsidRPr="00BF7C4C" w:rsidRDefault="0025009E" w:rsidP="0025009E">
      <w:pPr>
        <w:spacing w:after="0" w:line="360" w:lineRule="auto"/>
        <w:jc w:val="both"/>
        <w:rPr>
          <w:rFonts w:ascii="Times New Roman" w:hAnsi="Times New Roman" w:cs="Times New Roman"/>
          <w:color w:val="000000" w:themeColor="text1"/>
          <w:sz w:val="24"/>
          <w:szCs w:val="24"/>
        </w:rPr>
      </w:pPr>
      <w:r w:rsidRPr="00BF7C4C">
        <w:rPr>
          <w:rFonts w:ascii="Times New Roman" w:hAnsi="Times New Roman" w:cs="Times New Roman"/>
          <w:b/>
          <w:color w:val="000000" w:themeColor="text1"/>
          <w:sz w:val="24"/>
          <w:szCs w:val="24"/>
        </w:rPr>
        <w:t xml:space="preserve">Situational Leadership: </w:t>
      </w:r>
      <w:r w:rsidRPr="00BF7C4C">
        <w:rPr>
          <w:rFonts w:ascii="Times New Roman" w:hAnsi="Times New Roman" w:cs="Times New Roman"/>
          <w:color w:val="000000" w:themeColor="text1"/>
          <w:sz w:val="24"/>
          <w:szCs w:val="24"/>
        </w:rPr>
        <w:t xml:space="preserve">This style is based on contextualized leadership theory gained attention from scholars in academia. It implies that the success of leadership is a huge influence on a particular circumstance. Leadership mainly focuses on examining the organizational culture, environment, and organizational structure to improve organizational effectiveness </w:t>
      </w:r>
      <w:sdt>
        <w:sdtPr>
          <w:rPr>
            <w:rFonts w:ascii="Times New Roman" w:hAnsi="Times New Roman" w:cs="Times New Roman"/>
            <w:color w:val="000000" w:themeColor="text1"/>
            <w:sz w:val="24"/>
            <w:szCs w:val="24"/>
          </w:rPr>
          <w:id w:val="22208806"/>
          <w:citation/>
        </w:sdtPr>
        <w:sdtContent>
          <w:r w:rsidR="008C6D28" w:rsidRPr="00BF7C4C">
            <w:rPr>
              <w:rFonts w:ascii="Times New Roman" w:hAnsi="Times New Roman" w:cs="Times New Roman"/>
              <w:color w:val="000000" w:themeColor="text1"/>
              <w:sz w:val="24"/>
              <w:szCs w:val="24"/>
            </w:rPr>
            <w:fldChar w:fldCharType="begin"/>
          </w:r>
          <w:r w:rsidR="008C6D28" w:rsidRPr="00BF7C4C">
            <w:rPr>
              <w:rFonts w:ascii="Times New Roman" w:hAnsi="Times New Roman" w:cs="Times New Roman"/>
              <w:color w:val="000000" w:themeColor="text1"/>
              <w:sz w:val="24"/>
              <w:szCs w:val="24"/>
              <w:lang w:val="en-GB"/>
            </w:rPr>
            <w:instrText xml:space="preserve"> CITATION Sam24 \l 2057 </w:instrText>
          </w:r>
          <w:r w:rsidR="008C6D28" w:rsidRPr="00BF7C4C">
            <w:rPr>
              <w:rFonts w:ascii="Times New Roman" w:hAnsi="Times New Roman" w:cs="Times New Roman"/>
              <w:color w:val="000000" w:themeColor="text1"/>
              <w:sz w:val="24"/>
              <w:szCs w:val="24"/>
            </w:rPr>
            <w:fldChar w:fldCharType="separate"/>
          </w:r>
          <w:r w:rsidR="008C6D28" w:rsidRPr="00BF7C4C">
            <w:rPr>
              <w:rFonts w:ascii="Times New Roman" w:hAnsi="Times New Roman" w:cs="Times New Roman"/>
              <w:noProof/>
              <w:color w:val="000000" w:themeColor="text1"/>
              <w:sz w:val="24"/>
              <w:szCs w:val="24"/>
              <w:lang w:val="en-GB"/>
            </w:rPr>
            <w:t>(Kwarteng, et al., 2024)</w:t>
          </w:r>
          <w:r w:rsidR="008C6D28" w:rsidRPr="00BF7C4C">
            <w:rPr>
              <w:rFonts w:ascii="Times New Roman" w:hAnsi="Times New Roman" w:cs="Times New Roman"/>
              <w:color w:val="000000" w:themeColor="text1"/>
              <w:sz w:val="24"/>
              <w:szCs w:val="24"/>
            </w:rPr>
            <w:fldChar w:fldCharType="end"/>
          </w:r>
        </w:sdtContent>
      </w:sdt>
      <w:r w:rsidRPr="00BF7C4C">
        <w:rPr>
          <w:rFonts w:ascii="Times New Roman" w:hAnsi="Times New Roman" w:cs="Times New Roman"/>
          <w:color w:val="000000" w:themeColor="text1"/>
          <w:sz w:val="24"/>
          <w:szCs w:val="24"/>
        </w:rPr>
        <w:t xml:space="preserve">. Managers do not understand the situation as leaders, and practitioners need to develop advanced strategies for guiding people. To deal with a situation, the Manager evaluates the </w:t>
      </w:r>
      <w:r w:rsidR="00FC6448" w:rsidRPr="00BF7C4C">
        <w:rPr>
          <w:rFonts w:ascii="Times New Roman" w:hAnsi="Times New Roman" w:cs="Times New Roman"/>
          <w:color w:val="000000" w:themeColor="text1"/>
          <w:sz w:val="24"/>
          <w:szCs w:val="24"/>
        </w:rPr>
        <w:t>situation,</w:t>
      </w:r>
      <w:r w:rsidRPr="00BF7C4C">
        <w:rPr>
          <w:rFonts w:ascii="Times New Roman" w:hAnsi="Times New Roman" w:cs="Times New Roman"/>
          <w:color w:val="000000" w:themeColor="text1"/>
          <w:sz w:val="24"/>
          <w:szCs w:val="24"/>
        </w:rPr>
        <w:t xml:space="preserve"> and an informed decision is a fundamental aspect of the situational leadership framework.  The Company leader needs to employ people within a particular context for organizational success </w:t>
      </w:r>
      <w:sdt>
        <w:sdtPr>
          <w:rPr>
            <w:rFonts w:ascii="Times New Roman" w:hAnsi="Times New Roman" w:cs="Times New Roman"/>
            <w:color w:val="000000" w:themeColor="text1"/>
            <w:sz w:val="24"/>
            <w:szCs w:val="24"/>
          </w:rPr>
          <w:id w:val="-124696312"/>
          <w:citation/>
        </w:sdtPr>
        <w:sdtContent>
          <w:r w:rsidR="001D7770" w:rsidRPr="00BF7C4C">
            <w:rPr>
              <w:rFonts w:ascii="Times New Roman" w:hAnsi="Times New Roman" w:cs="Times New Roman"/>
              <w:color w:val="000000" w:themeColor="text1"/>
              <w:sz w:val="24"/>
              <w:szCs w:val="24"/>
            </w:rPr>
            <w:fldChar w:fldCharType="begin"/>
          </w:r>
          <w:r w:rsidR="001D7770" w:rsidRPr="00BF7C4C">
            <w:rPr>
              <w:rFonts w:ascii="Times New Roman" w:hAnsi="Times New Roman" w:cs="Times New Roman"/>
              <w:color w:val="000000" w:themeColor="text1"/>
              <w:sz w:val="24"/>
              <w:szCs w:val="24"/>
              <w:lang w:val="en-GB"/>
            </w:rPr>
            <w:instrText xml:space="preserve"> CITATION Ali23 \l 2057 </w:instrText>
          </w:r>
          <w:r w:rsidR="001D7770" w:rsidRPr="00BF7C4C">
            <w:rPr>
              <w:rFonts w:ascii="Times New Roman" w:hAnsi="Times New Roman" w:cs="Times New Roman"/>
              <w:color w:val="000000" w:themeColor="text1"/>
              <w:sz w:val="24"/>
              <w:szCs w:val="24"/>
            </w:rPr>
            <w:fldChar w:fldCharType="separate"/>
          </w:r>
          <w:r w:rsidR="001D7770" w:rsidRPr="00BF7C4C">
            <w:rPr>
              <w:rFonts w:ascii="Times New Roman" w:hAnsi="Times New Roman" w:cs="Times New Roman"/>
              <w:noProof/>
              <w:color w:val="000000" w:themeColor="text1"/>
              <w:sz w:val="24"/>
              <w:szCs w:val="24"/>
              <w:lang w:val="en-GB"/>
            </w:rPr>
            <w:t>(Mohassel, et al., 2023)</w:t>
          </w:r>
          <w:r w:rsidR="001D7770" w:rsidRPr="00BF7C4C">
            <w:rPr>
              <w:rFonts w:ascii="Times New Roman" w:hAnsi="Times New Roman" w:cs="Times New Roman"/>
              <w:color w:val="000000" w:themeColor="text1"/>
              <w:sz w:val="24"/>
              <w:szCs w:val="24"/>
            </w:rPr>
            <w:fldChar w:fldCharType="end"/>
          </w:r>
        </w:sdtContent>
      </w:sdt>
      <w:r w:rsidRPr="00BF7C4C">
        <w:rPr>
          <w:rFonts w:ascii="Times New Roman" w:hAnsi="Times New Roman" w:cs="Times New Roman"/>
          <w:color w:val="000000" w:themeColor="text1"/>
          <w:sz w:val="24"/>
          <w:szCs w:val="24"/>
        </w:rPr>
        <w:t xml:space="preserve">. In the uncertain environment, a rising of enterprises are embracing situational leadership styles to deal with uncertain situations. </w:t>
      </w:r>
    </w:p>
    <w:p w14:paraId="0452D403" w14:textId="77777777" w:rsidR="0025009E" w:rsidRPr="00BF7C4C" w:rsidRDefault="0025009E" w:rsidP="0025009E">
      <w:pPr>
        <w:spacing w:after="0" w:line="360" w:lineRule="auto"/>
        <w:jc w:val="both"/>
        <w:rPr>
          <w:rFonts w:ascii="Times New Roman" w:hAnsi="Times New Roman" w:cs="Times New Roman"/>
          <w:b/>
          <w:color w:val="000000" w:themeColor="text1"/>
          <w:sz w:val="24"/>
          <w:szCs w:val="24"/>
        </w:rPr>
      </w:pPr>
      <w:r w:rsidRPr="00BF7C4C">
        <w:rPr>
          <w:rFonts w:ascii="Times New Roman" w:hAnsi="Times New Roman" w:cs="Times New Roman"/>
          <w:b/>
          <w:color w:val="000000" w:themeColor="text1"/>
          <w:sz w:val="24"/>
          <w:szCs w:val="24"/>
        </w:rPr>
        <w:t>Examples from Business</w:t>
      </w:r>
    </w:p>
    <w:p w14:paraId="789C192E" w14:textId="77777777" w:rsidR="0025009E" w:rsidRPr="00BF7C4C" w:rsidRDefault="0025009E" w:rsidP="0025009E">
      <w:pPr>
        <w:spacing w:after="0" w:line="360" w:lineRule="auto"/>
        <w:jc w:val="both"/>
        <w:rPr>
          <w:rFonts w:ascii="Times New Roman" w:hAnsi="Times New Roman" w:cs="Times New Roman"/>
          <w:b/>
          <w:color w:val="000000" w:themeColor="text1"/>
          <w:sz w:val="24"/>
          <w:szCs w:val="24"/>
        </w:rPr>
      </w:pPr>
      <w:r w:rsidRPr="00BF7C4C">
        <w:rPr>
          <w:rFonts w:ascii="Times New Roman" w:hAnsi="Times New Roman" w:cs="Times New Roman"/>
          <w:b/>
          <w:color w:val="000000" w:themeColor="text1"/>
          <w:sz w:val="24"/>
          <w:szCs w:val="24"/>
        </w:rPr>
        <w:t>Virgin Group</w:t>
      </w:r>
    </w:p>
    <w:p w14:paraId="177EEC5B" w14:textId="05CED272" w:rsidR="0025009E" w:rsidRPr="00BF7C4C" w:rsidRDefault="0025009E" w:rsidP="0025009E">
      <w:pPr>
        <w:spacing w:after="0" w:line="360" w:lineRule="auto"/>
        <w:jc w:val="both"/>
        <w:rPr>
          <w:rFonts w:ascii="Times New Roman" w:hAnsi="Times New Roman" w:cs="Times New Roman"/>
          <w:color w:val="000000" w:themeColor="text1"/>
          <w:sz w:val="24"/>
          <w:szCs w:val="24"/>
        </w:rPr>
      </w:pPr>
      <w:r w:rsidRPr="00BF7C4C">
        <w:rPr>
          <w:rFonts w:ascii="Times New Roman" w:hAnsi="Times New Roman" w:cs="Times New Roman"/>
          <w:color w:val="000000" w:themeColor="text1"/>
          <w:sz w:val="24"/>
          <w:szCs w:val="24"/>
        </w:rPr>
        <w:t xml:space="preserve">Leaders mainly focus on the transformational style to get experience and features that match that transformational style. The Company mainly focuses on vision along with the team that will talk to reach the vision. Richard Branson focuses on the development of potential, and competence, as well as contributing toward significant growth </w:t>
      </w:r>
      <w:sdt>
        <w:sdtPr>
          <w:rPr>
            <w:rFonts w:ascii="Times New Roman" w:hAnsi="Times New Roman" w:cs="Times New Roman"/>
            <w:color w:val="000000" w:themeColor="text1"/>
            <w:sz w:val="24"/>
            <w:szCs w:val="24"/>
          </w:rPr>
          <w:id w:val="42103681"/>
          <w:citation/>
        </w:sdtPr>
        <w:sdtContent>
          <w:r w:rsidR="001D7770" w:rsidRPr="00BF7C4C">
            <w:rPr>
              <w:rFonts w:ascii="Times New Roman" w:hAnsi="Times New Roman" w:cs="Times New Roman"/>
              <w:color w:val="000000" w:themeColor="text1"/>
              <w:sz w:val="24"/>
              <w:szCs w:val="24"/>
            </w:rPr>
            <w:fldChar w:fldCharType="begin"/>
          </w:r>
          <w:r w:rsidR="001D7770" w:rsidRPr="00BF7C4C">
            <w:rPr>
              <w:rFonts w:ascii="Times New Roman" w:hAnsi="Times New Roman" w:cs="Times New Roman"/>
              <w:color w:val="000000" w:themeColor="text1"/>
              <w:sz w:val="24"/>
              <w:szCs w:val="24"/>
              <w:lang w:val="en-GB"/>
            </w:rPr>
            <w:instrText xml:space="preserve"> CITATION McI24 \l 2057 </w:instrText>
          </w:r>
          <w:r w:rsidR="001D7770" w:rsidRPr="00BF7C4C">
            <w:rPr>
              <w:rFonts w:ascii="Times New Roman" w:hAnsi="Times New Roman" w:cs="Times New Roman"/>
              <w:color w:val="000000" w:themeColor="text1"/>
              <w:sz w:val="24"/>
              <w:szCs w:val="24"/>
            </w:rPr>
            <w:fldChar w:fldCharType="separate"/>
          </w:r>
          <w:r w:rsidR="001D7770" w:rsidRPr="00BF7C4C">
            <w:rPr>
              <w:rFonts w:ascii="Times New Roman" w:hAnsi="Times New Roman" w:cs="Times New Roman"/>
              <w:noProof/>
              <w:color w:val="000000" w:themeColor="text1"/>
              <w:sz w:val="24"/>
              <w:szCs w:val="24"/>
              <w:lang w:val="en-GB"/>
            </w:rPr>
            <w:t>(McIntyre, et al., 2024)</w:t>
          </w:r>
          <w:r w:rsidR="001D7770" w:rsidRPr="00BF7C4C">
            <w:rPr>
              <w:rFonts w:ascii="Times New Roman" w:hAnsi="Times New Roman" w:cs="Times New Roman"/>
              <w:color w:val="000000" w:themeColor="text1"/>
              <w:sz w:val="24"/>
              <w:szCs w:val="24"/>
            </w:rPr>
            <w:fldChar w:fldCharType="end"/>
          </w:r>
        </w:sdtContent>
      </w:sdt>
      <w:r w:rsidRPr="00BF7C4C">
        <w:rPr>
          <w:rFonts w:ascii="Times New Roman" w:hAnsi="Times New Roman" w:cs="Times New Roman"/>
          <w:color w:val="000000" w:themeColor="text1"/>
          <w:sz w:val="24"/>
          <w:szCs w:val="24"/>
        </w:rPr>
        <w:t xml:space="preserve">. The Company mainly focuses on selecting the best candidate along with a team that will lead the organizational vision. Leaders mainly focus on good things and believe in themselves for organizational development. To stay competitive, Richard Branson mainly focuses on the </w:t>
      </w:r>
      <w:r w:rsidRPr="00BF7C4C">
        <w:rPr>
          <w:rFonts w:ascii="Times New Roman" w:hAnsi="Times New Roman" w:cs="Times New Roman"/>
          <w:color w:val="000000" w:themeColor="text1"/>
          <w:sz w:val="24"/>
          <w:szCs w:val="24"/>
        </w:rPr>
        <w:lastRenderedPageBreak/>
        <w:t>distinct level of organization, meeting the different industries, and listening more while talking less</w:t>
      </w:r>
      <w:r w:rsidRPr="00BF7C4C">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954948301"/>
          <w:citation/>
        </w:sdtPr>
        <w:sdtContent>
          <w:r w:rsidR="001D7770" w:rsidRPr="00BF7C4C">
            <w:rPr>
              <w:rFonts w:ascii="Times New Roman" w:hAnsi="Times New Roman" w:cs="Times New Roman"/>
              <w:sz w:val="24"/>
              <w:szCs w:val="24"/>
              <w:shd w:val="clear" w:color="auto" w:fill="FFFFFF"/>
            </w:rPr>
            <w:fldChar w:fldCharType="begin"/>
          </w:r>
          <w:r w:rsidR="001D7770" w:rsidRPr="00BF7C4C">
            <w:rPr>
              <w:rFonts w:ascii="Times New Roman" w:hAnsi="Times New Roman" w:cs="Times New Roman"/>
              <w:sz w:val="24"/>
              <w:szCs w:val="24"/>
              <w:shd w:val="clear" w:color="auto" w:fill="FFFFFF"/>
              <w:lang w:val="en-GB"/>
            </w:rPr>
            <w:instrText xml:space="preserve"> CITATION Pre17 \l 2057 </w:instrText>
          </w:r>
          <w:r w:rsidR="001D7770" w:rsidRPr="00BF7C4C">
            <w:rPr>
              <w:rFonts w:ascii="Times New Roman" w:hAnsi="Times New Roman" w:cs="Times New Roman"/>
              <w:sz w:val="24"/>
              <w:szCs w:val="24"/>
              <w:shd w:val="clear" w:color="auto" w:fill="FFFFFF"/>
            </w:rPr>
            <w:fldChar w:fldCharType="separate"/>
          </w:r>
          <w:r w:rsidR="001D7770" w:rsidRPr="00BF7C4C">
            <w:rPr>
              <w:rFonts w:ascii="Times New Roman" w:hAnsi="Times New Roman" w:cs="Times New Roman"/>
              <w:noProof/>
              <w:sz w:val="24"/>
              <w:szCs w:val="24"/>
              <w:shd w:val="clear" w:color="auto" w:fill="FFFFFF"/>
              <w:lang w:val="en-GB"/>
            </w:rPr>
            <w:t>(Preston, 2017)</w:t>
          </w:r>
          <w:r w:rsidR="001D7770" w:rsidRPr="00BF7C4C">
            <w:rPr>
              <w:rFonts w:ascii="Times New Roman" w:hAnsi="Times New Roman" w:cs="Times New Roman"/>
              <w:sz w:val="24"/>
              <w:szCs w:val="24"/>
              <w:shd w:val="clear" w:color="auto" w:fill="FFFFFF"/>
            </w:rPr>
            <w:fldChar w:fldCharType="end"/>
          </w:r>
        </w:sdtContent>
      </w:sdt>
      <w:r w:rsidRPr="00BF7C4C">
        <w:rPr>
          <w:rFonts w:ascii="Times New Roman" w:hAnsi="Times New Roman" w:cs="Times New Roman"/>
          <w:color w:val="000000" w:themeColor="text1"/>
          <w:sz w:val="24"/>
          <w:szCs w:val="24"/>
        </w:rPr>
        <w:t>.</w:t>
      </w:r>
    </w:p>
    <w:p w14:paraId="7B3E0F3C" w14:textId="77777777" w:rsidR="0025009E" w:rsidRPr="00BF7C4C" w:rsidRDefault="0025009E" w:rsidP="0025009E">
      <w:pPr>
        <w:spacing w:after="0" w:line="360" w:lineRule="auto"/>
        <w:jc w:val="both"/>
        <w:rPr>
          <w:rFonts w:ascii="Times New Roman" w:hAnsi="Times New Roman" w:cs="Times New Roman"/>
          <w:b/>
          <w:color w:val="000000" w:themeColor="text1"/>
          <w:sz w:val="24"/>
          <w:szCs w:val="24"/>
        </w:rPr>
      </w:pPr>
      <w:r w:rsidRPr="00BF7C4C">
        <w:rPr>
          <w:rFonts w:ascii="Times New Roman" w:hAnsi="Times New Roman" w:cs="Times New Roman"/>
          <w:b/>
          <w:color w:val="000000" w:themeColor="text1"/>
          <w:sz w:val="24"/>
          <w:szCs w:val="24"/>
        </w:rPr>
        <w:t>Unilever Plc</w:t>
      </w:r>
    </w:p>
    <w:p w14:paraId="16DB6922" w14:textId="783D495E" w:rsidR="0025009E" w:rsidRPr="00BF7C4C" w:rsidRDefault="0025009E" w:rsidP="0025009E">
      <w:pPr>
        <w:spacing w:after="0" w:line="360" w:lineRule="auto"/>
        <w:jc w:val="both"/>
        <w:rPr>
          <w:rFonts w:ascii="Times New Roman" w:hAnsi="Times New Roman" w:cs="Times New Roman"/>
          <w:color w:val="000000" w:themeColor="text1"/>
          <w:sz w:val="24"/>
          <w:szCs w:val="24"/>
        </w:rPr>
      </w:pPr>
      <w:r w:rsidRPr="00BF7C4C">
        <w:rPr>
          <w:rFonts w:ascii="Times New Roman" w:hAnsi="Times New Roman" w:cs="Times New Roman"/>
          <w:color w:val="000000" w:themeColor="text1"/>
          <w:sz w:val="24"/>
          <w:szCs w:val="24"/>
        </w:rPr>
        <w:t xml:space="preserve">Theories and styles of leadership that help organizational success or failure hinge on the quality of management. Unilever Plc implements an authoritarian leadership style to manage organizational activities. The Company manager makes decisions without consulting with the workforce </w:t>
      </w:r>
      <w:sdt>
        <w:sdtPr>
          <w:rPr>
            <w:rFonts w:ascii="Times New Roman" w:hAnsi="Times New Roman" w:cs="Times New Roman"/>
            <w:color w:val="000000" w:themeColor="text1"/>
            <w:sz w:val="24"/>
            <w:szCs w:val="24"/>
          </w:rPr>
          <w:id w:val="-873453722"/>
          <w:citation/>
        </w:sdtPr>
        <w:sdtContent>
          <w:r w:rsidR="00247F85" w:rsidRPr="00BF7C4C">
            <w:rPr>
              <w:rFonts w:ascii="Times New Roman" w:hAnsi="Times New Roman" w:cs="Times New Roman"/>
              <w:color w:val="000000" w:themeColor="text1"/>
              <w:sz w:val="24"/>
              <w:szCs w:val="24"/>
            </w:rPr>
            <w:fldChar w:fldCharType="begin"/>
          </w:r>
          <w:r w:rsidR="00247F85" w:rsidRPr="00BF7C4C">
            <w:rPr>
              <w:rFonts w:ascii="Times New Roman" w:hAnsi="Times New Roman" w:cs="Times New Roman"/>
              <w:color w:val="000000" w:themeColor="text1"/>
              <w:sz w:val="24"/>
              <w:szCs w:val="24"/>
              <w:lang w:val="en-GB"/>
            </w:rPr>
            <w:instrText xml:space="preserve"> CITATION Ori23 \l 2057 </w:instrText>
          </w:r>
          <w:r w:rsidR="00247F85" w:rsidRPr="00BF7C4C">
            <w:rPr>
              <w:rFonts w:ascii="Times New Roman" w:hAnsi="Times New Roman" w:cs="Times New Roman"/>
              <w:color w:val="000000" w:themeColor="text1"/>
              <w:sz w:val="24"/>
              <w:szCs w:val="24"/>
            </w:rPr>
            <w:fldChar w:fldCharType="separate"/>
          </w:r>
          <w:r w:rsidR="00247F85" w:rsidRPr="00BF7C4C">
            <w:rPr>
              <w:rFonts w:ascii="Times New Roman" w:hAnsi="Times New Roman" w:cs="Times New Roman"/>
              <w:noProof/>
              <w:color w:val="000000" w:themeColor="text1"/>
              <w:sz w:val="24"/>
              <w:szCs w:val="24"/>
              <w:lang w:val="en-GB"/>
            </w:rPr>
            <w:t>(Iglesias, et al., 2023)</w:t>
          </w:r>
          <w:r w:rsidR="00247F85" w:rsidRPr="00BF7C4C">
            <w:rPr>
              <w:rFonts w:ascii="Times New Roman" w:hAnsi="Times New Roman" w:cs="Times New Roman"/>
              <w:color w:val="000000" w:themeColor="text1"/>
              <w:sz w:val="24"/>
              <w:szCs w:val="24"/>
            </w:rPr>
            <w:fldChar w:fldCharType="end"/>
          </w:r>
        </w:sdtContent>
      </w:sdt>
      <w:r w:rsidRPr="00BF7C4C">
        <w:rPr>
          <w:rFonts w:ascii="Times New Roman" w:hAnsi="Times New Roman" w:cs="Times New Roman"/>
          <w:color w:val="000000" w:themeColor="text1"/>
          <w:sz w:val="24"/>
          <w:szCs w:val="24"/>
        </w:rPr>
        <w:t xml:space="preserve">. Through this leadership Style, Unilever Plc empowers its staff members and boosts morale and productivity. On the base of personality, Unilever Plc is constantly looking for future development. The Company needs to create a huge image and less focus on logistics to encourage team members. </w:t>
      </w:r>
    </w:p>
    <w:p w14:paraId="7A5D0C66" w14:textId="77777777" w:rsidR="0025009E" w:rsidRPr="00BF7C4C" w:rsidRDefault="0025009E" w:rsidP="0025009E">
      <w:pPr>
        <w:spacing w:after="0" w:line="360" w:lineRule="auto"/>
        <w:jc w:val="both"/>
        <w:rPr>
          <w:rFonts w:ascii="Times New Roman" w:hAnsi="Times New Roman" w:cs="Times New Roman"/>
          <w:b/>
          <w:color w:val="000000" w:themeColor="text1"/>
          <w:sz w:val="24"/>
          <w:szCs w:val="24"/>
        </w:rPr>
      </w:pPr>
      <w:r w:rsidRPr="00BF7C4C">
        <w:rPr>
          <w:rFonts w:ascii="Times New Roman" w:hAnsi="Times New Roman" w:cs="Times New Roman"/>
          <w:b/>
          <w:color w:val="000000" w:themeColor="text1"/>
          <w:sz w:val="24"/>
          <w:szCs w:val="24"/>
        </w:rPr>
        <w:t>Tesla</w:t>
      </w:r>
    </w:p>
    <w:p w14:paraId="5EB19718" w14:textId="77C894AF" w:rsidR="0025009E" w:rsidRPr="00BF7C4C" w:rsidRDefault="0025009E" w:rsidP="0025009E">
      <w:pPr>
        <w:spacing w:after="0" w:line="360" w:lineRule="auto"/>
        <w:jc w:val="both"/>
        <w:rPr>
          <w:rFonts w:ascii="Times New Roman" w:hAnsi="Times New Roman" w:cs="Times New Roman"/>
          <w:color w:val="000000" w:themeColor="text1"/>
          <w:sz w:val="24"/>
          <w:szCs w:val="24"/>
        </w:rPr>
      </w:pPr>
      <w:r w:rsidRPr="00BF7C4C">
        <w:rPr>
          <w:rFonts w:ascii="Times New Roman" w:hAnsi="Times New Roman" w:cs="Times New Roman"/>
          <w:color w:val="000000" w:themeColor="text1"/>
          <w:sz w:val="24"/>
          <w:szCs w:val="24"/>
        </w:rPr>
        <w:t xml:space="preserve">Elon Musk, CEO of Tesla used a transformational leadership style to manage organizational activities smoothly. The Company leader has an ambitious vision for sustainable transportation and space </w:t>
      </w:r>
      <w:r w:rsidR="00247F85" w:rsidRPr="00BF7C4C">
        <w:rPr>
          <w:rFonts w:ascii="Times New Roman" w:hAnsi="Times New Roman" w:cs="Times New Roman"/>
          <w:color w:val="000000" w:themeColor="text1"/>
          <w:sz w:val="24"/>
          <w:szCs w:val="24"/>
        </w:rPr>
        <w:t>exploration.</w:t>
      </w:r>
      <w:r w:rsidRPr="00BF7C4C">
        <w:rPr>
          <w:rFonts w:ascii="Times New Roman" w:hAnsi="Times New Roman" w:cs="Times New Roman"/>
          <w:color w:val="000000" w:themeColor="text1"/>
          <w:sz w:val="24"/>
          <w:szCs w:val="24"/>
        </w:rPr>
        <w:t xml:space="preserve"> Tesla always motivated their team member to achieve an extraordinary goal. Elon Musk able is to motivate and drive innovation to get better results. The Company also focuses on manufacturing electric cars, and successful rocket launches to grab the attention of customers for future success. The Company mainly focuses on a transformational style to encourage creativity and modernization for managerial development</w:t>
      </w:r>
      <w:sdt>
        <w:sdtPr>
          <w:rPr>
            <w:rFonts w:ascii="Times New Roman" w:hAnsi="Times New Roman" w:cs="Times New Roman"/>
            <w:color w:val="000000" w:themeColor="text1"/>
            <w:sz w:val="24"/>
            <w:szCs w:val="24"/>
          </w:rPr>
          <w:id w:val="-1456470841"/>
          <w:citation/>
        </w:sdtPr>
        <w:sdtContent>
          <w:r w:rsidR="00247F85" w:rsidRPr="00BF7C4C">
            <w:rPr>
              <w:rFonts w:ascii="Times New Roman" w:hAnsi="Times New Roman" w:cs="Times New Roman"/>
              <w:color w:val="000000" w:themeColor="text1"/>
              <w:sz w:val="24"/>
              <w:szCs w:val="24"/>
            </w:rPr>
            <w:fldChar w:fldCharType="begin"/>
          </w:r>
          <w:r w:rsidR="00247F85" w:rsidRPr="00BF7C4C">
            <w:rPr>
              <w:rFonts w:ascii="Times New Roman" w:hAnsi="Times New Roman" w:cs="Times New Roman"/>
              <w:color w:val="000000" w:themeColor="text1"/>
              <w:sz w:val="24"/>
              <w:szCs w:val="24"/>
              <w:lang w:val="en-GB"/>
            </w:rPr>
            <w:instrText xml:space="preserve"> CITATION MdR21 \l 2057 </w:instrText>
          </w:r>
          <w:r w:rsidR="00247F85" w:rsidRPr="00BF7C4C">
            <w:rPr>
              <w:rFonts w:ascii="Times New Roman" w:hAnsi="Times New Roman" w:cs="Times New Roman"/>
              <w:color w:val="000000" w:themeColor="text1"/>
              <w:sz w:val="24"/>
              <w:szCs w:val="24"/>
            </w:rPr>
            <w:fldChar w:fldCharType="separate"/>
          </w:r>
          <w:r w:rsidR="00247F85" w:rsidRPr="00BF7C4C">
            <w:rPr>
              <w:rFonts w:ascii="Times New Roman" w:hAnsi="Times New Roman" w:cs="Times New Roman"/>
              <w:noProof/>
              <w:color w:val="000000" w:themeColor="text1"/>
              <w:sz w:val="24"/>
              <w:szCs w:val="24"/>
              <w:lang w:val="en-GB"/>
            </w:rPr>
            <w:t xml:space="preserve"> (Khan, 2021)</w:t>
          </w:r>
          <w:r w:rsidR="00247F85" w:rsidRPr="00BF7C4C">
            <w:rPr>
              <w:rFonts w:ascii="Times New Roman" w:hAnsi="Times New Roman" w:cs="Times New Roman"/>
              <w:color w:val="000000" w:themeColor="text1"/>
              <w:sz w:val="24"/>
              <w:szCs w:val="24"/>
            </w:rPr>
            <w:fldChar w:fldCharType="end"/>
          </w:r>
        </w:sdtContent>
      </w:sdt>
      <w:r w:rsidRPr="00BF7C4C">
        <w:rPr>
          <w:rFonts w:ascii="Times New Roman" w:hAnsi="Times New Roman" w:cs="Times New Roman"/>
          <w:color w:val="000000" w:themeColor="text1"/>
          <w:sz w:val="24"/>
          <w:szCs w:val="24"/>
        </w:rPr>
        <w:t xml:space="preserve">. </w:t>
      </w:r>
    </w:p>
    <w:p w14:paraId="5DFE5F3D" w14:textId="77777777" w:rsidR="0025009E" w:rsidRPr="00BF7C4C" w:rsidRDefault="0025009E" w:rsidP="0025009E">
      <w:pPr>
        <w:spacing w:after="0" w:line="360" w:lineRule="auto"/>
        <w:jc w:val="both"/>
        <w:rPr>
          <w:rFonts w:ascii="Times New Roman" w:hAnsi="Times New Roman" w:cs="Times New Roman"/>
          <w:b/>
          <w:color w:val="000000" w:themeColor="text1"/>
          <w:sz w:val="24"/>
          <w:szCs w:val="24"/>
        </w:rPr>
      </w:pPr>
      <w:r w:rsidRPr="00BF7C4C">
        <w:rPr>
          <w:rFonts w:ascii="Times New Roman" w:hAnsi="Times New Roman" w:cs="Times New Roman"/>
          <w:b/>
          <w:color w:val="000000" w:themeColor="text1"/>
          <w:sz w:val="24"/>
          <w:szCs w:val="24"/>
        </w:rPr>
        <w:t>General Motors</w:t>
      </w:r>
    </w:p>
    <w:p w14:paraId="02989A1B" w14:textId="34CECAAE" w:rsidR="0025009E" w:rsidRPr="00BF7C4C" w:rsidRDefault="0025009E" w:rsidP="0025009E">
      <w:pPr>
        <w:spacing w:after="0" w:line="360" w:lineRule="auto"/>
        <w:jc w:val="both"/>
        <w:rPr>
          <w:rFonts w:ascii="Times New Roman" w:hAnsi="Times New Roman" w:cs="Times New Roman"/>
          <w:color w:val="000000" w:themeColor="text1"/>
          <w:sz w:val="24"/>
          <w:szCs w:val="24"/>
        </w:rPr>
      </w:pPr>
      <w:r w:rsidRPr="00BF7C4C">
        <w:rPr>
          <w:rFonts w:ascii="Times New Roman" w:hAnsi="Times New Roman" w:cs="Times New Roman"/>
          <w:color w:val="000000" w:themeColor="text1"/>
          <w:sz w:val="24"/>
          <w:szCs w:val="24"/>
        </w:rPr>
        <w:t xml:space="preserve">CEO of General Motors was known for their transactional leadership style in managing the operation. The Company leader always sets clear performance expectations, and rewards high-performing employees to gain a competitive </w:t>
      </w:r>
      <w:r w:rsidR="00247F85" w:rsidRPr="00BF7C4C">
        <w:rPr>
          <w:rFonts w:ascii="Times New Roman" w:hAnsi="Times New Roman" w:cs="Times New Roman"/>
          <w:color w:val="000000" w:themeColor="text1"/>
          <w:sz w:val="24"/>
          <w:szCs w:val="24"/>
        </w:rPr>
        <w:t>edge.</w:t>
      </w:r>
      <w:r w:rsidRPr="00BF7C4C">
        <w:rPr>
          <w:rFonts w:ascii="Times New Roman" w:hAnsi="Times New Roman" w:cs="Times New Roman"/>
          <w:color w:val="000000" w:themeColor="text1"/>
          <w:sz w:val="24"/>
          <w:szCs w:val="24"/>
        </w:rPr>
        <w:t xml:space="preserve"> This leadership theory also helps General Motors CEO as global, emphasizing efficiency, and accountability. The Company leader maintains efficiency to achieve the desired outcome. Through this leadership and management theory, the Leader of General Motors develops a structured work environment with a clear command for team members to achieve a desired outcome </w:t>
      </w:r>
      <w:sdt>
        <w:sdtPr>
          <w:rPr>
            <w:rFonts w:ascii="Times New Roman" w:hAnsi="Times New Roman" w:cs="Times New Roman"/>
            <w:color w:val="000000" w:themeColor="text1"/>
            <w:sz w:val="24"/>
            <w:szCs w:val="24"/>
          </w:rPr>
          <w:id w:val="2049800440"/>
          <w:citation/>
        </w:sdtPr>
        <w:sdtContent>
          <w:r w:rsidR="00247F85" w:rsidRPr="00BF7C4C">
            <w:rPr>
              <w:rFonts w:ascii="Times New Roman" w:hAnsi="Times New Roman" w:cs="Times New Roman"/>
              <w:color w:val="000000" w:themeColor="text1"/>
              <w:sz w:val="24"/>
              <w:szCs w:val="24"/>
            </w:rPr>
            <w:fldChar w:fldCharType="begin"/>
          </w:r>
          <w:r w:rsidR="00247F85" w:rsidRPr="00BF7C4C">
            <w:rPr>
              <w:rFonts w:ascii="Times New Roman" w:hAnsi="Times New Roman" w:cs="Times New Roman"/>
              <w:color w:val="000000" w:themeColor="text1"/>
              <w:sz w:val="24"/>
              <w:szCs w:val="24"/>
              <w:lang w:val="en-GB"/>
            </w:rPr>
            <w:instrText xml:space="preserve"> CITATION Pau23 \l 2057 </w:instrText>
          </w:r>
          <w:r w:rsidR="00247F85" w:rsidRPr="00BF7C4C">
            <w:rPr>
              <w:rFonts w:ascii="Times New Roman" w:hAnsi="Times New Roman" w:cs="Times New Roman"/>
              <w:color w:val="000000" w:themeColor="text1"/>
              <w:sz w:val="24"/>
              <w:szCs w:val="24"/>
            </w:rPr>
            <w:fldChar w:fldCharType="separate"/>
          </w:r>
          <w:r w:rsidR="00247F85" w:rsidRPr="00BF7C4C">
            <w:rPr>
              <w:rFonts w:ascii="Times New Roman" w:hAnsi="Times New Roman" w:cs="Times New Roman"/>
              <w:noProof/>
              <w:color w:val="000000" w:themeColor="text1"/>
              <w:sz w:val="24"/>
              <w:szCs w:val="24"/>
              <w:lang w:val="en-GB"/>
            </w:rPr>
            <w:t>(Brooker &amp; Hayward, 2023)</w:t>
          </w:r>
          <w:r w:rsidR="00247F85" w:rsidRPr="00BF7C4C">
            <w:rPr>
              <w:rFonts w:ascii="Times New Roman" w:hAnsi="Times New Roman" w:cs="Times New Roman"/>
              <w:color w:val="000000" w:themeColor="text1"/>
              <w:sz w:val="24"/>
              <w:szCs w:val="24"/>
            </w:rPr>
            <w:fldChar w:fldCharType="end"/>
          </w:r>
        </w:sdtContent>
      </w:sdt>
      <w:r w:rsidRPr="00BF7C4C">
        <w:rPr>
          <w:rFonts w:ascii="Times New Roman" w:hAnsi="Times New Roman" w:cs="Times New Roman"/>
          <w:color w:val="000000" w:themeColor="text1"/>
          <w:sz w:val="24"/>
          <w:szCs w:val="24"/>
        </w:rPr>
        <w:t xml:space="preserve">. </w:t>
      </w:r>
    </w:p>
    <w:p w14:paraId="335CA359" w14:textId="77777777" w:rsidR="0025009E" w:rsidRPr="00BF7C4C" w:rsidRDefault="0025009E" w:rsidP="0025009E">
      <w:pPr>
        <w:spacing w:after="0" w:line="360" w:lineRule="auto"/>
        <w:jc w:val="both"/>
        <w:rPr>
          <w:rFonts w:ascii="Times New Roman" w:hAnsi="Times New Roman" w:cs="Times New Roman"/>
          <w:color w:val="000000" w:themeColor="text1"/>
          <w:sz w:val="24"/>
          <w:szCs w:val="24"/>
        </w:rPr>
      </w:pPr>
    </w:p>
    <w:p w14:paraId="0AFC4F12" w14:textId="77777777" w:rsidR="0025009E" w:rsidRPr="00BF7C4C" w:rsidRDefault="0025009E" w:rsidP="00741488">
      <w:pPr>
        <w:spacing w:after="0" w:line="360" w:lineRule="auto"/>
        <w:rPr>
          <w:rFonts w:ascii="Times New Roman" w:hAnsi="Times New Roman" w:cs="Times New Roman"/>
          <w:b/>
          <w:sz w:val="24"/>
        </w:rPr>
      </w:pPr>
    </w:p>
    <w:p w14:paraId="4AF7ECDD" w14:textId="69A38DBA" w:rsidR="00741488" w:rsidRPr="00BF7C4C" w:rsidRDefault="0025009E" w:rsidP="0025009E">
      <w:pPr>
        <w:pStyle w:val="Heading2"/>
        <w:rPr>
          <w:rFonts w:ascii="Times New Roman" w:hAnsi="Times New Roman" w:cs="Times New Roman"/>
        </w:rPr>
      </w:pPr>
      <w:bookmarkStart w:id="3" w:name="_Toc164688153"/>
      <w:r w:rsidRPr="00BF7C4C">
        <w:rPr>
          <w:rFonts w:ascii="Times New Roman" w:hAnsi="Times New Roman" w:cs="Times New Roman"/>
        </w:rPr>
        <w:lastRenderedPageBreak/>
        <w:t>Task</w:t>
      </w:r>
      <w:r w:rsidR="00FC6448" w:rsidRPr="00BF7C4C">
        <w:rPr>
          <w:rFonts w:ascii="Times New Roman" w:hAnsi="Times New Roman" w:cs="Times New Roman"/>
        </w:rPr>
        <w:t xml:space="preserve"> </w:t>
      </w:r>
      <w:r w:rsidRPr="00BF7C4C">
        <w:rPr>
          <w:rFonts w:ascii="Times New Roman" w:hAnsi="Times New Roman" w:cs="Times New Roman"/>
        </w:rPr>
        <w:t>2:</w:t>
      </w:r>
      <w:bookmarkEnd w:id="3"/>
      <w:r w:rsidRPr="00BF7C4C">
        <w:rPr>
          <w:rFonts w:ascii="Times New Roman" w:hAnsi="Times New Roman" w:cs="Times New Roman"/>
        </w:rPr>
        <w:t xml:space="preserve"> </w:t>
      </w:r>
    </w:p>
    <w:p w14:paraId="0C72217C" w14:textId="48F4703A" w:rsidR="0025009E" w:rsidRPr="00BF7C4C" w:rsidRDefault="00741488" w:rsidP="0025009E">
      <w:pPr>
        <w:pStyle w:val="Heading2"/>
        <w:rPr>
          <w:rFonts w:ascii="Times New Roman" w:hAnsi="Times New Roman" w:cs="Times New Roman"/>
        </w:rPr>
      </w:pPr>
      <w:bookmarkStart w:id="4" w:name="_Toc164688154"/>
      <w:r w:rsidRPr="00BF7C4C">
        <w:rPr>
          <w:rFonts w:ascii="Times New Roman" w:hAnsi="Times New Roman" w:cs="Times New Roman"/>
        </w:rPr>
        <w:t>1.</w:t>
      </w:r>
      <w:r w:rsidR="0025009E" w:rsidRPr="00BF7C4C">
        <w:rPr>
          <w:rFonts w:ascii="Times New Roman" w:hAnsi="Times New Roman" w:cs="Times New Roman"/>
        </w:rPr>
        <w:t>Personal and Employability Skills</w:t>
      </w:r>
      <w:bookmarkEnd w:id="4"/>
    </w:p>
    <w:p w14:paraId="117B5184" w14:textId="2F754988" w:rsidR="0025009E" w:rsidRPr="00BF7C4C" w:rsidRDefault="0025009E" w:rsidP="0025009E">
      <w:pPr>
        <w:pStyle w:val="Heading3"/>
        <w:rPr>
          <w:rFonts w:ascii="Times New Roman" w:hAnsi="Times New Roman" w:cs="Times New Roman"/>
        </w:rPr>
      </w:pPr>
    </w:p>
    <w:p w14:paraId="42F2E2A9" w14:textId="77777777" w:rsidR="0025009E" w:rsidRPr="00BF7C4C" w:rsidRDefault="0025009E" w:rsidP="0025009E">
      <w:pPr>
        <w:pStyle w:val="Heading3"/>
        <w:rPr>
          <w:rFonts w:ascii="Times New Roman" w:hAnsi="Times New Roman" w:cs="Times New Roman"/>
        </w:rPr>
      </w:pPr>
      <w:bookmarkStart w:id="5" w:name="_Toc164688155"/>
      <w:r w:rsidRPr="00BF7C4C">
        <w:rPr>
          <w:rFonts w:ascii="Times New Roman" w:hAnsi="Times New Roman" w:cs="Times New Roman"/>
        </w:rPr>
        <w:t>a) Manage, by getting people to do what needs to be done,</w:t>
      </w:r>
      <w:bookmarkEnd w:id="5"/>
    </w:p>
    <w:p w14:paraId="7AEE3F96" w14:textId="068DE802" w:rsidR="0025009E" w:rsidRPr="00BF7C4C" w:rsidRDefault="0025009E" w:rsidP="0025009E">
      <w:pPr>
        <w:spacing w:after="0" w:line="360" w:lineRule="auto"/>
        <w:jc w:val="both"/>
        <w:rPr>
          <w:rFonts w:ascii="Times New Roman" w:hAnsi="Times New Roman" w:cs="Times New Roman"/>
          <w:sz w:val="24"/>
        </w:rPr>
      </w:pPr>
      <w:r w:rsidRPr="00BF7C4C">
        <w:rPr>
          <w:rFonts w:ascii="Times New Roman" w:hAnsi="Times New Roman" w:cs="Times New Roman"/>
          <w:sz w:val="24"/>
        </w:rPr>
        <w:t xml:space="preserve">To manage people, the Company mainly focuses on commitment to improving and developing leadership skills </w:t>
      </w:r>
      <w:sdt>
        <w:sdtPr>
          <w:rPr>
            <w:rFonts w:ascii="Times New Roman" w:hAnsi="Times New Roman" w:cs="Times New Roman"/>
            <w:sz w:val="24"/>
          </w:rPr>
          <w:id w:val="-2021614062"/>
          <w:citation/>
        </w:sdtPr>
        <w:sdtContent>
          <w:r w:rsidR="004461AB" w:rsidRPr="00BF7C4C">
            <w:rPr>
              <w:rFonts w:ascii="Times New Roman" w:hAnsi="Times New Roman" w:cs="Times New Roman"/>
              <w:sz w:val="24"/>
            </w:rPr>
            <w:fldChar w:fldCharType="begin"/>
          </w:r>
          <w:r w:rsidR="004461AB" w:rsidRPr="00BF7C4C">
            <w:rPr>
              <w:rFonts w:ascii="Times New Roman" w:hAnsi="Times New Roman" w:cs="Times New Roman"/>
              <w:sz w:val="24"/>
              <w:lang w:val="en-GB"/>
            </w:rPr>
            <w:instrText xml:space="preserve"> CITATION McI24 \l 2057 </w:instrText>
          </w:r>
          <w:r w:rsidR="004461AB" w:rsidRPr="00BF7C4C">
            <w:rPr>
              <w:rFonts w:ascii="Times New Roman" w:hAnsi="Times New Roman" w:cs="Times New Roman"/>
              <w:sz w:val="24"/>
            </w:rPr>
            <w:fldChar w:fldCharType="separate"/>
          </w:r>
          <w:r w:rsidR="004461AB" w:rsidRPr="00BF7C4C">
            <w:rPr>
              <w:rFonts w:ascii="Times New Roman" w:hAnsi="Times New Roman" w:cs="Times New Roman"/>
              <w:noProof/>
              <w:sz w:val="24"/>
              <w:lang w:val="en-GB"/>
            </w:rPr>
            <w:t>(McIntyre, et al., 2024)</w:t>
          </w:r>
          <w:r w:rsidR="004461AB" w:rsidRPr="00BF7C4C">
            <w:rPr>
              <w:rFonts w:ascii="Times New Roman" w:hAnsi="Times New Roman" w:cs="Times New Roman"/>
              <w:sz w:val="24"/>
            </w:rPr>
            <w:fldChar w:fldCharType="end"/>
          </w:r>
        </w:sdtContent>
      </w:sdt>
      <w:r w:rsidRPr="00BF7C4C">
        <w:rPr>
          <w:rFonts w:ascii="Times New Roman" w:hAnsi="Times New Roman" w:cs="Times New Roman"/>
          <w:sz w:val="24"/>
        </w:rPr>
        <w:t xml:space="preserve">. A Good manager adopts the best leadership style to distinct personality at the workplace and implements review from the environment to achieve a desired outcome. Managing people effectively is the best way to motivate and satisfy their needs effectively. </w:t>
      </w:r>
    </w:p>
    <w:p w14:paraId="210A67AA" w14:textId="123A4886" w:rsidR="0025009E" w:rsidRPr="00BF7C4C" w:rsidRDefault="0025009E" w:rsidP="0025009E">
      <w:pPr>
        <w:spacing w:after="0" w:line="360" w:lineRule="auto"/>
        <w:jc w:val="both"/>
        <w:rPr>
          <w:rFonts w:ascii="Times New Roman" w:hAnsi="Times New Roman" w:cs="Times New Roman"/>
          <w:sz w:val="24"/>
        </w:rPr>
      </w:pPr>
      <w:r w:rsidRPr="00BF7C4C">
        <w:rPr>
          <w:rFonts w:ascii="Times New Roman" w:hAnsi="Times New Roman" w:cs="Times New Roman"/>
          <w:b/>
          <w:sz w:val="24"/>
        </w:rPr>
        <w:t xml:space="preserve">Manage Workload First: </w:t>
      </w:r>
      <w:r w:rsidRPr="00BF7C4C">
        <w:rPr>
          <w:rFonts w:ascii="Times New Roman" w:hAnsi="Times New Roman" w:cs="Times New Roman"/>
          <w:sz w:val="24"/>
        </w:rPr>
        <w:t xml:space="preserve">In uncertain situations, the manager needs to manage their workload and take care as well as manage the situation </w:t>
      </w:r>
      <w:sdt>
        <w:sdtPr>
          <w:rPr>
            <w:rFonts w:ascii="Times New Roman" w:hAnsi="Times New Roman" w:cs="Times New Roman"/>
            <w:sz w:val="24"/>
          </w:rPr>
          <w:id w:val="202753553"/>
          <w:citation/>
        </w:sdtPr>
        <w:sdtContent>
          <w:r w:rsidR="008E6D75" w:rsidRPr="00BF7C4C">
            <w:rPr>
              <w:rFonts w:ascii="Times New Roman" w:hAnsi="Times New Roman" w:cs="Times New Roman"/>
              <w:sz w:val="24"/>
            </w:rPr>
            <w:fldChar w:fldCharType="begin"/>
          </w:r>
          <w:r w:rsidR="008E6D75" w:rsidRPr="00BF7C4C">
            <w:rPr>
              <w:rFonts w:ascii="Times New Roman" w:hAnsi="Times New Roman" w:cs="Times New Roman"/>
              <w:sz w:val="24"/>
              <w:lang w:val="en-GB"/>
            </w:rPr>
            <w:instrText xml:space="preserve">CITATION Lov23 \l 2057 </w:instrText>
          </w:r>
          <w:r w:rsidR="008E6D75" w:rsidRPr="00BF7C4C">
            <w:rPr>
              <w:rFonts w:ascii="Times New Roman" w:hAnsi="Times New Roman" w:cs="Times New Roman"/>
              <w:sz w:val="24"/>
            </w:rPr>
            <w:fldChar w:fldCharType="separate"/>
          </w:r>
          <w:r w:rsidR="008E6D75" w:rsidRPr="00BF7C4C">
            <w:rPr>
              <w:rFonts w:ascii="Times New Roman" w:hAnsi="Times New Roman" w:cs="Times New Roman"/>
              <w:noProof/>
              <w:sz w:val="24"/>
              <w:lang w:val="en-GB"/>
            </w:rPr>
            <w:t>(Goyal, et al., 2023)</w:t>
          </w:r>
          <w:r w:rsidR="008E6D75" w:rsidRPr="00BF7C4C">
            <w:rPr>
              <w:rFonts w:ascii="Times New Roman" w:hAnsi="Times New Roman" w:cs="Times New Roman"/>
              <w:sz w:val="24"/>
            </w:rPr>
            <w:fldChar w:fldCharType="end"/>
          </w:r>
        </w:sdtContent>
      </w:sdt>
      <w:r w:rsidRPr="00BF7C4C">
        <w:rPr>
          <w:rFonts w:ascii="Times New Roman" w:hAnsi="Times New Roman" w:cs="Times New Roman"/>
          <w:sz w:val="24"/>
        </w:rPr>
        <w:t xml:space="preserve">. Managers need to delegate tasks as per their </w:t>
      </w:r>
      <w:r w:rsidR="004461AB" w:rsidRPr="00BF7C4C">
        <w:rPr>
          <w:rFonts w:ascii="Times New Roman" w:hAnsi="Times New Roman" w:cs="Times New Roman"/>
          <w:sz w:val="24"/>
        </w:rPr>
        <w:t>capability,</w:t>
      </w:r>
      <w:r w:rsidRPr="00BF7C4C">
        <w:rPr>
          <w:rFonts w:ascii="Times New Roman" w:hAnsi="Times New Roman" w:cs="Times New Roman"/>
          <w:sz w:val="24"/>
        </w:rPr>
        <w:t xml:space="preserve"> so the employee easily </w:t>
      </w:r>
      <w:r w:rsidR="008E6D75" w:rsidRPr="00BF7C4C">
        <w:rPr>
          <w:rFonts w:ascii="Times New Roman" w:hAnsi="Times New Roman" w:cs="Times New Roman"/>
          <w:sz w:val="24"/>
        </w:rPr>
        <w:t>completes</w:t>
      </w:r>
      <w:r w:rsidRPr="00BF7C4C">
        <w:rPr>
          <w:rFonts w:ascii="Times New Roman" w:hAnsi="Times New Roman" w:cs="Times New Roman"/>
          <w:sz w:val="24"/>
        </w:rPr>
        <w:t xml:space="preserve"> the work within time. Moreover, leader do not over-commit without discussing it with their team member. </w:t>
      </w:r>
    </w:p>
    <w:p w14:paraId="27379623" w14:textId="3BEF3AB8" w:rsidR="0025009E" w:rsidRPr="00BF7C4C" w:rsidRDefault="0025009E" w:rsidP="0025009E">
      <w:pPr>
        <w:spacing w:after="0" w:line="360" w:lineRule="auto"/>
        <w:jc w:val="both"/>
        <w:rPr>
          <w:rFonts w:ascii="Times New Roman" w:hAnsi="Times New Roman" w:cs="Times New Roman"/>
          <w:sz w:val="24"/>
        </w:rPr>
      </w:pPr>
      <w:r w:rsidRPr="00BF7C4C">
        <w:rPr>
          <w:rFonts w:ascii="Times New Roman" w:hAnsi="Times New Roman" w:cs="Times New Roman"/>
          <w:b/>
          <w:sz w:val="24"/>
        </w:rPr>
        <w:t xml:space="preserve">Get To Know Team Members: </w:t>
      </w:r>
      <w:r w:rsidRPr="00BF7C4C">
        <w:rPr>
          <w:rFonts w:ascii="Times New Roman" w:hAnsi="Times New Roman" w:cs="Times New Roman"/>
          <w:sz w:val="24"/>
        </w:rPr>
        <w:t xml:space="preserve">In an organization, an effective administrator needs to appreciate people are managing it based on individuality, people act in response efficiently to different leadership styles </w:t>
      </w:r>
      <w:sdt>
        <w:sdtPr>
          <w:rPr>
            <w:rFonts w:ascii="Times New Roman" w:hAnsi="Times New Roman" w:cs="Times New Roman"/>
            <w:sz w:val="24"/>
          </w:rPr>
          <w:id w:val="-1568954367"/>
          <w:citation/>
        </w:sdtPr>
        <w:sdtContent>
          <w:r w:rsidR="008E6D75" w:rsidRPr="00BF7C4C">
            <w:rPr>
              <w:rFonts w:ascii="Times New Roman" w:hAnsi="Times New Roman" w:cs="Times New Roman"/>
              <w:sz w:val="24"/>
            </w:rPr>
            <w:fldChar w:fldCharType="begin"/>
          </w:r>
          <w:r w:rsidR="008E6D75" w:rsidRPr="00BF7C4C">
            <w:rPr>
              <w:rFonts w:ascii="Times New Roman" w:hAnsi="Times New Roman" w:cs="Times New Roman"/>
              <w:sz w:val="24"/>
              <w:lang w:val="en-GB"/>
            </w:rPr>
            <w:instrText xml:space="preserve"> CITATION Sam24 \l 2057 </w:instrText>
          </w:r>
          <w:r w:rsidR="008E6D75" w:rsidRPr="00BF7C4C">
            <w:rPr>
              <w:rFonts w:ascii="Times New Roman" w:hAnsi="Times New Roman" w:cs="Times New Roman"/>
              <w:sz w:val="24"/>
            </w:rPr>
            <w:fldChar w:fldCharType="separate"/>
          </w:r>
          <w:r w:rsidR="008E6D75" w:rsidRPr="00BF7C4C">
            <w:rPr>
              <w:rFonts w:ascii="Times New Roman" w:hAnsi="Times New Roman" w:cs="Times New Roman"/>
              <w:noProof/>
              <w:sz w:val="24"/>
              <w:lang w:val="en-GB"/>
            </w:rPr>
            <w:t>(Kwarteng, et al., 2024)</w:t>
          </w:r>
          <w:r w:rsidR="008E6D75" w:rsidRPr="00BF7C4C">
            <w:rPr>
              <w:rFonts w:ascii="Times New Roman" w:hAnsi="Times New Roman" w:cs="Times New Roman"/>
              <w:sz w:val="24"/>
            </w:rPr>
            <w:fldChar w:fldCharType="end"/>
          </w:r>
        </w:sdtContent>
      </w:sdt>
      <w:r w:rsidRPr="00BF7C4C">
        <w:rPr>
          <w:rFonts w:ascii="Times New Roman" w:hAnsi="Times New Roman" w:cs="Times New Roman"/>
          <w:sz w:val="24"/>
        </w:rPr>
        <w:t xml:space="preserve">. A leader needs to adjust their management style depending on the working environment, management technique, and other work to improve organizational performance. The Company focuses on cultivating team member potential with a personalized experience. </w:t>
      </w:r>
    </w:p>
    <w:p w14:paraId="1A878B18" w14:textId="03199A3D" w:rsidR="0025009E" w:rsidRPr="00BF7C4C" w:rsidRDefault="0025009E" w:rsidP="0025009E">
      <w:pPr>
        <w:spacing w:after="0" w:line="360" w:lineRule="auto"/>
        <w:jc w:val="both"/>
        <w:rPr>
          <w:rFonts w:ascii="Times New Roman" w:hAnsi="Times New Roman" w:cs="Times New Roman"/>
          <w:b/>
          <w:sz w:val="24"/>
        </w:rPr>
      </w:pPr>
      <w:r w:rsidRPr="00BF7C4C">
        <w:rPr>
          <w:rFonts w:ascii="Times New Roman" w:hAnsi="Times New Roman" w:cs="Times New Roman"/>
          <w:b/>
          <w:sz w:val="24"/>
        </w:rPr>
        <w:t xml:space="preserve">Delegate Tasks: </w:t>
      </w:r>
      <w:r w:rsidRPr="00BF7C4C">
        <w:rPr>
          <w:rFonts w:ascii="Times New Roman" w:hAnsi="Times New Roman" w:cs="Times New Roman"/>
          <w:sz w:val="24"/>
        </w:rPr>
        <w:t xml:space="preserve">Manager learning helps to delegate a task that allows focusing on high-level management duties and each responsibility on the specific project </w:t>
      </w:r>
      <w:sdt>
        <w:sdtPr>
          <w:rPr>
            <w:rFonts w:ascii="Times New Roman" w:hAnsi="Times New Roman" w:cs="Times New Roman"/>
            <w:sz w:val="24"/>
          </w:rPr>
          <w:id w:val="2029830201"/>
          <w:citation/>
        </w:sdtPr>
        <w:sdtContent>
          <w:r w:rsidR="008E6D75" w:rsidRPr="00BF7C4C">
            <w:rPr>
              <w:rFonts w:ascii="Times New Roman" w:hAnsi="Times New Roman" w:cs="Times New Roman"/>
              <w:sz w:val="24"/>
            </w:rPr>
            <w:fldChar w:fldCharType="begin"/>
          </w:r>
          <w:r w:rsidR="008E6D75" w:rsidRPr="00BF7C4C">
            <w:rPr>
              <w:rFonts w:ascii="Times New Roman" w:hAnsi="Times New Roman" w:cs="Times New Roman"/>
              <w:sz w:val="24"/>
              <w:lang w:val="en-GB"/>
            </w:rPr>
            <w:instrText xml:space="preserve"> CITATION Pat24 \l 2057 </w:instrText>
          </w:r>
          <w:r w:rsidR="008E6D75" w:rsidRPr="00BF7C4C">
            <w:rPr>
              <w:rFonts w:ascii="Times New Roman" w:hAnsi="Times New Roman" w:cs="Times New Roman"/>
              <w:sz w:val="24"/>
            </w:rPr>
            <w:fldChar w:fldCharType="separate"/>
          </w:r>
          <w:r w:rsidR="008E6D75" w:rsidRPr="00BF7C4C">
            <w:rPr>
              <w:rFonts w:ascii="Times New Roman" w:hAnsi="Times New Roman" w:cs="Times New Roman"/>
              <w:noProof/>
              <w:sz w:val="24"/>
              <w:lang w:val="en-GB"/>
            </w:rPr>
            <w:t>(Garengo &amp; Betto, 2024)</w:t>
          </w:r>
          <w:r w:rsidR="008E6D75" w:rsidRPr="00BF7C4C">
            <w:rPr>
              <w:rFonts w:ascii="Times New Roman" w:hAnsi="Times New Roman" w:cs="Times New Roman"/>
              <w:sz w:val="24"/>
            </w:rPr>
            <w:fldChar w:fldCharType="end"/>
          </w:r>
        </w:sdtContent>
      </w:sdt>
      <w:r w:rsidRPr="00BF7C4C">
        <w:rPr>
          <w:rFonts w:ascii="Times New Roman" w:hAnsi="Times New Roman" w:cs="Times New Roman"/>
          <w:sz w:val="24"/>
        </w:rPr>
        <w:t xml:space="preserve">. On the other hand, the manager mainly focuses on identifying the strengths, and weaknesses, and properly delegating duties within the given time frame. </w:t>
      </w:r>
    </w:p>
    <w:p w14:paraId="5CEFCB0B" w14:textId="77777777" w:rsidR="0025009E" w:rsidRPr="00BF7C4C" w:rsidRDefault="0025009E" w:rsidP="0025009E">
      <w:pPr>
        <w:pStyle w:val="Heading3"/>
        <w:rPr>
          <w:rFonts w:ascii="Times New Roman" w:hAnsi="Times New Roman" w:cs="Times New Roman"/>
        </w:rPr>
      </w:pPr>
      <w:bookmarkStart w:id="6" w:name="_Toc164688156"/>
      <w:r w:rsidRPr="00BF7C4C">
        <w:rPr>
          <w:rFonts w:ascii="Times New Roman" w:hAnsi="Times New Roman" w:cs="Times New Roman"/>
        </w:rPr>
        <w:t>b) Lead, by getting people to want to do what needs to be done</w:t>
      </w:r>
      <w:bookmarkEnd w:id="6"/>
    </w:p>
    <w:p w14:paraId="764D4F17" w14:textId="669C1B6D" w:rsidR="0025009E" w:rsidRPr="00BF7C4C" w:rsidRDefault="0025009E" w:rsidP="0025009E">
      <w:pPr>
        <w:spacing w:after="0" w:line="360" w:lineRule="auto"/>
        <w:jc w:val="both"/>
        <w:rPr>
          <w:rFonts w:ascii="Times New Roman" w:hAnsi="Times New Roman" w:cs="Times New Roman"/>
          <w:sz w:val="24"/>
        </w:rPr>
      </w:pPr>
      <w:r w:rsidRPr="00BF7C4C">
        <w:rPr>
          <w:rFonts w:ascii="Times New Roman" w:hAnsi="Times New Roman" w:cs="Times New Roman"/>
          <w:sz w:val="24"/>
        </w:rPr>
        <w:t xml:space="preserve">To lead people, the Company mainly focuses on the development of a comfortable environment for future success. People administration is </w:t>
      </w:r>
      <w:r w:rsidR="008E6D75" w:rsidRPr="00BF7C4C">
        <w:rPr>
          <w:rFonts w:ascii="Times New Roman" w:hAnsi="Times New Roman" w:cs="Times New Roman"/>
          <w:sz w:val="24"/>
        </w:rPr>
        <w:t>referred</w:t>
      </w:r>
      <w:r w:rsidRPr="00BF7C4C">
        <w:rPr>
          <w:rFonts w:ascii="Times New Roman" w:hAnsi="Times New Roman" w:cs="Times New Roman"/>
          <w:sz w:val="24"/>
        </w:rPr>
        <w:t xml:space="preserve"> as the practice of effectively leading and overseeing humans being people, focusing on expansion, and overall performance </w:t>
      </w:r>
      <w:sdt>
        <w:sdtPr>
          <w:rPr>
            <w:rFonts w:ascii="Times New Roman" w:hAnsi="Times New Roman" w:cs="Times New Roman"/>
            <w:sz w:val="24"/>
          </w:rPr>
          <w:id w:val="-1222284456"/>
          <w:citation/>
        </w:sdtPr>
        <w:sdtContent>
          <w:r w:rsidR="008E6D75" w:rsidRPr="00BF7C4C">
            <w:rPr>
              <w:rFonts w:ascii="Times New Roman" w:hAnsi="Times New Roman" w:cs="Times New Roman"/>
              <w:sz w:val="24"/>
            </w:rPr>
            <w:fldChar w:fldCharType="begin"/>
          </w:r>
          <w:r w:rsidR="008E6D75" w:rsidRPr="00BF7C4C">
            <w:rPr>
              <w:rFonts w:ascii="Times New Roman" w:hAnsi="Times New Roman" w:cs="Times New Roman"/>
              <w:sz w:val="24"/>
              <w:lang w:val="en-GB"/>
            </w:rPr>
            <w:instrText xml:space="preserve"> CITATION McI24 \l 2057 </w:instrText>
          </w:r>
          <w:r w:rsidR="008E6D75" w:rsidRPr="00BF7C4C">
            <w:rPr>
              <w:rFonts w:ascii="Times New Roman" w:hAnsi="Times New Roman" w:cs="Times New Roman"/>
              <w:sz w:val="24"/>
            </w:rPr>
            <w:fldChar w:fldCharType="separate"/>
          </w:r>
          <w:r w:rsidR="008E6D75" w:rsidRPr="00BF7C4C">
            <w:rPr>
              <w:rFonts w:ascii="Times New Roman" w:hAnsi="Times New Roman" w:cs="Times New Roman"/>
              <w:noProof/>
              <w:sz w:val="24"/>
              <w:lang w:val="en-GB"/>
            </w:rPr>
            <w:t>(McIntyre, et al., 2024)</w:t>
          </w:r>
          <w:r w:rsidR="008E6D75" w:rsidRPr="00BF7C4C">
            <w:rPr>
              <w:rFonts w:ascii="Times New Roman" w:hAnsi="Times New Roman" w:cs="Times New Roman"/>
              <w:sz w:val="24"/>
            </w:rPr>
            <w:fldChar w:fldCharType="end"/>
          </w:r>
        </w:sdtContent>
      </w:sdt>
      <w:r w:rsidRPr="00BF7C4C">
        <w:rPr>
          <w:rFonts w:ascii="Times New Roman" w:hAnsi="Times New Roman" w:cs="Times New Roman"/>
          <w:sz w:val="24"/>
        </w:rPr>
        <w:t>. As a role of people manager, it is crucial to develop new team members to manage organizational activities. The Company mainly focuses on providing relevant training opportunities to fulfill customer needs effectively.</w:t>
      </w:r>
    </w:p>
    <w:p w14:paraId="0EE02D5B" w14:textId="0952F87E" w:rsidR="0025009E" w:rsidRPr="00BF7C4C" w:rsidRDefault="0025009E" w:rsidP="0025009E">
      <w:pPr>
        <w:spacing w:after="0" w:line="360" w:lineRule="auto"/>
        <w:jc w:val="both"/>
        <w:rPr>
          <w:rFonts w:ascii="Times New Roman" w:hAnsi="Times New Roman" w:cs="Times New Roman"/>
          <w:sz w:val="24"/>
        </w:rPr>
      </w:pPr>
      <w:r w:rsidRPr="00BF7C4C">
        <w:rPr>
          <w:rFonts w:ascii="Times New Roman" w:hAnsi="Times New Roman" w:cs="Times New Roman"/>
          <w:b/>
          <w:sz w:val="24"/>
          <w:szCs w:val="24"/>
        </w:rPr>
        <w:t xml:space="preserve">Balancing Work and Life: </w:t>
      </w:r>
      <w:r w:rsidRPr="00BF7C4C">
        <w:rPr>
          <w:rFonts w:ascii="Times New Roman" w:hAnsi="Times New Roman" w:cs="Times New Roman"/>
          <w:sz w:val="24"/>
          <w:szCs w:val="24"/>
        </w:rPr>
        <w:t xml:space="preserve">To facilitate a harmonious work-life balance in the workforce, the firm provides continuous education, internal training, external educational benefits, adoption </w:t>
      </w:r>
      <w:r w:rsidRPr="00BF7C4C">
        <w:rPr>
          <w:rFonts w:ascii="Times New Roman" w:hAnsi="Times New Roman" w:cs="Times New Roman"/>
          <w:sz w:val="24"/>
          <w:szCs w:val="24"/>
        </w:rPr>
        <w:lastRenderedPageBreak/>
        <w:t xml:space="preserve">assistance, as well as a suite of different services </w:t>
      </w:r>
      <w:sdt>
        <w:sdtPr>
          <w:rPr>
            <w:rFonts w:ascii="Times New Roman" w:hAnsi="Times New Roman" w:cs="Times New Roman"/>
            <w:sz w:val="24"/>
            <w:szCs w:val="24"/>
          </w:rPr>
          <w:id w:val="2020885123"/>
          <w:citation/>
        </w:sdtPr>
        <w:sdtContent>
          <w:r w:rsidR="008E6D75" w:rsidRPr="00BF7C4C">
            <w:rPr>
              <w:rFonts w:ascii="Times New Roman" w:hAnsi="Times New Roman" w:cs="Times New Roman"/>
              <w:sz w:val="24"/>
              <w:szCs w:val="24"/>
            </w:rPr>
            <w:fldChar w:fldCharType="begin"/>
          </w:r>
          <w:r w:rsidR="008E6D75" w:rsidRPr="00BF7C4C">
            <w:rPr>
              <w:rFonts w:ascii="Times New Roman" w:hAnsi="Times New Roman" w:cs="Times New Roman"/>
              <w:sz w:val="24"/>
              <w:szCs w:val="24"/>
              <w:lang w:val="en-GB"/>
            </w:rPr>
            <w:instrText xml:space="preserve"> CITATION Mar242 \l 2057 </w:instrText>
          </w:r>
          <w:r w:rsidR="008E6D75" w:rsidRPr="00BF7C4C">
            <w:rPr>
              <w:rFonts w:ascii="Times New Roman" w:hAnsi="Times New Roman" w:cs="Times New Roman"/>
              <w:sz w:val="24"/>
              <w:szCs w:val="24"/>
            </w:rPr>
            <w:fldChar w:fldCharType="separate"/>
          </w:r>
          <w:r w:rsidR="008E6D75" w:rsidRPr="00BF7C4C">
            <w:rPr>
              <w:rFonts w:ascii="Times New Roman" w:hAnsi="Times New Roman" w:cs="Times New Roman"/>
              <w:noProof/>
              <w:sz w:val="24"/>
              <w:szCs w:val="24"/>
              <w:lang w:val="en-GB"/>
            </w:rPr>
            <w:t>(Thommes, et al., 2024)</w:t>
          </w:r>
          <w:r w:rsidR="008E6D75" w:rsidRPr="00BF7C4C">
            <w:rPr>
              <w:rFonts w:ascii="Times New Roman" w:hAnsi="Times New Roman" w:cs="Times New Roman"/>
              <w:sz w:val="24"/>
              <w:szCs w:val="24"/>
            </w:rPr>
            <w:fldChar w:fldCharType="end"/>
          </w:r>
        </w:sdtContent>
      </w:sdt>
      <w:r w:rsidRPr="00BF7C4C">
        <w:rPr>
          <w:rFonts w:ascii="Times New Roman" w:hAnsi="Times New Roman" w:cs="Times New Roman"/>
          <w:sz w:val="24"/>
          <w:szCs w:val="24"/>
        </w:rPr>
        <w:t>. The respective firm gives priority to celebrating its employees’ contributions. The firm enables its workforce with a variety of rewards as per their accomplishments and contributions to the success of the organization.</w:t>
      </w:r>
      <w:r w:rsidRPr="00BF7C4C">
        <w:rPr>
          <w:rFonts w:ascii="Times New Roman" w:hAnsi="Times New Roman" w:cs="Times New Roman"/>
          <w:sz w:val="24"/>
        </w:rPr>
        <w:t xml:space="preserve"> </w:t>
      </w:r>
    </w:p>
    <w:p w14:paraId="4938A33F" w14:textId="47EFE0C6" w:rsidR="0025009E" w:rsidRPr="00BF7C4C" w:rsidRDefault="0025009E" w:rsidP="0025009E">
      <w:pPr>
        <w:spacing w:after="0" w:line="360" w:lineRule="auto"/>
        <w:jc w:val="both"/>
        <w:rPr>
          <w:rFonts w:ascii="Times New Roman" w:hAnsi="Times New Roman" w:cs="Times New Roman"/>
          <w:sz w:val="24"/>
        </w:rPr>
      </w:pPr>
      <w:r w:rsidRPr="00BF7C4C">
        <w:rPr>
          <w:rFonts w:ascii="Times New Roman" w:hAnsi="Times New Roman" w:cs="Times New Roman"/>
          <w:b/>
          <w:sz w:val="24"/>
        </w:rPr>
        <w:t xml:space="preserve">Boost productivity: </w:t>
      </w:r>
      <w:r w:rsidRPr="00BF7C4C">
        <w:rPr>
          <w:rFonts w:ascii="Times New Roman" w:hAnsi="Times New Roman" w:cs="Times New Roman"/>
          <w:sz w:val="24"/>
        </w:rPr>
        <w:t xml:space="preserve">To maximize managerial productivity, the manager needs to develop strong connections with people to get better managerial effectiveness </w:t>
      </w:r>
      <w:sdt>
        <w:sdtPr>
          <w:rPr>
            <w:rFonts w:ascii="Times New Roman" w:hAnsi="Times New Roman" w:cs="Times New Roman"/>
            <w:sz w:val="24"/>
            <w:szCs w:val="24"/>
            <w:shd w:val="clear" w:color="auto" w:fill="FFFFFF"/>
          </w:rPr>
          <w:id w:val="1260178978"/>
          <w:citation/>
        </w:sdtPr>
        <w:sdtContent>
          <w:r w:rsidR="00AF74A8" w:rsidRPr="00BF7C4C">
            <w:rPr>
              <w:rFonts w:ascii="Times New Roman" w:hAnsi="Times New Roman" w:cs="Times New Roman"/>
              <w:sz w:val="24"/>
              <w:szCs w:val="24"/>
              <w:shd w:val="clear" w:color="auto" w:fill="FFFFFF"/>
            </w:rPr>
            <w:fldChar w:fldCharType="begin"/>
          </w:r>
          <w:r w:rsidR="00AF74A8" w:rsidRPr="00BF7C4C">
            <w:rPr>
              <w:rFonts w:ascii="Times New Roman" w:hAnsi="Times New Roman" w:cs="Times New Roman"/>
              <w:sz w:val="24"/>
              <w:szCs w:val="24"/>
              <w:shd w:val="clear" w:color="auto" w:fill="FFFFFF"/>
              <w:lang w:val="en-GB"/>
            </w:rPr>
            <w:instrText xml:space="preserve"> CITATION Sam24 \l 2057 </w:instrText>
          </w:r>
          <w:r w:rsidR="00AF74A8" w:rsidRPr="00BF7C4C">
            <w:rPr>
              <w:rFonts w:ascii="Times New Roman" w:hAnsi="Times New Roman" w:cs="Times New Roman"/>
              <w:sz w:val="24"/>
              <w:szCs w:val="24"/>
              <w:shd w:val="clear" w:color="auto" w:fill="FFFFFF"/>
            </w:rPr>
            <w:fldChar w:fldCharType="separate"/>
          </w:r>
          <w:r w:rsidR="00AF74A8" w:rsidRPr="00BF7C4C">
            <w:rPr>
              <w:rFonts w:ascii="Times New Roman" w:hAnsi="Times New Roman" w:cs="Times New Roman"/>
              <w:noProof/>
              <w:sz w:val="24"/>
              <w:szCs w:val="24"/>
              <w:shd w:val="clear" w:color="auto" w:fill="FFFFFF"/>
              <w:lang w:val="en-GB"/>
            </w:rPr>
            <w:t xml:space="preserve"> (Kwarteng, et al., 2024)</w:t>
          </w:r>
          <w:r w:rsidR="00AF74A8" w:rsidRPr="00BF7C4C">
            <w:rPr>
              <w:rFonts w:ascii="Times New Roman" w:hAnsi="Times New Roman" w:cs="Times New Roman"/>
              <w:sz w:val="24"/>
              <w:szCs w:val="24"/>
              <w:shd w:val="clear" w:color="auto" w:fill="FFFFFF"/>
            </w:rPr>
            <w:fldChar w:fldCharType="end"/>
          </w:r>
        </w:sdtContent>
      </w:sdt>
      <w:r w:rsidRPr="00BF7C4C">
        <w:rPr>
          <w:rFonts w:ascii="Times New Roman" w:hAnsi="Times New Roman" w:cs="Times New Roman"/>
          <w:sz w:val="24"/>
        </w:rPr>
        <w:t xml:space="preserve">. To better understand strength, leader assigns tasks that align with their skill and knowledge to manage resources for organizational success. Manager mainly focuses on people management practice to create a sense of shared purpose and motivate them to perform best. </w:t>
      </w:r>
    </w:p>
    <w:p w14:paraId="1CDB81A7" w14:textId="33CDC944" w:rsidR="0025009E" w:rsidRPr="00BF7C4C" w:rsidRDefault="0025009E" w:rsidP="0025009E">
      <w:pPr>
        <w:spacing w:after="0" w:line="360" w:lineRule="auto"/>
        <w:jc w:val="both"/>
        <w:rPr>
          <w:rFonts w:ascii="Times New Roman" w:hAnsi="Times New Roman" w:cs="Times New Roman"/>
          <w:sz w:val="24"/>
        </w:rPr>
      </w:pPr>
      <w:r w:rsidRPr="00BF7C4C">
        <w:rPr>
          <w:rFonts w:ascii="Times New Roman" w:hAnsi="Times New Roman" w:cs="Times New Roman"/>
          <w:b/>
          <w:sz w:val="24"/>
        </w:rPr>
        <w:t xml:space="preserve">Reduce Operational Cost: </w:t>
      </w:r>
      <w:r w:rsidRPr="00BF7C4C">
        <w:rPr>
          <w:rFonts w:ascii="Times New Roman" w:hAnsi="Times New Roman" w:cs="Times New Roman"/>
          <w:sz w:val="24"/>
        </w:rPr>
        <w:t xml:space="preserve">The Company mainly focuses on the implementation of people management practices to reduce operational costs. Manager focuses on the development of the well-being of people to minimize operational costs to foster job satisfaction, and customer loyalty </w:t>
      </w:r>
      <w:sdt>
        <w:sdtPr>
          <w:rPr>
            <w:rFonts w:ascii="Times New Roman" w:hAnsi="Times New Roman" w:cs="Times New Roman"/>
            <w:sz w:val="24"/>
          </w:rPr>
          <w:id w:val="1252163551"/>
          <w:citation/>
        </w:sdtPr>
        <w:sdtContent>
          <w:r w:rsidR="003E4DCC" w:rsidRPr="00BF7C4C">
            <w:rPr>
              <w:rFonts w:ascii="Times New Roman" w:hAnsi="Times New Roman" w:cs="Times New Roman"/>
              <w:sz w:val="24"/>
            </w:rPr>
            <w:fldChar w:fldCharType="begin"/>
          </w:r>
          <w:r w:rsidR="003E4DCC" w:rsidRPr="00BF7C4C">
            <w:rPr>
              <w:rFonts w:ascii="Times New Roman" w:hAnsi="Times New Roman" w:cs="Times New Roman"/>
              <w:sz w:val="24"/>
              <w:lang w:val="en-GB"/>
            </w:rPr>
            <w:instrText xml:space="preserve"> CITATION Sam24 \l 2057 </w:instrText>
          </w:r>
          <w:r w:rsidR="003E4DCC" w:rsidRPr="00BF7C4C">
            <w:rPr>
              <w:rFonts w:ascii="Times New Roman" w:hAnsi="Times New Roman" w:cs="Times New Roman"/>
              <w:sz w:val="24"/>
            </w:rPr>
            <w:fldChar w:fldCharType="separate"/>
          </w:r>
          <w:r w:rsidR="003E4DCC" w:rsidRPr="00BF7C4C">
            <w:rPr>
              <w:rFonts w:ascii="Times New Roman" w:hAnsi="Times New Roman" w:cs="Times New Roman"/>
              <w:noProof/>
              <w:sz w:val="24"/>
              <w:lang w:val="en-GB"/>
            </w:rPr>
            <w:t>(Kwarteng, et al., 2024)</w:t>
          </w:r>
          <w:r w:rsidR="003E4DCC" w:rsidRPr="00BF7C4C">
            <w:rPr>
              <w:rFonts w:ascii="Times New Roman" w:hAnsi="Times New Roman" w:cs="Times New Roman"/>
              <w:sz w:val="24"/>
            </w:rPr>
            <w:fldChar w:fldCharType="end"/>
          </w:r>
        </w:sdtContent>
      </w:sdt>
      <w:r w:rsidRPr="00BF7C4C">
        <w:rPr>
          <w:rFonts w:ascii="Times New Roman" w:hAnsi="Times New Roman" w:cs="Times New Roman"/>
          <w:sz w:val="24"/>
        </w:rPr>
        <w:t xml:space="preserve">. In addition, the company mainly focuses on the development of a comfortable environment to reduce costs related to low performance. </w:t>
      </w:r>
    </w:p>
    <w:p w14:paraId="2C09AE5F" w14:textId="3B39D963" w:rsidR="0025009E" w:rsidRPr="00BF7C4C" w:rsidRDefault="0025009E" w:rsidP="0025009E">
      <w:pPr>
        <w:spacing w:after="0" w:line="360" w:lineRule="auto"/>
        <w:jc w:val="both"/>
        <w:rPr>
          <w:rFonts w:ascii="Times New Roman" w:hAnsi="Times New Roman" w:cs="Times New Roman"/>
          <w:sz w:val="24"/>
        </w:rPr>
      </w:pPr>
      <w:r w:rsidRPr="00BF7C4C">
        <w:rPr>
          <w:rFonts w:ascii="Times New Roman" w:hAnsi="Times New Roman" w:cs="Times New Roman"/>
          <w:b/>
          <w:sz w:val="24"/>
        </w:rPr>
        <w:t xml:space="preserve">Increase Employee Engagement: </w:t>
      </w:r>
      <w:r w:rsidRPr="00BF7C4C">
        <w:rPr>
          <w:rFonts w:ascii="Times New Roman" w:hAnsi="Times New Roman" w:cs="Times New Roman"/>
          <w:sz w:val="24"/>
        </w:rPr>
        <w:t xml:space="preserve">The manager mainly focuses on people management practices to achieve a desired outcome. Empowering team member ignites motivation, involvement, and enthusiasm toward their work to reach desired goals </w:t>
      </w:r>
      <w:sdt>
        <w:sdtPr>
          <w:rPr>
            <w:rFonts w:ascii="Times New Roman" w:hAnsi="Times New Roman" w:cs="Times New Roman"/>
            <w:sz w:val="24"/>
          </w:rPr>
          <w:id w:val="1447805054"/>
          <w:citation/>
        </w:sdtPr>
        <w:sdtContent>
          <w:r w:rsidR="003E4DCC" w:rsidRPr="00BF7C4C">
            <w:rPr>
              <w:rFonts w:ascii="Times New Roman" w:hAnsi="Times New Roman" w:cs="Times New Roman"/>
              <w:sz w:val="24"/>
            </w:rPr>
            <w:fldChar w:fldCharType="begin"/>
          </w:r>
          <w:r w:rsidR="003E4DCC" w:rsidRPr="00BF7C4C">
            <w:rPr>
              <w:rFonts w:ascii="Times New Roman" w:hAnsi="Times New Roman" w:cs="Times New Roman"/>
              <w:sz w:val="24"/>
              <w:lang w:val="en-GB"/>
            </w:rPr>
            <w:instrText xml:space="preserve"> CITATION Pat24 \l 2057 </w:instrText>
          </w:r>
          <w:r w:rsidR="003E4DCC" w:rsidRPr="00BF7C4C">
            <w:rPr>
              <w:rFonts w:ascii="Times New Roman" w:hAnsi="Times New Roman" w:cs="Times New Roman"/>
              <w:sz w:val="24"/>
            </w:rPr>
            <w:fldChar w:fldCharType="separate"/>
          </w:r>
          <w:r w:rsidR="003E4DCC" w:rsidRPr="00BF7C4C">
            <w:rPr>
              <w:rFonts w:ascii="Times New Roman" w:hAnsi="Times New Roman" w:cs="Times New Roman"/>
              <w:noProof/>
              <w:sz w:val="24"/>
              <w:lang w:val="en-GB"/>
            </w:rPr>
            <w:t>(Garengo &amp; Betto, 2024)</w:t>
          </w:r>
          <w:r w:rsidR="003E4DCC" w:rsidRPr="00BF7C4C">
            <w:rPr>
              <w:rFonts w:ascii="Times New Roman" w:hAnsi="Times New Roman" w:cs="Times New Roman"/>
              <w:sz w:val="24"/>
            </w:rPr>
            <w:fldChar w:fldCharType="end"/>
          </w:r>
        </w:sdtContent>
      </w:sdt>
      <w:r w:rsidRPr="00BF7C4C">
        <w:rPr>
          <w:rFonts w:ascii="Times New Roman" w:hAnsi="Times New Roman" w:cs="Times New Roman"/>
          <w:sz w:val="24"/>
        </w:rPr>
        <w:t xml:space="preserve">. The Company manager mainly focuses on the development of new opportunities for people for organizational success. </w:t>
      </w:r>
    </w:p>
    <w:p w14:paraId="0A735007" w14:textId="77777777" w:rsidR="0025009E" w:rsidRPr="00BF7C4C" w:rsidRDefault="0025009E" w:rsidP="0025009E">
      <w:pPr>
        <w:spacing w:after="0" w:line="360" w:lineRule="auto"/>
        <w:jc w:val="both"/>
        <w:rPr>
          <w:rFonts w:ascii="Times New Roman" w:hAnsi="Times New Roman" w:cs="Times New Roman"/>
          <w:b/>
          <w:sz w:val="24"/>
        </w:rPr>
      </w:pPr>
    </w:p>
    <w:p w14:paraId="04D1C409" w14:textId="77777777" w:rsidR="0025009E" w:rsidRPr="00BF7C4C" w:rsidRDefault="0025009E" w:rsidP="0025009E">
      <w:pPr>
        <w:pStyle w:val="Heading3"/>
        <w:rPr>
          <w:rFonts w:ascii="Times New Roman" w:hAnsi="Times New Roman" w:cs="Times New Roman"/>
        </w:rPr>
      </w:pPr>
      <w:bookmarkStart w:id="7" w:name="_Toc164688157"/>
      <w:r w:rsidRPr="00BF7C4C">
        <w:rPr>
          <w:rFonts w:ascii="Times New Roman" w:hAnsi="Times New Roman" w:cs="Times New Roman"/>
        </w:rPr>
        <w:t>2. How would the development of these skills improve individual and organizational performance?</w:t>
      </w:r>
      <w:bookmarkEnd w:id="7"/>
    </w:p>
    <w:p w14:paraId="7E5A362D" w14:textId="19F8470E" w:rsidR="0025009E" w:rsidRPr="00BF7C4C" w:rsidRDefault="0025009E" w:rsidP="0025009E">
      <w:pPr>
        <w:spacing w:after="0" w:line="360" w:lineRule="auto"/>
        <w:jc w:val="both"/>
        <w:rPr>
          <w:rFonts w:ascii="Times New Roman" w:hAnsi="Times New Roman" w:cs="Times New Roman"/>
          <w:sz w:val="24"/>
          <w:szCs w:val="24"/>
        </w:rPr>
      </w:pPr>
      <w:r w:rsidRPr="00BF7C4C">
        <w:rPr>
          <w:rFonts w:ascii="Times New Roman" w:hAnsi="Times New Roman" w:cs="Times New Roman"/>
          <w:b/>
          <w:sz w:val="24"/>
        </w:rPr>
        <w:t xml:space="preserve">Learning Style: </w:t>
      </w:r>
      <w:r w:rsidRPr="00BF7C4C">
        <w:rPr>
          <w:rFonts w:ascii="Times New Roman" w:hAnsi="Times New Roman" w:cs="Times New Roman"/>
          <w:sz w:val="24"/>
          <w:szCs w:val="24"/>
        </w:rPr>
        <w:t xml:space="preserve">In an organization, Employees may find the best way to present information and complex to feel overwhelming </w:t>
      </w:r>
      <w:sdt>
        <w:sdtPr>
          <w:rPr>
            <w:rFonts w:ascii="Times New Roman" w:hAnsi="Times New Roman" w:cs="Times New Roman"/>
            <w:sz w:val="24"/>
            <w:szCs w:val="24"/>
          </w:rPr>
          <w:id w:val="-1499492319"/>
          <w:citation/>
        </w:sdtPr>
        <w:sdtContent>
          <w:r w:rsidR="003E4DCC" w:rsidRPr="00BF7C4C">
            <w:rPr>
              <w:rFonts w:ascii="Times New Roman" w:hAnsi="Times New Roman" w:cs="Times New Roman"/>
              <w:sz w:val="24"/>
              <w:szCs w:val="24"/>
            </w:rPr>
            <w:fldChar w:fldCharType="begin"/>
          </w:r>
          <w:r w:rsidR="003E4DCC" w:rsidRPr="00BF7C4C">
            <w:rPr>
              <w:rFonts w:ascii="Times New Roman" w:hAnsi="Times New Roman" w:cs="Times New Roman"/>
              <w:sz w:val="24"/>
              <w:szCs w:val="24"/>
              <w:shd w:val="clear" w:color="auto" w:fill="FFFFFF"/>
              <w:lang w:val="en-GB"/>
            </w:rPr>
            <w:instrText xml:space="preserve"> CITATION Pat24 \l 2057 </w:instrText>
          </w:r>
          <w:r w:rsidR="003E4DCC" w:rsidRPr="00BF7C4C">
            <w:rPr>
              <w:rFonts w:ascii="Times New Roman" w:hAnsi="Times New Roman" w:cs="Times New Roman"/>
              <w:sz w:val="24"/>
              <w:szCs w:val="24"/>
            </w:rPr>
            <w:fldChar w:fldCharType="separate"/>
          </w:r>
          <w:r w:rsidR="003E4DCC" w:rsidRPr="00BF7C4C">
            <w:rPr>
              <w:rFonts w:ascii="Times New Roman" w:hAnsi="Times New Roman" w:cs="Times New Roman"/>
              <w:noProof/>
              <w:sz w:val="24"/>
              <w:szCs w:val="24"/>
              <w:shd w:val="clear" w:color="auto" w:fill="FFFFFF"/>
              <w:lang w:val="en-GB"/>
            </w:rPr>
            <w:t>(Garengo &amp; Betto, 2024)</w:t>
          </w:r>
          <w:r w:rsidR="003E4DCC" w:rsidRPr="00BF7C4C">
            <w:rPr>
              <w:rFonts w:ascii="Times New Roman" w:hAnsi="Times New Roman" w:cs="Times New Roman"/>
              <w:sz w:val="24"/>
              <w:szCs w:val="24"/>
            </w:rPr>
            <w:fldChar w:fldCharType="end"/>
          </w:r>
        </w:sdtContent>
      </w:sdt>
      <w:r w:rsidRPr="00BF7C4C">
        <w:rPr>
          <w:rFonts w:ascii="Times New Roman" w:hAnsi="Times New Roman" w:cs="Times New Roman"/>
          <w:sz w:val="24"/>
          <w:szCs w:val="24"/>
        </w:rPr>
        <w:t xml:space="preserve">. Employees mainly focus on adopting new learning styles to deal with complex problems. For Employees, is biggest benefit to understanding is it will lead to more effective ways. Employees always discover the best way to improve their learning style to better self-understanding. It is a formative time to know </w:t>
      </w:r>
      <w:r w:rsidR="003E4DCC" w:rsidRPr="00BF7C4C">
        <w:rPr>
          <w:rFonts w:ascii="Times New Roman" w:hAnsi="Times New Roman" w:cs="Times New Roman"/>
          <w:sz w:val="24"/>
          <w:szCs w:val="24"/>
        </w:rPr>
        <w:t>us</w:t>
      </w:r>
      <w:r w:rsidRPr="00BF7C4C">
        <w:rPr>
          <w:rFonts w:ascii="Times New Roman" w:hAnsi="Times New Roman" w:cs="Times New Roman"/>
          <w:sz w:val="24"/>
          <w:szCs w:val="24"/>
        </w:rPr>
        <w:t xml:space="preserve"> to become a successful career. It always helps to understand some of the previous shortcomings to achieve the desired outcome. The effectiveness of learning new skills and processes regularly is to boost the performance of the organization </w:t>
      </w:r>
      <w:sdt>
        <w:sdtPr>
          <w:rPr>
            <w:rFonts w:ascii="Times New Roman" w:hAnsi="Times New Roman" w:cs="Times New Roman"/>
            <w:sz w:val="24"/>
            <w:szCs w:val="24"/>
          </w:rPr>
          <w:id w:val="-56473234"/>
          <w:citation/>
        </w:sdtPr>
        <w:sdtContent>
          <w:r w:rsidR="003E4DCC" w:rsidRPr="00BF7C4C">
            <w:rPr>
              <w:rFonts w:ascii="Times New Roman" w:hAnsi="Times New Roman" w:cs="Times New Roman"/>
              <w:sz w:val="24"/>
              <w:szCs w:val="24"/>
            </w:rPr>
            <w:fldChar w:fldCharType="begin"/>
          </w:r>
          <w:r w:rsidR="003E4DCC" w:rsidRPr="00BF7C4C">
            <w:rPr>
              <w:rFonts w:ascii="Times New Roman" w:hAnsi="Times New Roman" w:cs="Times New Roman"/>
              <w:sz w:val="24"/>
              <w:szCs w:val="24"/>
              <w:shd w:val="clear" w:color="auto" w:fill="FFFFFF"/>
              <w:lang w:val="en-GB"/>
            </w:rPr>
            <w:instrText xml:space="preserve"> CITATION Lov23 \l 2057 </w:instrText>
          </w:r>
          <w:r w:rsidR="003E4DCC" w:rsidRPr="00BF7C4C">
            <w:rPr>
              <w:rFonts w:ascii="Times New Roman" w:hAnsi="Times New Roman" w:cs="Times New Roman"/>
              <w:sz w:val="24"/>
              <w:szCs w:val="24"/>
            </w:rPr>
            <w:fldChar w:fldCharType="separate"/>
          </w:r>
          <w:r w:rsidR="003E4DCC" w:rsidRPr="00BF7C4C">
            <w:rPr>
              <w:rFonts w:ascii="Times New Roman" w:hAnsi="Times New Roman" w:cs="Times New Roman"/>
              <w:noProof/>
              <w:sz w:val="24"/>
              <w:szCs w:val="24"/>
              <w:shd w:val="clear" w:color="auto" w:fill="FFFFFF"/>
              <w:lang w:val="en-GB"/>
            </w:rPr>
            <w:t>(Goyal, et al., 2023)</w:t>
          </w:r>
          <w:r w:rsidR="003E4DCC" w:rsidRPr="00BF7C4C">
            <w:rPr>
              <w:rFonts w:ascii="Times New Roman" w:hAnsi="Times New Roman" w:cs="Times New Roman"/>
              <w:sz w:val="24"/>
              <w:szCs w:val="24"/>
            </w:rPr>
            <w:fldChar w:fldCharType="end"/>
          </w:r>
        </w:sdtContent>
      </w:sdt>
      <w:r w:rsidRPr="00BF7C4C">
        <w:rPr>
          <w:rFonts w:ascii="Times New Roman" w:hAnsi="Times New Roman" w:cs="Times New Roman"/>
          <w:sz w:val="24"/>
          <w:szCs w:val="24"/>
        </w:rPr>
        <w:t xml:space="preserve">. Different learning style is the best way to improve learning outcomes and result positive impact on growth. </w:t>
      </w:r>
    </w:p>
    <w:p w14:paraId="65DD634B" w14:textId="240CD3FF" w:rsidR="0025009E" w:rsidRPr="00BF7C4C" w:rsidRDefault="0025009E" w:rsidP="0025009E">
      <w:pPr>
        <w:spacing w:after="0" w:line="360" w:lineRule="auto"/>
        <w:jc w:val="both"/>
        <w:rPr>
          <w:rFonts w:ascii="Times New Roman" w:hAnsi="Times New Roman" w:cs="Times New Roman"/>
          <w:color w:val="000000" w:themeColor="text1"/>
          <w:sz w:val="24"/>
          <w:szCs w:val="24"/>
        </w:rPr>
      </w:pPr>
      <w:r w:rsidRPr="00BF7C4C">
        <w:rPr>
          <w:rFonts w:ascii="Times New Roman" w:hAnsi="Times New Roman" w:cs="Times New Roman"/>
          <w:b/>
          <w:sz w:val="24"/>
          <w:szCs w:val="24"/>
        </w:rPr>
        <w:lastRenderedPageBreak/>
        <w:t xml:space="preserve">Listening Skill: </w:t>
      </w:r>
      <w:r w:rsidRPr="00BF7C4C">
        <w:rPr>
          <w:rFonts w:ascii="Times New Roman" w:hAnsi="Times New Roman" w:cs="Times New Roman"/>
          <w:color w:val="000000" w:themeColor="text1"/>
          <w:sz w:val="24"/>
          <w:szCs w:val="24"/>
        </w:rPr>
        <w:t xml:space="preserve">Active listening is the best way to develop the communication skills needed for the development of employees in professional life </w:t>
      </w:r>
      <w:sdt>
        <w:sdtPr>
          <w:rPr>
            <w:rFonts w:ascii="Times New Roman" w:hAnsi="Times New Roman" w:cs="Times New Roman"/>
            <w:color w:val="000000" w:themeColor="text1"/>
            <w:sz w:val="24"/>
            <w:szCs w:val="24"/>
          </w:rPr>
          <w:id w:val="-505362257"/>
          <w:citation/>
        </w:sdtPr>
        <w:sdtContent>
          <w:r w:rsidR="00E324A4" w:rsidRPr="00BF7C4C">
            <w:rPr>
              <w:rFonts w:ascii="Times New Roman" w:hAnsi="Times New Roman" w:cs="Times New Roman"/>
              <w:color w:val="000000" w:themeColor="text1"/>
              <w:sz w:val="24"/>
              <w:szCs w:val="24"/>
            </w:rPr>
            <w:fldChar w:fldCharType="begin"/>
          </w:r>
          <w:r w:rsidR="00E324A4" w:rsidRPr="00BF7C4C">
            <w:rPr>
              <w:rFonts w:ascii="Times New Roman" w:hAnsi="Times New Roman" w:cs="Times New Roman"/>
              <w:sz w:val="24"/>
              <w:szCs w:val="24"/>
              <w:shd w:val="clear" w:color="auto" w:fill="FFFFFF"/>
              <w:lang w:val="en-GB"/>
            </w:rPr>
            <w:instrText xml:space="preserve"> CITATION Sam24 \l 2057 </w:instrText>
          </w:r>
          <w:r w:rsidR="00E324A4" w:rsidRPr="00BF7C4C">
            <w:rPr>
              <w:rFonts w:ascii="Times New Roman" w:hAnsi="Times New Roman" w:cs="Times New Roman"/>
              <w:color w:val="000000" w:themeColor="text1"/>
              <w:sz w:val="24"/>
              <w:szCs w:val="24"/>
            </w:rPr>
            <w:fldChar w:fldCharType="separate"/>
          </w:r>
          <w:r w:rsidR="00E324A4" w:rsidRPr="00BF7C4C">
            <w:rPr>
              <w:rFonts w:ascii="Times New Roman" w:hAnsi="Times New Roman" w:cs="Times New Roman"/>
              <w:noProof/>
              <w:sz w:val="24"/>
              <w:szCs w:val="24"/>
              <w:shd w:val="clear" w:color="auto" w:fill="FFFFFF"/>
              <w:lang w:val="en-GB"/>
            </w:rPr>
            <w:t>(Kwarteng, et al., 2024)</w:t>
          </w:r>
          <w:r w:rsidR="00E324A4" w:rsidRPr="00BF7C4C">
            <w:rPr>
              <w:rFonts w:ascii="Times New Roman" w:hAnsi="Times New Roman" w:cs="Times New Roman"/>
              <w:color w:val="000000" w:themeColor="text1"/>
              <w:sz w:val="24"/>
              <w:szCs w:val="24"/>
            </w:rPr>
            <w:fldChar w:fldCharType="end"/>
          </w:r>
        </w:sdtContent>
      </w:sdt>
      <w:r w:rsidRPr="00BF7C4C">
        <w:rPr>
          <w:rFonts w:ascii="Times New Roman" w:hAnsi="Times New Roman" w:cs="Times New Roman"/>
          <w:color w:val="000000" w:themeColor="text1"/>
          <w:sz w:val="24"/>
          <w:szCs w:val="24"/>
        </w:rPr>
        <w:t xml:space="preserve">. In the listening skill, </w:t>
      </w:r>
      <w:r w:rsidRPr="00BF7C4C">
        <w:rPr>
          <w:rFonts w:ascii="Times New Roman" w:hAnsi="Times New Roman" w:cs="Times New Roman"/>
          <w:sz w:val="24"/>
          <w:szCs w:val="24"/>
        </w:rPr>
        <w:t xml:space="preserve">Employees </w:t>
      </w:r>
      <w:r w:rsidRPr="00BF7C4C">
        <w:rPr>
          <w:rFonts w:ascii="Times New Roman" w:hAnsi="Times New Roman" w:cs="Times New Roman"/>
          <w:color w:val="000000" w:themeColor="text1"/>
          <w:sz w:val="24"/>
          <w:szCs w:val="24"/>
        </w:rPr>
        <w:t xml:space="preserve">mainly focus on getting the whole image of the lecture with a single difference and information in a sequence. The lecturer used a short video with subtitles that helped to create the picture by listening to the gist. With the help of learning new words, learners need to understand the words with similar content. </w:t>
      </w:r>
    </w:p>
    <w:p w14:paraId="79371354" w14:textId="6E8F586E" w:rsidR="0025009E" w:rsidRPr="00BF7C4C" w:rsidRDefault="0025009E" w:rsidP="0025009E">
      <w:pPr>
        <w:spacing w:after="0" w:line="360" w:lineRule="auto"/>
        <w:jc w:val="both"/>
        <w:rPr>
          <w:rFonts w:ascii="Times New Roman" w:hAnsi="Times New Roman" w:cs="Times New Roman"/>
          <w:b/>
          <w:sz w:val="24"/>
        </w:rPr>
      </w:pPr>
      <w:r w:rsidRPr="00BF7C4C">
        <w:rPr>
          <w:rFonts w:ascii="Times New Roman" w:hAnsi="Times New Roman" w:cs="Times New Roman"/>
          <w:b/>
          <w:color w:val="000000" w:themeColor="text1"/>
          <w:sz w:val="24"/>
          <w:szCs w:val="24"/>
        </w:rPr>
        <w:t xml:space="preserve">Communication Skills: </w:t>
      </w:r>
      <w:r w:rsidRPr="00BF7C4C">
        <w:rPr>
          <w:rFonts w:ascii="Times New Roman" w:hAnsi="Times New Roman" w:cs="Times New Roman"/>
          <w:sz w:val="24"/>
          <w:szCs w:val="24"/>
        </w:rPr>
        <w:t xml:space="preserve">Business and organizational communication play a considerable role in the effectiveness, growth, and success of business organizations. In professional life, employee needs to develop effective communication skills to make the right decision for personal success in the market </w:t>
      </w:r>
      <w:sdt>
        <w:sdtPr>
          <w:rPr>
            <w:rFonts w:ascii="Times New Roman" w:hAnsi="Times New Roman" w:cs="Times New Roman"/>
            <w:sz w:val="24"/>
            <w:szCs w:val="24"/>
          </w:rPr>
          <w:id w:val="-1481849865"/>
          <w:citation/>
        </w:sdtPr>
        <w:sdtContent>
          <w:r w:rsidR="00FC6448" w:rsidRPr="00BF7C4C">
            <w:rPr>
              <w:rFonts w:ascii="Times New Roman" w:hAnsi="Times New Roman" w:cs="Times New Roman"/>
              <w:sz w:val="24"/>
              <w:szCs w:val="24"/>
            </w:rPr>
            <w:fldChar w:fldCharType="begin"/>
          </w:r>
          <w:r w:rsidR="00FC6448" w:rsidRPr="00BF7C4C">
            <w:rPr>
              <w:rFonts w:ascii="Times New Roman" w:hAnsi="Times New Roman" w:cs="Times New Roman"/>
              <w:sz w:val="24"/>
              <w:szCs w:val="24"/>
              <w:lang w:val="en-GB"/>
            </w:rPr>
            <w:instrText xml:space="preserve"> CITATION Mar242 \l 2057 </w:instrText>
          </w:r>
          <w:r w:rsidR="00FC6448" w:rsidRPr="00BF7C4C">
            <w:rPr>
              <w:rFonts w:ascii="Times New Roman" w:hAnsi="Times New Roman" w:cs="Times New Roman"/>
              <w:sz w:val="24"/>
              <w:szCs w:val="24"/>
            </w:rPr>
            <w:fldChar w:fldCharType="separate"/>
          </w:r>
          <w:r w:rsidR="00FC6448" w:rsidRPr="00BF7C4C">
            <w:rPr>
              <w:rFonts w:ascii="Times New Roman" w:hAnsi="Times New Roman" w:cs="Times New Roman"/>
              <w:noProof/>
              <w:sz w:val="24"/>
              <w:szCs w:val="24"/>
              <w:lang w:val="en-GB"/>
            </w:rPr>
            <w:t>(Thommes, et al., 2024)</w:t>
          </w:r>
          <w:r w:rsidR="00FC6448" w:rsidRPr="00BF7C4C">
            <w:rPr>
              <w:rFonts w:ascii="Times New Roman" w:hAnsi="Times New Roman" w:cs="Times New Roman"/>
              <w:sz w:val="24"/>
              <w:szCs w:val="24"/>
            </w:rPr>
            <w:fldChar w:fldCharType="end"/>
          </w:r>
        </w:sdtContent>
      </w:sdt>
      <w:r w:rsidRPr="00BF7C4C">
        <w:rPr>
          <w:rFonts w:ascii="Times New Roman" w:hAnsi="Times New Roman" w:cs="Times New Roman"/>
          <w:sz w:val="24"/>
          <w:szCs w:val="24"/>
        </w:rPr>
        <w:t xml:space="preserve">. Considering this, organizational and business communication is highly important for companies concerning advancing their growth and improving their profitability at a significant standard. Organizational communication is characterized by a set of principles or a framework that helps and provides guidance to companies to make effective communication </w:t>
      </w:r>
      <w:sdt>
        <w:sdtPr>
          <w:rPr>
            <w:rFonts w:ascii="Times New Roman" w:hAnsi="Times New Roman" w:cs="Times New Roman"/>
            <w:sz w:val="24"/>
            <w:szCs w:val="24"/>
          </w:rPr>
          <w:id w:val="-57320120"/>
          <w:citation/>
        </w:sdtPr>
        <w:sdtContent>
          <w:r w:rsidR="00FC6448" w:rsidRPr="00BF7C4C">
            <w:rPr>
              <w:rFonts w:ascii="Times New Roman" w:hAnsi="Times New Roman" w:cs="Times New Roman"/>
              <w:sz w:val="24"/>
              <w:szCs w:val="24"/>
            </w:rPr>
            <w:fldChar w:fldCharType="begin"/>
          </w:r>
          <w:r w:rsidR="00FC6448" w:rsidRPr="00BF7C4C">
            <w:rPr>
              <w:rFonts w:ascii="Times New Roman" w:hAnsi="Times New Roman" w:cs="Times New Roman"/>
              <w:sz w:val="24"/>
              <w:szCs w:val="24"/>
              <w:lang w:val="en-GB"/>
            </w:rPr>
            <w:instrText xml:space="preserve"> CITATION Pat24 \l 2057 </w:instrText>
          </w:r>
          <w:r w:rsidR="00FC6448" w:rsidRPr="00BF7C4C">
            <w:rPr>
              <w:rFonts w:ascii="Times New Roman" w:hAnsi="Times New Roman" w:cs="Times New Roman"/>
              <w:sz w:val="24"/>
              <w:szCs w:val="24"/>
            </w:rPr>
            <w:fldChar w:fldCharType="separate"/>
          </w:r>
          <w:r w:rsidR="00FC6448" w:rsidRPr="00BF7C4C">
            <w:rPr>
              <w:rFonts w:ascii="Times New Roman" w:hAnsi="Times New Roman" w:cs="Times New Roman"/>
              <w:noProof/>
              <w:sz w:val="24"/>
              <w:szCs w:val="24"/>
              <w:lang w:val="en-GB"/>
            </w:rPr>
            <w:t>(Garengo &amp; Betto, 2024)</w:t>
          </w:r>
          <w:r w:rsidR="00FC6448" w:rsidRPr="00BF7C4C">
            <w:rPr>
              <w:rFonts w:ascii="Times New Roman" w:hAnsi="Times New Roman" w:cs="Times New Roman"/>
              <w:sz w:val="24"/>
              <w:szCs w:val="24"/>
            </w:rPr>
            <w:fldChar w:fldCharType="end"/>
          </w:r>
        </w:sdtContent>
      </w:sdt>
      <w:r w:rsidRPr="00BF7C4C">
        <w:rPr>
          <w:rFonts w:ascii="Times New Roman" w:hAnsi="Times New Roman" w:cs="Times New Roman"/>
          <w:sz w:val="24"/>
          <w:szCs w:val="24"/>
          <w:shd w:val="clear" w:color="auto" w:fill="FFFFFF"/>
        </w:rPr>
        <w:t xml:space="preserve">. </w:t>
      </w:r>
    </w:p>
    <w:p w14:paraId="50ED6A9C" w14:textId="77777777" w:rsidR="0025009E" w:rsidRPr="00BF7C4C" w:rsidRDefault="0025009E" w:rsidP="0025009E">
      <w:pPr>
        <w:spacing w:after="0" w:line="360" w:lineRule="auto"/>
        <w:jc w:val="both"/>
        <w:rPr>
          <w:rFonts w:ascii="Times New Roman" w:hAnsi="Times New Roman" w:cs="Times New Roman"/>
          <w:b/>
          <w:sz w:val="24"/>
        </w:rPr>
      </w:pPr>
    </w:p>
    <w:p w14:paraId="3F1FCE7E" w14:textId="77777777" w:rsidR="0025009E" w:rsidRPr="00BF7C4C" w:rsidRDefault="0025009E" w:rsidP="0025009E">
      <w:pPr>
        <w:spacing w:after="0" w:line="360" w:lineRule="auto"/>
        <w:jc w:val="both"/>
        <w:rPr>
          <w:rFonts w:ascii="Times New Roman" w:hAnsi="Times New Roman" w:cs="Times New Roman"/>
          <w:b/>
          <w:sz w:val="24"/>
        </w:rPr>
      </w:pPr>
    </w:p>
    <w:p w14:paraId="2A69E620" w14:textId="77777777" w:rsidR="0025009E" w:rsidRPr="00BF7C4C" w:rsidRDefault="0025009E" w:rsidP="0025009E">
      <w:pPr>
        <w:spacing w:after="0" w:line="360" w:lineRule="auto"/>
        <w:jc w:val="both"/>
        <w:rPr>
          <w:rFonts w:ascii="Times New Roman" w:hAnsi="Times New Roman" w:cs="Times New Roman"/>
          <w:b/>
          <w:sz w:val="24"/>
        </w:rPr>
      </w:pPr>
    </w:p>
    <w:p w14:paraId="3BAE1CE9" w14:textId="77777777" w:rsidR="0025009E" w:rsidRPr="00BF7C4C" w:rsidRDefault="0025009E" w:rsidP="0025009E">
      <w:pPr>
        <w:pStyle w:val="Heading2"/>
        <w:rPr>
          <w:rFonts w:ascii="Times New Roman" w:hAnsi="Times New Roman" w:cs="Times New Roman"/>
        </w:rPr>
      </w:pPr>
      <w:bookmarkStart w:id="8" w:name="_Toc164688158"/>
      <w:r w:rsidRPr="00BF7C4C">
        <w:rPr>
          <w:rFonts w:ascii="Times New Roman" w:hAnsi="Times New Roman" w:cs="Times New Roman"/>
        </w:rPr>
        <w:t>Conclusion</w:t>
      </w:r>
      <w:bookmarkEnd w:id="8"/>
    </w:p>
    <w:p w14:paraId="07320EAA" w14:textId="58064F31" w:rsidR="0025009E" w:rsidRPr="00BF7C4C" w:rsidRDefault="0025009E" w:rsidP="0025009E">
      <w:pPr>
        <w:spacing w:after="0" w:line="360" w:lineRule="auto"/>
        <w:jc w:val="both"/>
        <w:rPr>
          <w:rFonts w:ascii="Times New Roman" w:hAnsi="Times New Roman" w:cs="Times New Roman"/>
          <w:sz w:val="24"/>
        </w:rPr>
      </w:pPr>
      <w:r w:rsidRPr="00BF7C4C">
        <w:rPr>
          <w:rFonts w:ascii="Times New Roman" w:hAnsi="Times New Roman" w:cs="Times New Roman"/>
          <w:sz w:val="24"/>
        </w:rPr>
        <w:t xml:space="preserve">In conclusion, the essay has examined the theory and model of leadership with supportive examples to understand the concept of statement. Moreover, the statement helps to understand the importance of management and leadership at the workplace. The essay has evaluated people able to manage the work to satisfy their needs and lead to getting people to want to do it. On the other hand, the essay has analyzed the skills that improve individual and organizational performance effectively. </w:t>
      </w:r>
    </w:p>
    <w:p w14:paraId="26694855" w14:textId="77777777" w:rsidR="0025009E" w:rsidRPr="00BF7C4C" w:rsidRDefault="0025009E" w:rsidP="0025009E">
      <w:pPr>
        <w:spacing w:after="0" w:line="360" w:lineRule="auto"/>
        <w:jc w:val="both"/>
        <w:rPr>
          <w:rFonts w:ascii="Times New Roman" w:hAnsi="Times New Roman" w:cs="Times New Roman"/>
          <w:sz w:val="24"/>
        </w:rPr>
      </w:pPr>
    </w:p>
    <w:p w14:paraId="30089DAD" w14:textId="77777777" w:rsidR="0025009E" w:rsidRPr="00BF7C4C" w:rsidRDefault="0025009E" w:rsidP="0025009E">
      <w:pPr>
        <w:spacing w:after="0" w:line="360" w:lineRule="auto"/>
        <w:jc w:val="both"/>
        <w:rPr>
          <w:rFonts w:ascii="Times New Roman" w:hAnsi="Times New Roman" w:cs="Times New Roman"/>
          <w:sz w:val="24"/>
        </w:rPr>
      </w:pPr>
    </w:p>
    <w:p w14:paraId="5595C38C" w14:textId="77777777" w:rsidR="0025009E" w:rsidRPr="00BF7C4C" w:rsidRDefault="0025009E" w:rsidP="0025009E">
      <w:pPr>
        <w:spacing w:after="0" w:line="360" w:lineRule="auto"/>
        <w:jc w:val="both"/>
        <w:rPr>
          <w:rFonts w:ascii="Times New Roman" w:hAnsi="Times New Roman" w:cs="Times New Roman"/>
          <w:sz w:val="24"/>
        </w:rPr>
      </w:pPr>
    </w:p>
    <w:p w14:paraId="6D7BB98F" w14:textId="77777777" w:rsidR="0025009E" w:rsidRPr="00CB5EAC" w:rsidRDefault="0025009E" w:rsidP="0025009E">
      <w:pPr>
        <w:spacing w:after="0" w:line="360" w:lineRule="auto"/>
        <w:jc w:val="both"/>
        <w:rPr>
          <w:rFonts w:ascii="Times New Roman" w:hAnsi="Times New Roman" w:cs="Times New Roman"/>
          <w:sz w:val="24"/>
        </w:rPr>
      </w:pPr>
    </w:p>
    <w:bookmarkStart w:id="9" w:name="_Toc164688159" w:displacedByCustomXml="next"/>
    <w:sdt>
      <w:sdtPr>
        <w:id w:val="-223222551"/>
        <w:docPartObj>
          <w:docPartGallery w:val="Bibliographies"/>
          <w:docPartUnique/>
        </w:docPartObj>
      </w:sdtPr>
      <w:sdtEndPr>
        <w:rPr>
          <w:rFonts w:asciiTheme="minorHAnsi" w:eastAsiaTheme="minorHAnsi" w:hAnsiTheme="minorHAnsi" w:cstheme="minorBidi"/>
          <w:color w:val="auto"/>
          <w:kern w:val="0"/>
          <w:sz w:val="22"/>
          <w:szCs w:val="22"/>
          <w:lang w:val="en-US"/>
          <w14:ligatures w14:val="none"/>
        </w:rPr>
      </w:sdtEndPr>
      <w:sdtContent>
        <w:p w14:paraId="08533BA1" w14:textId="7B1F42F9" w:rsidR="00FC6448" w:rsidRPr="00BF7C4C" w:rsidRDefault="00FC6448">
          <w:pPr>
            <w:pStyle w:val="Heading1"/>
            <w:rPr>
              <w:rFonts w:ascii="Times New Roman" w:hAnsi="Times New Roman" w:cs="Times New Roman"/>
            </w:rPr>
          </w:pPr>
          <w:r w:rsidRPr="00BF7C4C">
            <w:rPr>
              <w:rFonts w:ascii="Times New Roman" w:hAnsi="Times New Roman" w:cs="Times New Roman"/>
            </w:rPr>
            <w:t>References</w:t>
          </w:r>
          <w:bookmarkEnd w:id="9"/>
        </w:p>
        <w:sdt>
          <w:sdtPr>
            <w:id w:val="-573587230"/>
            <w:bibliography/>
          </w:sdtPr>
          <w:sdtContent>
            <w:p w14:paraId="56BF864B" w14:textId="77777777" w:rsidR="00FC6448" w:rsidRDefault="00FC6448" w:rsidP="00FC6448">
              <w:pPr>
                <w:pStyle w:val="Bibliography"/>
                <w:rPr>
                  <w:noProof/>
                  <w:sz w:val="24"/>
                  <w:szCs w:val="24"/>
                </w:rPr>
              </w:pPr>
              <w:r>
                <w:fldChar w:fldCharType="begin"/>
              </w:r>
              <w:r>
                <w:instrText xml:space="preserve"> BIBLIOGRAPHY </w:instrText>
              </w:r>
              <w:r>
                <w:fldChar w:fldCharType="separate"/>
              </w:r>
              <w:r>
                <w:rPr>
                  <w:noProof/>
                </w:rPr>
                <w:t xml:space="preserve">Brooker, P. &amp; Hayward, M., 2023. </w:t>
              </w:r>
              <w:r>
                <w:rPr>
                  <w:i/>
                  <w:iCs/>
                  <w:noProof/>
                </w:rPr>
                <w:t xml:space="preserve">Rational Leadership: Developing and Redeveloping Corporations. </w:t>
              </w:r>
              <w:r>
                <w:rPr>
                  <w:noProof/>
                </w:rPr>
                <w:t>2nd ed. Oxford: Oxford University Press.</w:t>
              </w:r>
            </w:p>
            <w:p w14:paraId="0C8FE263" w14:textId="77777777" w:rsidR="00FC6448" w:rsidRDefault="00FC6448" w:rsidP="00FC6448">
              <w:pPr>
                <w:pStyle w:val="Bibliography"/>
                <w:rPr>
                  <w:noProof/>
                </w:rPr>
              </w:pPr>
              <w:r>
                <w:rPr>
                  <w:noProof/>
                </w:rPr>
                <w:lastRenderedPageBreak/>
                <w:t xml:space="preserve">Garengo, P. &amp; Betto, F., 2024. The role of organisational culture and leadership style in performance measurement and management: a longitudinal case study. </w:t>
              </w:r>
              <w:r>
                <w:rPr>
                  <w:i/>
                  <w:iCs/>
                  <w:noProof/>
                </w:rPr>
                <w:t xml:space="preserve">Production Planning &amp; Control, </w:t>
              </w:r>
              <w:r>
                <w:rPr>
                  <w:noProof/>
                </w:rPr>
                <w:t>35(2), pp. 151-169.</w:t>
              </w:r>
            </w:p>
            <w:p w14:paraId="06EC9C1A" w14:textId="77777777" w:rsidR="00FC6448" w:rsidRDefault="00FC6448" w:rsidP="00FC6448">
              <w:pPr>
                <w:pStyle w:val="Bibliography"/>
                <w:rPr>
                  <w:noProof/>
                </w:rPr>
              </w:pPr>
              <w:r>
                <w:rPr>
                  <w:noProof/>
                </w:rPr>
                <w:t xml:space="preserve">Goyal, L., Kiran, R. &amp; Bose, S. C., 2023. Examining the intricacies of organizational and attitudinal factors with leadership style and performance measures: a family business perspective. </w:t>
              </w:r>
              <w:r>
                <w:rPr>
                  <w:i/>
                  <w:iCs/>
                  <w:noProof/>
                </w:rPr>
                <w:t xml:space="preserve">Current Psychology, </w:t>
              </w:r>
              <w:r>
                <w:rPr>
                  <w:noProof/>
                </w:rPr>
                <w:t>42(1), p. 31342–31362.</w:t>
              </w:r>
            </w:p>
            <w:p w14:paraId="3E2D4466" w14:textId="77777777" w:rsidR="00FC6448" w:rsidRDefault="00FC6448" w:rsidP="00FC6448">
              <w:pPr>
                <w:pStyle w:val="Bibliography"/>
                <w:rPr>
                  <w:noProof/>
                </w:rPr>
              </w:pPr>
              <w:r>
                <w:rPr>
                  <w:noProof/>
                </w:rPr>
                <w:t xml:space="preserve">Iglesias, O., Mingiole, M., Ind, N. &amp; Markovic, S., 2023. How to build a conscientious corporate brand together with business partners: A case study of Unilever. </w:t>
              </w:r>
              <w:r>
                <w:rPr>
                  <w:i/>
                  <w:iCs/>
                  <w:noProof/>
                </w:rPr>
                <w:t xml:space="preserve">Industrial Marketing Management, </w:t>
              </w:r>
              <w:r>
                <w:rPr>
                  <w:noProof/>
                </w:rPr>
                <w:t>109(1), pp. 1-13.</w:t>
              </w:r>
            </w:p>
            <w:p w14:paraId="69A5C44F" w14:textId="77777777" w:rsidR="00FC6448" w:rsidRDefault="00FC6448" w:rsidP="00FC6448">
              <w:pPr>
                <w:pStyle w:val="Bibliography"/>
                <w:rPr>
                  <w:noProof/>
                </w:rPr>
              </w:pPr>
              <w:r>
                <w:rPr>
                  <w:noProof/>
                </w:rPr>
                <w:t xml:space="preserve">Khan, M. R., 2021. A critical analysis of Elon Musk’s leadership in Tesla motors. </w:t>
              </w:r>
              <w:r>
                <w:rPr>
                  <w:i/>
                  <w:iCs/>
                  <w:noProof/>
                </w:rPr>
                <w:t xml:space="preserve">Journal of Global Entrepreneurship Research , </w:t>
              </w:r>
              <w:r>
                <w:rPr>
                  <w:noProof/>
                </w:rPr>
                <w:t>11(1), pp. 213-222.</w:t>
              </w:r>
            </w:p>
            <w:p w14:paraId="176900F0" w14:textId="77777777" w:rsidR="00FC6448" w:rsidRDefault="00FC6448" w:rsidP="00FC6448">
              <w:pPr>
                <w:pStyle w:val="Bibliography"/>
                <w:rPr>
                  <w:noProof/>
                </w:rPr>
              </w:pPr>
              <w:r>
                <w:rPr>
                  <w:noProof/>
                </w:rPr>
                <w:t xml:space="preserve">Kwarteng, S., Frimpong, ·. S. O., Asare, R. &amp; Wiredu, T. J. N., 2024. Efect of employee recognition, employee engagement on their productivity: the role of transformational leadership style at Ghana Health Service. </w:t>
              </w:r>
              <w:r>
                <w:rPr>
                  <w:i/>
                  <w:iCs/>
                  <w:noProof/>
                </w:rPr>
                <w:t xml:space="preserve">Current Psychology, </w:t>
              </w:r>
              <w:r>
                <w:rPr>
                  <w:noProof/>
                </w:rPr>
                <w:t>43(1), pp. 5502-5513.</w:t>
              </w:r>
            </w:p>
            <w:p w14:paraId="3255C2CB" w14:textId="77777777" w:rsidR="00FC6448" w:rsidRDefault="00FC6448" w:rsidP="00FC6448">
              <w:pPr>
                <w:pStyle w:val="Bibliography"/>
                <w:rPr>
                  <w:noProof/>
                </w:rPr>
              </w:pPr>
              <w:r>
                <w:rPr>
                  <w:noProof/>
                </w:rPr>
                <w:t xml:space="preserve">McIntyre, K., Graham, D. W., Mulcahy, D. R. &amp; Lawley, P. M., 2024. A Conceptualisation of a Joyful Leadership Style. In: N. T. A. H. R. Ashkanasy, ed. </w:t>
              </w:r>
              <w:r>
                <w:rPr>
                  <w:i/>
                  <w:iCs/>
                  <w:noProof/>
                </w:rPr>
                <w:t xml:space="preserve">Emotion in Organizations. </w:t>
              </w:r>
              <w:r>
                <w:rPr>
                  <w:noProof/>
                </w:rPr>
                <w:t>Leeds: Emerald Publishing Limited, pp. 219-243.</w:t>
              </w:r>
            </w:p>
            <w:p w14:paraId="1F1EA3CA" w14:textId="77777777" w:rsidR="00FC6448" w:rsidRDefault="00FC6448" w:rsidP="00FC6448">
              <w:pPr>
                <w:pStyle w:val="Bibliography"/>
                <w:rPr>
                  <w:noProof/>
                </w:rPr>
              </w:pPr>
              <w:r>
                <w:rPr>
                  <w:noProof/>
                </w:rPr>
                <w:t xml:space="preserve">Mohassel, A. H., Hesarzadeh, R. &amp; Velashani, M. A. B., 2023. Leadership style, knowledge sharing and audit quality. </w:t>
              </w:r>
              <w:r>
                <w:rPr>
                  <w:i/>
                  <w:iCs/>
                  <w:noProof/>
                </w:rPr>
                <w:t xml:space="preserve">European Journal of Management, </w:t>
              </w:r>
              <w:r>
                <w:rPr>
                  <w:noProof/>
                </w:rPr>
                <w:t>250(8), pp. 1-18.</w:t>
              </w:r>
            </w:p>
            <w:p w14:paraId="757E3F24" w14:textId="77777777" w:rsidR="00FC6448" w:rsidRDefault="00FC6448" w:rsidP="00FC6448">
              <w:pPr>
                <w:pStyle w:val="Bibliography"/>
                <w:rPr>
                  <w:noProof/>
                </w:rPr>
              </w:pPr>
              <w:r>
                <w:rPr>
                  <w:noProof/>
                </w:rPr>
                <w:t xml:space="preserve">Preston, J., 2017. </w:t>
              </w:r>
              <w:r>
                <w:rPr>
                  <w:i/>
                  <w:iCs/>
                  <w:noProof/>
                </w:rPr>
                <w:t xml:space="preserve">Understanding the Richard Branson approach to leadership. </w:t>
              </w:r>
              <w:r>
                <w:rPr>
                  <w:noProof/>
                </w:rPr>
                <w:t xml:space="preserve">[Online] </w:t>
              </w:r>
              <w:r>
                <w:rPr>
                  <w:noProof/>
                </w:rPr>
                <w:br/>
                <w:t xml:space="preserve">Available at: </w:t>
              </w:r>
              <w:r>
                <w:rPr>
                  <w:noProof/>
                  <w:u w:val="single"/>
                </w:rPr>
                <w:t>https://www.virgin.com/about-virgin/latest/understanding-richard-branson-approach-leadership</w:t>
              </w:r>
              <w:r>
                <w:rPr>
                  <w:noProof/>
                </w:rPr>
                <w:br/>
                <w:t>[Accessed 20 4 2024].</w:t>
              </w:r>
            </w:p>
            <w:p w14:paraId="07494237" w14:textId="77777777" w:rsidR="00FC6448" w:rsidRDefault="00FC6448" w:rsidP="00FC6448">
              <w:pPr>
                <w:pStyle w:val="Bibliography"/>
                <w:rPr>
                  <w:noProof/>
                </w:rPr>
              </w:pPr>
              <w:r>
                <w:rPr>
                  <w:noProof/>
                </w:rPr>
                <w:t xml:space="preserve">Thommes, M. S., Uitdewilligen, S., Rico, R. &amp; Waller, M. J., 2024. Switching gears: How teams co-construct adaptive leadership style transitions in dynamic contexts. </w:t>
              </w:r>
              <w:r>
                <w:rPr>
                  <w:i/>
                  <w:iCs/>
                  <w:noProof/>
                </w:rPr>
                <w:t xml:space="preserve">Organizational Psychology Review, </w:t>
              </w:r>
              <w:r>
                <w:rPr>
                  <w:noProof/>
                </w:rPr>
                <w:t>204(1), pp. 1-29.</w:t>
              </w:r>
            </w:p>
            <w:p w14:paraId="207DEE75" w14:textId="77777777" w:rsidR="00FC6448" w:rsidRDefault="00FC6448" w:rsidP="00FC6448">
              <w:pPr>
                <w:pStyle w:val="Bibliography"/>
                <w:rPr>
                  <w:noProof/>
                </w:rPr>
              </w:pPr>
              <w:r>
                <w:rPr>
                  <w:noProof/>
                </w:rPr>
                <w:t xml:space="preserve">Wu, W., Xiao, H. &amp; Yu, D., 2024. Individual quality, insecure organizational attachment, and formalistic task completion: Social cognitive perspective. </w:t>
              </w:r>
              <w:r>
                <w:rPr>
                  <w:i/>
                  <w:iCs/>
                  <w:noProof/>
                </w:rPr>
                <w:t xml:space="preserve">PLoS ONE, </w:t>
              </w:r>
              <w:r>
                <w:rPr>
                  <w:noProof/>
                </w:rPr>
                <w:t>19(4), p. e0301256. https://doi.org/10.1371/journal.pone.0301256.</w:t>
              </w:r>
            </w:p>
            <w:p w14:paraId="7C234476" w14:textId="69F1C4FE" w:rsidR="00FC6448" w:rsidRDefault="00FC6448" w:rsidP="00FC6448">
              <w:r>
                <w:rPr>
                  <w:b/>
                  <w:bCs/>
                  <w:noProof/>
                </w:rPr>
                <w:fldChar w:fldCharType="end"/>
              </w:r>
            </w:p>
          </w:sdtContent>
        </w:sdt>
      </w:sdtContent>
    </w:sdt>
    <w:p w14:paraId="3C1F6422" w14:textId="0C4063D5" w:rsidR="0025009E" w:rsidRDefault="0025009E" w:rsidP="0025009E"/>
    <w:sectPr w:rsidR="0025009E" w:rsidSect="0059274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09E"/>
    <w:rsid w:val="001D7770"/>
    <w:rsid w:val="00247F85"/>
    <w:rsid w:val="0025009E"/>
    <w:rsid w:val="00272342"/>
    <w:rsid w:val="002B6EBB"/>
    <w:rsid w:val="003E4DCC"/>
    <w:rsid w:val="004461AB"/>
    <w:rsid w:val="0059274B"/>
    <w:rsid w:val="00693397"/>
    <w:rsid w:val="00741488"/>
    <w:rsid w:val="00874199"/>
    <w:rsid w:val="008C6D28"/>
    <w:rsid w:val="008E6D75"/>
    <w:rsid w:val="00AF74A8"/>
    <w:rsid w:val="00BE4F60"/>
    <w:rsid w:val="00BF7C4C"/>
    <w:rsid w:val="00C906AF"/>
    <w:rsid w:val="00D42F06"/>
    <w:rsid w:val="00E324A4"/>
    <w:rsid w:val="00EB5700"/>
    <w:rsid w:val="00FC6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6DC25"/>
  <w15:chartTrackingRefBased/>
  <w15:docId w15:val="{4D101B86-47F9-47E9-B192-05FBFBB94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09E"/>
    <w:pPr>
      <w:spacing w:after="200" w:line="276" w:lineRule="auto"/>
    </w:pPr>
    <w:rPr>
      <w:kern w:val="0"/>
      <w:sz w:val="22"/>
      <w:szCs w:val="22"/>
      <w:lang w:val="en-US"/>
      <w14:ligatures w14:val="none"/>
    </w:rPr>
  </w:style>
  <w:style w:type="paragraph" w:styleId="Heading1">
    <w:name w:val="heading 1"/>
    <w:basedOn w:val="Normal"/>
    <w:next w:val="Normal"/>
    <w:link w:val="Heading1Char"/>
    <w:uiPriority w:val="9"/>
    <w:qFormat/>
    <w:rsid w:val="0025009E"/>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25009E"/>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unhideWhenUsed/>
    <w:qFormat/>
    <w:rsid w:val="0025009E"/>
    <w:pPr>
      <w:keepNext/>
      <w:keepLines/>
      <w:spacing w:before="160" w:after="80" w:line="278"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25009E"/>
    <w:pPr>
      <w:keepNext/>
      <w:keepLines/>
      <w:spacing w:before="80" w:after="40" w:line="278" w:lineRule="auto"/>
      <w:outlineLvl w:val="3"/>
    </w:pPr>
    <w:rPr>
      <w:rFonts w:eastAsiaTheme="majorEastAsia"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25009E"/>
    <w:pPr>
      <w:keepNext/>
      <w:keepLines/>
      <w:spacing w:before="80" w:after="40" w:line="278" w:lineRule="auto"/>
      <w:outlineLvl w:val="4"/>
    </w:pPr>
    <w:rPr>
      <w:rFonts w:eastAsiaTheme="majorEastAsia"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25009E"/>
    <w:pPr>
      <w:keepNext/>
      <w:keepLines/>
      <w:spacing w:before="40" w:after="0" w:line="278" w:lineRule="auto"/>
      <w:outlineLvl w:val="5"/>
    </w:pPr>
    <w:rPr>
      <w:rFonts w:eastAsiaTheme="majorEastAsia"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25009E"/>
    <w:pPr>
      <w:keepNext/>
      <w:keepLines/>
      <w:spacing w:before="40" w:after="0" w:line="278" w:lineRule="auto"/>
      <w:outlineLvl w:val="6"/>
    </w:pPr>
    <w:rPr>
      <w:rFonts w:eastAsiaTheme="majorEastAsia"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25009E"/>
    <w:pPr>
      <w:keepNext/>
      <w:keepLines/>
      <w:spacing w:after="0" w:line="278" w:lineRule="auto"/>
      <w:outlineLvl w:val="7"/>
    </w:pPr>
    <w:rPr>
      <w:rFonts w:eastAsiaTheme="majorEastAsia"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25009E"/>
    <w:pPr>
      <w:keepNext/>
      <w:keepLines/>
      <w:spacing w:after="0" w:line="278" w:lineRule="auto"/>
      <w:outlineLvl w:val="8"/>
    </w:pPr>
    <w:rPr>
      <w:rFonts w:eastAsiaTheme="majorEastAsia"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00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500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500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00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00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00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00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00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009E"/>
    <w:rPr>
      <w:rFonts w:eastAsiaTheme="majorEastAsia" w:cstheme="majorBidi"/>
      <w:color w:val="272727" w:themeColor="text1" w:themeTint="D8"/>
    </w:rPr>
  </w:style>
  <w:style w:type="paragraph" w:styleId="Title">
    <w:name w:val="Title"/>
    <w:basedOn w:val="Normal"/>
    <w:next w:val="Normal"/>
    <w:link w:val="TitleChar"/>
    <w:uiPriority w:val="10"/>
    <w:qFormat/>
    <w:rsid w:val="0025009E"/>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2500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009E"/>
    <w:pPr>
      <w:numPr>
        <w:ilvl w:val="1"/>
      </w:numPr>
      <w:spacing w:after="160" w:line="278"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2500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009E"/>
    <w:pPr>
      <w:spacing w:before="160" w:after="160" w:line="278" w:lineRule="auto"/>
      <w:jc w:val="center"/>
    </w:pPr>
    <w:rPr>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25009E"/>
    <w:rPr>
      <w:i/>
      <w:iCs/>
      <w:color w:val="404040" w:themeColor="text1" w:themeTint="BF"/>
    </w:rPr>
  </w:style>
  <w:style w:type="paragraph" w:styleId="ListParagraph">
    <w:name w:val="List Paragraph"/>
    <w:basedOn w:val="Normal"/>
    <w:uiPriority w:val="34"/>
    <w:qFormat/>
    <w:rsid w:val="0025009E"/>
    <w:pPr>
      <w:spacing w:after="160" w:line="278" w:lineRule="auto"/>
      <w:ind w:left="720"/>
      <w:contextualSpacing/>
    </w:pPr>
    <w:rPr>
      <w:kern w:val="2"/>
      <w:sz w:val="24"/>
      <w:szCs w:val="24"/>
      <w:lang w:val="en-GB"/>
      <w14:ligatures w14:val="standardContextual"/>
    </w:rPr>
  </w:style>
  <w:style w:type="character" w:styleId="IntenseEmphasis">
    <w:name w:val="Intense Emphasis"/>
    <w:basedOn w:val="DefaultParagraphFont"/>
    <w:uiPriority w:val="21"/>
    <w:qFormat/>
    <w:rsid w:val="0025009E"/>
    <w:rPr>
      <w:i/>
      <w:iCs/>
      <w:color w:val="0F4761" w:themeColor="accent1" w:themeShade="BF"/>
    </w:rPr>
  </w:style>
  <w:style w:type="paragraph" w:styleId="IntenseQuote">
    <w:name w:val="Intense Quote"/>
    <w:basedOn w:val="Normal"/>
    <w:next w:val="Normal"/>
    <w:link w:val="IntenseQuoteChar"/>
    <w:uiPriority w:val="30"/>
    <w:qFormat/>
    <w:rsid w:val="0025009E"/>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25009E"/>
    <w:rPr>
      <w:i/>
      <w:iCs/>
      <w:color w:val="0F4761" w:themeColor="accent1" w:themeShade="BF"/>
    </w:rPr>
  </w:style>
  <w:style w:type="character" w:styleId="IntenseReference">
    <w:name w:val="Intense Reference"/>
    <w:basedOn w:val="DefaultParagraphFont"/>
    <w:uiPriority w:val="32"/>
    <w:qFormat/>
    <w:rsid w:val="0025009E"/>
    <w:rPr>
      <w:b/>
      <w:bCs/>
      <w:smallCaps/>
      <w:color w:val="0F4761" w:themeColor="accent1" w:themeShade="BF"/>
      <w:spacing w:val="5"/>
    </w:rPr>
  </w:style>
  <w:style w:type="paragraph" w:styleId="TOCHeading">
    <w:name w:val="TOC Heading"/>
    <w:basedOn w:val="Heading1"/>
    <w:next w:val="Normal"/>
    <w:uiPriority w:val="39"/>
    <w:semiHidden/>
    <w:unhideWhenUsed/>
    <w:qFormat/>
    <w:rsid w:val="0025009E"/>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25009E"/>
    <w:pPr>
      <w:spacing w:after="100"/>
      <w:ind w:left="220"/>
    </w:pPr>
  </w:style>
  <w:style w:type="paragraph" w:styleId="TOC3">
    <w:name w:val="toc 3"/>
    <w:basedOn w:val="Normal"/>
    <w:next w:val="Normal"/>
    <w:autoRedefine/>
    <w:uiPriority w:val="39"/>
    <w:unhideWhenUsed/>
    <w:rsid w:val="0025009E"/>
    <w:pPr>
      <w:spacing w:after="100"/>
      <w:ind w:left="440"/>
    </w:pPr>
  </w:style>
  <w:style w:type="character" w:styleId="Hyperlink">
    <w:name w:val="Hyperlink"/>
    <w:basedOn w:val="DefaultParagraphFont"/>
    <w:uiPriority w:val="99"/>
    <w:unhideWhenUsed/>
    <w:rsid w:val="0025009E"/>
    <w:rPr>
      <w:color w:val="467886" w:themeColor="hyperlink"/>
      <w:u w:val="single"/>
    </w:rPr>
  </w:style>
  <w:style w:type="paragraph" w:styleId="Bibliography">
    <w:name w:val="Bibliography"/>
    <w:basedOn w:val="Normal"/>
    <w:next w:val="Normal"/>
    <w:uiPriority w:val="37"/>
    <w:unhideWhenUsed/>
    <w:rsid w:val="00FC6448"/>
  </w:style>
  <w:style w:type="paragraph" w:styleId="TOC1">
    <w:name w:val="toc 1"/>
    <w:basedOn w:val="Normal"/>
    <w:next w:val="Normal"/>
    <w:autoRedefine/>
    <w:uiPriority w:val="39"/>
    <w:unhideWhenUsed/>
    <w:rsid w:val="00FC6448"/>
    <w:pPr>
      <w:spacing w:after="100"/>
    </w:pPr>
  </w:style>
  <w:style w:type="paragraph" w:styleId="NoSpacing">
    <w:name w:val="No Spacing"/>
    <w:link w:val="NoSpacingChar"/>
    <w:uiPriority w:val="1"/>
    <w:qFormat/>
    <w:rsid w:val="00C906A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906AF"/>
    <w:rPr>
      <w:rFonts w:eastAsiaTheme="minorEastAsia"/>
      <w:kern w:val="0"/>
      <w:sz w:val="22"/>
      <w:szCs w:val="22"/>
      <w:lang w:val="en-US"/>
      <w14:ligatures w14:val="none"/>
    </w:rPr>
  </w:style>
  <w:style w:type="character" w:styleId="Strong">
    <w:name w:val="Strong"/>
    <w:basedOn w:val="DefaultParagraphFont"/>
    <w:uiPriority w:val="22"/>
    <w:qFormat/>
    <w:rsid w:val="00BF7C4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2715764">
      <w:bodyDiv w:val="1"/>
      <w:marLeft w:val="0"/>
      <w:marRight w:val="0"/>
      <w:marTop w:val="0"/>
      <w:marBottom w:val="0"/>
      <w:divBdr>
        <w:top w:val="none" w:sz="0" w:space="0" w:color="auto"/>
        <w:left w:val="none" w:sz="0" w:space="0" w:color="auto"/>
        <w:bottom w:val="none" w:sz="0" w:space="0" w:color="auto"/>
        <w:right w:val="none" w:sz="0" w:space="0" w:color="auto"/>
      </w:divBdr>
    </w:div>
    <w:div w:id="363021286">
      <w:bodyDiv w:val="1"/>
      <w:marLeft w:val="0"/>
      <w:marRight w:val="0"/>
      <w:marTop w:val="0"/>
      <w:marBottom w:val="0"/>
      <w:divBdr>
        <w:top w:val="none" w:sz="0" w:space="0" w:color="auto"/>
        <w:left w:val="none" w:sz="0" w:space="0" w:color="auto"/>
        <w:bottom w:val="none" w:sz="0" w:space="0" w:color="auto"/>
        <w:right w:val="none" w:sz="0" w:space="0" w:color="auto"/>
      </w:divBdr>
    </w:div>
    <w:div w:id="414399919">
      <w:bodyDiv w:val="1"/>
      <w:marLeft w:val="0"/>
      <w:marRight w:val="0"/>
      <w:marTop w:val="0"/>
      <w:marBottom w:val="0"/>
      <w:divBdr>
        <w:top w:val="none" w:sz="0" w:space="0" w:color="auto"/>
        <w:left w:val="none" w:sz="0" w:space="0" w:color="auto"/>
        <w:bottom w:val="none" w:sz="0" w:space="0" w:color="auto"/>
        <w:right w:val="none" w:sz="0" w:space="0" w:color="auto"/>
      </w:divBdr>
    </w:div>
    <w:div w:id="436098673">
      <w:bodyDiv w:val="1"/>
      <w:marLeft w:val="0"/>
      <w:marRight w:val="0"/>
      <w:marTop w:val="0"/>
      <w:marBottom w:val="0"/>
      <w:divBdr>
        <w:top w:val="none" w:sz="0" w:space="0" w:color="auto"/>
        <w:left w:val="none" w:sz="0" w:space="0" w:color="auto"/>
        <w:bottom w:val="none" w:sz="0" w:space="0" w:color="auto"/>
        <w:right w:val="none" w:sz="0" w:space="0" w:color="auto"/>
      </w:divBdr>
    </w:div>
    <w:div w:id="436872511">
      <w:bodyDiv w:val="1"/>
      <w:marLeft w:val="0"/>
      <w:marRight w:val="0"/>
      <w:marTop w:val="0"/>
      <w:marBottom w:val="0"/>
      <w:divBdr>
        <w:top w:val="none" w:sz="0" w:space="0" w:color="auto"/>
        <w:left w:val="none" w:sz="0" w:space="0" w:color="auto"/>
        <w:bottom w:val="none" w:sz="0" w:space="0" w:color="auto"/>
        <w:right w:val="none" w:sz="0" w:space="0" w:color="auto"/>
      </w:divBdr>
    </w:div>
    <w:div w:id="554708484">
      <w:bodyDiv w:val="1"/>
      <w:marLeft w:val="0"/>
      <w:marRight w:val="0"/>
      <w:marTop w:val="0"/>
      <w:marBottom w:val="0"/>
      <w:divBdr>
        <w:top w:val="none" w:sz="0" w:space="0" w:color="auto"/>
        <w:left w:val="none" w:sz="0" w:space="0" w:color="auto"/>
        <w:bottom w:val="none" w:sz="0" w:space="0" w:color="auto"/>
        <w:right w:val="none" w:sz="0" w:space="0" w:color="auto"/>
      </w:divBdr>
    </w:div>
    <w:div w:id="589433598">
      <w:bodyDiv w:val="1"/>
      <w:marLeft w:val="0"/>
      <w:marRight w:val="0"/>
      <w:marTop w:val="0"/>
      <w:marBottom w:val="0"/>
      <w:divBdr>
        <w:top w:val="none" w:sz="0" w:space="0" w:color="auto"/>
        <w:left w:val="none" w:sz="0" w:space="0" w:color="auto"/>
        <w:bottom w:val="none" w:sz="0" w:space="0" w:color="auto"/>
        <w:right w:val="none" w:sz="0" w:space="0" w:color="auto"/>
      </w:divBdr>
    </w:div>
    <w:div w:id="639068398">
      <w:bodyDiv w:val="1"/>
      <w:marLeft w:val="0"/>
      <w:marRight w:val="0"/>
      <w:marTop w:val="0"/>
      <w:marBottom w:val="0"/>
      <w:divBdr>
        <w:top w:val="none" w:sz="0" w:space="0" w:color="auto"/>
        <w:left w:val="none" w:sz="0" w:space="0" w:color="auto"/>
        <w:bottom w:val="none" w:sz="0" w:space="0" w:color="auto"/>
        <w:right w:val="none" w:sz="0" w:space="0" w:color="auto"/>
      </w:divBdr>
    </w:div>
    <w:div w:id="644745605">
      <w:bodyDiv w:val="1"/>
      <w:marLeft w:val="0"/>
      <w:marRight w:val="0"/>
      <w:marTop w:val="0"/>
      <w:marBottom w:val="0"/>
      <w:divBdr>
        <w:top w:val="none" w:sz="0" w:space="0" w:color="auto"/>
        <w:left w:val="none" w:sz="0" w:space="0" w:color="auto"/>
        <w:bottom w:val="none" w:sz="0" w:space="0" w:color="auto"/>
        <w:right w:val="none" w:sz="0" w:space="0" w:color="auto"/>
      </w:divBdr>
    </w:div>
    <w:div w:id="690110245">
      <w:bodyDiv w:val="1"/>
      <w:marLeft w:val="0"/>
      <w:marRight w:val="0"/>
      <w:marTop w:val="0"/>
      <w:marBottom w:val="0"/>
      <w:divBdr>
        <w:top w:val="none" w:sz="0" w:space="0" w:color="auto"/>
        <w:left w:val="none" w:sz="0" w:space="0" w:color="auto"/>
        <w:bottom w:val="none" w:sz="0" w:space="0" w:color="auto"/>
        <w:right w:val="none" w:sz="0" w:space="0" w:color="auto"/>
      </w:divBdr>
    </w:div>
    <w:div w:id="727345556">
      <w:bodyDiv w:val="1"/>
      <w:marLeft w:val="0"/>
      <w:marRight w:val="0"/>
      <w:marTop w:val="0"/>
      <w:marBottom w:val="0"/>
      <w:divBdr>
        <w:top w:val="none" w:sz="0" w:space="0" w:color="auto"/>
        <w:left w:val="none" w:sz="0" w:space="0" w:color="auto"/>
        <w:bottom w:val="none" w:sz="0" w:space="0" w:color="auto"/>
        <w:right w:val="none" w:sz="0" w:space="0" w:color="auto"/>
      </w:divBdr>
    </w:div>
    <w:div w:id="835532408">
      <w:bodyDiv w:val="1"/>
      <w:marLeft w:val="0"/>
      <w:marRight w:val="0"/>
      <w:marTop w:val="0"/>
      <w:marBottom w:val="0"/>
      <w:divBdr>
        <w:top w:val="none" w:sz="0" w:space="0" w:color="auto"/>
        <w:left w:val="none" w:sz="0" w:space="0" w:color="auto"/>
        <w:bottom w:val="none" w:sz="0" w:space="0" w:color="auto"/>
        <w:right w:val="none" w:sz="0" w:space="0" w:color="auto"/>
      </w:divBdr>
    </w:div>
    <w:div w:id="889656648">
      <w:bodyDiv w:val="1"/>
      <w:marLeft w:val="0"/>
      <w:marRight w:val="0"/>
      <w:marTop w:val="0"/>
      <w:marBottom w:val="0"/>
      <w:divBdr>
        <w:top w:val="none" w:sz="0" w:space="0" w:color="auto"/>
        <w:left w:val="none" w:sz="0" w:space="0" w:color="auto"/>
        <w:bottom w:val="none" w:sz="0" w:space="0" w:color="auto"/>
        <w:right w:val="none" w:sz="0" w:space="0" w:color="auto"/>
      </w:divBdr>
    </w:div>
    <w:div w:id="978729938">
      <w:bodyDiv w:val="1"/>
      <w:marLeft w:val="0"/>
      <w:marRight w:val="0"/>
      <w:marTop w:val="0"/>
      <w:marBottom w:val="0"/>
      <w:divBdr>
        <w:top w:val="none" w:sz="0" w:space="0" w:color="auto"/>
        <w:left w:val="none" w:sz="0" w:space="0" w:color="auto"/>
        <w:bottom w:val="none" w:sz="0" w:space="0" w:color="auto"/>
        <w:right w:val="none" w:sz="0" w:space="0" w:color="auto"/>
      </w:divBdr>
    </w:div>
    <w:div w:id="1067918244">
      <w:bodyDiv w:val="1"/>
      <w:marLeft w:val="0"/>
      <w:marRight w:val="0"/>
      <w:marTop w:val="0"/>
      <w:marBottom w:val="0"/>
      <w:divBdr>
        <w:top w:val="none" w:sz="0" w:space="0" w:color="auto"/>
        <w:left w:val="none" w:sz="0" w:space="0" w:color="auto"/>
        <w:bottom w:val="none" w:sz="0" w:space="0" w:color="auto"/>
        <w:right w:val="none" w:sz="0" w:space="0" w:color="auto"/>
      </w:divBdr>
    </w:div>
    <w:div w:id="1138451599">
      <w:bodyDiv w:val="1"/>
      <w:marLeft w:val="0"/>
      <w:marRight w:val="0"/>
      <w:marTop w:val="0"/>
      <w:marBottom w:val="0"/>
      <w:divBdr>
        <w:top w:val="none" w:sz="0" w:space="0" w:color="auto"/>
        <w:left w:val="none" w:sz="0" w:space="0" w:color="auto"/>
        <w:bottom w:val="none" w:sz="0" w:space="0" w:color="auto"/>
        <w:right w:val="none" w:sz="0" w:space="0" w:color="auto"/>
      </w:divBdr>
    </w:div>
    <w:div w:id="1259025751">
      <w:bodyDiv w:val="1"/>
      <w:marLeft w:val="0"/>
      <w:marRight w:val="0"/>
      <w:marTop w:val="0"/>
      <w:marBottom w:val="0"/>
      <w:divBdr>
        <w:top w:val="none" w:sz="0" w:space="0" w:color="auto"/>
        <w:left w:val="none" w:sz="0" w:space="0" w:color="auto"/>
        <w:bottom w:val="none" w:sz="0" w:space="0" w:color="auto"/>
        <w:right w:val="none" w:sz="0" w:space="0" w:color="auto"/>
      </w:divBdr>
    </w:div>
    <w:div w:id="1405644433">
      <w:bodyDiv w:val="1"/>
      <w:marLeft w:val="0"/>
      <w:marRight w:val="0"/>
      <w:marTop w:val="0"/>
      <w:marBottom w:val="0"/>
      <w:divBdr>
        <w:top w:val="none" w:sz="0" w:space="0" w:color="auto"/>
        <w:left w:val="none" w:sz="0" w:space="0" w:color="auto"/>
        <w:bottom w:val="none" w:sz="0" w:space="0" w:color="auto"/>
        <w:right w:val="none" w:sz="0" w:space="0" w:color="auto"/>
      </w:divBdr>
    </w:div>
    <w:div w:id="1487824345">
      <w:bodyDiv w:val="1"/>
      <w:marLeft w:val="0"/>
      <w:marRight w:val="0"/>
      <w:marTop w:val="0"/>
      <w:marBottom w:val="0"/>
      <w:divBdr>
        <w:top w:val="none" w:sz="0" w:space="0" w:color="auto"/>
        <w:left w:val="none" w:sz="0" w:space="0" w:color="auto"/>
        <w:bottom w:val="none" w:sz="0" w:space="0" w:color="auto"/>
        <w:right w:val="none" w:sz="0" w:space="0" w:color="auto"/>
      </w:divBdr>
    </w:div>
    <w:div w:id="1565556335">
      <w:bodyDiv w:val="1"/>
      <w:marLeft w:val="0"/>
      <w:marRight w:val="0"/>
      <w:marTop w:val="0"/>
      <w:marBottom w:val="0"/>
      <w:divBdr>
        <w:top w:val="none" w:sz="0" w:space="0" w:color="auto"/>
        <w:left w:val="none" w:sz="0" w:space="0" w:color="auto"/>
        <w:bottom w:val="none" w:sz="0" w:space="0" w:color="auto"/>
        <w:right w:val="none" w:sz="0" w:space="0" w:color="auto"/>
      </w:divBdr>
    </w:div>
    <w:div w:id="1619292263">
      <w:bodyDiv w:val="1"/>
      <w:marLeft w:val="0"/>
      <w:marRight w:val="0"/>
      <w:marTop w:val="0"/>
      <w:marBottom w:val="0"/>
      <w:divBdr>
        <w:top w:val="none" w:sz="0" w:space="0" w:color="auto"/>
        <w:left w:val="none" w:sz="0" w:space="0" w:color="auto"/>
        <w:bottom w:val="none" w:sz="0" w:space="0" w:color="auto"/>
        <w:right w:val="none" w:sz="0" w:space="0" w:color="auto"/>
      </w:divBdr>
    </w:div>
    <w:div w:id="1624729480">
      <w:bodyDiv w:val="1"/>
      <w:marLeft w:val="0"/>
      <w:marRight w:val="0"/>
      <w:marTop w:val="0"/>
      <w:marBottom w:val="0"/>
      <w:divBdr>
        <w:top w:val="none" w:sz="0" w:space="0" w:color="auto"/>
        <w:left w:val="none" w:sz="0" w:space="0" w:color="auto"/>
        <w:bottom w:val="none" w:sz="0" w:space="0" w:color="auto"/>
        <w:right w:val="none" w:sz="0" w:space="0" w:color="auto"/>
      </w:divBdr>
    </w:div>
    <w:div w:id="1647736282">
      <w:bodyDiv w:val="1"/>
      <w:marLeft w:val="0"/>
      <w:marRight w:val="0"/>
      <w:marTop w:val="0"/>
      <w:marBottom w:val="0"/>
      <w:divBdr>
        <w:top w:val="none" w:sz="0" w:space="0" w:color="auto"/>
        <w:left w:val="none" w:sz="0" w:space="0" w:color="auto"/>
        <w:bottom w:val="none" w:sz="0" w:space="0" w:color="auto"/>
        <w:right w:val="none" w:sz="0" w:space="0" w:color="auto"/>
      </w:divBdr>
    </w:div>
    <w:div w:id="1739090628">
      <w:bodyDiv w:val="1"/>
      <w:marLeft w:val="0"/>
      <w:marRight w:val="0"/>
      <w:marTop w:val="0"/>
      <w:marBottom w:val="0"/>
      <w:divBdr>
        <w:top w:val="none" w:sz="0" w:space="0" w:color="auto"/>
        <w:left w:val="none" w:sz="0" w:space="0" w:color="auto"/>
        <w:bottom w:val="none" w:sz="0" w:space="0" w:color="auto"/>
        <w:right w:val="none" w:sz="0" w:space="0" w:color="auto"/>
      </w:divBdr>
    </w:div>
    <w:div w:id="1879391422">
      <w:bodyDiv w:val="1"/>
      <w:marLeft w:val="0"/>
      <w:marRight w:val="0"/>
      <w:marTop w:val="0"/>
      <w:marBottom w:val="0"/>
      <w:divBdr>
        <w:top w:val="none" w:sz="0" w:space="0" w:color="auto"/>
        <w:left w:val="none" w:sz="0" w:space="0" w:color="auto"/>
        <w:bottom w:val="none" w:sz="0" w:space="0" w:color="auto"/>
        <w:right w:val="none" w:sz="0" w:space="0" w:color="auto"/>
      </w:divBdr>
    </w:div>
    <w:div w:id="2002347596">
      <w:bodyDiv w:val="1"/>
      <w:marLeft w:val="0"/>
      <w:marRight w:val="0"/>
      <w:marTop w:val="0"/>
      <w:marBottom w:val="0"/>
      <w:divBdr>
        <w:top w:val="none" w:sz="0" w:space="0" w:color="auto"/>
        <w:left w:val="none" w:sz="0" w:space="0" w:color="auto"/>
        <w:bottom w:val="none" w:sz="0" w:space="0" w:color="auto"/>
        <w:right w:val="none" w:sz="0" w:space="0" w:color="auto"/>
      </w:divBdr>
    </w:div>
    <w:div w:id="2022123800">
      <w:bodyDiv w:val="1"/>
      <w:marLeft w:val="0"/>
      <w:marRight w:val="0"/>
      <w:marTop w:val="0"/>
      <w:marBottom w:val="0"/>
      <w:divBdr>
        <w:top w:val="none" w:sz="0" w:space="0" w:color="auto"/>
        <w:left w:val="none" w:sz="0" w:space="0" w:color="auto"/>
        <w:bottom w:val="none" w:sz="0" w:space="0" w:color="auto"/>
        <w:right w:val="none" w:sz="0" w:space="0" w:color="auto"/>
      </w:divBdr>
    </w:div>
    <w:div w:id="2040665082">
      <w:bodyDiv w:val="1"/>
      <w:marLeft w:val="0"/>
      <w:marRight w:val="0"/>
      <w:marTop w:val="0"/>
      <w:marBottom w:val="0"/>
      <w:divBdr>
        <w:top w:val="none" w:sz="0" w:space="0" w:color="auto"/>
        <w:left w:val="none" w:sz="0" w:space="0" w:color="auto"/>
        <w:bottom w:val="none" w:sz="0" w:space="0" w:color="auto"/>
        <w:right w:val="none" w:sz="0" w:space="0" w:color="auto"/>
      </w:divBdr>
    </w:div>
    <w:div w:id="2044551023">
      <w:bodyDiv w:val="1"/>
      <w:marLeft w:val="0"/>
      <w:marRight w:val="0"/>
      <w:marTop w:val="0"/>
      <w:marBottom w:val="0"/>
      <w:divBdr>
        <w:top w:val="none" w:sz="0" w:space="0" w:color="auto"/>
        <w:left w:val="none" w:sz="0" w:space="0" w:color="auto"/>
        <w:bottom w:val="none" w:sz="0" w:space="0" w:color="auto"/>
        <w:right w:val="none" w:sz="0" w:space="0" w:color="auto"/>
      </w:divBdr>
    </w:div>
    <w:div w:id="2112847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UWTSD</Abstract>
  <CompanyAddress/>
  <CompanyPhone/>
  <CompanyFax/>
  <CompanyEmail>2112413@student.uwtsd.ac.uk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Pat24</b:Tag>
    <b:SourceType>JournalArticle</b:SourceType>
    <b:Guid>{64554FDD-CE57-4246-B215-C61AF8057B47}</b:Guid>
    <b:Author>
      <b:Author>
        <b:NameList>
          <b:Person>
            <b:Last>Garengo</b:Last>
            <b:First>Patrizia</b:First>
          </b:Person>
          <b:Person>
            <b:Last>Betto</b:Last>
            <b:First>Frida</b:First>
          </b:Person>
        </b:NameList>
      </b:Author>
    </b:Author>
    <b:Title>The role of organisational culture and leadership style in performance measurement and management: a longitudinal case study</b:Title>
    <b:JournalName>Production Planning &amp; Control</b:JournalName>
    <b:Year>2024</b:Year>
    <b:Pages>151-169</b:Pages>
    <b:Volume>35</b:Volume>
    <b:Issue>2</b:Issue>
    <b:RefOrder>1</b:RefOrder>
  </b:Source>
  <b:Source>
    <b:Tag>McI24</b:Tag>
    <b:SourceType>BookSection</b:SourceType>
    <b:Guid>{7BAA323E-7611-45CB-B384-6DEA9B96DE34}</b:Guid>
    <b:Author>
      <b:Author>
        <b:NameList>
          <b:Person>
            <b:Last>McIntyre</b:Last>
            <b:First>Katie</b:First>
          </b:Person>
          <b:Person>
            <b:Last>Graham</b:Last>
            <b:First>Dr</b:First>
            <b:Middle>Wayne</b:Middle>
          </b:Person>
          <b:Person>
            <b:Last>Mulcahy</b:Last>
            <b:First>Dr</b:First>
            <b:Middle>Rory</b:Middle>
          </b:Person>
          <b:Person>
            <b:Last>Lawley</b:Last>
            <b:First>Prof</b:First>
            <b:Middle>Meredith</b:Middle>
          </b:Person>
        </b:NameList>
      </b:Author>
      <b:Editor>
        <b:NameList>
          <b:Person>
            <b:Last>Ashkanasy</b:Last>
            <b:First>N.M.,</b:First>
            <b:Middle>Troth, A.C, Humphrey, R.H.</b:Middle>
          </b:Person>
        </b:NameList>
      </b:Editor>
    </b:Author>
    <b:Title>A Conceptualisation of a Joyful Leadership Style</b:Title>
    <b:Year>2024</b:Year>
    <b:Pages>219-243</b:Pages>
    <b:BookTitle>Emotion in Organizations</b:BookTitle>
    <b:City>Leeds</b:City>
    <b:Publisher>Emerald Publishing Limited</b:Publisher>
    <b:RefOrder>2</b:RefOrder>
  </b:Source>
  <b:Source>
    <b:Tag>Ali23</b:Tag>
    <b:SourceType>JournalArticle</b:SourceType>
    <b:Guid>{4C333076-1C75-4235-B02B-8F569F96712C}</b:Guid>
    <b:Title>Leadership style, knowledge sharing and audit quality</b:Title>
    <b:Year>2023</b:Year>
    <b:Pages>1-18</b:Pages>
    <b:Author>
      <b:Author>
        <b:NameList>
          <b:Person>
            <b:Last>Mohassel</b:Last>
            <b:First>Ali</b:First>
            <b:Middle>Hassanzadeh</b:Middle>
          </b:Person>
          <b:Person>
            <b:Last>Hesarzadeh</b:Last>
            <b:First>Reza</b:First>
          </b:Person>
          <b:Person>
            <b:Last>Velashani</b:Last>
            <b:First>Mohammad</b:First>
            <b:Middle>Ali Bagherpour</b:Middle>
          </b:Person>
        </b:NameList>
      </b:Author>
    </b:Author>
    <b:JournalName>European Journal of Management</b:JournalName>
    <b:Volume>250</b:Volume>
    <b:Issue>8</b:Issue>
    <b:RefOrder>3</b:RefOrder>
  </b:Source>
  <b:Source>
    <b:Tag>Wen24</b:Tag>
    <b:SourceType>JournalArticle</b:SourceType>
    <b:Guid>{C6D8ABE9-3FEC-4B69-9B6B-026F69D84853}</b:Guid>
    <b:Author>
      <b:Author>
        <b:NameList>
          <b:Person>
            <b:Last>Wu</b:Last>
            <b:First>Wenjun</b:First>
          </b:Person>
          <b:Person>
            <b:Last>Xiao</b:Last>
            <b:First>Huan</b:First>
          </b:Person>
          <b:Person>
            <b:Last>Yu</b:Last>
            <b:First>Dengke</b:First>
          </b:Person>
        </b:NameList>
      </b:Author>
    </b:Author>
    <b:Title>Individual quality, insecure organizational attachment, and formalistic task completion: Social cognitive perspective</b:Title>
    <b:JournalName>PLoS ONE</b:JournalName>
    <b:Year>2024</b:Year>
    <b:Pages> e0301256. https://doi.org/10.1371/journal.pone.0301256</b:Pages>
    <b:Volume>19</b:Volume>
    <b:Issue>4</b:Issue>
    <b:RefOrder>4</b:RefOrder>
  </b:Source>
  <b:Source>
    <b:Tag>Sam24</b:Tag>
    <b:SourceType>JournalArticle</b:SourceType>
    <b:Guid>{57B8574D-6F4D-4C67-BE78-2023D4887D3E}</b:Guid>
    <b:Author>
      <b:Author>
        <b:NameList>
          <b:Person>
            <b:Last>Kwarteng</b:Last>
            <b:First>Samuel</b:First>
          </b:Person>
          <b:Person>
            <b:Last>Frimpong</b:Last>
            <b:First>·</b:First>
            <b:Middle>Samuel Oti</b:Middle>
          </b:Person>
          <b:Person>
            <b:Last>Asare</b:Last>
            <b:First>Richard</b:First>
          </b:Person>
          <b:Person>
            <b:Last>Wiredu</b:Last>
            <b:First>Twumasi</b:First>
            <b:Middle>Jacob Nana</b:Middle>
          </b:Person>
        </b:NameList>
      </b:Author>
    </b:Author>
    <b:Title>Efect of employee recognition, employee engagement on their productivity: the role of transformational leadership style at Ghana Health Service</b:Title>
    <b:JournalName>Current Psychology</b:JournalName>
    <b:Year>2024</b:Year>
    <b:Pages>5502-5513</b:Pages>
    <b:Volume>43</b:Volume>
    <b:Issue>1</b:Issue>
    <b:RefOrder>5</b:RefOrder>
  </b:Source>
  <b:Source>
    <b:Tag>Pre17</b:Tag>
    <b:SourceType>InternetSite</b:SourceType>
    <b:Guid>{EC9F9701-DE76-426C-95CF-CDB13F3E4BB6}</b:Guid>
    <b:Author>
      <b:Author>
        <b:NameList>
          <b:Person>
            <b:Last>Preston</b:Last>
            <b:First>Jack</b:First>
          </b:Person>
        </b:NameList>
      </b:Author>
    </b:Author>
    <b:Title>Understanding the Richard Branson approach to leadership</b:Title>
    <b:Year>2017</b:Year>
    <b:YearAccessed>2024</b:YearAccessed>
    <b:MonthAccessed>4</b:MonthAccessed>
    <b:DayAccessed>20</b:DayAccessed>
    <b:URL>https://www.virgin.com/about-virgin/latest/understanding-richard-branson-approach-leadership</b:URL>
    <b:RefOrder>6</b:RefOrder>
  </b:Source>
  <b:Source>
    <b:Tag>Ori23</b:Tag>
    <b:SourceType>JournalArticle</b:SourceType>
    <b:Guid>{6CA6DA03-A28E-403B-B8A2-11478BCA5145}</b:Guid>
    <b:Title>How to build a conscientious corporate brand together with business partners: A case study of Unilever</b:Title>
    <b:Year>2023</b:Year>
    <b:Author>
      <b:Author>
        <b:NameList>
          <b:Person>
            <b:Last>Iglesias</b:Last>
            <b:First>Oriol</b:First>
          </b:Person>
          <b:Person>
            <b:Last>Mingiole</b:Last>
            <b:First>Michela</b:First>
          </b:Person>
          <b:Person>
            <b:Last>Ind</b:Last>
            <b:First>Nicholas</b:First>
          </b:Person>
          <b:Person>
            <b:Last>Markovic</b:Last>
            <b:First>Stefan</b:First>
          </b:Person>
        </b:NameList>
      </b:Author>
    </b:Author>
    <b:JournalName>Industrial Marketing Management</b:JournalName>
    <b:Pages>1-13</b:Pages>
    <b:Volume>109</b:Volume>
    <b:Issue>1</b:Issue>
    <b:RefOrder>7</b:RefOrder>
  </b:Source>
  <b:Source>
    <b:Tag>MdR21</b:Tag>
    <b:SourceType>JournalArticle</b:SourceType>
    <b:Guid>{04F00172-6A75-47E7-ACE0-A51BE8B7A620}</b:Guid>
    <b:Author>
      <b:Author>
        <b:NameList>
          <b:Person>
            <b:Last>Khan</b:Last>
            <b:First>Md.</b:First>
            <b:Middle>Rahat</b:Middle>
          </b:Person>
        </b:NameList>
      </b:Author>
    </b:Author>
    <b:Title>A critical analysis of Elon Musk’s leadership in Tesla motors</b:Title>
    <b:JournalName> Journal of Global Entrepreneurship Research </b:JournalName>
    <b:Year>2021</b:Year>
    <b:Pages>213-222</b:Pages>
    <b:Volume>11</b:Volume>
    <b:Issue>1</b:Issue>
    <b:RefOrder>8</b:RefOrder>
  </b:Source>
  <b:Source>
    <b:Tag>Pau23</b:Tag>
    <b:SourceType>Book</b:SourceType>
    <b:Guid>{276D581C-F73A-404B-804D-73DE0C47355C}</b:Guid>
    <b:Title>Rational Leadership: Developing and Redeveloping Corporations</b:Title>
    <b:Year>2023</b:Year>
    <b:Author>
      <b:Author>
        <b:NameList>
          <b:Person>
            <b:Last>Brooker</b:Last>
            <b:First>Paul</b:First>
          </b:Person>
          <b:Person>
            <b:Last>Hayward</b:Last>
            <b:First>Margaret</b:First>
          </b:Person>
        </b:NameList>
      </b:Author>
    </b:Author>
    <b:City>Oxford</b:City>
    <b:Publisher>Oxford University Press</b:Publisher>
    <b:Edition>2nd</b:Edition>
    <b:RefOrder>9</b:RefOrder>
  </b:Source>
  <b:Source>
    <b:Tag>Lov23</b:Tag>
    <b:SourceType>JournalArticle</b:SourceType>
    <b:Guid>{EF3D6A5A-4210-4505-A067-E7E3A18D0657}</b:Guid>
    <b:Title>Examining the intricacies of organizational and attitudinal factors  with leadership style and performance measures: a family business  perspective</b:Title>
    <b:Year>2023</b:Year>
    <b:Author>
      <b:Author>
        <b:NameList>
          <b:Person>
            <b:Last>Goyal</b:Last>
            <b:First>Lovika</b:First>
          </b:Person>
          <b:Person>
            <b:Last>Kiran</b:Last>
            <b:First>Ravi</b:First>
          </b:Person>
          <b:Person>
            <b:Last>Bose</b:Last>
            <b:First>S.</b:First>
            <b:Middle>C.</b:Middle>
          </b:Person>
        </b:NameList>
      </b:Author>
    </b:Author>
    <b:JournalName>Current Psychology</b:JournalName>
    <b:Pages>31342–31362</b:Pages>
    <b:Volume>42</b:Volume>
    <b:Issue>1</b:Issue>
    <b:RefOrder>10</b:RefOrder>
  </b:Source>
  <b:Source>
    <b:Tag>Mar242</b:Tag>
    <b:SourceType>JournalArticle</b:SourceType>
    <b:Guid>{D84CF74C-46D5-41F7-BF19-AE2A95AD0505}</b:Guid>
    <b:Author>
      <b:Author>
        <b:NameList>
          <b:Person>
            <b:Last>Thommes</b:Last>
            <b:First>Marie</b:First>
            <b:Middle>S.</b:Middle>
          </b:Person>
          <b:Person>
            <b:Last>Uitdewilligen</b:Last>
            <b:First>Sjir</b:First>
          </b:Person>
          <b:Person>
            <b:Last>Rico</b:Last>
            <b:First>Ramón</b:First>
          </b:Person>
          <b:Person>
            <b:Last>Waller</b:Last>
            <b:First>Mary</b:First>
            <b:Middle>J.</b:Middle>
          </b:Person>
        </b:NameList>
      </b:Author>
    </b:Author>
    <b:Title>Switching gears: How teams co-construct adaptive leadership style transitions in dynamic contexts</b:Title>
    <b:JournalName>Organizational Psychology Review</b:JournalName>
    <b:Year>2024</b:Year>
    <b:Pages>1-29</b:Pages>
    <b:Volume>204</b:Volume>
    <b:Issue>1</b:Issue>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189193-F200-4911-9969-06CC4C761A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482</TotalTime>
  <Pages>9</Pages>
  <Words>2729</Words>
  <Characters>15558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&amp; management, Theory &amp; practice</dc:title>
  <dc:subject>Essay</dc:subject>
  <dc:creator>Elena Nedelcheva (2112413)</dc:creator>
  <cp:keywords/>
  <dc:description/>
  <cp:lastModifiedBy>Elena Nedelcheva (2112413)</cp:lastModifiedBy>
  <cp:revision>8</cp:revision>
  <dcterms:created xsi:type="dcterms:W3CDTF">2024-04-21T10:15:00Z</dcterms:created>
  <dcterms:modified xsi:type="dcterms:W3CDTF">2024-04-22T13:22:00Z</dcterms:modified>
</cp:coreProperties>
</file>