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42C7042" w14:textId="1599BF9A" w:rsidR="00FF1CF3" w:rsidRDefault="00FF1CF3" w:rsidP="00FF1CF3">
      <w:pPr>
        <w:jc w:val="center"/>
        <w:rPr>
          <w:rFonts w:cs="Times New Roman"/>
          <w:b/>
          <w:sz w:val="40"/>
          <w:szCs w:val="20"/>
        </w:rPr>
      </w:pPr>
      <w:r>
        <w:rPr>
          <w:rFonts w:cs="Times New Roman"/>
          <w:b/>
          <w:noProof/>
        </w:rPr>
        <w:drawing>
          <wp:inline distT="0" distB="0" distL="0" distR="0" wp14:anchorId="3DE3B891" wp14:editId="1BB8A4DF">
            <wp:extent cx="2736850" cy="901700"/>
            <wp:effectExtent l="0" t="0" r="6350" b="0"/>
            <wp:docPr id="56132582"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736850" cy="901700"/>
                    </a:xfrm>
                    <a:prstGeom prst="rect">
                      <a:avLst/>
                    </a:prstGeom>
                    <a:noFill/>
                    <a:ln>
                      <a:noFill/>
                    </a:ln>
                  </pic:spPr>
                </pic:pic>
              </a:graphicData>
            </a:graphic>
          </wp:inline>
        </w:drawing>
      </w:r>
    </w:p>
    <w:p w14:paraId="5D0FE30C" w14:textId="77777777" w:rsidR="00FF1CF3" w:rsidRDefault="00FF1CF3" w:rsidP="00FF1CF3">
      <w:pPr>
        <w:spacing w:after="0"/>
        <w:jc w:val="center"/>
        <w:rPr>
          <w:rFonts w:cs="Arial"/>
          <w:b/>
          <w:bCs/>
          <w:i/>
          <w:iCs/>
          <w:sz w:val="34"/>
          <w:szCs w:val="34"/>
        </w:rPr>
      </w:pPr>
      <w:r>
        <w:rPr>
          <w:rFonts w:cs="Arial"/>
          <w:b/>
          <w:bCs/>
          <w:i/>
          <w:iCs/>
          <w:sz w:val="34"/>
          <w:szCs w:val="34"/>
        </w:rPr>
        <w:t>Critically evaluate the different approaches to leadership and their effectiveness within the hotel industry</w:t>
      </w:r>
    </w:p>
    <w:p w14:paraId="45862451" w14:textId="77777777" w:rsidR="00FF1CF3" w:rsidRDefault="00FF1CF3" w:rsidP="00FF1CF3">
      <w:pPr>
        <w:spacing w:after="120"/>
        <w:jc w:val="center"/>
        <w:rPr>
          <w:rFonts w:cs="Times New Roman"/>
          <w:b/>
          <w:bCs/>
          <w:sz w:val="16"/>
          <w:szCs w:val="14"/>
        </w:rPr>
      </w:pPr>
    </w:p>
    <w:p w14:paraId="26F668DC" w14:textId="77777777" w:rsidR="00FF1CF3" w:rsidRDefault="00FF1CF3" w:rsidP="00FF1CF3">
      <w:pPr>
        <w:spacing w:after="120"/>
        <w:jc w:val="center"/>
        <w:rPr>
          <w:rFonts w:cstheme="minorBidi"/>
          <w:sz w:val="22"/>
        </w:rPr>
      </w:pPr>
      <w:r>
        <w:rPr>
          <w:rFonts w:cs="Times New Roman"/>
          <w:b/>
          <w:sz w:val="32"/>
          <w:szCs w:val="10"/>
        </w:rPr>
        <w:t xml:space="preserve">Module Name </w:t>
      </w:r>
    </w:p>
    <w:p w14:paraId="56219663" w14:textId="77777777" w:rsidR="00FF1CF3" w:rsidRDefault="00FF1CF3" w:rsidP="00FF1CF3">
      <w:pPr>
        <w:spacing w:after="120"/>
        <w:jc w:val="center"/>
        <w:rPr>
          <w:rFonts w:cs="Times New Roman"/>
          <w:sz w:val="28"/>
          <w:szCs w:val="28"/>
        </w:rPr>
      </w:pPr>
      <w:r>
        <w:rPr>
          <w:rFonts w:cs="Arial"/>
          <w:i/>
          <w:iCs/>
          <w:sz w:val="28"/>
          <w:szCs w:val="28"/>
        </w:rPr>
        <w:t>Management &amp; Organisational Behaviour (BMIH5004)</w:t>
      </w:r>
    </w:p>
    <w:p w14:paraId="61934554" w14:textId="77777777" w:rsidR="00FF1CF3" w:rsidRDefault="00FF1CF3" w:rsidP="00FF1CF3">
      <w:pPr>
        <w:jc w:val="center"/>
        <w:rPr>
          <w:rFonts w:cs="Times New Roman"/>
          <w:b/>
          <w:bCs/>
          <w:sz w:val="18"/>
          <w:szCs w:val="16"/>
        </w:rPr>
      </w:pPr>
    </w:p>
    <w:p w14:paraId="69D7A0E6" w14:textId="77777777" w:rsidR="00FF1CF3" w:rsidRDefault="00FF1CF3" w:rsidP="00FF1CF3">
      <w:pPr>
        <w:spacing w:after="120"/>
        <w:jc w:val="center"/>
        <w:rPr>
          <w:rFonts w:cs="Times New Roman"/>
          <w:b/>
          <w:bCs/>
          <w:sz w:val="32"/>
          <w:szCs w:val="30"/>
        </w:rPr>
      </w:pPr>
      <w:r>
        <w:rPr>
          <w:rFonts w:cs="Times New Roman"/>
          <w:b/>
          <w:bCs/>
          <w:sz w:val="32"/>
          <w:szCs w:val="30"/>
        </w:rPr>
        <w:t>Lecturer’s Name</w:t>
      </w:r>
    </w:p>
    <w:p w14:paraId="10447B4A" w14:textId="77777777" w:rsidR="00FF1CF3" w:rsidRDefault="00FF1CF3" w:rsidP="00FF1CF3">
      <w:pPr>
        <w:spacing w:after="120"/>
        <w:jc w:val="center"/>
        <w:rPr>
          <w:rFonts w:cs="Arial"/>
          <w:sz w:val="28"/>
        </w:rPr>
      </w:pPr>
      <w:r>
        <w:rPr>
          <w:rFonts w:cs="Arial"/>
          <w:sz w:val="28"/>
        </w:rPr>
        <w:t>Ernest Wavei</w:t>
      </w:r>
    </w:p>
    <w:p w14:paraId="12F2BFBF" w14:textId="77777777" w:rsidR="00FF1CF3" w:rsidRDefault="00FF1CF3" w:rsidP="00FF1CF3">
      <w:pPr>
        <w:jc w:val="center"/>
        <w:rPr>
          <w:rFonts w:cs="Times New Roman"/>
          <w:b/>
          <w:sz w:val="16"/>
          <w:szCs w:val="2"/>
        </w:rPr>
      </w:pPr>
    </w:p>
    <w:p w14:paraId="05B2B558" w14:textId="77777777" w:rsidR="00FF1CF3" w:rsidRDefault="00FF1CF3" w:rsidP="00FF1CF3">
      <w:pPr>
        <w:spacing w:after="120"/>
        <w:jc w:val="center"/>
        <w:rPr>
          <w:rFonts w:cs="Times New Roman"/>
          <w:b/>
          <w:sz w:val="32"/>
          <w:szCs w:val="10"/>
        </w:rPr>
      </w:pPr>
      <w:r>
        <w:rPr>
          <w:rFonts w:cs="Times New Roman"/>
          <w:b/>
          <w:sz w:val="32"/>
          <w:szCs w:val="10"/>
        </w:rPr>
        <w:t>Prepared by</w:t>
      </w:r>
    </w:p>
    <w:p w14:paraId="137F8C06" w14:textId="77777777" w:rsidR="00FF1CF3" w:rsidRDefault="00FF1CF3" w:rsidP="00FF1CF3">
      <w:pPr>
        <w:spacing w:after="120"/>
        <w:jc w:val="center"/>
        <w:rPr>
          <w:rFonts w:cs="Arial"/>
          <w:sz w:val="28"/>
        </w:rPr>
      </w:pPr>
      <w:r w:rsidRPr="00FF1CF3">
        <w:rPr>
          <w:rFonts w:cs="Arial"/>
          <w:sz w:val="28"/>
        </w:rPr>
        <w:t>Showkoth Choudhoury</w:t>
      </w:r>
    </w:p>
    <w:p w14:paraId="3C5F9B29" w14:textId="237CBE25" w:rsidR="00FF1CF3" w:rsidRDefault="00FF1CF3" w:rsidP="00FF1CF3">
      <w:pPr>
        <w:spacing w:after="120"/>
        <w:jc w:val="center"/>
        <w:rPr>
          <w:rFonts w:cs="Arial"/>
          <w:sz w:val="28"/>
        </w:rPr>
      </w:pPr>
      <w:r>
        <w:rPr>
          <w:rFonts w:cs="Arial"/>
          <w:sz w:val="28"/>
        </w:rPr>
        <w:t xml:space="preserve">Student ID: </w:t>
      </w:r>
      <w:r>
        <w:rPr>
          <w:rFonts w:cs="Arial"/>
          <w:sz w:val="28"/>
        </w:rPr>
        <w:t>2208181</w:t>
      </w:r>
    </w:p>
    <w:p w14:paraId="3AD03F7F" w14:textId="77777777" w:rsidR="00FF1CF3" w:rsidRDefault="00FF1CF3" w:rsidP="00FF1CF3">
      <w:pPr>
        <w:rPr>
          <w:rFonts w:cstheme="minorBidi"/>
          <w:b/>
          <w:bCs/>
          <w:sz w:val="16"/>
          <w:szCs w:val="14"/>
        </w:rPr>
      </w:pPr>
    </w:p>
    <w:p w14:paraId="6220CF8A" w14:textId="77777777" w:rsidR="00FF1CF3" w:rsidRDefault="00FF1CF3" w:rsidP="00FF1CF3">
      <w:pPr>
        <w:spacing w:after="0"/>
        <w:jc w:val="center"/>
        <w:rPr>
          <w:b/>
          <w:bCs/>
          <w:sz w:val="32"/>
          <w:szCs w:val="30"/>
        </w:rPr>
      </w:pPr>
      <w:r>
        <w:rPr>
          <w:b/>
          <w:bCs/>
          <w:sz w:val="32"/>
          <w:szCs w:val="30"/>
        </w:rPr>
        <w:t>Word Count</w:t>
      </w:r>
    </w:p>
    <w:p w14:paraId="1FC6CA42" w14:textId="4D73E851" w:rsidR="00FF1CF3" w:rsidRDefault="00FF1CF3" w:rsidP="00FF1CF3">
      <w:pPr>
        <w:spacing w:after="0"/>
        <w:jc w:val="center"/>
        <w:rPr>
          <w:rFonts w:cs="Arial"/>
          <w:i/>
          <w:iCs/>
          <w:sz w:val="32"/>
          <w:szCs w:val="32"/>
        </w:rPr>
      </w:pPr>
      <w:r>
        <w:rPr>
          <w:sz w:val="28"/>
          <w:szCs w:val="26"/>
        </w:rPr>
        <w:t>21</w:t>
      </w:r>
      <w:r>
        <w:rPr>
          <w:sz w:val="28"/>
          <w:szCs w:val="26"/>
        </w:rPr>
        <w:t>2</w:t>
      </w:r>
      <w:r>
        <w:rPr>
          <w:sz w:val="28"/>
          <w:szCs w:val="26"/>
        </w:rPr>
        <w:t>0 words</w:t>
      </w:r>
    </w:p>
    <w:p w14:paraId="159A3C1D" w14:textId="235EDC5D" w:rsidR="006759C9" w:rsidRPr="00AC76AA" w:rsidRDefault="00000000" w:rsidP="00B32CF2">
      <w:pPr>
        <w:rPr>
          <w:rFonts w:cs="Arial"/>
          <w:noProof/>
        </w:rPr>
      </w:pPr>
      <w:r w:rsidRPr="00AC76AA">
        <w:rPr>
          <w:rFonts w:cs="Arial"/>
          <w:noProof/>
        </w:rPr>
        <w:lastRenderedPageBreak/>
        <w:t>This essay includes a discussion regarding leadership and their effectiveness within the hotel industry. Here firstly different leadership theories will be discussed whereas McGregor’s X and Y theories</w:t>
      </w:r>
      <w:r w:rsidR="00A8652D" w:rsidRPr="00AC76AA">
        <w:rPr>
          <w:rFonts w:cs="Arial"/>
          <w:noProof/>
        </w:rPr>
        <w:t xml:space="preserve">, Blake and Mouton, and Adair’s Model of ACL </w:t>
      </w:r>
      <w:r w:rsidRPr="00AC76AA">
        <w:rPr>
          <w:rFonts w:cs="Arial"/>
          <w:noProof/>
        </w:rPr>
        <w:t>will be discussed. Comparisons regarding those theories will be discussed where pros and cons of the theories will be mentioned too. Then managerial styles that are relevant to the hospitality industry will be discussed and in this overall discussion, some specific organisations and persons will be mentioned for examples. Here, the effectiveness of leadership approaches to the key function of managerial leadership will be presented by the author too.</w:t>
      </w:r>
    </w:p>
    <w:p w14:paraId="5900E473" w14:textId="5D6EA578" w:rsidR="006759C9" w:rsidRPr="00AC76AA" w:rsidRDefault="00000000" w:rsidP="00B32CF2">
      <w:pPr>
        <w:rPr>
          <w:rFonts w:cs="Arial"/>
          <w:noProof/>
        </w:rPr>
      </w:pPr>
      <w:r w:rsidRPr="00AC76AA">
        <w:rPr>
          <w:rFonts w:cs="Arial"/>
          <w:noProof/>
        </w:rPr>
        <w:t xml:space="preserve">There exist different types of leadership styles in the world </w:t>
      </w:r>
      <w:r w:rsidR="00184232" w:rsidRPr="00AC76AA">
        <w:rPr>
          <w:rFonts w:cs="Arial"/>
          <w:noProof/>
        </w:rPr>
        <w:t>and</w:t>
      </w:r>
      <w:r w:rsidRPr="00AC76AA">
        <w:rPr>
          <w:rFonts w:cs="Arial"/>
          <w:noProof/>
        </w:rPr>
        <w:t xml:space="preserve"> based on the requirements and needs business organisations use their preferred styles</w:t>
      </w:r>
      <w:r w:rsidR="00D36E94" w:rsidRPr="00AC76AA">
        <w:rPr>
          <w:rFonts w:cs="Arial"/>
          <w:noProof/>
        </w:rPr>
        <w:t xml:space="preserve"> </w:t>
      </w:r>
      <w:r w:rsidR="005F6B9C" w:rsidRPr="00AC76AA">
        <w:rPr>
          <w:rFonts w:cs="Arial"/>
          <w:noProof/>
        </w:rPr>
        <w:t>(Babaita et al., 2010).</w:t>
      </w:r>
      <w:r w:rsidRPr="00AC76AA">
        <w:rPr>
          <w:rFonts w:cs="Arial"/>
          <w:noProof/>
        </w:rPr>
        <w:t xml:space="preserve"> That is why there exist some leadership styles that can be preferable in the hotel industry which are discussed below using different leadership theories which are McGregor’s X and Y Theory, Blake and Mouton, and Adair’s Model of ACL.</w:t>
      </w:r>
    </w:p>
    <w:p w14:paraId="1248E74C" w14:textId="21802455" w:rsidR="006759C9" w:rsidRPr="00AC76AA" w:rsidRDefault="00000000" w:rsidP="00B32CF2">
      <w:pPr>
        <w:rPr>
          <w:rFonts w:cs="Arial"/>
          <w:noProof/>
        </w:rPr>
      </w:pPr>
      <w:r w:rsidRPr="00AC76AA">
        <w:rPr>
          <w:rFonts w:cs="Arial"/>
          <w:noProof/>
        </w:rPr>
        <w:t xml:space="preserve">According to </w:t>
      </w:r>
      <w:r w:rsidR="008B05F7" w:rsidRPr="00AC76AA">
        <w:rPr>
          <w:rFonts w:cs="Arial"/>
          <w:noProof/>
        </w:rPr>
        <w:t xml:space="preserve">McGregor’s X and Y Theory, </w:t>
      </w:r>
      <w:r w:rsidRPr="00AC76AA">
        <w:rPr>
          <w:rFonts w:cs="Arial"/>
          <w:noProof/>
        </w:rPr>
        <w:t>there exist two different types of human view and nature in the perspective of motivation in the workplace and this theory divides those two parts as Theory X and Theory Y</w:t>
      </w:r>
      <w:r w:rsidR="00D36E94" w:rsidRPr="00AC76AA">
        <w:rPr>
          <w:rFonts w:cs="Arial"/>
          <w:noProof/>
        </w:rPr>
        <w:t xml:space="preserve"> </w:t>
      </w:r>
      <w:r w:rsidR="009A6157" w:rsidRPr="00AC76AA">
        <w:rPr>
          <w:rFonts w:cs="Arial"/>
          <w:noProof/>
        </w:rPr>
        <w:t>(Kelly, 2021).</w:t>
      </w:r>
      <w:r w:rsidRPr="00AC76AA">
        <w:rPr>
          <w:rFonts w:cs="Arial"/>
          <w:noProof/>
        </w:rPr>
        <w:t xml:space="preserve"> According to </w:t>
      </w:r>
      <w:r w:rsidR="00FF18E8" w:rsidRPr="00AC76AA">
        <w:rPr>
          <w:rFonts w:cs="Arial"/>
          <w:noProof/>
        </w:rPr>
        <w:t>T</w:t>
      </w:r>
      <w:r w:rsidRPr="00AC76AA">
        <w:rPr>
          <w:rFonts w:cs="Arial"/>
          <w:noProof/>
        </w:rPr>
        <w:t>heory X</w:t>
      </w:r>
      <w:r w:rsidR="00FF18E8" w:rsidRPr="00AC76AA">
        <w:rPr>
          <w:rFonts w:cs="Arial"/>
          <w:noProof/>
        </w:rPr>
        <w:t xml:space="preserve">, </w:t>
      </w:r>
      <w:r w:rsidRPr="00AC76AA">
        <w:rPr>
          <w:rFonts w:cs="Arial"/>
          <w:noProof/>
        </w:rPr>
        <w:t>the employees are not proactive as they are lazy and do not like to work which is why proper supervision and control are necessary to maintain these employees (Armstrong, 2012). And in the perspective of theory Y employees enjoy work and they are self-motivated which is why they can be trusted with organizational responsibility. In the 1960s, McGregor's X and Y Theory proposes two contrasts between human nature and behaviour in the workplace</w:t>
      </w:r>
      <w:r w:rsidR="00D23675" w:rsidRPr="00AC76AA">
        <w:rPr>
          <w:rFonts w:cs="Arial"/>
          <w:noProof/>
        </w:rPr>
        <w:t xml:space="preserve"> (Kopelman et al., 2010). </w:t>
      </w:r>
      <w:r w:rsidRPr="00AC76AA">
        <w:rPr>
          <w:rFonts w:cs="Arial"/>
          <w:noProof/>
        </w:rPr>
        <w:t xml:space="preserve">If Theory X is defined according to Douglas McGregor, it can be seen that in terms of achievement of </w:t>
      </w:r>
      <w:r w:rsidRPr="00AC76AA">
        <w:rPr>
          <w:rFonts w:cs="Arial"/>
          <w:noProof/>
        </w:rPr>
        <w:lastRenderedPageBreak/>
        <w:t>organizational goals, employees avoid responsibilities, dislike work and must be coerced</w:t>
      </w:r>
      <w:r w:rsidR="000D2AD5">
        <w:rPr>
          <w:rFonts w:cs="Arial"/>
          <w:noProof/>
        </w:rPr>
        <w:t xml:space="preserve"> </w:t>
      </w:r>
      <w:r w:rsidR="000D2AD5" w:rsidRPr="00AC76AA">
        <w:rPr>
          <w:rFonts w:cs="Arial"/>
          <w:noProof/>
        </w:rPr>
        <w:t>(Sorensen and Minahan, 2011)</w:t>
      </w:r>
      <w:r w:rsidRPr="00AC76AA">
        <w:rPr>
          <w:rFonts w:cs="Arial"/>
          <w:noProof/>
        </w:rPr>
        <w:t>. On the other hand, in the case of theory Y, employees enjoy work, seek responsibility, are inherently motivated and can be innovative in problem-solving.  About these theories, management style and practice implications are made</w:t>
      </w:r>
      <w:r w:rsidR="008B05F7" w:rsidRPr="00AC76AA">
        <w:rPr>
          <w:rFonts w:cs="Arial"/>
          <w:noProof/>
        </w:rPr>
        <w:t xml:space="preserve"> </w:t>
      </w:r>
      <w:r w:rsidRPr="00AC76AA">
        <w:rPr>
          <w:rFonts w:cs="Arial"/>
          <w:noProof/>
        </w:rPr>
        <w:t>(Boddy, 2014).  In the case of Theory Y, the empowering approach and participatory approach and Theory X rely more on authoritarian and directive methods.</w:t>
      </w:r>
      <w:r w:rsidR="00573062" w:rsidRPr="00AC76AA">
        <w:rPr>
          <w:rFonts w:cs="Arial"/>
          <w:noProof/>
        </w:rPr>
        <w:t xml:space="preserve"> </w:t>
      </w:r>
      <w:r w:rsidRPr="00AC76AA">
        <w:rPr>
          <w:rFonts w:cs="Arial"/>
          <w:noProof/>
        </w:rPr>
        <w:t>Therefore, McGregor's theory suggests that the organization manager's behaviour toward employees has an important impact on the performance of the organization and for this, the employees of the company are influenced</w:t>
      </w:r>
      <w:r w:rsidR="008B05F7" w:rsidRPr="00AC76AA">
        <w:rPr>
          <w:rFonts w:cs="Arial"/>
          <w:noProof/>
        </w:rPr>
        <w:t>.</w:t>
      </w:r>
      <w:r w:rsidR="00573062" w:rsidRPr="00AC76AA">
        <w:rPr>
          <w:rFonts w:cs="Arial"/>
          <w:noProof/>
        </w:rPr>
        <w:t xml:space="preserve"> This theory is used by Savoy Hotel to motivate all of its current workers because the way managers treat their workers has a big effect on how well the business does</w:t>
      </w:r>
      <w:r w:rsidR="00D36E94" w:rsidRPr="00AC76AA">
        <w:rPr>
          <w:rFonts w:cs="Arial"/>
          <w:noProof/>
        </w:rPr>
        <w:t xml:space="preserve"> </w:t>
      </w:r>
      <w:r w:rsidR="00867D95" w:rsidRPr="00AC76AA">
        <w:rPr>
          <w:rFonts w:cs="Arial"/>
          <w:noProof/>
        </w:rPr>
        <w:t>(</w:t>
      </w:r>
      <w:r w:rsidR="00867D95" w:rsidRPr="009A6157">
        <w:rPr>
          <w:rFonts w:eastAsia="Times New Roman" w:cs="Arial"/>
          <w:noProof/>
          <w:szCs w:val="24"/>
          <w:lang w:eastAsia="en-GB"/>
        </w:rPr>
        <w:t>Rabiul</w:t>
      </w:r>
      <w:r w:rsidR="00DA0EE2" w:rsidRPr="00AC76AA">
        <w:rPr>
          <w:rFonts w:eastAsia="Times New Roman" w:cs="Arial"/>
          <w:noProof/>
          <w:szCs w:val="24"/>
          <w:lang w:eastAsia="en-GB"/>
        </w:rPr>
        <w:t xml:space="preserve"> </w:t>
      </w:r>
      <w:r w:rsidR="00867D95" w:rsidRPr="009A6157">
        <w:rPr>
          <w:rFonts w:eastAsia="Times New Roman" w:cs="Arial"/>
          <w:noProof/>
          <w:szCs w:val="24"/>
          <w:lang w:eastAsia="en-GB"/>
        </w:rPr>
        <w:t>and Yean</w:t>
      </w:r>
      <w:r w:rsidR="00867D95" w:rsidRPr="00AC76AA">
        <w:rPr>
          <w:rFonts w:eastAsia="Times New Roman" w:cs="Arial"/>
          <w:noProof/>
          <w:szCs w:val="24"/>
          <w:lang w:eastAsia="en-GB"/>
        </w:rPr>
        <w:t>, 2021).</w:t>
      </w:r>
    </w:p>
    <w:p w14:paraId="11DE0815" w14:textId="655EC138" w:rsidR="006759C9" w:rsidRPr="00AC76AA" w:rsidRDefault="00000000" w:rsidP="00B32CF2">
      <w:pPr>
        <w:rPr>
          <w:rFonts w:cs="Arial"/>
          <w:noProof/>
        </w:rPr>
      </w:pPr>
      <w:r w:rsidRPr="00AC76AA">
        <w:rPr>
          <w:rFonts w:cs="Arial"/>
          <w:noProof/>
        </w:rPr>
        <w:t>This theory explains the process of adaptation to leadership styles for motivating the employees of the organisations. This theory detains a proper management style with which organisations can take necessary steps for motivating their employees properly where lazy people are motivated one way and proactive people differently (</w:t>
      </w:r>
      <w:r w:rsidR="005423E0" w:rsidRPr="00AC76AA">
        <w:rPr>
          <w:rFonts w:cs="Arial"/>
          <w:noProof/>
        </w:rPr>
        <w:t>Kopelman et al.</w:t>
      </w:r>
      <w:r w:rsidRPr="00AC76AA">
        <w:rPr>
          <w:rFonts w:cs="Arial"/>
          <w:noProof/>
        </w:rPr>
        <w:t>, 201</w:t>
      </w:r>
      <w:r w:rsidR="005423E0" w:rsidRPr="00AC76AA">
        <w:rPr>
          <w:rFonts w:cs="Arial"/>
          <w:noProof/>
        </w:rPr>
        <w:t>0</w:t>
      </w:r>
      <w:r w:rsidRPr="00AC76AA">
        <w:rPr>
          <w:rFonts w:cs="Arial"/>
          <w:noProof/>
        </w:rPr>
        <w:t>). Because of different types of training and management of employees based on the performance and activities of the employees, proper training and motivation programs can be offered to the employees and performances can be enhanced properly</w:t>
      </w:r>
      <w:r w:rsidR="00D36E94" w:rsidRPr="00AC76AA">
        <w:rPr>
          <w:rFonts w:cs="Arial"/>
          <w:noProof/>
        </w:rPr>
        <w:t xml:space="preserve"> </w:t>
      </w:r>
      <w:r w:rsidR="009A6157" w:rsidRPr="00AC76AA">
        <w:rPr>
          <w:rFonts w:cs="Arial"/>
          <w:noProof/>
        </w:rPr>
        <w:t>(Babaita et al., 2010).</w:t>
      </w:r>
    </w:p>
    <w:p w14:paraId="0DE8CD52" w14:textId="32FE8B36" w:rsidR="006759C9" w:rsidRPr="00AC76AA" w:rsidRDefault="00000000" w:rsidP="00B32CF2">
      <w:pPr>
        <w:rPr>
          <w:rFonts w:cs="Arial"/>
          <w:noProof/>
        </w:rPr>
      </w:pPr>
      <w:r w:rsidRPr="00AC76AA">
        <w:rPr>
          <w:rFonts w:cs="Arial"/>
          <w:noProof/>
        </w:rPr>
        <w:t>This theory is very simplified and cannot work properly in big organisations where there are various types of departments and there exist organizational hierarchies. Also, some employees do not work properly under restrictions as lazy people the organisations are maintained strictly in this theory</w:t>
      </w:r>
      <w:r w:rsidR="008B05F7" w:rsidRPr="00AC76AA">
        <w:rPr>
          <w:rFonts w:cs="Arial"/>
          <w:noProof/>
        </w:rPr>
        <w:t xml:space="preserve"> </w:t>
      </w:r>
      <w:r w:rsidRPr="00AC76AA">
        <w:rPr>
          <w:rFonts w:cs="Arial"/>
          <w:noProof/>
        </w:rPr>
        <w:t>(</w:t>
      </w:r>
      <w:r w:rsidR="005423E0" w:rsidRPr="00AC76AA">
        <w:rPr>
          <w:rFonts w:cs="Arial"/>
          <w:noProof/>
        </w:rPr>
        <w:t>Sorensen and Minahan</w:t>
      </w:r>
      <w:r w:rsidRPr="00AC76AA">
        <w:rPr>
          <w:rFonts w:cs="Arial"/>
          <w:noProof/>
        </w:rPr>
        <w:t>, 201</w:t>
      </w:r>
      <w:r w:rsidR="005423E0" w:rsidRPr="00AC76AA">
        <w:rPr>
          <w:rFonts w:cs="Arial"/>
          <w:noProof/>
        </w:rPr>
        <w:t>1</w:t>
      </w:r>
      <w:r w:rsidRPr="00AC76AA">
        <w:rPr>
          <w:rFonts w:cs="Arial"/>
          <w:noProof/>
        </w:rPr>
        <w:t xml:space="preserve">). In </w:t>
      </w:r>
      <w:r w:rsidRPr="00AC76AA">
        <w:rPr>
          <w:rFonts w:cs="Arial"/>
          <w:noProof/>
        </w:rPr>
        <w:lastRenderedPageBreak/>
        <w:t xml:space="preserve">the case of multicultural companies, this theory of leadership is not effective as this is a simple leadership model theory. </w:t>
      </w:r>
    </w:p>
    <w:p w14:paraId="37198567" w14:textId="24BF41CA" w:rsidR="006759C9" w:rsidRPr="00AC76AA" w:rsidRDefault="00000000" w:rsidP="00B32CF2">
      <w:pPr>
        <w:rPr>
          <w:rFonts w:cs="Arial"/>
          <w:noProof/>
        </w:rPr>
      </w:pPr>
      <w:bookmarkStart w:id="0" w:name="_Hlk165454734"/>
      <w:r w:rsidRPr="00AC76AA">
        <w:rPr>
          <w:rFonts w:cs="Arial"/>
          <w:noProof/>
        </w:rPr>
        <w:t>The managerial grid of Blake and Mouton ha</w:t>
      </w:r>
      <w:r w:rsidR="00FF18E8" w:rsidRPr="00AC76AA">
        <w:rPr>
          <w:rFonts w:cs="Arial"/>
          <w:noProof/>
        </w:rPr>
        <w:t>s</w:t>
      </w:r>
      <w:r w:rsidRPr="00AC76AA">
        <w:rPr>
          <w:rFonts w:cs="Arial"/>
          <w:noProof/>
        </w:rPr>
        <w:t xml:space="preserve"> five different types of grids which are Impoverished (1,1), Country Club (1,9), Produce or Perish (9,1), Middle-of-the-Road (5,5), Team (9,9)</w:t>
      </w:r>
      <w:r w:rsidR="00FD67D0" w:rsidRPr="00AC76AA">
        <w:rPr>
          <w:rFonts w:cs="Arial"/>
          <w:noProof/>
        </w:rPr>
        <w:t xml:space="preserve"> (Marion and Gonzales, 2023)</w:t>
      </w:r>
      <w:r w:rsidRPr="00AC76AA">
        <w:rPr>
          <w:rFonts w:cs="Arial"/>
          <w:noProof/>
        </w:rPr>
        <w:t>. Here impoverished people have low concern for both the organizational production and people whereas the team have a higher level of concern for both particulars and middle-of-the-road people who have balanced concern for the people and production</w:t>
      </w:r>
      <w:r w:rsidR="008B05F7" w:rsidRPr="00AC76AA">
        <w:rPr>
          <w:rFonts w:cs="Arial"/>
          <w:noProof/>
        </w:rPr>
        <w:t xml:space="preserve"> </w:t>
      </w:r>
      <w:r w:rsidRPr="00AC76AA">
        <w:rPr>
          <w:rFonts w:cs="Arial"/>
          <w:noProof/>
        </w:rPr>
        <w:t>(</w:t>
      </w:r>
      <w:r w:rsidR="00FD67D0" w:rsidRPr="00AC76AA">
        <w:rPr>
          <w:rFonts w:cs="Arial"/>
          <w:noProof/>
        </w:rPr>
        <w:t>Kelly</w:t>
      </w:r>
      <w:r w:rsidRPr="00AC76AA">
        <w:rPr>
          <w:rFonts w:cs="Arial"/>
          <w:noProof/>
        </w:rPr>
        <w:t xml:space="preserve">, 2021). People with higher concern for people and lower for production are parted into the Country club section and those who are the exact opposite of country club called produce or perish. </w:t>
      </w:r>
    </w:p>
    <w:p w14:paraId="6C70EE30" w14:textId="77777777" w:rsidR="002312E8" w:rsidRPr="00AC76AA" w:rsidRDefault="00000000" w:rsidP="00B32CF2">
      <w:pPr>
        <w:rPr>
          <w:rFonts w:cs="Arial"/>
          <w:noProof/>
        </w:rPr>
      </w:pPr>
      <w:r w:rsidRPr="00AC76AA">
        <w:rPr>
          <w:rFonts w:cs="Arial"/>
          <w:noProof/>
        </w:rPr>
        <w:t>This theory of the managerial grid explains different management leadership styles through which employees can be managed properly</w:t>
      </w:r>
      <w:r w:rsidR="008B05F7" w:rsidRPr="00AC76AA">
        <w:rPr>
          <w:rFonts w:cs="Arial"/>
          <w:noProof/>
        </w:rPr>
        <w:t xml:space="preserve"> </w:t>
      </w:r>
      <w:r w:rsidRPr="00AC76AA">
        <w:rPr>
          <w:rFonts w:cs="Arial"/>
          <w:noProof/>
        </w:rPr>
        <w:t>(Mabey and Finch-Lees, 2018). A balanced leadership can be maintained by following this theory as it divides the employees based on their specifications and features. This theory is practical too as almost all organisations in the hotel industry can use this theory or model for managing their leadership activities</w:t>
      </w:r>
      <w:r w:rsidR="00444BBC" w:rsidRPr="00AC76AA">
        <w:rPr>
          <w:rFonts w:cs="Arial"/>
          <w:noProof/>
        </w:rPr>
        <w:t xml:space="preserve"> (Mullins and Dossor, 2013)</w:t>
      </w:r>
      <w:r w:rsidRPr="00AC76AA">
        <w:rPr>
          <w:rFonts w:cs="Arial"/>
          <w:noProof/>
        </w:rPr>
        <w:t xml:space="preserve">. </w:t>
      </w:r>
      <w:r w:rsidR="002312E8" w:rsidRPr="00AC76AA">
        <w:rPr>
          <w:rFonts w:cs="Arial"/>
          <w:noProof/>
        </w:rPr>
        <w:t>IHG Hotels and Resorts, for instance, use this style of leadership to make sure they have good employees and can guide them towards the company's goals.</w:t>
      </w:r>
    </w:p>
    <w:p w14:paraId="796E2A2D" w14:textId="02DCD200" w:rsidR="006759C9" w:rsidRPr="00AC76AA" w:rsidRDefault="00000000" w:rsidP="00B32CF2">
      <w:pPr>
        <w:rPr>
          <w:rFonts w:cs="Arial"/>
          <w:noProof/>
        </w:rPr>
      </w:pPr>
      <w:r w:rsidRPr="00AC76AA">
        <w:rPr>
          <w:rFonts w:cs="Arial"/>
          <w:noProof/>
        </w:rPr>
        <w:t>Sometimes this model oversimplifies the complexities of leadership and that is the reason why it cannot apply to all the situations in the hotel industry. This theory of leadership lacks flexibility as it cannot reflect the leadership style properly in business organisations</w:t>
      </w:r>
      <w:r w:rsidR="008B05F7" w:rsidRPr="00AC76AA">
        <w:rPr>
          <w:rFonts w:cs="Arial"/>
          <w:noProof/>
        </w:rPr>
        <w:t xml:space="preserve"> </w:t>
      </w:r>
      <w:r w:rsidRPr="00AC76AA">
        <w:rPr>
          <w:rFonts w:cs="Arial"/>
          <w:noProof/>
        </w:rPr>
        <w:t>(</w:t>
      </w:r>
      <w:r w:rsidR="00513496" w:rsidRPr="00AC76AA">
        <w:rPr>
          <w:rFonts w:cs="Arial"/>
          <w:noProof/>
        </w:rPr>
        <w:t>Farhan et al.</w:t>
      </w:r>
      <w:r w:rsidRPr="00AC76AA">
        <w:rPr>
          <w:rFonts w:cs="Arial"/>
          <w:noProof/>
        </w:rPr>
        <w:t>, 202</w:t>
      </w:r>
      <w:r w:rsidR="00513496" w:rsidRPr="00AC76AA">
        <w:rPr>
          <w:rFonts w:cs="Arial"/>
          <w:noProof/>
        </w:rPr>
        <w:t>4</w:t>
      </w:r>
      <w:r w:rsidRPr="00AC76AA">
        <w:rPr>
          <w:rFonts w:cs="Arial"/>
          <w:noProof/>
        </w:rPr>
        <w:t xml:space="preserve">). </w:t>
      </w:r>
    </w:p>
    <w:bookmarkEnd w:id="0"/>
    <w:p w14:paraId="1254F3E4" w14:textId="62B9C063" w:rsidR="006759C9" w:rsidRPr="00AC76AA" w:rsidRDefault="00000000" w:rsidP="00B32CF2">
      <w:pPr>
        <w:rPr>
          <w:rFonts w:cs="Arial"/>
          <w:noProof/>
        </w:rPr>
      </w:pPr>
      <w:r w:rsidRPr="00AC76AA">
        <w:rPr>
          <w:rFonts w:cs="Arial"/>
          <w:noProof/>
        </w:rPr>
        <w:lastRenderedPageBreak/>
        <w:t>Action-</w:t>
      </w:r>
      <w:r w:rsidR="008B05F7" w:rsidRPr="00AC76AA">
        <w:rPr>
          <w:rFonts w:cs="Arial"/>
          <w:noProof/>
        </w:rPr>
        <w:t>centred</w:t>
      </w:r>
      <w:r w:rsidRPr="00AC76AA">
        <w:rPr>
          <w:rFonts w:cs="Arial"/>
          <w:noProof/>
        </w:rPr>
        <w:t xml:space="preserve"> Leadership is a type of leadership model that has three core goals or perspectives of effective leadership which are achieving the task, building and maintaining the team, and developing team members</w:t>
      </w:r>
      <w:r w:rsidR="008D3ED0" w:rsidRPr="00AC76AA">
        <w:rPr>
          <w:rFonts w:cs="Arial"/>
          <w:noProof/>
        </w:rPr>
        <w:t xml:space="preserve"> (Boddy, 2014)</w:t>
      </w:r>
      <w:r w:rsidRPr="00AC76AA">
        <w:rPr>
          <w:rFonts w:cs="Arial"/>
          <w:noProof/>
        </w:rPr>
        <w:t>. Proper balance can be maintained with the help of this theory by maintaining these three elements. Adair's Model developed by John Adair, for achieving effective teamwork and task completion, leaders guide. It does three overlapping circles such as maintaining the team, developing individuals and accomplishing the task and leaders use Adair's Model, aiming these three areas to achieve success</w:t>
      </w:r>
      <w:r w:rsidR="008B05F7" w:rsidRPr="00AC76AA">
        <w:rPr>
          <w:rFonts w:cs="Arial"/>
          <w:noProof/>
        </w:rPr>
        <w:t xml:space="preserve"> </w:t>
      </w:r>
      <w:r w:rsidRPr="00AC76AA">
        <w:rPr>
          <w:rFonts w:cs="Arial"/>
          <w:noProof/>
        </w:rPr>
        <w:t>(</w:t>
      </w:r>
      <w:r w:rsidR="00505D3C" w:rsidRPr="00AC76AA">
        <w:rPr>
          <w:rFonts w:cs="Arial"/>
          <w:noProof/>
        </w:rPr>
        <w:t>Adair</w:t>
      </w:r>
      <w:r w:rsidRPr="00AC76AA">
        <w:rPr>
          <w:rFonts w:cs="Arial"/>
          <w:noProof/>
        </w:rPr>
        <w:t xml:space="preserve">, </w:t>
      </w:r>
      <w:r w:rsidR="00505D3C" w:rsidRPr="00AC76AA">
        <w:rPr>
          <w:rFonts w:cs="Arial"/>
          <w:noProof/>
        </w:rPr>
        <w:t>2011</w:t>
      </w:r>
      <w:r w:rsidRPr="00AC76AA">
        <w:rPr>
          <w:rFonts w:cs="Arial"/>
          <w:noProof/>
        </w:rPr>
        <w:t>).</w:t>
      </w:r>
    </w:p>
    <w:p w14:paraId="601D28E6" w14:textId="0F52F07A" w:rsidR="006759C9" w:rsidRPr="00AC76AA" w:rsidRDefault="00000000" w:rsidP="00B32CF2">
      <w:pPr>
        <w:rPr>
          <w:rFonts w:cs="Arial"/>
          <w:noProof/>
        </w:rPr>
      </w:pPr>
      <w:r w:rsidRPr="00AC76AA">
        <w:rPr>
          <w:rFonts w:cs="Arial"/>
          <w:noProof/>
        </w:rPr>
        <w:t>Accomplishing the task: This circle sets the objective and goal of the team or organization, and achieves success with extra focus</w:t>
      </w:r>
      <w:r w:rsidR="00327ADF" w:rsidRPr="00AC76AA">
        <w:rPr>
          <w:rFonts w:cs="Arial"/>
          <w:noProof/>
        </w:rPr>
        <w:t xml:space="preserve"> (BusinessBalls, 2012)</w:t>
      </w:r>
      <w:r w:rsidRPr="00AC76AA">
        <w:rPr>
          <w:rFonts w:cs="Arial"/>
          <w:noProof/>
        </w:rPr>
        <w:t>.  It ensures that various types of task monitoring, delegating, organizing and planning are done effectively and effeminately in the organization.</w:t>
      </w:r>
    </w:p>
    <w:p w14:paraId="59B6ECCD" w14:textId="16FAF4BB" w:rsidR="006759C9" w:rsidRPr="00AC76AA" w:rsidRDefault="00000000" w:rsidP="00B32CF2">
      <w:pPr>
        <w:rPr>
          <w:rFonts w:cs="Arial"/>
          <w:noProof/>
        </w:rPr>
      </w:pPr>
      <w:r w:rsidRPr="00AC76AA">
        <w:rPr>
          <w:rFonts w:cs="Arial"/>
          <w:noProof/>
        </w:rPr>
        <w:t>Building and maintaining the team: Such circle team members emphasize building trust, resolving conflict, positive team dynamics and ensuring effective communication, because a strong team bond is essential for achieving the collective goal of the organization</w:t>
      </w:r>
      <w:r w:rsidR="008B05F7" w:rsidRPr="00AC76AA">
        <w:rPr>
          <w:rFonts w:cs="Arial"/>
          <w:noProof/>
        </w:rPr>
        <w:t xml:space="preserve"> </w:t>
      </w:r>
      <w:r w:rsidR="00327ADF" w:rsidRPr="00AC76AA">
        <w:rPr>
          <w:rFonts w:cs="Arial"/>
          <w:noProof/>
        </w:rPr>
        <w:t>(Adair, 2011).</w:t>
      </w:r>
    </w:p>
    <w:p w14:paraId="59A747DE" w14:textId="32375374" w:rsidR="006759C9" w:rsidRPr="00AC76AA" w:rsidRDefault="00000000" w:rsidP="00B32CF2">
      <w:pPr>
        <w:rPr>
          <w:rFonts w:cs="Arial"/>
          <w:noProof/>
        </w:rPr>
      </w:pPr>
      <w:r w:rsidRPr="00AC76AA">
        <w:rPr>
          <w:rFonts w:cs="Arial"/>
          <w:noProof/>
        </w:rPr>
        <w:t>Developing individuals: Adair's Model of ACL Leadership Role, Team Members Talent, potentially and skills nurturing. Moreover, this circle of individual Members professionally and emotionally helps by coaching, training, training and mentorship opportunities</w:t>
      </w:r>
      <w:r w:rsidR="00327ADF" w:rsidRPr="00AC76AA">
        <w:rPr>
          <w:rFonts w:cs="Arial"/>
          <w:noProof/>
        </w:rPr>
        <w:t xml:space="preserve"> (BusinessBalls, 2012)</w:t>
      </w:r>
      <w:r w:rsidRPr="00AC76AA">
        <w:rPr>
          <w:rFonts w:cs="Arial"/>
          <w:noProof/>
        </w:rPr>
        <w:t>.</w:t>
      </w:r>
    </w:p>
    <w:p w14:paraId="017CEFDC" w14:textId="33D06245" w:rsidR="006759C9" w:rsidRPr="00AC76AA" w:rsidRDefault="00000000" w:rsidP="00B32CF2">
      <w:pPr>
        <w:rPr>
          <w:rFonts w:cs="Arial"/>
          <w:noProof/>
        </w:rPr>
      </w:pPr>
      <w:r w:rsidRPr="00AC76AA">
        <w:rPr>
          <w:rFonts w:cs="Arial"/>
          <w:noProof/>
        </w:rPr>
        <w:t>This model is practical and helps hotel industry organisations understand proper management and maintenance of leadership</w:t>
      </w:r>
      <w:r w:rsidR="00D36E94" w:rsidRPr="00AC76AA">
        <w:rPr>
          <w:rFonts w:cs="Arial"/>
          <w:noProof/>
        </w:rPr>
        <w:t xml:space="preserve"> </w:t>
      </w:r>
      <w:r w:rsidR="009A6157" w:rsidRPr="00AC76AA">
        <w:rPr>
          <w:rFonts w:cs="Arial"/>
          <w:noProof/>
        </w:rPr>
        <w:t>(Rabiul and Yean, 2021).</w:t>
      </w:r>
      <w:r w:rsidR="00255F5F" w:rsidRPr="00AC76AA">
        <w:rPr>
          <w:rFonts w:cs="Arial"/>
          <w:noProof/>
        </w:rPr>
        <w:t xml:space="preserve"> </w:t>
      </w:r>
      <w:r w:rsidRPr="00AC76AA">
        <w:rPr>
          <w:rFonts w:cs="Arial"/>
          <w:noProof/>
        </w:rPr>
        <w:t xml:space="preserve">Here, in this theory it is promoted that tasks are to be completed and achieved properly by the </w:t>
      </w:r>
      <w:r w:rsidRPr="00AC76AA">
        <w:rPr>
          <w:rFonts w:cs="Arial"/>
          <w:noProof/>
        </w:rPr>
        <w:lastRenderedPageBreak/>
        <w:t>employees, maintenance and team building are a must and the development of the team members is to be ensured properly</w:t>
      </w:r>
      <w:r w:rsidR="00255F5F" w:rsidRPr="00AC76AA">
        <w:rPr>
          <w:rFonts w:cs="Arial"/>
          <w:noProof/>
        </w:rPr>
        <w:t xml:space="preserve"> (Adair, 2005)</w:t>
      </w:r>
      <w:r w:rsidRPr="00AC76AA">
        <w:rPr>
          <w:rFonts w:cs="Arial"/>
          <w:noProof/>
        </w:rPr>
        <w:t xml:space="preserve">. </w:t>
      </w:r>
      <w:r w:rsidR="002312E8" w:rsidRPr="00AC76AA">
        <w:rPr>
          <w:rFonts w:cs="Arial"/>
          <w:noProof/>
        </w:rPr>
        <w:t xml:space="preserve">Adair's Model of ACL is used by </w:t>
      </w:r>
      <w:r w:rsidR="00D36E94" w:rsidRPr="00AC76AA">
        <w:rPr>
          <w:rFonts w:cs="Arial"/>
          <w:noProof/>
        </w:rPr>
        <w:t xml:space="preserve">The Ritz-Carlton Hotel </w:t>
      </w:r>
      <w:r w:rsidR="002312E8" w:rsidRPr="00AC76AA">
        <w:rPr>
          <w:rFonts w:cs="Arial"/>
          <w:noProof/>
        </w:rPr>
        <w:t>to lead their team in the best way possible</w:t>
      </w:r>
      <w:r w:rsidR="002338EF" w:rsidRPr="00AC76AA">
        <w:rPr>
          <w:rFonts w:cs="Arial"/>
          <w:noProof/>
        </w:rPr>
        <w:t xml:space="preserve"> (Monkhouse, 2020)</w:t>
      </w:r>
      <w:r w:rsidR="002312E8" w:rsidRPr="00AC76AA">
        <w:rPr>
          <w:rFonts w:cs="Arial"/>
          <w:noProof/>
        </w:rPr>
        <w:t>.</w:t>
      </w:r>
    </w:p>
    <w:p w14:paraId="310A8717" w14:textId="15EFFD11" w:rsidR="006759C9" w:rsidRPr="00AC76AA" w:rsidRDefault="00000000" w:rsidP="00B32CF2">
      <w:pPr>
        <w:rPr>
          <w:rFonts w:cs="Arial"/>
          <w:noProof/>
        </w:rPr>
      </w:pPr>
      <w:r w:rsidRPr="00AC76AA">
        <w:rPr>
          <w:rFonts w:cs="Arial"/>
          <w:noProof/>
        </w:rPr>
        <w:t>The challenges that are faced by the leaders of hotel industry organisations cannot be addressed properly through this model</w:t>
      </w:r>
      <w:r w:rsidR="007006D6" w:rsidRPr="00AC76AA">
        <w:rPr>
          <w:rFonts w:cs="Arial"/>
          <w:noProof/>
        </w:rPr>
        <w:t xml:space="preserve">. </w:t>
      </w:r>
      <w:r w:rsidRPr="00AC76AA">
        <w:rPr>
          <w:rFonts w:cs="Arial"/>
          <w:noProof/>
        </w:rPr>
        <w:t>Organisations that have multiculturalism issues and need different leadership styles cannot become beneficiaries by using this theory</w:t>
      </w:r>
      <w:r w:rsidR="007006D6" w:rsidRPr="00AC76AA">
        <w:rPr>
          <w:rFonts w:cs="Arial"/>
          <w:noProof/>
        </w:rPr>
        <w:t xml:space="preserve"> (Ackah, 2019)</w:t>
      </w:r>
      <w:r w:rsidRPr="00AC76AA">
        <w:rPr>
          <w:rFonts w:cs="Arial"/>
          <w:noProof/>
        </w:rPr>
        <w:t xml:space="preserve">. </w:t>
      </w:r>
    </w:p>
    <w:p w14:paraId="7BED51B9" w14:textId="252F78A9" w:rsidR="006759C9" w:rsidRPr="00AC76AA" w:rsidRDefault="00000000" w:rsidP="00B32CF2">
      <w:pPr>
        <w:rPr>
          <w:rFonts w:cs="Arial"/>
          <w:noProof/>
        </w:rPr>
      </w:pPr>
      <w:r w:rsidRPr="00AC76AA">
        <w:rPr>
          <w:rFonts w:cs="Arial"/>
          <w:noProof/>
        </w:rPr>
        <w:t>After the discussion of different management-related leadership theories, it can be said that different theories explain leadership procedures differently and that is the reason why organisations choose their preferred leadership style based on the needs and requirements of the employees and management</w:t>
      </w:r>
      <w:r w:rsidR="00DC243C" w:rsidRPr="00AC76AA">
        <w:rPr>
          <w:rFonts w:cs="Arial"/>
          <w:noProof/>
        </w:rPr>
        <w:t xml:space="preserve">. </w:t>
      </w:r>
      <w:r w:rsidRPr="00AC76AA">
        <w:rPr>
          <w:rFonts w:cs="Arial"/>
          <w:noProof/>
        </w:rPr>
        <w:t>In the hospitality or hotel industry, there exist different leadership styles that are followed where some of the major ones are given below:</w:t>
      </w:r>
    </w:p>
    <w:p w14:paraId="5A651FC7" w14:textId="7577A523" w:rsidR="006759C9" w:rsidRPr="00AC76AA" w:rsidRDefault="00000000" w:rsidP="00B32CF2">
      <w:pPr>
        <w:rPr>
          <w:rFonts w:cs="Arial"/>
          <w:noProof/>
        </w:rPr>
      </w:pPr>
      <w:r w:rsidRPr="00AC76AA">
        <w:rPr>
          <w:rFonts w:cs="Arial"/>
          <w:noProof/>
        </w:rPr>
        <w:t>Participative leadership style is one of the most influential leadership styles in the hotel industry that includes a leadership process where the employees work as a team and they have their say in the decision-making process of the organisation as the leaders value the feedback of the employees of the organisations in this leadership style</w:t>
      </w:r>
      <w:r w:rsidR="008B05F7" w:rsidRPr="00AC76AA">
        <w:rPr>
          <w:rFonts w:cs="Arial"/>
          <w:noProof/>
        </w:rPr>
        <w:t xml:space="preserve"> </w:t>
      </w:r>
      <w:r w:rsidRPr="00AC76AA">
        <w:rPr>
          <w:rFonts w:cs="Arial"/>
          <w:noProof/>
        </w:rPr>
        <w:t xml:space="preserve">(Mullins, 2020). Here, democratic, communicative, open-minded, and collaborative employees are required as in participative leadership the participation of the employees is a must. The reason behind that is for working together as a team in participative leadership, the employees need to be supportive, collaborative as well as democratic as these characteristics will help the leaders in forming the preferable team </w:t>
      </w:r>
      <w:r w:rsidRPr="00AC76AA">
        <w:rPr>
          <w:rFonts w:cs="Arial"/>
          <w:noProof/>
        </w:rPr>
        <w:lastRenderedPageBreak/>
        <w:t>within the organisations</w:t>
      </w:r>
      <w:r w:rsidR="008B05F7" w:rsidRPr="00AC76AA">
        <w:rPr>
          <w:rFonts w:cs="Arial"/>
          <w:noProof/>
        </w:rPr>
        <w:t xml:space="preserve"> </w:t>
      </w:r>
      <w:r w:rsidRPr="00AC76AA">
        <w:rPr>
          <w:rFonts w:cs="Arial"/>
          <w:noProof/>
        </w:rPr>
        <w:t>(Mullins and Dossor, 2013). For example</w:t>
      </w:r>
      <w:r w:rsidR="008B05F7" w:rsidRPr="00AC76AA">
        <w:rPr>
          <w:rFonts w:cs="Arial"/>
          <w:noProof/>
        </w:rPr>
        <w:t>,</w:t>
      </w:r>
      <w:r w:rsidRPr="00AC76AA">
        <w:rPr>
          <w:rFonts w:cs="Arial"/>
          <w:noProof/>
        </w:rPr>
        <w:t xml:space="preserve"> CEO of Union Square Hospitality Group Danny Meyer, mentioned who followed this leadership style in leading his organisation and by doing so proper organizational performance was gotten by him</w:t>
      </w:r>
      <w:r w:rsidR="00444BBC" w:rsidRPr="00AC76AA">
        <w:rPr>
          <w:rFonts w:cs="Arial"/>
          <w:noProof/>
        </w:rPr>
        <w:t xml:space="preserve"> (Romeo, 2022)</w:t>
      </w:r>
      <w:r w:rsidRPr="00AC76AA">
        <w:rPr>
          <w:rFonts w:cs="Arial"/>
          <w:noProof/>
        </w:rPr>
        <w:t xml:space="preserve">. </w:t>
      </w:r>
    </w:p>
    <w:p w14:paraId="7480F75F" w14:textId="0CC01339" w:rsidR="006759C9" w:rsidRPr="00AC76AA" w:rsidRDefault="00000000" w:rsidP="00B32CF2">
      <w:pPr>
        <w:rPr>
          <w:rFonts w:cs="Arial"/>
          <w:noProof/>
        </w:rPr>
      </w:pPr>
      <w:r w:rsidRPr="00AC76AA">
        <w:rPr>
          <w:rFonts w:cs="Arial"/>
          <w:noProof/>
        </w:rPr>
        <w:t>The ACL model of Adair is a leadership model that focuses on achieving the task, building and maintaining the team, and developing team members</w:t>
      </w:r>
      <w:r w:rsidR="008B05F7" w:rsidRPr="00AC76AA">
        <w:rPr>
          <w:rFonts w:cs="Arial"/>
          <w:noProof/>
        </w:rPr>
        <w:t xml:space="preserve"> </w:t>
      </w:r>
      <w:r w:rsidRPr="00AC76AA">
        <w:rPr>
          <w:rFonts w:cs="Arial"/>
          <w:noProof/>
        </w:rPr>
        <w:t>(</w:t>
      </w:r>
      <w:r w:rsidR="00CB3EAD" w:rsidRPr="00AC76AA">
        <w:rPr>
          <w:rFonts w:cs="Arial"/>
          <w:noProof/>
        </w:rPr>
        <w:t>Adair</w:t>
      </w:r>
      <w:r w:rsidRPr="00AC76AA">
        <w:rPr>
          <w:rFonts w:cs="Arial"/>
          <w:noProof/>
        </w:rPr>
        <w:t xml:space="preserve">, </w:t>
      </w:r>
      <w:r w:rsidR="00CB3EAD" w:rsidRPr="00AC76AA">
        <w:rPr>
          <w:rFonts w:cs="Arial"/>
          <w:noProof/>
        </w:rPr>
        <w:t>2005</w:t>
      </w:r>
      <w:r w:rsidRPr="00AC76AA">
        <w:rPr>
          <w:rFonts w:cs="Arial"/>
          <w:noProof/>
        </w:rPr>
        <w:t>). These three tasks are to be maintained properly by the leaders to ensure that there exists proper leadership management where three points are maintained strictly to achieve the organisational goals. As for achieving organizational goals, the employees need to achieve their own goals in the organisation ACL model can help the leaders ensure that the employees are working properly to achieve those goals</w:t>
      </w:r>
      <w:r w:rsidR="00DC243C" w:rsidRPr="00AC76AA">
        <w:rPr>
          <w:rFonts w:cs="Arial"/>
          <w:noProof/>
        </w:rPr>
        <w:t xml:space="preserve"> (Mullins, 2016)</w:t>
      </w:r>
      <w:r w:rsidRPr="00AC76AA">
        <w:rPr>
          <w:rFonts w:cs="Arial"/>
          <w:noProof/>
        </w:rPr>
        <w:t xml:space="preserve">.  Here preferred characteristics of this model are supportive, team-focused and goal-oriented. To get proper services from the employees the leaders need to become supportive enough and the decisions regarding the employees need to be maintained properly.  An example of a leader who followed this leadership </w:t>
      </w:r>
      <w:r w:rsidR="002338EF" w:rsidRPr="00AC76AA">
        <w:rPr>
          <w:rFonts w:cs="Arial"/>
          <w:noProof/>
        </w:rPr>
        <w:t>style</w:t>
      </w:r>
      <w:r w:rsidRPr="00AC76AA">
        <w:rPr>
          <w:rFonts w:cs="Arial"/>
          <w:noProof/>
        </w:rPr>
        <w:t xml:space="preserve"> is Horst Schulze, who is the former president of </w:t>
      </w:r>
      <w:bookmarkStart w:id="1" w:name="_Hlk166097617"/>
      <w:r w:rsidRPr="00AC76AA">
        <w:rPr>
          <w:rFonts w:cs="Arial"/>
          <w:noProof/>
        </w:rPr>
        <w:t>The Ritz-Carlton Hotel</w:t>
      </w:r>
      <w:bookmarkEnd w:id="1"/>
      <w:r w:rsidR="002338EF" w:rsidRPr="00AC76AA">
        <w:rPr>
          <w:rFonts w:cs="Arial"/>
          <w:noProof/>
        </w:rPr>
        <w:t xml:space="preserve"> </w:t>
      </w:r>
      <w:r w:rsidR="006E452C" w:rsidRPr="00AC76AA">
        <w:rPr>
          <w:rFonts w:cs="Arial"/>
          <w:noProof/>
        </w:rPr>
        <w:t>(Monkhouse, 2020).</w:t>
      </w:r>
      <w:r w:rsidRPr="00AC76AA">
        <w:rPr>
          <w:rFonts w:cs="Arial"/>
          <w:noProof/>
        </w:rPr>
        <w:t xml:space="preserve"> </w:t>
      </w:r>
    </w:p>
    <w:p w14:paraId="129EEECD" w14:textId="699F90D7" w:rsidR="006759C9" w:rsidRPr="00AC76AA" w:rsidRDefault="00000000" w:rsidP="00B32CF2">
      <w:pPr>
        <w:rPr>
          <w:rFonts w:cs="Arial"/>
          <w:noProof/>
        </w:rPr>
      </w:pPr>
      <w:r w:rsidRPr="00AC76AA">
        <w:rPr>
          <w:rFonts w:cs="Arial"/>
          <w:noProof/>
        </w:rPr>
        <w:t>Transformational leadership is a type of leadership where the leaders focus on inspiring and motivating the employees or team members of the organisation to achieve better performance and higher innovation factors for the organization</w:t>
      </w:r>
      <w:r w:rsidR="00515A02" w:rsidRPr="00AC76AA">
        <w:rPr>
          <w:rFonts w:cs="Arial"/>
          <w:noProof/>
        </w:rPr>
        <w:t xml:space="preserve"> (Sung et al., 2019)</w:t>
      </w:r>
      <w:r w:rsidRPr="00AC76AA">
        <w:rPr>
          <w:rFonts w:cs="Arial"/>
          <w:noProof/>
        </w:rPr>
        <w:t>. In this type of leadership style, the leaders focus highly on the strong relationship among the employees so that they can work properly within the organisation together and achieve the organizational goals</w:t>
      </w:r>
      <w:r w:rsidR="008B05F7" w:rsidRPr="00AC76AA">
        <w:rPr>
          <w:rFonts w:cs="Arial"/>
          <w:noProof/>
        </w:rPr>
        <w:t xml:space="preserve"> </w:t>
      </w:r>
      <w:r w:rsidRPr="00AC76AA">
        <w:rPr>
          <w:rFonts w:cs="Arial"/>
          <w:noProof/>
        </w:rPr>
        <w:t>(</w:t>
      </w:r>
      <w:r w:rsidR="00CB3EAD" w:rsidRPr="00AC76AA">
        <w:rPr>
          <w:rFonts w:cs="Arial"/>
          <w:noProof/>
        </w:rPr>
        <w:t>Pardey</w:t>
      </w:r>
      <w:r w:rsidRPr="00AC76AA">
        <w:rPr>
          <w:rFonts w:cs="Arial"/>
          <w:noProof/>
        </w:rPr>
        <w:t>, 201</w:t>
      </w:r>
      <w:r w:rsidR="00CB3EAD" w:rsidRPr="00AC76AA">
        <w:rPr>
          <w:rFonts w:cs="Arial"/>
          <w:noProof/>
        </w:rPr>
        <w:t>6</w:t>
      </w:r>
      <w:r w:rsidRPr="00AC76AA">
        <w:rPr>
          <w:rFonts w:cs="Arial"/>
          <w:noProof/>
        </w:rPr>
        <w:t xml:space="preserve">). Preferred characteristics for this kind of leadership management procedure are motivational, inspirational, supportive, visionary etc. The reason behind that leaders with </w:t>
      </w:r>
      <w:r w:rsidRPr="00AC76AA">
        <w:rPr>
          <w:rFonts w:cs="Arial"/>
          <w:noProof/>
        </w:rPr>
        <w:lastRenderedPageBreak/>
        <w:t>inspirational or motivational features can help the employees ensure their achievement of goals</w:t>
      </w:r>
      <w:r w:rsidR="005F6B9C" w:rsidRPr="00AC76AA">
        <w:rPr>
          <w:rFonts w:cs="Arial"/>
          <w:noProof/>
        </w:rPr>
        <w:t xml:space="preserve"> </w:t>
      </w:r>
      <w:r w:rsidR="009A6157" w:rsidRPr="00AC76AA">
        <w:rPr>
          <w:rFonts w:cs="Arial"/>
          <w:noProof/>
        </w:rPr>
        <w:t xml:space="preserve">(Rabiul and Yean, 2021). </w:t>
      </w:r>
      <w:r w:rsidRPr="00AC76AA">
        <w:rPr>
          <w:rFonts w:cs="Arial"/>
          <w:noProof/>
        </w:rPr>
        <w:t xml:space="preserve">To discuss the industry </w:t>
      </w:r>
      <w:r w:rsidR="008B05F7" w:rsidRPr="00AC76AA">
        <w:rPr>
          <w:rFonts w:cs="Arial"/>
          <w:noProof/>
        </w:rPr>
        <w:t>example,</w:t>
      </w:r>
      <w:r w:rsidRPr="00AC76AA">
        <w:rPr>
          <w:rFonts w:cs="Arial"/>
          <w:noProof/>
        </w:rPr>
        <w:t xml:space="preserve"> it can be mentioned about Bill Marriott Jr. who is the former CEO of Marriott International. This leader focused highly on the relationship-building process of the employees within the organisation and gained a competitive advantage over the competitors in the hospitality or hotel industry</w:t>
      </w:r>
      <w:r w:rsidR="00B352BA" w:rsidRPr="00AC76AA">
        <w:rPr>
          <w:rFonts w:cs="Arial"/>
          <w:noProof/>
        </w:rPr>
        <w:t xml:space="preserve"> (Warrell, 2016)</w:t>
      </w:r>
      <w:r w:rsidRPr="00AC76AA">
        <w:rPr>
          <w:rFonts w:cs="Arial"/>
          <w:noProof/>
        </w:rPr>
        <w:t xml:space="preserve">. </w:t>
      </w:r>
    </w:p>
    <w:p w14:paraId="763BE88A" w14:textId="778A3C3D" w:rsidR="006759C9" w:rsidRPr="00AC76AA" w:rsidRDefault="00000000" w:rsidP="00B32CF2">
      <w:pPr>
        <w:rPr>
          <w:rFonts w:cs="Arial"/>
          <w:noProof/>
        </w:rPr>
      </w:pPr>
      <w:r w:rsidRPr="00AC76AA">
        <w:rPr>
          <w:rFonts w:cs="Arial"/>
          <w:noProof/>
        </w:rPr>
        <w:t xml:space="preserve">The leadership approaches and management in the hotel industry can be explained well by going through the effectiveness of those leadership approaches or styles or procedures in the hotel industry. The effectiveness of leadership approaches relies on the functions of positive organizational culture, achievement of operational excellence, setting of strategic directions etc. </w:t>
      </w:r>
      <w:r w:rsidR="00B352BA" w:rsidRPr="00AC76AA">
        <w:rPr>
          <w:rFonts w:cs="Arial"/>
          <w:noProof/>
        </w:rPr>
        <w:t>(Schein, 2017).</w:t>
      </w:r>
    </w:p>
    <w:p w14:paraId="7354ED91" w14:textId="779EA25B" w:rsidR="006759C9" w:rsidRPr="00AC76AA" w:rsidRDefault="00000000" w:rsidP="00B32CF2">
      <w:pPr>
        <w:rPr>
          <w:rFonts w:cs="Arial"/>
          <w:noProof/>
        </w:rPr>
      </w:pPr>
      <w:r w:rsidRPr="00AC76AA">
        <w:rPr>
          <w:rFonts w:cs="Arial"/>
          <w:noProof/>
        </w:rPr>
        <w:t>One of the major impacts of proper leadership approaches in the hotel industry is the enhancement of organisation where the leadership styles of approaches of the leaders in hotel industry organisations help increase the positive organizational culture within the business organisations</w:t>
      </w:r>
      <w:r w:rsidR="008B05F7" w:rsidRPr="00AC76AA">
        <w:rPr>
          <w:rFonts w:cs="Arial"/>
          <w:noProof/>
        </w:rPr>
        <w:t xml:space="preserve"> </w:t>
      </w:r>
      <w:r w:rsidR="00B352BA" w:rsidRPr="00AC76AA">
        <w:rPr>
          <w:rFonts w:cs="Arial"/>
          <w:noProof/>
        </w:rPr>
        <w:t xml:space="preserve">(Smith and Siguaw, 2011). </w:t>
      </w:r>
      <w:r w:rsidRPr="00AC76AA">
        <w:rPr>
          <w:rFonts w:cs="Arial"/>
          <w:noProof/>
        </w:rPr>
        <w:t>The reason behind that is these leaders make decisions so that there exist positive relationships within the organisations among the employees so that overall organizational culture becomes positive. For example, a servant leader named Horst Schulze is renowned for promoting positive organisational culture within his organisation</w:t>
      </w:r>
      <w:r w:rsidR="00B352BA" w:rsidRPr="00AC76AA">
        <w:rPr>
          <w:rFonts w:cs="Arial"/>
          <w:noProof/>
        </w:rPr>
        <w:t xml:space="preserve"> (Botwin, 2024)</w:t>
      </w:r>
      <w:r w:rsidRPr="00AC76AA">
        <w:rPr>
          <w:rFonts w:cs="Arial"/>
          <w:noProof/>
        </w:rPr>
        <w:t xml:space="preserve">. </w:t>
      </w:r>
    </w:p>
    <w:p w14:paraId="1C2AC233" w14:textId="129DA0BB" w:rsidR="006759C9" w:rsidRPr="00AC76AA" w:rsidRDefault="00000000" w:rsidP="00B32CF2">
      <w:pPr>
        <w:rPr>
          <w:rFonts w:cs="Arial"/>
          <w:noProof/>
        </w:rPr>
      </w:pPr>
      <w:r w:rsidRPr="00AC76AA">
        <w:rPr>
          <w:rFonts w:cs="Arial"/>
          <w:noProof/>
        </w:rPr>
        <w:t>Another major effectiveness of leadership approaches in the hotel industry is the achievement of operational excellence where the leaders make decisions and prepare strategies for the employees to follow so that the operational excellence of the business organisations can be achieved</w:t>
      </w:r>
      <w:r w:rsidR="008B05F7" w:rsidRPr="00AC76AA">
        <w:rPr>
          <w:rFonts w:cs="Arial"/>
          <w:noProof/>
        </w:rPr>
        <w:t xml:space="preserve"> </w:t>
      </w:r>
      <w:r w:rsidRPr="00AC76AA">
        <w:rPr>
          <w:rFonts w:cs="Arial"/>
          <w:noProof/>
        </w:rPr>
        <w:t xml:space="preserve">(Schein, 2017). To do so the leaders of the </w:t>
      </w:r>
      <w:r w:rsidRPr="00AC76AA">
        <w:rPr>
          <w:rFonts w:cs="Arial"/>
          <w:noProof/>
        </w:rPr>
        <w:lastRenderedPageBreak/>
        <w:t>organisations of the hotel industry follow different management leadership approaches such as Adair’s ACL model, participative leadership style, transformational leadership style, and transactional leadership style. It changes the culture and principles of the company according to how the organization operates</w:t>
      </w:r>
      <w:r w:rsidR="005F6B9C" w:rsidRPr="00AC76AA">
        <w:rPr>
          <w:rFonts w:cs="Arial"/>
          <w:noProof/>
        </w:rPr>
        <w:t xml:space="preserve"> </w:t>
      </w:r>
      <w:r w:rsidR="00605D7B" w:rsidRPr="00AC76AA">
        <w:rPr>
          <w:rFonts w:cs="Arial"/>
          <w:noProof/>
        </w:rPr>
        <w:t>(Marion and Gonzales, 2023).</w:t>
      </w:r>
      <w:r w:rsidRPr="00AC76AA">
        <w:rPr>
          <w:rFonts w:cs="Arial"/>
          <w:noProof/>
        </w:rPr>
        <w:t xml:space="preserve"> In this case, employee satisfaction and engagement level, the efficiency of the process, tangible cost reduction, non-quality associated costs, and several implemented improvement project operation excellence are measured.</w:t>
      </w:r>
    </w:p>
    <w:p w14:paraId="2F68CF02" w14:textId="482999E4" w:rsidR="006759C9" w:rsidRPr="00AC76AA" w:rsidRDefault="00000000" w:rsidP="00B32CF2">
      <w:pPr>
        <w:rPr>
          <w:rFonts w:cs="Arial"/>
          <w:noProof/>
        </w:rPr>
      </w:pPr>
      <w:r w:rsidRPr="00AC76AA">
        <w:rPr>
          <w:rFonts w:cs="Arial"/>
          <w:noProof/>
        </w:rPr>
        <w:t>Leaders of the hotel industry organisations set the strategic directions of the organisations too where they set strategies and take decisions for the betterment of the organisations</w:t>
      </w:r>
      <w:r w:rsidR="008B05F7" w:rsidRPr="00AC76AA">
        <w:rPr>
          <w:rFonts w:cs="Arial"/>
          <w:noProof/>
        </w:rPr>
        <w:t xml:space="preserve"> </w:t>
      </w:r>
      <w:r w:rsidRPr="00AC76AA">
        <w:rPr>
          <w:rFonts w:cs="Arial"/>
          <w:noProof/>
        </w:rPr>
        <w:t>(Tayeb, 2019). For example, transformational leaders such as Bill Marriott Jr. make strategic decisions and direct companies towards organisational excellence</w:t>
      </w:r>
      <w:r w:rsidR="00B352BA" w:rsidRPr="00AC76AA">
        <w:rPr>
          <w:rFonts w:cs="Arial"/>
          <w:noProof/>
        </w:rPr>
        <w:t xml:space="preserve"> (Baudino, 2017)</w:t>
      </w:r>
      <w:r w:rsidRPr="00AC76AA">
        <w:rPr>
          <w:rFonts w:cs="Arial"/>
          <w:noProof/>
        </w:rPr>
        <w:t xml:space="preserve">. </w:t>
      </w:r>
    </w:p>
    <w:p w14:paraId="46309582" w14:textId="0598590D" w:rsidR="006759C9" w:rsidRPr="00AC76AA" w:rsidRDefault="00000000" w:rsidP="002312E8">
      <w:pPr>
        <w:rPr>
          <w:rFonts w:cs="Arial"/>
          <w:noProof/>
        </w:rPr>
      </w:pPr>
      <w:r w:rsidRPr="00AC76AA">
        <w:rPr>
          <w:rFonts w:cs="Arial"/>
          <w:noProof/>
        </w:rPr>
        <w:t>After the discussion above it can be concluded that different leaders use different types of leadership styles within their business organisations and based on the leadership styles of the organisations employee satisfaction and motivation depend. In the case of the hotel industry, some of the major leadership styles are participative leadership, transformational leadership, Adair’s Model of Action-</w:t>
      </w:r>
      <w:r w:rsidR="008B05F7" w:rsidRPr="00AC76AA">
        <w:rPr>
          <w:rFonts w:cs="Arial"/>
          <w:noProof/>
        </w:rPr>
        <w:t>centred</w:t>
      </w:r>
      <w:r w:rsidRPr="00AC76AA">
        <w:rPr>
          <w:rFonts w:cs="Arial"/>
          <w:noProof/>
        </w:rPr>
        <w:t xml:space="preserve"> Leadership (ACL) etc. and that is the reason why in this paper these leadership theories and styles are explained with appropriate examples from the leaders of the hotel industry</w:t>
      </w:r>
      <w:r w:rsidR="00B352BA" w:rsidRPr="00AC76AA">
        <w:rPr>
          <w:rFonts w:cs="Arial"/>
          <w:noProof/>
        </w:rPr>
        <w:t>.</w:t>
      </w:r>
      <w:r w:rsidRPr="00AC76AA">
        <w:rPr>
          <w:rFonts w:cs="Arial"/>
          <w:noProof/>
        </w:rPr>
        <w:t xml:space="preserve"> </w:t>
      </w:r>
    </w:p>
    <w:p w14:paraId="270BC29C" w14:textId="77777777" w:rsidR="00000B1D" w:rsidRPr="00AC76AA" w:rsidRDefault="00000B1D">
      <w:pPr>
        <w:spacing w:line="259" w:lineRule="auto"/>
        <w:jc w:val="left"/>
        <w:rPr>
          <w:rFonts w:eastAsia="SimSun" w:cs="Arial"/>
          <w:b/>
          <w:noProof/>
          <w:sz w:val="32"/>
          <w:szCs w:val="32"/>
        </w:rPr>
      </w:pPr>
      <w:r w:rsidRPr="00AC76AA">
        <w:rPr>
          <w:rFonts w:cs="Arial"/>
          <w:noProof/>
        </w:rPr>
        <w:br w:type="page"/>
      </w:r>
    </w:p>
    <w:p w14:paraId="50E481C1" w14:textId="0F22044D" w:rsidR="006759C9" w:rsidRPr="00AC76AA" w:rsidRDefault="00000000" w:rsidP="00B32CF2">
      <w:pPr>
        <w:pStyle w:val="Heading1"/>
        <w:rPr>
          <w:rFonts w:cs="Arial"/>
          <w:noProof/>
          <w:color w:val="auto"/>
        </w:rPr>
      </w:pPr>
      <w:r w:rsidRPr="00AC76AA">
        <w:rPr>
          <w:rFonts w:cs="Arial"/>
          <w:noProof/>
          <w:color w:val="auto"/>
        </w:rPr>
        <w:lastRenderedPageBreak/>
        <w:t>Reference list</w:t>
      </w:r>
    </w:p>
    <w:p w14:paraId="7D718186" w14:textId="77777777" w:rsidR="000B62F2" w:rsidRPr="00AC76AA" w:rsidRDefault="000B62F2" w:rsidP="00B32CF2">
      <w:pPr>
        <w:pStyle w:val="NormalWeb"/>
        <w:spacing w:before="0" w:beforeAutospacing="0" w:after="240" w:afterAutospacing="0" w:line="480" w:lineRule="auto"/>
        <w:jc w:val="both"/>
        <w:rPr>
          <w:rFonts w:ascii="Arial" w:hAnsi="Arial" w:cs="Arial"/>
          <w:noProof/>
        </w:rPr>
      </w:pPr>
      <w:r w:rsidRPr="00AC76AA">
        <w:rPr>
          <w:rFonts w:ascii="Arial" w:hAnsi="Arial" w:cs="Arial"/>
          <w:noProof/>
        </w:rPr>
        <w:t>Ackah, D. (2019) Models of Leadership and Teamwork: Adairs Action-Centred Leadership Model (1973). </w:t>
      </w:r>
      <w:r w:rsidRPr="00AC76AA">
        <w:rPr>
          <w:rFonts w:ascii="Arial" w:hAnsi="Arial" w:cs="Arial"/>
          <w:i/>
          <w:iCs/>
          <w:noProof/>
        </w:rPr>
        <w:t>Worldwide Journal of Multi-disciplinary Studies</w:t>
      </w:r>
      <w:r w:rsidRPr="00AC76AA">
        <w:rPr>
          <w:rFonts w:ascii="Arial" w:hAnsi="Arial" w:cs="Arial"/>
          <w:noProof/>
        </w:rPr>
        <w:t>, </w:t>
      </w:r>
      <w:r w:rsidRPr="00AC76AA">
        <w:rPr>
          <w:rFonts w:ascii="Arial" w:hAnsi="Arial" w:cs="Arial"/>
          <w:i/>
          <w:iCs/>
          <w:noProof/>
        </w:rPr>
        <w:t>1</w:t>
      </w:r>
      <w:r w:rsidRPr="00AC76AA">
        <w:rPr>
          <w:rFonts w:ascii="Arial" w:hAnsi="Arial" w:cs="Arial"/>
          <w:noProof/>
        </w:rPr>
        <w:t>(5), 01-06.</w:t>
      </w:r>
    </w:p>
    <w:p w14:paraId="0682E84C" w14:textId="77777777" w:rsidR="000B62F2" w:rsidRPr="00AC76AA" w:rsidRDefault="000B62F2" w:rsidP="00B32CF2">
      <w:pPr>
        <w:pStyle w:val="NormalWeb"/>
        <w:spacing w:before="0" w:beforeAutospacing="0" w:after="240" w:afterAutospacing="0" w:line="480" w:lineRule="auto"/>
        <w:jc w:val="both"/>
        <w:rPr>
          <w:rFonts w:ascii="Arial" w:hAnsi="Arial" w:cs="Arial"/>
          <w:noProof/>
        </w:rPr>
      </w:pPr>
      <w:r w:rsidRPr="00AC76AA">
        <w:rPr>
          <w:rFonts w:ascii="Arial" w:hAnsi="Arial" w:cs="Arial"/>
          <w:noProof/>
        </w:rPr>
        <w:t>Adair, J. (2011) </w:t>
      </w:r>
      <w:r w:rsidRPr="00AC76AA">
        <w:rPr>
          <w:rFonts w:ascii="Arial" w:hAnsi="Arial" w:cs="Arial"/>
          <w:i/>
          <w:iCs/>
          <w:noProof/>
        </w:rPr>
        <w:t>The John Adair lexicon of leadership: The definitive guide to leadership skills and knowledge</w:t>
      </w:r>
      <w:r w:rsidRPr="00AC76AA">
        <w:rPr>
          <w:rFonts w:ascii="Arial" w:hAnsi="Arial" w:cs="Arial"/>
          <w:noProof/>
        </w:rPr>
        <w:t>. Kogan Page Publishers.</w:t>
      </w:r>
    </w:p>
    <w:p w14:paraId="67164D66" w14:textId="77777777" w:rsidR="000B62F2" w:rsidRPr="00AC76AA" w:rsidRDefault="000B62F2" w:rsidP="00B32CF2">
      <w:pPr>
        <w:pStyle w:val="NormalWeb"/>
        <w:spacing w:before="0" w:beforeAutospacing="0" w:after="240" w:afterAutospacing="0" w:line="480" w:lineRule="auto"/>
        <w:jc w:val="both"/>
        <w:rPr>
          <w:rFonts w:ascii="Arial" w:hAnsi="Arial" w:cs="Arial"/>
          <w:noProof/>
        </w:rPr>
      </w:pPr>
      <w:r w:rsidRPr="00AC76AA">
        <w:rPr>
          <w:rFonts w:ascii="Arial" w:hAnsi="Arial" w:cs="Arial"/>
          <w:noProof/>
        </w:rPr>
        <w:t>Adair, J. E. (2005) </w:t>
      </w:r>
      <w:r w:rsidRPr="00AC76AA">
        <w:rPr>
          <w:rFonts w:ascii="Arial" w:hAnsi="Arial" w:cs="Arial"/>
          <w:i/>
          <w:iCs/>
          <w:noProof/>
        </w:rPr>
        <w:t>How to grow leaders: The seven key principles of effective leadership development</w:t>
      </w:r>
      <w:r w:rsidRPr="00AC76AA">
        <w:rPr>
          <w:rFonts w:ascii="Arial" w:hAnsi="Arial" w:cs="Arial"/>
          <w:noProof/>
        </w:rPr>
        <w:t xml:space="preserve">. Kogan Page Publishers. </w:t>
      </w:r>
    </w:p>
    <w:p w14:paraId="5DA43F2F" w14:textId="77777777" w:rsidR="000B62F2" w:rsidRPr="00AC76AA" w:rsidRDefault="000B62F2" w:rsidP="00B32CF2">
      <w:pPr>
        <w:pStyle w:val="NormalWeb"/>
        <w:spacing w:before="0" w:beforeAutospacing="0" w:after="240" w:afterAutospacing="0" w:line="480" w:lineRule="auto"/>
        <w:jc w:val="both"/>
        <w:rPr>
          <w:rFonts w:ascii="Arial" w:hAnsi="Arial" w:cs="Arial"/>
          <w:noProof/>
        </w:rPr>
      </w:pPr>
      <w:r w:rsidRPr="00AC76AA">
        <w:rPr>
          <w:rFonts w:ascii="Arial" w:hAnsi="Arial" w:cs="Arial"/>
          <w:noProof/>
        </w:rPr>
        <w:t xml:space="preserve">Armstrong, M. (2012) </w:t>
      </w:r>
      <w:r w:rsidRPr="00AC76AA">
        <w:rPr>
          <w:rFonts w:ascii="Arial" w:hAnsi="Arial" w:cs="Arial"/>
          <w:i/>
          <w:iCs/>
          <w:noProof/>
        </w:rPr>
        <w:t>Armstrong’s Handbook of Human Resource Management Practice</w:t>
      </w:r>
      <w:r w:rsidRPr="00AC76AA">
        <w:rPr>
          <w:rFonts w:ascii="Arial" w:hAnsi="Arial" w:cs="Arial"/>
          <w:noProof/>
        </w:rPr>
        <w:t>. 12th ed. London; Philadelphia: Kogan Page.</w:t>
      </w:r>
    </w:p>
    <w:p w14:paraId="0118D4F4" w14:textId="77777777" w:rsidR="000B62F2" w:rsidRPr="00AC76AA" w:rsidRDefault="000B62F2" w:rsidP="009A6157">
      <w:pPr>
        <w:pStyle w:val="NormalWeb"/>
        <w:spacing w:after="240" w:line="480" w:lineRule="auto"/>
        <w:jc w:val="both"/>
        <w:rPr>
          <w:rFonts w:ascii="Arial" w:hAnsi="Arial" w:cs="Arial"/>
          <w:noProof/>
        </w:rPr>
      </w:pPr>
      <w:r w:rsidRPr="009A6157">
        <w:rPr>
          <w:rFonts w:ascii="Arial" w:hAnsi="Arial" w:cs="Arial"/>
          <w:noProof/>
        </w:rPr>
        <w:t>Babaita, C., Sipos, G., Ispas, A. and Nagy, A.</w:t>
      </w:r>
      <w:r w:rsidRPr="00AC76AA">
        <w:rPr>
          <w:rFonts w:ascii="Arial" w:hAnsi="Arial" w:cs="Arial"/>
          <w:noProof/>
        </w:rPr>
        <w:t xml:space="preserve"> (</w:t>
      </w:r>
      <w:r w:rsidRPr="009A6157">
        <w:rPr>
          <w:rFonts w:ascii="Arial" w:hAnsi="Arial" w:cs="Arial"/>
          <w:noProof/>
        </w:rPr>
        <w:t>2010</w:t>
      </w:r>
      <w:r w:rsidRPr="00AC76AA">
        <w:rPr>
          <w:rFonts w:ascii="Arial" w:hAnsi="Arial" w:cs="Arial"/>
          <w:noProof/>
        </w:rPr>
        <w:t>)</w:t>
      </w:r>
      <w:r w:rsidRPr="009A6157">
        <w:rPr>
          <w:rFonts w:ascii="Arial" w:hAnsi="Arial" w:cs="Arial"/>
          <w:noProof/>
        </w:rPr>
        <w:t xml:space="preserve"> Leadership style and culture for innovation in hotel industry. </w:t>
      </w:r>
      <w:r w:rsidRPr="009A6157">
        <w:rPr>
          <w:rFonts w:ascii="Arial" w:hAnsi="Arial" w:cs="Arial"/>
          <w:i/>
          <w:iCs/>
          <w:noProof/>
        </w:rPr>
        <w:t>Economic Department-Tourism Services. West University of Timisoara, Faculty of Economics and Business Administration Timisoara Romania</w:t>
      </w:r>
      <w:r w:rsidRPr="009A6157">
        <w:rPr>
          <w:rFonts w:ascii="Arial" w:hAnsi="Arial" w:cs="Arial"/>
          <w:noProof/>
        </w:rPr>
        <w:t>.</w:t>
      </w:r>
    </w:p>
    <w:p w14:paraId="30AE572E" w14:textId="77777777" w:rsidR="000B62F2" w:rsidRPr="00AC76AA" w:rsidRDefault="000B62F2" w:rsidP="00B32CF2">
      <w:pPr>
        <w:rPr>
          <w:rFonts w:cs="Arial"/>
          <w:noProof/>
        </w:rPr>
      </w:pPr>
      <w:r w:rsidRPr="00AC76AA">
        <w:rPr>
          <w:rFonts w:cs="Arial"/>
          <w:noProof/>
        </w:rPr>
        <w:t xml:space="preserve">Baudino, M. (2017) </w:t>
      </w:r>
      <w:r w:rsidRPr="00AC76AA">
        <w:rPr>
          <w:rFonts w:cs="Arial"/>
          <w:i/>
          <w:iCs/>
          <w:noProof/>
        </w:rPr>
        <w:t>Transactional vs. Transformational Leadership</w:t>
      </w:r>
      <w:r w:rsidRPr="00AC76AA">
        <w:rPr>
          <w:rFonts w:cs="Arial"/>
          <w:noProof/>
        </w:rPr>
        <w:t>. Available at: https://mbaudino27.wixsite.com/htm491/single-post/2017/03/12/transactional-vs-transformational-leadership (Accessed: 1 May 2024).</w:t>
      </w:r>
    </w:p>
    <w:p w14:paraId="2B533E94" w14:textId="77777777" w:rsidR="000B62F2" w:rsidRPr="00AC76AA" w:rsidRDefault="000B62F2" w:rsidP="00B32CF2">
      <w:pPr>
        <w:pStyle w:val="NormalWeb"/>
        <w:spacing w:before="0" w:beforeAutospacing="0" w:after="240" w:afterAutospacing="0" w:line="480" w:lineRule="auto"/>
        <w:jc w:val="both"/>
        <w:rPr>
          <w:rFonts w:ascii="Arial" w:hAnsi="Arial" w:cs="Arial"/>
          <w:noProof/>
        </w:rPr>
      </w:pPr>
      <w:r w:rsidRPr="00AC76AA">
        <w:rPr>
          <w:rFonts w:ascii="Arial" w:hAnsi="Arial" w:cs="Arial"/>
          <w:noProof/>
        </w:rPr>
        <w:t xml:space="preserve">Boddy, D. (2014) </w:t>
      </w:r>
      <w:r w:rsidRPr="00AC76AA">
        <w:rPr>
          <w:rFonts w:ascii="Arial" w:hAnsi="Arial" w:cs="Arial"/>
          <w:i/>
          <w:iCs/>
          <w:noProof/>
        </w:rPr>
        <w:t>Management</w:t>
      </w:r>
      <w:r w:rsidRPr="00AC76AA">
        <w:rPr>
          <w:rFonts w:ascii="Arial" w:hAnsi="Arial" w:cs="Arial"/>
          <w:noProof/>
        </w:rPr>
        <w:t>. Harlow: Pearson.</w:t>
      </w:r>
    </w:p>
    <w:p w14:paraId="339481F4" w14:textId="77777777" w:rsidR="000B62F2" w:rsidRPr="00AC76AA" w:rsidRDefault="000B62F2" w:rsidP="00B32CF2">
      <w:pPr>
        <w:rPr>
          <w:rFonts w:cs="Arial"/>
          <w:noProof/>
        </w:rPr>
      </w:pPr>
      <w:r w:rsidRPr="00AC76AA">
        <w:rPr>
          <w:rFonts w:cs="Arial"/>
          <w:noProof/>
        </w:rPr>
        <w:t xml:space="preserve">Botwin, A. (2024) </w:t>
      </w:r>
      <w:r w:rsidRPr="00AC76AA">
        <w:rPr>
          <w:rFonts w:cs="Arial"/>
          <w:i/>
          <w:iCs/>
          <w:noProof/>
        </w:rPr>
        <w:t>Beyond Ego: How Servant Leadership Transforms Teams and Drives Exceptional Results | Strategy People Culture Consulting</w:t>
      </w:r>
      <w:r w:rsidRPr="00AC76AA">
        <w:rPr>
          <w:rFonts w:cs="Arial"/>
          <w:noProof/>
        </w:rPr>
        <w:t>. Available at: https://www.strategypeopleculture.com/blog/servant-leadership/.</w:t>
      </w:r>
    </w:p>
    <w:p w14:paraId="634A4917" w14:textId="77777777" w:rsidR="000B62F2" w:rsidRPr="00AC76AA" w:rsidRDefault="000B62F2" w:rsidP="00B32CF2">
      <w:pPr>
        <w:rPr>
          <w:rFonts w:cs="Arial"/>
          <w:noProof/>
        </w:rPr>
      </w:pPr>
      <w:r w:rsidRPr="00AC76AA">
        <w:rPr>
          <w:rFonts w:cs="Arial"/>
          <w:noProof/>
        </w:rPr>
        <w:lastRenderedPageBreak/>
        <w:t xml:space="preserve">BusinessBalls (2012) </w:t>
      </w:r>
      <w:r w:rsidRPr="00AC76AA">
        <w:rPr>
          <w:rFonts w:cs="Arial"/>
          <w:i/>
          <w:iCs/>
          <w:noProof/>
        </w:rPr>
        <w:t>Action-Centred Leadership - John Adair</w:t>
      </w:r>
      <w:r w:rsidRPr="00AC76AA">
        <w:rPr>
          <w:rFonts w:cs="Arial"/>
          <w:noProof/>
        </w:rPr>
        <w:t>. Available at: https://www.businessballs.com/leadership-styles/action-centred-leadership-john-adair/ (Accessed: 1 May 2024).</w:t>
      </w:r>
    </w:p>
    <w:p w14:paraId="33E2D893" w14:textId="77777777" w:rsidR="000B62F2" w:rsidRPr="00AC76AA" w:rsidRDefault="000B62F2" w:rsidP="00B32CF2">
      <w:pPr>
        <w:pStyle w:val="NormalWeb"/>
        <w:spacing w:before="0" w:beforeAutospacing="0" w:after="240" w:afterAutospacing="0" w:line="480" w:lineRule="auto"/>
        <w:jc w:val="both"/>
        <w:rPr>
          <w:rFonts w:ascii="Arial" w:hAnsi="Arial" w:cs="Arial"/>
          <w:noProof/>
        </w:rPr>
      </w:pPr>
      <w:r w:rsidRPr="00AC76AA">
        <w:rPr>
          <w:rFonts w:ascii="Arial" w:hAnsi="Arial" w:cs="Arial"/>
          <w:noProof/>
        </w:rPr>
        <w:t>Farhan, W., Chaudhry, I.S., Razmak, J. and El Refae, G.A. (2024) Leaders’ behavioral approach in the digital era: task vs relationship. </w:t>
      </w:r>
      <w:r w:rsidRPr="00AC76AA">
        <w:rPr>
          <w:rFonts w:ascii="Arial" w:hAnsi="Arial" w:cs="Arial"/>
          <w:i/>
          <w:iCs/>
          <w:noProof/>
        </w:rPr>
        <w:t>Journal of Organizational Effectiveness: People and Performance</w:t>
      </w:r>
      <w:r w:rsidRPr="00AC76AA">
        <w:rPr>
          <w:rFonts w:ascii="Arial" w:hAnsi="Arial" w:cs="Arial"/>
          <w:noProof/>
        </w:rPr>
        <w:t>, </w:t>
      </w:r>
      <w:r w:rsidRPr="00AC76AA">
        <w:rPr>
          <w:rFonts w:ascii="Arial" w:hAnsi="Arial" w:cs="Arial"/>
          <w:i/>
          <w:iCs/>
          <w:noProof/>
        </w:rPr>
        <w:t>11</w:t>
      </w:r>
      <w:r w:rsidRPr="00AC76AA">
        <w:rPr>
          <w:rFonts w:ascii="Arial" w:hAnsi="Arial" w:cs="Arial"/>
          <w:noProof/>
        </w:rPr>
        <w:t xml:space="preserve">(1), pp.135-161. </w:t>
      </w:r>
    </w:p>
    <w:p w14:paraId="209B6010" w14:textId="77777777" w:rsidR="000B62F2" w:rsidRPr="00AC76AA" w:rsidRDefault="000B62F2" w:rsidP="00B32CF2">
      <w:pPr>
        <w:pStyle w:val="NormalWeb"/>
        <w:spacing w:before="0" w:beforeAutospacing="0" w:after="240" w:afterAutospacing="0" w:line="480" w:lineRule="auto"/>
        <w:jc w:val="both"/>
        <w:rPr>
          <w:rFonts w:ascii="Arial" w:hAnsi="Arial" w:cs="Arial"/>
          <w:i/>
          <w:iCs/>
          <w:noProof/>
        </w:rPr>
      </w:pPr>
      <w:r w:rsidRPr="00AC76AA">
        <w:rPr>
          <w:rFonts w:ascii="Arial" w:hAnsi="Arial" w:cs="Arial"/>
          <w:noProof/>
        </w:rPr>
        <w:t>Kelly, A. (2021) Dynamic Management and Leadership in Education. </w:t>
      </w:r>
      <w:r w:rsidRPr="00AC76AA">
        <w:rPr>
          <w:rFonts w:ascii="Arial" w:hAnsi="Arial" w:cs="Arial"/>
          <w:i/>
          <w:iCs/>
          <w:noProof/>
        </w:rPr>
        <w:t xml:space="preserve">Dynamic Management and Leadership in Education (1st ed.). Routledge. </w:t>
      </w:r>
    </w:p>
    <w:p w14:paraId="03C1056E" w14:textId="77777777" w:rsidR="000B62F2" w:rsidRPr="00AC76AA" w:rsidRDefault="000B62F2" w:rsidP="00B32CF2">
      <w:pPr>
        <w:pStyle w:val="NormalWeb"/>
        <w:spacing w:before="0" w:beforeAutospacing="0" w:after="240" w:afterAutospacing="0" w:line="480" w:lineRule="auto"/>
        <w:jc w:val="both"/>
        <w:rPr>
          <w:rFonts w:ascii="Arial" w:hAnsi="Arial" w:cs="Arial"/>
          <w:noProof/>
        </w:rPr>
      </w:pPr>
      <w:r w:rsidRPr="00AC76AA">
        <w:rPr>
          <w:rFonts w:ascii="Arial" w:hAnsi="Arial" w:cs="Arial"/>
          <w:noProof/>
        </w:rPr>
        <w:t>Kopelman, R.E., Prottas, D.J. and Falk, D.W. (2010) Construct validation of a Theory X/Y behavior scale. </w:t>
      </w:r>
      <w:r w:rsidRPr="00AC76AA">
        <w:rPr>
          <w:rFonts w:ascii="Arial" w:hAnsi="Arial" w:cs="Arial"/>
          <w:i/>
          <w:iCs/>
          <w:noProof/>
        </w:rPr>
        <w:t>Leadership &amp; Organization Development Journal</w:t>
      </w:r>
      <w:r w:rsidRPr="00AC76AA">
        <w:rPr>
          <w:rFonts w:ascii="Arial" w:hAnsi="Arial" w:cs="Arial"/>
          <w:noProof/>
        </w:rPr>
        <w:t>, </w:t>
      </w:r>
      <w:r w:rsidRPr="00AC76AA">
        <w:rPr>
          <w:rFonts w:ascii="Arial" w:hAnsi="Arial" w:cs="Arial"/>
          <w:i/>
          <w:iCs/>
          <w:noProof/>
        </w:rPr>
        <w:t>31</w:t>
      </w:r>
      <w:r w:rsidRPr="00AC76AA">
        <w:rPr>
          <w:rFonts w:ascii="Arial" w:hAnsi="Arial" w:cs="Arial"/>
          <w:noProof/>
        </w:rPr>
        <w:t>(2), pp.120-135.</w:t>
      </w:r>
    </w:p>
    <w:p w14:paraId="1EFA089B" w14:textId="77777777" w:rsidR="000B62F2" w:rsidRPr="00AC76AA" w:rsidRDefault="000B62F2" w:rsidP="00B32CF2">
      <w:pPr>
        <w:pStyle w:val="NormalWeb"/>
        <w:spacing w:before="0" w:beforeAutospacing="0" w:after="240" w:afterAutospacing="0" w:line="480" w:lineRule="auto"/>
        <w:jc w:val="both"/>
        <w:rPr>
          <w:rFonts w:ascii="Arial" w:hAnsi="Arial" w:cs="Arial"/>
          <w:noProof/>
        </w:rPr>
      </w:pPr>
      <w:r w:rsidRPr="00AC76AA">
        <w:rPr>
          <w:rFonts w:ascii="Arial" w:hAnsi="Arial" w:cs="Arial"/>
          <w:noProof/>
        </w:rPr>
        <w:t xml:space="preserve">Mabey, C. and Finch-Lees, T. (2018) </w:t>
      </w:r>
      <w:r w:rsidRPr="00AC76AA">
        <w:rPr>
          <w:rFonts w:ascii="Arial" w:hAnsi="Arial" w:cs="Arial"/>
          <w:i/>
          <w:iCs/>
          <w:noProof/>
        </w:rPr>
        <w:t>Management and leadership development</w:t>
      </w:r>
      <w:r w:rsidRPr="00AC76AA">
        <w:rPr>
          <w:rFonts w:ascii="Arial" w:hAnsi="Arial" w:cs="Arial"/>
          <w:noProof/>
        </w:rPr>
        <w:t>. Los Angeles; London: Sage.</w:t>
      </w:r>
    </w:p>
    <w:p w14:paraId="7928EC42" w14:textId="77777777" w:rsidR="000B62F2" w:rsidRPr="00AC76AA" w:rsidRDefault="000B62F2" w:rsidP="00B32CF2">
      <w:pPr>
        <w:rPr>
          <w:rFonts w:cs="Arial"/>
          <w:noProof/>
        </w:rPr>
      </w:pPr>
      <w:r w:rsidRPr="00AC76AA">
        <w:rPr>
          <w:rFonts w:cs="Arial"/>
          <w:noProof/>
        </w:rPr>
        <w:t>Marion, R. and Gonzales, L.D. (2023) </w:t>
      </w:r>
      <w:r w:rsidRPr="00AC76AA">
        <w:rPr>
          <w:rFonts w:cs="Arial"/>
          <w:i/>
          <w:iCs/>
          <w:noProof/>
        </w:rPr>
        <w:t>Leadership in organizations: Organizational theory for educational and management practitioners</w:t>
      </w:r>
      <w:r w:rsidRPr="00AC76AA">
        <w:rPr>
          <w:rFonts w:cs="Arial"/>
          <w:noProof/>
        </w:rPr>
        <w:t>. Waveland Press.</w:t>
      </w:r>
    </w:p>
    <w:p w14:paraId="31FCAAE5" w14:textId="77777777" w:rsidR="000B62F2" w:rsidRPr="00AC76AA" w:rsidRDefault="000B62F2" w:rsidP="00B32CF2">
      <w:pPr>
        <w:rPr>
          <w:rFonts w:cs="Arial"/>
          <w:noProof/>
        </w:rPr>
      </w:pPr>
      <w:r w:rsidRPr="00AC76AA">
        <w:rPr>
          <w:rFonts w:cs="Arial"/>
          <w:noProof/>
        </w:rPr>
        <w:t xml:space="preserve">Monkhouse, D. (2020) </w:t>
      </w:r>
      <w:r w:rsidRPr="00AC76AA">
        <w:rPr>
          <w:rFonts w:cs="Arial"/>
          <w:i/>
          <w:iCs/>
          <w:noProof/>
        </w:rPr>
        <w:t>How To Build A Culture Of Excellence with Horst Schulze</w:t>
      </w:r>
      <w:r w:rsidRPr="00AC76AA">
        <w:rPr>
          <w:rFonts w:cs="Arial"/>
          <w:noProof/>
        </w:rPr>
        <w:t>. Available at: https://medium.com/melting-pot/how-to-build-a-culture-of-excellence-with-horst-schulze-3333ae95b576 (Accessed: 1 May 2024).</w:t>
      </w:r>
    </w:p>
    <w:p w14:paraId="4534E40A" w14:textId="77777777" w:rsidR="000B62F2" w:rsidRPr="00AC76AA" w:rsidRDefault="000B62F2" w:rsidP="00B32CF2">
      <w:pPr>
        <w:pStyle w:val="NormalWeb"/>
        <w:spacing w:before="0" w:beforeAutospacing="0" w:after="240" w:afterAutospacing="0" w:line="480" w:lineRule="auto"/>
        <w:jc w:val="both"/>
        <w:rPr>
          <w:rFonts w:ascii="Arial" w:hAnsi="Arial" w:cs="Arial"/>
          <w:noProof/>
        </w:rPr>
      </w:pPr>
      <w:r w:rsidRPr="00AC76AA">
        <w:rPr>
          <w:rFonts w:ascii="Arial" w:hAnsi="Arial" w:cs="Arial"/>
          <w:noProof/>
        </w:rPr>
        <w:t xml:space="preserve">Mullins, L.J. (2016) </w:t>
      </w:r>
      <w:r w:rsidRPr="00AC76AA">
        <w:rPr>
          <w:rFonts w:ascii="Arial" w:hAnsi="Arial" w:cs="Arial"/>
          <w:i/>
          <w:iCs/>
          <w:noProof/>
        </w:rPr>
        <w:t>Management &amp; Organisational Behaviour</w:t>
      </w:r>
      <w:r w:rsidRPr="00AC76AA">
        <w:rPr>
          <w:rFonts w:ascii="Arial" w:hAnsi="Arial" w:cs="Arial"/>
          <w:noProof/>
        </w:rPr>
        <w:t>. 11th ed. Harlow: Pearson.</w:t>
      </w:r>
    </w:p>
    <w:p w14:paraId="191D2D1A" w14:textId="77777777" w:rsidR="000B62F2" w:rsidRPr="00AC76AA" w:rsidRDefault="000B62F2" w:rsidP="00B32CF2">
      <w:pPr>
        <w:pStyle w:val="NormalWeb"/>
        <w:spacing w:before="0" w:beforeAutospacing="0" w:after="240" w:afterAutospacing="0" w:line="480" w:lineRule="auto"/>
        <w:jc w:val="both"/>
        <w:rPr>
          <w:rFonts w:ascii="Arial" w:hAnsi="Arial" w:cs="Arial"/>
          <w:noProof/>
        </w:rPr>
      </w:pPr>
      <w:r w:rsidRPr="00AC76AA">
        <w:rPr>
          <w:rFonts w:ascii="Arial" w:hAnsi="Arial" w:cs="Arial"/>
          <w:noProof/>
        </w:rPr>
        <w:lastRenderedPageBreak/>
        <w:t xml:space="preserve">Mullins, L.J. (2020) </w:t>
      </w:r>
      <w:r w:rsidRPr="00AC76AA">
        <w:rPr>
          <w:rFonts w:ascii="Arial" w:hAnsi="Arial" w:cs="Arial"/>
          <w:i/>
          <w:iCs/>
          <w:noProof/>
        </w:rPr>
        <w:t>Organisational Behaviour in the Workplace</w:t>
      </w:r>
      <w:r w:rsidRPr="00AC76AA">
        <w:rPr>
          <w:rFonts w:ascii="Arial" w:hAnsi="Arial" w:cs="Arial"/>
          <w:noProof/>
        </w:rPr>
        <w:t>. 12th ed. Harlow: Pearson.</w:t>
      </w:r>
    </w:p>
    <w:p w14:paraId="0F57ED47" w14:textId="77777777" w:rsidR="000B62F2" w:rsidRPr="00AC76AA" w:rsidRDefault="000B62F2" w:rsidP="00B32CF2">
      <w:pPr>
        <w:pStyle w:val="NormalWeb"/>
        <w:spacing w:before="0" w:beforeAutospacing="0" w:after="240" w:afterAutospacing="0" w:line="480" w:lineRule="auto"/>
        <w:jc w:val="both"/>
        <w:rPr>
          <w:rFonts w:ascii="Arial" w:hAnsi="Arial" w:cs="Arial"/>
          <w:noProof/>
        </w:rPr>
      </w:pPr>
      <w:r w:rsidRPr="00AC76AA">
        <w:rPr>
          <w:rFonts w:ascii="Arial" w:hAnsi="Arial" w:cs="Arial"/>
          <w:noProof/>
        </w:rPr>
        <w:t xml:space="preserve">Mullins, L.J. and Dossor, P. (2013) </w:t>
      </w:r>
      <w:r w:rsidRPr="00AC76AA">
        <w:rPr>
          <w:rFonts w:ascii="Arial" w:hAnsi="Arial" w:cs="Arial"/>
          <w:i/>
          <w:iCs/>
          <w:noProof/>
        </w:rPr>
        <w:t>Hospitality management and organisational behaviour.</w:t>
      </w:r>
      <w:r w:rsidRPr="00AC76AA">
        <w:rPr>
          <w:rFonts w:ascii="Arial" w:hAnsi="Arial" w:cs="Arial"/>
          <w:noProof/>
        </w:rPr>
        <w:t xml:space="preserve"> 5th ed. Harlow: Pearson.</w:t>
      </w:r>
    </w:p>
    <w:p w14:paraId="3B36846D" w14:textId="77777777" w:rsidR="000B62F2" w:rsidRPr="00AC76AA" w:rsidRDefault="000B62F2" w:rsidP="00B32CF2">
      <w:pPr>
        <w:pStyle w:val="NormalWeb"/>
        <w:spacing w:before="0" w:beforeAutospacing="0" w:after="240" w:afterAutospacing="0" w:line="480" w:lineRule="auto"/>
        <w:jc w:val="both"/>
        <w:rPr>
          <w:rFonts w:ascii="Arial" w:hAnsi="Arial" w:cs="Arial"/>
          <w:noProof/>
        </w:rPr>
      </w:pPr>
      <w:r w:rsidRPr="00AC76AA">
        <w:rPr>
          <w:rFonts w:ascii="Arial" w:hAnsi="Arial" w:cs="Arial"/>
          <w:noProof/>
        </w:rPr>
        <w:t xml:space="preserve">Pardey, D. (2016) </w:t>
      </w:r>
      <w:r w:rsidRPr="00AC76AA">
        <w:rPr>
          <w:rFonts w:ascii="Arial" w:hAnsi="Arial" w:cs="Arial"/>
          <w:i/>
          <w:iCs/>
          <w:noProof/>
        </w:rPr>
        <w:t>Introducing leadership</w:t>
      </w:r>
      <w:r w:rsidRPr="00AC76AA">
        <w:rPr>
          <w:rFonts w:ascii="Arial" w:hAnsi="Arial" w:cs="Arial"/>
          <w:noProof/>
        </w:rPr>
        <w:t xml:space="preserve">. Routledge. </w:t>
      </w:r>
    </w:p>
    <w:p w14:paraId="358315F3" w14:textId="77777777" w:rsidR="000B62F2" w:rsidRPr="00AC76AA" w:rsidRDefault="000B62F2" w:rsidP="009A6157">
      <w:pPr>
        <w:pStyle w:val="NormalWeb"/>
        <w:spacing w:after="240" w:line="480" w:lineRule="auto"/>
        <w:jc w:val="both"/>
        <w:rPr>
          <w:rFonts w:ascii="Arial" w:hAnsi="Arial" w:cs="Arial"/>
          <w:noProof/>
        </w:rPr>
      </w:pPr>
      <w:r w:rsidRPr="009A6157">
        <w:rPr>
          <w:rFonts w:ascii="Arial" w:hAnsi="Arial" w:cs="Arial"/>
          <w:noProof/>
        </w:rPr>
        <w:t>Rabiul, M.K. and Yean, T.F.</w:t>
      </w:r>
      <w:r w:rsidRPr="00AC76AA">
        <w:rPr>
          <w:rFonts w:ascii="Arial" w:hAnsi="Arial" w:cs="Arial"/>
          <w:noProof/>
        </w:rPr>
        <w:t xml:space="preserve"> (</w:t>
      </w:r>
      <w:r w:rsidRPr="009A6157">
        <w:rPr>
          <w:rFonts w:ascii="Arial" w:hAnsi="Arial" w:cs="Arial"/>
          <w:noProof/>
        </w:rPr>
        <w:t>2021</w:t>
      </w:r>
      <w:r w:rsidRPr="00AC76AA">
        <w:rPr>
          <w:rFonts w:ascii="Arial" w:hAnsi="Arial" w:cs="Arial"/>
          <w:noProof/>
        </w:rPr>
        <w:t>)</w:t>
      </w:r>
      <w:r w:rsidRPr="009A6157">
        <w:rPr>
          <w:rFonts w:ascii="Arial" w:hAnsi="Arial" w:cs="Arial"/>
          <w:noProof/>
        </w:rPr>
        <w:t xml:space="preserve"> Leadership styles, motivating language, and work engagement: An empirical investigation of the hotel industry. </w:t>
      </w:r>
      <w:r w:rsidRPr="009A6157">
        <w:rPr>
          <w:rFonts w:ascii="Arial" w:hAnsi="Arial" w:cs="Arial"/>
          <w:i/>
          <w:iCs/>
          <w:noProof/>
        </w:rPr>
        <w:t>International Journal of Hospitality Management</w:t>
      </w:r>
      <w:r w:rsidRPr="009A6157">
        <w:rPr>
          <w:rFonts w:ascii="Arial" w:hAnsi="Arial" w:cs="Arial"/>
          <w:noProof/>
        </w:rPr>
        <w:t xml:space="preserve">, </w:t>
      </w:r>
      <w:r w:rsidRPr="009A6157">
        <w:rPr>
          <w:rFonts w:ascii="Arial" w:hAnsi="Arial" w:cs="Arial"/>
          <w:i/>
          <w:iCs/>
          <w:noProof/>
        </w:rPr>
        <w:t>92</w:t>
      </w:r>
      <w:r w:rsidRPr="009A6157">
        <w:rPr>
          <w:rFonts w:ascii="Arial" w:hAnsi="Arial" w:cs="Arial"/>
          <w:noProof/>
        </w:rPr>
        <w:t>, p.102712.</w:t>
      </w:r>
    </w:p>
    <w:p w14:paraId="00EDE8A4" w14:textId="77777777" w:rsidR="000B62F2" w:rsidRPr="00AC76AA" w:rsidRDefault="000B62F2" w:rsidP="00B32CF2">
      <w:pPr>
        <w:rPr>
          <w:rFonts w:cs="Arial"/>
          <w:noProof/>
        </w:rPr>
      </w:pPr>
      <w:r w:rsidRPr="00AC76AA">
        <w:rPr>
          <w:rFonts w:cs="Arial"/>
          <w:noProof/>
        </w:rPr>
        <w:t xml:space="preserve">Romeo, P. (2022) </w:t>
      </w:r>
      <w:r w:rsidRPr="00AC76AA">
        <w:rPr>
          <w:rFonts w:cs="Arial"/>
          <w:i/>
          <w:iCs/>
          <w:noProof/>
        </w:rPr>
        <w:t>Danny Meyer on the challenges all leaders face</w:t>
      </w:r>
      <w:r w:rsidRPr="00AC76AA">
        <w:rPr>
          <w:rFonts w:cs="Arial"/>
          <w:noProof/>
        </w:rPr>
        <w:t>. Available at: https://www.restaurantbusinessonline.com/leadership/danny-meyer-challenges-all-leaders-face (Accessed: 1 May 2024).</w:t>
      </w:r>
    </w:p>
    <w:p w14:paraId="42029B7E" w14:textId="77777777" w:rsidR="000B62F2" w:rsidRPr="00AC76AA" w:rsidRDefault="000B62F2" w:rsidP="00B32CF2">
      <w:pPr>
        <w:pStyle w:val="NormalWeb"/>
        <w:spacing w:before="0" w:beforeAutospacing="0" w:after="240" w:afterAutospacing="0" w:line="480" w:lineRule="auto"/>
        <w:jc w:val="both"/>
        <w:rPr>
          <w:rFonts w:ascii="Arial" w:hAnsi="Arial" w:cs="Arial"/>
          <w:noProof/>
        </w:rPr>
      </w:pPr>
      <w:r w:rsidRPr="00AC76AA">
        <w:rPr>
          <w:rFonts w:ascii="Arial" w:hAnsi="Arial" w:cs="Arial"/>
          <w:noProof/>
        </w:rPr>
        <w:t xml:space="preserve">Schein, E.H. (2017) </w:t>
      </w:r>
      <w:r w:rsidRPr="00AC76AA">
        <w:rPr>
          <w:rFonts w:ascii="Arial" w:hAnsi="Arial" w:cs="Arial"/>
          <w:i/>
          <w:iCs/>
          <w:noProof/>
        </w:rPr>
        <w:t>Organizational Culture and Leadership</w:t>
      </w:r>
      <w:r w:rsidRPr="00AC76AA">
        <w:rPr>
          <w:rFonts w:ascii="Arial" w:hAnsi="Arial" w:cs="Arial"/>
          <w:noProof/>
        </w:rPr>
        <w:t>. 5th ed. Hoboken, New Jersey Wiley.</w:t>
      </w:r>
    </w:p>
    <w:p w14:paraId="7914084A" w14:textId="77777777" w:rsidR="000B62F2" w:rsidRPr="00AC76AA" w:rsidRDefault="000B62F2" w:rsidP="00B32CF2">
      <w:pPr>
        <w:rPr>
          <w:rFonts w:cs="Arial"/>
          <w:noProof/>
        </w:rPr>
      </w:pPr>
      <w:r w:rsidRPr="00AC76AA">
        <w:rPr>
          <w:rFonts w:cs="Arial"/>
          <w:noProof/>
        </w:rPr>
        <w:t xml:space="preserve">Smith, R.A. and Siguaw, J. (2011) </w:t>
      </w:r>
      <w:r w:rsidRPr="00AC76AA">
        <w:rPr>
          <w:rFonts w:cs="Arial"/>
          <w:i/>
          <w:iCs/>
          <w:noProof/>
        </w:rPr>
        <w:t>Strategic Hospitality Leadership</w:t>
      </w:r>
      <w:r w:rsidRPr="00AC76AA">
        <w:rPr>
          <w:rFonts w:cs="Arial"/>
          <w:noProof/>
        </w:rPr>
        <w:t>. John Wiley &amp; Sons.</w:t>
      </w:r>
    </w:p>
    <w:p w14:paraId="108EEA2F" w14:textId="77777777" w:rsidR="000B62F2" w:rsidRPr="00AC76AA" w:rsidRDefault="000B62F2" w:rsidP="00B32CF2">
      <w:pPr>
        <w:pStyle w:val="NormalWeb"/>
        <w:spacing w:before="0" w:beforeAutospacing="0" w:after="240" w:afterAutospacing="0" w:line="480" w:lineRule="auto"/>
        <w:jc w:val="both"/>
        <w:rPr>
          <w:rFonts w:ascii="Arial" w:hAnsi="Arial" w:cs="Arial"/>
          <w:noProof/>
        </w:rPr>
      </w:pPr>
      <w:r w:rsidRPr="00AC76AA">
        <w:rPr>
          <w:rFonts w:ascii="Arial" w:hAnsi="Arial" w:cs="Arial"/>
          <w:noProof/>
        </w:rPr>
        <w:t>Sorensen, P.F. and Minahan, M. (2011) McGregor's legacy: the evolution and current application of Theory Y management. </w:t>
      </w:r>
      <w:r w:rsidRPr="00AC76AA">
        <w:rPr>
          <w:rFonts w:ascii="Arial" w:hAnsi="Arial" w:cs="Arial"/>
          <w:i/>
          <w:iCs/>
          <w:noProof/>
        </w:rPr>
        <w:t>Journal of Management History</w:t>
      </w:r>
      <w:r w:rsidRPr="00AC76AA">
        <w:rPr>
          <w:rFonts w:ascii="Arial" w:hAnsi="Arial" w:cs="Arial"/>
          <w:noProof/>
        </w:rPr>
        <w:t>, </w:t>
      </w:r>
      <w:r w:rsidRPr="00AC76AA">
        <w:rPr>
          <w:rFonts w:ascii="Arial" w:hAnsi="Arial" w:cs="Arial"/>
          <w:i/>
          <w:iCs/>
          <w:noProof/>
        </w:rPr>
        <w:t>17</w:t>
      </w:r>
      <w:r w:rsidRPr="00AC76AA">
        <w:rPr>
          <w:rFonts w:ascii="Arial" w:hAnsi="Arial" w:cs="Arial"/>
          <w:noProof/>
        </w:rPr>
        <w:t xml:space="preserve">(2), pp.178-192. </w:t>
      </w:r>
    </w:p>
    <w:p w14:paraId="55BAC4BF" w14:textId="77777777" w:rsidR="000B62F2" w:rsidRPr="00AC76AA" w:rsidRDefault="000B62F2" w:rsidP="00B32CF2">
      <w:pPr>
        <w:pStyle w:val="NormalWeb"/>
        <w:spacing w:before="0" w:beforeAutospacing="0" w:after="240" w:afterAutospacing="0" w:line="480" w:lineRule="auto"/>
        <w:jc w:val="both"/>
        <w:rPr>
          <w:rFonts w:ascii="Arial" w:hAnsi="Arial" w:cs="Arial"/>
          <w:noProof/>
        </w:rPr>
      </w:pPr>
      <w:r w:rsidRPr="00AC76AA">
        <w:rPr>
          <w:rFonts w:ascii="Arial" w:hAnsi="Arial" w:cs="Arial"/>
          <w:noProof/>
        </w:rPr>
        <w:t>Sung, T.P., Joo, L.W., Rahim, I.H.A. and Sondoh, S. (2019) Transformational and transactional leadership styles towards organizational commitment in the hotel industry. </w:t>
      </w:r>
      <w:r w:rsidRPr="00AC76AA">
        <w:rPr>
          <w:rFonts w:ascii="Arial" w:hAnsi="Arial" w:cs="Arial"/>
          <w:i/>
          <w:iCs/>
          <w:noProof/>
        </w:rPr>
        <w:t>Journal of Tourism</w:t>
      </w:r>
      <w:r w:rsidRPr="00AC76AA">
        <w:rPr>
          <w:rFonts w:ascii="Arial" w:hAnsi="Arial" w:cs="Arial"/>
          <w:noProof/>
        </w:rPr>
        <w:t>, </w:t>
      </w:r>
      <w:r w:rsidRPr="00AC76AA">
        <w:rPr>
          <w:rFonts w:ascii="Arial" w:hAnsi="Arial" w:cs="Arial"/>
          <w:i/>
          <w:iCs/>
          <w:noProof/>
        </w:rPr>
        <w:t>4</w:t>
      </w:r>
      <w:r w:rsidRPr="00AC76AA">
        <w:rPr>
          <w:rFonts w:ascii="Arial" w:hAnsi="Arial" w:cs="Arial"/>
          <w:noProof/>
        </w:rPr>
        <w:t>(17), pp.34-45.</w:t>
      </w:r>
    </w:p>
    <w:p w14:paraId="791AABA6" w14:textId="77777777" w:rsidR="000B62F2" w:rsidRPr="00AC76AA" w:rsidRDefault="000B62F2" w:rsidP="00B32CF2">
      <w:pPr>
        <w:pStyle w:val="NormalWeb"/>
        <w:spacing w:before="0" w:beforeAutospacing="0" w:after="240" w:afterAutospacing="0" w:line="480" w:lineRule="auto"/>
        <w:jc w:val="both"/>
        <w:rPr>
          <w:rFonts w:ascii="Arial" w:hAnsi="Arial" w:cs="Arial"/>
          <w:noProof/>
        </w:rPr>
      </w:pPr>
      <w:r w:rsidRPr="00AC76AA">
        <w:rPr>
          <w:rFonts w:ascii="Arial" w:hAnsi="Arial" w:cs="Arial"/>
          <w:noProof/>
        </w:rPr>
        <w:lastRenderedPageBreak/>
        <w:t xml:space="preserve">Tayeb, M.H. (2019) </w:t>
      </w:r>
      <w:r w:rsidRPr="00AC76AA">
        <w:rPr>
          <w:rFonts w:ascii="Arial" w:hAnsi="Arial" w:cs="Arial"/>
          <w:i/>
          <w:iCs/>
          <w:noProof/>
        </w:rPr>
        <w:t>International management: theories and practices</w:t>
      </w:r>
      <w:r w:rsidRPr="00AC76AA">
        <w:rPr>
          <w:rFonts w:ascii="Arial" w:hAnsi="Arial" w:cs="Arial"/>
          <w:noProof/>
        </w:rPr>
        <w:t>. Harlow: Financial Times Prentice Hall.</w:t>
      </w:r>
    </w:p>
    <w:p w14:paraId="0F37FE76" w14:textId="77777777" w:rsidR="000B62F2" w:rsidRPr="00AC76AA" w:rsidRDefault="000B62F2" w:rsidP="00B32CF2">
      <w:pPr>
        <w:rPr>
          <w:rFonts w:cs="Arial"/>
          <w:noProof/>
        </w:rPr>
      </w:pPr>
      <w:r w:rsidRPr="00AC76AA">
        <w:rPr>
          <w:rFonts w:cs="Arial"/>
          <w:noProof/>
        </w:rPr>
        <w:t xml:space="preserve">Warrell, M. (2016) </w:t>
      </w:r>
      <w:r w:rsidRPr="00AC76AA">
        <w:rPr>
          <w:rFonts w:cs="Arial"/>
          <w:i/>
          <w:iCs/>
          <w:noProof/>
        </w:rPr>
        <w:t>Bill Marriott: Four Things Great Leaders Do Differently</w:t>
      </w:r>
      <w:r w:rsidRPr="00AC76AA">
        <w:rPr>
          <w:rFonts w:cs="Arial"/>
          <w:noProof/>
        </w:rPr>
        <w:t>. Available at: https://www.linkedin.com/pulse/bill-marriott-four-things-great-leaders-do-margie-warrell/ (Accessed: 1 May 2024).</w:t>
      </w:r>
    </w:p>
    <w:p w14:paraId="4033046F" w14:textId="77777777" w:rsidR="006759C9" w:rsidRPr="00AC76AA" w:rsidRDefault="006759C9" w:rsidP="00B32CF2">
      <w:pPr>
        <w:rPr>
          <w:rFonts w:cs="Arial"/>
          <w:noProof/>
        </w:rPr>
      </w:pPr>
    </w:p>
    <w:p w14:paraId="62FF8F41" w14:textId="77777777" w:rsidR="006759C9" w:rsidRPr="00AC76AA" w:rsidRDefault="006759C9" w:rsidP="00B32CF2">
      <w:pPr>
        <w:rPr>
          <w:rFonts w:cs="Arial"/>
          <w:noProof/>
        </w:rPr>
      </w:pPr>
    </w:p>
    <w:sectPr w:rsidR="006759C9" w:rsidRPr="00AC76AA" w:rsidSect="00C368A1">
      <w:footerReference w:type="default" r:id="rId8"/>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8C499D1" w14:textId="77777777" w:rsidR="00C368A1" w:rsidRDefault="00C368A1">
      <w:pPr>
        <w:spacing w:after="0" w:line="240" w:lineRule="auto"/>
      </w:pPr>
      <w:r>
        <w:separator/>
      </w:r>
    </w:p>
    <w:p w14:paraId="094DC94F" w14:textId="77777777" w:rsidR="00C368A1" w:rsidRDefault="00C368A1"/>
  </w:endnote>
  <w:endnote w:type="continuationSeparator" w:id="0">
    <w:p w14:paraId="4CC8C24D" w14:textId="77777777" w:rsidR="00C368A1" w:rsidRDefault="00C368A1">
      <w:pPr>
        <w:spacing w:after="0" w:line="240" w:lineRule="auto"/>
      </w:pPr>
      <w:r>
        <w:continuationSeparator/>
      </w:r>
    </w:p>
    <w:p w14:paraId="4CD2D68B" w14:textId="77777777" w:rsidR="00C368A1" w:rsidRDefault="00C368A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8F4E065" w14:textId="77777777" w:rsidR="006759C9" w:rsidRDefault="00000000">
    <w:pPr>
      <w:pStyle w:val="Footer"/>
      <w:jc w:val="right"/>
    </w:pPr>
    <w:r>
      <w:fldChar w:fldCharType="begin"/>
    </w:r>
    <w:r>
      <w:instrText xml:space="preserve"> PAGE   \* MERGEFORMAT </w:instrText>
    </w:r>
    <w:r>
      <w:fldChar w:fldCharType="separate"/>
    </w:r>
    <w:r>
      <w:rPr>
        <w:noProof/>
      </w:rPr>
      <w:t>2</w:t>
    </w:r>
    <w:r>
      <w:rPr>
        <w:noProof/>
      </w:rPr>
      <w:fldChar w:fldCharType="end"/>
    </w:r>
  </w:p>
  <w:p w14:paraId="755169B7" w14:textId="77777777" w:rsidR="006759C9" w:rsidRDefault="006759C9">
    <w:pPr>
      <w:pStyle w:val="Footer"/>
    </w:pPr>
  </w:p>
  <w:p w14:paraId="5D94E56B" w14:textId="77777777" w:rsidR="00FC14FA" w:rsidRDefault="00FC14FA"/>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FAE29DE" w14:textId="77777777" w:rsidR="00C368A1" w:rsidRDefault="00C368A1">
      <w:pPr>
        <w:spacing w:after="0" w:line="240" w:lineRule="auto"/>
      </w:pPr>
      <w:r>
        <w:separator/>
      </w:r>
    </w:p>
    <w:p w14:paraId="17890823" w14:textId="77777777" w:rsidR="00C368A1" w:rsidRDefault="00C368A1"/>
  </w:footnote>
  <w:footnote w:type="continuationSeparator" w:id="0">
    <w:p w14:paraId="384C383E" w14:textId="77777777" w:rsidR="00C368A1" w:rsidRDefault="00C368A1">
      <w:pPr>
        <w:spacing w:after="0" w:line="240" w:lineRule="auto"/>
      </w:pPr>
      <w:r>
        <w:continuationSeparator/>
      </w:r>
    </w:p>
    <w:p w14:paraId="5F1661B0" w14:textId="77777777" w:rsidR="00C368A1" w:rsidRDefault="00C368A1"/>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00001"/>
    <w:multiLevelType w:val="hybridMultilevel"/>
    <w:tmpl w:val="F1A4AE3E"/>
    <w:lvl w:ilvl="0" w:tplc="08090005">
      <w:start w:val="1"/>
      <w:numFmt w:val="bullet"/>
      <w:lvlText w:val=""/>
      <w:lvlJc w:val="left"/>
      <w:pPr>
        <w:ind w:left="720" w:hanging="360"/>
      </w:pPr>
      <w:rPr>
        <w:rFonts w:ascii="Wingdings" w:hAnsi="Wingdings" w:hint="default"/>
      </w:rPr>
    </w:lvl>
    <w:lvl w:ilvl="1" w:tplc="BE64A464" w:tentative="1">
      <w:start w:val="1"/>
      <w:numFmt w:val="bullet"/>
      <w:lvlText w:val="o"/>
      <w:lvlJc w:val="left"/>
      <w:pPr>
        <w:ind w:left="1440" w:hanging="360"/>
      </w:pPr>
      <w:rPr>
        <w:rFonts w:ascii="Courier New" w:hAnsi="Courier New" w:cs="Courier New" w:hint="default"/>
      </w:rPr>
    </w:lvl>
    <w:lvl w:ilvl="2" w:tplc="1DF83EAE" w:tentative="1">
      <w:start w:val="1"/>
      <w:numFmt w:val="bullet"/>
      <w:lvlText w:val=""/>
      <w:lvlJc w:val="left"/>
      <w:pPr>
        <w:ind w:left="2160" w:hanging="360"/>
      </w:pPr>
      <w:rPr>
        <w:rFonts w:ascii="Wingdings" w:hAnsi="Wingdings" w:hint="default"/>
      </w:rPr>
    </w:lvl>
    <w:lvl w:ilvl="3" w:tplc="F886DD22" w:tentative="1">
      <w:start w:val="1"/>
      <w:numFmt w:val="bullet"/>
      <w:lvlText w:val=""/>
      <w:lvlJc w:val="left"/>
      <w:pPr>
        <w:ind w:left="2880" w:hanging="360"/>
      </w:pPr>
      <w:rPr>
        <w:rFonts w:ascii="Symbol" w:hAnsi="Symbol" w:hint="default"/>
      </w:rPr>
    </w:lvl>
    <w:lvl w:ilvl="4" w:tplc="12FA5EF2" w:tentative="1">
      <w:start w:val="1"/>
      <w:numFmt w:val="bullet"/>
      <w:lvlText w:val="o"/>
      <w:lvlJc w:val="left"/>
      <w:pPr>
        <w:ind w:left="3600" w:hanging="360"/>
      </w:pPr>
      <w:rPr>
        <w:rFonts w:ascii="Courier New" w:hAnsi="Courier New" w:cs="Courier New" w:hint="default"/>
      </w:rPr>
    </w:lvl>
    <w:lvl w:ilvl="5" w:tplc="ECCA8CC4" w:tentative="1">
      <w:start w:val="1"/>
      <w:numFmt w:val="bullet"/>
      <w:lvlText w:val=""/>
      <w:lvlJc w:val="left"/>
      <w:pPr>
        <w:ind w:left="4320" w:hanging="360"/>
      </w:pPr>
      <w:rPr>
        <w:rFonts w:ascii="Wingdings" w:hAnsi="Wingdings" w:hint="default"/>
      </w:rPr>
    </w:lvl>
    <w:lvl w:ilvl="6" w:tplc="E190F0BC" w:tentative="1">
      <w:start w:val="1"/>
      <w:numFmt w:val="bullet"/>
      <w:lvlText w:val=""/>
      <w:lvlJc w:val="left"/>
      <w:pPr>
        <w:ind w:left="5040" w:hanging="360"/>
      </w:pPr>
      <w:rPr>
        <w:rFonts w:ascii="Symbol" w:hAnsi="Symbol" w:hint="default"/>
      </w:rPr>
    </w:lvl>
    <w:lvl w:ilvl="7" w:tplc="EBE8E5E0" w:tentative="1">
      <w:start w:val="1"/>
      <w:numFmt w:val="bullet"/>
      <w:lvlText w:val="o"/>
      <w:lvlJc w:val="left"/>
      <w:pPr>
        <w:ind w:left="5760" w:hanging="360"/>
      </w:pPr>
      <w:rPr>
        <w:rFonts w:ascii="Courier New" w:hAnsi="Courier New" w:cs="Courier New" w:hint="default"/>
      </w:rPr>
    </w:lvl>
    <w:lvl w:ilvl="8" w:tplc="5666043C" w:tentative="1">
      <w:start w:val="1"/>
      <w:numFmt w:val="bullet"/>
      <w:lvlText w:val=""/>
      <w:lvlJc w:val="left"/>
      <w:pPr>
        <w:ind w:left="6480" w:hanging="360"/>
      </w:pPr>
      <w:rPr>
        <w:rFonts w:ascii="Wingdings" w:hAnsi="Wingdings" w:hint="default"/>
      </w:rPr>
    </w:lvl>
  </w:abstractNum>
  <w:abstractNum w:abstractNumId="1" w15:restartNumberingAfterBreak="0">
    <w:nsid w:val="00000002"/>
    <w:multiLevelType w:val="hybridMultilevel"/>
    <w:tmpl w:val="8AB6EB9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0000003"/>
    <w:multiLevelType w:val="hybridMultilevel"/>
    <w:tmpl w:val="427E4F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0000004"/>
    <w:multiLevelType w:val="hybridMultilevel"/>
    <w:tmpl w:val="8634EF3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0000005"/>
    <w:multiLevelType w:val="hybridMultilevel"/>
    <w:tmpl w:val="28A486C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0000006"/>
    <w:multiLevelType w:val="hybridMultilevel"/>
    <w:tmpl w:val="8AE4F4F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D5F4E96"/>
    <w:multiLevelType w:val="hybridMultilevel"/>
    <w:tmpl w:val="7394603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A3936F7"/>
    <w:multiLevelType w:val="hybridMultilevel"/>
    <w:tmpl w:val="D26652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18411597">
    <w:abstractNumId w:val="2"/>
  </w:num>
  <w:num w:numId="2" w16cid:durableId="1762677395">
    <w:abstractNumId w:val="0"/>
  </w:num>
  <w:num w:numId="3" w16cid:durableId="601187161">
    <w:abstractNumId w:val="5"/>
  </w:num>
  <w:num w:numId="4" w16cid:durableId="1460681542">
    <w:abstractNumId w:val="4"/>
  </w:num>
  <w:num w:numId="5" w16cid:durableId="1510487165">
    <w:abstractNumId w:val="6"/>
  </w:num>
  <w:num w:numId="6" w16cid:durableId="278028811">
    <w:abstractNumId w:val="3"/>
  </w:num>
  <w:num w:numId="7" w16cid:durableId="451637946">
    <w:abstractNumId w:val="1"/>
  </w:num>
  <w:num w:numId="8" w16cid:durableId="140367335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defaultTabStop w:val="720"/>
  <w:drawingGridHorizontalSpacing w:val="120"/>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tTQwM7CwNDM1MjI3MTNR0lEKTi0uzszPAykwqgUAERgRbSwAAAA="/>
  </w:docVars>
  <w:rsids>
    <w:rsidRoot w:val="006759C9"/>
    <w:rsid w:val="00000B1D"/>
    <w:rsid w:val="000034B8"/>
    <w:rsid w:val="00036CC5"/>
    <w:rsid w:val="00043602"/>
    <w:rsid w:val="000B62F2"/>
    <w:rsid w:val="000D2AD5"/>
    <w:rsid w:val="00184232"/>
    <w:rsid w:val="001A0B33"/>
    <w:rsid w:val="002312E8"/>
    <w:rsid w:val="002338EF"/>
    <w:rsid w:val="00237D1D"/>
    <w:rsid w:val="00255F5F"/>
    <w:rsid w:val="00277C85"/>
    <w:rsid w:val="00327ADF"/>
    <w:rsid w:val="00370D37"/>
    <w:rsid w:val="003F5402"/>
    <w:rsid w:val="00444BBC"/>
    <w:rsid w:val="00457006"/>
    <w:rsid w:val="00505D3C"/>
    <w:rsid w:val="00513496"/>
    <w:rsid w:val="00515A02"/>
    <w:rsid w:val="005423E0"/>
    <w:rsid w:val="00573062"/>
    <w:rsid w:val="00590A43"/>
    <w:rsid w:val="005F6B9C"/>
    <w:rsid w:val="00605D7B"/>
    <w:rsid w:val="00656ECE"/>
    <w:rsid w:val="006628E6"/>
    <w:rsid w:val="006759C9"/>
    <w:rsid w:val="00697432"/>
    <w:rsid w:val="006E452C"/>
    <w:rsid w:val="007006D6"/>
    <w:rsid w:val="007B1DD0"/>
    <w:rsid w:val="007D04BB"/>
    <w:rsid w:val="007F4C4E"/>
    <w:rsid w:val="00867A24"/>
    <w:rsid w:val="00867D95"/>
    <w:rsid w:val="008B05F7"/>
    <w:rsid w:val="008B6F67"/>
    <w:rsid w:val="008D3ED0"/>
    <w:rsid w:val="00952573"/>
    <w:rsid w:val="009A6157"/>
    <w:rsid w:val="009D2D0E"/>
    <w:rsid w:val="00A8652D"/>
    <w:rsid w:val="00AC76AA"/>
    <w:rsid w:val="00B32CF2"/>
    <w:rsid w:val="00B352BA"/>
    <w:rsid w:val="00B4562E"/>
    <w:rsid w:val="00BC64F9"/>
    <w:rsid w:val="00C13CAE"/>
    <w:rsid w:val="00C368A1"/>
    <w:rsid w:val="00CA4DB6"/>
    <w:rsid w:val="00CB3EAD"/>
    <w:rsid w:val="00CC73B2"/>
    <w:rsid w:val="00D23675"/>
    <w:rsid w:val="00D36E94"/>
    <w:rsid w:val="00DA0EE2"/>
    <w:rsid w:val="00DC243C"/>
    <w:rsid w:val="00FC14FA"/>
    <w:rsid w:val="00FD67D0"/>
    <w:rsid w:val="00FE5A5C"/>
    <w:rsid w:val="00FF18E8"/>
    <w:rsid w:val="00FF1CF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41C76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SimSun"/>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480" w:lineRule="auto"/>
      <w:jc w:val="both"/>
    </w:pPr>
    <w:rPr>
      <w:rFonts w:ascii="Arial" w:hAnsi="Arial"/>
      <w:sz w:val="24"/>
      <w:lang w:val="en-GB"/>
    </w:rPr>
  </w:style>
  <w:style w:type="paragraph" w:styleId="Heading1">
    <w:name w:val="heading 1"/>
    <w:basedOn w:val="Normal"/>
    <w:next w:val="Normal"/>
    <w:link w:val="Heading1Char"/>
    <w:uiPriority w:val="9"/>
    <w:qFormat/>
    <w:pPr>
      <w:keepNext/>
      <w:keepLines/>
      <w:spacing w:before="240" w:after="0"/>
      <w:outlineLvl w:val="0"/>
    </w:pPr>
    <w:rPr>
      <w:rFonts w:eastAsia="SimSun"/>
      <w:b/>
      <w:color w:val="2F5496"/>
      <w:sz w:val="32"/>
      <w:szCs w:val="32"/>
    </w:rPr>
  </w:style>
  <w:style w:type="paragraph" w:styleId="Heading2">
    <w:name w:val="heading 2"/>
    <w:basedOn w:val="Normal"/>
    <w:next w:val="Normal"/>
    <w:link w:val="Heading2Char"/>
    <w:uiPriority w:val="9"/>
    <w:semiHidden/>
    <w:unhideWhenUsed/>
    <w:qFormat/>
    <w:pPr>
      <w:keepNext/>
      <w:keepLines/>
      <w:spacing w:before="40" w:after="0"/>
      <w:outlineLvl w:val="1"/>
    </w:pPr>
    <w:rPr>
      <w:rFonts w:eastAsia="SimSun"/>
      <w:b/>
      <w:color w:val="2F5496"/>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imes New Roman" w:eastAsia="SimSun" w:hAnsi="Times New Roman" w:cs="SimSun"/>
      <w:b/>
      <w:color w:val="2F5496"/>
      <w:sz w:val="32"/>
      <w:szCs w:val="32"/>
    </w:rPr>
  </w:style>
  <w:style w:type="character" w:customStyle="1" w:styleId="Heading2Char">
    <w:name w:val="Heading 2 Char"/>
    <w:basedOn w:val="DefaultParagraphFont"/>
    <w:link w:val="Heading2"/>
    <w:uiPriority w:val="9"/>
    <w:rPr>
      <w:rFonts w:ascii="Times New Roman" w:eastAsia="SimSun" w:hAnsi="Times New Roman" w:cs="SimSun"/>
      <w:b/>
      <w:color w:val="2F5496"/>
      <w:sz w:val="26"/>
      <w:szCs w:val="26"/>
    </w:rPr>
  </w:style>
  <w:style w:type="paragraph" w:styleId="ListParagraph">
    <w:name w:val="List Paragraph"/>
    <w:basedOn w:val="Normal"/>
    <w:uiPriority w:val="34"/>
    <w:qFormat/>
    <w:pPr>
      <w:ind w:left="720"/>
      <w:contextualSpacing/>
    </w:pPr>
  </w:style>
  <w:style w:type="paragraph" w:styleId="Header">
    <w:name w:val="header"/>
    <w:basedOn w:val="Normal"/>
    <w:link w:val="HeaderChar"/>
    <w:uiPriority w:val="99"/>
    <w:pPr>
      <w:tabs>
        <w:tab w:val="center" w:pos="4513"/>
        <w:tab w:val="right" w:pos="9026"/>
      </w:tabs>
      <w:spacing w:after="0" w:line="240" w:lineRule="auto"/>
    </w:pPr>
  </w:style>
  <w:style w:type="character" w:customStyle="1" w:styleId="HeaderChar">
    <w:name w:val="Header Char"/>
    <w:basedOn w:val="DefaultParagraphFont"/>
    <w:link w:val="Header"/>
    <w:uiPriority w:val="99"/>
    <w:rPr>
      <w:rFonts w:ascii="Times New Roman" w:hAnsi="Times New Roman"/>
      <w:sz w:val="24"/>
    </w:rPr>
  </w:style>
  <w:style w:type="paragraph" w:styleId="Footer">
    <w:name w:val="footer"/>
    <w:basedOn w:val="Normal"/>
    <w:link w:val="FooterChar"/>
    <w:uiPriority w:val="99"/>
    <w:pPr>
      <w:tabs>
        <w:tab w:val="center" w:pos="4513"/>
        <w:tab w:val="right" w:pos="9026"/>
      </w:tabs>
      <w:spacing w:after="0" w:line="240" w:lineRule="auto"/>
    </w:pPr>
  </w:style>
  <w:style w:type="character" w:customStyle="1" w:styleId="FooterChar">
    <w:name w:val="Footer Char"/>
    <w:basedOn w:val="DefaultParagraphFont"/>
    <w:link w:val="Footer"/>
    <w:uiPriority w:val="99"/>
    <w:rPr>
      <w:rFonts w:ascii="Times New Roman" w:hAnsi="Times New Roman"/>
      <w:sz w:val="24"/>
    </w:rPr>
  </w:style>
  <w:style w:type="paragraph" w:styleId="NormalWeb">
    <w:name w:val="Normal (Web)"/>
    <w:basedOn w:val="Normal"/>
    <w:uiPriority w:val="99"/>
    <w:pPr>
      <w:spacing w:before="100" w:beforeAutospacing="1" w:after="100" w:afterAutospacing="1" w:line="240" w:lineRule="auto"/>
      <w:jc w:val="left"/>
    </w:pPr>
    <w:rPr>
      <w:rFonts w:ascii="Times New Roman" w:eastAsia="Times New Roman" w:hAnsi="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8832423">
      <w:bodyDiv w:val="1"/>
      <w:marLeft w:val="0"/>
      <w:marRight w:val="0"/>
      <w:marTop w:val="0"/>
      <w:marBottom w:val="0"/>
      <w:divBdr>
        <w:top w:val="none" w:sz="0" w:space="0" w:color="auto"/>
        <w:left w:val="none" w:sz="0" w:space="0" w:color="auto"/>
        <w:bottom w:val="none" w:sz="0" w:space="0" w:color="auto"/>
        <w:right w:val="none" w:sz="0" w:space="0" w:color="auto"/>
      </w:divBdr>
    </w:div>
    <w:div w:id="586883288">
      <w:bodyDiv w:val="1"/>
      <w:marLeft w:val="0"/>
      <w:marRight w:val="0"/>
      <w:marTop w:val="0"/>
      <w:marBottom w:val="0"/>
      <w:divBdr>
        <w:top w:val="none" w:sz="0" w:space="0" w:color="auto"/>
        <w:left w:val="none" w:sz="0" w:space="0" w:color="auto"/>
        <w:bottom w:val="none" w:sz="0" w:space="0" w:color="auto"/>
        <w:right w:val="none" w:sz="0" w:space="0" w:color="auto"/>
      </w:divBdr>
    </w:div>
    <w:div w:id="624697715">
      <w:bodyDiv w:val="1"/>
      <w:marLeft w:val="0"/>
      <w:marRight w:val="0"/>
      <w:marTop w:val="0"/>
      <w:marBottom w:val="0"/>
      <w:divBdr>
        <w:top w:val="none" w:sz="0" w:space="0" w:color="auto"/>
        <w:left w:val="none" w:sz="0" w:space="0" w:color="auto"/>
        <w:bottom w:val="none" w:sz="0" w:space="0" w:color="auto"/>
        <w:right w:val="none" w:sz="0" w:space="0" w:color="auto"/>
      </w:divBdr>
      <w:divsChild>
        <w:div w:id="562178519">
          <w:marLeft w:val="0"/>
          <w:marRight w:val="0"/>
          <w:marTop w:val="0"/>
          <w:marBottom w:val="0"/>
          <w:divBdr>
            <w:top w:val="none" w:sz="0" w:space="0" w:color="auto"/>
            <w:left w:val="none" w:sz="0" w:space="0" w:color="auto"/>
            <w:bottom w:val="none" w:sz="0" w:space="0" w:color="auto"/>
            <w:right w:val="none" w:sz="0" w:space="0" w:color="auto"/>
          </w:divBdr>
        </w:div>
      </w:divsChild>
    </w:div>
    <w:div w:id="1053388898">
      <w:bodyDiv w:val="1"/>
      <w:marLeft w:val="0"/>
      <w:marRight w:val="0"/>
      <w:marTop w:val="0"/>
      <w:marBottom w:val="0"/>
      <w:divBdr>
        <w:top w:val="none" w:sz="0" w:space="0" w:color="auto"/>
        <w:left w:val="none" w:sz="0" w:space="0" w:color="auto"/>
        <w:bottom w:val="none" w:sz="0" w:space="0" w:color="auto"/>
        <w:right w:val="none" w:sz="0" w:space="0" w:color="auto"/>
      </w:divBdr>
      <w:divsChild>
        <w:div w:id="1879464271">
          <w:marLeft w:val="0"/>
          <w:marRight w:val="0"/>
          <w:marTop w:val="0"/>
          <w:marBottom w:val="0"/>
          <w:divBdr>
            <w:top w:val="none" w:sz="0" w:space="0" w:color="auto"/>
            <w:left w:val="none" w:sz="0" w:space="0" w:color="auto"/>
            <w:bottom w:val="none" w:sz="0" w:space="0" w:color="auto"/>
            <w:right w:val="none" w:sz="0" w:space="0" w:color="auto"/>
          </w:divBdr>
        </w:div>
      </w:divsChild>
    </w:div>
    <w:div w:id="1525706867">
      <w:bodyDiv w:val="1"/>
      <w:marLeft w:val="0"/>
      <w:marRight w:val="0"/>
      <w:marTop w:val="0"/>
      <w:marBottom w:val="0"/>
      <w:divBdr>
        <w:top w:val="none" w:sz="0" w:space="0" w:color="auto"/>
        <w:left w:val="none" w:sz="0" w:space="0" w:color="auto"/>
        <w:bottom w:val="none" w:sz="0" w:space="0" w:color="auto"/>
        <w:right w:val="none" w:sz="0" w:space="0" w:color="auto"/>
      </w:divBdr>
      <w:divsChild>
        <w:div w:id="119033489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13</Pages>
  <Words>2780</Words>
  <Characters>15851</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18594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2024-05-01T17:01:00Z</dcterms:created>
  <dcterms:modified xsi:type="dcterms:W3CDTF">2024-05-09T13:15:00Z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2024-05-01T17:01:40Z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d7f321e1-f7d4-4e02-a48e-52cd125ea061</vt:lpwstr>
  </property>
  <property fmtid="{D5CDD505-2E9C-101B-9397-08002B2CF9AE}" pid="7" name="MSIP_Label_defa4170-0d19-0005-0004-bc88714345d2_ActionId">
    <vt:lpwstr>d42e2d27-7cf7-4cf5-a855-d811a941a79f</vt:lpwstr>
  </property>
  <property fmtid="{D5CDD505-2E9C-101B-9397-08002B2CF9AE}" pid="8" name="MSIP_Label_defa4170-0d19-0005-0004-bc88714345d2_ContentBits">
    <vt:lpwstr>0</vt:lpwstr>
  </property>
</Properties>
</file>