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4060C" w14:textId="77777777" w:rsidR="00391055" w:rsidRPr="00BE024A" w:rsidRDefault="00391055" w:rsidP="004A0826">
      <w:pPr>
        <w:spacing w:line="360" w:lineRule="auto"/>
        <w:jc w:val="center"/>
        <w:rPr>
          <w:rFonts w:ascii="Arial" w:eastAsia="Arial" w:hAnsi="Arial" w:cs="Arial"/>
          <w:i/>
          <w:iCs/>
          <w:color w:val="BF4E14" w:themeColor="accent2" w:themeShade="BF"/>
          <w:sz w:val="22"/>
          <w:szCs w:val="22"/>
        </w:rPr>
      </w:pPr>
    </w:p>
    <w:p w14:paraId="6BFC1BE1" w14:textId="77777777" w:rsidR="00391055" w:rsidRPr="00BE024A" w:rsidRDefault="00391055" w:rsidP="004A0826">
      <w:pPr>
        <w:spacing w:line="360" w:lineRule="auto"/>
        <w:jc w:val="center"/>
        <w:rPr>
          <w:rFonts w:ascii="Arial" w:eastAsia="Arial" w:hAnsi="Arial" w:cs="Arial"/>
          <w:i/>
          <w:iCs/>
          <w:color w:val="BF4E14" w:themeColor="accent2" w:themeShade="BF"/>
          <w:sz w:val="22"/>
          <w:szCs w:val="22"/>
        </w:rPr>
      </w:pPr>
    </w:p>
    <w:p w14:paraId="74AA25F5" w14:textId="77777777" w:rsidR="00391055" w:rsidRPr="00BE024A" w:rsidRDefault="00391055" w:rsidP="004A0826">
      <w:pPr>
        <w:spacing w:line="360" w:lineRule="auto"/>
        <w:jc w:val="center"/>
        <w:rPr>
          <w:rFonts w:ascii="Arial" w:eastAsia="Arial" w:hAnsi="Arial" w:cs="Arial"/>
          <w:i/>
          <w:iCs/>
          <w:color w:val="BF4E14" w:themeColor="accent2" w:themeShade="BF"/>
          <w:sz w:val="22"/>
          <w:szCs w:val="22"/>
        </w:rPr>
      </w:pPr>
    </w:p>
    <w:p w14:paraId="6F02DCF7" w14:textId="77777777" w:rsidR="009D7B8D" w:rsidRPr="00BE024A" w:rsidRDefault="009D7B8D" w:rsidP="004A0826">
      <w:pPr>
        <w:spacing w:line="360" w:lineRule="auto"/>
        <w:jc w:val="center"/>
        <w:rPr>
          <w:rFonts w:ascii="Arial" w:eastAsia="Arial" w:hAnsi="Arial" w:cs="Arial"/>
          <w:i/>
          <w:iCs/>
          <w:color w:val="BF4E14" w:themeColor="accent2" w:themeShade="BF"/>
          <w:sz w:val="22"/>
          <w:szCs w:val="22"/>
        </w:rPr>
      </w:pPr>
    </w:p>
    <w:p w14:paraId="69E0F43A" w14:textId="2FC68C58" w:rsidR="007876E5" w:rsidRPr="00BE024A" w:rsidRDefault="007876E5" w:rsidP="004A0826">
      <w:pPr>
        <w:spacing w:line="360" w:lineRule="auto"/>
        <w:jc w:val="center"/>
        <w:rPr>
          <w:rFonts w:ascii="Arial" w:eastAsia="Arial" w:hAnsi="Arial" w:cs="Arial"/>
          <w:i/>
          <w:iCs/>
          <w:color w:val="BF4E14" w:themeColor="accent2" w:themeShade="BF"/>
          <w:sz w:val="22"/>
          <w:szCs w:val="22"/>
        </w:rPr>
      </w:pPr>
      <w:r w:rsidRPr="00BE024A">
        <w:rPr>
          <w:rFonts w:ascii="Arial" w:eastAsia="Arial" w:hAnsi="Arial" w:cs="Arial"/>
          <w:i/>
          <w:iCs/>
          <w:color w:val="BF4E14" w:themeColor="accent2" w:themeShade="BF"/>
          <w:sz w:val="22"/>
          <w:szCs w:val="22"/>
        </w:rPr>
        <w:t xml:space="preserve">Changemakers: </w:t>
      </w:r>
      <w:r w:rsidR="002A6351" w:rsidRPr="00BE024A">
        <w:rPr>
          <w:rFonts w:ascii="Arial" w:eastAsia="Arial" w:hAnsi="Arial" w:cs="Arial"/>
          <w:i/>
          <w:iCs/>
          <w:color w:val="BF4E14" w:themeColor="accent2" w:themeShade="BF"/>
          <w:sz w:val="22"/>
          <w:szCs w:val="22"/>
        </w:rPr>
        <w:t>Building your Personal Brand for Sustainable Employment</w:t>
      </w:r>
      <w:r w:rsidRPr="00BE024A">
        <w:rPr>
          <w:rFonts w:ascii="Arial" w:eastAsia="Arial" w:hAnsi="Arial" w:cs="Arial"/>
          <w:i/>
          <w:iCs/>
          <w:color w:val="BF4E14" w:themeColor="accent2" w:themeShade="BF"/>
          <w:sz w:val="22"/>
          <w:szCs w:val="22"/>
        </w:rPr>
        <w:t xml:space="preserve"> (BMHP501</w:t>
      </w:r>
      <w:r w:rsidR="00D56369" w:rsidRPr="00BE024A">
        <w:rPr>
          <w:rFonts w:ascii="Arial" w:eastAsia="Arial" w:hAnsi="Arial" w:cs="Arial"/>
          <w:i/>
          <w:iCs/>
          <w:color w:val="BF4E14" w:themeColor="accent2" w:themeShade="BF"/>
          <w:sz w:val="22"/>
          <w:szCs w:val="22"/>
        </w:rPr>
        <w:t>5</w:t>
      </w:r>
      <w:r w:rsidRPr="00BE024A">
        <w:rPr>
          <w:rFonts w:ascii="Arial" w:eastAsia="Arial" w:hAnsi="Arial" w:cs="Arial"/>
          <w:i/>
          <w:iCs/>
          <w:color w:val="BF4E14" w:themeColor="accent2" w:themeShade="BF"/>
          <w:sz w:val="22"/>
          <w:szCs w:val="22"/>
        </w:rPr>
        <w:t>_BIRM)</w:t>
      </w:r>
    </w:p>
    <w:p w14:paraId="76063354" w14:textId="3C206AC0" w:rsidR="007876E5" w:rsidRPr="00BE024A" w:rsidRDefault="007876E5" w:rsidP="004A0826">
      <w:pPr>
        <w:spacing w:line="360" w:lineRule="auto"/>
        <w:rPr>
          <w:rFonts w:ascii="Arial" w:eastAsia="Arial" w:hAnsi="Arial" w:cs="Arial"/>
          <w:i/>
          <w:iCs/>
          <w:color w:val="BF4E14" w:themeColor="accent2" w:themeShade="BF"/>
          <w:sz w:val="22"/>
          <w:szCs w:val="22"/>
        </w:rPr>
      </w:pPr>
    </w:p>
    <w:p w14:paraId="66EC0AAF" w14:textId="77777777" w:rsidR="007876E5" w:rsidRPr="00BE024A" w:rsidRDefault="007876E5" w:rsidP="004A0826">
      <w:pPr>
        <w:spacing w:line="360" w:lineRule="auto"/>
        <w:jc w:val="center"/>
        <w:rPr>
          <w:rFonts w:ascii="Arial" w:eastAsia="Arial" w:hAnsi="Arial" w:cs="Arial"/>
          <w:i/>
          <w:iCs/>
          <w:color w:val="BF4E14" w:themeColor="accent2" w:themeShade="BF"/>
          <w:sz w:val="22"/>
          <w:szCs w:val="22"/>
        </w:rPr>
      </w:pPr>
      <w:r w:rsidRPr="00BE024A">
        <w:rPr>
          <w:rFonts w:ascii="Arial" w:eastAsia="Arial" w:hAnsi="Arial" w:cs="Arial"/>
          <w:i/>
          <w:iCs/>
          <w:color w:val="BF4E14" w:themeColor="accent2" w:themeShade="BF"/>
          <w:sz w:val="22"/>
          <w:szCs w:val="22"/>
        </w:rPr>
        <w:t>Name: Kareemot Adekilekun Tijani Tijani</w:t>
      </w:r>
    </w:p>
    <w:p w14:paraId="0862CE71" w14:textId="77777777" w:rsidR="007876E5" w:rsidRPr="00BE024A" w:rsidRDefault="007876E5" w:rsidP="004A0826">
      <w:pPr>
        <w:spacing w:line="360" w:lineRule="auto"/>
        <w:jc w:val="center"/>
        <w:rPr>
          <w:rFonts w:ascii="Arial" w:eastAsia="Arial" w:hAnsi="Arial" w:cs="Arial"/>
          <w:i/>
          <w:iCs/>
          <w:color w:val="BF4E14" w:themeColor="accent2" w:themeShade="BF"/>
          <w:sz w:val="22"/>
          <w:szCs w:val="22"/>
        </w:rPr>
      </w:pPr>
      <w:r w:rsidRPr="00BE024A">
        <w:rPr>
          <w:rFonts w:ascii="Arial" w:eastAsia="Arial" w:hAnsi="Arial" w:cs="Arial"/>
          <w:i/>
          <w:iCs/>
          <w:color w:val="BF4E14" w:themeColor="accent2" w:themeShade="BF"/>
          <w:sz w:val="22"/>
          <w:szCs w:val="22"/>
        </w:rPr>
        <w:t>Student ID: 2320438</w:t>
      </w:r>
    </w:p>
    <w:p w14:paraId="519689FC" w14:textId="77777777" w:rsidR="007876E5" w:rsidRPr="00BE024A" w:rsidRDefault="007876E5" w:rsidP="004A0826">
      <w:pPr>
        <w:spacing w:line="360" w:lineRule="auto"/>
        <w:jc w:val="center"/>
        <w:rPr>
          <w:rFonts w:ascii="Arial" w:eastAsia="Arial" w:hAnsi="Arial" w:cs="Arial"/>
          <w:i/>
          <w:iCs/>
          <w:color w:val="BF4E14" w:themeColor="accent2" w:themeShade="BF"/>
          <w:sz w:val="22"/>
          <w:szCs w:val="22"/>
        </w:rPr>
      </w:pPr>
      <w:r w:rsidRPr="00BE024A">
        <w:rPr>
          <w:rFonts w:ascii="Arial" w:eastAsia="Arial" w:hAnsi="Arial" w:cs="Arial"/>
          <w:i/>
          <w:iCs/>
          <w:color w:val="BF4E14" w:themeColor="accent2" w:themeShade="BF"/>
          <w:sz w:val="22"/>
          <w:szCs w:val="22"/>
        </w:rPr>
        <w:t xml:space="preserve"> </w:t>
      </w:r>
    </w:p>
    <w:p w14:paraId="0E11DA2E" w14:textId="77777777" w:rsidR="00BA37F8" w:rsidRPr="00BE024A" w:rsidRDefault="007876E5" w:rsidP="004A0826">
      <w:pPr>
        <w:spacing w:line="360" w:lineRule="auto"/>
        <w:jc w:val="center"/>
        <w:rPr>
          <w:rFonts w:ascii="Arial" w:eastAsia="Arial" w:hAnsi="Arial" w:cs="Arial"/>
          <w:i/>
          <w:iCs/>
          <w:color w:val="BF4E14" w:themeColor="accent2" w:themeShade="BF"/>
          <w:sz w:val="22"/>
          <w:szCs w:val="22"/>
        </w:rPr>
      </w:pPr>
      <w:r w:rsidRPr="00BE024A">
        <w:rPr>
          <w:rFonts w:ascii="Arial" w:eastAsia="Arial" w:hAnsi="Arial" w:cs="Arial"/>
          <w:i/>
          <w:iCs/>
          <w:color w:val="BF4E14" w:themeColor="accent2" w:themeShade="BF"/>
          <w:sz w:val="22"/>
          <w:szCs w:val="22"/>
        </w:rPr>
        <w:t xml:space="preserve">Title - </w:t>
      </w:r>
      <w:r w:rsidR="008D0592" w:rsidRPr="00BE024A">
        <w:rPr>
          <w:rFonts w:ascii="Arial" w:eastAsia="Arial" w:hAnsi="Arial" w:cs="Arial"/>
          <w:i/>
          <w:iCs/>
          <w:color w:val="BF4E14" w:themeColor="accent2" w:themeShade="BF"/>
          <w:sz w:val="22"/>
          <w:szCs w:val="22"/>
        </w:rPr>
        <w:t>Online Portfolio of Set Exercises</w:t>
      </w:r>
    </w:p>
    <w:p w14:paraId="69C43A64" w14:textId="2D6B726F" w:rsidR="007876E5" w:rsidRPr="00BE024A" w:rsidRDefault="007876E5" w:rsidP="004A0826">
      <w:pPr>
        <w:spacing w:line="360" w:lineRule="auto"/>
        <w:jc w:val="center"/>
        <w:rPr>
          <w:rFonts w:ascii="Arial" w:eastAsia="Arial" w:hAnsi="Arial" w:cs="Arial"/>
          <w:i/>
          <w:iCs/>
          <w:color w:val="BF4E14" w:themeColor="accent2" w:themeShade="BF"/>
          <w:sz w:val="22"/>
          <w:szCs w:val="22"/>
        </w:rPr>
      </w:pPr>
      <w:r w:rsidRPr="00BE024A">
        <w:rPr>
          <w:rFonts w:ascii="Arial" w:eastAsia="Arial" w:hAnsi="Arial" w:cs="Arial"/>
          <w:i/>
          <w:iCs/>
          <w:color w:val="BF4E14" w:themeColor="accent2" w:themeShade="BF"/>
          <w:sz w:val="22"/>
          <w:szCs w:val="22"/>
        </w:rPr>
        <w:t xml:space="preserve">Component 1 </w:t>
      </w:r>
    </w:p>
    <w:p w14:paraId="28010D7C" w14:textId="70952369" w:rsidR="007876E5" w:rsidRPr="00BE024A" w:rsidRDefault="007876E5" w:rsidP="004A0826">
      <w:pPr>
        <w:spacing w:line="360" w:lineRule="auto"/>
        <w:jc w:val="center"/>
        <w:rPr>
          <w:rFonts w:ascii="Arial" w:eastAsia="Arial" w:hAnsi="Arial" w:cs="Arial"/>
          <w:i/>
          <w:iCs/>
          <w:color w:val="BF4E14" w:themeColor="accent2" w:themeShade="BF"/>
          <w:sz w:val="22"/>
          <w:szCs w:val="22"/>
        </w:rPr>
      </w:pPr>
      <w:r w:rsidRPr="00BE024A">
        <w:rPr>
          <w:rFonts w:ascii="Arial" w:eastAsia="Arial" w:hAnsi="Arial" w:cs="Arial"/>
          <w:i/>
          <w:iCs/>
          <w:color w:val="BF4E14" w:themeColor="accent2" w:themeShade="BF"/>
          <w:sz w:val="22"/>
          <w:szCs w:val="22"/>
        </w:rPr>
        <w:t xml:space="preserve">Lecturer Name: </w:t>
      </w:r>
      <w:r w:rsidR="00E1343E" w:rsidRPr="00BE024A">
        <w:rPr>
          <w:rFonts w:ascii="Arial" w:eastAsia="Arial" w:hAnsi="Arial" w:cs="Arial"/>
          <w:i/>
          <w:iCs/>
          <w:color w:val="BF4E14" w:themeColor="accent2" w:themeShade="BF"/>
          <w:sz w:val="22"/>
          <w:szCs w:val="22"/>
        </w:rPr>
        <w:t>Danni Dunne</w:t>
      </w:r>
    </w:p>
    <w:p w14:paraId="4B6F0AE3" w14:textId="682DE1C5" w:rsidR="007876E5" w:rsidRPr="00BE024A" w:rsidRDefault="007876E5" w:rsidP="004A0826">
      <w:pPr>
        <w:spacing w:line="360" w:lineRule="auto"/>
        <w:jc w:val="center"/>
        <w:rPr>
          <w:rFonts w:ascii="Arial" w:eastAsia="Arial" w:hAnsi="Arial" w:cs="Arial"/>
          <w:i/>
          <w:iCs/>
          <w:color w:val="BF4E14" w:themeColor="accent2" w:themeShade="BF"/>
          <w:sz w:val="22"/>
          <w:szCs w:val="22"/>
        </w:rPr>
      </w:pPr>
      <w:r w:rsidRPr="00BE024A">
        <w:rPr>
          <w:rFonts w:ascii="Arial" w:eastAsia="Arial" w:hAnsi="Arial" w:cs="Arial"/>
          <w:i/>
          <w:iCs/>
          <w:color w:val="BF4E14" w:themeColor="accent2" w:themeShade="BF"/>
          <w:sz w:val="22"/>
          <w:szCs w:val="22"/>
        </w:rPr>
        <w:t>SUBMMITED DATE:</w:t>
      </w:r>
      <w:r w:rsidR="00BA37F8" w:rsidRPr="00BE024A">
        <w:rPr>
          <w:rFonts w:ascii="Arial" w:eastAsia="Arial" w:hAnsi="Arial" w:cs="Arial"/>
          <w:i/>
          <w:iCs/>
          <w:color w:val="BF4E14" w:themeColor="accent2" w:themeShade="BF"/>
          <w:sz w:val="22"/>
          <w:szCs w:val="22"/>
        </w:rPr>
        <w:t>1</w:t>
      </w:r>
      <w:r w:rsidR="00110532" w:rsidRPr="00BE024A">
        <w:rPr>
          <w:rFonts w:ascii="Arial" w:eastAsia="Arial" w:hAnsi="Arial" w:cs="Arial"/>
          <w:i/>
          <w:iCs/>
          <w:color w:val="BF4E14" w:themeColor="accent2" w:themeShade="BF"/>
          <w:sz w:val="22"/>
          <w:szCs w:val="22"/>
        </w:rPr>
        <w:t>8</w:t>
      </w:r>
      <w:r w:rsidR="00110532" w:rsidRPr="00BE024A">
        <w:rPr>
          <w:rFonts w:ascii="Arial" w:eastAsia="Arial" w:hAnsi="Arial" w:cs="Arial"/>
          <w:i/>
          <w:iCs/>
          <w:color w:val="BF4E14" w:themeColor="accent2" w:themeShade="BF"/>
          <w:sz w:val="22"/>
          <w:szCs w:val="22"/>
          <w:vertAlign w:val="superscript"/>
        </w:rPr>
        <w:t>th</w:t>
      </w:r>
      <w:r w:rsidR="00110532" w:rsidRPr="00BE024A">
        <w:rPr>
          <w:rFonts w:ascii="Arial" w:eastAsia="Arial" w:hAnsi="Arial" w:cs="Arial"/>
          <w:i/>
          <w:iCs/>
          <w:color w:val="BF4E14" w:themeColor="accent2" w:themeShade="BF"/>
          <w:sz w:val="22"/>
          <w:szCs w:val="22"/>
        </w:rPr>
        <w:t xml:space="preserve"> November </w:t>
      </w:r>
      <w:r w:rsidRPr="00BE024A">
        <w:rPr>
          <w:rFonts w:ascii="Arial" w:eastAsia="Arial" w:hAnsi="Arial" w:cs="Arial"/>
          <w:i/>
          <w:iCs/>
          <w:color w:val="BF4E14" w:themeColor="accent2" w:themeShade="BF"/>
          <w:sz w:val="22"/>
          <w:szCs w:val="22"/>
        </w:rPr>
        <w:t>2025</w:t>
      </w:r>
    </w:p>
    <w:p w14:paraId="5E11EE6A" w14:textId="77777777" w:rsidR="007876E5" w:rsidRPr="00BE024A" w:rsidRDefault="007876E5" w:rsidP="004A0826">
      <w:pPr>
        <w:spacing w:line="360" w:lineRule="auto"/>
        <w:rPr>
          <w:rFonts w:ascii="Arial" w:hAnsi="Arial" w:cs="Arial"/>
          <w:sz w:val="22"/>
          <w:szCs w:val="22"/>
        </w:rPr>
      </w:pPr>
    </w:p>
    <w:p w14:paraId="6510DCEC" w14:textId="77777777" w:rsidR="007876E5" w:rsidRPr="00BE024A" w:rsidRDefault="007876E5" w:rsidP="004A0826">
      <w:pPr>
        <w:spacing w:line="360" w:lineRule="auto"/>
        <w:rPr>
          <w:rFonts w:ascii="Arial" w:hAnsi="Arial" w:cs="Arial"/>
          <w:sz w:val="22"/>
          <w:szCs w:val="22"/>
        </w:rPr>
      </w:pPr>
    </w:p>
    <w:p w14:paraId="173CB043" w14:textId="77777777" w:rsidR="007876E5" w:rsidRPr="00BE024A" w:rsidRDefault="007876E5" w:rsidP="004A0826">
      <w:pPr>
        <w:spacing w:line="360" w:lineRule="auto"/>
        <w:rPr>
          <w:rFonts w:ascii="Arial" w:hAnsi="Arial" w:cs="Arial"/>
          <w:sz w:val="22"/>
          <w:szCs w:val="22"/>
        </w:rPr>
      </w:pPr>
    </w:p>
    <w:p w14:paraId="324ED75A" w14:textId="77777777" w:rsidR="007876E5" w:rsidRPr="00BE024A" w:rsidRDefault="007876E5" w:rsidP="004A0826">
      <w:pPr>
        <w:spacing w:line="360" w:lineRule="auto"/>
        <w:rPr>
          <w:rFonts w:ascii="Arial" w:hAnsi="Arial" w:cs="Arial"/>
          <w:sz w:val="22"/>
          <w:szCs w:val="22"/>
        </w:rPr>
      </w:pPr>
    </w:p>
    <w:p w14:paraId="7A632313" w14:textId="77777777" w:rsidR="007876E5" w:rsidRPr="00BE024A" w:rsidRDefault="007876E5" w:rsidP="004A0826">
      <w:pPr>
        <w:spacing w:line="360" w:lineRule="auto"/>
        <w:rPr>
          <w:rFonts w:ascii="Arial" w:hAnsi="Arial" w:cs="Arial"/>
          <w:sz w:val="22"/>
          <w:szCs w:val="22"/>
        </w:rPr>
      </w:pPr>
    </w:p>
    <w:p w14:paraId="30D5A0A0" w14:textId="77777777" w:rsidR="007876E5" w:rsidRPr="00BE024A" w:rsidRDefault="007876E5" w:rsidP="004A0826">
      <w:pPr>
        <w:spacing w:line="360" w:lineRule="auto"/>
        <w:rPr>
          <w:rFonts w:ascii="Arial" w:hAnsi="Arial" w:cs="Arial"/>
          <w:sz w:val="22"/>
          <w:szCs w:val="22"/>
        </w:rPr>
      </w:pPr>
    </w:p>
    <w:p w14:paraId="5A74E24B" w14:textId="77777777" w:rsidR="007876E5" w:rsidRPr="00BE024A" w:rsidRDefault="007876E5" w:rsidP="004A0826">
      <w:pPr>
        <w:spacing w:line="360" w:lineRule="auto"/>
        <w:rPr>
          <w:rFonts w:ascii="Arial" w:hAnsi="Arial" w:cs="Arial"/>
          <w:sz w:val="22"/>
          <w:szCs w:val="22"/>
        </w:rPr>
      </w:pPr>
    </w:p>
    <w:p w14:paraId="77832C03" w14:textId="77777777" w:rsidR="007876E5" w:rsidRPr="00BE024A" w:rsidRDefault="007876E5" w:rsidP="004A0826">
      <w:pPr>
        <w:spacing w:line="360" w:lineRule="auto"/>
        <w:rPr>
          <w:rFonts w:ascii="Arial" w:hAnsi="Arial" w:cs="Arial"/>
          <w:sz w:val="22"/>
          <w:szCs w:val="22"/>
        </w:rPr>
      </w:pPr>
    </w:p>
    <w:p w14:paraId="6CD1A13C" w14:textId="77777777" w:rsidR="007876E5" w:rsidRPr="00BE024A" w:rsidRDefault="007876E5" w:rsidP="004A0826">
      <w:pPr>
        <w:spacing w:line="360" w:lineRule="auto"/>
        <w:rPr>
          <w:rFonts w:ascii="Arial" w:hAnsi="Arial" w:cs="Arial"/>
          <w:sz w:val="22"/>
          <w:szCs w:val="22"/>
        </w:rPr>
      </w:pPr>
    </w:p>
    <w:p w14:paraId="04D732EE" w14:textId="77777777" w:rsidR="007876E5" w:rsidRPr="00BE024A" w:rsidRDefault="007876E5" w:rsidP="004A0826">
      <w:pPr>
        <w:spacing w:line="360" w:lineRule="auto"/>
        <w:rPr>
          <w:rFonts w:ascii="Arial" w:hAnsi="Arial" w:cs="Arial"/>
          <w:sz w:val="22"/>
          <w:szCs w:val="22"/>
        </w:rPr>
      </w:pPr>
    </w:p>
    <w:p w14:paraId="23937DD2" w14:textId="77777777" w:rsidR="007876E5" w:rsidRPr="00BE024A" w:rsidRDefault="007876E5" w:rsidP="004A0826">
      <w:pPr>
        <w:spacing w:line="360" w:lineRule="auto"/>
        <w:rPr>
          <w:rFonts w:ascii="Arial" w:hAnsi="Arial" w:cs="Arial"/>
          <w:sz w:val="22"/>
          <w:szCs w:val="22"/>
        </w:rPr>
      </w:pPr>
    </w:p>
    <w:p w14:paraId="1F2C43AD" w14:textId="77777777" w:rsidR="007876E5" w:rsidRPr="00BE024A" w:rsidRDefault="007876E5" w:rsidP="004A0826">
      <w:pPr>
        <w:spacing w:line="360" w:lineRule="auto"/>
        <w:rPr>
          <w:rFonts w:ascii="Arial" w:hAnsi="Arial" w:cs="Arial"/>
          <w:sz w:val="22"/>
          <w:szCs w:val="22"/>
        </w:rPr>
      </w:pPr>
    </w:p>
    <w:p w14:paraId="69762A04" w14:textId="082DCDB9" w:rsidR="00972DF7" w:rsidRDefault="00D81AD7" w:rsidP="004A0826">
      <w:pPr>
        <w:spacing w:line="360" w:lineRule="auto"/>
        <w:rPr>
          <w:rFonts w:ascii="Arial" w:hAnsi="Arial" w:cs="Arial"/>
          <w:sz w:val="22"/>
          <w:szCs w:val="22"/>
        </w:rPr>
      </w:pPr>
      <w:r>
        <w:rPr>
          <w:rFonts w:ascii="Arial" w:hAnsi="Arial" w:cs="Arial"/>
          <w:sz w:val="22"/>
          <w:szCs w:val="22"/>
        </w:rPr>
        <w:lastRenderedPageBreak/>
        <w:t>Table of Contents</w:t>
      </w:r>
    </w:p>
    <w:p w14:paraId="2A1CADE5" w14:textId="7CFEA51C" w:rsidR="002E7768" w:rsidRDefault="002E7768" w:rsidP="004A0826">
      <w:pPr>
        <w:spacing w:line="360" w:lineRule="auto"/>
        <w:rPr>
          <w:rFonts w:ascii="Arial" w:hAnsi="Arial" w:cs="Arial"/>
          <w:sz w:val="22"/>
          <w:szCs w:val="22"/>
        </w:rPr>
      </w:pPr>
      <w:r>
        <w:rPr>
          <w:rFonts w:ascii="Arial" w:hAnsi="Arial" w:cs="Arial"/>
          <w:sz w:val="22"/>
          <w:szCs w:val="22"/>
        </w:rPr>
        <w:t>Cover Page ---------------------------------------------------------------------------------------1</w:t>
      </w:r>
    </w:p>
    <w:p w14:paraId="3DDFDC1A" w14:textId="5E47D205" w:rsidR="002E7768" w:rsidRDefault="002E7768" w:rsidP="004A0826">
      <w:pPr>
        <w:spacing w:line="360" w:lineRule="auto"/>
        <w:rPr>
          <w:rFonts w:ascii="Arial" w:hAnsi="Arial" w:cs="Arial"/>
          <w:sz w:val="22"/>
          <w:szCs w:val="22"/>
        </w:rPr>
      </w:pPr>
      <w:r>
        <w:rPr>
          <w:rFonts w:ascii="Arial" w:hAnsi="Arial" w:cs="Arial"/>
          <w:sz w:val="22"/>
          <w:szCs w:val="22"/>
        </w:rPr>
        <w:t>Table of Contents --------------------------------------------------------------------------------2</w:t>
      </w:r>
    </w:p>
    <w:p w14:paraId="51CCADC6" w14:textId="0450F438" w:rsidR="00972DF7" w:rsidRDefault="007B2ED8" w:rsidP="004A0826">
      <w:pPr>
        <w:spacing w:line="360" w:lineRule="auto"/>
        <w:rPr>
          <w:rFonts w:ascii="Arial" w:hAnsi="Arial" w:cs="Arial"/>
          <w:sz w:val="22"/>
          <w:szCs w:val="22"/>
        </w:rPr>
      </w:pPr>
      <w:r w:rsidRPr="00BE024A">
        <w:rPr>
          <w:rFonts w:ascii="Arial" w:hAnsi="Arial" w:cs="Arial"/>
          <w:sz w:val="22"/>
          <w:szCs w:val="22"/>
        </w:rPr>
        <w:t>Task 1: Personal Brand</w:t>
      </w:r>
      <w:r w:rsidR="002E7768">
        <w:rPr>
          <w:rFonts w:ascii="Arial" w:hAnsi="Arial" w:cs="Arial"/>
          <w:sz w:val="22"/>
          <w:szCs w:val="22"/>
        </w:rPr>
        <w:t>--------------------------------------------------------------------------3</w:t>
      </w:r>
    </w:p>
    <w:p w14:paraId="315B7C61" w14:textId="345A7F77" w:rsidR="00E60548" w:rsidRDefault="00E60548" w:rsidP="004A0826">
      <w:pPr>
        <w:spacing w:line="360" w:lineRule="auto"/>
        <w:rPr>
          <w:rFonts w:ascii="Arial" w:hAnsi="Arial" w:cs="Arial"/>
          <w:sz w:val="22"/>
          <w:szCs w:val="22"/>
        </w:rPr>
      </w:pPr>
      <w:r w:rsidRPr="00BE024A">
        <w:rPr>
          <w:rFonts w:ascii="Arial" w:hAnsi="Arial" w:cs="Arial"/>
          <w:sz w:val="22"/>
          <w:szCs w:val="22"/>
        </w:rPr>
        <w:t>Task 2: Network Map and Rationale</w:t>
      </w:r>
      <w:r>
        <w:rPr>
          <w:rFonts w:ascii="Arial" w:hAnsi="Arial" w:cs="Arial"/>
          <w:sz w:val="22"/>
          <w:szCs w:val="22"/>
        </w:rPr>
        <w:t xml:space="preserve"> -----------------------------------------------------</w:t>
      </w:r>
      <w:r w:rsidR="003B4C33">
        <w:rPr>
          <w:rFonts w:ascii="Arial" w:hAnsi="Arial" w:cs="Arial"/>
          <w:sz w:val="22"/>
          <w:szCs w:val="22"/>
        </w:rPr>
        <w:t>4</w:t>
      </w:r>
      <w:r w:rsidR="00DF7173">
        <w:rPr>
          <w:rFonts w:ascii="Arial" w:hAnsi="Arial" w:cs="Arial"/>
          <w:sz w:val="22"/>
          <w:szCs w:val="22"/>
        </w:rPr>
        <w:t xml:space="preserve"> </w:t>
      </w:r>
      <w:r w:rsidR="003B4C33">
        <w:rPr>
          <w:rFonts w:ascii="Arial" w:hAnsi="Arial" w:cs="Arial"/>
          <w:sz w:val="22"/>
          <w:szCs w:val="22"/>
        </w:rPr>
        <w:t>-</w:t>
      </w:r>
      <w:r w:rsidR="00DF7173">
        <w:rPr>
          <w:rFonts w:ascii="Arial" w:hAnsi="Arial" w:cs="Arial"/>
          <w:sz w:val="22"/>
          <w:szCs w:val="22"/>
        </w:rPr>
        <w:t xml:space="preserve"> </w:t>
      </w:r>
      <w:r w:rsidR="003B4C33">
        <w:rPr>
          <w:rFonts w:ascii="Arial" w:hAnsi="Arial" w:cs="Arial"/>
          <w:sz w:val="22"/>
          <w:szCs w:val="22"/>
        </w:rPr>
        <w:t>5</w:t>
      </w:r>
    </w:p>
    <w:p w14:paraId="28413E33" w14:textId="0ED8B932" w:rsidR="00E60548" w:rsidRDefault="00E60548" w:rsidP="00E60548">
      <w:pPr>
        <w:spacing w:line="360" w:lineRule="auto"/>
        <w:rPr>
          <w:rFonts w:ascii="Arial" w:hAnsi="Arial" w:cs="Arial"/>
          <w:sz w:val="22"/>
          <w:szCs w:val="22"/>
        </w:rPr>
      </w:pPr>
      <w:r w:rsidRPr="00BE024A">
        <w:rPr>
          <w:rFonts w:ascii="Arial" w:hAnsi="Arial" w:cs="Arial"/>
          <w:sz w:val="22"/>
          <w:szCs w:val="22"/>
        </w:rPr>
        <w:t>Task 3: Blog</w:t>
      </w:r>
      <w:r>
        <w:rPr>
          <w:rFonts w:ascii="Arial" w:hAnsi="Arial" w:cs="Arial"/>
          <w:sz w:val="22"/>
          <w:szCs w:val="22"/>
        </w:rPr>
        <w:t xml:space="preserve"> ----------------------------------------------------------------------------------------</w:t>
      </w:r>
      <w:r w:rsidR="00DF7173">
        <w:rPr>
          <w:rFonts w:ascii="Arial" w:hAnsi="Arial" w:cs="Arial"/>
          <w:sz w:val="22"/>
          <w:szCs w:val="22"/>
        </w:rPr>
        <w:t>6</w:t>
      </w:r>
    </w:p>
    <w:p w14:paraId="2B6E0041" w14:textId="26F95197" w:rsidR="003654CE" w:rsidRDefault="003654CE" w:rsidP="003654CE">
      <w:pPr>
        <w:rPr>
          <w:rFonts w:ascii="Arial" w:eastAsia="Arial Nova" w:hAnsi="Arial" w:cs="Arial"/>
          <w:color w:val="000000" w:themeColor="text1"/>
          <w:sz w:val="22"/>
          <w:szCs w:val="22"/>
        </w:rPr>
      </w:pPr>
      <w:r w:rsidRPr="00BE024A">
        <w:rPr>
          <w:rFonts w:ascii="Arial" w:hAnsi="Arial" w:cs="Arial"/>
          <w:sz w:val="22"/>
          <w:szCs w:val="22"/>
        </w:rPr>
        <w:t xml:space="preserve">Task 4: </w:t>
      </w:r>
      <w:r w:rsidRPr="00BE024A">
        <w:rPr>
          <w:rFonts w:ascii="Arial" w:eastAsia="Arial Nova" w:hAnsi="Arial" w:cs="Arial"/>
          <w:color w:val="000000" w:themeColor="text1"/>
          <w:sz w:val="22"/>
          <w:szCs w:val="22"/>
        </w:rPr>
        <w:t xml:space="preserve">NHS Equality, Diversity and Inclusion Quiz </w:t>
      </w:r>
      <w:r>
        <w:rPr>
          <w:rFonts w:ascii="Arial" w:eastAsia="Arial Nova" w:hAnsi="Arial" w:cs="Arial"/>
          <w:color w:val="000000" w:themeColor="text1"/>
          <w:sz w:val="22"/>
          <w:szCs w:val="22"/>
        </w:rPr>
        <w:t>-----------------------------------</w:t>
      </w:r>
      <w:r w:rsidR="001232F9">
        <w:rPr>
          <w:rFonts w:ascii="Arial" w:eastAsia="Arial Nova" w:hAnsi="Arial" w:cs="Arial"/>
          <w:color w:val="000000" w:themeColor="text1"/>
          <w:sz w:val="22"/>
          <w:szCs w:val="22"/>
        </w:rPr>
        <w:t>--</w:t>
      </w:r>
      <w:r>
        <w:rPr>
          <w:rFonts w:ascii="Arial" w:eastAsia="Arial Nova" w:hAnsi="Arial" w:cs="Arial"/>
          <w:color w:val="000000" w:themeColor="text1"/>
          <w:sz w:val="22"/>
          <w:szCs w:val="22"/>
        </w:rPr>
        <w:t>--</w:t>
      </w:r>
      <w:r w:rsidR="00AD10A4">
        <w:rPr>
          <w:rFonts w:ascii="Arial" w:eastAsia="Arial Nova" w:hAnsi="Arial" w:cs="Arial"/>
          <w:color w:val="000000" w:themeColor="text1"/>
          <w:sz w:val="22"/>
          <w:szCs w:val="22"/>
        </w:rPr>
        <w:t>7</w:t>
      </w:r>
    </w:p>
    <w:p w14:paraId="486114BD" w14:textId="541C1030" w:rsidR="003654CE" w:rsidRDefault="003654CE" w:rsidP="003654CE">
      <w:pPr>
        <w:rPr>
          <w:rFonts w:ascii="Arial" w:eastAsia="Arial Nova" w:hAnsi="Arial" w:cs="Arial"/>
          <w:color w:val="000000" w:themeColor="text1"/>
          <w:sz w:val="22"/>
          <w:szCs w:val="22"/>
        </w:rPr>
      </w:pPr>
      <w:r w:rsidRPr="00BE024A">
        <w:rPr>
          <w:rFonts w:ascii="Arial" w:eastAsia="Arial Nova" w:hAnsi="Arial" w:cs="Arial"/>
          <w:color w:val="000000" w:themeColor="text1"/>
          <w:sz w:val="22"/>
          <w:szCs w:val="22"/>
        </w:rPr>
        <w:t>Task 5</w:t>
      </w:r>
      <w:r w:rsidR="00D91683">
        <w:rPr>
          <w:rFonts w:ascii="Arial" w:eastAsia="Arial Nova" w:hAnsi="Arial" w:cs="Arial"/>
          <w:color w:val="000000" w:themeColor="text1"/>
          <w:sz w:val="22"/>
          <w:szCs w:val="22"/>
        </w:rPr>
        <w:t>:</w:t>
      </w:r>
      <w:r w:rsidRPr="00BE024A">
        <w:rPr>
          <w:rFonts w:ascii="Arial" w:eastAsia="Arial Nova" w:hAnsi="Arial" w:cs="Arial"/>
          <w:color w:val="000000" w:themeColor="text1"/>
          <w:sz w:val="22"/>
          <w:szCs w:val="22"/>
        </w:rPr>
        <w:t xml:space="preserve"> A Letter to Yourself</w:t>
      </w:r>
      <w:r>
        <w:rPr>
          <w:rFonts w:ascii="Arial" w:eastAsia="Arial Nova" w:hAnsi="Arial" w:cs="Arial"/>
          <w:color w:val="000000" w:themeColor="text1"/>
          <w:sz w:val="22"/>
          <w:szCs w:val="22"/>
        </w:rPr>
        <w:t xml:space="preserve"> -------------------------------------------------------------------</w:t>
      </w:r>
      <w:r w:rsidR="001232F9">
        <w:rPr>
          <w:rFonts w:ascii="Arial" w:eastAsia="Arial Nova" w:hAnsi="Arial" w:cs="Arial"/>
          <w:color w:val="000000" w:themeColor="text1"/>
          <w:sz w:val="22"/>
          <w:szCs w:val="22"/>
        </w:rPr>
        <w:t>--</w:t>
      </w:r>
      <w:r>
        <w:rPr>
          <w:rFonts w:ascii="Arial" w:eastAsia="Arial Nova" w:hAnsi="Arial" w:cs="Arial"/>
          <w:color w:val="000000" w:themeColor="text1"/>
          <w:sz w:val="22"/>
          <w:szCs w:val="22"/>
        </w:rPr>
        <w:t>-</w:t>
      </w:r>
      <w:r w:rsidR="00AD10A4">
        <w:rPr>
          <w:rFonts w:ascii="Arial" w:eastAsia="Arial Nova" w:hAnsi="Arial" w:cs="Arial"/>
          <w:color w:val="000000" w:themeColor="text1"/>
          <w:sz w:val="22"/>
          <w:szCs w:val="22"/>
        </w:rPr>
        <w:t xml:space="preserve"> 8</w:t>
      </w:r>
    </w:p>
    <w:p w14:paraId="68D90E9B" w14:textId="601A3056" w:rsidR="003654CE" w:rsidRDefault="003654CE" w:rsidP="003654CE">
      <w:pPr>
        <w:rPr>
          <w:rFonts w:ascii="Arial" w:eastAsia="Arial Nova" w:hAnsi="Arial" w:cs="Arial"/>
          <w:color w:val="000000" w:themeColor="text1"/>
          <w:sz w:val="22"/>
          <w:szCs w:val="22"/>
        </w:rPr>
      </w:pPr>
      <w:r w:rsidRPr="00BE024A">
        <w:rPr>
          <w:rFonts w:ascii="Arial" w:eastAsia="Arial Nova" w:hAnsi="Arial" w:cs="Arial"/>
          <w:color w:val="000000" w:themeColor="text1"/>
          <w:sz w:val="22"/>
          <w:szCs w:val="22"/>
        </w:rPr>
        <w:t>Task 6</w:t>
      </w:r>
      <w:r w:rsidR="00BF79F7">
        <w:rPr>
          <w:rFonts w:ascii="Arial" w:eastAsia="Arial Nova" w:hAnsi="Arial" w:cs="Arial"/>
          <w:color w:val="000000" w:themeColor="text1"/>
          <w:sz w:val="22"/>
          <w:szCs w:val="22"/>
        </w:rPr>
        <w:t>:</w:t>
      </w:r>
      <w:r>
        <w:rPr>
          <w:rFonts w:ascii="Arial" w:eastAsia="Arial Nova" w:hAnsi="Arial" w:cs="Arial"/>
          <w:color w:val="000000" w:themeColor="text1"/>
          <w:sz w:val="22"/>
          <w:szCs w:val="22"/>
        </w:rPr>
        <w:t xml:space="preserve"> </w:t>
      </w:r>
      <w:r w:rsidRPr="00BE024A">
        <w:rPr>
          <w:rFonts w:ascii="Arial" w:eastAsia="Arial Nova" w:hAnsi="Arial" w:cs="Arial"/>
          <w:color w:val="000000" w:themeColor="text1"/>
          <w:sz w:val="22"/>
          <w:szCs w:val="22"/>
        </w:rPr>
        <w:t xml:space="preserve"> GANTT Chart (200 words equivalent)</w:t>
      </w:r>
      <w:r>
        <w:rPr>
          <w:rFonts w:ascii="Arial" w:eastAsia="Arial Nova" w:hAnsi="Arial" w:cs="Arial"/>
          <w:color w:val="000000" w:themeColor="text1"/>
          <w:sz w:val="22"/>
          <w:szCs w:val="22"/>
        </w:rPr>
        <w:t xml:space="preserve"> ---------------------------------------</w:t>
      </w:r>
      <w:r w:rsidR="00963CFF">
        <w:rPr>
          <w:rFonts w:ascii="Arial" w:eastAsia="Arial Nova" w:hAnsi="Arial" w:cs="Arial"/>
          <w:color w:val="000000" w:themeColor="text1"/>
          <w:sz w:val="22"/>
          <w:szCs w:val="22"/>
        </w:rPr>
        <w:t xml:space="preserve"> </w:t>
      </w:r>
      <w:r w:rsidR="00D5128C">
        <w:rPr>
          <w:rFonts w:ascii="Arial" w:eastAsia="Arial Nova" w:hAnsi="Arial" w:cs="Arial"/>
          <w:color w:val="000000" w:themeColor="text1"/>
          <w:sz w:val="22"/>
          <w:szCs w:val="22"/>
        </w:rPr>
        <w:t>9</w:t>
      </w:r>
      <w:r w:rsidR="00963CFF">
        <w:rPr>
          <w:rFonts w:ascii="Arial" w:eastAsia="Arial Nova" w:hAnsi="Arial" w:cs="Arial"/>
          <w:color w:val="000000" w:themeColor="text1"/>
          <w:sz w:val="22"/>
          <w:szCs w:val="22"/>
        </w:rPr>
        <w:t xml:space="preserve"> - 10</w:t>
      </w:r>
    </w:p>
    <w:p w14:paraId="53D22E90" w14:textId="1A4852C1" w:rsidR="00516D6E" w:rsidRDefault="00516D6E" w:rsidP="00516D6E">
      <w:pPr>
        <w:spacing w:line="360" w:lineRule="auto"/>
        <w:rPr>
          <w:rFonts w:ascii="Arial" w:hAnsi="Arial" w:cs="Arial"/>
          <w:sz w:val="22"/>
          <w:szCs w:val="22"/>
        </w:rPr>
      </w:pPr>
      <w:r w:rsidRPr="00BE024A">
        <w:rPr>
          <w:rFonts w:ascii="Arial" w:hAnsi="Arial" w:cs="Arial"/>
          <w:sz w:val="22"/>
          <w:szCs w:val="22"/>
        </w:rPr>
        <w:t>Task 7: Making Changes Report</w:t>
      </w:r>
      <w:r>
        <w:rPr>
          <w:rFonts w:ascii="Arial" w:hAnsi="Arial" w:cs="Arial"/>
          <w:sz w:val="22"/>
          <w:szCs w:val="22"/>
        </w:rPr>
        <w:t xml:space="preserve"> ---------------------------------------------------------</w:t>
      </w:r>
      <w:r w:rsidR="001232F9">
        <w:rPr>
          <w:rFonts w:ascii="Arial" w:hAnsi="Arial" w:cs="Arial"/>
          <w:sz w:val="22"/>
          <w:szCs w:val="22"/>
        </w:rPr>
        <w:t>----</w:t>
      </w:r>
      <w:r>
        <w:rPr>
          <w:rFonts w:ascii="Arial" w:hAnsi="Arial" w:cs="Arial"/>
          <w:sz w:val="22"/>
          <w:szCs w:val="22"/>
        </w:rPr>
        <w:t>-</w:t>
      </w:r>
      <w:r w:rsidR="00A203BD">
        <w:rPr>
          <w:rFonts w:ascii="Arial" w:hAnsi="Arial" w:cs="Arial"/>
          <w:sz w:val="22"/>
          <w:szCs w:val="22"/>
        </w:rPr>
        <w:t>10</w:t>
      </w:r>
    </w:p>
    <w:p w14:paraId="5CEEAE4C" w14:textId="5F9B5015" w:rsidR="00A900FF" w:rsidRDefault="00A900FF" w:rsidP="00516D6E">
      <w:pPr>
        <w:spacing w:line="360" w:lineRule="auto"/>
        <w:rPr>
          <w:rFonts w:ascii="Arial" w:hAnsi="Arial" w:cs="Arial"/>
          <w:sz w:val="22"/>
          <w:szCs w:val="22"/>
        </w:rPr>
      </w:pPr>
      <w:r w:rsidRPr="00BF79F7">
        <w:rPr>
          <w:rFonts w:ascii="Arial" w:hAnsi="Arial" w:cs="Arial"/>
          <w:sz w:val="22"/>
          <w:szCs w:val="22"/>
        </w:rPr>
        <w:t>Task 8</w:t>
      </w:r>
      <w:r w:rsidR="00BF79F7" w:rsidRPr="00BF79F7">
        <w:rPr>
          <w:rFonts w:ascii="Arial" w:hAnsi="Arial" w:cs="Arial"/>
          <w:sz w:val="22"/>
          <w:szCs w:val="22"/>
        </w:rPr>
        <w:t>-</w:t>
      </w:r>
      <w:r w:rsidRPr="00BE024A">
        <w:rPr>
          <w:rFonts w:ascii="Arial" w:hAnsi="Arial" w:cs="Arial"/>
          <w:sz w:val="22"/>
          <w:szCs w:val="22"/>
        </w:rPr>
        <w:t xml:space="preserve"> Self-Reflection</w:t>
      </w:r>
      <w:r w:rsidR="00BF79F7">
        <w:rPr>
          <w:rFonts w:ascii="Arial" w:hAnsi="Arial" w:cs="Arial"/>
          <w:sz w:val="22"/>
          <w:szCs w:val="22"/>
        </w:rPr>
        <w:t xml:space="preserve"> -------------------------------------------------------------------------</w:t>
      </w:r>
      <w:r w:rsidR="001232F9">
        <w:rPr>
          <w:rFonts w:ascii="Arial" w:hAnsi="Arial" w:cs="Arial"/>
          <w:sz w:val="22"/>
          <w:szCs w:val="22"/>
        </w:rPr>
        <w:t>--</w:t>
      </w:r>
      <w:r w:rsidR="005317AE">
        <w:rPr>
          <w:rFonts w:ascii="Arial" w:hAnsi="Arial" w:cs="Arial"/>
          <w:sz w:val="22"/>
          <w:szCs w:val="22"/>
        </w:rPr>
        <w:t>11</w:t>
      </w:r>
    </w:p>
    <w:p w14:paraId="6956E842" w14:textId="40CCE3D3" w:rsidR="00D5128C" w:rsidRPr="00BE024A" w:rsidRDefault="005317AE" w:rsidP="00516D6E">
      <w:pPr>
        <w:spacing w:line="360" w:lineRule="auto"/>
        <w:rPr>
          <w:rFonts w:ascii="Arial" w:hAnsi="Arial" w:cs="Arial"/>
          <w:sz w:val="22"/>
          <w:szCs w:val="22"/>
        </w:rPr>
      </w:pPr>
      <w:r>
        <w:rPr>
          <w:rFonts w:ascii="Arial" w:hAnsi="Arial" w:cs="Arial"/>
          <w:sz w:val="22"/>
          <w:szCs w:val="22"/>
        </w:rPr>
        <w:t>References ---------------------------------------------------------------------------------------</w:t>
      </w:r>
      <w:r w:rsidR="00860553">
        <w:rPr>
          <w:rFonts w:ascii="Arial" w:hAnsi="Arial" w:cs="Arial"/>
          <w:sz w:val="22"/>
          <w:szCs w:val="22"/>
        </w:rPr>
        <w:t>---</w:t>
      </w:r>
      <w:r>
        <w:rPr>
          <w:rFonts w:ascii="Arial" w:hAnsi="Arial" w:cs="Arial"/>
          <w:sz w:val="22"/>
          <w:szCs w:val="22"/>
        </w:rPr>
        <w:t>12</w:t>
      </w:r>
    </w:p>
    <w:p w14:paraId="670206F7" w14:textId="77777777" w:rsidR="00516D6E" w:rsidRPr="00BE024A" w:rsidRDefault="00516D6E" w:rsidP="003654CE">
      <w:pPr>
        <w:rPr>
          <w:rFonts w:ascii="Arial" w:eastAsia="Arial Nova" w:hAnsi="Arial" w:cs="Arial"/>
          <w:i/>
          <w:iCs/>
          <w:color w:val="FF0000"/>
          <w:sz w:val="22"/>
          <w:szCs w:val="22"/>
        </w:rPr>
      </w:pPr>
    </w:p>
    <w:p w14:paraId="0EF1AF26" w14:textId="3E8FB16E" w:rsidR="003654CE" w:rsidRPr="00BE024A" w:rsidRDefault="003654CE" w:rsidP="003654CE">
      <w:pPr>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  </w:t>
      </w:r>
    </w:p>
    <w:p w14:paraId="1FB04558" w14:textId="77777777" w:rsidR="003654CE" w:rsidRDefault="003654CE" w:rsidP="003654CE">
      <w:pPr>
        <w:rPr>
          <w:rFonts w:ascii="Arial" w:eastAsia="Arial Nova" w:hAnsi="Arial" w:cs="Arial"/>
          <w:color w:val="000000" w:themeColor="text1"/>
          <w:sz w:val="22"/>
          <w:szCs w:val="22"/>
        </w:rPr>
      </w:pPr>
    </w:p>
    <w:p w14:paraId="152A03C7" w14:textId="77777777" w:rsidR="003654CE" w:rsidRPr="00BE024A" w:rsidRDefault="003654CE" w:rsidP="003654CE">
      <w:pPr>
        <w:rPr>
          <w:rFonts w:ascii="Arial Nova" w:eastAsia="Arial Nova" w:hAnsi="Arial Nova" w:cs="Arial Nova"/>
          <w:color w:val="000000" w:themeColor="text1"/>
          <w:sz w:val="44"/>
          <w:szCs w:val="44"/>
        </w:rPr>
      </w:pPr>
    </w:p>
    <w:p w14:paraId="475538BA" w14:textId="77777777" w:rsidR="003654CE" w:rsidRPr="00BE024A" w:rsidRDefault="003654CE" w:rsidP="00E60548">
      <w:pPr>
        <w:spacing w:line="360" w:lineRule="auto"/>
        <w:rPr>
          <w:rFonts w:ascii="Arial" w:hAnsi="Arial" w:cs="Arial"/>
          <w:sz w:val="22"/>
          <w:szCs w:val="22"/>
        </w:rPr>
      </w:pPr>
    </w:p>
    <w:p w14:paraId="5CB1B388" w14:textId="77777777" w:rsidR="00E60548" w:rsidRDefault="00E60548" w:rsidP="004A0826">
      <w:pPr>
        <w:spacing w:line="360" w:lineRule="auto"/>
        <w:rPr>
          <w:rFonts w:ascii="Arial" w:hAnsi="Arial" w:cs="Arial"/>
          <w:sz w:val="22"/>
          <w:szCs w:val="22"/>
        </w:rPr>
      </w:pPr>
    </w:p>
    <w:p w14:paraId="356AD356" w14:textId="77777777" w:rsidR="00972DF7" w:rsidRDefault="00972DF7" w:rsidP="004A0826">
      <w:pPr>
        <w:spacing w:line="360" w:lineRule="auto"/>
        <w:rPr>
          <w:rFonts w:ascii="Arial" w:hAnsi="Arial" w:cs="Arial"/>
          <w:sz w:val="22"/>
          <w:szCs w:val="22"/>
        </w:rPr>
      </w:pPr>
    </w:p>
    <w:p w14:paraId="022C7F26" w14:textId="77777777" w:rsidR="00972DF7" w:rsidRDefault="00972DF7" w:rsidP="004A0826">
      <w:pPr>
        <w:spacing w:line="360" w:lineRule="auto"/>
        <w:rPr>
          <w:rFonts w:ascii="Arial" w:hAnsi="Arial" w:cs="Arial"/>
          <w:sz w:val="22"/>
          <w:szCs w:val="22"/>
        </w:rPr>
      </w:pPr>
    </w:p>
    <w:p w14:paraId="7AD60B12" w14:textId="77777777" w:rsidR="00972DF7" w:rsidRDefault="00972DF7" w:rsidP="004A0826">
      <w:pPr>
        <w:spacing w:line="360" w:lineRule="auto"/>
        <w:rPr>
          <w:rFonts w:ascii="Arial" w:hAnsi="Arial" w:cs="Arial"/>
          <w:sz w:val="22"/>
          <w:szCs w:val="22"/>
        </w:rPr>
      </w:pPr>
    </w:p>
    <w:p w14:paraId="6F2EDAA6" w14:textId="77777777" w:rsidR="00972DF7" w:rsidRDefault="00972DF7" w:rsidP="004A0826">
      <w:pPr>
        <w:spacing w:line="360" w:lineRule="auto"/>
        <w:rPr>
          <w:rFonts w:ascii="Arial" w:hAnsi="Arial" w:cs="Arial"/>
          <w:sz w:val="22"/>
          <w:szCs w:val="22"/>
        </w:rPr>
      </w:pPr>
    </w:p>
    <w:p w14:paraId="1E655362" w14:textId="77777777" w:rsidR="00972DF7" w:rsidRDefault="00972DF7" w:rsidP="004A0826">
      <w:pPr>
        <w:spacing w:line="360" w:lineRule="auto"/>
        <w:rPr>
          <w:rFonts w:ascii="Arial" w:hAnsi="Arial" w:cs="Arial"/>
          <w:sz w:val="22"/>
          <w:szCs w:val="22"/>
        </w:rPr>
      </w:pPr>
    </w:p>
    <w:p w14:paraId="1DBDB09D" w14:textId="77777777" w:rsidR="00972DF7" w:rsidRDefault="00972DF7" w:rsidP="004A0826">
      <w:pPr>
        <w:spacing w:line="360" w:lineRule="auto"/>
        <w:rPr>
          <w:rFonts w:ascii="Arial" w:hAnsi="Arial" w:cs="Arial"/>
          <w:sz w:val="22"/>
          <w:szCs w:val="22"/>
        </w:rPr>
      </w:pPr>
    </w:p>
    <w:p w14:paraId="0D1531A5" w14:textId="77777777" w:rsidR="00972DF7" w:rsidRDefault="00972DF7" w:rsidP="004A0826">
      <w:pPr>
        <w:spacing w:line="360" w:lineRule="auto"/>
        <w:rPr>
          <w:rFonts w:ascii="Arial" w:hAnsi="Arial" w:cs="Arial"/>
          <w:sz w:val="22"/>
          <w:szCs w:val="22"/>
        </w:rPr>
      </w:pPr>
    </w:p>
    <w:p w14:paraId="7F972DD5" w14:textId="77777777" w:rsidR="00972DF7" w:rsidRDefault="00972DF7" w:rsidP="004A0826">
      <w:pPr>
        <w:spacing w:line="360" w:lineRule="auto"/>
        <w:rPr>
          <w:rFonts w:ascii="Arial" w:hAnsi="Arial" w:cs="Arial"/>
          <w:sz w:val="22"/>
          <w:szCs w:val="22"/>
        </w:rPr>
      </w:pPr>
    </w:p>
    <w:p w14:paraId="029DE148" w14:textId="77777777" w:rsidR="00972DF7" w:rsidRDefault="00972DF7" w:rsidP="004A0826">
      <w:pPr>
        <w:spacing w:line="360" w:lineRule="auto"/>
        <w:rPr>
          <w:rFonts w:ascii="Arial" w:hAnsi="Arial" w:cs="Arial"/>
          <w:sz w:val="22"/>
          <w:szCs w:val="22"/>
        </w:rPr>
      </w:pPr>
    </w:p>
    <w:p w14:paraId="3697A96D" w14:textId="3C6452DE" w:rsidR="00D064D4" w:rsidRPr="00BE024A" w:rsidRDefault="00D064D4" w:rsidP="004A0826">
      <w:pPr>
        <w:spacing w:line="360" w:lineRule="auto"/>
        <w:rPr>
          <w:rFonts w:ascii="Arial" w:hAnsi="Arial" w:cs="Arial"/>
          <w:sz w:val="22"/>
          <w:szCs w:val="22"/>
        </w:rPr>
      </w:pPr>
      <w:r w:rsidRPr="00BE024A">
        <w:rPr>
          <w:rFonts w:ascii="Arial" w:hAnsi="Arial" w:cs="Arial"/>
          <w:sz w:val="22"/>
          <w:szCs w:val="22"/>
        </w:rPr>
        <w:t xml:space="preserve">Task 1: Personal Brand </w:t>
      </w:r>
    </w:p>
    <w:p w14:paraId="370D12FA" w14:textId="77777777" w:rsidR="002E7768" w:rsidRDefault="00D064D4" w:rsidP="004A0826">
      <w:pPr>
        <w:spacing w:line="360" w:lineRule="auto"/>
        <w:rPr>
          <w:rFonts w:ascii="Arial" w:hAnsi="Arial" w:cs="Arial"/>
          <w:sz w:val="22"/>
          <w:szCs w:val="22"/>
        </w:rPr>
      </w:pPr>
      <w:r w:rsidRPr="00BE024A">
        <w:rPr>
          <w:rFonts w:ascii="Arial" w:hAnsi="Arial" w:cs="Arial"/>
          <w:sz w:val="22"/>
          <w:szCs w:val="22"/>
        </w:rPr>
        <w:t xml:space="preserve">Introduction </w:t>
      </w:r>
      <w:r w:rsidRPr="00BE024A">
        <w:rPr>
          <w:rFonts w:ascii="Arial" w:hAnsi="Arial" w:cs="Arial"/>
          <w:sz w:val="22"/>
          <w:szCs w:val="22"/>
        </w:rPr>
        <w:br/>
        <w:t>Personal branding is how I present my professional values, skills, and identity to employers and colleagues. In the housing directorate, especially within youth homelessness services, a strong brand reflects accountability, empathy, and commitment to social change.</w:t>
      </w:r>
    </w:p>
    <w:p w14:paraId="3702ED6B" w14:textId="58E07C4A" w:rsidR="00D064D4" w:rsidRPr="00BE024A" w:rsidRDefault="00D064D4" w:rsidP="004A0826">
      <w:pPr>
        <w:spacing w:line="360" w:lineRule="auto"/>
        <w:rPr>
          <w:rFonts w:ascii="Arial" w:hAnsi="Arial" w:cs="Arial"/>
          <w:sz w:val="22"/>
          <w:szCs w:val="22"/>
        </w:rPr>
      </w:pPr>
      <w:r w:rsidRPr="00BE024A">
        <w:rPr>
          <w:rFonts w:ascii="Arial" w:hAnsi="Arial" w:cs="Arial"/>
          <w:sz w:val="22"/>
          <w:szCs w:val="22"/>
        </w:rPr>
        <w:br/>
        <w:t xml:space="preserve">My personal brand centres on being a compassionate, proactive, and resilient professional who advocates for vulnerable young people. I bring strong communication skills, organisational ability, and a </w:t>
      </w:r>
      <w:r w:rsidR="00311B7C" w:rsidRPr="00BE024A">
        <w:rPr>
          <w:rFonts w:ascii="Arial" w:hAnsi="Arial" w:cs="Arial"/>
          <w:sz w:val="22"/>
          <w:szCs w:val="22"/>
        </w:rPr>
        <w:t>non-judgemental</w:t>
      </w:r>
      <w:r w:rsidRPr="00BE024A">
        <w:rPr>
          <w:rFonts w:ascii="Arial" w:hAnsi="Arial" w:cs="Arial"/>
          <w:sz w:val="22"/>
          <w:szCs w:val="22"/>
        </w:rPr>
        <w:t xml:space="preserve"> attitude, shaped by voluntary experience in youth homelessness projects. These traits align with what </w:t>
      </w:r>
      <w:r w:rsidR="008A5521" w:rsidRPr="00BE024A">
        <w:rPr>
          <w:rFonts w:ascii="Arial" w:hAnsi="Arial" w:cs="Arial"/>
          <w:sz w:val="22"/>
          <w:szCs w:val="22"/>
        </w:rPr>
        <w:t>employer’s</w:t>
      </w:r>
      <w:r w:rsidRPr="00BE024A">
        <w:rPr>
          <w:rFonts w:ascii="Arial" w:hAnsi="Arial" w:cs="Arial"/>
          <w:sz w:val="22"/>
          <w:szCs w:val="22"/>
        </w:rPr>
        <w:t xml:space="preserve"> value in housing roles</w:t>
      </w:r>
      <w:r w:rsidR="00343369" w:rsidRPr="00BE024A">
        <w:rPr>
          <w:rFonts w:ascii="Arial" w:hAnsi="Arial" w:cs="Arial"/>
          <w:sz w:val="22"/>
          <w:szCs w:val="22"/>
        </w:rPr>
        <w:t xml:space="preserve"> </w:t>
      </w:r>
      <w:r w:rsidRPr="00BE024A">
        <w:rPr>
          <w:rFonts w:ascii="Arial" w:hAnsi="Arial" w:cs="Arial"/>
          <w:sz w:val="22"/>
          <w:szCs w:val="22"/>
        </w:rPr>
        <w:t>trustworthiness, emotional intelligence, and safeguarding awareness (Shepherd, 2005).</w:t>
      </w:r>
    </w:p>
    <w:p w14:paraId="6AFE8C38" w14:textId="7181EF57" w:rsidR="00D064D4" w:rsidRPr="00BE024A" w:rsidRDefault="00D064D4" w:rsidP="004A0826">
      <w:pPr>
        <w:spacing w:line="360" w:lineRule="auto"/>
        <w:rPr>
          <w:rFonts w:ascii="Arial" w:hAnsi="Arial" w:cs="Arial"/>
          <w:sz w:val="22"/>
          <w:szCs w:val="22"/>
        </w:rPr>
      </w:pPr>
      <w:r w:rsidRPr="00BE024A">
        <w:rPr>
          <w:rFonts w:ascii="Arial" w:hAnsi="Arial" w:cs="Arial"/>
          <w:sz w:val="22"/>
          <w:szCs w:val="22"/>
        </w:rPr>
        <w:t xml:space="preserve">To improve, I aim to strengthen my knowledge of housing law and supported accommodation frameworks. I will complete relevant CPD training, engage with sector-specific webinars, and develop my professional presence through LinkedIn. </w:t>
      </w:r>
      <w:r w:rsidR="00067EF3" w:rsidRPr="00BE024A">
        <w:rPr>
          <w:rFonts w:ascii="Arial" w:hAnsi="Arial" w:cs="Arial"/>
          <w:sz w:val="22"/>
          <w:szCs w:val="22"/>
        </w:rPr>
        <w:t>“</w:t>
      </w:r>
      <w:r w:rsidRPr="00BE024A">
        <w:rPr>
          <w:rFonts w:ascii="Arial" w:hAnsi="Arial" w:cs="Arial"/>
          <w:sz w:val="22"/>
          <w:szCs w:val="22"/>
        </w:rPr>
        <w:t>Peters (1997) argues that individuals should manage their careers like a brand</w:t>
      </w:r>
      <w:r w:rsidR="00114345" w:rsidRPr="00BE024A">
        <w:rPr>
          <w:rFonts w:ascii="Arial" w:hAnsi="Arial" w:cs="Arial"/>
          <w:sz w:val="22"/>
          <w:szCs w:val="22"/>
        </w:rPr>
        <w:t xml:space="preserve"> </w:t>
      </w:r>
      <w:r w:rsidRPr="00BE024A">
        <w:rPr>
          <w:rFonts w:ascii="Arial" w:hAnsi="Arial" w:cs="Arial"/>
          <w:sz w:val="22"/>
          <w:szCs w:val="22"/>
        </w:rPr>
        <w:t>continually evolving and marketed with clarity and authenticity.</w:t>
      </w:r>
      <w:r w:rsidR="00067EF3" w:rsidRPr="00BE024A">
        <w:rPr>
          <w:rFonts w:ascii="Arial" w:hAnsi="Arial" w:cs="Arial"/>
          <w:sz w:val="22"/>
          <w:szCs w:val="22"/>
        </w:rPr>
        <w:t>”</w:t>
      </w:r>
      <w:r w:rsidRPr="00BE024A">
        <w:rPr>
          <w:rFonts w:ascii="Arial" w:hAnsi="Arial" w:cs="Arial"/>
          <w:sz w:val="22"/>
          <w:szCs w:val="22"/>
        </w:rPr>
        <w:t xml:space="preserve"> These efforts will reinforce my credibility and readiness for leadership in the housing sector.</w:t>
      </w:r>
      <w:r w:rsidR="00995A8E" w:rsidRPr="00BE024A">
        <w:rPr>
          <w:rFonts w:ascii="Arial" w:hAnsi="Arial" w:cs="Arial"/>
          <w:sz w:val="22"/>
          <w:szCs w:val="22"/>
        </w:rPr>
        <w:t xml:space="preserve"> </w:t>
      </w:r>
      <w:r w:rsidRPr="00BE024A">
        <w:rPr>
          <w:rFonts w:ascii="Arial" w:hAnsi="Arial" w:cs="Arial"/>
          <w:sz w:val="22"/>
          <w:szCs w:val="22"/>
        </w:rPr>
        <w:t>Enhancing my personal brand will allow me to better represent the values of the housing directorate, communicate my professional identity clearly, and secure a future leadership role supporting young people facing homelessness.</w:t>
      </w:r>
    </w:p>
    <w:p w14:paraId="55FB669D" w14:textId="77777777" w:rsidR="00801D26" w:rsidRPr="00BE024A" w:rsidRDefault="00801D26" w:rsidP="004A0826">
      <w:pPr>
        <w:spacing w:line="360" w:lineRule="auto"/>
        <w:rPr>
          <w:rFonts w:ascii="Arial" w:hAnsi="Arial" w:cs="Arial"/>
          <w:sz w:val="22"/>
          <w:szCs w:val="22"/>
        </w:rPr>
      </w:pPr>
    </w:p>
    <w:p w14:paraId="76377DA2" w14:textId="49AB11EA" w:rsidR="00970055" w:rsidRPr="00BE024A" w:rsidRDefault="00970055" w:rsidP="004A0826">
      <w:pPr>
        <w:spacing w:line="360" w:lineRule="auto"/>
        <w:rPr>
          <w:rFonts w:ascii="Arial" w:hAnsi="Arial" w:cs="Arial"/>
          <w:sz w:val="22"/>
          <w:szCs w:val="22"/>
        </w:rPr>
      </w:pPr>
    </w:p>
    <w:p w14:paraId="4BB6E428" w14:textId="77777777" w:rsidR="00670216" w:rsidRPr="00BE024A" w:rsidRDefault="00670216" w:rsidP="004A0826">
      <w:pPr>
        <w:spacing w:line="360" w:lineRule="auto"/>
        <w:rPr>
          <w:rFonts w:ascii="Arial" w:hAnsi="Arial" w:cs="Arial"/>
          <w:sz w:val="22"/>
          <w:szCs w:val="22"/>
        </w:rPr>
      </w:pPr>
    </w:p>
    <w:p w14:paraId="776CA761" w14:textId="77777777" w:rsidR="00590117" w:rsidRPr="00BE024A" w:rsidRDefault="00590117" w:rsidP="004A0826">
      <w:pPr>
        <w:spacing w:line="360" w:lineRule="auto"/>
        <w:rPr>
          <w:rFonts w:ascii="Arial" w:hAnsi="Arial" w:cs="Arial"/>
          <w:sz w:val="22"/>
          <w:szCs w:val="22"/>
        </w:rPr>
      </w:pPr>
    </w:p>
    <w:p w14:paraId="1C120733" w14:textId="77777777" w:rsidR="00590117" w:rsidRPr="00BE024A" w:rsidRDefault="00590117" w:rsidP="004A0826">
      <w:pPr>
        <w:spacing w:line="360" w:lineRule="auto"/>
        <w:rPr>
          <w:rFonts w:ascii="Arial" w:hAnsi="Arial" w:cs="Arial"/>
          <w:sz w:val="22"/>
          <w:szCs w:val="22"/>
        </w:rPr>
      </w:pPr>
    </w:p>
    <w:p w14:paraId="0D1A9DC4" w14:textId="77777777" w:rsidR="00590117" w:rsidRPr="00BE024A" w:rsidRDefault="00590117" w:rsidP="004A0826">
      <w:pPr>
        <w:spacing w:line="360" w:lineRule="auto"/>
        <w:rPr>
          <w:rFonts w:ascii="Arial" w:hAnsi="Arial" w:cs="Arial"/>
          <w:sz w:val="22"/>
          <w:szCs w:val="22"/>
        </w:rPr>
      </w:pPr>
    </w:p>
    <w:p w14:paraId="50249EE0" w14:textId="77777777" w:rsidR="00670216" w:rsidRPr="00BE024A" w:rsidRDefault="00670216" w:rsidP="004A0826">
      <w:pPr>
        <w:spacing w:line="360" w:lineRule="auto"/>
        <w:rPr>
          <w:rFonts w:ascii="Arial" w:hAnsi="Arial" w:cs="Arial"/>
          <w:sz w:val="22"/>
          <w:szCs w:val="22"/>
        </w:rPr>
      </w:pPr>
    </w:p>
    <w:p w14:paraId="373CB104" w14:textId="77777777" w:rsidR="00670216" w:rsidRPr="00BE024A" w:rsidRDefault="00670216" w:rsidP="004A0826">
      <w:pPr>
        <w:spacing w:line="360" w:lineRule="auto"/>
        <w:rPr>
          <w:rFonts w:ascii="Arial" w:hAnsi="Arial" w:cs="Arial"/>
          <w:sz w:val="22"/>
          <w:szCs w:val="22"/>
        </w:rPr>
      </w:pPr>
    </w:p>
    <w:p w14:paraId="26787BED" w14:textId="77777777" w:rsidR="00670216" w:rsidRPr="00BE024A" w:rsidRDefault="00670216" w:rsidP="004A0826">
      <w:pPr>
        <w:spacing w:line="360" w:lineRule="auto"/>
        <w:rPr>
          <w:rFonts w:ascii="Arial" w:hAnsi="Arial" w:cs="Arial"/>
          <w:sz w:val="22"/>
          <w:szCs w:val="22"/>
        </w:rPr>
      </w:pPr>
    </w:p>
    <w:p w14:paraId="2A07F5A5" w14:textId="77777777" w:rsidR="00995A8E" w:rsidRPr="00BE024A" w:rsidRDefault="00995A8E" w:rsidP="004A0826">
      <w:pPr>
        <w:spacing w:line="360" w:lineRule="auto"/>
        <w:rPr>
          <w:rFonts w:ascii="Arial" w:hAnsi="Arial" w:cs="Arial"/>
          <w:sz w:val="22"/>
          <w:szCs w:val="22"/>
        </w:rPr>
      </w:pPr>
    </w:p>
    <w:p w14:paraId="329EDE0D" w14:textId="77777777" w:rsidR="00995A8E" w:rsidRPr="00BE024A" w:rsidRDefault="00995A8E" w:rsidP="004A0826">
      <w:pPr>
        <w:spacing w:line="360" w:lineRule="auto"/>
        <w:rPr>
          <w:rFonts w:ascii="Arial" w:hAnsi="Arial" w:cs="Arial"/>
          <w:sz w:val="22"/>
          <w:szCs w:val="22"/>
        </w:rPr>
      </w:pPr>
    </w:p>
    <w:p w14:paraId="4D0AC8A6" w14:textId="72FCFA67" w:rsidR="00957E2D" w:rsidRPr="00BE024A" w:rsidRDefault="00957E2D" w:rsidP="004A0826">
      <w:pPr>
        <w:spacing w:line="360" w:lineRule="auto"/>
        <w:rPr>
          <w:rFonts w:ascii="Arial" w:hAnsi="Arial" w:cs="Arial"/>
          <w:sz w:val="22"/>
          <w:szCs w:val="22"/>
        </w:rPr>
      </w:pPr>
      <w:r w:rsidRPr="00BE024A">
        <w:rPr>
          <w:rFonts w:ascii="Arial" w:hAnsi="Arial" w:cs="Arial"/>
          <w:sz w:val="22"/>
          <w:szCs w:val="22"/>
        </w:rPr>
        <w:t xml:space="preserve"> Task 2: Network Map and Rationale</w:t>
      </w:r>
    </w:p>
    <w:p w14:paraId="0A57FF8D" w14:textId="2702EFAA" w:rsidR="00957E2D" w:rsidRPr="00BE024A" w:rsidRDefault="00957E2D" w:rsidP="004A0826">
      <w:pPr>
        <w:spacing w:line="360" w:lineRule="auto"/>
        <w:rPr>
          <w:rFonts w:ascii="Arial" w:hAnsi="Arial" w:cs="Arial"/>
          <w:sz w:val="22"/>
          <w:szCs w:val="22"/>
        </w:rPr>
      </w:pPr>
      <w:r w:rsidRPr="00BE024A">
        <w:rPr>
          <w:rFonts w:ascii="Arial" w:hAnsi="Arial" w:cs="Arial"/>
          <w:sz w:val="22"/>
          <w:szCs w:val="22"/>
        </w:rPr>
        <w:t>Part 1: My Network Map</w:t>
      </w:r>
    </w:p>
    <w:p w14:paraId="50D4E60F" w14:textId="391A2C74" w:rsidR="00562D1E" w:rsidRPr="00BE024A" w:rsidRDefault="00ED3BA5" w:rsidP="004A0826">
      <w:pPr>
        <w:spacing w:line="360" w:lineRule="auto"/>
        <w:rPr>
          <w:rFonts w:ascii="Arial" w:hAnsi="Arial" w:cs="Arial"/>
          <w:sz w:val="22"/>
          <w:szCs w:val="22"/>
        </w:rPr>
      </w:pPr>
      <w:r w:rsidRPr="00BE024A">
        <w:rPr>
          <w:rFonts w:ascii="Arial" w:hAnsi="Arial" w:cs="Arial"/>
          <w:sz w:val="22"/>
          <w:szCs w:val="22"/>
        </w:rPr>
        <w:t>My Hybrid Network</w:t>
      </w:r>
      <w:r w:rsidR="00660D58" w:rsidRPr="00BE024A">
        <w:rPr>
          <w:rFonts w:ascii="Arial" w:hAnsi="Arial" w:cs="Arial"/>
          <w:sz w:val="22"/>
          <w:szCs w:val="22"/>
        </w:rPr>
        <w:t xml:space="preserve"> Map (Circular Layout)</w:t>
      </w:r>
    </w:p>
    <w:p w14:paraId="6208A7FE" w14:textId="286C02AB" w:rsidR="00547620" w:rsidRPr="00BE024A" w:rsidRDefault="00831384" w:rsidP="004A0826">
      <w:pPr>
        <w:spacing w:line="360" w:lineRule="auto"/>
        <w:rPr>
          <w:rFonts w:ascii="Arial" w:hAnsi="Arial" w:cs="Arial"/>
          <w:sz w:val="22"/>
          <w:szCs w:val="22"/>
        </w:rPr>
      </w:pPr>
      <w:r w:rsidRPr="00BE024A">
        <w:rPr>
          <w:rFonts w:ascii="Arial" w:hAnsi="Arial" w:cs="Arial"/>
          <w:noProof/>
          <w:sz w:val="22"/>
          <w:szCs w:val="22"/>
        </w:rPr>
        <w:drawing>
          <wp:inline distT="0" distB="0" distL="0" distR="0" wp14:anchorId="52AF2460" wp14:editId="1F18F226">
            <wp:extent cx="5731510" cy="3455670"/>
            <wp:effectExtent l="0" t="0" r="2540" b="0"/>
            <wp:docPr id="1346139187" name="Picture 1" descr="A diagram of a commun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39187" name="Picture 1" descr="A diagram of a community&#10;&#10;AI-generated content may be incorrect."/>
                    <pic:cNvPicPr/>
                  </pic:nvPicPr>
                  <pic:blipFill>
                    <a:blip r:embed="rId8"/>
                    <a:stretch>
                      <a:fillRect/>
                    </a:stretch>
                  </pic:blipFill>
                  <pic:spPr>
                    <a:xfrm>
                      <a:off x="0" y="0"/>
                      <a:ext cx="5731510" cy="3455670"/>
                    </a:xfrm>
                    <a:prstGeom prst="rect">
                      <a:avLst/>
                    </a:prstGeom>
                  </pic:spPr>
                </pic:pic>
              </a:graphicData>
            </a:graphic>
          </wp:inline>
        </w:drawing>
      </w:r>
    </w:p>
    <w:p w14:paraId="729993D2" w14:textId="5C7A2544" w:rsidR="006A329F" w:rsidRPr="00BE024A" w:rsidRDefault="006A329F" w:rsidP="004A0826">
      <w:pPr>
        <w:spacing w:line="360" w:lineRule="auto"/>
        <w:rPr>
          <w:rFonts w:ascii="Arial" w:hAnsi="Arial" w:cs="Arial"/>
          <w:sz w:val="22"/>
          <w:szCs w:val="22"/>
        </w:rPr>
      </w:pPr>
      <w:r w:rsidRPr="00BE024A">
        <w:rPr>
          <w:rFonts w:ascii="Arial" w:hAnsi="Arial" w:cs="Arial"/>
          <w:sz w:val="22"/>
          <w:szCs w:val="22"/>
        </w:rPr>
        <w:t>Figure 1: My Hybrid Network Map</w:t>
      </w:r>
      <w:r w:rsidRPr="00BE024A">
        <w:rPr>
          <w:rFonts w:ascii="Arial" w:hAnsi="Arial" w:cs="Arial"/>
          <w:noProof/>
          <w:sz w:val="22"/>
          <w:szCs w:val="22"/>
        </w:rPr>
        <mc:AlternateContent>
          <mc:Choice Requires="wps">
            <w:drawing>
              <wp:inline distT="0" distB="0" distL="0" distR="0" wp14:anchorId="0B477BF7" wp14:editId="1F86E5C5">
                <wp:extent cx="304800" cy="304800"/>
                <wp:effectExtent l="0" t="0" r="0" b="0"/>
                <wp:docPr id="2047404429" name="Rectangle 4" descr="Hybrid Network Ma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190D35" id="Rectangle 4" o:spid="_x0000_s1026" alt="Hybrid Network Ma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8C8D12F" w14:textId="77777777" w:rsidR="006A329F" w:rsidRPr="00BE024A" w:rsidRDefault="006A329F" w:rsidP="004A0826">
      <w:pPr>
        <w:spacing w:line="360" w:lineRule="auto"/>
        <w:rPr>
          <w:rFonts w:ascii="Arial" w:hAnsi="Arial" w:cs="Arial"/>
          <w:sz w:val="22"/>
          <w:szCs w:val="22"/>
        </w:rPr>
      </w:pPr>
      <w:r w:rsidRPr="00BE024A">
        <w:rPr>
          <w:rFonts w:ascii="Arial" w:hAnsi="Arial" w:cs="Arial"/>
          <w:sz w:val="22"/>
          <w:szCs w:val="22"/>
        </w:rPr>
        <w:t>This diagram illustrates my hybrid network, with myself at the centre and four key areas radiating out: career, social, support, and community. Each area shows examples of people and groups I am connected to. The map highlights how bonding ties (family, close friends) combine with bridging and linking connections (lecturers, volunteering, LinkedIn) to support both personal and professional development.</w:t>
      </w:r>
    </w:p>
    <w:p w14:paraId="77050BAF" w14:textId="28A9AED3" w:rsidR="006A329F" w:rsidRPr="00BE024A" w:rsidRDefault="006A329F" w:rsidP="004A0826">
      <w:pPr>
        <w:spacing w:line="360" w:lineRule="auto"/>
        <w:rPr>
          <w:rFonts w:ascii="Arial" w:hAnsi="Arial" w:cs="Arial"/>
          <w:sz w:val="22"/>
          <w:szCs w:val="22"/>
        </w:rPr>
      </w:pPr>
      <w:r w:rsidRPr="00BE024A">
        <w:rPr>
          <w:rFonts w:ascii="Arial" w:hAnsi="Arial" w:cs="Arial"/>
          <w:sz w:val="22"/>
          <w:szCs w:val="22"/>
        </w:rPr>
        <w:t xml:space="preserve">Part 2: Rationale </w:t>
      </w:r>
    </w:p>
    <w:p w14:paraId="179E3256" w14:textId="77777777" w:rsidR="006A329F" w:rsidRPr="00BE024A" w:rsidRDefault="006A329F" w:rsidP="004A0826">
      <w:pPr>
        <w:spacing w:line="360" w:lineRule="auto"/>
        <w:rPr>
          <w:rFonts w:ascii="Arial" w:hAnsi="Arial" w:cs="Arial"/>
          <w:sz w:val="22"/>
          <w:szCs w:val="22"/>
        </w:rPr>
      </w:pPr>
      <w:r w:rsidRPr="00BE024A">
        <w:rPr>
          <w:rFonts w:ascii="Arial" w:hAnsi="Arial" w:cs="Arial"/>
          <w:sz w:val="22"/>
          <w:szCs w:val="22"/>
        </w:rPr>
        <w:t xml:space="preserve">At present, I would describe my network as a hybrid network, combining aspects of both closed and open structures. I chose this model because it most accurately reflects how my personal and professional connections are currently balanced. A closed network of family and close friends provides strong bonding social capital, offering emotional support and stability (Putnam, 2000). While this is valuable, it would be too limiting if it was my only network type. On the other hand, an entirely open network could expose me to diverse contacts but might lack the trust and reliability that comes from strong ties. A selective </w:t>
      </w:r>
      <w:r w:rsidRPr="00BE024A">
        <w:rPr>
          <w:rFonts w:ascii="Arial" w:hAnsi="Arial" w:cs="Arial"/>
          <w:sz w:val="22"/>
          <w:szCs w:val="22"/>
        </w:rPr>
        <w:lastRenderedPageBreak/>
        <w:t>network would not fit either, as I am not overly restrictive in choosing contacts and value a variety of interactions.</w:t>
      </w:r>
    </w:p>
    <w:p w14:paraId="2AFDC72A" w14:textId="77777777" w:rsidR="006A329F" w:rsidRPr="00BE024A" w:rsidRDefault="006A329F" w:rsidP="004A0826">
      <w:pPr>
        <w:spacing w:line="360" w:lineRule="auto"/>
        <w:rPr>
          <w:rFonts w:ascii="Arial" w:hAnsi="Arial" w:cs="Arial"/>
          <w:sz w:val="22"/>
          <w:szCs w:val="22"/>
        </w:rPr>
      </w:pPr>
      <w:r w:rsidRPr="00BE024A">
        <w:rPr>
          <w:rFonts w:ascii="Arial" w:hAnsi="Arial" w:cs="Arial"/>
          <w:sz w:val="22"/>
          <w:szCs w:val="22"/>
        </w:rPr>
        <w:t>The hybrid network best represents my situation because it blends bonding support with bridging connections. My lecturers, classmates, and volunteering contacts form bridging ties that expose me to new perspectives (Burt, 2000). However, I recognise that I lack sufficient linking capital, meaning relationships with those in positions of authority such as housing managers or professional leaders. Strengthening these links will help me access career opportunities, mentorship, and specialist knowledge. I plan to expand this area through LinkedIn engagement, joining the Chartered Institute of Housing, and attending career events.</w:t>
      </w:r>
    </w:p>
    <w:p w14:paraId="64CE5964" w14:textId="3A24C8EF" w:rsidR="006A329F" w:rsidRPr="00BE024A" w:rsidRDefault="006A329F" w:rsidP="004A0826">
      <w:pPr>
        <w:spacing w:line="360" w:lineRule="auto"/>
        <w:rPr>
          <w:rFonts w:ascii="Arial" w:hAnsi="Arial" w:cs="Arial"/>
          <w:sz w:val="22"/>
          <w:szCs w:val="22"/>
        </w:rPr>
      </w:pPr>
    </w:p>
    <w:p w14:paraId="5B4847F0" w14:textId="5A1B5440" w:rsidR="006A329F" w:rsidRPr="00BE024A" w:rsidRDefault="006A329F" w:rsidP="004A0826">
      <w:pPr>
        <w:spacing w:line="360" w:lineRule="auto"/>
        <w:rPr>
          <w:rFonts w:ascii="Arial" w:hAnsi="Arial" w:cs="Arial"/>
          <w:sz w:val="22"/>
          <w:szCs w:val="22"/>
        </w:rPr>
      </w:pPr>
      <w:r w:rsidRPr="00BE024A">
        <w:rPr>
          <w:rFonts w:ascii="Arial" w:hAnsi="Arial" w:cs="Arial"/>
          <w:sz w:val="22"/>
          <w:szCs w:val="22"/>
        </w:rPr>
        <w:t xml:space="preserve">Analysis </w:t>
      </w:r>
    </w:p>
    <w:p w14:paraId="7EFCB0A1" w14:textId="77777777" w:rsidR="006A329F" w:rsidRPr="00BE024A" w:rsidRDefault="006A329F" w:rsidP="004A0826">
      <w:pPr>
        <w:spacing w:line="360" w:lineRule="auto"/>
        <w:rPr>
          <w:rFonts w:ascii="Arial" w:hAnsi="Arial" w:cs="Arial"/>
          <w:sz w:val="22"/>
          <w:szCs w:val="22"/>
        </w:rPr>
      </w:pPr>
      <w:r w:rsidRPr="00BE024A">
        <w:rPr>
          <w:rFonts w:ascii="Arial" w:hAnsi="Arial" w:cs="Arial"/>
          <w:sz w:val="22"/>
          <w:szCs w:val="22"/>
        </w:rPr>
        <w:t>The network map demonstrates that my connections extend across four areas: career, social, support, and community. My bonding capital is strongest within the support domain, where family and close friends provide trust and resilience. The career area reflects bridging capital through lecturers, advisers, and LinkedIn contacts, which broaden my opportunities. Community links, such as volunteering and local clubs, add further diversity but are less developed. While the map shows a balanced hybrid network, it also highlights a gap in linking capital, as I currently have limited connections with senior professionals or decision-makers in housing and social care.</w:t>
      </w:r>
    </w:p>
    <w:p w14:paraId="458C27BD" w14:textId="546CB750" w:rsidR="006A329F" w:rsidRPr="00BE024A" w:rsidRDefault="006A329F" w:rsidP="004A0826">
      <w:pPr>
        <w:spacing w:line="360" w:lineRule="auto"/>
        <w:rPr>
          <w:rFonts w:ascii="Arial" w:hAnsi="Arial" w:cs="Arial"/>
          <w:sz w:val="22"/>
          <w:szCs w:val="22"/>
        </w:rPr>
      </w:pPr>
    </w:p>
    <w:p w14:paraId="349A87FF" w14:textId="77777777" w:rsidR="005E74D0" w:rsidRPr="00BE024A" w:rsidRDefault="005E74D0" w:rsidP="004A0826">
      <w:pPr>
        <w:spacing w:line="360" w:lineRule="auto"/>
        <w:rPr>
          <w:rFonts w:ascii="Arial" w:hAnsi="Arial" w:cs="Arial"/>
          <w:sz w:val="22"/>
          <w:szCs w:val="22"/>
        </w:rPr>
      </w:pPr>
    </w:p>
    <w:p w14:paraId="77C83C4A" w14:textId="77777777" w:rsidR="00A776C9" w:rsidRPr="00BE024A" w:rsidRDefault="00A776C9" w:rsidP="004A0826">
      <w:pPr>
        <w:spacing w:line="360" w:lineRule="auto"/>
        <w:rPr>
          <w:rFonts w:ascii="Arial" w:hAnsi="Arial" w:cs="Arial"/>
          <w:sz w:val="22"/>
          <w:szCs w:val="22"/>
        </w:rPr>
      </w:pPr>
    </w:p>
    <w:p w14:paraId="2C41A35B" w14:textId="77777777" w:rsidR="00A776C9" w:rsidRPr="00BE024A" w:rsidRDefault="00A776C9" w:rsidP="004A0826">
      <w:pPr>
        <w:spacing w:line="360" w:lineRule="auto"/>
        <w:rPr>
          <w:rFonts w:ascii="Arial" w:hAnsi="Arial" w:cs="Arial"/>
          <w:sz w:val="22"/>
          <w:szCs w:val="22"/>
        </w:rPr>
      </w:pPr>
    </w:p>
    <w:p w14:paraId="3338FA30" w14:textId="77777777" w:rsidR="00A776C9" w:rsidRPr="00BE024A" w:rsidRDefault="00A776C9" w:rsidP="004A0826">
      <w:pPr>
        <w:spacing w:line="360" w:lineRule="auto"/>
        <w:rPr>
          <w:rFonts w:ascii="Arial" w:hAnsi="Arial" w:cs="Arial"/>
          <w:sz w:val="22"/>
          <w:szCs w:val="22"/>
        </w:rPr>
      </w:pPr>
    </w:p>
    <w:p w14:paraId="49FCA24D" w14:textId="77777777" w:rsidR="001574BC" w:rsidRPr="00BE024A" w:rsidRDefault="001574BC" w:rsidP="004A0826">
      <w:pPr>
        <w:spacing w:line="360" w:lineRule="auto"/>
        <w:rPr>
          <w:rFonts w:ascii="Arial" w:hAnsi="Arial" w:cs="Arial"/>
          <w:sz w:val="22"/>
          <w:szCs w:val="22"/>
        </w:rPr>
      </w:pPr>
    </w:p>
    <w:p w14:paraId="1F2BE8D8" w14:textId="77777777" w:rsidR="00A776C9" w:rsidRPr="00BE024A" w:rsidRDefault="00A776C9" w:rsidP="004A0826">
      <w:pPr>
        <w:spacing w:line="360" w:lineRule="auto"/>
        <w:rPr>
          <w:rFonts w:ascii="Arial" w:hAnsi="Arial" w:cs="Arial"/>
          <w:sz w:val="22"/>
          <w:szCs w:val="22"/>
        </w:rPr>
      </w:pPr>
    </w:p>
    <w:p w14:paraId="29C888B4" w14:textId="77777777" w:rsidR="00A776C9" w:rsidRPr="00BE024A" w:rsidRDefault="00A776C9" w:rsidP="004A0826">
      <w:pPr>
        <w:spacing w:line="360" w:lineRule="auto"/>
        <w:rPr>
          <w:rFonts w:ascii="Arial" w:hAnsi="Arial" w:cs="Arial"/>
          <w:sz w:val="22"/>
          <w:szCs w:val="22"/>
        </w:rPr>
      </w:pPr>
    </w:p>
    <w:p w14:paraId="6F8998FA" w14:textId="77777777" w:rsidR="00DD1B98" w:rsidRPr="00BE024A" w:rsidRDefault="00DD1B98" w:rsidP="004A0826">
      <w:pPr>
        <w:spacing w:line="360" w:lineRule="auto"/>
        <w:rPr>
          <w:rFonts w:ascii="Arial" w:hAnsi="Arial" w:cs="Arial"/>
          <w:sz w:val="22"/>
          <w:szCs w:val="22"/>
        </w:rPr>
      </w:pPr>
    </w:p>
    <w:p w14:paraId="7CD1DE45" w14:textId="77777777" w:rsidR="00FA274C" w:rsidRPr="00BE024A" w:rsidRDefault="00FA274C" w:rsidP="004A0826">
      <w:pPr>
        <w:spacing w:line="360" w:lineRule="auto"/>
        <w:rPr>
          <w:rFonts w:ascii="Arial" w:hAnsi="Arial" w:cs="Arial"/>
          <w:sz w:val="22"/>
          <w:szCs w:val="22"/>
        </w:rPr>
      </w:pPr>
    </w:p>
    <w:p w14:paraId="4151BC22" w14:textId="360BC6AE" w:rsidR="00EC6D3F" w:rsidRPr="00BE024A" w:rsidRDefault="00BA718F" w:rsidP="004A0826">
      <w:pPr>
        <w:spacing w:line="360" w:lineRule="auto"/>
        <w:rPr>
          <w:rFonts w:ascii="Arial" w:hAnsi="Arial" w:cs="Arial"/>
          <w:sz w:val="22"/>
          <w:szCs w:val="22"/>
        </w:rPr>
      </w:pPr>
      <w:r w:rsidRPr="00BE024A">
        <w:rPr>
          <w:rFonts w:ascii="Arial" w:hAnsi="Arial" w:cs="Arial"/>
          <w:sz w:val="22"/>
          <w:szCs w:val="22"/>
        </w:rPr>
        <w:lastRenderedPageBreak/>
        <w:t>T</w:t>
      </w:r>
      <w:r w:rsidR="009411AE" w:rsidRPr="00BE024A">
        <w:rPr>
          <w:rFonts w:ascii="Arial" w:hAnsi="Arial" w:cs="Arial"/>
          <w:sz w:val="22"/>
          <w:szCs w:val="22"/>
        </w:rPr>
        <w:t>as</w:t>
      </w:r>
      <w:r w:rsidRPr="00BE024A">
        <w:rPr>
          <w:rFonts w:ascii="Arial" w:hAnsi="Arial" w:cs="Arial"/>
          <w:sz w:val="22"/>
          <w:szCs w:val="22"/>
        </w:rPr>
        <w:t xml:space="preserve">k </w:t>
      </w:r>
      <w:r w:rsidR="00EC6D3F" w:rsidRPr="00BE024A">
        <w:rPr>
          <w:rFonts w:ascii="Arial" w:hAnsi="Arial" w:cs="Arial"/>
          <w:sz w:val="22"/>
          <w:szCs w:val="22"/>
        </w:rPr>
        <w:t>3</w:t>
      </w:r>
      <w:r w:rsidR="00BB0456" w:rsidRPr="00BE024A">
        <w:rPr>
          <w:rFonts w:ascii="Arial" w:hAnsi="Arial" w:cs="Arial"/>
          <w:sz w:val="22"/>
          <w:szCs w:val="22"/>
        </w:rPr>
        <w:t>: Blo</w:t>
      </w:r>
      <w:r w:rsidR="004D0E2C" w:rsidRPr="00BE024A">
        <w:rPr>
          <w:rFonts w:ascii="Arial" w:hAnsi="Arial" w:cs="Arial"/>
          <w:sz w:val="22"/>
          <w:szCs w:val="22"/>
        </w:rPr>
        <w:t>g</w:t>
      </w:r>
    </w:p>
    <w:p w14:paraId="18FE1D5E" w14:textId="77777777"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Blog Title: Mental Health Matters – Support for Young Adults in Supported Housing</w:t>
      </w:r>
    </w:p>
    <w:p w14:paraId="67B966DA" w14:textId="6543FF4E"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Audience: Young Adults in Supported Housing (UK)</w:t>
      </w:r>
    </w:p>
    <w:p w14:paraId="2BFA3AFB" w14:textId="77777777"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Mental Health Matters – Support for Young Adults in Supported Housing</w:t>
      </w:r>
    </w:p>
    <w:p w14:paraId="39B56F79" w14:textId="06A00FA3"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Living in supported housing can be a fresh start</w:t>
      </w:r>
      <w:r w:rsidR="002B247D" w:rsidRPr="00BE024A">
        <w:rPr>
          <w:rFonts w:ascii="Arial" w:hAnsi="Arial" w:cs="Arial"/>
          <w:sz w:val="22"/>
          <w:szCs w:val="22"/>
        </w:rPr>
        <w:t xml:space="preserve"> </w:t>
      </w:r>
      <w:r w:rsidRPr="00BE024A">
        <w:rPr>
          <w:rFonts w:ascii="Arial" w:hAnsi="Arial" w:cs="Arial"/>
          <w:sz w:val="22"/>
          <w:szCs w:val="22"/>
        </w:rPr>
        <w:t>a step towards independence. But it can also feel overwhelming, especially when you're dealing with mental health challenges. In the UK today, mental health is one of the biggest issues affecting young adults, particularly those in supported housing who may have experienced trauma, care placements, or homelessness.</w:t>
      </w:r>
    </w:p>
    <w:p w14:paraId="008248F5" w14:textId="6955BC6B"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According to Mind, 1 in 4 people experience a mental health problem each year. Anxiety, depression, and PTSD are especially common among young people living in supported accommodation. While support is available, it isn’t always easy to ask for help</w:t>
      </w:r>
      <w:r w:rsidR="009622D5" w:rsidRPr="00BE024A">
        <w:rPr>
          <w:rFonts w:ascii="Arial" w:hAnsi="Arial" w:cs="Arial"/>
          <w:sz w:val="22"/>
          <w:szCs w:val="22"/>
        </w:rPr>
        <w:t xml:space="preserve"> </w:t>
      </w:r>
      <w:r w:rsidRPr="00BE024A">
        <w:rPr>
          <w:rFonts w:ascii="Arial" w:hAnsi="Arial" w:cs="Arial"/>
          <w:sz w:val="22"/>
          <w:szCs w:val="22"/>
        </w:rPr>
        <w:t>or to know where to find it.</w:t>
      </w:r>
    </w:p>
    <w:p w14:paraId="213583DF" w14:textId="705827F9"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 xml:space="preserve">The good news? There are services tailored for people like you. Many supported housing schemes now work closely with local NHS mental health teams, charities like </w:t>
      </w:r>
      <w:r w:rsidR="009622D5" w:rsidRPr="00BE024A">
        <w:rPr>
          <w:rFonts w:ascii="Arial" w:hAnsi="Arial" w:cs="Arial"/>
          <w:sz w:val="22"/>
          <w:szCs w:val="22"/>
        </w:rPr>
        <w:t>Young Minds</w:t>
      </w:r>
      <w:r w:rsidRPr="00BE024A">
        <w:rPr>
          <w:rFonts w:ascii="Arial" w:hAnsi="Arial" w:cs="Arial"/>
          <w:sz w:val="22"/>
          <w:szCs w:val="22"/>
        </w:rPr>
        <w:t>, and housing support workers who can connect you to counselling, GP services, and crisis support.</w:t>
      </w:r>
    </w:p>
    <w:p w14:paraId="1D10C394" w14:textId="665DD1E8"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It’s also worth knowing that under the Care Act 2014, local authorities have a duty to support your wellbeing. That includes mental health support. If you're struggling, ask your keyworker or housing officer to help you access a mental health assessment</w:t>
      </w:r>
      <w:r w:rsidR="00A870F0" w:rsidRPr="00BE024A">
        <w:rPr>
          <w:rFonts w:ascii="Arial" w:hAnsi="Arial" w:cs="Arial"/>
          <w:sz w:val="22"/>
          <w:szCs w:val="22"/>
        </w:rPr>
        <w:t xml:space="preserve"> </w:t>
      </w:r>
      <w:r w:rsidRPr="00BE024A">
        <w:rPr>
          <w:rFonts w:ascii="Arial" w:hAnsi="Arial" w:cs="Arial"/>
          <w:sz w:val="22"/>
          <w:szCs w:val="22"/>
        </w:rPr>
        <w:t>you have the right to one.</w:t>
      </w:r>
    </w:p>
    <w:p w14:paraId="272BC146" w14:textId="00262F43"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 xml:space="preserve">Most importantly, you’re not alone. Talk to someone. Whether it’s a support worker, a peer, or a helpline, </w:t>
      </w:r>
      <w:r w:rsidR="006B4C21" w:rsidRPr="00BE024A">
        <w:rPr>
          <w:rFonts w:ascii="Arial" w:hAnsi="Arial" w:cs="Arial"/>
          <w:sz w:val="22"/>
          <w:szCs w:val="22"/>
        </w:rPr>
        <w:t>open</w:t>
      </w:r>
      <w:r w:rsidR="00B6657F" w:rsidRPr="00BE024A">
        <w:rPr>
          <w:rFonts w:ascii="Arial" w:hAnsi="Arial" w:cs="Arial"/>
          <w:sz w:val="22"/>
          <w:szCs w:val="22"/>
        </w:rPr>
        <w:t xml:space="preserve">- up </w:t>
      </w:r>
      <w:r w:rsidRPr="00BE024A">
        <w:rPr>
          <w:rFonts w:ascii="Arial" w:hAnsi="Arial" w:cs="Arial"/>
          <w:sz w:val="22"/>
          <w:szCs w:val="22"/>
        </w:rPr>
        <w:t>is the first step to feeling better.</w:t>
      </w:r>
    </w:p>
    <w:p w14:paraId="54A2549C" w14:textId="3E449BA5" w:rsidR="009F06E3" w:rsidRPr="00BE024A" w:rsidRDefault="009F06E3" w:rsidP="009F06E3">
      <w:pPr>
        <w:spacing w:line="360" w:lineRule="auto"/>
        <w:rPr>
          <w:rFonts w:ascii="Arial" w:hAnsi="Arial" w:cs="Arial"/>
          <w:sz w:val="22"/>
          <w:szCs w:val="22"/>
        </w:rPr>
      </w:pPr>
    </w:p>
    <w:p w14:paraId="7294D360" w14:textId="77777777"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Need Support?</w:t>
      </w:r>
    </w:p>
    <w:p w14:paraId="527E0535" w14:textId="77777777" w:rsidR="009F06E3" w:rsidRPr="00BE024A" w:rsidRDefault="009F06E3" w:rsidP="009F06E3">
      <w:pPr>
        <w:numPr>
          <w:ilvl w:val="0"/>
          <w:numId w:val="13"/>
        </w:numPr>
        <w:spacing w:line="360" w:lineRule="auto"/>
        <w:rPr>
          <w:rFonts w:ascii="Arial" w:hAnsi="Arial" w:cs="Arial"/>
          <w:sz w:val="22"/>
          <w:szCs w:val="22"/>
        </w:rPr>
      </w:pPr>
      <w:r w:rsidRPr="00BE024A">
        <w:rPr>
          <w:rFonts w:ascii="Arial" w:hAnsi="Arial" w:cs="Arial"/>
          <w:sz w:val="22"/>
          <w:szCs w:val="22"/>
        </w:rPr>
        <w:t>Call Samaritans (24/7): 116 123</w:t>
      </w:r>
    </w:p>
    <w:p w14:paraId="479A9B7E" w14:textId="77777777" w:rsidR="009F06E3" w:rsidRPr="00BE024A" w:rsidRDefault="009F06E3" w:rsidP="009F06E3">
      <w:pPr>
        <w:numPr>
          <w:ilvl w:val="0"/>
          <w:numId w:val="13"/>
        </w:numPr>
        <w:spacing w:line="360" w:lineRule="auto"/>
        <w:rPr>
          <w:rFonts w:ascii="Arial" w:hAnsi="Arial" w:cs="Arial"/>
          <w:sz w:val="22"/>
          <w:szCs w:val="22"/>
        </w:rPr>
      </w:pPr>
      <w:r w:rsidRPr="00BE024A">
        <w:rPr>
          <w:rFonts w:ascii="Arial" w:hAnsi="Arial" w:cs="Arial"/>
          <w:sz w:val="22"/>
          <w:szCs w:val="22"/>
        </w:rPr>
        <w:t>Text Shout for free, anytime: Text “SHOUT” to 85258</w:t>
      </w:r>
    </w:p>
    <w:p w14:paraId="114C176E" w14:textId="77777777" w:rsidR="009F06E3" w:rsidRPr="00BE024A" w:rsidRDefault="009F06E3" w:rsidP="009F06E3">
      <w:pPr>
        <w:numPr>
          <w:ilvl w:val="0"/>
          <w:numId w:val="13"/>
        </w:numPr>
        <w:spacing w:line="360" w:lineRule="auto"/>
        <w:rPr>
          <w:rFonts w:ascii="Arial" w:hAnsi="Arial" w:cs="Arial"/>
          <w:sz w:val="22"/>
          <w:szCs w:val="22"/>
        </w:rPr>
      </w:pPr>
      <w:r w:rsidRPr="00BE024A">
        <w:rPr>
          <w:rFonts w:ascii="Arial" w:hAnsi="Arial" w:cs="Arial"/>
          <w:sz w:val="22"/>
          <w:szCs w:val="22"/>
        </w:rPr>
        <w:t xml:space="preserve">Visit </w:t>
      </w:r>
      <w:hyperlink r:id="rId9" w:history="1">
        <w:r w:rsidRPr="00BE024A">
          <w:rPr>
            <w:rStyle w:val="Hyperlink"/>
            <w:rFonts w:ascii="Arial" w:hAnsi="Arial" w:cs="Arial"/>
            <w:sz w:val="22"/>
            <w:szCs w:val="22"/>
          </w:rPr>
          <w:t>www.mind.org.uk</w:t>
        </w:r>
      </w:hyperlink>
      <w:r w:rsidRPr="00BE024A">
        <w:rPr>
          <w:rFonts w:ascii="Arial" w:hAnsi="Arial" w:cs="Arial"/>
          <w:sz w:val="22"/>
          <w:szCs w:val="22"/>
        </w:rPr>
        <w:t xml:space="preserve"> or YoungMinds.org.uk</w:t>
      </w:r>
    </w:p>
    <w:p w14:paraId="2F2B8498" w14:textId="0939D322" w:rsidR="009F06E3" w:rsidRPr="00BE024A" w:rsidRDefault="009F06E3" w:rsidP="009F06E3">
      <w:pPr>
        <w:spacing w:line="360" w:lineRule="auto"/>
        <w:rPr>
          <w:rFonts w:ascii="Arial" w:hAnsi="Arial" w:cs="Arial"/>
          <w:sz w:val="22"/>
          <w:szCs w:val="22"/>
        </w:rPr>
      </w:pPr>
      <w:r w:rsidRPr="00BE024A">
        <w:rPr>
          <w:rFonts w:ascii="Arial" w:hAnsi="Arial" w:cs="Arial"/>
          <w:sz w:val="22"/>
          <w:szCs w:val="22"/>
        </w:rPr>
        <w:t>Remember: Your mental health matters. Asking for help is a strength</w:t>
      </w:r>
      <w:r w:rsidR="00B6657F" w:rsidRPr="00BE024A">
        <w:rPr>
          <w:rFonts w:ascii="Arial" w:hAnsi="Arial" w:cs="Arial"/>
          <w:sz w:val="22"/>
          <w:szCs w:val="22"/>
        </w:rPr>
        <w:t xml:space="preserve"> </w:t>
      </w:r>
      <w:r w:rsidRPr="00BE024A">
        <w:rPr>
          <w:rFonts w:ascii="Arial" w:hAnsi="Arial" w:cs="Arial"/>
          <w:sz w:val="22"/>
          <w:szCs w:val="22"/>
        </w:rPr>
        <w:t>not a weakness.</w:t>
      </w:r>
    </w:p>
    <w:p w14:paraId="334A26AB" w14:textId="77777777" w:rsidR="00B6657F" w:rsidRDefault="00B6657F" w:rsidP="00EC2DD9">
      <w:pPr>
        <w:rPr>
          <w:rFonts w:ascii="Arial" w:hAnsi="Arial" w:cs="Arial"/>
          <w:sz w:val="22"/>
          <w:szCs w:val="22"/>
        </w:rPr>
      </w:pPr>
    </w:p>
    <w:p w14:paraId="231C8CDF" w14:textId="77777777" w:rsidR="00666941" w:rsidRPr="00BE024A" w:rsidRDefault="00666941" w:rsidP="00EC2DD9">
      <w:pPr>
        <w:rPr>
          <w:rFonts w:ascii="Arial" w:hAnsi="Arial" w:cs="Arial"/>
          <w:sz w:val="22"/>
          <w:szCs w:val="22"/>
        </w:rPr>
      </w:pPr>
    </w:p>
    <w:p w14:paraId="4E3293D1" w14:textId="3E364CB6" w:rsidR="00EC2DD9" w:rsidRPr="00BE024A" w:rsidRDefault="00C4526F" w:rsidP="00EC2DD9">
      <w:pPr>
        <w:rPr>
          <w:rFonts w:ascii="Arial Nova" w:eastAsia="Arial Nova" w:hAnsi="Arial Nova" w:cs="Arial Nova"/>
          <w:color w:val="000000" w:themeColor="text1"/>
          <w:sz w:val="44"/>
          <w:szCs w:val="44"/>
        </w:rPr>
      </w:pPr>
      <w:r w:rsidRPr="00BE024A">
        <w:rPr>
          <w:rFonts w:ascii="Arial" w:hAnsi="Arial" w:cs="Arial"/>
          <w:sz w:val="22"/>
          <w:szCs w:val="22"/>
        </w:rPr>
        <w:lastRenderedPageBreak/>
        <w:t xml:space="preserve">Task </w:t>
      </w:r>
      <w:r w:rsidR="00DC4FCE" w:rsidRPr="00BE024A">
        <w:rPr>
          <w:rFonts w:ascii="Arial" w:hAnsi="Arial" w:cs="Arial"/>
          <w:sz w:val="22"/>
          <w:szCs w:val="22"/>
        </w:rPr>
        <w:t>4:</w:t>
      </w:r>
      <w:r w:rsidR="00EC2DD9" w:rsidRPr="00BE024A">
        <w:rPr>
          <w:rFonts w:ascii="Arial" w:hAnsi="Arial" w:cs="Arial"/>
          <w:sz w:val="22"/>
          <w:szCs w:val="22"/>
        </w:rPr>
        <w:t xml:space="preserve"> </w:t>
      </w:r>
      <w:r w:rsidR="00EC2DD9" w:rsidRPr="00BE024A">
        <w:rPr>
          <w:rFonts w:ascii="Arial" w:eastAsia="Arial Nova" w:hAnsi="Arial" w:cs="Arial"/>
          <w:color w:val="000000" w:themeColor="text1"/>
          <w:sz w:val="22"/>
          <w:szCs w:val="22"/>
        </w:rPr>
        <w:t xml:space="preserve">NHS Equality, Diversity and Inclusion Quiz </w:t>
      </w:r>
    </w:p>
    <w:p w14:paraId="005B9976"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1.</w:t>
      </w:r>
      <w:r>
        <w:rPr>
          <w:rFonts w:ascii="Arial" w:hAnsi="Arial" w:cs="Arial"/>
          <w:sz w:val="22"/>
          <w:szCs w:val="22"/>
        </w:rPr>
        <w:t xml:space="preserve"> </w:t>
      </w:r>
      <w:r w:rsidRPr="00BE024A">
        <w:rPr>
          <w:rFonts w:ascii="Arial" w:hAnsi="Arial" w:cs="Arial"/>
          <w:sz w:val="22"/>
          <w:szCs w:val="22"/>
        </w:rPr>
        <w:t>To create a more inclusive, fair, and equitable NHS workplace where all staff feel valued, supported, and able to thrive.</w:t>
      </w:r>
    </w:p>
    <w:p w14:paraId="551AE758"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2. By promoting transparency in pay structures, improving access to career progression for women, and supporting flexible working arrangements.</w:t>
      </w:r>
    </w:p>
    <w:p w14:paraId="042A0842"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3.</w:t>
      </w:r>
      <w:r>
        <w:rPr>
          <w:rFonts w:ascii="Arial" w:hAnsi="Arial" w:cs="Arial"/>
          <w:sz w:val="22"/>
          <w:szCs w:val="22"/>
        </w:rPr>
        <w:t xml:space="preserve"> </w:t>
      </w:r>
      <w:r w:rsidRPr="00BE024A">
        <w:rPr>
          <w:rFonts w:ascii="Arial" w:hAnsi="Arial" w:cs="Arial"/>
          <w:sz w:val="22"/>
          <w:szCs w:val="22"/>
        </w:rPr>
        <w:t>It refers to how different aspects of a person’s identity</w:t>
      </w:r>
      <w:r>
        <w:rPr>
          <w:rFonts w:ascii="Arial" w:hAnsi="Arial" w:cs="Arial"/>
          <w:sz w:val="22"/>
          <w:szCs w:val="22"/>
        </w:rPr>
        <w:t xml:space="preserve"> </w:t>
      </w:r>
      <w:r w:rsidRPr="00BE024A">
        <w:rPr>
          <w:rFonts w:ascii="Arial" w:hAnsi="Arial" w:cs="Arial"/>
          <w:sz w:val="22"/>
          <w:szCs w:val="22"/>
        </w:rPr>
        <w:t>such as race, gender, disability, and sexuality intersect and create overlapping systems of disadvantage or discrimination.</w:t>
      </w:r>
    </w:p>
    <w:p w14:paraId="5B8B77A9"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4. Because it encourages open communication, learning from mistakes, and staff well-being, which leads to better teamwork and patient care.</w:t>
      </w:r>
    </w:p>
    <w:p w14:paraId="107A6444"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5. By providing better induction, ongoing support, and ensuring inclusive leadership practices that recognise and value cultural diversity.</w:t>
      </w:r>
    </w:p>
    <w:p w14:paraId="42653E53"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6. Leaders are expected to model inclusive behaviours, hold others accountable, and embed EDI into organisational culture and decision-making.</w:t>
      </w:r>
    </w:p>
    <w:p w14:paraId="4114C3C7"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7. By addressing disparities in career progression and access to health and wellbeing resources for underrepresented groups.</w:t>
      </w:r>
    </w:p>
    <w:p w14:paraId="54A78A06"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8.To identify disparities, inform targeted actions, and monitor progress towards greater equity and inclusion.</w:t>
      </w:r>
    </w:p>
    <w:p w14:paraId="3A66F520"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9. They support work</w:t>
      </w:r>
      <w:r>
        <w:rPr>
          <w:rFonts w:ascii="Arial" w:hAnsi="Arial" w:cs="Arial"/>
          <w:sz w:val="22"/>
          <w:szCs w:val="22"/>
        </w:rPr>
        <w:t xml:space="preserve"> </w:t>
      </w:r>
      <w:r w:rsidRPr="00BE024A">
        <w:rPr>
          <w:rFonts w:ascii="Arial" w:hAnsi="Arial" w:cs="Arial"/>
          <w:sz w:val="22"/>
          <w:szCs w:val="22"/>
        </w:rPr>
        <w:t>-</w:t>
      </w:r>
      <w:r>
        <w:rPr>
          <w:rFonts w:ascii="Arial" w:hAnsi="Arial" w:cs="Arial"/>
          <w:sz w:val="22"/>
          <w:szCs w:val="22"/>
        </w:rPr>
        <w:t xml:space="preserve"> </w:t>
      </w:r>
      <w:r w:rsidRPr="00BE024A">
        <w:rPr>
          <w:rFonts w:ascii="Arial" w:hAnsi="Arial" w:cs="Arial"/>
          <w:sz w:val="22"/>
          <w:szCs w:val="22"/>
        </w:rPr>
        <w:t>life balance, reduce barriers for carers and people with disabilities, and help create a more inclusive environment.</w:t>
      </w:r>
    </w:p>
    <w:p w14:paraId="1AD6AA83" w14:textId="77777777" w:rsidR="006D0C39" w:rsidRPr="00BE024A" w:rsidRDefault="006D0C39" w:rsidP="006D0C39">
      <w:pPr>
        <w:spacing w:line="360" w:lineRule="auto"/>
        <w:rPr>
          <w:rFonts w:ascii="Arial" w:hAnsi="Arial" w:cs="Arial"/>
          <w:sz w:val="22"/>
          <w:szCs w:val="22"/>
        </w:rPr>
      </w:pPr>
      <w:r w:rsidRPr="00BE024A">
        <w:rPr>
          <w:rFonts w:ascii="Arial" w:hAnsi="Arial" w:cs="Arial"/>
          <w:sz w:val="22"/>
          <w:szCs w:val="22"/>
        </w:rPr>
        <w:t xml:space="preserve">10. </w:t>
      </w:r>
      <w:r>
        <w:rPr>
          <w:rFonts w:ascii="Arial" w:hAnsi="Arial" w:cs="Arial"/>
          <w:sz w:val="22"/>
          <w:szCs w:val="22"/>
        </w:rPr>
        <w:t>By i</w:t>
      </w:r>
      <w:r w:rsidRPr="00BE024A">
        <w:rPr>
          <w:rFonts w:ascii="Arial" w:hAnsi="Arial" w:cs="Arial"/>
          <w:sz w:val="22"/>
          <w:szCs w:val="22"/>
        </w:rPr>
        <w:t>ntroducing clear reporting mechanisms and holding managers accountable for creating respectful and inclusive team cultures.</w:t>
      </w:r>
    </w:p>
    <w:p w14:paraId="3A8C93F1" w14:textId="77777777" w:rsidR="00685F3D" w:rsidRDefault="00685F3D" w:rsidP="005463EC">
      <w:pPr>
        <w:rPr>
          <w:rFonts w:ascii="Arial" w:eastAsia="Arial Nova" w:hAnsi="Arial" w:cs="Arial"/>
          <w:color w:val="000000" w:themeColor="text1"/>
          <w:sz w:val="22"/>
          <w:szCs w:val="22"/>
        </w:rPr>
      </w:pPr>
    </w:p>
    <w:p w14:paraId="35C3A3AA" w14:textId="77777777" w:rsidR="00777EB4" w:rsidRDefault="00777EB4" w:rsidP="005463EC">
      <w:pPr>
        <w:rPr>
          <w:rFonts w:ascii="Arial" w:eastAsia="Arial Nova" w:hAnsi="Arial" w:cs="Arial"/>
          <w:color w:val="000000" w:themeColor="text1"/>
          <w:sz w:val="22"/>
          <w:szCs w:val="22"/>
        </w:rPr>
      </w:pPr>
    </w:p>
    <w:p w14:paraId="68F55C8A" w14:textId="77777777" w:rsidR="00777EB4" w:rsidRDefault="00777EB4" w:rsidP="005463EC">
      <w:pPr>
        <w:rPr>
          <w:rFonts w:ascii="Arial" w:eastAsia="Arial Nova" w:hAnsi="Arial" w:cs="Arial"/>
          <w:color w:val="000000" w:themeColor="text1"/>
          <w:sz w:val="22"/>
          <w:szCs w:val="22"/>
        </w:rPr>
      </w:pPr>
    </w:p>
    <w:p w14:paraId="25BE5DCE" w14:textId="77777777" w:rsidR="00777EB4" w:rsidRDefault="00777EB4" w:rsidP="005463EC">
      <w:pPr>
        <w:rPr>
          <w:rFonts w:ascii="Arial" w:eastAsia="Arial Nova" w:hAnsi="Arial" w:cs="Arial"/>
          <w:color w:val="000000" w:themeColor="text1"/>
          <w:sz w:val="22"/>
          <w:szCs w:val="22"/>
        </w:rPr>
      </w:pPr>
    </w:p>
    <w:p w14:paraId="077B7B65" w14:textId="77777777" w:rsidR="00777EB4" w:rsidRDefault="00777EB4" w:rsidP="005463EC">
      <w:pPr>
        <w:rPr>
          <w:rFonts w:ascii="Arial" w:eastAsia="Arial Nova" w:hAnsi="Arial" w:cs="Arial"/>
          <w:color w:val="000000" w:themeColor="text1"/>
          <w:sz w:val="22"/>
          <w:szCs w:val="22"/>
        </w:rPr>
      </w:pPr>
    </w:p>
    <w:p w14:paraId="64073C2E" w14:textId="77777777" w:rsidR="00777EB4" w:rsidRDefault="00777EB4" w:rsidP="005463EC">
      <w:pPr>
        <w:rPr>
          <w:rFonts w:ascii="Arial" w:eastAsia="Arial Nova" w:hAnsi="Arial" w:cs="Arial"/>
          <w:color w:val="000000" w:themeColor="text1"/>
          <w:sz w:val="22"/>
          <w:szCs w:val="22"/>
        </w:rPr>
      </w:pPr>
    </w:p>
    <w:p w14:paraId="07985113" w14:textId="77777777" w:rsidR="00777EB4" w:rsidRDefault="00777EB4" w:rsidP="005463EC">
      <w:pPr>
        <w:rPr>
          <w:rFonts w:ascii="Arial" w:eastAsia="Arial Nova" w:hAnsi="Arial" w:cs="Arial"/>
          <w:color w:val="000000" w:themeColor="text1"/>
          <w:sz w:val="22"/>
          <w:szCs w:val="22"/>
        </w:rPr>
      </w:pPr>
    </w:p>
    <w:p w14:paraId="1943E086" w14:textId="77777777" w:rsidR="00777EB4" w:rsidRDefault="00777EB4" w:rsidP="005463EC">
      <w:pPr>
        <w:rPr>
          <w:rFonts w:ascii="Arial" w:eastAsia="Arial Nova" w:hAnsi="Arial" w:cs="Arial"/>
          <w:color w:val="000000" w:themeColor="text1"/>
          <w:sz w:val="22"/>
          <w:szCs w:val="22"/>
        </w:rPr>
      </w:pPr>
    </w:p>
    <w:p w14:paraId="67870A7E" w14:textId="77777777" w:rsidR="00777EB4" w:rsidRDefault="00777EB4" w:rsidP="005463EC">
      <w:pPr>
        <w:rPr>
          <w:rFonts w:ascii="Arial" w:eastAsia="Arial Nova" w:hAnsi="Arial" w:cs="Arial"/>
          <w:color w:val="000000" w:themeColor="text1"/>
          <w:sz w:val="22"/>
          <w:szCs w:val="22"/>
        </w:rPr>
      </w:pPr>
    </w:p>
    <w:p w14:paraId="61EF536D" w14:textId="5C093019" w:rsidR="005463EC" w:rsidRPr="00BE024A" w:rsidRDefault="005463EC" w:rsidP="005463EC">
      <w:pPr>
        <w:rPr>
          <w:rFonts w:ascii="Arial" w:eastAsia="Arial Nova" w:hAnsi="Arial" w:cs="Arial"/>
          <w:color w:val="000000" w:themeColor="text1"/>
          <w:sz w:val="22"/>
          <w:szCs w:val="22"/>
        </w:rPr>
      </w:pPr>
      <w:r w:rsidRPr="00BE024A">
        <w:rPr>
          <w:rFonts w:ascii="Arial" w:eastAsia="Arial Nova" w:hAnsi="Arial" w:cs="Arial"/>
          <w:color w:val="000000" w:themeColor="text1"/>
          <w:sz w:val="22"/>
          <w:szCs w:val="22"/>
        </w:rPr>
        <w:lastRenderedPageBreak/>
        <w:t>Task 5- A Letter to Yourself</w:t>
      </w:r>
    </w:p>
    <w:p w14:paraId="132112C4" w14:textId="39130CC4" w:rsidR="001455A6" w:rsidRPr="00BE024A" w:rsidRDefault="001455A6" w:rsidP="001455A6">
      <w:pPr>
        <w:spacing w:line="360" w:lineRule="auto"/>
        <w:rPr>
          <w:rFonts w:ascii="Arial" w:hAnsi="Arial" w:cs="Arial"/>
          <w:sz w:val="22"/>
          <w:szCs w:val="22"/>
        </w:rPr>
      </w:pPr>
      <w:r w:rsidRPr="00BE024A">
        <w:rPr>
          <w:rFonts w:ascii="Arial" w:hAnsi="Arial" w:cs="Arial"/>
          <w:sz w:val="22"/>
          <w:szCs w:val="22"/>
        </w:rPr>
        <w:t xml:space="preserve">Dear </w:t>
      </w:r>
      <w:r w:rsidR="00EC3F6E" w:rsidRPr="00BE024A">
        <w:rPr>
          <w:rFonts w:ascii="Arial" w:hAnsi="Arial" w:cs="Arial"/>
          <w:sz w:val="22"/>
          <w:szCs w:val="22"/>
        </w:rPr>
        <w:t>Younger,</w:t>
      </w:r>
      <w:r w:rsidRPr="00BE024A">
        <w:rPr>
          <w:rFonts w:ascii="Arial" w:hAnsi="Arial" w:cs="Arial"/>
          <w:sz w:val="22"/>
          <w:szCs w:val="22"/>
        </w:rPr>
        <w:t xml:space="preserve"> Me,</w:t>
      </w:r>
    </w:p>
    <w:p w14:paraId="76D9B328" w14:textId="00399A26" w:rsidR="001455A6" w:rsidRPr="00BE024A" w:rsidRDefault="001455A6" w:rsidP="001455A6">
      <w:pPr>
        <w:spacing w:line="360" w:lineRule="auto"/>
        <w:rPr>
          <w:rFonts w:ascii="Arial" w:hAnsi="Arial" w:cs="Arial"/>
          <w:sz w:val="22"/>
          <w:szCs w:val="22"/>
        </w:rPr>
      </w:pPr>
      <w:r w:rsidRPr="00BE024A">
        <w:rPr>
          <w:rFonts w:ascii="Arial" w:hAnsi="Arial" w:cs="Arial"/>
          <w:sz w:val="22"/>
          <w:szCs w:val="22"/>
        </w:rPr>
        <w:t xml:space="preserve">I remember how challenging that time was during </w:t>
      </w:r>
      <w:r w:rsidR="00605000" w:rsidRPr="00BE024A">
        <w:rPr>
          <w:rFonts w:ascii="Arial" w:hAnsi="Arial" w:cs="Arial"/>
          <w:sz w:val="22"/>
          <w:szCs w:val="22"/>
        </w:rPr>
        <w:t>m</w:t>
      </w:r>
      <w:r w:rsidRPr="00BE024A">
        <w:rPr>
          <w:rFonts w:ascii="Arial" w:hAnsi="Arial" w:cs="Arial"/>
          <w:sz w:val="22"/>
          <w:szCs w:val="22"/>
        </w:rPr>
        <w:t xml:space="preserve">y Level 5 Health and Social Care course especially the pressure of writing the 3,600-word research report on </w:t>
      </w:r>
      <w:r w:rsidR="0087739C" w:rsidRPr="00BE024A">
        <w:rPr>
          <w:rFonts w:ascii="Arial" w:hAnsi="Arial" w:cs="Arial"/>
          <w:sz w:val="22"/>
          <w:szCs w:val="22"/>
        </w:rPr>
        <w:t>Mental Health Issues in Homeless Young People</w:t>
      </w:r>
      <w:r w:rsidRPr="00BE024A">
        <w:rPr>
          <w:rFonts w:ascii="Arial" w:hAnsi="Arial" w:cs="Arial"/>
          <w:sz w:val="22"/>
          <w:szCs w:val="22"/>
        </w:rPr>
        <w:t xml:space="preserve">. The topic was emotionally heavy, and </w:t>
      </w:r>
      <w:r w:rsidR="00C56946" w:rsidRPr="00BE024A">
        <w:rPr>
          <w:rFonts w:ascii="Arial" w:hAnsi="Arial" w:cs="Arial"/>
          <w:sz w:val="22"/>
          <w:szCs w:val="22"/>
        </w:rPr>
        <w:t>I</w:t>
      </w:r>
      <w:r w:rsidRPr="00BE024A">
        <w:rPr>
          <w:rFonts w:ascii="Arial" w:hAnsi="Arial" w:cs="Arial"/>
          <w:sz w:val="22"/>
          <w:szCs w:val="22"/>
        </w:rPr>
        <w:t xml:space="preserve"> often felt overwhelmed, unsure where to start, and afraid of getting it wrong.</w:t>
      </w:r>
    </w:p>
    <w:p w14:paraId="18BAEA16" w14:textId="4E0302AD" w:rsidR="001455A6" w:rsidRPr="00BE024A" w:rsidRDefault="001455A6" w:rsidP="001455A6">
      <w:pPr>
        <w:spacing w:line="360" w:lineRule="auto"/>
        <w:rPr>
          <w:rFonts w:ascii="Arial" w:hAnsi="Arial" w:cs="Arial"/>
          <w:sz w:val="22"/>
          <w:szCs w:val="22"/>
        </w:rPr>
      </w:pPr>
      <w:r w:rsidRPr="00BE024A">
        <w:rPr>
          <w:rFonts w:ascii="Arial" w:hAnsi="Arial" w:cs="Arial"/>
          <w:sz w:val="22"/>
          <w:szCs w:val="22"/>
        </w:rPr>
        <w:t xml:space="preserve">Looking back, I wish </w:t>
      </w:r>
      <w:r w:rsidR="003A1379" w:rsidRPr="00BE024A">
        <w:rPr>
          <w:rFonts w:ascii="Arial" w:hAnsi="Arial" w:cs="Arial"/>
          <w:sz w:val="22"/>
          <w:szCs w:val="22"/>
        </w:rPr>
        <w:t>I</w:t>
      </w:r>
      <w:r w:rsidRPr="00BE024A">
        <w:rPr>
          <w:rFonts w:ascii="Arial" w:hAnsi="Arial" w:cs="Arial"/>
          <w:sz w:val="22"/>
          <w:szCs w:val="22"/>
        </w:rPr>
        <w:t xml:space="preserve"> had been introduced earlier to the value of emotional intelligence. Recognising and managing </w:t>
      </w:r>
      <w:r w:rsidR="003A1379" w:rsidRPr="00BE024A">
        <w:rPr>
          <w:rFonts w:ascii="Arial" w:hAnsi="Arial" w:cs="Arial"/>
          <w:sz w:val="22"/>
          <w:szCs w:val="22"/>
        </w:rPr>
        <w:t>m</w:t>
      </w:r>
      <w:r w:rsidRPr="00BE024A">
        <w:rPr>
          <w:rFonts w:ascii="Arial" w:hAnsi="Arial" w:cs="Arial"/>
          <w:sz w:val="22"/>
          <w:szCs w:val="22"/>
        </w:rPr>
        <w:t xml:space="preserve">y emotions during that period would have helped </w:t>
      </w:r>
      <w:r w:rsidR="003A1379" w:rsidRPr="00BE024A">
        <w:rPr>
          <w:rFonts w:ascii="Arial" w:hAnsi="Arial" w:cs="Arial"/>
          <w:sz w:val="22"/>
          <w:szCs w:val="22"/>
        </w:rPr>
        <w:t>me</w:t>
      </w:r>
      <w:r w:rsidRPr="00BE024A">
        <w:rPr>
          <w:rFonts w:ascii="Arial" w:hAnsi="Arial" w:cs="Arial"/>
          <w:sz w:val="22"/>
          <w:szCs w:val="22"/>
        </w:rPr>
        <w:t xml:space="preserve"> stay more focused and confident. Instead of allowing stress and self-doubt to take over, </w:t>
      </w:r>
      <w:r w:rsidR="00456DCC" w:rsidRPr="00BE024A">
        <w:rPr>
          <w:rFonts w:ascii="Arial" w:hAnsi="Arial" w:cs="Arial"/>
          <w:sz w:val="22"/>
          <w:szCs w:val="22"/>
        </w:rPr>
        <w:t>I</w:t>
      </w:r>
      <w:r w:rsidRPr="00BE024A">
        <w:rPr>
          <w:rFonts w:ascii="Arial" w:hAnsi="Arial" w:cs="Arial"/>
          <w:sz w:val="22"/>
          <w:szCs w:val="22"/>
        </w:rPr>
        <w:t xml:space="preserve"> could have paused, reflected, and responded with more self-compassion and clarity. Being emotionally intelligent also means understanding the emotions of others</w:t>
      </w:r>
      <w:r w:rsidR="00687AB6" w:rsidRPr="00BE024A">
        <w:rPr>
          <w:rFonts w:ascii="Arial" w:hAnsi="Arial" w:cs="Arial"/>
          <w:sz w:val="22"/>
          <w:szCs w:val="22"/>
        </w:rPr>
        <w:t>,</w:t>
      </w:r>
      <w:r w:rsidRPr="00BE024A">
        <w:rPr>
          <w:rFonts w:ascii="Arial" w:hAnsi="Arial" w:cs="Arial"/>
          <w:sz w:val="22"/>
          <w:szCs w:val="22"/>
        </w:rPr>
        <w:t xml:space="preserve"> a skill that could have deepened </w:t>
      </w:r>
      <w:r w:rsidR="00687AB6" w:rsidRPr="00BE024A">
        <w:rPr>
          <w:rFonts w:ascii="Arial" w:hAnsi="Arial" w:cs="Arial"/>
          <w:sz w:val="22"/>
          <w:szCs w:val="22"/>
        </w:rPr>
        <w:t>m</w:t>
      </w:r>
      <w:r w:rsidRPr="00BE024A">
        <w:rPr>
          <w:rFonts w:ascii="Arial" w:hAnsi="Arial" w:cs="Arial"/>
          <w:sz w:val="22"/>
          <w:szCs w:val="22"/>
        </w:rPr>
        <w:t>y connection with the subject matter without becoming emotionally drained by it.</w:t>
      </w:r>
    </w:p>
    <w:p w14:paraId="55B31ED7" w14:textId="4A2671D4" w:rsidR="001455A6" w:rsidRPr="00BE024A" w:rsidRDefault="001455A6" w:rsidP="001455A6">
      <w:pPr>
        <w:spacing w:line="360" w:lineRule="auto"/>
        <w:rPr>
          <w:rFonts w:ascii="Arial" w:hAnsi="Arial" w:cs="Arial"/>
          <w:sz w:val="22"/>
          <w:szCs w:val="22"/>
        </w:rPr>
      </w:pPr>
      <w:r w:rsidRPr="00BE024A">
        <w:rPr>
          <w:rFonts w:ascii="Arial" w:hAnsi="Arial" w:cs="Arial"/>
          <w:sz w:val="22"/>
          <w:szCs w:val="22"/>
        </w:rPr>
        <w:t xml:space="preserve">Most importantly, resilience could have reminded you that challenges are a normal part of growth. There were moments you felt like giving up, but each time you persevered, you built strength. Learning to bounce back from </w:t>
      </w:r>
      <w:r w:rsidR="00B36D1F" w:rsidRPr="00BE024A">
        <w:rPr>
          <w:rFonts w:ascii="Arial" w:hAnsi="Arial" w:cs="Arial"/>
          <w:sz w:val="22"/>
          <w:szCs w:val="22"/>
        </w:rPr>
        <w:t>setbacks whether</w:t>
      </w:r>
      <w:r w:rsidRPr="00BE024A">
        <w:rPr>
          <w:rFonts w:ascii="Arial" w:hAnsi="Arial" w:cs="Arial"/>
          <w:sz w:val="22"/>
          <w:szCs w:val="22"/>
        </w:rPr>
        <w:t xml:space="preserve"> it was writer’s block, feedback, or time pressure was just as important as the content of your report.</w:t>
      </w:r>
    </w:p>
    <w:p w14:paraId="53B2F792" w14:textId="461F1E81" w:rsidR="001455A6" w:rsidRPr="00BE024A" w:rsidRDefault="001455A6" w:rsidP="001455A6">
      <w:pPr>
        <w:spacing w:line="360" w:lineRule="auto"/>
        <w:rPr>
          <w:rFonts w:ascii="Arial" w:hAnsi="Arial" w:cs="Arial"/>
          <w:sz w:val="22"/>
          <w:szCs w:val="22"/>
        </w:rPr>
      </w:pPr>
      <w:r w:rsidRPr="00BE024A">
        <w:rPr>
          <w:rFonts w:ascii="Arial" w:hAnsi="Arial" w:cs="Arial"/>
          <w:sz w:val="22"/>
          <w:szCs w:val="22"/>
        </w:rPr>
        <w:t xml:space="preserve">That experience shaped </w:t>
      </w:r>
      <w:r w:rsidR="00177971" w:rsidRPr="00BE024A">
        <w:rPr>
          <w:rFonts w:ascii="Arial" w:hAnsi="Arial" w:cs="Arial"/>
          <w:sz w:val="22"/>
          <w:szCs w:val="22"/>
        </w:rPr>
        <w:t>me</w:t>
      </w:r>
      <w:r w:rsidRPr="00BE024A">
        <w:rPr>
          <w:rFonts w:ascii="Arial" w:hAnsi="Arial" w:cs="Arial"/>
          <w:sz w:val="22"/>
          <w:szCs w:val="22"/>
        </w:rPr>
        <w:t xml:space="preserve"> more than you realise. You developed not only academically, but personally. Be proud of the determination you showed and carry that emotional awareness and resilience with you always.</w:t>
      </w:r>
    </w:p>
    <w:p w14:paraId="6E59924F" w14:textId="5FD06D17" w:rsidR="001455A6" w:rsidRPr="00BE024A" w:rsidRDefault="001455A6" w:rsidP="001455A6">
      <w:pPr>
        <w:spacing w:line="360" w:lineRule="auto"/>
        <w:rPr>
          <w:rFonts w:ascii="Arial" w:hAnsi="Arial" w:cs="Arial"/>
          <w:sz w:val="22"/>
          <w:szCs w:val="22"/>
        </w:rPr>
      </w:pPr>
      <w:r w:rsidRPr="00BE024A">
        <w:rPr>
          <w:rFonts w:ascii="Arial" w:hAnsi="Arial" w:cs="Arial"/>
          <w:sz w:val="22"/>
          <w:szCs w:val="22"/>
        </w:rPr>
        <w:t>With encouragement,</w:t>
      </w:r>
      <w:r w:rsidRPr="00BE024A">
        <w:rPr>
          <w:rFonts w:ascii="Arial" w:hAnsi="Arial" w:cs="Arial"/>
          <w:sz w:val="22"/>
          <w:szCs w:val="22"/>
        </w:rPr>
        <w:br/>
      </w:r>
      <w:r w:rsidR="003A0B82" w:rsidRPr="00BE024A">
        <w:rPr>
          <w:rFonts w:ascii="Arial" w:hAnsi="Arial" w:cs="Arial"/>
          <w:sz w:val="22"/>
          <w:szCs w:val="22"/>
        </w:rPr>
        <w:t>My</w:t>
      </w:r>
      <w:r w:rsidRPr="00BE024A">
        <w:rPr>
          <w:rFonts w:ascii="Arial" w:hAnsi="Arial" w:cs="Arial"/>
          <w:sz w:val="22"/>
          <w:szCs w:val="22"/>
        </w:rPr>
        <w:t xml:space="preserve"> Future Self.</w:t>
      </w:r>
    </w:p>
    <w:p w14:paraId="74A681AF" w14:textId="77777777" w:rsidR="00413943" w:rsidRDefault="00413943" w:rsidP="004A0826">
      <w:pPr>
        <w:spacing w:line="360" w:lineRule="auto"/>
        <w:rPr>
          <w:rFonts w:ascii="Arial" w:hAnsi="Arial" w:cs="Arial"/>
          <w:sz w:val="22"/>
          <w:szCs w:val="22"/>
        </w:rPr>
      </w:pPr>
    </w:p>
    <w:p w14:paraId="74B13C29" w14:textId="77777777" w:rsidR="00F5356B" w:rsidRDefault="00F5356B" w:rsidP="004A0826">
      <w:pPr>
        <w:spacing w:line="360" w:lineRule="auto"/>
        <w:rPr>
          <w:rFonts w:ascii="Arial" w:hAnsi="Arial" w:cs="Arial"/>
          <w:sz w:val="22"/>
          <w:szCs w:val="22"/>
        </w:rPr>
      </w:pPr>
    </w:p>
    <w:p w14:paraId="01370907" w14:textId="77777777" w:rsidR="00F5356B" w:rsidRDefault="00F5356B" w:rsidP="004A0826">
      <w:pPr>
        <w:spacing w:line="360" w:lineRule="auto"/>
        <w:rPr>
          <w:rFonts w:ascii="Arial" w:hAnsi="Arial" w:cs="Arial"/>
          <w:sz w:val="22"/>
          <w:szCs w:val="22"/>
        </w:rPr>
      </w:pPr>
    </w:p>
    <w:p w14:paraId="46AF3F42" w14:textId="77777777" w:rsidR="00F5356B" w:rsidRDefault="00F5356B" w:rsidP="004A0826">
      <w:pPr>
        <w:spacing w:line="360" w:lineRule="auto"/>
        <w:rPr>
          <w:rFonts w:ascii="Arial" w:hAnsi="Arial" w:cs="Arial"/>
          <w:sz w:val="22"/>
          <w:szCs w:val="22"/>
        </w:rPr>
      </w:pPr>
    </w:p>
    <w:p w14:paraId="324DDDFB" w14:textId="77777777" w:rsidR="00F5356B" w:rsidRDefault="00F5356B" w:rsidP="004A0826">
      <w:pPr>
        <w:spacing w:line="360" w:lineRule="auto"/>
        <w:rPr>
          <w:rFonts w:ascii="Arial" w:hAnsi="Arial" w:cs="Arial"/>
          <w:sz w:val="22"/>
          <w:szCs w:val="22"/>
        </w:rPr>
      </w:pPr>
    </w:p>
    <w:p w14:paraId="57C8BE51" w14:textId="77777777" w:rsidR="00F5356B" w:rsidRDefault="00F5356B" w:rsidP="004A0826">
      <w:pPr>
        <w:spacing w:line="360" w:lineRule="auto"/>
        <w:rPr>
          <w:rFonts w:ascii="Arial" w:hAnsi="Arial" w:cs="Arial"/>
          <w:sz w:val="22"/>
          <w:szCs w:val="22"/>
        </w:rPr>
      </w:pPr>
    </w:p>
    <w:p w14:paraId="0DAD0195" w14:textId="77777777" w:rsidR="00F5356B" w:rsidRDefault="00F5356B" w:rsidP="004A0826">
      <w:pPr>
        <w:spacing w:line="360" w:lineRule="auto"/>
        <w:rPr>
          <w:rFonts w:ascii="Arial" w:hAnsi="Arial" w:cs="Arial"/>
          <w:sz w:val="22"/>
          <w:szCs w:val="22"/>
        </w:rPr>
      </w:pPr>
    </w:p>
    <w:p w14:paraId="60C2113C" w14:textId="77777777" w:rsidR="00F5356B" w:rsidRDefault="00F5356B" w:rsidP="004A0826">
      <w:pPr>
        <w:spacing w:line="360" w:lineRule="auto"/>
        <w:rPr>
          <w:rFonts w:ascii="Arial" w:hAnsi="Arial" w:cs="Arial"/>
          <w:sz w:val="22"/>
          <w:szCs w:val="22"/>
        </w:rPr>
      </w:pPr>
    </w:p>
    <w:p w14:paraId="222F01BF" w14:textId="77777777" w:rsidR="00F5356B" w:rsidRDefault="00F5356B" w:rsidP="004A0826">
      <w:pPr>
        <w:spacing w:line="360" w:lineRule="auto"/>
        <w:rPr>
          <w:rFonts w:ascii="Arial" w:hAnsi="Arial" w:cs="Arial"/>
          <w:sz w:val="22"/>
          <w:szCs w:val="22"/>
        </w:rPr>
      </w:pPr>
    </w:p>
    <w:p w14:paraId="605CC0D1" w14:textId="64CA2790" w:rsidR="00C211CE" w:rsidRPr="00BE024A" w:rsidRDefault="00C211CE" w:rsidP="00C211CE">
      <w:pPr>
        <w:rPr>
          <w:rFonts w:ascii="Arial" w:eastAsia="Arial Nova" w:hAnsi="Arial" w:cs="Arial"/>
          <w:i/>
          <w:iCs/>
          <w:color w:val="FF0000"/>
          <w:sz w:val="22"/>
          <w:szCs w:val="22"/>
        </w:rPr>
      </w:pPr>
      <w:r w:rsidRPr="00BE024A">
        <w:rPr>
          <w:rFonts w:ascii="Arial" w:eastAsia="Arial Nova" w:hAnsi="Arial" w:cs="Arial"/>
          <w:color w:val="000000" w:themeColor="text1"/>
          <w:sz w:val="22"/>
          <w:szCs w:val="22"/>
        </w:rPr>
        <w:lastRenderedPageBreak/>
        <w:t>Task 6</w:t>
      </w:r>
      <w:r w:rsidR="001C61CE">
        <w:rPr>
          <w:rFonts w:ascii="Arial" w:eastAsia="Arial Nova" w:hAnsi="Arial" w:cs="Arial"/>
          <w:color w:val="000000" w:themeColor="text1"/>
          <w:sz w:val="22"/>
          <w:szCs w:val="22"/>
        </w:rPr>
        <w:t xml:space="preserve"> </w:t>
      </w:r>
      <w:r w:rsidRPr="00BE024A">
        <w:rPr>
          <w:rFonts w:ascii="Arial" w:eastAsia="Arial Nova" w:hAnsi="Arial" w:cs="Arial"/>
          <w:color w:val="000000" w:themeColor="text1"/>
          <w:sz w:val="22"/>
          <w:szCs w:val="22"/>
        </w:rPr>
        <w:t>- GANTT Chart (200 words equivalent)</w:t>
      </w:r>
    </w:p>
    <w:p w14:paraId="2E309888" w14:textId="4A519127" w:rsidR="006A351B" w:rsidRPr="00BE024A" w:rsidRDefault="006A351B" w:rsidP="006A351B">
      <w:pPr>
        <w:spacing w:line="360" w:lineRule="auto"/>
        <w:rPr>
          <w:rFonts w:ascii="Arial" w:hAnsi="Arial" w:cs="Arial"/>
          <w:sz w:val="22"/>
          <w:szCs w:val="22"/>
        </w:rPr>
      </w:pPr>
      <w:r w:rsidRPr="00BE024A">
        <w:rPr>
          <w:rFonts w:ascii="Arial" w:hAnsi="Arial" w:cs="Arial"/>
          <w:sz w:val="22"/>
          <w:szCs w:val="22"/>
        </w:rPr>
        <w:t xml:space="preserve">200-word equivalent description of a Gantt chart outlining tasks to achieve </w:t>
      </w:r>
      <w:r w:rsidR="00195B03" w:rsidRPr="00BE024A">
        <w:rPr>
          <w:rFonts w:ascii="Arial" w:hAnsi="Arial" w:cs="Arial"/>
          <w:sz w:val="22"/>
          <w:szCs w:val="22"/>
        </w:rPr>
        <w:t xml:space="preserve">my </w:t>
      </w:r>
      <w:r w:rsidRPr="00BE024A">
        <w:rPr>
          <w:rFonts w:ascii="Arial" w:hAnsi="Arial" w:cs="Arial"/>
          <w:sz w:val="22"/>
          <w:szCs w:val="22"/>
        </w:rPr>
        <w:t xml:space="preserve">future employment goals </w:t>
      </w:r>
      <w:r w:rsidR="007E4F17" w:rsidRPr="00BE024A">
        <w:rPr>
          <w:rFonts w:ascii="Arial" w:hAnsi="Arial" w:cs="Arial"/>
          <w:sz w:val="22"/>
          <w:szCs w:val="22"/>
        </w:rPr>
        <w:t xml:space="preserve">as </w:t>
      </w:r>
      <w:r w:rsidR="00A856CF" w:rsidRPr="00BE024A">
        <w:rPr>
          <w:rFonts w:ascii="Arial" w:hAnsi="Arial" w:cs="Arial"/>
          <w:sz w:val="22"/>
          <w:szCs w:val="22"/>
        </w:rPr>
        <w:t xml:space="preserve">Housing Directorate working with </w:t>
      </w:r>
      <w:r w:rsidR="00C107F2" w:rsidRPr="00BE024A">
        <w:rPr>
          <w:rFonts w:ascii="Arial" w:hAnsi="Arial" w:cs="Arial"/>
          <w:sz w:val="22"/>
          <w:szCs w:val="22"/>
        </w:rPr>
        <w:t>Homelessness</w:t>
      </w:r>
      <w:r w:rsidR="00A856CF" w:rsidRPr="00BE024A">
        <w:rPr>
          <w:rFonts w:ascii="Arial" w:hAnsi="Arial" w:cs="Arial"/>
          <w:sz w:val="22"/>
          <w:szCs w:val="22"/>
        </w:rPr>
        <w:t xml:space="preserve"> </w:t>
      </w:r>
      <w:r w:rsidR="00C107F2" w:rsidRPr="00BE024A">
        <w:rPr>
          <w:rFonts w:ascii="Arial" w:hAnsi="Arial" w:cs="Arial"/>
          <w:sz w:val="22"/>
          <w:szCs w:val="22"/>
        </w:rPr>
        <w:t>Y</w:t>
      </w:r>
      <w:r w:rsidR="00A856CF" w:rsidRPr="00BE024A">
        <w:rPr>
          <w:rFonts w:ascii="Arial" w:hAnsi="Arial" w:cs="Arial"/>
          <w:sz w:val="22"/>
          <w:szCs w:val="22"/>
        </w:rPr>
        <w:t>ou</w:t>
      </w:r>
      <w:r w:rsidR="00C107F2" w:rsidRPr="00BE024A">
        <w:rPr>
          <w:rFonts w:ascii="Arial" w:hAnsi="Arial" w:cs="Arial"/>
          <w:sz w:val="22"/>
          <w:szCs w:val="22"/>
        </w:rPr>
        <w:t>ng People</w:t>
      </w:r>
    </w:p>
    <w:p w14:paraId="4440CE06" w14:textId="5460032F" w:rsidR="00F4106B" w:rsidRPr="00BE024A" w:rsidRDefault="00623BB3" w:rsidP="00F4106B">
      <w:pPr>
        <w:spacing w:line="360" w:lineRule="auto"/>
        <w:rPr>
          <w:rFonts w:ascii="Arial" w:hAnsi="Arial" w:cs="Arial"/>
          <w:sz w:val="22"/>
          <w:szCs w:val="22"/>
        </w:rPr>
      </w:pPr>
      <w:r w:rsidRPr="00BE024A">
        <w:rPr>
          <w:noProof/>
        </w:rPr>
        <w:drawing>
          <wp:inline distT="0" distB="0" distL="0" distR="0" wp14:anchorId="0AC8B29B" wp14:editId="26EA332C">
            <wp:extent cx="5731510" cy="2865755"/>
            <wp:effectExtent l="0" t="0" r="2540" b="0"/>
            <wp:docPr id="3" name="Picture 2" descr="gantt_chart_housing_directo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gantt_chart_housing_directorate.png"/>
                    <pic:cNvPicPr>
                      <a:picLocks noChangeAspect="1"/>
                    </pic:cNvPicPr>
                  </pic:nvPicPr>
                  <pic:blipFill>
                    <a:blip r:embed="rId10"/>
                    <a:stretch>
                      <a:fillRect/>
                    </a:stretch>
                  </pic:blipFill>
                  <pic:spPr>
                    <a:xfrm>
                      <a:off x="0" y="0"/>
                      <a:ext cx="5731510" cy="2865755"/>
                    </a:xfrm>
                    <a:prstGeom prst="rect">
                      <a:avLst/>
                    </a:prstGeom>
                  </pic:spPr>
                </pic:pic>
              </a:graphicData>
            </a:graphic>
          </wp:inline>
        </w:drawing>
      </w:r>
    </w:p>
    <w:p w14:paraId="3AAAF2AB" w14:textId="77777777" w:rsidR="00C16D54" w:rsidRPr="00BE024A" w:rsidRDefault="00C16D54" w:rsidP="00C16D54">
      <w:pPr>
        <w:spacing w:line="360" w:lineRule="auto"/>
        <w:rPr>
          <w:rFonts w:ascii="Arial" w:hAnsi="Arial" w:cs="Arial"/>
          <w:sz w:val="22"/>
          <w:szCs w:val="22"/>
        </w:rPr>
      </w:pPr>
      <w:r w:rsidRPr="00BE024A">
        <w:rPr>
          <w:rFonts w:ascii="Arial" w:hAnsi="Arial" w:cs="Arial"/>
          <w:sz w:val="22"/>
          <w:szCs w:val="22"/>
        </w:rPr>
        <w:t>Gantt Chart Description – Achieving My Future Employment Goals</w:t>
      </w:r>
    </w:p>
    <w:p w14:paraId="052C91E7" w14:textId="34125D61" w:rsidR="00F4106B" w:rsidRPr="00BE024A" w:rsidRDefault="00F4106B" w:rsidP="00F4106B">
      <w:pPr>
        <w:spacing w:line="360" w:lineRule="auto"/>
        <w:rPr>
          <w:rFonts w:ascii="Arial" w:hAnsi="Arial" w:cs="Arial"/>
          <w:sz w:val="22"/>
          <w:szCs w:val="22"/>
        </w:rPr>
      </w:pPr>
      <w:r w:rsidRPr="00BE024A">
        <w:rPr>
          <w:rFonts w:ascii="Arial" w:hAnsi="Arial" w:cs="Arial"/>
          <w:sz w:val="22"/>
          <w:szCs w:val="22"/>
        </w:rPr>
        <w:t xml:space="preserve">The Gantt chart </w:t>
      </w:r>
      <w:r w:rsidR="00737E71" w:rsidRPr="00BE024A">
        <w:rPr>
          <w:rFonts w:ascii="Arial" w:hAnsi="Arial" w:cs="Arial"/>
          <w:sz w:val="22"/>
          <w:szCs w:val="22"/>
        </w:rPr>
        <w:t>above</w:t>
      </w:r>
      <w:r w:rsidRPr="00BE024A">
        <w:rPr>
          <w:rFonts w:ascii="Arial" w:hAnsi="Arial" w:cs="Arial"/>
          <w:sz w:val="22"/>
          <w:szCs w:val="22"/>
        </w:rPr>
        <w:t xml:space="preserve"> outlines a structured 24-month pathway towards achieving my long-term career goal of securing a Housing Directorate role supporting young people experiencing homelessness. The plan begins with building foundational knowledge of the housing and homelessness sector through research (Month 1), followed by completing relevant training and short courses such as safeguarding, trauma-informed practice, and youth homelessness awareness (Months 2</w:t>
      </w:r>
      <w:r w:rsidR="004E5623">
        <w:rPr>
          <w:rFonts w:ascii="Arial" w:hAnsi="Arial" w:cs="Arial"/>
          <w:sz w:val="22"/>
          <w:szCs w:val="22"/>
        </w:rPr>
        <w:t xml:space="preserve"> - </w:t>
      </w:r>
      <w:r w:rsidRPr="00BE024A">
        <w:rPr>
          <w:rFonts w:ascii="Arial" w:hAnsi="Arial" w:cs="Arial"/>
          <w:sz w:val="22"/>
          <w:szCs w:val="22"/>
        </w:rPr>
        <w:t>4). To develop frontline experience, I will gain volunteering placements within homelessness charities or local authority services (Months 3</w:t>
      </w:r>
      <w:r w:rsidR="004E5623">
        <w:rPr>
          <w:rFonts w:ascii="Arial" w:hAnsi="Arial" w:cs="Arial"/>
          <w:sz w:val="22"/>
          <w:szCs w:val="22"/>
        </w:rPr>
        <w:t xml:space="preserve"> - </w:t>
      </w:r>
      <w:r w:rsidRPr="00BE024A">
        <w:rPr>
          <w:rFonts w:ascii="Arial" w:hAnsi="Arial" w:cs="Arial"/>
          <w:sz w:val="22"/>
          <w:szCs w:val="22"/>
        </w:rPr>
        <w:t>6).</w:t>
      </w:r>
    </w:p>
    <w:p w14:paraId="19E5F69B" w14:textId="4BEC8692" w:rsidR="00F4106B" w:rsidRPr="00BE024A" w:rsidRDefault="00F4106B" w:rsidP="00F4106B">
      <w:pPr>
        <w:spacing w:line="360" w:lineRule="auto"/>
        <w:rPr>
          <w:rFonts w:ascii="Arial" w:hAnsi="Arial" w:cs="Arial"/>
          <w:sz w:val="22"/>
          <w:szCs w:val="22"/>
        </w:rPr>
      </w:pPr>
      <w:r w:rsidRPr="00BE024A">
        <w:rPr>
          <w:rFonts w:ascii="Arial" w:hAnsi="Arial" w:cs="Arial"/>
          <w:sz w:val="22"/>
          <w:szCs w:val="22"/>
        </w:rPr>
        <w:t>From Months 5</w:t>
      </w:r>
      <w:r w:rsidR="004E5623">
        <w:rPr>
          <w:rFonts w:ascii="Arial" w:hAnsi="Arial" w:cs="Arial"/>
          <w:sz w:val="22"/>
          <w:szCs w:val="22"/>
        </w:rPr>
        <w:t xml:space="preserve"> - </w:t>
      </w:r>
      <w:r w:rsidRPr="00BE024A">
        <w:rPr>
          <w:rFonts w:ascii="Arial" w:hAnsi="Arial" w:cs="Arial"/>
          <w:sz w:val="22"/>
          <w:szCs w:val="22"/>
        </w:rPr>
        <w:t>8, I will begin applying for paid Housing Support Worker roles while simultaneously developing a professional network through events, LinkedIn, and sector-specific forums. Securing an entry</w:t>
      </w:r>
      <w:r w:rsidR="004E5623">
        <w:rPr>
          <w:rFonts w:ascii="Arial" w:hAnsi="Arial" w:cs="Arial"/>
          <w:sz w:val="22"/>
          <w:szCs w:val="22"/>
        </w:rPr>
        <w:t xml:space="preserve"> </w:t>
      </w:r>
      <w:r w:rsidRPr="00BE024A">
        <w:rPr>
          <w:rFonts w:ascii="Arial" w:hAnsi="Arial" w:cs="Arial"/>
          <w:sz w:val="22"/>
          <w:szCs w:val="22"/>
        </w:rPr>
        <w:t>-</w:t>
      </w:r>
      <w:r w:rsidR="004E5623">
        <w:rPr>
          <w:rFonts w:ascii="Arial" w:hAnsi="Arial" w:cs="Arial"/>
          <w:sz w:val="22"/>
          <w:szCs w:val="22"/>
        </w:rPr>
        <w:t xml:space="preserve"> </w:t>
      </w:r>
      <w:r w:rsidRPr="00BE024A">
        <w:rPr>
          <w:rFonts w:ascii="Arial" w:hAnsi="Arial" w:cs="Arial"/>
          <w:sz w:val="22"/>
          <w:szCs w:val="22"/>
        </w:rPr>
        <w:t>level role (Months 8</w:t>
      </w:r>
      <w:r w:rsidR="006F2C6E">
        <w:rPr>
          <w:rFonts w:ascii="Arial" w:hAnsi="Arial" w:cs="Arial"/>
          <w:sz w:val="22"/>
          <w:szCs w:val="22"/>
        </w:rPr>
        <w:t xml:space="preserve"> -</w:t>
      </w:r>
      <w:r w:rsidRPr="00BE024A">
        <w:rPr>
          <w:rFonts w:ascii="Arial" w:hAnsi="Arial" w:cs="Arial"/>
          <w:sz w:val="22"/>
          <w:szCs w:val="22"/>
        </w:rPr>
        <w:t>12) will provide essential practical skills in case management, multi-agency working, and risk assessment. Progressing to a specialist role such as a Senior Support Worker or Homelessness Prevention Officer (Months 12</w:t>
      </w:r>
      <w:r w:rsidR="004E5623">
        <w:rPr>
          <w:rFonts w:ascii="Arial" w:hAnsi="Arial" w:cs="Arial"/>
          <w:sz w:val="22"/>
          <w:szCs w:val="22"/>
        </w:rPr>
        <w:t xml:space="preserve"> - </w:t>
      </w:r>
      <w:r w:rsidRPr="00BE024A">
        <w:rPr>
          <w:rFonts w:ascii="Arial" w:hAnsi="Arial" w:cs="Arial"/>
          <w:sz w:val="22"/>
          <w:szCs w:val="22"/>
        </w:rPr>
        <w:t>18) will strengthen my leadership, supervision, and service-development skills.</w:t>
      </w:r>
    </w:p>
    <w:p w14:paraId="263247D1" w14:textId="47A68C9A" w:rsidR="00F4106B" w:rsidRPr="00BE024A" w:rsidRDefault="00F4106B" w:rsidP="00F4106B">
      <w:pPr>
        <w:spacing w:line="360" w:lineRule="auto"/>
        <w:rPr>
          <w:rFonts w:ascii="Arial" w:hAnsi="Arial" w:cs="Arial"/>
          <w:sz w:val="22"/>
          <w:szCs w:val="22"/>
        </w:rPr>
      </w:pPr>
      <w:r w:rsidRPr="00BE024A">
        <w:rPr>
          <w:rFonts w:ascii="Arial" w:hAnsi="Arial" w:cs="Arial"/>
          <w:sz w:val="22"/>
          <w:szCs w:val="22"/>
        </w:rPr>
        <w:t>The final stage focuses on preparing for and applying to Housing Directorate roles (Months 18</w:t>
      </w:r>
      <w:r w:rsidR="006F2C6E">
        <w:rPr>
          <w:rFonts w:ascii="Arial" w:hAnsi="Arial" w:cs="Arial"/>
          <w:sz w:val="22"/>
          <w:szCs w:val="22"/>
        </w:rPr>
        <w:t xml:space="preserve"> - </w:t>
      </w:r>
      <w:r w:rsidRPr="00BE024A">
        <w:rPr>
          <w:rFonts w:ascii="Arial" w:hAnsi="Arial" w:cs="Arial"/>
          <w:sz w:val="22"/>
          <w:szCs w:val="22"/>
        </w:rPr>
        <w:t>24), supported by CPD, mentoring, and reflective practice. This planned progression ensures continuous professional development while gaining the necessary experience and competencies to succeed in a senior strategic housing role</w:t>
      </w:r>
      <w:r w:rsidR="004F641E" w:rsidRPr="00BE024A">
        <w:rPr>
          <w:rFonts w:ascii="Arial" w:hAnsi="Arial" w:cs="Arial"/>
          <w:sz w:val="22"/>
          <w:szCs w:val="22"/>
        </w:rPr>
        <w:t>.</w:t>
      </w:r>
    </w:p>
    <w:p w14:paraId="0F17DE7A" w14:textId="77777777" w:rsidR="00D73BC7" w:rsidRPr="00BE024A" w:rsidRDefault="00D73BC7" w:rsidP="004F641E">
      <w:pPr>
        <w:spacing w:line="360" w:lineRule="auto"/>
        <w:rPr>
          <w:rFonts w:ascii="Arial" w:hAnsi="Arial" w:cs="Arial"/>
          <w:sz w:val="22"/>
          <w:szCs w:val="22"/>
        </w:rPr>
      </w:pPr>
      <w:r w:rsidRPr="00BE024A">
        <w:rPr>
          <w:rFonts w:ascii="Arial" w:hAnsi="Arial" w:cs="Arial"/>
          <w:sz w:val="22"/>
          <w:szCs w:val="22"/>
        </w:rPr>
        <w:lastRenderedPageBreak/>
        <w:t>References:</w:t>
      </w:r>
    </w:p>
    <w:p w14:paraId="0B3DC882" w14:textId="7B47DDE0" w:rsidR="004F641E" w:rsidRPr="00BE024A" w:rsidRDefault="004F641E" w:rsidP="004F641E">
      <w:pPr>
        <w:spacing w:line="360" w:lineRule="auto"/>
        <w:rPr>
          <w:rFonts w:ascii="Arial" w:hAnsi="Arial" w:cs="Arial"/>
          <w:sz w:val="22"/>
          <w:szCs w:val="22"/>
          <w:lang w:val="en-US"/>
        </w:rPr>
      </w:pPr>
      <w:r w:rsidRPr="00BE024A">
        <w:rPr>
          <w:rFonts w:ascii="Arial" w:hAnsi="Arial" w:cs="Arial"/>
          <w:sz w:val="22"/>
          <w:szCs w:val="22"/>
          <w:lang w:val="en-US"/>
        </w:rPr>
        <w:t>Chartered Institute of Housing (CIH) (2023) Continuing Professional Development for Housing Professionals. CIH: Coventry.</w:t>
      </w:r>
    </w:p>
    <w:p w14:paraId="5C41C71E" w14:textId="77777777" w:rsidR="004F641E" w:rsidRPr="00BE024A" w:rsidRDefault="004F641E" w:rsidP="004F641E">
      <w:pPr>
        <w:spacing w:line="360" w:lineRule="auto"/>
        <w:rPr>
          <w:rFonts w:ascii="Arial" w:hAnsi="Arial" w:cs="Arial"/>
          <w:sz w:val="22"/>
          <w:szCs w:val="22"/>
          <w:lang w:val="en-US"/>
        </w:rPr>
      </w:pPr>
      <w:r w:rsidRPr="00BE024A">
        <w:rPr>
          <w:rFonts w:ascii="Arial" w:hAnsi="Arial" w:cs="Arial"/>
          <w:sz w:val="22"/>
          <w:szCs w:val="22"/>
          <w:lang w:val="en-US"/>
        </w:rPr>
        <w:t>Homeless Link (2024) Supporting Young People Experiencing Homelessness: Practice Standards. Homeless Link: London.</w:t>
      </w:r>
    </w:p>
    <w:p w14:paraId="749A63FD" w14:textId="77777777" w:rsidR="00EF6E17" w:rsidRPr="00BE024A" w:rsidRDefault="00EF6E17" w:rsidP="00EF6E17">
      <w:pPr>
        <w:spacing w:line="360" w:lineRule="auto"/>
        <w:ind w:left="1440"/>
        <w:rPr>
          <w:rFonts w:ascii="Arial" w:hAnsi="Arial" w:cs="Arial"/>
          <w:sz w:val="22"/>
          <w:szCs w:val="22"/>
        </w:rPr>
      </w:pPr>
    </w:p>
    <w:p w14:paraId="51D63E28" w14:textId="0708D95F" w:rsidR="006D1CD7" w:rsidRPr="00BE024A" w:rsidRDefault="006D1CD7" w:rsidP="006D1CD7">
      <w:pPr>
        <w:spacing w:line="360" w:lineRule="auto"/>
        <w:rPr>
          <w:rFonts w:ascii="Arial" w:hAnsi="Arial" w:cs="Arial"/>
          <w:sz w:val="22"/>
          <w:szCs w:val="22"/>
        </w:rPr>
      </w:pPr>
      <w:r w:rsidRPr="00BE024A">
        <w:rPr>
          <w:rFonts w:ascii="Arial" w:hAnsi="Arial" w:cs="Arial"/>
          <w:sz w:val="22"/>
          <w:szCs w:val="22"/>
        </w:rPr>
        <w:t xml:space="preserve">Task 7: Making </w:t>
      </w:r>
      <w:r w:rsidR="000049AA" w:rsidRPr="00BE024A">
        <w:rPr>
          <w:rFonts w:ascii="Arial" w:hAnsi="Arial" w:cs="Arial"/>
          <w:sz w:val="22"/>
          <w:szCs w:val="22"/>
        </w:rPr>
        <w:t>Changes Report</w:t>
      </w:r>
    </w:p>
    <w:p w14:paraId="231B70F4" w14:textId="77777777" w:rsidR="006D1CD7" w:rsidRPr="00BE024A" w:rsidRDefault="006D1CD7" w:rsidP="006D1CD7">
      <w:pPr>
        <w:spacing w:line="360" w:lineRule="auto"/>
        <w:rPr>
          <w:rFonts w:ascii="Arial" w:hAnsi="Arial" w:cs="Arial"/>
          <w:sz w:val="22"/>
          <w:szCs w:val="22"/>
        </w:rPr>
      </w:pPr>
      <w:r w:rsidRPr="00BE024A">
        <w:rPr>
          <w:rFonts w:ascii="Arial" w:hAnsi="Arial" w:cs="Arial"/>
          <w:sz w:val="22"/>
          <w:szCs w:val="22"/>
        </w:rPr>
        <w:t>Title: Implementing a Digital Care Planning System in a Care Home</w:t>
      </w:r>
    </w:p>
    <w:p w14:paraId="6EC9141C" w14:textId="77777777" w:rsidR="006D1CD7" w:rsidRPr="00BE024A" w:rsidRDefault="006D1CD7" w:rsidP="006D1CD7">
      <w:pPr>
        <w:spacing w:line="360" w:lineRule="auto"/>
        <w:rPr>
          <w:rFonts w:ascii="Arial" w:hAnsi="Arial" w:cs="Arial"/>
          <w:sz w:val="22"/>
          <w:szCs w:val="22"/>
        </w:rPr>
      </w:pPr>
      <w:r w:rsidRPr="00BE024A">
        <w:rPr>
          <w:rFonts w:ascii="Arial" w:hAnsi="Arial" w:cs="Arial"/>
          <w:sz w:val="22"/>
          <w:szCs w:val="22"/>
        </w:rPr>
        <w:t>As the manager of a care home, I propose the implementation of a digital care planning system to replace outdated paper-based records. This change aims to improve accuracy, enhance person-centred care, and reduce administrative burden on care staff.</w:t>
      </w:r>
    </w:p>
    <w:p w14:paraId="33155D59" w14:textId="0FD95804" w:rsidR="006D1CD7" w:rsidRPr="00BE024A" w:rsidRDefault="006D1CD7" w:rsidP="006D1CD7">
      <w:pPr>
        <w:spacing w:line="360" w:lineRule="auto"/>
        <w:rPr>
          <w:rFonts w:ascii="Arial" w:hAnsi="Arial" w:cs="Arial"/>
          <w:sz w:val="22"/>
          <w:szCs w:val="22"/>
        </w:rPr>
      </w:pPr>
      <w:r w:rsidRPr="00BE024A">
        <w:rPr>
          <w:rFonts w:ascii="Arial" w:hAnsi="Arial" w:cs="Arial"/>
          <w:sz w:val="22"/>
          <w:szCs w:val="22"/>
        </w:rPr>
        <w:t xml:space="preserve">To achieve this, I will use Lewin’s Change Management Model (Lewin, 1951), which includes three stages: </w:t>
      </w:r>
      <w:r w:rsidRPr="00BE024A">
        <w:rPr>
          <w:rFonts w:ascii="Arial" w:hAnsi="Arial" w:cs="Arial"/>
          <w:i/>
          <w:iCs/>
          <w:sz w:val="22"/>
          <w:szCs w:val="22"/>
        </w:rPr>
        <w:t>unfree</w:t>
      </w:r>
      <w:r w:rsidR="00A520DD" w:rsidRPr="00BE024A">
        <w:rPr>
          <w:rFonts w:ascii="Arial" w:hAnsi="Arial" w:cs="Arial"/>
          <w:i/>
          <w:iCs/>
          <w:sz w:val="22"/>
          <w:szCs w:val="22"/>
        </w:rPr>
        <w:t>z</w:t>
      </w:r>
      <w:r w:rsidRPr="00BE024A">
        <w:rPr>
          <w:rFonts w:ascii="Arial" w:hAnsi="Arial" w:cs="Arial"/>
          <w:i/>
          <w:iCs/>
          <w:sz w:val="22"/>
          <w:szCs w:val="22"/>
        </w:rPr>
        <w:t>ing</w:t>
      </w:r>
      <w:r w:rsidRPr="00BE024A">
        <w:rPr>
          <w:rFonts w:ascii="Arial" w:hAnsi="Arial" w:cs="Arial"/>
          <w:sz w:val="22"/>
          <w:szCs w:val="22"/>
        </w:rPr>
        <w:t xml:space="preserve">, </w:t>
      </w:r>
      <w:r w:rsidRPr="00BE024A">
        <w:rPr>
          <w:rFonts w:ascii="Arial" w:hAnsi="Arial" w:cs="Arial"/>
          <w:i/>
          <w:iCs/>
          <w:sz w:val="22"/>
          <w:szCs w:val="22"/>
        </w:rPr>
        <w:t>changing</w:t>
      </w:r>
      <w:r w:rsidRPr="00BE024A">
        <w:rPr>
          <w:rFonts w:ascii="Arial" w:hAnsi="Arial" w:cs="Arial"/>
          <w:sz w:val="22"/>
          <w:szCs w:val="22"/>
        </w:rPr>
        <w:t xml:space="preserve">, and </w:t>
      </w:r>
      <w:r w:rsidR="00A45A06" w:rsidRPr="00BE024A">
        <w:rPr>
          <w:rFonts w:ascii="Arial" w:hAnsi="Arial" w:cs="Arial"/>
          <w:i/>
          <w:iCs/>
          <w:sz w:val="22"/>
          <w:szCs w:val="22"/>
        </w:rPr>
        <w:t>refre</w:t>
      </w:r>
      <w:r w:rsidR="00A520DD" w:rsidRPr="00BE024A">
        <w:rPr>
          <w:rFonts w:ascii="Arial" w:hAnsi="Arial" w:cs="Arial"/>
          <w:i/>
          <w:iCs/>
          <w:sz w:val="22"/>
          <w:szCs w:val="22"/>
        </w:rPr>
        <w:t>ez</w:t>
      </w:r>
      <w:r w:rsidR="00A45A06" w:rsidRPr="00BE024A">
        <w:rPr>
          <w:rFonts w:ascii="Arial" w:hAnsi="Arial" w:cs="Arial"/>
          <w:i/>
          <w:iCs/>
          <w:sz w:val="22"/>
          <w:szCs w:val="22"/>
        </w:rPr>
        <w:t>ing</w:t>
      </w:r>
      <w:r w:rsidRPr="00BE024A">
        <w:rPr>
          <w:rFonts w:ascii="Arial" w:hAnsi="Arial" w:cs="Arial"/>
          <w:sz w:val="22"/>
          <w:szCs w:val="22"/>
        </w:rPr>
        <w:t xml:space="preserve">. In the </w:t>
      </w:r>
      <w:r w:rsidRPr="00BE024A">
        <w:rPr>
          <w:rFonts w:ascii="Arial" w:hAnsi="Arial" w:cs="Arial"/>
          <w:i/>
          <w:iCs/>
          <w:sz w:val="22"/>
          <w:szCs w:val="22"/>
        </w:rPr>
        <w:t>unfree</w:t>
      </w:r>
      <w:r w:rsidR="00EC1624" w:rsidRPr="00BE024A">
        <w:rPr>
          <w:rFonts w:ascii="Arial" w:hAnsi="Arial" w:cs="Arial"/>
          <w:i/>
          <w:iCs/>
          <w:sz w:val="22"/>
          <w:szCs w:val="22"/>
        </w:rPr>
        <w:t>z</w:t>
      </w:r>
      <w:r w:rsidRPr="00BE024A">
        <w:rPr>
          <w:rFonts w:ascii="Arial" w:hAnsi="Arial" w:cs="Arial"/>
          <w:i/>
          <w:iCs/>
          <w:sz w:val="22"/>
          <w:szCs w:val="22"/>
        </w:rPr>
        <w:t>ing</w:t>
      </w:r>
      <w:r w:rsidRPr="00BE024A">
        <w:rPr>
          <w:rFonts w:ascii="Arial" w:hAnsi="Arial" w:cs="Arial"/>
          <w:sz w:val="22"/>
          <w:szCs w:val="22"/>
        </w:rPr>
        <w:t xml:space="preserve"> stage, I will engage staff through meetings and training to address concerns and explain the benefits of the new system. During the </w:t>
      </w:r>
      <w:r w:rsidRPr="00BE024A">
        <w:rPr>
          <w:rFonts w:ascii="Arial" w:hAnsi="Arial" w:cs="Arial"/>
          <w:i/>
          <w:iCs/>
          <w:sz w:val="22"/>
          <w:szCs w:val="22"/>
        </w:rPr>
        <w:t>changing</w:t>
      </w:r>
      <w:r w:rsidRPr="00BE024A">
        <w:rPr>
          <w:rFonts w:ascii="Arial" w:hAnsi="Arial" w:cs="Arial"/>
          <w:sz w:val="22"/>
          <w:szCs w:val="22"/>
        </w:rPr>
        <w:t xml:space="preserve"> phase, we will roll out the digital platform in phases, supported by hands-on training and ongoing technical support. Finally, in the </w:t>
      </w:r>
      <w:r w:rsidRPr="00BE024A">
        <w:rPr>
          <w:rFonts w:ascii="Arial" w:hAnsi="Arial" w:cs="Arial"/>
          <w:i/>
          <w:iCs/>
          <w:sz w:val="22"/>
          <w:szCs w:val="22"/>
        </w:rPr>
        <w:t>refreezing</w:t>
      </w:r>
      <w:r w:rsidRPr="00BE024A">
        <w:rPr>
          <w:rFonts w:ascii="Arial" w:hAnsi="Arial" w:cs="Arial"/>
          <w:sz w:val="22"/>
          <w:szCs w:val="22"/>
        </w:rPr>
        <w:t xml:space="preserve"> stage, we will embed the new system into daily routines and provide regular reviews to maintain progress.</w:t>
      </w:r>
    </w:p>
    <w:p w14:paraId="55AAFDD1" w14:textId="77777777" w:rsidR="006D1CD7" w:rsidRPr="00BE024A" w:rsidRDefault="006D1CD7" w:rsidP="006D1CD7">
      <w:pPr>
        <w:spacing w:line="360" w:lineRule="auto"/>
        <w:rPr>
          <w:rFonts w:ascii="Arial" w:hAnsi="Arial" w:cs="Arial"/>
          <w:sz w:val="22"/>
          <w:szCs w:val="22"/>
        </w:rPr>
      </w:pPr>
      <w:r w:rsidRPr="00BE024A">
        <w:rPr>
          <w:rFonts w:ascii="Arial" w:hAnsi="Arial" w:cs="Arial"/>
          <w:sz w:val="22"/>
          <w:szCs w:val="22"/>
        </w:rPr>
        <w:t>Key skills needed include digital literacy, communication, and adaptability. Staff will require training to build confidence in using technology and to maintain compliance with data protection regulations.</w:t>
      </w:r>
    </w:p>
    <w:p w14:paraId="1BD816A4" w14:textId="77777777" w:rsidR="006D1CD7" w:rsidRPr="00BE024A" w:rsidRDefault="006D1CD7" w:rsidP="006D1CD7">
      <w:pPr>
        <w:spacing w:line="360" w:lineRule="auto"/>
        <w:rPr>
          <w:rFonts w:ascii="Arial" w:hAnsi="Arial" w:cs="Arial"/>
          <w:sz w:val="22"/>
          <w:szCs w:val="22"/>
        </w:rPr>
      </w:pPr>
      <w:r w:rsidRPr="00BE024A">
        <w:rPr>
          <w:rFonts w:ascii="Arial" w:hAnsi="Arial" w:cs="Arial"/>
          <w:sz w:val="22"/>
          <w:szCs w:val="22"/>
        </w:rPr>
        <w:t>Possible barriers include resistance to change, lack of confidence with technology, and potential technical issues. To overcome these, I will create digital champions within the team to offer peer support, and provide accessible training tailored to individual learning needs.</w:t>
      </w:r>
    </w:p>
    <w:p w14:paraId="4BE951A4" w14:textId="77777777" w:rsidR="006D1CD7" w:rsidRPr="00BE024A" w:rsidRDefault="006D1CD7" w:rsidP="006D1CD7">
      <w:pPr>
        <w:spacing w:line="360" w:lineRule="auto"/>
        <w:rPr>
          <w:rFonts w:ascii="Arial" w:hAnsi="Arial" w:cs="Arial"/>
          <w:sz w:val="22"/>
          <w:szCs w:val="22"/>
        </w:rPr>
      </w:pPr>
      <w:r w:rsidRPr="00BE024A">
        <w:rPr>
          <w:rFonts w:ascii="Arial" w:hAnsi="Arial" w:cs="Arial"/>
          <w:sz w:val="22"/>
          <w:szCs w:val="22"/>
        </w:rPr>
        <w:t>By managing the transition carefully and supporting staff throughout, we can ensure a smoother adoption and improved care quality.</w:t>
      </w:r>
    </w:p>
    <w:p w14:paraId="50EDE608" w14:textId="62805B63" w:rsidR="006D1CD7" w:rsidRPr="00BE024A" w:rsidRDefault="006D1CD7" w:rsidP="006D1CD7">
      <w:pPr>
        <w:spacing w:line="360" w:lineRule="auto"/>
        <w:rPr>
          <w:rFonts w:ascii="Arial" w:hAnsi="Arial" w:cs="Arial"/>
          <w:sz w:val="22"/>
          <w:szCs w:val="22"/>
        </w:rPr>
      </w:pPr>
      <w:r w:rsidRPr="00BE024A">
        <w:rPr>
          <w:rFonts w:ascii="Arial" w:hAnsi="Arial" w:cs="Arial"/>
          <w:sz w:val="22"/>
          <w:szCs w:val="22"/>
        </w:rPr>
        <w:t>References:</w:t>
      </w:r>
      <w:r w:rsidRPr="00BE024A">
        <w:rPr>
          <w:rFonts w:ascii="Arial" w:hAnsi="Arial" w:cs="Arial"/>
          <w:sz w:val="22"/>
          <w:szCs w:val="22"/>
        </w:rPr>
        <w:br/>
        <w:t xml:space="preserve">Lewin, K. (1951). </w:t>
      </w:r>
      <w:r w:rsidRPr="00BE024A">
        <w:rPr>
          <w:rFonts w:ascii="Arial" w:hAnsi="Arial" w:cs="Arial"/>
          <w:i/>
          <w:iCs/>
          <w:sz w:val="22"/>
          <w:szCs w:val="22"/>
        </w:rPr>
        <w:t>Field Theory in Social Science</w:t>
      </w:r>
      <w:r w:rsidRPr="00BE024A">
        <w:rPr>
          <w:rFonts w:ascii="Arial" w:hAnsi="Arial" w:cs="Arial"/>
          <w:sz w:val="22"/>
          <w:szCs w:val="22"/>
        </w:rPr>
        <w:t>. Harper &amp; Row.</w:t>
      </w:r>
      <w:r w:rsidRPr="00BE024A">
        <w:rPr>
          <w:rFonts w:ascii="Arial" w:hAnsi="Arial" w:cs="Arial"/>
          <w:sz w:val="22"/>
          <w:szCs w:val="22"/>
        </w:rPr>
        <w:br/>
        <w:t>MindTools. (n.d.). Lewin's Change Management Model.</w:t>
      </w:r>
    </w:p>
    <w:p w14:paraId="4C4D26F0" w14:textId="405A385B" w:rsidR="006D1CD7" w:rsidRPr="00BE024A" w:rsidRDefault="006D1CD7" w:rsidP="006D1CD7">
      <w:pPr>
        <w:spacing w:line="360" w:lineRule="auto"/>
        <w:rPr>
          <w:rFonts w:ascii="Arial" w:hAnsi="Arial" w:cs="Arial"/>
          <w:sz w:val="22"/>
          <w:szCs w:val="22"/>
        </w:rPr>
      </w:pPr>
    </w:p>
    <w:p w14:paraId="66650119" w14:textId="77777777" w:rsidR="00B02CC6" w:rsidRDefault="00B02CC6" w:rsidP="004A0826">
      <w:pPr>
        <w:spacing w:line="360" w:lineRule="auto"/>
        <w:rPr>
          <w:rFonts w:ascii="Arial" w:hAnsi="Arial" w:cs="Arial"/>
          <w:sz w:val="22"/>
          <w:szCs w:val="22"/>
        </w:rPr>
      </w:pPr>
    </w:p>
    <w:p w14:paraId="649A660E" w14:textId="77777777" w:rsidR="001D40AB" w:rsidRPr="00BE024A" w:rsidRDefault="001D40AB" w:rsidP="004A0826">
      <w:pPr>
        <w:spacing w:line="360" w:lineRule="auto"/>
        <w:rPr>
          <w:rFonts w:ascii="Arial" w:hAnsi="Arial" w:cs="Arial"/>
          <w:sz w:val="22"/>
          <w:szCs w:val="22"/>
        </w:rPr>
      </w:pPr>
    </w:p>
    <w:p w14:paraId="71DB2E0F" w14:textId="1C165CF9" w:rsidR="00861062" w:rsidRPr="00BE024A" w:rsidRDefault="00861062" w:rsidP="00861062">
      <w:pPr>
        <w:spacing w:line="360" w:lineRule="auto"/>
        <w:rPr>
          <w:rFonts w:ascii="Arial" w:hAnsi="Arial" w:cs="Arial"/>
          <w:sz w:val="22"/>
          <w:szCs w:val="22"/>
        </w:rPr>
      </w:pPr>
      <w:r w:rsidRPr="00901D35">
        <w:rPr>
          <w:rFonts w:ascii="Arial" w:hAnsi="Arial" w:cs="Arial"/>
          <w:b/>
          <w:bCs/>
          <w:sz w:val="22"/>
          <w:szCs w:val="22"/>
        </w:rPr>
        <w:lastRenderedPageBreak/>
        <w:t xml:space="preserve">Task 8, </w:t>
      </w:r>
      <w:r w:rsidR="00EC3E4B" w:rsidRPr="00901D35">
        <w:rPr>
          <w:rFonts w:ascii="Arial" w:hAnsi="Arial" w:cs="Arial"/>
          <w:b/>
          <w:bCs/>
          <w:sz w:val="22"/>
          <w:szCs w:val="22"/>
        </w:rPr>
        <w:t>Self-Reflection</w:t>
      </w:r>
      <w:r w:rsidR="00901D35" w:rsidRPr="00901D35">
        <w:rPr>
          <w:rFonts w:ascii="Arial" w:hAnsi="Arial" w:cs="Arial"/>
          <w:b/>
          <w:bCs/>
          <w:sz w:val="22"/>
          <w:szCs w:val="22"/>
        </w:rPr>
        <w:t>:</w:t>
      </w:r>
      <w:r w:rsidR="00901D35">
        <w:rPr>
          <w:rFonts w:ascii="Arial" w:hAnsi="Arial" w:cs="Arial"/>
          <w:sz w:val="22"/>
          <w:szCs w:val="22"/>
        </w:rPr>
        <w:t xml:space="preserve"> </w:t>
      </w:r>
      <w:r w:rsidR="00EC3E4B" w:rsidRPr="00BE024A">
        <w:rPr>
          <w:rFonts w:ascii="Arial" w:hAnsi="Arial" w:cs="Arial"/>
          <w:sz w:val="22"/>
          <w:szCs w:val="22"/>
        </w:rPr>
        <w:t xml:space="preserve"> Using Gibbs' Reflective Cycle</w:t>
      </w:r>
      <w:r w:rsidRPr="00BE024A">
        <w:rPr>
          <w:rFonts w:ascii="Arial" w:hAnsi="Arial" w:cs="Arial"/>
          <w:sz w:val="22"/>
          <w:szCs w:val="22"/>
        </w:rPr>
        <w:t xml:space="preserve"> (1988) as the chosen model. It’s structured to cover what </w:t>
      </w:r>
      <w:r w:rsidR="00D1333D" w:rsidRPr="00BE024A">
        <w:rPr>
          <w:rFonts w:ascii="Arial" w:hAnsi="Arial" w:cs="Arial"/>
          <w:sz w:val="22"/>
          <w:szCs w:val="22"/>
        </w:rPr>
        <w:t>I ha</w:t>
      </w:r>
      <w:r w:rsidRPr="00BE024A">
        <w:rPr>
          <w:rFonts w:ascii="Arial" w:hAnsi="Arial" w:cs="Arial"/>
          <w:sz w:val="22"/>
          <w:szCs w:val="22"/>
        </w:rPr>
        <w:t xml:space="preserve">ve learned about yourself, the knowledge gained, and how this will </w:t>
      </w:r>
      <w:r w:rsidR="00A87D84" w:rsidRPr="00BE024A">
        <w:rPr>
          <w:rFonts w:ascii="Arial" w:hAnsi="Arial" w:cs="Arial"/>
          <w:sz w:val="22"/>
          <w:szCs w:val="22"/>
        </w:rPr>
        <w:t>help</w:t>
      </w:r>
      <w:r w:rsidRPr="00BE024A">
        <w:rPr>
          <w:rFonts w:ascii="Arial" w:hAnsi="Arial" w:cs="Arial"/>
          <w:sz w:val="22"/>
          <w:szCs w:val="22"/>
        </w:rPr>
        <w:t xml:space="preserve"> </w:t>
      </w:r>
      <w:r w:rsidR="00932484" w:rsidRPr="00BE024A">
        <w:rPr>
          <w:rFonts w:ascii="Arial" w:hAnsi="Arial" w:cs="Arial"/>
          <w:sz w:val="22"/>
          <w:szCs w:val="22"/>
        </w:rPr>
        <w:t xml:space="preserve">my </w:t>
      </w:r>
      <w:r w:rsidRPr="00BE024A">
        <w:rPr>
          <w:rFonts w:ascii="Arial" w:hAnsi="Arial" w:cs="Arial"/>
          <w:sz w:val="22"/>
          <w:szCs w:val="22"/>
        </w:rPr>
        <w:t>future practice.</w:t>
      </w:r>
    </w:p>
    <w:p w14:paraId="0082DBA8" w14:textId="77777777" w:rsidR="00861062" w:rsidRPr="00BE024A" w:rsidRDefault="00861062" w:rsidP="00861062">
      <w:pPr>
        <w:spacing w:line="360" w:lineRule="auto"/>
        <w:rPr>
          <w:rFonts w:ascii="Arial" w:hAnsi="Arial" w:cs="Arial"/>
          <w:sz w:val="22"/>
          <w:szCs w:val="22"/>
        </w:rPr>
      </w:pPr>
      <w:r w:rsidRPr="00BE024A">
        <w:rPr>
          <w:rFonts w:ascii="Arial" w:hAnsi="Arial" w:cs="Arial"/>
          <w:sz w:val="22"/>
          <w:szCs w:val="22"/>
        </w:rPr>
        <w:t>During this module, I have learned a great deal about myself, especially in relation to emotional intelligence, resilience, and professional development in health and social care. Using Gibbs’ Reflective Cycle (1988), I can reflect more deeply on this learning process.</w:t>
      </w:r>
    </w:p>
    <w:p w14:paraId="37317D4B" w14:textId="7BBF02BC" w:rsidR="00861062" w:rsidRPr="00BE024A" w:rsidRDefault="00861062" w:rsidP="00861062">
      <w:pPr>
        <w:spacing w:line="360" w:lineRule="auto"/>
        <w:rPr>
          <w:rFonts w:ascii="Arial" w:hAnsi="Arial" w:cs="Arial"/>
          <w:sz w:val="22"/>
          <w:szCs w:val="22"/>
        </w:rPr>
      </w:pPr>
      <w:r w:rsidRPr="00BE024A">
        <w:rPr>
          <w:rFonts w:ascii="Arial" w:hAnsi="Arial" w:cs="Arial"/>
          <w:sz w:val="22"/>
          <w:szCs w:val="22"/>
        </w:rPr>
        <w:t xml:space="preserve">Description: One significant moment was completing the research report on </w:t>
      </w:r>
      <w:r w:rsidR="00973C6B" w:rsidRPr="00BE024A">
        <w:rPr>
          <w:rFonts w:ascii="Arial" w:hAnsi="Arial" w:cs="Arial"/>
          <w:sz w:val="22"/>
          <w:szCs w:val="22"/>
        </w:rPr>
        <w:t>Mental Health Issues in Homeless Young People</w:t>
      </w:r>
      <w:r w:rsidRPr="00BE024A">
        <w:rPr>
          <w:rFonts w:ascii="Arial" w:hAnsi="Arial" w:cs="Arial"/>
          <w:sz w:val="22"/>
          <w:szCs w:val="22"/>
        </w:rPr>
        <w:t>. Initially, I felt anxious and unsure of my ability to complete such a large task.</w:t>
      </w:r>
    </w:p>
    <w:p w14:paraId="00A0881C" w14:textId="77777777" w:rsidR="00861062" w:rsidRPr="00BE024A" w:rsidRDefault="00861062" w:rsidP="00861062">
      <w:pPr>
        <w:spacing w:line="360" w:lineRule="auto"/>
        <w:rPr>
          <w:rFonts w:ascii="Arial" w:hAnsi="Arial" w:cs="Arial"/>
          <w:sz w:val="22"/>
          <w:szCs w:val="22"/>
        </w:rPr>
      </w:pPr>
      <w:r w:rsidRPr="00BE024A">
        <w:rPr>
          <w:rFonts w:ascii="Arial" w:hAnsi="Arial" w:cs="Arial"/>
          <w:sz w:val="22"/>
          <w:szCs w:val="22"/>
        </w:rPr>
        <w:t>Feelings: I often doubted myself and felt overwhelmed, but I also felt determined to finish it to the best of my ability.</w:t>
      </w:r>
    </w:p>
    <w:p w14:paraId="29923B4B" w14:textId="77777777" w:rsidR="00861062" w:rsidRPr="00BE024A" w:rsidRDefault="00861062" w:rsidP="00861062">
      <w:pPr>
        <w:spacing w:line="360" w:lineRule="auto"/>
        <w:rPr>
          <w:rFonts w:ascii="Arial" w:hAnsi="Arial" w:cs="Arial"/>
          <w:sz w:val="22"/>
          <w:szCs w:val="22"/>
        </w:rPr>
      </w:pPr>
      <w:r w:rsidRPr="00BE024A">
        <w:rPr>
          <w:rFonts w:ascii="Arial" w:hAnsi="Arial" w:cs="Arial"/>
          <w:sz w:val="22"/>
          <w:szCs w:val="22"/>
        </w:rPr>
        <w:t>Evaluation: Through this, I recognised my tendency to internalise pressure and underestimate my strengths. However, I also realised how committed and capable I am when I manage my time and emotions effectively.</w:t>
      </w:r>
    </w:p>
    <w:p w14:paraId="69F96AA9" w14:textId="77777777" w:rsidR="00861062" w:rsidRPr="00BE024A" w:rsidRDefault="00861062" w:rsidP="00861062">
      <w:pPr>
        <w:spacing w:line="360" w:lineRule="auto"/>
        <w:rPr>
          <w:rFonts w:ascii="Arial" w:hAnsi="Arial" w:cs="Arial"/>
          <w:sz w:val="22"/>
          <w:szCs w:val="22"/>
        </w:rPr>
      </w:pPr>
      <w:r w:rsidRPr="00BE024A">
        <w:rPr>
          <w:rFonts w:ascii="Arial" w:hAnsi="Arial" w:cs="Arial"/>
          <w:sz w:val="22"/>
          <w:szCs w:val="22"/>
        </w:rPr>
        <w:t>Analysis: I now understand the importance of self-awareness, communication, and stress management in care roles. The module helped me see how emotional intelligence impacts not only how I work, but how I support others.</w:t>
      </w:r>
    </w:p>
    <w:p w14:paraId="207DC680" w14:textId="77777777" w:rsidR="00861062" w:rsidRPr="00BE024A" w:rsidRDefault="00861062" w:rsidP="00861062">
      <w:pPr>
        <w:spacing w:line="360" w:lineRule="auto"/>
        <w:rPr>
          <w:rFonts w:ascii="Arial" w:hAnsi="Arial" w:cs="Arial"/>
          <w:sz w:val="22"/>
          <w:szCs w:val="22"/>
        </w:rPr>
      </w:pPr>
      <w:r w:rsidRPr="00BE024A">
        <w:rPr>
          <w:rFonts w:ascii="Arial" w:hAnsi="Arial" w:cs="Arial"/>
          <w:sz w:val="22"/>
          <w:szCs w:val="22"/>
        </w:rPr>
        <w:t>Conclusion: I have grown in confidence and learned that asking for help and reflecting on challenges can be powerful tools for personal growth.</w:t>
      </w:r>
    </w:p>
    <w:p w14:paraId="1434EA47" w14:textId="77777777" w:rsidR="00861062" w:rsidRPr="00BE024A" w:rsidRDefault="00861062" w:rsidP="00861062">
      <w:pPr>
        <w:spacing w:line="360" w:lineRule="auto"/>
        <w:rPr>
          <w:rFonts w:ascii="Arial" w:hAnsi="Arial" w:cs="Arial"/>
          <w:sz w:val="22"/>
          <w:szCs w:val="22"/>
        </w:rPr>
      </w:pPr>
      <w:r w:rsidRPr="00BE024A">
        <w:rPr>
          <w:rFonts w:ascii="Arial" w:hAnsi="Arial" w:cs="Arial"/>
          <w:sz w:val="22"/>
          <w:szCs w:val="22"/>
        </w:rPr>
        <w:t>Action Plan: Going forward, I will apply reflective practice regularly, use stress-reduction techniques during demanding situations, and continue building my communication and leadership skills for future roles in health and social care.</w:t>
      </w:r>
    </w:p>
    <w:p w14:paraId="266092A8" w14:textId="203AD32A" w:rsidR="00861062" w:rsidRPr="00BE024A" w:rsidRDefault="00861062" w:rsidP="00861062">
      <w:pPr>
        <w:spacing w:line="360" w:lineRule="auto"/>
        <w:rPr>
          <w:rFonts w:ascii="Arial" w:hAnsi="Arial" w:cs="Arial"/>
          <w:sz w:val="22"/>
          <w:szCs w:val="22"/>
        </w:rPr>
      </w:pPr>
      <w:r w:rsidRPr="00BE024A">
        <w:rPr>
          <w:rFonts w:ascii="Arial" w:hAnsi="Arial" w:cs="Arial"/>
          <w:sz w:val="22"/>
          <w:szCs w:val="22"/>
        </w:rPr>
        <w:t>Reference:</w:t>
      </w:r>
      <w:r w:rsidRPr="00BE024A">
        <w:rPr>
          <w:rFonts w:ascii="Arial" w:hAnsi="Arial" w:cs="Arial"/>
          <w:sz w:val="22"/>
          <w:szCs w:val="22"/>
        </w:rPr>
        <w:br/>
        <w:t xml:space="preserve">Gibbs, G. (1988). </w:t>
      </w:r>
      <w:r w:rsidRPr="00BE024A">
        <w:rPr>
          <w:rFonts w:ascii="Arial" w:hAnsi="Arial" w:cs="Arial"/>
          <w:i/>
          <w:iCs/>
          <w:sz w:val="22"/>
          <w:szCs w:val="22"/>
        </w:rPr>
        <w:t>Learning by Doing: A Guide to Teaching and Learning Methods</w:t>
      </w:r>
      <w:r w:rsidRPr="00BE024A">
        <w:rPr>
          <w:rFonts w:ascii="Arial" w:hAnsi="Arial" w:cs="Arial"/>
          <w:sz w:val="22"/>
          <w:szCs w:val="22"/>
        </w:rPr>
        <w:t>. Oxford: Oxford Polytechnic.</w:t>
      </w:r>
    </w:p>
    <w:p w14:paraId="1881F6B4" w14:textId="77777777" w:rsidR="00B02CC6" w:rsidRPr="00BE024A" w:rsidRDefault="00B02CC6" w:rsidP="004A0826">
      <w:pPr>
        <w:spacing w:line="360" w:lineRule="auto"/>
        <w:rPr>
          <w:rFonts w:ascii="Arial" w:hAnsi="Arial" w:cs="Arial"/>
          <w:sz w:val="22"/>
          <w:szCs w:val="22"/>
        </w:rPr>
      </w:pPr>
    </w:p>
    <w:p w14:paraId="192EDCA6" w14:textId="77777777" w:rsidR="00B02CC6" w:rsidRPr="00BE024A" w:rsidRDefault="00B02CC6" w:rsidP="004A0826">
      <w:pPr>
        <w:spacing w:line="360" w:lineRule="auto"/>
        <w:rPr>
          <w:rFonts w:ascii="Arial" w:hAnsi="Arial" w:cs="Arial"/>
          <w:sz w:val="22"/>
          <w:szCs w:val="22"/>
        </w:rPr>
      </w:pPr>
    </w:p>
    <w:p w14:paraId="0DD9ED55" w14:textId="77777777" w:rsidR="00B02CC6" w:rsidRPr="00BE024A" w:rsidRDefault="00B02CC6" w:rsidP="004A0826">
      <w:pPr>
        <w:spacing w:line="360" w:lineRule="auto"/>
        <w:rPr>
          <w:rFonts w:ascii="Arial" w:hAnsi="Arial" w:cs="Arial"/>
          <w:sz w:val="22"/>
          <w:szCs w:val="22"/>
        </w:rPr>
      </w:pPr>
    </w:p>
    <w:p w14:paraId="6F40B744" w14:textId="77777777" w:rsidR="00165826" w:rsidRPr="00BE024A" w:rsidRDefault="00165826" w:rsidP="004A0826">
      <w:pPr>
        <w:spacing w:line="360" w:lineRule="auto"/>
        <w:rPr>
          <w:rFonts w:ascii="Arial" w:hAnsi="Arial" w:cs="Arial"/>
          <w:sz w:val="22"/>
          <w:szCs w:val="22"/>
        </w:rPr>
      </w:pPr>
    </w:p>
    <w:p w14:paraId="0A709A05" w14:textId="77777777" w:rsidR="00165826" w:rsidRDefault="00165826" w:rsidP="004A0826">
      <w:pPr>
        <w:spacing w:line="360" w:lineRule="auto"/>
        <w:rPr>
          <w:rFonts w:ascii="Arial" w:hAnsi="Arial" w:cs="Arial"/>
          <w:sz w:val="22"/>
          <w:szCs w:val="22"/>
        </w:rPr>
      </w:pPr>
    </w:p>
    <w:p w14:paraId="671ECF7A" w14:textId="77777777" w:rsidR="00177B75" w:rsidRDefault="00177B75" w:rsidP="004A0826">
      <w:pPr>
        <w:spacing w:line="360" w:lineRule="auto"/>
        <w:rPr>
          <w:rFonts w:ascii="Arial" w:hAnsi="Arial" w:cs="Arial"/>
          <w:sz w:val="22"/>
          <w:szCs w:val="22"/>
        </w:rPr>
      </w:pPr>
    </w:p>
    <w:p w14:paraId="74B860CF" w14:textId="641CD641" w:rsidR="00B02CC6" w:rsidRPr="00A900FF" w:rsidRDefault="00165826" w:rsidP="004A0826">
      <w:pPr>
        <w:spacing w:line="360" w:lineRule="auto"/>
        <w:rPr>
          <w:rFonts w:ascii="Arial" w:hAnsi="Arial" w:cs="Arial"/>
          <w:b/>
          <w:bCs/>
          <w:sz w:val="22"/>
          <w:szCs w:val="22"/>
        </w:rPr>
      </w:pPr>
      <w:r w:rsidRPr="00A900FF">
        <w:rPr>
          <w:rFonts w:ascii="Arial" w:hAnsi="Arial" w:cs="Arial"/>
          <w:b/>
          <w:bCs/>
          <w:sz w:val="22"/>
          <w:szCs w:val="22"/>
        </w:rPr>
        <w:lastRenderedPageBreak/>
        <w:t>References</w:t>
      </w:r>
    </w:p>
    <w:p w14:paraId="635685E2" w14:textId="77777777" w:rsidR="0027635A" w:rsidRPr="00BE024A" w:rsidRDefault="0027635A" w:rsidP="00704D25">
      <w:pPr>
        <w:spacing w:line="360" w:lineRule="auto"/>
        <w:rPr>
          <w:rFonts w:ascii="Arial" w:hAnsi="Arial" w:cs="Arial"/>
          <w:sz w:val="22"/>
          <w:szCs w:val="22"/>
        </w:rPr>
      </w:pPr>
      <w:r w:rsidRPr="00BE024A">
        <w:rPr>
          <w:rFonts w:ascii="Arial" w:hAnsi="Arial" w:cs="Arial"/>
          <w:sz w:val="22"/>
          <w:szCs w:val="22"/>
        </w:rPr>
        <w:t xml:space="preserve">Burt, R. S. (2000) ‘The network structure of social capital’, </w:t>
      </w:r>
      <w:r w:rsidRPr="00BE024A">
        <w:rPr>
          <w:rFonts w:ascii="Arial" w:hAnsi="Arial" w:cs="Arial"/>
          <w:i/>
          <w:iCs/>
          <w:sz w:val="22"/>
          <w:szCs w:val="22"/>
        </w:rPr>
        <w:t>Research in Organizational Behaviour</w:t>
      </w:r>
      <w:r w:rsidRPr="00BE024A">
        <w:rPr>
          <w:rFonts w:ascii="Arial" w:hAnsi="Arial" w:cs="Arial"/>
          <w:sz w:val="22"/>
          <w:szCs w:val="22"/>
        </w:rPr>
        <w:t>, 22, pp. 345–423. doi:10.1016/S0191-3085(00)22009-1.</w:t>
      </w:r>
    </w:p>
    <w:p w14:paraId="095B2BB6" w14:textId="77777777" w:rsidR="0027635A" w:rsidRPr="00BE024A" w:rsidRDefault="0027635A" w:rsidP="0027635A">
      <w:pPr>
        <w:spacing w:line="360" w:lineRule="auto"/>
        <w:rPr>
          <w:rFonts w:ascii="Arial" w:hAnsi="Arial" w:cs="Arial"/>
          <w:sz w:val="22"/>
          <w:szCs w:val="22"/>
          <w:lang w:val="en-US"/>
        </w:rPr>
      </w:pPr>
      <w:r w:rsidRPr="00BE024A">
        <w:rPr>
          <w:rFonts w:ascii="Arial" w:hAnsi="Arial" w:cs="Arial"/>
          <w:sz w:val="22"/>
          <w:szCs w:val="22"/>
          <w:lang w:val="en-US"/>
        </w:rPr>
        <w:t>Chartered Institute of Housing (CIH) (2023) Continuing Professional Development for Housing Professionals. CIH: Coventry.</w:t>
      </w:r>
    </w:p>
    <w:p w14:paraId="09A89B38" w14:textId="77777777" w:rsidR="0027635A" w:rsidRPr="00BE024A" w:rsidRDefault="0027635A" w:rsidP="00704D25">
      <w:pPr>
        <w:spacing w:line="360" w:lineRule="auto"/>
        <w:rPr>
          <w:rFonts w:ascii="Arial" w:hAnsi="Arial" w:cs="Arial"/>
          <w:sz w:val="22"/>
          <w:szCs w:val="22"/>
        </w:rPr>
      </w:pPr>
      <w:r w:rsidRPr="00BE024A">
        <w:rPr>
          <w:rFonts w:ascii="Arial" w:hAnsi="Arial" w:cs="Arial"/>
          <w:sz w:val="22"/>
          <w:szCs w:val="22"/>
        </w:rPr>
        <w:t xml:space="preserve">Gibbs, G. (1988) </w:t>
      </w:r>
      <w:r w:rsidRPr="00BE024A">
        <w:rPr>
          <w:rFonts w:ascii="Arial" w:hAnsi="Arial" w:cs="Arial"/>
          <w:i/>
          <w:iCs/>
          <w:sz w:val="22"/>
          <w:szCs w:val="22"/>
        </w:rPr>
        <w:t>Learning by Doing: A Guide to Teaching and Learning Methods</w:t>
      </w:r>
      <w:r w:rsidRPr="00BE024A">
        <w:rPr>
          <w:rFonts w:ascii="Arial" w:hAnsi="Arial" w:cs="Arial"/>
          <w:sz w:val="22"/>
          <w:szCs w:val="22"/>
        </w:rPr>
        <w:t>. Oxford: Oxford Polytechnic.</w:t>
      </w:r>
    </w:p>
    <w:p w14:paraId="24576C5E" w14:textId="77777777" w:rsidR="0027635A" w:rsidRPr="00BE024A" w:rsidRDefault="0027635A" w:rsidP="0027635A">
      <w:pPr>
        <w:spacing w:line="360" w:lineRule="auto"/>
        <w:rPr>
          <w:rFonts w:ascii="Arial" w:hAnsi="Arial" w:cs="Arial"/>
          <w:sz w:val="22"/>
          <w:szCs w:val="22"/>
          <w:lang w:val="en-US"/>
        </w:rPr>
      </w:pPr>
      <w:r w:rsidRPr="00BE024A">
        <w:rPr>
          <w:rFonts w:ascii="Arial" w:hAnsi="Arial" w:cs="Arial"/>
          <w:sz w:val="22"/>
          <w:szCs w:val="22"/>
          <w:lang w:val="en-US"/>
        </w:rPr>
        <w:t>Homeless Link (2024) Supporting Young People Experiencing Homelessness: Practice Standards. Homeless Link: London.</w:t>
      </w:r>
    </w:p>
    <w:p w14:paraId="48E50E64" w14:textId="6FB47C79" w:rsidR="0027635A" w:rsidRPr="00BE024A" w:rsidRDefault="0027635A" w:rsidP="00704D25">
      <w:pPr>
        <w:spacing w:line="360" w:lineRule="auto"/>
      </w:pPr>
      <w:r w:rsidRPr="00BE024A">
        <w:rPr>
          <w:rFonts w:ascii="Arial" w:hAnsi="Arial" w:cs="Arial"/>
          <w:sz w:val="22"/>
          <w:szCs w:val="22"/>
        </w:rPr>
        <w:t xml:space="preserve">Kotter, J.P. (2012) </w:t>
      </w:r>
      <w:r w:rsidRPr="00BE024A">
        <w:rPr>
          <w:rFonts w:ascii="Arial" w:hAnsi="Arial" w:cs="Arial"/>
          <w:i/>
          <w:iCs/>
          <w:sz w:val="22"/>
          <w:szCs w:val="22"/>
        </w:rPr>
        <w:t>Leading Change</w:t>
      </w:r>
      <w:r w:rsidRPr="00BE024A">
        <w:rPr>
          <w:rFonts w:ascii="Arial" w:hAnsi="Arial" w:cs="Arial"/>
          <w:sz w:val="22"/>
          <w:szCs w:val="22"/>
        </w:rPr>
        <w:t>. Boston: Harvard Business Review Press.</w:t>
      </w:r>
      <w:r w:rsidRPr="00BE024A">
        <w:rPr>
          <w:rFonts w:ascii="Arial" w:hAnsi="Arial" w:cs="Arial"/>
          <w:sz w:val="22"/>
          <w:szCs w:val="22"/>
        </w:rPr>
        <w:br/>
        <w:t xml:space="preserve">NHS Transformation Directorate (2021) </w:t>
      </w:r>
      <w:r w:rsidRPr="00BE024A">
        <w:rPr>
          <w:rFonts w:ascii="Arial" w:hAnsi="Arial" w:cs="Arial"/>
          <w:i/>
          <w:iCs/>
          <w:sz w:val="22"/>
          <w:szCs w:val="22"/>
        </w:rPr>
        <w:t>Digitising Social Care</w:t>
      </w:r>
      <w:r w:rsidRPr="00BE024A">
        <w:rPr>
          <w:rFonts w:ascii="Arial" w:hAnsi="Arial" w:cs="Arial"/>
          <w:sz w:val="22"/>
          <w:szCs w:val="22"/>
        </w:rPr>
        <w:t xml:space="preserve">. </w:t>
      </w:r>
    </w:p>
    <w:p w14:paraId="1665EDAB" w14:textId="713EBF07" w:rsidR="0027635A" w:rsidRPr="00BE024A" w:rsidRDefault="0027635A" w:rsidP="00704D25">
      <w:pPr>
        <w:spacing w:line="360" w:lineRule="auto"/>
        <w:rPr>
          <w:rFonts w:ascii="Arial" w:hAnsi="Arial" w:cs="Arial"/>
          <w:sz w:val="22"/>
          <w:szCs w:val="22"/>
        </w:rPr>
      </w:pPr>
      <w:r w:rsidRPr="00BE024A">
        <w:rPr>
          <w:rFonts w:ascii="Arial" w:hAnsi="Arial" w:cs="Arial"/>
          <w:sz w:val="22"/>
          <w:szCs w:val="22"/>
        </w:rPr>
        <w:t xml:space="preserve">Lewin, K. (1951). </w:t>
      </w:r>
      <w:r w:rsidRPr="00BE024A">
        <w:rPr>
          <w:rFonts w:ascii="Arial" w:hAnsi="Arial" w:cs="Arial"/>
          <w:i/>
          <w:iCs/>
          <w:sz w:val="22"/>
          <w:szCs w:val="22"/>
        </w:rPr>
        <w:t>Field Theory in Social Science</w:t>
      </w:r>
      <w:r w:rsidRPr="00BE024A">
        <w:rPr>
          <w:rFonts w:ascii="Arial" w:hAnsi="Arial" w:cs="Arial"/>
          <w:sz w:val="22"/>
          <w:szCs w:val="22"/>
        </w:rPr>
        <w:t>. Harper &amp; Row.</w:t>
      </w:r>
      <w:r w:rsidRPr="00BE024A">
        <w:rPr>
          <w:rFonts w:ascii="Arial" w:hAnsi="Arial" w:cs="Arial"/>
          <w:sz w:val="22"/>
          <w:szCs w:val="22"/>
        </w:rPr>
        <w:br/>
        <w:t xml:space="preserve">MindTools. (n.d.). Lewin's Change Management Model. </w:t>
      </w:r>
    </w:p>
    <w:p w14:paraId="5F5B7CB4" w14:textId="77777777" w:rsidR="0027635A" w:rsidRPr="00BE024A" w:rsidRDefault="0027635A" w:rsidP="00704D25">
      <w:pPr>
        <w:spacing w:line="360" w:lineRule="auto"/>
        <w:rPr>
          <w:rFonts w:ascii="Arial" w:hAnsi="Arial" w:cs="Arial"/>
          <w:sz w:val="22"/>
          <w:szCs w:val="22"/>
        </w:rPr>
      </w:pPr>
      <w:r w:rsidRPr="00BE024A">
        <w:rPr>
          <w:rFonts w:ascii="Arial" w:hAnsi="Arial" w:cs="Arial"/>
          <w:sz w:val="22"/>
          <w:szCs w:val="22"/>
        </w:rPr>
        <w:t xml:space="preserve">Mind (2020) </w:t>
      </w:r>
      <w:r w:rsidRPr="00BE024A">
        <w:rPr>
          <w:rFonts w:ascii="Arial" w:hAnsi="Arial" w:cs="Arial"/>
          <w:i/>
          <w:iCs/>
          <w:sz w:val="22"/>
          <w:szCs w:val="22"/>
        </w:rPr>
        <w:t>Housing and Mental Health</w:t>
      </w:r>
      <w:r w:rsidRPr="00BE024A">
        <w:rPr>
          <w:rFonts w:ascii="Arial" w:hAnsi="Arial" w:cs="Arial"/>
          <w:sz w:val="22"/>
          <w:szCs w:val="22"/>
        </w:rPr>
        <w:t xml:space="preserve">. Available at: </w:t>
      </w:r>
      <w:hyperlink r:id="rId11" w:history="1">
        <w:r w:rsidRPr="00BE024A">
          <w:rPr>
            <w:rStyle w:val="Hyperlink"/>
            <w:rFonts w:ascii="Arial" w:hAnsi="Arial" w:cs="Arial"/>
            <w:sz w:val="22"/>
            <w:szCs w:val="22"/>
          </w:rPr>
          <w:t>https://www.mind.org.uk/information-support/tips-for-everyday-living/housing-and-mental-health/</w:t>
        </w:r>
      </w:hyperlink>
    </w:p>
    <w:p w14:paraId="53CBFF73" w14:textId="029AD2E4" w:rsidR="0027635A" w:rsidRPr="00BE024A" w:rsidRDefault="0027635A" w:rsidP="00704D25">
      <w:pPr>
        <w:spacing w:line="360" w:lineRule="auto"/>
        <w:rPr>
          <w:rFonts w:ascii="Arial" w:hAnsi="Arial" w:cs="Arial"/>
          <w:sz w:val="22"/>
          <w:szCs w:val="22"/>
        </w:rPr>
      </w:pPr>
      <w:r w:rsidRPr="00BE024A">
        <w:rPr>
          <w:rFonts w:ascii="Arial" w:hAnsi="Arial" w:cs="Arial"/>
          <w:sz w:val="22"/>
          <w:szCs w:val="22"/>
        </w:rPr>
        <w:t xml:space="preserve">Peters, T. (1997) ‘The brand called you’, </w:t>
      </w:r>
      <w:r w:rsidRPr="00BE024A">
        <w:rPr>
          <w:rFonts w:ascii="Arial" w:hAnsi="Arial" w:cs="Arial"/>
          <w:i/>
          <w:iCs/>
          <w:sz w:val="22"/>
          <w:szCs w:val="22"/>
        </w:rPr>
        <w:t>Fast Company</w:t>
      </w:r>
      <w:r w:rsidRPr="00BE024A">
        <w:rPr>
          <w:rFonts w:ascii="Arial" w:hAnsi="Arial" w:cs="Arial"/>
          <w:sz w:val="22"/>
          <w:szCs w:val="22"/>
        </w:rPr>
        <w:t xml:space="preserve">, (10), pp. 83–90. Available at: </w:t>
      </w:r>
      <w:hyperlink r:id="rId12" w:history="1">
        <w:r w:rsidR="003C2C37" w:rsidRPr="007A57AF">
          <w:rPr>
            <w:rStyle w:val="Hyperlink"/>
            <w:rFonts w:ascii="Arial" w:hAnsi="Arial" w:cs="Arial"/>
            <w:sz w:val="22"/>
            <w:szCs w:val="22"/>
          </w:rPr>
          <w:t>https://www.fastcompany.com/28905/brand-called-you</w:t>
        </w:r>
      </w:hyperlink>
      <w:r w:rsidRPr="00BE024A">
        <w:rPr>
          <w:rFonts w:ascii="Arial" w:hAnsi="Arial" w:cs="Arial"/>
          <w:sz w:val="22"/>
          <w:szCs w:val="22"/>
        </w:rPr>
        <w:t xml:space="preserve"> (Accessed: 06 September 2025).</w:t>
      </w:r>
    </w:p>
    <w:p w14:paraId="13003E30" w14:textId="052CD2FA" w:rsidR="0027635A" w:rsidRPr="00BE024A" w:rsidRDefault="0027635A" w:rsidP="00704D25">
      <w:pPr>
        <w:spacing w:line="360" w:lineRule="auto"/>
        <w:rPr>
          <w:rFonts w:ascii="Arial" w:hAnsi="Arial" w:cs="Arial"/>
          <w:sz w:val="22"/>
          <w:szCs w:val="22"/>
        </w:rPr>
      </w:pPr>
      <w:r w:rsidRPr="00BE024A">
        <w:rPr>
          <w:rFonts w:ascii="Arial" w:hAnsi="Arial" w:cs="Arial"/>
          <w:sz w:val="22"/>
          <w:szCs w:val="22"/>
        </w:rPr>
        <w:t xml:space="preserve">Putnam, R. D. (2000) </w:t>
      </w:r>
      <w:r w:rsidRPr="00BE024A">
        <w:rPr>
          <w:rFonts w:ascii="Arial" w:hAnsi="Arial" w:cs="Arial"/>
          <w:i/>
          <w:iCs/>
          <w:sz w:val="22"/>
          <w:szCs w:val="22"/>
        </w:rPr>
        <w:t>Bowling alone: The collapse and revival of American community</w:t>
      </w:r>
      <w:r w:rsidRPr="00BE024A">
        <w:rPr>
          <w:rFonts w:ascii="Arial" w:hAnsi="Arial" w:cs="Arial"/>
          <w:sz w:val="22"/>
          <w:szCs w:val="22"/>
        </w:rPr>
        <w:t>. New York: Simon &amp; Schuster.</w:t>
      </w:r>
    </w:p>
    <w:p w14:paraId="0B5E66F2" w14:textId="77777777" w:rsidR="0027635A" w:rsidRPr="00BE024A" w:rsidRDefault="0027635A" w:rsidP="00704D25">
      <w:pPr>
        <w:spacing w:line="360" w:lineRule="auto"/>
        <w:rPr>
          <w:rFonts w:ascii="Arial" w:hAnsi="Arial" w:cs="Arial"/>
          <w:sz w:val="22"/>
          <w:szCs w:val="22"/>
        </w:rPr>
      </w:pPr>
      <w:r w:rsidRPr="00BE024A">
        <w:rPr>
          <w:rFonts w:ascii="Arial" w:hAnsi="Arial" w:cs="Arial"/>
          <w:sz w:val="22"/>
          <w:szCs w:val="22"/>
        </w:rPr>
        <w:t xml:space="preserve">Shepherd, I.D.H. (2005) ‘From cattle and coke to Charlie: Meeting the challenge of self-marketing and personal branding’, </w:t>
      </w:r>
      <w:r w:rsidRPr="00BE024A">
        <w:rPr>
          <w:rFonts w:ascii="Arial" w:hAnsi="Arial" w:cs="Arial"/>
          <w:i/>
          <w:iCs/>
          <w:sz w:val="22"/>
          <w:szCs w:val="22"/>
        </w:rPr>
        <w:t>Journal of Marketing Management</w:t>
      </w:r>
      <w:r w:rsidRPr="00BE024A">
        <w:rPr>
          <w:rFonts w:ascii="Arial" w:hAnsi="Arial" w:cs="Arial"/>
          <w:sz w:val="22"/>
          <w:szCs w:val="22"/>
        </w:rPr>
        <w:t>, 21(5–6), pp. 589–606. doi:10.1362/0267257054307381.</w:t>
      </w:r>
    </w:p>
    <w:p w14:paraId="1EBA2E99" w14:textId="77777777" w:rsidR="00EA6CDB" w:rsidRPr="00BE024A" w:rsidRDefault="00EA6CDB" w:rsidP="00704D25">
      <w:pPr>
        <w:spacing w:line="360" w:lineRule="auto"/>
        <w:rPr>
          <w:rFonts w:ascii="Arial" w:hAnsi="Arial" w:cs="Arial"/>
          <w:sz w:val="22"/>
          <w:szCs w:val="22"/>
        </w:rPr>
      </w:pPr>
    </w:p>
    <w:sectPr w:rsidR="00EA6CDB" w:rsidRPr="00BE024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CC6DD" w14:textId="77777777" w:rsidR="001902D2" w:rsidRDefault="001902D2" w:rsidP="00E25A2C">
      <w:pPr>
        <w:spacing w:after="0" w:line="240" w:lineRule="auto"/>
      </w:pPr>
      <w:r>
        <w:separator/>
      </w:r>
    </w:p>
  </w:endnote>
  <w:endnote w:type="continuationSeparator" w:id="0">
    <w:p w14:paraId="32CE54DF" w14:textId="77777777" w:rsidR="001902D2" w:rsidRDefault="001902D2" w:rsidP="00E25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53741"/>
      <w:docPartObj>
        <w:docPartGallery w:val="Page Numbers (Bottom of Page)"/>
        <w:docPartUnique/>
      </w:docPartObj>
    </w:sdtPr>
    <w:sdtEndPr>
      <w:rPr>
        <w:noProof/>
      </w:rPr>
    </w:sdtEndPr>
    <w:sdtContent>
      <w:p w14:paraId="4C6BF063" w14:textId="1C8DAE2F" w:rsidR="00F41197" w:rsidRDefault="00F411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5BE0A4" w14:textId="77777777" w:rsidR="00F41197" w:rsidRDefault="00F41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C2EE1" w14:textId="77777777" w:rsidR="001902D2" w:rsidRDefault="001902D2" w:rsidP="00E25A2C">
      <w:pPr>
        <w:spacing w:after="0" w:line="240" w:lineRule="auto"/>
      </w:pPr>
      <w:r>
        <w:separator/>
      </w:r>
    </w:p>
  </w:footnote>
  <w:footnote w:type="continuationSeparator" w:id="0">
    <w:p w14:paraId="24BB7189" w14:textId="77777777" w:rsidR="001902D2" w:rsidRDefault="001902D2" w:rsidP="00E25A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17B04"/>
    <w:multiLevelType w:val="multilevel"/>
    <w:tmpl w:val="5A76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120B6"/>
    <w:multiLevelType w:val="multilevel"/>
    <w:tmpl w:val="493A9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E2314"/>
    <w:multiLevelType w:val="multilevel"/>
    <w:tmpl w:val="BDAC1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06946"/>
    <w:multiLevelType w:val="multilevel"/>
    <w:tmpl w:val="C008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805C80"/>
    <w:multiLevelType w:val="multilevel"/>
    <w:tmpl w:val="AE14E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AD28BD"/>
    <w:multiLevelType w:val="multilevel"/>
    <w:tmpl w:val="04E07D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1F7F9B"/>
    <w:multiLevelType w:val="multilevel"/>
    <w:tmpl w:val="5D10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0345BE"/>
    <w:multiLevelType w:val="multilevel"/>
    <w:tmpl w:val="86144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3417D5"/>
    <w:multiLevelType w:val="multilevel"/>
    <w:tmpl w:val="FFAE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DF79EE"/>
    <w:multiLevelType w:val="multilevel"/>
    <w:tmpl w:val="E654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B716C9"/>
    <w:multiLevelType w:val="multilevel"/>
    <w:tmpl w:val="8FE8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255A87"/>
    <w:multiLevelType w:val="multilevel"/>
    <w:tmpl w:val="8946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17113F"/>
    <w:multiLevelType w:val="multilevel"/>
    <w:tmpl w:val="A6E4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676110"/>
    <w:multiLevelType w:val="multilevel"/>
    <w:tmpl w:val="ED72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3249319">
    <w:abstractNumId w:val="1"/>
  </w:num>
  <w:num w:numId="2" w16cid:durableId="1194997528">
    <w:abstractNumId w:val="8"/>
  </w:num>
  <w:num w:numId="3" w16cid:durableId="1042053358">
    <w:abstractNumId w:val="9"/>
  </w:num>
  <w:num w:numId="4" w16cid:durableId="2097631348">
    <w:abstractNumId w:val="10"/>
  </w:num>
  <w:num w:numId="5" w16cid:durableId="1825732384">
    <w:abstractNumId w:val="4"/>
  </w:num>
  <w:num w:numId="6" w16cid:durableId="1649481926">
    <w:abstractNumId w:val="6"/>
  </w:num>
  <w:num w:numId="7" w16cid:durableId="1145969245">
    <w:abstractNumId w:val="2"/>
  </w:num>
  <w:num w:numId="8" w16cid:durableId="2000306025">
    <w:abstractNumId w:val="0"/>
  </w:num>
  <w:num w:numId="9" w16cid:durableId="1588074106">
    <w:abstractNumId w:val="7"/>
  </w:num>
  <w:num w:numId="10" w16cid:durableId="1268922945">
    <w:abstractNumId w:val="11"/>
  </w:num>
  <w:num w:numId="11" w16cid:durableId="1100759611">
    <w:abstractNumId w:val="13"/>
  </w:num>
  <w:num w:numId="12" w16cid:durableId="267741577">
    <w:abstractNumId w:val="3"/>
  </w:num>
  <w:num w:numId="13" w16cid:durableId="1148328449">
    <w:abstractNumId w:val="12"/>
  </w:num>
  <w:num w:numId="14" w16cid:durableId="19427139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055"/>
    <w:rsid w:val="000016CE"/>
    <w:rsid w:val="000049AA"/>
    <w:rsid w:val="0000724F"/>
    <w:rsid w:val="00014DA4"/>
    <w:rsid w:val="0004150D"/>
    <w:rsid w:val="00043A47"/>
    <w:rsid w:val="00047ED6"/>
    <w:rsid w:val="00052A2D"/>
    <w:rsid w:val="00067EF3"/>
    <w:rsid w:val="000A1C65"/>
    <w:rsid w:val="000E6BD5"/>
    <w:rsid w:val="000E7AE1"/>
    <w:rsid w:val="0010325B"/>
    <w:rsid w:val="0010500A"/>
    <w:rsid w:val="00110532"/>
    <w:rsid w:val="00114345"/>
    <w:rsid w:val="001232F9"/>
    <w:rsid w:val="00123B5B"/>
    <w:rsid w:val="001353BD"/>
    <w:rsid w:val="001455A6"/>
    <w:rsid w:val="0015057E"/>
    <w:rsid w:val="00153DE9"/>
    <w:rsid w:val="00156C54"/>
    <w:rsid w:val="001574BC"/>
    <w:rsid w:val="00165826"/>
    <w:rsid w:val="00174850"/>
    <w:rsid w:val="00177971"/>
    <w:rsid w:val="00177B75"/>
    <w:rsid w:val="00180D32"/>
    <w:rsid w:val="00182B60"/>
    <w:rsid w:val="001902D2"/>
    <w:rsid w:val="00195B03"/>
    <w:rsid w:val="001B3216"/>
    <w:rsid w:val="001C61CE"/>
    <w:rsid w:val="001D3747"/>
    <w:rsid w:val="001D40AB"/>
    <w:rsid w:val="001E061A"/>
    <w:rsid w:val="001F246D"/>
    <w:rsid w:val="001F2E17"/>
    <w:rsid w:val="002232E7"/>
    <w:rsid w:val="002332DD"/>
    <w:rsid w:val="002426C1"/>
    <w:rsid w:val="00252AD8"/>
    <w:rsid w:val="0026419B"/>
    <w:rsid w:val="00264B75"/>
    <w:rsid w:val="00265761"/>
    <w:rsid w:val="0027635A"/>
    <w:rsid w:val="002854B5"/>
    <w:rsid w:val="00285556"/>
    <w:rsid w:val="002876E4"/>
    <w:rsid w:val="002A29A7"/>
    <w:rsid w:val="002A491D"/>
    <w:rsid w:val="002A6351"/>
    <w:rsid w:val="002B247D"/>
    <w:rsid w:val="002B3D6A"/>
    <w:rsid w:val="002C6E21"/>
    <w:rsid w:val="002E7768"/>
    <w:rsid w:val="002F1CA3"/>
    <w:rsid w:val="002F31D7"/>
    <w:rsid w:val="002F641C"/>
    <w:rsid w:val="00311B7C"/>
    <w:rsid w:val="00316DBA"/>
    <w:rsid w:val="00337AEB"/>
    <w:rsid w:val="00343369"/>
    <w:rsid w:val="0035635E"/>
    <w:rsid w:val="00357256"/>
    <w:rsid w:val="003643C5"/>
    <w:rsid w:val="003654CE"/>
    <w:rsid w:val="00371EA1"/>
    <w:rsid w:val="00391055"/>
    <w:rsid w:val="003A0B82"/>
    <w:rsid w:val="003A1379"/>
    <w:rsid w:val="003A4CFD"/>
    <w:rsid w:val="003B4C33"/>
    <w:rsid w:val="003C2C37"/>
    <w:rsid w:val="003D145F"/>
    <w:rsid w:val="004033EA"/>
    <w:rsid w:val="0040558F"/>
    <w:rsid w:val="00413943"/>
    <w:rsid w:val="00414E26"/>
    <w:rsid w:val="0043251F"/>
    <w:rsid w:val="00436969"/>
    <w:rsid w:val="00453DA9"/>
    <w:rsid w:val="00456DCC"/>
    <w:rsid w:val="004A0826"/>
    <w:rsid w:val="004B5A7A"/>
    <w:rsid w:val="004D0E2C"/>
    <w:rsid w:val="004E241F"/>
    <w:rsid w:val="004E5623"/>
    <w:rsid w:val="004F641E"/>
    <w:rsid w:val="00516D6E"/>
    <w:rsid w:val="00520C80"/>
    <w:rsid w:val="005317AE"/>
    <w:rsid w:val="00534223"/>
    <w:rsid w:val="005370EE"/>
    <w:rsid w:val="005463EC"/>
    <w:rsid w:val="00547620"/>
    <w:rsid w:val="00562D1E"/>
    <w:rsid w:val="00567706"/>
    <w:rsid w:val="005801F3"/>
    <w:rsid w:val="005860E6"/>
    <w:rsid w:val="00590117"/>
    <w:rsid w:val="0059780E"/>
    <w:rsid w:val="005B11A1"/>
    <w:rsid w:val="005D553A"/>
    <w:rsid w:val="005E74D0"/>
    <w:rsid w:val="005F01B8"/>
    <w:rsid w:val="006018E5"/>
    <w:rsid w:val="00605000"/>
    <w:rsid w:val="00623BB3"/>
    <w:rsid w:val="00632DB6"/>
    <w:rsid w:val="006524F8"/>
    <w:rsid w:val="0065437F"/>
    <w:rsid w:val="00660D58"/>
    <w:rsid w:val="00666941"/>
    <w:rsid w:val="00670216"/>
    <w:rsid w:val="00674A29"/>
    <w:rsid w:val="00685F3D"/>
    <w:rsid w:val="00687AB6"/>
    <w:rsid w:val="006A329F"/>
    <w:rsid w:val="006A351B"/>
    <w:rsid w:val="006B4C21"/>
    <w:rsid w:val="006C6070"/>
    <w:rsid w:val="006D0C39"/>
    <w:rsid w:val="006D1CD7"/>
    <w:rsid w:val="006D78A2"/>
    <w:rsid w:val="006E56F1"/>
    <w:rsid w:val="006E6C74"/>
    <w:rsid w:val="006F2C6E"/>
    <w:rsid w:val="00704D25"/>
    <w:rsid w:val="00711F2B"/>
    <w:rsid w:val="007264F1"/>
    <w:rsid w:val="0073418C"/>
    <w:rsid w:val="00737E71"/>
    <w:rsid w:val="0075773D"/>
    <w:rsid w:val="00777EB4"/>
    <w:rsid w:val="00777F35"/>
    <w:rsid w:val="007876E5"/>
    <w:rsid w:val="007B2ED8"/>
    <w:rsid w:val="007E4F17"/>
    <w:rsid w:val="00801D26"/>
    <w:rsid w:val="008159F6"/>
    <w:rsid w:val="008169C6"/>
    <w:rsid w:val="00817048"/>
    <w:rsid w:val="00821E76"/>
    <w:rsid w:val="00831384"/>
    <w:rsid w:val="00860553"/>
    <w:rsid w:val="00861062"/>
    <w:rsid w:val="008632C3"/>
    <w:rsid w:val="0087520B"/>
    <w:rsid w:val="0087739C"/>
    <w:rsid w:val="008A5521"/>
    <w:rsid w:val="008B7350"/>
    <w:rsid w:val="008C7FC1"/>
    <w:rsid w:val="008D0592"/>
    <w:rsid w:val="008D5A1F"/>
    <w:rsid w:val="008D7B92"/>
    <w:rsid w:val="008E7D9B"/>
    <w:rsid w:val="008F3559"/>
    <w:rsid w:val="008F5B5B"/>
    <w:rsid w:val="00901D35"/>
    <w:rsid w:val="00904CD1"/>
    <w:rsid w:val="00917911"/>
    <w:rsid w:val="00932484"/>
    <w:rsid w:val="00936FF7"/>
    <w:rsid w:val="009411AE"/>
    <w:rsid w:val="00957E2D"/>
    <w:rsid w:val="009622D5"/>
    <w:rsid w:val="00963CFF"/>
    <w:rsid w:val="00970055"/>
    <w:rsid w:val="00972DF7"/>
    <w:rsid w:val="00973C6B"/>
    <w:rsid w:val="00977E84"/>
    <w:rsid w:val="00995A8E"/>
    <w:rsid w:val="0099798C"/>
    <w:rsid w:val="009C15CB"/>
    <w:rsid w:val="009D1BB7"/>
    <w:rsid w:val="009D7B8D"/>
    <w:rsid w:val="009E538E"/>
    <w:rsid w:val="009F06E3"/>
    <w:rsid w:val="00A1534C"/>
    <w:rsid w:val="00A203BD"/>
    <w:rsid w:val="00A2327C"/>
    <w:rsid w:val="00A45A06"/>
    <w:rsid w:val="00A520DD"/>
    <w:rsid w:val="00A621B7"/>
    <w:rsid w:val="00A62EE6"/>
    <w:rsid w:val="00A776C9"/>
    <w:rsid w:val="00A856CF"/>
    <w:rsid w:val="00A870F0"/>
    <w:rsid w:val="00A87D84"/>
    <w:rsid w:val="00A900FF"/>
    <w:rsid w:val="00AA0669"/>
    <w:rsid w:val="00AA338A"/>
    <w:rsid w:val="00AA734C"/>
    <w:rsid w:val="00AB253F"/>
    <w:rsid w:val="00AB3FFA"/>
    <w:rsid w:val="00AD10A4"/>
    <w:rsid w:val="00B02A77"/>
    <w:rsid w:val="00B02CC6"/>
    <w:rsid w:val="00B0501A"/>
    <w:rsid w:val="00B07448"/>
    <w:rsid w:val="00B11EDB"/>
    <w:rsid w:val="00B2689E"/>
    <w:rsid w:val="00B3266B"/>
    <w:rsid w:val="00B36D1F"/>
    <w:rsid w:val="00B4139A"/>
    <w:rsid w:val="00B41E10"/>
    <w:rsid w:val="00B52E3C"/>
    <w:rsid w:val="00B6657F"/>
    <w:rsid w:val="00B665E2"/>
    <w:rsid w:val="00B70D89"/>
    <w:rsid w:val="00B859F2"/>
    <w:rsid w:val="00B92A08"/>
    <w:rsid w:val="00BA01BF"/>
    <w:rsid w:val="00BA37F8"/>
    <w:rsid w:val="00BA718F"/>
    <w:rsid w:val="00BB0456"/>
    <w:rsid w:val="00BB28B2"/>
    <w:rsid w:val="00BC5D72"/>
    <w:rsid w:val="00BE024A"/>
    <w:rsid w:val="00BF06EC"/>
    <w:rsid w:val="00BF79F7"/>
    <w:rsid w:val="00C0118C"/>
    <w:rsid w:val="00C107F2"/>
    <w:rsid w:val="00C16D54"/>
    <w:rsid w:val="00C211CE"/>
    <w:rsid w:val="00C222C9"/>
    <w:rsid w:val="00C275D7"/>
    <w:rsid w:val="00C406DC"/>
    <w:rsid w:val="00C4526F"/>
    <w:rsid w:val="00C56946"/>
    <w:rsid w:val="00C72AAD"/>
    <w:rsid w:val="00CA44BF"/>
    <w:rsid w:val="00CB0CA9"/>
    <w:rsid w:val="00CC2350"/>
    <w:rsid w:val="00CC4D87"/>
    <w:rsid w:val="00CD70C3"/>
    <w:rsid w:val="00CE1B0D"/>
    <w:rsid w:val="00CF7D1A"/>
    <w:rsid w:val="00D064D4"/>
    <w:rsid w:val="00D1333D"/>
    <w:rsid w:val="00D23304"/>
    <w:rsid w:val="00D258EE"/>
    <w:rsid w:val="00D26708"/>
    <w:rsid w:val="00D5128C"/>
    <w:rsid w:val="00D56369"/>
    <w:rsid w:val="00D62592"/>
    <w:rsid w:val="00D73BC7"/>
    <w:rsid w:val="00D7543C"/>
    <w:rsid w:val="00D81AD7"/>
    <w:rsid w:val="00D84685"/>
    <w:rsid w:val="00D91683"/>
    <w:rsid w:val="00D94F9E"/>
    <w:rsid w:val="00DB0E52"/>
    <w:rsid w:val="00DC2B92"/>
    <w:rsid w:val="00DC372A"/>
    <w:rsid w:val="00DC3F6B"/>
    <w:rsid w:val="00DC4FCE"/>
    <w:rsid w:val="00DC59C4"/>
    <w:rsid w:val="00DD1B98"/>
    <w:rsid w:val="00DE0319"/>
    <w:rsid w:val="00DE16C2"/>
    <w:rsid w:val="00DE5386"/>
    <w:rsid w:val="00DF7173"/>
    <w:rsid w:val="00E07691"/>
    <w:rsid w:val="00E1343E"/>
    <w:rsid w:val="00E17230"/>
    <w:rsid w:val="00E21EDB"/>
    <w:rsid w:val="00E25A2C"/>
    <w:rsid w:val="00E36C52"/>
    <w:rsid w:val="00E410B1"/>
    <w:rsid w:val="00E469D2"/>
    <w:rsid w:val="00E54297"/>
    <w:rsid w:val="00E60548"/>
    <w:rsid w:val="00E80FD9"/>
    <w:rsid w:val="00E9350B"/>
    <w:rsid w:val="00EA6CDB"/>
    <w:rsid w:val="00EC1624"/>
    <w:rsid w:val="00EC2DD9"/>
    <w:rsid w:val="00EC2E5E"/>
    <w:rsid w:val="00EC3E4B"/>
    <w:rsid w:val="00EC3F6E"/>
    <w:rsid w:val="00EC5D23"/>
    <w:rsid w:val="00EC6D3F"/>
    <w:rsid w:val="00ED14C0"/>
    <w:rsid w:val="00ED3BA5"/>
    <w:rsid w:val="00EF31EB"/>
    <w:rsid w:val="00EF6666"/>
    <w:rsid w:val="00EF6E17"/>
    <w:rsid w:val="00F20D15"/>
    <w:rsid w:val="00F4106B"/>
    <w:rsid w:val="00F41197"/>
    <w:rsid w:val="00F50F01"/>
    <w:rsid w:val="00F5356B"/>
    <w:rsid w:val="00F737DC"/>
    <w:rsid w:val="00F90BFD"/>
    <w:rsid w:val="00FA0889"/>
    <w:rsid w:val="00FA274C"/>
    <w:rsid w:val="00FA4269"/>
    <w:rsid w:val="00FD4636"/>
    <w:rsid w:val="00FE5264"/>
    <w:rsid w:val="00FF0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A640B"/>
  <w15:chartTrackingRefBased/>
  <w15:docId w15:val="{4CAFB002-F60A-4A10-9D84-8BEB7C45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0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0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0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0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0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0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0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0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0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0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0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0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0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0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0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0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0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055"/>
    <w:rPr>
      <w:rFonts w:eastAsiaTheme="majorEastAsia" w:cstheme="majorBidi"/>
      <w:color w:val="272727" w:themeColor="text1" w:themeTint="D8"/>
    </w:rPr>
  </w:style>
  <w:style w:type="paragraph" w:styleId="Title">
    <w:name w:val="Title"/>
    <w:basedOn w:val="Normal"/>
    <w:next w:val="Normal"/>
    <w:link w:val="TitleChar"/>
    <w:uiPriority w:val="10"/>
    <w:qFormat/>
    <w:rsid w:val="009700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0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0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0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055"/>
    <w:pPr>
      <w:spacing w:before="160"/>
      <w:jc w:val="center"/>
    </w:pPr>
    <w:rPr>
      <w:i/>
      <w:iCs/>
      <w:color w:val="404040" w:themeColor="text1" w:themeTint="BF"/>
    </w:rPr>
  </w:style>
  <w:style w:type="character" w:customStyle="1" w:styleId="QuoteChar">
    <w:name w:val="Quote Char"/>
    <w:basedOn w:val="DefaultParagraphFont"/>
    <w:link w:val="Quote"/>
    <w:uiPriority w:val="29"/>
    <w:rsid w:val="00970055"/>
    <w:rPr>
      <w:i/>
      <w:iCs/>
      <w:color w:val="404040" w:themeColor="text1" w:themeTint="BF"/>
    </w:rPr>
  </w:style>
  <w:style w:type="paragraph" w:styleId="ListParagraph">
    <w:name w:val="List Paragraph"/>
    <w:basedOn w:val="Normal"/>
    <w:uiPriority w:val="34"/>
    <w:qFormat/>
    <w:rsid w:val="00970055"/>
    <w:pPr>
      <w:ind w:left="720"/>
      <w:contextualSpacing/>
    </w:pPr>
  </w:style>
  <w:style w:type="character" w:styleId="IntenseEmphasis">
    <w:name w:val="Intense Emphasis"/>
    <w:basedOn w:val="DefaultParagraphFont"/>
    <w:uiPriority w:val="21"/>
    <w:qFormat/>
    <w:rsid w:val="00970055"/>
    <w:rPr>
      <w:i/>
      <w:iCs/>
      <w:color w:val="0F4761" w:themeColor="accent1" w:themeShade="BF"/>
    </w:rPr>
  </w:style>
  <w:style w:type="paragraph" w:styleId="IntenseQuote">
    <w:name w:val="Intense Quote"/>
    <w:basedOn w:val="Normal"/>
    <w:next w:val="Normal"/>
    <w:link w:val="IntenseQuoteChar"/>
    <w:uiPriority w:val="30"/>
    <w:qFormat/>
    <w:rsid w:val="009700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055"/>
    <w:rPr>
      <w:i/>
      <w:iCs/>
      <w:color w:val="0F4761" w:themeColor="accent1" w:themeShade="BF"/>
    </w:rPr>
  </w:style>
  <w:style w:type="character" w:styleId="IntenseReference">
    <w:name w:val="Intense Reference"/>
    <w:basedOn w:val="DefaultParagraphFont"/>
    <w:uiPriority w:val="32"/>
    <w:qFormat/>
    <w:rsid w:val="00970055"/>
    <w:rPr>
      <w:b/>
      <w:bCs/>
      <w:smallCaps/>
      <w:color w:val="0F4761" w:themeColor="accent1" w:themeShade="BF"/>
      <w:spacing w:val="5"/>
    </w:rPr>
  </w:style>
  <w:style w:type="character" w:styleId="Hyperlink">
    <w:name w:val="Hyperlink"/>
    <w:basedOn w:val="DefaultParagraphFont"/>
    <w:uiPriority w:val="99"/>
    <w:unhideWhenUsed/>
    <w:rsid w:val="00D064D4"/>
    <w:rPr>
      <w:color w:val="467886" w:themeColor="hyperlink"/>
      <w:u w:val="single"/>
    </w:rPr>
  </w:style>
  <w:style w:type="character" w:styleId="UnresolvedMention">
    <w:name w:val="Unresolved Mention"/>
    <w:basedOn w:val="DefaultParagraphFont"/>
    <w:uiPriority w:val="99"/>
    <w:semiHidden/>
    <w:unhideWhenUsed/>
    <w:rsid w:val="00D064D4"/>
    <w:rPr>
      <w:color w:val="605E5C"/>
      <w:shd w:val="clear" w:color="auto" w:fill="E1DFDD"/>
    </w:rPr>
  </w:style>
  <w:style w:type="paragraph" w:styleId="Header">
    <w:name w:val="header"/>
    <w:basedOn w:val="Normal"/>
    <w:link w:val="HeaderChar"/>
    <w:uiPriority w:val="99"/>
    <w:unhideWhenUsed/>
    <w:rsid w:val="00E25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A2C"/>
  </w:style>
  <w:style w:type="paragraph" w:styleId="Footer">
    <w:name w:val="footer"/>
    <w:basedOn w:val="Normal"/>
    <w:link w:val="FooterChar"/>
    <w:uiPriority w:val="99"/>
    <w:unhideWhenUsed/>
    <w:rsid w:val="00E25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A2C"/>
  </w:style>
  <w:style w:type="paragraph" w:styleId="TOCHeading">
    <w:name w:val="TOC Heading"/>
    <w:basedOn w:val="Heading1"/>
    <w:next w:val="Normal"/>
    <w:uiPriority w:val="39"/>
    <w:unhideWhenUsed/>
    <w:qFormat/>
    <w:rsid w:val="00EC2E5E"/>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stcompany.com/28905/brand-called-yo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org.uk/information-support/tips-for-everyday-living/housing-and-mental-healt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mind.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BD9CB-DD79-42AD-8D99-A8D604534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12</Pages>
  <Words>2568</Words>
  <Characters>14643</Characters>
  <Application>Microsoft Office Word</Application>
  <DocSecurity>0</DocSecurity>
  <Lines>122</Lines>
  <Paragraphs>34</Paragraphs>
  <ScaleCrop>false</ScaleCrop>
  <Company/>
  <LinksUpToDate>false</LinksUpToDate>
  <CharactersWithSpaces>17177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Kareemot Tijani Tijani (2320438)</dc:creator>
  <cp:keywords/>
  <dc:description/>
  <cp:lastModifiedBy>Kareemot Tijani Tijani (2320438)</cp:lastModifiedBy>
  <cp:revision>299</cp:revision>
  <dcterms:created xsi:type="dcterms:W3CDTF">2025-09-06T23:01:00Z</dcterms:created>
  <dcterms:modified xsi:type="dcterms:W3CDTF">2025-11-15T16:36:00Z</dcterms:modified>
</cp:coreProperties>
</file>