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8A8DC" w14:textId="23C530AB" w:rsidR="006327EC" w:rsidRPr="00C82E29" w:rsidRDefault="00097178" w:rsidP="006327EC">
      <w:pPr>
        <w:jc w:val="center"/>
        <w:rPr>
          <w:rFonts w:eastAsia="Times New Roman" w:cs="Times New Roman"/>
          <w:sz w:val="96"/>
          <w:szCs w:val="96"/>
        </w:rPr>
      </w:pPr>
      <w:r>
        <w:rPr>
          <w:rFonts w:cs="Times New Roman"/>
          <w:bCs/>
          <w:sz w:val="72"/>
          <w:szCs w:val="72"/>
        </w:rPr>
        <w:t>Management Accounting</w:t>
      </w:r>
    </w:p>
    <w:p w14:paraId="27282244" w14:textId="77777777" w:rsidR="00097178" w:rsidRDefault="00097178" w:rsidP="006327EC">
      <w:pPr>
        <w:jc w:val="center"/>
        <w:rPr>
          <w:rFonts w:eastAsia="Times New Roman" w:cs="Times New Roman"/>
          <w:sz w:val="48"/>
          <w:szCs w:val="48"/>
        </w:rPr>
      </w:pPr>
    </w:p>
    <w:p w14:paraId="7702F15C" w14:textId="5EE8E1B7" w:rsidR="006327EC" w:rsidRPr="00C82E29" w:rsidRDefault="006327EC" w:rsidP="006327EC">
      <w:pPr>
        <w:jc w:val="center"/>
        <w:rPr>
          <w:rFonts w:eastAsia="Times New Roman" w:cs="Times New Roman"/>
          <w:sz w:val="48"/>
          <w:szCs w:val="48"/>
        </w:rPr>
      </w:pPr>
      <w:r w:rsidRPr="00C82E29">
        <w:rPr>
          <w:rFonts w:eastAsia="Times New Roman" w:cs="Times New Roman"/>
          <w:sz w:val="48"/>
          <w:szCs w:val="48"/>
        </w:rPr>
        <w:t>LCBB500</w:t>
      </w:r>
      <w:r>
        <w:rPr>
          <w:rFonts w:eastAsia="Times New Roman" w:cs="Times New Roman"/>
          <w:sz w:val="48"/>
          <w:szCs w:val="48"/>
        </w:rPr>
        <w:t>2</w:t>
      </w:r>
    </w:p>
    <w:p w14:paraId="46F256C6" w14:textId="77777777" w:rsidR="006327EC" w:rsidRDefault="006327EC" w:rsidP="006327EC">
      <w:pPr>
        <w:jc w:val="center"/>
        <w:rPr>
          <w:rFonts w:eastAsia="Times New Roman" w:cs="Times New Roman"/>
          <w:sz w:val="40"/>
          <w:szCs w:val="40"/>
        </w:rPr>
      </w:pPr>
    </w:p>
    <w:p w14:paraId="59F7C99D" w14:textId="77777777" w:rsidR="006327EC" w:rsidRPr="002009F1" w:rsidRDefault="006327EC" w:rsidP="006327EC">
      <w:pPr>
        <w:jc w:val="center"/>
        <w:rPr>
          <w:rFonts w:eastAsia="Times New Roman" w:cs="Times New Roman"/>
          <w:sz w:val="40"/>
          <w:szCs w:val="40"/>
        </w:rPr>
      </w:pPr>
    </w:p>
    <w:p w14:paraId="11FE6427" w14:textId="77777777" w:rsidR="006327EC" w:rsidRPr="002009F1" w:rsidRDefault="006327EC" w:rsidP="006327EC">
      <w:pPr>
        <w:jc w:val="center"/>
        <w:rPr>
          <w:rFonts w:eastAsia="Times New Roman" w:cs="Times New Roman"/>
          <w:sz w:val="40"/>
          <w:szCs w:val="40"/>
        </w:rPr>
      </w:pPr>
    </w:p>
    <w:p w14:paraId="74A9644B" w14:textId="77777777" w:rsidR="006327EC" w:rsidRDefault="006327EC" w:rsidP="006327EC">
      <w:pPr>
        <w:jc w:val="center"/>
        <w:rPr>
          <w:rFonts w:eastAsia="Times New Roman" w:cs="Times New Roman"/>
          <w:sz w:val="40"/>
          <w:szCs w:val="40"/>
        </w:rPr>
      </w:pPr>
      <w:r w:rsidRPr="002009F1">
        <w:rPr>
          <w:rFonts w:eastAsia="Times New Roman" w:cs="Times New Roman"/>
          <w:sz w:val="40"/>
          <w:szCs w:val="40"/>
        </w:rPr>
        <w:br/>
      </w:r>
      <w:r>
        <w:rPr>
          <w:rFonts w:eastAsia="Times New Roman" w:cs="Times New Roman"/>
          <w:sz w:val="40"/>
          <w:szCs w:val="40"/>
        </w:rPr>
        <w:t xml:space="preserve">Assignment Title: Assignment 2 </w:t>
      </w:r>
    </w:p>
    <w:p w14:paraId="6754F705" w14:textId="00C0848A" w:rsidR="006327EC" w:rsidRDefault="006327EC" w:rsidP="006327EC">
      <w:pPr>
        <w:jc w:val="center"/>
        <w:rPr>
          <w:rFonts w:eastAsia="Times New Roman" w:cs="Times New Roman"/>
          <w:sz w:val="40"/>
          <w:szCs w:val="40"/>
        </w:rPr>
      </w:pPr>
      <w:r>
        <w:rPr>
          <w:rFonts w:eastAsia="Times New Roman" w:cs="Times New Roman"/>
          <w:sz w:val="40"/>
          <w:szCs w:val="40"/>
        </w:rPr>
        <w:t>Written Report</w:t>
      </w:r>
    </w:p>
    <w:p w14:paraId="41956644" w14:textId="77777777" w:rsidR="006327EC" w:rsidRDefault="006327EC" w:rsidP="006327EC">
      <w:pPr>
        <w:jc w:val="center"/>
        <w:rPr>
          <w:rFonts w:eastAsia="Times New Roman" w:cs="Times New Roman"/>
          <w:sz w:val="40"/>
          <w:szCs w:val="40"/>
        </w:rPr>
      </w:pPr>
    </w:p>
    <w:p w14:paraId="1B810450" w14:textId="77777777" w:rsidR="006327EC" w:rsidRDefault="006327EC" w:rsidP="006327EC">
      <w:pPr>
        <w:jc w:val="center"/>
        <w:rPr>
          <w:rFonts w:eastAsia="Times New Roman" w:cs="Times New Roman"/>
          <w:sz w:val="40"/>
          <w:szCs w:val="40"/>
        </w:rPr>
      </w:pPr>
    </w:p>
    <w:p w14:paraId="3F8F4116" w14:textId="77777777" w:rsidR="006327EC" w:rsidRDefault="006327EC" w:rsidP="006327EC">
      <w:pPr>
        <w:rPr>
          <w:rFonts w:eastAsia="Times New Roman" w:cs="Times New Roman"/>
          <w:sz w:val="40"/>
          <w:szCs w:val="40"/>
        </w:rPr>
      </w:pPr>
      <w:proofErr w:type="spellStart"/>
      <w:proofErr w:type="gramStart"/>
      <w:r>
        <w:rPr>
          <w:rFonts w:eastAsia="Times New Roman" w:cs="Times New Roman"/>
          <w:sz w:val="40"/>
          <w:szCs w:val="40"/>
        </w:rPr>
        <w:t>Name:Desislava</w:t>
      </w:r>
      <w:proofErr w:type="spellEnd"/>
      <w:proofErr w:type="gramEnd"/>
      <w:r>
        <w:rPr>
          <w:rFonts w:eastAsia="Times New Roman" w:cs="Times New Roman"/>
          <w:sz w:val="40"/>
          <w:szCs w:val="40"/>
        </w:rPr>
        <w:t xml:space="preserve"> </w:t>
      </w:r>
      <w:proofErr w:type="spellStart"/>
      <w:r>
        <w:rPr>
          <w:rFonts w:eastAsia="Times New Roman" w:cs="Times New Roman"/>
          <w:sz w:val="40"/>
          <w:szCs w:val="40"/>
        </w:rPr>
        <w:t>Radeva</w:t>
      </w:r>
      <w:proofErr w:type="spellEnd"/>
    </w:p>
    <w:p w14:paraId="4785B6B2" w14:textId="75C0C287" w:rsidR="001A78D4" w:rsidRPr="00692B55" w:rsidRDefault="006327EC" w:rsidP="006327EC">
      <w:pPr>
        <w:rPr>
          <w:lang w:val="en-GB"/>
        </w:rPr>
      </w:pPr>
      <w:r>
        <w:rPr>
          <w:rFonts w:eastAsia="Times New Roman" w:cs="Times New Roman"/>
          <w:sz w:val="40"/>
          <w:szCs w:val="40"/>
        </w:rPr>
        <w:t>Student ID: 2030540</w:t>
      </w:r>
    </w:p>
    <w:p w14:paraId="6FBEAB18" w14:textId="77777777" w:rsidR="001A78D4" w:rsidRPr="00692B55" w:rsidRDefault="001A78D4" w:rsidP="001A78D4">
      <w:pPr>
        <w:rPr>
          <w:lang w:val="en-GB"/>
        </w:rPr>
      </w:pPr>
    </w:p>
    <w:p w14:paraId="00B6AF29" w14:textId="77777777" w:rsidR="001A78D4" w:rsidRPr="00692B55" w:rsidRDefault="001A78D4" w:rsidP="001A78D4">
      <w:pPr>
        <w:rPr>
          <w:lang w:val="en-GB"/>
        </w:rPr>
      </w:pPr>
    </w:p>
    <w:p w14:paraId="7B6A59AF" w14:textId="77777777" w:rsidR="001A78D4" w:rsidRPr="00692B55" w:rsidRDefault="001A78D4" w:rsidP="001A78D4">
      <w:pPr>
        <w:rPr>
          <w:lang w:val="en-GB"/>
        </w:rPr>
      </w:pPr>
    </w:p>
    <w:p w14:paraId="39FF8BB5" w14:textId="21797A00" w:rsidR="00812A7F" w:rsidRPr="00692B55" w:rsidRDefault="00812A7F">
      <w:pPr>
        <w:widowControl/>
        <w:autoSpaceDE/>
        <w:autoSpaceDN/>
        <w:spacing w:before="0" w:after="160" w:line="259" w:lineRule="auto"/>
        <w:jc w:val="left"/>
        <w:rPr>
          <w:lang w:val="en-GB"/>
        </w:rPr>
      </w:pPr>
    </w:p>
    <w:sdt>
      <w:sdtPr>
        <w:rPr>
          <w:rFonts w:eastAsia="Noto Sans" w:cs="Noto Sans"/>
          <w:b w:val="0"/>
          <w:sz w:val="24"/>
          <w:szCs w:val="22"/>
          <w:lang w:val="en-GB"/>
        </w:rPr>
        <w:id w:val="-1672487986"/>
        <w:docPartObj>
          <w:docPartGallery w:val="Table of Contents"/>
          <w:docPartUnique/>
        </w:docPartObj>
      </w:sdtPr>
      <w:sdtEndPr>
        <w:rPr>
          <w:rFonts w:cs="Times New Roman"/>
          <w:bCs/>
          <w:noProof/>
          <w:szCs w:val="24"/>
        </w:rPr>
      </w:sdtEndPr>
      <w:sdtContent>
        <w:p w14:paraId="1B9F6ACF" w14:textId="77777777" w:rsidR="0051130C" w:rsidRPr="00692B55" w:rsidRDefault="0051130C">
          <w:pPr>
            <w:pStyle w:val="TOCHeading"/>
            <w:rPr>
              <w:lang w:val="en-GB"/>
            </w:rPr>
          </w:pPr>
          <w:r w:rsidRPr="00692B55">
            <w:rPr>
              <w:lang w:val="en-GB"/>
            </w:rPr>
            <w:t>Table of Contents</w:t>
          </w:r>
        </w:p>
        <w:p w14:paraId="4DD148B0" w14:textId="77777777" w:rsidR="001A33EA" w:rsidRDefault="0051130C">
          <w:pPr>
            <w:pStyle w:val="TOC1"/>
            <w:tabs>
              <w:tab w:val="right" w:leader="dot" w:pos="9016"/>
            </w:tabs>
            <w:rPr>
              <w:rFonts w:asciiTheme="minorHAnsi" w:eastAsiaTheme="minorEastAsia" w:hAnsiTheme="minorHAnsi" w:cstheme="minorBidi"/>
              <w:noProof/>
              <w:sz w:val="22"/>
              <w:lang w:val="en-IN" w:eastAsia="en-IN"/>
            </w:rPr>
          </w:pPr>
          <w:r w:rsidRPr="00692B55">
            <w:rPr>
              <w:rFonts w:cs="Times New Roman"/>
              <w:szCs w:val="24"/>
              <w:lang w:val="en-GB"/>
            </w:rPr>
            <w:fldChar w:fldCharType="begin"/>
          </w:r>
          <w:r w:rsidRPr="00692B55">
            <w:rPr>
              <w:rFonts w:cs="Times New Roman"/>
              <w:szCs w:val="24"/>
              <w:lang w:val="en-GB"/>
            </w:rPr>
            <w:instrText xml:space="preserve"> TOC \o "1-3" \h \z \u </w:instrText>
          </w:r>
          <w:r w:rsidRPr="00692B55">
            <w:rPr>
              <w:rFonts w:cs="Times New Roman"/>
              <w:szCs w:val="24"/>
              <w:lang w:val="en-GB"/>
            </w:rPr>
            <w:fldChar w:fldCharType="separate"/>
          </w:r>
          <w:hyperlink w:anchor="_Toc111070555" w:history="1">
            <w:r w:rsidR="001A33EA" w:rsidRPr="007E06DE">
              <w:rPr>
                <w:rStyle w:val="Hyperlink"/>
                <w:noProof/>
                <w:lang w:val="en-GB"/>
              </w:rPr>
              <w:t>Part A.</w:t>
            </w:r>
            <w:r w:rsidR="001A33EA">
              <w:rPr>
                <w:noProof/>
                <w:webHidden/>
              </w:rPr>
              <w:tab/>
            </w:r>
            <w:r w:rsidR="001A33EA">
              <w:rPr>
                <w:noProof/>
                <w:webHidden/>
              </w:rPr>
              <w:fldChar w:fldCharType="begin"/>
            </w:r>
            <w:r w:rsidR="001A33EA">
              <w:rPr>
                <w:noProof/>
                <w:webHidden/>
              </w:rPr>
              <w:instrText xml:space="preserve"> PAGEREF _Toc111070555 \h </w:instrText>
            </w:r>
            <w:r w:rsidR="001A33EA">
              <w:rPr>
                <w:noProof/>
                <w:webHidden/>
              </w:rPr>
            </w:r>
            <w:r w:rsidR="001A33EA">
              <w:rPr>
                <w:noProof/>
                <w:webHidden/>
              </w:rPr>
              <w:fldChar w:fldCharType="separate"/>
            </w:r>
            <w:r w:rsidR="001A33EA">
              <w:rPr>
                <w:noProof/>
                <w:webHidden/>
              </w:rPr>
              <w:t>3</w:t>
            </w:r>
            <w:r w:rsidR="001A33EA">
              <w:rPr>
                <w:noProof/>
                <w:webHidden/>
              </w:rPr>
              <w:fldChar w:fldCharType="end"/>
            </w:r>
          </w:hyperlink>
        </w:p>
        <w:p w14:paraId="70DE5855"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56" w:history="1">
            <w:r w:rsidR="001A33EA" w:rsidRPr="007E06DE">
              <w:rPr>
                <w:rStyle w:val="Hyperlink"/>
                <w:noProof/>
                <w:lang w:val="en-GB"/>
              </w:rPr>
              <w:t>Task i.</w:t>
            </w:r>
            <w:r w:rsidR="001A33EA">
              <w:rPr>
                <w:noProof/>
                <w:webHidden/>
              </w:rPr>
              <w:tab/>
            </w:r>
            <w:r w:rsidR="001A33EA">
              <w:rPr>
                <w:noProof/>
                <w:webHidden/>
              </w:rPr>
              <w:fldChar w:fldCharType="begin"/>
            </w:r>
            <w:r w:rsidR="001A33EA">
              <w:rPr>
                <w:noProof/>
                <w:webHidden/>
              </w:rPr>
              <w:instrText xml:space="preserve"> PAGEREF _Toc111070556 \h </w:instrText>
            </w:r>
            <w:r w:rsidR="001A33EA">
              <w:rPr>
                <w:noProof/>
                <w:webHidden/>
              </w:rPr>
            </w:r>
            <w:r w:rsidR="001A33EA">
              <w:rPr>
                <w:noProof/>
                <w:webHidden/>
              </w:rPr>
              <w:fldChar w:fldCharType="separate"/>
            </w:r>
            <w:r w:rsidR="001A33EA">
              <w:rPr>
                <w:noProof/>
                <w:webHidden/>
              </w:rPr>
              <w:t>3</w:t>
            </w:r>
            <w:r w:rsidR="001A33EA">
              <w:rPr>
                <w:noProof/>
                <w:webHidden/>
              </w:rPr>
              <w:fldChar w:fldCharType="end"/>
            </w:r>
          </w:hyperlink>
        </w:p>
        <w:p w14:paraId="1CEFB143"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57" w:history="1">
            <w:r w:rsidR="001A33EA" w:rsidRPr="007E06DE">
              <w:rPr>
                <w:rStyle w:val="Hyperlink"/>
                <w:noProof/>
                <w:lang w:val="en-GB"/>
              </w:rPr>
              <w:t>Task ii.</w:t>
            </w:r>
            <w:r w:rsidR="001A33EA">
              <w:rPr>
                <w:noProof/>
                <w:webHidden/>
              </w:rPr>
              <w:tab/>
            </w:r>
            <w:r w:rsidR="001A33EA">
              <w:rPr>
                <w:noProof/>
                <w:webHidden/>
              </w:rPr>
              <w:fldChar w:fldCharType="begin"/>
            </w:r>
            <w:r w:rsidR="001A33EA">
              <w:rPr>
                <w:noProof/>
                <w:webHidden/>
              </w:rPr>
              <w:instrText xml:space="preserve"> PAGEREF _Toc111070557 \h </w:instrText>
            </w:r>
            <w:r w:rsidR="001A33EA">
              <w:rPr>
                <w:noProof/>
                <w:webHidden/>
              </w:rPr>
            </w:r>
            <w:r w:rsidR="001A33EA">
              <w:rPr>
                <w:noProof/>
                <w:webHidden/>
              </w:rPr>
              <w:fldChar w:fldCharType="separate"/>
            </w:r>
            <w:r w:rsidR="001A33EA">
              <w:rPr>
                <w:noProof/>
                <w:webHidden/>
              </w:rPr>
              <w:t>6</w:t>
            </w:r>
            <w:r w:rsidR="001A33EA">
              <w:rPr>
                <w:noProof/>
                <w:webHidden/>
              </w:rPr>
              <w:fldChar w:fldCharType="end"/>
            </w:r>
          </w:hyperlink>
        </w:p>
        <w:p w14:paraId="32701EE6" w14:textId="77777777" w:rsidR="001A33EA" w:rsidRDefault="00000000">
          <w:pPr>
            <w:pStyle w:val="TOC3"/>
            <w:tabs>
              <w:tab w:val="right" w:leader="dot" w:pos="9016"/>
            </w:tabs>
            <w:rPr>
              <w:rFonts w:cstheme="minorBidi"/>
              <w:noProof/>
              <w:lang w:val="en-IN" w:eastAsia="en-IN"/>
            </w:rPr>
          </w:pPr>
          <w:hyperlink w:anchor="_Toc111070558" w:history="1">
            <w:r w:rsidR="001A33EA" w:rsidRPr="007E06DE">
              <w:rPr>
                <w:rStyle w:val="Hyperlink"/>
                <w:noProof/>
                <w:lang w:val="en-GB"/>
              </w:rPr>
              <w:t>Performance review from original budget</w:t>
            </w:r>
            <w:r w:rsidR="001A33EA">
              <w:rPr>
                <w:noProof/>
                <w:webHidden/>
              </w:rPr>
              <w:tab/>
            </w:r>
            <w:r w:rsidR="001A33EA">
              <w:rPr>
                <w:noProof/>
                <w:webHidden/>
              </w:rPr>
              <w:fldChar w:fldCharType="begin"/>
            </w:r>
            <w:r w:rsidR="001A33EA">
              <w:rPr>
                <w:noProof/>
                <w:webHidden/>
              </w:rPr>
              <w:instrText xml:space="preserve"> PAGEREF _Toc111070558 \h </w:instrText>
            </w:r>
            <w:r w:rsidR="001A33EA">
              <w:rPr>
                <w:noProof/>
                <w:webHidden/>
              </w:rPr>
            </w:r>
            <w:r w:rsidR="001A33EA">
              <w:rPr>
                <w:noProof/>
                <w:webHidden/>
              </w:rPr>
              <w:fldChar w:fldCharType="separate"/>
            </w:r>
            <w:r w:rsidR="001A33EA">
              <w:rPr>
                <w:noProof/>
                <w:webHidden/>
              </w:rPr>
              <w:t>6</w:t>
            </w:r>
            <w:r w:rsidR="001A33EA">
              <w:rPr>
                <w:noProof/>
                <w:webHidden/>
              </w:rPr>
              <w:fldChar w:fldCharType="end"/>
            </w:r>
          </w:hyperlink>
        </w:p>
        <w:p w14:paraId="125E22F1" w14:textId="77777777" w:rsidR="001A33EA" w:rsidRDefault="00000000">
          <w:pPr>
            <w:pStyle w:val="TOC3"/>
            <w:tabs>
              <w:tab w:val="right" w:leader="dot" w:pos="9016"/>
            </w:tabs>
            <w:rPr>
              <w:rFonts w:cstheme="minorBidi"/>
              <w:noProof/>
              <w:lang w:val="en-IN" w:eastAsia="en-IN"/>
            </w:rPr>
          </w:pPr>
          <w:hyperlink w:anchor="_Toc111070559" w:history="1">
            <w:r w:rsidR="001A33EA" w:rsidRPr="007E06DE">
              <w:rPr>
                <w:rStyle w:val="Hyperlink"/>
                <w:noProof/>
                <w:lang w:val="en-GB"/>
              </w:rPr>
              <w:t>Performance review from flexed budget</w:t>
            </w:r>
            <w:r w:rsidR="001A33EA">
              <w:rPr>
                <w:noProof/>
                <w:webHidden/>
              </w:rPr>
              <w:tab/>
            </w:r>
            <w:r w:rsidR="001A33EA">
              <w:rPr>
                <w:noProof/>
                <w:webHidden/>
              </w:rPr>
              <w:fldChar w:fldCharType="begin"/>
            </w:r>
            <w:r w:rsidR="001A33EA">
              <w:rPr>
                <w:noProof/>
                <w:webHidden/>
              </w:rPr>
              <w:instrText xml:space="preserve"> PAGEREF _Toc111070559 \h </w:instrText>
            </w:r>
            <w:r w:rsidR="001A33EA">
              <w:rPr>
                <w:noProof/>
                <w:webHidden/>
              </w:rPr>
            </w:r>
            <w:r w:rsidR="001A33EA">
              <w:rPr>
                <w:noProof/>
                <w:webHidden/>
              </w:rPr>
              <w:fldChar w:fldCharType="separate"/>
            </w:r>
            <w:r w:rsidR="001A33EA">
              <w:rPr>
                <w:noProof/>
                <w:webHidden/>
              </w:rPr>
              <w:t>6</w:t>
            </w:r>
            <w:r w:rsidR="001A33EA">
              <w:rPr>
                <w:noProof/>
                <w:webHidden/>
              </w:rPr>
              <w:fldChar w:fldCharType="end"/>
            </w:r>
          </w:hyperlink>
        </w:p>
        <w:p w14:paraId="406F32AB" w14:textId="77777777" w:rsidR="001A33EA" w:rsidRDefault="00000000">
          <w:pPr>
            <w:pStyle w:val="TOC3"/>
            <w:tabs>
              <w:tab w:val="right" w:leader="dot" w:pos="9016"/>
            </w:tabs>
            <w:rPr>
              <w:rFonts w:cstheme="minorBidi"/>
              <w:noProof/>
              <w:lang w:val="en-IN" w:eastAsia="en-IN"/>
            </w:rPr>
          </w:pPr>
          <w:hyperlink w:anchor="_Toc111070560" w:history="1">
            <w:r w:rsidR="001A33EA" w:rsidRPr="007E06DE">
              <w:rPr>
                <w:rStyle w:val="Hyperlink"/>
                <w:noProof/>
                <w:lang w:val="en-GB"/>
              </w:rPr>
              <w:t>Performance review from variance calculation</w:t>
            </w:r>
            <w:r w:rsidR="001A33EA">
              <w:rPr>
                <w:noProof/>
                <w:webHidden/>
              </w:rPr>
              <w:tab/>
            </w:r>
            <w:r w:rsidR="001A33EA">
              <w:rPr>
                <w:noProof/>
                <w:webHidden/>
              </w:rPr>
              <w:fldChar w:fldCharType="begin"/>
            </w:r>
            <w:r w:rsidR="001A33EA">
              <w:rPr>
                <w:noProof/>
                <w:webHidden/>
              </w:rPr>
              <w:instrText xml:space="preserve"> PAGEREF _Toc111070560 \h </w:instrText>
            </w:r>
            <w:r w:rsidR="001A33EA">
              <w:rPr>
                <w:noProof/>
                <w:webHidden/>
              </w:rPr>
            </w:r>
            <w:r w:rsidR="001A33EA">
              <w:rPr>
                <w:noProof/>
                <w:webHidden/>
              </w:rPr>
              <w:fldChar w:fldCharType="separate"/>
            </w:r>
            <w:r w:rsidR="001A33EA">
              <w:rPr>
                <w:noProof/>
                <w:webHidden/>
              </w:rPr>
              <w:t>7</w:t>
            </w:r>
            <w:r w:rsidR="001A33EA">
              <w:rPr>
                <w:noProof/>
                <w:webHidden/>
              </w:rPr>
              <w:fldChar w:fldCharType="end"/>
            </w:r>
          </w:hyperlink>
        </w:p>
        <w:p w14:paraId="04F7B007" w14:textId="77777777" w:rsidR="001A33EA" w:rsidRDefault="00000000">
          <w:pPr>
            <w:pStyle w:val="TOC3"/>
            <w:tabs>
              <w:tab w:val="right" w:leader="dot" w:pos="9016"/>
            </w:tabs>
            <w:rPr>
              <w:rFonts w:cstheme="minorBidi"/>
              <w:noProof/>
              <w:lang w:val="en-IN" w:eastAsia="en-IN"/>
            </w:rPr>
          </w:pPr>
          <w:hyperlink w:anchor="_Toc111070561" w:history="1">
            <w:r w:rsidR="001A33EA" w:rsidRPr="007E06DE">
              <w:rPr>
                <w:rStyle w:val="Hyperlink"/>
                <w:noProof/>
                <w:lang w:val="en-GB"/>
              </w:rPr>
              <w:t>Overall performance review of Amana Ltd</w:t>
            </w:r>
            <w:r w:rsidR="001A33EA">
              <w:rPr>
                <w:noProof/>
                <w:webHidden/>
              </w:rPr>
              <w:tab/>
            </w:r>
            <w:r w:rsidR="001A33EA">
              <w:rPr>
                <w:noProof/>
                <w:webHidden/>
              </w:rPr>
              <w:fldChar w:fldCharType="begin"/>
            </w:r>
            <w:r w:rsidR="001A33EA">
              <w:rPr>
                <w:noProof/>
                <w:webHidden/>
              </w:rPr>
              <w:instrText xml:space="preserve"> PAGEREF _Toc111070561 \h </w:instrText>
            </w:r>
            <w:r w:rsidR="001A33EA">
              <w:rPr>
                <w:noProof/>
                <w:webHidden/>
              </w:rPr>
            </w:r>
            <w:r w:rsidR="001A33EA">
              <w:rPr>
                <w:noProof/>
                <w:webHidden/>
              </w:rPr>
              <w:fldChar w:fldCharType="separate"/>
            </w:r>
            <w:r w:rsidR="001A33EA">
              <w:rPr>
                <w:noProof/>
                <w:webHidden/>
              </w:rPr>
              <w:t>7</w:t>
            </w:r>
            <w:r w:rsidR="001A33EA">
              <w:rPr>
                <w:noProof/>
                <w:webHidden/>
              </w:rPr>
              <w:fldChar w:fldCharType="end"/>
            </w:r>
          </w:hyperlink>
        </w:p>
        <w:p w14:paraId="2D28B138"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62" w:history="1">
            <w:r w:rsidR="001A33EA" w:rsidRPr="007E06DE">
              <w:rPr>
                <w:rStyle w:val="Hyperlink"/>
                <w:noProof/>
                <w:lang w:val="en-GB"/>
              </w:rPr>
              <w:t>Task iii.</w:t>
            </w:r>
            <w:r w:rsidR="001A33EA">
              <w:rPr>
                <w:noProof/>
                <w:webHidden/>
              </w:rPr>
              <w:tab/>
            </w:r>
            <w:r w:rsidR="001A33EA">
              <w:rPr>
                <w:noProof/>
                <w:webHidden/>
              </w:rPr>
              <w:fldChar w:fldCharType="begin"/>
            </w:r>
            <w:r w:rsidR="001A33EA">
              <w:rPr>
                <w:noProof/>
                <w:webHidden/>
              </w:rPr>
              <w:instrText xml:space="preserve"> PAGEREF _Toc111070562 \h </w:instrText>
            </w:r>
            <w:r w:rsidR="001A33EA">
              <w:rPr>
                <w:noProof/>
                <w:webHidden/>
              </w:rPr>
            </w:r>
            <w:r w:rsidR="001A33EA">
              <w:rPr>
                <w:noProof/>
                <w:webHidden/>
              </w:rPr>
              <w:fldChar w:fldCharType="separate"/>
            </w:r>
            <w:r w:rsidR="001A33EA">
              <w:rPr>
                <w:noProof/>
                <w:webHidden/>
              </w:rPr>
              <w:t>7</w:t>
            </w:r>
            <w:r w:rsidR="001A33EA">
              <w:rPr>
                <w:noProof/>
                <w:webHidden/>
              </w:rPr>
              <w:fldChar w:fldCharType="end"/>
            </w:r>
          </w:hyperlink>
        </w:p>
        <w:p w14:paraId="0D237F6C" w14:textId="77777777" w:rsidR="001A33EA" w:rsidRDefault="00000000">
          <w:pPr>
            <w:pStyle w:val="TOC1"/>
            <w:tabs>
              <w:tab w:val="right" w:leader="dot" w:pos="9016"/>
            </w:tabs>
            <w:rPr>
              <w:rFonts w:asciiTheme="minorHAnsi" w:eastAsiaTheme="minorEastAsia" w:hAnsiTheme="minorHAnsi" w:cstheme="minorBidi"/>
              <w:noProof/>
              <w:sz w:val="22"/>
              <w:lang w:val="en-IN" w:eastAsia="en-IN"/>
            </w:rPr>
          </w:pPr>
          <w:hyperlink w:anchor="_Toc111070563" w:history="1">
            <w:r w:rsidR="001A33EA" w:rsidRPr="007E06DE">
              <w:rPr>
                <w:rStyle w:val="Hyperlink"/>
                <w:noProof/>
                <w:lang w:val="en-GB"/>
              </w:rPr>
              <w:t>Part B.</w:t>
            </w:r>
            <w:r w:rsidR="001A33EA">
              <w:rPr>
                <w:noProof/>
                <w:webHidden/>
              </w:rPr>
              <w:tab/>
            </w:r>
            <w:r w:rsidR="001A33EA">
              <w:rPr>
                <w:noProof/>
                <w:webHidden/>
              </w:rPr>
              <w:fldChar w:fldCharType="begin"/>
            </w:r>
            <w:r w:rsidR="001A33EA">
              <w:rPr>
                <w:noProof/>
                <w:webHidden/>
              </w:rPr>
              <w:instrText xml:space="preserve"> PAGEREF _Toc111070563 \h </w:instrText>
            </w:r>
            <w:r w:rsidR="001A33EA">
              <w:rPr>
                <w:noProof/>
                <w:webHidden/>
              </w:rPr>
            </w:r>
            <w:r w:rsidR="001A33EA">
              <w:rPr>
                <w:noProof/>
                <w:webHidden/>
              </w:rPr>
              <w:fldChar w:fldCharType="separate"/>
            </w:r>
            <w:r w:rsidR="001A33EA">
              <w:rPr>
                <w:noProof/>
                <w:webHidden/>
              </w:rPr>
              <w:t>8</w:t>
            </w:r>
            <w:r w:rsidR="001A33EA">
              <w:rPr>
                <w:noProof/>
                <w:webHidden/>
              </w:rPr>
              <w:fldChar w:fldCharType="end"/>
            </w:r>
          </w:hyperlink>
        </w:p>
        <w:p w14:paraId="25DC100D"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64" w:history="1">
            <w:r w:rsidR="001A33EA" w:rsidRPr="007E06DE">
              <w:rPr>
                <w:rStyle w:val="Hyperlink"/>
                <w:noProof/>
                <w:lang w:val="en-GB"/>
              </w:rPr>
              <w:t>Choice of appropriate method for using online sales to boost the business of Amana ltd</w:t>
            </w:r>
            <w:r w:rsidR="001A33EA">
              <w:rPr>
                <w:noProof/>
                <w:webHidden/>
              </w:rPr>
              <w:tab/>
            </w:r>
            <w:r w:rsidR="001A33EA">
              <w:rPr>
                <w:noProof/>
                <w:webHidden/>
              </w:rPr>
              <w:fldChar w:fldCharType="begin"/>
            </w:r>
            <w:r w:rsidR="001A33EA">
              <w:rPr>
                <w:noProof/>
                <w:webHidden/>
              </w:rPr>
              <w:instrText xml:space="preserve"> PAGEREF _Toc111070564 \h </w:instrText>
            </w:r>
            <w:r w:rsidR="001A33EA">
              <w:rPr>
                <w:noProof/>
                <w:webHidden/>
              </w:rPr>
            </w:r>
            <w:r w:rsidR="001A33EA">
              <w:rPr>
                <w:noProof/>
                <w:webHidden/>
              </w:rPr>
              <w:fldChar w:fldCharType="separate"/>
            </w:r>
            <w:r w:rsidR="001A33EA">
              <w:rPr>
                <w:noProof/>
                <w:webHidden/>
              </w:rPr>
              <w:t>8</w:t>
            </w:r>
            <w:r w:rsidR="001A33EA">
              <w:rPr>
                <w:noProof/>
                <w:webHidden/>
              </w:rPr>
              <w:fldChar w:fldCharType="end"/>
            </w:r>
          </w:hyperlink>
        </w:p>
        <w:p w14:paraId="066096F2"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65" w:history="1">
            <w:r w:rsidR="001A33EA" w:rsidRPr="007E06DE">
              <w:rPr>
                <w:rStyle w:val="Hyperlink"/>
                <w:noProof/>
                <w:lang w:val="en-GB"/>
              </w:rPr>
              <w:t>Calculation of profitability</w:t>
            </w:r>
            <w:r w:rsidR="001A33EA">
              <w:rPr>
                <w:noProof/>
                <w:webHidden/>
              </w:rPr>
              <w:tab/>
            </w:r>
            <w:r w:rsidR="001A33EA">
              <w:rPr>
                <w:noProof/>
                <w:webHidden/>
              </w:rPr>
              <w:fldChar w:fldCharType="begin"/>
            </w:r>
            <w:r w:rsidR="001A33EA">
              <w:rPr>
                <w:noProof/>
                <w:webHidden/>
              </w:rPr>
              <w:instrText xml:space="preserve"> PAGEREF _Toc111070565 \h </w:instrText>
            </w:r>
            <w:r w:rsidR="001A33EA">
              <w:rPr>
                <w:noProof/>
                <w:webHidden/>
              </w:rPr>
            </w:r>
            <w:r w:rsidR="001A33EA">
              <w:rPr>
                <w:noProof/>
                <w:webHidden/>
              </w:rPr>
              <w:fldChar w:fldCharType="separate"/>
            </w:r>
            <w:r w:rsidR="001A33EA">
              <w:rPr>
                <w:noProof/>
                <w:webHidden/>
              </w:rPr>
              <w:t>9</w:t>
            </w:r>
            <w:r w:rsidR="001A33EA">
              <w:rPr>
                <w:noProof/>
                <w:webHidden/>
              </w:rPr>
              <w:fldChar w:fldCharType="end"/>
            </w:r>
          </w:hyperlink>
        </w:p>
        <w:p w14:paraId="428B7BAF" w14:textId="77777777" w:rsidR="001A33EA" w:rsidRDefault="00000000">
          <w:pPr>
            <w:pStyle w:val="TOC3"/>
            <w:tabs>
              <w:tab w:val="right" w:leader="dot" w:pos="9016"/>
            </w:tabs>
            <w:rPr>
              <w:rFonts w:cstheme="minorBidi"/>
              <w:noProof/>
              <w:lang w:val="en-IN" w:eastAsia="en-IN"/>
            </w:rPr>
          </w:pPr>
          <w:hyperlink w:anchor="_Toc111070566" w:history="1">
            <w:r w:rsidR="001A33EA" w:rsidRPr="007E06DE">
              <w:rPr>
                <w:rStyle w:val="Hyperlink"/>
                <w:noProof/>
                <w:lang w:val="en-GB"/>
              </w:rPr>
              <w:t>Scenario 1: Setting up the new framework to sell products using online network</w:t>
            </w:r>
            <w:r w:rsidR="001A33EA">
              <w:rPr>
                <w:noProof/>
                <w:webHidden/>
              </w:rPr>
              <w:tab/>
            </w:r>
            <w:r w:rsidR="001A33EA">
              <w:rPr>
                <w:noProof/>
                <w:webHidden/>
              </w:rPr>
              <w:fldChar w:fldCharType="begin"/>
            </w:r>
            <w:r w:rsidR="001A33EA">
              <w:rPr>
                <w:noProof/>
                <w:webHidden/>
              </w:rPr>
              <w:instrText xml:space="preserve"> PAGEREF _Toc111070566 \h </w:instrText>
            </w:r>
            <w:r w:rsidR="001A33EA">
              <w:rPr>
                <w:noProof/>
                <w:webHidden/>
              </w:rPr>
            </w:r>
            <w:r w:rsidR="001A33EA">
              <w:rPr>
                <w:noProof/>
                <w:webHidden/>
              </w:rPr>
              <w:fldChar w:fldCharType="separate"/>
            </w:r>
            <w:r w:rsidR="001A33EA">
              <w:rPr>
                <w:noProof/>
                <w:webHidden/>
              </w:rPr>
              <w:t>9</w:t>
            </w:r>
            <w:r w:rsidR="001A33EA">
              <w:rPr>
                <w:noProof/>
                <w:webHidden/>
              </w:rPr>
              <w:fldChar w:fldCharType="end"/>
            </w:r>
          </w:hyperlink>
        </w:p>
        <w:p w14:paraId="7C14C422" w14:textId="77777777" w:rsidR="001A33EA" w:rsidRDefault="00000000">
          <w:pPr>
            <w:pStyle w:val="TOC3"/>
            <w:tabs>
              <w:tab w:val="right" w:leader="dot" w:pos="9016"/>
            </w:tabs>
            <w:rPr>
              <w:rFonts w:cstheme="minorBidi"/>
              <w:noProof/>
              <w:lang w:val="en-IN" w:eastAsia="en-IN"/>
            </w:rPr>
          </w:pPr>
          <w:hyperlink w:anchor="_Toc111070567" w:history="1">
            <w:r w:rsidR="001A33EA" w:rsidRPr="007E06DE">
              <w:rPr>
                <w:rStyle w:val="Hyperlink"/>
                <w:noProof/>
                <w:lang w:val="en-GB"/>
              </w:rPr>
              <w:t>Scenario 2: Using the online platform Amazon to sell products</w:t>
            </w:r>
            <w:r w:rsidR="001A33EA">
              <w:rPr>
                <w:noProof/>
                <w:webHidden/>
              </w:rPr>
              <w:tab/>
            </w:r>
            <w:r w:rsidR="001A33EA">
              <w:rPr>
                <w:noProof/>
                <w:webHidden/>
              </w:rPr>
              <w:fldChar w:fldCharType="begin"/>
            </w:r>
            <w:r w:rsidR="001A33EA">
              <w:rPr>
                <w:noProof/>
                <w:webHidden/>
              </w:rPr>
              <w:instrText xml:space="preserve"> PAGEREF _Toc111070567 \h </w:instrText>
            </w:r>
            <w:r w:rsidR="001A33EA">
              <w:rPr>
                <w:noProof/>
                <w:webHidden/>
              </w:rPr>
            </w:r>
            <w:r w:rsidR="001A33EA">
              <w:rPr>
                <w:noProof/>
                <w:webHidden/>
              </w:rPr>
              <w:fldChar w:fldCharType="separate"/>
            </w:r>
            <w:r w:rsidR="001A33EA">
              <w:rPr>
                <w:noProof/>
                <w:webHidden/>
              </w:rPr>
              <w:t>10</w:t>
            </w:r>
            <w:r w:rsidR="001A33EA">
              <w:rPr>
                <w:noProof/>
                <w:webHidden/>
              </w:rPr>
              <w:fldChar w:fldCharType="end"/>
            </w:r>
          </w:hyperlink>
        </w:p>
        <w:p w14:paraId="43B54B35" w14:textId="77777777" w:rsidR="001A33EA" w:rsidRDefault="00000000">
          <w:pPr>
            <w:pStyle w:val="TOC2"/>
            <w:tabs>
              <w:tab w:val="right" w:leader="dot" w:pos="9016"/>
            </w:tabs>
            <w:rPr>
              <w:rFonts w:asciiTheme="minorHAnsi" w:eastAsiaTheme="minorEastAsia" w:hAnsiTheme="minorHAnsi" w:cstheme="minorBidi"/>
              <w:noProof/>
              <w:sz w:val="22"/>
              <w:lang w:val="en-IN" w:eastAsia="en-IN"/>
            </w:rPr>
          </w:pPr>
          <w:hyperlink w:anchor="_Toc111070568" w:history="1">
            <w:r w:rsidR="001A33EA" w:rsidRPr="007E06DE">
              <w:rPr>
                <w:rStyle w:val="Hyperlink"/>
                <w:noProof/>
                <w:lang w:val="en-GB"/>
              </w:rPr>
              <w:t>Recommendation on choosing the appropriate channel of conducting online self for Amana ltd</w:t>
            </w:r>
            <w:r w:rsidR="001A33EA">
              <w:rPr>
                <w:noProof/>
                <w:webHidden/>
              </w:rPr>
              <w:tab/>
            </w:r>
            <w:r w:rsidR="001A33EA">
              <w:rPr>
                <w:noProof/>
                <w:webHidden/>
              </w:rPr>
              <w:fldChar w:fldCharType="begin"/>
            </w:r>
            <w:r w:rsidR="001A33EA">
              <w:rPr>
                <w:noProof/>
                <w:webHidden/>
              </w:rPr>
              <w:instrText xml:space="preserve"> PAGEREF _Toc111070568 \h </w:instrText>
            </w:r>
            <w:r w:rsidR="001A33EA">
              <w:rPr>
                <w:noProof/>
                <w:webHidden/>
              </w:rPr>
            </w:r>
            <w:r w:rsidR="001A33EA">
              <w:rPr>
                <w:noProof/>
                <w:webHidden/>
              </w:rPr>
              <w:fldChar w:fldCharType="separate"/>
            </w:r>
            <w:r w:rsidR="001A33EA">
              <w:rPr>
                <w:noProof/>
                <w:webHidden/>
              </w:rPr>
              <w:t>11</w:t>
            </w:r>
            <w:r w:rsidR="001A33EA">
              <w:rPr>
                <w:noProof/>
                <w:webHidden/>
              </w:rPr>
              <w:fldChar w:fldCharType="end"/>
            </w:r>
          </w:hyperlink>
        </w:p>
        <w:p w14:paraId="1D12F7AA" w14:textId="77777777" w:rsidR="001A33EA" w:rsidRDefault="00000000">
          <w:pPr>
            <w:pStyle w:val="TOC1"/>
            <w:tabs>
              <w:tab w:val="right" w:leader="dot" w:pos="9016"/>
            </w:tabs>
            <w:rPr>
              <w:rFonts w:asciiTheme="minorHAnsi" w:eastAsiaTheme="minorEastAsia" w:hAnsiTheme="minorHAnsi" w:cstheme="minorBidi"/>
              <w:noProof/>
              <w:sz w:val="22"/>
              <w:lang w:val="en-IN" w:eastAsia="en-IN"/>
            </w:rPr>
          </w:pPr>
          <w:hyperlink w:anchor="_Toc111070569" w:history="1">
            <w:r w:rsidR="001A33EA" w:rsidRPr="007E06DE">
              <w:rPr>
                <w:rStyle w:val="Hyperlink"/>
                <w:noProof/>
                <w:lang w:val="en-GB"/>
              </w:rPr>
              <w:t>Reference</w:t>
            </w:r>
            <w:r w:rsidR="001A33EA">
              <w:rPr>
                <w:noProof/>
                <w:webHidden/>
              </w:rPr>
              <w:tab/>
            </w:r>
            <w:r w:rsidR="001A33EA">
              <w:rPr>
                <w:noProof/>
                <w:webHidden/>
              </w:rPr>
              <w:fldChar w:fldCharType="begin"/>
            </w:r>
            <w:r w:rsidR="001A33EA">
              <w:rPr>
                <w:noProof/>
                <w:webHidden/>
              </w:rPr>
              <w:instrText xml:space="preserve"> PAGEREF _Toc111070569 \h </w:instrText>
            </w:r>
            <w:r w:rsidR="001A33EA">
              <w:rPr>
                <w:noProof/>
                <w:webHidden/>
              </w:rPr>
            </w:r>
            <w:r w:rsidR="001A33EA">
              <w:rPr>
                <w:noProof/>
                <w:webHidden/>
              </w:rPr>
              <w:fldChar w:fldCharType="separate"/>
            </w:r>
            <w:r w:rsidR="001A33EA">
              <w:rPr>
                <w:noProof/>
                <w:webHidden/>
              </w:rPr>
              <w:t>13</w:t>
            </w:r>
            <w:r w:rsidR="001A33EA">
              <w:rPr>
                <w:noProof/>
                <w:webHidden/>
              </w:rPr>
              <w:fldChar w:fldCharType="end"/>
            </w:r>
          </w:hyperlink>
        </w:p>
        <w:p w14:paraId="7BB3EC34" w14:textId="77777777" w:rsidR="0051130C" w:rsidRPr="00692B55" w:rsidRDefault="0051130C" w:rsidP="0051130C">
          <w:pPr>
            <w:rPr>
              <w:rFonts w:cs="Times New Roman"/>
              <w:szCs w:val="24"/>
              <w:lang w:val="en-GB"/>
            </w:rPr>
          </w:pPr>
          <w:r w:rsidRPr="00692B55">
            <w:rPr>
              <w:rFonts w:cs="Times New Roman"/>
              <w:b/>
              <w:bCs/>
              <w:noProof/>
              <w:szCs w:val="24"/>
              <w:lang w:val="en-GB"/>
            </w:rPr>
            <w:fldChar w:fldCharType="end"/>
          </w:r>
        </w:p>
      </w:sdtContent>
    </w:sdt>
    <w:p w14:paraId="4079709D" w14:textId="77777777" w:rsidR="00812A7F" w:rsidRPr="00692B55" w:rsidRDefault="00812A7F">
      <w:pPr>
        <w:widowControl/>
        <w:autoSpaceDE/>
        <w:autoSpaceDN/>
        <w:spacing w:before="0" w:after="160" w:line="259" w:lineRule="auto"/>
        <w:jc w:val="left"/>
        <w:rPr>
          <w:lang w:val="en-GB"/>
        </w:rPr>
      </w:pPr>
      <w:r w:rsidRPr="00692B55">
        <w:rPr>
          <w:lang w:val="en-GB"/>
        </w:rPr>
        <w:br w:type="page"/>
      </w:r>
    </w:p>
    <w:p w14:paraId="0DE21C44" w14:textId="77777777" w:rsidR="001A78D4" w:rsidRPr="00692B55" w:rsidRDefault="001A78D4" w:rsidP="001A78D4">
      <w:pPr>
        <w:pStyle w:val="Heading1"/>
        <w:rPr>
          <w:lang w:val="en-GB"/>
        </w:rPr>
      </w:pPr>
      <w:bookmarkStart w:id="0" w:name="_Toc102494334"/>
      <w:bookmarkStart w:id="1" w:name="_Toc111023784"/>
      <w:bookmarkStart w:id="2" w:name="_Toc111070555"/>
      <w:r w:rsidRPr="00692B55">
        <w:rPr>
          <w:lang w:val="en-GB"/>
        </w:rPr>
        <w:lastRenderedPageBreak/>
        <w:t>Part A.</w:t>
      </w:r>
      <w:bookmarkEnd w:id="0"/>
      <w:bookmarkEnd w:id="1"/>
      <w:bookmarkEnd w:id="2"/>
    </w:p>
    <w:p w14:paraId="36631F64" w14:textId="77777777" w:rsidR="001A78D4" w:rsidRPr="00692B55" w:rsidRDefault="001A78D4" w:rsidP="001A78D4">
      <w:pPr>
        <w:pStyle w:val="Heading2"/>
        <w:rPr>
          <w:lang w:val="en-GB"/>
        </w:rPr>
      </w:pPr>
      <w:bookmarkStart w:id="3" w:name="_Toc102494335"/>
      <w:bookmarkStart w:id="4" w:name="_Toc111023785"/>
      <w:bookmarkStart w:id="5" w:name="_Toc111070556"/>
      <w:r w:rsidRPr="00692B55">
        <w:rPr>
          <w:lang w:val="en-GB"/>
        </w:rPr>
        <w:t xml:space="preserve">Task </w:t>
      </w:r>
      <w:proofErr w:type="spellStart"/>
      <w:r w:rsidRPr="00692B55">
        <w:rPr>
          <w:lang w:val="en-GB"/>
        </w:rPr>
        <w:t>i</w:t>
      </w:r>
      <w:proofErr w:type="spellEnd"/>
      <w:r w:rsidRPr="00692B55">
        <w:rPr>
          <w:lang w:val="en-GB"/>
        </w:rPr>
        <w:t>.</w:t>
      </w:r>
      <w:bookmarkEnd w:id="3"/>
      <w:bookmarkEnd w:id="4"/>
      <w:bookmarkEnd w:id="5"/>
    </w:p>
    <w:tbl>
      <w:tblPr>
        <w:tblStyle w:val="GridTable5Dark-Accent6"/>
        <w:tblW w:w="9067" w:type="dxa"/>
        <w:tblLook w:val="04A0" w:firstRow="1" w:lastRow="0" w:firstColumn="1" w:lastColumn="0" w:noHBand="0" w:noVBand="1"/>
      </w:tblPr>
      <w:tblGrid>
        <w:gridCol w:w="4248"/>
        <w:gridCol w:w="3260"/>
        <w:gridCol w:w="1559"/>
      </w:tblGrid>
      <w:tr w:rsidR="001A78D4" w:rsidRPr="00692B55" w14:paraId="16B62ECC" w14:textId="77777777" w:rsidTr="001A78D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067" w:type="dxa"/>
            <w:gridSpan w:val="3"/>
            <w:noWrap/>
            <w:hideMark/>
          </w:tcPr>
          <w:p w14:paraId="13B80C22" w14:textId="77777777" w:rsidR="001A78D4" w:rsidRPr="00692B55" w:rsidRDefault="001A78D4" w:rsidP="00043FDD">
            <w:pPr>
              <w:rPr>
                <w:b w:val="0"/>
                <w:lang w:val="en-GB"/>
              </w:rPr>
            </w:pPr>
            <w:r w:rsidRPr="00692B55">
              <w:rPr>
                <w:lang w:val="en-GB"/>
              </w:rPr>
              <w:t>Original budget</w:t>
            </w:r>
          </w:p>
        </w:tc>
      </w:tr>
      <w:tr w:rsidR="001A78D4" w:rsidRPr="00692B55" w14:paraId="21FF5C18"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662E15A8" w14:textId="77777777" w:rsidR="001A78D4" w:rsidRPr="00692B55" w:rsidRDefault="001A78D4" w:rsidP="00043FDD">
            <w:pPr>
              <w:rPr>
                <w:b w:val="0"/>
                <w:lang w:val="en-GB"/>
              </w:rPr>
            </w:pPr>
            <w:r w:rsidRPr="00692B55">
              <w:rPr>
                <w:lang w:val="en-GB"/>
              </w:rPr>
              <w:t xml:space="preserve">Particulars </w:t>
            </w:r>
          </w:p>
        </w:tc>
        <w:tc>
          <w:tcPr>
            <w:tcW w:w="3260" w:type="dxa"/>
            <w:noWrap/>
            <w:hideMark/>
          </w:tcPr>
          <w:p w14:paraId="1101CE2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xml:space="preserve">Workings </w:t>
            </w:r>
          </w:p>
        </w:tc>
        <w:tc>
          <w:tcPr>
            <w:tcW w:w="1559" w:type="dxa"/>
            <w:noWrap/>
            <w:hideMark/>
          </w:tcPr>
          <w:p w14:paraId="0D4EC59A"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r>
      <w:tr w:rsidR="001A78D4" w:rsidRPr="00692B55" w14:paraId="46A82BF3"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5C7CD291" w14:textId="77777777" w:rsidR="001A78D4" w:rsidRPr="00692B55" w:rsidRDefault="001A78D4" w:rsidP="00043FDD">
            <w:pPr>
              <w:rPr>
                <w:lang w:val="en-GB"/>
              </w:rPr>
            </w:pPr>
            <w:r w:rsidRPr="00692B55">
              <w:rPr>
                <w:lang w:val="en-GB"/>
              </w:rPr>
              <w:t>Sales revenue</w:t>
            </w:r>
          </w:p>
        </w:tc>
        <w:tc>
          <w:tcPr>
            <w:tcW w:w="3260" w:type="dxa"/>
            <w:noWrap/>
            <w:hideMark/>
          </w:tcPr>
          <w:p w14:paraId="3BA6FA5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25</w:t>
            </w:r>
          </w:p>
        </w:tc>
        <w:tc>
          <w:tcPr>
            <w:tcW w:w="1559" w:type="dxa"/>
            <w:noWrap/>
            <w:hideMark/>
          </w:tcPr>
          <w:p w14:paraId="0FDDAFA6"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2500000</w:t>
            </w:r>
          </w:p>
        </w:tc>
      </w:tr>
      <w:tr w:rsidR="001A78D4" w:rsidRPr="00692B55" w14:paraId="3D907C71"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3CAAEF68" w14:textId="77777777" w:rsidR="001A78D4" w:rsidRPr="00692B55" w:rsidRDefault="001A78D4" w:rsidP="00043FDD">
            <w:pPr>
              <w:rPr>
                <w:lang w:val="en-GB"/>
              </w:rPr>
            </w:pPr>
            <w:r w:rsidRPr="00692B55">
              <w:rPr>
                <w:lang w:val="en-GB"/>
              </w:rPr>
              <w:t xml:space="preserve">Less: variable costs </w:t>
            </w:r>
          </w:p>
        </w:tc>
        <w:tc>
          <w:tcPr>
            <w:tcW w:w="3260" w:type="dxa"/>
            <w:noWrap/>
            <w:hideMark/>
          </w:tcPr>
          <w:p w14:paraId="04AF325D"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559" w:type="dxa"/>
            <w:noWrap/>
            <w:hideMark/>
          </w:tcPr>
          <w:p w14:paraId="502BDB7F"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r>
      <w:tr w:rsidR="001A78D4" w:rsidRPr="00692B55" w14:paraId="031B9800"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6B02C4B4" w14:textId="77777777" w:rsidR="001A78D4" w:rsidRPr="00692B55" w:rsidRDefault="001A78D4" w:rsidP="00043FDD">
            <w:pPr>
              <w:rPr>
                <w:lang w:val="en-GB"/>
              </w:rPr>
            </w:pPr>
            <w:r w:rsidRPr="00692B55">
              <w:rPr>
                <w:lang w:val="en-GB"/>
              </w:rPr>
              <w:t>Cost of materials</w:t>
            </w:r>
          </w:p>
        </w:tc>
        <w:tc>
          <w:tcPr>
            <w:tcW w:w="3260" w:type="dxa"/>
            <w:noWrap/>
            <w:hideMark/>
          </w:tcPr>
          <w:p w14:paraId="64411C6F"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2.5</w:t>
            </w:r>
          </w:p>
        </w:tc>
        <w:tc>
          <w:tcPr>
            <w:tcW w:w="1559" w:type="dxa"/>
            <w:noWrap/>
            <w:hideMark/>
          </w:tcPr>
          <w:p w14:paraId="30ECAFA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250000</w:t>
            </w:r>
          </w:p>
        </w:tc>
      </w:tr>
      <w:tr w:rsidR="001A78D4" w:rsidRPr="00692B55" w14:paraId="35E316D4"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54A2F4EA" w14:textId="77777777" w:rsidR="001A78D4" w:rsidRPr="00692B55" w:rsidRDefault="001A78D4" w:rsidP="00043FDD">
            <w:pPr>
              <w:rPr>
                <w:lang w:val="en-GB"/>
              </w:rPr>
            </w:pPr>
            <w:r w:rsidRPr="00692B55">
              <w:rPr>
                <w:lang w:val="en-GB"/>
              </w:rPr>
              <w:t>Cost of labour</w:t>
            </w:r>
          </w:p>
        </w:tc>
        <w:tc>
          <w:tcPr>
            <w:tcW w:w="3260" w:type="dxa"/>
            <w:noWrap/>
            <w:hideMark/>
          </w:tcPr>
          <w:p w14:paraId="0A9AA8B4"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4</w:t>
            </w:r>
          </w:p>
        </w:tc>
        <w:tc>
          <w:tcPr>
            <w:tcW w:w="1559" w:type="dxa"/>
            <w:noWrap/>
            <w:hideMark/>
          </w:tcPr>
          <w:p w14:paraId="6A46B6E3"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400000</w:t>
            </w:r>
          </w:p>
        </w:tc>
      </w:tr>
      <w:tr w:rsidR="001A78D4" w:rsidRPr="00692B55" w14:paraId="1D517D27"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63EFA039" w14:textId="77777777" w:rsidR="001A78D4" w:rsidRPr="00692B55" w:rsidRDefault="001A78D4" w:rsidP="00043FDD">
            <w:pPr>
              <w:rPr>
                <w:lang w:val="en-GB"/>
              </w:rPr>
            </w:pPr>
            <w:r w:rsidRPr="00692B55">
              <w:rPr>
                <w:lang w:val="en-GB"/>
              </w:rPr>
              <w:t>Cost of overheads</w:t>
            </w:r>
          </w:p>
        </w:tc>
        <w:tc>
          <w:tcPr>
            <w:tcW w:w="3260" w:type="dxa"/>
            <w:noWrap/>
            <w:hideMark/>
          </w:tcPr>
          <w:p w14:paraId="7AE2A96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1.5</w:t>
            </w:r>
          </w:p>
        </w:tc>
        <w:tc>
          <w:tcPr>
            <w:tcW w:w="1559" w:type="dxa"/>
            <w:noWrap/>
            <w:hideMark/>
          </w:tcPr>
          <w:p w14:paraId="648A00E7"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150000</w:t>
            </w:r>
          </w:p>
        </w:tc>
      </w:tr>
      <w:tr w:rsidR="001A78D4" w:rsidRPr="00692B55" w14:paraId="3D82B4A6"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5A3B15D6" w14:textId="77777777" w:rsidR="001A78D4" w:rsidRPr="00692B55" w:rsidRDefault="001A78D4" w:rsidP="00043FDD">
            <w:pPr>
              <w:rPr>
                <w:lang w:val="en-GB"/>
              </w:rPr>
            </w:pPr>
            <w:r w:rsidRPr="00692B55">
              <w:rPr>
                <w:lang w:val="en-GB"/>
              </w:rPr>
              <w:t xml:space="preserve">Total variable costs </w:t>
            </w:r>
          </w:p>
        </w:tc>
        <w:tc>
          <w:tcPr>
            <w:tcW w:w="3260" w:type="dxa"/>
            <w:noWrap/>
            <w:hideMark/>
          </w:tcPr>
          <w:p w14:paraId="27C19653"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100000 * (</w:t>
            </w:r>
            <w:r w:rsidRPr="00692B55">
              <w:rPr>
                <w:rFonts w:cs="Times New Roman"/>
                <w:lang w:val="en-GB"/>
              </w:rPr>
              <w:t>£</w:t>
            </w:r>
            <w:r w:rsidRPr="00692B55">
              <w:rPr>
                <w:lang w:val="en-GB"/>
              </w:rPr>
              <w:t xml:space="preserve"> 2.5 + </w:t>
            </w:r>
            <w:r w:rsidRPr="00692B55">
              <w:rPr>
                <w:rFonts w:cs="Times New Roman"/>
                <w:lang w:val="en-GB"/>
              </w:rPr>
              <w:t>£</w:t>
            </w:r>
            <w:r w:rsidRPr="00692B55">
              <w:rPr>
                <w:lang w:val="en-GB"/>
              </w:rPr>
              <w:t xml:space="preserve"> 4 + </w:t>
            </w:r>
            <w:r w:rsidRPr="00692B55">
              <w:rPr>
                <w:rFonts w:cs="Times New Roman"/>
                <w:lang w:val="en-GB"/>
              </w:rPr>
              <w:t>£</w:t>
            </w:r>
            <w:r w:rsidRPr="00692B55">
              <w:rPr>
                <w:lang w:val="en-GB"/>
              </w:rPr>
              <w:t xml:space="preserve"> 1.5)</w:t>
            </w:r>
          </w:p>
        </w:tc>
        <w:tc>
          <w:tcPr>
            <w:tcW w:w="1559" w:type="dxa"/>
            <w:noWrap/>
            <w:hideMark/>
          </w:tcPr>
          <w:p w14:paraId="48B0B0FD"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800000</w:t>
            </w:r>
          </w:p>
        </w:tc>
      </w:tr>
      <w:tr w:rsidR="001A78D4" w:rsidRPr="00692B55" w14:paraId="15E566E1"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5A591CDE" w14:textId="77777777" w:rsidR="001A78D4" w:rsidRPr="00692B55" w:rsidRDefault="001A78D4" w:rsidP="00043FDD">
            <w:pPr>
              <w:rPr>
                <w:b w:val="0"/>
                <w:lang w:val="en-GB"/>
              </w:rPr>
            </w:pPr>
            <w:r w:rsidRPr="00692B55">
              <w:rPr>
                <w:lang w:val="en-GB"/>
              </w:rPr>
              <w:t>Contribution</w:t>
            </w:r>
          </w:p>
        </w:tc>
        <w:tc>
          <w:tcPr>
            <w:tcW w:w="3260" w:type="dxa"/>
            <w:noWrap/>
            <w:hideMark/>
          </w:tcPr>
          <w:p w14:paraId="27B5655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 </w:t>
            </w:r>
          </w:p>
        </w:tc>
        <w:tc>
          <w:tcPr>
            <w:tcW w:w="1559" w:type="dxa"/>
            <w:noWrap/>
            <w:hideMark/>
          </w:tcPr>
          <w:p w14:paraId="74FC80C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1700000</w:t>
            </w:r>
          </w:p>
        </w:tc>
      </w:tr>
      <w:tr w:rsidR="001A78D4" w:rsidRPr="00692B55" w14:paraId="4A4EE5F3"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1CA880B6" w14:textId="77777777" w:rsidR="001A78D4" w:rsidRPr="00692B55" w:rsidRDefault="001A78D4" w:rsidP="00043FDD">
            <w:pPr>
              <w:rPr>
                <w:lang w:val="en-GB"/>
              </w:rPr>
            </w:pPr>
            <w:r w:rsidRPr="00692B55">
              <w:rPr>
                <w:lang w:val="en-GB"/>
              </w:rPr>
              <w:t xml:space="preserve">Less: fixed overhead costs </w:t>
            </w:r>
          </w:p>
        </w:tc>
        <w:tc>
          <w:tcPr>
            <w:tcW w:w="3260" w:type="dxa"/>
            <w:noWrap/>
            <w:hideMark/>
          </w:tcPr>
          <w:p w14:paraId="075E77B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559" w:type="dxa"/>
            <w:noWrap/>
            <w:hideMark/>
          </w:tcPr>
          <w:p w14:paraId="4E23B12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r>
      <w:tr w:rsidR="001A78D4" w:rsidRPr="00692B55" w14:paraId="6DC9A43A"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4FD88680" w14:textId="77777777" w:rsidR="001A78D4" w:rsidRPr="00692B55" w:rsidRDefault="001A78D4" w:rsidP="00043FDD">
            <w:pPr>
              <w:rPr>
                <w:lang w:val="en-GB"/>
              </w:rPr>
            </w:pPr>
            <w:r w:rsidRPr="00692B55">
              <w:rPr>
                <w:lang w:val="en-GB"/>
              </w:rPr>
              <w:t>Warehouse rental</w:t>
            </w:r>
          </w:p>
        </w:tc>
        <w:tc>
          <w:tcPr>
            <w:tcW w:w="3260" w:type="dxa"/>
            <w:noWrap/>
            <w:hideMark/>
          </w:tcPr>
          <w:p w14:paraId="40ACB391"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559" w:type="dxa"/>
            <w:noWrap/>
            <w:hideMark/>
          </w:tcPr>
          <w:p w14:paraId="3C719E1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200000</w:t>
            </w:r>
          </w:p>
        </w:tc>
      </w:tr>
      <w:tr w:rsidR="001A78D4" w:rsidRPr="00692B55" w14:paraId="04540ACB"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6BAE2BCB" w14:textId="77777777" w:rsidR="001A78D4" w:rsidRPr="00692B55" w:rsidRDefault="001A78D4" w:rsidP="00043FDD">
            <w:pPr>
              <w:rPr>
                <w:lang w:val="en-GB"/>
              </w:rPr>
            </w:pPr>
            <w:r w:rsidRPr="00692B55">
              <w:rPr>
                <w:lang w:val="en-GB"/>
              </w:rPr>
              <w:t>Insurance</w:t>
            </w:r>
          </w:p>
        </w:tc>
        <w:tc>
          <w:tcPr>
            <w:tcW w:w="3260" w:type="dxa"/>
            <w:noWrap/>
            <w:hideMark/>
          </w:tcPr>
          <w:p w14:paraId="13D30C26"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559" w:type="dxa"/>
            <w:noWrap/>
            <w:hideMark/>
          </w:tcPr>
          <w:p w14:paraId="2285DBF5"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100000</w:t>
            </w:r>
          </w:p>
        </w:tc>
      </w:tr>
      <w:tr w:rsidR="001A78D4" w:rsidRPr="00692B55" w14:paraId="6245CF5A"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272EB77C" w14:textId="77777777" w:rsidR="001A78D4" w:rsidRPr="00692B55" w:rsidRDefault="001A78D4" w:rsidP="00043FDD">
            <w:pPr>
              <w:rPr>
                <w:lang w:val="en-GB"/>
              </w:rPr>
            </w:pPr>
            <w:r w:rsidRPr="00692B55">
              <w:rPr>
                <w:lang w:val="en-GB"/>
              </w:rPr>
              <w:t>Fulltime warehouse supervisor salary</w:t>
            </w:r>
          </w:p>
        </w:tc>
        <w:tc>
          <w:tcPr>
            <w:tcW w:w="3260" w:type="dxa"/>
            <w:noWrap/>
            <w:hideMark/>
          </w:tcPr>
          <w:p w14:paraId="4641CA31"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559" w:type="dxa"/>
            <w:noWrap/>
            <w:hideMark/>
          </w:tcPr>
          <w:p w14:paraId="64F691D7"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50000</w:t>
            </w:r>
          </w:p>
        </w:tc>
      </w:tr>
      <w:tr w:rsidR="001A78D4" w:rsidRPr="00692B55" w14:paraId="1DF0CE15"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2B309F44" w14:textId="77777777" w:rsidR="001A78D4" w:rsidRPr="00692B55" w:rsidRDefault="001A78D4" w:rsidP="00043FDD">
            <w:pPr>
              <w:rPr>
                <w:lang w:val="en-GB"/>
              </w:rPr>
            </w:pPr>
            <w:r w:rsidRPr="00692B55">
              <w:rPr>
                <w:lang w:val="en-GB"/>
              </w:rPr>
              <w:t xml:space="preserve">Total fixed overhead costs </w:t>
            </w:r>
          </w:p>
        </w:tc>
        <w:tc>
          <w:tcPr>
            <w:tcW w:w="3260" w:type="dxa"/>
            <w:noWrap/>
            <w:hideMark/>
          </w:tcPr>
          <w:p w14:paraId="035AB8F1"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559" w:type="dxa"/>
            <w:noWrap/>
            <w:hideMark/>
          </w:tcPr>
          <w:p w14:paraId="4A75A2B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350000</w:t>
            </w:r>
          </w:p>
        </w:tc>
      </w:tr>
      <w:tr w:rsidR="001A78D4" w:rsidRPr="00692B55" w14:paraId="1C9EA059"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4248" w:type="dxa"/>
            <w:noWrap/>
            <w:hideMark/>
          </w:tcPr>
          <w:p w14:paraId="3A1EAF8E" w14:textId="77777777" w:rsidR="001A78D4" w:rsidRPr="00692B55" w:rsidRDefault="001A78D4" w:rsidP="00043FDD">
            <w:pPr>
              <w:rPr>
                <w:b w:val="0"/>
                <w:lang w:val="en-GB"/>
              </w:rPr>
            </w:pPr>
            <w:r w:rsidRPr="00692B55">
              <w:rPr>
                <w:lang w:val="en-GB"/>
              </w:rPr>
              <w:t>Profit</w:t>
            </w:r>
          </w:p>
        </w:tc>
        <w:tc>
          <w:tcPr>
            <w:tcW w:w="3260" w:type="dxa"/>
            <w:noWrap/>
            <w:hideMark/>
          </w:tcPr>
          <w:p w14:paraId="4641AFB4"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 </w:t>
            </w:r>
          </w:p>
        </w:tc>
        <w:tc>
          <w:tcPr>
            <w:tcW w:w="1559" w:type="dxa"/>
            <w:noWrap/>
            <w:hideMark/>
          </w:tcPr>
          <w:p w14:paraId="60FE736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1350000</w:t>
            </w:r>
          </w:p>
        </w:tc>
      </w:tr>
    </w:tbl>
    <w:p w14:paraId="0C7A2CF5" w14:textId="77777777" w:rsidR="001A78D4" w:rsidRPr="00692B55" w:rsidRDefault="001A78D4" w:rsidP="001A78D4">
      <w:pPr>
        <w:rPr>
          <w:lang w:val="en-GB"/>
        </w:rPr>
      </w:pPr>
    </w:p>
    <w:p w14:paraId="461B7670" w14:textId="77777777" w:rsidR="001A78D4" w:rsidRPr="00692B55" w:rsidRDefault="001A78D4" w:rsidP="001A78D4">
      <w:pPr>
        <w:rPr>
          <w:lang w:val="en-GB"/>
        </w:rPr>
      </w:pPr>
    </w:p>
    <w:tbl>
      <w:tblPr>
        <w:tblStyle w:val="GridTable5Dark-Accent6"/>
        <w:tblW w:w="9209" w:type="dxa"/>
        <w:tblLook w:val="04A0" w:firstRow="1" w:lastRow="0" w:firstColumn="1" w:lastColumn="0" w:noHBand="0" w:noVBand="1"/>
      </w:tblPr>
      <w:tblGrid>
        <w:gridCol w:w="2830"/>
        <w:gridCol w:w="1843"/>
        <w:gridCol w:w="1276"/>
        <w:gridCol w:w="1984"/>
        <w:gridCol w:w="1276"/>
      </w:tblGrid>
      <w:tr w:rsidR="001A78D4" w:rsidRPr="00692B55" w14:paraId="395BED29" w14:textId="77777777" w:rsidTr="001A78D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5"/>
            <w:noWrap/>
            <w:hideMark/>
          </w:tcPr>
          <w:p w14:paraId="269B92D0" w14:textId="77777777" w:rsidR="001A78D4" w:rsidRPr="00692B55" w:rsidRDefault="001A78D4" w:rsidP="00043FDD">
            <w:pPr>
              <w:rPr>
                <w:b w:val="0"/>
                <w:lang w:val="en-GB"/>
              </w:rPr>
            </w:pPr>
            <w:r w:rsidRPr="00692B55">
              <w:rPr>
                <w:lang w:val="en-GB"/>
              </w:rPr>
              <w:t>Flexed budget</w:t>
            </w:r>
          </w:p>
        </w:tc>
      </w:tr>
      <w:tr w:rsidR="001A78D4" w:rsidRPr="00692B55" w14:paraId="5D129CC2"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vMerge w:val="restart"/>
            <w:noWrap/>
            <w:hideMark/>
          </w:tcPr>
          <w:p w14:paraId="16A60F32" w14:textId="77777777" w:rsidR="001A78D4" w:rsidRPr="00692B55" w:rsidRDefault="001A78D4" w:rsidP="00043FDD">
            <w:pPr>
              <w:rPr>
                <w:b w:val="0"/>
                <w:lang w:val="en-GB"/>
              </w:rPr>
            </w:pPr>
            <w:r w:rsidRPr="00692B55">
              <w:rPr>
                <w:lang w:val="en-GB"/>
              </w:rPr>
              <w:lastRenderedPageBreak/>
              <w:t xml:space="preserve">Particulars </w:t>
            </w:r>
          </w:p>
        </w:tc>
        <w:tc>
          <w:tcPr>
            <w:tcW w:w="1843" w:type="dxa"/>
            <w:noWrap/>
            <w:hideMark/>
          </w:tcPr>
          <w:p w14:paraId="7BA1A7B5"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xml:space="preserve">Workings </w:t>
            </w:r>
          </w:p>
        </w:tc>
        <w:tc>
          <w:tcPr>
            <w:tcW w:w="1276" w:type="dxa"/>
            <w:noWrap/>
            <w:hideMark/>
          </w:tcPr>
          <w:p w14:paraId="03ABD3F4"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c>
          <w:tcPr>
            <w:tcW w:w="1984" w:type="dxa"/>
            <w:noWrap/>
            <w:hideMark/>
          </w:tcPr>
          <w:p w14:paraId="71EEDB3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xml:space="preserve">Workings </w:t>
            </w:r>
          </w:p>
        </w:tc>
        <w:tc>
          <w:tcPr>
            <w:tcW w:w="1276" w:type="dxa"/>
            <w:noWrap/>
            <w:hideMark/>
          </w:tcPr>
          <w:p w14:paraId="735D4AF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r>
      <w:tr w:rsidR="001A78D4" w:rsidRPr="00692B55" w14:paraId="1D253C60"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vMerge/>
            <w:noWrap/>
          </w:tcPr>
          <w:p w14:paraId="2E149804" w14:textId="77777777" w:rsidR="001A78D4" w:rsidRPr="00692B55" w:rsidRDefault="001A78D4" w:rsidP="00043FDD">
            <w:pPr>
              <w:rPr>
                <w:lang w:val="en-GB"/>
              </w:rPr>
            </w:pPr>
          </w:p>
        </w:tc>
        <w:tc>
          <w:tcPr>
            <w:tcW w:w="3119" w:type="dxa"/>
            <w:gridSpan w:val="2"/>
            <w:noWrap/>
            <w:hideMark/>
          </w:tcPr>
          <w:p w14:paraId="6718AD9D"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Unit level = 100000 units</w:t>
            </w:r>
          </w:p>
        </w:tc>
        <w:tc>
          <w:tcPr>
            <w:tcW w:w="3260" w:type="dxa"/>
            <w:gridSpan w:val="2"/>
            <w:noWrap/>
            <w:hideMark/>
          </w:tcPr>
          <w:p w14:paraId="38C949E9"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Unit level = 80000 units</w:t>
            </w:r>
          </w:p>
        </w:tc>
      </w:tr>
      <w:tr w:rsidR="001A78D4" w:rsidRPr="00692B55" w14:paraId="2A689A67"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3889E25A" w14:textId="77777777" w:rsidR="001A78D4" w:rsidRPr="00692B55" w:rsidRDefault="001A78D4" w:rsidP="00043FDD">
            <w:pPr>
              <w:rPr>
                <w:lang w:val="en-GB"/>
              </w:rPr>
            </w:pPr>
            <w:r w:rsidRPr="00692B55">
              <w:rPr>
                <w:lang w:val="en-GB"/>
              </w:rPr>
              <w:t>Sales revenue</w:t>
            </w:r>
          </w:p>
        </w:tc>
        <w:tc>
          <w:tcPr>
            <w:tcW w:w="1843" w:type="dxa"/>
            <w:noWrap/>
            <w:hideMark/>
          </w:tcPr>
          <w:p w14:paraId="1CBD685F"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25</w:t>
            </w:r>
          </w:p>
        </w:tc>
        <w:tc>
          <w:tcPr>
            <w:tcW w:w="1276" w:type="dxa"/>
            <w:noWrap/>
            <w:hideMark/>
          </w:tcPr>
          <w:p w14:paraId="2959B78A"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2500000</w:t>
            </w:r>
          </w:p>
        </w:tc>
        <w:tc>
          <w:tcPr>
            <w:tcW w:w="1984" w:type="dxa"/>
            <w:noWrap/>
            <w:hideMark/>
          </w:tcPr>
          <w:p w14:paraId="71E2F75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80000 * 20</w:t>
            </w:r>
          </w:p>
        </w:tc>
        <w:tc>
          <w:tcPr>
            <w:tcW w:w="1276" w:type="dxa"/>
            <w:noWrap/>
            <w:hideMark/>
          </w:tcPr>
          <w:p w14:paraId="2B38502D"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1600000</w:t>
            </w:r>
          </w:p>
        </w:tc>
      </w:tr>
      <w:tr w:rsidR="001A78D4" w:rsidRPr="00692B55" w14:paraId="02BB3863"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09F822E9" w14:textId="77777777" w:rsidR="001A78D4" w:rsidRPr="00692B55" w:rsidRDefault="001A78D4" w:rsidP="00043FDD">
            <w:pPr>
              <w:rPr>
                <w:lang w:val="en-GB"/>
              </w:rPr>
            </w:pPr>
            <w:r w:rsidRPr="00692B55">
              <w:rPr>
                <w:lang w:val="en-GB"/>
              </w:rPr>
              <w:t xml:space="preserve">Less: variable costs </w:t>
            </w:r>
          </w:p>
        </w:tc>
        <w:tc>
          <w:tcPr>
            <w:tcW w:w="1843" w:type="dxa"/>
            <w:noWrap/>
            <w:hideMark/>
          </w:tcPr>
          <w:p w14:paraId="0F5FEEAF"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6E545F3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984" w:type="dxa"/>
            <w:noWrap/>
            <w:hideMark/>
          </w:tcPr>
          <w:p w14:paraId="35D621F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72E2D2BB"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r>
      <w:tr w:rsidR="001A78D4" w:rsidRPr="00692B55" w14:paraId="44080EEA"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636EE988" w14:textId="77777777" w:rsidR="001A78D4" w:rsidRPr="00692B55" w:rsidRDefault="001A78D4" w:rsidP="00043FDD">
            <w:pPr>
              <w:rPr>
                <w:lang w:val="en-GB"/>
              </w:rPr>
            </w:pPr>
            <w:r w:rsidRPr="00692B55">
              <w:rPr>
                <w:lang w:val="en-GB"/>
              </w:rPr>
              <w:t>Cost of materials</w:t>
            </w:r>
          </w:p>
        </w:tc>
        <w:tc>
          <w:tcPr>
            <w:tcW w:w="1843" w:type="dxa"/>
            <w:noWrap/>
            <w:hideMark/>
          </w:tcPr>
          <w:p w14:paraId="3101EFC2"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2.5</w:t>
            </w:r>
          </w:p>
        </w:tc>
        <w:tc>
          <w:tcPr>
            <w:tcW w:w="1276" w:type="dxa"/>
            <w:noWrap/>
            <w:hideMark/>
          </w:tcPr>
          <w:p w14:paraId="3257BEC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250000</w:t>
            </w:r>
          </w:p>
        </w:tc>
        <w:tc>
          <w:tcPr>
            <w:tcW w:w="1984" w:type="dxa"/>
            <w:noWrap/>
            <w:hideMark/>
          </w:tcPr>
          <w:p w14:paraId="6B3F390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280000 / 80000 = </w:t>
            </w:r>
            <w:r w:rsidRPr="00692B55">
              <w:rPr>
                <w:rFonts w:cs="Times New Roman"/>
                <w:lang w:val="en-GB"/>
              </w:rPr>
              <w:t>£</w:t>
            </w:r>
            <w:r w:rsidRPr="00692B55">
              <w:rPr>
                <w:lang w:val="en-GB"/>
              </w:rPr>
              <w:t xml:space="preserve"> 3.5</w:t>
            </w:r>
          </w:p>
        </w:tc>
        <w:tc>
          <w:tcPr>
            <w:tcW w:w="1276" w:type="dxa"/>
            <w:noWrap/>
            <w:hideMark/>
          </w:tcPr>
          <w:p w14:paraId="737AAB3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280000</w:t>
            </w:r>
          </w:p>
        </w:tc>
      </w:tr>
      <w:tr w:rsidR="001A78D4" w:rsidRPr="00692B55" w14:paraId="5E57031D"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0430F310" w14:textId="77777777" w:rsidR="001A78D4" w:rsidRPr="00692B55" w:rsidRDefault="001A78D4" w:rsidP="00043FDD">
            <w:pPr>
              <w:rPr>
                <w:lang w:val="en-GB"/>
              </w:rPr>
            </w:pPr>
            <w:r w:rsidRPr="00692B55">
              <w:rPr>
                <w:lang w:val="en-GB"/>
              </w:rPr>
              <w:t>Cost of labour</w:t>
            </w:r>
          </w:p>
        </w:tc>
        <w:tc>
          <w:tcPr>
            <w:tcW w:w="1843" w:type="dxa"/>
            <w:noWrap/>
            <w:hideMark/>
          </w:tcPr>
          <w:p w14:paraId="64E96E4C"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4</w:t>
            </w:r>
          </w:p>
        </w:tc>
        <w:tc>
          <w:tcPr>
            <w:tcW w:w="1276" w:type="dxa"/>
            <w:noWrap/>
            <w:hideMark/>
          </w:tcPr>
          <w:p w14:paraId="6A39505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400000</w:t>
            </w:r>
          </w:p>
        </w:tc>
        <w:tc>
          <w:tcPr>
            <w:tcW w:w="1984" w:type="dxa"/>
            <w:noWrap/>
            <w:hideMark/>
          </w:tcPr>
          <w:p w14:paraId="33CD228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440000 / 80000 = </w:t>
            </w:r>
            <w:r w:rsidRPr="00692B55">
              <w:rPr>
                <w:rFonts w:cs="Times New Roman"/>
                <w:lang w:val="en-GB"/>
              </w:rPr>
              <w:t>£</w:t>
            </w:r>
            <w:r w:rsidRPr="00692B55">
              <w:rPr>
                <w:lang w:val="en-GB"/>
              </w:rPr>
              <w:t xml:space="preserve"> 5.5</w:t>
            </w:r>
          </w:p>
        </w:tc>
        <w:tc>
          <w:tcPr>
            <w:tcW w:w="1276" w:type="dxa"/>
            <w:noWrap/>
            <w:hideMark/>
          </w:tcPr>
          <w:p w14:paraId="5FB282F6"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440000</w:t>
            </w:r>
          </w:p>
        </w:tc>
      </w:tr>
      <w:tr w:rsidR="001A78D4" w:rsidRPr="00692B55" w14:paraId="7B39CB13"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4B1F5104" w14:textId="77777777" w:rsidR="001A78D4" w:rsidRPr="00692B55" w:rsidRDefault="001A78D4" w:rsidP="00043FDD">
            <w:pPr>
              <w:rPr>
                <w:lang w:val="en-GB"/>
              </w:rPr>
            </w:pPr>
            <w:r w:rsidRPr="00692B55">
              <w:rPr>
                <w:lang w:val="en-GB"/>
              </w:rPr>
              <w:t>Cost of overheads</w:t>
            </w:r>
          </w:p>
        </w:tc>
        <w:tc>
          <w:tcPr>
            <w:tcW w:w="1843" w:type="dxa"/>
            <w:noWrap/>
            <w:hideMark/>
          </w:tcPr>
          <w:p w14:paraId="0B73EC5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xml:space="preserve">100000 * </w:t>
            </w:r>
            <w:r w:rsidRPr="00692B55">
              <w:rPr>
                <w:rFonts w:cs="Times New Roman"/>
                <w:lang w:val="en-GB"/>
              </w:rPr>
              <w:t>£</w:t>
            </w:r>
            <w:r w:rsidRPr="00692B55">
              <w:rPr>
                <w:lang w:val="en-GB"/>
              </w:rPr>
              <w:t xml:space="preserve"> 1.5</w:t>
            </w:r>
          </w:p>
        </w:tc>
        <w:tc>
          <w:tcPr>
            <w:tcW w:w="1276" w:type="dxa"/>
            <w:noWrap/>
            <w:hideMark/>
          </w:tcPr>
          <w:p w14:paraId="793F3A18"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150000</w:t>
            </w:r>
          </w:p>
        </w:tc>
        <w:tc>
          <w:tcPr>
            <w:tcW w:w="1984" w:type="dxa"/>
            <w:noWrap/>
            <w:hideMark/>
          </w:tcPr>
          <w:p w14:paraId="09A49F2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120000 / 80000 = </w:t>
            </w:r>
            <w:r w:rsidRPr="00692B55">
              <w:rPr>
                <w:rFonts w:cs="Times New Roman"/>
                <w:lang w:val="en-GB"/>
              </w:rPr>
              <w:t>£</w:t>
            </w:r>
            <w:r w:rsidRPr="00692B55">
              <w:rPr>
                <w:lang w:val="en-GB"/>
              </w:rPr>
              <w:t xml:space="preserve"> 1.5</w:t>
            </w:r>
          </w:p>
        </w:tc>
        <w:tc>
          <w:tcPr>
            <w:tcW w:w="1276" w:type="dxa"/>
            <w:noWrap/>
            <w:hideMark/>
          </w:tcPr>
          <w:p w14:paraId="0B7AA5DD"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120000</w:t>
            </w:r>
          </w:p>
        </w:tc>
      </w:tr>
      <w:tr w:rsidR="001A78D4" w:rsidRPr="00692B55" w14:paraId="1DF0F602"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73309627" w14:textId="77777777" w:rsidR="001A78D4" w:rsidRPr="00692B55" w:rsidRDefault="001A78D4" w:rsidP="00043FDD">
            <w:pPr>
              <w:rPr>
                <w:lang w:val="en-GB"/>
              </w:rPr>
            </w:pPr>
            <w:r w:rsidRPr="00692B55">
              <w:rPr>
                <w:lang w:val="en-GB"/>
              </w:rPr>
              <w:t xml:space="preserve">Total variable costs </w:t>
            </w:r>
          </w:p>
        </w:tc>
        <w:tc>
          <w:tcPr>
            <w:tcW w:w="1843" w:type="dxa"/>
            <w:noWrap/>
            <w:hideMark/>
          </w:tcPr>
          <w:p w14:paraId="29FD58EB"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100000 *</w:t>
            </w:r>
            <w:r w:rsidRPr="00692B55">
              <w:rPr>
                <w:rFonts w:cs="Times New Roman"/>
                <w:lang w:val="en-GB"/>
              </w:rPr>
              <w:t xml:space="preserve"> (£</w:t>
            </w:r>
            <w:r w:rsidRPr="00692B55">
              <w:rPr>
                <w:lang w:val="en-GB"/>
              </w:rPr>
              <w:t xml:space="preserve"> 2.5 + </w:t>
            </w:r>
            <w:r w:rsidRPr="00692B55">
              <w:rPr>
                <w:rFonts w:cs="Times New Roman"/>
                <w:lang w:val="en-GB"/>
              </w:rPr>
              <w:t>£</w:t>
            </w:r>
            <w:r w:rsidRPr="00692B55">
              <w:rPr>
                <w:lang w:val="en-GB"/>
              </w:rPr>
              <w:t xml:space="preserve"> 4 + </w:t>
            </w:r>
            <w:r w:rsidRPr="00692B55">
              <w:rPr>
                <w:rFonts w:cs="Times New Roman"/>
                <w:lang w:val="en-GB"/>
              </w:rPr>
              <w:t>£</w:t>
            </w:r>
            <w:r w:rsidRPr="00692B55">
              <w:rPr>
                <w:lang w:val="en-GB"/>
              </w:rPr>
              <w:t xml:space="preserve"> 1.5)</w:t>
            </w:r>
          </w:p>
        </w:tc>
        <w:tc>
          <w:tcPr>
            <w:tcW w:w="1276" w:type="dxa"/>
            <w:noWrap/>
            <w:hideMark/>
          </w:tcPr>
          <w:p w14:paraId="774907DC"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800000</w:t>
            </w:r>
          </w:p>
        </w:tc>
        <w:tc>
          <w:tcPr>
            <w:tcW w:w="1984" w:type="dxa"/>
            <w:noWrap/>
            <w:hideMark/>
          </w:tcPr>
          <w:p w14:paraId="47BF709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80000 * (</w:t>
            </w:r>
            <w:r w:rsidRPr="00692B55">
              <w:rPr>
                <w:rFonts w:cs="Times New Roman"/>
                <w:lang w:val="en-GB"/>
              </w:rPr>
              <w:t>£</w:t>
            </w:r>
            <w:r w:rsidRPr="00692B55">
              <w:rPr>
                <w:lang w:val="en-GB"/>
              </w:rPr>
              <w:t xml:space="preserve"> 3.5 + </w:t>
            </w:r>
            <w:r w:rsidRPr="00692B55">
              <w:rPr>
                <w:rFonts w:cs="Times New Roman"/>
                <w:lang w:val="en-GB"/>
              </w:rPr>
              <w:t>£</w:t>
            </w:r>
            <w:r w:rsidRPr="00692B55">
              <w:rPr>
                <w:lang w:val="en-GB"/>
              </w:rPr>
              <w:t xml:space="preserve"> 5.5 + </w:t>
            </w:r>
            <w:r w:rsidRPr="00692B55">
              <w:rPr>
                <w:rFonts w:cs="Times New Roman"/>
                <w:lang w:val="en-GB"/>
              </w:rPr>
              <w:t>£</w:t>
            </w:r>
            <w:r w:rsidRPr="00692B55">
              <w:rPr>
                <w:lang w:val="en-GB"/>
              </w:rPr>
              <w:t xml:space="preserve"> 1.5)</w:t>
            </w:r>
          </w:p>
        </w:tc>
        <w:tc>
          <w:tcPr>
            <w:tcW w:w="1276" w:type="dxa"/>
            <w:noWrap/>
            <w:hideMark/>
          </w:tcPr>
          <w:p w14:paraId="1650343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840000</w:t>
            </w:r>
          </w:p>
        </w:tc>
      </w:tr>
      <w:tr w:rsidR="001A78D4" w:rsidRPr="00692B55" w14:paraId="189D837D"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401A6924" w14:textId="77777777" w:rsidR="001A78D4" w:rsidRPr="00692B55" w:rsidRDefault="001A78D4" w:rsidP="00043FDD">
            <w:pPr>
              <w:rPr>
                <w:b w:val="0"/>
                <w:lang w:val="en-GB"/>
              </w:rPr>
            </w:pPr>
            <w:r w:rsidRPr="00692B55">
              <w:rPr>
                <w:lang w:val="en-GB"/>
              </w:rPr>
              <w:t>Contribution</w:t>
            </w:r>
          </w:p>
        </w:tc>
        <w:tc>
          <w:tcPr>
            <w:tcW w:w="1843" w:type="dxa"/>
            <w:noWrap/>
            <w:hideMark/>
          </w:tcPr>
          <w:p w14:paraId="50406FAE"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xml:space="preserve"> 100000 * </w:t>
            </w:r>
            <w:r w:rsidRPr="00692B55">
              <w:rPr>
                <w:rFonts w:cs="Times New Roman"/>
                <w:b/>
                <w:lang w:val="en-GB"/>
              </w:rPr>
              <w:t>£</w:t>
            </w:r>
            <w:r w:rsidRPr="00692B55">
              <w:rPr>
                <w:b/>
                <w:lang w:val="en-GB"/>
              </w:rPr>
              <w:t xml:space="preserve"> 8</w:t>
            </w:r>
          </w:p>
        </w:tc>
        <w:tc>
          <w:tcPr>
            <w:tcW w:w="1276" w:type="dxa"/>
            <w:noWrap/>
            <w:hideMark/>
          </w:tcPr>
          <w:p w14:paraId="53094BBD"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1700000</w:t>
            </w:r>
          </w:p>
        </w:tc>
        <w:tc>
          <w:tcPr>
            <w:tcW w:w="1984" w:type="dxa"/>
            <w:noWrap/>
            <w:hideMark/>
          </w:tcPr>
          <w:p w14:paraId="26AB703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xml:space="preserve"> 80000 * </w:t>
            </w:r>
            <w:r w:rsidRPr="00692B55">
              <w:rPr>
                <w:rFonts w:cs="Times New Roman"/>
                <w:b/>
                <w:lang w:val="en-GB"/>
              </w:rPr>
              <w:t>£</w:t>
            </w:r>
            <w:r w:rsidRPr="00692B55">
              <w:rPr>
                <w:b/>
                <w:lang w:val="en-GB"/>
              </w:rPr>
              <w:t xml:space="preserve"> 10.5</w:t>
            </w:r>
          </w:p>
        </w:tc>
        <w:tc>
          <w:tcPr>
            <w:tcW w:w="1276" w:type="dxa"/>
            <w:noWrap/>
            <w:hideMark/>
          </w:tcPr>
          <w:p w14:paraId="19FCF707"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760000</w:t>
            </w:r>
          </w:p>
        </w:tc>
      </w:tr>
      <w:tr w:rsidR="001A78D4" w:rsidRPr="00692B55" w14:paraId="35CBD75B"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6DCA11DF" w14:textId="77777777" w:rsidR="001A78D4" w:rsidRPr="00692B55" w:rsidRDefault="001A78D4" w:rsidP="00043FDD">
            <w:pPr>
              <w:rPr>
                <w:lang w:val="en-GB"/>
              </w:rPr>
            </w:pPr>
            <w:r w:rsidRPr="00692B55">
              <w:rPr>
                <w:lang w:val="en-GB"/>
              </w:rPr>
              <w:t xml:space="preserve">Less: fixed overhead costs </w:t>
            </w:r>
          </w:p>
        </w:tc>
        <w:tc>
          <w:tcPr>
            <w:tcW w:w="1843" w:type="dxa"/>
            <w:noWrap/>
            <w:hideMark/>
          </w:tcPr>
          <w:p w14:paraId="7C1C9271"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6F2AF1C2"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984" w:type="dxa"/>
            <w:noWrap/>
            <w:hideMark/>
          </w:tcPr>
          <w:p w14:paraId="5D89914B"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0197C0CB"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r>
      <w:tr w:rsidR="001A78D4" w:rsidRPr="00692B55" w14:paraId="7157EBEB"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68118CF5" w14:textId="77777777" w:rsidR="001A78D4" w:rsidRPr="00692B55" w:rsidRDefault="001A78D4" w:rsidP="00043FDD">
            <w:pPr>
              <w:rPr>
                <w:lang w:val="en-GB"/>
              </w:rPr>
            </w:pPr>
            <w:r w:rsidRPr="00692B55">
              <w:rPr>
                <w:lang w:val="en-GB"/>
              </w:rPr>
              <w:t>Warehouse rental</w:t>
            </w:r>
          </w:p>
        </w:tc>
        <w:tc>
          <w:tcPr>
            <w:tcW w:w="1843" w:type="dxa"/>
            <w:noWrap/>
            <w:hideMark/>
          </w:tcPr>
          <w:p w14:paraId="04598293"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276" w:type="dxa"/>
            <w:noWrap/>
            <w:hideMark/>
          </w:tcPr>
          <w:p w14:paraId="78F306A2"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200000</w:t>
            </w:r>
          </w:p>
        </w:tc>
        <w:tc>
          <w:tcPr>
            <w:tcW w:w="1984" w:type="dxa"/>
            <w:noWrap/>
            <w:hideMark/>
          </w:tcPr>
          <w:p w14:paraId="1E526EC3"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276" w:type="dxa"/>
            <w:noWrap/>
            <w:hideMark/>
          </w:tcPr>
          <w:p w14:paraId="5B6FF6B2"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170000</w:t>
            </w:r>
          </w:p>
        </w:tc>
      </w:tr>
      <w:tr w:rsidR="001A78D4" w:rsidRPr="00692B55" w14:paraId="49BD4FA7"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55028DBB" w14:textId="77777777" w:rsidR="001A78D4" w:rsidRPr="00692B55" w:rsidRDefault="001A78D4" w:rsidP="00043FDD">
            <w:pPr>
              <w:rPr>
                <w:lang w:val="en-GB"/>
              </w:rPr>
            </w:pPr>
            <w:r w:rsidRPr="00692B55">
              <w:rPr>
                <w:lang w:val="en-GB"/>
              </w:rPr>
              <w:t>Insurance</w:t>
            </w:r>
          </w:p>
        </w:tc>
        <w:tc>
          <w:tcPr>
            <w:tcW w:w="1843" w:type="dxa"/>
            <w:noWrap/>
            <w:hideMark/>
          </w:tcPr>
          <w:p w14:paraId="5E04266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60425E1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100000</w:t>
            </w:r>
          </w:p>
        </w:tc>
        <w:tc>
          <w:tcPr>
            <w:tcW w:w="1984" w:type="dxa"/>
            <w:noWrap/>
            <w:hideMark/>
          </w:tcPr>
          <w:p w14:paraId="6D1F766F"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6B0F6C5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100000</w:t>
            </w:r>
          </w:p>
        </w:tc>
      </w:tr>
      <w:tr w:rsidR="001A78D4" w:rsidRPr="00692B55" w14:paraId="330F10DD"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7EA59D18" w14:textId="77777777" w:rsidR="001A78D4" w:rsidRPr="00692B55" w:rsidRDefault="001A78D4" w:rsidP="00043FDD">
            <w:pPr>
              <w:rPr>
                <w:lang w:val="en-GB"/>
              </w:rPr>
            </w:pPr>
            <w:r w:rsidRPr="00692B55">
              <w:rPr>
                <w:lang w:val="en-GB"/>
              </w:rPr>
              <w:t>Fulltime warehouse supervisor salary</w:t>
            </w:r>
          </w:p>
        </w:tc>
        <w:tc>
          <w:tcPr>
            <w:tcW w:w="1843" w:type="dxa"/>
            <w:noWrap/>
            <w:hideMark/>
          </w:tcPr>
          <w:p w14:paraId="3288A35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276" w:type="dxa"/>
            <w:noWrap/>
            <w:hideMark/>
          </w:tcPr>
          <w:p w14:paraId="3EEF4A1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50000</w:t>
            </w:r>
          </w:p>
        </w:tc>
        <w:tc>
          <w:tcPr>
            <w:tcW w:w="1984" w:type="dxa"/>
            <w:noWrap/>
            <w:hideMark/>
          </w:tcPr>
          <w:p w14:paraId="7CFA86D5"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 </w:t>
            </w:r>
          </w:p>
        </w:tc>
        <w:tc>
          <w:tcPr>
            <w:tcW w:w="1276" w:type="dxa"/>
            <w:noWrap/>
            <w:hideMark/>
          </w:tcPr>
          <w:p w14:paraId="32138CD8"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35000</w:t>
            </w:r>
          </w:p>
        </w:tc>
      </w:tr>
      <w:tr w:rsidR="001A78D4" w:rsidRPr="00692B55" w14:paraId="28AC6082"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6406B251" w14:textId="77777777" w:rsidR="001A78D4" w:rsidRPr="00692B55" w:rsidRDefault="001A78D4" w:rsidP="00043FDD">
            <w:pPr>
              <w:rPr>
                <w:lang w:val="en-GB"/>
              </w:rPr>
            </w:pPr>
            <w:r w:rsidRPr="00692B55">
              <w:rPr>
                <w:lang w:val="en-GB"/>
              </w:rPr>
              <w:t xml:space="preserve">Total fixed overhead costs </w:t>
            </w:r>
          </w:p>
        </w:tc>
        <w:tc>
          <w:tcPr>
            <w:tcW w:w="1843" w:type="dxa"/>
            <w:noWrap/>
            <w:hideMark/>
          </w:tcPr>
          <w:p w14:paraId="6FF3CAE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76BCEFD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350000</w:t>
            </w:r>
          </w:p>
        </w:tc>
        <w:tc>
          <w:tcPr>
            <w:tcW w:w="1984" w:type="dxa"/>
            <w:noWrap/>
            <w:hideMark/>
          </w:tcPr>
          <w:p w14:paraId="4948F95F"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276" w:type="dxa"/>
            <w:noWrap/>
            <w:hideMark/>
          </w:tcPr>
          <w:p w14:paraId="0F938044"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305000</w:t>
            </w:r>
          </w:p>
        </w:tc>
      </w:tr>
      <w:tr w:rsidR="001A78D4" w:rsidRPr="00692B55" w14:paraId="5AFB692B"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noWrap/>
            <w:hideMark/>
          </w:tcPr>
          <w:p w14:paraId="77FF30B7" w14:textId="77777777" w:rsidR="001A78D4" w:rsidRPr="00692B55" w:rsidRDefault="001A78D4" w:rsidP="00043FDD">
            <w:pPr>
              <w:rPr>
                <w:b w:val="0"/>
                <w:lang w:val="en-GB"/>
              </w:rPr>
            </w:pPr>
            <w:r w:rsidRPr="00692B55">
              <w:rPr>
                <w:lang w:val="en-GB"/>
              </w:rPr>
              <w:t>Profit</w:t>
            </w:r>
          </w:p>
        </w:tc>
        <w:tc>
          <w:tcPr>
            <w:tcW w:w="1843" w:type="dxa"/>
            <w:noWrap/>
            <w:hideMark/>
          </w:tcPr>
          <w:p w14:paraId="13FCE65A"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w:t>
            </w:r>
          </w:p>
        </w:tc>
        <w:tc>
          <w:tcPr>
            <w:tcW w:w="1276" w:type="dxa"/>
            <w:noWrap/>
            <w:hideMark/>
          </w:tcPr>
          <w:p w14:paraId="681DC69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1350000</w:t>
            </w:r>
          </w:p>
        </w:tc>
        <w:tc>
          <w:tcPr>
            <w:tcW w:w="1984" w:type="dxa"/>
            <w:noWrap/>
            <w:hideMark/>
          </w:tcPr>
          <w:p w14:paraId="5957612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 </w:t>
            </w:r>
          </w:p>
        </w:tc>
        <w:tc>
          <w:tcPr>
            <w:tcW w:w="1276" w:type="dxa"/>
            <w:noWrap/>
            <w:hideMark/>
          </w:tcPr>
          <w:p w14:paraId="0837AD2E"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455000</w:t>
            </w:r>
          </w:p>
        </w:tc>
      </w:tr>
    </w:tbl>
    <w:p w14:paraId="79FE7DF2" w14:textId="77777777" w:rsidR="001A78D4" w:rsidRPr="00692B55" w:rsidRDefault="001A78D4" w:rsidP="001A78D4">
      <w:pPr>
        <w:rPr>
          <w:lang w:val="en-GB"/>
        </w:rPr>
      </w:pPr>
    </w:p>
    <w:p w14:paraId="33329943" w14:textId="77777777" w:rsidR="001A78D4" w:rsidRPr="00692B55" w:rsidRDefault="001A78D4" w:rsidP="001A78D4">
      <w:pPr>
        <w:rPr>
          <w:lang w:val="en-GB"/>
        </w:rPr>
      </w:pPr>
    </w:p>
    <w:tbl>
      <w:tblPr>
        <w:tblStyle w:val="GridTable5Dark-Accent6"/>
        <w:tblW w:w="9067" w:type="dxa"/>
        <w:tblLayout w:type="fixed"/>
        <w:tblLook w:val="04A0" w:firstRow="1" w:lastRow="0" w:firstColumn="1" w:lastColumn="0" w:noHBand="0" w:noVBand="1"/>
      </w:tblPr>
      <w:tblGrid>
        <w:gridCol w:w="3114"/>
        <w:gridCol w:w="1464"/>
        <w:gridCol w:w="1465"/>
        <w:gridCol w:w="1465"/>
        <w:gridCol w:w="1559"/>
      </w:tblGrid>
      <w:tr w:rsidR="001A78D4" w:rsidRPr="00692B55" w14:paraId="0AF1C226" w14:textId="77777777" w:rsidTr="001A78D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067" w:type="dxa"/>
            <w:gridSpan w:val="5"/>
            <w:noWrap/>
          </w:tcPr>
          <w:p w14:paraId="372E6BFE" w14:textId="77777777" w:rsidR="001A78D4" w:rsidRPr="00692B55" w:rsidRDefault="001A78D4" w:rsidP="00043FDD">
            <w:pPr>
              <w:rPr>
                <w:b w:val="0"/>
                <w:lang w:val="en-GB"/>
              </w:rPr>
            </w:pPr>
            <w:r w:rsidRPr="00692B55">
              <w:rPr>
                <w:lang w:val="en-GB"/>
              </w:rPr>
              <w:t>Variance Calculation</w:t>
            </w:r>
          </w:p>
        </w:tc>
      </w:tr>
      <w:tr w:rsidR="001A78D4" w:rsidRPr="00692B55" w14:paraId="00A4D79C"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vMerge w:val="restart"/>
            <w:noWrap/>
          </w:tcPr>
          <w:p w14:paraId="77B1DB3B" w14:textId="77777777" w:rsidR="001A78D4" w:rsidRPr="00692B55" w:rsidRDefault="001A78D4" w:rsidP="00043FDD">
            <w:pPr>
              <w:rPr>
                <w:b w:val="0"/>
                <w:lang w:val="en-GB"/>
              </w:rPr>
            </w:pPr>
            <w:r w:rsidRPr="00692B55">
              <w:rPr>
                <w:lang w:val="en-GB"/>
              </w:rPr>
              <w:t xml:space="preserve">Particulars </w:t>
            </w:r>
          </w:p>
        </w:tc>
        <w:tc>
          <w:tcPr>
            <w:tcW w:w="1464" w:type="dxa"/>
            <w:noWrap/>
            <w:hideMark/>
          </w:tcPr>
          <w:p w14:paraId="7D3465CF"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Original budget</w:t>
            </w:r>
          </w:p>
        </w:tc>
        <w:tc>
          <w:tcPr>
            <w:tcW w:w="1465" w:type="dxa"/>
            <w:noWrap/>
            <w:hideMark/>
          </w:tcPr>
          <w:p w14:paraId="5E32AE4F"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Flexed budget</w:t>
            </w:r>
          </w:p>
        </w:tc>
        <w:tc>
          <w:tcPr>
            <w:tcW w:w="1465" w:type="dxa"/>
            <w:noWrap/>
            <w:hideMark/>
          </w:tcPr>
          <w:p w14:paraId="5955ED21"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Variances</w:t>
            </w:r>
          </w:p>
        </w:tc>
        <w:tc>
          <w:tcPr>
            <w:tcW w:w="1559" w:type="dxa"/>
            <w:vMerge w:val="restart"/>
            <w:noWrap/>
            <w:hideMark/>
          </w:tcPr>
          <w:p w14:paraId="5077026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Favourable or adverse</w:t>
            </w:r>
          </w:p>
        </w:tc>
      </w:tr>
      <w:tr w:rsidR="001A78D4" w:rsidRPr="00692B55" w14:paraId="3A608856"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vMerge/>
            <w:noWrap/>
            <w:hideMark/>
          </w:tcPr>
          <w:p w14:paraId="4EF01E23" w14:textId="77777777" w:rsidR="001A78D4" w:rsidRPr="00692B55" w:rsidRDefault="001A78D4" w:rsidP="00043FDD">
            <w:pPr>
              <w:rPr>
                <w:b w:val="0"/>
                <w:lang w:val="en-GB"/>
              </w:rPr>
            </w:pPr>
          </w:p>
        </w:tc>
        <w:tc>
          <w:tcPr>
            <w:tcW w:w="1464" w:type="dxa"/>
            <w:noWrap/>
            <w:hideMark/>
          </w:tcPr>
          <w:p w14:paraId="6CC113D5"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c>
          <w:tcPr>
            <w:tcW w:w="1465" w:type="dxa"/>
            <w:noWrap/>
            <w:hideMark/>
          </w:tcPr>
          <w:p w14:paraId="4622C5F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c>
          <w:tcPr>
            <w:tcW w:w="1465" w:type="dxa"/>
            <w:noWrap/>
            <w:hideMark/>
          </w:tcPr>
          <w:p w14:paraId="3F12859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r w:rsidRPr="00692B55">
              <w:rPr>
                <w:b/>
                <w:lang w:val="en-GB"/>
              </w:rPr>
              <w:t>Amount (</w:t>
            </w:r>
            <w:r w:rsidRPr="00692B55">
              <w:rPr>
                <w:rFonts w:cs="Times New Roman"/>
                <w:b/>
                <w:lang w:val="en-GB"/>
              </w:rPr>
              <w:t>£</w:t>
            </w:r>
            <w:r w:rsidRPr="00692B55">
              <w:rPr>
                <w:b/>
                <w:lang w:val="en-GB"/>
              </w:rPr>
              <w:t>)</w:t>
            </w:r>
          </w:p>
        </w:tc>
        <w:tc>
          <w:tcPr>
            <w:tcW w:w="1559" w:type="dxa"/>
            <w:vMerge/>
            <w:noWrap/>
          </w:tcPr>
          <w:p w14:paraId="449C471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b/>
                <w:lang w:val="en-GB"/>
              </w:rPr>
            </w:pPr>
          </w:p>
        </w:tc>
      </w:tr>
      <w:tr w:rsidR="001A78D4" w:rsidRPr="00692B55" w14:paraId="5370353A"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245B278E" w14:textId="77777777" w:rsidR="001A78D4" w:rsidRPr="00692B55" w:rsidRDefault="001A78D4" w:rsidP="00043FDD">
            <w:pPr>
              <w:rPr>
                <w:lang w:val="en-GB"/>
              </w:rPr>
            </w:pPr>
            <w:r w:rsidRPr="00692B55">
              <w:rPr>
                <w:lang w:val="en-GB"/>
              </w:rPr>
              <w:t>Sales revenue</w:t>
            </w:r>
          </w:p>
        </w:tc>
        <w:tc>
          <w:tcPr>
            <w:tcW w:w="1464" w:type="dxa"/>
            <w:noWrap/>
            <w:hideMark/>
          </w:tcPr>
          <w:p w14:paraId="58094408"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2500000</w:t>
            </w:r>
          </w:p>
        </w:tc>
        <w:tc>
          <w:tcPr>
            <w:tcW w:w="1465" w:type="dxa"/>
            <w:noWrap/>
            <w:hideMark/>
          </w:tcPr>
          <w:p w14:paraId="7683D1C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1600000</w:t>
            </w:r>
          </w:p>
        </w:tc>
        <w:tc>
          <w:tcPr>
            <w:tcW w:w="1465" w:type="dxa"/>
            <w:noWrap/>
            <w:hideMark/>
          </w:tcPr>
          <w:p w14:paraId="3A12B3B4"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900000</w:t>
            </w:r>
          </w:p>
        </w:tc>
        <w:tc>
          <w:tcPr>
            <w:tcW w:w="1559" w:type="dxa"/>
            <w:noWrap/>
            <w:hideMark/>
          </w:tcPr>
          <w:p w14:paraId="7A84CB17"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Adverse</w:t>
            </w:r>
          </w:p>
        </w:tc>
      </w:tr>
      <w:tr w:rsidR="001A78D4" w:rsidRPr="00692B55" w14:paraId="3C4FD6C8"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12B6E64A" w14:textId="77777777" w:rsidR="001A78D4" w:rsidRPr="00692B55" w:rsidRDefault="001A78D4" w:rsidP="00043FDD">
            <w:pPr>
              <w:rPr>
                <w:lang w:val="en-GB"/>
              </w:rPr>
            </w:pPr>
            <w:r w:rsidRPr="00692B55">
              <w:rPr>
                <w:lang w:val="en-GB"/>
              </w:rPr>
              <w:t xml:space="preserve">Less: variable costs </w:t>
            </w:r>
          </w:p>
        </w:tc>
        <w:tc>
          <w:tcPr>
            <w:tcW w:w="1464" w:type="dxa"/>
            <w:noWrap/>
            <w:hideMark/>
          </w:tcPr>
          <w:p w14:paraId="0DAD4DCC"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465" w:type="dxa"/>
            <w:noWrap/>
            <w:hideMark/>
          </w:tcPr>
          <w:p w14:paraId="4C8E4554"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465" w:type="dxa"/>
            <w:noWrap/>
            <w:hideMark/>
          </w:tcPr>
          <w:p w14:paraId="09068687"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559" w:type="dxa"/>
            <w:noWrap/>
            <w:hideMark/>
          </w:tcPr>
          <w:p w14:paraId="5A63A8C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r>
      <w:tr w:rsidR="001A78D4" w:rsidRPr="00692B55" w14:paraId="26F3D6B5"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5DEF785E" w14:textId="77777777" w:rsidR="001A78D4" w:rsidRPr="00692B55" w:rsidRDefault="001A78D4" w:rsidP="00043FDD">
            <w:pPr>
              <w:rPr>
                <w:lang w:val="en-GB"/>
              </w:rPr>
            </w:pPr>
            <w:r w:rsidRPr="00692B55">
              <w:rPr>
                <w:lang w:val="en-GB"/>
              </w:rPr>
              <w:t>Cost of materials</w:t>
            </w:r>
          </w:p>
        </w:tc>
        <w:tc>
          <w:tcPr>
            <w:tcW w:w="1464" w:type="dxa"/>
            <w:noWrap/>
            <w:hideMark/>
          </w:tcPr>
          <w:p w14:paraId="46E99374"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250000</w:t>
            </w:r>
          </w:p>
        </w:tc>
        <w:tc>
          <w:tcPr>
            <w:tcW w:w="1465" w:type="dxa"/>
            <w:noWrap/>
            <w:hideMark/>
          </w:tcPr>
          <w:p w14:paraId="09CA92C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280000</w:t>
            </w:r>
          </w:p>
        </w:tc>
        <w:tc>
          <w:tcPr>
            <w:tcW w:w="1465" w:type="dxa"/>
            <w:noWrap/>
            <w:hideMark/>
          </w:tcPr>
          <w:p w14:paraId="3B6E64CA"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(30000)</w:t>
            </w:r>
          </w:p>
        </w:tc>
        <w:tc>
          <w:tcPr>
            <w:tcW w:w="1559" w:type="dxa"/>
            <w:noWrap/>
            <w:hideMark/>
          </w:tcPr>
          <w:p w14:paraId="151D7A91"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Adverse</w:t>
            </w:r>
          </w:p>
        </w:tc>
      </w:tr>
      <w:tr w:rsidR="001A78D4" w:rsidRPr="00692B55" w14:paraId="2C020AF4"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380A2E9" w14:textId="77777777" w:rsidR="001A78D4" w:rsidRPr="00692B55" w:rsidRDefault="001A78D4" w:rsidP="00043FDD">
            <w:pPr>
              <w:rPr>
                <w:lang w:val="en-GB"/>
              </w:rPr>
            </w:pPr>
            <w:r w:rsidRPr="00692B55">
              <w:rPr>
                <w:lang w:val="en-GB"/>
              </w:rPr>
              <w:t>Cost of labour</w:t>
            </w:r>
          </w:p>
        </w:tc>
        <w:tc>
          <w:tcPr>
            <w:tcW w:w="1464" w:type="dxa"/>
            <w:noWrap/>
            <w:hideMark/>
          </w:tcPr>
          <w:p w14:paraId="28F6B796"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400000</w:t>
            </w:r>
          </w:p>
        </w:tc>
        <w:tc>
          <w:tcPr>
            <w:tcW w:w="1465" w:type="dxa"/>
            <w:noWrap/>
            <w:hideMark/>
          </w:tcPr>
          <w:p w14:paraId="1BEDC18C"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440000</w:t>
            </w:r>
          </w:p>
        </w:tc>
        <w:tc>
          <w:tcPr>
            <w:tcW w:w="1465" w:type="dxa"/>
            <w:noWrap/>
            <w:hideMark/>
          </w:tcPr>
          <w:p w14:paraId="0B26D95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(40000)</w:t>
            </w:r>
          </w:p>
        </w:tc>
        <w:tc>
          <w:tcPr>
            <w:tcW w:w="1559" w:type="dxa"/>
            <w:noWrap/>
            <w:hideMark/>
          </w:tcPr>
          <w:p w14:paraId="6C6CFBBA"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Adverse</w:t>
            </w:r>
          </w:p>
        </w:tc>
      </w:tr>
      <w:tr w:rsidR="001A78D4" w:rsidRPr="00692B55" w14:paraId="13C311B5"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656AFA32" w14:textId="77777777" w:rsidR="001A78D4" w:rsidRPr="00692B55" w:rsidRDefault="001A78D4" w:rsidP="00043FDD">
            <w:pPr>
              <w:rPr>
                <w:lang w:val="en-GB"/>
              </w:rPr>
            </w:pPr>
            <w:r w:rsidRPr="00692B55">
              <w:rPr>
                <w:lang w:val="en-GB"/>
              </w:rPr>
              <w:t>Cost of overheads</w:t>
            </w:r>
          </w:p>
        </w:tc>
        <w:tc>
          <w:tcPr>
            <w:tcW w:w="1464" w:type="dxa"/>
            <w:noWrap/>
            <w:hideMark/>
          </w:tcPr>
          <w:p w14:paraId="540D3BE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150000</w:t>
            </w:r>
          </w:p>
        </w:tc>
        <w:tc>
          <w:tcPr>
            <w:tcW w:w="1465" w:type="dxa"/>
            <w:noWrap/>
            <w:hideMark/>
          </w:tcPr>
          <w:p w14:paraId="1AC03B21"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120000</w:t>
            </w:r>
          </w:p>
        </w:tc>
        <w:tc>
          <w:tcPr>
            <w:tcW w:w="1465" w:type="dxa"/>
            <w:noWrap/>
            <w:hideMark/>
          </w:tcPr>
          <w:p w14:paraId="5BA92087"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30000</w:t>
            </w:r>
          </w:p>
        </w:tc>
        <w:tc>
          <w:tcPr>
            <w:tcW w:w="1559" w:type="dxa"/>
            <w:noWrap/>
            <w:hideMark/>
          </w:tcPr>
          <w:p w14:paraId="0251B616"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Favourable</w:t>
            </w:r>
          </w:p>
        </w:tc>
      </w:tr>
      <w:tr w:rsidR="001A78D4" w:rsidRPr="00692B55" w14:paraId="0852D700"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3D8B0A93" w14:textId="77777777" w:rsidR="001A78D4" w:rsidRPr="00692B55" w:rsidRDefault="001A78D4" w:rsidP="00043FDD">
            <w:pPr>
              <w:rPr>
                <w:lang w:val="en-GB"/>
              </w:rPr>
            </w:pPr>
            <w:r w:rsidRPr="00692B55">
              <w:rPr>
                <w:lang w:val="en-GB"/>
              </w:rPr>
              <w:t xml:space="preserve">Total variable costs </w:t>
            </w:r>
          </w:p>
        </w:tc>
        <w:tc>
          <w:tcPr>
            <w:tcW w:w="1464" w:type="dxa"/>
            <w:noWrap/>
            <w:hideMark/>
          </w:tcPr>
          <w:p w14:paraId="1A216E44"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800000</w:t>
            </w:r>
          </w:p>
        </w:tc>
        <w:tc>
          <w:tcPr>
            <w:tcW w:w="1465" w:type="dxa"/>
            <w:noWrap/>
            <w:hideMark/>
          </w:tcPr>
          <w:p w14:paraId="0F8FD769"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840000</w:t>
            </w:r>
          </w:p>
        </w:tc>
        <w:tc>
          <w:tcPr>
            <w:tcW w:w="1465" w:type="dxa"/>
            <w:noWrap/>
            <w:hideMark/>
          </w:tcPr>
          <w:p w14:paraId="1C478D2C"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(40000)</w:t>
            </w:r>
          </w:p>
        </w:tc>
        <w:tc>
          <w:tcPr>
            <w:tcW w:w="1559" w:type="dxa"/>
            <w:noWrap/>
            <w:hideMark/>
          </w:tcPr>
          <w:p w14:paraId="7FFF8308"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Adverse</w:t>
            </w:r>
          </w:p>
        </w:tc>
      </w:tr>
      <w:tr w:rsidR="001A78D4" w:rsidRPr="00692B55" w14:paraId="7FE1ECBF"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6D0ECFAC" w14:textId="77777777" w:rsidR="001A78D4" w:rsidRPr="00692B55" w:rsidRDefault="001A78D4" w:rsidP="00043FDD">
            <w:pPr>
              <w:rPr>
                <w:b w:val="0"/>
                <w:lang w:val="en-GB"/>
              </w:rPr>
            </w:pPr>
            <w:r w:rsidRPr="00692B55">
              <w:rPr>
                <w:lang w:val="en-GB"/>
              </w:rPr>
              <w:t>Contribution</w:t>
            </w:r>
          </w:p>
        </w:tc>
        <w:tc>
          <w:tcPr>
            <w:tcW w:w="1464" w:type="dxa"/>
            <w:noWrap/>
            <w:hideMark/>
          </w:tcPr>
          <w:p w14:paraId="6C41EDE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1700000</w:t>
            </w:r>
          </w:p>
        </w:tc>
        <w:tc>
          <w:tcPr>
            <w:tcW w:w="1465" w:type="dxa"/>
            <w:noWrap/>
            <w:hideMark/>
          </w:tcPr>
          <w:p w14:paraId="38515B1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760000</w:t>
            </w:r>
          </w:p>
        </w:tc>
        <w:tc>
          <w:tcPr>
            <w:tcW w:w="1465" w:type="dxa"/>
            <w:noWrap/>
            <w:hideMark/>
          </w:tcPr>
          <w:p w14:paraId="241F570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940000</w:t>
            </w:r>
          </w:p>
        </w:tc>
        <w:tc>
          <w:tcPr>
            <w:tcW w:w="1559" w:type="dxa"/>
            <w:noWrap/>
            <w:hideMark/>
          </w:tcPr>
          <w:p w14:paraId="615B1FD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Adverse</w:t>
            </w:r>
          </w:p>
        </w:tc>
      </w:tr>
      <w:tr w:rsidR="001A78D4" w:rsidRPr="00692B55" w14:paraId="265880BE"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19445393" w14:textId="77777777" w:rsidR="001A78D4" w:rsidRPr="00692B55" w:rsidRDefault="001A78D4" w:rsidP="00043FDD">
            <w:pPr>
              <w:rPr>
                <w:lang w:val="en-GB"/>
              </w:rPr>
            </w:pPr>
            <w:r w:rsidRPr="00692B55">
              <w:rPr>
                <w:lang w:val="en-GB"/>
              </w:rPr>
              <w:t xml:space="preserve">Less: fixed overhead costs </w:t>
            </w:r>
          </w:p>
        </w:tc>
        <w:tc>
          <w:tcPr>
            <w:tcW w:w="1464" w:type="dxa"/>
            <w:noWrap/>
            <w:hideMark/>
          </w:tcPr>
          <w:p w14:paraId="6D46EF5D"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465" w:type="dxa"/>
            <w:noWrap/>
            <w:hideMark/>
          </w:tcPr>
          <w:p w14:paraId="5559AF21"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465" w:type="dxa"/>
            <w:noWrap/>
            <w:hideMark/>
          </w:tcPr>
          <w:p w14:paraId="6CA0780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c>
          <w:tcPr>
            <w:tcW w:w="1559" w:type="dxa"/>
            <w:noWrap/>
            <w:hideMark/>
          </w:tcPr>
          <w:p w14:paraId="6328913B"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 </w:t>
            </w:r>
          </w:p>
        </w:tc>
      </w:tr>
      <w:tr w:rsidR="001A78D4" w:rsidRPr="00692B55" w14:paraId="22B46422"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2C4FB99D" w14:textId="77777777" w:rsidR="001A78D4" w:rsidRPr="00692B55" w:rsidRDefault="001A78D4" w:rsidP="00043FDD">
            <w:pPr>
              <w:rPr>
                <w:lang w:val="en-GB"/>
              </w:rPr>
            </w:pPr>
            <w:r w:rsidRPr="00692B55">
              <w:rPr>
                <w:lang w:val="en-GB"/>
              </w:rPr>
              <w:t>Warehouse rental</w:t>
            </w:r>
          </w:p>
        </w:tc>
        <w:tc>
          <w:tcPr>
            <w:tcW w:w="1464" w:type="dxa"/>
            <w:noWrap/>
            <w:hideMark/>
          </w:tcPr>
          <w:p w14:paraId="0990858B"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200000</w:t>
            </w:r>
          </w:p>
        </w:tc>
        <w:tc>
          <w:tcPr>
            <w:tcW w:w="1465" w:type="dxa"/>
            <w:noWrap/>
            <w:hideMark/>
          </w:tcPr>
          <w:p w14:paraId="085FE03E"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170000</w:t>
            </w:r>
          </w:p>
        </w:tc>
        <w:tc>
          <w:tcPr>
            <w:tcW w:w="1465" w:type="dxa"/>
            <w:noWrap/>
            <w:hideMark/>
          </w:tcPr>
          <w:p w14:paraId="612A6D95"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30000</w:t>
            </w:r>
          </w:p>
        </w:tc>
        <w:tc>
          <w:tcPr>
            <w:tcW w:w="1559" w:type="dxa"/>
            <w:noWrap/>
            <w:hideMark/>
          </w:tcPr>
          <w:p w14:paraId="33BADCC6"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Favourable</w:t>
            </w:r>
          </w:p>
        </w:tc>
      </w:tr>
      <w:tr w:rsidR="001A78D4" w:rsidRPr="00692B55" w14:paraId="45C6E8A6"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D723BC6" w14:textId="77777777" w:rsidR="001A78D4" w:rsidRPr="00692B55" w:rsidRDefault="001A78D4" w:rsidP="00043FDD">
            <w:pPr>
              <w:rPr>
                <w:lang w:val="en-GB"/>
              </w:rPr>
            </w:pPr>
            <w:r w:rsidRPr="00692B55">
              <w:rPr>
                <w:lang w:val="en-GB"/>
              </w:rPr>
              <w:t>Insurance</w:t>
            </w:r>
          </w:p>
        </w:tc>
        <w:tc>
          <w:tcPr>
            <w:tcW w:w="1464" w:type="dxa"/>
            <w:noWrap/>
            <w:hideMark/>
          </w:tcPr>
          <w:p w14:paraId="226C0973"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100000</w:t>
            </w:r>
          </w:p>
        </w:tc>
        <w:tc>
          <w:tcPr>
            <w:tcW w:w="1465" w:type="dxa"/>
            <w:noWrap/>
            <w:hideMark/>
          </w:tcPr>
          <w:p w14:paraId="25B3579F"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100000</w:t>
            </w:r>
          </w:p>
        </w:tc>
        <w:tc>
          <w:tcPr>
            <w:tcW w:w="1465" w:type="dxa"/>
            <w:noWrap/>
            <w:hideMark/>
          </w:tcPr>
          <w:p w14:paraId="6C35363E"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0</w:t>
            </w:r>
          </w:p>
        </w:tc>
        <w:tc>
          <w:tcPr>
            <w:tcW w:w="1559" w:type="dxa"/>
            <w:noWrap/>
            <w:hideMark/>
          </w:tcPr>
          <w:p w14:paraId="506ECD4D"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Favourable</w:t>
            </w:r>
          </w:p>
        </w:tc>
      </w:tr>
      <w:tr w:rsidR="001A78D4" w:rsidRPr="00692B55" w14:paraId="01D2812B"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AD814CC" w14:textId="77777777" w:rsidR="001A78D4" w:rsidRPr="00692B55" w:rsidRDefault="001A78D4" w:rsidP="00043FDD">
            <w:pPr>
              <w:rPr>
                <w:lang w:val="en-GB"/>
              </w:rPr>
            </w:pPr>
            <w:r w:rsidRPr="00692B55">
              <w:rPr>
                <w:lang w:val="en-GB"/>
              </w:rPr>
              <w:t>Fulltime warehouse supervisor salary</w:t>
            </w:r>
          </w:p>
        </w:tc>
        <w:tc>
          <w:tcPr>
            <w:tcW w:w="1464" w:type="dxa"/>
            <w:noWrap/>
            <w:hideMark/>
          </w:tcPr>
          <w:p w14:paraId="4EA2D6E9"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50000</w:t>
            </w:r>
          </w:p>
        </w:tc>
        <w:tc>
          <w:tcPr>
            <w:tcW w:w="1465" w:type="dxa"/>
            <w:noWrap/>
            <w:hideMark/>
          </w:tcPr>
          <w:p w14:paraId="581B8BC6"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35000</w:t>
            </w:r>
          </w:p>
        </w:tc>
        <w:tc>
          <w:tcPr>
            <w:tcW w:w="1465" w:type="dxa"/>
            <w:noWrap/>
            <w:hideMark/>
          </w:tcPr>
          <w:p w14:paraId="33CE10AF"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rFonts w:cs="Times New Roman"/>
                <w:lang w:val="en-GB"/>
              </w:rPr>
              <w:t>£</w:t>
            </w:r>
            <w:r w:rsidRPr="00692B55">
              <w:rPr>
                <w:lang w:val="en-GB"/>
              </w:rPr>
              <w:t xml:space="preserve"> 15000</w:t>
            </w:r>
          </w:p>
        </w:tc>
        <w:tc>
          <w:tcPr>
            <w:tcW w:w="1559" w:type="dxa"/>
            <w:noWrap/>
            <w:hideMark/>
          </w:tcPr>
          <w:p w14:paraId="0362D6AE"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lang w:val="en-GB"/>
              </w:rPr>
            </w:pPr>
            <w:r w:rsidRPr="00692B55">
              <w:rPr>
                <w:lang w:val="en-GB"/>
              </w:rPr>
              <w:t>Favourable</w:t>
            </w:r>
          </w:p>
        </w:tc>
      </w:tr>
      <w:tr w:rsidR="001A78D4" w:rsidRPr="00692B55" w14:paraId="7691F2AF" w14:textId="77777777" w:rsidTr="001A78D4">
        <w:trPr>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03B20BB1" w14:textId="77777777" w:rsidR="001A78D4" w:rsidRPr="00692B55" w:rsidRDefault="001A78D4" w:rsidP="00043FDD">
            <w:pPr>
              <w:rPr>
                <w:lang w:val="en-GB"/>
              </w:rPr>
            </w:pPr>
            <w:r w:rsidRPr="00692B55">
              <w:rPr>
                <w:lang w:val="en-GB"/>
              </w:rPr>
              <w:t xml:space="preserve">Total fixed overhead costs </w:t>
            </w:r>
          </w:p>
        </w:tc>
        <w:tc>
          <w:tcPr>
            <w:tcW w:w="1464" w:type="dxa"/>
            <w:noWrap/>
            <w:hideMark/>
          </w:tcPr>
          <w:p w14:paraId="60773A33"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350000</w:t>
            </w:r>
          </w:p>
        </w:tc>
        <w:tc>
          <w:tcPr>
            <w:tcW w:w="1465" w:type="dxa"/>
            <w:noWrap/>
            <w:hideMark/>
          </w:tcPr>
          <w:p w14:paraId="5900B080"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305000</w:t>
            </w:r>
          </w:p>
        </w:tc>
        <w:tc>
          <w:tcPr>
            <w:tcW w:w="1465" w:type="dxa"/>
            <w:noWrap/>
            <w:hideMark/>
          </w:tcPr>
          <w:p w14:paraId="0A800455"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rFonts w:cs="Times New Roman"/>
                <w:lang w:val="en-GB"/>
              </w:rPr>
              <w:t>£</w:t>
            </w:r>
            <w:r w:rsidRPr="00692B55">
              <w:rPr>
                <w:lang w:val="en-GB"/>
              </w:rPr>
              <w:t xml:space="preserve"> 45000</w:t>
            </w:r>
          </w:p>
        </w:tc>
        <w:tc>
          <w:tcPr>
            <w:tcW w:w="1559" w:type="dxa"/>
            <w:noWrap/>
            <w:hideMark/>
          </w:tcPr>
          <w:p w14:paraId="6C32DE95" w14:textId="77777777" w:rsidR="001A78D4" w:rsidRPr="00692B55" w:rsidRDefault="001A78D4" w:rsidP="00043FDD">
            <w:pPr>
              <w:cnfStyle w:val="000000000000" w:firstRow="0" w:lastRow="0" w:firstColumn="0" w:lastColumn="0" w:oddVBand="0" w:evenVBand="0" w:oddHBand="0" w:evenHBand="0" w:firstRowFirstColumn="0" w:firstRowLastColumn="0" w:lastRowFirstColumn="0" w:lastRowLastColumn="0"/>
              <w:rPr>
                <w:lang w:val="en-GB"/>
              </w:rPr>
            </w:pPr>
            <w:r w:rsidRPr="00692B55">
              <w:rPr>
                <w:lang w:val="en-GB"/>
              </w:rPr>
              <w:t>Favourable</w:t>
            </w:r>
          </w:p>
        </w:tc>
      </w:tr>
      <w:tr w:rsidR="001A78D4" w:rsidRPr="00692B55" w14:paraId="6A651511" w14:textId="77777777" w:rsidTr="001A78D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58182DD1" w14:textId="77777777" w:rsidR="001A78D4" w:rsidRPr="00692B55" w:rsidRDefault="001A78D4" w:rsidP="00043FDD">
            <w:pPr>
              <w:rPr>
                <w:b w:val="0"/>
                <w:lang w:val="en-GB"/>
              </w:rPr>
            </w:pPr>
            <w:r w:rsidRPr="00692B55">
              <w:rPr>
                <w:lang w:val="en-GB"/>
              </w:rPr>
              <w:t>Profit</w:t>
            </w:r>
          </w:p>
        </w:tc>
        <w:tc>
          <w:tcPr>
            <w:tcW w:w="1464" w:type="dxa"/>
            <w:noWrap/>
            <w:hideMark/>
          </w:tcPr>
          <w:p w14:paraId="32A289B6"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1350000</w:t>
            </w:r>
          </w:p>
        </w:tc>
        <w:tc>
          <w:tcPr>
            <w:tcW w:w="1465" w:type="dxa"/>
            <w:noWrap/>
            <w:hideMark/>
          </w:tcPr>
          <w:p w14:paraId="2089DC57"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455000</w:t>
            </w:r>
          </w:p>
        </w:tc>
        <w:tc>
          <w:tcPr>
            <w:tcW w:w="1465" w:type="dxa"/>
            <w:noWrap/>
            <w:hideMark/>
          </w:tcPr>
          <w:p w14:paraId="63D6CB8C"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rFonts w:cs="Times New Roman"/>
                <w:b/>
                <w:lang w:val="en-GB"/>
              </w:rPr>
              <w:t>£</w:t>
            </w:r>
            <w:r w:rsidRPr="00692B55">
              <w:rPr>
                <w:b/>
                <w:lang w:val="en-GB"/>
              </w:rPr>
              <w:t xml:space="preserve"> 895000</w:t>
            </w:r>
          </w:p>
        </w:tc>
        <w:tc>
          <w:tcPr>
            <w:tcW w:w="1559" w:type="dxa"/>
            <w:noWrap/>
            <w:hideMark/>
          </w:tcPr>
          <w:p w14:paraId="424BA0D0" w14:textId="77777777" w:rsidR="001A78D4" w:rsidRPr="00692B55" w:rsidRDefault="001A78D4" w:rsidP="00043FDD">
            <w:pPr>
              <w:cnfStyle w:val="000000100000" w:firstRow="0" w:lastRow="0" w:firstColumn="0" w:lastColumn="0" w:oddVBand="0" w:evenVBand="0" w:oddHBand="1" w:evenHBand="0" w:firstRowFirstColumn="0" w:firstRowLastColumn="0" w:lastRowFirstColumn="0" w:lastRowLastColumn="0"/>
              <w:rPr>
                <w:b/>
                <w:lang w:val="en-GB"/>
              </w:rPr>
            </w:pPr>
            <w:r w:rsidRPr="00692B55">
              <w:rPr>
                <w:b/>
                <w:lang w:val="en-GB"/>
              </w:rPr>
              <w:t>Adverse</w:t>
            </w:r>
          </w:p>
        </w:tc>
      </w:tr>
    </w:tbl>
    <w:p w14:paraId="42E60E48" w14:textId="77777777" w:rsidR="001A78D4" w:rsidRPr="00692B55" w:rsidRDefault="001A78D4" w:rsidP="001A78D4">
      <w:pPr>
        <w:rPr>
          <w:lang w:val="en-GB"/>
        </w:rPr>
      </w:pPr>
    </w:p>
    <w:p w14:paraId="0EBEC995" w14:textId="77777777" w:rsidR="001A78D4" w:rsidRPr="00692B55" w:rsidRDefault="001A78D4" w:rsidP="001A78D4">
      <w:pPr>
        <w:pStyle w:val="Heading2"/>
        <w:rPr>
          <w:lang w:val="en-GB"/>
        </w:rPr>
      </w:pPr>
      <w:bookmarkStart w:id="6" w:name="_Toc102494336"/>
      <w:bookmarkStart w:id="7" w:name="_Toc111023786"/>
      <w:bookmarkStart w:id="8" w:name="_Toc111070557"/>
      <w:r w:rsidRPr="00692B55">
        <w:rPr>
          <w:lang w:val="en-GB"/>
        </w:rPr>
        <w:lastRenderedPageBreak/>
        <w:t>Task ii.</w:t>
      </w:r>
      <w:bookmarkEnd w:id="6"/>
      <w:bookmarkEnd w:id="7"/>
      <w:bookmarkEnd w:id="8"/>
      <w:r w:rsidRPr="00692B55">
        <w:rPr>
          <w:lang w:val="en-GB"/>
        </w:rPr>
        <w:t xml:space="preserve"> </w:t>
      </w:r>
    </w:p>
    <w:p w14:paraId="48482269" w14:textId="77777777" w:rsidR="00893476" w:rsidRPr="00692B55" w:rsidRDefault="00893476" w:rsidP="00893476">
      <w:pPr>
        <w:pStyle w:val="Heading3"/>
        <w:rPr>
          <w:lang w:val="en-GB"/>
        </w:rPr>
      </w:pPr>
      <w:bookmarkStart w:id="9" w:name="_Toc111070558"/>
      <w:r w:rsidRPr="00692B55">
        <w:rPr>
          <w:lang w:val="en-GB"/>
        </w:rPr>
        <w:t>Performance review from original budget</w:t>
      </w:r>
      <w:bookmarkEnd w:id="9"/>
    </w:p>
    <w:p w14:paraId="125CE25A" w14:textId="77777777" w:rsidR="00692B55" w:rsidRPr="00692B55" w:rsidRDefault="00692B55" w:rsidP="00692B55">
      <w:pPr>
        <w:rPr>
          <w:lang w:val="en-GB"/>
        </w:rPr>
      </w:pPr>
      <w:r w:rsidRPr="00692B55">
        <w:rPr>
          <w:lang w:val="en-GB"/>
        </w:rPr>
        <w:t xml:space="preserve">The original budget that has been calculated can be used for the purpose of calculating the profit of the business organisation </w:t>
      </w:r>
      <w:r>
        <w:rPr>
          <w:lang w:val="en-GB"/>
        </w:rPr>
        <w:t>Amana</w:t>
      </w:r>
      <w:r w:rsidRPr="00692B55">
        <w:rPr>
          <w:lang w:val="en-GB"/>
        </w:rPr>
        <w:t xml:space="preserve"> ltd during the normal scenario. As of the calculation is clearly understandable that the business organisation </w:t>
      </w:r>
      <w:r>
        <w:rPr>
          <w:lang w:val="en-GB"/>
        </w:rPr>
        <w:t>Amana</w:t>
      </w:r>
      <w:r w:rsidRPr="00692B55">
        <w:rPr>
          <w:lang w:val="en-GB"/>
        </w:rPr>
        <w:t xml:space="preserve"> ltd have been able to maintain the profit in </w:t>
      </w:r>
      <w:r>
        <w:rPr>
          <w:lang w:val="en-GB"/>
        </w:rPr>
        <w:t>the year of</w:t>
      </w:r>
      <w:r w:rsidRPr="00692B55">
        <w:rPr>
          <w:lang w:val="en-GB"/>
        </w:rPr>
        <w:t xml:space="preserve"> 2020. But at the same time it is also important to know that a profit and revenue of the business organisation has been taken asset according to the case study during the covid-19 lockdown rules and regulations. According to the budget that has been calculated above it is understandable that the performance of the business organisation has been taken heat as both of them total variable cost and the total overhead cost of the business organisation is quite high</w:t>
      </w:r>
      <w:r w:rsidR="001A33EA">
        <w:rPr>
          <w:lang w:val="en-GB"/>
        </w:rPr>
        <w:t xml:space="preserve"> </w:t>
      </w:r>
      <w:r w:rsidR="001A33EA" w:rsidRPr="00DF605B">
        <w:rPr>
          <w:shd w:val="clear" w:color="auto" w:fill="FFFFFF"/>
        </w:rPr>
        <w:t>(</w:t>
      </w:r>
      <w:proofErr w:type="spellStart"/>
      <w:r w:rsidR="001A33EA">
        <w:rPr>
          <w:shd w:val="clear" w:color="auto" w:fill="FFFFFF"/>
        </w:rPr>
        <w:t>Myoung</w:t>
      </w:r>
      <w:proofErr w:type="spellEnd"/>
      <w:r w:rsidR="001A33EA">
        <w:rPr>
          <w:shd w:val="clear" w:color="auto" w:fill="FFFFFF"/>
        </w:rPr>
        <w:t xml:space="preserve"> Ko</w:t>
      </w:r>
      <w:r w:rsidR="001A33EA" w:rsidRPr="00DF605B">
        <w:rPr>
          <w:shd w:val="clear" w:color="auto" w:fill="FFFFFF"/>
        </w:rPr>
        <w:t xml:space="preserve"> and </w:t>
      </w:r>
      <w:r w:rsidR="001A33EA">
        <w:rPr>
          <w:shd w:val="clear" w:color="auto" w:fill="FFFFFF"/>
        </w:rPr>
        <w:t>Byon</w:t>
      </w:r>
      <w:r w:rsidR="001A33EA" w:rsidRPr="00DF605B">
        <w:t xml:space="preserve">, </w:t>
      </w:r>
      <w:r w:rsidR="001A33EA">
        <w:rPr>
          <w:shd w:val="clear" w:color="auto" w:fill="FFFFFF"/>
        </w:rPr>
        <w:t>2022)</w:t>
      </w:r>
      <w:r w:rsidRPr="00692B55">
        <w:rPr>
          <w:lang w:val="en-GB"/>
        </w:rPr>
        <w:t>.</w:t>
      </w:r>
    </w:p>
    <w:p w14:paraId="10643FC2" w14:textId="77777777" w:rsidR="00893476" w:rsidRPr="00692B55" w:rsidRDefault="00692B55" w:rsidP="00692B55">
      <w:pPr>
        <w:rPr>
          <w:lang w:val="en-GB"/>
        </w:rPr>
      </w:pPr>
      <w:r w:rsidRPr="00692B55">
        <w:rPr>
          <w:lang w:val="en-GB"/>
        </w:rPr>
        <w:t>According to the prophet that has been found in the business the percentage of profitability is around [(1350000 / 2500000) * 100] = 54 %. But, by managing the overall expenses of the business organisation the company can secure more profit in the business. It can be said that the overall direct cost of the business organisation is quite high. If the direct cost of the business organisation can be managed or reduced, then not only the contribution of the business organisation by it also the net profit of the business can be improved</w:t>
      </w:r>
      <w:r>
        <w:rPr>
          <w:lang w:val="en-GB"/>
        </w:rPr>
        <w:t xml:space="preserve"> </w:t>
      </w:r>
      <w:r w:rsidRPr="00AC2E05">
        <w:t>(</w:t>
      </w:r>
      <w:proofErr w:type="spellStart"/>
      <w:r w:rsidRPr="000E3A2A">
        <w:rPr>
          <w:shd w:val="clear" w:color="auto" w:fill="FFFFFF"/>
        </w:rPr>
        <w:t>Choudhari</w:t>
      </w:r>
      <w:proofErr w:type="spellEnd"/>
      <w:r w:rsidRPr="00AC2E05">
        <w:t xml:space="preserve">, </w:t>
      </w:r>
      <w:r w:rsidRPr="000E3A2A">
        <w:rPr>
          <w:shd w:val="clear" w:color="auto" w:fill="FFFFFF"/>
        </w:rPr>
        <w:t>2018</w:t>
      </w:r>
      <w:r w:rsidRPr="00AC2E05">
        <w:t>)</w:t>
      </w:r>
      <w:r w:rsidRPr="00692B55">
        <w:rPr>
          <w:lang w:val="en-GB"/>
        </w:rPr>
        <w:t>.</w:t>
      </w:r>
    </w:p>
    <w:p w14:paraId="70EEBDA1" w14:textId="77777777" w:rsidR="00893476" w:rsidRPr="00692B55" w:rsidRDefault="00893476" w:rsidP="00893476">
      <w:pPr>
        <w:pStyle w:val="Heading3"/>
        <w:rPr>
          <w:lang w:val="en-GB"/>
        </w:rPr>
      </w:pPr>
      <w:bookmarkStart w:id="10" w:name="_Toc111070559"/>
      <w:r w:rsidRPr="00692B55">
        <w:rPr>
          <w:lang w:val="en-GB"/>
        </w:rPr>
        <w:t>Performance review from flexed budget</w:t>
      </w:r>
      <w:bookmarkEnd w:id="10"/>
    </w:p>
    <w:p w14:paraId="11EDC69F" w14:textId="77777777" w:rsidR="00893476" w:rsidRPr="00692B55" w:rsidRDefault="00692B55" w:rsidP="00692B55">
      <w:pPr>
        <w:rPr>
          <w:lang w:val="en-GB"/>
        </w:rPr>
      </w:pPr>
      <w:r w:rsidRPr="00692B55">
        <w:rPr>
          <w:lang w:val="en-GB"/>
        </w:rPr>
        <w:t xml:space="preserve">The flexible budget that has been calculated in two different levels (100000 units and 80000 units), is showing that the business organisation has a better profitability in the standard level of 100000 units. According to the calculation in the flexible budget, the profitability of </w:t>
      </w:r>
      <w:r>
        <w:rPr>
          <w:lang w:val="en-GB"/>
        </w:rPr>
        <w:t>Amana</w:t>
      </w:r>
      <w:r w:rsidRPr="00692B55">
        <w:rPr>
          <w:lang w:val="en-GB"/>
        </w:rPr>
        <w:t xml:space="preserve"> ltd has been found to be [(1350000 / 2500000) * 100] = 54% in in case of standard unit of production of 100000 units. On the other hand, in case of the new level of 80000 units of production, the profitability has been found as [(455000 / 1600000) * 100] = 28.44 %. Hence, it is clearly understandable that the overall performance of the business organisation </w:t>
      </w:r>
      <w:r>
        <w:rPr>
          <w:lang w:val="en-GB"/>
        </w:rPr>
        <w:t>Amana</w:t>
      </w:r>
      <w:r w:rsidRPr="00692B55">
        <w:rPr>
          <w:lang w:val="en-GB"/>
        </w:rPr>
        <w:t xml:space="preserve"> ltd in the new level of unit of production (the actual production) has been taken a hit as the profitability percentage of the business </w:t>
      </w:r>
      <w:r>
        <w:rPr>
          <w:lang w:val="en-GB"/>
        </w:rPr>
        <w:t>Amana</w:t>
      </w:r>
      <w:r w:rsidRPr="00692B55">
        <w:rPr>
          <w:lang w:val="en-GB"/>
        </w:rPr>
        <w:t xml:space="preserve"> ltd has been lowered significantly. To find out the reason behind the same the higher cost of materials can be considered as the main reason behind comparatively higher total variable cost of the business</w:t>
      </w:r>
      <w:r w:rsidR="001A33EA">
        <w:rPr>
          <w:lang w:val="en-GB"/>
        </w:rPr>
        <w:t xml:space="preserve"> </w:t>
      </w:r>
      <w:r w:rsidR="001A33EA" w:rsidRPr="00DF605B">
        <w:rPr>
          <w:shd w:val="clear" w:color="auto" w:fill="FFFFFF"/>
        </w:rPr>
        <w:t>(</w:t>
      </w:r>
      <w:r w:rsidR="001A33EA">
        <w:rPr>
          <w:shd w:val="clear" w:color="auto" w:fill="FFFFFF"/>
        </w:rPr>
        <w:t>Clarke</w:t>
      </w:r>
      <w:r w:rsidR="001A33EA" w:rsidRPr="00DF605B">
        <w:rPr>
          <w:shd w:val="clear" w:color="auto" w:fill="FFFFFF"/>
        </w:rPr>
        <w:t xml:space="preserve"> and </w:t>
      </w:r>
      <w:r w:rsidR="001A33EA">
        <w:rPr>
          <w:shd w:val="clear" w:color="auto" w:fill="FFFFFF"/>
        </w:rPr>
        <w:t>Greenwood</w:t>
      </w:r>
      <w:r w:rsidR="001A33EA" w:rsidRPr="00DF605B">
        <w:t xml:space="preserve">, </w:t>
      </w:r>
      <w:r w:rsidR="001A33EA">
        <w:rPr>
          <w:shd w:val="clear" w:color="auto" w:fill="FFFFFF"/>
        </w:rPr>
        <w:t>2020)</w:t>
      </w:r>
      <w:r w:rsidRPr="00692B55">
        <w:rPr>
          <w:lang w:val="en-GB"/>
        </w:rPr>
        <w:t xml:space="preserve">. Hence, the contribution in the business organisation has been reduced due to the same. Following the same the overall profitability of the business organisation has also been reduced. Also at the same time it is important to note that as the total fixed overhead cost of the business </w:t>
      </w:r>
      <w:r w:rsidRPr="00692B55">
        <w:rPr>
          <w:lang w:val="en-GB"/>
        </w:rPr>
        <w:lastRenderedPageBreak/>
        <w:t>organisation cannot be changed, with the higher variable cost, the total cost of the business organisation has increased</w:t>
      </w:r>
      <w:r w:rsidR="001A33EA">
        <w:rPr>
          <w:lang w:val="en-GB"/>
        </w:rPr>
        <w:t xml:space="preserve"> </w:t>
      </w:r>
      <w:r w:rsidR="001A33EA" w:rsidRPr="00DF605B">
        <w:rPr>
          <w:shd w:val="clear" w:color="auto" w:fill="FFFFFF"/>
        </w:rPr>
        <w:t>(</w:t>
      </w:r>
      <w:proofErr w:type="spellStart"/>
      <w:r w:rsidR="001A33EA">
        <w:rPr>
          <w:shd w:val="clear" w:color="auto" w:fill="FFFFFF"/>
        </w:rPr>
        <w:t>Lepori</w:t>
      </w:r>
      <w:proofErr w:type="spellEnd"/>
      <w:r w:rsidR="001A33EA" w:rsidRPr="00DF605B">
        <w:rPr>
          <w:shd w:val="clear" w:color="auto" w:fill="FFFFFF"/>
        </w:rPr>
        <w:t xml:space="preserve"> and </w:t>
      </w:r>
      <w:proofErr w:type="spellStart"/>
      <w:r w:rsidR="001A33EA">
        <w:rPr>
          <w:shd w:val="clear" w:color="auto" w:fill="FFFFFF"/>
        </w:rPr>
        <w:t>Montauti</w:t>
      </w:r>
      <w:proofErr w:type="spellEnd"/>
      <w:r w:rsidR="001A33EA" w:rsidRPr="00DF605B">
        <w:t xml:space="preserve">, </w:t>
      </w:r>
      <w:r w:rsidR="001A33EA">
        <w:rPr>
          <w:shd w:val="clear" w:color="auto" w:fill="FFFFFF"/>
        </w:rPr>
        <w:t>2020)</w:t>
      </w:r>
      <w:r w:rsidRPr="00692B55">
        <w:rPr>
          <w:lang w:val="en-GB"/>
        </w:rPr>
        <w:t>. This is why the overall profitability of the business organisation has been reduced in case of actual budget (using 80000 units as production measure).</w:t>
      </w:r>
    </w:p>
    <w:p w14:paraId="69E9826C" w14:textId="77777777" w:rsidR="00893476" w:rsidRPr="00692B55" w:rsidRDefault="00893476" w:rsidP="00893476">
      <w:pPr>
        <w:pStyle w:val="Heading3"/>
        <w:rPr>
          <w:lang w:val="en-GB"/>
        </w:rPr>
      </w:pPr>
      <w:bookmarkStart w:id="11" w:name="_Toc111070560"/>
      <w:r w:rsidRPr="00692B55">
        <w:rPr>
          <w:lang w:val="en-GB"/>
        </w:rPr>
        <w:t>Performance review from variance calculation</w:t>
      </w:r>
      <w:bookmarkEnd w:id="11"/>
    </w:p>
    <w:p w14:paraId="3E3D6012" w14:textId="77777777" w:rsidR="00893476" w:rsidRPr="00692B55" w:rsidRDefault="00692B55" w:rsidP="00692B55">
      <w:pPr>
        <w:rPr>
          <w:lang w:val="en-GB"/>
        </w:rPr>
      </w:pPr>
      <w:r w:rsidRPr="00692B55">
        <w:rPr>
          <w:lang w:val="en-GB"/>
        </w:rPr>
        <w:t>According to the variance calculation from the comparison between the original and flexible budget, it has been found that the overall performance of the business organisation (net profitability) is in the adverse position where the costs and expenses of the business organisation is comparatively higher than the planned scenario in the actual scenario</w:t>
      </w:r>
      <w:r w:rsidR="001A33EA">
        <w:rPr>
          <w:lang w:val="en-GB"/>
        </w:rPr>
        <w:t xml:space="preserve"> </w:t>
      </w:r>
      <w:r w:rsidR="001A33EA" w:rsidRPr="00AC2E05">
        <w:t>(</w:t>
      </w:r>
      <w:r w:rsidR="001A33EA">
        <w:rPr>
          <w:shd w:val="clear" w:color="auto" w:fill="FFFFFF"/>
        </w:rPr>
        <w:t>Style</w:t>
      </w:r>
      <w:r w:rsidR="001A33EA" w:rsidRPr="00AC2E05">
        <w:t xml:space="preserve">, </w:t>
      </w:r>
      <w:r w:rsidR="001A33EA">
        <w:rPr>
          <w:shd w:val="clear" w:color="auto" w:fill="FFFFFF"/>
        </w:rPr>
        <w:t>2020</w:t>
      </w:r>
      <w:r w:rsidR="001A33EA" w:rsidRPr="00AC2E05">
        <w:t>)</w:t>
      </w:r>
      <w:r w:rsidRPr="00692B55">
        <w:rPr>
          <w:lang w:val="en-GB"/>
        </w:rPr>
        <w:t xml:space="preserve">. Among the different points that has been found through the calculation of variances in the variance calculation for </w:t>
      </w:r>
      <w:r>
        <w:rPr>
          <w:lang w:val="en-GB"/>
        </w:rPr>
        <w:t>Amana</w:t>
      </w:r>
      <w:r w:rsidRPr="00692B55">
        <w:rPr>
          <w:lang w:val="en-GB"/>
        </w:rPr>
        <w:t xml:space="preserve"> ltd it is important to note that not only the profitability but also the total sales revenue of the business organisation has been found in the adverse position. At the same time majority of the variable cost of the business organisation has been found to be in adverse scenario which has increased the weight of adverse contribution in the business performance of </w:t>
      </w:r>
      <w:r>
        <w:rPr>
          <w:lang w:val="en-GB"/>
        </w:rPr>
        <w:t>Amana</w:t>
      </w:r>
      <w:r w:rsidRPr="00692B55">
        <w:rPr>
          <w:lang w:val="en-GB"/>
        </w:rPr>
        <w:t xml:space="preserve"> ltd</w:t>
      </w:r>
      <w:r w:rsidR="001A33EA">
        <w:rPr>
          <w:lang w:val="en-GB"/>
        </w:rPr>
        <w:t xml:space="preserve"> </w:t>
      </w:r>
      <w:r w:rsidR="001A33EA" w:rsidRPr="00AC2E05">
        <w:t>(</w:t>
      </w:r>
      <w:r w:rsidR="001A33EA">
        <w:rPr>
          <w:shd w:val="clear" w:color="auto" w:fill="FFFFFF"/>
        </w:rPr>
        <w:t>Style</w:t>
      </w:r>
      <w:r w:rsidR="001A33EA" w:rsidRPr="00AC2E05">
        <w:t xml:space="preserve">, </w:t>
      </w:r>
      <w:r w:rsidR="001A33EA">
        <w:rPr>
          <w:shd w:val="clear" w:color="auto" w:fill="FFFFFF"/>
        </w:rPr>
        <w:t>2020</w:t>
      </w:r>
      <w:r w:rsidR="001A33EA" w:rsidRPr="00AC2E05">
        <w:t>)</w:t>
      </w:r>
      <w:r w:rsidRPr="00692B55">
        <w:rPr>
          <w:lang w:val="en-GB"/>
        </w:rPr>
        <w:t xml:space="preserve">. As the contribution of the company </w:t>
      </w:r>
      <w:r>
        <w:rPr>
          <w:lang w:val="en-GB"/>
        </w:rPr>
        <w:t>Amana</w:t>
      </w:r>
      <w:r w:rsidRPr="00692B55">
        <w:rPr>
          <w:lang w:val="en-GB"/>
        </w:rPr>
        <w:t xml:space="preserve"> ltd has been found in the adverse scenario in the actual budget and performance, the overall performance of the business organisation has been started to fall.</w:t>
      </w:r>
    </w:p>
    <w:p w14:paraId="539B6F86" w14:textId="77777777" w:rsidR="0084279A" w:rsidRPr="00692B55" w:rsidRDefault="00893476" w:rsidP="00893476">
      <w:pPr>
        <w:pStyle w:val="Heading3"/>
        <w:rPr>
          <w:lang w:val="en-GB"/>
        </w:rPr>
      </w:pPr>
      <w:bookmarkStart w:id="12" w:name="_Toc111070561"/>
      <w:r w:rsidRPr="00692B55">
        <w:rPr>
          <w:lang w:val="en-GB"/>
        </w:rPr>
        <w:t>Overall performance review of Amana Ltd</w:t>
      </w:r>
      <w:bookmarkEnd w:id="12"/>
    </w:p>
    <w:p w14:paraId="0D12517B" w14:textId="77777777" w:rsidR="00893476" w:rsidRPr="00692B55" w:rsidRDefault="00692B55" w:rsidP="00692B55">
      <w:pPr>
        <w:rPr>
          <w:lang w:val="en-GB"/>
        </w:rPr>
      </w:pPr>
      <w:r w:rsidRPr="00692B55">
        <w:rPr>
          <w:lang w:val="en-GB"/>
        </w:rPr>
        <w:t>According to the overall calculation and understanding of the performance of the business organisation, it can be said that the comparison between the original and the flexible budget of the business is showing th</w:t>
      </w:r>
      <w:r>
        <w:rPr>
          <w:lang w:val="en-GB"/>
        </w:rPr>
        <w:t>at</w:t>
      </w:r>
      <w:r w:rsidRPr="00692B55">
        <w:rPr>
          <w:lang w:val="en-GB"/>
        </w:rPr>
        <w:t xml:space="preserve"> the performance of the business in the actual scenario of is creating a low profitability for the business which is significantly a constraint for </w:t>
      </w:r>
      <w:r>
        <w:rPr>
          <w:lang w:val="en-GB"/>
        </w:rPr>
        <w:t>Amana</w:t>
      </w:r>
      <w:r w:rsidRPr="00692B55">
        <w:rPr>
          <w:lang w:val="en-GB"/>
        </w:rPr>
        <w:t xml:space="preserve"> ltd to continue the performance successfully to achieve desirable result in the business</w:t>
      </w:r>
      <w:r>
        <w:rPr>
          <w:lang w:val="en-GB"/>
        </w:rPr>
        <w:t xml:space="preserve"> </w:t>
      </w:r>
      <w:r w:rsidRPr="00FF2635">
        <w:rPr>
          <w:sz w:val="22"/>
          <w:shd w:val="clear" w:color="auto" w:fill="FFFFFF"/>
        </w:rPr>
        <w:t>(</w:t>
      </w:r>
      <w:r w:rsidRPr="000E3A2A">
        <w:rPr>
          <w:shd w:val="clear" w:color="auto" w:fill="FFFFFF"/>
        </w:rPr>
        <w:t>Gu</w:t>
      </w:r>
      <w:r>
        <w:rPr>
          <w:shd w:val="clear" w:color="auto" w:fill="FFFFFF"/>
        </w:rPr>
        <w:t>an</w:t>
      </w:r>
      <w:r w:rsidRPr="00FF2635">
        <w:rPr>
          <w:i/>
          <w:sz w:val="22"/>
        </w:rPr>
        <w:t xml:space="preserve"> et al</w:t>
      </w:r>
      <w:r w:rsidRPr="00FF2635">
        <w:rPr>
          <w:sz w:val="22"/>
        </w:rPr>
        <w:t xml:space="preserve">., </w:t>
      </w:r>
      <w:r w:rsidRPr="000E3A2A">
        <w:rPr>
          <w:shd w:val="clear" w:color="auto" w:fill="FFFFFF"/>
        </w:rPr>
        <w:t>2021</w:t>
      </w:r>
      <w:r w:rsidRPr="00FF2635">
        <w:rPr>
          <w:sz w:val="22"/>
          <w:shd w:val="clear" w:color="auto" w:fill="FFFFFF"/>
        </w:rPr>
        <w:t>)</w:t>
      </w:r>
      <w:r w:rsidRPr="00692B55">
        <w:rPr>
          <w:lang w:val="en-GB"/>
        </w:rPr>
        <w:t>. The use of different budgeting types and variance calculation can help in improving the overall understanding regarding the actual performance of the business organisation</w:t>
      </w:r>
      <w:r>
        <w:rPr>
          <w:lang w:val="en-GB"/>
        </w:rPr>
        <w:t xml:space="preserve"> </w:t>
      </w:r>
      <w:r w:rsidRPr="00AC2E05">
        <w:t>(</w:t>
      </w:r>
      <w:proofErr w:type="spellStart"/>
      <w:r w:rsidRPr="000E3A2A">
        <w:rPr>
          <w:shd w:val="clear" w:color="auto" w:fill="FFFFFF"/>
        </w:rPr>
        <w:t>Henttu-Aho</w:t>
      </w:r>
      <w:proofErr w:type="spellEnd"/>
      <w:r w:rsidRPr="00AC2E05">
        <w:t xml:space="preserve">, </w:t>
      </w:r>
      <w:r w:rsidRPr="000E3A2A">
        <w:rPr>
          <w:shd w:val="clear" w:color="auto" w:fill="FFFFFF"/>
        </w:rPr>
        <w:t>2018</w:t>
      </w:r>
      <w:r w:rsidRPr="00AC2E05">
        <w:t>)</w:t>
      </w:r>
      <w:r w:rsidRPr="00692B55">
        <w:rPr>
          <w:lang w:val="en-GB"/>
        </w:rPr>
        <w:t>, it is important to use the same appropriate in order to improve the overall understanding about the performance of the business and to adjust the strategy accordingly for a better performance and results.</w:t>
      </w:r>
    </w:p>
    <w:p w14:paraId="12CCA172" w14:textId="77777777" w:rsidR="0084279A" w:rsidRPr="00692B55" w:rsidRDefault="0084279A" w:rsidP="0084279A">
      <w:pPr>
        <w:pStyle w:val="Heading2"/>
        <w:rPr>
          <w:lang w:val="en-GB"/>
        </w:rPr>
      </w:pPr>
      <w:bookmarkStart w:id="13" w:name="_Toc111023787"/>
      <w:bookmarkStart w:id="14" w:name="_Toc111070562"/>
      <w:r w:rsidRPr="00692B55">
        <w:rPr>
          <w:lang w:val="en-GB"/>
        </w:rPr>
        <w:t>Task iii.</w:t>
      </w:r>
      <w:bookmarkEnd w:id="13"/>
      <w:bookmarkEnd w:id="14"/>
      <w:r w:rsidRPr="00692B55">
        <w:rPr>
          <w:lang w:val="en-GB"/>
        </w:rPr>
        <w:t xml:space="preserve"> </w:t>
      </w:r>
    </w:p>
    <w:p w14:paraId="4F5A4A03" w14:textId="77777777" w:rsidR="00692B55" w:rsidRPr="00692B55" w:rsidRDefault="00692B55" w:rsidP="00692B55">
      <w:pPr>
        <w:rPr>
          <w:lang w:val="en-GB"/>
        </w:rPr>
      </w:pPr>
      <w:r w:rsidRPr="00692B55">
        <w:rPr>
          <w:lang w:val="en-GB"/>
        </w:rPr>
        <w:t xml:space="preserve">Amana ltd which is one of the most experienced and well known souvenir shop in United Kingdom, is operating for more than 40 years in the market in different cities with a good and </w:t>
      </w:r>
      <w:r w:rsidRPr="00692B55">
        <w:rPr>
          <w:lang w:val="en-GB"/>
        </w:rPr>
        <w:lastRenderedPageBreak/>
        <w:t>well known reputation. But, due to the application of the covid-19 rules and regulations about the lockdown of the businesses</w:t>
      </w:r>
      <w:r>
        <w:rPr>
          <w:lang w:val="en-GB"/>
        </w:rPr>
        <w:t xml:space="preserve"> </w:t>
      </w:r>
      <w:r w:rsidRPr="00FF2635">
        <w:rPr>
          <w:sz w:val="22"/>
          <w:shd w:val="clear" w:color="auto" w:fill="FFFFFF"/>
        </w:rPr>
        <w:t>(</w:t>
      </w:r>
      <w:proofErr w:type="spellStart"/>
      <w:r w:rsidRPr="000E3A2A">
        <w:rPr>
          <w:shd w:val="clear" w:color="auto" w:fill="FFFFFF"/>
        </w:rPr>
        <w:t>Škare</w:t>
      </w:r>
      <w:proofErr w:type="spellEnd"/>
      <w:r w:rsidRPr="00FF2635">
        <w:rPr>
          <w:i/>
          <w:sz w:val="22"/>
        </w:rPr>
        <w:t xml:space="preserve"> et al</w:t>
      </w:r>
      <w:r w:rsidRPr="00FF2635">
        <w:rPr>
          <w:sz w:val="22"/>
        </w:rPr>
        <w:t xml:space="preserve">., </w:t>
      </w:r>
      <w:r w:rsidRPr="000E3A2A">
        <w:rPr>
          <w:shd w:val="clear" w:color="auto" w:fill="FFFFFF"/>
        </w:rPr>
        <w:t>2021</w:t>
      </w:r>
      <w:r w:rsidRPr="00FF2635">
        <w:rPr>
          <w:sz w:val="22"/>
          <w:shd w:val="clear" w:color="auto" w:fill="FFFFFF"/>
        </w:rPr>
        <w:t>)</w:t>
      </w:r>
      <w:r w:rsidRPr="00692B55">
        <w:rPr>
          <w:lang w:val="en-GB"/>
        </w:rPr>
        <w:t xml:space="preserve">, the offline shops of the market have been significantly affected from the same. Among which </w:t>
      </w:r>
      <w:r>
        <w:rPr>
          <w:lang w:val="en-GB"/>
        </w:rPr>
        <w:t>Amana</w:t>
      </w:r>
      <w:r w:rsidRPr="00692B55">
        <w:rPr>
          <w:lang w:val="en-GB"/>
        </w:rPr>
        <w:t xml:space="preserve"> ltd is one of the name. Hence, the following advisors are being provided to the CEO of </w:t>
      </w:r>
      <w:r>
        <w:rPr>
          <w:lang w:val="en-GB"/>
        </w:rPr>
        <w:t>Amana</w:t>
      </w:r>
      <w:r w:rsidRPr="00692B55">
        <w:rPr>
          <w:lang w:val="en-GB"/>
        </w:rPr>
        <w:t xml:space="preserve"> ltd to improve the performance of the business in the upcoming period –</w:t>
      </w:r>
    </w:p>
    <w:p w14:paraId="55D62663" w14:textId="77777777" w:rsidR="00692B55" w:rsidRPr="00692B55" w:rsidRDefault="00692B55" w:rsidP="00692B55">
      <w:pPr>
        <w:pStyle w:val="ListParagraph"/>
        <w:numPr>
          <w:ilvl w:val="0"/>
          <w:numId w:val="3"/>
        </w:numPr>
        <w:rPr>
          <w:lang w:val="en-GB"/>
        </w:rPr>
      </w:pPr>
      <w:r w:rsidRPr="00692B55">
        <w:rPr>
          <w:lang w:val="en-GB"/>
        </w:rPr>
        <w:t>According to the above calculation it is clearly that the profitability of the business organisation has been reduced due to the change in the production unit. Hence the production unit need to be standardized to improve the performance and profitability per unit.</w:t>
      </w:r>
    </w:p>
    <w:p w14:paraId="138B80E1" w14:textId="77777777" w:rsidR="00692B55" w:rsidRPr="00692B55" w:rsidRDefault="00692B55" w:rsidP="00692B55">
      <w:pPr>
        <w:pStyle w:val="ListParagraph"/>
        <w:numPr>
          <w:ilvl w:val="0"/>
          <w:numId w:val="3"/>
        </w:numPr>
        <w:rPr>
          <w:lang w:val="en-GB"/>
        </w:rPr>
      </w:pPr>
      <w:r w:rsidRPr="00692B55">
        <w:rPr>
          <w:lang w:val="en-GB"/>
        </w:rPr>
        <w:t>The business organisation must increase the different sources of revenue, which will help the company in improving the overall flow of revenue earning</w:t>
      </w:r>
      <w:r>
        <w:rPr>
          <w:lang w:val="en-GB"/>
        </w:rPr>
        <w:t xml:space="preserve"> </w:t>
      </w:r>
      <w:r w:rsidRPr="00DF605B">
        <w:rPr>
          <w:shd w:val="clear" w:color="auto" w:fill="FFFFFF"/>
        </w:rPr>
        <w:t>(</w:t>
      </w:r>
      <w:r w:rsidRPr="00436253">
        <w:t>Dey</w:t>
      </w:r>
      <w:r w:rsidRPr="00DF605B">
        <w:rPr>
          <w:shd w:val="clear" w:color="auto" w:fill="FFFFFF"/>
        </w:rPr>
        <w:t xml:space="preserve"> and </w:t>
      </w:r>
      <w:r w:rsidRPr="00436253">
        <w:t>Francis</w:t>
      </w:r>
      <w:r w:rsidRPr="00DF605B">
        <w:t xml:space="preserve">, </w:t>
      </w:r>
      <w:r w:rsidRPr="00436253">
        <w:t>2021</w:t>
      </w:r>
      <w:r>
        <w:rPr>
          <w:shd w:val="clear" w:color="auto" w:fill="FFFFFF"/>
        </w:rPr>
        <w:t>)</w:t>
      </w:r>
      <w:r w:rsidRPr="00692B55">
        <w:rPr>
          <w:lang w:val="en-GB"/>
        </w:rPr>
        <w:t>.</w:t>
      </w:r>
    </w:p>
    <w:p w14:paraId="69DBF434" w14:textId="77777777" w:rsidR="00692B55" w:rsidRPr="00692B55" w:rsidRDefault="00692B55" w:rsidP="00692B55">
      <w:pPr>
        <w:pStyle w:val="ListParagraph"/>
        <w:numPr>
          <w:ilvl w:val="0"/>
          <w:numId w:val="3"/>
        </w:numPr>
        <w:rPr>
          <w:lang w:val="en-GB"/>
        </w:rPr>
      </w:pPr>
      <w:r w:rsidRPr="00692B55">
        <w:rPr>
          <w:lang w:val="en-GB"/>
        </w:rPr>
        <w:t>The cost and price of the product per unit is need to be adjusted to increase the profitability margin which will help the business in managing the business better by reducing the cost and by increasing the profit margin.</w:t>
      </w:r>
    </w:p>
    <w:p w14:paraId="36345F22" w14:textId="77777777" w:rsidR="0084279A" w:rsidRPr="00692B55" w:rsidRDefault="00692B55" w:rsidP="00692B55">
      <w:pPr>
        <w:pStyle w:val="ListParagraph"/>
        <w:numPr>
          <w:ilvl w:val="0"/>
          <w:numId w:val="3"/>
        </w:numPr>
        <w:rPr>
          <w:lang w:val="en-GB"/>
        </w:rPr>
      </w:pPr>
      <w:r w:rsidRPr="00692B55">
        <w:rPr>
          <w:lang w:val="en-GB"/>
        </w:rPr>
        <w:t>Variable cost in the business is needed to be produced for higher contribution and gross profit</w:t>
      </w:r>
      <w:r>
        <w:rPr>
          <w:lang w:val="en-GB"/>
        </w:rPr>
        <w:t xml:space="preserve"> </w:t>
      </w:r>
      <w:r w:rsidRPr="00AC2E05">
        <w:t>(</w:t>
      </w:r>
      <w:r w:rsidRPr="00436253">
        <w:t>Richards</w:t>
      </w:r>
      <w:r w:rsidRPr="00AC2E05">
        <w:t xml:space="preserve">, </w:t>
      </w:r>
      <w:r w:rsidRPr="00436253">
        <w:t>2017</w:t>
      </w:r>
      <w:r w:rsidRPr="00AC2E05">
        <w:t>)</w:t>
      </w:r>
      <w:r w:rsidRPr="00692B55">
        <w:rPr>
          <w:lang w:val="en-GB"/>
        </w:rPr>
        <w:t>. </w:t>
      </w:r>
    </w:p>
    <w:p w14:paraId="123278F1" w14:textId="77777777" w:rsidR="0084279A" w:rsidRPr="00692B55" w:rsidRDefault="0084279A" w:rsidP="0084279A">
      <w:pPr>
        <w:pStyle w:val="Heading1"/>
        <w:rPr>
          <w:color w:val="FF0000"/>
          <w:lang w:val="en-GB"/>
        </w:rPr>
      </w:pPr>
      <w:bookmarkStart w:id="15" w:name="_Toc111023788"/>
      <w:bookmarkStart w:id="16" w:name="_Toc111070563"/>
      <w:r w:rsidRPr="00692B55">
        <w:rPr>
          <w:lang w:val="en-GB"/>
        </w:rPr>
        <w:t>Part B.</w:t>
      </w:r>
      <w:bookmarkEnd w:id="15"/>
      <w:bookmarkEnd w:id="16"/>
      <w:r w:rsidR="00785E68" w:rsidRPr="00692B55">
        <w:rPr>
          <w:lang w:val="en-GB"/>
        </w:rPr>
        <w:t xml:space="preserve"> </w:t>
      </w:r>
    </w:p>
    <w:p w14:paraId="35566402" w14:textId="77777777" w:rsidR="0051130C" w:rsidRPr="00692B55" w:rsidRDefault="0051130C" w:rsidP="0051130C">
      <w:pPr>
        <w:pStyle w:val="Heading2"/>
        <w:rPr>
          <w:lang w:val="en-GB"/>
        </w:rPr>
      </w:pPr>
      <w:bookmarkStart w:id="17" w:name="_Toc111070564"/>
      <w:r w:rsidRPr="00692B55">
        <w:rPr>
          <w:lang w:val="en-GB"/>
        </w:rPr>
        <w:t>Choice of appropriate method for using online sales to boost the business of Amana ltd</w:t>
      </w:r>
      <w:bookmarkEnd w:id="17"/>
    </w:p>
    <w:p w14:paraId="4E476BE1" w14:textId="77777777" w:rsidR="0037600F" w:rsidRPr="00692B55" w:rsidRDefault="0051130C" w:rsidP="0051130C">
      <w:pPr>
        <w:rPr>
          <w:lang w:val="en-GB"/>
        </w:rPr>
      </w:pPr>
      <w:r w:rsidRPr="00692B55">
        <w:rPr>
          <w:lang w:val="en-GB"/>
        </w:rPr>
        <w:t>According to the scenario, to improve the business of Amana ltd, it is extremely important for the company to also focus on using different news channels in the business which will be able to provide new sales revenue. For example- the use of online sales can help the business in generating new sources of sales revenue in the business from different platform</w:t>
      </w:r>
      <w:r w:rsidR="001A33EA">
        <w:rPr>
          <w:lang w:val="en-GB"/>
        </w:rPr>
        <w:t xml:space="preserve"> </w:t>
      </w:r>
      <w:r w:rsidR="001A33EA" w:rsidRPr="00FF2635">
        <w:rPr>
          <w:sz w:val="22"/>
          <w:shd w:val="clear" w:color="auto" w:fill="FFFFFF"/>
        </w:rPr>
        <w:t>(</w:t>
      </w:r>
      <w:r w:rsidR="001A33EA">
        <w:rPr>
          <w:shd w:val="clear" w:color="auto" w:fill="FFFFFF"/>
        </w:rPr>
        <w:t>Chen</w:t>
      </w:r>
      <w:r w:rsidR="001A33EA" w:rsidRPr="00FF2635">
        <w:rPr>
          <w:i/>
          <w:sz w:val="22"/>
        </w:rPr>
        <w:t xml:space="preserve"> et al</w:t>
      </w:r>
      <w:r w:rsidR="001A33EA" w:rsidRPr="00FF2635">
        <w:rPr>
          <w:sz w:val="22"/>
        </w:rPr>
        <w:t xml:space="preserve">., </w:t>
      </w:r>
      <w:r w:rsidR="001A33EA">
        <w:rPr>
          <w:shd w:val="clear" w:color="auto" w:fill="FFFFFF"/>
        </w:rPr>
        <w:t>2019</w:t>
      </w:r>
      <w:r w:rsidR="001A33EA" w:rsidRPr="00FF2635">
        <w:rPr>
          <w:sz w:val="22"/>
          <w:shd w:val="clear" w:color="auto" w:fill="FFFFFF"/>
        </w:rPr>
        <w:t>)</w:t>
      </w:r>
      <w:r w:rsidRPr="00692B55">
        <w:rPr>
          <w:lang w:val="en-GB"/>
        </w:rPr>
        <w:t>. But according to the case study, there are different factors that need to be considered by Amana ltd regarding the use of online platform for sales in the business. According to the case study there are two different options which was provided to Amana ltd for opening of the new channel for revenue generation (online medium</w:t>
      </w:r>
      <w:r w:rsidR="00692B55">
        <w:rPr>
          <w:lang w:val="en-GB"/>
        </w:rPr>
        <w:t xml:space="preserve">) </w:t>
      </w:r>
      <w:r w:rsidR="00692B55" w:rsidRPr="00DF605B">
        <w:rPr>
          <w:shd w:val="clear" w:color="auto" w:fill="FFFFFF"/>
        </w:rPr>
        <w:t>(</w:t>
      </w:r>
      <w:r w:rsidR="00692B55" w:rsidRPr="00436253">
        <w:t>Dey</w:t>
      </w:r>
      <w:r w:rsidR="00692B55" w:rsidRPr="00DF605B">
        <w:rPr>
          <w:shd w:val="clear" w:color="auto" w:fill="FFFFFF"/>
        </w:rPr>
        <w:t xml:space="preserve"> and </w:t>
      </w:r>
      <w:r w:rsidR="00692B55" w:rsidRPr="00436253">
        <w:t>Francis</w:t>
      </w:r>
      <w:r w:rsidR="00692B55" w:rsidRPr="00DF605B">
        <w:t xml:space="preserve">, </w:t>
      </w:r>
      <w:r w:rsidR="00692B55" w:rsidRPr="00436253">
        <w:t>2021</w:t>
      </w:r>
      <w:r w:rsidR="00692B55">
        <w:rPr>
          <w:shd w:val="clear" w:color="auto" w:fill="FFFFFF"/>
        </w:rPr>
        <w:t>)</w:t>
      </w:r>
      <w:r w:rsidRPr="00692B55">
        <w:rPr>
          <w:lang w:val="en-GB"/>
        </w:rPr>
        <w:t xml:space="preserve">). One of them is setting up a new online platform for the company itself and the another one is joining the force of the giant of e-commerce business organisation amazon to use the same as the online selling platform for the business. As per the case study there are both advantages and disadvantages </w:t>
      </w:r>
      <w:r w:rsidRPr="00692B55">
        <w:rPr>
          <w:lang w:val="en-GB"/>
        </w:rPr>
        <w:lastRenderedPageBreak/>
        <w:t>can be found for using both of the method. But by conducting the cost benefit analysis for both of the scenario, the understanding about the better situation for the company to use the suitable option for Amana ltd can be found</w:t>
      </w:r>
      <w:r w:rsidR="001A33EA">
        <w:rPr>
          <w:lang w:val="en-GB"/>
        </w:rPr>
        <w:t xml:space="preserve"> </w:t>
      </w:r>
      <w:r w:rsidR="001A33EA" w:rsidRPr="00FF2635">
        <w:rPr>
          <w:sz w:val="22"/>
          <w:shd w:val="clear" w:color="auto" w:fill="FFFFFF"/>
        </w:rPr>
        <w:t>(</w:t>
      </w:r>
      <w:r w:rsidR="001A33EA">
        <w:rPr>
          <w:shd w:val="clear" w:color="auto" w:fill="FFFFFF"/>
        </w:rPr>
        <w:t>Chen</w:t>
      </w:r>
      <w:r w:rsidR="001A33EA" w:rsidRPr="00FF2635">
        <w:rPr>
          <w:i/>
          <w:sz w:val="22"/>
        </w:rPr>
        <w:t xml:space="preserve"> et al</w:t>
      </w:r>
      <w:r w:rsidR="001A33EA" w:rsidRPr="00FF2635">
        <w:rPr>
          <w:sz w:val="22"/>
        </w:rPr>
        <w:t xml:space="preserve">., </w:t>
      </w:r>
      <w:r w:rsidR="001A33EA">
        <w:rPr>
          <w:shd w:val="clear" w:color="auto" w:fill="FFFFFF"/>
        </w:rPr>
        <w:t>2019</w:t>
      </w:r>
      <w:r w:rsidR="001A33EA" w:rsidRPr="00FF2635">
        <w:rPr>
          <w:sz w:val="22"/>
          <w:shd w:val="clear" w:color="auto" w:fill="FFFFFF"/>
        </w:rPr>
        <w:t>)</w:t>
      </w:r>
      <w:r w:rsidRPr="00692B55">
        <w:rPr>
          <w:lang w:val="en-GB"/>
        </w:rPr>
        <w:t>. The profitability that can be generated by using both of the scenario for Amana ltd have been calculated below.</w:t>
      </w:r>
    </w:p>
    <w:p w14:paraId="250277B3" w14:textId="77777777" w:rsidR="0051130C" w:rsidRPr="00692B55" w:rsidRDefault="0051130C" w:rsidP="0051130C">
      <w:pPr>
        <w:pStyle w:val="Heading2"/>
        <w:rPr>
          <w:lang w:val="en-GB"/>
        </w:rPr>
      </w:pPr>
      <w:bookmarkStart w:id="18" w:name="_Toc111070565"/>
      <w:r w:rsidRPr="00692B55">
        <w:rPr>
          <w:lang w:val="en-GB"/>
        </w:rPr>
        <w:t>Calculation of profitability</w:t>
      </w:r>
      <w:bookmarkEnd w:id="18"/>
    </w:p>
    <w:p w14:paraId="6AB6C326" w14:textId="77777777" w:rsidR="0037600F" w:rsidRPr="00692B55" w:rsidRDefault="00C14356" w:rsidP="00C14356">
      <w:pPr>
        <w:pStyle w:val="Heading3"/>
        <w:rPr>
          <w:lang w:val="en-GB"/>
        </w:rPr>
      </w:pPr>
      <w:bookmarkStart w:id="19" w:name="_Toc111070566"/>
      <w:r w:rsidRPr="00692B55">
        <w:rPr>
          <w:lang w:val="en-GB"/>
        </w:rPr>
        <w:t>Scenario</w:t>
      </w:r>
      <w:r w:rsidR="0037600F" w:rsidRPr="00692B55">
        <w:rPr>
          <w:lang w:val="en-GB"/>
        </w:rPr>
        <w:t xml:space="preserve"> 1: </w:t>
      </w:r>
      <w:r w:rsidRPr="00692B55">
        <w:rPr>
          <w:lang w:val="en-GB"/>
        </w:rPr>
        <w:t xml:space="preserve">Setting </w:t>
      </w:r>
      <w:r w:rsidR="0037600F" w:rsidRPr="00692B55">
        <w:rPr>
          <w:lang w:val="en-GB"/>
        </w:rPr>
        <w:t xml:space="preserve">up </w:t>
      </w:r>
      <w:r w:rsidRPr="00692B55">
        <w:rPr>
          <w:lang w:val="en-GB"/>
        </w:rPr>
        <w:t>the new framework to sell</w:t>
      </w:r>
      <w:r w:rsidR="0037600F" w:rsidRPr="00692B55">
        <w:rPr>
          <w:lang w:val="en-GB"/>
        </w:rPr>
        <w:t xml:space="preserve"> </w:t>
      </w:r>
      <w:r w:rsidRPr="00692B55">
        <w:rPr>
          <w:lang w:val="en-GB"/>
        </w:rPr>
        <w:t xml:space="preserve">products using </w:t>
      </w:r>
      <w:r w:rsidR="0037600F" w:rsidRPr="00692B55">
        <w:rPr>
          <w:lang w:val="en-GB"/>
        </w:rPr>
        <w:t xml:space="preserve">online </w:t>
      </w:r>
      <w:r w:rsidRPr="00692B55">
        <w:rPr>
          <w:lang w:val="en-GB"/>
        </w:rPr>
        <w:t>network</w:t>
      </w:r>
      <w:bookmarkEnd w:id="19"/>
      <w:r w:rsidRPr="00692B55">
        <w:rPr>
          <w:lang w:val="en-GB"/>
        </w:rPr>
        <w:t xml:space="preserve"> </w:t>
      </w:r>
    </w:p>
    <w:tbl>
      <w:tblPr>
        <w:tblStyle w:val="TableGrid"/>
        <w:tblW w:w="0" w:type="auto"/>
        <w:tblLook w:val="04A0" w:firstRow="1" w:lastRow="0" w:firstColumn="1" w:lastColumn="0" w:noHBand="0" w:noVBand="1"/>
      </w:tblPr>
      <w:tblGrid>
        <w:gridCol w:w="5949"/>
        <w:gridCol w:w="283"/>
        <w:gridCol w:w="851"/>
        <w:gridCol w:w="1933"/>
      </w:tblGrid>
      <w:tr w:rsidR="0050133C" w:rsidRPr="00692B55" w14:paraId="6A7AD1C0" w14:textId="77777777" w:rsidTr="00D32648">
        <w:tc>
          <w:tcPr>
            <w:tcW w:w="9016" w:type="dxa"/>
            <w:gridSpan w:val="4"/>
          </w:tcPr>
          <w:p w14:paraId="006980B2" w14:textId="77777777" w:rsidR="0050133C" w:rsidRPr="00692B55" w:rsidRDefault="0050133C" w:rsidP="0050133C">
            <w:pPr>
              <w:pStyle w:val="ListParagraph"/>
              <w:numPr>
                <w:ilvl w:val="0"/>
                <w:numId w:val="1"/>
              </w:numPr>
              <w:rPr>
                <w:b/>
                <w:u w:val="single"/>
                <w:lang w:val="en-GB"/>
              </w:rPr>
            </w:pPr>
            <w:r w:rsidRPr="00692B55">
              <w:rPr>
                <w:b/>
                <w:u w:val="single"/>
                <w:lang w:val="en-GB"/>
              </w:rPr>
              <w:t xml:space="preserve">Total cost of setting up the new framework for Amana Ltd itself </w:t>
            </w:r>
          </w:p>
        </w:tc>
      </w:tr>
      <w:tr w:rsidR="0050133C" w:rsidRPr="00692B55" w14:paraId="60477C8A" w14:textId="77777777" w:rsidTr="0050133C">
        <w:tc>
          <w:tcPr>
            <w:tcW w:w="7083" w:type="dxa"/>
            <w:gridSpan w:val="3"/>
          </w:tcPr>
          <w:p w14:paraId="04CDAF96" w14:textId="77777777" w:rsidR="0050133C" w:rsidRPr="00692B55" w:rsidRDefault="0050133C" w:rsidP="00476320">
            <w:pPr>
              <w:jc w:val="center"/>
              <w:rPr>
                <w:u w:val="single"/>
                <w:lang w:val="en-GB"/>
              </w:rPr>
            </w:pPr>
            <w:r w:rsidRPr="00692B55">
              <w:rPr>
                <w:u w:val="single"/>
                <w:lang w:val="en-GB"/>
              </w:rPr>
              <w:t>Different costs</w:t>
            </w:r>
          </w:p>
        </w:tc>
        <w:tc>
          <w:tcPr>
            <w:tcW w:w="1933" w:type="dxa"/>
          </w:tcPr>
          <w:p w14:paraId="61D5C084" w14:textId="77777777" w:rsidR="0050133C" w:rsidRPr="00692B55" w:rsidRDefault="0050133C" w:rsidP="00476320">
            <w:pPr>
              <w:jc w:val="center"/>
              <w:rPr>
                <w:u w:val="single"/>
                <w:lang w:val="en-GB"/>
              </w:rPr>
            </w:pPr>
            <w:r w:rsidRPr="00692B55">
              <w:rPr>
                <w:u w:val="single"/>
                <w:lang w:val="en-GB"/>
              </w:rPr>
              <w:t>Amount</w:t>
            </w:r>
          </w:p>
        </w:tc>
      </w:tr>
      <w:tr w:rsidR="0050133C" w:rsidRPr="00692B55" w14:paraId="33B594F4" w14:textId="77777777" w:rsidTr="0050133C">
        <w:tc>
          <w:tcPr>
            <w:tcW w:w="7083" w:type="dxa"/>
            <w:gridSpan w:val="3"/>
          </w:tcPr>
          <w:p w14:paraId="3181AC40" w14:textId="77777777" w:rsidR="0050133C" w:rsidRPr="00692B55" w:rsidRDefault="0050133C" w:rsidP="003A6040">
            <w:pPr>
              <w:rPr>
                <w:lang w:val="en-GB"/>
              </w:rPr>
            </w:pPr>
            <w:r w:rsidRPr="00692B55">
              <w:rPr>
                <w:lang w:val="en-GB"/>
              </w:rPr>
              <w:t>Cost of setting up the delivery network for the business </w:t>
            </w:r>
          </w:p>
        </w:tc>
        <w:tc>
          <w:tcPr>
            <w:tcW w:w="1933" w:type="dxa"/>
          </w:tcPr>
          <w:p w14:paraId="56B9DF3A" w14:textId="77777777" w:rsidR="0050133C" w:rsidRPr="00692B55" w:rsidRDefault="0050133C" w:rsidP="003A6040">
            <w:pPr>
              <w:rPr>
                <w:lang w:val="en-GB"/>
              </w:rPr>
            </w:pPr>
            <w:r w:rsidRPr="00692B55">
              <w:rPr>
                <w:lang w:val="en-GB"/>
              </w:rPr>
              <w:t>£ 150000</w:t>
            </w:r>
          </w:p>
        </w:tc>
      </w:tr>
      <w:tr w:rsidR="0050133C" w:rsidRPr="00692B55" w14:paraId="48A77C36" w14:textId="77777777" w:rsidTr="0050133C">
        <w:tc>
          <w:tcPr>
            <w:tcW w:w="7083" w:type="dxa"/>
            <w:gridSpan w:val="3"/>
          </w:tcPr>
          <w:p w14:paraId="58202929" w14:textId="77777777" w:rsidR="0050133C" w:rsidRPr="00692B55" w:rsidRDefault="0050133C" w:rsidP="003A6040">
            <w:pPr>
              <w:rPr>
                <w:lang w:val="en-GB"/>
              </w:rPr>
            </w:pPr>
            <w:r w:rsidRPr="00692B55">
              <w:rPr>
                <w:lang w:val="en-GB"/>
              </w:rPr>
              <w:t>Cost of upgrading current website to handle large volume of sales</w:t>
            </w:r>
          </w:p>
        </w:tc>
        <w:tc>
          <w:tcPr>
            <w:tcW w:w="1933" w:type="dxa"/>
          </w:tcPr>
          <w:p w14:paraId="64D7DF89" w14:textId="77777777" w:rsidR="0050133C" w:rsidRPr="00692B55" w:rsidRDefault="0050133C" w:rsidP="003A6040">
            <w:pPr>
              <w:rPr>
                <w:lang w:val="en-GB"/>
              </w:rPr>
            </w:pPr>
            <w:r w:rsidRPr="00692B55">
              <w:rPr>
                <w:lang w:val="en-GB"/>
              </w:rPr>
              <w:t>£ 50000</w:t>
            </w:r>
          </w:p>
        </w:tc>
      </w:tr>
      <w:tr w:rsidR="0050133C" w:rsidRPr="00692B55" w14:paraId="5386C284" w14:textId="77777777" w:rsidTr="0050133C">
        <w:tc>
          <w:tcPr>
            <w:tcW w:w="7083" w:type="dxa"/>
            <w:gridSpan w:val="3"/>
          </w:tcPr>
          <w:p w14:paraId="5C54FD9B" w14:textId="77777777" w:rsidR="0050133C" w:rsidRPr="00692B55" w:rsidRDefault="0050133C" w:rsidP="003A6040">
            <w:pPr>
              <w:rPr>
                <w:lang w:val="en-GB"/>
              </w:rPr>
            </w:pPr>
            <w:r w:rsidRPr="00692B55">
              <w:rPr>
                <w:lang w:val="en-GB"/>
              </w:rPr>
              <w:t xml:space="preserve">Salary of a full time IT programmer (per annum) </w:t>
            </w:r>
          </w:p>
        </w:tc>
        <w:tc>
          <w:tcPr>
            <w:tcW w:w="1933" w:type="dxa"/>
          </w:tcPr>
          <w:p w14:paraId="439202EB" w14:textId="77777777" w:rsidR="0050133C" w:rsidRPr="00692B55" w:rsidRDefault="0050133C" w:rsidP="003A6040">
            <w:pPr>
              <w:rPr>
                <w:lang w:val="en-GB"/>
              </w:rPr>
            </w:pPr>
            <w:r w:rsidRPr="00692B55">
              <w:rPr>
                <w:lang w:val="en-GB"/>
              </w:rPr>
              <w:t>£ 35000</w:t>
            </w:r>
          </w:p>
        </w:tc>
      </w:tr>
      <w:tr w:rsidR="0050133C" w:rsidRPr="00692B55" w14:paraId="4D7F0C35" w14:textId="77777777" w:rsidTr="0050133C">
        <w:tc>
          <w:tcPr>
            <w:tcW w:w="7083" w:type="dxa"/>
            <w:gridSpan w:val="3"/>
          </w:tcPr>
          <w:p w14:paraId="73E1374A" w14:textId="77777777" w:rsidR="0050133C" w:rsidRPr="00692B55" w:rsidRDefault="0050133C" w:rsidP="003A6040">
            <w:pPr>
              <w:rPr>
                <w:lang w:val="en-GB"/>
              </w:rPr>
            </w:pPr>
            <w:r w:rsidRPr="00692B55">
              <w:rPr>
                <w:lang w:val="en-GB"/>
              </w:rPr>
              <w:t>The total cost for set up</w:t>
            </w:r>
          </w:p>
        </w:tc>
        <w:tc>
          <w:tcPr>
            <w:tcW w:w="1933" w:type="dxa"/>
          </w:tcPr>
          <w:p w14:paraId="2212FCF5" w14:textId="77777777" w:rsidR="0050133C" w:rsidRPr="00692B55" w:rsidRDefault="0050133C" w:rsidP="003A6040">
            <w:pPr>
              <w:rPr>
                <w:lang w:val="en-GB"/>
              </w:rPr>
            </w:pPr>
            <w:r w:rsidRPr="00692B55">
              <w:rPr>
                <w:lang w:val="en-GB"/>
              </w:rPr>
              <w:t>£ 235000</w:t>
            </w:r>
          </w:p>
        </w:tc>
      </w:tr>
      <w:tr w:rsidR="0050133C" w:rsidRPr="00692B55" w14:paraId="2305D6BE" w14:textId="77777777" w:rsidTr="00D634D8">
        <w:tc>
          <w:tcPr>
            <w:tcW w:w="9016" w:type="dxa"/>
            <w:gridSpan w:val="4"/>
          </w:tcPr>
          <w:p w14:paraId="1E0438DA" w14:textId="77777777" w:rsidR="0050133C" w:rsidRPr="00692B55" w:rsidRDefault="0050133C" w:rsidP="0050133C">
            <w:pPr>
              <w:pStyle w:val="ListParagraph"/>
              <w:numPr>
                <w:ilvl w:val="0"/>
                <w:numId w:val="1"/>
              </w:numPr>
              <w:rPr>
                <w:b/>
                <w:u w:val="single"/>
                <w:lang w:val="en-GB"/>
              </w:rPr>
            </w:pPr>
            <w:r w:rsidRPr="00692B55">
              <w:rPr>
                <w:b/>
                <w:u w:val="single"/>
                <w:lang w:val="en-GB"/>
              </w:rPr>
              <w:t>Total revenue that can be earned by setting up the new framework for Amana Ltd itself</w:t>
            </w:r>
          </w:p>
        </w:tc>
      </w:tr>
      <w:tr w:rsidR="0050133C" w:rsidRPr="00692B55" w14:paraId="1F5A43BF" w14:textId="77777777" w:rsidTr="00B8713B">
        <w:tc>
          <w:tcPr>
            <w:tcW w:w="5949" w:type="dxa"/>
          </w:tcPr>
          <w:p w14:paraId="320BFECE" w14:textId="77777777" w:rsidR="0050133C" w:rsidRPr="00692B55" w:rsidRDefault="0050133C" w:rsidP="003A6040">
            <w:pPr>
              <w:rPr>
                <w:lang w:val="en-GB"/>
              </w:rPr>
            </w:pPr>
            <w:r w:rsidRPr="00692B55">
              <w:rPr>
                <w:lang w:val="en-GB"/>
              </w:rPr>
              <w:t xml:space="preserve">Expected </w:t>
            </w:r>
            <w:r w:rsidR="00944DC5" w:rsidRPr="00692B55">
              <w:rPr>
                <w:lang w:val="en-GB"/>
              </w:rPr>
              <w:t xml:space="preserve">guaranteed sales per annum (in </w:t>
            </w:r>
            <w:r w:rsidRPr="00692B55">
              <w:rPr>
                <w:lang w:val="en-GB"/>
              </w:rPr>
              <w:t xml:space="preserve">units) </w:t>
            </w:r>
          </w:p>
        </w:tc>
        <w:tc>
          <w:tcPr>
            <w:tcW w:w="3067" w:type="dxa"/>
            <w:gridSpan w:val="3"/>
          </w:tcPr>
          <w:p w14:paraId="113AFF21" w14:textId="77777777" w:rsidR="0050133C" w:rsidRPr="00692B55" w:rsidRDefault="0050133C" w:rsidP="003A6040">
            <w:pPr>
              <w:rPr>
                <w:lang w:val="en-GB"/>
              </w:rPr>
            </w:pPr>
            <w:r w:rsidRPr="00692B55">
              <w:rPr>
                <w:lang w:val="en-GB"/>
              </w:rPr>
              <w:t>100000 units</w:t>
            </w:r>
          </w:p>
        </w:tc>
      </w:tr>
      <w:tr w:rsidR="0050133C" w:rsidRPr="00692B55" w14:paraId="79DAE126" w14:textId="77777777" w:rsidTr="00B8713B">
        <w:tc>
          <w:tcPr>
            <w:tcW w:w="5949" w:type="dxa"/>
          </w:tcPr>
          <w:p w14:paraId="64E5B70C" w14:textId="77777777" w:rsidR="0050133C" w:rsidRPr="00692B55" w:rsidRDefault="0050133C" w:rsidP="003A6040">
            <w:pPr>
              <w:rPr>
                <w:lang w:val="en-GB"/>
              </w:rPr>
            </w:pPr>
            <w:r w:rsidRPr="00692B55">
              <w:rPr>
                <w:lang w:val="en-GB"/>
              </w:rPr>
              <w:t xml:space="preserve">Expected selling price per units of product </w:t>
            </w:r>
          </w:p>
        </w:tc>
        <w:tc>
          <w:tcPr>
            <w:tcW w:w="3067" w:type="dxa"/>
            <w:gridSpan w:val="3"/>
          </w:tcPr>
          <w:p w14:paraId="5BAC3E32" w14:textId="77777777" w:rsidR="0050133C" w:rsidRPr="00692B55" w:rsidRDefault="0050133C" w:rsidP="003A6040">
            <w:pPr>
              <w:rPr>
                <w:lang w:val="en-GB"/>
              </w:rPr>
            </w:pPr>
            <w:r w:rsidRPr="00692B55">
              <w:rPr>
                <w:lang w:val="en-GB"/>
              </w:rPr>
              <w:t>£ 25</w:t>
            </w:r>
          </w:p>
        </w:tc>
      </w:tr>
      <w:tr w:rsidR="0050133C" w:rsidRPr="00692B55" w14:paraId="1A594A04" w14:textId="77777777" w:rsidTr="00B8713B">
        <w:tc>
          <w:tcPr>
            <w:tcW w:w="5949" w:type="dxa"/>
          </w:tcPr>
          <w:p w14:paraId="5CFC589A" w14:textId="77777777" w:rsidR="0050133C" w:rsidRPr="00692B55" w:rsidRDefault="0050133C" w:rsidP="003A6040">
            <w:pPr>
              <w:rPr>
                <w:lang w:val="en-GB"/>
              </w:rPr>
            </w:pPr>
            <w:r w:rsidRPr="00692B55">
              <w:rPr>
                <w:lang w:val="en-GB"/>
              </w:rPr>
              <w:t xml:space="preserve">So, the </w:t>
            </w:r>
            <w:r w:rsidR="00944DC5" w:rsidRPr="00692B55">
              <w:rPr>
                <w:lang w:val="en-GB"/>
              </w:rPr>
              <w:t>expected total revenue (per annum)</w:t>
            </w:r>
          </w:p>
        </w:tc>
        <w:tc>
          <w:tcPr>
            <w:tcW w:w="3067" w:type="dxa"/>
            <w:gridSpan w:val="3"/>
          </w:tcPr>
          <w:p w14:paraId="57DFF811" w14:textId="77777777" w:rsidR="00B8713B" w:rsidRPr="00692B55" w:rsidRDefault="00B8713B" w:rsidP="003A6040">
            <w:pPr>
              <w:rPr>
                <w:lang w:val="en-GB"/>
              </w:rPr>
            </w:pPr>
            <w:r w:rsidRPr="00692B55">
              <w:rPr>
                <w:lang w:val="en-GB"/>
              </w:rPr>
              <w:t xml:space="preserve">100000 units * £ 25 </w:t>
            </w:r>
          </w:p>
          <w:p w14:paraId="463C8223" w14:textId="77777777" w:rsidR="0050133C" w:rsidRPr="00692B55" w:rsidRDefault="00B8713B" w:rsidP="003A6040">
            <w:pPr>
              <w:rPr>
                <w:lang w:val="en-GB"/>
              </w:rPr>
            </w:pPr>
            <w:r w:rsidRPr="00692B55">
              <w:rPr>
                <w:lang w:val="en-GB"/>
              </w:rPr>
              <w:t>= £ 2500000</w:t>
            </w:r>
          </w:p>
        </w:tc>
      </w:tr>
      <w:tr w:rsidR="0050133C" w:rsidRPr="00692B55" w14:paraId="089ACE70" w14:textId="77777777" w:rsidTr="00B8713B">
        <w:tc>
          <w:tcPr>
            <w:tcW w:w="5949" w:type="dxa"/>
          </w:tcPr>
          <w:p w14:paraId="6E793200" w14:textId="77777777" w:rsidR="0050133C" w:rsidRPr="00692B55" w:rsidRDefault="00B8713B" w:rsidP="003A6040">
            <w:pPr>
              <w:rPr>
                <w:lang w:val="en-GB"/>
              </w:rPr>
            </w:pPr>
            <w:r w:rsidRPr="00692B55">
              <w:rPr>
                <w:lang w:val="en-GB"/>
              </w:rPr>
              <w:t>Online sales will be 50 % of total revenue</w:t>
            </w:r>
          </w:p>
        </w:tc>
        <w:tc>
          <w:tcPr>
            <w:tcW w:w="3067" w:type="dxa"/>
            <w:gridSpan w:val="3"/>
          </w:tcPr>
          <w:p w14:paraId="3A800CD5" w14:textId="77777777" w:rsidR="0050133C" w:rsidRPr="00692B55" w:rsidRDefault="00B8713B" w:rsidP="003A6040">
            <w:pPr>
              <w:rPr>
                <w:lang w:val="en-GB"/>
              </w:rPr>
            </w:pPr>
            <w:r w:rsidRPr="00692B55">
              <w:rPr>
                <w:lang w:val="en-GB"/>
              </w:rPr>
              <w:t xml:space="preserve">£ 2500000 * 50 % </w:t>
            </w:r>
          </w:p>
          <w:p w14:paraId="5D791155" w14:textId="77777777" w:rsidR="00B8713B" w:rsidRPr="00692B55" w:rsidRDefault="00B8713B" w:rsidP="003A6040">
            <w:pPr>
              <w:rPr>
                <w:lang w:val="en-GB"/>
              </w:rPr>
            </w:pPr>
            <w:r w:rsidRPr="00692B55">
              <w:rPr>
                <w:lang w:val="en-GB"/>
              </w:rPr>
              <w:t>= £ 1250000</w:t>
            </w:r>
          </w:p>
        </w:tc>
      </w:tr>
      <w:tr w:rsidR="0050133C" w:rsidRPr="00692B55" w14:paraId="32456DAF" w14:textId="77777777" w:rsidTr="00B8713B">
        <w:tc>
          <w:tcPr>
            <w:tcW w:w="5949" w:type="dxa"/>
          </w:tcPr>
          <w:p w14:paraId="35EE4906" w14:textId="77777777" w:rsidR="0050133C" w:rsidRPr="00692B55" w:rsidRDefault="00B8713B" w:rsidP="003A6040">
            <w:pPr>
              <w:rPr>
                <w:lang w:val="en-GB"/>
              </w:rPr>
            </w:pPr>
            <w:r w:rsidRPr="00692B55">
              <w:rPr>
                <w:lang w:val="en-GB"/>
              </w:rPr>
              <w:t xml:space="preserve">So, offline sales will be </w:t>
            </w:r>
          </w:p>
        </w:tc>
        <w:tc>
          <w:tcPr>
            <w:tcW w:w="3067" w:type="dxa"/>
            <w:gridSpan w:val="3"/>
          </w:tcPr>
          <w:p w14:paraId="117436B6" w14:textId="77777777" w:rsidR="0050133C" w:rsidRPr="00692B55" w:rsidRDefault="00B8713B" w:rsidP="003A6040">
            <w:pPr>
              <w:rPr>
                <w:lang w:val="en-GB"/>
              </w:rPr>
            </w:pPr>
            <w:r w:rsidRPr="00692B55">
              <w:rPr>
                <w:lang w:val="en-GB"/>
              </w:rPr>
              <w:t xml:space="preserve">£ 2500000 - £ 1250000 </w:t>
            </w:r>
          </w:p>
          <w:p w14:paraId="32639B31" w14:textId="77777777" w:rsidR="00B8713B" w:rsidRPr="00692B55" w:rsidRDefault="00B8713B" w:rsidP="003A6040">
            <w:pPr>
              <w:rPr>
                <w:lang w:val="en-GB"/>
              </w:rPr>
            </w:pPr>
            <w:r w:rsidRPr="00692B55">
              <w:rPr>
                <w:lang w:val="en-GB"/>
              </w:rPr>
              <w:t>= £ 1250000</w:t>
            </w:r>
          </w:p>
        </w:tc>
      </w:tr>
      <w:tr w:rsidR="00B8713B" w:rsidRPr="00692B55" w14:paraId="5124FB4D" w14:textId="77777777" w:rsidTr="00E57BFC">
        <w:tc>
          <w:tcPr>
            <w:tcW w:w="9016" w:type="dxa"/>
            <w:gridSpan w:val="4"/>
          </w:tcPr>
          <w:p w14:paraId="2C8DA5F9" w14:textId="77777777" w:rsidR="00B8713B" w:rsidRPr="00692B55" w:rsidRDefault="00B8713B" w:rsidP="00B8713B">
            <w:pPr>
              <w:pStyle w:val="ListParagraph"/>
              <w:numPr>
                <w:ilvl w:val="0"/>
                <w:numId w:val="1"/>
              </w:numPr>
              <w:rPr>
                <w:b/>
                <w:u w:val="single"/>
                <w:lang w:val="en-GB"/>
              </w:rPr>
            </w:pPr>
            <w:r w:rsidRPr="00692B55">
              <w:rPr>
                <w:b/>
                <w:u w:val="single"/>
                <w:lang w:val="en-GB"/>
              </w:rPr>
              <w:t>Profitability calculation for scenario 1</w:t>
            </w:r>
          </w:p>
        </w:tc>
      </w:tr>
      <w:tr w:rsidR="00B8713B" w:rsidRPr="00692B55" w14:paraId="78945D80" w14:textId="77777777" w:rsidTr="00944DC5">
        <w:tc>
          <w:tcPr>
            <w:tcW w:w="6232" w:type="dxa"/>
            <w:gridSpan w:val="2"/>
          </w:tcPr>
          <w:p w14:paraId="12C99B82" w14:textId="77777777" w:rsidR="00B8713B" w:rsidRPr="00692B55" w:rsidRDefault="00944DC5" w:rsidP="003A6040">
            <w:pPr>
              <w:rPr>
                <w:lang w:val="en-GB"/>
              </w:rPr>
            </w:pPr>
            <w:r w:rsidRPr="00692B55">
              <w:rPr>
                <w:lang w:val="en-GB"/>
              </w:rPr>
              <w:lastRenderedPageBreak/>
              <w:t>Online sales revenue</w:t>
            </w:r>
          </w:p>
        </w:tc>
        <w:tc>
          <w:tcPr>
            <w:tcW w:w="2784" w:type="dxa"/>
            <w:gridSpan w:val="2"/>
          </w:tcPr>
          <w:p w14:paraId="5B5F783B" w14:textId="77777777" w:rsidR="00B8713B" w:rsidRPr="00692B55" w:rsidRDefault="00944DC5" w:rsidP="003A6040">
            <w:pPr>
              <w:rPr>
                <w:lang w:val="en-GB"/>
              </w:rPr>
            </w:pPr>
            <w:r w:rsidRPr="00692B55">
              <w:rPr>
                <w:lang w:val="en-GB"/>
              </w:rPr>
              <w:t>£ 1250000</w:t>
            </w:r>
          </w:p>
        </w:tc>
      </w:tr>
      <w:tr w:rsidR="00B8713B" w:rsidRPr="00692B55" w14:paraId="317FF0CA" w14:textId="77777777" w:rsidTr="00944DC5">
        <w:tc>
          <w:tcPr>
            <w:tcW w:w="6232" w:type="dxa"/>
            <w:gridSpan w:val="2"/>
          </w:tcPr>
          <w:p w14:paraId="6ED3F12E" w14:textId="77777777" w:rsidR="00B8713B" w:rsidRPr="00692B55" w:rsidRDefault="00944DC5" w:rsidP="003A6040">
            <w:pPr>
              <w:rPr>
                <w:lang w:val="en-GB"/>
              </w:rPr>
            </w:pPr>
            <w:r w:rsidRPr="00692B55">
              <w:rPr>
                <w:lang w:val="en-GB"/>
              </w:rPr>
              <w:t>Offline sales revenue</w:t>
            </w:r>
          </w:p>
        </w:tc>
        <w:tc>
          <w:tcPr>
            <w:tcW w:w="2784" w:type="dxa"/>
            <w:gridSpan w:val="2"/>
          </w:tcPr>
          <w:p w14:paraId="53D87150" w14:textId="77777777" w:rsidR="00B8713B" w:rsidRPr="00692B55" w:rsidRDefault="00944DC5" w:rsidP="003A6040">
            <w:pPr>
              <w:rPr>
                <w:lang w:val="en-GB"/>
              </w:rPr>
            </w:pPr>
            <w:r w:rsidRPr="00692B55">
              <w:rPr>
                <w:lang w:val="en-GB"/>
              </w:rPr>
              <w:t>£ 1250000</w:t>
            </w:r>
          </w:p>
        </w:tc>
      </w:tr>
      <w:tr w:rsidR="00B8713B" w:rsidRPr="00692B55" w14:paraId="1A6409FE" w14:textId="77777777" w:rsidTr="00944DC5">
        <w:tc>
          <w:tcPr>
            <w:tcW w:w="6232" w:type="dxa"/>
            <w:gridSpan w:val="2"/>
          </w:tcPr>
          <w:p w14:paraId="14455059" w14:textId="77777777" w:rsidR="00B8713B" w:rsidRPr="00692B55" w:rsidRDefault="00944DC5" w:rsidP="00944DC5">
            <w:pPr>
              <w:rPr>
                <w:lang w:val="en-GB"/>
              </w:rPr>
            </w:pPr>
            <w:r w:rsidRPr="00692B55">
              <w:rPr>
                <w:lang w:val="en-GB"/>
              </w:rPr>
              <w:t xml:space="preserve">Total sales revenue for Amana Ltd by setting up the new framework to sell products online </w:t>
            </w:r>
          </w:p>
        </w:tc>
        <w:tc>
          <w:tcPr>
            <w:tcW w:w="2784" w:type="dxa"/>
            <w:gridSpan w:val="2"/>
          </w:tcPr>
          <w:p w14:paraId="42282D70" w14:textId="77777777" w:rsidR="00B8713B" w:rsidRPr="00692B55" w:rsidRDefault="00944DC5" w:rsidP="003A6040">
            <w:pPr>
              <w:rPr>
                <w:lang w:val="en-GB"/>
              </w:rPr>
            </w:pPr>
            <w:r w:rsidRPr="00692B55">
              <w:rPr>
                <w:lang w:val="en-GB"/>
              </w:rPr>
              <w:t>£ 2500000</w:t>
            </w:r>
          </w:p>
        </w:tc>
      </w:tr>
      <w:tr w:rsidR="00B8713B" w:rsidRPr="00692B55" w14:paraId="17701460" w14:textId="77777777" w:rsidTr="00944DC5">
        <w:tc>
          <w:tcPr>
            <w:tcW w:w="6232" w:type="dxa"/>
            <w:gridSpan w:val="2"/>
          </w:tcPr>
          <w:p w14:paraId="0AE002C2" w14:textId="77777777" w:rsidR="00B8713B" w:rsidRPr="00692B55" w:rsidRDefault="00944DC5" w:rsidP="00944DC5">
            <w:pPr>
              <w:rPr>
                <w:lang w:val="en-GB"/>
              </w:rPr>
            </w:pPr>
            <w:r w:rsidRPr="00692B55">
              <w:rPr>
                <w:lang w:val="en-GB"/>
              </w:rPr>
              <w:t xml:space="preserve">Total cost Amana Ltd needed to bear in scenario 1 </w:t>
            </w:r>
          </w:p>
        </w:tc>
        <w:tc>
          <w:tcPr>
            <w:tcW w:w="2784" w:type="dxa"/>
            <w:gridSpan w:val="2"/>
          </w:tcPr>
          <w:p w14:paraId="4ED689C4" w14:textId="77777777" w:rsidR="00B8713B" w:rsidRPr="00692B55" w:rsidRDefault="00944DC5" w:rsidP="003A6040">
            <w:pPr>
              <w:rPr>
                <w:lang w:val="en-GB"/>
              </w:rPr>
            </w:pPr>
            <w:r w:rsidRPr="00692B55">
              <w:rPr>
                <w:lang w:val="en-GB"/>
              </w:rPr>
              <w:t>£ 235000</w:t>
            </w:r>
          </w:p>
        </w:tc>
      </w:tr>
      <w:tr w:rsidR="00944DC5" w:rsidRPr="00692B55" w14:paraId="5813D6A3" w14:textId="77777777" w:rsidTr="00944DC5">
        <w:tc>
          <w:tcPr>
            <w:tcW w:w="6232" w:type="dxa"/>
            <w:gridSpan w:val="2"/>
          </w:tcPr>
          <w:p w14:paraId="41CA5721" w14:textId="77777777" w:rsidR="00944DC5" w:rsidRPr="00692B55" w:rsidRDefault="00944DC5" w:rsidP="00944DC5">
            <w:pPr>
              <w:rPr>
                <w:lang w:val="en-GB"/>
              </w:rPr>
            </w:pPr>
            <w:r w:rsidRPr="00692B55">
              <w:rPr>
                <w:lang w:val="en-GB"/>
              </w:rPr>
              <w:t xml:space="preserve">So, </w:t>
            </w:r>
            <w:r w:rsidR="005E2333" w:rsidRPr="00692B55">
              <w:rPr>
                <w:lang w:val="en-GB"/>
              </w:rPr>
              <w:t xml:space="preserve">profit </w:t>
            </w:r>
            <w:r w:rsidRPr="00692B55">
              <w:rPr>
                <w:lang w:val="en-GB"/>
              </w:rPr>
              <w:t>earned by Amana Ltd through online sales</w:t>
            </w:r>
          </w:p>
        </w:tc>
        <w:tc>
          <w:tcPr>
            <w:tcW w:w="2784" w:type="dxa"/>
            <w:gridSpan w:val="2"/>
          </w:tcPr>
          <w:p w14:paraId="0A7D65EF" w14:textId="77777777" w:rsidR="00944DC5" w:rsidRPr="00692B55" w:rsidRDefault="00944DC5" w:rsidP="00944DC5">
            <w:pPr>
              <w:rPr>
                <w:lang w:val="en-GB"/>
              </w:rPr>
            </w:pPr>
            <w:r w:rsidRPr="00692B55">
              <w:rPr>
                <w:lang w:val="en-GB"/>
              </w:rPr>
              <w:t xml:space="preserve">£ 1250000 - £ 235000 </w:t>
            </w:r>
          </w:p>
          <w:p w14:paraId="07BC263E" w14:textId="77777777" w:rsidR="00944DC5" w:rsidRPr="00692B55" w:rsidRDefault="00944DC5" w:rsidP="00944DC5">
            <w:pPr>
              <w:rPr>
                <w:lang w:val="en-GB"/>
              </w:rPr>
            </w:pPr>
            <w:r w:rsidRPr="00692B55">
              <w:rPr>
                <w:lang w:val="en-GB"/>
              </w:rPr>
              <w:t>= £ 1015000</w:t>
            </w:r>
          </w:p>
        </w:tc>
      </w:tr>
      <w:tr w:rsidR="00944DC5" w:rsidRPr="00692B55" w14:paraId="2CC9513F" w14:textId="77777777" w:rsidTr="00944DC5">
        <w:tc>
          <w:tcPr>
            <w:tcW w:w="6232" w:type="dxa"/>
            <w:gridSpan w:val="2"/>
          </w:tcPr>
          <w:p w14:paraId="0C1E1B50" w14:textId="77777777" w:rsidR="00944DC5" w:rsidRPr="00692B55" w:rsidRDefault="00944DC5" w:rsidP="00944DC5">
            <w:pPr>
              <w:rPr>
                <w:lang w:val="en-GB"/>
              </w:rPr>
            </w:pPr>
            <w:r w:rsidRPr="00692B55">
              <w:rPr>
                <w:lang w:val="en-GB"/>
              </w:rPr>
              <w:t xml:space="preserve">So, </w:t>
            </w:r>
            <w:r w:rsidR="005E2333" w:rsidRPr="00692B55">
              <w:rPr>
                <w:lang w:val="en-GB"/>
              </w:rPr>
              <w:t xml:space="preserve">profit </w:t>
            </w:r>
            <w:r w:rsidRPr="00692B55">
              <w:rPr>
                <w:lang w:val="en-GB"/>
              </w:rPr>
              <w:t>earned by Amana Ltd through offline sales</w:t>
            </w:r>
          </w:p>
        </w:tc>
        <w:tc>
          <w:tcPr>
            <w:tcW w:w="2784" w:type="dxa"/>
            <w:gridSpan w:val="2"/>
          </w:tcPr>
          <w:p w14:paraId="7A0A7558" w14:textId="77777777" w:rsidR="00944DC5" w:rsidRPr="00692B55" w:rsidRDefault="00944DC5" w:rsidP="00944DC5">
            <w:pPr>
              <w:rPr>
                <w:lang w:val="en-GB"/>
              </w:rPr>
            </w:pPr>
            <w:r w:rsidRPr="00692B55">
              <w:rPr>
                <w:lang w:val="en-GB"/>
              </w:rPr>
              <w:t xml:space="preserve">£ 1250000 - £ 235000 </w:t>
            </w:r>
          </w:p>
          <w:p w14:paraId="7E44B464" w14:textId="77777777" w:rsidR="00944DC5" w:rsidRPr="00692B55" w:rsidRDefault="00944DC5" w:rsidP="00944DC5">
            <w:pPr>
              <w:rPr>
                <w:lang w:val="en-GB"/>
              </w:rPr>
            </w:pPr>
            <w:r w:rsidRPr="00692B55">
              <w:rPr>
                <w:lang w:val="en-GB"/>
              </w:rPr>
              <w:t>= £ 1015000</w:t>
            </w:r>
          </w:p>
        </w:tc>
      </w:tr>
      <w:tr w:rsidR="00944DC5" w:rsidRPr="00692B55" w14:paraId="06B386BC" w14:textId="77777777" w:rsidTr="00944DC5">
        <w:tc>
          <w:tcPr>
            <w:tcW w:w="6232" w:type="dxa"/>
            <w:gridSpan w:val="2"/>
          </w:tcPr>
          <w:p w14:paraId="423EAD89" w14:textId="77777777" w:rsidR="00944DC5" w:rsidRPr="00692B55" w:rsidRDefault="00944DC5" w:rsidP="00944DC5">
            <w:pPr>
              <w:rPr>
                <w:lang w:val="en-GB"/>
              </w:rPr>
            </w:pPr>
            <w:r w:rsidRPr="00692B55">
              <w:rPr>
                <w:lang w:val="en-GB"/>
              </w:rPr>
              <w:t xml:space="preserve">Hence, </w:t>
            </w:r>
            <w:r w:rsidR="005E2333" w:rsidRPr="00692B55">
              <w:rPr>
                <w:lang w:val="en-GB"/>
              </w:rPr>
              <w:t xml:space="preserve">total </w:t>
            </w:r>
            <w:r w:rsidRPr="00692B55">
              <w:rPr>
                <w:lang w:val="en-GB"/>
              </w:rPr>
              <w:t>profit earned by Amana Ltd in scenario 1</w:t>
            </w:r>
          </w:p>
        </w:tc>
        <w:tc>
          <w:tcPr>
            <w:tcW w:w="2784" w:type="dxa"/>
            <w:gridSpan w:val="2"/>
          </w:tcPr>
          <w:p w14:paraId="79943DD4" w14:textId="77777777" w:rsidR="00944DC5" w:rsidRPr="00692B55" w:rsidRDefault="00944DC5" w:rsidP="00944DC5">
            <w:pPr>
              <w:rPr>
                <w:lang w:val="en-GB"/>
              </w:rPr>
            </w:pPr>
            <w:r w:rsidRPr="00692B55">
              <w:rPr>
                <w:lang w:val="en-GB"/>
              </w:rPr>
              <w:t>£ 1015000 + £ 1015000</w:t>
            </w:r>
          </w:p>
          <w:p w14:paraId="4714DEC8" w14:textId="77777777" w:rsidR="00944DC5" w:rsidRPr="00692B55" w:rsidRDefault="00944DC5" w:rsidP="00944DC5">
            <w:pPr>
              <w:rPr>
                <w:lang w:val="en-GB"/>
              </w:rPr>
            </w:pPr>
            <w:r w:rsidRPr="00692B55">
              <w:rPr>
                <w:lang w:val="en-GB"/>
              </w:rPr>
              <w:t>= £ 2030000</w:t>
            </w:r>
          </w:p>
        </w:tc>
      </w:tr>
    </w:tbl>
    <w:p w14:paraId="3044993D" w14:textId="77777777" w:rsidR="0037600F" w:rsidRPr="00692B55" w:rsidRDefault="0037600F" w:rsidP="0037600F">
      <w:pPr>
        <w:rPr>
          <w:lang w:val="en-GB"/>
        </w:rPr>
      </w:pPr>
    </w:p>
    <w:p w14:paraId="52B782D0" w14:textId="77777777" w:rsidR="00C14356" w:rsidRPr="00692B55" w:rsidRDefault="00C14356" w:rsidP="0037600F">
      <w:pPr>
        <w:rPr>
          <w:lang w:val="en-GB"/>
        </w:rPr>
      </w:pPr>
    </w:p>
    <w:p w14:paraId="6522549B" w14:textId="77777777" w:rsidR="0037600F" w:rsidRPr="00692B55" w:rsidRDefault="00C14356" w:rsidP="00C14356">
      <w:pPr>
        <w:pStyle w:val="Heading3"/>
        <w:rPr>
          <w:lang w:val="en-GB"/>
        </w:rPr>
      </w:pPr>
      <w:bookmarkStart w:id="20" w:name="_Toc111070567"/>
      <w:r w:rsidRPr="00692B55">
        <w:rPr>
          <w:lang w:val="en-GB"/>
        </w:rPr>
        <w:t xml:space="preserve">Scenario </w:t>
      </w:r>
      <w:r w:rsidR="0037600F" w:rsidRPr="00692B55">
        <w:rPr>
          <w:lang w:val="en-GB"/>
        </w:rPr>
        <w:t xml:space="preserve">2: </w:t>
      </w:r>
      <w:r w:rsidRPr="00692B55">
        <w:rPr>
          <w:lang w:val="en-GB"/>
        </w:rPr>
        <w:t>Using</w:t>
      </w:r>
      <w:r w:rsidR="0037600F" w:rsidRPr="00692B55">
        <w:rPr>
          <w:lang w:val="en-GB"/>
        </w:rPr>
        <w:t xml:space="preserve"> </w:t>
      </w:r>
      <w:r w:rsidRPr="00692B55">
        <w:rPr>
          <w:lang w:val="en-GB"/>
        </w:rPr>
        <w:t xml:space="preserve">the </w:t>
      </w:r>
      <w:r w:rsidR="0037600F" w:rsidRPr="00692B55">
        <w:rPr>
          <w:lang w:val="en-GB"/>
        </w:rPr>
        <w:t>online platform</w:t>
      </w:r>
      <w:r w:rsidRPr="00692B55">
        <w:rPr>
          <w:lang w:val="en-GB"/>
        </w:rPr>
        <w:t xml:space="preserve"> </w:t>
      </w:r>
      <w:r w:rsidR="001749E3" w:rsidRPr="00692B55">
        <w:rPr>
          <w:lang w:val="en-GB"/>
        </w:rPr>
        <w:t xml:space="preserve">Amazon </w:t>
      </w:r>
      <w:r w:rsidRPr="00692B55">
        <w:rPr>
          <w:lang w:val="en-GB"/>
        </w:rPr>
        <w:t>to sell products</w:t>
      </w:r>
      <w:bookmarkEnd w:id="20"/>
    </w:p>
    <w:tbl>
      <w:tblPr>
        <w:tblStyle w:val="TableGrid"/>
        <w:tblW w:w="0" w:type="auto"/>
        <w:tblLook w:val="04A0" w:firstRow="1" w:lastRow="0" w:firstColumn="1" w:lastColumn="0" w:noHBand="0" w:noVBand="1"/>
      </w:tblPr>
      <w:tblGrid>
        <w:gridCol w:w="5949"/>
        <w:gridCol w:w="283"/>
        <w:gridCol w:w="709"/>
        <w:gridCol w:w="2075"/>
      </w:tblGrid>
      <w:tr w:rsidR="00944DC5" w:rsidRPr="00692B55" w14:paraId="3F376ECE" w14:textId="77777777" w:rsidTr="00043FDD">
        <w:tc>
          <w:tcPr>
            <w:tcW w:w="9016" w:type="dxa"/>
            <w:gridSpan w:val="4"/>
          </w:tcPr>
          <w:p w14:paraId="71149F7D" w14:textId="77777777" w:rsidR="00944DC5" w:rsidRPr="00692B55" w:rsidRDefault="00944DC5" w:rsidP="001749E3">
            <w:pPr>
              <w:pStyle w:val="ListParagraph"/>
              <w:numPr>
                <w:ilvl w:val="0"/>
                <w:numId w:val="2"/>
              </w:numPr>
              <w:rPr>
                <w:b/>
                <w:u w:val="single"/>
                <w:lang w:val="en-GB"/>
              </w:rPr>
            </w:pPr>
            <w:r w:rsidRPr="00692B55">
              <w:rPr>
                <w:b/>
                <w:u w:val="single"/>
                <w:lang w:val="en-GB"/>
              </w:rPr>
              <w:t xml:space="preserve">Total cost of </w:t>
            </w:r>
            <w:r w:rsidR="001749E3" w:rsidRPr="00692B55">
              <w:rPr>
                <w:b/>
                <w:u w:val="single"/>
                <w:lang w:val="en-GB"/>
              </w:rPr>
              <w:t xml:space="preserve">using Amazon as the online selling platform </w:t>
            </w:r>
            <w:r w:rsidRPr="00692B55">
              <w:rPr>
                <w:b/>
                <w:u w:val="single"/>
                <w:lang w:val="en-GB"/>
              </w:rPr>
              <w:t xml:space="preserve">for Amana Ltd </w:t>
            </w:r>
          </w:p>
        </w:tc>
      </w:tr>
      <w:tr w:rsidR="00476320" w:rsidRPr="00692B55" w14:paraId="6CAE41E1" w14:textId="77777777" w:rsidTr="005E2333">
        <w:tc>
          <w:tcPr>
            <w:tcW w:w="6941" w:type="dxa"/>
            <w:gridSpan w:val="3"/>
          </w:tcPr>
          <w:p w14:paraId="4CA299FF" w14:textId="77777777" w:rsidR="00476320" w:rsidRPr="00692B55" w:rsidRDefault="00476320" w:rsidP="00476320">
            <w:pPr>
              <w:jc w:val="center"/>
              <w:rPr>
                <w:u w:val="single"/>
                <w:lang w:val="en-GB"/>
              </w:rPr>
            </w:pPr>
            <w:r w:rsidRPr="00692B55">
              <w:rPr>
                <w:u w:val="single"/>
                <w:lang w:val="en-GB"/>
              </w:rPr>
              <w:t>Different costs</w:t>
            </w:r>
          </w:p>
        </w:tc>
        <w:tc>
          <w:tcPr>
            <w:tcW w:w="2075" w:type="dxa"/>
          </w:tcPr>
          <w:p w14:paraId="14FA9837" w14:textId="77777777" w:rsidR="00476320" w:rsidRPr="00692B55" w:rsidRDefault="00476320" w:rsidP="00476320">
            <w:pPr>
              <w:jc w:val="center"/>
              <w:rPr>
                <w:u w:val="single"/>
                <w:lang w:val="en-GB"/>
              </w:rPr>
            </w:pPr>
            <w:r w:rsidRPr="00692B55">
              <w:rPr>
                <w:u w:val="single"/>
                <w:lang w:val="en-GB"/>
              </w:rPr>
              <w:t>Amount</w:t>
            </w:r>
          </w:p>
        </w:tc>
      </w:tr>
      <w:tr w:rsidR="00476320" w:rsidRPr="00692B55" w14:paraId="6094950F" w14:textId="77777777" w:rsidTr="005E2333">
        <w:tc>
          <w:tcPr>
            <w:tcW w:w="6941" w:type="dxa"/>
            <w:gridSpan w:val="3"/>
          </w:tcPr>
          <w:p w14:paraId="74225503" w14:textId="77777777" w:rsidR="00476320" w:rsidRPr="00692B55" w:rsidRDefault="00476320" w:rsidP="00476320">
            <w:pPr>
              <w:rPr>
                <w:lang w:val="en-GB"/>
              </w:rPr>
            </w:pPr>
            <w:r w:rsidRPr="00692B55">
              <w:rPr>
                <w:lang w:val="en-GB"/>
              </w:rPr>
              <w:t>Fulfilment fees needed to be paid to Amazon</w:t>
            </w:r>
          </w:p>
        </w:tc>
        <w:tc>
          <w:tcPr>
            <w:tcW w:w="2075" w:type="dxa"/>
          </w:tcPr>
          <w:p w14:paraId="64245317" w14:textId="77777777" w:rsidR="00476320" w:rsidRPr="00692B55" w:rsidRDefault="00476320" w:rsidP="00476320">
            <w:pPr>
              <w:rPr>
                <w:lang w:val="en-GB"/>
              </w:rPr>
            </w:pPr>
            <w:r w:rsidRPr="00692B55">
              <w:rPr>
                <w:lang w:val="en-GB"/>
              </w:rPr>
              <w:t>£ 50000</w:t>
            </w:r>
          </w:p>
        </w:tc>
      </w:tr>
      <w:tr w:rsidR="00476320" w:rsidRPr="00692B55" w14:paraId="640FDFB6" w14:textId="77777777" w:rsidTr="00043FDD">
        <w:tc>
          <w:tcPr>
            <w:tcW w:w="9016" w:type="dxa"/>
            <w:gridSpan w:val="4"/>
          </w:tcPr>
          <w:p w14:paraId="3F275C62" w14:textId="77777777" w:rsidR="00476320" w:rsidRPr="00692B55" w:rsidRDefault="00476320" w:rsidP="001749E3">
            <w:pPr>
              <w:pStyle w:val="ListParagraph"/>
              <w:numPr>
                <w:ilvl w:val="0"/>
                <w:numId w:val="2"/>
              </w:numPr>
              <w:rPr>
                <w:b/>
                <w:u w:val="single"/>
                <w:lang w:val="en-GB"/>
              </w:rPr>
            </w:pPr>
            <w:r w:rsidRPr="00692B55">
              <w:rPr>
                <w:b/>
                <w:u w:val="single"/>
                <w:lang w:val="en-GB"/>
              </w:rPr>
              <w:t xml:space="preserve">Total revenue that can be earned by </w:t>
            </w:r>
            <w:r w:rsidR="001749E3" w:rsidRPr="00692B55">
              <w:rPr>
                <w:b/>
                <w:u w:val="single"/>
                <w:lang w:val="en-GB"/>
              </w:rPr>
              <w:t xml:space="preserve">using Amazon as the online selling platform </w:t>
            </w:r>
            <w:r w:rsidRPr="00692B55">
              <w:rPr>
                <w:b/>
                <w:u w:val="single"/>
                <w:lang w:val="en-GB"/>
              </w:rPr>
              <w:t xml:space="preserve">for Amana Ltd </w:t>
            </w:r>
          </w:p>
        </w:tc>
      </w:tr>
      <w:tr w:rsidR="00476320" w:rsidRPr="00692B55" w14:paraId="1DED7402" w14:textId="77777777" w:rsidTr="00043FDD">
        <w:tc>
          <w:tcPr>
            <w:tcW w:w="5949" w:type="dxa"/>
          </w:tcPr>
          <w:p w14:paraId="5006273A" w14:textId="77777777" w:rsidR="00476320" w:rsidRPr="00692B55" w:rsidRDefault="00476320" w:rsidP="00476320">
            <w:pPr>
              <w:rPr>
                <w:lang w:val="en-GB"/>
              </w:rPr>
            </w:pPr>
            <w:r w:rsidRPr="00692B55">
              <w:rPr>
                <w:lang w:val="en-GB"/>
              </w:rPr>
              <w:t xml:space="preserve">Expected guaranteed </w:t>
            </w:r>
            <w:r w:rsidR="005E2333" w:rsidRPr="00692B55">
              <w:rPr>
                <w:lang w:val="en-GB"/>
              </w:rPr>
              <w:t xml:space="preserve">online </w:t>
            </w:r>
            <w:r w:rsidRPr="00692B55">
              <w:rPr>
                <w:lang w:val="en-GB"/>
              </w:rPr>
              <w:t xml:space="preserve">sales </w:t>
            </w:r>
            <w:r w:rsidR="005E2333" w:rsidRPr="00692B55">
              <w:rPr>
                <w:lang w:val="en-GB"/>
              </w:rPr>
              <w:t xml:space="preserve">through online selling platform Amazon </w:t>
            </w:r>
            <w:r w:rsidRPr="00692B55">
              <w:rPr>
                <w:lang w:val="en-GB"/>
              </w:rPr>
              <w:t xml:space="preserve">per annum (in units) </w:t>
            </w:r>
          </w:p>
        </w:tc>
        <w:tc>
          <w:tcPr>
            <w:tcW w:w="3067" w:type="dxa"/>
            <w:gridSpan w:val="3"/>
          </w:tcPr>
          <w:p w14:paraId="171BBB4F" w14:textId="77777777" w:rsidR="00476320" w:rsidRPr="00692B55" w:rsidRDefault="00476320" w:rsidP="00476320">
            <w:pPr>
              <w:rPr>
                <w:lang w:val="en-GB"/>
              </w:rPr>
            </w:pPr>
            <w:r w:rsidRPr="00692B55">
              <w:rPr>
                <w:lang w:val="en-GB"/>
              </w:rPr>
              <w:t>65000 units</w:t>
            </w:r>
          </w:p>
        </w:tc>
      </w:tr>
      <w:tr w:rsidR="00476320" w:rsidRPr="00692B55" w14:paraId="0B01237E" w14:textId="77777777" w:rsidTr="00043FDD">
        <w:tc>
          <w:tcPr>
            <w:tcW w:w="5949" w:type="dxa"/>
          </w:tcPr>
          <w:p w14:paraId="39882DF2" w14:textId="77777777" w:rsidR="00476320" w:rsidRPr="00692B55" w:rsidRDefault="00476320" w:rsidP="00476320">
            <w:pPr>
              <w:rPr>
                <w:lang w:val="en-GB"/>
              </w:rPr>
            </w:pPr>
            <w:r w:rsidRPr="00692B55">
              <w:rPr>
                <w:lang w:val="en-GB"/>
              </w:rPr>
              <w:t xml:space="preserve">Expected selling price per units of product </w:t>
            </w:r>
          </w:p>
        </w:tc>
        <w:tc>
          <w:tcPr>
            <w:tcW w:w="3067" w:type="dxa"/>
            <w:gridSpan w:val="3"/>
          </w:tcPr>
          <w:p w14:paraId="38575FC0" w14:textId="77777777" w:rsidR="00476320" w:rsidRPr="00692B55" w:rsidRDefault="00476320" w:rsidP="00476320">
            <w:pPr>
              <w:rPr>
                <w:lang w:val="en-GB"/>
              </w:rPr>
            </w:pPr>
            <w:r w:rsidRPr="00692B55">
              <w:rPr>
                <w:lang w:val="en-GB"/>
              </w:rPr>
              <w:t>£ 25</w:t>
            </w:r>
          </w:p>
        </w:tc>
      </w:tr>
      <w:tr w:rsidR="00476320" w:rsidRPr="00692B55" w14:paraId="27166568" w14:textId="77777777" w:rsidTr="00043FDD">
        <w:tc>
          <w:tcPr>
            <w:tcW w:w="5949" w:type="dxa"/>
          </w:tcPr>
          <w:p w14:paraId="45BB4AFA" w14:textId="77777777" w:rsidR="00476320" w:rsidRPr="00692B55" w:rsidRDefault="00476320" w:rsidP="00476320">
            <w:pPr>
              <w:rPr>
                <w:lang w:val="en-GB"/>
              </w:rPr>
            </w:pPr>
            <w:r w:rsidRPr="00692B55">
              <w:rPr>
                <w:lang w:val="en-GB"/>
              </w:rPr>
              <w:t xml:space="preserve">So, the expected total revenue </w:t>
            </w:r>
            <w:r w:rsidR="005E2333" w:rsidRPr="00692B55">
              <w:rPr>
                <w:lang w:val="en-GB"/>
              </w:rPr>
              <w:t xml:space="preserve">from Amazon </w:t>
            </w:r>
            <w:r w:rsidRPr="00692B55">
              <w:rPr>
                <w:lang w:val="en-GB"/>
              </w:rPr>
              <w:t>(per annum)</w:t>
            </w:r>
          </w:p>
        </w:tc>
        <w:tc>
          <w:tcPr>
            <w:tcW w:w="3067" w:type="dxa"/>
            <w:gridSpan w:val="3"/>
          </w:tcPr>
          <w:p w14:paraId="3D38271F" w14:textId="77777777" w:rsidR="00476320" w:rsidRPr="00692B55" w:rsidRDefault="00476320" w:rsidP="00476320">
            <w:pPr>
              <w:rPr>
                <w:lang w:val="en-GB"/>
              </w:rPr>
            </w:pPr>
            <w:r w:rsidRPr="00692B55">
              <w:rPr>
                <w:lang w:val="en-GB"/>
              </w:rPr>
              <w:t xml:space="preserve">65000 units * £ 25 </w:t>
            </w:r>
          </w:p>
          <w:p w14:paraId="2E41A2FC" w14:textId="77777777" w:rsidR="00476320" w:rsidRPr="00692B55" w:rsidRDefault="00476320" w:rsidP="00476320">
            <w:pPr>
              <w:rPr>
                <w:lang w:val="en-GB"/>
              </w:rPr>
            </w:pPr>
            <w:r w:rsidRPr="00692B55">
              <w:rPr>
                <w:lang w:val="en-GB"/>
              </w:rPr>
              <w:lastRenderedPageBreak/>
              <w:t>= £ 1625000</w:t>
            </w:r>
          </w:p>
        </w:tc>
      </w:tr>
      <w:tr w:rsidR="00476320" w:rsidRPr="00692B55" w14:paraId="3C761AD8" w14:textId="77777777" w:rsidTr="00043FDD">
        <w:tc>
          <w:tcPr>
            <w:tcW w:w="9016" w:type="dxa"/>
            <w:gridSpan w:val="4"/>
          </w:tcPr>
          <w:p w14:paraId="213D01AD" w14:textId="77777777" w:rsidR="00476320" w:rsidRPr="00692B55" w:rsidRDefault="00476320" w:rsidP="00476320">
            <w:pPr>
              <w:pStyle w:val="ListParagraph"/>
              <w:numPr>
                <w:ilvl w:val="0"/>
                <w:numId w:val="2"/>
              </w:numPr>
              <w:rPr>
                <w:b/>
                <w:u w:val="single"/>
                <w:lang w:val="en-GB"/>
              </w:rPr>
            </w:pPr>
            <w:r w:rsidRPr="00692B55">
              <w:rPr>
                <w:b/>
                <w:u w:val="single"/>
                <w:lang w:val="en-GB"/>
              </w:rPr>
              <w:lastRenderedPageBreak/>
              <w:t>Profitab</w:t>
            </w:r>
            <w:r w:rsidR="001749E3" w:rsidRPr="00692B55">
              <w:rPr>
                <w:b/>
                <w:u w:val="single"/>
                <w:lang w:val="en-GB"/>
              </w:rPr>
              <w:t>ility calculation for scenario 2</w:t>
            </w:r>
          </w:p>
        </w:tc>
      </w:tr>
      <w:tr w:rsidR="00476320" w:rsidRPr="00692B55" w14:paraId="7540761C" w14:textId="77777777" w:rsidTr="00043FDD">
        <w:tc>
          <w:tcPr>
            <w:tcW w:w="6232" w:type="dxa"/>
            <w:gridSpan w:val="2"/>
          </w:tcPr>
          <w:p w14:paraId="19F0B7DF" w14:textId="77777777" w:rsidR="00476320" w:rsidRPr="00692B55" w:rsidRDefault="005E2333" w:rsidP="00476320">
            <w:pPr>
              <w:rPr>
                <w:lang w:val="en-GB"/>
              </w:rPr>
            </w:pPr>
            <w:r w:rsidRPr="00692B55">
              <w:rPr>
                <w:lang w:val="en-GB"/>
              </w:rPr>
              <w:t>Expected online sales revenue from Amazon (per annum)</w:t>
            </w:r>
          </w:p>
        </w:tc>
        <w:tc>
          <w:tcPr>
            <w:tcW w:w="2784" w:type="dxa"/>
            <w:gridSpan w:val="2"/>
          </w:tcPr>
          <w:p w14:paraId="42CAB2F7" w14:textId="77777777" w:rsidR="00476320" w:rsidRPr="00692B55" w:rsidRDefault="005E2333" w:rsidP="00476320">
            <w:pPr>
              <w:rPr>
                <w:lang w:val="en-GB"/>
              </w:rPr>
            </w:pPr>
            <w:r w:rsidRPr="00692B55">
              <w:rPr>
                <w:lang w:val="en-GB"/>
              </w:rPr>
              <w:t>£ 1625000</w:t>
            </w:r>
          </w:p>
        </w:tc>
      </w:tr>
      <w:tr w:rsidR="00476320" w:rsidRPr="00692B55" w14:paraId="1F3DD215" w14:textId="77777777" w:rsidTr="00043FDD">
        <w:tc>
          <w:tcPr>
            <w:tcW w:w="6232" w:type="dxa"/>
            <w:gridSpan w:val="2"/>
          </w:tcPr>
          <w:p w14:paraId="44FFFBD8" w14:textId="77777777" w:rsidR="00476320" w:rsidRPr="00692B55" w:rsidRDefault="005E2333" w:rsidP="00476320">
            <w:pPr>
              <w:rPr>
                <w:lang w:val="en-GB"/>
              </w:rPr>
            </w:pPr>
            <w:r w:rsidRPr="00692B55">
              <w:rPr>
                <w:lang w:val="en-GB"/>
              </w:rPr>
              <w:t>Total cost for using Amazon</w:t>
            </w:r>
          </w:p>
        </w:tc>
        <w:tc>
          <w:tcPr>
            <w:tcW w:w="2784" w:type="dxa"/>
            <w:gridSpan w:val="2"/>
          </w:tcPr>
          <w:p w14:paraId="2B6D680F" w14:textId="77777777" w:rsidR="00476320" w:rsidRPr="00692B55" w:rsidRDefault="005E2333" w:rsidP="00476320">
            <w:pPr>
              <w:rPr>
                <w:lang w:val="en-GB"/>
              </w:rPr>
            </w:pPr>
            <w:r w:rsidRPr="00692B55">
              <w:rPr>
                <w:lang w:val="en-GB"/>
              </w:rPr>
              <w:t>£ 50000</w:t>
            </w:r>
          </w:p>
        </w:tc>
      </w:tr>
      <w:tr w:rsidR="005E2333" w:rsidRPr="00692B55" w14:paraId="04333A36" w14:textId="77777777" w:rsidTr="00043FDD">
        <w:tc>
          <w:tcPr>
            <w:tcW w:w="6232" w:type="dxa"/>
            <w:gridSpan w:val="2"/>
          </w:tcPr>
          <w:p w14:paraId="21B11FCF" w14:textId="77777777" w:rsidR="005E2333" w:rsidRPr="00692B55" w:rsidRDefault="005E2333" w:rsidP="005E2333">
            <w:pPr>
              <w:rPr>
                <w:lang w:val="en-GB"/>
              </w:rPr>
            </w:pPr>
            <w:r w:rsidRPr="00692B55">
              <w:rPr>
                <w:lang w:val="en-GB"/>
              </w:rPr>
              <w:t xml:space="preserve">So, profit earned by Amana Ltd through online sales using Amazon as the online selling platform </w:t>
            </w:r>
          </w:p>
        </w:tc>
        <w:tc>
          <w:tcPr>
            <w:tcW w:w="2784" w:type="dxa"/>
            <w:gridSpan w:val="2"/>
          </w:tcPr>
          <w:p w14:paraId="231E1A2C" w14:textId="77777777" w:rsidR="005E2333" w:rsidRPr="00692B55" w:rsidRDefault="005E2333" w:rsidP="005E2333">
            <w:pPr>
              <w:rPr>
                <w:lang w:val="en-GB"/>
              </w:rPr>
            </w:pPr>
            <w:r w:rsidRPr="00692B55">
              <w:rPr>
                <w:lang w:val="en-GB"/>
              </w:rPr>
              <w:t xml:space="preserve">£ 1625000 - £ 50000 </w:t>
            </w:r>
          </w:p>
          <w:p w14:paraId="54DED8E2" w14:textId="77777777" w:rsidR="005E2333" w:rsidRPr="00692B55" w:rsidRDefault="005E2333" w:rsidP="005E2333">
            <w:pPr>
              <w:rPr>
                <w:lang w:val="en-GB"/>
              </w:rPr>
            </w:pPr>
            <w:r w:rsidRPr="00692B55">
              <w:rPr>
                <w:lang w:val="en-GB"/>
              </w:rPr>
              <w:t>= £ 1575000</w:t>
            </w:r>
          </w:p>
        </w:tc>
      </w:tr>
    </w:tbl>
    <w:p w14:paraId="3C4CD081" w14:textId="77777777" w:rsidR="00944DC5" w:rsidRPr="00692B55" w:rsidRDefault="00944DC5" w:rsidP="00944DC5">
      <w:pPr>
        <w:rPr>
          <w:lang w:val="en-GB"/>
        </w:rPr>
      </w:pPr>
    </w:p>
    <w:p w14:paraId="69E7C91D" w14:textId="77777777" w:rsidR="00F81541" w:rsidRPr="00692B55" w:rsidRDefault="00F81541" w:rsidP="00F81541">
      <w:pPr>
        <w:rPr>
          <w:lang w:val="en-GB"/>
        </w:rPr>
      </w:pPr>
    </w:p>
    <w:p w14:paraId="7C1B5F15" w14:textId="77777777" w:rsidR="0051130C" w:rsidRPr="00692B55" w:rsidRDefault="0051130C" w:rsidP="0051130C">
      <w:pPr>
        <w:pStyle w:val="Heading2"/>
        <w:rPr>
          <w:lang w:val="en-GB"/>
        </w:rPr>
      </w:pPr>
      <w:bookmarkStart w:id="21" w:name="_Toc111070568"/>
      <w:r w:rsidRPr="00692B55">
        <w:rPr>
          <w:lang w:val="en-GB"/>
        </w:rPr>
        <w:t>Recommendation on choosing the appropriate channel of conducting online self for Amana ltd</w:t>
      </w:r>
      <w:bookmarkEnd w:id="21"/>
    </w:p>
    <w:p w14:paraId="411BAB01" w14:textId="77777777" w:rsidR="0051130C" w:rsidRPr="00692B55" w:rsidRDefault="0051130C" w:rsidP="0051130C">
      <w:pPr>
        <w:rPr>
          <w:lang w:val="en-GB"/>
        </w:rPr>
      </w:pPr>
      <w:r w:rsidRPr="00692B55">
        <w:rPr>
          <w:lang w:val="en-GB"/>
        </w:rPr>
        <w:t>According to the above calculation under both of this innovative clearly understandable that by only considering the online sales of the business organisation, both of the scenario can generate profit for Amana ltd. But at the same time it is also important to note that, the online sales percentage of the business organisation is only 50%.</w:t>
      </w:r>
    </w:p>
    <w:p w14:paraId="5D7C214C" w14:textId="77777777" w:rsidR="0051130C" w:rsidRPr="00692B55" w:rsidRDefault="0051130C" w:rsidP="0051130C">
      <w:pPr>
        <w:rPr>
          <w:lang w:val="en-GB"/>
        </w:rPr>
      </w:pPr>
      <w:r w:rsidRPr="00692B55">
        <w:rPr>
          <w:lang w:val="en-GB"/>
        </w:rPr>
        <w:t>Hence, as the calculation above is showing for the first scenario that, the total annual sales of the business organisation which has been expected as 100000 units per annum, will be divided in 50% each for online and offline sales. But, the ownership of the business organisation and the control of conducting the business will remain to the business owner themselves. According to the calculation it has been found that in this scenario the total profit that can be earned by the business organisation is 2030000 approximately per year (considering both of the online and offline sales). Only by considering the online sales in the first scenario the total profitable revenue of Amana ltd is 1015000.</w:t>
      </w:r>
    </w:p>
    <w:p w14:paraId="7E165BF0" w14:textId="77777777" w:rsidR="0051130C" w:rsidRPr="00692B55" w:rsidRDefault="0051130C" w:rsidP="0051130C">
      <w:pPr>
        <w:rPr>
          <w:lang w:val="en-GB"/>
        </w:rPr>
      </w:pPr>
      <w:r w:rsidRPr="00692B55">
        <w:rPr>
          <w:lang w:val="en-GB"/>
        </w:rPr>
        <w:t>But, according to the calculation of second scenery only by considering the online sales by using the online selling platform amazon, Amana ltd will be able to earn a profit of 1575000. Considering that it is the 50% of total sales (only the part of online sales), it can be said that the total revenue and profit earning ability of Amana ltd will increase by 50% as the earning from the offline sales is needed to be added</w:t>
      </w:r>
      <w:r w:rsidR="001A33EA">
        <w:rPr>
          <w:lang w:val="en-GB"/>
        </w:rPr>
        <w:t xml:space="preserve"> </w:t>
      </w:r>
      <w:r w:rsidR="001A33EA" w:rsidRPr="00AC2E05">
        <w:t>(</w:t>
      </w:r>
      <w:r w:rsidR="001A33EA">
        <w:rPr>
          <w:shd w:val="clear" w:color="auto" w:fill="FFFFFF"/>
        </w:rPr>
        <w:t>Alt</w:t>
      </w:r>
      <w:r w:rsidR="001A33EA" w:rsidRPr="00AC2E05">
        <w:t xml:space="preserve">, </w:t>
      </w:r>
      <w:r w:rsidR="001A33EA">
        <w:rPr>
          <w:shd w:val="clear" w:color="auto" w:fill="FFFFFF"/>
        </w:rPr>
        <w:t>2022</w:t>
      </w:r>
      <w:r w:rsidR="001A33EA" w:rsidRPr="00AC2E05">
        <w:t>)</w:t>
      </w:r>
      <w:r w:rsidRPr="00692B55">
        <w:rPr>
          <w:lang w:val="en-GB"/>
        </w:rPr>
        <w:t>.</w:t>
      </w:r>
    </w:p>
    <w:p w14:paraId="3AD205A4" w14:textId="77777777" w:rsidR="003011F8" w:rsidRPr="00692B55" w:rsidRDefault="0051130C" w:rsidP="0051130C">
      <w:pPr>
        <w:rPr>
          <w:shd w:val="clear" w:color="auto" w:fill="FFFFFF"/>
          <w:lang w:val="en-GB"/>
        </w:rPr>
      </w:pPr>
      <w:r w:rsidRPr="00692B55">
        <w:rPr>
          <w:lang w:val="en-GB"/>
        </w:rPr>
        <w:lastRenderedPageBreak/>
        <w:t>So, it is clearly understandable that, considering both of the scenario using amazon is the online selling platform for Amana ltd will be beneficial to generate a better profit. Though it will reduce the control of the owner of the business regarding the pricing strategy of the product and the return policy. Hence the uncertainty in this process is comparatively higher. So, considering the cost and cost benefit analysis, using the second scenario is a better option for Amana ltd. Though, if the company requires more certainty and security, using the first scenario is more suitable.</w:t>
      </w:r>
      <w:r w:rsidRPr="00692B55">
        <w:rPr>
          <w:shd w:val="clear" w:color="auto" w:fill="FFFFFF"/>
          <w:lang w:val="en-GB"/>
        </w:rPr>
        <w:t> </w:t>
      </w:r>
      <w:r w:rsidRPr="00692B55">
        <w:rPr>
          <w:lang w:val="en-GB"/>
        </w:rPr>
        <w:t xml:space="preserve"> </w:t>
      </w:r>
      <w:r w:rsidR="003011F8" w:rsidRPr="00692B55">
        <w:rPr>
          <w:lang w:val="en-GB"/>
        </w:rPr>
        <w:br w:type="page"/>
      </w:r>
    </w:p>
    <w:p w14:paraId="262F3D5F" w14:textId="77777777" w:rsidR="001A78D4" w:rsidRPr="00692B55" w:rsidRDefault="003011F8" w:rsidP="003011F8">
      <w:pPr>
        <w:pStyle w:val="Heading1"/>
        <w:rPr>
          <w:color w:val="FF0000"/>
          <w:lang w:val="en-GB"/>
        </w:rPr>
      </w:pPr>
      <w:bookmarkStart w:id="22" w:name="_Toc111070569"/>
      <w:r w:rsidRPr="00692B55">
        <w:rPr>
          <w:lang w:val="en-GB"/>
        </w:rPr>
        <w:lastRenderedPageBreak/>
        <w:t>Reference</w:t>
      </w:r>
      <w:bookmarkEnd w:id="22"/>
      <w:r w:rsidRPr="00692B55">
        <w:rPr>
          <w:lang w:val="en-GB"/>
        </w:rPr>
        <w:t xml:space="preserve"> </w:t>
      </w:r>
    </w:p>
    <w:p w14:paraId="7D52225A" w14:textId="77777777" w:rsidR="001A33EA" w:rsidRPr="00FA1290" w:rsidRDefault="001A33EA" w:rsidP="001A33EA">
      <w:r w:rsidRPr="001A33EA">
        <w:rPr>
          <w:shd w:val="clear" w:color="auto" w:fill="FFFFFF"/>
        </w:rPr>
        <w:t>Alt, R., (2022). From competitive advantage to social welfare. </w:t>
      </w:r>
      <w:r w:rsidRPr="001A33EA">
        <w:rPr>
          <w:i/>
          <w:iCs/>
          <w:shd w:val="clear" w:color="auto" w:fill="FFFFFF"/>
        </w:rPr>
        <w:t>Electronic Markets</w:t>
      </w:r>
      <w:r w:rsidRPr="001A33EA">
        <w:rPr>
          <w:shd w:val="clear" w:color="auto" w:fill="FFFFFF"/>
        </w:rPr>
        <w:t>, pp.1-6.</w:t>
      </w:r>
    </w:p>
    <w:p w14:paraId="52FCC36A" w14:textId="77777777" w:rsidR="001A33EA" w:rsidRPr="00FA1290" w:rsidRDefault="001A33EA" w:rsidP="001A33EA">
      <w:r w:rsidRPr="001A33EA">
        <w:rPr>
          <w:shd w:val="clear" w:color="auto" w:fill="FFFFFF"/>
        </w:rPr>
        <w:t>Chen, X., Liu, C. and Li, S., (2019). The role of supply chain finance in improving the competitive advantage of online retailing enterprises. </w:t>
      </w:r>
      <w:r w:rsidRPr="001A33EA">
        <w:rPr>
          <w:i/>
          <w:iCs/>
          <w:shd w:val="clear" w:color="auto" w:fill="FFFFFF"/>
        </w:rPr>
        <w:t>Electronic Commerce Research and Applications</w:t>
      </w:r>
      <w:r w:rsidRPr="001A33EA">
        <w:rPr>
          <w:shd w:val="clear" w:color="auto" w:fill="FFFFFF"/>
        </w:rPr>
        <w:t>, </w:t>
      </w:r>
      <w:r w:rsidRPr="001A33EA">
        <w:rPr>
          <w:i/>
          <w:iCs/>
          <w:shd w:val="clear" w:color="auto" w:fill="FFFFFF"/>
        </w:rPr>
        <w:t>33</w:t>
      </w:r>
      <w:r w:rsidRPr="001A33EA">
        <w:rPr>
          <w:shd w:val="clear" w:color="auto" w:fill="FFFFFF"/>
        </w:rPr>
        <w:t>, p.100821.</w:t>
      </w:r>
    </w:p>
    <w:p w14:paraId="45E1A8ED" w14:textId="77777777" w:rsidR="001A33EA" w:rsidRPr="00D545FA" w:rsidRDefault="001A33EA" w:rsidP="001A33EA">
      <w:proofErr w:type="spellStart"/>
      <w:r w:rsidRPr="001A33EA">
        <w:rPr>
          <w:shd w:val="clear" w:color="auto" w:fill="FFFFFF"/>
        </w:rPr>
        <w:t>Choudhari</w:t>
      </w:r>
      <w:proofErr w:type="spellEnd"/>
      <w:r w:rsidRPr="001A33EA">
        <w:rPr>
          <w:shd w:val="clear" w:color="auto" w:fill="FFFFFF"/>
        </w:rPr>
        <w:t>, A.A., (2018). Techniques to reduce the cost of raw material and to gain the profits. </w:t>
      </w:r>
      <w:r w:rsidRPr="001A33EA">
        <w:rPr>
          <w:i/>
          <w:iCs/>
          <w:shd w:val="clear" w:color="auto" w:fill="FFFFFF"/>
        </w:rPr>
        <w:t>International Research Journal of Engineering and Technology (IRJET)</w:t>
      </w:r>
      <w:r w:rsidRPr="001A33EA">
        <w:rPr>
          <w:shd w:val="clear" w:color="auto" w:fill="FFFFFF"/>
        </w:rPr>
        <w:t>, </w:t>
      </w:r>
      <w:r w:rsidRPr="001A33EA">
        <w:rPr>
          <w:i/>
          <w:iCs/>
          <w:shd w:val="clear" w:color="auto" w:fill="FFFFFF"/>
        </w:rPr>
        <w:t>5</w:t>
      </w:r>
      <w:r w:rsidRPr="001A33EA">
        <w:rPr>
          <w:shd w:val="clear" w:color="auto" w:fill="FFFFFF"/>
        </w:rPr>
        <w:t>.</w:t>
      </w:r>
    </w:p>
    <w:p w14:paraId="7D1A69C1" w14:textId="77777777" w:rsidR="001A33EA" w:rsidRPr="00B21479" w:rsidRDefault="001A33EA" w:rsidP="001A33EA">
      <w:r w:rsidRPr="001A33EA">
        <w:rPr>
          <w:shd w:val="clear" w:color="auto" w:fill="FFFFFF"/>
        </w:rPr>
        <w:t>Clarke, G. and Greenwood, R.P., (2020). Controlling the Funds. In </w:t>
      </w:r>
      <w:r w:rsidRPr="001A33EA">
        <w:rPr>
          <w:i/>
          <w:iCs/>
          <w:shd w:val="clear" w:color="auto" w:fill="FFFFFF"/>
        </w:rPr>
        <w:t>Handbook of Financial Planning and Control</w:t>
      </w:r>
      <w:r w:rsidRPr="001A33EA">
        <w:rPr>
          <w:shd w:val="clear" w:color="auto" w:fill="FFFFFF"/>
        </w:rPr>
        <w:t> (pp. 173-190). Routledge.</w:t>
      </w:r>
    </w:p>
    <w:p w14:paraId="79581343" w14:textId="77777777" w:rsidR="001A33EA" w:rsidRDefault="001A33EA" w:rsidP="001A33EA">
      <w:r w:rsidRPr="00436253">
        <w:t xml:space="preserve">Dey, V. and Francis, G., </w:t>
      </w:r>
      <w:r>
        <w:t>(</w:t>
      </w:r>
      <w:r w:rsidRPr="00436253">
        <w:t>2021</w:t>
      </w:r>
      <w:r>
        <w:t>)</w:t>
      </w:r>
      <w:r w:rsidRPr="00436253">
        <w:t>. Influence of Globalization on Online Business: A conceptual study with reference to Amazon and Alibaba e-commerce site. </w:t>
      </w:r>
      <w:proofErr w:type="spellStart"/>
      <w:r w:rsidRPr="001A33EA">
        <w:rPr>
          <w:i/>
          <w:iCs/>
        </w:rPr>
        <w:t>Ushus</w:t>
      </w:r>
      <w:proofErr w:type="spellEnd"/>
      <w:r w:rsidRPr="001A33EA">
        <w:rPr>
          <w:i/>
          <w:iCs/>
        </w:rPr>
        <w:t xml:space="preserve"> Journal of Business Management</w:t>
      </w:r>
      <w:r w:rsidRPr="00436253">
        <w:t>, </w:t>
      </w:r>
      <w:r w:rsidRPr="001A33EA">
        <w:rPr>
          <w:i/>
          <w:iCs/>
        </w:rPr>
        <w:t>20</w:t>
      </w:r>
      <w:r w:rsidRPr="00436253">
        <w:t>(2), pp.25-33.</w:t>
      </w:r>
    </w:p>
    <w:p w14:paraId="42E7DECF" w14:textId="77777777" w:rsidR="001A33EA" w:rsidRPr="00D545FA" w:rsidRDefault="001A33EA" w:rsidP="001A33EA">
      <w:r w:rsidRPr="001A33EA">
        <w:rPr>
          <w:shd w:val="clear" w:color="auto" w:fill="FFFFFF"/>
        </w:rPr>
        <w:t>Guan, S., Tian, S. and Deng, G., (2021). Revenue diversification or revenue concentration? Impact on financial health of social enterprises. </w:t>
      </w:r>
      <w:r w:rsidRPr="001A33EA">
        <w:rPr>
          <w:i/>
          <w:iCs/>
          <w:shd w:val="clear" w:color="auto" w:fill="FFFFFF"/>
        </w:rPr>
        <w:t>Public Management Review</w:t>
      </w:r>
      <w:r w:rsidRPr="001A33EA">
        <w:rPr>
          <w:shd w:val="clear" w:color="auto" w:fill="FFFFFF"/>
        </w:rPr>
        <w:t>, </w:t>
      </w:r>
      <w:r w:rsidRPr="001A33EA">
        <w:rPr>
          <w:i/>
          <w:iCs/>
          <w:shd w:val="clear" w:color="auto" w:fill="FFFFFF"/>
        </w:rPr>
        <w:t>23</w:t>
      </w:r>
      <w:r w:rsidRPr="001A33EA">
        <w:rPr>
          <w:shd w:val="clear" w:color="auto" w:fill="FFFFFF"/>
        </w:rPr>
        <w:t>(5), pp.754-774.</w:t>
      </w:r>
    </w:p>
    <w:p w14:paraId="545B9393" w14:textId="77777777" w:rsidR="001A33EA" w:rsidRPr="00D545FA" w:rsidRDefault="001A33EA" w:rsidP="001A33EA">
      <w:proofErr w:type="spellStart"/>
      <w:r w:rsidRPr="001A33EA">
        <w:rPr>
          <w:shd w:val="clear" w:color="auto" w:fill="FFFFFF"/>
        </w:rPr>
        <w:t>Henttu-Aho</w:t>
      </w:r>
      <w:proofErr w:type="spellEnd"/>
      <w:r w:rsidRPr="001A33EA">
        <w:rPr>
          <w:shd w:val="clear" w:color="auto" w:fill="FFFFFF"/>
        </w:rPr>
        <w:t>, T., (2018). The role of rolling forecasting in budgetary control systems: reactive and proactive types of planning. </w:t>
      </w:r>
      <w:r w:rsidRPr="001A33EA">
        <w:rPr>
          <w:i/>
          <w:iCs/>
          <w:shd w:val="clear" w:color="auto" w:fill="FFFFFF"/>
        </w:rPr>
        <w:t>Journal of management control</w:t>
      </w:r>
      <w:r w:rsidRPr="001A33EA">
        <w:rPr>
          <w:shd w:val="clear" w:color="auto" w:fill="FFFFFF"/>
        </w:rPr>
        <w:t>, </w:t>
      </w:r>
      <w:r w:rsidRPr="001A33EA">
        <w:rPr>
          <w:i/>
          <w:iCs/>
          <w:shd w:val="clear" w:color="auto" w:fill="FFFFFF"/>
        </w:rPr>
        <w:t>29</w:t>
      </w:r>
      <w:r w:rsidRPr="001A33EA">
        <w:rPr>
          <w:shd w:val="clear" w:color="auto" w:fill="FFFFFF"/>
        </w:rPr>
        <w:t>(3), pp.327-360.</w:t>
      </w:r>
    </w:p>
    <w:p w14:paraId="58394937" w14:textId="77777777" w:rsidR="001A33EA" w:rsidRPr="00B21479" w:rsidRDefault="001A33EA" w:rsidP="001A33EA">
      <w:proofErr w:type="spellStart"/>
      <w:r w:rsidRPr="001A33EA">
        <w:rPr>
          <w:shd w:val="clear" w:color="auto" w:fill="FFFFFF"/>
        </w:rPr>
        <w:t>Lepori</w:t>
      </w:r>
      <w:proofErr w:type="spellEnd"/>
      <w:r w:rsidRPr="001A33EA">
        <w:rPr>
          <w:shd w:val="clear" w:color="auto" w:fill="FFFFFF"/>
        </w:rPr>
        <w:t xml:space="preserve">, B. and </w:t>
      </w:r>
      <w:proofErr w:type="spellStart"/>
      <w:r w:rsidRPr="001A33EA">
        <w:rPr>
          <w:shd w:val="clear" w:color="auto" w:fill="FFFFFF"/>
        </w:rPr>
        <w:t>Montauti</w:t>
      </w:r>
      <w:proofErr w:type="spellEnd"/>
      <w:r w:rsidRPr="001A33EA">
        <w:rPr>
          <w:shd w:val="clear" w:color="auto" w:fill="FFFFFF"/>
        </w:rPr>
        <w:t>, M., (2020). Bringing the organization back in: Flexing structural responses to competing logics in budgeting. </w:t>
      </w:r>
      <w:r w:rsidRPr="001A33EA">
        <w:rPr>
          <w:i/>
          <w:iCs/>
          <w:shd w:val="clear" w:color="auto" w:fill="FFFFFF"/>
        </w:rPr>
        <w:t>Accounting, Organizations and Society</w:t>
      </w:r>
      <w:r w:rsidRPr="001A33EA">
        <w:rPr>
          <w:shd w:val="clear" w:color="auto" w:fill="FFFFFF"/>
        </w:rPr>
        <w:t>, </w:t>
      </w:r>
      <w:r w:rsidRPr="001A33EA">
        <w:rPr>
          <w:i/>
          <w:iCs/>
          <w:shd w:val="clear" w:color="auto" w:fill="FFFFFF"/>
        </w:rPr>
        <w:t>80</w:t>
      </w:r>
      <w:r w:rsidRPr="001A33EA">
        <w:rPr>
          <w:shd w:val="clear" w:color="auto" w:fill="FFFFFF"/>
        </w:rPr>
        <w:t>, p.101075.</w:t>
      </w:r>
    </w:p>
    <w:p w14:paraId="28BAA284" w14:textId="77777777" w:rsidR="001A33EA" w:rsidRPr="00B21479" w:rsidRDefault="001A33EA" w:rsidP="001A33EA">
      <w:proofErr w:type="spellStart"/>
      <w:r w:rsidRPr="001A33EA">
        <w:rPr>
          <w:shd w:val="clear" w:color="auto" w:fill="FFFFFF"/>
        </w:rPr>
        <w:t>Myoung</w:t>
      </w:r>
      <w:proofErr w:type="spellEnd"/>
      <w:r w:rsidRPr="001A33EA">
        <w:rPr>
          <w:shd w:val="clear" w:color="auto" w:fill="FFFFFF"/>
        </w:rPr>
        <w:t xml:space="preserve"> Ko, Y. and Byon, E., (2022). Optimal budget allocation for stochastic simulation with importance sampling: Exploration vs. replication. </w:t>
      </w:r>
      <w:r w:rsidRPr="001A33EA">
        <w:rPr>
          <w:i/>
          <w:iCs/>
          <w:shd w:val="clear" w:color="auto" w:fill="FFFFFF"/>
        </w:rPr>
        <w:t>IISE Transactions</w:t>
      </w:r>
      <w:r w:rsidRPr="001A33EA">
        <w:rPr>
          <w:shd w:val="clear" w:color="auto" w:fill="FFFFFF"/>
        </w:rPr>
        <w:t>, </w:t>
      </w:r>
      <w:r w:rsidRPr="001A33EA">
        <w:rPr>
          <w:i/>
          <w:iCs/>
          <w:shd w:val="clear" w:color="auto" w:fill="FFFFFF"/>
        </w:rPr>
        <w:t>54</w:t>
      </w:r>
      <w:r w:rsidRPr="001A33EA">
        <w:rPr>
          <w:shd w:val="clear" w:color="auto" w:fill="FFFFFF"/>
        </w:rPr>
        <w:t>(9), pp.881-893.</w:t>
      </w:r>
    </w:p>
    <w:p w14:paraId="1AF96C22" w14:textId="77777777" w:rsidR="001A33EA" w:rsidRDefault="001A33EA" w:rsidP="001A33EA">
      <w:r w:rsidRPr="00436253">
        <w:t xml:space="preserve">Richards, G., </w:t>
      </w:r>
      <w:r>
        <w:t>(</w:t>
      </w:r>
      <w:r w:rsidRPr="00436253">
        <w:t>2017</w:t>
      </w:r>
      <w:r>
        <w:t>)</w:t>
      </w:r>
      <w:r w:rsidRPr="00436253">
        <w:t>. </w:t>
      </w:r>
      <w:r w:rsidRPr="001A33EA">
        <w:rPr>
          <w:i/>
          <w:iCs/>
        </w:rPr>
        <w:t>Warehouse management: a complete guide to improving efficiency and minimizing costs in the modern warehouse</w:t>
      </w:r>
      <w:r w:rsidRPr="00436253">
        <w:t>. Kogan Page Publishers.</w:t>
      </w:r>
    </w:p>
    <w:p w14:paraId="6DB62772" w14:textId="77777777" w:rsidR="001A33EA" w:rsidRPr="00D545FA" w:rsidRDefault="001A33EA" w:rsidP="001A33EA">
      <w:proofErr w:type="spellStart"/>
      <w:r w:rsidRPr="001A33EA">
        <w:rPr>
          <w:shd w:val="clear" w:color="auto" w:fill="FFFFFF"/>
        </w:rPr>
        <w:t>Škare</w:t>
      </w:r>
      <w:proofErr w:type="spellEnd"/>
      <w:r w:rsidRPr="001A33EA">
        <w:rPr>
          <w:shd w:val="clear" w:color="auto" w:fill="FFFFFF"/>
        </w:rPr>
        <w:t xml:space="preserve">, M., Soriano, D.R. and </w:t>
      </w:r>
      <w:proofErr w:type="spellStart"/>
      <w:r w:rsidRPr="001A33EA">
        <w:rPr>
          <w:shd w:val="clear" w:color="auto" w:fill="FFFFFF"/>
        </w:rPr>
        <w:t>Porada-Rochoń</w:t>
      </w:r>
      <w:proofErr w:type="spellEnd"/>
      <w:r w:rsidRPr="001A33EA">
        <w:rPr>
          <w:shd w:val="clear" w:color="auto" w:fill="FFFFFF"/>
        </w:rPr>
        <w:t>, M., (2021). Impact of COVID-19 on the travel and tourism industry. </w:t>
      </w:r>
      <w:r w:rsidRPr="001A33EA">
        <w:rPr>
          <w:i/>
          <w:iCs/>
          <w:shd w:val="clear" w:color="auto" w:fill="FFFFFF"/>
        </w:rPr>
        <w:t>Technological Forecasting and Social Change</w:t>
      </w:r>
      <w:r w:rsidRPr="001A33EA">
        <w:rPr>
          <w:shd w:val="clear" w:color="auto" w:fill="FFFFFF"/>
        </w:rPr>
        <w:t>, </w:t>
      </w:r>
      <w:r w:rsidRPr="001A33EA">
        <w:rPr>
          <w:i/>
          <w:iCs/>
          <w:shd w:val="clear" w:color="auto" w:fill="FFFFFF"/>
        </w:rPr>
        <w:t>163</w:t>
      </w:r>
      <w:r w:rsidRPr="001A33EA">
        <w:rPr>
          <w:shd w:val="clear" w:color="auto" w:fill="FFFFFF"/>
        </w:rPr>
        <w:t>, p.120469.</w:t>
      </w:r>
    </w:p>
    <w:p w14:paraId="00142B1E" w14:textId="77777777" w:rsidR="001A33EA" w:rsidRPr="00B21479" w:rsidRDefault="001A33EA" w:rsidP="001A33EA">
      <w:r w:rsidRPr="001A33EA">
        <w:rPr>
          <w:shd w:val="clear" w:color="auto" w:fill="FFFFFF"/>
        </w:rPr>
        <w:t>Style, A.P.A., (2020). Budgeting, Variance Analysis, and Performance Evaluations SLP 4. </w:t>
      </w:r>
      <w:r w:rsidRPr="001A33EA">
        <w:rPr>
          <w:i/>
          <w:iCs/>
          <w:shd w:val="clear" w:color="auto" w:fill="FFFFFF"/>
        </w:rPr>
        <w:t>Order</w:t>
      </w:r>
      <w:r w:rsidRPr="001A33EA">
        <w:rPr>
          <w:shd w:val="clear" w:color="auto" w:fill="FFFFFF"/>
        </w:rPr>
        <w:t>.</w:t>
      </w:r>
    </w:p>
    <w:p w14:paraId="04613850" w14:textId="77777777" w:rsidR="003011F8" w:rsidRPr="00692B55" w:rsidRDefault="003011F8" w:rsidP="001A78D4">
      <w:pPr>
        <w:rPr>
          <w:lang w:val="en-GB"/>
        </w:rPr>
      </w:pPr>
    </w:p>
    <w:sectPr w:rsidR="003011F8" w:rsidRPr="00692B55" w:rsidSect="009E1D6B">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BAD8E" w14:textId="77777777" w:rsidR="00C35142" w:rsidRDefault="00C35142" w:rsidP="009E1D6B">
      <w:pPr>
        <w:spacing w:before="0" w:after="0" w:line="240" w:lineRule="auto"/>
      </w:pPr>
      <w:r>
        <w:separator/>
      </w:r>
    </w:p>
  </w:endnote>
  <w:endnote w:type="continuationSeparator" w:id="0">
    <w:p w14:paraId="40F806C7" w14:textId="77777777" w:rsidR="00C35142" w:rsidRDefault="00C35142" w:rsidP="009E1D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altName w:val="Bahnschrift Light"/>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24668"/>
      <w:docPartObj>
        <w:docPartGallery w:val="Page Numbers (Bottom of Page)"/>
        <w:docPartUnique/>
      </w:docPartObj>
    </w:sdtPr>
    <w:sdtContent>
      <w:p w14:paraId="601C12EF" w14:textId="56EA9B4F" w:rsidR="009E1D6B" w:rsidRDefault="009E1D6B" w:rsidP="006F2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D539EE" w14:textId="77777777" w:rsidR="009E1D6B" w:rsidRDefault="009E1D6B" w:rsidP="009E1D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317720"/>
      <w:docPartObj>
        <w:docPartGallery w:val="Page Numbers (Bottom of Page)"/>
        <w:docPartUnique/>
      </w:docPartObj>
    </w:sdtPr>
    <w:sdtContent>
      <w:p w14:paraId="4FCD974E" w14:textId="465FD3C6" w:rsidR="009E1D6B" w:rsidRDefault="009E1D6B" w:rsidP="006F2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4A3ED25" w14:textId="77777777" w:rsidR="009E1D6B" w:rsidRDefault="009E1D6B" w:rsidP="009E1D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392EF" w14:textId="77777777" w:rsidR="00C35142" w:rsidRDefault="00C35142" w:rsidP="009E1D6B">
      <w:pPr>
        <w:spacing w:before="0" w:after="0" w:line="240" w:lineRule="auto"/>
      </w:pPr>
      <w:r>
        <w:separator/>
      </w:r>
    </w:p>
  </w:footnote>
  <w:footnote w:type="continuationSeparator" w:id="0">
    <w:p w14:paraId="3DCD85E0" w14:textId="77777777" w:rsidR="00C35142" w:rsidRDefault="00C35142" w:rsidP="009E1D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41566"/>
    <w:multiLevelType w:val="hybridMultilevel"/>
    <w:tmpl w:val="250C94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65593F"/>
    <w:multiLevelType w:val="hybridMultilevel"/>
    <w:tmpl w:val="27264C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8C3063"/>
    <w:multiLevelType w:val="hybridMultilevel"/>
    <w:tmpl w:val="16E6B7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74075868">
    <w:abstractNumId w:val="1"/>
  </w:num>
  <w:num w:numId="2" w16cid:durableId="1505590513">
    <w:abstractNumId w:val="0"/>
  </w:num>
  <w:num w:numId="3" w16cid:durableId="483619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5FA"/>
    <w:rsid w:val="00040A62"/>
    <w:rsid w:val="00097178"/>
    <w:rsid w:val="001749E3"/>
    <w:rsid w:val="001A33EA"/>
    <w:rsid w:val="001A78D4"/>
    <w:rsid w:val="001D5EE8"/>
    <w:rsid w:val="003011F8"/>
    <w:rsid w:val="0037600F"/>
    <w:rsid w:val="00386D43"/>
    <w:rsid w:val="003A6040"/>
    <w:rsid w:val="003E0ADB"/>
    <w:rsid w:val="00476320"/>
    <w:rsid w:val="0050133C"/>
    <w:rsid w:val="0051130C"/>
    <w:rsid w:val="0059004F"/>
    <w:rsid w:val="005E2333"/>
    <w:rsid w:val="005F3147"/>
    <w:rsid w:val="005F39D3"/>
    <w:rsid w:val="006327EC"/>
    <w:rsid w:val="00692B55"/>
    <w:rsid w:val="00785E68"/>
    <w:rsid w:val="007C4771"/>
    <w:rsid w:val="00812A7F"/>
    <w:rsid w:val="0084279A"/>
    <w:rsid w:val="00872084"/>
    <w:rsid w:val="00893476"/>
    <w:rsid w:val="008D1A22"/>
    <w:rsid w:val="00905F81"/>
    <w:rsid w:val="00944DC5"/>
    <w:rsid w:val="009D2DD8"/>
    <w:rsid w:val="009E1D6B"/>
    <w:rsid w:val="00A62E68"/>
    <w:rsid w:val="00AA67F2"/>
    <w:rsid w:val="00AC1BA7"/>
    <w:rsid w:val="00AD106F"/>
    <w:rsid w:val="00B25F46"/>
    <w:rsid w:val="00B86EC4"/>
    <w:rsid w:val="00B8713B"/>
    <w:rsid w:val="00C14356"/>
    <w:rsid w:val="00C35142"/>
    <w:rsid w:val="00C53380"/>
    <w:rsid w:val="00C94C56"/>
    <w:rsid w:val="00DC6D72"/>
    <w:rsid w:val="00E875FA"/>
    <w:rsid w:val="00E9598A"/>
    <w:rsid w:val="00EC338D"/>
    <w:rsid w:val="00F815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65741"/>
  <w15:chartTrackingRefBased/>
  <w15:docId w15:val="{A459EF83-65C2-45BB-BFC4-D6632934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Noto San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BA7"/>
    <w:pPr>
      <w:widowControl w:val="0"/>
      <w:autoSpaceDE w:val="0"/>
      <w:autoSpaceDN w:val="0"/>
      <w:spacing w:before="120" w:after="120" w:line="360" w:lineRule="auto"/>
      <w:jc w:val="both"/>
    </w:pPr>
    <w:rPr>
      <w:rFonts w:ascii="Times New Roman" w:hAnsi="Times New Roman" w:cs="Noto Sans"/>
      <w:sz w:val="24"/>
      <w:lang w:val="en-US" w:eastAsia="ro-RO"/>
    </w:rPr>
  </w:style>
  <w:style w:type="paragraph" w:styleId="Heading1">
    <w:name w:val="heading 1"/>
    <w:basedOn w:val="Normal"/>
    <w:next w:val="Normal"/>
    <w:link w:val="Heading1Char"/>
    <w:uiPriority w:val="9"/>
    <w:qFormat/>
    <w:rsid w:val="007C4771"/>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C4771"/>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7C4771"/>
    <w:pPr>
      <w:keepNext/>
      <w:keepLines/>
      <w:spacing w:before="160"/>
      <w:outlineLvl w:val="2"/>
    </w:pPr>
    <w:rPr>
      <w:rFonts w:eastAsiaTheme="majorEastAsia" w:cstheme="majorBidi"/>
      <w:b/>
      <w:i/>
      <w:szCs w:val="32"/>
    </w:rPr>
  </w:style>
  <w:style w:type="paragraph" w:styleId="Heading4">
    <w:name w:val="heading 4"/>
    <w:basedOn w:val="Normal"/>
    <w:next w:val="Normal"/>
    <w:link w:val="Heading4Char"/>
    <w:uiPriority w:val="9"/>
    <w:semiHidden/>
    <w:unhideWhenUsed/>
    <w:qFormat/>
    <w:rsid w:val="00905F81"/>
    <w:pPr>
      <w:keepNext/>
      <w:keepLines/>
      <w:spacing w:before="160"/>
      <w:ind w:left="72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905F81"/>
    <w:pPr>
      <w:keepNext/>
      <w:keepLines/>
      <w:spacing w:before="40"/>
      <w:outlineLvl w:val="4"/>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4771"/>
    <w:pPr>
      <w:spacing w:after="0" w:line="240" w:lineRule="auto"/>
      <w:jc w:val="both"/>
    </w:pPr>
    <w:rPr>
      <w:rFonts w:ascii="Times New Roman" w:eastAsiaTheme="minorEastAsia" w:hAnsi="Times New Roman"/>
      <w:sz w:val="24"/>
      <w:szCs w:val="21"/>
    </w:rPr>
  </w:style>
  <w:style w:type="paragraph" w:styleId="Title">
    <w:name w:val="Title"/>
    <w:basedOn w:val="Normal"/>
    <w:next w:val="Normal"/>
    <w:link w:val="TitleChar"/>
    <w:uiPriority w:val="10"/>
    <w:qFormat/>
    <w:rsid w:val="007C4771"/>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56"/>
      <w:szCs w:val="72"/>
    </w:rPr>
  </w:style>
  <w:style w:type="character" w:customStyle="1" w:styleId="TitleChar">
    <w:name w:val="Title Char"/>
    <w:basedOn w:val="DefaultParagraphFont"/>
    <w:link w:val="Title"/>
    <w:uiPriority w:val="10"/>
    <w:rsid w:val="007C4771"/>
    <w:rPr>
      <w:rFonts w:ascii="Times New Roman" w:eastAsiaTheme="majorEastAsia" w:hAnsi="Times New Roman" w:cstheme="majorBidi"/>
      <w:b/>
      <w:caps/>
      <w:spacing w:val="30"/>
      <w:sz w:val="56"/>
      <w:szCs w:val="72"/>
    </w:rPr>
  </w:style>
  <w:style w:type="paragraph" w:styleId="Subtitle">
    <w:name w:val="Subtitle"/>
    <w:basedOn w:val="Normal"/>
    <w:next w:val="Normal"/>
    <w:link w:val="SubtitleChar"/>
    <w:uiPriority w:val="11"/>
    <w:qFormat/>
    <w:rsid w:val="00905F81"/>
    <w:pPr>
      <w:numPr>
        <w:ilvl w:val="1"/>
      </w:numPr>
      <w:jc w:val="center"/>
    </w:pPr>
    <w:rPr>
      <w:b/>
      <w:sz w:val="44"/>
      <w:szCs w:val="28"/>
    </w:rPr>
  </w:style>
  <w:style w:type="character" w:customStyle="1" w:styleId="SubtitleChar">
    <w:name w:val="Subtitle Char"/>
    <w:basedOn w:val="DefaultParagraphFont"/>
    <w:link w:val="Subtitle"/>
    <w:uiPriority w:val="11"/>
    <w:rsid w:val="00905F81"/>
    <w:rPr>
      <w:rFonts w:ascii="Times New Roman" w:hAnsi="Times New Roman"/>
      <w:b/>
      <w:sz w:val="44"/>
      <w:szCs w:val="28"/>
    </w:rPr>
  </w:style>
  <w:style w:type="character" w:customStyle="1" w:styleId="Heading1Char">
    <w:name w:val="Heading 1 Char"/>
    <w:basedOn w:val="DefaultParagraphFont"/>
    <w:link w:val="Heading1"/>
    <w:uiPriority w:val="9"/>
    <w:rsid w:val="007C477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7C4771"/>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C4771"/>
    <w:rPr>
      <w:rFonts w:ascii="Times New Roman" w:eastAsiaTheme="majorEastAsia" w:hAnsi="Times New Roman" w:cstheme="majorBidi"/>
      <w:b/>
      <w:i/>
      <w:sz w:val="24"/>
      <w:szCs w:val="32"/>
    </w:rPr>
  </w:style>
  <w:style w:type="paragraph" w:styleId="TOCHeading">
    <w:name w:val="TOC Heading"/>
    <w:basedOn w:val="Heading1"/>
    <w:next w:val="Normal"/>
    <w:uiPriority w:val="39"/>
    <w:unhideWhenUsed/>
    <w:qFormat/>
    <w:rsid w:val="00905F81"/>
    <w:pPr>
      <w:spacing w:before="240" w:after="0"/>
      <w:outlineLvl w:val="9"/>
    </w:pPr>
    <w:rPr>
      <w:sz w:val="32"/>
      <w:szCs w:val="32"/>
    </w:rPr>
  </w:style>
  <w:style w:type="character" w:styleId="Strong">
    <w:name w:val="Strong"/>
    <w:basedOn w:val="DefaultParagraphFont"/>
    <w:uiPriority w:val="22"/>
    <w:qFormat/>
    <w:rsid w:val="00905F81"/>
    <w:rPr>
      <w:rFonts w:ascii="Times New Roman" w:hAnsi="Times New Roman"/>
      <w:b/>
      <w:bCs/>
      <w:sz w:val="36"/>
    </w:rPr>
  </w:style>
  <w:style w:type="character" w:customStyle="1" w:styleId="Heading4Char">
    <w:name w:val="Heading 4 Char"/>
    <w:basedOn w:val="DefaultParagraphFont"/>
    <w:link w:val="Heading4"/>
    <w:uiPriority w:val="9"/>
    <w:semiHidden/>
    <w:rsid w:val="00905F81"/>
    <w:rPr>
      <w:rFonts w:ascii="Times New Roman" w:eastAsiaTheme="majorEastAsia" w:hAnsi="Times New Roman" w:cstheme="majorBidi"/>
      <w:b/>
      <w:iCs/>
      <w:sz w:val="24"/>
      <w:szCs w:val="21"/>
    </w:rPr>
  </w:style>
  <w:style w:type="character" w:customStyle="1" w:styleId="Heading5Char">
    <w:name w:val="Heading 5 Char"/>
    <w:basedOn w:val="DefaultParagraphFont"/>
    <w:link w:val="Heading5"/>
    <w:uiPriority w:val="9"/>
    <w:semiHidden/>
    <w:rsid w:val="00905F81"/>
    <w:rPr>
      <w:rFonts w:ascii="Times New Roman" w:eastAsiaTheme="majorEastAsia" w:hAnsi="Times New Roman" w:cstheme="majorBidi"/>
      <w:i/>
      <w:sz w:val="24"/>
      <w:szCs w:val="21"/>
      <w:u w:val="single"/>
    </w:rPr>
  </w:style>
  <w:style w:type="table" w:styleId="GridTable5Dark-Accent6">
    <w:name w:val="Grid Table 5 Dark Accent 6"/>
    <w:basedOn w:val="TableNormal"/>
    <w:uiPriority w:val="50"/>
    <w:rsid w:val="001A78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1">
    <w:name w:val="toc 1"/>
    <w:basedOn w:val="Normal"/>
    <w:next w:val="Normal"/>
    <w:autoRedefine/>
    <w:uiPriority w:val="39"/>
    <w:unhideWhenUsed/>
    <w:rsid w:val="00812A7F"/>
    <w:pPr>
      <w:spacing w:after="100"/>
    </w:pPr>
  </w:style>
  <w:style w:type="paragraph" w:styleId="TOC2">
    <w:name w:val="toc 2"/>
    <w:basedOn w:val="Normal"/>
    <w:next w:val="Normal"/>
    <w:autoRedefine/>
    <w:uiPriority w:val="39"/>
    <w:unhideWhenUsed/>
    <w:rsid w:val="0051130C"/>
    <w:pPr>
      <w:spacing w:after="100"/>
      <w:ind w:left="240"/>
    </w:pPr>
  </w:style>
  <w:style w:type="character" w:styleId="Hyperlink">
    <w:name w:val="Hyperlink"/>
    <w:basedOn w:val="DefaultParagraphFont"/>
    <w:uiPriority w:val="99"/>
    <w:unhideWhenUsed/>
    <w:rsid w:val="0051130C"/>
    <w:rPr>
      <w:rFonts w:ascii="Times New Roman" w:hAnsi="Times New Roman"/>
      <w:b w:val="0"/>
      <w:color w:val="auto"/>
      <w:sz w:val="24"/>
      <w:u w:val="none"/>
    </w:rPr>
  </w:style>
  <w:style w:type="paragraph" w:styleId="TOC3">
    <w:name w:val="toc 3"/>
    <w:basedOn w:val="Normal"/>
    <w:next w:val="Normal"/>
    <w:autoRedefine/>
    <w:uiPriority w:val="39"/>
    <w:unhideWhenUsed/>
    <w:rsid w:val="00812A7F"/>
    <w:pPr>
      <w:widowControl/>
      <w:autoSpaceDE/>
      <w:autoSpaceDN/>
      <w:spacing w:before="0" w:after="100" w:line="259" w:lineRule="auto"/>
      <w:ind w:left="440"/>
      <w:jc w:val="left"/>
    </w:pPr>
    <w:rPr>
      <w:rFonts w:asciiTheme="minorHAnsi" w:eastAsiaTheme="minorEastAsia" w:hAnsiTheme="minorHAnsi" w:cs="Times New Roman"/>
      <w:sz w:val="22"/>
      <w:lang w:eastAsia="en-US"/>
    </w:rPr>
  </w:style>
  <w:style w:type="table" w:styleId="TableGrid">
    <w:name w:val="Table Grid"/>
    <w:basedOn w:val="TableNormal"/>
    <w:uiPriority w:val="39"/>
    <w:rsid w:val="00501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133C"/>
    <w:pPr>
      <w:ind w:left="720"/>
      <w:contextualSpacing/>
    </w:pPr>
  </w:style>
  <w:style w:type="paragraph" w:styleId="Footer">
    <w:name w:val="footer"/>
    <w:basedOn w:val="Normal"/>
    <w:link w:val="FooterChar"/>
    <w:uiPriority w:val="99"/>
    <w:unhideWhenUsed/>
    <w:rsid w:val="009E1D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E1D6B"/>
    <w:rPr>
      <w:rFonts w:ascii="Times New Roman" w:hAnsi="Times New Roman" w:cs="Noto Sans"/>
      <w:sz w:val="24"/>
      <w:lang w:val="en-US" w:eastAsia="ro-RO"/>
    </w:rPr>
  </w:style>
  <w:style w:type="character" w:styleId="PageNumber">
    <w:name w:val="page number"/>
    <w:basedOn w:val="DefaultParagraphFont"/>
    <w:uiPriority w:val="99"/>
    <w:semiHidden/>
    <w:unhideWhenUsed/>
    <w:rsid w:val="009E1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09ADD3-CC93-40DB-89FC-1D2A621FE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TotalTime>
  <Pages>13</Pages>
  <Words>2726</Words>
  <Characters>15541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Desislava Hristova Radeva (2030540)</cp:lastModifiedBy>
  <cp:revision>4</cp:revision>
  <dcterms:created xsi:type="dcterms:W3CDTF">2022-08-10T06:01:00Z</dcterms:created>
  <dcterms:modified xsi:type="dcterms:W3CDTF">2022-09-02T20:42:00Z</dcterms:modified>
</cp:coreProperties>
</file>