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xmlns:wp14="http://schemas.microsoft.com/office/word/2010/wordml" w:rsidRPr="00314347" w:rsidR="00EA0978" w:rsidP="20D47E40" w:rsidRDefault="00EA0978" w14:paraId="3D22395A" wp14:textId="77777777" wp14:noSpellErr="1">
      <w:pPr>
        <w:spacing w:line="360" w:lineRule="auto"/>
        <w:jc w:val="center"/>
        <w:rPr>
          <w:rStyle w:val="Strong"/>
          <w:rFonts w:ascii="Arial" w:hAnsi="Arial" w:eastAsia="Arial" w:cs="Arial"/>
        </w:rPr>
      </w:pPr>
      <w:r w:rsidRPr="20D47E40" w:rsidR="00EA0978">
        <w:rPr>
          <w:rStyle w:val="Strong"/>
          <w:rFonts w:ascii="Arial" w:hAnsi="Arial" w:eastAsia="Arial" w:cs="Arial"/>
        </w:rPr>
        <w:t>Mumps Incidences in the UK</w:t>
      </w:r>
    </w:p>
    <w:p xmlns:wp14="http://schemas.microsoft.com/office/word/2010/wordml" w:rsidRPr="00314347" w:rsidR="00E460B6" w:rsidP="20D47E40" w:rsidRDefault="00E460B6" w14:paraId="672A6659" wp14:textId="77777777" wp14:noSpellErr="1">
      <w:pPr>
        <w:spacing w:line="360" w:lineRule="auto"/>
        <w:jc w:val="center"/>
        <w:rPr>
          <w:rStyle w:val="Strong"/>
          <w:rFonts w:ascii="Arial" w:hAnsi="Arial" w:eastAsia="Arial" w:cs="Arial"/>
        </w:rPr>
      </w:pPr>
    </w:p>
    <w:p xmlns:wp14="http://schemas.microsoft.com/office/word/2010/wordml" w:rsidRPr="00314347" w:rsidR="00E460B6" w:rsidP="20D47E40" w:rsidRDefault="00E460B6" w14:paraId="0A37501D" wp14:textId="77777777" wp14:noSpellErr="1">
      <w:pPr>
        <w:spacing w:line="360" w:lineRule="auto"/>
        <w:jc w:val="center"/>
        <w:rPr>
          <w:rStyle w:val="Strong"/>
          <w:rFonts w:ascii="Arial" w:hAnsi="Arial" w:eastAsia="Arial" w:cs="Arial"/>
        </w:rPr>
      </w:pPr>
    </w:p>
    <w:p xmlns:wp14="http://schemas.microsoft.com/office/word/2010/wordml" w:rsidRPr="00314347" w:rsidR="00E460B6" w:rsidP="20D47E40" w:rsidRDefault="00E460B6" w14:paraId="5DAB6C7B" wp14:textId="77777777" wp14:noSpellErr="1">
      <w:pPr>
        <w:spacing w:line="360" w:lineRule="auto"/>
        <w:jc w:val="center"/>
        <w:rPr>
          <w:rStyle w:val="Strong"/>
          <w:rFonts w:ascii="Arial" w:hAnsi="Arial" w:eastAsia="Arial" w:cs="Arial"/>
        </w:rPr>
      </w:pPr>
    </w:p>
    <w:p xmlns:wp14="http://schemas.microsoft.com/office/word/2010/wordml" w:rsidRPr="00314347" w:rsidR="00E460B6" w:rsidP="20D47E40" w:rsidRDefault="00E460B6" w14:paraId="02EB378F" wp14:textId="77777777" wp14:noSpellErr="1">
      <w:pPr>
        <w:spacing w:line="360" w:lineRule="auto"/>
        <w:jc w:val="center"/>
        <w:rPr>
          <w:rStyle w:val="Strong"/>
          <w:rFonts w:ascii="Arial" w:hAnsi="Arial" w:eastAsia="Arial" w:cs="Arial"/>
        </w:rPr>
      </w:pPr>
    </w:p>
    <w:p xmlns:wp14="http://schemas.microsoft.com/office/word/2010/wordml" w:rsidRPr="00314347" w:rsidR="00E460B6" w:rsidP="20D47E40" w:rsidRDefault="00E460B6" w14:paraId="6A05A809" wp14:textId="77777777" wp14:noSpellErr="1">
      <w:pPr>
        <w:spacing w:line="360" w:lineRule="auto"/>
        <w:jc w:val="center"/>
        <w:rPr>
          <w:rStyle w:val="Strong"/>
          <w:rFonts w:ascii="Arial" w:hAnsi="Arial" w:eastAsia="Arial" w:cs="Arial"/>
        </w:rPr>
      </w:pPr>
    </w:p>
    <w:p xmlns:wp14="http://schemas.microsoft.com/office/word/2010/wordml" w:rsidRPr="00314347" w:rsidR="00E460B6" w:rsidP="20D47E40" w:rsidRDefault="00E460B6" w14:paraId="5A39BBE3" wp14:textId="77777777" wp14:noSpellErr="1">
      <w:pPr>
        <w:spacing w:line="360" w:lineRule="auto"/>
        <w:jc w:val="center"/>
        <w:rPr>
          <w:rStyle w:val="Strong"/>
          <w:rFonts w:ascii="Arial" w:hAnsi="Arial" w:eastAsia="Arial" w:cs="Arial"/>
        </w:rPr>
      </w:pPr>
    </w:p>
    <w:p xmlns:wp14="http://schemas.microsoft.com/office/word/2010/wordml" w:rsidR="00E460B6" w:rsidP="20D47E40" w:rsidRDefault="00592E7B" w14:paraId="6783217D" wp14:textId="77777777" wp14:noSpellErr="1">
      <w:pPr>
        <w:spacing w:line="360" w:lineRule="auto"/>
        <w:jc w:val="center"/>
        <w:rPr>
          <w:rStyle w:val="Strong"/>
          <w:rFonts w:ascii="Arial" w:hAnsi="Arial" w:eastAsia="Arial" w:cs="Arial"/>
        </w:rPr>
      </w:pPr>
      <w:r w:rsidRPr="20D47E40" w:rsidR="00592E7B">
        <w:rPr>
          <w:rStyle w:val="Strong"/>
          <w:rFonts w:ascii="Arial" w:hAnsi="Arial" w:eastAsia="Arial" w:cs="Arial"/>
        </w:rPr>
        <w:t xml:space="preserve">Student </w:t>
      </w:r>
      <w:r w:rsidRPr="20D47E40" w:rsidR="00E460B6">
        <w:rPr>
          <w:rStyle w:val="Strong"/>
          <w:rFonts w:ascii="Arial" w:hAnsi="Arial" w:eastAsia="Arial" w:cs="Arial"/>
        </w:rPr>
        <w:t>Name</w:t>
      </w:r>
      <w:r w:rsidRPr="20D47E40" w:rsidR="00592E7B">
        <w:rPr>
          <w:rStyle w:val="Strong"/>
          <w:rFonts w:ascii="Arial" w:hAnsi="Arial" w:eastAsia="Arial" w:cs="Arial"/>
        </w:rPr>
        <w:t>: Shabina Ditta</w:t>
      </w:r>
    </w:p>
    <w:p xmlns:wp14="http://schemas.microsoft.com/office/word/2010/wordml" w:rsidR="00592E7B" w:rsidP="20D47E40" w:rsidRDefault="00592E7B" w14:paraId="683EBC17" wp14:textId="77777777" wp14:noSpellErr="1">
      <w:pPr>
        <w:spacing w:line="360" w:lineRule="auto"/>
        <w:jc w:val="center"/>
        <w:rPr>
          <w:rStyle w:val="Strong"/>
          <w:rFonts w:ascii="Arial" w:hAnsi="Arial" w:eastAsia="Arial" w:cs="Arial"/>
        </w:rPr>
      </w:pPr>
      <w:r w:rsidRPr="20D47E40" w:rsidR="00592E7B">
        <w:rPr>
          <w:rStyle w:val="Strong"/>
          <w:rFonts w:ascii="Arial" w:hAnsi="Arial" w:eastAsia="Arial" w:cs="Arial"/>
        </w:rPr>
        <w:t>Student Number</w:t>
      </w:r>
      <w:r w:rsidRPr="20D47E40" w:rsidR="00E35783">
        <w:rPr>
          <w:rStyle w:val="Strong"/>
          <w:rFonts w:ascii="Arial" w:hAnsi="Arial" w:eastAsia="Arial" w:cs="Arial"/>
        </w:rPr>
        <w:t>: 2129</w:t>
      </w:r>
      <w:r w:rsidRPr="20D47E40" w:rsidR="000155B2">
        <w:rPr>
          <w:rStyle w:val="Strong"/>
          <w:rFonts w:ascii="Arial" w:hAnsi="Arial" w:eastAsia="Arial" w:cs="Arial"/>
        </w:rPr>
        <w:t>537</w:t>
      </w:r>
    </w:p>
    <w:p xmlns:wp14="http://schemas.microsoft.com/office/word/2010/wordml" w:rsidR="00A70E6F" w:rsidP="20D47E40" w:rsidRDefault="006D2B56" w14:paraId="2C2B3889" wp14:textId="77777777">
      <w:pPr>
        <w:spacing w:line="360" w:lineRule="auto"/>
        <w:jc w:val="center"/>
        <w:rPr>
          <w:rStyle w:val="Strong"/>
          <w:rFonts w:ascii="Arial" w:hAnsi="Arial" w:eastAsia="Arial" w:cs="Arial"/>
        </w:rPr>
      </w:pPr>
      <w:r w:rsidRPr="20D47E40" w:rsidR="006D2B56">
        <w:rPr>
          <w:rStyle w:val="Strong"/>
          <w:rFonts w:ascii="Arial" w:hAnsi="Arial" w:eastAsia="Arial" w:cs="Arial"/>
        </w:rPr>
        <w:t xml:space="preserve">Lecture: </w:t>
      </w:r>
      <w:r w:rsidRPr="20D47E40" w:rsidR="006D2B56">
        <w:rPr>
          <w:rStyle w:val="Strong"/>
          <w:rFonts w:ascii="Arial" w:hAnsi="Arial" w:eastAsia="Arial" w:cs="Arial"/>
        </w:rPr>
        <w:t>Aishat</w:t>
      </w:r>
      <w:r w:rsidRPr="20D47E40" w:rsidR="006D2B56">
        <w:rPr>
          <w:rStyle w:val="Strong"/>
          <w:rFonts w:ascii="Arial" w:hAnsi="Arial" w:eastAsia="Arial" w:cs="Arial"/>
        </w:rPr>
        <w:t xml:space="preserve"> </w:t>
      </w:r>
      <w:proofErr w:type="spellStart"/>
      <w:r w:rsidRPr="20D47E40" w:rsidR="00022AA9">
        <w:rPr>
          <w:rStyle w:val="Strong"/>
          <w:rFonts w:ascii="Arial" w:hAnsi="Arial" w:eastAsia="Arial" w:cs="Arial"/>
        </w:rPr>
        <w:t>Bakre</w:t>
      </w:r>
      <w:proofErr w:type="spellEnd"/>
    </w:p>
    <w:p xmlns:wp14="http://schemas.microsoft.com/office/word/2010/wordml" w:rsidR="00022AA9" w:rsidP="20D47E40" w:rsidRDefault="00022AA9" w14:paraId="204DD4A7" wp14:textId="77777777" wp14:noSpellErr="1">
      <w:pPr>
        <w:spacing w:line="360" w:lineRule="auto"/>
        <w:jc w:val="center"/>
        <w:rPr>
          <w:rStyle w:val="Strong"/>
          <w:rFonts w:ascii="Arial" w:hAnsi="Arial" w:eastAsia="Arial" w:cs="Arial"/>
        </w:rPr>
      </w:pPr>
      <w:r w:rsidRPr="20D47E40" w:rsidR="00022AA9">
        <w:rPr>
          <w:rStyle w:val="Strong"/>
          <w:rFonts w:ascii="Arial" w:hAnsi="Arial" w:eastAsia="Arial" w:cs="Arial"/>
        </w:rPr>
        <w:t>LCHS4004_BIRM</w:t>
      </w:r>
    </w:p>
    <w:p xmlns:wp14="http://schemas.microsoft.com/office/word/2010/wordml" w:rsidRPr="00314347" w:rsidR="000155B2" w:rsidP="20D47E40" w:rsidRDefault="000155B2" w14:paraId="41C8F396" wp14:textId="77777777" wp14:noSpellErr="1">
      <w:pPr>
        <w:spacing w:line="360" w:lineRule="auto"/>
        <w:jc w:val="center"/>
        <w:rPr>
          <w:rStyle w:val="Strong"/>
          <w:rFonts w:ascii="Arial" w:hAnsi="Arial" w:eastAsia="Arial" w:cs="Arial"/>
        </w:rPr>
      </w:pPr>
    </w:p>
    <w:p xmlns:wp14="http://schemas.microsoft.com/office/word/2010/wordml" w:rsidRPr="00314347" w:rsidR="00E460B6" w:rsidP="20D47E40" w:rsidRDefault="00E460B6" w14:paraId="72A3D3EC" wp14:textId="77777777" wp14:noSpellErr="1">
      <w:pPr>
        <w:spacing w:line="360" w:lineRule="auto"/>
        <w:rPr>
          <w:rStyle w:val="Strong"/>
          <w:rFonts w:ascii="Arial" w:hAnsi="Arial" w:eastAsia="Arial" w:cs="Arial"/>
        </w:rPr>
      </w:pPr>
    </w:p>
    <w:p w:rsidR="20D47E40" w:rsidP="20D47E40" w:rsidRDefault="20D47E40" w14:paraId="385697D8" w14:textId="22877133">
      <w:pPr>
        <w:pStyle w:val="Normal"/>
        <w:spacing w:line="360" w:lineRule="auto"/>
        <w:rPr>
          <w:rStyle w:val="Strong"/>
          <w:rFonts w:ascii="Arial" w:hAnsi="Arial" w:eastAsia="Arial" w:cs="Arial"/>
        </w:rPr>
      </w:pPr>
    </w:p>
    <w:p w:rsidR="20D47E40" w:rsidP="20D47E40" w:rsidRDefault="20D47E40" w14:paraId="7650673B" w14:textId="42C03731">
      <w:pPr>
        <w:pStyle w:val="Normal"/>
        <w:spacing w:line="360" w:lineRule="auto"/>
        <w:rPr>
          <w:rStyle w:val="Strong"/>
          <w:rFonts w:ascii="Arial" w:hAnsi="Arial" w:eastAsia="Arial" w:cs="Arial"/>
        </w:rPr>
      </w:pPr>
    </w:p>
    <w:p w:rsidR="20D47E40" w:rsidP="20D47E40" w:rsidRDefault="20D47E40" w14:paraId="7BB323EF" w14:textId="189D57DE">
      <w:pPr>
        <w:pStyle w:val="Normal"/>
        <w:spacing w:line="360" w:lineRule="auto"/>
        <w:rPr>
          <w:rStyle w:val="Strong"/>
          <w:rFonts w:ascii="Arial" w:hAnsi="Arial" w:eastAsia="Arial" w:cs="Arial"/>
        </w:rPr>
      </w:pPr>
    </w:p>
    <w:p w:rsidR="20D47E40" w:rsidP="20D47E40" w:rsidRDefault="20D47E40" w14:paraId="2A5E9685" w14:textId="4A016416">
      <w:pPr>
        <w:pStyle w:val="Normal"/>
        <w:spacing w:line="360" w:lineRule="auto"/>
        <w:rPr>
          <w:rStyle w:val="Strong"/>
          <w:rFonts w:ascii="Arial" w:hAnsi="Arial" w:eastAsia="Arial" w:cs="Arial"/>
        </w:rPr>
      </w:pPr>
    </w:p>
    <w:p w:rsidR="20D47E40" w:rsidP="20D47E40" w:rsidRDefault="20D47E40" w14:paraId="6429AF48" w14:textId="69B1FBAC">
      <w:pPr>
        <w:pStyle w:val="Normal"/>
        <w:spacing w:line="360" w:lineRule="auto"/>
        <w:rPr>
          <w:rStyle w:val="Strong"/>
          <w:rFonts w:ascii="Arial" w:hAnsi="Arial" w:eastAsia="Arial" w:cs="Arial"/>
        </w:rPr>
      </w:pPr>
    </w:p>
    <w:p w:rsidR="20D47E40" w:rsidP="20D47E40" w:rsidRDefault="20D47E40" w14:paraId="50EB2BCC" w14:textId="29CF5AF8">
      <w:pPr>
        <w:pStyle w:val="Normal"/>
        <w:spacing w:line="360" w:lineRule="auto"/>
        <w:rPr>
          <w:rStyle w:val="Strong"/>
          <w:rFonts w:ascii="Arial" w:hAnsi="Arial" w:eastAsia="Arial" w:cs="Arial"/>
        </w:rPr>
      </w:pPr>
    </w:p>
    <w:p w:rsidR="20D47E40" w:rsidP="20D47E40" w:rsidRDefault="20D47E40" w14:paraId="187934E8" w14:textId="6666F68A">
      <w:pPr>
        <w:pStyle w:val="Normal"/>
        <w:spacing w:line="360" w:lineRule="auto"/>
        <w:rPr>
          <w:rStyle w:val="Strong"/>
          <w:rFonts w:ascii="Arial" w:hAnsi="Arial" w:eastAsia="Arial" w:cs="Arial"/>
        </w:rPr>
      </w:pPr>
    </w:p>
    <w:p w:rsidR="20D47E40" w:rsidP="20D47E40" w:rsidRDefault="20D47E40" w14:paraId="12B8B098" w14:textId="4A874DC5">
      <w:pPr>
        <w:pStyle w:val="Normal"/>
        <w:spacing w:line="360" w:lineRule="auto"/>
        <w:rPr>
          <w:rStyle w:val="Strong"/>
          <w:rFonts w:ascii="Arial" w:hAnsi="Arial" w:eastAsia="Arial" w:cs="Arial"/>
        </w:rPr>
      </w:pPr>
    </w:p>
    <w:p w:rsidR="20D47E40" w:rsidP="20D47E40" w:rsidRDefault="20D47E40" w14:paraId="77637CFF" w14:textId="18055F61">
      <w:pPr>
        <w:pStyle w:val="Normal"/>
        <w:spacing w:line="360" w:lineRule="auto"/>
        <w:rPr>
          <w:rStyle w:val="Strong"/>
          <w:rFonts w:ascii="Arial" w:hAnsi="Arial" w:eastAsia="Arial" w:cs="Arial"/>
        </w:rPr>
      </w:pPr>
    </w:p>
    <w:p w:rsidR="20D47E40" w:rsidP="20D47E40" w:rsidRDefault="20D47E40" w14:paraId="7B2D0C3B" w14:textId="0C6ADDF6">
      <w:pPr>
        <w:pStyle w:val="Normal"/>
        <w:spacing w:line="360" w:lineRule="auto"/>
        <w:rPr>
          <w:rStyle w:val="Strong"/>
          <w:rFonts w:ascii="Arial" w:hAnsi="Arial" w:eastAsia="Arial" w:cs="Arial"/>
        </w:rPr>
      </w:pPr>
    </w:p>
    <w:p w:rsidR="20D47E40" w:rsidP="20D47E40" w:rsidRDefault="20D47E40" w14:paraId="1E184A91" w14:textId="248F7B93">
      <w:pPr>
        <w:pStyle w:val="Normal"/>
        <w:spacing w:line="360" w:lineRule="auto"/>
        <w:rPr>
          <w:rStyle w:val="Strong"/>
          <w:rFonts w:ascii="Arial" w:hAnsi="Arial" w:eastAsia="Arial" w:cs="Arial"/>
        </w:rPr>
      </w:pPr>
    </w:p>
    <w:p xmlns:wp14="http://schemas.microsoft.com/office/word/2010/wordml" w:rsidRPr="00314347" w:rsidR="006662D2" w:rsidP="20D47E40" w:rsidRDefault="006662D2" w14:paraId="1FE23E62" wp14:textId="53C62B09">
      <w:pPr>
        <w:pStyle w:val="Normal"/>
        <w:spacing w:line="360" w:lineRule="auto"/>
        <w:jc w:val="center"/>
        <w:rPr>
          <w:rStyle w:val="Strong"/>
          <w:rFonts w:ascii="Arial" w:hAnsi="Arial" w:eastAsia="Arial" w:cs="Arial"/>
          <w:b w:val="0"/>
          <w:bCs w:val="0"/>
        </w:rPr>
      </w:pPr>
      <w:r w:rsidRPr="20D47E40" w:rsidR="006662D2">
        <w:rPr>
          <w:rStyle w:val="Strong"/>
          <w:rFonts w:ascii="Arial" w:hAnsi="Arial" w:eastAsia="Arial" w:cs="Arial"/>
          <w:b w:val="0"/>
          <w:bCs w:val="0"/>
        </w:rPr>
        <w:t>Mumps Incidences in the UK</w:t>
      </w:r>
    </w:p>
    <w:p xmlns:wp14="http://schemas.microsoft.com/office/word/2010/wordml" w:rsidRPr="00314347" w:rsidR="00680C33" w:rsidP="20D47E40" w:rsidRDefault="00E90266" w14:paraId="3E7A9F1C" wp14:textId="77777777" wp14:noSpellErr="1">
      <w:pPr>
        <w:spacing w:line="360" w:lineRule="auto"/>
        <w:jc w:val="both"/>
        <w:rPr>
          <w:rStyle w:val="Strong"/>
          <w:rFonts w:ascii="Arial" w:hAnsi="Arial" w:eastAsia="Arial" w:cs="Arial"/>
          <w:b w:val="0"/>
          <w:bCs w:val="0"/>
        </w:rPr>
      </w:pPr>
      <w:r w:rsidRPr="20D47E40" w:rsidR="00E90266">
        <w:rPr>
          <w:rStyle w:val="Strong"/>
          <w:rFonts w:ascii="Arial" w:hAnsi="Arial" w:eastAsia="Arial" w:cs="Arial"/>
          <w:b w:val="0"/>
          <w:bCs w:val="0"/>
        </w:rPr>
        <w:t>Introduction</w:t>
      </w:r>
    </w:p>
    <w:p xmlns:wp14="http://schemas.microsoft.com/office/word/2010/wordml" w:rsidRPr="00314347" w:rsidR="00267FBA" w:rsidP="20D47E40" w:rsidRDefault="00E90266" w14:paraId="435D2903" wp14:textId="77777777" wp14:noSpellErr="1">
      <w:pPr>
        <w:spacing w:line="360" w:lineRule="auto"/>
        <w:ind w:firstLine="720"/>
        <w:jc w:val="both"/>
        <w:rPr>
          <w:rStyle w:val="Strong"/>
          <w:rFonts w:ascii="Arial" w:hAnsi="Arial" w:eastAsia="Arial" w:cs="Arial"/>
          <w:b w:val="0"/>
          <w:bCs w:val="0"/>
        </w:rPr>
      </w:pPr>
      <w:r w:rsidRPr="20D47E40" w:rsidR="00E90266">
        <w:rPr>
          <w:rStyle w:val="Strong"/>
          <w:rFonts w:ascii="Arial" w:hAnsi="Arial" w:eastAsia="Arial" w:cs="Arial"/>
          <w:b w:val="0"/>
          <w:bCs w:val="0"/>
        </w:rPr>
        <w:t>A dangerous viral infection called mumps can result in fever, headaches, aches in the muscles, and enlargement of the salivary glands</w:t>
      </w:r>
      <w:r w:rsidRPr="20D47E40" w:rsidR="00B177E8">
        <w:rPr>
          <w:rStyle w:val="Strong"/>
          <w:rFonts w:ascii="Arial" w:hAnsi="Arial" w:eastAsia="Arial" w:cs="Arial"/>
          <w:b w:val="0"/>
          <w:bCs w:val="0"/>
        </w:rPr>
        <w:t>, claims McDonald et al. (2020)</w:t>
      </w:r>
      <w:r w:rsidRPr="20D47E40" w:rsidR="00E90266">
        <w:rPr>
          <w:rStyle w:val="Strong"/>
          <w:rFonts w:ascii="Arial" w:hAnsi="Arial" w:eastAsia="Arial" w:cs="Arial"/>
          <w:b w:val="0"/>
          <w:bCs w:val="0"/>
        </w:rPr>
        <w:t xml:space="preserve">. Immunization can prevent the virus from spreading through contact with saliva or respiratory secretions. To avoid complications like meningitis, orchitis, and encephalitis, it is critical to identify and treat mumps as soon as possible. Assuring that everyone gets immunized is the best strategy to stop the spread of the mumps. Rest, water, and painkillers are frequently used to treat mumps. Hospitalization may be essential in some circumstances. This paper focuses on mumps prevention, control, and monitoring efforts in the UK. </w:t>
      </w:r>
    </w:p>
    <w:p xmlns:wp14="http://schemas.microsoft.com/office/word/2010/wordml" w:rsidRPr="00314347" w:rsidR="00680C33" w:rsidP="20D47E40" w:rsidRDefault="00E90266" w14:paraId="7BE53591" wp14:textId="77777777" wp14:noSpellErr="1">
      <w:pPr>
        <w:spacing w:line="360" w:lineRule="auto"/>
        <w:jc w:val="both"/>
        <w:rPr>
          <w:rStyle w:val="Strong"/>
          <w:rFonts w:ascii="Arial" w:hAnsi="Arial" w:eastAsia="Arial" w:cs="Arial"/>
          <w:b w:val="0"/>
          <w:bCs w:val="0"/>
        </w:rPr>
      </w:pPr>
      <w:r w:rsidRPr="20D47E40" w:rsidR="00E90266">
        <w:rPr>
          <w:rStyle w:val="Strong"/>
          <w:rFonts w:ascii="Arial" w:hAnsi="Arial" w:eastAsia="Arial" w:cs="Arial"/>
          <w:b w:val="0"/>
          <w:bCs w:val="0"/>
        </w:rPr>
        <w:t xml:space="preserve">Strategies in the UK to Measure the Incidence of Mumps </w:t>
      </w:r>
    </w:p>
    <w:p xmlns:wp14="http://schemas.microsoft.com/office/word/2010/wordml" w:rsidRPr="00314347" w:rsidR="00267FBA" w:rsidP="20D47E40" w:rsidRDefault="00E90266" w14:paraId="39CBC147" wp14:textId="77777777">
      <w:pPr>
        <w:spacing w:line="360" w:lineRule="auto"/>
        <w:ind w:firstLine="720"/>
        <w:jc w:val="both"/>
        <w:rPr>
          <w:rStyle w:val="Strong"/>
          <w:rFonts w:ascii="Arial" w:hAnsi="Arial" w:eastAsia="Arial" w:cs="Arial"/>
          <w:b w:val="0"/>
          <w:bCs w:val="0"/>
        </w:rPr>
      </w:pPr>
      <w:r w:rsidRPr="20D47E40" w:rsidR="00E90266">
        <w:rPr>
          <w:rStyle w:val="Strong"/>
          <w:rFonts w:ascii="Arial" w:hAnsi="Arial" w:eastAsia="Arial" w:cs="Arial"/>
          <w:b w:val="0"/>
          <w:bCs w:val="0"/>
        </w:rPr>
        <w:t xml:space="preserve">According to </w:t>
      </w:r>
      <w:proofErr w:type="spellStart"/>
      <w:r w:rsidRPr="20D47E40" w:rsidR="00E90266">
        <w:rPr>
          <w:rStyle w:val="Strong"/>
          <w:rFonts w:ascii="Arial" w:hAnsi="Arial" w:eastAsia="Arial" w:cs="Arial"/>
          <w:b w:val="0"/>
          <w:bCs w:val="0"/>
        </w:rPr>
        <w:t>Dinleyici</w:t>
      </w:r>
      <w:proofErr w:type="spellEnd"/>
      <w:r w:rsidRPr="20D47E40" w:rsidR="00E90266">
        <w:rPr>
          <w:rStyle w:val="Strong"/>
          <w:rFonts w:ascii="Arial" w:hAnsi="Arial" w:eastAsia="Arial" w:cs="Arial"/>
          <w:b w:val="0"/>
          <w:bCs w:val="0"/>
        </w:rPr>
        <w:t xml:space="preserve"> et al. (2021), In the UK, various methods are available to assess the prevalence of measles, including Utilizing regular surveillance data as the first technique. In order for the UK to track the prevalence of mumps, several sentinel surveillance systems are in place in the UK. These programs include the National Immunization </w:t>
      </w:r>
      <w:proofErr w:type="spellStart"/>
      <w:r w:rsidRPr="20D47E40" w:rsidR="00E90266">
        <w:rPr>
          <w:rStyle w:val="Strong"/>
          <w:rFonts w:ascii="Arial" w:hAnsi="Arial" w:eastAsia="Arial" w:cs="Arial"/>
          <w:b w:val="0"/>
          <w:bCs w:val="0"/>
        </w:rPr>
        <w:t>Programme</w:t>
      </w:r>
      <w:proofErr w:type="spellEnd"/>
      <w:r w:rsidRPr="20D47E40" w:rsidR="00E90266">
        <w:rPr>
          <w:rStyle w:val="Strong"/>
          <w:rFonts w:ascii="Arial" w:hAnsi="Arial" w:eastAsia="Arial" w:cs="Arial"/>
          <w:b w:val="0"/>
          <w:bCs w:val="0"/>
        </w:rPr>
        <w:t xml:space="preserve"> for Mumps, Measles, and Rubella (NIPMMR), the Measles and Mumps Laboratory Surveillance </w:t>
      </w:r>
      <w:proofErr w:type="spellStart"/>
      <w:r w:rsidRPr="20D47E40" w:rsidR="00E90266">
        <w:rPr>
          <w:rStyle w:val="Strong"/>
          <w:rFonts w:ascii="Arial" w:hAnsi="Arial" w:eastAsia="Arial" w:cs="Arial"/>
          <w:b w:val="0"/>
          <w:bCs w:val="0"/>
        </w:rPr>
        <w:t>Programme</w:t>
      </w:r>
      <w:proofErr w:type="spellEnd"/>
      <w:r w:rsidRPr="20D47E40" w:rsidR="00E90266">
        <w:rPr>
          <w:rStyle w:val="Strong"/>
          <w:rFonts w:ascii="Arial" w:hAnsi="Arial" w:eastAsia="Arial" w:cs="Arial"/>
          <w:b w:val="0"/>
          <w:bCs w:val="0"/>
        </w:rPr>
        <w:t xml:space="preserve">, and the PHE Mumps Surveillance </w:t>
      </w:r>
      <w:proofErr w:type="spellStart"/>
      <w:r w:rsidRPr="20D47E40" w:rsidR="00E90266">
        <w:rPr>
          <w:rStyle w:val="Strong"/>
          <w:rFonts w:ascii="Arial" w:hAnsi="Arial" w:eastAsia="Arial" w:cs="Arial"/>
          <w:b w:val="0"/>
          <w:bCs w:val="0"/>
        </w:rPr>
        <w:t>Programme</w:t>
      </w:r>
      <w:proofErr w:type="spellEnd"/>
      <w:r w:rsidRPr="20D47E40" w:rsidR="00E90266">
        <w:rPr>
          <w:rStyle w:val="Strong"/>
          <w:rFonts w:ascii="Arial" w:hAnsi="Arial" w:eastAsia="Arial" w:cs="Arial"/>
          <w:b w:val="0"/>
          <w:bCs w:val="0"/>
        </w:rPr>
        <w:t xml:space="preserve">. According to McDonald et al. (2020), utilizing national immunization surveys is the second technique. The NIS collects information on children's immunization status and coverage at ages 2, 3, and 4. The NIS is a cross-sectional survey that includes a random sample of households with kids between the ages of 0 and 4. Data on demographic traits, immunization coverage and status, and immunization reasons are all collected by the NIS. Since 1995, there have been every two years for the NIS. Utilizing sentinel surveillance systems, the third tactic, involves keeping an eye on a select group of doctor's offices or hospitals (Lazar et al., 2019). The incidence of mumps can be trended using this data. </w:t>
      </w:r>
      <w:r w:rsidRPr="20D47E40" w:rsidR="00E90266">
        <w:rPr>
          <w:rStyle w:val="Strong"/>
          <w:rFonts w:ascii="Arial" w:hAnsi="Arial" w:eastAsia="Arial" w:cs="Arial"/>
          <w:b w:val="0"/>
          <w:bCs w:val="0"/>
        </w:rPr>
        <w:t>Lastly, population-based research is used: The incidence of mumps has been examined in several population-based studies in the UK.</w:t>
      </w:r>
      <w:r w:rsidRPr="20D47E40" w:rsidR="00E90266">
        <w:rPr>
          <w:rStyle w:val="Strong"/>
          <w:rFonts w:ascii="Arial" w:hAnsi="Arial" w:eastAsia="Arial" w:cs="Arial"/>
          <w:b w:val="0"/>
          <w:bCs w:val="0"/>
        </w:rPr>
        <w:t xml:space="preserve"> The National Childhood Immunization Coverage Survey (NCICS), a cross-sectional study that examines vaccine coverage in children, and the Health Protection Agency's (HPA) Annual Immunization Coverage Survey (AICS), a study that examines immunization coverage in adults, are two examples.</w:t>
      </w:r>
    </w:p>
    <w:p w:rsidR="20D47E40" w:rsidP="20D47E40" w:rsidRDefault="20D47E40" w14:paraId="3BA53A35" w14:textId="163FA457">
      <w:pPr>
        <w:pStyle w:val="Normal"/>
        <w:spacing w:line="360" w:lineRule="auto"/>
        <w:ind w:firstLine="720"/>
        <w:jc w:val="both"/>
        <w:rPr>
          <w:rStyle w:val="Strong"/>
          <w:rFonts w:ascii="Arial" w:hAnsi="Arial" w:eastAsia="Arial" w:cs="Arial"/>
          <w:b w:val="0"/>
          <w:bCs w:val="0"/>
        </w:rPr>
      </w:pPr>
    </w:p>
    <w:p w:rsidR="20D47E40" w:rsidP="20D47E40" w:rsidRDefault="20D47E40" w14:paraId="5031BFF7" w14:textId="08FCDD39">
      <w:pPr>
        <w:pStyle w:val="Normal"/>
        <w:spacing w:line="360" w:lineRule="auto"/>
        <w:ind w:firstLine="720"/>
        <w:jc w:val="both"/>
        <w:rPr>
          <w:rStyle w:val="Strong"/>
          <w:rFonts w:ascii="Arial" w:hAnsi="Arial" w:eastAsia="Arial" w:cs="Arial"/>
          <w:b w:val="0"/>
          <w:bCs w:val="0"/>
        </w:rPr>
      </w:pPr>
    </w:p>
    <w:p xmlns:wp14="http://schemas.microsoft.com/office/word/2010/wordml" w:rsidRPr="00314347" w:rsidR="000C6386" w:rsidP="20D47E40" w:rsidRDefault="00E90266" w14:paraId="753B9B05" wp14:textId="77777777" wp14:noSpellErr="1">
      <w:pPr>
        <w:spacing w:line="360" w:lineRule="auto"/>
        <w:jc w:val="both"/>
        <w:rPr>
          <w:rStyle w:val="Strong"/>
          <w:rFonts w:ascii="Arial" w:hAnsi="Arial" w:eastAsia="Arial" w:cs="Arial"/>
          <w:b w:val="0"/>
          <w:bCs w:val="0"/>
        </w:rPr>
      </w:pPr>
      <w:r w:rsidRPr="20D47E40" w:rsidR="00E90266">
        <w:rPr>
          <w:rStyle w:val="Strong"/>
          <w:rFonts w:ascii="Arial" w:hAnsi="Arial" w:eastAsia="Arial" w:cs="Arial"/>
          <w:b w:val="0"/>
          <w:bCs w:val="0"/>
        </w:rPr>
        <w:t xml:space="preserve">Strategies in the UK to Monitor the Incidence of Mumps </w:t>
      </w:r>
    </w:p>
    <w:p xmlns:wp14="http://schemas.microsoft.com/office/word/2010/wordml" w:rsidRPr="00314347" w:rsidR="00267FBA" w:rsidP="20D47E40" w:rsidRDefault="00E90266" w14:paraId="7843FAEA" wp14:textId="77777777">
      <w:pPr>
        <w:spacing w:line="360" w:lineRule="auto"/>
        <w:ind w:firstLine="720"/>
        <w:jc w:val="both"/>
        <w:rPr>
          <w:rStyle w:val="Strong"/>
          <w:rFonts w:ascii="Arial" w:hAnsi="Arial" w:eastAsia="Arial" w:cs="Arial"/>
          <w:b w:val="0"/>
          <w:bCs w:val="0"/>
        </w:rPr>
      </w:pPr>
      <w:r w:rsidRPr="20D47E40" w:rsidR="00E90266">
        <w:rPr>
          <w:rStyle w:val="Strong"/>
          <w:rFonts w:ascii="Arial" w:hAnsi="Arial" w:eastAsia="Arial" w:cs="Arial"/>
          <w:b w:val="0"/>
          <w:bCs w:val="0"/>
        </w:rPr>
        <w:t xml:space="preserve">To track the prevalence of mumps, the National Health Service (NHS) in the UK has put in place many methods. The first tactic is routine monitoring, which entails gathering information on mumps cases from various sources, such as general practitioners' offices, hospitals, and community health agencies. This information is utilized to determine patterns in the prevalence of the mumps and evaluate the success of vaccination campaigns. </w:t>
      </w:r>
      <w:r w:rsidRPr="20D47E40" w:rsidR="00E90266">
        <w:rPr>
          <w:rStyle w:val="Strong"/>
          <w:rFonts w:ascii="Arial" w:hAnsi="Arial" w:eastAsia="Arial" w:cs="Arial"/>
          <w:b w:val="0"/>
          <w:bCs w:val="0"/>
        </w:rPr>
        <w:t>This makes it possible to take public health measures quickly if the mumps activity grows.</w:t>
      </w:r>
      <w:r w:rsidRPr="20D47E40" w:rsidR="00E90266">
        <w:rPr>
          <w:rStyle w:val="Strong"/>
          <w:rFonts w:ascii="Arial" w:hAnsi="Arial" w:eastAsia="Arial" w:cs="Arial"/>
          <w:b w:val="0"/>
          <w:bCs w:val="0"/>
        </w:rPr>
        <w:t xml:space="preserve"> Targeted surveillance is the second tactic</w:t>
      </w:r>
      <w:r w:rsidRPr="20D47E40" w:rsidR="00B177E8">
        <w:rPr>
          <w:rStyle w:val="Strong"/>
          <w:rFonts w:ascii="Arial" w:hAnsi="Arial" w:eastAsia="Arial" w:cs="Arial"/>
          <w:b w:val="0"/>
          <w:bCs w:val="0"/>
        </w:rPr>
        <w:t xml:space="preserve"> (Lam et al., 2020)</w:t>
      </w:r>
      <w:r w:rsidRPr="20D47E40" w:rsidR="00E90266">
        <w:rPr>
          <w:rStyle w:val="Strong"/>
          <w:rFonts w:ascii="Arial" w:hAnsi="Arial" w:eastAsia="Arial" w:cs="Arial"/>
          <w:b w:val="0"/>
          <w:bCs w:val="0"/>
        </w:rPr>
        <w:t xml:space="preserve">. The United Kingdom (UK) has several surveillance systems to track measles prevalence. These include the Health Protection Agency (HPA), which tracks mumps activity using a variety of surveillance systems, the National Immunization </w:t>
      </w:r>
      <w:proofErr w:type="spellStart"/>
      <w:r w:rsidRPr="20D47E40" w:rsidR="00E90266">
        <w:rPr>
          <w:rStyle w:val="Strong"/>
          <w:rFonts w:ascii="Arial" w:hAnsi="Arial" w:eastAsia="Arial" w:cs="Arial"/>
          <w:b w:val="0"/>
          <w:bCs w:val="0"/>
        </w:rPr>
        <w:t>Programme</w:t>
      </w:r>
      <w:proofErr w:type="spellEnd"/>
      <w:r w:rsidRPr="20D47E40" w:rsidR="00E90266">
        <w:rPr>
          <w:rStyle w:val="Strong"/>
          <w:rFonts w:ascii="Arial" w:hAnsi="Arial" w:eastAsia="Arial" w:cs="Arial"/>
          <w:b w:val="0"/>
          <w:bCs w:val="0"/>
        </w:rPr>
        <w:t xml:space="preserve"> Surveillance Unit (NIPSU), which tracks mumps activity through sentinel surveillance sites; and the British Pediatric Surveillance Unit (BPSU), which tracks mumps activity through a network of pediatricians</w:t>
      </w:r>
      <w:r w:rsidRPr="20D47E40" w:rsidR="00B177E8">
        <w:rPr>
          <w:rStyle w:val="Strong"/>
          <w:rFonts w:ascii="Arial" w:hAnsi="Arial" w:eastAsia="Arial" w:cs="Arial"/>
          <w:b w:val="0"/>
          <w:bCs w:val="0"/>
        </w:rPr>
        <w:t xml:space="preserve"> (</w:t>
      </w:r>
      <w:proofErr w:type="spellStart"/>
      <w:r w:rsidRPr="20D47E40" w:rsidR="00B177E8">
        <w:rPr>
          <w:rStyle w:val="Strong"/>
          <w:rFonts w:ascii="Arial" w:hAnsi="Arial" w:eastAsia="Arial" w:cs="Arial"/>
          <w:b w:val="0"/>
          <w:bCs w:val="0"/>
        </w:rPr>
        <w:t>Dinleyici</w:t>
      </w:r>
      <w:proofErr w:type="spellEnd"/>
      <w:r w:rsidRPr="20D47E40" w:rsidR="00B177E8">
        <w:rPr>
          <w:rStyle w:val="Strong"/>
          <w:rFonts w:ascii="Arial" w:hAnsi="Arial" w:eastAsia="Arial" w:cs="Arial"/>
          <w:b w:val="0"/>
          <w:bCs w:val="0"/>
        </w:rPr>
        <w:t xml:space="preserve"> et al., 2021)</w:t>
      </w:r>
      <w:r w:rsidRPr="20D47E40" w:rsidR="00E90266">
        <w:rPr>
          <w:rStyle w:val="Strong"/>
          <w:rFonts w:ascii="Arial" w:hAnsi="Arial" w:eastAsia="Arial" w:cs="Arial"/>
          <w:b w:val="0"/>
          <w:bCs w:val="0"/>
        </w:rPr>
        <w:t>. Finally, research entails the execution of investigations to look into the origins of measles and the elements that lead to its propagation. New and better immunization programs are being developed using the knowledge gained from this research. Mumps surveillance is administered by the National Health Service (NHS), which keeps track of the number of confirmed cases reported weekly. This data is</w:t>
      </w:r>
      <w:r w:rsidRPr="20D47E40" w:rsidR="00E90266">
        <w:rPr>
          <w:rStyle w:val="Strong"/>
          <w:rFonts w:ascii="Arial" w:hAnsi="Arial" w:eastAsia="Arial" w:cs="Arial"/>
          <w:b w:val="0"/>
          <w:bCs w:val="0"/>
        </w:rPr>
        <w:t xml:space="preserve"> used to track disease patterns and guide public health initiatives.</w:t>
      </w:r>
    </w:p>
    <w:p xmlns:wp14="http://schemas.microsoft.com/office/word/2010/wordml" w:rsidRPr="00314347" w:rsidR="006C70EB" w:rsidP="20D47E40" w:rsidRDefault="00E90266" w14:paraId="0B305151" wp14:textId="2D21A487">
      <w:pPr>
        <w:spacing w:line="360" w:lineRule="auto"/>
        <w:jc w:val="both"/>
        <w:rPr>
          <w:rStyle w:val="Strong"/>
          <w:rFonts w:ascii="Arial" w:hAnsi="Arial" w:eastAsia="Arial" w:cs="Arial"/>
          <w:b w:val="0"/>
          <w:bCs w:val="0"/>
        </w:rPr>
      </w:pPr>
    </w:p>
    <w:p xmlns:wp14="http://schemas.microsoft.com/office/word/2010/wordml" w:rsidRPr="00314347" w:rsidR="006C70EB" w:rsidP="20D47E40" w:rsidRDefault="00E90266" w14:paraId="497DCA71" wp14:textId="55219EDB">
      <w:pPr>
        <w:pStyle w:val="Normal"/>
        <w:spacing w:line="360" w:lineRule="auto"/>
        <w:jc w:val="both"/>
        <w:rPr>
          <w:rStyle w:val="Strong"/>
          <w:rFonts w:ascii="Arial" w:hAnsi="Arial" w:eastAsia="Arial" w:cs="Arial"/>
          <w:b w:val="0"/>
          <w:bCs w:val="0"/>
        </w:rPr>
      </w:pPr>
    </w:p>
    <w:p xmlns:wp14="http://schemas.microsoft.com/office/word/2010/wordml" w:rsidRPr="00314347" w:rsidR="006C70EB" w:rsidP="20D47E40" w:rsidRDefault="00E90266" w14:paraId="6928C25A" wp14:textId="08C7D613">
      <w:pPr>
        <w:spacing w:line="360" w:lineRule="auto"/>
        <w:jc w:val="both"/>
        <w:rPr>
          <w:rStyle w:val="Strong"/>
          <w:rFonts w:ascii="Arial" w:hAnsi="Arial" w:eastAsia="Arial" w:cs="Arial"/>
          <w:b w:val="0"/>
          <w:bCs w:val="0"/>
        </w:rPr>
      </w:pPr>
    </w:p>
    <w:p xmlns:wp14="http://schemas.microsoft.com/office/word/2010/wordml" w:rsidRPr="00314347" w:rsidR="006C70EB" w:rsidP="20D47E40" w:rsidRDefault="00E90266" w14:paraId="1D3A556A" wp14:textId="41A0389D">
      <w:pPr>
        <w:spacing w:line="360" w:lineRule="auto"/>
        <w:jc w:val="both"/>
        <w:rPr>
          <w:rStyle w:val="Strong"/>
          <w:rFonts w:ascii="Arial" w:hAnsi="Arial" w:eastAsia="Arial" w:cs="Arial"/>
          <w:b w:val="0"/>
          <w:bCs w:val="0"/>
        </w:rPr>
      </w:pPr>
    </w:p>
    <w:p xmlns:wp14="http://schemas.microsoft.com/office/word/2010/wordml" w:rsidRPr="00314347" w:rsidR="006C70EB" w:rsidP="20D47E40" w:rsidRDefault="00E90266" w14:paraId="3022D695" wp14:textId="26F91AE8">
      <w:pPr>
        <w:spacing w:line="360" w:lineRule="auto"/>
        <w:jc w:val="both"/>
        <w:rPr>
          <w:rStyle w:val="Strong"/>
          <w:rFonts w:ascii="Arial" w:hAnsi="Arial" w:eastAsia="Arial" w:cs="Arial"/>
          <w:b w:val="0"/>
          <w:bCs w:val="0"/>
        </w:rPr>
      </w:pPr>
    </w:p>
    <w:p xmlns:wp14="http://schemas.microsoft.com/office/word/2010/wordml" w:rsidRPr="00314347" w:rsidR="006C70EB" w:rsidP="20D47E40" w:rsidRDefault="00E90266" w14:paraId="32C9B39D" wp14:textId="529D886F">
      <w:pPr>
        <w:spacing w:line="360" w:lineRule="auto"/>
        <w:jc w:val="both"/>
        <w:rPr>
          <w:rStyle w:val="Strong"/>
          <w:rFonts w:ascii="Arial" w:hAnsi="Arial" w:eastAsia="Arial" w:cs="Arial"/>
          <w:b w:val="0"/>
          <w:bCs w:val="0"/>
        </w:rPr>
      </w:pPr>
    </w:p>
    <w:p xmlns:wp14="http://schemas.microsoft.com/office/word/2010/wordml" w:rsidRPr="00314347" w:rsidR="006C70EB" w:rsidP="20D47E40" w:rsidRDefault="00E90266" w14:paraId="49C29266" wp14:textId="341E72EA">
      <w:pPr>
        <w:spacing w:line="360" w:lineRule="auto"/>
        <w:jc w:val="both"/>
        <w:rPr>
          <w:rStyle w:val="Strong"/>
          <w:rFonts w:ascii="Arial" w:hAnsi="Arial" w:eastAsia="Arial" w:cs="Arial"/>
          <w:b w:val="0"/>
          <w:bCs w:val="0"/>
        </w:rPr>
      </w:pPr>
    </w:p>
    <w:p xmlns:wp14="http://schemas.microsoft.com/office/word/2010/wordml" w:rsidRPr="00314347" w:rsidR="006C70EB" w:rsidP="20D47E40" w:rsidRDefault="00E90266" w14:paraId="5E8EA1CD" wp14:textId="7AB72231">
      <w:pPr>
        <w:pStyle w:val="Normal"/>
        <w:spacing w:line="360" w:lineRule="auto"/>
        <w:jc w:val="both"/>
        <w:rPr>
          <w:rStyle w:val="Strong"/>
          <w:rFonts w:ascii="Arial" w:hAnsi="Arial" w:eastAsia="Arial" w:cs="Arial"/>
          <w:b w:val="0"/>
          <w:bCs w:val="0"/>
        </w:rPr>
      </w:pPr>
    </w:p>
    <w:p xmlns:wp14="http://schemas.microsoft.com/office/word/2010/wordml" w:rsidRPr="00314347" w:rsidR="006C70EB" w:rsidP="20D47E40" w:rsidRDefault="00E90266" w14:paraId="55BC35E7" wp14:textId="7D9579E4">
      <w:pPr>
        <w:pStyle w:val="Normal"/>
        <w:spacing w:line="360" w:lineRule="auto"/>
        <w:jc w:val="both"/>
        <w:rPr>
          <w:rStyle w:val="Strong"/>
          <w:rFonts w:ascii="Arial" w:hAnsi="Arial" w:eastAsia="Arial" w:cs="Arial"/>
          <w:b w:val="0"/>
          <w:bCs w:val="0"/>
        </w:rPr>
      </w:pPr>
    </w:p>
    <w:p xmlns:wp14="http://schemas.microsoft.com/office/word/2010/wordml" w:rsidRPr="00314347" w:rsidR="006C70EB" w:rsidP="20D47E40" w:rsidRDefault="00E90266" w14:paraId="07D2D133" wp14:textId="6BE9197E">
      <w:pPr>
        <w:pStyle w:val="Normal"/>
        <w:spacing w:line="360" w:lineRule="auto"/>
        <w:jc w:val="both"/>
        <w:rPr>
          <w:rStyle w:val="Strong"/>
          <w:rFonts w:ascii="Arial" w:hAnsi="Arial" w:eastAsia="Arial" w:cs="Arial"/>
          <w:b w:val="0"/>
          <w:bCs w:val="0"/>
        </w:rPr>
      </w:pPr>
    </w:p>
    <w:p xmlns:wp14="http://schemas.microsoft.com/office/word/2010/wordml" w:rsidRPr="00314347" w:rsidR="006C70EB" w:rsidP="20D47E40" w:rsidRDefault="00E90266" w14:paraId="4C695123" wp14:textId="7A694D08">
      <w:pPr>
        <w:pStyle w:val="Normal"/>
        <w:spacing w:line="360" w:lineRule="auto"/>
        <w:jc w:val="both"/>
        <w:rPr>
          <w:rStyle w:val="Strong"/>
          <w:rFonts w:ascii="Arial" w:hAnsi="Arial" w:eastAsia="Arial" w:cs="Arial"/>
          <w:b w:val="0"/>
          <w:bCs w:val="0"/>
        </w:rPr>
      </w:pPr>
    </w:p>
    <w:p xmlns:wp14="http://schemas.microsoft.com/office/word/2010/wordml" w:rsidRPr="00314347" w:rsidR="006C70EB" w:rsidP="20D47E40" w:rsidRDefault="00E90266" w14:paraId="0BCB5CBE" wp14:textId="64D3F70F">
      <w:pPr>
        <w:pStyle w:val="Normal"/>
        <w:spacing w:line="360" w:lineRule="auto"/>
        <w:jc w:val="both"/>
        <w:rPr>
          <w:rStyle w:val="Strong"/>
          <w:rFonts w:ascii="Arial" w:hAnsi="Arial" w:eastAsia="Arial" w:cs="Arial"/>
          <w:b w:val="0"/>
          <w:bCs w:val="0"/>
        </w:rPr>
      </w:pPr>
    </w:p>
    <w:p xmlns:wp14="http://schemas.microsoft.com/office/word/2010/wordml" w:rsidRPr="00314347" w:rsidR="006C70EB" w:rsidP="20D47E40" w:rsidRDefault="00E90266" w14:paraId="7C428F24" wp14:textId="66167F8B">
      <w:pPr>
        <w:pStyle w:val="Normal"/>
        <w:spacing w:line="360" w:lineRule="auto"/>
        <w:jc w:val="both"/>
        <w:rPr>
          <w:rStyle w:val="Strong"/>
          <w:rFonts w:ascii="Arial" w:hAnsi="Arial" w:eastAsia="Arial" w:cs="Arial"/>
          <w:b w:val="0"/>
          <w:bCs w:val="0"/>
        </w:rPr>
      </w:pPr>
      <w:r w:rsidRPr="20D47E40" w:rsidR="00E90266">
        <w:rPr>
          <w:rStyle w:val="Strong"/>
          <w:rFonts w:ascii="Arial" w:hAnsi="Arial" w:eastAsia="Arial" w:cs="Arial"/>
          <w:b w:val="0"/>
          <w:bCs w:val="0"/>
        </w:rPr>
        <w:t xml:space="preserve">Strategies in the UK to Control the Incidence of Mumps </w:t>
      </w:r>
    </w:p>
    <w:p xmlns:wp14="http://schemas.microsoft.com/office/word/2010/wordml" w:rsidR="00267FBA" w:rsidP="20D47E40" w:rsidRDefault="00E90266" w14:paraId="2E699595" wp14:textId="77777777" wp14:noSpellErr="1">
      <w:pPr>
        <w:spacing w:line="360" w:lineRule="auto"/>
        <w:ind w:firstLine="720"/>
        <w:jc w:val="both"/>
        <w:rPr>
          <w:rStyle w:val="Strong"/>
          <w:rFonts w:ascii="Arial" w:hAnsi="Arial" w:eastAsia="Arial" w:cs="Arial"/>
          <w:b w:val="0"/>
          <w:bCs w:val="0"/>
        </w:rPr>
      </w:pPr>
      <w:r w:rsidRPr="20D47E40" w:rsidR="00E90266">
        <w:rPr>
          <w:rStyle w:val="Strong"/>
          <w:rFonts w:ascii="Arial" w:hAnsi="Arial" w:eastAsia="Arial" w:cs="Arial"/>
          <w:b w:val="0"/>
          <w:bCs w:val="0"/>
        </w:rPr>
        <w:t>In order to reduce the prevalence of mumps in the UK, several techniques can be used. Increasing immunization rates is the first option. With over 4,000 cases documented in the past year, there is now a mumps outbreak in the UK. Compared to the previous year, there were just over 1,000 recorded cases, representing a considerable increase</w:t>
      </w:r>
      <w:r w:rsidRPr="20D47E40" w:rsidR="00B177E8">
        <w:rPr>
          <w:rStyle w:val="Strong"/>
          <w:rFonts w:ascii="Arial" w:hAnsi="Arial" w:eastAsia="Arial" w:cs="Arial"/>
          <w:b w:val="0"/>
          <w:bCs w:val="0"/>
        </w:rPr>
        <w:t xml:space="preserve"> (Lazar et al., 2019)</w:t>
      </w:r>
      <w:r w:rsidRPr="20D47E40" w:rsidR="00E90266">
        <w:rPr>
          <w:rStyle w:val="Strong"/>
          <w:rFonts w:ascii="Arial" w:hAnsi="Arial" w:eastAsia="Arial" w:cs="Arial"/>
          <w:b w:val="0"/>
          <w:bCs w:val="0"/>
        </w:rPr>
        <w:t>. The UK is increasing vaccination rates as one of its primary control methods for the outbreak. The UK has a two-dose mumps vaccination schedule as part of its national immunization program. Children aged 12 to 13 months receive the first dose, while those aged 4-5 years receive the second. Despite recent increases, the mumps vaccination rate still falls short of the 95% threshold required to stop outbreaks. In response to the current outbreak, the UK is striving to raise vaccination rates by giving children who have not yet had immunizations catch-up shots and by giving booster shots to adults at risk of catching the disease</w:t>
      </w:r>
      <w:r w:rsidRPr="20D47E40" w:rsidR="00B177E8">
        <w:rPr>
          <w:rStyle w:val="Strong"/>
          <w:rFonts w:ascii="Arial" w:hAnsi="Arial" w:eastAsia="Arial" w:cs="Arial"/>
          <w:b w:val="0"/>
          <w:bCs w:val="0"/>
        </w:rPr>
        <w:t xml:space="preserve"> (Lam et al., 20920)</w:t>
      </w:r>
      <w:r w:rsidRPr="20D47E40" w:rsidR="00E90266">
        <w:rPr>
          <w:rStyle w:val="Strong"/>
          <w:rFonts w:ascii="Arial" w:hAnsi="Arial" w:eastAsia="Arial" w:cs="Arial"/>
          <w:b w:val="0"/>
          <w:bCs w:val="0"/>
        </w:rPr>
        <w:t>. Case isolation is the second tactic. With over 1000 cases recorded in the past month alone, the UK is currently experiencing a mumps outbreak. The UK is considering putting a plan in place to isolate confirmed cases to stop the disease from spreading. In order to do this, it would be necessary to separate those diagnosed with the mumps from the general population. This would aid in limiting the disease's ability to spread and potentially infect additional people. Lastly, spreading awareness Education and public health initiatives are two of the most efficient strategies to increase awareness. Both children and adults should be the aim of these programs because both are at risk for the illness. The UK government has developed a vaccination campaign for kids in addition to raising awareness. The prevalence of mumps has decreased in the UK thanks to this campaign.</w:t>
      </w:r>
    </w:p>
    <w:p w:rsidR="20D47E40" w:rsidP="20D47E40" w:rsidRDefault="20D47E40" w14:paraId="50874EF6" w14:textId="33E22AA6">
      <w:pPr>
        <w:pStyle w:val="Normal"/>
        <w:spacing w:line="360" w:lineRule="auto"/>
        <w:ind w:firstLine="0"/>
        <w:jc w:val="both"/>
        <w:rPr>
          <w:rStyle w:val="Strong"/>
          <w:rFonts w:ascii="Arial" w:hAnsi="Arial" w:eastAsia="Arial" w:cs="Arial"/>
          <w:b w:val="0"/>
          <w:bCs w:val="0"/>
        </w:rPr>
      </w:pPr>
    </w:p>
    <w:p xmlns:wp14="http://schemas.microsoft.com/office/word/2010/wordml" w:rsidRPr="00314347" w:rsidR="00EF7CAE" w:rsidP="20D47E40" w:rsidRDefault="00E90266" w14:paraId="2B2A7A39" wp14:textId="36C07FC3">
      <w:pPr>
        <w:pStyle w:val="Normal"/>
        <w:spacing w:line="360" w:lineRule="auto"/>
        <w:ind w:firstLine="0"/>
        <w:jc w:val="both"/>
        <w:rPr>
          <w:rStyle w:val="Strong"/>
          <w:rFonts w:ascii="Arial" w:hAnsi="Arial" w:eastAsia="Arial" w:cs="Arial"/>
          <w:b w:val="0"/>
          <w:bCs w:val="0"/>
        </w:rPr>
      </w:pPr>
      <w:r w:rsidRPr="20D47E40" w:rsidR="00E90266">
        <w:rPr>
          <w:rStyle w:val="Strong"/>
          <w:rFonts w:ascii="Arial" w:hAnsi="Arial" w:eastAsia="Arial" w:cs="Arial"/>
          <w:b w:val="0"/>
          <w:bCs w:val="0"/>
        </w:rPr>
        <w:t>Conclusion</w:t>
      </w:r>
    </w:p>
    <w:p xmlns:wp14="http://schemas.microsoft.com/office/word/2010/wordml" w:rsidRPr="00314347" w:rsidR="000C6386" w:rsidP="20D47E40" w:rsidRDefault="00E90266" w14:paraId="1D3AEB12" wp14:textId="77777777" wp14:noSpellErr="1">
      <w:pPr>
        <w:spacing w:line="360" w:lineRule="auto"/>
        <w:ind w:firstLine="720"/>
        <w:jc w:val="both"/>
        <w:rPr>
          <w:rStyle w:val="Strong"/>
          <w:rFonts w:ascii="Arial" w:hAnsi="Arial" w:eastAsia="Arial" w:cs="Arial"/>
          <w:b w:val="0"/>
          <w:bCs w:val="0"/>
        </w:rPr>
      </w:pPr>
      <w:r w:rsidRPr="20D47E40" w:rsidR="00E90266">
        <w:rPr>
          <w:rStyle w:val="Strong"/>
          <w:rFonts w:ascii="Arial" w:hAnsi="Arial" w:eastAsia="Arial" w:cs="Arial"/>
          <w:b w:val="0"/>
          <w:bCs w:val="0"/>
        </w:rPr>
        <w:t xml:space="preserve">Since mumps is a dangerous and contagious disease, The UK has the plan to prevent the mumps from spreading, track its occurrence, and evaluate its effects on the populace. The plan calls for immunizing children and adults, keeping track of mumps cases, and responding to outbreaks. Although the technique has been effective in lowering mumps cases in the UK, there is still potential for improvement. This strategy has helped in preventing the spread of mumps. It also has an incidence of </w:t>
      </w:r>
      <w:r w:rsidRPr="20D47E40" w:rsidR="00F2324D">
        <w:rPr>
          <w:rStyle w:val="Strong"/>
          <w:rFonts w:ascii="Arial" w:hAnsi="Arial" w:eastAsia="Arial" w:cs="Arial"/>
          <w:b w:val="0"/>
          <w:bCs w:val="0"/>
        </w:rPr>
        <w:t>infection through vaccination.</w:t>
      </w:r>
    </w:p>
    <w:p w:rsidR="20D47E40" w:rsidP="20D47E40" w:rsidRDefault="20D47E40" w14:paraId="32C7309D" w14:textId="71AA5960">
      <w:pPr>
        <w:pStyle w:val="Normal"/>
        <w:spacing w:line="360" w:lineRule="auto"/>
        <w:ind w:firstLine="720"/>
        <w:jc w:val="both"/>
        <w:rPr>
          <w:rStyle w:val="Strong"/>
          <w:rFonts w:ascii="Arial" w:hAnsi="Arial" w:eastAsia="Arial" w:cs="Arial"/>
          <w:b w:val="0"/>
          <w:bCs w:val="0"/>
        </w:rPr>
      </w:pPr>
    </w:p>
    <w:p xmlns:wp14="http://schemas.microsoft.com/office/word/2010/wordml" w:rsidRPr="00314347" w:rsidR="000155B2" w:rsidP="20D47E40" w:rsidRDefault="000155B2" w14:paraId="738610EB" wp14:noSpellErr="1" wp14:textId="2E9CA041">
      <w:pPr>
        <w:pStyle w:val="Normal"/>
        <w:rPr>
          <w:rStyle w:val="Strong"/>
          <w:rFonts w:ascii="Arial" w:hAnsi="Arial" w:eastAsia="Arial" w:cs="Arial"/>
          <w:b w:val="0"/>
          <w:bCs w:val="0"/>
        </w:rPr>
      </w:pPr>
    </w:p>
    <w:p xmlns:wp14="http://schemas.microsoft.com/office/word/2010/wordml" w:rsidRPr="00314347" w:rsidR="00F2324D" w:rsidP="20D47E40" w:rsidRDefault="00E90266" w14:paraId="071E4E01" wp14:textId="77777777" wp14:noSpellErr="1">
      <w:pPr>
        <w:spacing w:line="360" w:lineRule="auto"/>
        <w:jc w:val="center"/>
        <w:rPr>
          <w:rStyle w:val="Strong"/>
          <w:rFonts w:ascii="Arial" w:hAnsi="Arial" w:eastAsia="Arial" w:cs="Arial"/>
          <w:b w:val="0"/>
          <w:bCs w:val="0"/>
        </w:rPr>
      </w:pPr>
      <w:r w:rsidRPr="20D47E40" w:rsidR="00E90266">
        <w:rPr>
          <w:rStyle w:val="Strong"/>
          <w:rFonts w:ascii="Arial" w:hAnsi="Arial" w:eastAsia="Arial" w:cs="Arial"/>
          <w:b w:val="0"/>
          <w:bCs w:val="0"/>
        </w:rPr>
        <w:t>References</w:t>
      </w:r>
    </w:p>
    <w:p xmlns:wp14="http://schemas.microsoft.com/office/word/2010/wordml" w:rsidRPr="00314347" w:rsidR="00714C81" w:rsidP="20D47E40" w:rsidRDefault="00714C81" w14:paraId="576C2206" wp14:textId="77777777">
      <w:pPr>
        <w:spacing w:line="360" w:lineRule="auto"/>
        <w:ind w:left="720" w:hanging="720"/>
        <w:rPr>
          <w:rStyle w:val="Strong"/>
          <w:rFonts w:ascii="Arial" w:hAnsi="Arial" w:eastAsia="Arial" w:cs="Arial"/>
          <w:b w:val="0"/>
          <w:bCs w:val="0"/>
        </w:rPr>
      </w:pPr>
      <w:proofErr w:type="spellStart"/>
      <w:r w:rsidRPr="20D47E40" w:rsidR="00714C81">
        <w:rPr>
          <w:rStyle w:val="Strong"/>
          <w:rFonts w:ascii="Arial" w:hAnsi="Arial" w:eastAsia="Arial" w:cs="Arial"/>
          <w:b w:val="0"/>
          <w:bCs w:val="0"/>
        </w:rPr>
        <w:t>Dinleyici</w:t>
      </w:r>
      <w:proofErr w:type="spellEnd"/>
      <w:r w:rsidRPr="20D47E40" w:rsidR="00714C81">
        <w:rPr>
          <w:rStyle w:val="Strong"/>
          <w:rFonts w:ascii="Arial" w:hAnsi="Arial" w:eastAsia="Arial" w:cs="Arial"/>
          <w:b w:val="0"/>
          <w:bCs w:val="0"/>
        </w:rPr>
        <w:t xml:space="preserve">, E. C., Borrow, R., </w:t>
      </w:r>
      <w:r w:rsidRPr="20D47E40" w:rsidR="00714C81">
        <w:rPr>
          <w:rStyle w:val="Strong"/>
          <w:rFonts w:ascii="Arial" w:hAnsi="Arial" w:eastAsia="Arial" w:cs="Arial"/>
          <w:b w:val="0"/>
          <w:bCs w:val="0"/>
        </w:rPr>
        <w:t>Safadi</w:t>
      </w:r>
      <w:r w:rsidRPr="20D47E40" w:rsidR="00714C81">
        <w:rPr>
          <w:rStyle w:val="Strong"/>
          <w:rFonts w:ascii="Arial" w:hAnsi="Arial" w:eastAsia="Arial" w:cs="Arial"/>
          <w:b w:val="0"/>
          <w:bCs w:val="0"/>
        </w:rPr>
        <w:t xml:space="preserve">, M. A. P., van Damme, P., &amp; Munoz, F. M. (2021). Vaccines and routine immunization strategies during the COVID-19 pandemic. Human vaccines &amp; </w:t>
      </w:r>
      <w:proofErr w:type="spellStart"/>
      <w:r w:rsidRPr="20D47E40" w:rsidR="00714C81">
        <w:rPr>
          <w:rStyle w:val="Strong"/>
          <w:rFonts w:ascii="Arial" w:hAnsi="Arial" w:eastAsia="Arial" w:cs="Arial"/>
          <w:b w:val="0"/>
          <w:bCs w:val="0"/>
        </w:rPr>
        <w:t>immunotherapeutics</w:t>
      </w:r>
      <w:proofErr w:type="spellEnd"/>
      <w:r w:rsidRPr="20D47E40" w:rsidR="00714C81">
        <w:rPr>
          <w:rStyle w:val="Strong"/>
          <w:rFonts w:ascii="Arial" w:hAnsi="Arial" w:eastAsia="Arial" w:cs="Arial"/>
          <w:b w:val="0"/>
          <w:bCs w:val="0"/>
        </w:rPr>
        <w:t>, 17(2), 400-407.</w:t>
      </w:r>
    </w:p>
    <w:p xmlns:wp14="http://schemas.microsoft.com/office/word/2010/wordml" w:rsidRPr="00314347" w:rsidR="00714C81" w:rsidP="20D47E40" w:rsidRDefault="00714C81" w14:paraId="4601697F" wp14:textId="77777777">
      <w:pPr>
        <w:spacing w:line="360" w:lineRule="auto"/>
        <w:ind w:left="720" w:hanging="720"/>
        <w:rPr>
          <w:rStyle w:val="Strong"/>
          <w:rFonts w:ascii="Arial" w:hAnsi="Arial" w:eastAsia="Arial" w:cs="Arial"/>
          <w:b w:val="0"/>
          <w:bCs w:val="0"/>
        </w:rPr>
      </w:pPr>
      <w:r w:rsidRPr="20D47E40" w:rsidR="00714C81">
        <w:rPr>
          <w:rStyle w:val="Strong"/>
          <w:rFonts w:ascii="Arial" w:hAnsi="Arial" w:eastAsia="Arial" w:cs="Arial"/>
          <w:b w:val="0"/>
          <w:bCs w:val="0"/>
        </w:rPr>
        <w:t xml:space="preserve">Lam, E., Rosen, J. B., &amp; </w:t>
      </w:r>
      <w:r w:rsidRPr="20D47E40" w:rsidR="00714C81">
        <w:rPr>
          <w:rStyle w:val="Strong"/>
          <w:rFonts w:ascii="Arial" w:hAnsi="Arial" w:eastAsia="Arial" w:cs="Arial"/>
          <w:b w:val="0"/>
          <w:bCs w:val="0"/>
        </w:rPr>
        <w:t>Zucker</w:t>
      </w:r>
      <w:r w:rsidRPr="20D47E40" w:rsidR="00714C81">
        <w:rPr>
          <w:rStyle w:val="Strong"/>
          <w:rFonts w:ascii="Arial" w:hAnsi="Arial" w:eastAsia="Arial" w:cs="Arial"/>
          <w:b w:val="0"/>
          <w:bCs w:val="0"/>
        </w:rPr>
        <w:t>, J. R. (2020). Mumps: an update on outbreaks, vaccine efficacy, and genomic diversity. Clinical Microbiology Reviews, 33(2), e00151-19.</w:t>
      </w:r>
    </w:p>
    <w:p xmlns:wp14="http://schemas.microsoft.com/office/word/2010/wordml" w:rsidRPr="00314347" w:rsidR="00714C81" w:rsidP="20D47E40" w:rsidRDefault="00714C81" w14:paraId="4F050076" wp14:textId="77777777">
      <w:pPr>
        <w:spacing w:line="360" w:lineRule="auto"/>
        <w:ind w:left="720" w:hanging="720"/>
        <w:rPr>
          <w:rStyle w:val="Strong"/>
          <w:rFonts w:ascii="Arial" w:hAnsi="Arial" w:eastAsia="Arial" w:cs="Arial"/>
          <w:b w:val="0"/>
          <w:bCs w:val="0"/>
        </w:rPr>
      </w:pPr>
      <w:r w:rsidRPr="20D47E40" w:rsidR="00714C81">
        <w:rPr>
          <w:rStyle w:val="Strong"/>
          <w:rFonts w:ascii="Arial" w:hAnsi="Arial" w:eastAsia="Arial" w:cs="Arial"/>
          <w:b w:val="0"/>
          <w:bCs w:val="0"/>
        </w:rPr>
        <w:t xml:space="preserve">Lazar, M., </w:t>
      </w:r>
      <w:r w:rsidRPr="20D47E40" w:rsidR="00714C81">
        <w:rPr>
          <w:rStyle w:val="Strong"/>
          <w:rFonts w:ascii="Arial" w:hAnsi="Arial" w:eastAsia="Arial" w:cs="Arial"/>
          <w:b w:val="0"/>
          <w:bCs w:val="0"/>
        </w:rPr>
        <w:t>Stănescu</w:t>
      </w:r>
      <w:r w:rsidRPr="20D47E40" w:rsidR="00714C81">
        <w:rPr>
          <w:rStyle w:val="Strong"/>
          <w:rFonts w:ascii="Arial" w:hAnsi="Arial" w:eastAsia="Arial" w:cs="Arial"/>
          <w:b w:val="0"/>
          <w:bCs w:val="0"/>
        </w:rPr>
        <w:t xml:space="preserve">, A., </w:t>
      </w:r>
      <w:r w:rsidRPr="20D47E40" w:rsidR="00714C81">
        <w:rPr>
          <w:rStyle w:val="Strong"/>
          <w:rFonts w:ascii="Arial" w:hAnsi="Arial" w:eastAsia="Arial" w:cs="Arial"/>
          <w:b w:val="0"/>
          <w:bCs w:val="0"/>
        </w:rPr>
        <w:t>Penedos</w:t>
      </w:r>
      <w:r w:rsidRPr="20D47E40" w:rsidR="00714C81">
        <w:rPr>
          <w:rStyle w:val="Strong"/>
          <w:rFonts w:ascii="Arial" w:hAnsi="Arial" w:eastAsia="Arial" w:cs="Arial"/>
          <w:b w:val="0"/>
          <w:bCs w:val="0"/>
        </w:rPr>
        <w:t xml:space="preserve">, A. R., &amp; Pistol, A. (2019). </w:t>
      </w:r>
      <w:proofErr w:type="spellStart"/>
      <w:r w:rsidRPr="20D47E40" w:rsidR="00714C81">
        <w:rPr>
          <w:rStyle w:val="Strong"/>
          <w:rFonts w:ascii="Arial" w:hAnsi="Arial" w:eastAsia="Arial" w:cs="Arial"/>
          <w:b w:val="0"/>
          <w:bCs w:val="0"/>
        </w:rPr>
        <w:t>Characterisation</w:t>
      </w:r>
      <w:proofErr w:type="spellEnd"/>
      <w:r w:rsidRPr="20D47E40" w:rsidR="00714C81">
        <w:rPr>
          <w:rStyle w:val="Strong"/>
          <w:rFonts w:ascii="Arial" w:hAnsi="Arial" w:eastAsia="Arial" w:cs="Arial"/>
          <w:b w:val="0"/>
          <w:bCs w:val="0"/>
        </w:rPr>
        <w:t xml:space="preserve"> of measles after the introduction of the combined measles-mumps-rubella (MMR) vaccine in 2004 with focus on the laboratory data, 2016 to 2019 outbreak, Romania. </w:t>
      </w:r>
      <w:r w:rsidRPr="20D47E40" w:rsidR="00714C81">
        <w:rPr>
          <w:rStyle w:val="Strong"/>
          <w:rFonts w:ascii="Arial" w:hAnsi="Arial" w:eastAsia="Arial" w:cs="Arial"/>
          <w:b w:val="0"/>
          <w:bCs w:val="0"/>
        </w:rPr>
        <w:t>Eurosurveillance</w:t>
      </w:r>
      <w:r w:rsidRPr="20D47E40" w:rsidR="00714C81">
        <w:rPr>
          <w:rStyle w:val="Strong"/>
          <w:rFonts w:ascii="Arial" w:hAnsi="Arial" w:eastAsia="Arial" w:cs="Arial"/>
          <w:b w:val="0"/>
          <w:bCs w:val="0"/>
        </w:rPr>
        <w:t>, 24(29), 1900041.</w:t>
      </w:r>
    </w:p>
    <w:p xmlns:wp14="http://schemas.microsoft.com/office/word/2010/wordml" w:rsidRPr="00314347" w:rsidR="00714C81" w:rsidP="20D47E40" w:rsidRDefault="00714C81" w14:paraId="44536D73" wp14:textId="77777777">
      <w:pPr>
        <w:spacing w:line="360" w:lineRule="auto"/>
        <w:ind w:left="720" w:hanging="720"/>
        <w:rPr>
          <w:rStyle w:val="Strong"/>
          <w:rFonts w:ascii="Arial" w:hAnsi="Arial" w:eastAsia="Arial" w:cs="Arial"/>
          <w:b w:val="0"/>
          <w:bCs w:val="0"/>
        </w:rPr>
      </w:pPr>
      <w:r w:rsidRPr="20D47E40" w:rsidR="00714C81">
        <w:rPr>
          <w:rStyle w:val="Strong"/>
          <w:rFonts w:ascii="Arial" w:hAnsi="Arial" w:eastAsia="Arial" w:cs="Arial"/>
          <w:b w:val="0"/>
          <w:bCs w:val="0"/>
        </w:rPr>
        <w:t>McDonald, H. I., Tessier, E., White, J. M., Woodruff, M., Knowles, C., Bates, C., ... &amp; Edelstein, M. (2020). Early impact of the coronavirus disease (COVID-19) pandemic and physical distancing measures on routine childhood vaccinations in England, January to April 2020. </w:t>
      </w:r>
      <w:r w:rsidRPr="20D47E40" w:rsidR="00714C81">
        <w:rPr>
          <w:rStyle w:val="Strong"/>
          <w:rFonts w:ascii="Arial" w:hAnsi="Arial" w:eastAsia="Arial" w:cs="Arial"/>
          <w:b w:val="0"/>
          <w:bCs w:val="0"/>
        </w:rPr>
        <w:t>Eurosurveillance</w:t>
      </w:r>
      <w:r w:rsidRPr="20D47E40" w:rsidR="00714C81">
        <w:rPr>
          <w:rStyle w:val="Strong"/>
          <w:rFonts w:ascii="Arial" w:hAnsi="Arial" w:eastAsia="Arial" w:cs="Arial"/>
          <w:b w:val="0"/>
          <w:bCs w:val="0"/>
        </w:rPr>
        <w:t>, 25(19), 2000848.</w:t>
      </w:r>
    </w:p>
    <w:sectPr w:rsidRPr="00314347" w:rsidR="00714C81">
      <w:headerReference w:type="default" r:id="rId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276E28" w:rsidP="00F406C8" w:rsidRDefault="00276E28" w14:paraId="463F29E8" wp14:textId="77777777">
      <w:pPr>
        <w:spacing w:after="0" w:line="240" w:lineRule="auto"/>
      </w:pPr>
      <w:r>
        <w:separator/>
      </w:r>
    </w:p>
  </w:endnote>
  <w:endnote w:type="continuationSeparator" w:id="0">
    <w:p xmlns:wp14="http://schemas.microsoft.com/office/word/2010/wordml" w:rsidR="00276E28" w:rsidP="00F406C8" w:rsidRDefault="00276E28" w14:paraId="3B7B4B86"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276E28" w:rsidP="00F406C8" w:rsidRDefault="00276E28" w14:paraId="3A0FF5F2" wp14:textId="77777777">
      <w:pPr>
        <w:spacing w:after="0" w:line="240" w:lineRule="auto"/>
      </w:pPr>
      <w:r>
        <w:separator/>
      </w:r>
    </w:p>
  </w:footnote>
  <w:footnote w:type="continuationSeparator" w:id="0">
    <w:p xmlns:wp14="http://schemas.microsoft.com/office/word/2010/wordml" w:rsidR="00276E28" w:rsidP="00F406C8" w:rsidRDefault="00276E28" w14:paraId="5630AD66"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6000"/>
      <w:docPartObj>
        <w:docPartGallery w:val="Page Numbers (Top of Page)"/>
        <w:docPartUnique/>
      </w:docPartObj>
    </w:sdtPr>
    <w:sdtEndPr>
      <w:rPr>
        <w:rFonts w:ascii="Arial" w:hAnsi="Arial" w:cs="Arial"/>
        <w:noProof/>
      </w:rPr>
    </w:sdtEndPr>
    <w:sdtContent>
      <w:p xmlns:wp14="http://schemas.microsoft.com/office/word/2010/wordml" w:rsidRPr="00F406C8" w:rsidR="00F406C8" w:rsidRDefault="00F406C8" w14:paraId="3D3D22A9" wp14:textId="77777777">
        <w:pPr>
          <w:pStyle w:val="Header"/>
          <w:jc w:val="right"/>
          <w:rPr>
            <w:rFonts w:ascii="Arial" w:hAnsi="Arial" w:cs="Arial"/>
          </w:rPr>
        </w:pPr>
        <w:r w:rsidRPr="00F406C8">
          <w:rPr>
            <w:rFonts w:ascii="Arial" w:hAnsi="Arial" w:cs="Arial"/>
          </w:rPr>
          <w:fldChar w:fldCharType="begin"/>
        </w:r>
        <w:r w:rsidRPr="00F406C8">
          <w:rPr>
            <w:rFonts w:ascii="Arial" w:hAnsi="Arial" w:cs="Arial"/>
          </w:rPr>
          <w:instrText xml:space="preserve"> PAGE   \* MERGEFORMAT </w:instrText>
        </w:r>
        <w:r w:rsidRPr="00F406C8">
          <w:rPr>
            <w:rFonts w:ascii="Arial" w:hAnsi="Arial" w:cs="Arial"/>
          </w:rPr>
          <w:fldChar w:fldCharType="separate"/>
        </w:r>
        <w:r w:rsidR="00314347">
          <w:rPr>
            <w:rFonts w:ascii="Arial" w:hAnsi="Arial" w:cs="Arial"/>
            <w:noProof/>
          </w:rPr>
          <w:t>1</w:t>
        </w:r>
        <w:r w:rsidRPr="00F406C8">
          <w:rPr>
            <w:rFonts w:ascii="Arial" w:hAnsi="Arial" w:cs="Arial"/>
            <w:noProof/>
          </w:rPr>
          <w:fldChar w:fldCharType="end"/>
        </w:r>
      </w:p>
    </w:sdtContent>
  </w:sdt>
  <w:p xmlns:wp14="http://schemas.microsoft.com/office/word/2010/wordml" w:rsidR="00F406C8" w:rsidRDefault="00F406C8" w14:paraId="637805D2" wp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52E25"/>
    <w:multiLevelType w:val="hybridMultilevel"/>
    <w:tmpl w:val="1ABA9E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27C6B25"/>
    <w:multiLevelType w:val="hybridMultilevel"/>
    <w:tmpl w:val="582293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5429420">
    <w:abstractNumId w:val="0"/>
  </w:num>
  <w:num w:numId="2" w16cid:durableId="193292796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0C33"/>
    <w:rsid w:val="000155B2"/>
    <w:rsid w:val="00022AA9"/>
    <w:rsid w:val="000C6386"/>
    <w:rsid w:val="000D3252"/>
    <w:rsid w:val="000F4EB2"/>
    <w:rsid w:val="00267FBA"/>
    <w:rsid w:val="00276E28"/>
    <w:rsid w:val="00287CE5"/>
    <w:rsid w:val="00314347"/>
    <w:rsid w:val="004B26D4"/>
    <w:rsid w:val="005777C6"/>
    <w:rsid w:val="00592E7B"/>
    <w:rsid w:val="006662D2"/>
    <w:rsid w:val="00680C33"/>
    <w:rsid w:val="00687A19"/>
    <w:rsid w:val="006C6C27"/>
    <w:rsid w:val="006C70EB"/>
    <w:rsid w:val="006D2B56"/>
    <w:rsid w:val="006F04AD"/>
    <w:rsid w:val="00714C81"/>
    <w:rsid w:val="008F58B9"/>
    <w:rsid w:val="009177AB"/>
    <w:rsid w:val="00A70E6F"/>
    <w:rsid w:val="00B177E8"/>
    <w:rsid w:val="00C02564"/>
    <w:rsid w:val="00D73304"/>
    <w:rsid w:val="00DD6CC2"/>
    <w:rsid w:val="00E35783"/>
    <w:rsid w:val="00E460B6"/>
    <w:rsid w:val="00E90266"/>
    <w:rsid w:val="00EA0978"/>
    <w:rsid w:val="00EF56F4"/>
    <w:rsid w:val="00EF7CAE"/>
    <w:rsid w:val="00F2324D"/>
    <w:rsid w:val="00F406C8"/>
    <w:rsid w:val="00F475A8"/>
    <w:rsid w:val="0F3BB272"/>
    <w:rsid w:val="18C96C5B"/>
    <w:rsid w:val="1C010D1D"/>
    <w:rsid w:val="1D9CDD7E"/>
    <w:rsid w:val="20D47E40"/>
    <w:rsid w:val="342A3052"/>
    <w:rsid w:val="4C3A2B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13DDD"/>
  <w15:chartTrackingRefBased/>
  <w15:docId w15:val="{E23D7CA8-9B7F-484A-9406-7595BAB235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406C8"/>
    <w:pPr>
      <w:tabs>
        <w:tab w:val="center" w:pos="4680"/>
        <w:tab w:val="right" w:pos="9360"/>
      </w:tabs>
      <w:spacing w:after="0" w:line="240" w:lineRule="auto"/>
    </w:pPr>
  </w:style>
  <w:style w:type="character" w:styleId="HeaderChar" w:customStyle="1">
    <w:name w:val="Header Char"/>
    <w:basedOn w:val="DefaultParagraphFont"/>
    <w:link w:val="Header"/>
    <w:uiPriority w:val="99"/>
    <w:rsid w:val="00F406C8"/>
  </w:style>
  <w:style w:type="paragraph" w:styleId="Footer">
    <w:name w:val="footer"/>
    <w:basedOn w:val="Normal"/>
    <w:link w:val="FooterChar"/>
    <w:uiPriority w:val="99"/>
    <w:unhideWhenUsed/>
    <w:rsid w:val="00F406C8"/>
    <w:pPr>
      <w:tabs>
        <w:tab w:val="center" w:pos="4680"/>
        <w:tab w:val="right" w:pos="9360"/>
      </w:tabs>
      <w:spacing w:after="0" w:line="240" w:lineRule="auto"/>
    </w:pPr>
  </w:style>
  <w:style w:type="character" w:styleId="FooterChar" w:customStyle="1">
    <w:name w:val="Footer Char"/>
    <w:basedOn w:val="DefaultParagraphFont"/>
    <w:link w:val="Footer"/>
    <w:uiPriority w:val="99"/>
    <w:rsid w:val="00F406C8"/>
  </w:style>
  <w:style w:type="character" w:styleId="Strong">
    <w:name w:val="Strong"/>
    <w:basedOn w:val="DefaultParagraphFont"/>
    <w:uiPriority w:val="22"/>
    <w:qFormat/>
    <w:rsid w:val="00314347"/>
    <w:rPr>
      <w:b/>
      <w:bCs/>
    </w:rPr>
  </w:style>
  <w:style w:type="paragraph" w:styleId="ListParagraph">
    <w:name w:val="List Paragraph"/>
    <w:basedOn w:val="Normal"/>
    <w:uiPriority w:val="34"/>
    <w:qFormat/>
    <w:rsid w:val="006C6C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71767607b0a8431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b26d092-2041-4c8d-b2bc-72178ce2af2e}"/>
      </w:docPartPr>
      <w:docPartBody>
        <w:p w14:paraId="4F78C5D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Microsoft</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Shabina Ditta (2129537)</lastModifiedBy>
  <revision>10</revision>
  <dcterms:created xsi:type="dcterms:W3CDTF">2022-10-30T23:35:00.0000000Z</dcterms:created>
  <dcterms:modified xsi:type="dcterms:W3CDTF">2022-10-31T00:07:45.5336033Z</dcterms:modified>
</coreProperties>
</file>