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6B8464" w14:textId="4C3F6B40" w:rsidR="00B8724F" w:rsidRDefault="00371FF1">
      <w:r>
        <w:rPr>
          <w:noProof/>
        </w:rPr>
        <mc:AlternateContent>
          <mc:Choice Requires="wps">
            <w:drawing>
              <wp:anchor distT="0" distB="0" distL="114300" distR="114300" simplePos="0" relativeHeight="251667456" behindDoc="1" locked="0" layoutInCell="1" allowOverlap="1" wp14:anchorId="5F126DC4" wp14:editId="6867DE78">
                <wp:simplePos x="0" y="0"/>
                <wp:positionH relativeFrom="page">
                  <wp:align>left</wp:align>
                </wp:positionH>
                <wp:positionV relativeFrom="page">
                  <wp:posOffset>6451600</wp:posOffset>
                </wp:positionV>
                <wp:extent cx="7480300" cy="1737995"/>
                <wp:effectExtent l="38100" t="38100" r="44450" b="46990"/>
                <wp:wrapTight wrapText="bothSides">
                  <wp:wrapPolygon edited="0">
                    <wp:start x="-110" y="-680"/>
                    <wp:lineTo x="-110" y="22099"/>
                    <wp:lineTo x="21673" y="22099"/>
                    <wp:lineTo x="21673" y="-680"/>
                    <wp:lineTo x="-110" y="-680"/>
                  </wp:wrapPolygon>
                </wp:wrapTight>
                <wp:docPr id="824590140" name="Text Box 1"/>
                <wp:cNvGraphicFramePr/>
                <a:graphic xmlns:a="http://schemas.openxmlformats.org/drawingml/2006/main">
                  <a:graphicData uri="http://schemas.microsoft.com/office/word/2010/wordprocessingShape">
                    <wps:wsp>
                      <wps:cNvSpPr txBox="1"/>
                      <wps:spPr>
                        <a:xfrm>
                          <a:off x="0" y="0"/>
                          <a:ext cx="7480300" cy="1737995"/>
                        </a:xfrm>
                        <a:prstGeom prst="rect">
                          <a:avLst/>
                        </a:prstGeom>
                        <a:solidFill>
                          <a:srgbClr val="FFFF00"/>
                        </a:solidFill>
                        <a:ln w="76200">
                          <a:solidFill>
                            <a:schemeClr val="tx1"/>
                          </a:solidFill>
                        </a:ln>
                      </wps:spPr>
                      <wps:txbx>
                        <w:txbxContent>
                          <w:p w14:paraId="04296D56" w14:textId="4C2B7ADC" w:rsidR="003A1E77" w:rsidRPr="00D8270A" w:rsidRDefault="004D5A62" w:rsidP="004D5A62">
                            <w:pPr>
                              <w:jc w:val="center"/>
                              <w:rPr>
                                <w:rFonts w:ascii="Arial Black" w:hAnsi="Arial Black"/>
                                <w:b/>
                                <w:noProof/>
                                <w:color w:val="196B24" w:themeColor="accent3"/>
                                <w:sz w:val="32"/>
                                <w:szCs w:val="32"/>
                                <w14:glow w14:rad="2286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71FF1">
                              <w:rPr>
                                <w:rFonts w:ascii="Arial Black" w:hAnsi="Arial Black"/>
                                <w:b/>
                                <w:noProof/>
                                <w:color w:val="196B24" w:themeColor="accent3"/>
                                <w:sz w:val="32"/>
                                <w:szCs w:val="32"/>
                                <w14:glow w14:rad="228600">
                                  <w14:schemeClr w14:val="accent4">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Supporting the Elderly Community: Swansea Dementia and </w:t>
                            </w:r>
                            <w:r w:rsidRPr="00D8270A">
                              <w:rPr>
                                <w:rFonts w:ascii="Arial Black" w:hAnsi="Arial Black"/>
                                <w:b/>
                                <w:noProof/>
                                <w:color w:val="196B24" w:themeColor="accent3"/>
                                <w:sz w:val="32"/>
                                <w:szCs w:val="32"/>
                                <w14:glow w14:rad="2286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Carer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F126DC4" id="_x0000_t202" coordsize="21600,21600" o:spt="202" path="m,l,21600r21600,l21600,xe">
                <v:stroke joinstyle="miter"/>
                <v:path gradientshapeok="t" o:connecttype="rect"/>
              </v:shapetype>
              <v:shape id="Text Box 1" o:spid="_x0000_s1026" type="#_x0000_t202" style="position:absolute;margin-left:0;margin-top:508pt;width:589pt;height:136.85pt;z-index:-251649024;visibility:visible;mso-wrap-style:square;mso-width-percent:0;mso-wrap-distance-left:9pt;mso-wrap-distance-top:0;mso-wrap-distance-right:9pt;mso-wrap-distance-bottom:0;mso-position-horizontal:left;mso-position-horizontal-relative:page;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" fillcolor="yellow" strokecolor="black [3213]" strokeweight="6pt">
                <v:textbox style="mso-fit-shape-to-text:t">
                  <w:txbxContent>
                    <w:p w14:paraId="04296D56" w14:textId="4C2B7ADC" w:rsidR="003A1E77" w:rsidRPr="00D8270A" w:rsidRDefault="004D5A62" w:rsidP="004D5A62">
                      <w:pPr>
                        <w:jc w:val="center"/>
                        <w:rPr>
                          <w:rFonts w:ascii="Arial Black" w:hAnsi="Arial Black"/>
                          <w:b/>
                          <w:noProof/>
                          <w:color w:val="196B24" w:themeColor="accent3"/>
                          <w:sz w:val="32"/>
                          <w:szCs w:val="32"/>
                          <w14:glow w14:rad="2286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71FF1">
                        <w:rPr>
                          <w:rFonts w:ascii="Arial Black" w:hAnsi="Arial Black"/>
                          <w:b/>
                          <w:noProof/>
                          <w:color w:val="196B24" w:themeColor="accent3"/>
                          <w:sz w:val="32"/>
                          <w:szCs w:val="32"/>
                          <w14:glow w14:rad="228600">
                            <w14:schemeClr w14:val="accent4">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Supporting the Elderly Community: Swansea Dementia and </w:t>
                      </w:r>
                      <w:r w:rsidRPr="00D8270A">
                        <w:rPr>
                          <w:rFonts w:ascii="Arial Black" w:hAnsi="Arial Black"/>
                          <w:b/>
                          <w:noProof/>
                          <w:color w:val="196B24" w:themeColor="accent3"/>
                          <w:sz w:val="32"/>
                          <w:szCs w:val="32"/>
                          <w14:glow w14:rad="2286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Carer Project</w:t>
                      </w:r>
                    </w:p>
                  </w:txbxContent>
                </v:textbox>
                <w10:wrap type="tight"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6B457D73" wp14:editId="11186374">
                <wp:simplePos x="0" y="0"/>
                <wp:positionH relativeFrom="column">
                  <wp:posOffset>-850900</wp:posOffset>
                </wp:positionH>
                <wp:positionV relativeFrom="paragraph">
                  <wp:posOffset>6457950</wp:posOffset>
                </wp:positionV>
                <wp:extent cx="7461250" cy="2489200"/>
                <wp:effectExtent l="38100" t="38100" r="44450" b="44450"/>
                <wp:wrapNone/>
                <wp:docPr id="568963832" name="Text Box 4"/>
                <wp:cNvGraphicFramePr/>
                <a:graphic xmlns:a="http://schemas.openxmlformats.org/drawingml/2006/main">
                  <a:graphicData uri="http://schemas.microsoft.com/office/word/2010/wordprocessingShape">
                    <wps:wsp>
                      <wps:cNvSpPr txBox="1"/>
                      <wps:spPr>
                        <a:xfrm>
                          <a:off x="0" y="0"/>
                          <a:ext cx="7461250" cy="2489200"/>
                        </a:xfrm>
                        <a:prstGeom prst="rect">
                          <a:avLst/>
                        </a:prstGeom>
                        <a:blipFill>
                          <a:blip r:embed="rId6"/>
                          <a:tile tx="0" ty="0" sx="100000" sy="100000" flip="none" algn="tl"/>
                        </a:blipFill>
                        <a:ln w="76200">
                          <a:solidFill>
                            <a:prstClr val="black"/>
                          </a:solidFill>
                        </a:ln>
                      </wps:spPr>
                      <wps:txbx>
                        <w:txbxContent>
                          <w:p w14:paraId="7DF991F8" w14:textId="77777777" w:rsidR="003A1E77" w:rsidRPr="004D5A62" w:rsidRDefault="003A1E77" w:rsidP="003A1E77">
                            <w:pPr>
                              <w:rPr>
                                <w:rFonts w:ascii="Arial" w:hAnsi="Arial" w:cs="Arial"/>
                                <w:b/>
                                <w:bCs/>
                                <w:sz w:val="16"/>
                                <w:szCs w:val="16"/>
                              </w:rPr>
                            </w:pPr>
                            <w:r w:rsidRPr="004D5A62">
                              <w:rPr>
                                <w:rFonts w:ascii="Arial" w:hAnsi="Arial" w:cs="Arial"/>
                                <w:b/>
                                <w:bCs/>
                                <w:sz w:val="16"/>
                                <w:szCs w:val="16"/>
                              </w:rPr>
                              <w:t>Green, G. P., &amp; Haines, A. (2011). Asset building and community development (3rd ed.). Thousand Oaks, CA: SAGE Publications.</w:t>
                            </w:r>
                          </w:p>
                          <w:p w14:paraId="19482BB6" w14:textId="5A2841DA"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Gutierrez-Montes, I., Emery, M., &amp; Fernandez-Baca, E. (2009). The sustainable livelihoods approach and the community capitals framework: The importance of systems-level approaches to community change efforts. </w:t>
                            </w:r>
                            <w:r w:rsidRPr="004D5A62">
                              <w:rPr>
                                <w:rFonts w:ascii="Arial" w:hAnsi="Arial" w:cs="Arial"/>
                                <w:b/>
                                <w:bCs/>
                                <w:i/>
                                <w:iCs/>
                                <w:sz w:val="16"/>
                                <w:szCs w:val="16"/>
                              </w:rPr>
                              <w:t>Community Development, 40</w:t>
                            </w:r>
                            <w:r w:rsidRPr="004D5A62">
                              <w:rPr>
                                <w:rFonts w:ascii="Arial" w:hAnsi="Arial" w:cs="Arial"/>
                                <w:b/>
                                <w:bCs/>
                                <w:sz w:val="16"/>
                                <w:szCs w:val="16"/>
                              </w:rPr>
                              <w:t xml:space="preserve">(1), 106–113. </w:t>
                            </w:r>
                            <w:hyperlink r:id="rId7" w:history="1">
                              <w:r w:rsidRPr="004D5A62">
                                <w:rPr>
                                  <w:rStyle w:val="Hyperlink"/>
                                  <w:rFonts w:ascii="Arial" w:hAnsi="Arial" w:cs="Arial"/>
                                  <w:b/>
                                  <w:bCs/>
                                  <w:sz w:val="16"/>
                                  <w:szCs w:val="16"/>
                                </w:rPr>
                                <w:t>https://doi.org/10.1080/15575330903011785</w:t>
                              </w:r>
                            </w:hyperlink>
                          </w:p>
                          <w:p w14:paraId="066F40FC" w14:textId="3A85C959"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Popple, K. (2018). Review of Community organization and development: From its history towards a model for the future, by S. Clarke. </w:t>
                            </w:r>
                            <w:r w:rsidRPr="004D5A62">
                              <w:rPr>
                                <w:rFonts w:ascii="Arial" w:hAnsi="Arial" w:cs="Arial"/>
                                <w:b/>
                                <w:bCs/>
                                <w:i/>
                                <w:iCs/>
                                <w:sz w:val="16"/>
                                <w:szCs w:val="16"/>
                              </w:rPr>
                              <w:t>Community Development Journal, 53</w:t>
                            </w:r>
                            <w:r w:rsidRPr="004D5A62">
                              <w:rPr>
                                <w:rFonts w:ascii="Arial" w:hAnsi="Arial" w:cs="Arial"/>
                                <w:b/>
                                <w:bCs/>
                                <w:sz w:val="16"/>
                                <w:szCs w:val="16"/>
                              </w:rPr>
                              <w:t xml:space="preserve">(4), 792–794. </w:t>
                            </w:r>
                            <w:hyperlink r:id="rId8" w:history="1">
                              <w:r w:rsidRPr="004D5A62">
                                <w:rPr>
                                  <w:rStyle w:val="Hyperlink"/>
                                  <w:rFonts w:ascii="Arial" w:hAnsi="Arial" w:cs="Arial"/>
                                  <w:b/>
                                  <w:bCs/>
                                  <w:sz w:val="16"/>
                                  <w:szCs w:val="16"/>
                                </w:rPr>
                                <w:t>https://doi.org/10.1093/cdj/bsy001</w:t>
                              </w:r>
                            </w:hyperlink>
                          </w:p>
                          <w:p w14:paraId="6F710F75" w14:textId="45226A01"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Swansea Council for Voluntary Service (SCVS). (n.d.). About us. Retrieved from </w:t>
                            </w:r>
                            <w:hyperlink r:id="rId9" w:history="1">
                              <w:r w:rsidRPr="004D5A62">
                                <w:rPr>
                                  <w:rStyle w:val="Hyperlink"/>
                                  <w:rFonts w:ascii="Arial" w:hAnsi="Arial" w:cs="Arial"/>
                                  <w:b/>
                                  <w:bCs/>
                                  <w:sz w:val="16"/>
                                  <w:szCs w:val="16"/>
                                </w:rPr>
                                <w:t>https://www.scvs.org.uk/about-us</w:t>
                              </w:r>
                            </w:hyperlink>
                          </w:p>
                          <w:p w14:paraId="5A19A9A5" w14:textId="289A9A35"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UK Government. (n.d.). Community development handbook. Retrieved from </w:t>
                            </w:r>
                            <w:hyperlink r:id="rId10" w:history="1">
                              <w:r w:rsidRPr="004D5A62">
                                <w:rPr>
                                  <w:rStyle w:val="Hyperlink"/>
                                  <w:rFonts w:ascii="Arial" w:hAnsi="Arial" w:cs="Arial"/>
                                  <w:b/>
                                  <w:bCs/>
                                  <w:sz w:val="16"/>
                                  <w:szCs w:val="16"/>
                                </w:rPr>
                                <w:t>https://www.gov.uk/government/publications/community-development-handbook/community-development-handbook</w:t>
                              </w:r>
                            </w:hyperlink>
                          </w:p>
                          <w:p w14:paraId="7F8E4CC6" w14:textId="77777777" w:rsidR="003A1E77" w:rsidRPr="004D5A62" w:rsidRDefault="003A1E77" w:rsidP="003A1E77">
                            <w:pPr>
                              <w:rPr>
                                <w:rFonts w:ascii="Arial" w:hAnsi="Arial" w:cs="Arial"/>
                                <w:b/>
                                <w:bCs/>
                                <w:sz w:val="16"/>
                                <w:szCs w:val="16"/>
                              </w:rPr>
                            </w:pPr>
                            <w:hyperlink r:id="rId11" w:history="1">
                              <w:r w:rsidRPr="004D5A62">
                                <w:rPr>
                                  <w:rStyle w:val="Hyperlink"/>
                                  <w:rFonts w:ascii="Arial" w:hAnsi="Arial" w:cs="Arial"/>
                                  <w:b/>
                                  <w:bCs/>
                                  <w:sz w:val="16"/>
                                  <w:szCs w:val="16"/>
                                </w:rPr>
                                <w:t>https://www.swansea.gov.uk/AnchorProjects</w:t>
                              </w:r>
                            </w:hyperlink>
                          </w:p>
                          <w:p w14:paraId="29A5A721" w14:textId="08EADAE8" w:rsidR="003A1E77" w:rsidRPr="004D5A62" w:rsidRDefault="003A1E77" w:rsidP="003A1E77">
                            <w:pPr>
                              <w:rPr>
                                <w:rFonts w:ascii="Arial" w:hAnsi="Arial" w:cs="Arial"/>
                                <w:b/>
                                <w:bCs/>
                                <w:sz w:val="16"/>
                                <w:szCs w:val="16"/>
                              </w:rPr>
                            </w:pPr>
                            <w:hyperlink r:id="rId12" w:history="1">
                              <w:r w:rsidRPr="004D5A62">
                                <w:rPr>
                                  <w:rStyle w:val="Hyperlink"/>
                                  <w:rFonts w:ascii="Arial" w:hAnsi="Arial" w:cs="Arial"/>
                                  <w:b/>
                                  <w:bCs/>
                                  <w:sz w:val="16"/>
                                  <w:szCs w:val="16"/>
                                </w:rPr>
                                <w:t>https://www.scvs.org.uk/communities-together</w:t>
                              </w:r>
                            </w:hyperlink>
                          </w:p>
                          <w:p w14:paraId="2994E720" w14:textId="00766C98" w:rsidR="003A1E77" w:rsidRPr="004D5A62" w:rsidRDefault="003A1E77" w:rsidP="003A1E77">
                            <w:pPr>
                              <w:rPr>
                                <w:rFonts w:ascii="Arial" w:hAnsi="Arial" w:cs="Arial"/>
                                <w:b/>
                                <w:bCs/>
                                <w:sz w:val="16"/>
                                <w:szCs w:val="16"/>
                              </w:rPr>
                            </w:pPr>
                            <w:hyperlink r:id="rId13" w:history="1">
                              <w:r w:rsidRPr="004D5A62">
                                <w:rPr>
                                  <w:rStyle w:val="Hyperlink"/>
                                  <w:rFonts w:ascii="Arial" w:hAnsi="Arial" w:cs="Arial"/>
                                  <w:b/>
                                  <w:bCs/>
                                  <w:sz w:val="16"/>
                                  <w:szCs w:val="16"/>
                                </w:rPr>
                                <w:t>https://www.scvs.org.uk/Pages/Category/our-vol-projects</w:t>
                              </w:r>
                            </w:hyperlink>
                          </w:p>
                          <w:p w14:paraId="117D3CBC" w14:textId="77777777" w:rsidR="003A1E77" w:rsidRPr="003A1E77" w:rsidRDefault="003A1E77" w:rsidP="003A1E77">
                            <w:pPr>
                              <w:rPr>
                                <w:rFonts w:ascii="Arial" w:hAnsi="Arial" w:cs="Arial"/>
                                <w:sz w:val="16"/>
                                <w:szCs w:val="16"/>
                              </w:rPr>
                            </w:pPr>
                          </w:p>
                          <w:p w14:paraId="507372A5" w14:textId="77777777" w:rsidR="003A1E77" w:rsidRPr="003A1E77" w:rsidRDefault="003A1E77" w:rsidP="003A1E77">
                            <w:pPr>
                              <w:rPr>
                                <w:rFonts w:ascii="Arial" w:hAnsi="Arial" w:cs="Arial"/>
                                <w:sz w:val="16"/>
                                <w:szCs w:val="16"/>
                              </w:rPr>
                            </w:pPr>
                            <w:r w:rsidRPr="003A1E77">
                              <w:rPr>
                                <w:rFonts w:ascii="Arial" w:hAnsi="Arial" w:cs="Arial"/>
                                <w:sz w:val="16"/>
                                <w:szCs w:val="16"/>
                              </w:rPr>
                              <w:t>https://www.scvs.org.uk/Pages/Category/hscandwb-services</w:t>
                            </w:r>
                          </w:p>
                          <w:p w14:paraId="22A06BD7" w14:textId="7801F5DF" w:rsidR="003A1E77" w:rsidRPr="003A1E77" w:rsidRDefault="003A1E77" w:rsidP="003A1E77">
                            <w:pPr>
                              <w:rPr>
                                <w:rFonts w:ascii="Arial" w:hAnsi="Arial" w:cs="Arial"/>
                                <w:sz w:val="16"/>
                                <w:szCs w:val="16"/>
                              </w:rPr>
                            </w:pPr>
                            <w:r w:rsidRPr="003A1E77">
                              <w:rPr>
                                <w:rFonts w:ascii="Arial" w:hAnsi="Arial" w:cs="Arial"/>
                                <w:sz w:val="16"/>
                                <w:szCs w:val="16"/>
                              </w:rPr>
                              <w:t>https://www.scvs.org.uk/sn-dem-carer-proj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57D73" id="Text Box 4" o:spid="_x0000_s1027" type="#_x0000_t202" style="position:absolute;margin-left:-67pt;margin-top:508.5pt;width:587.5pt;height:19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" strokeweight="6pt">
                <v:fill r:id="rId14" o:title="" recolor="t" rotate="t" type="tile"/>
                <v:textbox>
                  <w:txbxContent>
                    <w:p w14:paraId="7DF991F8" w14:textId="77777777" w:rsidR="003A1E77" w:rsidRPr="004D5A62" w:rsidRDefault="003A1E77" w:rsidP="003A1E77">
                      <w:pPr>
                        <w:rPr>
                          <w:rFonts w:ascii="Arial" w:hAnsi="Arial" w:cs="Arial"/>
                          <w:b/>
                          <w:bCs/>
                          <w:sz w:val="16"/>
                          <w:szCs w:val="16"/>
                        </w:rPr>
                      </w:pPr>
                      <w:r w:rsidRPr="004D5A62">
                        <w:rPr>
                          <w:rFonts w:ascii="Arial" w:hAnsi="Arial" w:cs="Arial"/>
                          <w:b/>
                          <w:bCs/>
                          <w:sz w:val="16"/>
                          <w:szCs w:val="16"/>
                        </w:rPr>
                        <w:t>Green, G. P., &amp; Haines, A. (2011). Asset building and community development (3rd ed.). Thousand Oaks, CA: SAGE Publications.</w:t>
                      </w:r>
                    </w:p>
                    <w:p w14:paraId="19482BB6" w14:textId="5A2841DA"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Gutierrez-Montes, I., Emery, M., &amp; Fernandez-Baca, E. (2009). The sustainable livelihoods approach and the community capitals framework: The importance of systems-level approaches to community change efforts. </w:t>
                      </w:r>
                      <w:r w:rsidRPr="004D5A62">
                        <w:rPr>
                          <w:rFonts w:ascii="Arial" w:hAnsi="Arial" w:cs="Arial"/>
                          <w:b/>
                          <w:bCs/>
                          <w:i/>
                          <w:iCs/>
                          <w:sz w:val="16"/>
                          <w:szCs w:val="16"/>
                        </w:rPr>
                        <w:t>Community Development, 40</w:t>
                      </w:r>
                      <w:r w:rsidRPr="004D5A62">
                        <w:rPr>
                          <w:rFonts w:ascii="Arial" w:hAnsi="Arial" w:cs="Arial"/>
                          <w:b/>
                          <w:bCs/>
                          <w:sz w:val="16"/>
                          <w:szCs w:val="16"/>
                        </w:rPr>
                        <w:t xml:space="preserve">(1), 106–113. </w:t>
                      </w:r>
                      <w:hyperlink r:id="rId15" w:history="1">
                        <w:r w:rsidRPr="004D5A62">
                          <w:rPr>
                            <w:rStyle w:val="Hyperlink"/>
                            <w:rFonts w:ascii="Arial" w:hAnsi="Arial" w:cs="Arial"/>
                            <w:b/>
                            <w:bCs/>
                            <w:sz w:val="16"/>
                            <w:szCs w:val="16"/>
                          </w:rPr>
                          <w:t>https://doi.org/10.1080/15575330903011785</w:t>
                        </w:r>
                      </w:hyperlink>
                    </w:p>
                    <w:p w14:paraId="066F40FC" w14:textId="3A85C959"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Popple, K. (2018). Review of Community organization and development: From its history towards a model for the future, by S. Clarke. </w:t>
                      </w:r>
                      <w:r w:rsidRPr="004D5A62">
                        <w:rPr>
                          <w:rFonts w:ascii="Arial" w:hAnsi="Arial" w:cs="Arial"/>
                          <w:b/>
                          <w:bCs/>
                          <w:i/>
                          <w:iCs/>
                          <w:sz w:val="16"/>
                          <w:szCs w:val="16"/>
                        </w:rPr>
                        <w:t>Community Development Journal, 53</w:t>
                      </w:r>
                      <w:r w:rsidRPr="004D5A62">
                        <w:rPr>
                          <w:rFonts w:ascii="Arial" w:hAnsi="Arial" w:cs="Arial"/>
                          <w:b/>
                          <w:bCs/>
                          <w:sz w:val="16"/>
                          <w:szCs w:val="16"/>
                        </w:rPr>
                        <w:t xml:space="preserve">(4), 792–794. </w:t>
                      </w:r>
                      <w:hyperlink r:id="rId16" w:history="1">
                        <w:r w:rsidRPr="004D5A62">
                          <w:rPr>
                            <w:rStyle w:val="Hyperlink"/>
                            <w:rFonts w:ascii="Arial" w:hAnsi="Arial" w:cs="Arial"/>
                            <w:b/>
                            <w:bCs/>
                            <w:sz w:val="16"/>
                            <w:szCs w:val="16"/>
                          </w:rPr>
                          <w:t>https://doi.org/10.1093/cdj/bsy001</w:t>
                        </w:r>
                      </w:hyperlink>
                    </w:p>
                    <w:p w14:paraId="6F710F75" w14:textId="45226A01"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Swansea Council for Voluntary Service (SCVS). (n.d.). About us. Retrieved from </w:t>
                      </w:r>
                      <w:hyperlink r:id="rId17" w:history="1">
                        <w:r w:rsidRPr="004D5A62">
                          <w:rPr>
                            <w:rStyle w:val="Hyperlink"/>
                            <w:rFonts w:ascii="Arial" w:hAnsi="Arial" w:cs="Arial"/>
                            <w:b/>
                            <w:bCs/>
                            <w:sz w:val="16"/>
                            <w:szCs w:val="16"/>
                          </w:rPr>
                          <w:t>https://www.scvs.org.uk/about-us</w:t>
                        </w:r>
                      </w:hyperlink>
                    </w:p>
                    <w:p w14:paraId="5A19A9A5" w14:textId="289A9A35" w:rsidR="003A1E77" w:rsidRPr="004D5A62" w:rsidRDefault="003A1E77" w:rsidP="003A1E77">
                      <w:pPr>
                        <w:rPr>
                          <w:rFonts w:ascii="Arial" w:hAnsi="Arial" w:cs="Arial"/>
                          <w:b/>
                          <w:bCs/>
                          <w:sz w:val="16"/>
                          <w:szCs w:val="16"/>
                        </w:rPr>
                      </w:pPr>
                      <w:r w:rsidRPr="004D5A62">
                        <w:rPr>
                          <w:rFonts w:ascii="Arial" w:hAnsi="Arial" w:cs="Arial"/>
                          <w:b/>
                          <w:bCs/>
                          <w:sz w:val="16"/>
                          <w:szCs w:val="16"/>
                        </w:rPr>
                        <w:t xml:space="preserve">UK Government. (n.d.). Community development handbook. Retrieved from </w:t>
                      </w:r>
                      <w:hyperlink r:id="rId18" w:history="1">
                        <w:r w:rsidRPr="004D5A62">
                          <w:rPr>
                            <w:rStyle w:val="Hyperlink"/>
                            <w:rFonts w:ascii="Arial" w:hAnsi="Arial" w:cs="Arial"/>
                            <w:b/>
                            <w:bCs/>
                            <w:sz w:val="16"/>
                            <w:szCs w:val="16"/>
                          </w:rPr>
                          <w:t>https://www.gov.uk/government/publications/community-development-handbook/community-development-handbook</w:t>
                        </w:r>
                      </w:hyperlink>
                    </w:p>
                    <w:p w14:paraId="7F8E4CC6" w14:textId="77777777" w:rsidR="003A1E77" w:rsidRPr="004D5A62" w:rsidRDefault="003A1E77" w:rsidP="003A1E77">
                      <w:pPr>
                        <w:rPr>
                          <w:rFonts w:ascii="Arial" w:hAnsi="Arial" w:cs="Arial"/>
                          <w:b/>
                          <w:bCs/>
                          <w:sz w:val="16"/>
                          <w:szCs w:val="16"/>
                        </w:rPr>
                      </w:pPr>
                      <w:hyperlink r:id="rId19" w:history="1">
                        <w:r w:rsidRPr="004D5A62">
                          <w:rPr>
                            <w:rStyle w:val="Hyperlink"/>
                            <w:rFonts w:ascii="Arial" w:hAnsi="Arial" w:cs="Arial"/>
                            <w:b/>
                            <w:bCs/>
                            <w:sz w:val="16"/>
                            <w:szCs w:val="16"/>
                          </w:rPr>
                          <w:t>https://www.swansea.gov.uk/AnchorProjects</w:t>
                        </w:r>
                      </w:hyperlink>
                    </w:p>
                    <w:p w14:paraId="29A5A721" w14:textId="08EADAE8" w:rsidR="003A1E77" w:rsidRPr="004D5A62" w:rsidRDefault="003A1E77" w:rsidP="003A1E77">
                      <w:pPr>
                        <w:rPr>
                          <w:rFonts w:ascii="Arial" w:hAnsi="Arial" w:cs="Arial"/>
                          <w:b/>
                          <w:bCs/>
                          <w:sz w:val="16"/>
                          <w:szCs w:val="16"/>
                        </w:rPr>
                      </w:pPr>
                      <w:hyperlink r:id="rId20" w:history="1">
                        <w:r w:rsidRPr="004D5A62">
                          <w:rPr>
                            <w:rStyle w:val="Hyperlink"/>
                            <w:rFonts w:ascii="Arial" w:hAnsi="Arial" w:cs="Arial"/>
                            <w:b/>
                            <w:bCs/>
                            <w:sz w:val="16"/>
                            <w:szCs w:val="16"/>
                          </w:rPr>
                          <w:t>https://www.scvs.org.uk/communities-together</w:t>
                        </w:r>
                      </w:hyperlink>
                    </w:p>
                    <w:p w14:paraId="2994E720" w14:textId="00766C98" w:rsidR="003A1E77" w:rsidRPr="004D5A62" w:rsidRDefault="003A1E77" w:rsidP="003A1E77">
                      <w:pPr>
                        <w:rPr>
                          <w:rFonts w:ascii="Arial" w:hAnsi="Arial" w:cs="Arial"/>
                          <w:b/>
                          <w:bCs/>
                          <w:sz w:val="16"/>
                          <w:szCs w:val="16"/>
                        </w:rPr>
                      </w:pPr>
                      <w:hyperlink r:id="rId21" w:history="1">
                        <w:r w:rsidRPr="004D5A62">
                          <w:rPr>
                            <w:rStyle w:val="Hyperlink"/>
                            <w:rFonts w:ascii="Arial" w:hAnsi="Arial" w:cs="Arial"/>
                            <w:b/>
                            <w:bCs/>
                            <w:sz w:val="16"/>
                            <w:szCs w:val="16"/>
                          </w:rPr>
                          <w:t>https://www.scvs.org.uk/Pages/Category/our-vol-projects</w:t>
                        </w:r>
                      </w:hyperlink>
                    </w:p>
                    <w:p w14:paraId="117D3CBC" w14:textId="77777777" w:rsidR="003A1E77" w:rsidRPr="003A1E77" w:rsidRDefault="003A1E77" w:rsidP="003A1E77">
                      <w:pPr>
                        <w:rPr>
                          <w:rFonts w:ascii="Arial" w:hAnsi="Arial" w:cs="Arial"/>
                          <w:sz w:val="16"/>
                          <w:szCs w:val="16"/>
                        </w:rPr>
                      </w:pPr>
                    </w:p>
                    <w:p w14:paraId="507372A5" w14:textId="77777777" w:rsidR="003A1E77" w:rsidRPr="003A1E77" w:rsidRDefault="003A1E77" w:rsidP="003A1E77">
                      <w:pPr>
                        <w:rPr>
                          <w:rFonts w:ascii="Arial" w:hAnsi="Arial" w:cs="Arial"/>
                          <w:sz w:val="16"/>
                          <w:szCs w:val="16"/>
                        </w:rPr>
                      </w:pPr>
                      <w:r w:rsidRPr="003A1E77">
                        <w:rPr>
                          <w:rFonts w:ascii="Arial" w:hAnsi="Arial" w:cs="Arial"/>
                          <w:sz w:val="16"/>
                          <w:szCs w:val="16"/>
                        </w:rPr>
                        <w:t>https://www.scvs.org.uk/Pages/Category/hscandwb-services</w:t>
                      </w:r>
                    </w:p>
                    <w:p w14:paraId="22A06BD7" w14:textId="7801F5DF" w:rsidR="003A1E77" w:rsidRPr="003A1E77" w:rsidRDefault="003A1E77" w:rsidP="003A1E77">
                      <w:pPr>
                        <w:rPr>
                          <w:rFonts w:ascii="Arial" w:hAnsi="Arial" w:cs="Arial"/>
                          <w:sz w:val="16"/>
                          <w:szCs w:val="16"/>
                        </w:rPr>
                      </w:pPr>
                      <w:r w:rsidRPr="003A1E77">
                        <w:rPr>
                          <w:rFonts w:ascii="Arial" w:hAnsi="Arial" w:cs="Arial"/>
                          <w:sz w:val="16"/>
                          <w:szCs w:val="16"/>
                        </w:rPr>
                        <w:t>https://www.scvs.org.uk/sn-dem-carer-proj</w:t>
                      </w:r>
                    </w:p>
                  </w:txbxContent>
                </v:textbox>
              </v:shape>
            </w:pict>
          </mc:Fallback>
        </mc:AlternateContent>
      </w:r>
      <w:r w:rsidRPr="00D8270A">
        <w:drawing>
          <wp:anchor distT="0" distB="0" distL="114300" distR="114300" simplePos="0" relativeHeight="251669504" behindDoc="1" locked="0" layoutInCell="1" allowOverlap="1" wp14:anchorId="25DD2164" wp14:editId="722B415D">
            <wp:simplePos x="0" y="0"/>
            <wp:positionH relativeFrom="column">
              <wp:posOffset>-882650</wp:posOffset>
            </wp:positionH>
            <wp:positionV relativeFrom="page">
              <wp:posOffset>9912350</wp:posOffset>
            </wp:positionV>
            <wp:extent cx="7493000" cy="736600"/>
            <wp:effectExtent l="209550" t="304800" r="203200" b="311150"/>
            <wp:wrapTight wrapText="bothSides">
              <wp:wrapPolygon edited="0">
                <wp:start x="110" y="-8938"/>
                <wp:lineTo x="-604" y="-7821"/>
                <wp:lineTo x="-604" y="19552"/>
                <wp:lineTo x="-275" y="27931"/>
                <wp:lineTo x="55" y="30166"/>
                <wp:lineTo x="21472" y="30166"/>
                <wp:lineTo x="21801" y="27931"/>
                <wp:lineTo x="22131" y="19552"/>
                <wp:lineTo x="22131" y="1117"/>
                <wp:lineTo x="21417" y="-7262"/>
                <wp:lineTo x="21362" y="-8938"/>
                <wp:lineTo x="110" y="-8938"/>
              </wp:wrapPolygon>
            </wp:wrapTight>
            <wp:docPr id="1049422671" name="Picture 1" descr="A close-up of 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22671" name="Picture 1" descr="A close-up of a logo"/>
                    <pic:cNvPicPr/>
                  </pic:nvPicPr>
                  <pic:blipFill>
                    <a:blip r:embed="rId22">
                      <a:extLst>
                        <a:ext uri="{28A0092B-C50C-407E-A947-70E740481C1C}">
                          <a14:useLocalDpi xmlns:a14="http://schemas.microsoft.com/office/drawing/2010/main" val="0"/>
                        </a:ext>
                      </a:extLst>
                    </a:blip>
                    <a:stretch>
                      <a:fillRect/>
                    </a:stretch>
                  </pic:blipFill>
                  <pic:spPr>
                    <a:xfrm>
                      <a:off x="0" y="0"/>
                      <a:ext cx="7493000" cy="73660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D8270A">
        <w:rPr>
          <w:noProof/>
        </w:rPr>
        <mc:AlternateContent>
          <mc:Choice Requires="wpg">
            <w:drawing>
              <wp:anchor distT="0" distB="0" distL="457200" distR="457200" simplePos="0" relativeHeight="251664384" behindDoc="0" locked="0" layoutInCell="1" allowOverlap="1" wp14:anchorId="5E22EEE4" wp14:editId="17D8A00B">
                <wp:simplePos x="0" y="0"/>
                <wp:positionH relativeFrom="page">
                  <wp:posOffset>5194300</wp:posOffset>
                </wp:positionH>
                <wp:positionV relativeFrom="page">
                  <wp:posOffset>12700</wp:posOffset>
                </wp:positionV>
                <wp:extent cx="2363470" cy="10668000"/>
                <wp:effectExtent l="38100" t="19050" r="0" b="0"/>
                <wp:wrapSquare wrapText="bothSides"/>
                <wp:docPr id="186" name="Group 194"/>
                <wp:cNvGraphicFramePr/>
                <a:graphic xmlns:a="http://schemas.openxmlformats.org/drawingml/2006/main">
                  <a:graphicData uri="http://schemas.microsoft.com/office/word/2010/wordprocessingGroup">
                    <wpg:wgp>
                      <wpg:cNvGrpSpPr/>
                      <wpg:grpSpPr>
                        <a:xfrm>
                          <a:off x="0" y="0"/>
                          <a:ext cx="2363470" cy="10668000"/>
                          <a:chOff x="874704" y="-234950"/>
                          <a:chExt cx="2059263" cy="10668000"/>
                        </a:xfrm>
                      </wpg:grpSpPr>
                      <wps:wsp>
                        <wps:cNvPr id="187" name="Text Box 187"/>
                        <wps:cNvSpPr txBox="1"/>
                        <wps:spPr>
                          <a:xfrm>
                            <a:off x="874704" y="-215900"/>
                            <a:ext cx="1637673" cy="6515100"/>
                          </a:xfrm>
                          <a:prstGeom prst="rect">
                            <a:avLst/>
                          </a:prstGeom>
                          <a:blipFill>
                            <a:blip r:embed="rId23"/>
                            <a:tile tx="0" ty="0" sx="100000" sy="100000" flip="none" algn="tl"/>
                          </a:blipFill>
                          <a:ln w="762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EDA5653" w14:textId="3EF584B5" w:rsidR="00F912A5" w:rsidRPr="00F912A5" w:rsidRDefault="00F912A5" w:rsidP="00F912A5">
                              <w:pPr>
                                <w:rPr>
                                  <w:rFonts w:ascii="Arial" w:hAnsi="Arial" w:cs="Arial"/>
                                  <w:b/>
                                  <w:bCs/>
                                  <w:color w:val="FFFF00"/>
                                  <w:sz w:val="16"/>
                                  <w:szCs w:val="16"/>
                                </w:rPr>
                              </w:pPr>
                              <w:r w:rsidRPr="00F912A5">
                                <w:rPr>
                                  <w:b/>
                                  <w:bCs/>
                                  <w:color w:val="FFFF00"/>
                                  <w:sz w:val="16"/>
                                  <w:szCs w:val="16"/>
                                </w:rPr>
                                <w:t>Im</w:t>
                              </w:r>
                              <w:r w:rsidRPr="00F912A5">
                                <w:rPr>
                                  <w:rFonts w:ascii="Arial" w:hAnsi="Arial" w:cs="Arial"/>
                                  <w:b/>
                                  <w:bCs/>
                                  <w:color w:val="FFFF00"/>
                                  <w:sz w:val="16"/>
                                  <w:szCs w:val="16"/>
                                </w:rPr>
                                <w:t>pact on Culture Encourages cultural inclusivity by recognising and honouring a wide range of backgrounds, ensuring that services are tailored to fit culturally unique requirements, and ensuring that cultural identity is maintained within the community.</w:t>
                              </w:r>
                            </w:p>
                            <w:p w14:paraId="592E78C8" w14:textId="77777777"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Influence on Society</w:t>
                              </w:r>
                            </w:p>
                            <w:p w14:paraId="306FE180" w14:textId="6BF0E9B2"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By addressing issues of social isolation and mental health, this program significantly improves the overall wellness of society. It also helps to cultivate a feeling of community and belonging among elderly people and the carers who take care of them.</w:t>
                              </w:r>
                            </w:p>
                            <w:p w14:paraId="4F2ABA66" w14:textId="34A1D1AC"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Effect</w:t>
                              </w:r>
                              <w:r w:rsidRPr="00F912A5">
                                <w:rPr>
                                  <w:rFonts w:ascii="Arial" w:hAnsi="Arial" w:cs="Arial"/>
                                  <w:b/>
                                  <w:bCs/>
                                  <w:color w:val="FFFF00"/>
                                  <w:sz w:val="16"/>
                                  <w:szCs w:val="16"/>
                                </w:rPr>
                                <w:t xml:space="preserve"> on the Economy</w:t>
                              </w:r>
                            </w:p>
                            <w:p w14:paraId="1CDB5526" w14:textId="1442389E"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 xml:space="preserve">The expenses of healthcare that are linked with unmanaged dementia and carer fatigue are reduced. enables carers to continue their participation in the workforce, thereby </w:t>
                              </w:r>
                              <w:r w:rsidRPr="00F912A5">
                                <w:rPr>
                                  <w:rFonts w:ascii="Arial" w:hAnsi="Arial" w:cs="Arial"/>
                                  <w:b/>
                                  <w:bCs/>
                                  <w:color w:val="FFFF00"/>
                                  <w:sz w:val="16"/>
                                  <w:szCs w:val="16"/>
                                </w:rPr>
                                <w:t>contributing</w:t>
                              </w:r>
                              <w:r w:rsidRPr="00F912A5">
                                <w:rPr>
                                  <w:rFonts w:ascii="Arial" w:hAnsi="Arial" w:cs="Arial"/>
                                  <w:b/>
                                  <w:bCs/>
                                  <w:color w:val="FFFF00"/>
                                  <w:sz w:val="16"/>
                                  <w:szCs w:val="16"/>
                                </w:rPr>
                                <w:t xml:space="preserve"> to the area's economy.</w:t>
                              </w:r>
                            </w:p>
                            <w:p w14:paraId="255E50B3" w14:textId="77777777"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Perceptions of Politics</w:t>
                              </w:r>
                            </w:p>
                            <w:p w14:paraId="7EB06234" w14:textId="4B82CF0D"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Conforms to the goals of the government that are focused at improving the care provided to the elderly and mental health services. Helps to make financing options and institutional support more accessible by working in conjunction with local authorities.</w:t>
                              </w:r>
                            </w:p>
                            <w:p w14:paraId="4FB46731" w14:textId="77777777"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Influence on the Environment</w:t>
                              </w:r>
                            </w:p>
                            <w:p w14:paraId="6D33CD9F" w14:textId="56E797D8"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Promoting community-based support systems and lowering dependency on institutional care facilities that have greater environmental footprints are two ways in which this initiative contributes to environmental</w:t>
                              </w:r>
                              <w:r w:rsidRPr="00F912A5">
                                <w:rPr>
                                  <w:rFonts w:ascii="Arial" w:hAnsi="Arial" w:cs="Arial"/>
                                  <w:b/>
                                  <w:bCs/>
                                  <w:color w:val="FFFF00"/>
                                  <w:sz w:val="20"/>
                                  <w:szCs w:val="20"/>
                                </w:rPr>
                                <w:t xml:space="preserve"> </w:t>
                              </w:r>
                              <w:r w:rsidRPr="00F912A5">
                                <w:rPr>
                                  <w:rFonts w:ascii="Arial" w:hAnsi="Arial" w:cs="Arial"/>
                                  <w:b/>
                                  <w:bCs/>
                                  <w:color w:val="FFFF00"/>
                                  <w:sz w:val="16"/>
                                  <w:szCs w:val="16"/>
                                </w:rPr>
                                <w:t>sustainability for the community.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8" name="Group 188"/>
                        <wpg:cNvGrpSpPr/>
                        <wpg:grpSpPr>
                          <a:xfrm>
                            <a:off x="2019300" y="-234950"/>
                            <a:ext cx="914667" cy="10668000"/>
                            <a:chOff x="0" y="-234950"/>
                            <a:chExt cx="914667" cy="106680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454348" y="-234950"/>
                              <a:ext cx="459029" cy="10668000"/>
                              <a:chOff x="454428" y="-234950"/>
                              <a:chExt cx="459111" cy="10668000"/>
                            </a:xfrm>
                          </wpg:grpSpPr>
                          <wps:wsp>
                            <wps:cNvPr id="191" name="Rectangle 8"/>
                            <wps:cNvSpPr/>
                            <wps:spPr>
                              <a:xfrm>
                                <a:off x="454428" y="-190500"/>
                                <a:ext cx="440806" cy="10623550"/>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620437" y="-234950"/>
                                <a:ext cx="293102" cy="10623550"/>
                              </a:xfrm>
                              <a:prstGeom prst="rect">
                                <a:avLst/>
                              </a:prstGeom>
                              <a:blipFill>
                                <a:blip r:embed="rId24"/>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0</wp14:pctHeight>
                </wp14:sizeRelV>
              </wp:anchor>
            </w:drawing>
          </mc:Choice>
          <mc:Fallback>
            <w:pict>
              <v:group w14:anchorId="5E22EEE4" id="Group 194" o:spid="_x0000_s1028" style="position:absolute;margin-left:409pt;margin-top:1pt;width:186.1pt;height:840pt;z-index:251664384;mso-wrap-distance-left:36pt;mso-wrap-distance-right:36pt;mso-position-horizontal-relative:page;mso-position-vertical-relative:page;mso-width-relative:margin" coordorigin="8747,-2349" coordsize="20592,10668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">
                <v:shape id="Text Box 187" o:spid="_x0000_s1029" type="#_x0000_t202" style="position:absolute;left:8747;top:-2159;width:16376;height:651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" strokecolor="black [3213]" strokeweight="6pt">
                  <v:fill r:id="rId25" o:title="" recolor="t" rotate="t" type="tile"/>
                  <v:textbox inset="0,0,0,0">
                    <w:txbxContent>
                      <w:p w14:paraId="3EDA5653" w14:textId="3EF584B5" w:rsidR="00F912A5" w:rsidRPr="00F912A5" w:rsidRDefault="00F912A5" w:rsidP="00F912A5">
                        <w:pPr>
                          <w:rPr>
                            <w:rFonts w:ascii="Arial" w:hAnsi="Arial" w:cs="Arial"/>
                            <w:b/>
                            <w:bCs/>
                            <w:color w:val="FFFF00"/>
                            <w:sz w:val="16"/>
                            <w:szCs w:val="16"/>
                          </w:rPr>
                        </w:pPr>
                        <w:r w:rsidRPr="00F912A5">
                          <w:rPr>
                            <w:b/>
                            <w:bCs/>
                            <w:color w:val="FFFF00"/>
                            <w:sz w:val="16"/>
                            <w:szCs w:val="16"/>
                          </w:rPr>
                          <w:t>Im</w:t>
                        </w:r>
                        <w:r w:rsidRPr="00F912A5">
                          <w:rPr>
                            <w:rFonts w:ascii="Arial" w:hAnsi="Arial" w:cs="Arial"/>
                            <w:b/>
                            <w:bCs/>
                            <w:color w:val="FFFF00"/>
                            <w:sz w:val="16"/>
                            <w:szCs w:val="16"/>
                          </w:rPr>
                          <w:t>pact on Culture Encourages cultural inclusivity by recognising and honouring a wide range of backgrounds, ensuring that services are tailored to fit culturally unique requirements, and ensuring that cultural identity is maintained within the community.</w:t>
                        </w:r>
                      </w:p>
                      <w:p w14:paraId="592E78C8" w14:textId="77777777"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Influence on Society</w:t>
                        </w:r>
                      </w:p>
                      <w:p w14:paraId="306FE180" w14:textId="6BF0E9B2"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By addressing issues of social isolation and mental health, this program significantly improves the overall wellness of society. It also helps to cultivate a feeling of community and belonging among elderly people and the carers who take care of them.</w:t>
                        </w:r>
                      </w:p>
                      <w:p w14:paraId="4F2ABA66" w14:textId="34A1D1AC"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Effect</w:t>
                        </w:r>
                        <w:r w:rsidRPr="00F912A5">
                          <w:rPr>
                            <w:rFonts w:ascii="Arial" w:hAnsi="Arial" w:cs="Arial"/>
                            <w:b/>
                            <w:bCs/>
                            <w:color w:val="FFFF00"/>
                            <w:sz w:val="16"/>
                            <w:szCs w:val="16"/>
                          </w:rPr>
                          <w:t xml:space="preserve"> on the Economy</w:t>
                        </w:r>
                      </w:p>
                      <w:p w14:paraId="1CDB5526" w14:textId="1442389E"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 xml:space="preserve">The expenses of healthcare that are linked with unmanaged dementia and carer fatigue are reduced. enables carers to continue their participation in the workforce, thereby </w:t>
                        </w:r>
                        <w:r w:rsidRPr="00F912A5">
                          <w:rPr>
                            <w:rFonts w:ascii="Arial" w:hAnsi="Arial" w:cs="Arial"/>
                            <w:b/>
                            <w:bCs/>
                            <w:color w:val="FFFF00"/>
                            <w:sz w:val="16"/>
                            <w:szCs w:val="16"/>
                          </w:rPr>
                          <w:t>contributing</w:t>
                        </w:r>
                        <w:r w:rsidRPr="00F912A5">
                          <w:rPr>
                            <w:rFonts w:ascii="Arial" w:hAnsi="Arial" w:cs="Arial"/>
                            <w:b/>
                            <w:bCs/>
                            <w:color w:val="FFFF00"/>
                            <w:sz w:val="16"/>
                            <w:szCs w:val="16"/>
                          </w:rPr>
                          <w:t xml:space="preserve"> to the area's economy.</w:t>
                        </w:r>
                      </w:p>
                      <w:p w14:paraId="255E50B3" w14:textId="77777777"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Perceptions of Politics</w:t>
                        </w:r>
                      </w:p>
                      <w:p w14:paraId="7EB06234" w14:textId="4B82CF0D"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Conforms to the goals of the government that are focused at improving the care provided to the elderly and mental health services. Helps to make financing options and institutional support more accessible by working in conjunction with local authorities.</w:t>
                        </w:r>
                      </w:p>
                      <w:p w14:paraId="4FB46731" w14:textId="77777777"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Influence on the Environment</w:t>
                        </w:r>
                      </w:p>
                      <w:p w14:paraId="6D33CD9F" w14:textId="56E797D8" w:rsidR="00F912A5" w:rsidRPr="00F912A5" w:rsidRDefault="00F912A5" w:rsidP="00F912A5">
                        <w:pPr>
                          <w:rPr>
                            <w:rFonts w:ascii="Arial" w:hAnsi="Arial" w:cs="Arial"/>
                            <w:b/>
                            <w:bCs/>
                            <w:color w:val="FFFF00"/>
                            <w:sz w:val="16"/>
                            <w:szCs w:val="16"/>
                          </w:rPr>
                        </w:pPr>
                        <w:r w:rsidRPr="00F912A5">
                          <w:rPr>
                            <w:rFonts w:ascii="Arial" w:hAnsi="Arial" w:cs="Arial"/>
                            <w:b/>
                            <w:bCs/>
                            <w:color w:val="FFFF00"/>
                            <w:sz w:val="16"/>
                            <w:szCs w:val="16"/>
                          </w:rPr>
                          <w:t>Promoting community-based support systems and lowering dependency on institutional care facilities that have greater environmental footprints are two ways in which this initiative contributes to environmental</w:t>
                        </w:r>
                        <w:r w:rsidRPr="00F912A5">
                          <w:rPr>
                            <w:rFonts w:ascii="Arial" w:hAnsi="Arial" w:cs="Arial"/>
                            <w:b/>
                            <w:bCs/>
                            <w:color w:val="FFFF00"/>
                            <w:sz w:val="20"/>
                            <w:szCs w:val="20"/>
                          </w:rPr>
                          <w:t xml:space="preserve"> </w:t>
                        </w:r>
                        <w:r w:rsidRPr="00F912A5">
                          <w:rPr>
                            <w:rFonts w:ascii="Arial" w:hAnsi="Arial" w:cs="Arial"/>
                            <w:b/>
                            <w:bCs/>
                            <w:color w:val="FFFF00"/>
                            <w:sz w:val="16"/>
                            <w:szCs w:val="16"/>
                          </w:rPr>
                          <w:t>sustainability for the community.</w:t>
                        </w:r>
                      </w:p>
                    </w:txbxContent>
                  </v:textbox>
                </v:shape>
                <v:group id="Group 188" o:spid="_x0000_s1030" style="position:absolute;left:20193;top:-2349;width:9146;height:106679" coordorigin=",-2349" coordsize="9146,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31"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" fillcolor="white [3212]" stroked="f" strokeweight="1pt">
                    <v:fill opacity="0"/>
                  </v:rect>
                  <v:group id="Group 190" o:spid="_x0000_s1032" style="position:absolute;left:4543;top:-2349;width:4590;height:106679" coordorigin="4544,-2349" coordsize="4591,106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3" style="position:absolute;left:4544;top:-1905;width:4408;height:106235;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" path="m,l667679,r,9363456l,9363456,219021,5372097,,xe" fillcolor="#156082 [3204]" stroked="f" strokeweight="1pt">
                      <v:stroke joinstyle="miter"/>
                      <v:path arrowok="t" o:connecttype="custom" o:connectlocs="0,0;440806,0;440806,10623550;0,10623550;144599,6095051;0,0" o:connectangles="0,0,0,0,0,0"/>
                    </v:shape>
                    <v:rect id="Rectangle 192" o:spid="_x0000_s1034" style="position:absolute;left:6204;top:-2349;width:2931;height:106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" stroked="f" strokeweight="1pt">
                      <v:fill r:id="rId26" o:title="" recolor="t" rotate="t" type="frame"/>
                    </v:rect>
                  </v:group>
                </v:group>
                <w10:wrap type="square" anchorx="page" anchory="page"/>
              </v:group>
            </w:pict>
          </mc:Fallback>
        </mc:AlternateContent>
      </w:r>
      <w:r w:rsidR="004D5A62">
        <w:rPr>
          <w:noProof/>
        </w:rPr>
        <mc:AlternateContent>
          <mc:Choice Requires="wps">
            <w:drawing>
              <wp:anchor distT="0" distB="0" distL="457200" distR="457200" simplePos="0" relativeHeight="251662336" behindDoc="0" locked="0" layoutInCell="1" allowOverlap="1" wp14:anchorId="1E6E5816" wp14:editId="103617A4">
                <wp:simplePos x="0" y="0"/>
                <wp:positionH relativeFrom="margin">
                  <wp:posOffset>1663700</wp:posOffset>
                </wp:positionH>
                <wp:positionV relativeFrom="page">
                  <wp:align>top</wp:align>
                </wp:positionV>
                <wp:extent cx="1676400" cy="6502400"/>
                <wp:effectExtent l="133350" t="38100" r="38100" b="31750"/>
                <wp:wrapSquare wrapText="bothSides"/>
                <wp:docPr id="33124267" name="Rectangle 33124267"/>
                <wp:cNvGraphicFramePr/>
                <a:graphic xmlns:a="http://schemas.openxmlformats.org/drawingml/2006/main">
                  <a:graphicData uri="http://schemas.microsoft.com/office/word/2010/wordprocessingShape">
                    <wps:wsp>
                      <wps:cNvSpPr/>
                      <wps:spPr>
                        <a:xfrm>
                          <a:off x="0" y="0"/>
                          <a:ext cx="1676400" cy="6502400"/>
                        </a:xfrm>
                        <a:prstGeom prst="rect">
                          <a:avLst/>
                        </a:prstGeom>
                        <a:blipFill>
                          <a:blip r:embed="rId27"/>
                          <a:tile tx="0" ty="0" sx="100000" sy="100000" flip="none" algn="tl"/>
                        </a:blipFill>
                        <a:ln w="76200">
                          <a:solidFill>
                            <a:schemeClr val="tx1"/>
                          </a:solid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DE9E426" w14:textId="701204B5"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Most Important Services and Activities</w:t>
                            </w:r>
                          </w:p>
                          <w:p w14:paraId="60E24CD6"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Groups for Supporting Peers</w:t>
                            </w:r>
                          </w:p>
                          <w:p w14:paraId="64AA8F12"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People who are living with dementia and the people who care for them should get together on a regular basis to talk about their experiences and provide one other support.</w:t>
                            </w:r>
                          </w:p>
                          <w:p w14:paraId="6A7E5EED"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Workshops devoted to education</w:t>
                            </w:r>
                          </w:p>
                          <w:p w14:paraId="0D0C9DDE"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Effective caring practices, dementia awareness, and the management of day-to-day issues were the topics that were covered in the training sessions.</w:t>
                            </w:r>
                          </w:p>
                          <w:p w14:paraId="7D4B727A"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Participation in Social Activities</w:t>
                            </w:r>
                          </w:p>
                          <w:p w14:paraId="5273B572" w14:textId="1ED44FAF"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 xml:space="preserve">Activities such as arts &amp; crafts, music therapy, and exercise courses were organised </w:t>
                            </w:r>
                            <w:r w:rsidRPr="001E6747">
                              <w:rPr>
                                <w:rFonts w:ascii="Arial" w:hAnsi="Arial" w:cs="Arial"/>
                                <w:b/>
                                <w:bCs/>
                                <w:color w:val="FFFF00"/>
                                <w:sz w:val="16"/>
                                <w:szCs w:val="16"/>
                              </w:rPr>
                              <w:t>to</w:t>
                            </w:r>
                            <w:r w:rsidRPr="001E6747">
                              <w:rPr>
                                <w:rFonts w:ascii="Arial" w:hAnsi="Arial" w:cs="Arial"/>
                                <w:b/>
                                <w:bCs/>
                                <w:color w:val="FFFF00"/>
                                <w:sz w:val="16"/>
                                <w:szCs w:val="16"/>
                              </w:rPr>
                              <w:t xml:space="preserve"> promote social connection and alleviate feelings of isolation.</w:t>
                            </w:r>
                          </w:p>
                          <w:p w14:paraId="1A328791"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The Provision of Resources</w:t>
                            </w:r>
                          </w:p>
                          <w:p w14:paraId="1A993DDB" w14:textId="12C0232C" w:rsidR="001C50BC"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Access to information, tools, and services that are specifically designed to meet the requirements of elderly people and the carers who take care of them, such as counselling and short-term care.</w:t>
                            </w: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6E5816" id="Rectangle 33124267" o:spid="_x0000_s1035" style="position:absolute;margin-left:131pt;margin-top:0;width:132pt;height:512pt;z-index:251662336;visibility:visible;mso-wrap-style:square;mso-width-percent:0;mso-height-percent:0;mso-wrap-distance-left:36pt;mso-wrap-distance-top:0;mso-wrap-distance-right:36pt;mso-wrap-distance-bottom:0;mso-position-horizontal:absolute;mso-position-horizontal-relative:margin;mso-position-vertical:top;mso-position-vertical-relative:page;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" strokecolor="black [3213]" strokeweight="6pt">
                <v:fill r:id="rId28" o:title="" recolor="t" rotate="t" type="tile"/>
                <v:shadow on="t" color="#156082 [3204]" origin=".5" offset="-7.2pt,0"/>
                <v:textbox inset="14.4pt,18pt,14.4pt,18pt">
                  <w:txbxContent>
                    <w:p w14:paraId="0DE9E426" w14:textId="701204B5"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Most Important Services and Activities</w:t>
                      </w:r>
                    </w:p>
                    <w:p w14:paraId="60E24CD6"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Groups for Supporting Peers</w:t>
                      </w:r>
                    </w:p>
                    <w:p w14:paraId="64AA8F12"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People who are living with dementia and the people who care for them should get together on a regular basis to talk about their experiences and provide one other support.</w:t>
                      </w:r>
                    </w:p>
                    <w:p w14:paraId="6A7E5EED"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Workshops devoted to education</w:t>
                      </w:r>
                    </w:p>
                    <w:p w14:paraId="0D0C9DDE"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Effective caring practices, dementia awareness, and the management of day-to-day issues were the topics that were covered in the training sessions.</w:t>
                      </w:r>
                    </w:p>
                    <w:p w14:paraId="7D4B727A"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Participation in Social Activities</w:t>
                      </w:r>
                    </w:p>
                    <w:p w14:paraId="5273B572" w14:textId="1ED44FAF"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 xml:space="preserve">Activities such as arts &amp; crafts, music therapy, and exercise courses were organised </w:t>
                      </w:r>
                      <w:r w:rsidRPr="001E6747">
                        <w:rPr>
                          <w:rFonts w:ascii="Arial" w:hAnsi="Arial" w:cs="Arial"/>
                          <w:b/>
                          <w:bCs/>
                          <w:color w:val="FFFF00"/>
                          <w:sz w:val="16"/>
                          <w:szCs w:val="16"/>
                        </w:rPr>
                        <w:t>to</w:t>
                      </w:r>
                      <w:r w:rsidRPr="001E6747">
                        <w:rPr>
                          <w:rFonts w:ascii="Arial" w:hAnsi="Arial" w:cs="Arial"/>
                          <w:b/>
                          <w:bCs/>
                          <w:color w:val="FFFF00"/>
                          <w:sz w:val="16"/>
                          <w:szCs w:val="16"/>
                        </w:rPr>
                        <w:t xml:space="preserve"> promote social connection and alleviate feelings of isolation.</w:t>
                      </w:r>
                    </w:p>
                    <w:p w14:paraId="1A328791" w14:textId="77777777" w:rsidR="001E6747"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The Provision of Resources</w:t>
                      </w:r>
                    </w:p>
                    <w:p w14:paraId="1A993DDB" w14:textId="12C0232C" w:rsidR="001C50BC" w:rsidRPr="001E6747" w:rsidRDefault="001E6747" w:rsidP="001E6747">
                      <w:pPr>
                        <w:rPr>
                          <w:rFonts w:ascii="Arial" w:hAnsi="Arial" w:cs="Arial"/>
                          <w:b/>
                          <w:bCs/>
                          <w:color w:val="FFFF00"/>
                          <w:sz w:val="16"/>
                          <w:szCs w:val="16"/>
                        </w:rPr>
                      </w:pPr>
                      <w:r w:rsidRPr="001E6747">
                        <w:rPr>
                          <w:rFonts w:ascii="Arial" w:hAnsi="Arial" w:cs="Arial"/>
                          <w:b/>
                          <w:bCs/>
                          <w:color w:val="FFFF00"/>
                          <w:sz w:val="16"/>
                          <w:szCs w:val="16"/>
                        </w:rPr>
                        <w:t>Access to information, tools, and services that are specifically designed to meet the requirements of elderly people and the carers who take care of them, such as counselling and short-term care.</w:t>
                      </w:r>
                    </w:p>
                  </w:txbxContent>
                </v:textbox>
                <w10:wrap type="square" anchorx="margin" anchory="page"/>
              </v:rect>
            </w:pict>
          </mc:Fallback>
        </mc:AlternateContent>
      </w:r>
      <w:r w:rsidR="003A1E77">
        <w:rPr>
          <w:noProof/>
        </w:rPr>
        <mc:AlternateContent>
          <mc:Choice Requires="wps">
            <w:drawing>
              <wp:anchor distT="0" distB="0" distL="457200" distR="114300" simplePos="0" relativeHeight="251660288" behindDoc="0" locked="0" layoutInCell="0" allowOverlap="1" wp14:anchorId="7E9BC206" wp14:editId="3C699113">
                <wp:simplePos x="0" y="0"/>
                <wp:positionH relativeFrom="page">
                  <wp:posOffset>1187450</wp:posOffset>
                </wp:positionH>
                <wp:positionV relativeFrom="page">
                  <wp:align>top</wp:align>
                </wp:positionV>
                <wp:extent cx="1276350" cy="6489700"/>
                <wp:effectExtent l="38100" t="38100" r="38100" b="44450"/>
                <wp:wrapSquare wrapText="bothSides"/>
                <wp:docPr id="21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76350" cy="6489700"/>
                        </a:xfrm>
                        <a:prstGeom prst="rect">
                          <a:avLst/>
                        </a:prstGeom>
                        <a:blipFill>
                          <a:blip r:embed="rId29"/>
                          <a:tile tx="0" ty="0" sx="100000" sy="100000" flip="none" algn="tl"/>
                        </a:blipFill>
                        <a:ln w="76200">
                          <a:solidFill>
                            <a:schemeClr val="tx1"/>
                          </a:solidFill>
                        </a:ln>
                      </wps:spPr>
                      <wps:txbx>
                        <w:txbxContent>
                          <w:p w14:paraId="29EBF907" w14:textId="204206C6" w:rsidR="005D3AF5" w:rsidRPr="001C50BC" w:rsidRDefault="00C13378">
                            <w:pPr>
                              <w:spacing w:before="480" w:after="240"/>
                              <w:rPr>
                                <w:rFonts w:ascii="Arial" w:hAnsi="Arial" w:cs="Arial"/>
                                <w:b/>
                                <w:bCs/>
                                <w:color w:val="FFFF00"/>
                                <w:sz w:val="16"/>
                                <w:szCs w:val="16"/>
                              </w:rPr>
                            </w:pPr>
                            <w:r w:rsidRPr="001C50BC">
                              <w:rPr>
                                <w:rFonts w:ascii="Arial" w:hAnsi="Arial" w:cs="Arial"/>
                                <w:b/>
                                <w:bCs/>
                                <w:color w:val="FFFF00"/>
                                <w:sz w:val="16"/>
                                <w:szCs w:val="16"/>
                              </w:rPr>
                              <w:t>Project Objectives</w:t>
                            </w:r>
                          </w:p>
                          <w:p w14:paraId="58EC52A7"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Enhance Quality of Life</w:t>
                            </w:r>
                          </w:p>
                          <w:p w14:paraId="7D2BC7E0"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Improve the mental and emotional wellbeing of elderly individuals living with dementia.</w:t>
                            </w:r>
                          </w:p>
                          <w:p w14:paraId="139FDC35"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Support Caregivers</w:t>
                            </w:r>
                          </w:p>
                          <w:p w14:paraId="76CF8C3B"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Provide resources and support to caregivers to prevent burnout and promote their wellbeing.</w:t>
                            </w:r>
                          </w:p>
                          <w:p w14:paraId="1343AF5E"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Foster Community Engagement</w:t>
                            </w:r>
                          </w:p>
                          <w:p w14:paraId="26AB6D69"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Reduce social isolation through organized community activities and support groups.</w:t>
                            </w:r>
                          </w:p>
                          <w:p w14:paraId="19911AD5"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Promote Awareness</w:t>
                            </w:r>
                          </w:p>
                          <w:p w14:paraId="1F90ECBE" w14:textId="7040C02B" w:rsidR="005D3AF5"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Increase understanding and awareness of dementia within the community to foster a supportive environment.</w:t>
                            </w: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7E9BC206" id="AutoShape 14" o:spid="_x0000_s1036" style="position:absolute;margin-left:93.5pt;margin-top:0;width:100.5pt;height:511pt;z-index:251660288;visibility:visible;mso-wrap-style:square;mso-width-percent:0;mso-height-percent:0;mso-wrap-distance-left:36pt;mso-wrap-distance-top:0;mso-wrap-distance-right:9pt;mso-wrap-distance-bottom:0;mso-position-horizontal:absolute;mso-position-horizontal-relative:page;mso-position-vertical:top;mso-position-vertical-relative:page;mso-width-percent:0;mso-height-percent:0;mso-width-relative:page;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" o:allowincell="f" strokecolor="black [3213]" strokeweight="6pt">
                <v:fill r:id="rId30" o:title="" recolor="t" rotate="t" type="tile"/>
                <v:textbox inset="14.4pt,14.4pt,14.4pt,14.4pt">
                  <w:txbxContent>
                    <w:p w14:paraId="29EBF907" w14:textId="204206C6" w:rsidR="005D3AF5" w:rsidRPr="001C50BC" w:rsidRDefault="00C13378">
                      <w:pPr>
                        <w:spacing w:before="480" w:after="240"/>
                        <w:rPr>
                          <w:rFonts w:ascii="Arial" w:hAnsi="Arial" w:cs="Arial"/>
                          <w:b/>
                          <w:bCs/>
                          <w:color w:val="FFFF00"/>
                          <w:sz w:val="16"/>
                          <w:szCs w:val="16"/>
                        </w:rPr>
                      </w:pPr>
                      <w:r w:rsidRPr="001C50BC">
                        <w:rPr>
                          <w:rFonts w:ascii="Arial" w:hAnsi="Arial" w:cs="Arial"/>
                          <w:b/>
                          <w:bCs/>
                          <w:color w:val="FFFF00"/>
                          <w:sz w:val="16"/>
                          <w:szCs w:val="16"/>
                        </w:rPr>
                        <w:t>Project Objectives</w:t>
                      </w:r>
                    </w:p>
                    <w:p w14:paraId="58EC52A7"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Enhance Quality of Life</w:t>
                      </w:r>
                    </w:p>
                    <w:p w14:paraId="7D2BC7E0"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Improve the mental and emotional wellbeing of elderly individuals living with dementia.</w:t>
                      </w:r>
                    </w:p>
                    <w:p w14:paraId="139FDC35"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Support Caregivers</w:t>
                      </w:r>
                    </w:p>
                    <w:p w14:paraId="76CF8C3B"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Provide resources and support to caregivers to prevent burnout and promote their wellbeing.</w:t>
                      </w:r>
                    </w:p>
                    <w:p w14:paraId="1343AF5E"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Foster Community Engagement</w:t>
                      </w:r>
                    </w:p>
                    <w:p w14:paraId="26AB6D69"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Reduce social isolation through organized community activities and support groups.</w:t>
                      </w:r>
                    </w:p>
                    <w:p w14:paraId="19911AD5" w14:textId="77777777" w:rsidR="00C13378"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Promote Awareness</w:t>
                      </w:r>
                    </w:p>
                    <w:p w14:paraId="1F90ECBE" w14:textId="7040C02B" w:rsidR="005D3AF5" w:rsidRPr="001C50BC" w:rsidRDefault="00C13378" w:rsidP="00C13378">
                      <w:pPr>
                        <w:rPr>
                          <w:rStyle w:val="PlaceholderText"/>
                          <w:rFonts w:ascii="Arial" w:hAnsi="Arial" w:cs="Arial"/>
                          <w:b/>
                          <w:bCs/>
                          <w:color w:val="FFFF00"/>
                          <w:sz w:val="16"/>
                          <w:szCs w:val="16"/>
                        </w:rPr>
                      </w:pPr>
                      <w:r w:rsidRPr="001C50BC">
                        <w:rPr>
                          <w:rStyle w:val="PlaceholderText"/>
                          <w:rFonts w:ascii="Arial" w:hAnsi="Arial" w:cs="Arial"/>
                          <w:b/>
                          <w:bCs/>
                          <w:color w:val="FFFF00"/>
                          <w:sz w:val="16"/>
                          <w:szCs w:val="16"/>
                        </w:rPr>
                        <w:t>Increase understanding and awareness of dementia within the community to foster a supportive environment.</w:t>
                      </w:r>
                    </w:p>
                  </w:txbxContent>
                </v:textbox>
                <w10:wrap type="square" anchorx="page" anchory="page"/>
              </v:rect>
            </w:pict>
          </mc:Fallback>
        </mc:AlternateContent>
      </w:r>
      <w:r w:rsidR="00F912A5">
        <w:rPr>
          <w:noProof/>
        </w:rPr>
        <mc:AlternateContent>
          <mc:Choice Requires="wps">
            <w:drawing>
              <wp:anchor distT="0" distB="0" distL="114300" distR="114300" simplePos="0" relativeHeight="251665408" behindDoc="0" locked="0" layoutInCell="1" allowOverlap="1" wp14:anchorId="4847F90D" wp14:editId="3AA2CB2D">
                <wp:simplePos x="0" y="0"/>
                <wp:positionH relativeFrom="column">
                  <wp:posOffset>3308350</wp:posOffset>
                </wp:positionH>
                <wp:positionV relativeFrom="paragraph">
                  <wp:posOffset>-857250</wp:posOffset>
                </wp:positionV>
                <wp:extent cx="952500" cy="6502400"/>
                <wp:effectExtent l="38100" t="38100" r="38100" b="31750"/>
                <wp:wrapNone/>
                <wp:docPr id="1801477032" name="Text Box 3"/>
                <wp:cNvGraphicFramePr/>
                <a:graphic xmlns:a="http://schemas.openxmlformats.org/drawingml/2006/main">
                  <a:graphicData uri="http://schemas.microsoft.com/office/word/2010/wordprocessingShape">
                    <wps:wsp>
                      <wps:cNvSpPr txBox="1"/>
                      <wps:spPr>
                        <a:xfrm>
                          <a:off x="0" y="0"/>
                          <a:ext cx="952500" cy="6502400"/>
                        </a:xfrm>
                        <a:prstGeom prst="rect">
                          <a:avLst/>
                        </a:prstGeom>
                        <a:solidFill>
                          <a:srgbClr val="002060"/>
                        </a:solidFill>
                        <a:ln w="76200">
                          <a:solidFill>
                            <a:prstClr val="black"/>
                          </a:solidFill>
                          <a:prstDash val="sysDot"/>
                        </a:ln>
                      </wps:spPr>
                      <wps:txbx>
                        <w:txbxContent>
                          <w:p w14:paraId="037E253A"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How to Get Involved</w:t>
                            </w:r>
                          </w:p>
                          <w:p w14:paraId="1966DD31"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Volunteer Opportunities</w:t>
                            </w:r>
                          </w:p>
                          <w:p w14:paraId="1A406058"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Peer Mentoring: Support individuals with lived experiences of mental ill health.</w:t>
                            </w:r>
                          </w:p>
                          <w:p w14:paraId="32BCC4A5"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Event Coordination: Assist in organizing workshops and social activities.</w:t>
                            </w:r>
                          </w:p>
                          <w:p w14:paraId="0ED0BC05"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Administrative Support: Help manage resources and outreach efforts.</w:t>
                            </w:r>
                          </w:p>
                          <w:p w14:paraId="78C9C9A1"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Contact Information</w:t>
                            </w:r>
                          </w:p>
                          <w:p w14:paraId="70492011"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Website: SCVS Swansea Council for Voluntary Service</w:t>
                            </w:r>
                          </w:p>
                          <w:p w14:paraId="406032AC"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Email: contact@scvs.org.uk</w:t>
                            </w:r>
                          </w:p>
                          <w:p w14:paraId="12B3AD09" w14:textId="4584CC1F" w:rsidR="00F912A5"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Phone: 01234 567890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7F90D" id="Text Box 3" o:spid="_x0000_s1037" type="#_x0000_t202" style="position:absolute;margin-left:260.5pt;margin-top:-67.5pt;width:75pt;height:5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" fillcolor="#002060" strokeweight="6pt">
                <v:stroke dashstyle="1 1"/>
                <v:textbox>
                  <w:txbxContent>
                    <w:p w14:paraId="037E253A"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How to Get Involved</w:t>
                      </w:r>
                    </w:p>
                    <w:p w14:paraId="1966DD31"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Volunteer Opportunities</w:t>
                      </w:r>
                    </w:p>
                    <w:p w14:paraId="1A406058"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Peer Mentoring: Support individuals with lived experiences of mental ill health.</w:t>
                      </w:r>
                    </w:p>
                    <w:p w14:paraId="32BCC4A5"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Event Coordination: Assist in organizing workshops and social activities.</w:t>
                      </w:r>
                    </w:p>
                    <w:p w14:paraId="0ED0BC05"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Administrative Support: Help manage resources and outreach efforts.</w:t>
                      </w:r>
                    </w:p>
                    <w:p w14:paraId="78C9C9A1"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Contact Information</w:t>
                      </w:r>
                    </w:p>
                    <w:p w14:paraId="70492011"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Website: SCVS Swansea Council for Voluntary Service</w:t>
                      </w:r>
                    </w:p>
                    <w:p w14:paraId="406032AC" w14:textId="77777777" w:rsidR="003A1E77"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Email: contact@scvs.org.uk</w:t>
                      </w:r>
                    </w:p>
                    <w:p w14:paraId="12B3AD09" w14:textId="4584CC1F" w:rsidR="00F912A5" w:rsidRPr="003A1E77" w:rsidRDefault="003A1E77" w:rsidP="003A1E77">
                      <w:pPr>
                        <w:rPr>
                          <w:rFonts w:ascii="Arial" w:hAnsi="Arial" w:cs="Arial"/>
                          <w:b/>
                          <w:bCs/>
                          <w:color w:val="FFFF00"/>
                          <w:sz w:val="16"/>
                          <w:szCs w:val="16"/>
                        </w:rPr>
                      </w:pPr>
                      <w:r w:rsidRPr="003A1E77">
                        <w:rPr>
                          <w:rFonts w:ascii="Arial" w:hAnsi="Arial" w:cs="Arial"/>
                          <w:b/>
                          <w:bCs/>
                          <w:color w:val="FFFF00"/>
                          <w:sz w:val="16"/>
                          <w:szCs w:val="16"/>
                        </w:rPr>
                        <w:t>Phone: 01234 567890</w:t>
                      </w:r>
                    </w:p>
                  </w:txbxContent>
                </v:textbox>
              </v:shape>
            </w:pict>
          </mc:Fallback>
        </mc:AlternateContent>
      </w:r>
      <w:r w:rsidR="00F912A5">
        <w:rPr>
          <w:noProof/>
        </w:rPr>
        <mc:AlternateContent>
          <mc:Choice Requires="wps">
            <w:drawing>
              <wp:anchor distT="0" distB="0" distL="457200" distR="457200" simplePos="0" relativeHeight="251658240" behindDoc="0" locked="0" layoutInCell="1" allowOverlap="1" wp14:anchorId="2C09FF5A" wp14:editId="1E02B7B0">
                <wp:simplePos x="0" y="0"/>
                <wp:positionH relativeFrom="margin">
                  <wp:posOffset>-876300</wp:posOffset>
                </wp:positionH>
                <wp:positionV relativeFrom="margin">
                  <wp:posOffset>-838200</wp:posOffset>
                </wp:positionV>
                <wp:extent cx="1149350" cy="6457950"/>
                <wp:effectExtent l="38100" t="38100" r="31750" b="38100"/>
                <wp:wrapSquare wrapText="bothSides"/>
                <wp:docPr id="124" name="Rectangle 124"/>
                <wp:cNvGraphicFramePr/>
                <a:graphic xmlns:a="http://schemas.openxmlformats.org/drawingml/2006/main">
                  <a:graphicData uri="http://schemas.microsoft.com/office/word/2010/wordprocessingShape">
                    <wps:wsp>
                      <wps:cNvSpPr/>
                      <wps:spPr>
                        <a:xfrm>
                          <a:off x="0" y="0"/>
                          <a:ext cx="1149350" cy="6457950"/>
                        </a:xfrm>
                        <a:prstGeom prst="rect">
                          <a:avLst/>
                        </a:prstGeom>
                        <a:blipFill>
                          <a:blip r:embed="rId31"/>
                          <a:tile tx="0" ty="0" sx="100000" sy="100000" flip="none" algn="tl"/>
                        </a:blipFill>
                        <a:ln w="76200">
                          <a:solidFill>
                            <a:schemeClr val="tx1"/>
                          </a:solidFill>
                        </a:ln>
                      </wps:spPr>
                      <wps:style>
                        <a:lnRef idx="0">
                          <a:scrgbClr r="0" g="0" b="0"/>
                        </a:lnRef>
                        <a:fillRef idx="0">
                          <a:scrgbClr r="0" g="0" b="0"/>
                        </a:fillRef>
                        <a:effectRef idx="0">
                          <a:scrgbClr r="0" g="0" b="0"/>
                        </a:effectRef>
                        <a:fontRef idx="minor">
                          <a:schemeClr val="lt1"/>
                        </a:fontRef>
                      </wps:style>
                      <wps:txbx>
                        <w:txbxContent>
                          <w:p w14:paraId="7EC22168" w14:textId="67426C09" w:rsidR="00B8724F" w:rsidRPr="005D3AF5" w:rsidRDefault="005D3AF5">
                            <w:pPr>
                              <w:spacing w:line="240" w:lineRule="auto"/>
                              <w:rPr>
                                <w:rFonts w:ascii="Arial" w:eastAsiaTheme="majorEastAsia" w:hAnsi="Arial" w:cs="Arial"/>
                                <w:b/>
                                <w:bCs/>
                                <w:color w:val="FFFF00"/>
                                <w:sz w:val="16"/>
                                <w:szCs w:val="16"/>
                              </w:rPr>
                            </w:pPr>
                            <w:r w:rsidRPr="005D3AF5">
                              <w:rPr>
                                <w:rFonts w:ascii="Arial" w:eastAsiaTheme="majorEastAsia" w:hAnsi="Arial" w:cs="Arial"/>
                                <w:b/>
                                <w:bCs/>
                                <w:color w:val="FFFF00"/>
                                <w:sz w:val="16"/>
                                <w:szCs w:val="16"/>
                              </w:rPr>
                              <w:t xml:space="preserve">Introduction </w:t>
                            </w:r>
                          </w:p>
                          <w:p w14:paraId="2E10C708" w14:textId="2ED36143" w:rsidR="00B8724F" w:rsidRPr="005D3AF5" w:rsidRDefault="008A6026" w:rsidP="008A6026">
                            <w:pPr>
                              <w:rPr>
                                <w:rFonts w:ascii="Arial" w:hAnsi="Arial" w:cs="Arial"/>
                                <w:b/>
                                <w:bCs/>
                                <w:color w:val="FFFF00"/>
                                <w:sz w:val="16"/>
                                <w:szCs w:val="16"/>
                              </w:rPr>
                            </w:pPr>
                            <w:r w:rsidRPr="005D3AF5">
                              <w:rPr>
                                <w:rFonts w:ascii="Arial" w:hAnsi="Arial" w:cs="Arial"/>
                                <w:b/>
                                <w:bCs/>
                                <w:color w:val="FFFF00"/>
                                <w:sz w:val="16"/>
                                <w:szCs w:val="16"/>
                              </w:rPr>
                              <w:t xml:space="preserve">The Swansea Council for Voluntary Service (SCVS) </w:t>
                            </w:r>
                            <w:r w:rsidR="005D3AF5" w:rsidRPr="005D3AF5">
                              <w:rPr>
                                <w:rFonts w:ascii="Arial" w:hAnsi="Arial" w:cs="Arial"/>
                                <w:b/>
                                <w:bCs/>
                                <w:color w:val="FFFF00"/>
                                <w:sz w:val="16"/>
                                <w:szCs w:val="16"/>
                              </w:rPr>
                              <w:t>oversees</w:t>
                            </w:r>
                            <w:r w:rsidRPr="005D3AF5">
                              <w:rPr>
                                <w:rFonts w:ascii="Arial" w:hAnsi="Arial" w:cs="Arial"/>
                                <w:b/>
                                <w:bCs/>
                                <w:color w:val="FFFF00"/>
                                <w:sz w:val="16"/>
                                <w:szCs w:val="16"/>
                              </w:rPr>
                              <w:t xml:space="preserve"> overseeing the Swansea Dementia and Carer Project, which is an important community development program. In the Swansea area, this project is devoted to </w:t>
                            </w:r>
                            <w:r w:rsidRPr="005D3AF5">
                              <w:rPr>
                                <w:rFonts w:ascii="Arial" w:hAnsi="Arial" w:cs="Arial"/>
                                <w:b/>
                                <w:bCs/>
                                <w:color w:val="FFFF00"/>
                                <w:sz w:val="16"/>
                                <w:szCs w:val="16"/>
                              </w:rPr>
                              <w:t>aiding</w:t>
                            </w:r>
                            <w:r w:rsidRPr="005D3AF5">
                              <w:rPr>
                                <w:rFonts w:ascii="Arial" w:hAnsi="Arial" w:cs="Arial"/>
                                <w:b/>
                                <w:bCs/>
                                <w:color w:val="FFFF00"/>
                                <w:sz w:val="16"/>
                                <w:szCs w:val="16"/>
                              </w:rPr>
                              <w:t xml:space="preserve"> elderly people who are living with dementia as well as the carers who</w:t>
                            </w:r>
                            <w:r w:rsidRPr="005D3AF5">
                              <w:rPr>
                                <w:rFonts w:ascii="Arial" w:hAnsi="Arial" w:cs="Arial"/>
                                <w:b/>
                                <w:bCs/>
                                <w:color w:val="FFFF00"/>
                              </w:rPr>
                              <w:t xml:space="preserve"> </w:t>
                            </w:r>
                            <w:r w:rsidRPr="005D3AF5">
                              <w:rPr>
                                <w:rFonts w:ascii="Arial" w:hAnsi="Arial" w:cs="Arial"/>
                                <w:b/>
                                <w:bCs/>
                                <w:color w:val="FFFF00"/>
                                <w:sz w:val="16"/>
                                <w:szCs w:val="16"/>
                              </w:rPr>
                              <w:t>are responsible for them. Through addressing the specific difficulties that this community is confronted with, the project intends to improve the quality of life, supply vital resources, and cultivate an environment that is friendly and welcoming to all community</w:t>
                            </w:r>
                            <w:r w:rsidRPr="005D3AF5">
                              <w:rPr>
                                <w:rFonts w:ascii="Arial" w:hAnsi="Arial" w:cs="Arial"/>
                                <w:b/>
                                <w:bCs/>
                                <w:color w:val="FFFF00"/>
                              </w:rPr>
                              <w:t xml:space="preserve"> </w:t>
                            </w:r>
                            <w:r w:rsidRPr="005D3AF5">
                              <w:rPr>
                                <w:rFonts w:ascii="Arial" w:hAnsi="Arial" w:cs="Arial"/>
                                <w:b/>
                                <w:bCs/>
                                <w:color w:val="FFFF00"/>
                                <w:sz w:val="16"/>
                                <w:szCs w:val="16"/>
                              </w:rPr>
                              <w:t>members.</w:t>
                            </w: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09FF5A" id="Rectangle 124" o:spid="_x0000_s1038" style="position:absolute;margin-left:-69pt;margin-top:-66pt;width:90.5pt;height:508.5pt;z-index:251658240;visibility:visible;mso-wrap-style:square;mso-width-percent:0;mso-height-percent:0;mso-wrap-distance-left:36pt;mso-wrap-distance-top:0;mso-wrap-distance-right:36pt;mso-wrap-distance-bottom:0;mso-position-horizontal:absolute;mso-position-horizontal-relative:margin;mso-position-vertical:absolute;mso-position-vertical-relative:margin;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" strokecolor="black [3213]" strokeweight="6pt">
                <v:fill r:id="rId32" o:title="" recolor="t" rotate="t" type="tile"/>
                <v:textbox inset="14.4pt,18pt,14.4pt,18pt">
                  <w:txbxContent>
                    <w:p w14:paraId="7EC22168" w14:textId="67426C09" w:rsidR="00B8724F" w:rsidRPr="005D3AF5" w:rsidRDefault="005D3AF5">
                      <w:pPr>
                        <w:spacing w:line="240" w:lineRule="auto"/>
                        <w:rPr>
                          <w:rFonts w:ascii="Arial" w:eastAsiaTheme="majorEastAsia" w:hAnsi="Arial" w:cs="Arial"/>
                          <w:b/>
                          <w:bCs/>
                          <w:color w:val="FFFF00"/>
                          <w:sz w:val="16"/>
                          <w:szCs w:val="16"/>
                        </w:rPr>
                      </w:pPr>
                      <w:r w:rsidRPr="005D3AF5">
                        <w:rPr>
                          <w:rFonts w:ascii="Arial" w:eastAsiaTheme="majorEastAsia" w:hAnsi="Arial" w:cs="Arial"/>
                          <w:b/>
                          <w:bCs/>
                          <w:color w:val="FFFF00"/>
                          <w:sz w:val="16"/>
                          <w:szCs w:val="16"/>
                        </w:rPr>
                        <w:t xml:space="preserve">Introduction </w:t>
                      </w:r>
                    </w:p>
                    <w:p w14:paraId="2E10C708" w14:textId="2ED36143" w:rsidR="00B8724F" w:rsidRPr="005D3AF5" w:rsidRDefault="008A6026" w:rsidP="008A6026">
                      <w:pPr>
                        <w:rPr>
                          <w:rFonts w:ascii="Arial" w:hAnsi="Arial" w:cs="Arial"/>
                          <w:b/>
                          <w:bCs/>
                          <w:color w:val="FFFF00"/>
                          <w:sz w:val="16"/>
                          <w:szCs w:val="16"/>
                        </w:rPr>
                      </w:pPr>
                      <w:r w:rsidRPr="005D3AF5">
                        <w:rPr>
                          <w:rFonts w:ascii="Arial" w:hAnsi="Arial" w:cs="Arial"/>
                          <w:b/>
                          <w:bCs/>
                          <w:color w:val="FFFF00"/>
                          <w:sz w:val="16"/>
                          <w:szCs w:val="16"/>
                        </w:rPr>
                        <w:t xml:space="preserve">The Swansea Council for Voluntary Service (SCVS) </w:t>
                      </w:r>
                      <w:r w:rsidR="005D3AF5" w:rsidRPr="005D3AF5">
                        <w:rPr>
                          <w:rFonts w:ascii="Arial" w:hAnsi="Arial" w:cs="Arial"/>
                          <w:b/>
                          <w:bCs/>
                          <w:color w:val="FFFF00"/>
                          <w:sz w:val="16"/>
                          <w:szCs w:val="16"/>
                        </w:rPr>
                        <w:t>oversees</w:t>
                      </w:r>
                      <w:r w:rsidRPr="005D3AF5">
                        <w:rPr>
                          <w:rFonts w:ascii="Arial" w:hAnsi="Arial" w:cs="Arial"/>
                          <w:b/>
                          <w:bCs/>
                          <w:color w:val="FFFF00"/>
                          <w:sz w:val="16"/>
                          <w:szCs w:val="16"/>
                        </w:rPr>
                        <w:t xml:space="preserve"> overseeing the Swansea Dementia and Carer Project, which is an important community development program. In the Swansea area, this project is devoted to </w:t>
                      </w:r>
                      <w:r w:rsidRPr="005D3AF5">
                        <w:rPr>
                          <w:rFonts w:ascii="Arial" w:hAnsi="Arial" w:cs="Arial"/>
                          <w:b/>
                          <w:bCs/>
                          <w:color w:val="FFFF00"/>
                          <w:sz w:val="16"/>
                          <w:szCs w:val="16"/>
                        </w:rPr>
                        <w:t>aiding</w:t>
                      </w:r>
                      <w:r w:rsidRPr="005D3AF5">
                        <w:rPr>
                          <w:rFonts w:ascii="Arial" w:hAnsi="Arial" w:cs="Arial"/>
                          <w:b/>
                          <w:bCs/>
                          <w:color w:val="FFFF00"/>
                          <w:sz w:val="16"/>
                          <w:szCs w:val="16"/>
                        </w:rPr>
                        <w:t xml:space="preserve"> elderly people who are living with dementia as well as the carers who</w:t>
                      </w:r>
                      <w:r w:rsidRPr="005D3AF5">
                        <w:rPr>
                          <w:rFonts w:ascii="Arial" w:hAnsi="Arial" w:cs="Arial"/>
                          <w:b/>
                          <w:bCs/>
                          <w:color w:val="FFFF00"/>
                        </w:rPr>
                        <w:t xml:space="preserve"> </w:t>
                      </w:r>
                      <w:r w:rsidRPr="005D3AF5">
                        <w:rPr>
                          <w:rFonts w:ascii="Arial" w:hAnsi="Arial" w:cs="Arial"/>
                          <w:b/>
                          <w:bCs/>
                          <w:color w:val="FFFF00"/>
                          <w:sz w:val="16"/>
                          <w:szCs w:val="16"/>
                        </w:rPr>
                        <w:t>are responsible for them. Through addressing the specific difficulties that this community is confronted with, the project intends to improve the quality of life, supply vital resources, and cultivate an environment that is friendly and welcoming to all community</w:t>
                      </w:r>
                      <w:r w:rsidRPr="005D3AF5">
                        <w:rPr>
                          <w:rFonts w:ascii="Arial" w:hAnsi="Arial" w:cs="Arial"/>
                          <w:b/>
                          <w:bCs/>
                          <w:color w:val="FFFF00"/>
                        </w:rPr>
                        <w:t xml:space="preserve"> </w:t>
                      </w:r>
                      <w:r w:rsidRPr="005D3AF5">
                        <w:rPr>
                          <w:rFonts w:ascii="Arial" w:hAnsi="Arial" w:cs="Arial"/>
                          <w:b/>
                          <w:bCs/>
                          <w:color w:val="FFFF00"/>
                          <w:sz w:val="16"/>
                          <w:szCs w:val="16"/>
                        </w:rPr>
                        <w:t>members.</w:t>
                      </w:r>
                    </w:p>
                  </w:txbxContent>
                </v:textbox>
                <w10:wrap type="square" anchorx="margin" anchory="margin"/>
              </v:rect>
            </w:pict>
          </mc:Fallback>
        </mc:AlternateContent>
      </w:r>
    </w:p>
    <w:sectPr w:rsidR="00B872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564D98" w14:textId="77777777" w:rsidR="00D34F8D" w:rsidRDefault="00D34F8D" w:rsidP="004D5A62">
      <w:pPr>
        <w:spacing w:after="0" w:line="240" w:lineRule="auto"/>
      </w:pPr>
      <w:r>
        <w:separator/>
      </w:r>
    </w:p>
  </w:endnote>
  <w:endnote w:type="continuationSeparator" w:id="0">
    <w:p w14:paraId="7FEB84DB" w14:textId="77777777" w:rsidR="00D34F8D" w:rsidRDefault="00D34F8D" w:rsidP="004D5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2583A4" w14:textId="77777777" w:rsidR="00D34F8D" w:rsidRDefault="00D34F8D" w:rsidP="004D5A62">
      <w:pPr>
        <w:spacing w:after="0" w:line="240" w:lineRule="auto"/>
      </w:pPr>
      <w:r>
        <w:separator/>
      </w:r>
    </w:p>
  </w:footnote>
  <w:footnote w:type="continuationSeparator" w:id="0">
    <w:p w14:paraId="0B64B62D" w14:textId="77777777" w:rsidR="00D34F8D" w:rsidRDefault="00D34F8D" w:rsidP="004D5A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24F"/>
    <w:rsid w:val="001C50BC"/>
    <w:rsid w:val="001E6747"/>
    <w:rsid w:val="00371FF1"/>
    <w:rsid w:val="003A1E77"/>
    <w:rsid w:val="004D5A62"/>
    <w:rsid w:val="005D3AF5"/>
    <w:rsid w:val="008A6026"/>
    <w:rsid w:val="00930CF1"/>
    <w:rsid w:val="00B8724F"/>
    <w:rsid w:val="00C13378"/>
    <w:rsid w:val="00D34F8D"/>
    <w:rsid w:val="00D8270A"/>
    <w:rsid w:val="00F91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979C7"/>
  <w15:chartTrackingRefBased/>
  <w15:docId w15:val="{1894EA50-8FE6-4A74-B51C-3CA8E0D46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2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2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2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2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2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2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2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2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2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2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24F"/>
    <w:rPr>
      <w:rFonts w:eastAsiaTheme="majorEastAsia" w:cstheme="majorBidi"/>
      <w:color w:val="272727" w:themeColor="text1" w:themeTint="D8"/>
    </w:rPr>
  </w:style>
  <w:style w:type="paragraph" w:styleId="Title">
    <w:name w:val="Title"/>
    <w:basedOn w:val="Normal"/>
    <w:next w:val="Normal"/>
    <w:link w:val="TitleChar"/>
    <w:uiPriority w:val="10"/>
    <w:qFormat/>
    <w:rsid w:val="00B87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24F"/>
    <w:pPr>
      <w:spacing w:before="160"/>
      <w:jc w:val="center"/>
    </w:pPr>
    <w:rPr>
      <w:i/>
      <w:iCs/>
      <w:color w:val="404040" w:themeColor="text1" w:themeTint="BF"/>
    </w:rPr>
  </w:style>
  <w:style w:type="character" w:customStyle="1" w:styleId="QuoteChar">
    <w:name w:val="Quote Char"/>
    <w:basedOn w:val="DefaultParagraphFont"/>
    <w:link w:val="Quote"/>
    <w:uiPriority w:val="29"/>
    <w:rsid w:val="00B8724F"/>
    <w:rPr>
      <w:i/>
      <w:iCs/>
      <w:color w:val="404040" w:themeColor="text1" w:themeTint="BF"/>
    </w:rPr>
  </w:style>
  <w:style w:type="paragraph" w:styleId="ListParagraph">
    <w:name w:val="List Paragraph"/>
    <w:basedOn w:val="Normal"/>
    <w:uiPriority w:val="34"/>
    <w:qFormat/>
    <w:rsid w:val="00B8724F"/>
    <w:pPr>
      <w:ind w:left="720"/>
      <w:contextualSpacing/>
    </w:pPr>
  </w:style>
  <w:style w:type="character" w:styleId="IntenseEmphasis">
    <w:name w:val="Intense Emphasis"/>
    <w:basedOn w:val="DefaultParagraphFont"/>
    <w:uiPriority w:val="21"/>
    <w:qFormat/>
    <w:rsid w:val="00B8724F"/>
    <w:rPr>
      <w:i/>
      <w:iCs/>
      <w:color w:val="0F4761" w:themeColor="accent1" w:themeShade="BF"/>
    </w:rPr>
  </w:style>
  <w:style w:type="paragraph" w:styleId="IntenseQuote">
    <w:name w:val="Intense Quote"/>
    <w:basedOn w:val="Normal"/>
    <w:next w:val="Normal"/>
    <w:link w:val="IntenseQuoteChar"/>
    <w:uiPriority w:val="30"/>
    <w:qFormat/>
    <w:rsid w:val="00B872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24F"/>
    <w:rPr>
      <w:i/>
      <w:iCs/>
      <w:color w:val="0F4761" w:themeColor="accent1" w:themeShade="BF"/>
    </w:rPr>
  </w:style>
  <w:style w:type="character" w:styleId="IntenseReference">
    <w:name w:val="Intense Reference"/>
    <w:basedOn w:val="DefaultParagraphFont"/>
    <w:uiPriority w:val="32"/>
    <w:qFormat/>
    <w:rsid w:val="00B8724F"/>
    <w:rPr>
      <w:b/>
      <w:bCs/>
      <w:smallCaps/>
      <w:color w:val="0F4761" w:themeColor="accent1" w:themeShade="BF"/>
      <w:spacing w:val="5"/>
    </w:rPr>
  </w:style>
  <w:style w:type="character" w:styleId="PlaceholderText">
    <w:name w:val="Placeholder Text"/>
    <w:basedOn w:val="DefaultParagraphFont"/>
    <w:uiPriority w:val="99"/>
    <w:semiHidden/>
    <w:rsid w:val="005D3AF5"/>
    <w:rPr>
      <w:color w:val="808080"/>
    </w:rPr>
  </w:style>
  <w:style w:type="paragraph" w:styleId="TOCHeading">
    <w:name w:val="TOC Heading"/>
    <w:basedOn w:val="Heading1"/>
    <w:next w:val="Normal"/>
    <w:uiPriority w:val="39"/>
    <w:unhideWhenUsed/>
    <w:qFormat/>
    <w:rsid w:val="00F912A5"/>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3A1E77"/>
    <w:rPr>
      <w:color w:val="467886" w:themeColor="hyperlink"/>
      <w:u w:val="single"/>
    </w:rPr>
  </w:style>
  <w:style w:type="character" w:styleId="UnresolvedMention">
    <w:name w:val="Unresolved Mention"/>
    <w:basedOn w:val="DefaultParagraphFont"/>
    <w:uiPriority w:val="99"/>
    <w:semiHidden/>
    <w:unhideWhenUsed/>
    <w:rsid w:val="003A1E77"/>
    <w:rPr>
      <w:color w:val="605E5C"/>
      <w:shd w:val="clear" w:color="auto" w:fill="E1DFDD"/>
    </w:rPr>
  </w:style>
  <w:style w:type="paragraph" w:styleId="Header">
    <w:name w:val="header"/>
    <w:basedOn w:val="Normal"/>
    <w:link w:val="HeaderChar"/>
    <w:uiPriority w:val="99"/>
    <w:unhideWhenUsed/>
    <w:rsid w:val="004D5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A62"/>
  </w:style>
  <w:style w:type="paragraph" w:styleId="Footer">
    <w:name w:val="footer"/>
    <w:basedOn w:val="Normal"/>
    <w:link w:val="FooterChar"/>
    <w:uiPriority w:val="99"/>
    <w:unhideWhenUsed/>
    <w:rsid w:val="004D5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vs.org.uk/Pages/Category/our-vol-projects" TargetMode="External"/><Relationship Id="rId18" Type="http://schemas.openxmlformats.org/officeDocument/2006/relationships/hyperlink" Target="https://www.gov.uk/government/publications/community-development-handbook/community-development-handbook" TargetMode="External"/><Relationship Id="rId26" Type="http://schemas.openxmlformats.org/officeDocument/2006/relationships/image" Target="media/image7.png"/><Relationship Id="rId3" Type="http://schemas.openxmlformats.org/officeDocument/2006/relationships/webSettings" Target="webSettings.xml"/><Relationship Id="rId21" Type="http://schemas.openxmlformats.org/officeDocument/2006/relationships/hyperlink" Target="https://www.scvs.org.uk/Pages/Category/our-vol-projects" TargetMode="External"/><Relationship Id="rId34" Type="http://schemas.openxmlformats.org/officeDocument/2006/relationships/theme" Target="theme/theme1.xml"/><Relationship Id="rId7" Type="http://schemas.openxmlformats.org/officeDocument/2006/relationships/hyperlink" Target="https://doi.org/10.1080/15575330903011785" TargetMode="External"/><Relationship Id="rId12" Type="http://schemas.openxmlformats.org/officeDocument/2006/relationships/hyperlink" Target="https://www.scvs.org.uk/communities-together" TargetMode="External"/><Relationship Id="rId17" Type="http://schemas.openxmlformats.org/officeDocument/2006/relationships/hyperlink" Target="https://www.scvs.org.uk/about-us" TargetMode="External"/><Relationship Id="rId25" Type="http://schemas.openxmlformats.org/officeDocument/2006/relationships/image" Target="media/image6.jpe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93/cdj/bsy001" TargetMode="External"/><Relationship Id="rId20" Type="http://schemas.openxmlformats.org/officeDocument/2006/relationships/hyperlink" Target="https://www.scvs.org.uk/communities-together" TargetMode="External"/><Relationship Id="rId29"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swansea.gov.uk/AnchorProjects" TargetMode="External"/><Relationship Id="rId24" Type="http://schemas.openxmlformats.org/officeDocument/2006/relationships/image" Target="media/image5.png"/><Relationship Id="rId32" Type="http://schemas.openxmlformats.org/officeDocument/2006/relationships/image" Target="media/image13.jpeg"/><Relationship Id="rId5" Type="http://schemas.openxmlformats.org/officeDocument/2006/relationships/endnotes" Target="endnotes.xml"/><Relationship Id="rId15" Type="http://schemas.openxmlformats.org/officeDocument/2006/relationships/hyperlink" Target="https://doi.org/10.1080/15575330903011785" TargetMode="Externa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hyperlink" Target="https://www.gov.uk/government/publications/community-development-handbook/community-development-handbook" TargetMode="External"/><Relationship Id="rId19" Type="http://schemas.openxmlformats.org/officeDocument/2006/relationships/hyperlink" Target="https://www.swansea.gov.uk/AnchorProjects" TargetMode="External"/><Relationship Id="rId31" Type="http://schemas.openxmlformats.org/officeDocument/2006/relationships/image" Target="media/image12.jpeg"/><Relationship Id="rId4" Type="http://schemas.openxmlformats.org/officeDocument/2006/relationships/footnotes" Target="footnotes.xml"/><Relationship Id="rId9" Type="http://schemas.openxmlformats.org/officeDocument/2006/relationships/hyperlink" Target="https://www.scvs.org.uk/about-us" TargetMode="External"/><Relationship Id="rId14" Type="http://schemas.openxmlformats.org/officeDocument/2006/relationships/image" Target="media/image2.jpeg"/><Relationship Id="rId22" Type="http://schemas.openxmlformats.org/officeDocument/2006/relationships/image" Target="media/image3.png"/><Relationship Id="rId27" Type="http://schemas.openxmlformats.org/officeDocument/2006/relationships/image" Target="media/image8.jpeg"/><Relationship Id="rId30" Type="http://schemas.openxmlformats.org/officeDocument/2006/relationships/image" Target="media/image11.jpeg"/><Relationship Id="rId8" Type="http://schemas.openxmlformats.org/officeDocument/2006/relationships/hyperlink" Target="https://doi.org/10.1093/cdj/bsy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1093</TotalTime>
  <Pages>1</Pages>
  <Words>1</Words>
  <Characters>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1</cp:revision>
  <dcterms:created xsi:type="dcterms:W3CDTF">2024-11-12T22:12:00Z</dcterms:created>
  <dcterms:modified xsi:type="dcterms:W3CDTF">2024-11-13T16:25:00Z</dcterms:modified>
</cp:coreProperties>
</file>