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E71481" w:rsidP="00E51AAC">
            <w:pPr>
              <w:spacing w:before="120" w:after="120"/>
              <w:jc w:val="both"/>
              <w:rPr>
                <w:rFonts w:ascii="Arial" w:hAnsi="Arial" w:cs="Arial"/>
                <w:b/>
                <w:sz w:val="22"/>
                <w:szCs w:val="22"/>
              </w:rPr>
            </w:pPr>
            <w:r>
              <w:rPr>
                <w:rFonts w:ascii="Arial" w:hAnsi="Arial" w:cs="Arial"/>
                <w:b/>
                <w:sz w:val="22"/>
                <w:szCs w:val="22"/>
              </w:rPr>
              <w:t>Foundation Degree in Inclusive Education</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FE683A" w:rsidP="00E51AAC">
            <w:pPr>
              <w:spacing w:before="120" w:after="120"/>
              <w:jc w:val="both"/>
              <w:rPr>
                <w:rFonts w:ascii="Arial" w:hAnsi="Arial" w:cs="Arial"/>
                <w:b/>
                <w:sz w:val="22"/>
                <w:szCs w:val="22"/>
              </w:rPr>
            </w:pPr>
            <w:r>
              <w:rPr>
                <w:rFonts w:ascii="Arial" w:hAnsi="Arial" w:cs="Arial"/>
                <w:b/>
                <w:sz w:val="22"/>
                <w:szCs w:val="22"/>
              </w:rPr>
              <w:t>Keeping Our Children Safe</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E71481" w:rsidP="00152E9D">
            <w:pPr>
              <w:spacing w:before="120" w:after="120"/>
              <w:jc w:val="both"/>
              <w:rPr>
                <w:rFonts w:ascii="Arial" w:hAnsi="Arial" w:cs="Arial"/>
                <w:b/>
                <w:sz w:val="22"/>
                <w:szCs w:val="22"/>
              </w:rPr>
            </w:pPr>
            <w:r>
              <w:rPr>
                <w:rFonts w:ascii="Arial" w:hAnsi="Arial" w:cs="Arial"/>
                <w:b/>
                <w:sz w:val="22"/>
                <w:szCs w:val="22"/>
              </w:rPr>
              <w:t>SJIE500</w:t>
            </w:r>
            <w:r w:rsidR="00FE683A">
              <w:rPr>
                <w:rFonts w:ascii="Arial" w:hAnsi="Arial" w:cs="Arial"/>
                <w:b/>
                <w:sz w:val="22"/>
                <w:szCs w:val="22"/>
              </w:rPr>
              <w:t>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627825" w:rsidP="00E51AAC">
            <w:pPr>
              <w:spacing w:before="120" w:after="120"/>
              <w:jc w:val="both"/>
              <w:rPr>
                <w:rFonts w:ascii="Arial" w:hAnsi="Arial" w:cs="Arial"/>
                <w:b/>
                <w:sz w:val="22"/>
                <w:szCs w:val="22"/>
              </w:rPr>
            </w:pPr>
            <w:r>
              <w:rPr>
                <w:rFonts w:ascii="Arial" w:hAnsi="Arial" w:cs="Arial"/>
                <w:b/>
                <w:sz w:val="22"/>
                <w:szCs w:val="22"/>
              </w:rPr>
              <w:t>5</w:t>
            </w:r>
            <w:r w:rsidR="00E71481">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E71481" w:rsidP="00E51AAC">
            <w:pPr>
              <w:spacing w:before="120" w:after="120"/>
              <w:jc w:val="both"/>
              <w:rPr>
                <w:rFonts w:ascii="Arial" w:hAnsi="Arial" w:cs="Arial"/>
                <w:b/>
                <w:sz w:val="22"/>
                <w:szCs w:val="22"/>
              </w:rPr>
            </w:pPr>
            <w:r>
              <w:rPr>
                <w:rFonts w:ascii="Arial" w:hAnsi="Arial" w:cs="Arial"/>
                <w:b/>
                <w:sz w:val="22"/>
                <w:szCs w:val="22"/>
              </w:rPr>
              <w:t>Cindy Hunt</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E71481" w:rsidP="00E51AAC">
            <w:pPr>
              <w:spacing w:before="120" w:after="120"/>
              <w:jc w:val="both"/>
              <w:rPr>
                <w:rFonts w:ascii="Arial" w:hAnsi="Arial" w:cs="Arial"/>
                <w:b/>
                <w:sz w:val="22"/>
                <w:szCs w:val="22"/>
              </w:rPr>
            </w:pPr>
            <w:r>
              <w:rPr>
                <w:rFonts w:ascii="Arial" w:hAnsi="Arial" w:cs="Arial"/>
                <w:b/>
                <w:sz w:val="22"/>
                <w:szCs w:val="22"/>
              </w:rPr>
              <w:t>Heike Griffiths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FE683A" w:rsidP="00FE683A">
            <w:pPr>
              <w:pStyle w:val="fixed"/>
              <w:ind w:left="0" w:firstLine="0"/>
              <w:rPr>
                <w:rFonts w:cs="Arial"/>
                <w:b w:val="0"/>
                <w:szCs w:val="22"/>
              </w:rPr>
            </w:pPr>
            <w:bookmarkStart w:id="0" w:name="_Hlk528872978"/>
            <w:r w:rsidRPr="00FE683A">
              <w:rPr>
                <w:rFonts w:cs="Arial"/>
              </w:rPr>
              <w:t>Leaflet</w:t>
            </w:r>
            <w:r w:rsidRPr="00FE683A">
              <w:t>:</w:t>
            </w:r>
            <w:r>
              <w:rPr>
                <w:b w:val="0"/>
              </w:rPr>
              <w:t xml:space="preserve"> </w:t>
            </w:r>
            <w:r>
              <w:rPr>
                <w:rFonts w:cs="Arial"/>
                <w:bCs/>
                <w:iCs/>
              </w:rPr>
              <w:t>Create a leaflet (with accompanying 2000-word rationale) promoting the welfare of children and young people</w:t>
            </w:r>
            <w:bookmarkEnd w:id="0"/>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E71481" w:rsidP="00E51AAC">
            <w:pPr>
              <w:spacing w:before="120" w:after="120"/>
              <w:jc w:val="both"/>
              <w:rPr>
                <w:rFonts w:ascii="Arial" w:hAnsi="Arial" w:cs="Arial"/>
                <w:b/>
                <w:sz w:val="22"/>
                <w:szCs w:val="22"/>
              </w:rPr>
            </w:pPr>
            <w:r>
              <w:rPr>
                <w:rFonts w:ascii="Arial" w:hAnsi="Arial" w:cs="Arial"/>
                <w:b/>
                <w:sz w:val="22"/>
                <w:szCs w:val="22"/>
              </w:rPr>
              <w:t>2,</w:t>
            </w:r>
            <w:r w:rsidR="00FE683A">
              <w:rPr>
                <w:rFonts w:ascii="Arial" w:hAnsi="Arial" w:cs="Arial"/>
                <w:b/>
                <w:sz w:val="22"/>
                <w:szCs w:val="22"/>
              </w:rPr>
              <w:t>0</w:t>
            </w:r>
            <w:r>
              <w:rPr>
                <w:rFonts w:ascii="Arial" w:hAnsi="Arial" w:cs="Arial"/>
                <w:b/>
                <w:sz w:val="22"/>
                <w:szCs w:val="22"/>
              </w:rPr>
              <w:t>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4A450C" w:rsidP="005F0579">
            <w:pPr>
              <w:spacing w:before="120" w:after="120"/>
              <w:jc w:val="both"/>
              <w:rPr>
                <w:rFonts w:ascii="Arial" w:hAnsi="Arial" w:cs="Arial"/>
                <w:b/>
                <w:sz w:val="22"/>
                <w:szCs w:val="22"/>
              </w:rPr>
            </w:pPr>
            <w:r>
              <w:rPr>
                <w:rFonts w:ascii="Arial" w:hAnsi="Arial" w:cs="Arial"/>
                <w:b/>
                <w:sz w:val="22"/>
                <w:szCs w:val="22"/>
              </w:rPr>
              <w:t>To be submitted via Turnitin 28</w:t>
            </w:r>
            <w:r w:rsidRPr="004A450C">
              <w:rPr>
                <w:rFonts w:ascii="Arial" w:hAnsi="Arial" w:cs="Arial"/>
                <w:b/>
                <w:sz w:val="22"/>
                <w:szCs w:val="22"/>
                <w:vertAlign w:val="superscript"/>
              </w:rPr>
              <w:t>th</w:t>
            </w:r>
            <w:r>
              <w:rPr>
                <w:rFonts w:ascii="Arial" w:hAnsi="Arial" w:cs="Arial"/>
                <w:b/>
                <w:sz w:val="22"/>
                <w:szCs w:val="22"/>
              </w:rPr>
              <w:t xml:space="preserve"> March,2021.</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4A450C" w:rsidP="005F0579">
            <w:pPr>
              <w:spacing w:before="120" w:after="120"/>
              <w:jc w:val="both"/>
              <w:rPr>
                <w:rFonts w:ascii="Arial" w:hAnsi="Arial" w:cs="Arial"/>
                <w:b/>
                <w:sz w:val="22"/>
                <w:szCs w:val="22"/>
              </w:rPr>
            </w:pPr>
            <w:r>
              <w:rPr>
                <w:rFonts w:ascii="Arial" w:hAnsi="Arial" w:cs="Arial"/>
                <w:b/>
                <w:sz w:val="22"/>
                <w:szCs w:val="22"/>
              </w:rPr>
              <w:t>26</w:t>
            </w:r>
            <w:r w:rsidRPr="004A450C">
              <w:rPr>
                <w:rFonts w:ascii="Arial" w:hAnsi="Arial" w:cs="Arial"/>
                <w:b/>
                <w:sz w:val="22"/>
                <w:szCs w:val="22"/>
                <w:vertAlign w:val="superscript"/>
              </w:rPr>
              <w:t>th</w:t>
            </w:r>
            <w:r>
              <w:rPr>
                <w:rFonts w:ascii="Arial" w:hAnsi="Arial" w:cs="Arial"/>
                <w:b/>
                <w:sz w:val="22"/>
                <w:szCs w:val="22"/>
              </w:rPr>
              <w:t xml:space="preserve"> April,2021</w:t>
            </w:r>
            <w:r w:rsidR="00FE683A">
              <w:rPr>
                <w:rFonts w:ascii="Arial" w:hAnsi="Arial" w:cs="Arial"/>
                <w:b/>
                <w:sz w:val="22"/>
                <w:szCs w:val="22"/>
              </w:rPr>
              <w:t>.</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1C2FF9" w:rsidRPr="001C2FF9" w:rsidRDefault="001C2FF9" w:rsidP="001C2FF9">
            <w:pPr>
              <w:numPr>
                <w:ilvl w:val="0"/>
                <w:numId w:val="19"/>
              </w:numPr>
              <w:spacing w:line="276" w:lineRule="auto"/>
              <w:ind w:left="720"/>
              <w:jc w:val="both"/>
              <w:rPr>
                <w:rFonts w:ascii="Arial" w:hAnsi="Arial" w:cs="Arial"/>
                <w:sz w:val="24"/>
                <w:szCs w:val="24"/>
              </w:rPr>
            </w:pPr>
            <w:r w:rsidRPr="001C2FF9">
              <w:rPr>
                <w:rFonts w:ascii="Arial" w:hAnsi="Arial" w:cs="Arial"/>
                <w:sz w:val="24"/>
                <w:szCs w:val="24"/>
              </w:rPr>
              <w:t>Show a secure knowledge of child protection procedures.</w:t>
            </w:r>
          </w:p>
          <w:p w:rsidR="001C2FF9" w:rsidRPr="001C2FF9" w:rsidRDefault="001C2FF9" w:rsidP="001C2FF9">
            <w:pPr>
              <w:numPr>
                <w:ilvl w:val="0"/>
                <w:numId w:val="19"/>
              </w:numPr>
              <w:spacing w:before="120" w:line="276" w:lineRule="auto"/>
              <w:ind w:left="720"/>
              <w:jc w:val="both"/>
              <w:rPr>
                <w:rFonts w:ascii="Arial" w:hAnsi="Arial" w:cs="Arial"/>
                <w:sz w:val="24"/>
                <w:szCs w:val="24"/>
              </w:rPr>
            </w:pPr>
            <w:r w:rsidRPr="001C2FF9">
              <w:rPr>
                <w:rFonts w:ascii="Arial" w:hAnsi="Arial" w:cs="Arial"/>
                <w:sz w:val="24"/>
                <w:szCs w:val="24"/>
              </w:rPr>
              <w:t>Demonstrate a critical understanding of current and future developments in the context of child protection including internet safety.</w:t>
            </w:r>
          </w:p>
          <w:p w:rsidR="001C2FF9" w:rsidRPr="001C2FF9" w:rsidRDefault="001C2FF9" w:rsidP="001C2FF9">
            <w:pPr>
              <w:numPr>
                <w:ilvl w:val="0"/>
                <w:numId w:val="19"/>
              </w:numPr>
              <w:spacing w:before="120" w:line="276" w:lineRule="auto"/>
              <w:ind w:left="720"/>
              <w:jc w:val="both"/>
              <w:rPr>
                <w:rFonts w:ascii="Arial" w:hAnsi="Arial" w:cs="Arial"/>
                <w:sz w:val="24"/>
                <w:szCs w:val="24"/>
              </w:rPr>
            </w:pPr>
            <w:r w:rsidRPr="001C2FF9">
              <w:rPr>
                <w:rFonts w:ascii="Arial" w:hAnsi="Arial" w:cs="Arial"/>
                <w:sz w:val="24"/>
                <w:szCs w:val="24"/>
              </w:rPr>
              <w:t>Consider critically models and strategies to promote the welfare of children and young people in the context of policy and practice in education, child care, family support and relevant issues.</w:t>
            </w:r>
          </w:p>
          <w:p w:rsidR="001C2FF9" w:rsidRPr="001C2FF9" w:rsidRDefault="001C2FF9" w:rsidP="001C2FF9">
            <w:pPr>
              <w:numPr>
                <w:ilvl w:val="0"/>
                <w:numId w:val="19"/>
              </w:numPr>
              <w:spacing w:before="120" w:line="276" w:lineRule="auto"/>
              <w:ind w:left="720"/>
              <w:jc w:val="both"/>
              <w:rPr>
                <w:rFonts w:ascii="Arial" w:hAnsi="Arial" w:cs="Arial"/>
                <w:sz w:val="24"/>
                <w:szCs w:val="24"/>
              </w:rPr>
            </w:pPr>
            <w:r w:rsidRPr="001C2FF9">
              <w:rPr>
                <w:rFonts w:ascii="Arial" w:hAnsi="Arial" w:cs="Arial"/>
                <w:sz w:val="24"/>
                <w:szCs w:val="24"/>
              </w:rPr>
              <w:t>Organise their knowledge and learning through the use of a range of information resources and present their work at an appropriate level.</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Default="00C01A3F" w:rsidP="00BA1176">
      <w:pPr>
        <w:rPr>
          <w:rFonts w:ascii="Arial" w:hAnsi="Arial" w:cs="Arial"/>
          <w:b/>
        </w:rPr>
      </w:pPr>
    </w:p>
    <w:p w:rsidR="00E71481" w:rsidRDefault="00E71481" w:rsidP="00BA1176">
      <w:pPr>
        <w:rPr>
          <w:rFonts w:ascii="Arial" w:hAnsi="Arial" w:cs="Arial"/>
          <w:b/>
        </w:rPr>
      </w:pPr>
    </w:p>
    <w:p w:rsidR="00E71481" w:rsidRDefault="00E71481" w:rsidP="00BA1176">
      <w:pPr>
        <w:rPr>
          <w:rFonts w:ascii="Arial" w:hAnsi="Arial" w:cs="Arial"/>
          <w:b/>
        </w:rPr>
      </w:pPr>
    </w:p>
    <w:p w:rsidR="00E71481" w:rsidRDefault="00E71481" w:rsidP="00BA1176">
      <w:pPr>
        <w:rPr>
          <w:rFonts w:ascii="Arial" w:hAnsi="Arial" w:cs="Arial"/>
          <w:b/>
        </w:rPr>
      </w:pPr>
    </w:p>
    <w:p w:rsidR="00E71481" w:rsidRPr="00A406E5" w:rsidRDefault="00E71481"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Default="00A67FB1" w:rsidP="00A67FB1">
      <w:pPr>
        <w:ind w:left="720"/>
        <w:rPr>
          <w:rFonts w:ascii="Arial" w:hAnsi="Arial" w:cs="Arial"/>
          <w:sz w:val="24"/>
          <w:szCs w:val="24"/>
        </w:rPr>
      </w:pPr>
    </w:p>
    <w:p w:rsidR="00E71481" w:rsidRPr="00A406E5" w:rsidRDefault="00E71481" w:rsidP="00A67FB1">
      <w:pPr>
        <w:ind w:left="720"/>
        <w:rPr>
          <w:rFonts w:ascii="Arial" w:hAnsi="Arial" w:cs="Arial"/>
          <w:sz w:val="24"/>
          <w:szCs w:val="24"/>
        </w:rPr>
      </w:pPr>
    </w:p>
    <w:p w:rsidR="00152E9D" w:rsidRDefault="001C2FF9" w:rsidP="00A67FB1">
      <w:pPr>
        <w:ind w:left="720"/>
        <w:rPr>
          <w:rFonts w:ascii="Arial" w:hAnsi="Arial" w:cs="Arial"/>
          <w:bCs/>
          <w:iCs/>
          <w:sz w:val="24"/>
          <w:szCs w:val="24"/>
        </w:rPr>
      </w:pPr>
      <w:r w:rsidRPr="001C2FF9">
        <w:rPr>
          <w:rFonts w:ascii="Arial" w:hAnsi="Arial" w:cs="Arial"/>
          <w:b/>
          <w:sz w:val="24"/>
          <w:szCs w:val="24"/>
        </w:rPr>
        <w:t>Leaflet:</w:t>
      </w:r>
      <w:r w:rsidRPr="001C2FF9">
        <w:rPr>
          <w:rFonts w:ascii="Arial" w:hAnsi="Arial" w:cs="Arial"/>
          <w:sz w:val="24"/>
          <w:szCs w:val="24"/>
        </w:rPr>
        <w:t xml:space="preserve"> </w:t>
      </w:r>
      <w:r w:rsidRPr="001C2FF9">
        <w:rPr>
          <w:rFonts w:ascii="Arial" w:hAnsi="Arial" w:cs="Arial"/>
          <w:bCs/>
          <w:iCs/>
          <w:sz w:val="24"/>
          <w:szCs w:val="24"/>
        </w:rPr>
        <w:t>Create a leaflet (with accompanying 2000-word rationale) promoting the welfare of children and young people</w:t>
      </w:r>
    </w:p>
    <w:p w:rsidR="00222557" w:rsidRDefault="00222557" w:rsidP="00A67FB1">
      <w:pPr>
        <w:ind w:left="720"/>
        <w:rPr>
          <w:rFonts w:ascii="Arial" w:hAnsi="Arial" w:cs="Arial"/>
          <w:sz w:val="24"/>
          <w:szCs w:val="24"/>
        </w:rPr>
      </w:pPr>
    </w:p>
    <w:p w:rsidR="00222557" w:rsidRPr="00222557" w:rsidRDefault="00222557" w:rsidP="00222557">
      <w:pPr>
        <w:numPr>
          <w:ilvl w:val="0"/>
          <w:numId w:val="20"/>
        </w:numPr>
        <w:kinsoku w:val="0"/>
        <w:overflowPunct w:val="0"/>
        <w:ind w:left="1296"/>
        <w:contextualSpacing/>
        <w:textAlignment w:val="baseline"/>
        <w:rPr>
          <w:rFonts w:ascii="Arial" w:hAnsi="Arial" w:cs="Arial"/>
          <w:color w:val="7FD13B"/>
          <w:sz w:val="24"/>
          <w:szCs w:val="24"/>
        </w:rPr>
      </w:pPr>
      <w:r w:rsidRPr="00222557">
        <w:rPr>
          <w:rFonts w:ascii="Arial" w:eastAsia="MS PGothic" w:hAnsi="Arial" w:cs="Arial"/>
          <w:iCs/>
          <w:color w:val="000000" w:themeColor="text1"/>
          <w:kern w:val="24"/>
          <w:sz w:val="24"/>
          <w:szCs w:val="24"/>
          <w:lang w:val="en-US"/>
        </w:rPr>
        <w:t>Decide on a topic of focus (e.g. Children’s Rights; E-safety; Safeguarding procedures in your school; ELSA)</w:t>
      </w:r>
      <w:r w:rsidR="00916836">
        <w:rPr>
          <w:rFonts w:ascii="Arial" w:eastAsia="MS PGothic" w:hAnsi="Arial" w:cs="Arial"/>
          <w:iCs/>
          <w:color w:val="000000" w:themeColor="text1"/>
          <w:kern w:val="24"/>
          <w:sz w:val="24"/>
          <w:szCs w:val="24"/>
          <w:lang w:val="en-US"/>
        </w:rPr>
        <w:t xml:space="preserve"> Safeguarding during pandemic lockdown.</w:t>
      </w:r>
      <w:bookmarkStart w:id="1" w:name="_GoBack"/>
      <w:bookmarkEnd w:id="1"/>
    </w:p>
    <w:p w:rsidR="00222557" w:rsidRPr="00222557" w:rsidRDefault="00222557" w:rsidP="00222557">
      <w:pPr>
        <w:numPr>
          <w:ilvl w:val="0"/>
          <w:numId w:val="20"/>
        </w:numPr>
        <w:kinsoku w:val="0"/>
        <w:overflowPunct w:val="0"/>
        <w:ind w:left="1296"/>
        <w:contextualSpacing/>
        <w:textAlignment w:val="baseline"/>
        <w:rPr>
          <w:rFonts w:ascii="Arial" w:hAnsi="Arial" w:cs="Arial"/>
          <w:color w:val="7FD13B"/>
          <w:sz w:val="24"/>
          <w:szCs w:val="24"/>
        </w:rPr>
      </w:pPr>
      <w:r w:rsidRPr="00222557">
        <w:rPr>
          <w:rFonts w:ascii="Arial" w:eastAsia="MS PGothic" w:hAnsi="Arial" w:cs="Arial"/>
          <w:iCs/>
          <w:color w:val="000000" w:themeColor="text1"/>
          <w:kern w:val="24"/>
          <w:sz w:val="24"/>
          <w:szCs w:val="24"/>
          <w:lang w:val="en-US"/>
        </w:rPr>
        <w:t xml:space="preserve">Use images and/or diagrams </w:t>
      </w:r>
    </w:p>
    <w:p w:rsidR="00222557" w:rsidRPr="00222557" w:rsidRDefault="00222557" w:rsidP="00222557">
      <w:pPr>
        <w:numPr>
          <w:ilvl w:val="0"/>
          <w:numId w:val="20"/>
        </w:numPr>
        <w:kinsoku w:val="0"/>
        <w:overflowPunct w:val="0"/>
        <w:ind w:left="1296"/>
        <w:contextualSpacing/>
        <w:textAlignment w:val="baseline"/>
        <w:rPr>
          <w:rFonts w:ascii="Arial" w:hAnsi="Arial" w:cs="Arial"/>
          <w:color w:val="7FD13B"/>
          <w:sz w:val="24"/>
          <w:szCs w:val="24"/>
        </w:rPr>
      </w:pPr>
      <w:r w:rsidRPr="00222557">
        <w:rPr>
          <w:rFonts w:ascii="Arial" w:eastAsia="MS PGothic" w:hAnsi="Arial" w:cs="Arial"/>
          <w:iCs/>
          <w:color w:val="000000" w:themeColor="text1"/>
          <w:kern w:val="24"/>
          <w:sz w:val="24"/>
          <w:szCs w:val="24"/>
          <w:lang w:val="en-US"/>
        </w:rPr>
        <w:t>Make the leaflet eye-catching and easy to read</w:t>
      </w:r>
    </w:p>
    <w:p w:rsidR="00222557" w:rsidRPr="00222557" w:rsidRDefault="00222557" w:rsidP="00222557">
      <w:pPr>
        <w:numPr>
          <w:ilvl w:val="0"/>
          <w:numId w:val="20"/>
        </w:numPr>
        <w:kinsoku w:val="0"/>
        <w:overflowPunct w:val="0"/>
        <w:ind w:left="1296"/>
        <w:contextualSpacing/>
        <w:textAlignment w:val="baseline"/>
        <w:rPr>
          <w:rFonts w:ascii="Arial" w:hAnsi="Arial" w:cs="Arial"/>
          <w:color w:val="7FD13B"/>
          <w:sz w:val="24"/>
          <w:szCs w:val="24"/>
        </w:rPr>
      </w:pPr>
      <w:r w:rsidRPr="00222557">
        <w:rPr>
          <w:rFonts w:ascii="Arial" w:eastAsia="MS PGothic" w:hAnsi="Arial" w:cs="Arial"/>
          <w:iCs/>
          <w:color w:val="000000" w:themeColor="text1"/>
          <w:kern w:val="24"/>
          <w:sz w:val="24"/>
          <w:szCs w:val="24"/>
          <w:lang w:val="en-US"/>
        </w:rPr>
        <w:t xml:space="preserve">Make the key information clear </w:t>
      </w:r>
    </w:p>
    <w:p w:rsidR="00222557" w:rsidRPr="00222557" w:rsidRDefault="004A450C" w:rsidP="00222557">
      <w:pPr>
        <w:numPr>
          <w:ilvl w:val="0"/>
          <w:numId w:val="20"/>
        </w:numPr>
        <w:kinsoku w:val="0"/>
        <w:overflowPunct w:val="0"/>
        <w:ind w:left="1296"/>
        <w:contextualSpacing/>
        <w:textAlignment w:val="baseline"/>
        <w:rPr>
          <w:rFonts w:ascii="Arial" w:hAnsi="Arial" w:cs="Arial"/>
          <w:color w:val="7FD13B"/>
          <w:sz w:val="24"/>
          <w:szCs w:val="24"/>
        </w:rPr>
      </w:pPr>
      <w:r>
        <w:rPr>
          <w:rFonts w:ascii="Arial" w:eastAsia="MS PGothic" w:hAnsi="Arial" w:cs="Arial"/>
          <w:iCs/>
          <w:color w:val="000000" w:themeColor="text1"/>
          <w:kern w:val="24"/>
          <w:sz w:val="24"/>
          <w:szCs w:val="24"/>
          <w:lang w:val="en-US"/>
        </w:rPr>
        <w:t>If you are going to Safeguarding procedures in your school, d</w:t>
      </w:r>
      <w:r w:rsidR="00222557" w:rsidRPr="00222557">
        <w:rPr>
          <w:rFonts w:ascii="Arial" w:eastAsia="MS PGothic" w:hAnsi="Arial" w:cs="Arial"/>
          <w:iCs/>
          <w:color w:val="000000" w:themeColor="text1"/>
          <w:kern w:val="24"/>
          <w:sz w:val="24"/>
          <w:szCs w:val="24"/>
          <w:lang w:val="en-US"/>
        </w:rPr>
        <w:t>o not use photographs of children in your school or name the school</w:t>
      </w:r>
    </w:p>
    <w:p w:rsidR="00222557" w:rsidRPr="00222557" w:rsidRDefault="00222557" w:rsidP="00A67FB1">
      <w:pPr>
        <w:ind w:left="720"/>
        <w:rPr>
          <w:rFonts w:ascii="Arial" w:hAnsi="Arial" w:cs="Arial"/>
          <w:sz w:val="24"/>
          <w:szCs w:val="24"/>
        </w:rPr>
      </w:pPr>
    </w:p>
    <w:p w:rsidR="00152E9D" w:rsidRPr="00222557" w:rsidRDefault="00152E9D" w:rsidP="001C2FF9">
      <w:pPr>
        <w:rPr>
          <w:rFonts w:ascii="Arial" w:hAnsi="Arial" w:cs="Arial"/>
          <w:sz w:val="24"/>
          <w:szCs w:val="24"/>
        </w:rPr>
      </w:pPr>
    </w:p>
    <w:p w:rsidR="00152E9D" w:rsidRPr="00222557" w:rsidRDefault="00152E9D" w:rsidP="00A67FB1">
      <w:pPr>
        <w:ind w:left="720"/>
        <w:rPr>
          <w:rFonts w:ascii="Arial" w:hAnsi="Arial" w:cs="Arial"/>
          <w:sz w:val="24"/>
          <w:szCs w:val="24"/>
        </w:rPr>
      </w:pPr>
    </w:p>
    <w:p w:rsidR="00152E9D" w:rsidRPr="00222557"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85BFE" w:rsidRDefault="004D5E9B" w:rsidP="00D22D9C">
      <w:pPr>
        <w:jc w:val="both"/>
        <w:rPr>
          <w:rFonts w:ascii="Arial" w:hAnsi="Arial" w:cs="Arial"/>
          <w:sz w:val="22"/>
          <w:szCs w:val="22"/>
        </w:rPr>
      </w:pPr>
      <w:r>
        <w:rPr>
          <w:rFonts w:ascii="Arial" w:hAnsi="Arial" w:cs="Arial"/>
          <w:sz w:val="22"/>
          <w:szCs w:val="22"/>
        </w:rPr>
        <w:br/>
      </w:r>
    </w:p>
    <w:p w:rsidR="001C2FF9" w:rsidRDefault="001C2FF9" w:rsidP="00D22D9C">
      <w:pPr>
        <w:jc w:val="both"/>
        <w:rPr>
          <w:rFonts w:ascii="Arial" w:hAnsi="Arial" w:cs="Arial"/>
          <w:sz w:val="22"/>
          <w:szCs w:val="22"/>
        </w:rPr>
      </w:pPr>
    </w:p>
    <w:p w:rsidR="001C2FF9" w:rsidRDefault="001C2FF9" w:rsidP="00D22D9C">
      <w:pPr>
        <w:jc w:val="both"/>
        <w:rPr>
          <w:rFonts w:ascii="Arial" w:hAnsi="Arial" w:cs="Arial"/>
          <w:sz w:val="22"/>
          <w:szCs w:val="22"/>
        </w:rPr>
      </w:pPr>
    </w:p>
    <w:p w:rsidR="001C2FF9" w:rsidRDefault="001C2FF9" w:rsidP="00D22D9C">
      <w:pPr>
        <w:jc w:val="both"/>
        <w:rPr>
          <w:rFonts w:ascii="Arial" w:hAnsi="Arial" w:cs="Arial"/>
          <w:sz w:val="22"/>
          <w:szCs w:val="22"/>
        </w:rPr>
      </w:pPr>
    </w:p>
    <w:p w:rsidR="00A3505D" w:rsidRPr="00A406E5" w:rsidRDefault="00A3505D" w:rsidP="00E71481">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AC325C" w:rsidRPr="00A406E5" w:rsidRDefault="00AC325C" w:rsidP="00C01A3F">
      <w:pPr>
        <w:jc w:val="both"/>
        <w:rPr>
          <w:rFonts w:ascii="Arial" w:hAnsi="Arial" w:cs="Arial"/>
          <w:i/>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rPr>
      </w:pPr>
    </w:p>
    <w:p w:rsidR="00AC325C" w:rsidRPr="00A406E5" w:rsidRDefault="00AC325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C325C" w:rsidRDefault="00D22D9C" w:rsidP="00AC325C">
      <w:pPr>
        <w:numPr>
          <w:ilvl w:val="0"/>
          <w:numId w:val="6"/>
        </w:numPr>
        <w:jc w:val="both"/>
        <w:rPr>
          <w:rFonts w:ascii="Arial" w:hAnsi="Arial" w:cs="Arial"/>
          <w:b/>
          <w:sz w:val="22"/>
          <w:szCs w:val="22"/>
        </w:rPr>
      </w:pPr>
      <w:r w:rsidRPr="00AC325C">
        <w:rPr>
          <w:rFonts w:ascii="Arial" w:hAnsi="Arial" w:cs="Arial"/>
          <w:b/>
          <w:sz w:val="22"/>
          <w:szCs w:val="22"/>
        </w:rPr>
        <w:t xml:space="preserve">Practical </w:t>
      </w:r>
      <w:r w:rsidR="005F3A53" w:rsidRPr="00AC325C">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w:t>
      </w:r>
      <w:r w:rsidR="00D22D9C" w:rsidRPr="00A406E5">
        <w:rPr>
          <w:rFonts w:ascii="Arial" w:hAnsi="Arial" w:cs="Arial"/>
          <w:sz w:val="22"/>
          <w:szCs w:val="22"/>
        </w:rPr>
        <w:lastRenderedPageBreak/>
        <w:t xml:space="preserve">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AC325C" w:rsidRPr="00A406E5" w:rsidRDefault="00AC325C"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AC325C" w:rsidRPr="00A406E5" w:rsidRDefault="00AC325C"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C7602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C76021"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C7602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C7602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76021"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PGothic">
    <w:panose1 w:val="020B0600070205080204"/>
    <w:charset w:val="80"/>
    <w:family w:val="swiss"/>
    <w:pitch w:val="variable"/>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1355D">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1355D">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5183666"/>
    <w:multiLevelType w:val="hybridMultilevel"/>
    <w:tmpl w:val="4476D28C"/>
    <w:lvl w:ilvl="0" w:tplc="E310810A">
      <w:start w:val="1"/>
      <w:numFmt w:val="bullet"/>
      <w:lvlText w:val=""/>
      <w:lvlJc w:val="left"/>
      <w:pPr>
        <w:tabs>
          <w:tab w:val="num" w:pos="720"/>
        </w:tabs>
        <w:ind w:left="720" w:hanging="360"/>
      </w:pPr>
      <w:rPr>
        <w:rFonts w:ascii="Wingdings 3" w:hAnsi="Wingdings 3" w:hint="default"/>
      </w:rPr>
    </w:lvl>
    <w:lvl w:ilvl="1" w:tplc="C284E416" w:tentative="1">
      <w:start w:val="1"/>
      <w:numFmt w:val="bullet"/>
      <w:lvlText w:val=""/>
      <w:lvlJc w:val="left"/>
      <w:pPr>
        <w:tabs>
          <w:tab w:val="num" w:pos="1440"/>
        </w:tabs>
        <w:ind w:left="1440" w:hanging="360"/>
      </w:pPr>
      <w:rPr>
        <w:rFonts w:ascii="Wingdings 3" w:hAnsi="Wingdings 3" w:hint="default"/>
      </w:rPr>
    </w:lvl>
    <w:lvl w:ilvl="2" w:tplc="A2704894" w:tentative="1">
      <w:start w:val="1"/>
      <w:numFmt w:val="bullet"/>
      <w:lvlText w:val=""/>
      <w:lvlJc w:val="left"/>
      <w:pPr>
        <w:tabs>
          <w:tab w:val="num" w:pos="2160"/>
        </w:tabs>
        <w:ind w:left="2160" w:hanging="360"/>
      </w:pPr>
      <w:rPr>
        <w:rFonts w:ascii="Wingdings 3" w:hAnsi="Wingdings 3" w:hint="default"/>
      </w:rPr>
    </w:lvl>
    <w:lvl w:ilvl="3" w:tplc="AC408BE4" w:tentative="1">
      <w:start w:val="1"/>
      <w:numFmt w:val="bullet"/>
      <w:lvlText w:val=""/>
      <w:lvlJc w:val="left"/>
      <w:pPr>
        <w:tabs>
          <w:tab w:val="num" w:pos="2880"/>
        </w:tabs>
        <w:ind w:left="2880" w:hanging="360"/>
      </w:pPr>
      <w:rPr>
        <w:rFonts w:ascii="Wingdings 3" w:hAnsi="Wingdings 3" w:hint="default"/>
      </w:rPr>
    </w:lvl>
    <w:lvl w:ilvl="4" w:tplc="18BA1CEC" w:tentative="1">
      <w:start w:val="1"/>
      <w:numFmt w:val="bullet"/>
      <w:lvlText w:val=""/>
      <w:lvlJc w:val="left"/>
      <w:pPr>
        <w:tabs>
          <w:tab w:val="num" w:pos="3600"/>
        </w:tabs>
        <w:ind w:left="3600" w:hanging="360"/>
      </w:pPr>
      <w:rPr>
        <w:rFonts w:ascii="Wingdings 3" w:hAnsi="Wingdings 3" w:hint="default"/>
      </w:rPr>
    </w:lvl>
    <w:lvl w:ilvl="5" w:tplc="E3D27676" w:tentative="1">
      <w:start w:val="1"/>
      <w:numFmt w:val="bullet"/>
      <w:lvlText w:val=""/>
      <w:lvlJc w:val="left"/>
      <w:pPr>
        <w:tabs>
          <w:tab w:val="num" w:pos="4320"/>
        </w:tabs>
        <w:ind w:left="4320" w:hanging="360"/>
      </w:pPr>
      <w:rPr>
        <w:rFonts w:ascii="Wingdings 3" w:hAnsi="Wingdings 3" w:hint="default"/>
      </w:rPr>
    </w:lvl>
    <w:lvl w:ilvl="6" w:tplc="214EFD54" w:tentative="1">
      <w:start w:val="1"/>
      <w:numFmt w:val="bullet"/>
      <w:lvlText w:val=""/>
      <w:lvlJc w:val="left"/>
      <w:pPr>
        <w:tabs>
          <w:tab w:val="num" w:pos="5040"/>
        </w:tabs>
        <w:ind w:left="5040" w:hanging="360"/>
      </w:pPr>
      <w:rPr>
        <w:rFonts w:ascii="Wingdings 3" w:hAnsi="Wingdings 3" w:hint="default"/>
      </w:rPr>
    </w:lvl>
    <w:lvl w:ilvl="7" w:tplc="33325EE4" w:tentative="1">
      <w:start w:val="1"/>
      <w:numFmt w:val="bullet"/>
      <w:lvlText w:val=""/>
      <w:lvlJc w:val="left"/>
      <w:pPr>
        <w:tabs>
          <w:tab w:val="num" w:pos="5760"/>
        </w:tabs>
        <w:ind w:left="5760" w:hanging="360"/>
      </w:pPr>
      <w:rPr>
        <w:rFonts w:ascii="Wingdings 3" w:hAnsi="Wingdings 3" w:hint="default"/>
      </w:rPr>
    </w:lvl>
    <w:lvl w:ilvl="8" w:tplc="CCF6B59E"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2A4F39"/>
    <w:multiLevelType w:val="hybridMultilevel"/>
    <w:tmpl w:val="F25EA4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6575E3"/>
    <w:multiLevelType w:val="hybridMultilevel"/>
    <w:tmpl w:val="0ABC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25A0DA9"/>
    <w:multiLevelType w:val="hybridMultilevel"/>
    <w:tmpl w:val="8724E112"/>
    <w:lvl w:ilvl="0" w:tplc="08090001">
      <w:start w:val="1"/>
      <w:numFmt w:val="bullet"/>
      <w:lvlText w:val=""/>
      <w:lvlJc w:val="left"/>
      <w:pPr>
        <w:ind w:left="1069" w:hanging="360"/>
      </w:pPr>
      <w:rPr>
        <w:rFonts w:ascii="Symbol" w:hAnsi="Symbol" w:hint="default"/>
      </w:rPr>
    </w:lvl>
    <w:lvl w:ilvl="1" w:tplc="0409000F">
      <w:start w:val="1"/>
      <w:numFmt w:val="decimal"/>
      <w:lvlText w:val="%2."/>
      <w:lvlJc w:val="left"/>
      <w:pPr>
        <w:ind w:left="36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1"/>
  </w:num>
  <w:num w:numId="3">
    <w:abstractNumId w:val="19"/>
  </w:num>
  <w:num w:numId="4">
    <w:abstractNumId w:val="14"/>
  </w:num>
  <w:num w:numId="5">
    <w:abstractNumId w:val="8"/>
  </w:num>
  <w:num w:numId="6">
    <w:abstractNumId w:val="18"/>
  </w:num>
  <w:num w:numId="7">
    <w:abstractNumId w:val="2"/>
  </w:num>
  <w:num w:numId="8">
    <w:abstractNumId w:val="17"/>
  </w:num>
  <w:num w:numId="9">
    <w:abstractNumId w:val="12"/>
  </w:num>
  <w:num w:numId="10">
    <w:abstractNumId w:val="4"/>
  </w:num>
  <w:num w:numId="11">
    <w:abstractNumId w:val="5"/>
  </w:num>
  <w:num w:numId="12">
    <w:abstractNumId w:val="9"/>
  </w:num>
  <w:num w:numId="13">
    <w:abstractNumId w:val="16"/>
  </w:num>
  <w:num w:numId="14">
    <w:abstractNumId w:val="3"/>
  </w:num>
  <w:num w:numId="15">
    <w:abstractNumId w:val="0"/>
  </w:num>
  <w:num w:numId="16">
    <w:abstractNumId w:val="7"/>
  </w:num>
  <w:num w:numId="17">
    <w:abstractNumId w:val="10"/>
  </w:num>
  <w:num w:numId="18">
    <w:abstractNumId w:val="13"/>
  </w:num>
  <w:num w:numId="19">
    <w:abstractNumId w:val="1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355D"/>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C2FF9"/>
    <w:rsid w:val="001E1050"/>
    <w:rsid w:val="001E1E1F"/>
    <w:rsid w:val="001E2007"/>
    <w:rsid w:val="001E57C1"/>
    <w:rsid w:val="001F07EF"/>
    <w:rsid w:val="001F50B6"/>
    <w:rsid w:val="001F6D7A"/>
    <w:rsid w:val="00222557"/>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A450C"/>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1786D"/>
    <w:rsid w:val="00620787"/>
    <w:rsid w:val="00627825"/>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16836"/>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C325C"/>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6021"/>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2782"/>
    <w:rsid w:val="00E230E0"/>
    <w:rsid w:val="00E23DA6"/>
    <w:rsid w:val="00E27F15"/>
    <w:rsid w:val="00E51AAC"/>
    <w:rsid w:val="00E66CC0"/>
    <w:rsid w:val="00E71481"/>
    <w:rsid w:val="00E728A9"/>
    <w:rsid w:val="00E807D9"/>
    <w:rsid w:val="00E866CB"/>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E683A"/>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9A6100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link w:val="fixedChar"/>
    <w:rsid w:val="00E71481"/>
    <w:pPr>
      <w:tabs>
        <w:tab w:val="left" w:pos="720"/>
        <w:tab w:val="left" w:pos="1440"/>
        <w:tab w:val="left" w:pos="2160"/>
        <w:tab w:val="left" w:pos="2880"/>
      </w:tabs>
      <w:overflowPunct w:val="0"/>
      <w:autoSpaceDE w:val="0"/>
      <w:autoSpaceDN w:val="0"/>
      <w:adjustRightInd w:val="0"/>
      <w:ind w:left="3600" w:hanging="3600"/>
      <w:textAlignment w:val="baseline"/>
    </w:pPr>
    <w:rPr>
      <w:rFonts w:ascii="Arial" w:hAnsi="Arial"/>
      <w:b/>
      <w:sz w:val="22"/>
      <w:lang w:eastAsia="en-GB"/>
    </w:rPr>
  </w:style>
  <w:style w:type="character" w:customStyle="1" w:styleId="fixedChar">
    <w:name w:val="fixed Char"/>
    <w:link w:val="fixed"/>
    <w:rsid w:val="00E71481"/>
    <w:rPr>
      <w:rFonts w:ascii="Arial" w:hAnsi="Arial"/>
      <w:b/>
      <w:sz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7378870">
      <w:bodyDiv w:val="1"/>
      <w:marLeft w:val="0"/>
      <w:marRight w:val="0"/>
      <w:marTop w:val="0"/>
      <w:marBottom w:val="0"/>
      <w:divBdr>
        <w:top w:val="none" w:sz="0" w:space="0" w:color="auto"/>
        <w:left w:val="none" w:sz="0" w:space="0" w:color="auto"/>
        <w:bottom w:val="none" w:sz="0" w:space="0" w:color="auto"/>
        <w:right w:val="none" w:sz="0" w:space="0" w:color="auto"/>
      </w:divBdr>
      <w:divsChild>
        <w:div w:id="1588230801">
          <w:marLeft w:val="576"/>
          <w:marRight w:val="0"/>
          <w:marTop w:val="80"/>
          <w:marBottom w:val="0"/>
          <w:divBdr>
            <w:top w:val="none" w:sz="0" w:space="0" w:color="auto"/>
            <w:left w:val="none" w:sz="0" w:space="0" w:color="auto"/>
            <w:bottom w:val="none" w:sz="0" w:space="0" w:color="auto"/>
            <w:right w:val="none" w:sz="0" w:space="0" w:color="auto"/>
          </w:divBdr>
        </w:div>
        <w:div w:id="2017728517">
          <w:marLeft w:val="576"/>
          <w:marRight w:val="0"/>
          <w:marTop w:val="80"/>
          <w:marBottom w:val="0"/>
          <w:divBdr>
            <w:top w:val="none" w:sz="0" w:space="0" w:color="auto"/>
            <w:left w:val="none" w:sz="0" w:space="0" w:color="auto"/>
            <w:bottom w:val="none" w:sz="0" w:space="0" w:color="auto"/>
            <w:right w:val="none" w:sz="0" w:space="0" w:color="auto"/>
          </w:divBdr>
        </w:div>
        <w:div w:id="424612459">
          <w:marLeft w:val="576"/>
          <w:marRight w:val="0"/>
          <w:marTop w:val="80"/>
          <w:marBottom w:val="0"/>
          <w:divBdr>
            <w:top w:val="none" w:sz="0" w:space="0" w:color="auto"/>
            <w:left w:val="none" w:sz="0" w:space="0" w:color="auto"/>
            <w:bottom w:val="none" w:sz="0" w:space="0" w:color="auto"/>
            <w:right w:val="none" w:sz="0" w:space="0" w:color="auto"/>
          </w:divBdr>
        </w:div>
        <w:div w:id="1246459365">
          <w:marLeft w:val="576"/>
          <w:marRight w:val="0"/>
          <w:marTop w:val="80"/>
          <w:marBottom w:val="0"/>
          <w:divBdr>
            <w:top w:val="none" w:sz="0" w:space="0" w:color="auto"/>
            <w:left w:val="none" w:sz="0" w:space="0" w:color="auto"/>
            <w:bottom w:val="none" w:sz="0" w:space="0" w:color="auto"/>
            <w:right w:val="none" w:sz="0" w:space="0" w:color="auto"/>
          </w:divBdr>
        </w:div>
        <w:div w:id="1844120789">
          <w:marLeft w:val="576"/>
          <w:marRight w:val="0"/>
          <w:marTop w:val="8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15</TotalTime>
  <Pages>9</Pages>
  <Words>3229</Words>
  <Characters>19682</Characters>
  <Application>Microsoft Office Word</Application>
  <DocSecurity>0</DocSecurity>
  <Lines>164</Lines>
  <Paragraphs>45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22866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Cindy Hunt</cp:lastModifiedBy>
  <cp:revision>7</cp:revision>
  <cp:lastPrinted>2014-10-10T07:42:00Z</cp:lastPrinted>
  <dcterms:created xsi:type="dcterms:W3CDTF">2018-11-01T22:03:00Z</dcterms:created>
  <dcterms:modified xsi:type="dcterms:W3CDTF">2021-01-10T15:34:00Z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