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92DB56" w14:textId="77777777" w:rsidR="003B37F3" w:rsidRPr="004D4991" w:rsidRDefault="003B37F3" w:rsidP="008D355F">
      <w:pPr>
        <w:rPr>
          <w:rFonts w:cs="Times New Roman"/>
          <w:b/>
          <w:bCs/>
          <w:noProof/>
          <w:sz w:val="48"/>
          <w:szCs w:val="44"/>
          <w:lang w:val="en-GB"/>
        </w:rPr>
      </w:pPr>
    </w:p>
    <w:p w14:paraId="3748C734" w14:textId="77777777" w:rsidR="003B37F3" w:rsidRPr="004D4991" w:rsidRDefault="003B37F3" w:rsidP="008D355F">
      <w:pPr>
        <w:jc w:val="center"/>
        <w:rPr>
          <w:rFonts w:cs="Times New Roman"/>
          <w:b/>
          <w:bCs/>
          <w:noProof/>
          <w:sz w:val="48"/>
          <w:szCs w:val="44"/>
          <w:lang w:val="en-GB"/>
        </w:rPr>
      </w:pPr>
    </w:p>
    <w:p w14:paraId="1A5DF528" w14:textId="77777777" w:rsidR="003B37F3" w:rsidRPr="004D4991" w:rsidRDefault="003B37F3" w:rsidP="008D355F">
      <w:pPr>
        <w:jc w:val="center"/>
        <w:rPr>
          <w:rFonts w:cs="Times New Roman"/>
          <w:b/>
          <w:bCs/>
          <w:noProof/>
          <w:sz w:val="48"/>
          <w:szCs w:val="44"/>
          <w:lang w:val="en-GB"/>
        </w:rPr>
      </w:pPr>
    </w:p>
    <w:p w14:paraId="5B4607BC" w14:textId="77777777" w:rsidR="00F16168" w:rsidRPr="004D4991" w:rsidRDefault="00F16168" w:rsidP="00F16168">
      <w:pPr>
        <w:jc w:val="center"/>
        <w:rPr>
          <w:rFonts w:cs="Times New Roman"/>
          <w:b/>
          <w:bCs/>
          <w:noProof/>
          <w:sz w:val="48"/>
          <w:szCs w:val="44"/>
          <w:lang w:val="en-GB"/>
        </w:rPr>
      </w:pPr>
      <w:r w:rsidRPr="004D4991">
        <w:rPr>
          <w:rFonts w:cs="Times New Roman"/>
          <w:b/>
          <w:bCs/>
          <w:noProof/>
          <w:sz w:val="48"/>
          <w:szCs w:val="44"/>
          <w:lang w:val="en-GB"/>
        </w:rPr>
        <w:t>Module: Project Management</w:t>
      </w:r>
    </w:p>
    <w:p w14:paraId="28A3AA9D" w14:textId="77777777" w:rsidR="00F16168" w:rsidRPr="004D4991" w:rsidRDefault="00F16168" w:rsidP="00F16168">
      <w:pPr>
        <w:jc w:val="center"/>
        <w:rPr>
          <w:rFonts w:cs="Times New Roman"/>
          <w:b/>
          <w:bCs/>
          <w:noProof/>
          <w:sz w:val="48"/>
          <w:szCs w:val="44"/>
          <w:lang w:val="en-GB"/>
        </w:rPr>
      </w:pPr>
      <w:r w:rsidRPr="004D4991">
        <w:rPr>
          <w:rFonts w:cs="Times New Roman"/>
          <w:b/>
          <w:bCs/>
          <w:noProof/>
          <w:sz w:val="48"/>
          <w:szCs w:val="44"/>
          <w:lang w:val="en-GB"/>
        </w:rPr>
        <w:t>Module code: LCBB5005</w:t>
      </w:r>
    </w:p>
    <w:p w14:paraId="29D5116B" w14:textId="77777777" w:rsidR="00F16168" w:rsidRPr="004D4991" w:rsidRDefault="00F16168" w:rsidP="00F16168">
      <w:pPr>
        <w:jc w:val="center"/>
        <w:rPr>
          <w:rFonts w:cs="Times New Roman"/>
          <w:b/>
          <w:bCs/>
          <w:noProof/>
          <w:sz w:val="48"/>
          <w:szCs w:val="44"/>
          <w:lang w:val="en-GB"/>
        </w:rPr>
      </w:pPr>
      <w:r w:rsidRPr="004D4991">
        <w:rPr>
          <w:rFonts w:cs="Times New Roman"/>
          <w:b/>
          <w:bCs/>
          <w:noProof/>
          <w:sz w:val="48"/>
          <w:szCs w:val="44"/>
          <w:lang w:val="en-GB"/>
        </w:rPr>
        <w:t>Tutor name: Md Sadeque Imam Shaikh</w:t>
      </w:r>
    </w:p>
    <w:p w14:paraId="6E09FB2D" w14:textId="50BAE303" w:rsidR="00F16168" w:rsidRPr="004D4991" w:rsidRDefault="00F16168" w:rsidP="00F16168">
      <w:pPr>
        <w:jc w:val="center"/>
        <w:rPr>
          <w:rFonts w:cs="Times New Roman"/>
          <w:b/>
          <w:bCs/>
          <w:noProof/>
          <w:sz w:val="48"/>
          <w:szCs w:val="44"/>
          <w:lang w:val="en-GB"/>
        </w:rPr>
      </w:pPr>
      <w:r w:rsidRPr="004D4991">
        <w:rPr>
          <w:rFonts w:cs="Times New Roman"/>
          <w:b/>
          <w:bCs/>
          <w:noProof/>
          <w:sz w:val="48"/>
          <w:szCs w:val="44"/>
          <w:lang w:val="en-GB"/>
        </w:rPr>
        <w:t>Assignment Title: Component 2: Essay</w:t>
      </w:r>
    </w:p>
    <w:p w14:paraId="0FF5EE3A" w14:textId="77777777" w:rsidR="00F16168" w:rsidRPr="004D4991" w:rsidRDefault="00F16168" w:rsidP="00F16168">
      <w:pPr>
        <w:jc w:val="center"/>
        <w:rPr>
          <w:rFonts w:cs="Times New Roman"/>
          <w:b/>
          <w:bCs/>
          <w:noProof/>
          <w:sz w:val="48"/>
          <w:szCs w:val="44"/>
          <w:lang w:val="en-GB"/>
        </w:rPr>
      </w:pPr>
      <w:r w:rsidRPr="004D4991">
        <w:rPr>
          <w:rFonts w:cs="Times New Roman"/>
          <w:b/>
          <w:bCs/>
          <w:noProof/>
          <w:sz w:val="48"/>
          <w:szCs w:val="44"/>
          <w:lang w:val="en-GB"/>
        </w:rPr>
        <w:t>Student ID: 2119900</w:t>
      </w:r>
    </w:p>
    <w:p w14:paraId="68C0EABA" w14:textId="77777777" w:rsidR="00F16168" w:rsidRPr="004D4991" w:rsidRDefault="00F16168" w:rsidP="00F16168">
      <w:pPr>
        <w:jc w:val="center"/>
        <w:rPr>
          <w:rFonts w:cs="Times New Roman"/>
          <w:b/>
          <w:bCs/>
          <w:noProof/>
          <w:sz w:val="48"/>
          <w:szCs w:val="44"/>
          <w:lang w:val="en-GB"/>
        </w:rPr>
      </w:pPr>
      <w:r w:rsidRPr="004D4991">
        <w:rPr>
          <w:rFonts w:cs="Times New Roman"/>
          <w:b/>
          <w:bCs/>
          <w:noProof/>
          <w:sz w:val="48"/>
          <w:szCs w:val="44"/>
          <w:lang w:val="en-GB"/>
        </w:rPr>
        <w:t>Student name: Daniela Jicmon</w:t>
      </w:r>
    </w:p>
    <w:p w14:paraId="5373E23E" w14:textId="16778CD2" w:rsidR="00E355B0" w:rsidRPr="004D4991" w:rsidRDefault="00E355B0" w:rsidP="008D355F">
      <w:pPr>
        <w:rPr>
          <w:rFonts w:cs="Times New Roman"/>
          <w:noProof/>
          <w:lang w:val="en-GB"/>
        </w:rPr>
      </w:pPr>
    </w:p>
    <w:p w14:paraId="03621508" w14:textId="64CD84FB" w:rsidR="007377AB" w:rsidRPr="004D4991" w:rsidRDefault="007377AB" w:rsidP="008D355F">
      <w:pPr>
        <w:rPr>
          <w:rFonts w:cs="Times New Roman"/>
          <w:noProof/>
          <w:lang w:val="en-GB"/>
        </w:rPr>
      </w:pPr>
    </w:p>
    <w:p w14:paraId="3B73906A" w14:textId="5B77F651" w:rsidR="007377AB" w:rsidRPr="004D4991" w:rsidRDefault="007377AB" w:rsidP="008D355F">
      <w:pPr>
        <w:rPr>
          <w:rFonts w:cs="Times New Roman"/>
          <w:noProof/>
          <w:lang w:val="en-GB"/>
        </w:rPr>
      </w:pPr>
    </w:p>
    <w:p w14:paraId="24316A07" w14:textId="16BD57E7" w:rsidR="007377AB" w:rsidRPr="004D4991" w:rsidRDefault="007377AB" w:rsidP="008D355F">
      <w:pPr>
        <w:rPr>
          <w:rFonts w:cs="Times New Roman"/>
          <w:noProof/>
          <w:lang w:val="en-GB"/>
        </w:rPr>
      </w:pPr>
    </w:p>
    <w:p w14:paraId="78E1E5B9" w14:textId="0D36DBE0" w:rsidR="007377AB" w:rsidRPr="004D4991" w:rsidRDefault="007377AB" w:rsidP="008D355F">
      <w:pPr>
        <w:rPr>
          <w:rFonts w:cs="Times New Roman"/>
          <w:noProof/>
          <w:lang w:val="en-GB"/>
        </w:rPr>
      </w:pPr>
    </w:p>
    <w:p w14:paraId="0C9DE8FC" w14:textId="77777777" w:rsidR="007377AB" w:rsidRPr="004D4991" w:rsidRDefault="007377AB" w:rsidP="008D355F">
      <w:pPr>
        <w:rPr>
          <w:rFonts w:cs="Times New Roman"/>
          <w:noProof/>
          <w:lang w:val="en-GB"/>
        </w:rPr>
      </w:pPr>
    </w:p>
    <w:p w14:paraId="098DB5DE" w14:textId="77777777" w:rsidR="00E355B0" w:rsidRPr="004D4991" w:rsidRDefault="00E355B0" w:rsidP="008D355F">
      <w:pPr>
        <w:jc w:val="left"/>
        <w:rPr>
          <w:rFonts w:cs="Times New Roman"/>
          <w:noProof/>
          <w:lang w:val="en-GB"/>
        </w:rPr>
      </w:pPr>
    </w:p>
    <w:p w14:paraId="757EE90E" w14:textId="77777777" w:rsidR="00E355B0" w:rsidRPr="004D4991" w:rsidRDefault="00E355B0" w:rsidP="008D355F">
      <w:pPr>
        <w:jc w:val="left"/>
        <w:rPr>
          <w:rFonts w:cs="Times New Roman"/>
          <w:noProof/>
          <w:lang w:val="en-GB"/>
        </w:rPr>
      </w:pPr>
    </w:p>
    <w:p w14:paraId="7658B59C" w14:textId="77777777" w:rsidR="00E355B0" w:rsidRPr="004D4991" w:rsidRDefault="00E355B0" w:rsidP="008D355F">
      <w:pPr>
        <w:jc w:val="left"/>
        <w:rPr>
          <w:rFonts w:cs="Times New Roman"/>
          <w:noProof/>
          <w:lang w:val="en-GB"/>
        </w:rPr>
      </w:pPr>
    </w:p>
    <w:sdt>
      <w:sdtPr>
        <w:rPr>
          <w:rFonts w:ascii="Times New Roman" w:eastAsiaTheme="minorHAnsi" w:hAnsi="Times New Roman" w:cs="Times New Roman"/>
          <w:color w:val="auto"/>
          <w:sz w:val="24"/>
          <w:szCs w:val="22"/>
        </w:rPr>
        <w:id w:val="-49698855"/>
        <w:docPartObj>
          <w:docPartGallery w:val="Table of Contents"/>
          <w:docPartUnique/>
        </w:docPartObj>
      </w:sdtPr>
      <w:sdtEndPr>
        <w:rPr>
          <w:b/>
          <w:bCs/>
          <w:noProof/>
        </w:rPr>
      </w:sdtEndPr>
      <w:sdtContent>
        <w:p w14:paraId="247D64B2" w14:textId="2988C1F2" w:rsidR="009607BF" w:rsidRPr="004E59B4" w:rsidRDefault="009607BF">
          <w:pPr>
            <w:pStyle w:val="TOCHeading"/>
            <w:rPr>
              <w:rFonts w:ascii="Times New Roman" w:hAnsi="Times New Roman" w:cs="Times New Roman"/>
            </w:rPr>
          </w:pPr>
          <w:r w:rsidRPr="004E59B4">
            <w:rPr>
              <w:rFonts w:ascii="Times New Roman" w:hAnsi="Times New Roman" w:cs="Times New Roman"/>
            </w:rPr>
            <w:t>Table of Contents</w:t>
          </w:r>
        </w:p>
        <w:p w14:paraId="023F232E" w14:textId="64E1B319" w:rsidR="004E59B4" w:rsidRPr="004E59B4" w:rsidRDefault="009607BF">
          <w:pPr>
            <w:pStyle w:val="TOC1"/>
            <w:tabs>
              <w:tab w:val="right" w:leader="dot" w:pos="9016"/>
            </w:tabs>
            <w:rPr>
              <w:rFonts w:ascii="Times New Roman" w:eastAsiaTheme="minorEastAsia" w:hAnsi="Times New Roman" w:cs="Times New Roman"/>
              <w:b w:val="0"/>
              <w:bCs w:val="0"/>
              <w:i w:val="0"/>
              <w:iCs w:val="0"/>
              <w:noProof/>
              <w:kern w:val="2"/>
              <w:lang w:val="en-GB" w:eastAsia="en-GB"/>
              <w14:ligatures w14:val="standardContextual"/>
            </w:rPr>
          </w:pPr>
          <w:r w:rsidRPr="004E59B4">
            <w:rPr>
              <w:rFonts w:ascii="Times New Roman" w:hAnsi="Times New Roman" w:cs="Times New Roman"/>
              <w:b w:val="0"/>
              <w:bCs w:val="0"/>
            </w:rPr>
            <w:fldChar w:fldCharType="begin"/>
          </w:r>
          <w:r w:rsidRPr="004E59B4">
            <w:rPr>
              <w:rFonts w:ascii="Times New Roman" w:hAnsi="Times New Roman" w:cs="Times New Roman"/>
            </w:rPr>
            <w:instrText xml:space="preserve"> TOC \o "1-3" \h \z \u </w:instrText>
          </w:r>
          <w:r w:rsidRPr="004E59B4">
            <w:rPr>
              <w:rFonts w:ascii="Times New Roman" w:hAnsi="Times New Roman" w:cs="Times New Roman"/>
              <w:b w:val="0"/>
              <w:bCs w:val="0"/>
            </w:rPr>
            <w:fldChar w:fldCharType="separate"/>
          </w:r>
          <w:hyperlink w:anchor="_Toc153717085" w:history="1">
            <w:r w:rsidR="004E59B4" w:rsidRPr="004E59B4">
              <w:rPr>
                <w:rStyle w:val="Hyperlink"/>
                <w:rFonts w:ascii="Times New Roman" w:hAnsi="Times New Roman" w:cs="Times New Roman"/>
                <w:noProof/>
                <w:lang w:val="en-GB"/>
              </w:rPr>
              <w:t>Introduction</w:t>
            </w:r>
            <w:r w:rsidR="004E59B4" w:rsidRPr="004E59B4">
              <w:rPr>
                <w:rFonts w:ascii="Times New Roman" w:hAnsi="Times New Roman" w:cs="Times New Roman"/>
                <w:noProof/>
                <w:webHidden/>
              </w:rPr>
              <w:tab/>
            </w:r>
            <w:r w:rsidR="004E59B4" w:rsidRPr="004E59B4">
              <w:rPr>
                <w:rFonts w:ascii="Times New Roman" w:hAnsi="Times New Roman" w:cs="Times New Roman"/>
                <w:noProof/>
                <w:webHidden/>
              </w:rPr>
              <w:fldChar w:fldCharType="begin"/>
            </w:r>
            <w:r w:rsidR="004E59B4" w:rsidRPr="004E59B4">
              <w:rPr>
                <w:rFonts w:ascii="Times New Roman" w:hAnsi="Times New Roman" w:cs="Times New Roman"/>
                <w:noProof/>
                <w:webHidden/>
              </w:rPr>
              <w:instrText xml:space="preserve"> PAGEREF _Toc153717085 \h </w:instrText>
            </w:r>
            <w:r w:rsidR="004E59B4" w:rsidRPr="004E59B4">
              <w:rPr>
                <w:rFonts w:ascii="Times New Roman" w:hAnsi="Times New Roman" w:cs="Times New Roman"/>
                <w:noProof/>
                <w:webHidden/>
              </w:rPr>
            </w:r>
            <w:r w:rsidR="004E59B4" w:rsidRPr="004E59B4">
              <w:rPr>
                <w:rFonts w:ascii="Times New Roman" w:hAnsi="Times New Roman" w:cs="Times New Roman"/>
                <w:noProof/>
                <w:webHidden/>
              </w:rPr>
              <w:fldChar w:fldCharType="separate"/>
            </w:r>
            <w:r w:rsidR="004E59B4" w:rsidRPr="004E59B4">
              <w:rPr>
                <w:rFonts w:ascii="Times New Roman" w:hAnsi="Times New Roman" w:cs="Times New Roman"/>
                <w:noProof/>
                <w:webHidden/>
              </w:rPr>
              <w:t>1</w:t>
            </w:r>
            <w:r w:rsidR="004E59B4" w:rsidRPr="004E59B4">
              <w:rPr>
                <w:rFonts w:ascii="Times New Roman" w:hAnsi="Times New Roman" w:cs="Times New Roman"/>
                <w:noProof/>
                <w:webHidden/>
              </w:rPr>
              <w:fldChar w:fldCharType="end"/>
            </w:r>
          </w:hyperlink>
        </w:p>
        <w:p w14:paraId="4B355C13" w14:textId="381BB62F" w:rsidR="004E59B4" w:rsidRPr="004E59B4" w:rsidRDefault="004E59B4">
          <w:pPr>
            <w:pStyle w:val="TOC1"/>
            <w:tabs>
              <w:tab w:val="right" w:leader="dot" w:pos="9016"/>
            </w:tabs>
            <w:rPr>
              <w:rFonts w:ascii="Times New Roman" w:eastAsiaTheme="minorEastAsia" w:hAnsi="Times New Roman" w:cs="Times New Roman"/>
              <w:b w:val="0"/>
              <w:bCs w:val="0"/>
              <w:i w:val="0"/>
              <w:iCs w:val="0"/>
              <w:noProof/>
              <w:kern w:val="2"/>
              <w:lang w:val="en-GB" w:eastAsia="en-GB"/>
              <w14:ligatures w14:val="standardContextual"/>
            </w:rPr>
          </w:pPr>
          <w:hyperlink w:anchor="_Toc153717086" w:history="1">
            <w:r w:rsidRPr="004E59B4">
              <w:rPr>
                <w:rStyle w:val="Hyperlink"/>
                <w:rFonts w:ascii="Times New Roman" w:hAnsi="Times New Roman" w:cs="Times New Roman"/>
                <w:noProof/>
                <w:lang w:val="en-GB"/>
              </w:rPr>
              <w:t>Project Scope and Achievements</w:t>
            </w:r>
            <w:r w:rsidRPr="004E59B4">
              <w:rPr>
                <w:rFonts w:ascii="Times New Roman" w:hAnsi="Times New Roman" w:cs="Times New Roman"/>
                <w:noProof/>
                <w:webHidden/>
              </w:rPr>
              <w:tab/>
            </w:r>
            <w:r w:rsidRPr="004E59B4">
              <w:rPr>
                <w:rFonts w:ascii="Times New Roman" w:hAnsi="Times New Roman" w:cs="Times New Roman"/>
                <w:noProof/>
                <w:webHidden/>
              </w:rPr>
              <w:fldChar w:fldCharType="begin"/>
            </w:r>
            <w:r w:rsidRPr="004E59B4">
              <w:rPr>
                <w:rFonts w:ascii="Times New Roman" w:hAnsi="Times New Roman" w:cs="Times New Roman"/>
                <w:noProof/>
                <w:webHidden/>
              </w:rPr>
              <w:instrText xml:space="preserve"> PAGEREF _Toc153717086 \h </w:instrText>
            </w:r>
            <w:r w:rsidRPr="004E59B4">
              <w:rPr>
                <w:rFonts w:ascii="Times New Roman" w:hAnsi="Times New Roman" w:cs="Times New Roman"/>
                <w:noProof/>
                <w:webHidden/>
              </w:rPr>
            </w:r>
            <w:r w:rsidRPr="004E59B4">
              <w:rPr>
                <w:rFonts w:ascii="Times New Roman" w:hAnsi="Times New Roman" w:cs="Times New Roman"/>
                <w:noProof/>
                <w:webHidden/>
              </w:rPr>
              <w:fldChar w:fldCharType="separate"/>
            </w:r>
            <w:r w:rsidRPr="004E59B4">
              <w:rPr>
                <w:rFonts w:ascii="Times New Roman" w:hAnsi="Times New Roman" w:cs="Times New Roman"/>
                <w:noProof/>
                <w:webHidden/>
              </w:rPr>
              <w:t>2</w:t>
            </w:r>
            <w:r w:rsidRPr="004E59B4">
              <w:rPr>
                <w:rFonts w:ascii="Times New Roman" w:hAnsi="Times New Roman" w:cs="Times New Roman"/>
                <w:noProof/>
                <w:webHidden/>
              </w:rPr>
              <w:fldChar w:fldCharType="end"/>
            </w:r>
          </w:hyperlink>
        </w:p>
        <w:p w14:paraId="591A1FDE" w14:textId="32BCF48D" w:rsidR="004E59B4" w:rsidRPr="004E59B4" w:rsidRDefault="004E59B4">
          <w:pPr>
            <w:pStyle w:val="TOC1"/>
            <w:tabs>
              <w:tab w:val="right" w:leader="dot" w:pos="9016"/>
            </w:tabs>
            <w:rPr>
              <w:rFonts w:ascii="Times New Roman" w:eastAsiaTheme="minorEastAsia" w:hAnsi="Times New Roman" w:cs="Times New Roman"/>
              <w:b w:val="0"/>
              <w:bCs w:val="0"/>
              <w:i w:val="0"/>
              <w:iCs w:val="0"/>
              <w:noProof/>
              <w:kern w:val="2"/>
              <w:lang w:val="en-GB" w:eastAsia="en-GB"/>
              <w14:ligatures w14:val="standardContextual"/>
            </w:rPr>
          </w:pPr>
          <w:hyperlink w:anchor="_Toc153717087" w:history="1">
            <w:r w:rsidRPr="004E59B4">
              <w:rPr>
                <w:rStyle w:val="Hyperlink"/>
                <w:rFonts w:ascii="Times New Roman" w:hAnsi="Times New Roman" w:cs="Times New Roman"/>
                <w:noProof/>
                <w:lang w:val="en-GB"/>
              </w:rPr>
              <w:t>Project Success or Failure</w:t>
            </w:r>
            <w:r w:rsidRPr="004E59B4">
              <w:rPr>
                <w:rFonts w:ascii="Times New Roman" w:hAnsi="Times New Roman" w:cs="Times New Roman"/>
                <w:noProof/>
                <w:webHidden/>
              </w:rPr>
              <w:tab/>
            </w:r>
            <w:r w:rsidRPr="004E59B4">
              <w:rPr>
                <w:rFonts w:ascii="Times New Roman" w:hAnsi="Times New Roman" w:cs="Times New Roman"/>
                <w:noProof/>
                <w:webHidden/>
              </w:rPr>
              <w:fldChar w:fldCharType="begin"/>
            </w:r>
            <w:r w:rsidRPr="004E59B4">
              <w:rPr>
                <w:rFonts w:ascii="Times New Roman" w:hAnsi="Times New Roman" w:cs="Times New Roman"/>
                <w:noProof/>
                <w:webHidden/>
              </w:rPr>
              <w:instrText xml:space="preserve"> PAGEREF _Toc153717087 \h </w:instrText>
            </w:r>
            <w:r w:rsidRPr="004E59B4">
              <w:rPr>
                <w:rFonts w:ascii="Times New Roman" w:hAnsi="Times New Roman" w:cs="Times New Roman"/>
                <w:noProof/>
                <w:webHidden/>
              </w:rPr>
            </w:r>
            <w:r w:rsidRPr="004E59B4">
              <w:rPr>
                <w:rFonts w:ascii="Times New Roman" w:hAnsi="Times New Roman" w:cs="Times New Roman"/>
                <w:noProof/>
                <w:webHidden/>
              </w:rPr>
              <w:fldChar w:fldCharType="separate"/>
            </w:r>
            <w:r w:rsidRPr="004E59B4">
              <w:rPr>
                <w:rFonts w:ascii="Times New Roman" w:hAnsi="Times New Roman" w:cs="Times New Roman"/>
                <w:noProof/>
                <w:webHidden/>
              </w:rPr>
              <w:t>4</w:t>
            </w:r>
            <w:r w:rsidRPr="004E59B4">
              <w:rPr>
                <w:rFonts w:ascii="Times New Roman" w:hAnsi="Times New Roman" w:cs="Times New Roman"/>
                <w:noProof/>
                <w:webHidden/>
              </w:rPr>
              <w:fldChar w:fldCharType="end"/>
            </w:r>
          </w:hyperlink>
        </w:p>
        <w:p w14:paraId="5A4565C2" w14:textId="5C29B726" w:rsidR="004E59B4" w:rsidRPr="004E59B4" w:rsidRDefault="004E59B4">
          <w:pPr>
            <w:pStyle w:val="TOC1"/>
            <w:tabs>
              <w:tab w:val="right" w:leader="dot" w:pos="9016"/>
            </w:tabs>
            <w:rPr>
              <w:rFonts w:ascii="Times New Roman" w:eastAsiaTheme="minorEastAsia" w:hAnsi="Times New Roman" w:cs="Times New Roman"/>
              <w:b w:val="0"/>
              <w:bCs w:val="0"/>
              <w:i w:val="0"/>
              <w:iCs w:val="0"/>
              <w:noProof/>
              <w:kern w:val="2"/>
              <w:lang w:val="en-GB" w:eastAsia="en-GB"/>
              <w14:ligatures w14:val="standardContextual"/>
            </w:rPr>
          </w:pPr>
          <w:hyperlink w:anchor="_Toc153717088" w:history="1">
            <w:r w:rsidRPr="004E59B4">
              <w:rPr>
                <w:rStyle w:val="Hyperlink"/>
                <w:rFonts w:ascii="Times New Roman" w:hAnsi="Times New Roman" w:cs="Times New Roman"/>
                <w:noProof/>
                <w:lang w:val="en-GB"/>
              </w:rPr>
              <w:t>Concerning Limitations</w:t>
            </w:r>
            <w:r w:rsidRPr="004E59B4">
              <w:rPr>
                <w:rFonts w:ascii="Times New Roman" w:hAnsi="Times New Roman" w:cs="Times New Roman"/>
                <w:noProof/>
                <w:webHidden/>
              </w:rPr>
              <w:tab/>
            </w:r>
            <w:r w:rsidRPr="004E59B4">
              <w:rPr>
                <w:rFonts w:ascii="Times New Roman" w:hAnsi="Times New Roman" w:cs="Times New Roman"/>
                <w:noProof/>
                <w:webHidden/>
              </w:rPr>
              <w:fldChar w:fldCharType="begin"/>
            </w:r>
            <w:r w:rsidRPr="004E59B4">
              <w:rPr>
                <w:rFonts w:ascii="Times New Roman" w:hAnsi="Times New Roman" w:cs="Times New Roman"/>
                <w:noProof/>
                <w:webHidden/>
              </w:rPr>
              <w:instrText xml:space="preserve"> PAGEREF _Toc153717088 \h </w:instrText>
            </w:r>
            <w:r w:rsidRPr="004E59B4">
              <w:rPr>
                <w:rFonts w:ascii="Times New Roman" w:hAnsi="Times New Roman" w:cs="Times New Roman"/>
                <w:noProof/>
                <w:webHidden/>
              </w:rPr>
            </w:r>
            <w:r w:rsidRPr="004E59B4">
              <w:rPr>
                <w:rFonts w:ascii="Times New Roman" w:hAnsi="Times New Roman" w:cs="Times New Roman"/>
                <w:noProof/>
                <w:webHidden/>
              </w:rPr>
              <w:fldChar w:fldCharType="separate"/>
            </w:r>
            <w:r w:rsidRPr="004E59B4">
              <w:rPr>
                <w:rFonts w:ascii="Times New Roman" w:hAnsi="Times New Roman" w:cs="Times New Roman"/>
                <w:noProof/>
                <w:webHidden/>
              </w:rPr>
              <w:t>6</w:t>
            </w:r>
            <w:r w:rsidRPr="004E59B4">
              <w:rPr>
                <w:rFonts w:ascii="Times New Roman" w:hAnsi="Times New Roman" w:cs="Times New Roman"/>
                <w:noProof/>
                <w:webHidden/>
              </w:rPr>
              <w:fldChar w:fldCharType="end"/>
            </w:r>
          </w:hyperlink>
        </w:p>
        <w:p w14:paraId="335DA2B6" w14:textId="2C9F59FD" w:rsidR="004E59B4" w:rsidRPr="004E59B4" w:rsidRDefault="004E59B4">
          <w:pPr>
            <w:pStyle w:val="TOC1"/>
            <w:tabs>
              <w:tab w:val="right" w:leader="dot" w:pos="9016"/>
            </w:tabs>
            <w:rPr>
              <w:rFonts w:ascii="Times New Roman" w:eastAsiaTheme="minorEastAsia" w:hAnsi="Times New Roman" w:cs="Times New Roman"/>
              <w:b w:val="0"/>
              <w:bCs w:val="0"/>
              <w:i w:val="0"/>
              <w:iCs w:val="0"/>
              <w:noProof/>
              <w:kern w:val="2"/>
              <w:lang w:val="en-GB" w:eastAsia="en-GB"/>
              <w14:ligatures w14:val="standardContextual"/>
            </w:rPr>
          </w:pPr>
          <w:hyperlink w:anchor="_Toc153717089" w:history="1">
            <w:r w:rsidRPr="004E59B4">
              <w:rPr>
                <w:rStyle w:val="Hyperlink"/>
                <w:rFonts w:ascii="Times New Roman" w:hAnsi="Times New Roman" w:cs="Times New Roman"/>
                <w:noProof/>
                <w:lang w:val="en-GB"/>
              </w:rPr>
              <w:t>Lessons Learned</w:t>
            </w:r>
            <w:r w:rsidRPr="004E59B4">
              <w:rPr>
                <w:rFonts w:ascii="Times New Roman" w:hAnsi="Times New Roman" w:cs="Times New Roman"/>
                <w:noProof/>
                <w:webHidden/>
              </w:rPr>
              <w:tab/>
            </w:r>
            <w:r w:rsidRPr="004E59B4">
              <w:rPr>
                <w:rFonts w:ascii="Times New Roman" w:hAnsi="Times New Roman" w:cs="Times New Roman"/>
                <w:noProof/>
                <w:webHidden/>
              </w:rPr>
              <w:fldChar w:fldCharType="begin"/>
            </w:r>
            <w:r w:rsidRPr="004E59B4">
              <w:rPr>
                <w:rFonts w:ascii="Times New Roman" w:hAnsi="Times New Roman" w:cs="Times New Roman"/>
                <w:noProof/>
                <w:webHidden/>
              </w:rPr>
              <w:instrText xml:space="preserve"> PAGEREF _Toc153717089 \h </w:instrText>
            </w:r>
            <w:r w:rsidRPr="004E59B4">
              <w:rPr>
                <w:rFonts w:ascii="Times New Roman" w:hAnsi="Times New Roman" w:cs="Times New Roman"/>
                <w:noProof/>
                <w:webHidden/>
              </w:rPr>
            </w:r>
            <w:r w:rsidRPr="004E59B4">
              <w:rPr>
                <w:rFonts w:ascii="Times New Roman" w:hAnsi="Times New Roman" w:cs="Times New Roman"/>
                <w:noProof/>
                <w:webHidden/>
              </w:rPr>
              <w:fldChar w:fldCharType="separate"/>
            </w:r>
            <w:r w:rsidRPr="004E59B4">
              <w:rPr>
                <w:rFonts w:ascii="Times New Roman" w:hAnsi="Times New Roman" w:cs="Times New Roman"/>
                <w:noProof/>
                <w:webHidden/>
              </w:rPr>
              <w:t>8</w:t>
            </w:r>
            <w:r w:rsidRPr="004E59B4">
              <w:rPr>
                <w:rFonts w:ascii="Times New Roman" w:hAnsi="Times New Roman" w:cs="Times New Roman"/>
                <w:noProof/>
                <w:webHidden/>
              </w:rPr>
              <w:fldChar w:fldCharType="end"/>
            </w:r>
          </w:hyperlink>
        </w:p>
        <w:p w14:paraId="2A37F4CA" w14:textId="02625574" w:rsidR="004E59B4" w:rsidRPr="004E59B4" w:rsidRDefault="004E59B4">
          <w:pPr>
            <w:pStyle w:val="TOC1"/>
            <w:tabs>
              <w:tab w:val="right" w:leader="dot" w:pos="9016"/>
            </w:tabs>
            <w:rPr>
              <w:rFonts w:ascii="Times New Roman" w:eastAsiaTheme="minorEastAsia" w:hAnsi="Times New Roman" w:cs="Times New Roman"/>
              <w:b w:val="0"/>
              <w:bCs w:val="0"/>
              <w:i w:val="0"/>
              <w:iCs w:val="0"/>
              <w:noProof/>
              <w:kern w:val="2"/>
              <w:lang w:val="en-GB" w:eastAsia="en-GB"/>
              <w14:ligatures w14:val="standardContextual"/>
            </w:rPr>
          </w:pPr>
          <w:hyperlink w:anchor="_Toc153717090" w:history="1">
            <w:r w:rsidRPr="004E59B4">
              <w:rPr>
                <w:rStyle w:val="Hyperlink"/>
                <w:rFonts w:ascii="Times New Roman" w:hAnsi="Times New Roman" w:cs="Times New Roman"/>
                <w:noProof/>
                <w:lang w:val="en-GB"/>
              </w:rPr>
              <w:t>Recommendations for Future Projects</w:t>
            </w:r>
            <w:r w:rsidRPr="004E59B4">
              <w:rPr>
                <w:rFonts w:ascii="Times New Roman" w:hAnsi="Times New Roman" w:cs="Times New Roman"/>
                <w:noProof/>
                <w:webHidden/>
              </w:rPr>
              <w:tab/>
            </w:r>
            <w:r w:rsidRPr="004E59B4">
              <w:rPr>
                <w:rFonts w:ascii="Times New Roman" w:hAnsi="Times New Roman" w:cs="Times New Roman"/>
                <w:noProof/>
                <w:webHidden/>
              </w:rPr>
              <w:fldChar w:fldCharType="begin"/>
            </w:r>
            <w:r w:rsidRPr="004E59B4">
              <w:rPr>
                <w:rFonts w:ascii="Times New Roman" w:hAnsi="Times New Roman" w:cs="Times New Roman"/>
                <w:noProof/>
                <w:webHidden/>
              </w:rPr>
              <w:instrText xml:space="preserve"> PAGEREF _Toc153717090 \h </w:instrText>
            </w:r>
            <w:r w:rsidRPr="004E59B4">
              <w:rPr>
                <w:rFonts w:ascii="Times New Roman" w:hAnsi="Times New Roman" w:cs="Times New Roman"/>
                <w:noProof/>
                <w:webHidden/>
              </w:rPr>
            </w:r>
            <w:r w:rsidRPr="004E59B4">
              <w:rPr>
                <w:rFonts w:ascii="Times New Roman" w:hAnsi="Times New Roman" w:cs="Times New Roman"/>
                <w:noProof/>
                <w:webHidden/>
              </w:rPr>
              <w:fldChar w:fldCharType="separate"/>
            </w:r>
            <w:r w:rsidRPr="004E59B4">
              <w:rPr>
                <w:rFonts w:ascii="Times New Roman" w:hAnsi="Times New Roman" w:cs="Times New Roman"/>
                <w:noProof/>
                <w:webHidden/>
              </w:rPr>
              <w:t>9</w:t>
            </w:r>
            <w:r w:rsidRPr="004E59B4">
              <w:rPr>
                <w:rFonts w:ascii="Times New Roman" w:hAnsi="Times New Roman" w:cs="Times New Roman"/>
                <w:noProof/>
                <w:webHidden/>
              </w:rPr>
              <w:fldChar w:fldCharType="end"/>
            </w:r>
          </w:hyperlink>
        </w:p>
        <w:p w14:paraId="3FB6A699" w14:textId="1C0C16FB" w:rsidR="004E59B4" w:rsidRPr="004E59B4" w:rsidRDefault="004E59B4">
          <w:pPr>
            <w:pStyle w:val="TOC1"/>
            <w:tabs>
              <w:tab w:val="right" w:leader="dot" w:pos="9016"/>
            </w:tabs>
            <w:rPr>
              <w:rFonts w:ascii="Times New Roman" w:eastAsiaTheme="minorEastAsia" w:hAnsi="Times New Roman" w:cs="Times New Roman"/>
              <w:b w:val="0"/>
              <w:bCs w:val="0"/>
              <w:i w:val="0"/>
              <w:iCs w:val="0"/>
              <w:noProof/>
              <w:kern w:val="2"/>
              <w:lang w:val="en-GB" w:eastAsia="en-GB"/>
              <w14:ligatures w14:val="standardContextual"/>
            </w:rPr>
          </w:pPr>
          <w:hyperlink w:anchor="_Toc153717091" w:history="1">
            <w:r w:rsidRPr="004E59B4">
              <w:rPr>
                <w:rStyle w:val="Hyperlink"/>
                <w:rFonts w:ascii="Times New Roman" w:hAnsi="Times New Roman" w:cs="Times New Roman"/>
                <w:noProof/>
                <w:lang w:val="en-GB"/>
              </w:rPr>
              <w:t>Conclusion</w:t>
            </w:r>
            <w:r w:rsidRPr="004E59B4">
              <w:rPr>
                <w:rFonts w:ascii="Times New Roman" w:hAnsi="Times New Roman" w:cs="Times New Roman"/>
                <w:noProof/>
                <w:webHidden/>
              </w:rPr>
              <w:tab/>
            </w:r>
            <w:r w:rsidRPr="004E59B4">
              <w:rPr>
                <w:rFonts w:ascii="Times New Roman" w:hAnsi="Times New Roman" w:cs="Times New Roman"/>
                <w:noProof/>
                <w:webHidden/>
              </w:rPr>
              <w:fldChar w:fldCharType="begin"/>
            </w:r>
            <w:r w:rsidRPr="004E59B4">
              <w:rPr>
                <w:rFonts w:ascii="Times New Roman" w:hAnsi="Times New Roman" w:cs="Times New Roman"/>
                <w:noProof/>
                <w:webHidden/>
              </w:rPr>
              <w:instrText xml:space="preserve"> PAGEREF _Toc153717091 \h </w:instrText>
            </w:r>
            <w:r w:rsidRPr="004E59B4">
              <w:rPr>
                <w:rFonts w:ascii="Times New Roman" w:hAnsi="Times New Roman" w:cs="Times New Roman"/>
                <w:noProof/>
                <w:webHidden/>
              </w:rPr>
            </w:r>
            <w:r w:rsidRPr="004E59B4">
              <w:rPr>
                <w:rFonts w:ascii="Times New Roman" w:hAnsi="Times New Roman" w:cs="Times New Roman"/>
                <w:noProof/>
                <w:webHidden/>
              </w:rPr>
              <w:fldChar w:fldCharType="separate"/>
            </w:r>
            <w:r w:rsidRPr="004E59B4">
              <w:rPr>
                <w:rFonts w:ascii="Times New Roman" w:hAnsi="Times New Roman" w:cs="Times New Roman"/>
                <w:noProof/>
                <w:webHidden/>
              </w:rPr>
              <w:t>11</w:t>
            </w:r>
            <w:r w:rsidRPr="004E59B4">
              <w:rPr>
                <w:rFonts w:ascii="Times New Roman" w:hAnsi="Times New Roman" w:cs="Times New Roman"/>
                <w:noProof/>
                <w:webHidden/>
              </w:rPr>
              <w:fldChar w:fldCharType="end"/>
            </w:r>
          </w:hyperlink>
        </w:p>
        <w:p w14:paraId="5D2224C8" w14:textId="40718A00" w:rsidR="004E59B4" w:rsidRPr="004E59B4" w:rsidRDefault="004E59B4">
          <w:pPr>
            <w:pStyle w:val="TOC1"/>
            <w:tabs>
              <w:tab w:val="right" w:leader="dot" w:pos="9016"/>
            </w:tabs>
            <w:rPr>
              <w:rFonts w:ascii="Times New Roman" w:eastAsiaTheme="minorEastAsia" w:hAnsi="Times New Roman" w:cs="Times New Roman"/>
              <w:b w:val="0"/>
              <w:bCs w:val="0"/>
              <w:i w:val="0"/>
              <w:iCs w:val="0"/>
              <w:noProof/>
              <w:kern w:val="2"/>
              <w:lang w:val="en-GB" w:eastAsia="en-GB"/>
              <w14:ligatures w14:val="standardContextual"/>
            </w:rPr>
          </w:pPr>
          <w:hyperlink w:anchor="_Toc153717092" w:history="1">
            <w:r w:rsidRPr="004E59B4">
              <w:rPr>
                <w:rStyle w:val="Hyperlink"/>
                <w:rFonts w:ascii="Times New Roman" w:eastAsia="Times New Roman" w:hAnsi="Times New Roman" w:cs="Times New Roman"/>
                <w:noProof/>
                <w:lang w:val="en-GB"/>
              </w:rPr>
              <w:t>Reference List</w:t>
            </w:r>
            <w:r w:rsidRPr="004E59B4">
              <w:rPr>
                <w:rFonts w:ascii="Times New Roman" w:hAnsi="Times New Roman" w:cs="Times New Roman"/>
                <w:noProof/>
                <w:webHidden/>
              </w:rPr>
              <w:tab/>
            </w:r>
            <w:r w:rsidRPr="004E59B4">
              <w:rPr>
                <w:rFonts w:ascii="Times New Roman" w:hAnsi="Times New Roman" w:cs="Times New Roman"/>
                <w:noProof/>
                <w:webHidden/>
              </w:rPr>
              <w:fldChar w:fldCharType="begin"/>
            </w:r>
            <w:r w:rsidRPr="004E59B4">
              <w:rPr>
                <w:rFonts w:ascii="Times New Roman" w:hAnsi="Times New Roman" w:cs="Times New Roman"/>
                <w:noProof/>
                <w:webHidden/>
              </w:rPr>
              <w:instrText xml:space="preserve"> PAGEREF _Toc153717092 \h </w:instrText>
            </w:r>
            <w:r w:rsidRPr="004E59B4">
              <w:rPr>
                <w:rFonts w:ascii="Times New Roman" w:hAnsi="Times New Roman" w:cs="Times New Roman"/>
                <w:noProof/>
                <w:webHidden/>
              </w:rPr>
            </w:r>
            <w:r w:rsidRPr="004E59B4">
              <w:rPr>
                <w:rFonts w:ascii="Times New Roman" w:hAnsi="Times New Roman" w:cs="Times New Roman"/>
                <w:noProof/>
                <w:webHidden/>
              </w:rPr>
              <w:fldChar w:fldCharType="separate"/>
            </w:r>
            <w:r w:rsidRPr="004E59B4">
              <w:rPr>
                <w:rFonts w:ascii="Times New Roman" w:hAnsi="Times New Roman" w:cs="Times New Roman"/>
                <w:noProof/>
                <w:webHidden/>
              </w:rPr>
              <w:t>12</w:t>
            </w:r>
            <w:r w:rsidRPr="004E59B4">
              <w:rPr>
                <w:rFonts w:ascii="Times New Roman" w:hAnsi="Times New Roman" w:cs="Times New Roman"/>
                <w:noProof/>
                <w:webHidden/>
              </w:rPr>
              <w:fldChar w:fldCharType="end"/>
            </w:r>
          </w:hyperlink>
        </w:p>
        <w:p w14:paraId="798CC5F8" w14:textId="01E9E766" w:rsidR="009607BF" w:rsidRPr="004E59B4" w:rsidRDefault="009607BF">
          <w:pPr>
            <w:rPr>
              <w:rFonts w:cs="Times New Roman"/>
            </w:rPr>
          </w:pPr>
          <w:r w:rsidRPr="004E59B4">
            <w:rPr>
              <w:rFonts w:cs="Times New Roman"/>
              <w:b/>
              <w:bCs/>
              <w:noProof/>
            </w:rPr>
            <w:fldChar w:fldCharType="end"/>
          </w:r>
        </w:p>
      </w:sdtContent>
    </w:sdt>
    <w:p w14:paraId="51C141FC" w14:textId="77777777" w:rsidR="00E355B0" w:rsidRPr="004E59B4" w:rsidRDefault="00E355B0" w:rsidP="008D355F">
      <w:pPr>
        <w:jc w:val="left"/>
        <w:rPr>
          <w:rFonts w:cs="Times New Roman"/>
          <w:noProof/>
          <w:lang w:val="en-GB"/>
        </w:rPr>
      </w:pPr>
    </w:p>
    <w:p w14:paraId="5FF831EF" w14:textId="77777777" w:rsidR="00E355B0" w:rsidRPr="004E59B4" w:rsidRDefault="00E355B0" w:rsidP="008D355F">
      <w:pPr>
        <w:jc w:val="left"/>
        <w:rPr>
          <w:rFonts w:cs="Times New Roman"/>
          <w:noProof/>
          <w:lang w:val="en-GB"/>
        </w:rPr>
      </w:pPr>
    </w:p>
    <w:p w14:paraId="5A2CC5A7" w14:textId="77777777" w:rsidR="00E355B0" w:rsidRPr="004E59B4" w:rsidRDefault="00E355B0" w:rsidP="008D355F">
      <w:pPr>
        <w:jc w:val="left"/>
        <w:rPr>
          <w:rFonts w:cs="Times New Roman"/>
          <w:noProof/>
          <w:lang w:val="en-GB"/>
        </w:rPr>
      </w:pPr>
    </w:p>
    <w:p w14:paraId="6EB44322" w14:textId="77777777" w:rsidR="00E355B0" w:rsidRPr="004D4991" w:rsidRDefault="00E355B0" w:rsidP="008D355F">
      <w:pPr>
        <w:jc w:val="left"/>
        <w:rPr>
          <w:rFonts w:cs="Times New Roman"/>
          <w:noProof/>
          <w:lang w:val="en-GB"/>
        </w:rPr>
      </w:pPr>
    </w:p>
    <w:p w14:paraId="67E7EBE5" w14:textId="77777777" w:rsidR="003B37F3" w:rsidRPr="004D4991" w:rsidRDefault="003B37F3" w:rsidP="008D355F">
      <w:pPr>
        <w:jc w:val="left"/>
        <w:rPr>
          <w:rFonts w:cs="Times New Roman"/>
          <w:noProof/>
          <w:lang w:val="en-GB"/>
        </w:rPr>
      </w:pPr>
    </w:p>
    <w:p w14:paraId="395CE00D" w14:textId="02262A48" w:rsidR="00012497" w:rsidRPr="004D4991" w:rsidRDefault="00012497" w:rsidP="008D355F">
      <w:pPr>
        <w:tabs>
          <w:tab w:val="center" w:pos="4680"/>
        </w:tabs>
        <w:rPr>
          <w:rFonts w:cs="Times New Roman"/>
          <w:noProof/>
          <w:lang w:val="en-GB"/>
        </w:rPr>
        <w:sectPr w:rsidR="00012497" w:rsidRPr="004D4991" w:rsidSect="0054263E">
          <w:headerReference w:type="default" r:id="rId8"/>
          <w:footerReference w:type="default" r:id="rId9"/>
          <w:pgSz w:w="11906" w:h="16838" w:code="9"/>
          <w:pgMar w:top="1440" w:right="1440" w:bottom="1440" w:left="1440" w:header="720" w:footer="720" w:gutter="0"/>
          <w:cols w:space="720"/>
          <w:docGrid w:linePitch="360"/>
        </w:sectPr>
      </w:pPr>
    </w:p>
    <w:p w14:paraId="7E48E7FB" w14:textId="77777777" w:rsidR="00012497" w:rsidRPr="004D4991" w:rsidRDefault="00012497" w:rsidP="008D355F">
      <w:pPr>
        <w:jc w:val="center"/>
        <w:rPr>
          <w:rFonts w:cs="Times New Roman"/>
          <w:b/>
          <w:bCs/>
          <w:noProof/>
          <w:sz w:val="32"/>
          <w:szCs w:val="32"/>
          <w:lang w:val="en-GB"/>
        </w:rPr>
      </w:pPr>
      <w:bookmarkStart w:id="0" w:name="_Toc150371004"/>
      <w:r w:rsidRPr="004D4991">
        <w:rPr>
          <w:rFonts w:cs="Times New Roman"/>
          <w:b/>
          <w:bCs/>
          <w:noProof/>
          <w:sz w:val="32"/>
          <w:szCs w:val="32"/>
          <w:lang w:val="en-GB"/>
        </w:rPr>
        <w:lastRenderedPageBreak/>
        <w:t>A detailed narrative on the Google Headquarters Project in London, UK</w:t>
      </w:r>
    </w:p>
    <w:p w14:paraId="0ED01C8C" w14:textId="19A7D52F" w:rsidR="002E5F40" w:rsidRPr="004D4991" w:rsidRDefault="002E5F40" w:rsidP="008D355F">
      <w:pPr>
        <w:pStyle w:val="Heading1"/>
        <w:rPr>
          <w:rFonts w:cs="Times New Roman"/>
          <w:noProof/>
          <w:lang w:val="en-GB"/>
        </w:rPr>
      </w:pPr>
      <w:bookmarkStart w:id="1" w:name="_Toc153717085"/>
      <w:r w:rsidRPr="004D4991">
        <w:rPr>
          <w:rFonts w:cs="Times New Roman"/>
          <w:noProof/>
          <w:lang w:val="en-GB"/>
        </w:rPr>
        <w:t>Introduction</w:t>
      </w:r>
      <w:bookmarkEnd w:id="0"/>
      <w:bookmarkEnd w:id="1"/>
    </w:p>
    <w:p w14:paraId="2FB5F625" w14:textId="3025FCA8" w:rsidR="00577944" w:rsidRPr="004D4991" w:rsidRDefault="00EB0E31" w:rsidP="008D355F">
      <w:pPr>
        <w:rPr>
          <w:rFonts w:cs="Times New Roman"/>
          <w:noProof/>
          <w:lang w:val="en-GB"/>
        </w:rPr>
      </w:pPr>
      <w:r w:rsidRPr="004D4991">
        <w:rPr>
          <w:rFonts w:cs="Times New Roman"/>
          <w:noProof/>
          <w:lang w:val="en-GB"/>
        </w:rPr>
        <w:t xml:space="preserve">The </w:t>
      </w:r>
      <w:r w:rsidR="00BB4982" w:rsidRPr="004D4991">
        <w:rPr>
          <w:rFonts w:cs="Times New Roman"/>
          <w:noProof/>
          <w:lang w:val="en-GB"/>
        </w:rPr>
        <w:t>Google</w:t>
      </w:r>
      <w:r w:rsidRPr="004D4991">
        <w:rPr>
          <w:rFonts w:cs="Times New Roman"/>
          <w:noProof/>
          <w:lang w:val="en-GB"/>
        </w:rPr>
        <w:t xml:space="preserve"> headquarters projec</w:t>
      </w:r>
      <w:r w:rsidR="0044628E" w:rsidRPr="004D4991">
        <w:rPr>
          <w:rFonts w:cs="Times New Roman"/>
          <w:noProof/>
          <w:lang w:val="en-GB"/>
        </w:rPr>
        <w:t xml:space="preserve">t in London otherwise known as </w:t>
      </w:r>
      <w:r w:rsidR="009308EF" w:rsidRPr="004D4991">
        <w:rPr>
          <w:rFonts w:cs="Times New Roman"/>
          <w:noProof/>
          <w:lang w:val="en-GB"/>
        </w:rPr>
        <w:t>Landscape</w:t>
      </w:r>
      <w:r w:rsidRPr="004D4991">
        <w:rPr>
          <w:rFonts w:cs="Times New Roman"/>
          <w:noProof/>
          <w:lang w:val="en-GB"/>
        </w:rPr>
        <w:t xml:space="preserve"> is a monumental project with the aim of changing how things are done in </w:t>
      </w:r>
      <w:r w:rsidR="001A2687" w:rsidRPr="004D4991">
        <w:rPr>
          <w:rFonts w:cs="Times New Roman"/>
          <w:noProof/>
          <w:lang w:val="en-GB"/>
        </w:rPr>
        <w:t xml:space="preserve">the </w:t>
      </w:r>
      <w:r w:rsidRPr="004D4991">
        <w:rPr>
          <w:rFonts w:cs="Times New Roman"/>
          <w:noProof/>
          <w:lang w:val="en-GB"/>
        </w:rPr>
        <w:t xml:space="preserve">UK when it comes to the IT sector. This visionary project cost over one billion pounds but it is the symbol of how Google has changed old workspaces for modern world technologies. </w:t>
      </w:r>
      <w:r w:rsidR="006C09C2" w:rsidRPr="004D4991">
        <w:rPr>
          <w:rFonts w:cs="Times New Roman"/>
          <w:noProof/>
          <w:lang w:val="en-GB"/>
        </w:rPr>
        <w:t xml:space="preserve">These elements not only promote community engagement but also contribute to a sense of harmony in the </w:t>
      </w:r>
      <w:r w:rsidR="009B277D" w:rsidRPr="004D4991">
        <w:rPr>
          <w:rFonts w:cs="Times New Roman"/>
          <w:noProof/>
          <w:lang w:val="en-GB"/>
        </w:rPr>
        <w:t>neighbo</w:t>
      </w:r>
      <w:r w:rsidR="00917E29" w:rsidRPr="004D4991">
        <w:rPr>
          <w:rFonts w:cs="Times New Roman"/>
          <w:noProof/>
          <w:lang w:val="en-GB"/>
        </w:rPr>
        <w:t>u</w:t>
      </w:r>
      <w:r w:rsidR="009B277D" w:rsidRPr="004D4991">
        <w:rPr>
          <w:rFonts w:cs="Times New Roman"/>
          <w:noProof/>
          <w:lang w:val="en-GB"/>
        </w:rPr>
        <w:t>rhood</w:t>
      </w:r>
      <w:r w:rsidR="006C09C2" w:rsidRPr="004D4991">
        <w:rPr>
          <w:rFonts w:cs="Times New Roman"/>
          <w:noProof/>
          <w:lang w:val="en-GB"/>
        </w:rPr>
        <w:t>. The project exemplifies Google's commitment to being a responsible and community-oriented neighbo</w:t>
      </w:r>
      <w:r w:rsidR="005A2721" w:rsidRPr="004D4991">
        <w:rPr>
          <w:rFonts w:cs="Times New Roman"/>
          <w:noProof/>
          <w:lang w:val="en-GB"/>
        </w:rPr>
        <w:t>u</w:t>
      </w:r>
      <w:r w:rsidR="006C09C2" w:rsidRPr="004D4991">
        <w:rPr>
          <w:rFonts w:cs="Times New Roman"/>
          <w:noProof/>
          <w:lang w:val="en-GB"/>
        </w:rPr>
        <w:t xml:space="preserve">r. the project's pursuit of sustainability is commendable. </w:t>
      </w:r>
      <w:r w:rsidRPr="004D4991">
        <w:rPr>
          <w:rFonts w:cs="Times New Roman"/>
          <w:noProof/>
          <w:lang w:val="en-GB"/>
        </w:rPr>
        <w:t xml:space="preserve">The Google Headquarters project in London is an incredibly ambitious </w:t>
      </w:r>
      <w:r w:rsidR="001A2687" w:rsidRPr="004D4991">
        <w:rPr>
          <w:rFonts w:cs="Times New Roman"/>
          <w:noProof/>
          <w:lang w:val="en-GB"/>
        </w:rPr>
        <w:t>endeavo</w:t>
      </w:r>
      <w:r w:rsidR="005A2721" w:rsidRPr="004D4991">
        <w:rPr>
          <w:rFonts w:cs="Times New Roman"/>
          <w:noProof/>
          <w:lang w:val="en-GB"/>
        </w:rPr>
        <w:t>u</w:t>
      </w:r>
      <w:r w:rsidR="001A2687" w:rsidRPr="004D4991">
        <w:rPr>
          <w:rFonts w:cs="Times New Roman"/>
          <w:noProof/>
          <w:lang w:val="en-GB"/>
        </w:rPr>
        <w:t>r</w:t>
      </w:r>
      <w:r w:rsidRPr="004D4991">
        <w:rPr>
          <w:rFonts w:cs="Times New Roman"/>
          <w:noProof/>
          <w:lang w:val="en-GB"/>
        </w:rPr>
        <w:t xml:space="preserve"> that has enormous potential to change how offices are designed as well as </w:t>
      </w:r>
      <w:r w:rsidR="001A2687" w:rsidRPr="004D4991">
        <w:rPr>
          <w:rFonts w:cs="Times New Roman"/>
          <w:noProof/>
          <w:lang w:val="en-GB"/>
        </w:rPr>
        <w:t>impact</w:t>
      </w:r>
      <w:r w:rsidRPr="004D4991">
        <w:rPr>
          <w:rFonts w:cs="Times New Roman"/>
          <w:noProof/>
          <w:lang w:val="en-GB"/>
        </w:rPr>
        <w:t xml:space="preserve"> Britain’s entire IT industry</w:t>
      </w:r>
      <w:r w:rsidR="00A82527" w:rsidRPr="004D4991">
        <w:rPr>
          <w:rFonts w:cs="Times New Roman"/>
          <w:noProof/>
          <w:lang w:val="en-GB"/>
        </w:rPr>
        <w:t xml:space="preserve"> (Gillespies, 2023)</w:t>
      </w:r>
      <w:r w:rsidRPr="004D4991">
        <w:rPr>
          <w:rFonts w:cs="Times New Roman"/>
          <w:noProof/>
          <w:lang w:val="en-GB"/>
        </w:rPr>
        <w:t xml:space="preserve">. It acts as impressive evidence of the capacity </w:t>
      </w:r>
      <w:r w:rsidR="00BB4982" w:rsidRPr="004D4991">
        <w:rPr>
          <w:rFonts w:cs="Times New Roman"/>
          <w:noProof/>
          <w:lang w:val="en-GB"/>
        </w:rPr>
        <w:t>for</w:t>
      </w:r>
      <w:r w:rsidRPr="004D4991">
        <w:rPr>
          <w:rFonts w:cs="Times New Roman"/>
          <w:noProof/>
          <w:lang w:val="en-GB"/>
        </w:rPr>
        <w:t xml:space="preserve"> innovations and flexibility within a dynamically changing digital world while at the same time </w:t>
      </w:r>
      <w:r w:rsidR="009308EF" w:rsidRPr="004D4991">
        <w:rPr>
          <w:rFonts w:cs="Times New Roman"/>
          <w:noProof/>
          <w:lang w:val="en-GB"/>
        </w:rPr>
        <w:t>providing</w:t>
      </w:r>
      <w:r w:rsidRPr="004D4991">
        <w:rPr>
          <w:rFonts w:cs="Times New Roman"/>
          <w:noProof/>
          <w:lang w:val="en-GB"/>
        </w:rPr>
        <w:t xml:space="preserve"> many valuable lessons on how to design workplaces and engage communities in </w:t>
      </w:r>
      <w:r w:rsidR="001A2687" w:rsidRPr="004D4991">
        <w:rPr>
          <w:rFonts w:cs="Times New Roman"/>
          <w:noProof/>
          <w:lang w:val="en-GB"/>
        </w:rPr>
        <w:t xml:space="preserve">the </w:t>
      </w:r>
      <w:r w:rsidRPr="004D4991">
        <w:rPr>
          <w:rFonts w:cs="Times New Roman"/>
          <w:noProof/>
          <w:lang w:val="en-GB"/>
        </w:rPr>
        <w:t>future</w:t>
      </w:r>
      <w:r w:rsidR="0023163D" w:rsidRPr="004D4991">
        <w:rPr>
          <w:rFonts w:cs="Times New Roman"/>
          <w:noProof/>
          <w:lang w:val="en-GB"/>
        </w:rPr>
        <w:t xml:space="preserve"> (</w:t>
      </w:r>
      <w:r w:rsidR="0023163D" w:rsidRPr="004D4991">
        <w:rPr>
          <w:rFonts w:eastAsia="Times New Roman" w:cs="Times New Roman"/>
          <w:noProof/>
          <w:szCs w:val="24"/>
          <w:lang w:val="en-GB"/>
        </w:rPr>
        <w:t>CIBSE Journal, 2023)</w:t>
      </w:r>
      <w:r w:rsidRPr="004D4991">
        <w:rPr>
          <w:rFonts w:cs="Times New Roman"/>
          <w:noProof/>
          <w:lang w:val="en-GB"/>
        </w:rPr>
        <w:t>.</w:t>
      </w:r>
      <w:r w:rsidR="00227EC1" w:rsidRPr="004D4991">
        <w:rPr>
          <w:rFonts w:cs="Times New Roman"/>
          <w:noProof/>
          <w:lang w:val="en-GB"/>
        </w:rPr>
        <w:t xml:space="preserve"> This elaborate search will help to determine if this is an absolute success or just a lesser success. This is a detailed assessment of the wide goals of the project, the major landmarks it has reached, and the tremendous consequences it brings to the UK Information technology industry</w:t>
      </w:r>
      <w:r w:rsidR="00792B79" w:rsidRPr="004D4991">
        <w:rPr>
          <w:rFonts w:cs="Times New Roman"/>
          <w:noProof/>
          <w:lang w:val="en-GB"/>
        </w:rPr>
        <w:t xml:space="preserve">. </w:t>
      </w:r>
      <w:r w:rsidR="00227EC1" w:rsidRPr="004D4991">
        <w:rPr>
          <w:rFonts w:cs="Times New Roman"/>
          <w:noProof/>
          <w:lang w:val="en-GB"/>
        </w:rPr>
        <w:t xml:space="preserve">These important ideas are followed by an array of sensible suggestions that can enhance future undertakings as they correspond with today’s industrial developments. </w:t>
      </w:r>
      <w:r w:rsidR="007675F1" w:rsidRPr="004D4991">
        <w:rPr>
          <w:rFonts w:cs="Times New Roman"/>
          <w:noProof/>
          <w:lang w:val="en-GB"/>
        </w:rPr>
        <w:t>Additionally, the author draws important conclusions from the project implementation that can be applied to other tech and project implementations.</w:t>
      </w:r>
    </w:p>
    <w:p w14:paraId="4522A8F2" w14:textId="77777777" w:rsidR="00EB7FD8" w:rsidRPr="004D4991" w:rsidRDefault="00EB7FD8">
      <w:pPr>
        <w:spacing w:line="259" w:lineRule="auto"/>
        <w:jc w:val="left"/>
        <w:rPr>
          <w:rFonts w:eastAsiaTheme="majorEastAsia" w:cs="Times New Roman"/>
          <w:b/>
          <w:noProof/>
          <w:color w:val="2F5496" w:themeColor="accent1" w:themeShade="BF"/>
          <w:sz w:val="32"/>
          <w:szCs w:val="32"/>
          <w:lang w:val="en-GB"/>
        </w:rPr>
      </w:pPr>
      <w:bookmarkStart w:id="2" w:name="_Toc150371005"/>
      <w:r w:rsidRPr="004D4991">
        <w:rPr>
          <w:rFonts w:cs="Times New Roman"/>
          <w:noProof/>
          <w:lang w:val="en-GB"/>
        </w:rPr>
        <w:br w:type="page"/>
      </w:r>
    </w:p>
    <w:p w14:paraId="63B4369F" w14:textId="5E0D73DC" w:rsidR="00D9391E" w:rsidRPr="004D4991" w:rsidRDefault="002E5F40" w:rsidP="008D355F">
      <w:pPr>
        <w:pStyle w:val="Heading1"/>
        <w:rPr>
          <w:rFonts w:cs="Times New Roman"/>
          <w:noProof/>
          <w:lang w:val="en-GB"/>
        </w:rPr>
      </w:pPr>
      <w:bookmarkStart w:id="3" w:name="_Toc153717086"/>
      <w:r w:rsidRPr="004D4991">
        <w:rPr>
          <w:rFonts w:cs="Times New Roman"/>
          <w:noProof/>
          <w:lang w:val="en-GB"/>
        </w:rPr>
        <w:lastRenderedPageBreak/>
        <w:t>Project Scope and Achievements</w:t>
      </w:r>
      <w:bookmarkEnd w:id="2"/>
      <w:bookmarkEnd w:id="3"/>
    </w:p>
    <w:p w14:paraId="0F94C861" w14:textId="42DB5367" w:rsidR="00D9391E" w:rsidRPr="004D4991" w:rsidRDefault="00D9391E" w:rsidP="008D355F">
      <w:pPr>
        <w:rPr>
          <w:rFonts w:cs="Times New Roman"/>
          <w:noProof/>
          <w:lang w:val="en-GB"/>
        </w:rPr>
      </w:pPr>
      <w:r w:rsidRPr="004D4991">
        <w:rPr>
          <w:rFonts w:cs="Times New Roman"/>
          <w:noProof/>
          <w:lang w:val="en-GB"/>
        </w:rPr>
        <w:t xml:space="preserve">The Google Headquarters </w:t>
      </w:r>
      <w:r w:rsidR="009B277D" w:rsidRPr="004D4991">
        <w:rPr>
          <w:rFonts w:cs="Times New Roman"/>
          <w:noProof/>
          <w:lang w:val="en-GB"/>
        </w:rPr>
        <w:t>endeavo</w:t>
      </w:r>
      <w:r w:rsidR="00917E29" w:rsidRPr="004D4991">
        <w:rPr>
          <w:rFonts w:cs="Times New Roman"/>
          <w:noProof/>
          <w:lang w:val="en-GB"/>
        </w:rPr>
        <w:t>u</w:t>
      </w:r>
      <w:r w:rsidR="009B277D" w:rsidRPr="004D4991">
        <w:rPr>
          <w:rFonts w:cs="Times New Roman"/>
          <w:noProof/>
          <w:lang w:val="en-GB"/>
        </w:rPr>
        <w:t>r</w:t>
      </w:r>
      <w:r w:rsidRPr="004D4991">
        <w:rPr>
          <w:rFonts w:cs="Times New Roman"/>
          <w:noProof/>
          <w:lang w:val="en-GB"/>
        </w:rPr>
        <w:t xml:space="preserve"> in London demonstrates the company’s resolve to innovate and transform traditional workplace models once again. However, this is a visionary project that crosses different dimensions that </w:t>
      </w:r>
      <w:r w:rsidR="00A675BF">
        <w:rPr>
          <w:rFonts w:cs="Times New Roman"/>
          <w:noProof/>
          <w:lang w:val="en-GB"/>
        </w:rPr>
        <w:t>make up</w:t>
      </w:r>
      <w:r w:rsidRPr="004D4991">
        <w:rPr>
          <w:rFonts w:cs="Times New Roman"/>
          <w:noProof/>
          <w:lang w:val="en-GB"/>
        </w:rPr>
        <w:t xml:space="preserve"> together </w:t>
      </w:r>
      <w:r w:rsidR="00594A5A">
        <w:rPr>
          <w:rFonts w:cs="Times New Roman"/>
          <w:noProof/>
          <w:lang w:val="en-GB"/>
        </w:rPr>
        <w:t>to</w:t>
      </w:r>
      <w:r w:rsidRPr="004D4991">
        <w:rPr>
          <w:rFonts w:cs="Times New Roman"/>
          <w:noProof/>
          <w:lang w:val="en-GB"/>
        </w:rPr>
        <w:t xml:space="preserve"> achieve overall success.</w:t>
      </w:r>
    </w:p>
    <w:p w14:paraId="79878D7B" w14:textId="1EBEF878" w:rsidR="00D9391E" w:rsidRPr="004D4991" w:rsidRDefault="00D9391E" w:rsidP="008D355F">
      <w:pPr>
        <w:rPr>
          <w:rFonts w:cs="Times New Roman"/>
          <w:noProof/>
          <w:lang w:val="en-GB"/>
        </w:rPr>
      </w:pPr>
      <w:r w:rsidRPr="004D4991">
        <w:rPr>
          <w:rFonts w:cs="Times New Roman"/>
          <w:b/>
          <w:bCs/>
          <w:noProof/>
          <w:lang w:val="en-GB"/>
        </w:rPr>
        <w:t>The Landscape Innovation:</w:t>
      </w:r>
      <w:r w:rsidRPr="004D4991">
        <w:rPr>
          <w:rFonts w:cs="Times New Roman"/>
          <w:noProof/>
          <w:lang w:val="en-GB"/>
        </w:rPr>
        <w:t xml:space="preserve"> Essentially, the groundbreaking landscape building reverses conventional skyscrapers by taking on a horizontal form</w:t>
      </w:r>
      <w:r w:rsidR="00632321" w:rsidRPr="004D4991">
        <w:rPr>
          <w:rFonts w:cs="Times New Roman"/>
          <w:noProof/>
          <w:lang w:val="en-GB"/>
        </w:rPr>
        <w:t xml:space="preserve"> (</w:t>
      </w:r>
      <w:r w:rsidR="00632321" w:rsidRPr="004D4991">
        <w:rPr>
          <w:rFonts w:eastAsia="Times New Roman" w:cs="Times New Roman"/>
          <w:noProof/>
          <w:szCs w:val="24"/>
          <w:lang w:val="en-GB"/>
        </w:rPr>
        <w:t>Ching and Shapiro, 2020)</w:t>
      </w:r>
      <w:r w:rsidRPr="004D4991">
        <w:rPr>
          <w:rFonts w:cs="Times New Roman"/>
          <w:noProof/>
          <w:lang w:val="en-GB"/>
        </w:rPr>
        <w:t>. The new way is to have a flexible space that can adapt to the different needs of a variety of work teams</w:t>
      </w:r>
      <w:r w:rsidR="00632321" w:rsidRPr="004D4991">
        <w:rPr>
          <w:rFonts w:cs="Times New Roman"/>
          <w:noProof/>
          <w:lang w:val="en-GB"/>
        </w:rPr>
        <w:t xml:space="preserve">. </w:t>
      </w:r>
    </w:p>
    <w:p w14:paraId="04A5A95A" w14:textId="2B9A47F0" w:rsidR="00D9391E" w:rsidRPr="004D4991" w:rsidRDefault="00D9391E" w:rsidP="008D355F">
      <w:pPr>
        <w:rPr>
          <w:rFonts w:cs="Times New Roman"/>
          <w:noProof/>
          <w:lang w:val="en-GB"/>
        </w:rPr>
      </w:pPr>
      <w:r w:rsidRPr="004D4991">
        <w:rPr>
          <w:rFonts w:cs="Times New Roman"/>
          <w:b/>
          <w:bCs/>
          <w:noProof/>
          <w:lang w:val="en-GB"/>
        </w:rPr>
        <w:t xml:space="preserve">Employee Well-being and Satisfaction: </w:t>
      </w:r>
      <w:r w:rsidRPr="004D4991">
        <w:rPr>
          <w:rFonts w:cs="Times New Roman"/>
          <w:noProof/>
          <w:lang w:val="en-GB"/>
        </w:rPr>
        <w:t xml:space="preserve">The success of this project is built on one pillar, which is the commitment of Google as an employer towards its staff satisfaction. Incorporating world-class facilities like </w:t>
      </w:r>
      <w:r w:rsidR="00FB41B8" w:rsidRPr="004D4991">
        <w:rPr>
          <w:rFonts w:cs="Times New Roman"/>
          <w:noProof/>
          <w:lang w:val="en-GB"/>
        </w:rPr>
        <w:t>a 25-meter</w:t>
      </w:r>
      <w:r w:rsidRPr="004D4991">
        <w:rPr>
          <w:rFonts w:cs="Times New Roman"/>
          <w:noProof/>
          <w:lang w:val="en-GB"/>
        </w:rPr>
        <w:t xml:space="preserve"> swimming pool, MUGA and diverse recreational activities </w:t>
      </w:r>
      <w:r w:rsidR="000A73BB" w:rsidRPr="004D4991">
        <w:rPr>
          <w:rFonts w:cs="Times New Roman"/>
          <w:noProof/>
          <w:lang w:val="en-GB"/>
        </w:rPr>
        <w:t>helps</w:t>
      </w:r>
      <w:r w:rsidRPr="004D4991">
        <w:rPr>
          <w:rFonts w:cs="Times New Roman"/>
          <w:noProof/>
          <w:lang w:val="en-GB"/>
        </w:rPr>
        <w:t xml:space="preserve"> in building </w:t>
      </w:r>
      <w:r w:rsidR="000A73BB" w:rsidRPr="004D4991">
        <w:rPr>
          <w:rFonts w:cs="Times New Roman"/>
          <w:noProof/>
          <w:lang w:val="en-GB"/>
        </w:rPr>
        <w:t>employees’</w:t>
      </w:r>
      <w:r w:rsidRPr="004D4991">
        <w:rPr>
          <w:rFonts w:cs="Times New Roman"/>
          <w:noProof/>
          <w:lang w:val="en-GB"/>
        </w:rPr>
        <w:t xml:space="preserve"> belongingness and </w:t>
      </w:r>
      <w:r w:rsidR="00FB41B8" w:rsidRPr="004D4991">
        <w:rPr>
          <w:rFonts w:cs="Times New Roman"/>
          <w:noProof/>
          <w:lang w:val="en-GB"/>
        </w:rPr>
        <w:t>maintaining</w:t>
      </w:r>
      <w:r w:rsidRPr="004D4991">
        <w:rPr>
          <w:rFonts w:cs="Times New Roman"/>
          <w:noProof/>
          <w:lang w:val="en-GB"/>
        </w:rPr>
        <w:t xml:space="preserve"> </w:t>
      </w:r>
      <w:r w:rsidR="000A73BB" w:rsidRPr="004D4991">
        <w:rPr>
          <w:rFonts w:cs="Times New Roman"/>
          <w:noProof/>
          <w:lang w:val="en-GB"/>
        </w:rPr>
        <w:t>work-life</w:t>
      </w:r>
      <w:r w:rsidRPr="004D4991">
        <w:rPr>
          <w:rFonts w:cs="Times New Roman"/>
          <w:noProof/>
          <w:lang w:val="en-GB"/>
        </w:rPr>
        <w:t xml:space="preserve"> balance</w:t>
      </w:r>
      <w:r w:rsidR="000A73BB" w:rsidRPr="004D4991">
        <w:rPr>
          <w:rFonts w:cs="Times New Roman"/>
          <w:noProof/>
          <w:lang w:val="en-GB"/>
        </w:rPr>
        <w:t xml:space="preserve"> </w:t>
      </w:r>
      <w:r w:rsidR="0023163D" w:rsidRPr="004D4991">
        <w:rPr>
          <w:rFonts w:cs="Times New Roman"/>
          <w:noProof/>
          <w:lang w:val="en-GB"/>
        </w:rPr>
        <w:t xml:space="preserve">(Adamson, 2022). </w:t>
      </w:r>
      <w:r w:rsidRPr="004D4991">
        <w:rPr>
          <w:rFonts w:cs="Times New Roman"/>
          <w:noProof/>
          <w:lang w:val="en-GB"/>
        </w:rPr>
        <w:t>Such is not just good for employees’ mental health but also sets up a working atmosphere that enables greater innovation and efficiency</w:t>
      </w:r>
      <w:r w:rsidR="0023163D" w:rsidRPr="004D4991">
        <w:rPr>
          <w:rFonts w:cs="Times New Roman"/>
          <w:noProof/>
          <w:lang w:val="en-GB"/>
        </w:rPr>
        <w:t xml:space="preserve">. </w:t>
      </w:r>
    </w:p>
    <w:p w14:paraId="441180F4" w14:textId="41FB2F77" w:rsidR="00D9391E" w:rsidRPr="004D4991" w:rsidRDefault="00D9391E" w:rsidP="008D355F">
      <w:pPr>
        <w:rPr>
          <w:rFonts w:cs="Times New Roman"/>
          <w:noProof/>
          <w:lang w:val="en-GB"/>
        </w:rPr>
      </w:pPr>
      <w:r w:rsidRPr="004D4991">
        <w:rPr>
          <w:rFonts w:cs="Times New Roman"/>
          <w:b/>
          <w:bCs/>
          <w:noProof/>
          <w:lang w:val="en-GB"/>
        </w:rPr>
        <w:t>Sustainability and Environmental Responsibility</w:t>
      </w:r>
      <w:r w:rsidRPr="004D4991">
        <w:rPr>
          <w:rFonts w:cs="Times New Roman"/>
          <w:noProof/>
          <w:lang w:val="en-GB"/>
        </w:rPr>
        <w:t xml:space="preserve">: </w:t>
      </w:r>
      <w:r w:rsidR="009F653E" w:rsidRPr="004D4991">
        <w:rPr>
          <w:rFonts w:cs="Times New Roman"/>
          <w:noProof/>
          <w:lang w:val="en-GB"/>
        </w:rPr>
        <w:t>T</w:t>
      </w:r>
      <w:r w:rsidRPr="004D4991">
        <w:rPr>
          <w:rFonts w:cs="Times New Roman"/>
          <w:noProof/>
          <w:lang w:val="en-GB"/>
        </w:rPr>
        <w:t xml:space="preserve">he venture also seeks to obtain high </w:t>
      </w:r>
      <w:r w:rsidR="00FB41B8" w:rsidRPr="004D4991">
        <w:rPr>
          <w:rFonts w:cs="Times New Roman"/>
          <w:noProof/>
          <w:lang w:val="en-GB"/>
        </w:rPr>
        <w:t>levels</w:t>
      </w:r>
      <w:r w:rsidRPr="004D4991">
        <w:rPr>
          <w:rFonts w:cs="Times New Roman"/>
          <w:noProof/>
          <w:lang w:val="en-GB"/>
        </w:rPr>
        <w:t xml:space="preserve"> of certificates, among them BREEAM ‘Excellent’ and LEED ‘Gold.’ Such a certificate confirms the continuous effort to make the project green. The internationally known green rating tool for buildings (that is BREEAM) takes good consideration of multiple environmental aspects including </w:t>
      </w:r>
      <w:r w:rsidR="00FB41B8" w:rsidRPr="004D4991">
        <w:rPr>
          <w:rFonts w:cs="Times New Roman"/>
          <w:noProof/>
          <w:lang w:val="en-GB"/>
        </w:rPr>
        <w:t xml:space="preserve">the </w:t>
      </w:r>
      <w:r w:rsidRPr="004D4991">
        <w:rPr>
          <w:rFonts w:cs="Times New Roman"/>
          <w:noProof/>
          <w:lang w:val="en-GB"/>
        </w:rPr>
        <w:t xml:space="preserve">use of energy and water, health &amp; </w:t>
      </w:r>
      <w:r w:rsidR="00594A5A">
        <w:rPr>
          <w:rFonts w:cs="Times New Roman"/>
          <w:noProof/>
          <w:lang w:val="en-GB"/>
        </w:rPr>
        <w:t xml:space="preserve">and </w:t>
      </w:r>
      <w:r w:rsidRPr="004D4991">
        <w:rPr>
          <w:rFonts w:cs="Times New Roman"/>
          <w:noProof/>
          <w:lang w:val="en-GB"/>
        </w:rPr>
        <w:t>safety factors, choice of materials used, waste management, air quality</w:t>
      </w:r>
      <w:r w:rsidR="00792B79" w:rsidRPr="004D4991">
        <w:rPr>
          <w:rFonts w:cs="Times New Roman"/>
          <w:noProof/>
          <w:lang w:val="en-GB"/>
        </w:rPr>
        <w:t xml:space="preserve"> etc. (Vierra, 2023). </w:t>
      </w:r>
      <w:r w:rsidRPr="004D4991">
        <w:rPr>
          <w:rFonts w:cs="Times New Roman"/>
          <w:noProof/>
          <w:lang w:val="en-GB"/>
        </w:rPr>
        <w:t>‘Excellent’ rating shows, that project’s focus is on reducing its carbon footprint while promoting sustainability</w:t>
      </w:r>
      <w:r w:rsidR="00792B79" w:rsidRPr="004D4991">
        <w:rPr>
          <w:rFonts w:cs="Times New Roman"/>
          <w:noProof/>
          <w:lang w:val="en-GB"/>
        </w:rPr>
        <w:t>.</w:t>
      </w:r>
    </w:p>
    <w:p w14:paraId="0AE0E831" w14:textId="2EE97A54" w:rsidR="00D9391E" w:rsidRPr="004D4991" w:rsidRDefault="00D9391E" w:rsidP="008D355F">
      <w:pPr>
        <w:rPr>
          <w:rFonts w:cs="Times New Roman"/>
          <w:noProof/>
          <w:lang w:val="en-GB"/>
        </w:rPr>
      </w:pPr>
      <w:r w:rsidRPr="004D4991">
        <w:rPr>
          <w:rFonts w:cs="Times New Roman"/>
          <w:b/>
          <w:bCs/>
          <w:noProof/>
          <w:lang w:val="en-GB"/>
        </w:rPr>
        <w:t>Collaborative Partnerships</w:t>
      </w:r>
      <w:r w:rsidR="00FB41B8" w:rsidRPr="004D4991">
        <w:rPr>
          <w:rFonts w:cs="Times New Roman"/>
          <w:noProof/>
          <w:lang w:val="en-GB"/>
        </w:rPr>
        <w:t>: The project’s outstanding success comes by way of collaboration. It has also developed strong coalitions with different partners in the sector. The project is driven by Google UK and Ireland to ensure that it conforms with global standards. This shows how committed the Mayor of London, Sadiq Khan is, with the belief that the project has tremendous prospects for changing London’s skyline. An array of concerns has seen this project involve leading players such as the local MP, leading architects in Thomas Helitherwich’s and Bjarke Ingels Group, alongside a consortium of consultant firms for purposes of addressing them, among these include</w:t>
      </w:r>
      <w:r w:rsidR="00501E95" w:rsidRPr="004D4991">
        <w:rPr>
          <w:rFonts w:cs="Times New Roman"/>
          <w:noProof/>
          <w:lang w:val="en-GB"/>
        </w:rPr>
        <w:t xml:space="preserve"> (</w:t>
      </w:r>
      <w:r w:rsidR="00501E95" w:rsidRPr="004D4991">
        <w:rPr>
          <w:rFonts w:cs="Times New Roman"/>
          <w:noProof/>
          <w:color w:val="000000" w:themeColor="text1"/>
          <w:lang w:val="en-GB"/>
        </w:rPr>
        <w:t>Prynn, 2022)</w:t>
      </w:r>
      <w:r w:rsidR="00FB41B8" w:rsidRPr="004D4991">
        <w:rPr>
          <w:rFonts w:cs="Times New Roman"/>
          <w:noProof/>
          <w:lang w:val="en-GB"/>
        </w:rPr>
        <w:t>. The joint undertaking ensures a project speaks to a community’s aspirations as well as tech trends</w:t>
      </w:r>
      <w:r w:rsidR="00501E95" w:rsidRPr="004D4991">
        <w:rPr>
          <w:rFonts w:cs="Times New Roman"/>
          <w:noProof/>
          <w:lang w:val="en-GB"/>
        </w:rPr>
        <w:t xml:space="preserve">. </w:t>
      </w:r>
    </w:p>
    <w:p w14:paraId="65526B2C" w14:textId="3FD93E80" w:rsidR="00227EC1" w:rsidRPr="004D4991" w:rsidRDefault="00D113ED" w:rsidP="008D355F">
      <w:pPr>
        <w:rPr>
          <w:rFonts w:cs="Times New Roman"/>
          <w:noProof/>
          <w:lang w:val="en-GB"/>
        </w:rPr>
      </w:pPr>
      <w:r w:rsidRPr="004D4991">
        <w:rPr>
          <w:rFonts w:cs="Times New Roman"/>
          <w:noProof/>
          <w:lang w:val="en-GB"/>
        </w:rPr>
        <w:t>T</w:t>
      </w:r>
      <w:r w:rsidR="00FB41B8" w:rsidRPr="004D4991">
        <w:rPr>
          <w:rFonts w:cs="Times New Roman"/>
          <w:noProof/>
          <w:lang w:val="en-GB"/>
        </w:rPr>
        <w:t>he project on Google Headquarters in London demonstrates that Google attaches importance to creativity and high living standards but at the same time</w:t>
      </w:r>
      <w:r w:rsidR="005A2721" w:rsidRPr="004D4991">
        <w:rPr>
          <w:rFonts w:cs="Times New Roman"/>
          <w:noProof/>
          <w:lang w:val="en-GB"/>
        </w:rPr>
        <w:t>,</w:t>
      </w:r>
      <w:r w:rsidR="00FB41B8" w:rsidRPr="004D4991">
        <w:rPr>
          <w:rFonts w:cs="Times New Roman"/>
          <w:noProof/>
          <w:lang w:val="en-GB"/>
        </w:rPr>
        <w:t xml:space="preserve"> it promotes ecology and economy. </w:t>
      </w:r>
      <w:r w:rsidR="00FB41B8" w:rsidRPr="004D4991">
        <w:rPr>
          <w:rFonts w:cs="Times New Roman"/>
          <w:noProof/>
          <w:lang w:val="en-GB"/>
        </w:rPr>
        <w:lastRenderedPageBreak/>
        <w:t>As one revolutionary model of modern workspace design and construction, it has adopted a collaborative approach to work with different partners, including the pursuit of credible industry-leading certification</w:t>
      </w:r>
      <w:r w:rsidR="00501E95" w:rsidRPr="004D4991">
        <w:rPr>
          <w:rFonts w:cs="Times New Roman"/>
          <w:noProof/>
          <w:lang w:val="en-GB"/>
        </w:rPr>
        <w:t xml:space="preserve"> (</w:t>
      </w:r>
      <w:r w:rsidR="00501E95" w:rsidRPr="004D4991">
        <w:rPr>
          <w:rFonts w:eastAsia="Times New Roman" w:cs="Times New Roman"/>
          <w:noProof/>
          <w:szCs w:val="24"/>
          <w:lang w:val="en-GB"/>
        </w:rPr>
        <w:t>Gillen, 2019).</w:t>
      </w:r>
    </w:p>
    <w:p w14:paraId="7CACCD5C" w14:textId="77777777" w:rsidR="00EB7FD8" w:rsidRPr="004D4991" w:rsidRDefault="00EB7FD8">
      <w:pPr>
        <w:spacing w:line="259" w:lineRule="auto"/>
        <w:jc w:val="left"/>
        <w:rPr>
          <w:rFonts w:eastAsiaTheme="majorEastAsia" w:cs="Times New Roman"/>
          <w:b/>
          <w:noProof/>
          <w:color w:val="2F5496" w:themeColor="accent1" w:themeShade="BF"/>
          <w:sz w:val="32"/>
          <w:szCs w:val="32"/>
          <w:lang w:val="en-GB"/>
        </w:rPr>
      </w:pPr>
      <w:bookmarkStart w:id="4" w:name="_Toc150371006"/>
      <w:r w:rsidRPr="004D4991">
        <w:rPr>
          <w:rFonts w:cs="Times New Roman"/>
          <w:noProof/>
          <w:lang w:val="en-GB"/>
        </w:rPr>
        <w:br w:type="page"/>
      </w:r>
    </w:p>
    <w:p w14:paraId="4CC64255" w14:textId="5DB82693" w:rsidR="002E5F40" w:rsidRPr="004D4991" w:rsidRDefault="002E5F40" w:rsidP="008D355F">
      <w:pPr>
        <w:pStyle w:val="Heading1"/>
        <w:rPr>
          <w:rFonts w:cs="Times New Roman"/>
          <w:noProof/>
          <w:lang w:val="en-GB"/>
        </w:rPr>
      </w:pPr>
      <w:bookmarkStart w:id="5" w:name="_Toc153717087"/>
      <w:r w:rsidRPr="004D4991">
        <w:rPr>
          <w:rFonts w:cs="Times New Roman"/>
          <w:noProof/>
          <w:lang w:val="en-GB"/>
        </w:rPr>
        <w:lastRenderedPageBreak/>
        <w:t>Project Success or Failure</w:t>
      </w:r>
      <w:bookmarkEnd w:id="4"/>
      <w:bookmarkEnd w:id="5"/>
    </w:p>
    <w:p w14:paraId="38B698B8" w14:textId="12C2152A" w:rsidR="00BE291B" w:rsidRPr="004D4991" w:rsidRDefault="001A74C9" w:rsidP="008D355F">
      <w:pPr>
        <w:rPr>
          <w:rFonts w:cs="Times New Roman"/>
          <w:noProof/>
          <w:lang w:val="en-GB"/>
        </w:rPr>
      </w:pPr>
      <w:r w:rsidRPr="004D4991">
        <w:rPr>
          <w:rFonts w:cs="Times New Roman"/>
          <w:noProof/>
          <w:lang w:val="en-GB"/>
        </w:rPr>
        <w:t xml:space="preserve">Evaluating the success or failure of Google Headquarters remains highly complex as it involves measuring the project’s impact on different dimensions. A critical evaluation of what has been achieved </w:t>
      </w:r>
      <w:r w:rsidR="009308EF" w:rsidRPr="004D4991">
        <w:rPr>
          <w:rFonts w:cs="Times New Roman"/>
          <w:noProof/>
          <w:lang w:val="en-GB"/>
        </w:rPr>
        <w:t>about</w:t>
      </w:r>
      <w:r w:rsidRPr="004D4991">
        <w:rPr>
          <w:rFonts w:cs="Times New Roman"/>
          <w:noProof/>
          <w:lang w:val="en-GB"/>
        </w:rPr>
        <w:t xml:space="preserve"> the project’s objectives gives an entire insight into its success</w:t>
      </w:r>
      <w:r w:rsidR="00577944" w:rsidRPr="004D4991">
        <w:rPr>
          <w:rFonts w:cs="Times New Roman"/>
          <w:noProof/>
          <w:lang w:val="en-GB"/>
        </w:rPr>
        <w:t>:</w:t>
      </w:r>
      <w:r w:rsidRPr="004D4991">
        <w:rPr>
          <w:rFonts w:cs="Times New Roman"/>
          <w:noProof/>
          <w:lang w:val="en-GB"/>
        </w:rPr>
        <w:t xml:space="preserve"> </w:t>
      </w:r>
    </w:p>
    <w:p w14:paraId="03EDEAEE" w14:textId="73CAF762" w:rsidR="004D76AC" w:rsidRPr="004D4991" w:rsidRDefault="00BE291B" w:rsidP="008D355F">
      <w:pPr>
        <w:rPr>
          <w:rFonts w:cs="Times New Roman"/>
          <w:noProof/>
          <w:lang w:val="en-GB"/>
        </w:rPr>
      </w:pPr>
      <w:r w:rsidRPr="004D4991">
        <w:rPr>
          <w:rFonts w:cs="Times New Roman"/>
          <w:b/>
          <w:bCs/>
          <w:noProof/>
          <w:lang w:val="en-GB"/>
        </w:rPr>
        <w:t>Develop</w:t>
      </w:r>
      <w:r w:rsidR="004D76AC" w:rsidRPr="004D4991">
        <w:rPr>
          <w:rFonts w:cs="Times New Roman"/>
          <w:b/>
          <w:bCs/>
          <w:noProof/>
          <w:lang w:val="en-GB"/>
        </w:rPr>
        <w:t>ment of</w:t>
      </w:r>
      <w:r w:rsidRPr="004D4991">
        <w:rPr>
          <w:rFonts w:cs="Times New Roman"/>
          <w:b/>
          <w:bCs/>
          <w:noProof/>
          <w:lang w:val="en-GB"/>
        </w:rPr>
        <w:t xml:space="preserve"> </w:t>
      </w:r>
      <w:r w:rsidR="00227EC1" w:rsidRPr="004D4991">
        <w:rPr>
          <w:rFonts w:cs="Times New Roman"/>
          <w:b/>
          <w:bCs/>
          <w:noProof/>
          <w:lang w:val="en-GB"/>
        </w:rPr>
        <w:t xml:space="preserve">a </w:t>
      </w:r>
      <w:r w:rsidRPr="004D4991">
        <w:rPr>
          <w:rFonts w:cs="Times New Roman"/>
          <w:b/>
          <w:bCs/>
          <w:noProof/>
          <w:lang w:val="en-GB"/>
        </w:rPr>
        <w:t>unique environment:</w:t>
      </w:r>
      <w:r w:rsidR="001A74C9" w:rsidRPr="004D4991">
        <w:rPr>
          <w:rFonts w:cs="Times New Roman"/>
          <w:noProof/>
          <w:lang w:val="en-GB"/>
        </w:rPr>
        <w:t xml:space="preserve"> </w:t>
      </w:r>
      <w:r w:rsidRPr="004D4991">
        <w:rPr>
          <w:rFonts w:cs="Times New Roman"/>
          <w:noProof/>
          <w:lang w:val="en-GB"/>
        </w:rPr>
        <w:t>O</w:t>
      </w:r>
      <w:r w:rsidR="001A74C9" w:rsidRPr="004D4991">
        <w:rPr>
          <w:rFonts w:cs="Times New Roman"/>
          <w:noProof/>
          <w:lang w:val="en-GB"/>
        </w:rPr>
        <w:t>ne of the crucial objectives of this project is to develop a unique environment where the workers can be flexible, creative, and productive</w:t>
      </w:r>
      <w:r w:rsidR="00EB0587" w:rsidRPr="004D4991">
        <w:rPr>
          <w:rFonts w:cs="Times New Roman"/>
          <w:noProof/>
          <w:lang w:val="en-GB"/>
        </w:rPr>
        <w:t xml:space="preserve">. </w:t>
      </w:r>
      <w:r w:rsidR="001A74C9" w:rsidRPr="004D4991">
        <w:rPr>
          <w:rFonts w:cs="Times New Roman"/>
          <w:noProof/>
          <w:lang w:val="en-GB"/>
        </w:rPr>
        <w:t>In this regard then, the project must definitively be applauded as</w:t>
      </w:r>
      <w:r w:rsidR="00BB4982" w:rsidRPr="004D4991">
        <w:rPr>
          <w:rFonts w:cs="Times New Roman"/>
          <w:noProof/>
          <w:lang w:val="en-GB"/>
        </w:rPr>
        <w:t xml:space="preserve"> </w:t>
      </w:r>
      <w:r w:rsidR="0044628E" w:rsidRPr="004D4991">
        <w:rPr>
          <w:rFonts w:cs="Times New Roman"/>
          <w:noProof/>
          <w:lang w:val="en-GB"/>
        </w:rPr>
        <w:t>indisputably</w:t>
      </w:r>
      <w:r w:rsidR="001A74C9" w:rsidRPr="004D4991">
        <w:rPr>
          <w:rFonts w:cs="Times New Roman"/>
          <w:noProof/>
          <w:lang w:val="en-GB"/>
        </w:rPr>
        <w:t xml:space="preserve"> successful. Traditional office spaces seem</w:t>
      </w:r>
      <w:r w:rsidR="0044628E" w:rsidRPr="004D4991">
        <w:rPr>
          <w:rFonts w:cs="Times New Roman"/>
          <w:noProof/>
          <w:lang w:val="en-GB"/>
        </w:rPr>
        <w:t xml:space="preserve"> to be shattered by innovative landscaper</w:t>
      </w:r>
      <w:r w:rsidR="001A74C9" w:rsidRPr="004D4991">
        <w:rPr>
          <w:rFonts w:cs="Times New Roman"/>
          <w:noProof/>
          <w:lang w:val="en-GB"/>
        </w:rPr>
        <w:t xml:space="preserve"> design that creates an adaptable and fluid workspace. The unprecedented design does not only show that </w:t>
      </w:r>
      <w:r w:rsidR="009308EF" w:rsidRPr="004D4991">
        <w:rPr>
          <w:rFonts w:cs="Times New Roman"/>
          <w:noProof/>
          <w:lang w:val="en-GB"/>
        </w:rPr>
        <w:t>Google</w:t>
      </w:r>
      <w:r w:rsidR="001A74C9" w:rsidRPr="004D4991">
        <w:rPr>
          <w:rFonts w:cs="Times New Roman"/>
          <w:noProof/>
          <w:lang w:val="en-GB"/>
        </w:rPr>
        <w:t xml:space="preserve"> has envisioned to spur new thinking and work but equally creates a path in setting standards </w:t>
      </w:r>
      <w:r w:rsidR="009308EF" w:rsidRPr="004D4991">
        <w:rPr>
          <w:rFonts w:cs="Times New Roman"/>
          <w:noProof/>
          <w:lang w:val="en-GB"/>
        </w:rPr>
        <w:t>for</w:t>
      </w:r>
      <w:r w:rsidR="001A74C9" w:rsidRPr="004D4991">
        <w:rPr>
          <w:rFonts w:cs="Times New Roman"/>
          <w:noProof/>
          <w:lang w:val="en-GB"/>
        </w:rPr>
        <w:t xml:space="preserve"> workplace designs</w:t>
      </w:r>
      <w:r w:rsidR="00EB0587" w:rsidRPr="004D4991">
        <w:rPr>
          <w:rFonts w:cs="Times New Roman"/>
          <w:noProof/>
          <w:lang w:val="en-GB"/>
        </w:rPr>
        <w:t xml:space="preserve"> (Wallace, 2019).</w:t>
      </w:r>
      <w:r w:rsidR="001A74C9" w:rsidRPr="004D4991">
        <w:rPr>
          <w:rFonts w:cs="Times New Roman"/>
          <w:noProof/>
          <w:lang w:val="en-GB"/>
        </w:rPr>
        <w:t xml:space="preserve"> Some of the other services include swimming pools and recreation areas that improve employee welfare and motivation in the workplace</w:t>
      </w:r>
      <w:r w:rsidR="00EB0587" w:rsidRPr="004D4991">
        <w:rPr>
          <w:rFonts w:cs="Times New Roman"/>
          <w:noProof/>
          <w:lang w:val="en-GB"/>
        </w:rPr>
        <w:t xml:space="preserve">. </w:t>
      </w:r>
    </w:p>
    <w:p w14:paraId="46CE0530" w14:textId="668BE5B0" w:rsidR="004D76AC" w:rsidRPr="004D4991" w:rsidRDefault="004D76AC" w:rsidP="008D355F">
      <w:pPr>
        <w:rPr>
          <w:rFonts w:cs="Times New Roman"/>
          <w:noProof/>
          <w:lang w:val="en-GB"/>
        </w:rPr>
      </w:pPr>
      <w:r w:rsidRPr="004D4991">
        <w:rPr>
          <w:rFonts w:cs="Times New Roman"/>
          <w:b/>
          <w:bCs/>
          <w:noProof/>
          <w:lang w:val="en-GB"/>
        </w:rPr>
        <w:t xml:space="preserve">Technological impact: </w:t>
      </w:r>
      <w:r w:rsidR="001A74C9" w:rsidRPr="004D4991">
        <w:rPr>
          <w:rFonts w:cs="Times New Roman"/>
          <w:noProof/>
          <w:lang w:val="en-GB"/>
        </w:rPr>
        <w:t xml:space="preserve">Google’s huge investment </w:t>
      </w:r>
      <w:r w:rsidRPr="004D4991">
        <w:rPr>
          <w:rFonts w:cs="Times New Roman"/>
          <w:noProof/>
          <w:lang w:val="en-GB"/>
        </w:rPr>
        <w:t>in</w:t>
      </w:r>
      <w:r w:rsidR="001A74C9" w:rsidRPr="004D4991">
        <w:rPr>
          <w:rFonts w:cs="Times New Roman"/>
          <w:noProof/>
          <w:lang w:val="en-GB"/>
        </w:rPr>
        <w:t xml:space="preserve"> its London offices demonstrates a concerted effort on behalf of the company to promote expansion within the capital’s tech industry</w:t>
      </w:r>
      <w:r w:rsidR="0023163D" w:rsidRPr="004D4991">
        <w:rPr>
          <w:rFonts w:cs="Times New Roman"/>
          <w:noProof/>
          <w:lang w:val="en-GB"/>
        </w:rPr>
        <w:t xml:space="preserve">. </w:t>
      </w:r>
      <w:r w:rsidR="001A74C9" w:rsidRPr="004D4991">
        <w:rPr>
          <w:rFonts w:cs="Times New Roman"/>
          <w:noProof/>
          <w:lang w:val="en-GB"/>
        </w:rPr>
        <w:t>While the project might not serve as a driver in this regard, its impact includes drawing high-standard personnel into the arena and putting Greater London on the world’s technology map</w:t>
      </w:r>
      <w:r w:rsidR="00EB0587" w:rsidRPr="004D4991">
        <w:rPr>
          <w:rFonts w:cs="Times New Roman"/>
          <w:noProof/>
          <w:lang w:val="en-GB"/>
        </w:rPr>
        <w:t xml:space="preserve">. </w:t>
      </w:r>
      <w:r w:rsidR="001A74C9" w:rsidRPr="004D4991">
        <w:rPr>
          <w:rFonts w:cs="Times New Roman"/>
          <w:noProof/>
          <w:lang w:val="en-GB"/>
        </w:rPr>
        <w:t>However, it will likely take some time to determine the entire effect of the project on the sector’s development, but the future promises to be very attractive</w:t>
      </w:r>
      <w:r w:rsidR="00917E29" w:rsidRPr="004D4991">
        <w:rPr>
          <w:rFonts w:eastAsia="Times New Roman" w:cs="Times New Roman"/>
          <w:noProof/>
          <w:szCs w:val="24"/>
          <w:lang w:val="en-GB"/>
        </w:rPr>
        <w:t xml:space="preserve">. </w:t>
      </w:r>
    </w:p>
    <w:p w14:paraId="03DCA3FB" w14:textId="0CF7E7D6" w:rsidR="00C4307C" w:rsidRPr="004D4991" w:rsidRDefault="004D76AC" w:rsidP="008D355F">
      <w:pPr>
        <w:rPr>
          <w:rFonts w:cs="Times New Roman"/>
          <w:noProof/>
          <w:lang w:val="en-GB"/>
        </w:rPr>
      </w:pPr>
      <w:r w:rsidRPr="004D4991">
        <w:rPr>
          <w:rFonts w:cs="Times New Roman"/>
          <w:b/>
          <w:bCs/>
          <w:noProof/>
          <w:lang w:val="en-GB"/>
        </w:rPr>
        <w:t>Local community relation:</w:t>
      </w:r>
      <w:r w:rsidRPr="004D4991">
        <w:rPr>
          <w:rFonts w:cs="Times New Roman"/>
          <w:noProof/>
          <w:lang w:val="en-GB"/>
        </w:rPr>
        <w:t xml:space="preserve"> </w:t>
      </w:r>
      <w:r w:rsidR="001A74C9" w:rsidRPr="004D4991">
        <w:rPr>
          <w:rFonts w:cs="Times New Roman"/>
          <w:noProof/>
          <w:lang w:val="en-GB"/>
        </w:rPr>
        <w:t xml:space="preserve">One of the greatest achievements made by the project is the positive impact it had on the local community. It not only </w:t>
      </w:r>
      <w:r w:rsidR="00B202E0" w:rsidRPr="004D4991">
        <w:rPr>
          <w:rFonts w:cs="Times New Roman"/>
          <w:noProof/>
          <w:lang w:val="en-GB"/>
        </w:rPr>
        <w:t>provides</w:t>
      </w:r>
      <w:r w:rsidR="001A74C9" w:rsidRPr="004D4991">
        <w:rPr>
          <w:rFonts w:cs="Times New Roman"/>
          <w:noProof/>
          <w:lang w:val="en-GB"/>
        </w:rPr>
        <w:t xml:space="preserve"> services for Google’s employees but also has direct advantages for residents featuring ground-floor retail </w:t>
      </w:r>
      <w:r w:rsidR="009308EF" w:rsidRPr="004D4991">
        <w:rPr>
          <w:rFonts w:cs="Times New Roman"/>
          <w:noProof/>
          <w:lang w:val="en-GB"/>
        </w:rPr>
        <w:t>units</w:t>
      </w:r>
      <w:r w:rsidR="001A74C9" w:rsidRPr="004D4991">
        <w:rPr>
          <w:rFonts w:cs="Times New Roman"/>
          <w:noProof/>
          <w:lang w:val="en-GB"/>
        </w:rPr>
        <w:t xml:space="preserve">, community </w:t>
      </w:r>
      <w:r w:rsidR="00B202E0" w:rsidRPr="004D4991">
        <w:rPr>
          <w:rFonts w:cs="Times New Roman"/>
          <w:noProof/>
          <w:lang w:val="en-GB"/>
        </w:rPr>
        <w:t>spaces,</w:t>
      </w:r>
      <w:r w:rsidR="001A74C9" w:rsidRPr="004D4991">
        <w:rPr>
          <w:rFonts w:cs="Times New Roman"/>
          <w:noProof/>
          <w:lang w:val="en-GB"/>
        </w:rPr>
        <w:t xml:space="preserve"> and </w:t>
      </w:r>
      <w:r w:rsidR="009308EF" w:rsidRPr="004D4991">
        <w:rPr>
          <w:rFonts w:cs="Times New Roman"/>
          <w:noProof/>
          <w:lang w:val="en-GB"/>
        </w:rPr>
        <w:t>rooftop</w:t>
      </w:r>
      <w:r w:rsidR="001A74C9" w:rsidRPr="004D4991">
        <w:rPr>
          <w:rFonts w:cs="Times New Roman"/>
          <w:noProof/>
          <w:lang w:val="en-GB"/>
        </w:rPr>
        <w:t xml:space="preserve"> </w:t>
      </w:r>
      <w:r w:rsidR="00B202E0" w:rsidRPr="004D4991">
        <w:rPr>
          <w:rFonts w:cs="Times New Roman"/>
          <w:noProof/>
          <w:lang w:val="en-GB"/>
        </w:rPr>
        <w:t>gardens</w:t>
      </w:r>
      <w:r w:rsidR="00501E95" w:rsidRPr="004D4991">
        <w:rPr>
          <w:rFonts w:cs="Times New Roman"/>
          <w:noProof/>
          <w:lang w:val="en-GB"/>
        </w:rPr>
        <w:t xml:space="preserve"> (</w:t>
      </w:r>
      <w:r w:rsidR="00501E95" w:rsidRPr="004D4991">
        <w:rPr>
          <w:rFonts w:cs="Times New Roman"/>
          <w:noProof/>
          <w:color w:val="000000" w:themeColor="text1"/>
          <w:lang w:val="en-GB"/>
        </w:rPr>
        <w:t>The Guardian, 2022)</w:t>
      </w:r>
      <w:r w:rsidR="001A74C9" w:rsidRPr="004D4991">
        <w:rPr>
          <w:rFonts w:cs="Times New Roman"/>
          <w:noProof/>
          <w:lang w:val="en-GB"/>
        </w:rPr>
        <w:t xml:space="preserve">. Apart from this, these elements foster community involvement and foster harmony within the </w:t>
      </w:r>
      <w:r w:rsidR="009B277D" w:rsidRPr="004D4991">
        <w:rPr>
          <w:rFonts w:cs="Times New Roman"/>
          <w:noProof/>
          <w:lang w:val="en-GB"/>
        </w:rPr>
        <w:t>neighbo</w:t>
      </w:r>
      <w:r w:rsidR="00B34D9A" w:rsidRPr="004D4991">
        <w:rPr>
          <w:rFonts w:cs="Times New Roman"/>
          <w:noProof/>
          <w:lang w:val="en-GB"/>
        </w:rPr>
        <w:t>u</w:t>
      </w:r>
      <w:r w:rsidR="009B277D" w:rsidRPr="004D4991">
        <w:rPr>
          <w:rFonts w:cs="Times New Roman"/>
          <w:noProof/>
          <w:lang w:val="en-GB"/>
        </w:rPr>
        <w:t>rhood</w:t>
      </w:r>
      <w:r w:rsidR="001A74C9" w:rsidRPr="004D4991">
        <w:rPr>
          <w:rFonts w:cs="Times New Roman"/>
          <w:noProof/>
          <w:lang w:val="en-GB"/>
        </w:rPr>
        <w:t xml:space="preserve">. Such a project represents, in fact, Google as a conscientious </w:t>
      </w:r>
      <w:r w:rsidR="009B277D" w:rsidRPr="004D4991">
        <w:rPr>
          <w:rFonts w:cs="Times New Roman"/>
          <w:noProof/>
          <w:lang w:val="en-GB"/>
        </w:rPr>
        <w:t>neighbo</w:t>
      </w:r>
      <w:r w:rsidR="00B34D9A" w:rsidRPr="004D4991">
        <w:rPr>
          <w:rFonts w:cs="Times New Roman"/>
          <w:noProof/>
          <w:lang w:val="en-GB"/>
        </w:rPr>
        <w:t>u</w:t>
      </w:r>
      <w:r w:rsidR="009B277D" w:rsidRPr="004D4991">
        <w:rPr>
          <w:rFonts w:cs="Times New Roman"/>
          <w:noProof/>
          <w:lang w:val="en-GB"/>
        </w:rPr>
        <w:t>r</w:t>
      </w:r>
      <w:r w:rsidR="001A74C9" w:rsidRPr="004D4991">
        <w:rPr>
          <w:rFonts w:cs="Times New Roman"/>
          <w:noProof/>
          <w:lang w:val="en-GB"/>
        </w:rPr>
        <w:t xml:space="preserve"> and citizen of its </w:t>
      </w:r>
      <w:r w:rsidR="009B277D" w:rsidRPr="004D4991">
        <w:rPr>
          <w:rFonts w:cs="Times New Roman"/>
          <w:noProof/>
          <w:lang w:val="en-GB"/>
        </w:rPr>
        <w:t>neighbo</w:t>
      </w:r>
      <w:r w:rsidR="00B34D9A" w:rsidRPr="004D4991">
        <w:rPr>
          <w:rFonts w:cs="Times New Roman"/>
          <w:noProof/>
          <w:lang w:val="en-GB"/>
        </w:rPr>
        <w:t>u</w:t>
      </w:r>
      <w:r w:rsidR="009B277D" w:rsidRPr="004D4991">
        <w:rPr>
          <w:rFonts w:cs="Times New Roman"/>
          <w:noProof/>
          <w:lang w:val="en-GB"/>
        </w:rPr>
        <w:t>rhood</w:t>
      </w:r>
      <w:r w:rsidR="00501E95" w:rsidRPr="004D4991">
        <w:rPr>
          <w:rFonts w:cs="Times New Roman"/>
          <w:noProof/>
          <w:lang w:val="en-GB"/>
        </w:rPr>
        <w:t>.</w:t>
      </w:r>
    </w:p>
    <w:p w14:paraId="5C0AF394" w14:textId="77896D27" w:rsidR="002E5F40" w:rsidRPr="004D4991" w:rsidRDefault="001A74C9" w:rsidP="008D355F">
      <w:pPr>
        <w:rPr>
          <w:rFonts w:cs="Times New Roman"/>
          <w:noProof/>
          <w:lang w:val="en-GB"/>
        </w:rPr>
      </w:pPr>
      <w:r w:rsidRPr="004D4991">
        <w:rPr>
          <w:rFonts w:cs="Times New Roman"/>
          <w:noProof/>
          <w:lang w:val="en-GB"/>
        </w:rPr>
        <w:t xml:space="preserve">The fact that the project is pursuing BREEAM ‘Excellent’ &amp; ‘Gold’ underlines its commitment to </w:t>
      </w:r>
      <w:r w:rsidR="00D113ED" w:rsidRPr="004D4991">
        <w:rPr>
          <w:rFonts w:cs="Times New Roman"/>
          <w:noProof/>
          <w:lang w:val="en-GB"/>
        </w:rPr>
        <w:t>going</w:t>
      </w:r>
      <w:r w:rsidRPr="004D4991">
        <w:rPr>
          <w:rFonts w:cs="Times New Roman"/>
          <w:noProof/>
          <w:lang w:val="en-GB"/>
        </w:rPr>
        <w:t xml:space="preserve"> </w:t>
      </w:r>
      <w:r w:rsidR="00B202E0" w:rsidRPr="004D4991">
        <w:rPr>
          <w:rFonts w:cs="Times New Roman"/>
          <w:noProof/>
          <w:lang w:val="en-GB"/>
        </w:rPr>
        <w:t>the</w:t>
      </w:r>
      <w:r w:rsidRPr="004D4991">
        <w:rPr>
          <w:rFonts w:cs="Times New Roman"/>
          <w:noProof/>
          <w:lang w:val="en-GB"/>
        </w:rPr>
        <w:t xml:space="preserve"> extra mile on environmental sustainability. Getting the certifications shows that the project has considered some eco-friendly </w:t>
      </w:r>
      <w:r w:rsidR="006F595F" w:rsidRPr="004D4991">
        <w:rPr>
          <w:rFonts w:cs="Times New Roman"/>
          <w:noProof/>
          <w:lang w:val="en-GB"/>
        </w:rPr>
        <w:t>features,</w:t>
      </w:r>
      <w:r w:rsidRPr="004D4991">
        <w:rPr>
          <w:rFonts w:cs="Times New Roman"/>
          <w:noProof/>
          <w:lang w:val="en-GB"/>
        </w:rPr>
        <w:t xml:space="preserve"> and it goes beyond the acceptable environmental standards</w:t>
      </w:r>
      <w:r w:rsidR="00C1663E" w:rsidRPr="004D4991">
        <w:rPr>
          <w:rFonts w:cs="Times New Roman"/>
          <w:noProof/>
          <w:lang w:val="en-GB"/>
        </w:rPr>
        <w:t xml:space="preserve"> (Celsia, 2022).</w:t>
      </w:r>
      <w:r w:rsidRPr="004D4991">
        <w:rPr>
          <w:rFonts w:cs="Times New Roman"/>
          <w:noProof/>
          <w:lang w:val="en-GB"/>
        </w:rPr>
        <w:t xml:space="preserve"> The project becomes the reference </w:t>
      </w:r>
      <w:r w:rsidR="00040516" w:rsidRPr="004D4991">
        <w:rPr>
          <w:rFonts w:cs="Times New Roman"/>
          <w:noProof/>
          <w:lang w:val="en-GB"/>
        </w:rPr>
        <w:t>to</w:t>
      </w:r>
      <w:r w:rsidRPr="004D4991">
        <w:rPr>
          <w:rFonts w:cs="Times New Roman"/>
          <w:noProof/>
          <w:lang w:val="en-GB"/>
        </w:rPr>
        <w:t xml:space="preserve"> how green and </w:t>
      </w:r>
      <w:r w:rsidR="00040516" w:rsidRPr="004D4991">
        <w:rPr>
          <w:rFonts w:cs="Times New Roman"/>
          <w:noProof/>
          <w:lang w:val="en-GB"/>
        </w:rPr>
        <w:t>environmentally friendly</w:t>
      </w:r>
      <w:r w:rsidRPr="004D4991">
        <w:rPr>
          <w:rFonts w:cs="Times New Roman"/>
          <w:noProof/>
          <w:lang w:val="en-GB"/>
        </w:rPr>
        <w:t xml:space="preserve"> construction practices </w:t>
      </w:r>
      <w:r w:rsidR="00B202E0" w:rsidRPr="004D4991">
        <w:rPr>
          <w:rFonts w:cs="Times New Roman"/>
          <w:noProof/>
          <w:lang w:val="en-GB"/>
        </w:rPr>
        <w:t>envision</w:t>
      </w:r>
      <w:r w:rsidRPr="004D4991">
        <w:rPr>
          <w:rFonts w:cs="Times New Roman"/>
          <w:noProof/>
          <w:lang w:val="en-GB"/>
        </w:rPr>
        <w:t xml:space="preserve"> </w:t>
      </w:r>
      <w:r w:rsidR="009308EF" w:rsidRPr="004D4991">
        <w:rPr>
          <w:rFonts w:cs="Times New Roman"/>
          <w:noProof/>
          <w:lang w:val="en-GB"/>
        </w:rPr>
        <w:t xml:space="preserve">a </w:t>
      </w:r>
      <w:r w:rsidRPr="004D4991">
        <w:rPr>
          <w:rFonts w:cs="Times New Roman"/>
          <w:noProof/>
          <w:lang w:val="en-GB"/>
        </w:rPr>
        <w:t>sustainable future. Taking into account this success and its correlation with the goals of Google Headquarters, it is clear beyond any doubt that we ought to refer to the project as successful</w:t>
      </w:r>
      <w:r w:rsidR="00EB0587" w:rsidRPr="004D4991">
        <w:rPr>
          <w:rFonts w:cs="Times New Roman"/>
          <w:noProof/>
          <w:lang w:val="en-GB"/>
        </w:rPr>
        <w:t xml:space="preserve">. </w:t>
      </w:r>
      <w:r w:rsidRPr="004D4991">
        <w:rPr>
          <w:rFonts w:cs="Times New Roman"/>
          <w:noProof/>
          <w:lang w:val="en-GB"/>
        </w:rPr>
        <w:t xml:space="preserve">This has changed the </w:t>
      </w:r>
      <w:r w:rsidR="00B202E0" w:rsidRPr="004D4991">
        <w:rPr>
          <w:rFonts w:cs="Times New Roman"/>
          <w:noProof/>
          <w:lang w:val="en-GB"/>
        </w:rPr>
        <w:lastRenderedPageBreak/>
        <w:t>workplace</w:t>
      </w:r>
      <w:r w:rsidRPr="004D4991">
        <w:rPr>
          <w:rFonts w:cs="Times New Roman"/>
          <w:noProof/>
          <w:lang w:val="en-GB"/>
        </w:rPr>
        <w:t xml:space="preserve"> standards </w:t>
      </w:r>
      <w:r w:rsidR="00B202E0" w:rsidRPr="004D4991">
        <w:rPr>
          <w:rFonts w:cs="Times New Roman"/>
          <w:noProof/>
          <w:lang w:val="en-GB"/>
        </w:rPr>
        <w:t xml:space="preserve">and </w:t>
      </w:r>
      <w:r w:rsidRPr="004D4991">
        <w:rPr>
          <w:rFonts w:cs="Times New Roman"/>
          <w:noProof/>
          <w:lang w:val="en-GB"/>
        </w:rPr>
        <w:t xml:space="preserve">made a positive contribution to the local community in addition to sustainability and </w:t>
      </w:r>
      <w:r w:rsidR="00B202E0" w:rsidRPr="004D4991">
        <w:rPr>
          <w:rFonts w:cs="Times New Roman"/>
          <w:noProof/>
          <w:lang w:val="en-GB"/>
        </w:rPr>
        <w:t>environment-friendly</w:t>
      </w:r>
      <w:r w:rsidRPr="004D4991">
        <w:rPr>
          <w:rFonts w:cs="Times New Roman"/>
          <w:noProof/>
          <w:lang w:val="en-GB"/>
        </w:rPr>
        <w:t xml:space="preserve"> practices.</w:t>
      </w:r>
    </w:p>
    <w:p w14:paraId="569F3299" w14:textId="77777777" w:rsidR="00EB7FD8" w:rsidRPr="004D4991" w:rsidRDefault="00EB7FD8">
      <w:pPr>
        <w:spacing w:line="259" w:lineRule="auto"/>
        <w:jc w:val="left"/>
        <w:rPr>
          <w:rFonts w:eastAsiaTheme="majorEastAsia" w:cs="Times New Roman"/>
          <w:b/>
          <w:noProof/>
          <w:color w:val="2F5496" w:themeColor="accent1" w:themeShade="BF"/>
          <w:sz w:val="32"/>
          <w:szCs w:val="32"/>
          <w:lang w:val="en-GB"/>
        </w:rPr>
      </w:pPr>
      <w:bookmarkStart w:id="6" w:name="_Toc150371007"/>
      <w:r w:rsidRPr="004D4991">
        <w:rPr>
          <w:rFonts w:cs="Times New Roman"/>
          <w:noProof/>
          <w:lang w:val="en-GB"/>
        </w:rPr>
        <w:br w:type="page"/>
      </w:r>
    </w:p>
    <w:p w14:paraId="5023EAC6" w14:textId="0C4F3B36" w:rsidR="002E5F40" w:rsidRPr="004D4991" w:rsidRDefault="002E5F40" w:rsidP="008D355F">
      <w:pPr>
        <w:pStyle w:val="Heading1"/>
        <w:tabs>
          <w:tab w:val="left" w:pos="7695"/>
        </w:tabs>
        <w:rPr>
          <w:rFonts w:cs="Times New Roman"/>
          <w:noProof/>
          <w:lang w:val="en-GB"/>
        </w:rPr>
      </w:pPr>
      <w:bookmarkStart w:id="7" w:name="_Toc153717088"/>
      <w:r w:rsidRPr="004D4991">
        <w:rPr>
          <w:rFonts w:cs="Times New Roman"/>
          <w:noProof/>
          <w:lang w:val="en-GB"/>
        </w:rPr>
        <w:lastRenderedPageBreak/>
        <w:t>Concerning Limitations</w:t>
      </w:r>
      <w:bookmarkEnd w:id="6"/>
      <w:bookmarkEnd w:id="7"/>
      <w:r w:rsidR="00B202E0" w:rsidRPr="004D4991">
        <w:rPr>
          <w:rFonts w:cs="Times New Roman"/>
          <w:noProof/>
          <w:lang w:val="en-GB"/>
        </w:rPr>
        <w:tab/>
      </w:r>
    </w:p>
    <w:p w14:paraId="18FC38C3" w14:textId="7BFB664B" w:rsidR="00EB0587" w:rsidRPr="004D4991" w:rsidRDefault="00C85C9E" w:rsidP="008D355F">
      <w:pPr>
        <w:rPr>
          <w:rFonts w:cs="Times New Roman"/>
          <w:noProof/>
          <w:lang w:val="en-GB"/>
        </w:rPr>
      </w:pPr>
      <w:r w:rsidRPr="004D4991">
        <w:rPr>
          <w:rFonts w:cs="Times New Roman"/>
          <w:noProof/>
          <w:lang w:val="en-GB"/>
        </w:rPr>
        <w:t xml:space="preserve">However, there are some considerations when it comes to the project plan which is quite ambitious and complete for the Google </w:t>
      </w:r>
      <w:r w:rsidR="00B202E0" w:rsidRPr="004D4991">
        <w:rPr>
          <w:rFonts w:cs="Times New Roman"/>
          <w:noProof/>
          <w:lang w:val="en-GB"/>
        </w:rPr>
        <w:t>Headquarters</w:t>
      </w:r>
      <w:r w:rsidRPr="004D4991">
        <w:rPr>
          <w:rFonts w:cs="Times New Roman"/>
          <w:noProof/>
          <w:lang w:val="en-GB"/>
        </w:rPr>
        <w:t xml:space="preserve"> project in London. It is no mean feat to undertake a project that is that complex or vast. The co</w:t>
      </w:r>
      <w:r w:rsidR="0044628E" w:rsidRPr="004D4991">
        <w:rPr>
          <w:rFonts w:cs="Times New Roman"/>
          <w:noProof/>
          <w:lang w:val="en-GB"/>
        </w:rPr>
        <w:t xml:space="preserve">nstruction of this </w:t>
      </w:r>
      <w:r w:rsidR="002C29D5" w:rsidRPr="004D4991">
        <w:rPr>
          <w:rFonts w:cs="Times New Roman"/>
          <w:noProof/>
          <w:lang w:val="en-GB"/>
        </w:rPr>
        <w:t xml:space="preserve">landscape </w:t>
      </w:r>
      <w:r w:rsidR="00B202E0" w:rsidRPr="004D4991">
        <w:rPr>
          <w:rFonts w:cs="Times New Roman"/>
          <w:noProof/>
          <w:lang w:val="en-GB"/>
        </w:rPr>
        <w:t>which</w:t>
      </w:r>
      <w:r w:rsidRPr="004D4991">
        <w:rPr>
          <w:rFonts w:cs="Times New Roman"/>
          <w:noProof/>
          <w:lang w:val="en-GB"/>
        </w:rPr>
        <w:t xml:space="preserve"> has loads of facilities that include a rooftop garden, retail shops, and public areas is a gigantic task. The coordination of this complex project is an enormous undertaking prone to schedule overruns and cost </w:t>
      </w:r>
      <w:r w:rsidR="00B202E0" w:rsidRPr="004D4991">
        <w:rPr>
          <w:rFonts w:cs="Times New Roman"/>
          <w:noProof/>
          <w:lang w:val="en-GB"/>
        </w:rPr>
        <w:t>overruns</w:t>
      </w:r>
      <w:r w:rsidR="009B277D" w:rsidRPr="004D4991">
        <w:rPr>
          <w:rFonts w:cs="Times New Roman"/>
          <w:noProof/>
          <w:lang w:val="en-GB"/>
        </w:rPr>
        <w:t xml:space="preserve"> (Hayman, 2014)</w:t>
      </w:r>
      <w:r w:rsidRPr="004D4991">
        <w:rPr>
          <w:rFonts w:cs="Times New Roman"/>
          <w:noProof/>
          <w:lang w:val="en-GB"/>
        </w:rPr>
        <w:t xml:space="preserve">. </w:t>
      </w:r>
      <w:r w:rsidR="00B202E0" w:rsidRPr="004D4991">
        <w:rPr>
          <w:rFonts w:cs="Times New Roman"/>
          <w:noProof/>
          <w:lang w:val="en-GB"/>
        </w:rPr>
        <w:t>The</w:t>
      </w:r>
      <w:r w:rsidRPr="004D4991">
        <w:rPr>
          <w:rFonts w:cs="Times New Roman"/>
          <w:noProof/>
          <w:lang w:val="en-GB"/>
        </w:rPr>
        <w:t xml:space="preserve"> duration of the project from 2017-2024 can be termed as protracted enough. These long construction periods are susceptible to market shifts, new legislation, and unexpected events</w:t>
      </w:r>
      <w:r w:rsidR="002C29D5" w:rsidRPr="004D4991">
        <w:rPr>
          <w:rFonts w:cs="Times New Roman"/>
          <w:noProof/>
          <w:lang w:val="en-GB"/>
        </w:rPr>
        <w:t xml:space="preserve"> (Gillespies, 2022)</w:t>
      </w:r>
      <w:r w:rsidRPr="004D4991">
        <w:rPr>
          <w:rFonts w:cs="Times New Roman"/>
          <w:noProof/>
          <w:lang w:val="en-GB"/>
        </w:rPr>
        <w:t xml:space="preserve">. Such </w:t>
      </w:r>
      <w:r w:rsidR="00B202E0" w:rsidRPr="004D4991">
        <w:rPr>
          <w:rFonts w:cs="Times New Roman"/>
          <w:noProof/>
          <w:lang w:val="en-GB"/>
        </w:rPr>
        <w:t xml:space="preserve">an </w:t>
      </w:r>
      <w:r w:rsidRPr="004D4991">
        <w:rPr>
          <w:rFonts w:cs="Times New Roman"/>
          <w:noProof/>
          <w:lang w:val="en-GB"/>
        </w:rPr>
        <w:t xml:space="preserve">extended timeline results </w:t>
      </w:r>
      <w:r w:rsidR="00B202E0" w:rsidRPr="004D4991">
        <w:rPr>
          <w:rFonts w:cs="Times New Roman"/>
          <w:noProof/>
          <w:lang w:val="en-GB"/>
        </w:rPr>
        <w:t>in</w:t>
      </w:r>
      <w:r w:rsidRPr="004D4991">
        <w:rPr>
          <w:rFonts w:cs="Times New Roman"/>
          <w:noProof/>
          <w:lang w:val="en-GB"/>
        </w:rPr>
        <w:t xml:space="preserve"> high project costs and chances of disruption. The project has a significant one billion pounds budget and </w:t>
      </w:r>
      <w:r w:rsidR="00B202E0" w:rsidRPr="004D4991">
        <w:rPr>
          <w:rFonts w:cs="Times New Roman"/>
          <w:noProof/>
          <w:lang w:val="en-GB"/>
        </w:rPr>
        <w:t>they must manage</w:t>
      </w:r>
      <w:r w:rsidRPr="004D4991">
        <w:rPr>
          <w:rFonts w:cs="Times New Roman"/>
          <w:noProof/>
          <w:lang w:val="en-GB"/>
        </w:rPr>
        <w:t xml:space="preserve"> their budget properly. Cost overruns due to changed scope, unanticipated expenses, etc., are a common problem of large-scale construction projects</w:t>
      </w:r>
      <w:r w:rsidR="00EB0587" w:rsidRPr="004D4991">
        <w:rPr>
          <w:rFonts w:cs="Times New Roman"/>
          <w:noProof/>
          <w:lang w:val="en-GB"/>
        </w:rPr>
        <w:t xml:space="preserve"> (</w:t>
      </w:r>
      <w:r w:rsidR="00EB0587" w:rsidRPr="004D4991">
        <w:rPr>
          <w:rFonts w:eastAsia="Times New Roman" w:cs="Times New Roman"/>
          <w:noProof/>
          <w:szCs w:val="24"/>
          <w:lang w:val="en-GB" w:eastAsia="en-GB"/>
        </w:rPr>
        <w:t>Segelod, 2017)</w:t>
      </w:r>
      <w:r w:rsidRPr="004D4991">
        <w:rPr>
          <w:rFonts w:cs="Times New Roman"/>
          <w:noProof/>
          <w:lang w:val="en-GB"/>
        </w:rPr>
        <w:t>. The project needs specific cost control measures, as well as a contingency fund allocation to manage these potential losses</w:t>
      </w:r>
      <w:r w:rsidR="00EB0587" w:rsidRPr="004D4991">
        <w:rPr>
          <w:rFonts w:cs="Times New Roman"/>
          <w:noProof/>
          <w:lang w:val="en-GB"/>
        </w:rPr>
        <w:t xml:space="preserve">. </w:t>
      </w:r>
    </w:p>
    <w:p w14:paraId="4E5B42F0" w14:textId="1D85A3C8" w:rsidR="0044628E" w:rsidRPr="004D4991" w:rsidRDefault="00C85C9E" w:rsidP="008D355F">
      <w:pPr>
        <w:rPr>
          <w:rFonts w:cs="Times New Roman"/>
          <w:noProof/>
          <w:lang w:val="en-GB"/>
        </w:rPr>
      </w:pPr>
      <w:r w:rsidRPr="004D4991">
        <w:rPr>
          <w:rFonts w:cs="Times New Roman"/>
          <w:noProof/>
          <w:lang w:val="en-GB"/>
        </w:rPr>
        <w:t xml:space="preserve">Despite being committed to environmental certifications like BREEAM and LEED, building a huge architectural piece as </w:t>
      </w:r>
      <w:r w:rsidR="00B202E0" w:rsidRPr="004D4991">
        <w:rPr>
          <w:rFonts w:cs="Times New Roman"/>
          <w:noProof/>
          <w:lang w:val="en-GB"/>
        </w:rPr>
        <w:t>a landscaper</w:t>
      </w:r>
      <w:r w:rsidRPr="004D4991">
        <w:rPr>
          <w:rFonts w:cs="Times New Roman"/>
          <w:noProof/>
          <w:lang w:val="en-GB"/>
        </w:rPr>
        <w:t xml:space="preserve"> leads to serious ecological footprints. The mitigation of any potential negative impacts on the environment during the lifecycle of the project, as well as adhering to best-practice standards for sustainability, will be both challenging and </w:t>
      </w:r>
      <w:r w:rsidR="002C29D5" w:rsidRPr="004D4991">
        <w:rPr>
          <w:rFonts w:cs="Times New Roman"/>
          <w:noProof/>
          <w:lang w:val="en-GB"/>
        </w:rPr>
        <w:t>expensive</w:t>
      </w:r>
      <w:r w:rsidR="0023163D" w:rsidRPr="004D4991">
        <w:rPr>
          <w:rFonts w:cs="Times New Roman"/>
          <w:noProof/>
          <w:lang w:val="en-GB"/>
        </w:rPr>
        <w:t xml:space="preserve">. </w:t>
      </w:r>
      <w:r w:rsidRPr="004D4991">
        <w:rPr>
          <w:rFonts w:cs="Times New Roman"/>
          <w:noProof/>
          <w:lang w:val="en-GB"/>
        </w:rPr>
        <w:t xml:space="preserve">While the project represents a commitment to improve the local community, meaningful and inclusive community engagement for improved gains by all stakeholders, is not an insignificant challenge. It is important to allay any fears among the residents, environmental </w:t>
      </w:r>
      <w:r w:rsidR="00DD0F7E" w:rsidRPr="004D4991">
        <w:rPr>
          <w:rFonts w:cs="Times New Roman"/>
          <w:noProof/>
          <w:lang w:val="en-GB"/>
        </w:rPr>
        <w:t>organizations</w:t>
      </w:r>
      <w:r w:rsidRPr="004D4991">
        <w:rPr>
          <w:rFonts w:cs="Times New Roman"/>
          <w:noProof/>
          <w:lang w:val="en-GB"/>
        </w:rPr>
        <w:t xml:space="preserve">, as well as any other stakeholders. While the plan stresses the need to have flexibility </w:t>
      </w:r>
      <w:r w:rsidR="00B202E0" w:rsidRPr="004D4991">
        <w:rPr>
          <w:rFonts w:cs="Times New Roman"/>
          <w:noProof/>
          <w:lang w:val="en-GB"/>
        </w:rPr>
        <w:t>in</w:t>
      </w:r>
      <w:r w:rsidRPr="004D4991">
        <w:rPr>
          <w:rFonts w:cs="Times New Roman"/>
          <w:noProof/>
          <w:lang w:val="en-GB"/>
        </w:rPr>
        <w:t xml:space="preserve"> a building design, achieving adaptability is not easy. It is a difficult task to ensure that the building would be able to change and adapt to changing work processes without major </w:t>
      </w:r>
      <w:r w:rsidR="00DD0F7E" w:rsidRPr="004D4991">
        <w:rPr>
          <w:rFonts w:cs="Times New Roman"/>
          <w:noProof/>
          <w:lang w:val="en-GB"/>
        </w:rPr>
        <w:t>remode</w:t>
      </w:r>
      <w:r w:rsidR="00B34D9A" w:rsidRPr="004D4991">
        <w:rPr>
          <w:rFonts w:cs="Times New Roman"/>
          <w:noProof/>
          <w:lang w:val="en-GB"/>
        </w:rPr>
        <w:t>l</w:t>
      </w:r>
      <w:r w:rsidR="00DD0F7E" w:rsidRPr="004D4991">
        <w:rPr>
          <w:rFonts w:cs="Times New Roman"/>
          <w:noProof/>
          <w:lang w:val="en-GB"/>
        </w:rPr>
        <w:t>ling</w:t>
      </w:r>
      <w:r w:rsidRPr="004D4991">
        <w:rPr>
          <w:rFonts w:cs="Times New Roman"/>
          <w:noProof/>
          <w:lang w:val="en-GB"/>
        </w:rPr>
        <w:t xml:space="preserve"> or interruptions </w:t>
      </w:r>
      <w:r w:rsidR="00B202E0" w:rsidRPr="004D4991">
        <w:rPr>
          <w:rFonts w:cs="Times New Roman"/>
          <w:noProof/>
          <w:lang w:val="en-GB"/>
        </w:rPr>
        <w:t>to</w:t>
      </w:r>
      <w:r w:rsidRPr="004D4991">
        <w:rPr>
          <w:rFonts w:cs="Times New Roman"/>
          <w:noProof/>
          <w:lang w:val="en-GB"/>
        </w:rPr>
        <w:t xml:space="preserve"> make room for new demands</w:t>
      </w:r>
      <w:r w:rsidR="005B7A47" w:rsidRPr="004D4991">
        <w:rPr>
          <w:rFonts w:cs="Times New Roman"/>
          <w:noProof/>
          <w:lang w:val="en-GB"/>
        </w:rPr>
        <w:t xml:space="preserve"> (</w:t>
      </w:r>
      <w:r w:rsidR="005B7A47" w:rsidRPr="004D4991">
        <w:rPr>
          <w:rFonts w:eastAsia="Times New Roman" w:cs="Times New Roman"/>
          <w:noProof/>
          <w:szCs w:val="24"/>
          <w:lang w:val="en-GB"/>
        </w:rPr>
        <w:t>Ching and Shapiro,</w:t>
      </w:r>
      <w:r w:rsidR="005B7A47" w:rsidRPr="004D4991">
        <w:rPr>
          <w:rFonts w:cs="Times New Roman"/>
          <w:noProof/>
          <w:lang w:val="en-GB"/>
        </w:rPr>
        <w:t xml:space="preserve"> 2020)</w:t>
      </w:r>
      <w:r w:rsidR="00EB0587" w:rsidRPr="004D4991">
        <w:rPr>
          <w:rFonts w:cs="Times New Roman"/>
          <w:noProof/>
          <w:lang w:val="en-GB"/>
        </w:rPr>
        <w:t xml:space="preserve">. </w:t>
      </w:r>
      <w:r w:rsidRPr="004D4991">
        <w:rPr>
          <w:rFonts w:cs="Times New Roman"/>
          <w:noProof/>
          <w:lang w:val="en-GB"/>
        </w:rPr>
        <w:t xml:space="preserve">Although it has </w:t>
      </w:r>
      <w:r w:rsidR="00B202E0" w:rsidRPr="004D4991">
        <w:rPr>
          <w:rFonts w:cs="Times New Roman"/>
          <w:noProof/>
          <w:lang w:val="en-GB"/>
        </w:rPr>
        <w:t>several</w:t>
      </w:r>
      <w:r w:rsidRPr="004D4991">
        <w:rPr>
          <w:rFonts w:cs="Times New Roman"/>
          <w:noProof/>
          <w:lang w:val="en-GB"/>
        </w:rPr>
        <w:t xml:space="preserve"> ways of dealing with any risk that may suddenly occur, other unidentified obstacles could be encountered in its way. Effective recognition of and response to new risks and issues throughout the project period </w:t>
      </w:r>
      <w:r w:rsidR="00B202E0" w:rsidRPr="004D4991">
        <w:rPr>
          <w:rFonts w:cs="Times New Roman"/>
          <w:noProof/>
          <w:lang w:val="en-GB"/>
        </w:rPr>
        <w:t>toward</w:t>
      </w:r>
      <w:r w:rsidRPr="004D4991">
        <w:rPr>
          <w:rFonts w:cs="Times New Roman"/>
          <w:noProof/>
          <w:lang w:val="en-GB"/>
        </w:rPr>
        <w:t xml:space="preserve"> project success shall be key. </w:t>
      </w:r>
    </w:p>
    <w:p w14:paraId="4A728074" w14:textId="5C58C4CE" w:rsidR="002E5F40" w:rsidRPr="004D4991" w:rsidRDefault="00C85C9E" w:rsidP="008D355F">
      <w:pPr>
        <w:rPr>
          <w:rFonts w:cs="Times New Roman"/>
          <w:noProof/>
          <w:lang w:val="en-GB"/>
        </w:rPr>
      </w:pPr>
      <w:r w:rsidRPr="004D4991">
        <w:rPr>
          <w:rFonts w:cs="Times New Roman"/>
          <w:noProof/>
          <w:lang w:val="en-GB"/>
        </w:rPr>
        <w:t xml:space="preserve">Ensuring that the building remains adaptable and relevant in the changing trends of the workplace will be an ongoing process. The change management strategies should be strong enough to match the ever-evolving dynamics in the workplace. A communication plan is </w:t>
      </w:r>
      <w:r w:rsidRPr="004D4991">
        <w:rPr>
          <w:rFonts w:cs="Times New Roman"/>
          <w:noProof/>
          <w:lang w:val="en-GB"/>
        </w:rPr>
        <w:lastRenderedPageBreak/>
        <w:t>mentioned however communicating openly with all parties across the board, particularly on big, complicated building projects is quite difficult. It is an ongoing obligation to keep all stakeholders informed and engaged</w:t>
      </w:r>
      <w:r w:rsidR="00ED5A6A" w:rsidRPr="004D4991">
        <w:rPr>
          <w:rFonts w:cs="Times New Roman"/>
          <w:noProof/>
          <w:lang w:val="en-GB"/>
        </w:rPr>
        <w:t xml:space="preserve"> </w:t>
      </w:r>
      <w:r w:rsidR="00EB0587" w:rsidRPr="004D4991">
        <w:rPr>
          <w:rFonts w:cs="Times New Roman"/>
          <w:noProof/>
          <w:lang w:val="en-GB"/>
        </w:rPr>
        <w:t>(</w:t>
      </w:r>
      <w:r w:rsidR="00EB0587" w:rsidRPr="004D4991">
        <w:rPr>
          <w:rFonts w:eastAsia="Times New Roman" w:cs="Times New Roman"/>
          <w:noProof/>
          <w:szCs w:val="24"/>
          <w:lang w:val="en-GB"/>
        </w:rPr>
        <w:t>Watt and Watt, 2014).</w:t>
      </w:r>
      <w:r w:rsidRPr="004D4991">
        <w:rPr>
          <w:rFonts w:cs="Times New Roman"/>
          <w:noProof/>
          <w:lang w:val="en-GB"/>
        </w:rPr>
        <w:t xml:space="preserve"> These challenges require very careful management, </w:t>
      </w:r>
      <w:r w:rsidR="00B202E0" w:rsidRPr="004D4991">
        <w:rPr>
          <w:rFonts w:cs="Times New Roman"/>
          <w:noProof/>
          <w:lang w:val="en-GB"/>
        </w:rPr>
        <w:t xml:space="preserve">a </w:t>
      </w:r>
      <w:r w:rsidRPr="004D4991">
        <w:rPr>
          <w:rFonts w:cs="Times New Roman"/>
          <w:noProof/>
          <w:lang w:val="en-GB"/>
        </w:rPr>
        <w:t xml:space="preserve">flexible approach, and constant revision </w:t>
      </w:r>
      <w:r w:rsidR="00B202E0" w:rsidRPr="004D4991">
        <w:rPr>
          <w:rFonts w:cs="Times New Roman"/>
          <w:noProof/>
          <w:lang w:val="en-GB"/>
        </w:rPr>
        <w:t>for</w:t>
      </w:r>
      <w:r w:rsidRPr="004D4991">
        <w:rPr>
          <w:rFonts w:cs="Times New Roman"/>
          <w:noProof/>
          <w:lang w:val="en-GB"/>
        </w:rPr>
        <w:t xml:space="preserve"> the project to succeed, to accommodate the changing needs of Google, the local community</w:t>
      </w:r>
      <w:r w:rsidR="00B202E0" w:rsidRPr="004D4991">
        <w:rPr>
          <w:rFonts w:cs="Times New Roman"/>
          <w:noProof/>
          <w:lang w:val="en-GB"/>
        </w:rPr>
        <w:t>,</w:t>
      </w:r>
      <w:r w:rsidRPr="004D4991">
        <w:rPr>
          <w:rFonts w:cs="Times New Roman"/>
          <w:noProof/>
          <w:lang w:val="en-GB"/>
        </w:rPr>
        <w:t xml:space="preserve"> and the surrounding environment.</w:t>
      </w:r>
    </w:p>
    <w:p w14:paraId="232384A7" w14:textId="77777777" w:rsidR="00EB7FD8" w:rsidRPr="004D4991" w:rsidRDefault="00EB7FD8">
      <w:pPr>
        <w:spacing w:line="259" w:lineRule="auto"/>
        <w:jc w:val="left"/>
        <w:rPr>
          <w:rFonts w:eastAsiaTheme="majorEastAsia" w:cs="Times New Roman"/>
          <w:b/>
          <w:noProof/>
          <w:color w:val="2F5496" w:themeColor="accent1" w:themeShade="BF"/>
          <w:sz w:val="32"/>
          <w:szCs w:val="32"/>
          <w:lang w:val="en-GB"/>
        </w:rPr>
      </w:pPr>
      <w:bookmarkStart w:id="8" w:name="_Toc150371008"/>
      <w:r w:rsidRPr="004D4991">
        <w:rPr>
          <w:rFonts w:cs="Times New Roman"/>
          <w:noProof/>
          <w:lang w:val="en-GB"/>
        </w:rPr>
        <w:br w:type="page"/>
      </w:r>
    </w:p>
    <w:p w14:paraId="25B6AC3F" w14:textId="34650953" w:rsidR="002E5F40" w:rsidRPr="004D4991" w:rsidRDefault="002E5F40" w:rsidP="008D355F">
      <w:pPr>
        <w:pStyle w:val="Heading1"/>
        <w:rPr>
          <w:rFonts w:cs="Times New Roman"/>
          <w:noProof/>
          <w:lang w:val="en-GB"/>
        </w:rPr>
      </w:pPr>
      <w:bookmarkStart w:id="9" w:name="_Toc153717089"/>
      <w:r w:rsidRPr="004D4991">
        <w:rPr>
          <w:rFonts w:cs="Times New Roman"/>
          <w:noProof/>
          <w:lang w:val="en-GB"/>
        </w:rPr>
        <w:lastRenderedPageBreak/>
        <w:t>Lessons Learned</w:t>
      </w:r>
      <w:bookmarkEnd w:id="8"/>
      <w:bookmarkEnd w:id="9"/>
    </w:p>
    <w:p w14:paraId="60DF9E4E" w14:textId="1E34D313" w:rsidR="0044628E" w:rsidRPr="004D4991" w:rsidRDefault="00C85C9E" w:rsidP="008D355F">
      <w:pPr>
        <w:rPr>
          <w:rFonts w:cs="Times New Roman"/>
          <w:noProof/>
          <w:lang w:val="en-GB"/>
        </w:rPr>
      </w:pPr>
      <w:r w:rsidRPr="004D4991">
        <w:rPr>
          <w:rFonts w:cs="Times New Roman"/>
          <w:noProof/>
          <w:lang w:val="en-GB"/>
        </w:rPr>
        <w:t xml:space="preserve">From spaces at work to community projects and environmental responsibility, </w:t>
      </w:r>
      <w:r w:rsidR="00B202E0" w:rsidRPr="004D4991">
        <w:rPr>
          <w:rFonts w:cs="Times New Roman"/>
          <w:noProof/>
          <w:lang w:val="en-GB"/>
        </w:rPr>
        <w:t>many meaningful lessons could</w:t>
      </w:r>
      <w:r w:rsidRPr="004D4991">
        <w:rPr>
          <w:rFonts w:cs="Times New Roman"/>
          <w:noProof/>
          <w:lang w:val="en-GB"/>
        </w:rPr>
        <w:t xml:space="preserve"> be gleaned from the Google Headquarters project </w:t>
      </w:r>
      <w:r w:rsidR="00B202E0" w:rsidRPr="004D4991">
        <w:rPr>
          <w:rFonts w:cs="Times New Roman"/>
          <w:noProof/>
          <w:lang w:val="en-GB"/>
        </w:rPr>
        <w:t>about</w:t>
      </w:r>
      <w:r w:rsidRPr="004D4991">
        <w:rPr>
          <w:rFonts w:cs="Times New Roman"/>
          <w:noProof/>
          <w:lang w:val="en-GB"/>
        </w:rPr>
        <w:t xml:space="preserve"> future ventures that could adopt these same characteristics. This project is significant because it emphasizes innovation and flexibility as important aspects of workplace designs</w:t>
      </w:r>
      <w:r w:rsidR="005B7A47" w:rsidRPr="004D4991">
        <w:rPr>
          <w:rFonts w:cs="Times New Roman"/>
          <w:noProof/>
          <w:lang w:val="en-GB"/>
        </w:rPr>
        <w:t xml:space="preserve"> (</w:t>
      </w:r>
      <w:r w:rsidR="005B7A47" w:rsidRPr="004D4991">
        <w:rPr>
          <w:rFonts w:eastAsia="Times New Roman" w:cs="Times New Roman"/>
          <w:noProof/>
          <w:szCs w:val="24"/>
          <w:lang w:val="en-GB"/>
        </w:rPr>
        <w:t>Gillen, 2019).</w:t>
      </w:r>
      <w:r w:rsidRPr="004D4991">
        <w:rPr>
          <w:rFonts w:cs="Times New Roman"/>
          <w:noProof/>
          <w:lang w:val="en-GB"/>
        </w:rPr>
        <w:t xml:space="preserve"> Adaptable designs must dominate future projects since they will be more suitable for changing working conditions. </w:t>
      </w:r>
      <w:r w:rsidR="002C29D5" w:rsidRPr="004D4991">
        <w:rPr>
          <w:rFonts w:cs="Times New Roman"/>
          <w:noProof/>
          <w:lang w:val="en-GB"/>
        </w:rPr>
        <w:t xml:space="preserve">Landscape </w:t>
      </w:r>
      <w:r w:rsidRPr="004D4991">
        <w:rPr>
          <w:rFonts w:cs="Times New Roman"/>
          <w:noProof/>
          <w:lang w:val="en-GB"/>
        </w:rPr>
        <w:t>is not only a flexible but also a creative environment where two essential traits for today’s workplace are nurtured: productivity and creativity</w:t>
      </w:r>
      <w:r w:rsidR="0023163D" w:rsidRPr="004D4991">
        <w:rPr>
          <w:rFonts w:cs="Times New Roman"/>
          <w:noProof/>
          <w:lang w:val="en-GB"/>
        </w:rPr>
        <w:t xml:space="preserve"> (Waite, 2017)</w:t>
      </w:r>
      <w:r w:rsidRPr="004D4991">
        <w:rPr>
          <w:rFonts w:cs="Times New Roman"/>
          <w:noProof/>
          <w:lang w:val="en-GB"/>
        </w:rPr>
        <w:t xml:space="preserve">. Engaging in a </w:t>
      </w:r>
      <w:r w:rsidR="00B202E0" w:rsidRPr="004D4991">
        <w:rPr>
          <w:rFonts w:cs="Times New Roman"/>
          <w:noProof/>
          <w:lang w:val="en-GB"/>
        </w:rPr>
        <w:t>community-oriented</w:t>
      </w:r>
      <w:r w:rsidRPr="004D4991">
        <w:rPr>
          <w:rFonts w:cs="Times New Roman"/>
          <w:noProof/>
          <w:lang w:val="en-GB"/>
        </w:rPr>
        <w:t xml:space="preserve"> strategy can improve a given </w:t>
      </w:r>
      <w:r w:rsidR="00B202E0" w:rsidRPr="004D4991">
        <w:rPr>
          <w:rFonts w:cs="Times New Roman"/>
          <w:noProof/>
          <w:lang w:val="en-GB"/>
        </w:rPr>
        <w:t>project's</w:t>
      </w:r>
      <w:r w:rsidRPr="004D4991">
        <w:rPr>
          <w:rFonts w:cs="Times New Roman"/>
          <w:noProof/>
          <w:lang w:val="en-GB"/>
        </w:rPr>
        <w:t xml:space="preserve"> effectiveness</w:t>
      </w:r>
      <w:r w:rsidR="0023163D" w:rsidRPr="004D4991">
        <w:rPr>
          <w:rFonts w:cs="Times New Roman"/>
          <w:noProof/>
          <w:lang w:val="en-GB"/>
        </w:rPr>
        <w:t>.</w:t>
      </w:r>
    </w:p>
    <w:p w14:paraId="0B7342C1" w14:textId="2AE8FB7C" w:rsidR="00C85C9E" w:rsidRPr="004D4991" w:rsidRDefault="00C85C9E" w:rsidP="008D355F">
      <w:pPr>
        <w:rPr>
          <w:rFonts w:cs="Times New Roman"/>
          <w:noProof/>
          <w:lang w:val="en-GB"/>
        </w:rPr>
      </w:pPr>
      <w:r w:rsidRPr="004D4991">
        <w:rPr>
          <w:rFonts w:cs="Times New Roman"/>
          <w:noProof/>
          <w:lang w:val="en-GB"/>
        </w:rPr>
        <w:t xml:space="preserve">Ground-floor shops, communal areas, and recreational facilities work to create good </w:t>
      </w:r>
      <w:r w:rsidR="00B202E0" w:rsidRPr="004D4991">
        <w:rPr>
          <w:rFonts w:cs="Times New Roman"/>
          <w:noProof/>
          <w:lang w:val="en-GB"/>
        </w:rPr>
        <w:t>neighbo</w:t>
      </w:r>
      <w:r w:rsidR="005A2721" w:rsidRPr="004D4991">
        <w:rPr>
          <w:rFonts w:cs="Times New Roman"/>
          <w:noProof/>
          <w:lang w:val="en-GB"/>
        </w:rPr>
        <w:t>u</w:t>
      </w:r>
      <w:r w:rsidR="00B202E0" w:rsidRPr="004D4991">
        <w:rPr>
          <w:rFonts w:cs="Times New Roman"/>
          <w:noProof/>
          <w:lang w:val="en-GB"/>
        </w:rPr>
        <w:t>rly</w:t>
      </w:r>
      <w:r w:rsidRPr="004D4991">
        <w:rPr>
          <w:rFonts w:cs="Times New Roman"/>
          <w:noProof/>
          <w:lang w:val="en-GB"/>
        </w:rPr>
        <w:t xml:space="preserve"> relations. It is worth noting that future projects consider involving locals in their implementation and fostering cohesion at the community levels. The fact that the project’s objective was towards the sustainable approach with BREAAM and LEED certificates sets a very high bar on </w:t>
      </w:r>
      <w:r w:rsidR="00B202E0" w:rsidRPr="004D4991">
        <w:rPr>
          <w:rFonts w:cs="Times New Roman"/>
          <w:noProof/>
          <w:lang w:val="en-GB"/>
        </w:rPr>
        <w:t>environmentally</w:t>
      </w:r>
      <w:r w:rsidRPr="004D4991">
        <w:rPr>
          <w:rFonts w:cs="Times New Roman"/>
          <w:noProof/>
          <w:lang w:val="en-GB"/>
        </w:rPr>
        <w:t xml:space="preserve"> friendly </w:t>
      </w:r>
      <w:r w:rsidR="009308EF" w:rsidRPr="004D4991">
        <w:rPr>
          <w:rFonts w:cs="Times New Roman"/>
          <w:noProof/>
          <w:lang w:val="en-GB"/>
        </w:rPr>
        <w:t>construction practices</w:t>
      </w:r>
      <w:r w:rsidR="00104358" w:rsidRPr="004D4991">
        <w:rPr>
          <w:rFonts w:cs="Times New Roman"/>
          <w:noProof/>
          <w:lang w:val="en-GB"/>
        </w:rPr>
        <w:t xml:space="preserve"> (</w:t>
      </w:r>
      <w:r w:rsidR="000E2986" w:rsidRPr="004D4991">
        <w:rPr>
          <w:rFonts w:eastAsia="Times New Roman" w:cs="Times New Roman"/>
          <w:noProof/>
          <w:szCs w:val="24"/>
          <w:lang w:val="en-GB"/>
        </w:rPr>
        <w:t xml:space="preserve">BDP, </w:t>
      </w:r>
      <w:r w:rsidR="00104358" w:rsidRPr="004D4991">
        <w:rPr>
          <w:rFonts w:cs="Times New Roman"/>
          <w:noProof/>
          <w:lang w:val="en-GB"/>
        </w:rPr>
        <w:t>202</w:t>
      </w:r>
      <w:r w:rsidR="000E2986" w:rsidRPr="004D4991">
        <w:rPr>
          <w:rFonts w:cs="Times New Roman"/>
          <w:noProof/>
          <w:lang w:val="en-GB"/>
        </w:rPr>
        <w:t>3</w:t>
      </w:r>
      <w:r w:rsidR="00104358" w:rsidRPr="004D4991">
        <w:rPr>
          <w:rFonts w:cs="Times New Roman"/>
          <w:noProof/>
          <w:lang w:val="en-GB"/>
        </w:rPr>
        <w:t>)</w:t>
      </w:r>
      <w:r w:rsidRPr="004D4991">
        <w:rPr>
          <w:rFonts w:cs="Times New Roman"/>
          <w:noProof/>
          <w:lang w:val="en-GB"/>
        </w:rPr>
        <w:t xml:space="preserve">. The forthcoming projects should be certified based on sustainable goals aimed at green construction. Active participation of various stakeholders leads to successful project outcomes. collaborations are used in all the stages of implementation so that they comply with international standards and are beneficial for both parties. Stakeholder analysis remains a crucial element in future projects as it provides a holistic view that accommodates the divergent opinions and needs of all stakeholders for success in </w:t>
      </w:r>
      <w:r w:rsidR="00B202E0" w:rsidRPr="004D4991">
        <w:rPr>
          <w:rFonts w:cs="Times New Roman"/>
          <w:noProof/>
          <w:lang w:val="en-GB"/>
        </w:rPr>
        <w:t>their</w:t>
      </w:r>
      <w:r w:rsidRPr="004D4991">
        <w:rPr>
          <w:rFonts w:cs="Times New Roman"/>
          <w:noProof/>
          <w:lang w:val="en-GB"/>
        </w:rPr>
        <w:t xml:space="preserve"> </w:t>
      </w:r>
      <w:r w:rsidR="005C7DA2" w:rsidRPr="004D4991">
        <w:rPr>
          <w:rFonts w:cs="Times New Roman"/>
          <w:noProof/>
          <w:lang w:val="en-GB"/>
        </w:rPr>
        <w:t>endeavo</w:t>
      </w:r>
      <w:r w:rsidR="00B34D9A" w:rsidRPr="004D4991">
        <w:rPr>
          <w:rFonts w:cs="Times New Roman"/>
          <w:noProof/>
          <w:lang w:val="en-GB"/>
        </w:rPr>
        <w:t>u</w:t>
      </w:r>
      <w:r w:rsidR="005C7DA2" w:rsidRPr="004D4991">
        <w:rPr>
          <w:rFonts w:cs="Times New Roman"/>
          <w:noProof/>
          <w:lang w:val="en-GB"/>
        </w:rPr>
        <w:t>rs</w:t>
      </w:r>
      <w:r w:rsidRPr="004D4991">
        <w:rPr>
          <w:rFonts w:cs="Times New Roman"/>
          <w:noProof/>
          <w:lang w:val="en-GB"/>
        </w:rPr>
        <w:t>.</w:t>
      </w:r>
    </w:p>
    <w:p w14:paraId="60DE4364" w14:textId="77777777" w:rsidR="00EB7FD8" w:rsidRPr="004D4991" w:rsidRDefault="00EB7FD8">
      <w:pPr>
        <w:spacing w:line="259" w:lineRule="auto"/>
        <w:jc w:val="left"/>
        <w:rPr>
          <w:rFonts w:eastAsiaTheme="majorEastAsia" w:cs="Times New Roman"/>
          <w:b/>
          <w:noProof/>
          <w:color w:val="2F5496" w:themeColor="accent1" w:themeShade="BF"/>
          <w:sz w:val="32"/>
          <w:szCs w:val="32"/>
          <w:lang w:val="en-GB"/>
        </w:rPr>
      </w:pPr>
      <w:bookmarkStart w:id="10" w:name="_Toc150371009"/>
      <w:r w:rsidRPr="004D4991">
        <w:rPr>
          <w:rFonts w:cs="Times New Roman"/>
          <w:noProof/>
          <w:lang w:val="en-GB"/>
        </w:rPr>
        <w:br w:type="page"/>
      </w:r>
    </w:p>
    <w:p w14:paraId="1C734622" w14:textId="24A4C9CB" w:rsidR="002E5F40" w:rsidRPr="004D4991" w:rsidRDefault="002E5F40" w:rsidP="008D355F">
      <w:pPr>
        <w:pStyle w:val="Heading1"/>
        <w:rPr>
          <w:rFonts w:cs="Times New Roman"/>
          <w:noProof/>
          <w:lang w:val="en-GB"/>
        </w:rPr>
      </w:pPr>
      <w:bookmarkStart w:id="11" w:name="_Toc153717090"/>
      <w:r w:rsidRPr="004D4991">
        <w:rPr>
          <w:rFonts w:cs="Times New Roman"/>
          <w:noProof/>
          <w:lang w:val="en-GB"/>
        </w:rPr>
        <w:lastRenderedPageBreak/>
        <w:t>Recommendations for Future Projects</w:t>
      </w:r>
      <w:bookmarkEnd w:id="10"/>
      <w:bookmarkEnd w:id="11"/>
    </w:p>
    <w:p w14:paraId="0D9A7469" w14:textId="77777777" w:rsidR="006106BD" w:rsidRPr="004D4991" w:rsidRDefault="006106BD" w:rsidP="008D355F">
      <w:pPr>
        <w:rPr>
          <w:rFonts w:cs="Times New Roman"/>
          <w:noProof/>
          <w:lang w:val="en-GB"/>
        </w:rPr>
      </w:pPr>
      <w:r w:rsidRPr="004D4991">
        <w:rPr>
          <w:rFonts w:cs="Times New Roman"/>
          <w:noProof/>
          <w:lang w:val="en-GB"/>
        </w:rPr>
        <w:t>The Google project in England serves as an excellent case study that illuminates possible directions for such efforts, going forward. Here are recommendations grounded in the project's key takeaways:</w:t>
      </w:r>
    </w:p>
    <w:p w14:paraId="79709557" w14:textId="3D42E015" w:rsidR="006106BD" w:rsidRPr="004D4991" w:rsidRDefault="006106BD" w:rsidP="008D355F">
      <w:pPr>
        <w:rPr>
          <w:rFonts w:cs="Times New Roman"/>
          <w:noProof/>
          <w:lang w:val="en-GB"/>
        </w:rPr>
      </w:pPr>
      <w:r w:rsidRPr="004D4991">
        <w:rPr>
          <w:rFonts w:cs="Times New Roman"/>
          <w:noProof/>
          <w:lang w:val="en-GB"/>
        </w:rPr>
        <w:t xml:space="preserve">1. Incorporate Flexibility: Flexible design should be considered in future projects since it is responsive to changing patterns of working. In today’s world of work </w:t>
      </w:r>
      <w:r w:rsidR="00594A5A">
        <w:rPr>
          <w:rFonts w:cs="Times New Roman"/>
          <w:noProof/>
          <w:lang w:val="en-GB"/>
        </w:rPr>
        <w:t>which</w:t>
      </w:r>
      <w:r w:rsidRPr="004D4991">
        <w:rPr>
          <w:rFonts w:cs="Times New Roman"/>
          <w:noProof/>
          <w:lang w:val="en-GB"/>
        </w:rPr>
        <w:t xml:space="preserve"> is evolving rapidly, remote work and other flexibility arrangements are becoming more popular</w:t>
      </w:r>
      <w:r w:rsidR="00EB0587" w:rsidRPr="004D4991">
        <w:rPr>
          <w:rFonts w:cs="Times New Roman"/>
          <w:noProof/>
          <w:lang w:val="en-GB"/>
        </w:rPr>
        <w:t xml:space="preserve"> (</w:t>
      </w:r>
      <w:r w:rsidR="00EB0587" w:rsidRPr="004D4991">
        <w:rPr>
          <w:rFonts w:eastAsia="Times New Roman" w:cs="Times New Roman"/>
          <w:noProof/>
          <w:szCs w:val="24"/>
          <w:lang w:val="en-GB"/>
        </w:rPr>
        <w:t>Wheatley</w:t>
      </w:r>
      <w:r w:rsidR="00EB0587" w:rsidRPr="004D4991">
        <w:rPr>
          <w:rFonts w:cs="Times New Roman"/>
          <w:noProof/>
          <w:lang w:val="en-GB"/>
        </w:rPr>
        <w:t xml:space="preserve"> et al., 2023)</w:t>
      </w:r>
      <w:r w:rsidRPr="004D4991">
        <w:rPr>
          <w:rFonts w:cs="Times New Roman"/>
          <w:noProof/>
          <w:lang w:val="en-GB"/>
        </w:rPr>
        <w:t xml:space="preserve">. Therefore, workspaces must be flexible, adaptable, and suitable for various requirements. The flexibility in </w:t>
      </w:r>
      <w:r w:rsidR="00B202E0" w:rsidRPr="004D4991">
        <w:rPr>
          <w:rFonts w:cs="Times New Roman"/>
          <w:noProof/>
          <w:lang w:val="en-GB"/>
        </w:rPr>
        <w:t xml:space="preserve">the </w:t>
      </w:r>
      <w:r w:rsidRPr="004D4991">
        <w:rPr>
          <w:rFonts w:cs="Times New Roman"/>
          <w:noProof/>
          <w:lang w:val="en-GB"/>
        </w:rPr>
        <w:t>workspace enables it to remain useful and relevant even when changes arise in modes of work. The ability to be flexible is crucial for any forthcoming endeavo</w:t>
      </w:r>
      <w:r w:rsidR="005A2721" w:rsidRPr="004D4991">
        <w:rPr>
          <w:rFonts w:cs="Times New Roman"/>
          <w:noProof/>
          <w:lang w:val="en-GB"/>
        </w:rPr>
        <w:t>u</w:t>
      </w:r>
      <w:r w:rsidRPr="004D4991">
        <w:rPr>
          <w:rFonts w:cs="Times New Roman"/>
          <w:noProof/>
          <w:lang w:val="en-GB"/>
        </w:rPr>
        <w:t>rs, most notably in an era of anticipated hybrid and remote working environments even after the pandemic period.</w:t>
      </w:r>
    </w:p>
    <w:p w14:paraId="6F1E2975" w14:textId="1E462C7D" w:rsidR="006106BD" w:rsidRPr="004D4991" w:rsidRDefault="006106BD" w:rsidP="008D355F">
      <w:pPr>
        <w:rPr>
          <w:rFonts w:cs="Times New Roman"/>
          <w:noProof/>
          <w:lang w:val="en-GB"/>
        </w:rPr>
      </w:pPr>
      <w:r w:rsidRPr="004D4991">
        <w:rPr>
          <w:rFonts w:cs="Times New Roman"/>
          <w:noProof/>
          <w:lang w:val="en-GB"/>
        </w:rPr>
        <w:t>2. Community-Centric Approach: Provide amenities that are tailored towards local communities, rather than focusing on other generic ones. Establishing positive relations with the community by providing ground</w:t>
      </w:r>
      <w:r w:rsidR="005A2721" w:rsidRPr="004D4991">
        <w:rPr>
          <w:rFonts w:cs="Times New Roman"/>
          <w:noProof/>
          <w:lang w:val="en-GB"/>
        </w:rPr>
        <w:t>-</w:t>
      </w:r>
      <w:r w:rsidRPr="004D4991">
        <w:rPr>
          <w:rFonts w:cs="Times New Roman"/>
          <w:noProof/>
          <w:lang w:val="en-GB"/>
        </w:rPr>
        <w:t xml:space="preserve">floor retail units, community places, and recreational facilities </w:t>
      </w:r>
      <w:r w:rsidR="00104358" w:rsidRPr="004D4991">
        <w:rPr>
          <w:rFonts w:cs="Times New Roman"/>
          <w:noProof/>
          <w:lang w:val="en-GB"/>
        </w:rPr>
        <w:t>strengthens</w:t>
      </w:r>
      <w:r w:rsidRPr="004D4991">
        <w:rPr>
          <w:rFonts w:cs="Times New Roman"/>
          <w:noProof/>
          <w:lang w:val="en-GB"/>
        </w:rPr>
        <w:t xml:space="preserve"> the impact of the entire scheme</w:t>
      </w:r>
      <w:r w:rsidR="00104358" w:rsidRPr="004D4991">
        <w:rPr>
          <w:rFonts w:cs="Times New Roman"/>
          <w:noProof/>
          <w:lang w:val="en-GB"/>
        </w:rPr>
        <w:t xml:space="preserve"> </w:t>
      </w:r>
      <w:r w:rsidR="003574B6" w:rsidRPr="004D4991">
        <w:rPr>
          <w:rFonts w:cs="Times New Roman"/>
          <w:noProof/>
          <w:lang w:val="en-GB"/>
        </w:rPr>
        <w:t>(</w:t>
      </w:r>
      <w:r w:rsidR="000E2986" w:rsidRPr="004D4991">
        <w:rPr>
          <w:rFonts w:cs="Times New Roman"/>
          <w:noProof/>
          <w:lang w:val="en-GB"/>
        </w:rPr>
        <w:t xml:space="preserve">Gillespies, </w:t>
      </w:r>
      <w:r w:rsidR="003574B6" w:rsidRPr="004D4991">
        <w:rPr>
          <w:rFonts w:cs="Times New Roman"/>
          <w:noProof/>
          <w:lang w:val="en-GB"/>
        </w:rPr>
        <w:t>202</w:t>
      </w:r>
      <w:r w:rsidR="000E2986" w:rsidRPr="004D4991">
        <w:rPr>
          <w:rFonts w:cs="Times New Roman"/>
          <w:noProof/>
          <w:lang w:val="en-GB"/>
        </w:rPr>
        <w:t>3</w:t>
      </w:r>
      <w:r w:rsidR="003574B6" w:rsidRPr="004D4991">
        <w:rPr>
          <w:rFonts w:cs="Times New Roman"/>
          <w:noProof/>
          <w:lang w:val="en-GB"/>
        </w:rPr>
        <w:t xml:space="preserve">). </w:t>
      </w:r>
      <w:r w:rsidR="00B202E0" w:rsidRPr="004D4991">
        <w:rPr>
          <w:rFonts w:cs="Times New Roman"/>
          <w:noProof/>
          <w:lang w:val="en-GB"/>
        </w:rPr>
        <w:t>The involvement</w:t>
      </w:r>
      <w:r w:rsidRPr="004D4991">
        <w:rPr>
          <w:rFonts w:cs="Times New Roman"/>
          <w:noProof/>
          <w:lang w:val="en-GB"/>
        </w:rPr>
        <w:t xml:space="preserve"> of </w:t>
      </w:r>
      <w:r w:rsidR="00B202E0" w:rsidRPr="004D4991">
        <w:rPr>
          <w:rFonts w:cs="Times New Roman"/>
          <w:noProof/>
          <w:lang w:val="en-GB"/>
        </w:rPr>
        <w:t>neighbo</w:t>
      </w:r>
      <w:r w:rsidR="005A2721" w:rsidRPr="004D4991">
        <w:rPr>
          <w:rFonts w:cs="Times New Roman"/>
          <w:noProof/>
          <w:lang w:val="en-GB"/>
        </w:rPr>
        <w:t>u</w:t>
      </w:r>
      <w:r w:rsidR="00B202E0" w:rsidRPr="004D4991">
        <w:rPr>
          <w:rFonts w:cs="Times New Roman"/>
          <w:noProof/>
          <w:lang w:val="en-GB"/>
        </w:rPr>
        <w:t>rs</w:t>
      </w:r>
      <w:r w:rsidRPr="004D4991">
        <w:rPr>
          <w:rFonts w:cs="Times New Roman"/>
          <w:noProof/>
          <w:lang w:val="en-GB"/>
        </w:rPr>
        <w:t xml:space="preserve"> in such a manner promotes peaceful cohabitation as well as sets an example of how mega projects could be beneficial. For their sake, in addition, future projects will need to be focused on creating links between the project facilities and spaces </w:t>
      </w:r>
      <w:r w:rsidR="009308EF" w:rsidRPr="004D4991">
        <w:rPr>
          <w:rFonts w:cs="Times New Roman"/>
          <w:noProof/>
          <w:lang w:val="en-GB"/>
        </w:rPr>
        <w:t>that</w:t>
      </w:r>
      <w:r w:rsidRPr="004D4991">
        <w:rPr>
          <w:rFonts w:cs="Times New Roman"/>
          <w:noProof/>
          <w:lang w:val="en-GB"/>
        </w:rPr>
        <w:t xml:space="preserve"> promote participation and feelings of belonging among their inhabitants as well as from </w:t>
      </w:r>
      <w:r w:rsidR="00B202E0" w:rsidRPr="004D4991">
        <w:rPr>
          <w:rFonts w:cs="Times New Roman"/>
          <w:noProof/>
          <w:lang w:val="en-GB"/>
        </w:rPr>
        <w:t>neighbo</w:t>
      </w:r>
      <w:r w:rsidR="005A2721" w:rsidRPr="004D4991">
        <w:rPr>
          <w:rFonts w:cs="Times New Roman"/>
          <w:noProof/>
          <w:lang w:val="en-GB"/>
        </w:rPr>
        <w:t>u</w:t>
      </w:r>
      <w:r w:rsidR="00B202E0" w:rsidRPr="004D4991">
        <w:rPr>
          <w:rFonts w:cs="Times New Roman"/>
          <w:noProof/>
          <w:lang w:val="en-GB"/>
        </w:rPr>
        <w:t>ring</w:t>
      </w:r>
      <w:r w:rsidRPr="004D4991">
        <w:rPr>
          <w:rFonts w:cs="Times New Roman"/>
          <w:noProof/>
          <w:lang w:val="en-GB"/>
        </w:rPr>
        <w:t xml:space="preserve"> </w:t>
      </w:r>
      <w:r w:rsidR="00B202E0" w:rsidRPr="004D4991">
        <w:rPr>
          <w:rFonts w:cs="Times New Roman"/>
          <w:noProof/>
          <w:lang w:val="en-GB"/>
        </w:rPr>
        <w:t>habitats</w:t>
      </w:r>
      <w:r w:rsidRPr="004D4991">
        <w:rPr>
          <w:rFonts w:cs="Times New Roman"/>
          <w:noProof/>
          <w:lang w:val="en-GB"/>
        </w:rPr>
        <w:t>.</w:t>
      </w:r>
    </w:p>
    <w:p w14:paraId="42BE6FD4" w14:textId="0525759B" w:rsidR="006106BD" w:rsidRPr="004D4991" w:rsidRDefault="006106BD" w:rsidP="008D355F">
      <w:pPr>
        <w:rPr>
          <w:rFonts w:cs="Times New Roman"/>
          <w:noProof/>
          <w:lang w:val="en-GB"/>
        </w:rPr>
      </w:pPr>
      <w:r w:rsidRPr="004D4991">
        <w:rPr>
          <w:rFonts w:cs="Times New Roman"/>
          <w:noProof/>
          <w:lang w:val="en-GB"/>
        </w:rPr>
        <w:t xml:space="preserve">3. Sustainability and Certification: Sustainability should be incorporated as one of the principles, then certified with BREEAM or LEED. The earned certifications help not only towards being responsible for the environment but also </w:t>
      </w:r>
      <w:r w:rsidR="00B202E0" w:rsidRPr="004D4991">
        <w:rPr>
          <w:rFonts w:cs="Times New Roman"/>
          <w:noProof/>
          <w:lang w:val="en-GB"/>
        </w:rPr>
        <w:t>help</w:t>
      </w:r>
      <w:r w:rsidRPr="004D4991">
        <w:rPr>
          <w:rFonts w:cs="Times New Roman"/>
          <w:noProof/>
          <w:lang w:val="en-GB"/>
        </w:rPr>
        <w:t xml:space="preserve"> the company’s image by promoting it as a leader in sustainability practices</w:t>
      </w:r>
      <w:r w:rsidR="002B4762" w:rsidRPr="004D4991">
        <w:rPr>
          <w:rFonts w:cs="Times New Roman"/>
          <w:noProof/>
          <w:lang w:val="en-GB"/>
        </w:rPr>
        <w:t xml:space="preserve"> (</w:t>
      </w:r>
      <w:r w:rsidR="00792B79" w:rsidRPr="004D4991">
        <w:rPr>
          <w:rFonts w:cs="Times New Roman"/>
          <w:noProof/>
          <w:lang w:val="en-GB"/>
        </w:rPr>
        <w:t xml:space="preserve">Celsia, </w:t>
      </w:r>
      <w:r w:rsidR="002B4762" w:rsidRPr="004D4991">
        <w:rPr>
          <w:rFonts w:cs="Times New Roman"/>
          <w:noProof/>
          <w:lang w:val="en-GB"/>
        </w:rPr>
        <w:t>202</w:t>
      </w:r>
      <w:r w:rsidR="00792B79" w:rsidRPr="004D4991">
        <w:rPr>
          <w:rFonts w:cs="Times New Roman"/>
          <w:noProof/>
          <w:lang w:val="en-GB"/>
        </w:rPr>
        <w:t>2</w:t>
      </w:r>
      <w:r w:rsidR="002B4762" w:rsidRPr="004D4991">
        <w:rPr>
          <w:rFonts w:cs="Times New Roman"/>
          <w:noProof/>
          <w:lang w:val="en-GB"/>
        </w:rPr>
        <w:t>)</w:t>
      </w:r>
      <w:r w:rsidRPr="004D4991">
        <w:rPr>
          <w:rFonts w:cs="Times New Roman"/>
          <w:noProof/>
          <w:lang w:val="en-GB"/>
        </w:rPr>
        <w:t xml:space="preserve">. To this end, it is imperative to uphold high levels of sustainability in massive building programs as the future lies on that path. Future projects should not only comply with minimal environmental standards but rather should </w:t>
      </w:r>
      <w:r w:rsidR="00B202E0" w:rsidRPr="004D4991">
        <w:rPr>
          <w:rFonts w:cs="Times New Roman"/>
          <w:noProof/>
          <w:lang w:val="en-GB"/>
        </w:rPr>
        <w:t>endeavo</w:t>
      </w:r>
      <w:r w:rsidR="005A2721" w:rsidRPr="004D4991">
        <w:rPr>
          <w:rFonts w:cs="Times New Roman"/>
          <w:noProof/>
          <w:lang w:val="en-GB"/>
        </w:rPr>
        <w:t>u</w:t>
      </w:r>
      <w:r w:rsidR="00B202E0" w:rsidRPr="004D4991">
        <w:rPr>
          <w:rFonts w:cs="Times New Roman"/>
          <w:noProof/>
          <w:lang w:val="en-GB"/>
        </w:rPr>
        <w:t>r</w:t>
      </w:r>
      <w:r w:rsidRPr="004D4991">
        <w:rPr>
          <w:rFonts w:cs="Times New Roman"/>
          <w:noProof/>
          <w:lang w:val="en-GB"/>
        </w:rPr>
        <w:t xml:space="preserve"> to surpass such requirements. It must incorporate sustainable practices, energy efficiency, as well as green building principles in its project </w:t>
      </w:r>
      <w:r w:rsidR="00B202E0" w:rsidRPr="004D4991">
        <w:rPr>
          <w:rFonts w:cs="Times New Roman"/>
          <w:noProof/>
          <w:lang w:val="en-GB"/>
        </w:rPr>
        <w:t>planning</w:t>
      </w:r>
      <w:r w:rsidRPr="004D4991">
        <w:rPr>
          <w:rFonts w:cs="Times New Roman"/>
          <w:noProof/>
          <w:lang w:val="en-GB"/>
        </w:rPr>
        <w:t xml:space="preserve"> and implementation.</w:t>
      </w:r>
    </w:p>
    <w:p w14:paraId="662285CD" w14:textId="46F9D828" w:rsidR="006106BD" w:rsidRPr="004D4991" w:rsidRDefault="006106BD" w:rsidP="008D355F">
      <w:pPr>
        <w:rPr>
          <w:rFonts w:cs="Times New Roman"/>
          <w:noProof/>
          <w:lang w:val="en-GB"/>
        </w:rPr>
      </w:pPr>
      <w:r w:rsidRPr="004D4991">
        <w:rPr>
          <w:rFonts w:cs="Times New Roman"/>
          <w:noProof/>
          <w:lang w:val="en-GB"/>
        </w:rPr>
        <w:t xml:space="preserve">4. Stakeholder Engagement: Work with a wide range of </w:t>
      </w:r>
      <w:r w:rsidR="00B202E0" w:rsidRPr="004D4991">
        <w:rPr>
          <w:rFonts w:cs="Times New Roman"/>
          <w:noProof/>
          <w:lang w:val="en-GB"/>
        </w:rPr>
        <w:t>stakeholders</w:t>
      </w:r>
      <w:r w:rsidRPr="004D4991">
        <w:rPr>
          <w:rFonts w:cs="Times New Roman"/>
          <w:noProof/>
          <w:lang w:val="en-GB"/>
        </w:rPr>
        <w:t xml:space="preserve"> from the beginning stages of the project. These are projects </w:t>
      </w:r>
      <w:r w:rsidR="00B202E0" w:rsidRPr="004D4991">
        <w:rPr>
          <w:rFonts w:cs="Times New Roman"/>
          <w:noProof/>
          <w:lang w:val="en-GB"/>
        </w:rPr>
        <w:t>that</w:t>
      </w:r>
      <w:r w:rsidRPr="004D4991">
        <w:rPr>
          <w:rFonts w:cs="Times New Roman"/>
          <w:noProof/>
          <w:lang w:val="en-GB"/>
        </w:rPr>
        <w:t xml:space="preserve"> partner with stakeholders like government bodies, </w:t>
      </w:r>
      <w:r w:rsidR="00B202E0" w:rsidRPr="004D4991">
        <w:rPr>
          <w:rFonts w:cs="Times New Roman"/>
          <w:noProof/>
          <w:lang w:val="en-GB"/>
        </w:rPr>
        <w:t xml:space="preserve">and </w:t>
      </w:r>
      <w:r w:rsidRPr="004D4991">
        <w:rPr>
          <w:rFonts w:cs="Times New Roman"/>
          <w:noProof/>
          <w:lang w:val="en-GB"/>
        </w:rPr>
        <w:t xml:space="preserve">local communities’ architectures among others </w:t>
      </w:r>
      <w:r w:rsidR="00B202E0" w:rsidRPr="004D4991">
        <w:rPr>
          <w:rFonts w:cs="Times New Roman"/>
          <w:noProof/>
          <w:lang w:val="en-GB"/>
        </w:rPr>
        <w:t>to</w:t>
      </w:r>
      <w:r w:rsidRPr="004D4991">
        <w:rPr>
          <w:rFonts w:cs="Times New Roman"/>
          <w:noProof/>
          <w:lang w:val="en-GB"/>
        </w:rPr>
        <w:t xml:space="preserve"> make sure they meet the global standards and </w:t>
      </w:r>
      <w:r w:rsidR="00B202E0" w:rsidRPr="004D4991">
        <w:rPr>
          <w:rFonts w:cs="Times New Roman"/>
          <w:noProof/>
          <w:lang w:val="en-GB"/>
        </w:rPr>
        <w:lastRenderedPageBreak/>
        <w:t xml:space="preserve">are </w:t>
      </w:r>
      <w:r w:rsidRPr="004D4991">
        <w:rPr>
          <w:rFonts w:cs="Times New Roman"/>
          <w:noProof/>
          <w:lang w:val="en-GB"/>
        </w:rPr>
        <w:t>also of local interest</w:t>
      </w:r>
      <w:r w:rsidR="0023163D" w:rsidRPr="004D4991">
        <w:rPr>
          <w:rFonts w:cs="Times New Roman"/>
          <w:noProof/>
          <w:lang w:val="en-GB"/>
        </w:rPr>
        <w:t xml:space="preserve">. </w:t>
      </w:r>
      <w:r w:rsidRPr="004D4991">
        <w:rPr>
          <w:rFonts w:cs="Times New Roman"/>
          <w:noProof/>
          <w:lang w:val="en-GB"/>
        </w:rPr>
        <w:t xml:space="preserve">Future undertakings have to take into account different views and interests if they are to succeed, as this is very important. Involving all relevant stakeholders at an earlier part when there is a plan for </w:t>
      </w:r>
      <w:r w:rsidR="00B202E0" w:rsidRPr="004D4991">
        <w:rPr>
          <w:rFonts w:cs="Times New Roman"/>
          <w:noProof/>
          <w:lang w:val="en-GB"/>
        </w:rPr>
        <w:t xml:space="preserve">the </w:t>
      </w:r>
      <w:r w:rsidRPr="004D4991">
        <w:rPr>
          <w:rFonts w:cs="Times New Roman"/>
          <w:noProof/>
          <w:lang w:val="en-GB"/>
        </w:rPr>
        <w:t xml:space="preserve">project benefits hugely from their insights thereby avoiding potential challenges or </w:t>
      </w:r>
      <w:r w:rsidR="00B202E0" w:rsidRPr="004D4991">
        <w:rPr>
          <w:rFonts w:cs="Times New Roman"/>
          <w:noProof/>
          <w:lang w:val="en-GB"/>
        </w:rPr>
        <w:t>roadblocks</w:t>
      </w:r>
      <w:r w:rsidRPr="004D4991">
        <w:rPr>
          <w:rFonts w:cs="Times New Roman"/>
          <w:noProof/>
          <w:lang w:val="en-GB"/>
        </w:rPr>
        <w:t xml:space="preserve"> and getting support from different areas</w:t>
      </w:r>
      <w:r w:rsidR="0023163D" w:rsidRPr="004D4991">
        <w:rPr>
          <w:rFonts w:cs="Times New Roman"/>
          <w:noProof/>
          <w:lang w:val="en-GB"/>
        </w:rPr>
        <w:t xml:space="preserve">. </w:t>
      </w:r>
      <w:r w:rsidRPr="004D4991">
        <w:rPr>
          <w:rFonts w:cs="Times New Roman"/>
          <w:noProof/>
          <w:lang w:val="en-GB"/>
        </w:rPr>
        <w:t>Successful projects are built on effective collaboration and communication among stakeholders, which make the end product acceptable in the eyes of everyone</w:t>
      </w:r>
      <w:r w:rsidR="0023163D" w:rsidRPr="004D4991">
        <w:rPr>
          <w:rFonts w:cs="Times New Roman"/>
          <w:noProof/>
          <w:lang w:val="en-GB"/>
        </w:rPr>
        <w:t xml:space="preserve"> (</w:t>
      </w:r>
      <w:r w:rsidR="0023163D" w:rsidRPr="004D4991">
        <w:rPr>
          <w:rFonts w:eastAsia="Times New Roman" w:cs="Times New Roman"/>
          <w:noProof/>
          <w:szCs w:val="24"/>
          <w:lang w:val="en-GB"/>
        </w:rPr>
        <w:t>Watt and Watt</w:t>
      </w:r>
      <w:r w:rsidR="0023163D" w:rsidRPr="004D4991">
        <w:rPr>
          <w:rFonts w:cs="Times New Roman"/>
          <w:noProof/>
          <w:lang w:val="en-GB"/>
        </w:rPr>
        <w:t xml:space="preserve">, 2014). </w:t>
      </w:r>
    </w:p>
    <w:p w14:paraId="610EB4A5" w14:textId="6D789405" w:rsidR="003D34C0" w:rsidRPr="004D4991" w:rsidRDefault="00A55827" w:rsidP="008D355F">
      <w:pPr>
        <w:rPr>
          <w:rFonts w:cs="Times New Roman"/>
          <w:noProof/>
          <w:lang w:val="en-GB"/>
        </w:rPr>
      </w:pPr>
      <w:r w:rsidRPr="004D4991">
        <w:rPr>
          <w:rFonts w:cs="Times New Roman"/>
          <w:noProof/>
          <w:lang w:val="en-GB"/>
        </w:rPr>
        <w:t>Therefore,</w:t>
      </w:r>
      <w:r w:rsidR="006106BD" w:rsidRPr="004D4991">
        <w:rPr>
          <w:rFonts w:cs="Times New Roman"/>
          <w:noProof/>
          <w:lang w:val="en-GB"/>
        </w:rPr>
        <w:t xml:space="preserve"> </w:t>
      </w:r>
      <w:r w:rsidRPr="004D4991">
        <w:rPr>
          <w:rFonts w:cs="Times New Roman"/>
          <w:noProof/>
          <w:lang w:val="en-GB"/>
        </w:rPr>
        <w:t>l</w:t>
      </w:r>
      <w:r w:rsidR="006106BD" w:rsidRPr="004D4991">
        <w:rPr>
          <w:rFonts w:cs="Times New Roman"/>
          <w:noProof/>
          <w:lang w:val="en-GB"/>
        </w:rPr>
        <w:t xml:space="preserve">essons </w:t>
      </w:r>
      <w:r w:rsidR="00B202E0" w:rsidRPr="004D4991">
        <w:rPr>
          <w:rFonts w:cs="Times New Roman"/>
          <w:noProof/>
          <w:lang w:val="en-GB"/>
        </w:rPr>
        <w:t>learned</w:t>
      </w:r>
      <w:r w:rsidR="006106BD" w:rsidRPr="004D4991">
        <w:rPr>
          <w:rFonts w:cs="Times New Roman"/>
          <w:noProof/>
          <w:lang w:val="en-GB"/>
        </w:rPr>
        <w:t xml:space="preserve"> </w:t>
      </w:r>
      <w:r w:rsidR="00B202E0" w:rsidRPr="004D4991">
        <w:rPr>
          <w:rFonts w:cs="Times New Roman"/>
          <w:noProof/>
          <w:lang w:val="en-GB"/>
        </w:rPr>
        <w:t>from</w:t>
      </w:r>
      <w:r w:rsidR="006106BD" w:rsidRPr="004D4991">
        <w:rPr>
          <w:rFonts w:cs="Times New Roman"/>
          <w:noProof/>
          <w:lang w:val="en-GB"/>
        </w:rPr>
        <w:t xml:space="preserve"> this project are critical for future projects if they are to succeed and ensure that standards adapt as an industry develops over time. Adopting flexibilities, </w:t>
      </w:r>
      <w:r w:rsidR="00B202E0" w:rsidRPr="004D4991">
        <w:rPr>
          <w:rFonts w:cs="Times New Roman"/>
          <w:noProof/>
          <w:lang w:val="en-GB"/>
        </w:rPr>
        <w:t>community-oriented</w:t>
      </w:r>
      <w:r w:rsidR="006106BD" w:rsidRPr="004D4991">
        <w:rPr>
          <w:rFonts w:cs="Times New Roman"/>
          <w:noProof/>
          <w:lang w:val="en-GB"/>
        </w:rPr>
        <w:t xml:space="preserve"> methods, sustainability</w:t>
      </w:r>
      <w:r w:rsidR="00B202E0" w:rsidRPr="004D4991">
        <w:rPr>
          <w:rFonts w:cs="Times New Roman"/>
          <w:noProof/>
          <w:lang w:val="en-GB"/>
        </w:rPr>
        <w:t>,</w:t>
      </w:r>
      <w:r w:rsidR="006106BD" w:rsidRPr="004D4991">
        <w:rPr>
          <w:rFonts w:cs="Times New Roman"/>
          <w:noProof/>
          <w:lang w:val="en-GB"/>
        </w:rPr>
        <w:t xml:space="preserve"> and engaging with stakeholders, other projects can look forward to achieving similar results and innovations </w:t>
      </w:r>
      <w:r w:rsidR="009308EF" w:rsidRPr="004D4991">
        <w:rPr>
          <w:rFonts w:cs="Times New Roman"/>
          <w:noProof/>
          <w:lang w:val="en-GB"/>
        </w:rPr>
        <w:t>to</w:t>
      </w:r>
      <w:r w:rsidR="006106BD" w:rsidRPr="004D4991">
        <w:rPr>
          <w:rFonts w:cs="Times New Roman"/>
          <w:noProof/>
          <w:lang w:val="en-GB"/>
        </w:rPr>
        <w:t xml:space="preserve"> what Google achieved in London to help create a bright and sustainable future for </w:t>
      </w:r>
      <w:r w:rsidR="00B202E0" w:rsidRPr="004D4991">
        <w:rPr>
          <w:rFonts w:cs="Times New Roman"/>
          <w:noProof/>
          <w:lang w:val="en-GB"/>
        </w:rPr>
        <w:t xml:space="preserve">the </w:t>
      </w:r>
      <w:r w:rsidR="006106BD" w:rsidRPr="004D4991">
        <w:rPr>
          <w:rFonts w:cs="Times New Roman"/>
          <w:noProof/>
          <w:lang w:val="en-GB"/>
        </w:rPr>
        <w:t>workplace and their surrounding communities.</w:t>
      </w:r>
    </w:p>
    <w:p w14:paraId="3AF02525" w14:textId="77777777" w:rsidR="00EB7FD8" w:rsidRPr="004D4991" w:rsidRDefault="00EB7FD8">
      <w:pPr>
        <w:spacing w:line="259" w:lineRule="auto"/>
        <w:jc w:val="left"/>
        <w:rPr>
          <w:rFonts w:eastAsiaTheme="majorEastAsia" w:cs="Times New Roman"/>
          <w:b/>
          <w:noProof/>
          <w:color w:val="2F5496" w:themeColor="accent1" w:themeShade="BF"/>
          <w:sz w:val="32"/>
          <w:szCs w:val="32"/>
          <w:lang w:val="en-GB"/>
        </w:rPr>
      </w:pPr>
      <w:bookmarkStart w:id="12" w:name="_Toc150371010"/>
      <w:r w:rsidRPr="004D4991">
        <w:rPr>
          <w:rFonts w:cs="Times New Roman"/>
          <w:noProof/>
          <w:lang w:val="en-GB"/>
        </w:rPr>
        <w:br w:type="page"/>
      </w:r>
    </w:p>
    <w:p w14:paraId="13963F6E" w14:textId="49CC3A94" w:rsidR="002E5F40" w:rsidRPr="004D4991" w:rsidRDefault="002E5F40" w:rsidP="008D355F">
      <w:pPr>
        <w:pStyle w:val="Heading1"/>
        <w:rPr>
          <w:rFonts w:cs="Times New Roman"/>
          <w:noProof/>
          <w:lang w:val="en-GB"/>
        </w:rPr>
      </w:pPr>
      <w:bookmarkStart w:id="13" w:name="_Toc153717091"/>
      <w:r w:rsidRPr="004D4991">
        <w:rPr>
          <w:rFonts w:cs="Times New Roman"/>
          <w:noProof/>
          <w:lang w:val="en-GB"/>
        </w:rPr>
        <w:lastRenderedPageBreak/>
        <w:t>Conclusion</w:t>
      </w:r>
      <w:bookmarkEnd w:id="12"/>
      <w:bookmarkEnd w:id="13"/>
    </w:p>
    <w:p w14:paraId="05A0A5F9" w14:textId="66688A42" w:rsidR="00226B42" w:rsidRPr="004D4991" w:rsidRDefault="002E5F40" w:rsidP="008D355F">
      <w:pPr>
        <w:rPr>
          <w:rFonts w:cs="Times New Roman"/>
          <w:noProof/>
          <w:lang w:val="en-GB"/>
        </w:rPr>
      </w:pPr>
      <w:r w:rsidRPr="004D4991">
        <w:rPr>
          <w:rFonts w:cs="Times New Roman"/>
          <w:noProof/>
          <w:lang w:val="en-GB"/>
        </w:rPr>
        <w:t>In conclusion, the Google Headquarters project in London stands as a remarkable achievement that encompasses workplace innovation, community engagement, and environmental responsibility. Its multifaceted success is evident in redefining traditional office environments, enhancing the local community, promoting sustainability, setting new industry standards</w:t>
      </w:r>
      <w:r w:rsidR="00B202E0" w:rsidRPr="004D4991">
        <w:rPr>
          <w:rFonts w:cs="Times New Roman"/>
          <w:noProof/>
          <w:lang w:val="en-GB"/>
        </w:rPr>
        <w:t>,</w:t>
      </w:r>
      <w:r w:rsidRPr="004D4991">
        <w:rPr>
          <w:rFonts w:cs="Times New Roman"/>
          <w:noProof/>
          <w:lang w:val="en-GB"/>
        </w:rPr>
        <w:t xml:space="preserve"> and inspiring future </w:t>
      </w:r>
      <w:r w:rsidR="005C7DA2" w:rsidRPr="004D4991">
        <w:rPr>
          <w:rFonts w:cs="Times New Roman"/>
          <w:noProof/>
          <w:lang w:val="en-GB"/>
        </w:rPr>
        <w:t>endeavo</w:t>
      </w:r>
      <w:r w:rsidR="00B34D9A" w:rsidRPr="004D4991">
        <w:rPr>
          <w:rFonts w:cs="Times New Roman"/>
          <w:noProof/>
          <w:lang w:val="en-GB"/>
        </w:rPr>
        <w:t>u</w:t>
      </w:r>
      <w:r w:rsidR="005C7DA2" w:rsidRPr="004D4991">
        <w:rPr>
          <w:rFonts w:cs="Times New Roman"/>
          <w:noProof/>
          <w:lang w:val="en-GB"/>
        </w:rPr>
        <w:t>rs</w:t>
      </w:r>
      <w:r w:rsidRPr="004D4991">
        <w:rPr>
          <w:rFonts w:cs="Times New Roman"/>
          <w:noProof/>
          <w:lang w:val="en-GB"/>
        </w:rPr>
        <w:t>.</w:t>
      </w:r>
      <w:r w:rsidR="00FF1745" w:rsidRPr="004D4991">
        <w:rPr>
          <w:rFonts w:cs="Times New Roman"/>
          <w:noProof/>
          <w:lang w:val="en-GB"/>
        </w:rPr>
        <w:t xml:space="preserve"> </w:t>
      </w:r>
      <w:r w:rsidRPr="004D4991">
        <w:rPr>
          <w:rFonts w:cs="Times New Roman"/>
          <w:noProof/>
          <w:lang w:val="en-GB"/>
        </w:rPr>
        <w:t xml:space="preserve">The project's commitment to innovation and flexibility has redefined conventional workspace design. </w:t>
      </w:r>
      <w:r w:rsidR="00594A5A">
        <w:rPr>
          <w:rFonts w:cs="Times New Roman"/>
          <w:noProof/>
          <w:lang w:val="en-GB"/>
        </w:rPr>
        <w:t>Introducing</w:t>
      </w:r>
      <w:r w:rsidRPr="004D4991">
        <w:rPr>
          <w:rFonts w:cs="Times New Roman"/>
          <w:noProof/>
          <w:lang w:val="en-GB"/>
        </w:rPr>
        <w:t xml:space="preserve"> the innovative</w:t>
      </w:r>
      <w:r w:rsidR="00467EC9" w:rsidRPr="004D4991">
        <w:rPr>
          <w:rFonts w:cs="Times New Roman"/>
          <w:noProof/>
          <w:lang w:val="en-GB"/>
        </w:rPr>
        <w:t xml:space="preserve"> landscaper</w:t>
      </w:r>
      <w:r w:rsidRPr="004D4991">
        <w:rPr>
          <w:rFonts w:cs="Times New Roman"/>
          <w:noProof/>
          <w:lang w:val="en-GB"/>
        </w:rPr>
        <w:t xml:space="preserve"> concept, it challenges the vertical norms of skyscrapers and offers a horizontal, flexible, and dynamic environment. This approach caters to the ever-evolving needs of employees, providing them with a space that adapts to changing work trends. The project's amenities, such as the luxurious 25-meter swimming pool and Multi-Use Games Area (MUGA), not only foster employee well-being but also encourage engagement and a sense of community within the workspace.</w:t>
      </w:r>
      <w:r w:rsidR="00FF1745" w:rsidRPr="004D4991">
        <w:rPr>
          <w:rFonts w:cs="Times New Roman"/>
          <w:noProof/>
          <w:lang w:val="en-GB"/>
        </w:rPr>
        <w:t xml:space="preserve"> </w:t>
      </w:r>
      <w:r w:rsidRPr="004D4991">
        <w:rPr>
          <w:rFonts w:cs="Times New Roman"/>
          <w:noProof/>
          <w:lang w:val="en-GB"/>
        </w:rPr>
        <w:t xml:space="preserve">Google's substantial investment in its London offices underlines the company's commitment to fostering the growth of the city's tech sector. Although the project itself may not be a direct catalyst for the sector's growth, it exerts a positive influence by attracting a </w:t>
      </w:r>
      <w:r w:rsidR="005C7DA2" w:rsidRPr="004D4991">
        <w:rPr>
          <w:rFonts w:cs="Times New Roman"/>
          <w:noProof/>
          <w:lang w:val="en-GB"/>
        </w:rPr>
        <w:t>high-calib</w:t>
      </w:r>
      <w:r w:rsidR="00B34D9A" w:rsidRPr="004D4991">
        <w:rPr>
          <w:rFonts w:cs="Times New Roman"/>
          <w:noProof/>
          <w:lang w:val="en-GB"/>
        </w:rPr>
        <w:t>re</w:t>
      </w:r>
      <w:r w:rsidRPr="004D4991">
        <w:rPr>
          <w:rFonts w:cs="Times New Roman"/>
          <w:noProof/>
          <w:lang w:val="en-GB"/>
        </w:rPr>
        <w:t xml:space="preserve"> workforce and positioning London as a global tech hub. The full impact on the sector's growth may unfurl gradually, but the project's role in this process is promising.</w:t>
      </w:r>
      <w:r w:rsidR="00FF1745" w:rsidRPr="004D4991">
        <w:rPr>
          <w:rFonts w:cs="Times New Roman"/>
          <w:noProof/>
          <w:lang w:val="en-GB"/>
        </w:rPr>
        <w:t xml:space="preserve"> </w:t>
      </w:r>
      <w:r w:rsidRPr="004D4991">
        <w:rPr>
          <w:rFonts w:cs="Times New Roman"/>
          <w:noProof/>
          <w:lang w:val="en-GB"/>
        </w:rPr>
        <w:t xml:space="preserve">The project's impact on the local community is a commendable achievement. Beyond serving Google's workforce, it directly benefits residents through features like ground-floor retail units, a community space, and a rooftop garden. </w:t>
      </w:r>
      <w:r w:rsidR="00FF1745" w:rsidRPr="004D4991">
        <w:rPr>
          <w:rFonts w:cs="Times New Roman"/>
          <w:noProof/>
          <w:lang w:val="en-GB"/>
        </w:rPr>
        <w:t>The achievement of BREEAM 'Excellent' and LEED 'Gold' certifications signifies its dedication to environmental responsibility. These certifications set high standards for eco-friendly practices in large-scale construction, emphasizing the importance of minimizing carbon footprints and adopting green building principles. The project's commitment to sustainability serves as an exemplary model for future construction endeavo</w:t>
      </w:r>
      <w:r w:rsidR="005A2721" w:rsidRPr="004D4991">
        <w:rPr>
          <w:rFonts w:cs="Times New Roman"/>
          <w:noProof/>
          <w:lang w:val="en-GB"/>
        </w:rPr>
        <w:t>u</w:t>
      </w:r>
      <w:r w:rsidR="00FF1745" w:rsidRPr="004D4991">
        <w:rPr>
          <w:rFonts w:cs="Times New Roman"/>
          <w:noProof/>
          <w:lang w:val="en-GB"/>
        </w:rPr>
        <w:t>rs. In essence, the Google Headquarters project is a resounding success, and its influence will continue to shape the future of work in the UK's IT sector. It stands as a testament to Google's dedication to innovation, technology growth, and positive community impact. It reinforces the potential for businesses and residents to coexist harmoniously, setting new industry standards.</w:t>
      </w:r>
    </w:p>
    <w:p w14:paraId="392C7F6F" w14:textId="328CEC6E" w:rsidR="006F595F" w:rsidRDefault="006F595F" w:rsidP="008D355F">
      <w:pPr>
        <w:jc w:val="left"/>
        <w:rPr>
          <w:rFonts w:eastAsia="Times New Roman" w:cs="Times New Roman"/>
          <w:noProof/>
          <w:lang w:val="en-GB"/>
        </w:rPr>
      </w:pPr>
      <w:bookmarkStart w:id="14" w:name="_Toc150371011"/>
    </w:p>
    <w:p w14:paraId="1EF7FFB6" w14:textId="436829D9" w:rsidR="006E362B" w:rsidRPr="00357A46" w:rsidRDefault="006E362B" w:rsidP="008D355F">
      <w:pPr>
        <w:jc w:val="left"/>
        <w:rPr>
          <w:rFonts w:eastAsia="Times New Roman" w:cs="Times New Roman"/>
          <w:b/>
          <w:bCs/>
          <w:noProof/>
          <w:color w:val="2F5496" w:themeColor="accent1" w:themeShade="BF"/>
          <w:sz w:val="36"/>
          <w:szCs w:val="36"/>
          <w:lang w:val="en-GB"/>
        </w:rPr>
      </w:pPr>
      <w:r w:rsidRPr="00357A46">
        <w:rPr>
          <w:rFonts w:eastAsia="Times New Roman" w:cs="Times New Roman"/>
          <w:b/>
          <w:bCs/>
          <w:noProof/>
          <w:sz w:val="28"/>
          <w:szCs w:val="24"/>
          <w:lang w:val="en-GB"/>
        </w:rPr>
        <w:t>Word count: 2718</w:t>
      </w:r>
    </w:p>
    <w:p w14:paraId="54638C02" w14:textId="262FB7FA" w:rsidR="00155C49" w:rsidRPr="004D4991" w:rsidRDefault="00C4307C" w:rsidP="008D355F">
      <w:pPr>
        <w:pStyle w:val="Heading1"/>
        <w:rPr>
          <w:rFonts w:eastAsia="Times New Roman" w:cs="Times New Roman"/>
          <w:noProof/>
          <w:lang w:val="en-GB"/>
        </w:rPr>
      </w:pPr>
      <w:bookmarkStart w:id="15" w:name="_Toc153717092"/>
      <w:r w:rsidRPr="004D4991">
        <w:rPr>
          <w:rFonts w:eastAsia="Times New Roman" w:cs="Times New Roman"/>
          <w:noProof/>
          <w:lang w:val="en-GB"/>
        </w:rPr>
        <w:lastRenderedPageBreak/>
        <w:t xml:space="preserve">Reference </w:t>
      </w:r>
      <w:r w:rsidR="005060C9" w:rsidRPr="004D4991">
        <w:rPr>
          <w:rFonts w:eastAsia="Times New Roman" w:cs="Times New Roman"/>
          <w:noProof/>
          <w:lang w:val="en-GB"/>
        </w:rPr>
        <w:t>L</w:t>
      </w:r>
      <w:r w:rsidRPr="004D4991">
        <w:rPr>
          <w:rFonts w:eastAsia="Times New Roman" w:cs="Times New Roman"/>
          <w:noProof/>
          <w:lang w:val="en-GB"/>
        </w:rPr>
        <w:t>ist</w:t>
      </w:r>
      <w:bookmarkEnd w:id="14"/>
      <w:bookmarkEnd w:id="15"/>
    </w:p>
    <w:p w14:paraId="474FEED0" w14:textId="77777777" w:rsidR="0023163D" w:rsidRPr="004D4991" w:rsidRDefault="0023163D" w:rsidP="008D355F">
      <w:pPr>
        <w:spacing w:after="240"/>
        <w:rPr>
          <w:rFonts w:eastAsia="Times New Roman" w:cs="Times New Roman"/>
          <w:noProof/>
          <w:szCs w:val="24"/>
          <w:lang w:val="en-GB"/>
        </w:rPr>
      </w:pPr>
      <w:r w:rsidRPr="004D4991">
        <w:rPr>
          <w:rFonts w:eastAsia="Times New Roman" w:cs="Times New Roman"/>
          <w:noProof/>
          <w:szCs w:val="24"/>
          <w:lang w:val="en-GB"/>
        </w:rPr>
        <w:t xml:space="preserve">Adamson, C. (2022) </w:t>
      </w:r>
      <w:r w:rsidRPr="004D4991">
        <w:rPr>
          <w:rFonts w:eastAsia="Times New Roman" w:cs="Times New Roman"/>
          <w:i/>
          <w:iCs/>
          <w:noProof/>
          <w:szCs w:val="24"/>
          <w:lang w:val="en-GB"/>
        </w:rPr>
        <w:t>Google’s New London Office Is a $1bn Mistake</w:t>
      </w:r>
      <w:r w:rsidRPr="004D4991">
        <w:rPr>
          <w:rFonts w:eastAsia="Times New Roman" w:cs="Times New Roman"/>
          <w:noProof/>
          <w:szCs w:val="24"/>
          <w:lang w:val="en-GB"/>
        </w:rPr>
        <w:t>. [online] www.businessage.com. Available at: https://www.businessage.com/post/googles-new-london-office-is-a-1bn-mistake.</w:t>
      </w:r>
    </w:p>
    <w:p w14:paraId="608988E3" w14:textId="77777777" w:rsidR="0023163D" w:rsidRPr="004D4991" w:rsidRDefault="0023163D" w:rsidP="008D355F">
      <w:pPr>
        <w:pStyle w:val="NormalWeb"/>
        <w:spacing w:after="240" w:line="360" w:lineRule="auto"/>
        <w:jc w:val="both"/>
        <w:rPr>
          <w:noProof/>
          <w:lang w:val="en-GB"/>
        </w:rPr>
      </w:pPr>
      <w:r w:rsidRPr="004D4991">
        <w:rPr>
          <w:noProof/>
          <w:lang w:val="en-GB"/>
        </w:rPr>
        <w:t xml:space="preserve">BDP (2023) </w:t>
      </w:r>
      <w:r w:rsidRPr="004D4991">
        <w:rPr>
          <w:i/>
          <w:iCs/>
          <w:noProof/>
          <w:lang w:val="en-GB"/>
        </w:rPr>
        <w:t>Google HQ King’s Cross</w:t>
      </w:r>
      <w:r w:rsidRPr="004D4991">
        <w:rPr>
          <w:noProof/>
          <w:lang w:val="en-GB"/>
        </w:rPr>
        <w:t xml:space="preserve">, </w:t>
      </w:r>
      <w:r w:rsidRPr="004D4991">
        <w:rPr>
          <w:i/>
          <w:iCs/>
          <w:noProof/>
          <w:lang w:val="en-GB"/>
        </w:rPr>
        <w:t>BDP</w:t>
      </w:r>
      <w:r w:rsidRPr="004D4991">
        <w:rPr>
          <w:noProof/>
          <w:lang w:val="en-GB"/>
        </w:rPr>
        <w:t xml:space="preserve">. Available at: https://www.bdp.com/en/projects/f-l/google-hq-kings-cross/ (Accessed: 8 November 2023). </w:t>
      </w:r>
    </w:p>
    <w:p w14:paraId="7A519A97" w14:textId="45BF8C47" w:rsidR="007D631A" w:rsidRPr="004D4991" w:rsidRDefault="007D631A" w:rsidP="007D631A">
      <w:pPr>
        <w:rPr>
          <w:rFonts w:cs="Times New Roman"/>
          <w:noProof/>
          <w:color w:val="000000" w:themeColor="text1"/>
          <w:lang w:val="en-GB"/>
        </w:rPr>
      </w:pPr>
      <w:r w:rsidRPr="004D4991">
        <w:rPr>
          <w:rFonts w:cs="Times New Roman"/>
          <w:noProof/>
          <w:color w:val="000000" w:themeColor="text1"/>
          <w:lang w:val="en-GB"/>
        </w:rPr>
        <w:t>Bert, H. and Seegers, R. (2009) Prince2 2009 Edition - a Pocket Guide. Van Haren Publisher.</w:t>
      </w:r>
    </w:p>
    <w:p w14:paraId="175558D0" w14:textId="77777777" w:rsidR="0023163D" w:rsidRPr="004D4991" w:rsidRDefault="0023163D" w:rsidP="008D355F">
      <w:pPr>
        <w:pStyle w:val="NormalWeb"/>
        <w:spacing w:after="240" w:line="360" w:lineRule="auto"/>
        <w:jc w:val="both"/>
        <w:rPr>
          <w:noProof/>
          <w:lang w:val="en-GB"/>
        </w:rPr>
      </w:pPr>
      <w:r w:rsidRPr="004D4991">
        <w:rPr>
          <w:noProof/>
          <w:lang w:val="en-GB"/>
        </w:rPr>
        <w:t xml:space="preserve">Celsia (2022) </w:t>
      </w:r>
      <w:r w:rsidRPr="004D4991">
        <w:rPr>
          <w:i/>
          <w:iCs/>
          <w:noProof/>
          <w:lang w:val="en-GB"/>
        </w:rPr>
        <w:t>What is a BREEAM certification and does it comply with EU taxonomy?</w:t>
      </w:r>
      <w:r w:rsidRPr="004D4991">
        <w:rPr>
          <w:noProof/>
          <w:lang w:val="en-GB"/>
        </w:rPr>
        <w:t xml:space="preserve">, </w:t>
      </w:r>
      <w:r w:rsidRPr="004D4991">
        <w:rPr>
          <w:i/>
          <w:iCs/>
          <w:noProof/>
          <w:lang w:val="en-GB"/>
        </w:rPr>
        <w:t>Celsia</w:t>
      </w:r>
      <w:r w:rsidRPr="004D4991">
        <w:rPr>
          <w:noProof/>
          <w:lang w:val="en-GB"/>
        </w:rPr>
        <w:t xml:space="preserve">. Available at: https://www.celsia.io/blogs/breeam-and-the-eu-taxonomy (Accessed: 09 November 2023). </w:t>
      </w:r>
    </w:p>
    <w:p w14:paraId="403CF011" w14:textId="77777777" w:rsidR="0023163D" w:rsidRPr="004D4991" w:rsidRDefault="0023163D" w:rsidP="008D355F">
      <w:pPr>
        <w:spacing w:after="240"/>
        <w:rPr>
          <w:rFonts w:eastAsia="Times New Roman" w:cs="Times New Roman"/>
          <w:noProof/>
          <w:szCs w:val="24"/>
          <w:lang w:val="en-GB"/>
        </w:rPr>
      </w:pPr>
      <w:r w:rsidRPr="004D4991">
        <w:rPr>
          <w:rFonts w:eastAsia="Times New Roman" w:cs="Times New Roman"/>
          <w:noProof/>
          <w:szCs w:val="24"/>
          <w:lang w:val="en-GB"/>
        </w:rPr>
        <w:t xml:space="preserve">Ching, F.D. and Shapiro, I.M. (2020) </w:t>
      </w:r>
      <w:r w:rsidRPr="004D4991">
        <w:rPr>
          <w:rFonts w:eastAsia="Times New Roman" w:cs="Times New Roman"/>
          <w:i/>
          <w:iCs/>
          <w:noProof/>
          <w:szCs w:val="24"/>
          <w:lang w:val="en-GB"/>
        </w:rPr>
        <w:t>Green building illustrated</w:t>
      </w:r>
      <w:r w:rsidRPr="004D4991">
        <w:rPr>
          <w:rFonts w:eastAsia="Times New Roman" w:cs="Times New Roman"/>
          <w:noProof/>
          <w:szCs w:val="24"/>
          <w:lang w:val="en-GB"/>
        </w:rPr>
        <w:t>. John Wiley &amp; Sons.</w:t>
      </w:r>
    </w:p>
    <w:p w14:paraId="7CD2811B" w14:textId="77777777" w:rsidR="0023163D" w:rsidRPr="004D4991" w:rsidRDefault="0023163D" w:rsidP="008D355F">
      <w:pPr>
        <w:spacing w:after="240"/>
        <w:rPr>
          <w:rFonts w:eastAsia="Times New Roman" w:cs="Times New Roman"/>
          <w:noProof/>
          <w:szCs w:val="24"/>
          <w:lang w:val="en-GB"/>
        </w:rPr>
      </w:pPr>
      <w:r w:rsidRPr="004D4991">
        <w:rPr>
          <w:rFonts w:eastAsia="Times New Roman" w:cs="Times New Roman"/>
          <w:noProof/>
          <w:szCs w:val="24"/>
          <w:lang w:val="en-GB"/>
        </w:rPr>
        <w:t xml:space="preserve">CIBSE Journal (2023) </w:t>
      </w:r>
      <w:r w:rsidRPr="004D4991">
        <w:rPr>
          <w:rFonts w:eastAsia="Times New Roman" w:cs="Times New Roman"/>
          <w:i/>
          <w:iCs/>
          <w:noProof/>
          <w:szCs w:val="24"/>
          <w:lang w:val="en-GB"/>
        </w:rPr>
        <w:t>Arriving on Platform G: Google’s New King’s Cross Office</w:t>
      </w:r>
      <w:r w:rsidRPr="004D4991">
        <w:rPr>
          <w:rFonts w:eastAsia="Times New Roman" w:cs="Times New Roman"/>
          <w:noProof/>
          <w:szCs w:val="24"/>
          <w:lang w:val="en-GB"/>
        </w:rPr>
        <w:t>. [online] CIBSE Journal. Available at: https://www.cibsejournal.com/case-studies/arriving-on-platform-g-googles-new-kings- [Accessed 12 Nov. 2023].</w:t>
      </w:r>
    </w:p>
    <w:p w14:paraId="32AFED35" w14:textId="77777777" w:rsidR="0023163D" w:rsidRPr="004D4991" w:rsidRDefault="0023163D" w:rsidP="008D355F">
      <w:pPr>
        <w:pStyle w:val="NormalWeb"/>
        <w:spacing w:after="240" w:line="360" w:lineRule="auto"/>
        <w:jc w:val="both"/>
        <w:rPr>
          <w:noProof/>
          <w:lang w:val="en-GB"/>
        </w:rPr>
      </w:pPr>
      <w:r w:rsidRPr="004D4991">
        <w:rPr>
          <w:noProof/>
          <w:lang w:val="en-GB"/>
        </w:rPr>
        <w:t xml:space="preserve">Gillen, N. (2019) </w:t>
      </w:r>
      <w:r w:rsidRPr="004D4991">
        <w:rPr>
          <w:i/>
          <w:iCs/>
          <w:noProof/>
          <w:lang w:val="en-GB"/>
        </w:rPr>
        <w:t>Future Office: Next-generation workplace design</w:t>
      </w:r>
      <w:r w:rsidRPr="004D4991">
        <w:rPr>
          <w:noProof/>
          <w:lang w:val="en-GB"/>
        </w:rPr>
        <w:t>. Routledge.</w:t>
      </w:r>
    </w:p>
    <w:p w14:paraId="222BE299" w14:textId="77777777" w:rsidR="0023163D" w:rsidRPr="004D4991" w:rsidRDefault="0023163D" w:rsidP="008D355F">
      <w:pPr>
        <w:pStyle w:val="NormalWeb"/>
        <w:spacing w:after="240" w:line="360" w:lineRule="auto"/>
        <w:jc w:val="both"/>
        <w:rPr>
          <w:noProof/>
          <w:lang w:val="en-GB"/>
        </w:rPr>
      </w:pPr>
      <w:r w:rsidRPr="004D4991">
        <w:rPr>
          <w:noProof/>
          <w:lang w:val="en-GB"/>
        </w:rPr>
        <w:t xml:space="preserve">Gillespies (2023) </w:t>
      </w:r>
      <w:r w:rsidRPr="004D4991">
        <w:rPr>
          <w:i/>
          <w:iCs/>
          <w:noProof/>
          <w:lang w:val="en-GB"/>
        </w:rPr>
        <w:t>Google Headquarters - Projects</w:t>
      </w:r>
      <w:r w:rsidRPr="004D4991">
        <w:rPr>
          <w:noProof/>
          <w:lang w:val="en-GB"/>
        </w:rPr>
        <w:t xml:space="preserve">, </w:t>
      </w:r>
      <w:r w:rsidRPr="004D4991">
        <w:rPr>
          <w:i/>
          <w:iCs/>
          <w:noProof/>
          <w:lang w:val="en-GB"/>
        </w:rPr>
        <w:t>Gillespies</w:t>
      </w:r>
      <w:r w:rsidRPr="004D4991">
        <w:rPr>
          <w:noProof/>
          <w:lang w:val="en-GB"/>
        </w:rPr>
        <w:t xml:space="preserve">. Available at: https://www.gillespies.co.uk/projects/google-headquarters (Accessed: 8 November 2023). </w:t>
      </w:r>
    </w:p>
    <w:p w14:paraId="715126EC" w14:textId="731619E1" w:rsidR="00BB1E56" w:rsidRPr="004D4991" w:rsidRDefault="00BB1E56" w:rsidP="00BB1E56">
      <w:pPr>
        <w:rPr>
          <w:rFonts w:cs="Times New Roman"/>
          <w:noProof/>
          <w:color w:val="000000" w:themeColor="text1"/>
          <w:lang w:val="en-GB"/>
        </w:rPr>
      </w:pPr>
      <w:r w:rsidRPr="004D4991">
        <w:rPr>
          <w:rFonts w:cs="Times New Roman"/>
          <w:noProof/>
          <w:color w:val="000000" w:themeColor="text1"/>
          <w:lang w:val="en-GB"/>
        </w:rPr>
        <w:t>Institute Project (2013) A guide to the project management body of knowledge. Newtown Square, Pennsylvania.</w:t>
      </w:r>
    </w:p>
    <w:p w14:paraId="5CF213F0" w14:textId="5A5B590A" w:rsidR="00BB1E56" w:rsidRPr="004D4991" w:rsidRDefault="00BB1E56" w:rsidP="00BB1E56">
      <w:pPr>
        <w:rPr>
          <w:rFonts w:cs="Times New Roman"/>
          <w:noProof/>
          <w:color w:val="000000" w:themeColor="text1"/>
          <w:lang w:val="en-GB"/>
        </w:rPr>
      </w:pPr>
      <w:r w:rsidRPr="004D4991">
        <w:rPr>
          <w:rFonts w:cs="Times New Roman"/>
          <w:noProof/>
          <w:color w:val="000000" w:themeColor="text1"/>
          <w:lang w:val="en-GB"/>
        </w:rPr>
        <w:t>Kotler, P. (2017) Marketing 4.0: moving from traditional to digital. Wiley.</w:t>
      </w:r>
    </w:p>
    <w:p w14:paraId="492F593E" w14:textId="4F5A57F7" w:rsidR="00911AEB" w:rsidRPr="004D4991" w:rsidRDefault="00911AEB" w:rsidP="00911AEB">
      <w:pPr>
        <w:rPr>
          <w:rFonts w:cs="Times New Roman"/>
          <w:noProof/>
          <w:color w:val="000000" w:themeColor="text1"/>
          <w:lang w:val="en-GB"/>
        </w:rPr>
      </w:pPr>
      <w:r w:rsidRPr="004D4991">
        <w:rPr>
          <w:rFonts w:cs="Times New Roman"/>
          <w:noProof/>
          <w:color w:val="000000" w:themeColor="text1"/>
          <w:lang w:val="en-GB"/>
        </w:rPr>
        <w:t>Peter, S. (2018) Starting out in project management. Association for Project Management.</w:t>
      </w:r>
    </w:p>
    <w:p w14:paraId="08A0C0FB" w14:textId="5AD92493" w:rsidR="0023163D" w:rsidRPr="004D4991" w:rsidRDefault="0023163D" w:rsidP="008D355F">
      <w:pPr>
        <w:pStyle w:val="NormalWeb"/>
        <w:spacing w:after="240" w:line="360" w:lineRule="auto"/>
        <w:jc w:val="both"/>
        <w:rPr>
          <w:noProof/>
          <w:lang w:val="en-GB"/>
        </w:rPr>
      </w:pPr>
      <w:r w:rsidRPr="004D4991">
        <w:rPr>
          <w:noProof/>
          <w:color w:val="000000" w:themeColor="text1"/>
          <w:lang w:val="en-GB"/>
        </w:rPr>
        <w:t xml:space="preserve">Prynn, J. (2022) </w:t>
      </w:r>
      <w:r w:rsidRPr="004D4991">
        <w:rPr>
          <w:i/>
          <w:iCs/>
          <w:noProof/>
          <w:color w:val="000000" w:themeColor="text1"/>
          <w:lang w:val="en-GB"/>
        </w:rPr>
        <w:t xml:space="preserve">New Pictures of £1bn </w:t>
      </w:r>
      <w:r w:rsidR="00594A5A">
        <w:rPr>
          <w:i/>
          <w:iCs/>
          <w:noProof/>
          <w:color w:val="000000" w:themeColor="text1"/>
          <w:lang w:val="en-GB"/>
        </w:rPr>
        <w:t>Google</w:t>
      </w:r>
      <w:r w:rsidRPr="004D4991">
        <w:rPr>
          <w:i/>
          <w:iCs/>
          <w:noProof/>
          <w:color w:val="000000" w:themeColor="text1"/>
          <w:lang w:val="en-GB"/>
        </w:rPr>
        <w:t xml:space="preserve"> HQ featuring </w:t>
      </w:r>
      <w:r w:rsidR="00594A5A">
        <w:rPr>
          <w:i/>
          <w:iCs/>
          <w:noProof/>
          <w:color w:val="000000" w:themeColor="text1"/>
          <w:lang w:val="en-GB"/>
        </w:rPr>
        <w:t xml:space="preserve">a </w:t>
      </w:r>
      <w:r w:rsidRPr="004D4991">
        <w:rPr>
          <w:i/>
          <w:iCs/>
          <w:noProof/>
          <w:color w:val="000000" w:themeColor="text1"/>
          <w:lang w:val="en-GB"/>
        </w:rPr>
        <w:t>pool and Rooftop Running Trail</w:t>
      </w:r>
      <w:r w:rsidRPr="004D4991">
        <w:rPr>
          <w:noProof/>
          <w:color w:val="000000" w:themeColor="text1"/>
          <w:lang w:val="en-GB"/>
        </w:rPr>
        <w:t xml:space="preserve">, </w:t>
      </w:r>
      <w:r w:rsidRPr="004D4991">
        <w:rPr>
          <w:i/>
          <w:iCs/>
          <w:noProof/>
          <w:color w:val="000000" w:themeColor="text1"/>
          <w:lang w:val="en-GB"/>
        </w:rPr>
        <w:t>Evening Standard</w:t>
      </w:r>
      <w:r w:rsidRPr="004D4991">
        <w:rPr>
          <w:noProof/>
          <w:color w:val="000000" w:themeColor="text1"/>
          <w:lang w:val="en-GB"/>
        </w:rPr>
        <w:t xml:space="preserve">. Evening Standard. Available at: https://www.standard.co.uk/homesandproperty/property-news/google-hq-new-office-kings-cross-london-plans-b994436.html (Accessed: 8 November 2023). </w:t>
      </w:r>
    </w:p>
    <w:p w14:paraId="1A1815E8" w14:textId="77777777" w:rsidR="0023163D" w:rsidRPr="004D4991" w:rsidRDefault="0023163D" w:rsidP="008D355F">
      <w:pPr>
        <w:spacing w:after="240"/>
        <w:rPr>
          <w:rFonts w:eastAsia="Times New Roman" w:cs="Times New Roman"/>
          <w:noProof/>
          <w:szCs w:val="24"/>
          <w:lang w:val="en-GB"/>
        </w:rPr>
      </w:pPr>
      <w:r w:rsidRPr="004D4991">
        <w:rPr>
          <w:rFonts w:eastAsia="Times New Roman" w:cs="Times New Roman"/>
          <w:noProof/>
          <w:szCs w:val="24"/>
          <w:lang w:val="en-GB" w:eastAsia="en-GB"/>
        </w:rPr>
        <w:lastRenderedPageBreak/>
        <w:t xml:space="preserve">Segelod, E. (2017) </w:t>
      </w:r>
      <w:r w:rsidRPr="004D4991">
        <w:rPr>
          <w:rFonts w:eastAsia="Times New Roman" w:cs="Times New Roman"/>
          <w:i/>
          <w:iCs/>
          <w:noProof/>
          <w:szCs w:val="24"/>
          <w:lang w:val="en-GB" w:eastAsia="en-GB"/>
        </w:rPr>
        <w:t>Project cost overrun: Causes, consequences, and investment decisions</w:t>
      </w:r>
      <w:r w:rsidRPr="004D4991">
        <w:rPr>
          <w:rFonts w:eastAsia="Times New Roman" w:cs="Times New Roman"/>
          <w:noProof/>
          <w:szCs w:val="24"/>
          <w:lang w:val="en-GB" w:eastAsia="en-GB"/>
        </w:rPr>
        <w:t>. Cambridge University Press.</w:t>
      </w:r>
    </w:p>
    <w:p w14:paraId="290D2C04" w14:textId="77777777" w:rsidR="0023163D" w:rsidRPr="004D4991" w:rsidRDefault="0023163D" w:rsidP="008D355F">
      <w:pPr>
        <w:pStyle w:val="NormalWeb"/>
        <w:spacing w:after="240" w:line="360" w:lineRule="auto"/>
        <w:jc w:val="both"/>
        <w:rPr>
          <w:noProof/>
          <w:lang w:val="en-GB"/>
        </w:rPr>
      </w:pPr>
      <w:r w:rsidRPr="004D4991">
        <w:rPr>
          <w:noProof/>
          <w:color w:val="000000" w:themeColor="text1"/>
          <w:lang w:val="en-GB"/>
        </w:rPr>
        <w:t xml:space="preserve">The Guardian (2022) </w:t>
      </w:r>
      <w:r w:rsidRPr="004D4991">
        <w:rPr>
          <w:i/>
          <w:iCs/>
          <w:noProof/>
          <w:color w:val="000000" w:themeColor="text1"/>
          <w:lang w:val="en-GB"/>
        </w:rPr>
        <w:t>Behold London’s ’Landscraper’! Google’s new UK HQ – as long as the shard is tall</w:t>
      </w:r>
      <w:r w:rsidRPr="004D4991">
        <w:rPr>
          <w:noProof/>
          <w:color w:val="000000" w:themeColor="text1"/>
          <w:lang w:val="en-GB"/>
        </w:rPr>
        <w:t xml:space="preserve">, </w:t>
      </w:r>
      <w:r w:rsidRPr="004D4991">
        <w:rPr>
          <w:i/>
          <w:iCs/>
          <w:noProof/>
          <w:color w:val="000000" w:themeColor="text1"/>
          <w:lang w:val="en-GB"/>
        </w:rPr>
        <w:t>The Guardian</w:t>
      </w:r>
      <w:r w:rsidRPr="004D4991">
        <w:rPr>
          <w:noProof/>
          <w:color w:val="000000" w:themeColor="text1"/>
          <w:lang w:val="en-GB"/>
        </w:rPr>
        <w:t xml:space="preserve">. Guardian News and Media. Available at: https://www.theguardian.com/business/2022/jul/01/behold-londons-landscraper-googles-new-uk-hq-as-long-as-the-shard-is-tall (Accessed: 9 November 2023). </w:t>
      </w:r>
    </w:p>
    <w:p w14:paraId="795E5AE9" w14:textId="575D0B6B" w:rsidR="0023163D" w:rsidRPr="004D4991" w:rsidRDefault="0023163D" w:rsidP="008D355F">
      <w:pPr>
        <w:pStyle w:val="NormalWeb"/>
        <w:spacing w:after="240" w:line="360" w:lineRule="auto"/>
        <w:jc w:val="both"/>
        <w:rPr>
          <w:noProof/>
          <w:lang w:val="en-GB"/>
        </w:rPr>
      </w:pPr>
      <w:r w:rsidRPr="004D4991">
        <w:rPr>
          <w:noProof/>
          <w:lang w:val="en-GB"/>
        </w:rPr>
        <w:t xml:space="preserve">Vierra, S. (2023) </w:t>
      </w:r>
      <w:r w:rsidRPr="004D4991">
        <w:rPr>
          <w:i/>
          <w:iCs/>
          <w:noProof/>
          <w:lang w:val="en-GB"/>
        </w:rPr>
        <w:t>Green Building Standards and Certification Systems</w:t>
      </w:r>
      <w:r w:rsidRPr="004D4991">
        <w:rPr>
          <w:noProof/>
          <w:lang w:val="en-GB"/>
        </w:rPr>
        <w:t xml:space="preserve">, </w:t>
      </w:r>
      <w:r w:rsidRPr="004D4991">
        <w:rPr>
          <w:i/>
          <w:iCs/>
          <w:noProof/>
          <w:lang w:val="en-GB"/>
        </w:rPr>
        <w:t>WBDG</w:t>
      </w:r>
      <w:r w:rsidRPr="004D4991">
        <w:rPr>
          <w:noProof/>
          <w:lang w:val="en-GB"/>
        </w:rPr>
        <w:t xml:space="preserve">. Available at: https://www.wbdg.org/resources/green-building-standards-and-certification-systems (Accessed: 09 November 2023). </w:t>
      </w:r>
    </w:p>
    <w:p w14:paraId="33D28518" w14:textId="77777777" w:rsidR="0023163D" w:rsidRPr="004D4991" w:rsidRDefault="0023163D" w:rsidP="008D355F">
      <w:pPr>
        <w:spacing w:after="240"/>
        <w:rPr>
          <w:rFonts w:eastAsia="Times New Roman" w:cs="Times New Roman"/>
          <w:noProof/>
          <w:szCs w:val="24"/>
          <w:lang w:val="en-GB"/>
        </w:rPr>
      </w:pPr>
      <w:r w:rsidRPr="004D4991">
        <w:rPr>
          <w:rFonts w:eastAsia="Times New Roman" w:cs="Times New Roman"/>
          <w:noProof/>
          <w:szCs w:val="24"/>
          <w:lang w:val="en-GB"/>
        </w:rPr>
        <w:t xml:space="preserve">Waite, R. (2017) </w:t>
      </w:r>
      <w:r w:rsidRPr="004D4991">
        <w:rPr>
          <w:rFonts w:eastAsia="Times New Roman" w:cs="Times New Roman"/>
          <w:i/>
          <w:iCs/>
          <w:noProof/>
          <w:szCs w:val="24"/>
          <w:lang w:val="en-GB"/>
        </w:rPr>
        <w:t>Council Gives go-ahead for Heatherwick and BIG’s £600m Google HQ at King’s Cross</w:t>
      </w:r>
      <w:r w:rsidRPr="004D4991">
        <w:rPr>
          <w:rFonts w:eastAsia="Times New Roman" w:cs="Times New Roman"/>
          <w:noProof/>
          <w:szCs w:val="24"/>
          <w:lang w:val="en-GB"/>
        </w:rPr>
        <w:t>. [online] The Architects’ Journal. Available at: https://www.architectsjournal.co.uk/news/council-gives-go-ahead-for-heatherwick-and- [Accessed 12 Nov. 2023].</w:t>
      </w:r>
    </w:p>
    <w:p w14:paraId="2E48CBA7" w14:textId="77777777" w:rsidR="0023163D" w:rsidRPr="004D4991" w:rsidRDefault="0023163D" w:rsidP="008D355F">
      <w:pPr>
        <w:spacing w:after="240"/>
        <w:rPr>
          <w:rFonts w:eastAsia="Times New Roman" w:cs="Times New Roman"/>
          <w:noProof/>
          <w:szCs w:val="24"/>
          <w:lang w:val="en-GB"/>
        </w:rPr>
      </w:pPr>
      <w:r w:rsidRPr="004D4991">
        <w:rPr>
          <w:rFonts w:cs="Times New Roman"/>
          <w:noProof/>
          <w:lang w:val="en-GB"/>
        </w:rPr>
        <w:t xml:space="preserve">Wallace, J. (2019) </w:t>
      </w:r>
      <w:r w:rsidRPr="004D4991">
        <w:rPr>
          <w:rFonts w:cs="Times New Roman"/>
          <w:i/>
          <w:iCs/>
          <w:noProof/>
          <w:lang w:val="en-GB"/>
        </w:rPr>
        <w:t>What can we learn from Google’s offices about workplace design?</w:t>
      </w:r>
      <w:r w:rsidRPr="004D4991">
        <w:rPr>
          <w:rFonts w:cs="Times New Roman"/>
          <w:noProof/>
          <w:lang w:val="en-GB"/>
        </w:rPr>
        <w:t xml:space="preserve">, </w:t>
      </w:r>
      <w:r w:rsidRPr="004D4991">
        <w:rPr>
          <w:rFonts w:cs="Times New Roman"/>
          <w:i/>
          <w:iCs/>
          <w:noProof/>
          <w:lang w:val="en-GB"/>
        </w:rPr>
        <w:t>LinkedIn</w:t>
      </w:r>
      <w:r w:rsidRPr="004D4991">
        <w:rPr>
          <w:rFonts w:cs="Times New Roman"/>
          <w:noProof/>
          <w:lang w:val="en-GB"/>
        </w:rPr>
        <w:t xml:space="preserve">. Available at: https://www.linkedin.com/pulse/what-can-we-learn-from-googles-offices-workplace-design-john-wallace (Accessed: 09 November 2023). </w:t>
      </w:r>
    </w:p>
    <w:p w14:paraId="39B988A8" w14:textId="77777777" w:rsidR="0023163D" w:rsidRPr="004D4991" w:rsidRDefault="0023163D" w:rsidP="008D355F">
      <w:pPr>
        <w:pStyle w:val="NormalWeb"/>
        <w:spacing w:after="240" w:line="360" w:lineRule="auto"/>
        <w:jc w:val="both"/>
        <w:rPr>
          <w:noProof/>
          <w:lang w:val="en-GB"/>
        </w:rPr>
      </w:pPr>
      <w:r w:rsidRPr="004D4991">
        <w:rPr>
          <w:noProof/>
          <w:lang w:val="en-GB"/>
        </w:rPr>
        <w:t xml:space="preserve">Watt, A. and Watt, A. (2014) 5. Stakeholder Management. </w:t>
      </w:r>
      <w:r w:rsidRPr="004D4991">
        <w:rPr>
          <w:i/>
          <w:iCs/>
          <w:noProof/>
          <w:lang w:val="en-GB"/>
        </w:rPr>
        <w:t>Adrienne Watt</w:t>
      </w:r>
      <w:r w:rsidRPr="004D4991">
        <w:rPr>
          <w:noProof/>
          <w:lang w:val="en-GB"/>
        </w:rPr>
        <w:t>, p.38.</w:t>
      </w:r>
    </w:p>
    <w:p w14:paraId="1DBC5758" w14:textId="77777777" w:rsidR="0023163D" w:rsidRPr="004D4991" w:rsidRDefault="0023163D" w:rsidP="008D355F">
      <w:pPr>
        <w:pStyle w:val="NormalWeb"/>
        <w:spacing w:after="240" w:line="360" w:lineRule="auto"/>
        <w:jc w:val="both"/>
        <w:rPr>
          <w:noProof/>
          <w:lang w:val="en-GB"/>
        </w:rPr>
      </w:pPr>
      <w:r w:rsidRPr="004D4991">
        <w:rPr>
          <w:noProof/>
          <w:lang w:val="en-GB"/>
        </w:rPr>
        <w:t xml:space="preserve">Wheatley, D., Broome, M.R., Dobbins, T., Hopkins, B. and Powell, O. (2023) Navigating Choppy Water: Flexibility Ripple Effects in the COVID-19 Pandemic and the Future of Remote and Hybrid Working. </w:t>
      </w:r>
      <w:r w:rsidRPr="004D4991">
        <w:rPr>
          <w:i/>
          <w:iCs/>
          <w:noProof/>
          <w:lang w:val="en-GB"/>
        </w:rPr>
        <w:t>Work, Employment and Society</w:t>
      </w:r>
      <w:r w:rsidRPr="004D4991">
        <w:rPr>
          <w:noProof/>
          <w:lang w:val="en-GB"/>
        </w:rPr>
        <w:t>, p.09500170231195230. https://doi.org/10.1177/09500170231195230</w:t>
      </w:r>
    </w:p>
    <w:p w14:paraId="555459EB" w14:textId="77777777" w:rsidR="009B277D" w:rsidRPr="004D4991" w:rsidRDefault="009B277D" w:rsidP="008D355F">
      <w:pPr>
        <w:pStyle w:val="NormalWeb"/>
        <w:spacing w:after="240" w:line="360" w:lineRule="auto"/>
        <w:jc w:val="both"/>
        <w:rPr>
          <w:noProof/>
          <w:lang w:val="en-GB"/>
        </w:rPr>
      </w:pPr>
    </w:p>
    <w:sectPr w:rsidR="009B277D" w:rsidRPr="004D4991" w:rsidSect="0054263E">
      <w:headerReference w:type="default" r:id="rId10"/>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464414" w14:textId="77777777" w:rsidR="00EE33EF" w:rsidRDefault="00EE33EF" w:rsidP="00040516">
      <w:pPr>
        <w:spacing w:after="0" w:line="240" w:lineRule="auto"/>
      </w:pPr>
      <w:r>
        <w:separator/>
      </w:r>
    </w:p>
  </w:endnote>
  <w:endnote w:type="continuationSeparator" w:id="0">
    <w:p w14:paraId="6EF97F63" w14:textId="77777777" w:rsidR="00EE33EF" w:rsidRDefault="00EE33EF" w:rsidP="000405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5592045"/>
      <w:docPartObj>
        <w:docPartGallery w:val="Page Numbers (Bottom of Page)"/>
        <w:docPartUnique/>
      </w:docPartObj>
    </w:sdtPr>
    <w:sdtContent>
      <w:p w14:paraId="4149E482" w14:textId="10B61907" w:rsidR="006F595F" w:rsidRDefault="006F595F">
        <w:pPr>
          <w:pStyle w:val="Footer"/>
          <w:jc w:val="right"/>
        </w:pPr>
        <w:r>
          <w:fldChar w:fldCharType="begin"/>
        </w:r>
        <w:r>
          <w:instrText>PAGE   \* MERGEFORMAT</w:instrText>
        </w:r>
        <w:r>
          <w:fldChar w:fldCharType="separate"/>
        </w:r>
        <w:r>
          <w:rPr>
            <w:lang w:val="en-GB"/>
          </w:rPr>
          <w:t>2</w:t>
        </w:r>
        <w:r>
          <w:fldChar w:fldCharType="end"/>
        </w:r>
      </w:p>
    </w:sdtContent>
  </w:sdt>
  <w:p w14:paraId="3DE429A9" w14:textId="77777777" w:rsidR="006F595F" w:rsidRDefault="006F59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49B949" w14:textId="77777777" w:rsidR="00EE33EF" w:rsidRDefault="00EE33EF" w:rsidP="00040516">
      <w:pPr>
        <w:spacing w:after="0" w:line="240" w:lineRule="auto"/>
      </w:pPr>
      <w:r>
        <w:separator/>
      </w:r>
    </w:p>
  </w:footnote>
  <w:footnote w:type="continuationSeparator" w:id="0">
    <w:p w14:paraId="104C9F77" w14:textId="77777777" w:rsidR="00EE33EF" w:rsidRDefault="00EE33EF" w:rsidP="000405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4FA8B" w14:textId="43C3237B" w:rsidR="003B37F3" w:rsidRDefault="003B37F3">
    <w:pPr>
      <w:pStyle w:val="Header"/>
      <w:jc w:val="right"/>
    </w:pPr>
  </w:p>
  <w:p w14:paraId="13146B15" w14:textId="77777777" w:rsidR="003B37F3" w:rsidRDefault="003B37F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149BF8" w14:textId="77777777" w:rsidR="003B37F3" w:rsidRDefault="003B37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4F7D93"/>
    <w:multiLevelType w:val="hybridMultilevel"/>
    <w:tmpl w:val="6D8402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CC7045"/>
    <w:multiLevelType w:val="hybridMultilevel"/>
    <w:tmpl w:val="D11CBF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56E3CED"/>
    <w:multiLevelType w:val="hybridMultilevel"/>
    <w:tmpl w:val="06680D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02929825">
    <w:abstractNumId w:val="1"/>
  </w:num>
  <w:num w:numId="2" w16cid:durableId="1512178947">
    <w:abstractNumId w:val="2"/>
  </w:num>
  <w:num w:numId="3" w16cid:durableId="4014174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bY0MbMwsTC2NDS0NLVU0lEKTi0uzszPAykwqgUARbx6HCwAAAA="/>
  </w:docVars>
  <w:rsids>
    <w:rsidRoot w:val="002E5F40"/>
    <w:rsid w:val="00012497"/>
    <w:rsid w:val="00040516"/>
    <w:rsid w:val="000513C5"/>
    <w:rsid w:val="00055BB0"/>
    <w:rsid w:val="0006246B"/>
    <w:rsid w:val="00081556"/>
    <w:rsid w:val="000A73BB"/>
    <w:rsid w:val="000E2986"/>
    <w:rsid w:val="00104358"/>
    <w:rsid w:val="0011001F"/>
    <w:rsid w:val="00155C49"/>
    <w:rsid w:val="00156C2B"/>
    <w:rsid w:val="00170F23"/>
    <w:rsid w:val="00177AE4"/>
    <w:rsid w:val="00177BC1"/>
    <w:rsid w:val="001A2687"/>
    <w:rsid w:val="001A74C9"/>
    <w:rsid w:val="00206CAC"/>
    <w:rsid w:val="00214CD2"/>
    <w:rsid w:val="00226B42"/>
    <w:rsid w:val="00227EC1"/>
    <w:rsid w:val="0023163D"/>
    <w:rsid w:val="0024556B"/>
    <w:rsid w:val="0028306A"/>
    <w:rsid w:val="002B4762"/>
    <w:rsid w:val="002C29D5"/>
    <w:rsid w:val="002E5F40"/>
    <w:rsid w:val="00313A0D"/>
    <w:rsid w:val="00347F4E"/>
    <w:rsid w:val="003574B6"/>
    <w:rsid w:val="00357A46"/>
    <w:rsid w:val="003B37F3"/>
    <w:rsid w:val="003D34C0"/>
    <w:rsid w:val="0044628E"/>
    <w:rsid w:val="00453778"/>
    <w:rsid w:val="0046122D"/>
    <w:rsid w:val="00467EC9"/>
    <w:rsid w:val="00477EA2"/>
    <w:rsid w:val="00492E83"/>
    <w:rsid w:val="00495260"/>
    <w:rsid w:val="004963C4"/>
    <w:rsid w:val="004A4E4D"/>
    <w:rsid w:val="004D056D"/>
    <w:rsid w:val="004D4991"/>
    <w:rsid w:val="004D56BE"/>
    <w:rsid w:val="004D76AC"/>
    <w:rsid w:val="004E59B4"/>
    <w:rsid w:val="00501E95"/>
    <w:rsid w:val="005060C9"/>
    <w:rsid w:val="0054263E"/>
    <w:rsid w:val="0056305B"/>
    <w:rsid w:val="00577944"/>
    <w:rsid w:val="00583DBE"/>
    <w:rsid w:val="005937B3"/>
    <w:rsid w:val="00594A5A"/>
    <w:rsid w:val="005A2721"/>
    <w:rsid w:val="005B7A47"/>
    <w:rsid w:val="005C7DA2"/>
    <w:rsid w:val="005D646C"/>
    <w:rsid w:val="005E36BB"/>
    <w:rsid w:val="006106BD"/>
    <w:rsid w:val="00626D94"/>
    <w:rsid w:val="00632321"/>
    <w:rsid w:val="00683573"/>
    <w:rsid w:val="00691792"/>
    <w:rsid w:val="006C09C2"/>
    <w:rsid w:val="006E362B"/>
    <w:rsid w:val="006F595F"/>
    <w:rsid w:val="00720C84"/>
    <w:rsid w:val="007377AB"/>
    <w:rsid w:val="00737F9C"/>
    <w:rsid w:val="007675F1"/>
    <w:rsid w:val="00792B79"/>
    <w:rsid w:val="007B3F00"/>
    <w:rsid w:val="007D631A"/>
    <w:rsid w:val="00806475"/>
    <w:rsid w:val="00826A8B"/>
    <w:rsid w:val="008322D1"/>
    <w:rsid w:val="00846DA8"/>
    <w:rsid w:val="008478A7"/>
    <w:rsid w:val="00851737"/>
    <w:rsid w:val="00891069"/>
    <w:rsid w:val="0089733E"/>
    <w:rsid w:val="008D355F"/>
    <w:rsid w:val="00911AEB"/>
    <w:rsid w:val="00917E29"/>
    <w:rsid w:val="009308EF"/>
    <w:rsid w:val="00957E10"/>
    <w:rsid w:val="009607BF"/>
    <w:rsid w:val="009826B6"/>
    <w:rsid w:val="0099241A"/>
    <w:rsid w:val="009B277D"/>
    <w:rsid w:val="009B5FDD"/>
    <w:rsid w:val="009C0E22"/>
    <w:rsid w:val="009F653E"/>
    <w:rsid w:val="00A17B87"/>
    <w:rsid w:val="00A55827"/>
    <w:rsid w:val="00A675BF"/>
    <w:rsid w:val="00A82527"/>
    <w:rsid w:val="00B202E0"/>
    <w:rsid w:val="00B31421"/>
    <w:rsid w:val="00B34D9A"/>
    <w:rsid w:val="00B62BED"/>
    <w:rsid w:val="00B828C4"/>
    <w:rsid w:val="00BB1E56"/>
    <w:rsid w:val="00BB4982"/>
    <w:rsid w:val="00BE291B"/>
    <w:rsid w:val="00C1663E"/>
    <w:rsid w:val="00C4307C"/>
    <w:rsid w:val="00C4626D"/>
    <w:rsid w:val="00C85C9E"/>
    <w:rsid w:val="00CA0EA9"/>
    <w:rsid w:val="00CB6858"/>
    <w:rsid w:val="00CE5BA9"/>
    <w:rsid w:val="00CE72FD"/>
    <w:rsid w:val="00CF46CD"/>
    <w:rsid w:val="00D0337D"/>
    <w:rsid w:val="00D113ED"/>
    <w:rsid w:val="00D14A61"/>
    <w:rsid w:val="00D546AB"/>
    <w:rsid w:val="00D820A3"/>
    <w:rsid w:val="00D911DB"/>
    <w:rsid w:val="00D9391E"/>
    <w:rsid w:val="00DD0F7E"/>
    <w:rsid w:val="00E159D9"/>
    <w:rsid w:val="00E355B0"/>
    <w:rsid w:val="00E66BBD"/>
    <w:rsid w:val="00E732E7"/>
    <w:rsid w:val="00E73F18"/>
    <w:rsid w:val="00E85F57"/>
    <w:rsid w:val="00EB0587"/>
    <w:rsid w:val="00EB0E31"/>
    <w:rsid w:val="00EB7FD8"/>
    <w:rsid w:val="00ED5A6A"/>
    <w:rsid w:val="00ED5EC1"/>
    <w:rsid w:val="00EE33EF"/>
    <w:rsid w:val="00EF7970"/>
    <w:rsid w:val="00F16168"/>
    <w:rsid w:val="00F503E5"/>
    <w:rsid w:val="00F825C0"/>
    <w:rsid w:val="00F9338D"/>
    <w:rsid w:val="00FB41B8"/>
    <w:rsid w:val="00FC34B5"/>
    <w:rsid w:val="00FF174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AC15A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498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E5F40"/>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2E5F40"/>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5F40"/>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semiHidden/>
    <w:rsid w:val="002E5F40"/>
    <w:rPr>
      <w:rFonts w:ascii="Times New Roman" w:eastAsiaTheme="majorEastAsia" w:hAnsi="Times New Roman" w:cstheme="majorBidi"/>
      <w:b/>
      <w:color w:val="2F5496" w:themeColor="accent1" w:themeShade="BF"/>
      <w:sz w:val="28"/>
      <w:szCs w:val="26"/>
    </w:rPr>
  </w:style>
  <w:style w:type="paragraph" w:styleId="Header">
    <w:name w:val="header"/>
    <w:basedOn w:val="Normal"/>
    <w:link w:val="HeaderChar"/>
    <w:uiPriority w:val="99"/>
    <w:unhideWhenUsed/>
    <w:rsid w:val="000405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040516"/>
    <w:rPr>
      <w:rFonts w:ascii="Times New Roman" w:hAnsi="Times New Roman"/>
      <w:sz w:val="24"/>
    </w:rPr>
  </w:style>
  <w:style w:type="paragraph" w:styleId="Footer">
    <w:name w:val="footer"/>
    <w:basedOn w:val="Normal"/>
    <w:link w:val="FooterChar"/>
    <w:uiPriority w:val="99"/>
    <w:unhideWhenUsed/>
    <w:rsid w:val="000405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040516"/>
    <w:rPr>
      <w:rFonts w:ascii="Times New Roman" w:hAnsi="Times New Roman"/>
      <w:sz w:val="24"/>
    </w:rPr>
  </w:style>
  <w:style w:type="paragraph" w:styleId="NormalWeb">
    <w:name w:val="Normal (Web)"/>
    <w:basedOn w:val="Normal"/>
    <w:uiPriority w:val="99"/>
    <w:unhideWhenUsed/>
    <w:rsid w:val="00040516"/>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3B37F3"/>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3B37F3"/>
    <w:pPr>
      <w:spacing w:before="120" w:after="0"/>
      <w:jc w:val="left"/>
    </w:pPr>
    <w:rPr>
      <w:rFonts w:asciiTheme="minorHAnsi" w:hAnsiTheme="minorHAnsi" w:cstheme="minorHAnsi"/>
      <w:b/>
      <w:bCs/>
      <w:i/>
      <w:iCs/>
      <w:szCs w:val="24"/>
    </w:rPr>
  </w:style>
  <w:style w:type="character" w:styleId="Hyperlink">
    <w:name w:val="Hyperlink"/>
    <w:basedOn w:val="DefaultParagraphFont"/>
    <w:uiPriority w:val="99"/>
    <w:unhideWhenUsed/>
    <w:rsid w:val="003B37F3"/>
    <w:rPr>
      <w:color w:val="0563C1" w:themeColor="hyperlink"/>
      <w:u w:val="single"/>
    </w:rPr>
  </w:style>
  <w:style w:type="paragraph" w:styleId="BalloonText">
    <w:name w:val="Balloon Text"/>
    <w:basedOn w:val="Normal"/>
    <w:link w:val="BalloonTextChar"/>
    <w:uiPriority w:val="99"/>
    <w:semiHidden/>
    <w:unhideWhenUsed/>
    <w:rsid w:val="0044628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4628E"/>
    <w:rPr>
      <w:rFonts w:ascii="Tahoma" w:hAnsi="Tahoma" w:cs="Tahoma"/>
      <w:sz w:val="16"/>
      <w:szCs w:val="16"/>
    </w:rPr>
  </w:style>
  <w:style w:type="paragraph" w:styleId="ListParagraph">
    <w:name w:val="List Paragraph"/>
    <w:basedOn w:val="Normal"/>
    <w:uiPriority w:val="34"/>
    <w:qFormat/>
    <w:rsid w:val="00467EC9"/>
    <w:pPr>
      <w:ind w:left="720"/>
      <w:contextualSpacing/>
    </w:pPr>
  </w:style>
  <w:style w:type="character" w:styleId="UnresolvedMention">
    <w:name w:val="Unresolved Mention"/>
    <w:basedOn w:val="DefaultParagraphFont"/>
    <w:uiPriority w:val="99"/>
    <w:semiHidden/>
    <w:unhideWhenUsed/>
    <w:rsid w:val="009B277D"/>
    <w:rPr>
      <w:color w:val="605E5C"/>
      <w:shd w:val="clear" w:color="auto" w:fill="E1DFDD"/>
    </w:rPr>
  </w:style>
  <w:style w:type="paragraph" w:styleId="TOC2">
    <w:name w:val="toc 2"/>
    <w:basedOn w:val="Normal"/>
    <w:next w:val="Normal"/>
    <w:autoRedefine/>
    <w:uiPriority w:val="39"/>
    <w:semiHidden/>
    <w:unhideWhenUsed/>
    <w:rsid w:val="009607BF"/>
    <w:pPr>
      <w:spacing w:before="120" w:after="0"/>
      <w:ind w:left="240"/>
      <w:jc w:val="left"/>
    </w:pPr>
    <w:rPr>
      <w:rFonts w:asciiTheme="minorHAnsi" w:hAnsiTheme="minorHAnsi" w:cstheme="minorHAnsi"/>
      <w:b/>
      <w:bCs/>
      <w:sz w:val="22"/>
    </w:rPr>
  </w:style>
  <w:style w:type="paragraph" w:styleId="TOC3">
    <w:name w:val="toc 3"/>
    <w:basedOn w:val="Normal"/>
    <w:next w:val="Normal"/>
    <w:autoRedefine/>
    <w:uiPriority w:val="39"/>
    <w:semiHidden/>
    <w:unhideWhenUsed/>
    <w:rsid w:val="009607BF"/>
    <w:pPr>
      <w:spacing w:after="0"/>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607BF"/>
    <w:pPr>
      <w:spacing w:after="0"/>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607BF"/>
    <w:pPr>
      <w:spacing w:after="0"/>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607BF"/>
    <w:pPr>
      <w:spacing w:after="0"/>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607BF"/>
    <w:pPr>
      <w:spacing w:after="0"/>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607BF"/>
    <w:pPr>
      <w:spacing w:after="0"/>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607BF"/>
    <w:pPr>
      <w:spacing w:after="0"/>
      <w:ind w:left="1920"/>
      <w:jc w:val="left"/>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622683">
      <w:bodyDiv w:val="1"/>
      <w:marLeft w:val="0"/>
      <w:marRight w:val="0"/>
      <w:marTop w:val="0"/>
      <w:marBottom w:val="0"/>
      <w:divBdr>
        <w:top w:val="none" w:sz="0" w:space="0" w:color="auto"/>
        <w:left w:val="none" w:sz="0" w:space="0" w:color="auto"/>
        <w:bottom w:val="none" w:sz="0" w:space="0" w:color="auto"/>
        <w:right w:val="none" w:sz="0" w:space="0" w:color="auto"/>
      </w:divBdr>
      <w:divsChild>
        <w:div w:id="1183931378">
          <w:marLeft w:val="0"/>
          <w:marRight w:val="0"/>
          <w:marTop w:val="0"/>
          <w:marBottom w:val="0"/>
          <w:divBdr>
            <w:top w:val="none" w:sz="0" w:space="0" w:color="auto"/>
            <w:left w:val="none" w:sz="0" w:space="0" w:color="auto"/>
            <w:bottom w:val="none" w:sz="0" w:space="0" w:color="auto"/>
            <w:right w:val="none" w:sz="0" w:space="0" w:color="auto"/>
          </w:divBdr>
        </w:div>
      </w:divsChild>
    </w:div>
    <w:div w:id="194075146">
      <w:bodyDiv w:val="1"/>
      <w:marLeft w:val="0"/>
      <w:marRight w:val="0"/>
      <w:marTop w:val="0"/>
      <w:marBottom w:val="0"/>
      <w:divBdr>
        <w:top w:val="none" w:sz="0" w:space="0" w:color="auto"/>
        <w:left w:val="none" w:sz="0" w:space="0" w:color="auto"/>
        <w:bottom w:val="none" w:sz="0" w:space="0" w:color="auto"/>
        <w:right w:val="none" w:sz="0" w:space="0" w:color="auto"/>
      </w:divBdr>
      <w:divsChild>
        <w:div w:id="540896334">
          <w:marLeft w:val="0"/>
          <w:marRight w:val="0"/>
          <w:marTop w:val="0"/>
          <w:marBottom w:val="0"/>
          <w:divBdr>
            <w:top w:val="none" w:sz="0" w:space="0" w:color="auto"/>
            <w:left w:val="none" w:sz="0" w:space="0" w:color="auto"/>
            <w:bottom w:val="none" w:sz="0" w:space="0" w:color="auto"/>
            <w:right w:val="none" w:sz="0" w:space="0" w:color="auto"/>
          </w:divBdr>
        </w:div>
      </w:divsChild>
    </w:div>
    <w:div w:id="235405702">
      <w:bodyDiv w:val="1"/>
      <w:marLeft w:val="0"/>
      <w:marRight w:val="0"/>
      <w:marTop w:val="0"/>
      <w:marBottom w:val="0"/>
      <w:divBdr>
        <w:top w:val="none" w:sz="0" w:space="0" w:color="auto"/>
        <w:left w:val="none" w:sz="0" w:space="0" w:color="auto"/>
        <w:bottom w:val="none" w:sz="0" w:space="0" w:color="auto"/>
        <w:right w:val="none" w:sz="0" w:space="0" w:color="auto"/>
      </w:divBdr>
      <w:divsChild>
        <w:div w:id="715197601">
          <w:marLeft w:val="0"/>
          <w:marRight w:val="0"/>
          <w:marTop w:val="0"/>
          <w:marBottom w:val="0"/>
          <w:divBdr>
            <w:top w:val="none" w:sz="0" w:space="0" w:color="auto"/>
            <w:left w:val="none" w:sz="0" w:space="0" w:color="auto"/>
            <w:bottom w:val="none" w:sz="0" w:space="0" w:color="auto"/>
            <w:right w:val="none" w:sz="0" w:space="0" w:color="auto"/>
          </w:divBdr>
        </w:div>
      </w:divsChild>
    </w:div>
    <w:div w:id="236747971">
      <w:bodyDiv w:val="1"/>
      <w:marLeft w:val="0"/>
      <w:marRight w:val="0"/>
      <w:marTop w:val="0"/>
      <w:marBottom w:val="0"/>
      <w:divBdr>
        <w:top w:val="none" w:sz="0" w:space="0" w:color="auto"/>
        <w:left w:val="none" w:sz="0" w:space="0" w:color="auto"/>
        <w:bottom w:val="none" w:sz="0" w:space="0" w:color="auto"/>
        <w:right w:val="none" w:sz="0" w:space="0" w:color="auto"/>
      </w:divBdr>
    </w:div>
    <w:div w:id="350960133">
      <w:bodyDiv w:val="1"/>
      <w:marLeft w:val="0"/>
      <w:marRight w:val="0"/>
      <w:marTop w:val="0"/>
      <w:marBottom w:val="0"/>
      <w:divBdr>
        <w:top w:val="none" w:sz="0" w:space="0" w:color="auto"/>
        <w:left w:val="none" w:sz="0" w:space="0" w:color="auto"/>
        <w:bottom w:val="none" w:sz="0" w:space="0" w:color="auto"/>
        <w:right w:val="none" w:sz="0" w:space="0" w:color="auto"/>
      </w:divBdr>
      <w:divsChild>
        <w:div w:id="1735228862">
          <w:marLeft w:val="0"/>
          <w:marRight w:val="0"/>
          <w:marTop w:val="0"/>
          <w:marBottom w:val="0"/>
          <w:divBdr>
            <w:top w:val="none" w:sz="0" w:space="0" w:color="auto"/>
            <w:left w:val="none" w:sz="0" w:space="0" w:color="auto"/>
            <w:bottom w:val="none" w:sz="0" w:space="0" w:color="auto"/>
            <w:right w:val="none" w:sz="0" w:space="0" w:color="auto"/>
          </w:divBdr>
        </w:div>
      </w:divsChild>
    </w:div>
    <w:div w:id="449932110">
      <w:bodyDiv w:val="1"/>
      <w:marLeft w:val="0"/>
      <w:marRight w:val="0"/>
      <w:marTop w:val="0"/>
      <w:marBottom w:val="0"/>
      <w:divBdr>
        <w:top w:val="none" w:sz="0" w:space="0" w:color="auto"/>
        <w:left w:val="none" w:sz="0" w:space="0" w:color="auto"/>
        <w:bottom w:val="none" w:sz="0" w:space="0" w:color="auto"/>
        <w:right w:val="none" w:sz="0" w:space="0" w:color="auto"/>
      </w:divBdr>
      <w:divsChild>
        <w:div w:id="1482499592">
          <w:marLeft w:val="0"/>
          <w:marRight w:val="0"/>
          <w:marTop w:val="0"/>
          <w:marBottom w:val="0"/>
          <w:divBdr>
            <w:top w:val="none" w:sz="0" w:space="0" w:color="auto"/>
            <w:left w:val="none" w:sz="0" w:space="0" w:color="auto"/>
            <w:bottom w:val="none" w:sz="0" w:space="0" w:color="auto"/>
            <w:right w:val="none" w:sz="0" w:space="0" w:color="auto"/>
          </w:divBdr>
        </w:div>
      </w:divsChild>
    </w:div>
    <w:div w:id="479004296">
      <w:bodyDiv w:val="1"/>
      <w:marLeft w:val="0"/>
      <w:marRight w:val="0"/>
      <w:marTop w:val="0"/>
      <w:marBottom w:val="0"/>
      <w:divBdr>
        <w:top w:val="none" w:sz="0" w:space="0" w:color="auto"/>
        <w:left w:val="none" w:sz="0" w:space="0" w:color="auto"/>
        <w:bottom w:val="none" w:sz="0" w:space="0" w:color="auto"/>
        <w:right w:val="none" w:sz="0" w:space="0" w:color="auto"/>
      </w:divBdr>
      <w:divsChild>
        <w:div w:id="1268542802">
          <w:marLeft w:val="-720"/>
          <w:marRight w:val="0"/>
          <w:marTop w:val="0"/>
          <w:marBottom w:val="0"/>
          <w:divBdr>
            <w:top w:val="none" w:sz="0" w:space="0" w:color="auto"/>
            <w:left w:val="none" w:sz="0" w:space="0" w:color="auto"/>
            <w:bottom w:val="none" w:sz="0" w:space="0" w:color="auto"/>
            <w:right w:val="none" w:sz="0" w:space="0" w:color="auto"/>
          </w:divBdr>
        </w:div>
      </w:divsChild>
    </w:div>
    <w:div w:id="612444711">
      <w:bodyDiv w:val="1"/>
      <w:marLeft w:val="0"/>
      <w:marRight w:val="0"/>
      <w:marTop w:val="0"/>
      <w:marBottom w:val="0"/>
      <w:divBdr>
        <w:top w:val="none" w:sz="0" w:space="0" w:color="auto"/>
        <w:left w:val="none" w:sz="0" w:space="0" w:color="auto"/>
        <w:bottom w:val="none" w:sz="0" w:space="0" w:color="auto"/>
        <w:right w:val="none" w:sz="0" w:space="0" w:color="auto"/>
      </w:divBdr>
    </w:div>
    <w:div w:id="706108070">
      <w:bodyDiv w:val="1"/>
      <w:marLeft w:val="0"/>
      <w:marRight w:val="0"/>
      <w:marTop w:val="0"/>
      <w:marBottom w:val="0"/>
      <w:divBdr>
        <w:top w:val="none" w:sz="0" w:space="0" w:color="auto"/>
        <w:left w:val="none" w:sz="0" w:space="0" w:color="auto"/>
        <w:bottom w:val="none" w:sz="0" w:space="0" w:color="auto"/>
        <w:right w:val="none" w:sz="0" w:space="0" w:color="auto"/>
      </w:divBdr>
      <w:divsChild>
        <w:div w:id="1413966943">
          <w:marLeft w:val="0"/>
          <w:marRight w:val="0"/>
          <w:marTop w:val="0"/>
          <w:marBottom w:val="0"/>
          <w:divBdr>
            <w:top w:val="none" w:sz="0" w:space="0" w:color="auto"/>
            <w:left w:val="none" w:sz="0" w:space="0" w:color="auto"/>
            <w:bottom w:val="none" w:sz="0" w:space="0" w:color="auto"/>
            <w:right w:val="none" w:sz="0" w:space="0" w:color="auto"/>
          </w:divBdr>
        </w:div>
      </w:divsChild>
    </w:div>
    <w:div w:id="1035884142">
      <w:bodyDiv w:val="1"/>
      <w:marLeft w:val="0"/>
      <w:marRight w:val="0"/>
      <w:marTop w:val="0"/>
      <w:marBottom w:val="0"/>
      <w:divBdr>
        <w:top w:val="none" w:sz="0" w:space="0" w:color="auto"/>
        <w:left w:val="none" w:sz="0" w:space="0" w:color="auto"/>
        <w:bottom w:val="none" w:sz="0" w:space="0" w:color="auto"/>
        <w:right w:val="none" w:sz="0" w:space="0" w:color="auto"/>
      </w:divBdr>
      <w:divsChild>
        <w:div w:id="185024094">
          <w:marLeft w:val="0"/>
          <w:marRight w:val="0"/>
          <w:marTop w:val="0"/>
          <w:marBottom w:val="0"/>
          <w:divBdr>
            <w:top w:val="none" w:sz="0" w:space="0" w:color="auto"/>
            <w:left w:val="none" w:sz="0" w:space="0" w:color="auto"/>
            <w:bottom w:val="none" w:sz="0" w:space="0" w:color="auto"/>
            <w:right w:val="none" w:sz="0" w:space="0" w:color="auto"/>
          </w:divBdr>
        </w:div>
      </w:divsChild>
    </w:div>
    <w:div w:id="1328749964">
      <w:bodyDiv w:val="1"/>
      <w:marLeft w:val="0"/>
      <w:marRight w:val="0"/>
      <w:marTop w:val="0"/>
      <w:marBottom w:val="0"/>
      <w:divBdr>
        <w:top w:val="none" w:sz="0" w:space="0" w:color="auto"/>
        <w:left w:val="none" w:sz="0" w:space="0" w:color="auto"/>
        <w:bottom w:val="none" w:sz="0" w:space="0" w:color="auto"/>
        <w:right w:val="none" w:sz="0" w:space="0" w:color="auto"/>
      </w:divBdr>
      <w:divsChild>
        <w:div w:id="1413694561">
          <w:marLeft w:val="0"/>
          <w:marRight w:val="0"/>
          <w:marTop w:val="0"/>
          <w:marBottom w:val="0"/>
          <w:divBdr>
            <w:top w:val="none" w:sz="0" w:space="0" w:color="auto"/>
            <w:left w:val="none" w:sz="0" w:space="0" w:color="auto"/>
            <w:bottom w:val="none" w:sz="0" w:space="0" w:color="auto"/>
            <w:right w:val="none" w:sz="0" w:space="0" w:color="auto"/>
          </w:divBdr>
        </w:div>
      </w:divsChild>
    </w:div>
    <w:div w:id="1346126592">
      <w:bodyDiv w:val="1"/>
      <w:marLeft w:val="0"/>
      <w:marRight w:val="0"/>
      <w:marTop w:val="0"/>
      <w:marBottom w:val="0"/>
      <w:divBdr>
        <w:top w:val="none" w:sz="0" w:space="0" w:color="auto"/>
        <w:left w:val="none" w:sz="0" w:space="0" w:color="auto"/>
        <w:bottom w:val="none" w:sz="0" w:space="0" w:color="auto"/>
        <w:right w:val="none" w:sz="0" w:space="0" w:color="auto"/>
      </w:divBdr>
    </w:div>
    <w:div w:id="1394619769">
      <w:bodyDiv w:val="1"/>
      <w:marLeft w:val="0"/>
      <w:marRight w:val="0"/>
      <w:marTop w:val="0"/>
      <w:marBottom w:val="0"/>
      <w:divBdr>
        <w:top w:val="none" w:sz="0" w:space="0" w:color="auto"/>
        <w:left w:val="none" w:sz="0" w:space="0" w:color="auto"/>
        <w:bottom w:val="none" w:sz="0" w:space="0" w:color="auto"/>
        <w:right w:val="none" w:sz="0" w:space="0" w:color="auto"/>
      </w:divBdr>
      <w:divsChild>
        <w:div w:id="964118228">
          <w:marLeft w:val="0"/>
          <w:marRight w:val="0"/>
          <w:marTop w:val="0"/>
          <w:marBottom w:val="0"/>
          <w:divBdr>
            <w:top w:val="none" w:sz="0" w:space="0" w:color="auto"/>
            <w:left w:val="none" w:sz="0" w:space="0" w:color="auto"/>
            <w:bottom w:val="none" w:sz="0" w:space="0" w:color="auto"/>
            <w:right w:val="none" w:sz="0" w:space="0" w:color="auto"/>
          </w:divBdr>
        </w:div>
      </w:divsChild>
    </w:div>
    <w:div w:id="1406031062">
      <w:bodyDiv w:val="1"/>
      <w:marLeft w:val="0"/>
      <w:marRight w:val="0"/>
      <w:marTop w:val="0"/>
      <w:marBottom w:val="0"/>
      <w:divBdr>
        <w:top w:val="none" w:sz="0" w:space="0" w:color="auto"/>
        <w:left w:val="none" w:sz="0" w:space="0" w:color="auto"/>
        <w:bottom w:val="none" w:sz="0" w:space="0" w:color="auto"/>
        <w:right w:val="none" w:sz="0" w:space="0" w:color="auto"/>
      </w:divBdr>
      <w:divsChild>
        <w:div w:id="232006390">
          <w:marLeft w:val="0"/>
          <w:marRight w:val="0"/>
          <w:marTop w:val="0"/>
          <w:marBottom w:val="0"/>
          <w:divBdr>
            <w:top w:val="none" w:sz="0" w:space="0" w:color="auto"/>
            <w:left w:val="none" w:sz="0" w:space="0" w:color="auto"/>
            <w:bottom w:val="none" w:sz="0" w:space="0" w:color="auto"/>
            <w:right w:val="none" w:sz="0" w:space="0" w:color="auto"/>
          </w:divBdr>
        </w:div>
      </w:divsChild>
    </w:div>
    <w:div w:id="1427386903">
      <w:bodyDiv w:val="1"/>
      <w:marLeft w:val="0"/>
      <w:marRight w:val="0"/>
      <w:marTop w:val="0"/>
      <w:marBottom w:val="0"/>
      <w:divBdr>
        <w:top w:val="none" w:sz="0" w:space="0" w:color="auto"/>
        <w:left w:val="none" w:sz="0" w:space="0" w:color="auto"/>
        <w:bottom w:val="none" w:sz="0" w:space="0" w:color="auto"/>
        <w:right w:val="none" w:sz="0" w:space="0" w:color="auto"/>
      </w:divBdr>
      <w:divsChild>
        <w:div w:id="1089429866">
          <w:marLeft w:val="0"/>
          <w:marRight w:val="0"/>
          <w:marTop w:val="0"/>
          <w:marBottom w:val="0"/>
          <w:divBdr>
            <w:top w:val="none" w:sz="0" w:space="0" w:color="auto"/>
            <w:left w:val="none" w:sz="0" w:space="0" w:color="auto"/>
            <w:bottom w:val="none" w:sz="0" w:space="0" w:color="auto"/>
            <w:right w:val="none" w:sz="0" w:space="0" w:color="auto"/>
          </w:divBdr>
        </w:div>
      </w:divsChild>
    </w:div>
    <w:div w:id="1705934749">
      <w:bodyDiv w:val="1"/>
      <w:marLeft w:val="0"/>
      <w:marRight w:val="0"/>
      <w:marTop w:val="0"/>
      <w:marBottom w:val="0"/>
      <w:divBdr>
        <w:top w:val="none" w:sz="0" w:space="0" w:color="auto"/>
        <w:left w:val="none" w:sz="0" w:space="0" w:color="auto"/>
        <w:bottom w:val="none" w:sz="0" w:space="0" w:color="auto"/>
        <w:right w:val="none" w:sz="0" w:space="0" w:color="auto"/>
      </w:divBdr>
      <w:divsChild>
        <w:div w:id="847862803">
          <w:marLeft w:val="0"/>
          <w:marRight w:val="0"/>
          <w:marTop w:val="0"/>
          <w:marBottom w:val="0"/>
          <w:divBdr>
            <w:top w:val="none" w:sz="0" w:space="0" w:color="auto"/>
            <w:left w:val="none" w:sz="0" w:space="0" w:color="auto"/>
            <w:bottom w:val="none" w:sz="0" w:space="0" w:color="auto"/>
            <w:right w:val="none" w:sz="0" w:space="0" w:color="auto"/>
          </w:divBdr>
        </w:div>
      </w:divsChild>
    </w:div>
    <w:div w:id="1758598146">
      <w:bodyDiv w:val="1"/>
      <w:marLeft w:val="0"/>
      <w:marRight w:val="0"/>
      <w:marTop w:val="0"/>
      <w:marBottom w:val="0"/>
      <w:divBdr>
        <w:top w:val="none" w:sz="0" w:space="0" w:color="auto"/>
        <w:left w:val="none" w:sz="0" w:space="0" w:color="auto"/>
        <w:bottom w:val="none" w:sz="0" w:space="0" w:color="auto"/>
        <w:right w:val="none" w:sz="0" w:space="0" w:color="auto"/>
      </w:divBdr>
      <w:divsChild>
        <w:div w:id="313224029">
          <w:marLeft w:val="0"/>
          <w:marRight w:val="0"/>
          <w:marTop w:val="0"/>
          <w:marBottom w:val="0"/>
          <w:divBdr>
            <w:top w:val="none" w:sz="0" w:space="0" w:color="auto"/>
            <w:left w:val="none" w:sz="0" w:space="0" w:color="auto"/>
            <w:bottom w:val="none" w:sz="0" w:space="0" w:color="auto"/>
            <w:right w:val="none" w:sz="0" w:space="0" w:color="auto"/>
          </w:divBdr>
        </w:div>
      </w:divsChild>
    </w:div>
    <w:div w:id="1828782494">
      <w:bodyDiv w:val="1"/>
      <w:marLeft w:val="0"/>
      <w:marRight w:val="0"/>
      <w:marTop w:val="0"/>
      <w:marBottom w:val="0"/>
      <w:divBdr>
        <w:top w:val="none" w:sz="0" w:space="0" w:color="auto"/>
        <w:left w:val="none" w:sz="0" w:space="0" w:color="auto"/>
        <w:bottom w:val="none" w:sz="0" w:space="0" w:color="auto"/>
        <w:right w:val="none" w:sz="0" w:space="0" w:color="auto"/>
      </w:divBdr>
      <w:divsChild>
        <w:div w:id="2140032355">
          <w:marLeft w:val="0"/>
          <w:marRight w:val="0"/>
          <w:marTop w:val="0"/>
          <w:marBottom w:val="0"/>
          <w:divBdr>
            <w:top w:val="none" w:sz="0" w:space="0" w:color="auto"/>
            <w:left w:val="none" w:sz="0" w:space="0" w:color="auto"/>
            <w:bottom w:val="none" w:sz="0" w:space="0" w:color="auto"/>
            <w:right w:val="none" w:sz="0" w:space="0" w:color="auto"/>
          </w:divBdr>
        </w:div>
      </w:divsChild>
    </w:div>
    <w:div w:id="1906796442">
      <w:bodyDiv w:val="1"/>
      <w:marLeft w:val="0"/>
      <w:marRight w:val="0"/>
      <w:marTop w:val="0"/>
      <w:marBottom w:val="0"/>
      <w:divBdr>
        <w:top w:val="none" w:sz="0" w:space="0" w:color="auto"/>
        <w:left w:val="none" w:sz="0" w:space="0" w:color="auto"/>
        <w:bottom w:val="none" w:sz="0" w:space="0" w:color="auto"/>
        <w:right w:val="none" w:sz="0" w:space="0" w:color="auto"/>
      </w:divBdr>
    </w:div>
    <w:div w:id="1986350539">
      <w:bodyDiv w:val="1"/>
      <w:marLeft w:val="0"/>
      <w:marRight w:val="0"/>
      <w:marTop w:val="0"/>
      <w:marBottom w:val="0"/>
      <w:divBdr>
        <w:top w:val="none" w:sz="0" w:space="0" w:color="auto"/>
        <w:left w:val="none" w:sz="0" w:space="0" w:color="auto"/>
        <w:bottom w:val="none" w:sz="0" w:space="0" w:color="auto"/>
        <w:right w:val="none" w:sz="0" w:space="0" w:color="auto"/>
      </w:divBdr>
      <w:divsChild>
        <w:div w:id="1589582689">
          <w:marLeft w:val="0"/>
          <w:marRight w:val="0"/>
          <w:marTop w:val="0"/>
          <w:marBottom w:val="0"/>
          <w:divBdr>
            <w:top w:val="none" w:sz="0" w:space="0" w:color="auto"/>
            <w:left w:val="none" w:sz="0" w:space="0" w:color="auto"/>
            <w:bottom w:val="none" w:sz="0" w:space="0" w:color="auto"/>
            <w:right w:val="none" w:sz="0" w:space="0" w:color="auto"/>
          </w:divBdr>
        </w:div>
      </w:divsChild>
    </w:div>
    <w:div w:id="2064057389">
      <w:bodyDiv w:val="1"/>
      <w:marLeft w:val="0"/>
      <w:marRight w:val="0"/>
      <w:marTop w:val="0"/>
      <w:marBottom w:val="0"/>
      <w:divBdr>
        <w:top w:val="none" w:sz="0" w:space="0" w:color="auto"/>
        <w:left w:val="none" w:sz="0" w:space="0" w:color="auto"/>
        <w:bottom w:val="none" w:sz="0" w:space="0" w:color="auto"/>
        <w:right w:val="none" w:sz="0" w:space="0" w:color="auto"/>
      </w:divBdr>
      <w:divsChild>
        <w:div w:id="1472939673">
          <w:marLeft w:val="0"/>
          <w:marRight w:val="0"/>
          <w:marTop w:val="0"/>
          <w:marBottom w:val="0"/>
          <w:divBdr>
            <w:top w:val="none" w:sz="0" w:space="0" w:color="auto"/>
            <w:left w:val="none" w:sz="0" w:space="0" w:color="auto"/>
            <w:bottom w:val="none" w:sz="0" w:space="0" w:color="auto"/>
            <w:right w:val="none" w:sz="0" w:space="0" w:color="auto"/>
          </w:divBdr>
        </w:div>
      </w:divsChild>
    </w:div>
    <w:div w:id="2074043111">
      <w:bodyDiv w:val="1"/>
      <w:marLeft w:val="0"/>
      <w:marRight w:val="0"/>
      <w:marTop w:val="0"/>
      <w:marBottom w:val="0"/>
      <w:divBdr>
        <w:top w:val="none" w:sz="0" w:space="0" w:color="auto"/>
        <w:left w:val="none" w:sz="0" w:space="0" w:color="auto"/>
        <w:bottom w:val="none" w:sz="0" w:space="0" w:color="auto"/>
        <w:right w:val="none" w:sz="0" w:space="0" w:color="auto"/>
      </w:divBdr>
      <w:divsChild>
        <w:div w:id="445125249">
          <w:marLeft w:val="0"/>
          <w:marRight w:val="0"/>
          <w:marTop w:val="0"/>
          <w:marBottom w:val="0"/>
          <w:divBdr>
            <w:top w:val="none" w:sz="0" w:space="0" w:color="auto"/>
            <w:left w:val="none" w:sz="0" w:space="0" w:color="auto"/>
            <w:bottom w:val="none" w:sz="0" w:space="0" w:color="auto"/>
            <w:right w:val="none" w:sz="0" w:space="0" w:color="auto"/>
          </w:divBdr>
        </w:div>
      </w:divsChild>
    </w:div>
    <w:div w:id="2112890730">
      <w:bodyDiv w:val="1"/>
      <w:marLeft w:val="0"/>
      <w:marRight w:val="0"/>
      <w:marTop w:val="0"/>
      <w:marBottom w:val="0"/>
      <w:divBdr>
        <w:top w:val="none" w:sz="0" w:space="0" w:color="auto"/>
        <w:left w:val="none" w:sz="0" w:space="0" w:color="auto"/>
        <w:bottom w:val="none" w:sz="0" w:space="0" w:color="auto"/>
        <w:right w:val="none" w:sz="0" w:space="0" w:color="auto"/>
      </w:divBdr>
      <w:divsChild>
        <w:div w:id="11092067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32A6A6-7491-4248-8479-2D7FFBBE97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3410</Words>
  <Characters>19439</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22804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2023-12-01T12:40:00Z</dcterms:created>
  <dcterms:modified xsi:type="dcterms:W3CDTF">2023-12-17T14:52:00Z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1d85fbfc726b2e90e9c6e7e8e18a3149548f79fddfb19e9fee75dd18d28dec15</vt:lpwstr>
  </property>
</Properties>
</file>