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036139" w14:textId="3C0F9E76" w:rsidR="00FB55BC" w:rsidRDefault="00FB55BC" w:rsidP="00FB55BC">
      <w:bookmarkStart w:id="0" w:name="_GoBack"/>
      <w:bookmarkEnd w:id="0"/>
      <w:r>
        <w:t xml:space="preserve">Dayna </w:t>
      </w:r>
      <w:proofErr w:type="spellStart"/>
      <w:r>
        <w:t>Stoyanova</w:t>
      </w:r>
      <w:proofErr w:type="spellEnd"/>
      <w:r>
        <w:t xml:space="preserve"> </w:t>
      </w:r>
      <w:proofErr w:type="spellStart"/>
      <w:r>
        <w:t>Mehandzhiyska</w:t>
      </w:r>
      <w:proofErr w:type="spellEnd"/>
    </w:p>
    <w:p w14:paraId="13B5ACB7" w14:textId="77777777" w:rsidR="00FB55BC" w:rsidRDefault="00FB55BC" w:rsidP="00FB55BC">
      <w:r>
        <w:t>1816045</w:t>
      </w:r>
    </w:p>
    <w:p w14:paraId="3BAF9643" w14:textId="77777777" w:rsidR="00FB55BC" w:rsidRDefault="00FB55BC" w:rsidP="00FB55BC">
      <w:r>
        <w:t>International Hotel Management</w:t>
      </w:r>
    </w:p>
    <w:p w14:paraId="5A246181" w14:textId="3E3EF274" w:rsidR="00FB55BC" w:rsidRDefault="00FB55BC" w:rsidP="00FB55BC">
      <w:r>
        <w:rPr>
          <w:noProof/>
        </w:rPr>
        <w:drawing>
          <wp:anchor distT="0" distB="0" distL="114300" distR="114300" simplePos="0" relativeHeight="251659264" behindDoc="0" locked="0" layoutInCell="1" allowOverlap="1" wp14:anchorId="07DF3303" wp14:editId="57197E26">
            <wp:simplePos x="0" y="0"/>
            <wp:positionH relativeFrom="column">
              <wp:posOffset>713105</wp:posOffset>
            </wp:positionH>
            <wp:positionV relativeFrom="paragraph">
              <wp:posOffset>270510</wp:posOffset>
            </wp:positionV>
            <wp:extent cx="4460875" cy="6280785"/>
            <wp:effectExtent l="4445" t="0" r="1270" b="127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460875" cy="6280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“Foreign languages and cultural awareness”</w:t>
      </w:r>
    </w:p>
    <w:p w14:paraId="40BD718C" w14:textId="77777777" w:rsidR="00FB55BC" w:rsidRDefault="00FB55BC" w:rsidP="00FB55BC">
      <w:r>
        <w:t>Lecturer: Jinping Li</w:t>
      </w:r>
    </w:p>
    <w:p w14:paraId="4FB257CD" w14:textId="3EB9DFFA" w:rsidR="00C55169" w:rsidRDefault="00FB55BC">
      <w:r>
        <w:t>“University of Wales Trinity Saint David"</w:t>
      </w:r>
    </w:p>
    <w:sectPr w:rsidR="00C55169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5169"/>
    <w:rsid w:val="00BF1EA4"/>
    <w:rsid w:val="00C55169"/>
    <w:rsid w:val="00D80D05"/>
    <w:rsid w:val="00FB55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2836D0E"/>
  <w15:chartTrackingRefBased/>
  <w15:docId w15:val="{014EEF08-2D62-6C44-84A3-9AA326F512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26</Words>
  <Characters>150</Characters>
  <Application>Microsoft Office Word</Application>
  <DocSecurity>0</DocSecurity>
  <Lines>1</Lines>
  <Paragraphs>1</Paragraphs>
  <ScaleCrop>false</ScaleCrop>
  <Company/>
  <LinksUpToDate>false</LinksUpToDate>
  <CharactersWithSpaces>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Dayna Mehandzhiyska</dc:creator>
  <cp:keywords/>
  <dc:description/>
  <cp:lastModifiedBy>Dayna Mehandzhiyska</cp:lastModifiedBy>
  <cp:revision>2</cp:revision>
  <dcterms:created xsi:type="dcterms:W3CDTF">2019-12-20T20:05:00Z</dcterms:created>
  <dcterms:modified xsi:type="dcterms:W3CDTF">2019-12-20T20:05:00Z</dcterms:modified>
</cp:coreProperties>
</file>