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5E8EA" w14:textId="4FA684B0" w:rsidR="00341746" w:rsidRPr="00A3156C" w:rsidRDefault="0036424A">
      <w:pPr>
        <w:pStyle w:val="Heading1"/>
        <w:rPr>
          <w:rFonts w:ascii="Arial" w:hAnsi="Arial" w:cs="Arial"/>
          <w:color w:val="000000" w:themeColor="text1"/>
          <w:sz w:val="24"/>
          <w:szCs w:val="24"/>
        </w:rPr>
      </w:pPr>
      <w:r>
        <w:rPr>
          <w:rFonts w:ascii="Arial" w:hAnsi="Arial" w:cs="Arial"/>
          <w:color w:val="000000" w:themeColor="text1"/>
          <w:sz w:val="24"/>
          <w:szCs w:val="24"/>
        </w:rPr>
        <w:t xml:space="preserve">Certificate of </w:t>
      </w:r>
      <w:r w:rsidR="00341746" w:rsidRPr="00A3156C">
        <w:rPr>
          <w:rFonts w:ascii="Arial" w:hAnsi="Arial" w:cs="Arial"/>
          <w:color w:val="000000" w:themeColor="text1"/>
          <w:sz w:val="24"/>
          <w:szCs w:val="24"/>
        </w:rPr>
        <w:t xml:space="preserve">higher education in employability skills </w:t>
      </w:r>
    </w:p>
    <w:p w14:paraId="0CA68709" w14:textId="77777777" w:rsidR="00341746" w:rsidRPr="00A3156C" w:rsidRDefault="00341746" w:rsidP="00341746">
      <w:pPr>
        <w:rPr>
          <w:rFonts w:ascii="Arial" w:hAnsi="Arial" w:cs="Arial"/>
          <w:b/>
          <w:bCs/>
          <w:sz w:val="24"/>
          <w:szCs w:val="24"/>
        </w:rPr>
      </w:pPr>
      <w:r w:rsidRPr="00A3156C">
        <w:rPr>
          <w:rFonts w:ascii="Arial" w:hAnsi="Arial" w:cs="Arial"/>
          <w:b/>
          <w:bCs/>
          <w:sz w:val="24"/>
          <w:szCs w:val="24"/>
        </w:rPr>
        <w:t xml:space="preserve">Level 4 </w:t>
      </w:r>
    </w:p>
    <w:p w14:paraId="703701DF" w14:textId="77777777" w:rsidR="00341746" w:rsidRPr="00A3156C" w:rsidRDefault="00341746" w:rsidP="00341746">
      <w:pPr>
        <w:rPr>
          <w:rFonts w:ascii="Arial" w:hAnsi="Arial" w:cs="Arial"/>
          <w:b/>
          <w:bCs/>
          <w:sz w:val="24"/>
          <w:szCs w:val="24"/>
        </w:rPr>
      </w:pPr>
      <w:r w:rsidRPr="00A3156C">
        <w:rPr>
          <w:rFonts w:ascii="Arial" w:hAnsi="Arial" w:cs="Arial"/>
          <w:b/>
          <w:bCs/>
          <w:sz w:val="24"/>
          <w:szCs w:val="24"/>
        </w:rPr>
        <w:t xml:space="preserve">Academic skills for digital era BMSW4013 </w:t>
      </w:r>
    </w:p>
    <w:p w14:paraId="66F8177F" w14:textId="094FBFAD" w:rsidR="00341746" w:rsidRPr="00A3156C" w:rsidRDefault="00341746" w:rsidP="00341746">
      <w:pPr>
        <w:rPr>
          <w:rFonts w:ascii="Arial" w:hAnsi="Arial" w:cs="Arial"/>
          <w:b/>
          <w:bCs/>
          <w:sz w:val="24"/>
          <w:szCs w:val="24"/>
        </w:rPr>
      </w:pPr>
      <w:r w:rsidRPr="00A3156C">
        <w:rPr>
          <w:rFonts w:ascii="Arial" w:hAnsi="Arial" w:cs="Arial"/>
          <w:b/>
          <w:bCs/>
          <w:sz w:val="24"/>
          <w:szCs w:val="24"/>
        </w:rPr>
        <w:t xml:space="preserve">Module lead : Scott James </w:t>
      </w:r>
    </w:p>
    <w:p w14:paraId="5C6ACF0F" w14:textId="77777777" w:rsidR="00341746" w:rsidRPr="00A3156C" w:rsidRDefault="00341746" w:rsidP="00341746">
      <w:pPr>
        <w:rPr>
          <w:rFonts w:ascii="Arial" w:hAnsi="Arial" w:cs="Arial"/>
          <w:b/>
          <w:bCs/>
          <w:sz w:val="24"/>
          <w:szCs w:val="24"/>
        </w:rPr>
      </w:pPr>
      <w:r w:rsidRPr="00A3156C">
        <w:rPr>
          <w:rFonts w:ascii="Arial" w:hAnsi="Arial" w:cs="Arial"/>
          <w:b/>
          <w:bCs/>
          <w:sz w:val="24"/>
          <w:szCs w:val="24"/>
        </w:rPr>
        <w:t xml:space="preserve">Student : Kelly Harrington </w:t>
      </w:r>
    </w:p>
    <w:p w14:paraId="4A0EC82C" w14:textId="77777777" w:rsidR="00341746" w:rsidRDefault="00341746" w:rsidP="00341746"/>
    <w:p w14:paraId="19121EAD" w14:textId="77777777" w:rsidR="00341746" w:rsidRDefault="00341746" w:rsidP="00341746"/>
    <w:p w14:paraId="25802CFB" w14:textId="77777777" w:rsidR="00341746" w:rsidRDefault="00341746" w:rsidP="00341746"/>
    <w:p w14:paraId="6A70FA85" w14:textId="672F87F8" w:rsidR="00341746" w:rsidRPr="00EF0110" w:rsidRDefault="00341746" w:rsidP="00341746">
      <w:pPr>
        <w:rPr>
          <w:rFonts w:ascii="Arial Black" w:hAnsi="Arial Black"/>
          <w:b/>
          <w:bCs/>
        </w:rPr>
      </w:pPr>
      <w:r w:rsidRPr="00EF0110">
        <w:rPr>
          <w:rFonts w:ascii="Arial Black" w:hAnsi="Arial Black"/>
          <w:b/>
          <w:bCs/>
        </w:rPr>
        <w:t xml:space="preserve">Reflective essay.  </w:t>
      </w:r>
    </w:p>
    <w:p w14:paraId="4A72F4A1" w14:textId="27C3F763" w:rsidR="00626C43" w:rsidRPr="00BF7FF6" w:rsidRDefault="00341746" w:rsidP="00341746">
      <w:pPr>
        <w:rPr>
          <w:rFonts w:ascii="Arial" w:hAnsi="Arial" w:cs="Arial"/>
        </w:rPr>
      </w:pPr>
      <w:r w:rsidRPr="00BF7FF6">
        <w:rPr>
          <w:rFonts w:ascii="Arial" w:hAnsi="Arial" w:cs="Arial"/>
        </w:rPr>
        <w:t xml:space="preserve">I am writing this essay to show my reflection on using </w:t>
      </w:r>
      <w:r w:rsidR="00BE52CE" w:rsidRPr="00BF7FF6">
        <w:rPr>
          <w:rFonts w:ascii="Arial" w:hAnsi="Arial" w:cs="Arial"/>
        </w:rPr>
        <w:t>Moodle</w:t>
      </w:r>
      <w:r w:rsidRPr="00BF7FF6">
        <w:rPr>
          <w:rFonts w:ascii="Arial" w:hAnsi="Arial" w:cs="Arial"/>
        </w:rPr>
        <w:t>.  How difficult I found it and what I think of it .</w:t>
      </w:r>
      <w:r w:rsidR="00095FD1" w:rsidRPr="00BF7FF6">
        <w:rPr>
          <w:rFonts w:ascii="Arial" w:hAnsi="Arial" w:cs="Arial"/>
        </w:rPr>
        <w:t xml:space="preserve">And how I learned </w:t>
      </w:r>
      <w:r w:rsidR="00012CB9" w:rsidRPr="00BF7FF6">
        <w:rPr>
          <w:rFonts w:ascii="Arial" w:hAnsi="Arial" w:cs="Arial"/>
        </w:rPr>
        <w:t xml:space="preserve">use this application. It's about learning how to use it properly an effectively to understand our tasks </w:t>
      </w:r>
      <w:r w:rsidR="00BF5F65" w:rsidRPr="00BF7FF6">
        <w:rPr>
          <w:rFonts w:ascii="Arial" w:hAnsi="Arial" w:cs="Arial"/>
        </w:rPr>
        <w:t>and</w:t>
      </w:r>
      <w:r w:rsidR="00012CB9" w:rsidRPr="00BF7FF6">
        <w:rPr>
          <w:rFonts w:ascii="Arial" w:hAnsi="Arial" w:cs="Arial"/>
        </w:rPr>
        <w:t xml:space="preserve"> </w:t>
      </w:r>
      <w:r w:rsidR="002C3BF7" w:rsidRPr="00BF7FF6">
        <w:rPr>
          <w:rFonts w:ascii="Arial" w:hAnsi="Arial" w:cs="Arial"/>
        </w:rPr>
        <w:t xml:space="preserve">in turn succeed at creating a sufficient piece of work of high standard.  The actual </w:t>
      </w:r>
      <w:r w:rsidR="007D6572" w:rsidRPr="00BF7FF6">
        <w:rPr>
          <w:rFonts w:ascii="Arial" w:hAnsi="Arial" w:cs="Arial"/>
        </w:rPr>
        <w:t>modules , tasks and answers are there if you can look for it properly an I only learned that</w:t>
      </w:r>
      <w:r w:rsidR="00807C9A" w:rsidRPr="00BF7FF6">
        <w:rPr>
          <w:rFonts w:ascii="Arial" w:hAnsi="Arial" w:cs="Arial"/>
        </w:rPr>
        <w:t xml:space="preserve"> in </w:t>
      </w:r>
      <w:r w:rsidR="007D6572" w:rsidRPr="00BF7FF6">
        <w:rPr>
          <w:rFonts w:ascii="Arial" w:hAnsi="Arial" w:cs="Arial"/>
        </w:rPr>
        <w:t xml:space="preserve"> the last two weeks of my course </w:t>
      </w:r>
      <w:r w:rsidR="00807C9A" w:rsidRPr="00BF7FF6">
        <w:rPr>
          <w:rFonts w:ascii="Arial" w:hAnsi="Arial" w:cs="Arial"/>
        </w:rPr>
        <w:t xml:space="preserve"> term . </w:t>
      </w:r>
    </w:p>
    <w:p w14:paraId="371F9470" w14:textId="77777777" w:rsidR="00626C43" w:rsidRPr="006D21B6" w:rsidRDefault="00A85FD4">
      <w:pPr>
        <w:pStyle w:val="Heading2"/>
        <w:rPr>
          <w:color w:val="000000" w:themeColor="text1"/>
        </w:rPr>
      </w:pPr>
      <w:r w:rsidRPr="006D21B6">
        <w:rPr>
          <w:color w:val="000000" w:themeColor="text1"/>
        </w:rPr>
        <w:t>Introduction</w:t>
      </w:r>
    </w:p>
    <w:p w14:paraId="518E5F42" w14:textId="19B4BD04" w:rsidR="00626C43" w:rsidRPr="00BF7FF6" w:rsidRDefault="00A85FD4">
      <w:pPr>
        <w:rPr>
          <w:rFonts w:ascii="Arial" w:hAnsi="Arial" w:cs="Arial"/>
        </w:rPr>
      </w:pPr>
      <w:r w:rsidRPr="00BF7FF6">
        <w:rPr>
          <w:rFonts w:ascii="Arial" w:hAnsi="Arial" w:cs="Arial"/>
          <w:sz w:val="24"/>
        </w:rPr>
        <w:t xml:space="preserve">In the modern higher education </w:t>
      </w:r>
      <w:r w:rsidR="009D64BF" w:rsidRPr="00BF7FF6">
        <w:rPr>
          <w:rFonts w:ascii="Arial" w:hAnsi="Arial" w:cs="Arial"/>
          <w:sz w:val="24"/>
        </w:rPr>
        <w:t xml:space="preserve">sector , </w:t>
      </w:r>
      <w:r w:rsidRPr="00BF7FF6">
        <w:rPr>
          <w:rFonts w:ascii="Arial" w:hAnsi="Arial" w:cs="Arial"/>
          <w:sz w:val="24"/>
        </w:rPr>
        <w:t xml:space="preserve"> digital learning platforms like Moodle have become integral to academic life. Moodle allows students to access course materials, submit assignments, participate in discussions, and collaborate with peers. As a university student, my interaction with Moodle has been both enriching and challenging. This essay uses Gibbs’ Reflective Cycle (1988) and Biggs’ (1999) model of constructive alignment, along with Kolb’s experiential learning theory (1984) and Schön’s reflective practice (1983), to evaluate my learning experience with Moodle. It concludes with a SMART action plan for improvement.</w:t>
      </w:r>
    </w:p>
    <w:p w14:paraId="5DE94742" w14:textId="77777777" w:rsidR="00626C43" w:rsidRPr="006D21B6" w:rsidRDefault="00A85FD4">
      <w:pPr>
        <w:pStyle w:val="Heading2"/>
        <w:rPr>
          <w:color w:val="000000" w:themeColor="text1"/>
        </w:rPr>
      </w:pPr>
      <w:r w:rsidRPr="006D21B6">
        <w:rPr>
          <w:color w:val="000000" w:themeColor="text1"/>
        </w:rPr>
        <w:t>Description (What happened?)</w:t>
      </w:r>
    </w:p>
    <w:p w14:paraId="496E604C" w14:textId="0381DFF8" w:rsidR="00E65C04" w:rsidRPr="00DA2FE6" w:rsidRDefault="00A85FD4">
      <w:pPr>
        <w:pStyle w:val="Heading2"/>
        <w:rPr>
          <w:rFonts w:ascii="Arial" w:hAnsi="Arial" w:cs="Arial"/>
          <w:b w:val="0"/>
          <w:bCs w:val="0"/>
          <w:color w:val="000000" w:themeColor="text1"/>
          <w:sz w:val="24"/>
        </w:rPr>
      </w:pPr>
      <w:r w:rsidRPr="00DA2FE6">
        <w:rPr>
          <w:rFonts w:ascii="Arial" w:hAnsi="Arial" w:cs="Arial"/>
          <w:b w:val="0"/>
          <w:bCs w:val="0"/>
          <w:color w:val="000000" w:themeColor="text1"/>
          <w:sz w:val="24"/>
        </w:rPr>
        <w:t xml:space="preserve">My reflective experience focuses on a recent assignment that required me to prepare and present a </w:t>
      </w:r>
      <w:r w:rsidR="00563335" w:rsidRPr="00DA2FE6">
        <w:rPr>
          <w:rFonts w:ascii="Arial" w:hAnsi="Arial" w:cs="Arial"/>
          <w:b w:val="0"/>
          <w:bCs w:val="0"/>
          <w:color w:val="000000" w:themeColor="text1"/>
          <w:sz w:val="24"/>
        </w:rPr>
        <w:t xml:space="preserve">time management </w:t>
      </w:r>
      <w:r w:rsidRPr="00DA2FE6">
        <w:rPr>
          <w:rFonts w:ascii="Arial" w:hAnsi="Arial" w:cs="Arial"/>
          <w:b w:val="0"/>
          <w:bCs w:val="0"/>
          <w:color w:val="000000" w:themeColor="text1"/>
          <w:sz w:val="24"/>
        </w:rPr>
        <w:t xml:space="preserve"> </w:t>
      </w:r>
      <w:r w:rsidR="009A77A4" w:rsidRPr="00DA2FE6">
        <w:rPr>
          <w:rFonts w:ascii="Arial" w:hAnsi="Arial" w:cs="Arial"/>
          <w:b w:val="0"/>
          <w:bCs w:val="0"/>
          <w:color w:val="000000" w:themeColor="text1"/>
          <w:sz w:val="24"/>
        </w:rPr>
        <w:t xml:space="preserve">presentation </w:t>
      </w:r>
      <w:r w:rsidRPr="00DA2FE6">
        <w:rPr>
          <w:rFonts w:ascii="Arial" w:hAnsi="Arial" w:cs="Arial"/>
          <w:b w:val="0"/>
          <w:bCs w:val="0"/>
          <w:color w:val="000000" w:themeColor="text1"/>
          <w:sz w:val="24"/>
        </w:rPr>
        <w:t>using Moodle resources</w:t>
      </w:r>
      <w:r w:rsidR="009A77A4" w:rsidRPr="00DA2FE6">
        <w:rPr>
          <w:rFonts w:ascii="Arial" w:hAnsi="Arial" w:cs="Arial"/>
          <w:b w:val="0"/>
          <w:bCs w:val="0"/>
          <w:color w:val="000000" w:themeColor="text1"/>
          <w:sz w:val="24"/>
        </w:rPr>
        <w:t xml:space="preserve">, and Microsoft . </w:t>
      </w:r>
      <w:r w:rsidR="006C7672" w:rsidRPr="00DA2FE6">
        <w:rPr>
          <w:rFonts w:ascii="Arial" w:hAnsi="Arial" w:cs="Arial"/>
          <w:b w:val="0"/>
          <w:bCs w:val="0"/>
          <w:color w:val="000000" w:themeColor="text1"/>
          <w:sz w:val="24"/>
        </w:rPr>
        <w:t xml:space="preserve"> </w:t>
      </w:r>
      <w:r w:rsidRPr="00DA2FE6">
        <w:rPr>
          <w:rFonts w:ascii="Arial" w:hAnsi="Arial" w:cs="Arial"/>
          <w:b w:val="0"/>
          <w:bCs w:val="0"/>
          <w:color w:val="000000" w:themeColor="text1"/>
          <w:sz w:val="24"/>
        </w:rPr>
        <w:t xml:space="preserve"> Moodle was central to accessing readings, </w:t>
      </w:r>
      <w:r w:rsidR="00931964" w:rsidRPr="00DA2FE6">
        <w:rPr>
          <w:rFonts w:ascii="Arial" w:hAnsi="Arial" w:cs="Arial"/>
          <w:b w:val="0"/>
          <w:bCs w:val="0"/>
          <w:color w:val="000000" w:themeColor="text1"/>
          <w:sz w:val="24"/>
        </w:rPr>
        <w:t xml:space="preserve">checking the examples an actually creating the </w:t>
      </w:r>
      <w:r w:rsidRPr="00DA2FE6">
        <w:rPr>
          <w:rFonts w:ascii="Arial" w:hAnsi="Arial" w:cs="Arial"/>
          <w:b w:val="0"/>
          <w:bCs w:val="0"/>
          <w:color w:val="000000" w:themeColor="text1"/>
          <w:sz w:val="24"/>
        </w:rPr>
        <w:t>slides, and communicating with my group. Initially, I felt overwhelmed navigating the platform’s features and lacked confidence in using Moodle effectively for collaborative learning.</w:t>
      </w:r>
      <w:r w:rsidR="00136C42" w:rsidRPr="00DA2FE6">
        <w:rPr>
          <w:rFonts w:ascii="Arial" w:hAnsi="Arial" w:cs="Arial"/>
          <w:b w:val="0"/>
          <w:bCs w:val="0"/>
          <w:color w:val="000000" w:themeColor="text1"/>
          <w:sz w:val="24"/>
        </w:rPr>
        <w:t xml:space="preserve"> I didn’t understand it at first.  </w:t>
      </w:r>
      <w:r w:rsidR="00E43831" w:rsidRPr="00DA2FE6">
        <w:rPr>
          <w:rFonts w:ascii="Arial" w:hAnsi="Arial" w:cs="Arial"/>
          <w:b w:val="0"/>
          <w:bCs w:val="0"/>
          <w:color w:val="000000" w:themeColor="text1"/>
          <w:sz w:val="24"/>
        </w:rPr>
        <w:t xml:space="preserve">However I have learned how to send emails </w:t>
      </w:r>
      <w:r w:rsidR="002E1C7B">
        <w:rPr>
          <w:rFonts w:ascii="Arial" w:hAnsi="Arial" w:cs="Arial"/>
          <w:b w:val="0"/>
          <w:bCs w:val="0"/>
          <w:color w:val="000000" w:themeColor="text1"/>
          <w:sz w:val="24"/>
        </w:rPr>
        <w:t xml:space="preserve">and </w:t>
      </w:r>
      <w:r w:rsidR="00E43831" w:rsidRPr="00DA2FE6">
        <w:rPr>
          <w:rFonts w:ascii="Arial" w:hAnsi="Arial" w:cs="Arial"/>
          <w:b w:val="0"/>
          <w:bCs w:val="0"/>
          <w:color w:val="000000" w:themeColor="text1"/>
          <w:sz w:val="24"/>
        </w:rPr>
        <w:t xml:space="preserve"> reply and also upload assignments </w:t>
      </w:r>
      <w:r w:rsidR="0017737F" w:rsidRPr="00DA2FE6">
        <w:rPr>
          <w:rFonts w:ascii="Arial" w:hAnsi="Arial" w:cs="Arial"/>
          <w:b w:val="0"/>
          <w:bCs w:val="0"/>
          <w:color w:val="000000" w:themeColor="text1"/>
          <w:sz w:val="24"/>
        </w:rPr>
        <w:t xml:space="preserve">, </w:t>
      </w:r>
      <w:r w:rsidR="00D35439" w:rsidRPr="00DA2FE6">
        <w:rPr>
          <w:rFonts w:ascii="Arial" w:hAnsi="Arial" w:cs="Arial"/>
          <w:b w:val="0"/>
          <w:bCs w:val="0"/>
          <w:color w:val="000000" w:themeColor="text1"/>
          <w:sz w:val="24"/>
        </w:rPr>
        <w:t xml:space="preserve">so that is really encouraging to realise I’m finally trying to </w:t>
      </w:r>
      <w:r w:rsidR="00E65C04" w:rsidRPr="00DA2FE6">
        <w:rPr>
          <w:rFonts w:ascii="Arial" w:hAnsi="Arial" w:cs="Arial"/>
          <w:b w:val="0"/>
          <w:bCs w:val="0"/>
          <w:color w:val="000000" w:themeColor="text1"/>
          <w:sz w:val="24"/>
        </w:rPr>
        <w:t>learn</w:t>
      </w:r>
      <w:r w:rsidR="0017737F" w:rsidRPr="00DA2FE6">
        <w:rPr>
          <w:rFonts w:ascii="Arial" w:hAnsi="Arial" w:cs="Arial"/>
          <w:b w:val="0"/>
          <w:bCs w:val="0"/>
          <w:color w:val="000000" w:themeColor="text1"/>
          <w:sz w:val="24"/>
        </w:rPr>
        <w:t xml:space="preserve"> the way</w:t>
      </w:r>
      <w:r w:rsidR="00E65C04" w:rsidRPr="00DA2FE6">
        <w:rPr>
          <w:rFonts w:ascii="Arial" w:hAnsi="Arial" w:cs="Arial"/>
          <w:b w:val="0"/>
          <w:bCs w:val="0"/>
          <w:color w:val="000000" w:themeColor="text1"/>
          <w:sz w:val="24"/>
        </w:rPr>
        <w:t xml:space="preserve"> it  works .</w:t>
      </w:r>
    </w:p>
    <w:p w14:paraId="43695092" w14:textId="40BC5396" w:rsidR="00626C43" w:rsidRPr="006D21B6" w:rsidRDefault="00E65C04">
      <w:pPr>
        <w:pStyle w:val="Heading2"/>
        <w:rPr>
          <w:color w:val="000000" w:themeColor="text1"/>
        </w:rPr>
      </w:pPr>
      <w:r>
        <w:rPr>
          <w:color w:val="000000" w:themeColor="text1"/>
        </w:rPr>
        <w:t>Feelings .</w:t>
      </w:r>
      <w:r w:rsidR="00A85FD4" w:rsidRPr="006D21B6">
        <w:rPr>
          <w:color w:val="000000" w:themeColor="text1"/>
        </w:rPr>
        <w:t xml:space="preserve"> (How did it make me feel?)</w:t>
      </w:r>
    </w:p>
    <w:p w14:paraId="3A44B91F" w14:textId="68E518F9" w:rsidR="00626C43" w:rsidRPr="002E1C7B" w:rsidRDefault="00A85FD4">
      <w:pPr>
        <w:rPr>
          <w:rFonts w:ascii="Arial" w:hAnsi="Arial" w:cs="Arial"/>
        </w:rPr>
      </w:pPr>
      <w:r w:rsidRPr="002E1C7B">
        <w:rPr>
          <w:rFonts w:ascii="Arial" w:hAnsi="Arial" w:cs="Arial"/>
          <w:sz w:val="24"/>
        </w:rPr>
        <w:t xml:space="preserve">I experienced mixed emotions throughout the experience. I was nervous and shy, particularly about using forums and presenting online. The fear of being judged or making a mistake </w:t>
      </w:r>
      <w:r w:rsidR="008F6977" w:rsidRPr="002E1C7B">
        <w:rPr>
          <w:rFonts w:ascii="Arial" w:hAnsi="Arial" w:cs="Arial"/>
          <w:sz w:val="24"/>
        </w:rPr>
        <w:t xml:space="preserve">during the presentation, </w:t>
      </w:r>
      <w:r w:rsidRPr="002E1C7B">
        <w:rPr>
          <w:rFonts w:ascii="Arial" w:hAnsi="Arial" w:cs="Arial"/>
          <w:sz w:val="24"/>
        </w:rPr>
        <w:t xml:space="preserve"> made me reluctant to participate fully. At the same time, I appreciated the flexibility Moodle offered, such as being able to revisit recorded lectures</w:t>
      </w:r>
      <w:r w:rsidR="00276886" w:rsidRPr="002E1C7B">
        <w:rPr>
          <w:rFonts w:ascii="Arial" w:hAnsi="Arial" w:cs="Arial"/>
          <w:sz w:val="24"/>
        </w:rPr>
        <w:t xml:space="preserve"> an examples </w:t>
      </w:r>
      <w:r w:rsidRPr="002E1C7B">
        <w:rPr>
          <w:rFonts w:ascii="Arial" w:hAnsi="Arial" w:cs="Arial"/>
          <w:sz w:val="24"/>
        </w:rPr>
        <w:t xml:space="preserve"> and </w:t>
      </w:r>
      <w:r w:rsidR="00276886" w:rsidRPr="002E1C7B">
        <w:rPr>
          <w:rFonts w:ascii="Arial" w:hAnsi="Arial" w:cs="Arial"/>
          <w:sz w:val="24"/>
        </w:rPr>
        <w:t xml:space="preserve">look at  the </w:t>
      </w:r>
      <w:r w:rsidRPr="002E1C7B">
        <w:rPr>
          <w:rFonts w:ascii="Arial" w:hAnsi="Arial" w:cs="Arial"/>
          <w:sz w:val="24"/>
        </w:rPr>
        <w:t xml:space="preserve">materials at my own </w:t>
      </w:r>
      <w:r w:rsidR="004B012B" w:rsidRPr="002E1C7B">
        <w:rPr>
          <w:rFonts w:ascii="Arial" w:hAnsi="Arial" w:cs="Arial"/>
          <w:sz w:val="24"/>
        </w:rPr>
        <w:t xml:space="preserve">pace. And to check the similarity process  before uploading the assignment </w:t>
      </w:r>
      <w:r w:rsidR="002E1C7B">
        <w:rPr>
          <w:rFonts w:ascii="Arial" w:hAnsi="Arial" w:cs="Arial"/>
          <w:sz w:val="24"/>
        </w:rPr>
        <w:t xml:space="preserve">. </w:t>
      </w:r>
    </w:p>
    <w:p w14:paraId="797EAA0F" w14:textId="77777777" w:rsidR="00626C43" w:rsidRPr="006D21B6" w:rsidRDefault="00A85FD4">
      <w:pPr>
        <w:pStyle w:val="Heading2"/>
        <w:rPr>
          <w:color w:val="000000" w:themeColor="text1"/>
        </w:rPr>
      </w:pPr>
      <w:r w:rsidRPr="006D21B6">
        <w:rPr>
          <w:color w:val="000000" w:themeColor="text1"/>
        </w:rPr>
        <w:t>Evaluation (What was good or bad about the experience?)</w:t>
      </w:r>
    </w:p>
    <w:p w14:paraId="0B4EEC73" w14:textId="77777777" w:rsidR="00626C43" w:rsidRPr="004F25F6" w:rsidRDefault="00A85FD4">
      <w:pPr>
        <w:rPr>
          <w:rFonts w:ascii="Arial" w:hAnsi="Arial" w:cs="Arial"/>
        </w:rPr>
      </w:pPr>
      <w:r w:rsidRPr="004F25F6">
        <w:rPr>
          <w:rFonts w:ascii="Arial" w:hAnsi="Arial" w:cs="Arial"/>
          <w:sz w:val="24"/>
        </w:rPr>
        <w:t>What went well:</w:t>
      </w:r>
    </w:p>
    <w:p w14:paraId="534B127A" w14:textId="4F1A8C87" w:rsidR="00626C43" w:rsidRPr="004F25F6" w:rsidRDefault="00A85FD4">
      <w:pPr>
        <w:rPr>
          <w:rFonts w:ascii="Arial" w:hAnsi="Arial" w:cs="Arial"/>
        </w:rPr>
      </w:pPr>
      <w:r w:rsidRPr="004F25F6">
        <w:rPr>
          <w:rFonts w:ascii="Arial" w:hAnsi="Arial" w:cs="Arial"/>
          <w:sz w:val="24"/>
        </w:rPr>
        <w:t>-Access to materials: Moodle provided a central hub for lecture slides, readings, and deadlines. Supportive environment: The Moodle forums allowed interaction, and fellow students were generally kind and patient.</w:t>
      </w:r>
      <w:r w:rsidR="00276886" w:rsidRPr="004F25F6">
        <w:rPr>
          <w:rFonts w:ascii="Arial" w:hAnsi="Arial" w:cs="Arial"/>
          <w:sz w:val="24"/>
        </w:rPr>
        <w:t xml:space="preserve"> I</w:t>
      </w:r>
      <w:r w:rsidRPr="004F25F6">
        <w:rPr>
          <w:rFonts w:ascii="Arial" w:hAnsi="Arial" w:cs="Arial"/>
          <w:sz w:val="24"/>
        </w:rPr>
        <w:t>ncreased confidence: As I used Moodle more often, my confidence in navigating it grew.</w:t>
      </w:r>
    </w:p>
    <w:p w14:paraId="0210C39E" w14:textId="77777777" w:rsidR="00626C43" w:rsidRPr="004F25F6" w:rsidRDefault="00626C43">
      <w:pPr>
        <w:rPr>
          <w:rFonts w:ascii="Arial" w:hAnsi="Arial" w:cs="Arial"/>
        </w:rPr>
      </w:pPr>
    </w:p>
    <w:p w14:paraId="582D2A16" w14:textId="77777777" w:rsidR="00626C43" w:rsidRPr="004F25F6" w:rsidRDefault="00A85FD4">
      <w:pPr>
        <w:rPr>
          <w:rFonts w:ascii="Arial" w:hAnsi="Arial" w:cs="Arial"/>
        </w:rPr>
      </w:pPr>
      <w:r w:rsidRPr="004F25F6">
        <w:rPr>
          <w:rFonts w:ascii="Arial" w:hAnsi="Arial" w:cs="Arial"/>
          <w:sz w:val="24"/>
        </w:rPr>
        <w:t>What went badly:</w:t>
      </w:r>
    </w:p>
    <w:p w14:paraId="57B475D8" w14:textId="488DF168" w:rsidR="00626C43" w:rsidRPr="004F25F6" w:rsidRDefault="00A85FD4">
      <w:pPr>
        <w:rPr>
          <w:rFonts w:ascii="Arial" w:hAnsi="Arial" w:cs="Arial"/>
        </w:rPr>
      </w:pPr>
      <w:r w:rsidRPr="004F25F6">
        <w:rPr>
          <w:rFonts w:ascii="Arial" w:hAnsi="Arial" w:cs="Arial"/>
          <w:sz w:val="24"/>
        </w:rPr>
        <w:t xml:space="preserve"> Presentation challenges: I struggled with uploading and formatting the presentation correctly.</w:t>
      </w:r>
    </w:p>
    <w:p w14:paraId="4119C6DF" w14:textId="51757112" w:rsidR="00626C43" w:rsidRPr="004F25F6" w:rsidRDefault="00A85FD4">
      <w:pPr>
        <w:rPr>
          <w:rFonts w:ascii="Arial" w:hAnsi="Arial" w:cs="Arial"/>
        </w:rPr>
      </w:pPr>
      <w:r w:rsidRPr="004F25F6">
        <w:rPr>
          <w:rFonts w:ascii="Arial" w:hAnsi="Arial" w:cs="Arial"/>
          <w:sz w:val="24"/>
        </w:rPr>
        <w:t xml:space="preserve">Understanding the expectations: Some </w:t>
      </w:r>
      <w:r w:rsidR="00206C93" w:rsidRPr="004F25F6">
        <w:rPr>
          <w:rFonts w:ascii="Arial" w:hAnsi="Arial" w:cs="Arial"/>
          <w:sz w:val="24"/>
        </w:rPr>
        <w:t xml:space="preserve">things I didn’t realise were </w:t>
      </w:r>
      <w:r w:rsidR="00A91456" w:rsidRPr="004F25F6">
        <w:rPr>
          <w:rFonts w:ascii="Arial" w:hAnsi="Arial" w:cs="Arial"/>
          <w:sz w:val="24"/>
        </w:rPr>
        <w:t xml:space="preserve">on </w:t>
      </w:r>
      <w:r w:rsidR="00206C93" w:rsidRPr="004F25F6">
        <w:rPr>
          <w:rFonts w:ascii="Arial" w:hAnsi="Arial" w:cs="Arial"/>
          <w:sz w:val="24"/>
        </w:rPr>
        <w:t xml:space="preserve"> </w:t>
      </w:r>
      <w:r w:rsidR="00C949ED" w:rsidRPr="004F25F6">
        <w:rPr>
          <w:rFonts w:ascii="Arial" w:hAnsi="Arial" w:cs="Arial"/>
          <w:sz w:val="24"/>
        </w:rPr>
        <w:t>Moodle</w:t>
      </w:r>
      <w:r w:rsidR="00206C93" w:rsidRPr="004F25F6">
        <w:rPr>
          <w:rFonts w:ascii="Arial" w:hAnsi="Arial" w:cs="Arial"/>
          <w:sz w:val="24"/>
        </w:rPr>
        <w:t xml:space="preserve"> </w:t>
      </w:r>
      <w:r w:rsidRPr="004F25F6">
        <w:rPr>
          <w:rFonts w:ascii="Arial" w:hAnsi="Arial" w:cs="Arial"/>
          <w:sz w:val="24"/>
        </w:rPr>
        <w:t>and I misinterpreted aspects of the assignment criteria.</w:t>
      </w:r>
    </w:p>
    <w:p w14:paraId="14EF25F7" w14:textId="05377443" w:rsidR="00626C43" w:rsidRPr="004F25F6" w:rsidRDefault="00A85FD4">
      <w:pPr>
        <w:rPr>
          <w:rFonts w:ascii="Arial" w:hAnsi="Arial" w:cs="Arial"/>
        </w:rPr>
      </w:pPr>
      <w:r w:rsidRPr="004F25F6">
        <w:rPr>
          <w:rFonts w:ascii="Arial" w:hAnsi="Arial" w:cs="Arial"/>
          <w:sz w:val="24"/>
        </w:rPr>
        <w:t>Technical issues: There were occasional connectivity issues and difficulty understanding where to upload drafts.</w:t>
      </w:r>
      <w:r w:rsidR="00E83FAF" w:rsidRPr="004F25F6">
        <w:rPr>
          <w:rFonts w:ascii="Arial" w:hAnsi="Arial" w:cs="Arial"/>
          <w:sz w:val="24"/>
        </w:rPr>
        <w:t xml:space="preserve"> And submit assignments that confused me </w:t>
      </w:r>
      <w:r w:rsidR="00145198" w:rsidRPr="004F25F6">
        <w:rPr>
          <w:rFonts w:ascii="Arial" w:hAnsi="Arial" w:cs="Arial"/>
          <w:sz w:val="24"/>
        </w:rPr>
        <w:t>and</w:t>
      </w:r>
      <w:r w:rsidR="00E83FAF" w:rsidRPr="004F25F6">
        <w:rPr>
          <w:rFonts w:ascii="Arial" w:hAnsi="Arial" w:cs="Arial"/>
          <w:sz w:val="24"/>
        </w:rPr>
        <w:t xml:space="preserve"> I struggled with this in the beginning.  </w:t>
      </w:r>
    </w:p>
    <w:p w14:paraId="35903D1D" w14:textId="77777777" w:rsidR="00626C43" w:rsidRPr="00E26CAE" w:rsidRDefault="00A85FD4">
      <w:pPr>
        <w:pStyle w:val="Heading2"/>
        <w:rPr>
          <w:color w:val="000000" w:themeColor="text1"/>
        </w:rPr>
      </w:pPr>
      <w:r w:rsidRPr="00E26CAE">
        <w:rPr>
          <w:color w:val="000000" w:themeColor="text1"/>
        </w:rPr>
        <w:t>Analysis (Why did it happen?)</w:t>
      </w:r>
    </w:p>
    <w:p w14:paraId="798546D7" w14:textId="75BE2ECD" w:rsidR="00626C43" w:rsidRPr="004F25F6" w:rsidRDefault="00A85FD4">
      <w:pPr>
        <w:rPr>
          <w:rFonts w:ascii="Arial" w:hAnsi="Arial" w:cs="Arial"/>
        </w:rPr>
      </w:pPr>
      <w:r w:rsidRPr="004F25F6">
        <w:rPr>
          <w:rFonts w:ascii="Arial" w:hAnsi="Arial" w:cs="Arial"/>
          <w:sz w:val="24"/>
        </w:rPr>
        <w:t xml:space="preserve">Using Biggs’ constructive alignment, the challenge was partly due to a mismatch between my intended learning outcomes, </w:t>
      </w:r>
      <w:r w:rsidR="0098183B" w:rsidRPr="004F25F6">
        <w:rPr>
          <w:rFonts w:ascii="Arial" w:hAnsi="Arial" w:cs="Arial"/>
          <w:sz w:val="24"/>
        </w:rPr>
        <w:t>and</w:t>
      </w:r>
      <w:r w:rsidRPr="004F25F6">
        <w:rPr>
          <w:rFonts w:ascii="Arial" w:hAnsi="Arial" w:cs="Arial"/>
          <w:sz w:val="24"/>
        </w:rPr>
        <w:t xml:space="preserve"> the assessment tasks. I had not fully understood how </w:t>
      </w:r>
      <w:r w:rsidR="00CE4247" w:rsidRPr="004F25F6">
        <w:rPr>
          <w:rFonts w:ascii="Arial" w:hAnsi="Arial" w:cs="Arial"/>
          <w:sz w:val="24"/>
        </w:rPr>
        <w:t>Moodle</w:t>
      </w:r>
      <w:r w:rsidR="0098183B" w:rsidRPr="004F25F6">
        <w:rPr>
          <w:rFonts w:ascii="Arial" w:hAnsi="Arial" w:cs="Arial"/>
          <w:sz w:val="24"/>
        </w:rPr>
        <w:t xml:space="preserve"> worked </w:t>
      </w:r>
      <w:r w:rsidRPr="004F25F6">
        <w:rPr>
          <w:rFonts w:ascii="Arial" w:hAnsi="Arial" w:cs="Arial"/>
          <w:sz w:val="24"/>
        </w:rPr>
        <w:t xml:space="preserve">, </w:t>
      </w:r>
      <w:r w:rsidR="00F147B8" w:rsidRPr="004F25F6">
        <w:rPr>
          <w:rFonts w:ascii="Arial" w:hAnsi="Arial" w:cs="Arial"/>
          <w:sz w:val="24"/>
        </w:rPr>
        <w:t xml:space="preserve">an didn’t realise the work set by lecturers was there an examples an actual slides </w:t>
      </w:r>
      <w:r w:rsidR="00196298" w:rsidRPr="004F25F6">
        <w:rPr>
          <w:rFonts w:ascii="Arial" w:hAnsi="Arial" w:cs="Arial"/>
          <w:sz w:val="24"/>
        </w:rPr>
        <w:t>th</w:t>
      </w:r>
      <w:r w:rsidR="00CE4247" w:rsidRPr="004F25F6">
        <w:rPr>
          <w:rFonts w:ascii="Arial" w:hAnsi="Arial" w:cs="Arial"/>
          <w:sz w:val="24"/>
        </w:rPr>
        <w:t>at</w:t>
      </w:r>
      <w:r w:rsidR="00196298" w:rsidRPr="004F25F6">
        <w:rPr>
          <w:rFonts w:ascii="Arial" w:hAnsi="Arial" w:cs="Arial"/>
          <w:sz w:val="24"/>
        </w:rPr>
        <w:t xml:space="preserve"> we see in the lecture . </w:t>
      </w:r>
    </w:p>
    <w:p w14:paraId="08FBA6FC" w14:textId="77777777" w:rsidR="00626C43" w:rsidRDefault="00626C43"/>
    <w:p w14:paraId="3941D535" w14:textId="7AD85C99" w:rsidR="00626C43" w:rsidRPr="00F02ED8" w:rsidRDefault="00A85FD4">
      <w:pPr>
        <w:rPr>
          <w:rFonts w:ascii="Arial" w:hAnsi="Arial" w:cs="Arial"/>
        </w:rPr>
      </w:pPr>
      <w:r w:rsidRPr="00F02ED8">
        <w:rPr>
          <w:rFonts w:ascii="Arial" w:hAnsi="Arial" w:cs="Arial"/>
          <w:sz w:val="24"/>
        </w:rPr>
        <w:t xml:space="preserve">Kolb’s learning cycle also helps explain my experience. I engaged in the concrete experience (working on Moodle), but lacked sufficient reflective observation (time to consider what was or wasn’t working). I needed more </w:t>
      </w:r>
      <w:r w:rsidR="00196298" w:rsidRPr="00F02ED8">
        <w:rPr>
          <w:rFonts w:ascii="Arial" w:hAnsi="Arial" w:cs="Arial"/>
          <w:sz w:val="24"/>
        </w:rPr>
        <w:t xml:space="preserve">guidance on </w:t>
      </w:r>
      <w:r w:rsidRPr="00F02ED8">
        <w:rPr>
          <w:rFonts w:ascii="Arial" w:hAnsi="Arial" w:cs="Arial"/>
          <w:sz w:val="24"/>
        </w:rPr>
        <w:t xml:space="preserve"> understanding how Moodle fits into learning strategies</w:t>
      </w:r>
      <w:r w:rsidR="00196298" w:rsidRPr="00F02ED8">
        <w:rPr>
          <w:rFonts w:ascii="Arial" w:hAnsi="Arial" w:cs="Arial"/>
          <w:sz w:val="24"/>
        </w:rPr>
        <w:t xml:space="preserve"> , </w:t>
      </w:r>
      <w:r w:rsidRPr="00F02ED8">
        <w:rPr>
          <w:rFonts w:ascii="Arial" w:hAnsi="Arial" w:cs="Arial"/>
          <w:sz w:val="24"/>
        </w:rPr>
        <w:t xml:space="preserve"> and active experimentation testing new approaches such as rehearsing presentations </w:t>
      </w:r>
      <w:r w:rsidR="00C25A91" w:rsidRPr="00F02ED8">
        <w:rPr>
          <w:rFonts w:ascii="Arial" w:hAnsi="Arial" w:cs="Arial"/>
          <w:sz w:val="24"/>
        </w:rPr>
        <w:t xml:space="preserve">even getting on my one drive. And replying to emails </w:t>
      </w:r>
      <w:r w:rsidR="00D77962" w:rsidRPr="00F02ED8">
        <w:rPr>
          <w:rFonts w:ascii="Arial" w:hAnsi="Arial" w:cs="Arial"/>
          <w:sz w:val="24"/>
        </w:rPr>
        <w:t xml:space="preserve">. </w:t>
      </w:r>
    </w:p>
    <w:p w14:paraId="2D9D2CEB" w14:textId="77777777" w:rsidR="00626C43" w:rsidRPr="00E26CAE" w:rsidRDefault="00A85FD4">
      <w:pPr>
        <w:pStyle w:val="Heading2"/>
        <w:rPr>
          <w:color w:val="000000" w:themeColor="text1"/>
        </w:rPr>
      </w:pPr>
      <w:r w:rsidRPr="00E26CAE">
        <w:rPr>
          <w:color w:val="000000" w:themeColor="text1"/>
        </w:rPr>
        <w:t>Conclusion (What did I learn?)</w:t>
      </w:r>
    </w:p>
    <w:p w14:paraId="01D104F9" w14:textId="11E4B397" w:rsidR="00626C43" w:rsidRPr="00F02ED8" w:rsidRDefault="00A85FD4">
      <w:pPr>
        <w:rPr>
          <w:rFonts w:ascii="Arial" w:hAnsi="Arial" w:cs="Arial"/>
        </w:rPr>
      </w:pPr>
      <w:r w:rsidRPr="00F02ED8">
        <w:rPr>
          <w:rFonts w:ascii="Arial" w:hAnsi="Arial" w:cs="Arial"/>
          <w:sz w:val="24"/>
        </w:rPr>
        <w:t xml:space="preserve">I learned that effective preparation and </w:t>
      </w:r>
      <w:r w:rsidR="0048282C" w:rsidRPr="00F02ED8">
        <w:rPr>
          <w:rFonts w:ascii="Arial" w:hAnsi="Arial" w:cs="Arial"/>
          <w:sz w:val="24"/>
        </w:rPr>
        <w:t>familiarization</w:t>
      </w:r>
      <w:r w:rsidRPr="00F02ED8">
        <w:rPr>
          <w:rFonts w:ascii="Arial" w:hAnsi="Arial" w:cs="Arial"/>
          <w:sz w:val="24"/>
        </w:rPr>
        <w:t xml:space="preserve"> with Moodle’s features are crucial. I need to spend more time preparing presentations and exploring Moodle functions. I also realised that being shy or nervous is normal, but consistent practice can build confidence.</w:t>
      </w:r>
      <w:r w:rsidR="00D77962" w:rsidRPr="00F02ED8">
        <w:rPr>
          <w:rFonts w:ascii="Arial" w:hAnsi="Arial" w:cs="Arial"/>
          <w:sz w:val="24"/>
        </w:rPr>
        <w:t xml:space="preserve"> And actually reading each module an assignments right through before starting my work </w:t>
      </w:r>
      <w:r w:rsidR="004F74E8" w:rsidRPr="00F02ED8">
        <w:rPr>
          <w:rFonts w:ascii="Arial" w:hAnsi="Arial" w:cs="Arial"/>
          <w:sz w:val="24"/>
        </w:rPr>
        <w:t xml:space="preserve">would have been essential an easier to understand.  </w:t>
      </w:r>
    </w:p>
    <w:p w14:paraId="4AB87084" w14:textId="77777777" w:rsidR="00626C43" w:rsidRPr="00FC3B43" w:rsidRDefault="00626C43">
      <w:pPr>
        <w:rPr>
          <w:rFonts w:ascii="Arial" w:hAnsi="Arial" w:cs="Arial"/>
        </w:rPr>
      </w:pPr>
    </w:p>
    <w:p w14:paraId="19A637F6" w14:textId="25A23862" w:rsidR="00EB14EF" w:rsidRPr="00FC3B43" w:rsidRDefault="00A85FD4" w:rsidP="00406232">
      <w:pPr>
        <w:rPr>
          <w:rFonts w:ascii="Arial" w:hAnsi="Arial" w:cs="Arial"/>
          <w:color w:val="000000" w:themeColor="text1"/>
        </w:rPr>
      </w:pPr>
      <w:r w:rsidRPr="00FC3B43">
        <w:rPr>
          <w:rFonts w:ascii="Arial" w:hAnsi="Arial" w:cs="Arial"/>
          <w:sz w:val="24"/>
        </w:rPr>
        <w:t xml:space="preserve">I recognised that reflective learning is a continuous process. As Donald Schön (1983) suggests, reflection-in-action and reflection-on-action are both essential for professional and academic growth. I needed more of the latter—taking time after the experience to ask what went well, what didn’t, and </w:t>
      </w:r>
      <w:r w:rsidR="00406232" w:rsidRPr="00FC3B43">
        <w:rPr>
          <w:rFonts w:ascii="Arial" w:hAnsi="Arial" w:cs="Arial"/>
          <w:sz w:val="24"/>
        </w:rPr>
        <w:t>why. And</w:t>
      </w:r>
      <w:r w:rsidR="000303D7" w:rsidRPr="00FC3B43">
        <w:rPr>
          <w:rFonts w:ascii="Arial" w:hAnsi="Arial" w:cs="Arial"/>
          <w:sz w:val="24"/>
        </w:rPr>
        <w:t xml:space="preserve"> sometimes even go to </w:t>
      </w:r>
      <w:r w:rsidR="00446CF7" w:rsidRPr="00FC3B43">
        <w:rPr>
          <w:rFonts w:ascii="Arial" w:hAnsi="Arial" w:cs="Arial"/>
          <w:sz w:val="24"/>
        </w:rPr>
        <w:t>students’</w:t>
      </w:r>
      <w:r w:rsidR="000303D7" w:rsidRPr="00FC3B43">
        <w:rPr>
          <w:rFonts w:ascii="Arial" w:hAnsi="Arial" w:cs="Arial"/>
          <w:sz w:val="24"/>
        </w:rPr>
        <w:t xml:space="preserve"> services </w:t>
      </w:r>
      <w:r w:rsidR="004A2758" w:rsidRPr="00FC3B43">
        <w:rPr>
          <w:rFonts w:ascii="Arial" w:hAnsi="Arial" w:cs="Arial"/>
          <w:sz w:val="24"/>
        </w:rPr>
        <w:t xml:space="preserve">for their </w:t>
      </w:r>
      <w:r w:rsidR="000303D7" w:rsidRPr="00FC3B43">
        <w:rPr>
          <w:rFonts w:ascii="Arial" w:hAnsi="Arial" w:cs="Arial"/>
          <w:sz w:val="24"/>
        </w:rPr>
        <w:t xml:space="preserve"> advice </w:t>
      </w:r>
      <w:r w:rsidR="004A2758" w:rsidRPr="00FC3B43">
        <w:rPr>
          <w:rFonts w:ascii="Arial" w:hAnsi="Arial" w:cs="Arial"/>
          <w:sz w:val="24"/>
        </w:rPr>
        <w:t xml:space="preserve">to see what to improve an work on an understanding the process of my new learning </w:t>
      </w:r>
      <w:r w:rsidR="00406232" w:rsidRPr="00FC3B43">
        <w:rPr>
          <w:rFonts w:ascii="Arial" w:hAnsi="Arial" w:cs="Arial"/>
          <w:sz w:val="24"/>
        </w:rPr>
        <w:t xml:space="preserve">journey . they </w:t>
      </w:r>
      <w:r w:rsidR="004200AB" w:rsidRPr="00FC3B43">
        <w:rPr>
          <w:rFonts w:ascii="Arial" w:hAnsi="Arial" w:cs="Arial"/>
          <w:sz w:val="24"/>
        </w:rPr>
        <w:t xml:space="preserve">were </w:t>
      </w:r>
      <w:r w:rsidR="00406232" w:rsidRPr="00FC3B43">
        <w:rPr>
          <w:rFonts w:ascii="Arial" w:hAnsi="Arial" w:cs="Arial"/>
          <w:sz w:val="24"/>
        </w:rPr>
        <w:t xml:space="preserve"> very helpful on </w:t>
      </w:r>
      <w:r w:rsidR="004200AB" w:rsidRPr="00FC3B43">
        <w:rPr>
          <w:rFonts w:ascii="Arial" w:hAnsi="Arial" w:cs="Arial"/>
          <w:sz w:val="24"/>
        </w:rPr>
        <w:t xml:space="preserve">guiding me an showing me where I went wrong </w:t>
      </w:r>
      <w:r w:rsidR="00261F73" w:rsidRPr="00FC3B43">
        <w:rPr>
          <w:rFonts w:ascii="Arial" w:hAnsi="Arial" w:cs="Arial"/>
          <w:sz w:val="24"/>
        </w:rPr>
        <w:t>and</w:t>
      </w:r>
      <w:r w:rsidR="004200AB" w:rsidRPr="00FC3B43">
        <w:rPr>
          <w:rFonts w:ascii="Arial" w:hAnsi="Arial" w:cs="Arial"/>
          <w:sz w:val="24"/>
        </w:rPr>
        <w:t xml:space="preserve"> to try again an eventually I will become confident </w:t>
      </w:r>
      <w:r w:rsidR="00A73F65" w:rsidRPr="00FC3B43">
        <w:rPr>
          <w:rFonts w:ascii="Arial" w:hAnsi="Arial" w:cs="Arial"/>
          <w:sz w:val="24"/>
        </w:rPr>
        <w:t xml:space="preserve">But I am actually really enjoying everything about my new academic journey meeting </w:t>
      </w:r>
      <w:r w:rsidR="00446CF7" w:rsidRPr="00FC3B43">
        <w:rPr>
          <w:rFonts w:ascii="Arial" w:hAnsi="Arial" w:cs="Arial"/>
          <w:sz w:val="24"/>
        </w:rPr>
        <w:t>colleagues</w:t>
      </w:r>
      <w:r w:rsidR="00A73F65" w:rsidRPr="00FC3B43">
        <w:rPr>
          <w:rFonts w:ascii="Arial" w:hAnsi="Arial" w:cs="Arial"/>
          <w:sz w:val="24"/>
        </w:rPr>
        <w:t xml:space="preserve"> these new apps the lecturers are so welcoming kind an very understanding </w:t>
      </w:r>
      <w:r w:rsidR="00446CF7" w:rsidRPr="00FC3B43">
        <w:rPr>
          <w:rFonts w:ascii="Arial" w:hAnsi="Arial" w:cs="Arial"/>
          <w:sz w:val="24"/>
        </w:rPr>
        <w:t xml:space="preserve">it’s fantastic.  </w:t>
      </w:r>
    </w:p>
    <w:p w14:paraId="1E751880" w14:textId="77777777" w:rsidR="004200AB" w:rsidRPr="00FC3B43" w:rsidRDefault="004200AB" w:rsidP="00406232">
      <w:pPr>
        <w:rPr>
          <w:rFonts w:ascii="Arial" w:hAnsi="Arial" w:cs="Arial"/>
          <w:color w:val="000000" w:themeColor="text1"/>
          <w:sz w:val="24"/>
          <w:szCs w:val="24"/>
        </w:rPr>
      </w:pPr>
    </w:p>
    <w:p w14:paraId="324C4E5B" w14:textId="0951BDF3" w:rsidR="00626C43" w:rsidRPr="00FC3B43" w:rsidRDefault="00446CF7" w:rsidP="00406232">
      <w:pPr>
        <w:rPr>
          <w:rFonts w:ascii="Arial" w:hAnsi="Arial" w:cs="Arial"/>
          <w:b/>
          <w:bCs/>
        </w:rPr>
      </w:pPr>
      <w:r w:rsidRPr="00FC3B43">
        <w:rPr>
          <w:rFonts w:ascii="Arial" w:hAnsi="Arial" w:cs="Arial"/>
          <w:b/>
          <w:bCs/>
          <w:color w:val="000000" w:themeColor="text1"/>
        </w:rPr>
        <w:t>Action</w:t>
      </w:r>
      <w:r w:rsidR="00A85FD4" w:rsidRPr="00FC3B43">
        <w:rPr>
          <w:rFonts w:ascii="Arial" w:hAnsi="Arial" w:cs="Arial"/>
          <w:b/>
          <w:bCs/>
          <w:color w:val="000000" w:themeColor="text1"/>
        </w:rPr>
        <w:t xml:space="preserve"> Plan (How will I improve?)</w:t>
      </w:r>
    </w:p>
    <w:p w14:paraId="3466BF7E" w14:textId="77777777" w:rsidR="00626C43" w:rsidRPr="001D241D" w:rsidRDefault="00A85FD4">
      <w:pPr>
        <w:rPr>
          <w:rFonts w:ascii="Arial" w:hAnsi="Arial" w:cs="Arial"/>
        </w:rPr>
      </w:pPr>
      <w:r w:rsidRPr="00FC3B43">
        <w:rPr>
          <w:rFonts w:ascii="Arial" w:hAnsi="Arial" w:cs="Arial"/>
          <w:sz w:val="24"/>
        </w:rPr>
        <w:t xml:space="preserve">Using Biggs’ and Gibbs’ guidance, I have outlined how I will change my approach to </w:t>
      </w:r>
      <w:r w:rsidRPr="001D241D">
        <w:rPr>
          <w:rFonts w:ascii="Arial" w:hAnsi="Arial" w:cs="Arial"/>
          <w:sz w:val="24"/>
        </w:rPr>
        <w:t>future Moodle-based tasks. Key strategies include:</w:t>
      </w:r>
    </w:p>
    <w:p w14:paraId="64CD14B8" w14:textId="77777777" w:rsidR="00626C43" w:rsidRPr="001D241D" w:rsidRDefault="00A85FD4">
      <w:pPr>
        <w:rPr>
          <w:rFonts w:ascii="Arial" w:hAnsi="Arial" w:cs="Arial"/>
        </w:rPr>
      </w:pPr>
      <w:r w:rsidRPr="001D241D">
        <w:rPr>
          <w:rFonts w:ascii="Arial" w:hAnsi="Arial" w:cs="Arial"/>
          <w:sz w:val="24"/>
        </w:rPr>
        <w:t>- Improved preparation: Spend time exploring the Moodle platform weekly to become more familiar with its layout and features.</w:t>
      </w:r>
    </w:p>
    <w:p w14:paraId="2AA0CFC8" w14:textId="77777777" w:rsidR="00626C43" w:rsidRPr="001D241D" w:rsidRDefault="00A85FD4">
      <w:pPr>
        <w:rPr>
          <w:rFonts w:ascii="Arial" w:hAnsi="Arial" w:cs="Arial"/>
        </w:rPr>
      </w:pPr>
      <w:r w:rsidRPr="001D241D">
        <w:rPr>
          <w:rFonts w:ascii="Arial" w:hAnsi="Arial" w:cs="Arial"/>
          <w:sz w:val="24"/>
        </w:rPr>
        <w:t>- Practice presentations: Rehearse presentations out loud, perhaps in front of friends or family, to build confidence.</w:t>
      </w:r>
    </w:p>
    <w:p w14:paraId="764FE593" w14:textId="77777777" w:rsidR="00626C43" w:rsidRPr="001D241D" w:rsidRDefault="00A85FD4">
      <w:pPr>
        <w:rPr>
          <w:rFonts w:ascii="Arial" w:hAnsi="Arial" w:cs="Arial"/>
        </w:rPr>
      </w:pPr>
      <w:r w:rsidRPr="001D241D">
        <w:rPr>
          <w:rFonts w:ascii="Arial" w:hAnsi="Arial" w:cs="Arial"/>
          <w:sz w:val="24"/>
        </w:rPr>
        <w:t>- Clarify expectations: Seek clarification from tutors or peers when unsure about assignment instructions.</w:t>
      </w:r>
    </w:p>
    <w:p w14:paraId="722721E6" w14:textId="7BBB5DA2" w:rsidR="00626C43" w:rsidRPr="001D241D" w:rsidRDefault="00A85FD4">
      <w:pPr>
        <w:rPr>
          <w:rFonts w:ascii="Arial" w:hAnsi="Arial" w:cs="Arial"/>
        </w:rPr>
      </w:pPr>
      <w:r w:rsidRPr="001D241D">
        <w:rPr>
          <w:rFonts w:ascii="Arial" w:hAnsi="Arial" w:cs="Arial"/>
          <w:sz w:val="24"/>
        </w:rPr>
        <w:t xml:space="preserve">- Engage in reflection: Keep a weekly reflection journal about Moodle use to track progress and </w:t>
      </w:r>
      <w:r w:rsidR="00DD3F35" w:rsidRPr="001D241D">
        <w:rPr>
          <w:rFonts w:ascii="Arial" w:hAnsi="Arial" w:cs="Arial"/>
          <w:sz w:val="24"/>
        </w:rPr>
        <w:t>challenge</w:t>
      </w:r>
      <w:r w:rsidR="00093A9D" w:rsidRPr="001D241D">
        <w:rPr>
          <w:rFonts w:ascii="Arial" w:hAnsi="Arial" w:cs="Arial"/>
          <w:sz w:val="24"/>
        </w:rPr>
        <w:t xml:space="preserve"> yourself , </w:t>
      </w:r>
      <w:r w:rsidR="00DD3F35" w:rsidRPr="001D241D">
        <w:rPr>
          <w:rFonts w:ascii="Arial" w:hAnsi="Arial" w:cs="Arial"/>
          <w:sz w:val="24"/>
        </w:rPr>
        <w:t>or</w:t>
      </w:r>
      <w:r w:rsidR="00C80B41" w:rsidRPr="001D241D">
        <w:rPr>
          <w:rFonts w:ascii="Arial" w:hAnsi="Arial" w:cs="Arial"/>
          <w:sz w:val="24"/>
        </w:rPr>
        <w:t xml:space="preserve"> sticky note or a diary or even a word bank </w:t>
      </w:r>
      <w:r w:rsidR="00093A9D" w:rsidRPr="001D241D">
        <w:rPr>
          <w:rFonts w:ascii="Arial" w:hAnsi="Arial" w:cs="Arial"/>
          <w:sz w:val="24"/>
        </w:rPr>
        <w:t xml:space="preserve">is helpful with the  assignments </w:t>
      </w:r>
      <w:r w:rsidR="00785676" w:rsidRPr="001D241D">
        <w:rPr>
          <w:rFonts w:ascii="Arial" w:hAnsi="Arial" w:cs="Arial"/>
          <w:sz w:val="24"/>
        </w:rPr>
        <w:t xml:space="preserve">you can pick an choose words from various places the library , or different papers,  </w:t>
      </w:r>
      <w:r w:rsidR="00AB0D16" w:rsidRPr="001D241D">
        <w:rPr>
          <w:rFonts w:ascii="Arial" w:hAnsi="Arial" w:cs="Arial"/>
          <w:sz w:val="24"/>
        </w:rPr>
        <w:t>articles ,  Moodle or even you tube videos</w:t>
      </w:r>
      <w:r w:rsidR="00CD6D3F" w:rsidRPr="001D241D">
        <w:rPr>
          <w:rFonts w:ascii="Arial" w:hAnsi="Arial" w:cs="Arial"/>
          <w:sz w:val="24"/>
        </w:rPr>
        <w:t xml:space="preserve"> an save them in a little diary an when you do different assignments you can </w:t>
      </w:r>
      <w:r w:rsidR="00AB0D16" w:rsidRPr="001D241D">
        <w:rPr>
          <w:rFonts w:ascii="Arial" w:hAnsi="Arial" w:cs="Arial"/>
          <w:sz w:val="24"/>
        </w:rPr>
        <w:t xml:space="preserve"> show </w:t>
      </w:r>
      <w:r w:rsidR="00AE0CB7" w:rsidRPr="001D241D">
        <w:rPr>
          <w:rFonts w:ascii="Arial" w:hAnsi="Arial" w:cs="Arial"/>
          <w:sz w:val="24"/>
        </w:rPr>
        <w:t xml:space="preserve"> </w:t>
      </w:r>
      <w:r w:rsidR="005F5D9A" w:rsidRPr="001D241D">
        <w:rPr>
          <w:rFonts w:ascii="Arial" w:hAnsi="Arial" w:cs="Arial"/>
          <w:sz w:val="24"/>
        </w:rPr>
        <w:t>reflective</w:t>
      </w:r>
      <w:r w:rsidR="00AB0D16" w:rsidRPr="001D241D">
        <w:rPr>
          <w:rFonts w:ascii="Arial" w:hAnsi="Arial" w:cs="Arial"/>
          <w:sz w:val="24"/>
        </w:rPr>
        <w:t xml:space="preserve"> </w:t>
      </w:r>
      <w:r w:rsidR="005F5D9A" w:rsidRPr="001D241D">
        <w:rPr>
          <w:rFonts w:ascii="Arial" w:hAnsi="Arial" w:cs="Arial"/>
          <w:sz w:val="24"/>
        </w:rPr>
        <w:t>writing tips t</w:t>
      </w:r>
      <w:r w:rsidR="00AE0CB7" w:rsidRPr="001D241D">
        <w:rPr>
          <w:rFonts w:ascii="Arial" w:hAnsi="Arial" w:cs="Arial"/>
          <w:sz w:val="24"/>
        </w:rPr>
        <w:t xml:space="preserve">hat you have learned along the way to make your sound more </w:t>
      </w:r>
      <w:r w:rsidR="009E3ACF" w:rsidRPr="001D241D">
        <w:rPr>
          <w:rFonts w:ascii="Arial" w:hAnsi="Arial" w:cs="Arial"/>
          <w:sz w:val="24"/>
        </w:rPr>
        <w:t xml:space="preserve">professional.  </w:t>
      </w:r>
    </w:p>
    <w:p w14:paraId="0B6A3648" w14:textId="66270D75" w:rsidR="00280012" w:rsidRPr="001D241D" w:rsidRDefault="00A85FD4" w:rsidP="00D22AA1">
      <w:pPr>
        <w:rPr>
          <w:rFonts w:ascii="Arial" w:hAnsi="Arial" w:cs="Arial"/>
          <w:sz w:val="24"/>
        </w:rPr>
      </w:pPr>
      <w:r w:rsidRPr="001D241D">
        <w:rPr>
          <w:rFonts w:ascii="Arial" w:hAnsi="Arial" w:cs="Arial"/>
          <w:sz w:val="24"/>
        </w:rPr>
        <w:t xml:space="preserve">- Take notes: During tutorials, ensure I </w:t>
      </w:r>
      <w:r w:rsidR="004200AB" w:rsidRPr="001D241D">
        <w:rPr>
          <w:rFonts w:ascii="Arial" w:hAnsi="Arial" w:cs="Arial"/>
          <w:sz w:val="24"/>
        </w:rPr>
        <w:t>take</w:t>
      </w:r>
      <w:r w:rsidRPr="001D241D">
        <w:rPr>
          <w:rFonts w:ascii="Arial" w:hAnsi="Arial" w:cs="Arial"/>
          <w:sz w:val="24"/>
        </w:rPr>
        <w:t xml:space="preserve"> clear notes and review them before using Moodle to complete </w:t>
      </w:r>
      <w:r w:rsidR="00E873BE" w:rsidRPr="001D241D">
        <w:rPr>
          <w:rFonts w:ascii="Arial" w:hAnsi="Arial" w:cs="Arial"/>
          <w:sz w:val="24"/>
        </w:rPr>
        <w:t xml:space="preserve">my work. I </w:t>
      </w:r>
      <w:r w:rsidR="00D22AA1" w:rsidRPr="001D241D">
        <w:rPr>
          <w:rFonts w:ascii="Arial" w:hAnsi="Arial" w:cs="Arial"/>
          <w:sz w:val="24"/>
        </w:rPr>
        <w:t xml:space="preserve">do this every lesson because I actually enjoy the learning part of the process </w:t>
      </w:r>
      <w:r w:rsidR="00E873BE" w:rsidRPr="001D241D">
        <w:rPr>
          <w:rFonts w:ascii="Arial" w:hAnsi="Arial" w:cs="Arial"/>
          <w:sz w:val="24"/>
        </w:rPr>
        <w:t xml:space="preserve">. </w:t>
      </w:r>
      <w:r w:rsidR="008C3B24" w:rsidRPr="001D241D">
        <w:rPr>
          <w:rFonts w:ascii="Arial" w:hAnsi="Arial" w:cs="Arial"/>
          <w:sz w:val="24"/>
        </w:rPr>
        <w:t xml:space="preserve">Even popping in to student services to acquire the right materials to progress in the module . </w:t>
      </w:r>
      <w:r w:rsidR="00280012" w:rsidRPr="001D241D">
        <w:rPr>
          <w:rFonts w:ascii="Arial" w:hAnsi="Arial" w:cs="Arial"/>
          <w:sz w:val="24"/>
        </w:rPr>
        <w:t xml:space="preserve">There’s no issues or shame in asking for help it’s all about preparation </w:t>
      </w:r>
      <w:r w:rsidR="00D67A16">
        <w:rPr>
          <w:rFonts w:ascii="Arial" w:hAnsi="Arial" w:cs="Arial"/>
          <w:sz w:val="24"/>
        </w:rPr>
        <w:t xml:space="preserve">. An asking for help </w:t>
      </w:r>
      <w:r w:rsidR="00E1295E">
        <w:rPr>
          <w:rFonts w:ascii="Arial" w:hAnsi="Arial" w:cs="Arial"/>
          <w:sz w:val="24"/>
        </w:rPr>
        <w:t xml:space="preserve">because a problem shared is a problem halved . In my view </w:t>
      </w:r>
      <w:r w:rsidR="004C72F1">
        <w:rPr>
          <w:rFonts w:ascii="Arial" w:hAnsi="Arial" w:cs="Arial"/>
          <w:sz w:val="24"/>
        </w:rPr>
        <w:t xml:space="preserve">delegation is fantastic providing I completed the hard work myself . </w:t>
      </w:r>
      <w:r w:rsidR="006F25B4">
        <w:rPr>
          <w:rFonts w:ascii="Arial" w:hAnsi="Arial" w:cs="Arial"/>
          <w:sz w:val="24"/>
        </w:rPr>
        <w:t xml:space="preserve">I hope the reader may understand a little bit about Moodle by reading my reflective essay . </w:t>
      </w:r>
    </w:p>
    <w:p w14:paraId="1A443E9A" w14:textId="77777777" w:rsidR="00280012" w:rsidRPr="001D241D" w:rsidRDefault="00280012" w:rsidP="00D22AA1">
      <w:pPr>
        <w:rPr>
          <w:rFonts w:ascii="Arial" w:hAnsi="Arial" w:cs="Arial"/>
          <w:sz w:val="24"/>
        </w:rPr>
      </w:pPr>
    </w:p>
    <w:p w14:paraId="28B818C7" w14:textId="6B9AD854" w:rsidR="00626C43" w:rsidRPr="001D241D" w:rsidRDefault="000E2F0D" w:rsidP="00D22AA1">
      <w:pPr>
        <w:rPr>
          <w:rFonts w:ascii="Arial" w:hAnsi="Arial" w:cs="Arial"/>
        </w:rPr>
      </w:pPr>
      <w:r w:rsidRPr="001D241D">
        <w:rPr>
          <w:rFonts w:ascii="Arial" w:hAnsi="Arial" w:cs="Arial"/>
          <w:color w:val="000000" w:themeColor="text1"/>
        </w:rPr>
        <w:t>S</w:t>
      </w:r>
      <w:r w:rsidR="00A85FD4" w:rsidRPr="001D241D">
        <w:rPr>
          <w:rFonts w:ascii="Arial" w:hAnsi="Arial" w:cs="Arial"/>
          <w:color w:val="000000" w:themeColor="text1"/>
        </w:rPr>
        <w:t>MART Action Plan</w:t>
      </w:r>
    </w:p>
    <w:p w14:paraId="18E76354" w14:textId="43C2EF83" w:rsidR="00626C43" w:rsidRPr="001D241D" w:rsidRDefault="00A85FD4">
      <w:pPr>
        <w:rPr>
          <w:rFonts w:ascii="Arial" w:hAnsi="Arial" w:cs="Arial"/>
        </w:rPr>
      </w:pPr>
      <w:r w:rsidRPr="001D241D">
        <w:rPr>
          <w:rFonts w:ascii="Arial" w:hAnsi="Arial" w:cs="Arial"/>
          <w:sz w:val="24"/>
        </w:rPr>
        <w:t xml:space="preserve">SMART Element  Goal </w:t>
      </w:r>
    </w:p>
    <w:p w14:paraId="7FDA500C" w14:textId="7128374E" w:rsidR="00626C43" w:rsidRPr="001D241D" w:rsidRDefault="00A85FD4">
      <w:pPr>
        <w:rPr>
          <w:rFonts w:ascii="Arial" w:hAnsi="Arial" w:cs="Arial"/>
        </w:rPr>
      </w:pPr>
      <w:r w:rsidRPr="001D241D">
        <w:rPr>
          <w:rFonts w:ascii="Arial" w:hAnsi="Arial" w:cs="Arial"/>
          <w:sz w:val="24"/>
        </w:rPr>
        <w:t xml:space="preserve">| Specific | To become confident and proficient in using Moodle for academic tasks such as uploading presentations, accessing materials, and participating in forums. </w:t>
      </w:r>
    </w:p>
    <w:p w14:paraId="753DE7F3" w14:textId="2EDEAF36" w:rsidR="00626C43" w:rsidRPr="001D241D" w:rsidRDefault="00A85FD4">
      <w:pPr>
        <w:rPr>
          <w:rFonts w:ascii="Arial" w:hAnsi="Arial" w:cs="Arial"/>
        </w:rPr>
      </w:pPr>
      <w:r w:rsidRPr="001D241D">
        <w:rPr>
          <w:rFonts w:ascii="Arial" w:hAnsi="Arial" w:cs="Arial"/>
          <w:sz w:val="24"/>
        </w:rPr>
        <w:t xml:space="preserve">| Measurable | Success will be measured by a reduction in errors when submitting assignments and increased participation in Moodle forums (at least one post per week). </w:t>
      </w:r>
    </w:p>
    <w:p w14:paraId="62F83E66" w14:textId="2FF47878" w:rsidR="00626C43" w:rsidRDefault="00A85FD4">
      <w:r w:rsidRPr="001D241D">
        <w:rPr>
          <w:rFonts w:ascii="Arial" w:hAnsi="Arial" w:cs="Arial"/>
          <w:sz w:val="24"/>
        </w:rPr>
        <w:t>| Achievable | I will allocate 2 hours weekly to exploring Moodle and rehearsing presentations. I will ask for help when neede</w:t>
      </w:r>
      <w:r>
        <w:rPr>
          <w:sz w:val="24"/>
        </w:rPr>
        <w:t xml:space="preserve">d. </w:t>
      </w:r>
    </w:p>
    <w:p w14:paraId="687EC943" w14:textId="50BE62DE" w:rsidR="00626C43" w:rsidRPr="001036C2" w:rsidRDefault="00A85FD4">
      <w:pPr>
        <w:rPr>
          <w:rFonts w:ascii="Arial" w:hAnsi="Arial" w:cs="Arial"/>
        </w:rPr>
      </w:pPr>
      <w:r w:rsidRPr="001036C2">
        <w:rPr>
          <w:rFonts w:ascii="Arial" w:hAnsi="Arial" w:cs="Arial"/>
          <w:sz w:val="24"/>
        </w:rPr>
        <w:t xml:space="preserve">| Relevant | Developing digital literacy skills is essential for academic success and aligns with university expectations. </w:t>
      </w:r>
    </w:p>
    <w:p w14:paraId="62FBF2FE" w14:textId="32E3BF3B" w:rsidR="00626C43" w:rsidRPr="001036C2" w:rsidRDefault="00A85FD4">
      <w:pPr>
        <w:rPr>
          <w:rFonts w:ascii="Arial" w:hAnsi="Arial" w:cs="Arial"/>
        </w:rPr>
      </w:pPr>
      <w:r w:rsidRPr="001036C2">
        <w:rPr>
          <w:rFonts w:ascii="Arial" w:hAnsi="Arial" w:cs="Arial"/>
          <w:sz w:val="24"/>
        </w:rPr>
        <w:t xml:space="preserve">| Time-bound | I aim to implement these changes over the next 8 weeks, reassessing my progress at the end of the term. </w:t>
      </w:r>
    </w:p>
    <w:p w14:paraId="76A5EA70" w14:textId="77777777" w:rsidR="00626C43" w:rsidRPr="001838BE" w:rsidRDefault="00A85FD4">
      <w:pPr>
        <w:pStyle w:val="Heading2"/>
        <w:rPr>
          <w:rFonts w:ascii="Arial Black" w:hAnsi="Arial Black" w:cs="Arial"/>
          <w:color w:val="000000" w:themeColor="text1"/>
        </w:rPr>
      </w:pPr>
      <w:r w:rsidRPr="001838BE">
        <w:rPr>
          <w:rFonts w:ascii="Arial Black" w:hAnsi="Arial Black" w:cs="Arial"/>
          <w:color w:val="000000" w:themeColor="text1"/>
        </w:rPr>
        <w:t>References</w:t>
      </w:r>
    </w:p>
    <w:p w14:paraId="561FC7AB" w14:textId="77777777" w:rsidR="00626C43" w:rsidRDefault="00A85FD4">
      <w:r>
        <w:rPr>
          <w:sz w:val="24"/>
        </w:rPr>
        <w:t>1. Biggs, J. (1999). Teaching for Quality Learning at University. SRHE &amp; Open University Press.</w:t>
      </w:r>
    </w:p>
    <w:p w14:paraId="1C3BC410" w14:textId="77777777" w:rsidR="00626C43" w:rsidRDefault="00A85FD4">
      <w:r>
        <w:rPr>
          <w:sz w:val="24"/>
        </w:rPr>
        <w:t>2. Gibbs, G. (1988). Learning by Doing: A Guide to Teaching and Learning Methods. Oxford: Oxford Polytechnic.</w:t>
      </w:r>
    </w:p>
    <w:p w14:paraId="3BDD6497" w14:textId="77777777" w:rsidR="00626C43" w:rsidRDefault="00A85FD4">
      <w:r>
        <w:rPr>
          <w:sz w:val="24"/>
        </w:rPr>
        <w:t>3. Schön, D. A. (1983). The Reflective Practitioner: How Professionals Think in Action. New York: Basic Books.</w:t>
      </w:r>
    </w:p>
    <w:p w14:paraId="3768D956" w14:textId="77777777" w:rsidR="00626C43" w:rsidRDefault="00A85FD4">
      <w:r>
        <w:rPr>
          <w:sz w:val="24"/>
        </w:rPr>
        <w:t>4. Kolb, D. A. (1984). Experiential Learning: Experience as the Source of Learning and Development. Englewood Cliffs: Prentice Hall.</w:t>
      </w:r>
    </w:p>
    <w:p w14:paraId="4C6681F9" w14:textId="28550F96" w:rsidR="00626C43" w:rsidRDefault="00A85FD4">
      <w:r>
        <w:rPr>
          <w:sz w:val="24"/>
        </w:rPr>
        <w:t xml:space="preserve">5. Driscoll, J. (2007). </w:t>
      </w:r>
      <w:r w:rsidR="0048282C">
        <w:rPr>
          <w:sz w:val="24"/>
        </w:rPr>
        <w:t>Practicing</w:t>
      </w:r>
      <w:r>
        <w:rPr>
          <w:sz w:val="24"/>
        </w:rPr>
        <w:t xml:space="preserve"> Clinical Supervision: A Reflective Approach for Healthcare Professionals. Elsevier Health Sciences.</w:t>
      </w:r>
    </w:p>
    <w:p w14:paraId="1394FD1C" w14:textId="77777777" w:rsidR="00626C43" w:rsidRDefault="00A85FD4">
      <w:r>
        <w:rPr>
          <w:sz w:val="24"/>
        </w:rPr>
        <w:t>6. Race, P. (2014). The Lecturer’s Toolkit: A Practical Guide to Assessment, Learning and Teaching. Routledge.</w:t>
      </w:r>
    </w:p>
    <w:p w14:paraId="55BED1DE" w14:textId="77777777" w:rsidR="00626C43" w:rsidRDefault="00A85FD4">
      <w:r>
        <w:rPr>
          <w:sz w:val="24"/>
        </w:rPr>
        <w:t>7. Laurillard, D. (2002). Rethinking University Teaching: A Conversational Framework for the Effective Use of Learning Technologies. RoutledgeFalmer.</w:t>
      </w:r>
    </w:p>
    <w:p w14:paraId="1486226B" w14:textId="77777777" w:rsidR="00626C43" w:rsidRDefault="00A85FD4">
      <w:r>
        <w:rPr>
          <w:sz w:val="24"/>
        </w:rPr>
        <w:t>8. Salmon, G. (2002). E-tivities: The Key to Active Online Learning. Routledge.</w:t>
      </w:r>
    </w:p>
    <w:p w14:paraId="78E32481" w14:textId="77777777" w:rsidR="00626C43" w:rsidRDefault="00A85FD4">
      <w:r>
        <w:rPr>
          <w:sz w:val="24"/>
        </w:rPr>
        <w:t>9. JISC (2020). Effective Practice with e-Portfolios. https://www.jisc.ac.uk</w:t>
      </w:r>
    </w:p>
    <w:p w14:paraId="3CFC6D90" w14:textId="77777777" w:rsidR="00626C43" w:rsidRDefault="00A85FD4">
      <w:r>
        <w:rPr>
          <w:sz w:val="24"/>
        </w:rPr>
        <w:t>10. Nicol, D., &amp; Macfarlane‐Dick, D. (2006). Formative assessment and self‐regulated learning: A model and seven principles of good feedback practice. Studies in Higher Education, 31(2), 199-218.</w:t>
      </w:r>
    </w:p>
    <w:sectPr w:rsidR="00626C4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7700783">
    <w:abstractNumId w:val="8"/>
  </w:num>
  <w:num w:numId="2" w16cid:durableId="1563907010">
    <w:abstractNumId w:val="6"/>
  </w:num>
  <w:num w:numId="3" w16cid:durableId="1250626433">
    <w:abstractNumId w:val="5"/>
  </w:num>
  <w:num w:numId="4" w16cid:durableId="1361711545">
    <w:abstractNumId w:val="4"/>
  </w:num>
  <w:num w:numId="5" w16cid:durableId="629676206">
    <w:abstractNumId w:val="7"/>
  </w:num>
  <w:num w:numId="6" w16cid:durableId="1848246579">
    <w:abstractNumId w:val="3"/>
  </w:num>
  <w:num w:numId="7" w16cid:durableId="867107475">
    <w:abstractNumId w:val="2"/>
  </w:num>
  <w:num w:numId="8" w16cid:durableId="42675551">
    <w:abstractNumId w:val="1"/>
  </w:num>
  <w:num w:numId="9" w16cid:durableId="468672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2CB9"/>
    <w:rsid w:val="000303D7"/>
    <w:rsid w:val="00034616"/>
    <w:rsid w:val="0006063C"/>
    <w:rsid w:val="00093A9D"/>
    <w:rsid w:val="00095FD1"/>
    <w:rsid w:val="000E2F0D"/>
    <w:rsid w:val="001036C2"/>
    <w:rsid w:val="00136C42"/>
    <w:rsid w:val="00145198"/>
    <w:rsid w:val="0015074B"/>
    <w:rsid w:val="0015124C"/>
    <w:rsid w:val="0017737F"/>
    <w:rsid w:val="001838BE"/>
    <w:rsid w:val="00196298"/>
    <w:rsid w:val="001D241D"/>
    <w:rsid w:val="00206C93"/>
    <w:rsid w:val="002151DB"/>
    <w:rsid w:val="0022110C"/>
    <w:rsid w:val="00261F73"/>
    <w:rsid w:val="0026610D"/>
    <w:rsid w:val="00276886"/>
    <w:rsid w:val="00280012"/>
    <w:rsid w:val="00292BDD"/>
    <w:rsid w:val="0029639D"/>
    <w:rsid w:val="002A368E"/>
    <w:rsid w:val="002C3BF7"/>
    <w:rsid w:val="002E1C7B"/>
    <w:rsid w:val="0032211B"/>
    <w:rsid w:val="00326F90"/>
    <w:rsid w:val="00341746"/>
    <w:rsid w:val="0036424A"/>
    <w:rsid w:val="003D2ACA"/>
    <w:rsid w:val="00406232"/>
    <w:rsid w:val="004200AB"/>
    <w:rsid w:val="004269BA"/>
    <w:rsid w:val="00446CF7"/>
    <w:rsid w:val="0048282C"/>
    <w:rsid w:val="004A2758"/>
    <w:rsid w:val="004B012B"/>
    <w:rsid w:val="004C72F1"/>
    <w:rsid w:val="004F25F6"/>
    <w:rsid w:val="004F74E8"/>
    <w:rsid w:val="00563335"/>
    <w:rsid w:val="005F5D9A"/>
    <w:rsid w:val="00600710"/>
    <w:rsid w:val="00626C43"/>
    <w:rsid w:val="006805B6"/>
    <w:rsid w:val="006B6234"/>
    <w:rsid w:val="006C7672"/>
    <w:rsid w:val="006D21B6"/>
    <w:rsid w:val="006F25B4"/>
    <w:rsid w:val="007333DA"/>
    <w:rsid w:val="007420B4"/>
    <w:rsid w:val="00765FF7"/>
    <w:rsid w:val="00785676"/>
    <w:rsid w:val="007D6572"/>
    <w:rsid w:val="008071EC"/>
    <w:rsid w:val="00807C9A"/>
    <w:rsid w:val="00863CAD"/>
    <w:rsid w:val="008C3B24"/>
    <w:rsid w:val="008F6977"/>
    <w:rsid w:val="00931964"/>
    <w:rsid w:val="0098183B"/>
    <w:rsid w:val="009A77A4"/>
    <w:rsid w:val="009D64BF"/>
    <w:rsid w:val="009E3ACF"/>
    <w:rsid w:val="00A3156C"/>
    <w:rsid w:val="00A53700"/>
    <w:rsid w:val="00A60968"/>
    <w:rsid w:val="00A73F65"/>
    <w:rsid w:val="00A85FD4"/>
    <w:rsid w:val="00A91456"/>
    <w:rsid w:val="00AA1D8D"/>
    <w:rsid w:val="00AA424B"/>
    <w:rsid w:val="00AB0D16"/>
    <w:rsid w:val="00AE0CB7"/>
    <w:rsid w:val="00B47730"/>
    <w:rsid w:val="00BA22FC"/>
    <w:rsid w:val="00BE52CE"/>
    <w:rsid w:val="00BF5F65"/>
    <w:rsid w:val="00BF7FF6"/>
    <w:rsid w:val="00C2085C"/>
    <w:rsid w:val="00C25A91"/>
    <w:rsid w:val="00C80B41"/>
    <w:rsid w:val="00C949ED"/>
    <w:rsid w:val="00CB0664"/>
    <w:rsid w:val="00CC0677"/>
    <w:rsid w:val="00CD6D3F"/>
    <w:rsid w:val="00CE4247"/>
    <w:rsid w:val="00D1235C"/>
    <w:rsid w:val="00D22AA1"/>
    <w:rsid w:val="00D35439"/>
    <w:rsid w:val="00D454CA"/>
    <w:rsid w:val="00D67A16"/>
    <w:rsid w:val="00D77962"/>
    <w:rsid w:val="00DA2FE6"/>
    <w:rsid w:val="00DB6CDB"/>
    <w:rsid w:val="00DC3D37"/>
    <w:rsid w:val="00DD3F35"/>
    <w:rsid w:val="00E1295E"/>
    <w:rsid w:val="00E26CAE"/>
    <w:rsid w:val="00E43831"/>
    <w:rsid w:val="00E65C04"/>
    <w:rsid w:val="00E8217E"/>
    <w:rsid w:val="00E83FAF"/>
    <w:rsid w:val="00E873BE"/>
    <w:rsid w:val="00EB14EF"/>
    <w:rsid w:val="00EF0110"/>
    <w:rsid w:val="00F02ED8"/>
    <w:rsid w:val="00F147B8"/>
    <w:rsid w:val="00F26451"/>
    <w:rsid w:val="00FC3B43"/>
    <w:rsid w:val="00FC693F"/>
    <w:rsid w:val="00FF17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4AB6EB"/>
  <w14:defaultImageDpi w14:val="300"/>
  <w15:docId w15:val="{9F01AED2-FE3C-D940-B311-66997F18B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Kelly Harrington (2432981)</cp:lastModifiedBy>
  <cp:revision>2</cp:revision>
  <dcterms:created xsi:type="dcterms:W3CDTF">2025-07-04T00:43:00Z</dcterms:created>
  <dcterms:modified xsi:type="dcterms:W3CDTF">2025-07-04T00:43:00Z</dcterms:modified>
  <cp:category/>
</cp:coreProperties>
</file>