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Arial" w:eastAsiaTheme="minorHAnsi" w:hAnsi="Arial" w:cs="Arial"/>
          <w:color w:val="auto"/>
          <w:sz w:val="24"/>
          <w:szCs w:val="24"/>
        </w:rPr>
        <w:id w:val="87441910"/>
        <w:docPartObj>
          <w:docPartGallery w:val="Table of Contents"/>
          <w:docPartUnique/>
        </w:docPartObj>
      </w:sdtPr>
      <w:sdtEndPr>
        <w:rPr>
          <w:b/>
          <w:bCs/>
          <w:noProof/>
        </w:rPr>
      </w:sdtEndPr>
      <w:sdtContent>
        <w:p w14:paraId="5FFAD755" w14:textId="158F2060" w:rsidR="00764D0E" w:rsidRPr="00286F5F" w:rsidRDefault="00764D0E" w:rsidP="007A3BD4">
          <w:pPr>
            <w:pStyle w:val="TOCHeading"/>
            <w:spacing w:line="360" w:lineRule="auto"/>
            <w:jc w:val="both"/>
            <w:rPr>
              <w:rFonts w:ascii="Arial" w:hAnsi="Arial" w:cs="Arial"/>
              <w:sz w:val="24"/>
              <w:szCs w:val="24"/>
            </w:rPr>
          </w:pPr>
          <w:r w:rsidRPr="00286F5F">
            <w:rPr>
              <w:rFonts w:ascii="Arial" w:hAnsi="Arial" w:cs="Arial"/>
              <w:sz w:val="24"/>
              <w:szCs w:val="24"/>
            </w:rPr>
            <w:t>Contents</w:t>
          </w:r>
        </w:p>
        <w:p w14:paraId="7A24C9E6" w14:textId="3470AF28" w:rsidR="00950188" w:rsidRDefault="00764D0E">
          <w:pPr>
            <w:pStyle w:val="TOC1"/>
            <w:tabs>
              <w:tab w:val="right" w:leader="dot" w:pos="9016"/>
            </w:tabs>
            <w:rPr>
              <w:rFonts w:eastAsiaTheme="minorEastAsia"/>
              <w:noProof/>
              <w:lang w:val="en-GB" w:eastAsia="en-GB"/>
            </w:rPr>
          </w:pPr>
          <w:r w:rsidRPr="00286F5F">
            <w:rPr>
              <w:rFonts w:ascii="Arial" w:hAnsi="Arial" w:cs="Arial"/>
              <w:b/>
              <w:bCs/>
              <w:noProof/>
              <w:sz w:val="24"/>
              <w:szCs w:val="24"/>
            </w:rPr>
            <w:fldChar w:fldCharType="begin"/>
          </w:r>
          <w:r w:rsidRPr="00286F5F">
            <w:rPr>
              <w:rFonts w:ascii="Arial" w:hAnsi="Arial" w:cs="Arial"/>
              <w:b/>
              <w:bCs/>
              <w:noProof/>
              <w:sz w:val="24"/>
              <w:szCs w:val="24"/>
            </w:rPr>
            <w:instrText xml:space="preserve"> TOC \o "1-3" \h \z \u </w:instrText>
          </w:r>
          <w:r w:rsidRPr="00286F5F">
            <w:rPr>
              <w:rFonts w:ascii="Arial" w:hAnsi="Arial" w:cs="Arial"/>
              <w:b/>
              <w:bCs/>
              <w:noProof/>
              <w:sz w:val="24"/>
              <w:szCs w:val="24"/>
            </w:rPr>
            <w:fldChar w:fldCharType="separate"/>
          </w:r>
          <w:hyperlink w:anchor="_Toc2343780" w:history="1">
            <w:r w:rsidR="00950188" w:rsidRPr="00497B25">
              <w:rPr>
                <w:rStyle w:val="Hyperlink"/>
                <w:rFonts w:ascii="Arial" w:hAnsi="Arial" w:cs="Arial"/>
                <w:noProof/>
              </w:rPr>
              <w:t>Activity Plan</w:t>
            </w:r>
            <w:r w:rsidR="00950188">
              <w:rPr>
                <w:noProof/>
                <w:webHidden/>
              </w:rPr>
              <w:tab/>
            </w:r>
            <w:r w:rsidR="00950188">
              <w:rPr>
                <w:noProof/>
                <w:webHidden/>
              </w:rPr>
              <w:fldChar w:fldCharType="begin"/>
            </w:r>
            <w:r w:rsidR="00950188">
              <w:rPr>
                <w:noProof/>
                <w:webHidden/>
              </w:rPr>
              <w:instrText xml:space="preserve"> PAGEREF _Toc2343780 \h </w:instrText>
            </w:r>
            <w:r w:rsidR="00950188">
              <w:rPr>
                <w:noProof/>
                <w:webHidden/>
              </w:rPr>
            </w:r>
            <w:r w:rsidR="00950188">
              <w:rPr>
                <w:noProof/>
                <w:webHidden/>
              </w:rPr>
              <w:fldChar w:fldCharType="separate"/>
            </w:r>
            <w:r w:rsidR="00950188">
              <w:rPr>
                <w:noProof/>
                <w:webHidden/>
              </w:rPr>
              <w:t>2</w:t>
            </w:r>
            <w:r w:rsidR="00950188">
              <w:rPr>
                <w:noProof/>
                <w:webHidden/>
              </w:rPr>
              <w:fldChar w:fldCharType="end"/>
            </w:r>
          </w:hyperlink>
        </w:p>
        <w:p w14:paraId="70626AB2" w14:textId="05A550AB" w:rsidR="00950188" w:rsidRDefault="00950188">
          <w:pPr>
            <w:pStyle w:val="TOC1"/>
            <w:tabs>
              <w:tab w:val="right" w:leader="dot" w:pos="9016"/>
            </w:tabs>
            <w:rPr>
              <w:rFonts w:eastAsiaTheme="minorEastAsia"/>
              <w:noProof/>
              <w:lang w:val="en-GB" w:eastAsia="en-GB"/>
            </w:rPr>
          </w:pPr>
          <w:hyperlink w:anchor="_Toc2343781" w:history="1">
            <w:r w:rsidRPr="00497B25">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_Toc2343781 \h </w:instrText>
            </w:r>
            <w:r>
              <w:rPr>
                <w:noProof/>
                <w:webHidden/>
              </w:rPr>
            </w:r>
            <w:r>
              <w:rPr>
                <w:noProof/>
                <w:webHidden/>
              </w:rPr>
              <w:fldChar w:fldCharType="separate"/>
            </w:r>
            <w:r>
              <w:rPr>
                <w:noProof/>
                <w:webHidden/>
              </w:rPr>
              <w:t>7</w:t>
            </w:r>
            <w:r>
              <w:rPr>
                <w:noProof/>
                <w:webHidden/>
              </w:rPr>
              <w:fldChar w:fldCharType="end"/>
            </w:r>
          </w:hyperlink>
        </w:p>
        <w:p w14:paraId="0AA42F78" w14:textId="0D2165B5" w:rsidR="00950188" w:rsidRDefault="00950188">
          <w:pPr>
            <w:pStyle w:val="TOC1"/>
            <w:tabs>
              <w:tab w:val="right" w:leader="dot" w:pos="9016"/>
            </w:tabs>
            <w:rPr>
              <w:rFonts w:eastAsiaTheme="minorEastAsia"/>
              <w:noProof/>
              <w:lang w:val="en-GB" w:eastAsia="en-GB"/>
            </w:rPr>
          </w:pPr>
          <w:hyperlink w:anchor="_Toc2343782" w:history="1">
            <w:r w:rsidRPr="00497B25">
              <w:rPr>
                <w:rStyle w:val="Hyperlink"/>
                <w:rFonts w:ascii="Arial" w:hAnsi="Arial" w:cs="Arial"/>
                <w:noProof/>
              </w:rPr>
              <w:t>Discussion</w:t>
            </w:r>
            <w:r>
              <w:rPr>
                <w:noProof/>
                <w:webHidden/>
              </w:rPr>
              <w:tab/>
            </w:r>
            <w:r>
              <w:rPr>
                <w:noProof/>
                <w:webHidden/>
              </w:rPr>
              <w:fldChar w:fldCharType="begin"/>
            </w:r>
            <w:r>
              <w:rPr>
                <w:noProof/>
                <w:webHidden/>
              </w:rPr>
              <w:instrText xml:space="preserve"> PAGEREF _Toc2343782 \h </w:instrText>
            </w:r>
            <w:r>
              <w:rPr>
                <w:noProof/>
                <w:webHidden/>
              </w:rPr>
            </w:r>
            <w:r>
              <w:rPr>
                <w:noProof/>
                <w:webHidden/>
              </w:rPr>
              <w:fldChar w:fldCharType="separate"/>
            </w:r>
            <w:r>
              <w:rPr>
                <w:noProof/>
                <w:webHidden/>
              </w:rPr>
              <w:t>12</w:t>
            </w:r>
            <w:r>
              <w:rPr>
                <w:noProof/>
                <w:webHidden/>
              </w:rPr>
              <w:fldChar w:fldCharType="end"/>
            </w:r>
          </w:hyperlink>
        </w:p>
        <w:p w14:paraId="57BDCB5C" w14:textId="593DA9E0" w:rsidR="00950188" w:rsidRDefault="00590EF0">
          <w:pPr>
            <w:pStyle w:val="TOC1"/>
            <w:tabs>
              <w:tab w:val="right" w:leader="dot" w:pos="9016"/>
            </w:tabs>
            <w:rPr>
              <w:rFonts w:eastAsiaTheme="minorEastAsia"/>
              <w:noProof/>
              <w:lang w:val="en-GB" w:eastAsia="en-GB"/>
            </w:rPr>
          </w:pPr>
          <w:hyperlink w:anchor="_Toc2343783" w:history="1">
            <w:r w:rsidR="00950188" w:rsidRPr="00497B25">
              <w:rPr>
                <w:rStyle w:val="Hyperlink"/>
                <w:rFonts w:ascii="Arial" w:hAnsi="Arial" w:cs="Arial"/>
                <w:noProof/>
              </w:rPr>
              <w:t>Explanation</w:t>
            </w:r>
            <w:r w:rsidR="00950188">
              <w:rPr>
                <w:noProof/>
                <w:webHidden/>
              </w:rPr>
              <w:tab/>
            </w:r>
            <w:r w:rsidR="00950188">
              <w:rPr>
                <w:noProof/>
                <w:webHidden/>
              </w:rPr>
              <w:fldChar w:fldCharType="begin"/>
            </w:r>
            <w:r w:rsidR="00950188">
              <w:rPr>
                <w:noProof/>
                <w:webHidden/>
              </w:rPr>
              <w:instrText xml:space="preserve"> PAGEREF _Toc2343783 \h </w:instrText>
            </w:r>
            <w:r w:rsidR="00950188">
              <w:rPr>
                <w:noProof/>
                <w:webHidden/>
              </w:rPr>
            </w:r>
            <w:r w:rsidR="00950188">
              <w:rPr>
                <w:noProof/>
                <w:webHidden/>
              </w:rPr>
              <w:fldChar w:fldCharType="separate"/>
            </w:r>
            <w:r w:rsidR="00950188">
              <w:rPr>
                <w:noProof/>
                <w:webHidden/>
              </w:rPr>
              <w:t>15</w:t>
            </w:r>
            <w:r w:rsidR="00950188">
              <w:rPr>
                <w:noProof/>
                <w:webHidden/>
              </w:rPr>
              <w:fldChar w:fldCharType="end"/>
            </w:r>
          </w:hyperlink>
        </w:p>
        <w:p w14:paraId="272F6E2D" w14:textId="44B894FC" w:rsidR="00950188" w:rsidRDefault="00590EF0">
          <w:pPr>
            <w:pStyle w:val="TOC1"/>
            <w:tabs>
              <w:tab w:val="right" w:leader="dot" w:pos="9016"/>
            </w:tabs>
            <w:rPr>
              <w:rFonts w:eastAsiaTheme="minorEastAsia"/>
              <w:noProof/>
              <w:lang w:val="en-GB" w:eastAsia="en-GB"/>
            </w:rPr>
          </w:pPr>
          <w:hyperlink w:anchor="_Toc2343784" w:history="1">
            <w:r w:rsidR="00950188" w:rsidRPr="00497B25">
              <w:rPr>
                <w:rStyle w:val="Hyperlink"/>
                <w:rFonts w:ascii="Arial" w:hAnsi="Arial" w:cs="Arial"/>
                <w:noProof/>
              </w:rPr>
              <w:t>Reference List</w:t>
            </w:r>
            <w:r w:rsidR="00950188">
              <w:rPr>
                <w:noProof/>
                <w:webHidden/>
              </w:rPr>
              <w:tab/>
            </w:r>
            <w:r w:rsidR="00950188">
              <w:rPr>
                <w:noProof/>
                <w:webHidden/>
              </w:rPr>
              <w:fldChar w:fldCharType="begin"/>
            </w:r>
            <w:r w:rsidR="00950188">
              <w:rPr>
                <w:noProof/>
                <w:webHidden/>
              </w:rPr>
              <w:instrText xml:space="preserve"> PAGEREF _Toc2343784 \h </w:instrText>
            </w:r>
            <w:r w:rsidR="00950188">
              <w:rPr>
                <w:noProof/>
                <w:webHidden/>
              </w:rPr>
            </w:r>
            <w:r w:rsidR="00950188">
              <w:rPr>
                <w:noProof/>
                <w:webHidden/>
              </w:rPr>
              <w:fldChar w:fldCharType="separate"/>
            </w:r>
            <w:r w:rsidR="00950188">
              <w:rPr>
                <w:noProof/>
                <w:webHidden/>
              </w:rPr>
              <w:t>19</w:t>
            </w:r>
            <w:r w:rsidR="00950188">
              <w:rPr>
                <w:noProof/>
                <w:webHidden/>
              </w:rPr>
              <w:fldChar w:fldCharType="end"/>
            </w:r>
          </w:hyperlink>
        </w:p>
        <w:p w14:paraId="3523B790" w14:textId="38965417" w:rsidR="00764D0E" w:rsidRPr="00286F5F" w:rsidRDefault="00764D0E" w:rsidP="007A3BD4">
          <w:pPr>
            <w:spacing w:line="360" w:lineRule="auto"/>
            <w:jc w:val="both"/>
            <w:rPr>
              <w:rFonts w:ascii="Arial" w:hAnsi="Arial" w:cs="Arial"/>
              <w:sz w:val="24"/>
              <w:szCs w:val="24"/>
            </w:rPr>
          </w:pPr>
          <w:r w:rsidRPr="00286F5F">
            <w:rPr>
              <w:rFonts w:ascii="Arial" w:hAnsi="Arial" w:cs="Arial"/>
              <w:b/>
              <w:bCs/>
              <w:noProof/>
              <w:sz w:val="24"/>
              <w:szCs w:val="24"/>
            </w:rPr>
            <w:fldChar w:fldCharType="end"/>
          </w:r>
        </w:p>
      </w:sdtContent>
    </w:sdt>
    <w:p w14:paraId="2866A2D2" w14:textId="7047B0F3" w:rsidR="00764D0E" w:rsidRPr="00286F5F" w:rsidRDefault="00764D0E" w:rsidP="007A3BD4">
      <w:pPr>
        <w:spacing w:line="360" w:lineRule="auto"/>
        <w:jc w:val="both"/>
        <w:rPr>
          <w:rFonts w:ascii="Arial" w:hAnsi="Arial" w:cs="Arial"/>
          <w:sz w:val="24"/>
          <w:szCs w:val="24"/>
        </w:rPr>
      </w:pPr>
    </w:p>
    <w:p w14:paraId="095C4235" w14:textId="33649C55" w:rsidR="00764D0E" w:rsidRPr="00286F5F" w:rsidRDefault="00764D0E" w:rsidP="007A3BD4">
      <w:pPr>
        <w:spacing w:line="360" w:lineRule="auto"/>
        <w:jc w:val="both"/>
        <w:rPr>
          <w:rFonts w:ascii="Arial" w:hAnsi="Arial" w:cs="Arial"/>
          <w:sz w:val="24"/>
          <w:szCs w:val="24"/>
        </w:rPr>
      </w:pPr>
    </w:p>
    <w:p w14:paraId="35CE41BF" w14:textId="44BD0032" w:rsidR="00764D0E" w:rsidRPr="00286F5F" w:rsidRDefault="00764D0E" w:rsidP="007A3BD4">
      <w:pPr>
        <w:spacing w:line="360" w:lineRule="auto"/>
        <w:jc w:val="both"/>
        <w:rPr>
          <w:rFonts w:ascii="Arial" w:hAnsi="Arial" w:cs="Arial"/>
          <w:sz w:val="24"/>
          <w:szCs w:val="24"/>
        </w:rPr>
      </w:pPr>
    </w:p>
    <w:p w14:paraId="21BD66C4" w14:textId="7A1C368E" w:rsidR="00764D0E" w:rsidRPr="00286F5F" w:rsidRDefault="00764D0E" w:rsidP="007A3BD4">
      <w:pPr>
        <w:spacing w:line="360" w:lineRule="auto"/>
        <w:jc w:val="both"/>
        <w:rPr>
          <w:rFonts w:ascii="Arial" w:hAnsi="Arial" w:cs="Arial"/>
          <w:sz w:val="24"/>
          <w:szCs w:val="24"/>
        </w:rPr>
      </w:pPr>
    </w:p>
    <w:p w14:paraId="2765DF1F" w14:textId="0A2D73B8" w:rsidR="00764D0E" w:rsidRPr="00286F5F" w:rsidRDefault="00764D0E" w:rsidP="007A3BD4">
      <w:pPr>
        <w:spacing w:line="360" w:lineRule="auto"/>
        <w:jc w:val="both"/>
        <w:rPr>
          <w:rFonts w:ascii="Arial" w:hAnsi="Arial" w:cs="Arial"/>
          <w:sz w:val="24"/>
          <w:szCs w:val="24"/>
        </w:rPr>
      </w:pPr>
    </w:p>
    <w:p w14:paraId="0CBD09F4" w14:textId="4B337A48" w:rsidR="00764D0E" w:rsidRPr="00286F5F" w:rsidRDefault="00764D0E" w:rsidP="007A3BD4">
      <w:pPr>
        <w:spacing w:line="360" w:lineRule="auto"/>
        <w:jc w:val="both"/>
        <w:rPr>
          <w:rFonts w:ascii="Arial" w:hAnsi="Arial" w:cs="Arial"/>
          <w:sz w:val="24"/>
          <w:szCs w:val="24"/>
        </w:rPr>
      </w:pPr>
    </w:p>
    <w:p w14:paraId="10E6EF2E" w14:textId="06727515" w:rsidR="00764D0E" w:rsidRPr="00286F5F" w:rsidRDefault="00764D0E" w:rsidP="007A3BD4">
      <w:pPr>
        <w:spacing w:line="360" w:lineRule="auto"/>
        <w:jc w:val="both"/>
        <w:rPr>
          <w:rFonts w:ascii="Arial" w:hAnsi="Arial" w:cs="Arial"/>
          <w:sz w:val="24"/>
          <w:szCs w:val="24"/>
        </w:rPr>
      </w:pPr>
    </w:p>
    <w:p w14:paraId="70025109" w14:textId="23EBBF22" w:rsidR="00764D0E" w:rsidRPr="00286F5F" w:rsidRDefault="00764D0E" w:rsidP="007A3BD4">
      <w:pPr>
        <w:spacing w:line="360" w:lineRule="auto"/>
        <w:jc w:val="both"/>
        <w:rPr>
          <w:rFonts w:ascii="Arial" w:hAnsi="Arial" w:cs="Arial"/>
          <w:sz w:val="24"/>
          <w:szCs w:val="24"/>
        </w:rPr>
      </w:pPr>
    </w:p>
    <w:p w14:paraId="26102E61" w14:textId="55D00D76" w:rsidR="00764D0E" w:rsidRPr="00286F5F" w:rsidRDefault="00764D0E" w:rsidP="007A3BD4">
      <w:pPr>
        <w:spacing w:line="360" w:lineRule="auto"/>
        <w:jc w:val="both"/>
        <w:rPr>
          <w:rFonts w:ascii="Arial" w:hAnsi="Arial" w:cs="Arial"/>
          <w:sz w:val="24"/>
          <w:szCs w:val="24"/>
        </w:rPr>
      </w:pPr>
    </w:p>
    <w:p w14:paraId="29A159FC" w14:textId="2E05E487" w:rsidR="00764D0E" w:rsidRPr="00286F5F" w:rsidRDefault="00764D0E" w:rsidP="007A3BD4">
      <w:pPr>
        <w:spacing w:line="360" w:lineRule="auto"/>
        <w:jc w:val="both"/>
        <w:rPr>
          <w:rFonts w:ascii="Arial" w:hAnsi="Arial" w:cs="Arial"/>
          <w:sz w:val="24"/>
          <w:szCs w:val="24"/>
        </w:rPr>
      </w:pPr>
    </w:p>
    <w:p w14:paraId="331CC990" w14:textId="726D6DD4" w:rsidR="00764D0E" w:rsidRPr="00286F5F" w:rsidRDefault="00764D0E" w:rsidP="007A3BD4">
      <w:pPr>
        <w:spacing w:line="360" w:lineRule="auto"/>
        <w:jc w:val="both"/>
        <w:rPr>
          <w:rFonts w:ascii="Arial" w:hAnsi="Arial" w:cs="Arial"/>
          <w:sz w:val="24"/>
          <w:szCs w:val="24"/>
        </w:rPr>
      </w:pPr>
    </w:p>
    <w:p w14:paraId="6B1B5A05" w14:textId="13596356" w:rsidR="00764D0E" w:rsidRPr="00286F5F" w:rsidRDefault="00764D0E" w:rsidP="007A3BD4">
      <w:pPr>
        <w:spacing w:line="360" w:lineRule="auto"/>
        <w:jc w:val="both"/>
        <w:rPr>
          <w:rFonts w:ascii="Arial" w:hAnsi="Arial" w:cs="Arial"/>
          <w:sz w:val="24"/>
          <w:szCs w:val="24"/>
        </w:rPr>
      </w:pPr>
    </w:p>
    <w:p w14:paraId="674494E9" w14:textId="4D11911A" w:rsidR="00764D0E" w:rsidRPr="00286F5F" w:rsidRDefault="00764D0E" w:rsidP="007A3BD4">
      <w:pPr>
        <w:spacing w:line="360" w:lineRule="auto"/>
        <w:jc w:val="both"/>
        <w:rPr>
          <w:rFonts w:ascii="Arial" w:hAnsi="Arial" w:cs="Arial"/>
          <w:sz w:val="24"/>
          <w:szCs w:val="24"/>
        </w:rPr>
      </w:pPr>
    </w:p>
    <w:p w14:paraId="35F85FD9" w14:textId="1481D3AA" w:rsidR="00764D0E" w:rsidRPr="00286F5F" w:rsidRDefault="00764D0E" w:rsidP="007A3BD4">
      <w:pPr>
        <w:spacing w:line="360" w:lineRule="auto"/>
        <w:jc w:val="both"/>
        <w:rPr>
          <w:rFonts w:ascii="Arial" w:hAnsi="Arial" w:cs="Arial"/>
          <w:sz w:val="24"/>
          <w:szCs w:val="24"/>
        </w:rPr>
      </w:pPr>
    </w:p>
    <w:p w14:paraId="53A1CD57" w14:textId="014F5F5F" w:rsidR="00764D0E" w:rsidRPr="00286F5F" w:rsidRDefault="00764D0E" w:rsidP="007A3BD4">
      <w:pPr>
        <w:spacing w:line="360" w:lineRule="auto"/>
        <w:jc w:val="both"/>
        <w:rPr>
          <w:rFonts w:ascii="Arial" w:hAnsi="Arial" w:cs="Arial"/>
          <w:sz w:val="24"/>
          <w:szCs w:val="24"/>
        </w:rPr>
      </w:pPr>
    </w:p>
    <w:p w14:paraId="5D0A6E0A" w14:textId="742C6E1E" w:rsidR="00764D0E" w:rsidRPr="00286F5F" w:rsidRDefault="00764D0E" w:rsidP="007A3BD4">
      <w:pPr>
        <w:spacing w:line="360" w:lineRule="auto"/>
        <w:jc w:val="both"/>
        <w:rPr>
          <w:rFonts w:ascii="Arial" w:hAnsi="Arial" w:cs="Arial"/>
          <w:sz w:val="24"/>
          <w:szCs w:val="24"/>
        </w:rPr>
      </w:pPr>
    </w:p>
    <w:p w14:paraId="0D0D387B" w14:textId="308C6D60" w:rsidR="00764D0E" w:rsidRPr="00286F5F" w:rsidRDefault="00764D0E" w:rsidP="007A3BD4">
      <w:pPr>
        <w:spacing w:line="360" w:lineRule="auto"/>
        <w:jc w:val="both"/>
        <w:rPr>
          <w:rFonts w:ascii="Arial" w:hAnsi="Arial" w:cs="Arial"/>
          <w:sz w:val="24"/>
          <w:szCs w:val="24"/>
        </w:rPr>
      </w:pPr>
    </w:p>
    <w:p w14:paraId="3A631409" w14:textId="091BBCA5" w:rsidR="007A3BD4" w:rsidRPr="00286F5F" w:rsidRDefault="007A3BD4" w:rsidP="007A3BD4">
      <w:pPr>
        <w:spacing w:line="360" w:lineRule="auto"/>
        <w:jc w:val="both"/>
        <w:rPr>
          <w:rFonts w:ascii="Arial" w:hAnsi="Arial" w:cs="Arial"/>
          <w:sz w:val="24"/>
          <w:szCs w:val="24"/>
        </w:rPr>
      </w:pPr>
    </w:p>
    <w:p w14:paraId="0820CA21" w14:textId="77777777" w:rsidR="00286F5F" w:rsidRPr="00286F5F" w:rsidRDefault="00286F5F" w:rsidP="007A3BD4">
      <w:pPr>
        <w:spacing w:line="360" w:lineRule="auto"/>
        <w:jc w:val="both"/>
        <w:rPr>
          <w:rFonts w:ascii="Arial" w:hAnsi="Arial" w:cs="Arial"/>
          <w:sz w:val="24"/>
          <w:szCs w:val="24"/>
        </w:rPr>
      </w:pPr>
    </w:p>
    <w:p w14:paraId="62A98933" w14:textId="2D3C605D" w:rsidR="00764D0E" w:rsidRPr="00286F5F" w:rsidRDefault="00764D0E" w:rsidP="007A3BD4">
      <w:pPr>
        <w:pStyle w:val="Heading1"/>
        <w:spacing w:line="360" w:lineRule="auto"/>
        <w:jc w:val="both"/>
        <w:rPr>
          <w:rFonts w:ascii="Arial" w:hAnsi="Arial" w:cs="Arial"/>
          <w:sz w:val="24"/>
          <w:szCs w:val="24"/>
        </w:rPr>
      </w:pPr>
      <w:bookmarkStart w:id="1" w:name="_Toc2343780"/>
      <w:r w:rsidRPr="00286F5F">
        <w:rPr>
          <w:rFonts w:ascii="Arial" w:hAnsi="Arial" w:cs="Arial"/>
          <w:sz w:val="24"/>
          <w:szCs w:val="24"/>
        </w:rPr>
        <w:lastRenderedPageBreak/>
        <w:t>Activity Plan</w:t>
      </w:r>
      <w:bookmarkEnd w:id="1"/>
    </w:p>
    <w:p w14:paraId="00499F4A" w14:textId="77777777" w:rsidR="00764D0E" w:rsidRPr="00286F5F" w:rsidRDefault="00764D0E" w:rsidP="007A3BD4">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965"/>
        <w:gridCol w:w="3150"/>
        <w:gridCol w:w="2901"/>
      </w:tblGrid>
      <w:tr w:rsidR="00ED401F" w:rsidRPr="00286F5F" w14:paraId="2FEBE7CD" w14:textId="77777777" w:rsidTr="00463F96">
        <w:tc>
          <w:tcPr>
            <w:tcW w:w="9016" w:type="dxa"/>
            <w:gridSpan w:val="3"/>
          </w:tcPr>
          <w:p w14:paraId="7D8D470E" w14:textId="77777777"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Activity Plan</w:t>
            </w:r>
          </w:p>
        </w:tc>
      </w:tr>
      <w:tr w:rsidR="00ED401F" w:rsidRPr="00286F5F" w14:paraId="772F83B9" w14:textId="77777777" w:rsidTr="00463F96">
        <w:tc>
          <w:tcPr>
            <w:tcW w:w="9016" w:type="dxa"/>
            <w:gridSpan w:val="3"/>
          </w:tcPr>
          <w:p w14:paraId="13F4BC65" w14:textId="77777777" w:rsidR="00ED401F" w:rsidRPr="00286F5F" w:rsidRDefault="00ED401F" w:rsidP="007A3BD4">
            <w:pPr>
              <w:spacing w:line="360" w:lineRule="auto"/>
              <w:jc w:val="both"/>
              <w:rPr>
                <w:rFonts w:ascii="Arial" w:hAnsi="Arial" w:cs="Arial"/>
                <w:sz w:val="24"/>
                <w:szCs w:val="24"/>
              </w:rPr>
            </w:pPr>
          </w:p>
          <w:p w14:paraId="2EEC1CA0" w14:textId="35D42BCA"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Activity:</w:t>
            </w:r>
            <w:r w:rsidR="00463F96" w:rsidRPr="00286F5F">
              <w:rPr>
                <w:rFonts w:ascii="Arial" w:hAnsi="Arial" w:cs="Arial"/>
                <w:sz w:val="24"/>
                <w:szCs w:val="24"/>
              </w:rPr>
              <w:t xml:space="preserve"> </w:t>
            </w:r>
            <w:r w:rsidR="00764D0E" w:rsidRPr="00286F5F">
              <w:rPr>
                <w:rFonts w:ascii="Arial" w:hAnsi="Arial" w:cs="Arial"/>
                <w:sz w:val="24"/>
                <w:szCs w:val="24"/>
              </w:rPr>
              <w:t>An outdoors activity with a group of five children and one adult. Children are to each find one number symbol</w:t>
            </w:r>
            <w:r w:rsidR="0098025A">
              <w:rPr>
                <w:rFonts w:ascii="Arial" w:hAnsi="Arial" w:cs="Arial"/>
                <w:sz w:val="24"/>
                <w:szCs w:val="24"/>
              </w:rPr>
              <w:t>,</w:t>
            </w:r>
            <w:r w:rsidR="00764D0E" w:rsidRPr="00286F5F">
              <w:rPr>
                <w:rFonts w:ascii="Arial" w:hAnsi="Arial" w:cs="Arial"/>
                <w:sz w:val="24"/>
                <w:szCs w:val="24"/>
              </w:rPr>
              <w:t xml:space="preserve"> ranging from 1 to 5 hidden around the playground area. After all number symbols are found, the adult will support discussion around the number symbols</w:t>
            </w:r>
            <w:r w:rsidR="00DC34C3" w:rsidRPr="00286F5F">
              <w:rPr>
                <w:rFonts w:ascii="Arial" w:hAnsi="Arial" w:cs="Arial"/>
                <w:sz w:val="24"/>
                <w:szCs w:val="24"/>
              </w:rPr>
              <w:t>.</w:t>
            </w:r>
          </w:p>
          <w:p w14:paraId="3312E6DD" w14:textId="77777777" w:rsidR="00ED401F" w:rsidRPr="00286F5F" w:rsidRDefault="00ED401F" w:rsidP="007A3BD4">
            <w:pPr>
              <w:spacing w:line="360" w:lineRule="auto"/>
              <w:jc w:val="both"/>
              <w:rPr>
                <w:rFonts w:ascii="Arial" w:hAnsi="Arial" w:cs="Arial"/>
                <w:sz w:val="24"/>
                <w:szCs w:val="24"/>
              </w:rPr>
            </w:pPr>
          </w:p>
        </w:tc>
      </w:tr>
      <w:tr w:rsidR="00ED401F" w:rsidRPr="00286F5F" w14:paraId="04B76AE2" w14:textId="77777777" w:rsidTr="00ED401F">
        <w:tc>
          <w:tcPr>
            <w:tcW w:w="2965" w:type="dxa"/>
          </w:tcPr>
          <w:p w14:paraId="693D3FA5" w14:textId="77777777" w:rsidR="00ED401F" w:rsidRPr="00286F5F" w:rsidRDefault="00ED401F" w:rsidP="007A3BD4">
            <w:pPr>
              <w:spacing w:line="360" w:lineRule="auto"/>
              <w:jc w:val="both"/>
              <w:rPr>
                <w:rFonts w:ascii="Arial" w:hAnsi="Arial" w:cs="Arial"/>
                <w:sz w:val="24"/>
                <w:szCs w:val="24"/>
              </w:rPr>
            </w:pPr>
          </w:p>
          <w:p w14:paraId="6DBF938D" w14:textId="77777777"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Number of children:</w:t>
            </w:r>
            <w:r w:rsidR="00722D29" w:rsidRPr="00286F5F">
              <w:rPr>
                <w:rFonts w:ascii="Arial" w:hAnsi="Arial" w:cs="Arial"/>
                <w:sz w:val="24"/>
                <w:szCs w:val="24"/>
              </w:rPr>
              <w:t xml:space="preserve"> 5</w:t>
            </w:r>
          </w:p>
          <w:p w14:paraId="698C76AA" w14:textId="77777777" w:rsidR="00ED401F" w:rsidRPr="00286F5F" w:rsidRDefault="00ED401F" w:rsidP="007A3BD4">
            <w:pPr>
              <w:spacing w:line="360" w:lineRule="auto"/>
              <w:jc w:val="both"/>
              <w:rPr>
                <w:rFonts w:ascii="Arial" w:hAnsi="Arial" w:cs="Arial"/>
                <w:sz w:val="24"/>
                <w:szCs w:val="24"/>
              </w:rPr>
            </w:pPr>
          </w:p>
        </w:tc>
        <w:tc>
          <w:tcPr>
            <w:tcW w:w="3150" w:type="dxa"/>
          </w:tcPr>
          <w:p w14:paraId="490CDB1C" w14:textId="77777777" w:rsidR="00ED401F" w:rsidRPr="00286F5F" w:rsidRDefault="00ED401F" w:rsidP="007A3BD4">
            <w:pPr>
              <w:spacing w:line="360" w:lineRule="auto"/>
              <w:jc w:val="both"/>
              <w:rPr>
                <w:rFonts w:ascii="Arial" w:hAnsi="Arial" w:cs="Arial"/>
                <w:sz w:val="24"/>
                <w:szCs w:val="24"/>
              </w:rPr>
            </w:pPr>
          </w:p>
          <w:p w14:paraId="0D3EA175" w14:textId="4D0F8857"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Age of children:</w:t>
            </w:r>
            <w:r w:rsidR="00722D29" w:rsidRPr="00286F5F">
              <w:rPr>
                <w:rFonts w:ascii="Arial" w:hAnsi="Arial" w:cs="Arial"/>
                <w:sz w:val="24"/>
                <w:szCs w:val="24"/>
              </w:rPr>
              <w:t xml:space="preserve"> 3</w:t>
            </w:r>
            <w:r w:rsidR="00764D0E" w:rsidRPr="00286F5F">
              <w:rPr>
                <w:rFonts w:ascii="Arial" w:hAnsi="Arial" w:cs="Arial"/>
                <w:sz w:val="24"/>
                <w:szCs w:val="24"/>
              </w:rPr>
              <w:t xml:space="preserve"> (Nursery class)</w:t>
            </w:r>
          </w:p>
        </w:tc>
        <w:tc>
          <w:tcPr>
            <w:tcW w:w="2901" w:type="dxa"/>
          </w:tcPr>
          <w:p w14:paraId="36520BD4" w14:textId="77777777" w:rsidR="00ED401F" w:rsidRPr="00286F5F" w:rsidRDefault="00ED401F" w:rsidP="007A3BD4">
            <w:pPr>
              <w:spacing w:line="360" w:lineRule="auto"/>
              <w:jc w:val="both"/>
              <w:rPr>
                <w:rFonts w:ascii="Arial" w:hAnsi="Arial" w:cs="Arial"/>
                <w:sz w:val="24"/>
                <w:szCs w:val="24"/>
              </w:rPr>
            </w:pPr>
          </w:p>
          <w:p w14:paraId="049C8C1A" w14:textId="4A3FB089" w:rsidR="000035E6"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Number of adults:</w:t>
            </w:r>
            <w:r w:rsidR="00722D29" w:rsidRPr="00286F5F">
              <w:rPr>
                <w:rFonts w:ascii="Arial" w:hAnsi="Arial" w:cs="Arial"/>
                <w:sz w:val="24"/>
                <w:szCs w:val="24"/>
              </w:rPr>
              <w:t xml:space="preserve"> </w:t>
            </w:r>
            <w:r w:rsidR="00764D0E" w:rsidRPr="00286F5F">
              <w:rPr>
                <w:rFonts w:ascii="Arial" w:hAnsi="Arial" w:cs="Arial"/>
                <w:sz w:val="24"/>
                <w:szCs w:val="24"/>
              </w:rPr>
              <w:t>1</w:t>
            </w:r>
          </w:p>
        </w:tc>
      </w:tr>
      <w:tr w:rsidR="00ED401F" w:rsidRPr="00286F5F" w14:paraId="07902D1B" w14:textId="77777777" w:rsidTr="00ED401F">
        <w:tc>
          <w:tcPr>
            <w:tcW w:w="2965" w:type="dxa"/>
          </w:tcPr>
          <w:p w14:paraId="1A6A28D3" w14:textId="77777777" w:rsidR="00ED401F" w:rsidRPr="00286F5F" w:rsidRDefault="00ED401F" w:rsidP="007A3BD4">
            <w:pPr>
              <w:spacing w:line="360" w:lineRule="auto"/>
              <w:jc w:val="both"/>
              <w:rPr>
                <w:rFonts w:ascii="Arial" w:hAnsi="Arial" w:cs="Arial"/>
                <w:sz w:val="24"/>
                <w:szCs w:val="24"/>
              </w:rPr>
            </w:pPr>
          </w:p>
          <w:p w14:paraId="75ACE909" w14:textId="77777777"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Location:</w:t>
            </w:r>
            <w:r w:rsidR="00722D29" w:rsidRPr="00286F5F">
              <w:rPr>
                <w:rFonts w:ascii="Arial" w:hAnsi="Arial" w:cs="Arial"/>
                <w:sz w:val="24"/>
                <w:szCs w:val="24"/>
              </w:rPr>
              <w:t xml:space="preserve"> Outside in the school playground</w:t>
            </w:r>
          </w:p>
          <w:p w14:paraId="0574FBEE" w14:textId="77777777" w:rsidR="00ED401F" w:rsidRPr="00286F5F" w:rsidRDefault="00ED401F" w:rsidP="007A3BD4">
            <w:pPr>
              <w:spacing w:line="360" w:lineRule="auto"/>
              <w:jc w:val="both"/>
              <w:rPr>
                <w:rFonts w:ascii="Arial" w:hAnsi="Arial" w:cs="Arial"/>
                <w:sz w:val="24"/>
                <w:szCs w:val="24"/>
              </w:rPr>
            </w:pPr>
          </w:p>
        </w:tc>
        <w:tc>
          <w:tcPr>
            <w:tcW w:w="3150" w:type="dxa"/>
          </w:tcPr>
          <w:p w14:paraId="127F7E78" w14:textId="77777777" w:rsidR="00ED401F" w:rsidRPr="00286F5F" w:rsidRDefault="00ED401F" w:rsidP="007A3BD4">
            <w:pPr>
              <w:spacing w:line="360" w:lineRule="auto"/>
              <w:jc w:val="both"/>
              <w:rPr>
                <w:rFonts w:ascii="Arial" w:hAnsi="Arial" w:cs="Arial"/>
                <w:sz w:val="24"/>
                <w:szCs w:val="24"/>
              </w:rPr>
            </w:pPr>
          </w:p>
          <w:p w14:paraId="40237EF6" w14:textId="77777777"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Preparation time:</w:t>
            </w:r>
            <w:r w:rsidR="00722D29" w:rsidRPr="00286F5F">
              <w:rPr>
                <w:rFonts w:ascii="Arial" w:hAnsi="Arial" w:cs="Arial"/>
                <w:sz w:val="24"/>
                <w:szCs w:val="24"/>
              </w:rPr>
              <w:t xml:space="preserve"> 20 minutes</w:t>
            </w:r>
          </w:p>
        </w:tc>
        <w:tc>
          <w:tcPr>
            <w:tcW w:w="2901" w:type="dxa"/>
          </w:tcPr>
          <w:p w14:paraId="6DD65B92" w14:textId="77777777" w:rsidR="00ED401F" w:rsidRPr="00286F5F" w:rsidRDefault="00ED401F" w:rsidP="007A3BD4">
            <w:pPr>
              <w:spacing w:line="360" w:lineRule="auto"/>
              <w:jc w:val="both"/>
              <w:rPr>
                <w:rFonts w:ascii="Arial" w:hAnsi="Arial" w:cs="Arial"/>
                <w:sz w:val="24"/>
                <w:szCs w:val="24"/>
              </w:rPr>
            </w:pPr>
          </w:p>
          <w:p w14:paraId="5383EFB7" w14:textId="77777777"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Activity time:</w:t>
            </w:r>
            <w:r w:rsidR="00722D29" w:rsidRPr="00286F5F">
              <w:rPr>
                <w:rFonts w:ascii="Arial" w:hAnsi="Arial" w:cs="Arial"/>
                <w:sz w:val="24"/>
                <w:szCs w:val="24"/>
              </w:rPr>
              <w:t xml:space="preserve"> 20 minutes</w:t>
            </w:r>
          </w:p>
        </w:tc>
      </w:tr>
      <w:tr w:rsidR="00ED401F" w:rsidRPr="00286F5F" w14:paraId="2056DBA0" w14:textId="77777777" w:rsidTr="00463F96">
        <w:tc>
          <w:tcPr>
            <w:tcW w:w="9016" w:type="dxa"/>
            <w:gridSpan w:val="3"/>
          </w:tcPr>
          <w:p w14:paraId="2D0E7FBC" w14:textId="61CBFDD6" w:rsidR="00ED401F" w:rsidRPr="00286F5F" w:rsidRDefault="00ED401F" w:rsidP="007A3BD4">
            <w:pPr>
              <w:spacing w:line="360" w:lineRule="auto"/>
              <w:jc w:val="both"/>
              <w:rPr>
                <w:rFonts w:ascii="Arial" w:hAnsi="Arial" w:cs="Arial"/>
                <w:sz w:val="24"/>
                <w:szCs w:val="24"/>
              </w:rPr>
            </w:pPr>
          </w:p>
          <w:p w14:paraId="4ECFC131" w14:textId="77777777" w:rsidR="00DC34C3"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Resources:</w:t>
            </w:r>
            <w:r w:rsidR="00722D29" w:rsidRPr="00286F5F">
              <w:rPr>
                <w:rFonts w:ascii="Arial" w:hAnsi="Arial" w:cs="Arial"/>
                <w:sz w:val="24"/>
                <w:szCs w:val="24"/>
              </w:rPr>
              <w:t xml:space="preserve"> </w:t>
            </w:r>
          </w:p>
          <w:p w14:paraId="33D82A2E" w14:textId="4E4E6934" w:rsidR="00DC34C3"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One s</w:t>
            </w:r>
            <w:r w:rsidR="00DC34C3" w:rsidRPr="00286F5F">
              <w:rPr>
                <w:rFonts w:ascii="Arial" w:hAnsi="Arial" w:cs="Arial"/>
                <w:sz w:val="24"/>
                <w:szCs w:val="24"/>
              </w:rPr>
              <w:t xml:space="preserve">mall number ‘1’ made from wood and the </w:t>
            </w:r>
            <w:proofErr w:type="spellStart"/>
            <w:r w:rsidR="00DC34C3" w:rsidRPr="00286F5F">
              <w:rPr>
                <w:rFonts w:ascii="Arial" w:hAnsi="Arial" w:cs="Arial"/>
                <w:sz w:val="24"/>
                <w:szCs w:val="24"/>
              </w:rPr>
              <w:t>colour</w:t>
            </w:r>
            <w:proofErr w:type="spellEnd"/>
            <w:r w:rsidR="00DC34C3" w:rsidRPr="00286F5F">
              <w:rPr>
                <w:rFonts w:ascii="Arial" w:hAnsi="Arial" w:cs="Arial"/>
                <w:sz w:val="24"/>
                <w:szCs w:val="24"/>
              </w:rPr>
              <w:t xml:space="preserve"> yellow</w:t>
            </w:r>
          </w:p>
          <w:p w14:paraId="76C1A28D" w14:textId="7DC591F9" w:rsidR="00DC34C3"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One l</w:t>
            </w:r>
            <w:r w:rsidR="00DC34C3" w:rsidRPr="00286F5F">
              <w:rPr>
                <w:rFonts w:ascii="Arial" w:hAnsi="Arial" w:cs="Arial"/>
                <w:sz w:val="24"/>
                <w:szCs w:val="24"/>
              </w:rPr>
              <w:t xml:space="preserve">arge number ‘2’ made from plastic and the </w:t>
            </w:r>
            <w:proofErr w:type="spellStart"/>
            <w:r w:rsidR="00DC34C3" w:rsidRPr="00286F5F">
              <w:rPr>
                <w:rFonts w:ascii="Arial" w:hAnsi="Arial" w:cs="Arial"/>
                <w:sz w:val="24"/>
                <w:szCs w:val="24"/>
              </w:rPr>
              <w:t>colour</w:t>
            </w:r>
            <w:proofErr w:type="spellEnd"/>
            <w:r w:rsidR="00DC34C3" w:rsidRPr="00286F5F">
              <w:rPr>
                <w:rFonts w:ascii="Arial" w:hAnsi="Arial" w:cs="Arial"/>
                <w:sz w:val="24"/>
                <w:szCs w:val="24"/>
              </w:rPr>
              <w:t xml:space="preserve"> red</w:t>
            </w:r>
          </w:p>
          <w:p w14:paraId="6C12D8B0" w14:textId="6784D1BA" w:rsidR="00DC34C3"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One l</w:t>
            </w:r>
            <w:r w:rsidR="00DC34C3" w:rsidRPr="00286F5F">
              <w:rPr>
                <w:rFonts w:ascii="Arial" w:hAnsi="Arial" w:cs="Arial"/>
                <w:sz w:val="24"/>
                <w:szCs w:val="24"/>
              </w:rPr>
              <w:t xml:space="preserve">arge number ‘3’ made from cardboard and the </w:t>
            </w:r>
            <w:proofErr w:type="spellStart"/>
            <w:r w:rsidR="00DC34C3" w:rsidRPr="00286F5F">
              <w:rPr>
                <w:rFonts w:ascii="Arial" w:hAnsi="Arial" w:cs="Arial"/>
                <w:sz w:val="24"/>
                <w:szCs w:val="24"/>
              </w:rPr>
              <w:t>colour</w:t>
            </w:r>
            <w:proofErr w:type="spellEnd"/>
            <w:r w:rsidR="00DC34C3" w:rsidRPr="00286F5F">
              <w:rPr>
                <w:rFonts w:ascii="Arial" w:hAnsi="Arial" w:cs="Arial"/>
                <w:sz w:val="24"/>
                <w:szCs w:val="24"/>
              </w:rPr>
              <w:t xml:space="preserve"> blue</w:t>
            </w:r>
          </w:p>
          <w:p w14:paraId="68D27F77" w14:textId="27C4DC56" w:rsidR="00DC34C3"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One s</w:t>
            </w:r>
            <w:r w:rsidR="00DC34C3" w:rsidRPr="00286F5F">
              <w:rPr>
                <w:rFonts w:ascii="Arial" w:hAnsi="Arial" w:cs="Arial"/>
                <w:sz w:val="24"/>
                <w:szCs w:val="24"/>
              </w:rPr>
              <w:t xml:space="preserve">mall number ‘4’ made from sponge and the </w:t>
            </w:r>
            <w:proofErr w:type="spellStart"/>
            <w:r w:rsidR="00DC34C3" w:rsidRPr="00286F5F">
              <w:rPr>
                <w:rFonts w:ascii="Arial" w:hAnsi="Arial" w:cs="Arial"/>
                <w:sz w:val="24"/>
                <w:szCs w:val="24"/>
              </w:rPr>
              <w:t>colour</w:t>
            </w:r>
            <w:proofErr w:type="spellEnd"/>
            <w:r w:rsidR="00DC34C3" w:rsidRPr="00286F5F">
              <w:rPr>
                <w:rFonts w:ascii="Arial" w:hAnsi="Arial" w:cs="Arial"/>
                <w:sz w:val="24"/>
                <w:szCs w:val="24"/>
              </w:rPr>
              <w:t xml:space="preserve"> yellow</w:t>
            </w:r>
          </w:p>
          <w:p w14:paraId="0F95CF81" w14:textId="46E8D465" w:rsidR="00DC34C3"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 xml:space="preserve">One small number ‘5’ made from play dough and the </w:t>
            </w:r>
            <w:proofErr w:type="spellStart"/>
            <w:r w:rsidRPr="00286F5F">
              <w:rPr>
                <w:rFonts w:ascii="Arial" w:hAnsi="Arial" w:cs="Arial"/>
                <w:sz w:val="24"/>
                <w:szCs w:val="24"/>
              </w:rPr>
              <w:t>colour</w:t>
            </w:r>
            <w:proofErr w:type="spellEnd"/>
            <w:r w:rsidRPr="00286F5F">
              <w:rPr>
                <w:rFonts w:ascii="Arial" w:hAnsi="Arial" w:cs="Arial"/>
                <w:sz w:val="24"/>
                <w:szCs w:val="24"/>
              </w:rPr>
              <w:t xml:space="preserve"> red</w:t>
            </w:r>
          </w:p>
          <w:p w14:paraId="49628BB3" w14:textId="6E1D1746" w:rsidR="00082F38"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One large picnic blanket</w:t>
            </w:r>
          </w:p>
          <w:p w14:paraId="689447B3" w14:textId="726143EA" w:rsidR="00082F38" w:rsidRPr="00286F5F" w:rsidRDefault="00082F38" w:rsidP="007A3BD4">
            <w:pPr>
              <w:pStyle w:val="ListParagraph"/>
              <w:numPr>
                <w:ilvl w:val="0"/>
                <w:numId w:val="2"/>
              </w:numPr>
              <w:spacing w:line="360" w:lineRule="auto"/>
              <w:jc w:val="both"/>
              <w:rPr>
                <w:rFonts w:ascii="Arial" w:hAnsi="Arial" w:cs="Arial"/>
                <w:sz w:val="24"/>
                <w:szCs w:val="24"/>
              </w:rPr>
            </w:pPr>
            <w:r w:rsidRPr="00286F5F">
              <w:rPr>
                <w:rFonts w:ascii="Arial" w:hAnsi="Arial" w:cs="Arial"/>
                <w:sz w:val="24"/>
                <w:szCs w:val="24"/>
              </w:rPr>
              <w:t>One first aid box</w:t>
            </w:r>
          </w:p>
          <w:p w14:paraId="13C3DC78" w14:textId="77777777" w:rsidR="00DC34C3" w:rsidRPr="00286F5F" w:rsidRDefault="00DC34C3" w:rsidP="007A3BD4">
            <w:pPr>
              <w:spacing w:line="360" w:lineRule="auto"/>
              <w:jc w:val="both"/>
              <w:rPr>
                <w:rFonts w:ascii="Arial" w:hAnsi="Arial" w:cs="Arial"/>
                <w:sz w:val="24"/>
                <w:szCs w:val="24"/>
              </w:rPr>
            </w:pPr>
          </w:p>
          <w:p w14:paraId="23BCE2D5" w14:textId="77777777" w:rsidR="00ED401F" w:rsidRPr="00286F5F" w:rsidRDefault="00ED401F" w:rsidP="007A3BD4">
            <w:pPr>
              <w:spacing w:line="360" w:lineRule="auto"/>
              <w:jc w:val="both"/>
              <w:rPr>
                <w:rFonts w:ascii="Arial" w:hAnsi="Arial" w:cs="Arial"/>
                <w:sz w:val="24"/>
                <w:szCs w:val="24"/>
              </w:rPr>
            </w:pPr>
          </w:p>
        </w:tc>
      </w:tr>
      <w:tr w:rsidR="00ED401F" w:rsidRPr="00286F5F" w14:paraId="354CDC4C" w14:textId="77777777" w:rsidTr="00463F96">
        <w:tc>
          <w:tcPr>
            <w:tcW w:w="9016" w:type="dxa"/>
            <w:gridSpan w:val="3"/>
          </w:tcPr>
          <w:p w14:paraId="76993056" w14:textId="77777777" w:rsidR="00ED401F" w:rsidRPr="00286F5F" w:rsidRDefault="00ED401F" w:rsidP="007A3BD4">
            <w:pPr>
              <w:spacing w:line="360" w:lineRule="auto"/>
              <w:jc w:val="both"/>
              <w:rPr>
                <w:rFonts w:ascii="Arial" w:hAnsi="Arial" w:cs="Arial"/>
                <w:sz w:val="24"/>
                <w:szCs w:val="24"/>
              </w:rPr>
            </w:pPr>
          </w:p>
          <w:p w14:paraId="443A70A0" w14:textId="77777777" w:rsidR="00082F38"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Aim/s of activity:</w:t>
            </w:r>
            <w:r w:rsidR="00722D29" w:rsidRPr="00286F5F">
              <w:rPr>
                <w:rFonts w:ascii="Arial" w:hAnsi="Arial" w:cs="Arial"/>
                <w:sz w:val="24"/>
                <w:szCs w:val="24"/>
              </w:rPr>
              <w:t xml:space="preserve"> </w:t>
            </w:r>
          </w:p>
          <w:p w14:paraId="33B040D6" w14:textId="77777777" w:rsidR="00082F38" w:rsidRPr="00286F5F" w:rsidRDefault="00082F38" w:rsidP="007A3BD4">
            <w:pPr>
              <w:spacing w:line="360" w:lineRule="auto"/>
              <w:jc w:val="both"/>
              <w:rPr>
                <w:rFonts w:ascii="Arial" w:hAnsi="Arial" w:cs="Arial"/>
                <w:sz w:val="24"/>
                <w:szCs w:val="24"/>
              </w:rPr>
            </w:pPr>
          </w:p>
          <w:p w14:paraId="19BF4764" w14:textId="6301F993" w:rsidR="00082F38"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promote mathematical development</w:t>
            </w:r>
          </w:p>
          <w:p w14:paraId="5DD05B09" w14:textId="09365E1E" w:rsidR="00082F38"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promote the development of understanding and knowledge of the world</w:t>
            </w:r>
          </w:p>
          <w:p w14:paraId="38005754" w14:textId="7B923949" w:rsidR="00082F38"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lastRenderedPageBreak/>
              <w:t>To develop gross motor skills</w:t>
            </w:r>
          </w:p>
          <w:p w14:paraId="33ACAD37" w14:textId="2B0C1833" w:rsidR="00082F38"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develop language development</w:t>
            </w:r>
          </w:p>
          <w:p w14:paraId="0A091CAB" w14:textId="244C4B65" w:rsidR="00082F38"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develop problem solving skills</w:t>
            </w:r>
          </w:p>
          <w:p w14:paraId="1DF51851" w14:textId="48A863CD" w:rsidR="00082F38"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promote sensory play</w:t>
            </w:r>
          </w:p>
          <w:p w14:paraId="4C9AB957" w14:textId="1778FDCD" w:rsidR="00ED401F" w:rsidRPr="00286F5F" w:rsidRDefault="00082F38"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develop and promote working together</w:t>
            </w:r>
          </w:p>
          <w:p w14:paraId="17AD5FAA" w14:textId="4AAEF261" w:rsidR="003263EE" w:rsidRPr="00286F5F" w:rsidRDefault="003263EE" w:rsidP="007A3BD4">
            <w:pPr>
              <w:pStyle w:val="ListParagraph"/>
              <w:numPr>
                <w:ilvl w:val="0"/>
                <w:numId w:val="3"/>
              </w:numPr>
              <w:spacing w:line="360" w:lineRule="auto"/>
              <w:jc w:val="both"/>
              <w:rPr>
                <w:rFonts w:ascii="Arial" w:hAnsi="Arial" w:cs="Arial"/>
                <w:sz w:val="24"/>
                <w:szCs w:val="24"/>
              </w:rPr>
            </w:pPr>
            <w:r w:rsidRPr="00286F5F">
              <w:rPr>
                <w:rFonts w:ascii="Arial" w:hAnsi="Arial" w:cs="Arial"/>
                <w:sz w:val="24"/>
                <w:szCs w:val="24"/>
              </w:rPr>
              <w:t>To provide an element of risk</w:t>
            </w:r>
          </w:p>
          <w:p w14:paraId="66C52C99" w14:textId="77777777" w:rsidR="00ED401F" w:rsidRPr="00286F5F" w:rsidRDefault="00ED401F" w:rsidP="007A3BD4">
            <w:pPr>
              <w:spacing w:line="360" w:lineRule="auto"/>
              <w:jc w:val="both"/>
              <w:rPr>
                <w:rFonts w:ascii="Arial" w:hAnsi="Arial" w:cs="Arial"/>
                <w:sz w:val="24"/>
                <w:szCs w:val="24"/>
              </w:rPr>
            </w:pPr>
          </w:p>
        </w:tc>
      </w:tr>
      <w:tr w:rsidR="00ED401F" w:rsidRPr="00286F5F" w14:paraId="4C530E3F" w14:textId="77777777" w:rsidTr="00463F96">
        <w:tc>
          <w:tcPr>
            <w:tcW w:w="9016" w:type="dxa"/>
            <w:gridSpan w:val="3"/>
          </w:tcPr>
          <w:p w14:paraId="62B79C60" w14:textId="77777777" w:rsidR="00ED401F" w:rsidRPr="00286F5F" w:rsidRDefault="00ED401F" w:rsidP="007A3BD4">
            <w:pPr>
              <w:spacing w:line="360" w:lineRule="auto"/>
              <w:jc w:val="both"/>
              <w:rPr>
                <w:rFonts w:ascii="Arial" w:hAnsi="Arial" w:cs="Arial"/>
                <w:sz w:val="24"/>
                <w:szCs w:val="24"/>
              </w:rPr>
            </w:pPr>
          </w:p>
          <w:p w14:paraId="38F6F4EE" w14:textId="744B381C"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Links to outcomes:</w:t>
            </w:r>
            <w:r w:rsidR="00722D29" w:rsidRPr="00286F5F">
              <w:rPr>
                <w:rFonts w:ascii="Arial" w:hAnsi="Arial" w:cs="Arial"/>
                <w:sz w:val="24"/>
                <w:szCs w:val="24"/>
              </w:rPr>
              <w:t xml:space="preserve"> </w:t>
            </w:r>
            <w:r w:rsidR="000F2D8A" w:rsidRPr="00286F5F">
              <w:rPr>
                <w:rFonts w:ascii="Arial" w:hAnsi="Arial" w:cs="Arial"/>
                <w:sz w:val="24"/>
                <w:szCs w:val="24"/>
              </w:rPr>
              <w:t xml:space="preserve">The Welsh Government (2015) </w:t>
            </w:r>
            <w:r w:rsidR="00EF4595" w:rsidRPr="00286F5F">
              <w:rPr>
                <w:rFonts w:ascii="Arial" w:hAnsi="Arial" w:cs="Arial"/>
                <w:sz w:val="24"/>
                <w:szCs w:val="24"/>
              </w:rPr>
              <w:t xml:space="preserve">state in </w:t>
            </w:r>
            <w:r w:rsidR="00722D29" w:rsidRPr="00286F5F">
              <w:rPr>
                <w:rFonts w:ascii="Arial" w:hAnsi="Arial" w:cs="Arial"/>
                <w:sz w:val="24"/>
                <w:szCs w:val="24"/>
              </w:rPr>
              <w:t xml:space="preserve">the Early Years Foundation Phase framework nursery aged children </w:t>
            </w:r>
            <w:proofErr w:type="gramStart"/>
            <w:r w:rsidR="004E5B8B" w:rsidRPr="00286F5F">
              <w:rPr>
                <w:rFonts w:ascii="Arial" w:hAnsi="Arial" w:cs="Arial"/>
                <w:sz w:val="24"/>
                <w:szCs w:val="24"/>
              </w:rPr>
              <w:t xml:space="preserve">are </w:t>
            </w:r>
            <w:r w:rsidR="00722D29" w:rsidRPr="00286F5F">
              <w:rPr>
                <w:rFonts w:ascii="Arial" w:hAnsi="Arial" w:cs="Arial"/>
                <w:sz w:val="24"/>
                <w:szCs w:val="24"/>
              </w:rPr>
              <w:t>able to</w:t>
            </w:r>
            <w:proofErr w:type="gramEnd"/>
            <w:r w:rsidR="004E5B8B" w:rsidRPr="00286F5F">
              <w:rPr>
                <w:rFonts w:ascii="Arial" w:hAnsi="Arial" w:cs="Arial"/>
                <w:sz w:val="24"/>
                <w:szCs w:val="24"/>
              </w:rPr>
              <w:t>:</w:t>
            </w:r>
          </w:p>
          <w:p w14:paraId="248FA8B4" w14:textId="77777777" w:rsidR="00DA0B76" w:rsidRPr="00286F5F" w:rsidRDefault="00DA0B76" w:rsidP="007A3BD4">
            <w:pPr>
              <w:spacing w:line="360" w:lineRule="auto"/>
              <w:jc w:val="both"/>
              <w:rPr>
                <w:rFonts w:ascii="Arial" w:hAnsi="Arial" w:cs="Arial"/>
                <w:sz w:val="24"/>
                <w:szCs w:val="24"/>
              </w:rPr>
            </w:pPr>
          </w:p>
          <w:p w14:paraId="4A574637" w14:textId="112D964F" w:rsidR="00DA0B76" w:rsidRPr="00286F5F" w:rsidRDefault="00DA0B76" w:rsidP="007A3BD4">
            <w:pPr>
              <w:spacing w:line="360" w:lineRule="auto"/>
              <w:jc w:val="both"/>
              <w:rPr>
                <w:rFonts w:ascii="Arial" w:hAnsi="Arial" w:cs="Arial"/>
                <w:sz w:val="24"/>
                <w:szCs w:val="24"/>
                <w:u w:val="single"/>
              </w:rPr>
            </w:pPr>
            <w:r w:rsidRPr="00286F5F">
              <w:rPr>
                <w:rFonts w:ascii="Arial" w:hAnsi="Arial" w:cs="Arial"/>
                <w:sz w:val="24"/>
                <w:szCs w:val="24"/>
                <w:u w:val="single"/>
              </w:rPr>
              <w:t>Language, Literacy and Communication Skills</w:t>
            </w:r>
          </w:p>
          <w:p w14:paraId="686F728E" w14:textId="31648FD6" w:rsidR="004E5B8B" w:rsidRPr="00286F5F" w:rsidRDefault="004E5B8B" w:rsidP="007A3BD4">
            <w:pPr>
              <w:pStyle w:val="ListParagraph"/>
              <w:numPr>
                <w:ilvl w:val="0"/>
                <w:numId w:val="8"/>
              </w:numPr>
              <w:spacing w:line="360" w:lineRule="auto"/>
              <w:jc w:val="both"/>
              <w:rPr>
                <w:rFonts w:ascii="Arial" w:hAnsi="Arial" w:cs="Arial"/>
                <w:sz w:val="24"/>
                <w:szCs w:val="24"/>
              </w:rPr>
            </w:pPr>
            <w:r w:rsidRPr="00286F5F">
              <w:rPr>
                <w:rFonts w:ascii="Arial" w:hAnsi="Arial" w:cs="Arial"/>
                <w:sz w:val="24"/>
                <w:szCs w:val="24"/>
              </w:rPr>
              <w:t>Listen to and carry out a two-step instruction</w:t>
            </w:r>
          </w:p>
          <w:p w14:paraId="1E94621A" w14:textId="33492D61" w:rsidR="00DA0B76" w:rsidRPr="00286F5F" w:rsidRDefault="00DA0B76" w:rsidP="007A3BD4">
            <w:pPr>
              <w:pStyle w:val="ListParagraph"/>
              <w:numPr>
                <w:ilvl w:val="0"/>
                <w:numId w:val="8"/>
              </w:numPr>
              <w:spacing w:line="360" w:lineRule="auto"/>
              <w:jc w:val="both"/>
              <w:rPr>
                <w:rFonts w:ascii="Arial" w:hAnsi="Arial" w:cs="Arial"/>
                <w:sz w:val="24"/>
                <w:szCs w:val="24"/>
              </w:rPr>
            </w:pPr>
            <w:r w:rsidRPr="00286F5F">
              <w:rPr>
                <w:rFonts w:ascii="Arial" w:hAnsi="Arial" w:cs="Arial"/>
                <w:sz w:val="24"/>
                <w:szCs w:val="24"/>
              </w:rPr>
              <w:t>Take part in discussions with other peers and adults</w:t>
            </w:r>
          </w:p>
          <w:p w14:paraId="195EA60D" w14:textId="6F98BE10" w:rsidR="00DA0B76" w:rsidRPr="00286F5F" w:rsidRDefault="00DA0B76" w:rsidP="007A3BD4">
            <w:pPr>
              <w:pStyle w:val="ListParagraph"/>
              <w:numPr>
                <w:ilvl w:val="0"/>
                <w:numId w:val="8"/>
              </w:numPr>
              <w:spacing w:line="360" w:lineRule="auto"/>
              <w:jc w:val="both"/>
              <w:rPr>
                <w:rFonts w:ascii="Arial" w:hAnsi="Arial" w:cs="Arial"/>
                <w:sz w:val="24"/>
                <w:szCs w:val="24"/>
              </w:rPr>
            </w:pPr>
            <w:r w:rsidRPr="00286F5F">
              <w:rPr>
                <w:rFonts w:ascii="Arial" w:hAnsi="Arial" w:cs="Arial"/>
                <w:sz w:val="24"/>
                <w:szCs w:val="24"/>
              </w:rPr>
              <w:t>Participate in activities alongside other peers</w:t>
            </w:r>
          </w:p>
          <w:p w14:paraId="51C0645F" w14:textId="252240BA" w:rsidR="00DA0B76" w:rsidRPr="00286F5F" w:rsidRDefault="00DA0B76" w:rsidP="007A3BD4">
            <w:pPr>
              <w:spacing w:line="360" w:lineRule="auto"/>
              <w:jc w:val="both"/>
              <w:rPr>
                <w:rFonts w:ascii="Arial" w:hAnsi="Arial" w:cs="Arial"/>
                <w:sz w:val="24"/>
                <w:szCs w:val="24"/>
                <w:u w:val="single"/>
              </w:rPr>
            </w:pPr>
            <w:r w:rsidRPr="00286F5F">
              <w:rPr>
                <w:rFonts w:ascii="Arial" w:hAnsi="Arial" w:cs="Arial"/>
                <w:sz w:val="24"/>
                <w:szCs w:val="24"/>
                <w:u w:val="single"/>
              </w:rPr>
              <w:t>Mathematical Development</w:t>
            </w:r>
            <w:r w:rsidR="00CD6671">
              <w:rPr>
                <w:rFonts w:ascii="Arial" w:hAnsi="Arial" w:cs="Arial"/>
                <w:sz w:val="24"/>
                <w:szCs w:val="24"/>
                <w:u w:val="single"/>
              </w:rPr>
              <w:t xml:space="preserve"> (The National Literacy and Numeracy Framework, 2013)</w:t>
            </w:r>
          </w:p>
          <w:p w14:paraId="1BE645B0" w14:textId="25EBDA0A" w:rsidR="00DA0B76" w:rsidRPr="00286F5F" w:rsidRDefault="00DA0B76" w:rsidP="007A3BD4">
            <w:pPr>
              <w:pStyle w:val="ListParagraph"/>
              <w:numPr>
                <w:ilvl w:val="0"/>
                <w:numId w:val="9"/>
              </w:numPr>
              <w:spacing w:line="360" w:lineRule="auto"/>
              <w:jc w:val="both"/>
              <w:rPr>
                <w:rFonts w:ascii="Arial" w:hAnsi="Arial" w:cs="Arial"/>
                <w:sz w:val="24"/>
                <w:szCs w:val="24"/>
                <w:u w:val="single"/>
              </w:rPr>
            </w:pPr>
            <w:r w:rsidRPr="00286F5F">
              <w:rPr>
                <w:rFonts w:ascii="Arial" w:hAnsi="Arial" w:cs="Arial"/>
                <w:sz w:val="24"/>
                <w:szCs w:val="24"/>
              </w:rPr>
              <w:t>Recognise numbers 0 to 5</w:t>
            </w:r>
          </w:p>
          <w:p w14:paraId="64187CC9" w14:textId="389EF949" w:rsidR="00DA0B76" w:rsidRPr="00286F5F" w:rsidRDefault="00DA0B76" w:rsidP="007A3BD4">
            <w:pPr>
              <w:pStyle w:val="ListParagraph"/>
              <w:numPr>
                <w:ilvl w:val="0"/>
                <w:numId w:val="9"/>
              </w:numPr>
              <w:spacing w:line="360" w:lineRule="auto"/>
              <w:jc w:val="both"/>
              <w:rPr>
                <w:rFonts w:ascii="Arial" w:hAnsi="Arial" w:cs="Arial"/>
                <w:sz w:val="24"/>
                <w:szCs w:val="24"/>
                <w:u w:val="single"/>
              </w:rPr>
            </w:pPr>
            <w:r w:rsidRPr="00286F5F">
              <w:rPr>
                <w:rFonts w:ascii="Arial" w:hAnsi="Arial" w:cs="Arial"/>
                <w:sz w:val="24"/>
                <w:szCs w:val="24"/>
              </w:rPr>
              <w:t>Compare and order numbers at least to 5</w:t>
            </w:r>
          </w:p>
          <w:p w14:paraId="45CE479A" w14:textId="538A76D0" w:rsidR="00DA0B76" w:rsidRPr="00286F5F" w:rsidRDefault="00DA0B76" w:rsidP="007A3BD4">
            <w:pPr>
              <w:pStyle w:val="ListParagraph"/>
              <w:numPr>
                <w:ilvl w:val="0"/>
                <w:numId w:val="9"/>
              </w:numPr>
              <w:spacing w:line="360" w:lineRule="auto"/>
              <w:jc w:val="both"/>
              <w:rPr>
                <w:rFonts w:ascii="Arial" w:hAnsi="Arial" w:cs="Arial"/>
                <w:sz w:val="24"/>
                <w:szCs w:val="24"/>
                <w:u w:val="single"/>
              </w:rPr>
            </w:pPr>
            <w:r w:rsidRPr="00286F5F">
              <w:rPr>
                <w:rFonts w:ascii="Arial" w:hAnsi="Arial" w:cs="Arial"/>
                <w:sz w:val="24"/>
                <w:szCs w:val="24"/>
              </w:rPr>
              <w:t>Compare, sort and order two objects in terms of size</w:t>
            </w:r>
          </w:p>
          <w:p w14:paraId="01FCF5EA" w14:textId="52E3FF36" w:rsidR="00DA0B76" w:rsidRPr="00286F5F" w:rsidRDefault="00DA0B76" w:rsidP="007A3BD4">
            <w:pPr>
              <w:pStyle w:val="ListParagraph"/>
              <w:numPr>
                <w:ilvl w:val="0"/>
                <w:numId w:val="9"/>
              </w:numPr>
              <w:spacing w:line="360" w:lineRule="auto"/>
              <w:jc w:val="both"/>
              <w:rPr>
                <w:rFonts w:ascii="Arial" w:hAnsi="Arial" w:cs="Arial"/>
                <w:sz w:val="24"/>
                <w:szCs w:val="24"/>
                <w:u w:val="single"/>
              </w:rPr>
            </w:pPr>
            <w:r w:rsidRPr="00286F5F">
              <w:rPr>
                <w:rFonts w:ascii="Arial" w:hAnsi="Arial" w:cs="Arial"/>
                <w:sz w:val="24"/>
                <w:szCs w:val="24"/>
              </w:rPr>
              <w:t>Sort and match sets of objects by recognizing similarities</w:t>
            </w:r>
          </w:p>
          <w:p w14:paraId="0FC2AF5C" w14:textId="0F29D39F" w:rsidR="00DA0B76" w:rsidRPr="00286F5F" w:rsidRDefault="00DA0B76" w:rsidP="007A3BD4">
            <w:pPr>
              <w:spacing w:line="360" w:lineRule="auto"/>
              <w:jc w:val="both"/>
              <w:rPr>
                <w:rFonts w:ascii="Arial" w:hAnsi="Arial" w:cs="Arial"/>
                <w:sz w:val="24"/>
                <w:szCs w:val="24"/>
              </w:rPr>
            </w:pPr>
          </w:p>
          <w:p w14:paraId="52A83222" w14:textId="5DD2FBBF" w:rsidR="00DA0B76" w:rsidRPr="00286F5F" w:rsidRDefault="00DA0B76" w:rsidP="007A3BD4">
            <w:pPr>
              <w:spacing w:line="360" w:lineRule="auto"/>
              <w:jc w:val="both"/>
              <w:rPr>
                <w:rFonts w:ascii="Arial" w:hAnsi="Arial" w:cs="Arial"/>
                <w:sz w:val="24"/>
                <w:szCs w:val="24"/>
                <w:u w:val="single"/>
              </w:rPr>
            </w:pPr>
            <w:r w:rsidRPr="00286F5F">
              <w:rPr>
                <w:rFonts w:ascii="Arial" w:hAnsi="Arial" w:cs="Arial"/>
                <w:sz w:val="24"/>
                <w:szCs w:val="24"/>
                <w:u w:val="single"/>
              </w:rPr>
              <w:t>Knowledge and understanding of the World</w:t>
            </w:r>
          </w:p>
          <w:p w14:paraId="0210B4BE" w14:textId="7A742F24" w:rsidR="00DA0B76" w:rsidRPr="00286F5F" w:rsidRDefault="00DA0B76" w:rsidP="007A3BD4">
            <w:pPr>
              <w:spacing w:line="360" w:lineRule="auto"/>
              <w:jc w:val="both"/>
              <w:rPr>
                <w:rFonts w:ascii="Arial" w:hAnsi="Arial" w:cs="Arial"/>
                <w:sz w:val="24"/>
                <w:szCs w:val="24"/>
              </w:rPr>
            </w:pPr>
            <w:r w:rsidRPr="00286F5F">
              <w:rPr>
                <w:rFonts w:ascii="Arial" w:hAnsi="Arial" w:cs="Arial"/>
                <w:sz w:val="24"/>
                <w:szCs w:val="24"/>
              </w:rPr>
              <w:t xml:space="preserve">Throughout the foundation </w:t>
            </w:r>
            <w:r w:rsidR="000F2D8A" w:rsidRPr="00286F5F">
              <w:rPr>
                <w:rFonts w:ascii="Arial" w:hAnsi="Arial" w:cs="Arial"/>
                <w:sz w:val="24"/>
                <w:szCs w:val="24"/>
              </w:rPr>
              <w:t>Phase children should be given the opportunity to:</w:t>
            </w:r>
          </w:p>
          <w:p w14:paraId="56416D91" w14:textId="341F2D61" w:rsidR="000F2D8A" w:rsidRPr="00286F5F" w:rsidRDefault="000F2D8A" w:rsidP="007A3BD4">
            <w:pPr>
              <w:pStyle w:val="ListParagraph"/>
              <w:numPr>
                <w:ilvl w:val="0"/>
                <w:numId w:val="10"/>
              </w:numPr>
              <w:spacing w:line="360" w:lineRule="auto"/>
              <w:jc w:val="both"/>
              <w:rPr>
                <w:rFonts w:ascii="Arial" w:hAnsi="Arial" w:cs="Arial"/>
                <w:sz w:val="24"/>
                <w:szCs w:val="24"/>
              </w:rPr>
            </w:pPr>
            <w:r w:rsidRPr="00286F5F">
              <w:rPr>
                <w:rFonts w:ascii="Arial" w:hAnsi="Arial" w:cs="Arial"/>
                <w:sz w:val="24"/>
                <w:szCs w:val="24"/>
              </w:rPr>
              <w:t>Engage with resources from a variety of contexts</w:t>
            </w:r>
          </w:p>
          <w:p w14:paraId="2B1CBCE7" w14:textId="3CBB9274" w:rsidR="000F2D8A" w:rsidRPr="00286F5F" w:rsidRDefault="000F2D8A" w:rsidP="007A3BD4">
            <w:pPr>
              <w:pStyle w:val="ListParagraph"/>
              <w:numPr>
                <w:ilvl w:val="0"/>
                <w:numId w:val="10"/>
              </w:numPr>
              <w:spacing w:line="360" w:lineRule="auto"/>
              <w:jc w:val="both"/>
              <w:rPr>
                <w:rFonts w:ascii="Arial" w:hAnsi="Arial" w:cs="Arial"/>
                <w:sz w:val="24"/>
                <w:szCs w:val="24"/>
              </w:rPr>
            </w:pPr>
            <w:r w:rsidRPr="00286F5F">
              <w:rPr>
                <w:rFonts w:ascii="Arial" w:hAnsi="Arial" w:cs="Arial"/>
                <w:sz w:val="24"/>
                <w:szCs w:val="24"/>
              </w:rPr>
              <w:t>Investigate outdoor and indoor learning environments</w:t>
            </w:r>
          </w:p>
          <w:p w14:paraId="02EE3666" w14:textId="09C56411" w:rsidR="000F2D8A" w:rsidRPr="00286F5F" w:rsidRDefault="000F2D8A" w:rsidP="007A3BD4">
            <w:pPr>
              <w:pStyle w:val="ListParagraph"/>
              <w:numPr>
                <w:ilvl w:val="0"/>
                <w:numId w:val="10"/>
              </w:numPr>
              <w:spacing w:line="360" w:lineRule="auto"/>
              <w:jc w:val="both"/>
              <w:rPr>
                <w:rFonts w:ascii="Arial" w:hAnsi="Arial" w:cs="Arial"/>
                <w:sz w:val="24"/>
                <w:szCs w:val="24"/>
              </w:rPr>
            </w:pPr>
            <w:r w:rsidRPr="00286F5F">
              <w:rPr>
                <w:rFonts w:ascii="Arial" w:hAnsi="Arial" w:cs="Arial"/>
                <w:sz w:val="24"/>
                <w:szCs w:val="24"/>
              </w:rPr>
              <w:t>Participate in a range of different planned activities, including those that are child-led</w:t>
            </w:r>
          </w:p>
          <w:p w14:paraId="749CA0D6" w14:textId="3E77E057" w:rsidR="000F2D8A" w:rsidRPr="00286F5F" w:rsidRDefault="000F2D8A" w:rsidP="007A3BD4">
            <w:pPr>
              <w:pStyle w:val="ListParagraph"/>
              <w:numPr>
                <w:ilvl w:val="0"/>
                <w:numId w:val="10"/>
              </w:numPr>
              <w:spacing w:line="360" w:lineRule="auto"/>
              <w:jc w:val="both"/>
              <w:rPr>
                <w:rFonts w:ascii="Arial" w:hAnsi="Arial" w:cs="Arial"/>
                <w:sz w:val="24"/>
                <w:szCs w:val="24"/>
              </w:rPr>
            </w:pPr>
            <w:r w:rsidRPr="00286F5F">
              <w:rPr>
                <w:rFonts w:ascii="Arial" w:hAnsi="Arial" w:cs="Arial"/>
                <w:sz w:val="24"/>
                <w:szCs w:val="24"/>
              </w:rPr>
              <w:t>Work on their own or in groups</w:t>
            </w:r>
          </w:p>
          <w:p w14:paraId="17E6410D" w14:textId="1B0A89A4" w:rsidR="000F2D8A" w:rsidRPr="00286F5F" w:rsidRDefault="000F2D8A" w:rsidP="007A3BD4">
            <w:pPr>
              <w:spacing w:line="360" w:lineRule="auto"/>
              <w:jc w:val="both"/>
              <w:rPr>
                <w:rFonts w:ascii="Arial" w:hAnsi="Arial" w:cs="Arial"/>
                <w:sz w:val="24"/>
                <w:szCs w:val="24"/>
              </w:rPr>
            </w:pPr>
          </w:p>
          <w:p w14:paraId="7E4F1D95" w14:textId="77777777" w:rsidR="000F2D8A" w:rsidRPr="00286F5F" w:rsidRDefault="000F2D8A" w:rsidP="007A3BD4">
            <w:pPr>
              <w:spacing w:line="360" w:lineRule="auto"/>
              <w:jc w:val="both"/>
              <w:rPr>
                <w:rFonts w:ascii="Arial" w:hAnsi="Arial" w:cs="Arial"/>
                <w:sz w:val="24"/>
                <w:szCs w:val="24"/>
              </w:rPr>
            </w:pPr>
          </w:p>
          <w:p w14:paraId="43DECBBC" w14:textId="7EB053AE" w:rsidR="00ED401F" w:rsidRPr="00286F5F" w:rsidRDefault="000F2D8A" w:rsidP="007A3BD4">
            <w:pPr>
              <w:spacing w:line="360" w:lineRule="auto"/>
              <w:jc w:val="both"/>
              <w:rPr>
                <w:rFonts w:ascii="Arial" w:hAnsi="Arial" w:cs="Arial"/>
                <w:sz w:val="24"/>
                <w:szCs w:val="24"/>
                <w:u w:val="single"/>
              </w:rPr>
            </w:pPr>
            <w:r w:rsidRPr="00286F5F">
              <w:rPr>
                <w:rFonts w:ascii="Arial" w:hAnsi="Arial" w:cs="Arial"/>
                <w:sz w:val="24"/>
                <w:szCs w:val="24"/>
                <w:u w:val="single"/>
              </w:rPr>
              <w:t>Physical Development</w:t>
            </w:r>
          </w:p>
          <w:p w14:paraId="4D872EF3" w14:textId="1E8A3FA9" w:rsidR="000F2D8A" w:rsidRPr="00286F5F" w:rsidRDefault="000F2D8A" w:rsidP="007A3BD4">
            <w:pPr>
              <w:spacing w:line="360" w:lineRule="auto"/>
              <w:jc w:val="both"/>
              <w:rPr>
                <w:rFonts w:ascii="Arial" w:hAnsi="Arial" w:cs="Arial"/>
                <w:sz w:val="24"/>
                <w:szCs w:val="24"/>
              </w:rPr>
            </w:pPr>
            <w:r w:rsidRPr="00286F5F">
              <w:rPr>
                <w:rFonts w:ascii="Arial" w:hAnsi="Arial" w:cs="Arial"/>
                <w:sz w:val="24"/>
                <w:szCs w:val="24"/>
              </w:rPr>
              <w:lastRenderedPageBreak/>
              <w:t>Children should be given opportunities to:</w:t>
            </w:r>
          </w:p>
          <w:p w14:paraId="38B9054B" w14:textId="1D30C0DA" w:rsidR="000F2D8A" w:rsidRPr="00286F5F" w:rsidRDefault="000F2D8A" w:rsidP="007A3BD4">
            <w:pPr>
              <w:pStyle w:val="ListParagraph"/>
              <w:numPr>
                <w:ilvl w:val="0"/>
                <w:numId w:val="11"/>
              </w:numPr>
              <w:spacing w:line="360" w:lineRule="auto"/>
              <w:jc w:val="both"/>
              <w:rPr>
                <w:rFonts w:ascii="Arial" w:hAnsi="Arial" w:cs="Arial"/>
                <w:sz w:val="24"/>
                <w:szCs w:val="24"/>
              </w:rPr>
            </w:pPr>
            <w:r w:rsidRPr="00286F5F">
              <w:rPr>
                <w:rFonts w:ascii="Arial" w:hAnsi="Arial" w:cs="Arial"/>
                <w:sz w:val="24"/>
                <w:szCs w:val="24"/>
              </w:rPr>
              <w:t>Develop coordination</w:t>
            </w:r>
          </w:p>
          <w:p w14:paraId="72632EB4" w14:textId="03F663BA" w:rsidR="000F2D8A" w:rsidRPr="00286F5F" w:rsidRDefault="000F2D8A" w:rsidP="007A3BD4">
            <w:pPr>
              <w:pStyle w:val="ListParagraph"/>
              <w:numPr>
                <w:ilvl w:val="0"/>
                <w:numId w:val="11"/>
              </w:numPr>
              <w:spacing w:line="360" w:lineRule="auto"/>
              <w:jc w:val="both"/>
              <w:rPr>
                <w:rFonts w:ascii="Arial" w:hAnsi="Arial" w:cs="Arial"/>
                <w:sz w:val="24"/>
                <w:szCs w:val="24"/>
              </w:rPr>
            </w:pPr>
            <w:r w:rsidRPr="00286F5F">
              <w:rPr>
                <w:rFonts w:ascii="Arial" w:hAnsi="Arial" w:cs="Arial"/>
                <w:sz w:val="24"/>
                <w:szCs w:val="24"/>
              </w:rPr>
              <w:t>Develop sensory awareness</w:t>
            </w:r>
          </w:p>
          <w:p w14:paraId="1E5C7990" w14:textId="53366C96" w:rsidR="000F2D8A" w:rsidRPr="00286F5F" w:rsidRDefault="000F2D8A" w:rsidP="007A3BD4">
            <w:pPr>
              <w:pStyle w:val="ListParagraph"/>
              <w:numPr>
                <w:ilvl w:val="0"/>
                <w:numId w:val="11"/>
              </w:numPr>
              <w:spacing w:line="360" w:lineRule="auto"/>
              <w:jc w:val="both"/>
              <w:rPr>
                <w:rFonts w:ascii="Arial" w:hAnsi="Arial" w:cs="Arial"/>
                <w:sz w:val="24"/>
                <w:szCs w:val="24"/>
              </w:rPr>
            </w:pPr>
            <w:r w:rsidRPr="00286F5F">
              <w:rPr>
                <w:rFonts w:ascii="Arial" w:hAnsi="Arial" w:cs="Arial"/>
                <w:sz w:val="24"/>
                <w:szCs w:val="24"/>
              </w:rPr>
              <w:t>Become knowledgeable about spatial awareness such as behind, underneath, below, over, under</w:t>
            </w:r>
          </w:p>
          <w:p w14:paraId="69F08F48" w14:textId="25DB5723" w:rsidR="000F2D8A" w:rsidRPr="00286F5F" w:rsidRDefault="000F2D8A" w:rsidP="007A3BD4">
            <w:pPr>
              <w:pStyle w:val="ListParagraph"/>
              <w:numPr>
                <w:ilvl w:val="0"/>
                <w:numId w:val="11"/>
              </w:numPr>
              <w:spacing w:line="360" w:lineRule="auto"/>
              <w:jc w:val="both"/>
              <w:rPr>
                <w:rFonts w:ascii="Arial" w:hAnsi="Arial" w:cs="Arial"/>
                <w:sz w:val="24"/>
                <w:szCs w:val="24"/>
                <w:u w:val="single"/>
              </w:rPr>
            </w:pPr>
            <w:r w:rsidRPr="00286F5F">
              <w:rPr>
                <w:rFonts w:ascii="Arial" w:hAnsi="Arial" w:cs="Arial"/>
                <w:sz w:val="24"/>
                <w:szCs w:val="24"/>
              </w:rPr>
              <w:t>Solve simple problems such as how to find, retrieve or carry objects</w:t>
            </w:r>
          </w:p>
          <w:p w14:paraId="6AAA991A" w14:textId="018AFA98" w:rsidR="000F2D8A" w:rsidRPr="00286F5F" w:rsidRDefault="000F2D8A" w:rsidP="007A3BD4">
            <w:pPr>
              <w:spacing w:line="360" w:lineRule="auto"/>
              <w:jc w:val="both"/>
              <w:rPr>
                <w:rFonts w:ascii="Arial" w:hAnsi="Arial" w:cs="Arial"/>
                <w:sz w:val="24"/>
                <w:szCs w:val="24"/>
                <w:u w:val="single"/>
              </w:rPr>
            </w:pPr>
          </w:p>
          <w:p w14:paraId="4BBC4833" w14:textId="11B6CE4E" w:rsidR="000F2D8A" w:rsidRPr="00286F5F" w:rsidRDefault="000F2D8A" w:rsidP="007A3BD4">
            <w:pPr>
              <w:spacing w:line="360" w:lineRule="auto"/>
              <w:jc w:val="both"/>
              <w:rPr>
                <w:rFonts w:ascii="Arial" w:hAnsi="Arial" w:cs="Arial"/>
                <w:sz w:val="24"/>
                <w:szCs w:val="24"/>
              </w:rPr>
            </w:pPr>
            <w:r w:rsidRPr="00286F5F">
              <w:rPr>
                <w:rFonts w:ascii="Arial" w:hAnsi="Arial" w:cs="Arial"/>
                <w:sz w:val="24"/>
                <w:szCs w:val="24"/>
              </w:rPr>
              <w:t>(The Welsh Governm</w:t>
            </w:r>
            <w:r w:rsidR="00363DE5">
              <w:rPr>
                <w:rFonts w:ascii="Arial" w:hAnsi="Arial" w:cs="Arial"/>
                <w:sz w:val="24"/>
                <w:szCs w:val="24"/>
              </w:rPr>
              <w:t>ent</w:t>
            </w:r>
            <w:r w:rsidRPr="00286F5F">
              <w:rPr>
                <w:rFonts w:ascii="Arial" w:hAnsi="Arial" w:cs="Arial"/>
                <w:sz w:val="24"/>
                <w:szCs w:val="24"/>
              </w:rPr>
              <w:t>, 2015)</w:t>
            </w:r>
          </w:p>
          <w:p w14:paraId="553AD039" w14:textId="77777777" w:rsidR="00ED401F" w:rsidRPr="00286F5F" w:rsidRDefault="00ED401F" w:rsidP="007A3BD4">
            <w:pPr>
              <w:spacing w:line="360" w:lineRule="auto"/>
              <w:jc w:val="both"/>
              <w:rPr>
                <w:rFonts w:ascii="Arial" w:hAnsi="Arial" w:cs="Arial"/>
                <w:sz w:val="24"/>
                <w:szCs w:val="24"/>
              </w:rPr>
            </w:pPr>
          </w:p>
        </w:tc>
      </w:tr>
      <w:tr w:rsidR="00ED401F" w:rsidRPr="00286F5F" w14:paraId="7D8271B7" w14:textId="77777777" w:rsidTr="00463F96">
        <w:tc>
          <w:tcPr>
            <w:tcW w:w="9016" w:type="dxa"/>
            <w:gridSpan w:val="3"/>
          </w:tcPr>
          <w:p w14:paraId="2D7CD7E3" w14:textId="77777777" w:rsidR="00ED401F" w:rsidRPr="00286F5F" w:rsidRDefault="00ED401F" w:rsidP="007A3BD4">
            <w:pPr>
              <w:spacing w:line="360" w:lineRule="auto"/>
              <w:jc w:val="both"/>
              <w:rPr>
                <w:rFonts w:ascii="Arial" w:hAnsi="Arial" w:cs="Arial"/>
                <w:sz w:val="24"/>
                <w:szCs w:val="24"/>
              </w:rPr>
            </w:pPr>
          </w:p>
          <w:p w14:paraId="3A879575" w14:textId="77777777" w:rsidR="00193506"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Differentiation:</w:t>
            </w:r>
            <w:r w:rsidR="00722D29" w:rsidRPr="00286F5F">
              <w:rPr>
                <w:rFonts w:ascii="Arial" w:hAnsi="Arial" w:cs="Arial"/>
                <w:sz w:val="24"/>
                <w:szCs w:val="24"/>
              </w:rPr>
              <w:t xml:space="preserve"> </w:t>
            </w:r>
          </w:p>
          <w:p w14:paraId="3D12147F" w14:textId="1C313720" w:rsidR="00193506" w:rsidRPr="00286F5F" w:rsidRDefault="00722D29" w:rsidP="007A3BD4">
            <w:pPr>
              <w:pStyle w:val="ListParagraph"/>
              <w:numPr>
                <w:ilvl w:val="0"/>
                <w:numId w:val="7"/>
              </w:numPr>
              <w:spacing w:line="360" w:lineRule="auto"/>
              <w:jc w:val="both"/>
              <w:rPr>
                <w:rFonts w:ascii="Arial" w:hAnsi="Arial" w:cs="Arial"/>
                <w:sz w:val="24"/>
                <w:szCs w:val="24"/>
              </w:rPr>
            </w:pPr>
            <w:r w:rsidRPr="00286F5F">
              <w:rPr>
                <w:rFonts w:ascii="Arial" w:hAnsi="Arial" w:cs="Arial"/>
                <w:sz w:val="24"/>
                <w:szCs w:val="24"/>
              </w:rPr>
              <w:t>The activity is made inclusive and accessible for all children</w:t>
            </w:r>
            <w:r w:rsidR="003263EE" w:rsidRPr="00286F5F">
              <w:rPr>
                <w:rFonts w:ascii="Arial" w:hAnsi="Arial" w:cs="Arial"/>
                <w:sz w:val="24"/>
                <w:szCs w:val="24"/>
              </w:rPr>
              <w:t xml:space="preserve"> of different abilities</w:t>
            </w:r>
            <w:r w:rsidRPr="00286F5F">
              <w:rPr>
                <w:rFonts w:ascii="Arial" w:hAnsi="Arial" w:cs="Arial"/>
                <w:sz w:val="24"/>
                <w:szCs w:val="24"/>
              </w:rPr>
              <w:t xml:space="preserve"> to participate. </w:t>
            </w:r>
          </w:p>
          <w:p w14:paraId="271C89B0" w14:textId="5BC85464" w:rsidR="004E5B8B" w:rsidRPr="00286F5F" w:rsidRDefault="004E5B8B" w:rsidP="007A3BD4">
            <w:pPr>
              <w:pStyle w:val="ListParagraph"/>
              <w:numPr>
                <w:ilvl w:val="0"/>
                <w:numId w:val="7"/>
              </w:numPr>
              <w:spacing w:line="360" w:lineRule="auto"/>
              <w:jc w:val="both"/>
              <w:rPr>
                <w:rFonts w:ascii="Arial" w:hAnsi="Arial" w:cs="Arial"/>
                <w:sz w:val="24"/>
                <w:szCs w:val="24"/>
              </w:rPr>
            </w:pPr>
            <w:r w:rsidRPr="00286F5F">
              <w:rPr>
                <w:rFonts w:ascii="Arial" w:hAnsi="Arial" w:cs="Arial"/>
                <w:sz w:val="24"/>
                <w:szCs w:val="24"/>
              </w:rPr>
              <w:t>Knowledge of each individual child and their individual needs</w:t>
            </w:r>
          </w:p>
          <w:p w14:paraId="663FFABA" w14:textId="211398A6" w:rsidR="00193506" w:rsidRPr="00286F5F" w:rsidRDefault="00722D29" w:rsidP="007A3BD4">
            <w:pPr>
              <w:pStyle w:val="ListParagraph"/>
              <w:numPr>
                <w:ilvl w:val="0"/>
                <w:numId w:val="7"/>
              </w:numPr>
              <w:spacing w:line="360" w:lineRule="auto"/>
              <w:jc w:val="both"/>
              <w:rPr>
                <w:rFonts w:ascii="Arial" w:hAnsi="Arial" w:cs="Arial"/>
                <w:sz w:val="24"/>
                <w:szCs w:val="24"/>
              </w:rPr>
            </w:pPr>
            <w:r w:rsidRPr="00286F5F">
              <w:rPr>
                <w:rFonts w:ascii="Arial" w:hAnsi="Arial" w:cs="Arial"/>
                <w:sz w:val="24"/>
                <w:szCs w:val="24"/>
              </w:rPr>
              <w:t>Children with additional learning needs can have one to one support</w:t>
            </w:r>
            <w:r w:rsidR="00041755">
              <w:rPr>
                <w:rFonts w:ascii="Arial" w:hAnsi="Arial" w:cs="Arial"/>
                <w:sz w:val="24"/>
                <w:szCs w:val="24"/>
              </w:rPr>
              <w:t>,</w:t>
            </w:r>
            <w:r w:rsidRPr="00286F5F">
              <w:rPr>
                <w:rFonts w:ascii="Arial" w:hAnsi="Arial" w:cs="Arial"/>
                <w:sz w:val="24"/>
                <w:szCs w:val="24"/>
              </w:rPr>
              <w:t xml:space="preserve"> </w:t>
            </w:r>
            <w:r w:rsidR="004E5B8B" w:rsidRPr="00286F5F">
              <w:rPr>
                <w:rFonts w:ascii="Arial" w:hAnsi="Arial" w:cs="Arial"/>
                <w:sz w:val="24"/>
                <w:szCs w:val="24"/>
              </w:rPr>
              <w:t xml:space="preserve">if needed </w:t>
            </w:r>
            <w:r w:rsidRPr="00286F5F">
              <w:rPr>
                <w:rFonts w:ascii="Arial" w:hAnsi="Arial" w:cs="Arial"/>
                <w:sz w:val="24"/>
                <w:szCs w:val="24"/>
              </w:rPr>
              <w:t>with finding the number</w:t>
            </w:r>
            <w:r w:rsidR="00193506" w:rsidRPr="00286F5F">
              <w:rPr>
                <w:rFonts w:ascii="Arial" w:hAnsi="Arial" w:cs="Arial"/>
                <w:sz w:val="24"/>
                <w:szCs w:val="24"/>
              </w:rPr>
              <w:t xml:space="preserve"> symbols</w:t>
            </w:r>
            <w:r w:rsidRPr="00286F5F">
              <w:rPr>
                <w:rFonts w:ascii="Arial" w:hAnsi="Arial" w:cs="Arial"/>
                <w:sz w:val="24"/>
                <w:szCs w:val="24"/>
              </w:rPr>
              <w:t xml:space="preserve">. </w:t>
            </w:r>
          </w:p>
          <w:p w14:paraId="1D8056F9" w14:textId="07D3D8AC" w:rsidR="00193506" w:rsidRPr="00286F5F" w:rsidRDefault="00722D29" w:rsidP="007A3BD4">
            <w:pPr>
              <w:pStyle w:val="ListParagraph"/>
              <w:numPr>
                <w:ilvl w:val="0"/>
                <w:numId w:val="7"/>
              </w:numPr>
              <w:spacing w:line="360" w:lineRule="auto"/>
              <w:jc w:val="both"/>
              <w:rPr>
                <w:rFonts w:ascii="Arial" w:hAnsi="Arial" w:cs="Arial"/>
                <w:sz w:val="24"/>
                <w:szCs w:val="24"/>
              </w:rPr>
            </w:pPr>
            <w:r w:rsidRPr="00286F5F">
              <w:rPr>
                <w:rFonts w:ascii="Arial" w:hAnsi="Arial" w:cs="Arial"/>
                <w:sz w:val="24"/>
                <w:szCs w:val="24"/>
              </w:rPr>
              <w:t>Each child is to find one number</w:t>
            </w:r>
            <w:r w:rsidR="00041755">
              <w:rPr>
                <w:rFonts w:ascii="Arial" w:hAnsi="Arial" w:cs="Arial"/>
                <w:sz w:val="24"/>
                <w:szCs w:val="24"/>
              </w:rPr>
              <w:t xml:space="preserve"> symbol,</w:t>
            </w:r>
            <w:r w:rsidRPr="00286F5F">
              <w:rPr>
                <w:rFonts w:ascii="Arial" w:hAnsi="Arial" w:cs="Arial"/>
                <w:sz w:val="24"/>
                <w:szCs w:val="24"/>
              </w:rPr>
              <w:t xml:space="preserve"> which gives all children the </w:t>
            </w:r>
            <w:r w:rsidR="00193506" w:rsidRPr="00286F5F">
              <w:rPr>
                <w:rFonts w:ascii="Arial" w:hAnsi="Arial" w:cs="Arial"/>
                <w:sz w:val="24"/>
                <w:szCs w:val="24"/>
              </w:rPr>
              <w:t xml:space="preserve">equal </w:t>
            </w:r>
            <w:r w:rsidRPr="00286F5F">
              <w:rPr>
                <w:rFonts w:ascii="Arial" w:hAnsi="Arial" w:cs="Arial"/>
                <w:sz w:val="24"/>
                <w:szCs w:val="24"/>
              </w:rPr>
              <w:t>opportunity to take the time they need</w:t>
            </w:r>
            <w:r w:rsidR="00041755">
              <w:rPr>
                <w:rFonts w:ascii="Arial" w:hAnsi="Arial" w:cs="Arial"/>
                <w:sz w:val="24"/>
                <w:szCs w:val="24"/>
              </w:rPr>
              <w:t>,</w:t>
            </w:r>
            <w:r w:rsidRPr="00286F5F">
              <w:rPr>
                <w:rFonts w:ascii="Arial" w:hAnsi="Arial" w:cs="Arial"/>
                <w:sz w:val="24"/>
                <w:szCs w:val="24"/>
              </w:rPr>
              <w:t xml:space="preserve"> to search for </w:t>
            </w:r>
            <w:r w:rsidR="00193506" w:rsidRPr="00286F5F">
              <w:rPr>
                <w:rFonts w:ascii="Arial" w:hAnsi="Arial" w:cs="Arial"/>
                <w:sz w:val="24"/>
                <w:szCs w:val="24"/>
              </w:rPr>
              <w:t>one</w:t>
            </w:r>
            <w:r w:rsidRPr="00286F5F">
              <w:rPr>
                <w:rFonts w:ascii="Arial" w:hAnsi="Arial" w:cs="Arial"/>
                <w:sz w:val="24"/>
                <w:szCs w:val="24"/>
              </w:rPr>
              <w:t xml:space="preserve"> number</w:t>
            </w:r>
            <w:r w:rsidR="00193506" w:rsidRPr="00286F5F">
              <w:rPr>
                <w:rFonts w:ascii="Arial" w:hAnsi="Arial" w:cs="Arial"/>
                <w:sz w:val="24"/>
                <w:szCs w:val="24"/>
              </w:rPr>
              <w:t xml:space="preserve"> symbol</w:t>
            </w:r>
            <w:r w:rsidRPr="00286F5F">
              <w:rPr>
                <w:rFonts w:ascii="Arial" w:hAnsi="Arial" w:cs="Arial"/>
                <w:sz w:val="24"/>
                <w:szCs w:val="24"/>
              </w:rPr>
              <w:t xml:space="preserve">. </w:t>
            </w:r>
          </w:p>
          <w:p w14:paraId="2972D8A3" w14:textId="652BF315" w:rsidR="00ED401F" w:rsidRPr="00286F5F" w:rsidRDefault="00722D29" w:rsidP="007A3BD4">
            <w:pPr>
              <w:pStyle w:val="ListParagraph"/>
              <w:numPr>
                <w:ilvl w:val="0"/>
                <w:numId w:val="7"/>
              </w:numPr>
              <w:spacing w:line="360" w:lineRule="auto"/>
              <w:jc w:val="both"/>
              <w:rPr>
                <w:rFonts w:ascii="Arial" w:hAnsi="Arial" w:cs="Arial"/>
                <w:sz w:val="24"/>
                <w:szCs w:val="24"/>
              </w:rPr>
            </w:pPr>
            <w:r w:rsidRPr="00286F5F">
              <w:rPr>
                <w:rFonts w:ascii="Arial" w:hAnsi="Arial" w:cs="Arial"/>
                <w:sz w:val="24"/>
                <w:szCs w:val="24"/>
              </w:rPr>
              <w:t>The route to the outdoor area is supported with a ramp access for children</w:t>
            </w:r>
            <w:r w:rsidR="00041755">
              <w:rPr>
                <w:rFonts w:ascii="Arial" w:hAnsi="Arial" w:cs="Arial"/>
                <w:sz w:val="24"/>
                <w:szCs w:val="24"/>
              </w:rPr>
              <w:t>,</w:t>
            </w:r>
            <w:r w:rsidRPr="00286F5F">
              <w:rPr>
                <w:rFonts w:ascii="Arial" w:hAnsi="Arial" w:cs="Arial"/>
                <w:sz w:val="24"/>
                <w:szCs w:val="24"/>
              </w:rPr>
              <w:t xml:space="preserve"> who need wheelchair access. </w:t>
            </w:r>
          </w:p>
          <w:p w14:paraId="58A17BAF" w14:textId="1D6E835C" w:rsidR="00193506" w:rsidRPr="00286F5F" w:rsidRDefault="00193506" w:rsidP="007A3BD4">
            <w:pPr>
              <w:pStyle w:val="ListParagraph"/>
              <w:numPr>
                <w:ilvl w:val="0"/>
                <w:numId w:val="7"/>
              </w:numPr>
              <w:spacing w:line="360" w:lineRule="auto"/>
              <w:jc w:val="both"/>
              <w:rPr>
                <w:rFonts w:ascii="Arial" w:hAnsi="Arial" w:cs="Arial"/>
                <w:sz w:val="24"/>
                <w:szCs w:val="24"/>
              </w:rPr>
            </w:pPr>
            <w:r w:rsidRPr="00286F5F">
              <w:rPr>
                <w:rFonts w:ascii="Arial" w:hAnsi="Arial" w:cs="Arial"/>
                <w:sz w:val="24"/>
                <w:szCs w:val="24"/>
              </w:rPr>
              <w:t>Some children may find it difficult to identify numbers, this is where the adult can to support the child.</w:t>
            </w:r>
          </w:p>
          <w:p w14:paraId="5AD15389" w14:textId="77777777" w:rsidR="00193506" w:rsidRPr="00286F5F" w:rsidRDefault="00193506" w:rsidP="007A3BD4">
            <w:pPr>
              <w:pStyle w:val="ListParagraph"/>
              <w:spacing w:line="360" w:lineRule="auto"/>
              <w:jc w:val="both"/>
              <w:rPr>
                <w:rFonts w:ascii="Arial" w:hAnsi="Arial" w:cs="Arial"/>
                <w:sz w:val="24"/>
                <w:szCs w:val="24"/>
              </w:rPr>
            </w:pPr>
          </w:p>
          <w:p w14:paraId="7A6E88C9" w14:textId="77777777" w:rsidR="00ED401F" w:rsidRPr="00286F5F" w:rsidRDefault="00ED401F" w:rsidP="007A3BD4">
            <w:pPr>
              <w:spacing w:line="360" w:lineRule="auto"/>
              <w:jc w:val="both"/>
              <w:rPr>
                <w:rFonts w:ascii="Arial" w:hAnsi="Arial" w:cs="Arial"/>
                <w:sz w:val="24"/>
                <w:szCs w:val="24"/>
              </w:rPr>
            </w:pPr>
          </w:p>
        </w:tc>
      </w:tr>
      <w:tr w:rsidR="00ED401F" w:rsidRPr="00286F5F" w14:paraId="79FCA3FC" w14:textId="77777777" w:rsidTr="00463F96">
        <w:tc>
          <w:tcPr>
            <w:tcW w:w="9016" w:type="dxa"/>
            <w:gridSpan w:val="3"/>
          </w:tcPr>
          <w:p w14:paraId="30CE5D64" w14:textId="77777777" w:rsidR="00ED401F" w:rsidRPr="00286F5F" w:rsidRDefault="00ED401F" w:rsidP="007A3BD4">
            <w:pPr>
              <w:spacing w:line="360" w:lineRule="auto"/>
              <w:jc w:val="both"/>
              <w:rPr>
                <w:rFonts w:ascii="Arial" w:hAnsi="Arial" w:cs="Arial"/>
                <w:sz w:val="24"/>
                <w:szCs w:val="24"/>
              </w:rPr>
            </w:pPr>
          </w:p>
          <w:p w14:paraId="72354A0C" w14:textId="77777777" w:rsidR="00082F38"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Health and safety:</w:t>
            </w:r>
            <w:r w:rsidR="00722D29" w:rsidRPr="00286F5F">
              <w:rPr>
                <w:rFonts w:ascii="Arial" w:hAnsi="Arial" w:cs="Arial"/>
                <w:sz w:val="24"/>
                <w:szCs w:val="24"/>
              </w:rPr>
              <w:t xml:space="preserve"> </w:t>
            </w:r>
          </w:p>
          <w:p w14:paraId="77E19A38" w14:textId="62195A19" w:rsidR="00ED401F" w:rsidRPr="00286F5F" w:rsidRDefault="00082F38" w:rsidP="007A3BD4">
            <w:pPr>
              <w:pStyle w:val="ListParagraph"/>
              <w:numPr>
                <w:ilvl w:val="0"/>
                <w:numId w:val="4"/>
              </w:numPr>
              <w:spacing w:line="360" w:lineRule="auto"/>
              <w:jc w:val="both"/>
              <w:rPr>
                <w:rFonts w:ascii="Arial" w:hAnsi="Arial" w:cs="Arial"/>
                <w:sz w:val="24"/>
                <w:szCs w:val="24"/>
              </w:rPr>
            </w:pPr>
            <w:r w:rsidRPr="00286F5F">
              <w:rPr>
                <w:rFonts w:ascii="Arial" w:hAnsi="Arial" w:cs="Arial"/>
                <w:sz w:val="24"/>
                <w:szCs w:val="24"/>
              </w:rPr>
              <w:t>Due to the activity taking place outdoors,</w:t>
            </w:r>
            <w:r w:rsidR="00722D29" w:rsidRPr="00286F5F">
              <w:rPr>
                <w:rFonts w:ascii="Arial" w:hAnsi="Arial" w:cs="Arial"/>
                <w:sz w:val="24"/>
                <w:szCs w:val="24"/>
              </w:rPr>
              <w:t xml:space="preserve"> a risk assessment of the playground </w:t>
            </w:r>
            <w:r w:rsidRPr="00286F5F">
              <w:rPr>
                <w:rFonts w:ascii="Arial" w:hAnsi="Arial" w:cs="Arial"/>
                <w:sz w:val="24"/>
                <w:szCs w:val="24"/>
              </w:rPr>
              <w:t xml:space="preserve">and resources used </w:t>
            </w:r>
            <w:r w:rsidR="00722D29" w:rsidRPr="00286F5F">
              <w:rPr>
                <w:rFonts w:ascii="Arial" w:hAnsi="Arial" w:cs="Arial"/>
                <w:sz w:val="24"/>
                <w:szCs w:val="24"/>
              </w:rPr>
              <w:t>would</w:t>
            </w:r>
            <w:r w:rsidRPr="00286F5F">
              <w:rPr>
                <w:rFonts w:ascii="Arial" w:hAnsi="Arial" w:cs="Arial"/>
                <w:sz w:val="24"/>
                <w:szCs w:val="24"/>
              </w:rPr>
              <w:t xml:space="preserve"> need to be </w:t>
            </w:r>
            <w:r w:rsidR="00722D29" w:rsidRPr="00286F5F">
              <w:rPr>
                <w:rFonts w:ascii="Arial" w:hAnsi="Arial" w:cs="Arial"/>
                <w:sz w:val="24"/>
                <w:szCs w:val="24"/>
              </w:rPr>
              <w:t>taken</w:t>
            </w:r>
            <w:r w:rsidR="00041755">
              <w:rPr>
                <w:rFonts w:ascii="Arial" w:hAnsi="Arial" w:cs="Arial"/>
                <w:sz w:val="24"/>
                <w:szCs w:val="24"/>
              </w:rPr>
              <w:t>,</w:t>
            </w:r>
            <w:r w:rsidRPr="00286F5F">
              <w:rPr>
                <w:rFonts w:ascii="Arial" w:hAnsi="Arial" w:cs="Arial"/>
                <w:sz w:val="24"/>
                <w:szCs w:val="24"/>
              </w:rPr>
              <w:t xml:space="preserve"> according to the health and safety policy</w:t>
            </w:r>
            <w:r w:rsidR="00722D29" w:rsidRPr="00286F5F">
              <w:rPr>
                <w:rFonts w:ascii="Arial" w:hAnsi="Arial" w:cs="Arial"/>
                <w:sz w:val="24"/>
                <w:szCs w:val="24"/>
              </w:rPr>
              <w:t xml:space="preserve">. </w:t>
            </w:r>
          </w:p>
          <w:p w14:paraId="24E64ED5" w14:textId="4C4BD872" w:rsidR="00722D29" w:rsidRPr="00286F5F" w:rsidRDefault="00722D29" w:rsidP="007A3BD4">
            <w:pPr>
              <w:pStyle w:val="ListParagraph"/>
              <w:numPr>
                <w:ilvl w:val="0"/>
                <w:numId w:val="4"/>
              </w:numPr>
              <w:spacing w:line="360" w:lineRule="auto"/>
              <w:jc w:val="both"/>
              <w:rPr>
                <w:rFonts w:ascii="Arial" w:hAnsi="Arial" w:cs="Arial"/>
                <w:sz w:val="24"/>
                <w:szCs w:val="24"/>
              </w:rPr>
            </w:pPr>
            <w:r w:rsidRPr="00286F5F">
              <w:rPr>
                <w:rFonts w:ascii="Arial" w:hAnsi="Arial" w:cs="Arial"/>
                <w:sz w:val="24"/>
                <w:szCs w:val="24"/>
              </w:rPr>
              <w:t>A qualified first aider is present during the activity</w:t>
            </w:r>
            <w:r w:rsidR="00041755">
              <w:rPr>
                <w:rFonts w:ascii="Arial" w:hAnsi="Arial" w:cs="Arial"/>
                <w:sz w:val="24"/>
                <w:szCs w:val="24"/>
              </w:rPr>
              <w:t>,</w:t>
            </w:r>
            <w:r w:rsidRPr="00286F5F">
              <w:rPr>
                <w:rFonts w:ascii="Arial" w:hAnsi="Arial" w:cs="Arial"/>
                <w:sz w:val="24"/>
                <w:szCs w:val="24"/>
              </w:rPr>
              <w:t xml:space="preserve"> incase of any incidents as well as a first aid box</w:t>
            </w:r>
            <w:r w:rsidR="00041755">
              <w:rPr>
                <w:rFonts w:ascii="Arial" w:hAnsi="Arial" w:cs="Arial"/>
                <w:sz w:val="24"/>
                <w:szCs w:val="24"/>
              </w:rPr>
              <w:t>,</w:t>
            </w:r>
            <w:r w:rsidRPr="00286F5F">
              <w:rPr>
                <w:rFonts w:ascii="Arial" w:hAnsi="Arial" w:cs="Arial"/>
                <w:sz w:val="24"/>
                <w:szCs w:val="24"/>
              </w:rPr>
              <w:t xml:space="preserve"> taken to the outside area. </w:t>
            </w:r>
          </w:p>
          <w:p w14:paraId="326AF7DA" w14:textId="6ABCC089" w:rsidR="00722D29" w:rsidRPr="00286F5F" w:rsidRDefault="00722D29" w:rsidP="007A3BD4">
            <w:pPr>
              <w:pStyle w:val="ListParagraph"/>
              <w:numPr>
                <w:ilvl w:val="0"/>
                <w:numId w:val="4"/>
              </w:numPr>
              <w:spacing w:line="360" w:lineRule="auto"/>
              <w:jc w:val="both"/>
              <w:rPr>
                <w:rFonts w:ascii="Arial" w:hAnsi="Arial" w:cs="Arial"/>
                <w:sz w:val="24"/>
                <w:szCs w:val="24"/>
              </w:rPr>
            </w:pPr>
            <w:r w:rsidRPr="00286F5F">
              <w:rPr>
                <w:rFonts w:ascii="Arial" w:hAnsi="Arial" w:cs="Arial"/>
                <w:sz w:val="24"/>
                <w:szCs w:val="24"/>
              </w:rPr>
              <w:t xml:space="preserve">The playground </w:t>
            </w:r>
            <w:r w:rsidR="00041755">
              <w:rPr>
                <w:rFonts w:ascii="Arial" w:hAnsi="Arial" w:cs="Arial"/>
                <w:sz w:val="24"/>
                <w:szCs w:val="24"/>
              </w:rPr>
              <w:t xml:space="preserve">area </w:t>
            </w:r>
            <w:r w:rsidRPr="00286F5F">
              <w:rPr>
                <w:rFonts w:ascii="Arial" w:hAnsi="Arial" w:cs="Arial"/>
                <w:sz w:val="24"/>
                <w:szCs w:val="24"/>
              </w:rPr>
              <w:t>has two locked gates at both ends</w:t>
            </w:r>
            <w:r w:rsidR="00041755">
              <w:rPr>
                <w:rFonts w:ascii="Arial" w:hAnsi="Arial" w:cs="Arial"/>
                <w:sz w:val="24"/>
                <w:szCs w:val="24"/>
              </w:rPr>
              <w:t>,</w:t>
            </w:r>
            <w:r w:rsidRPr="00286F5F">
              <w:rPr>
                <w:rFonts w:ascii="Arial" w:hAnsi="Arial" w:cs="Arial"/>
                <w:sz w:val="24"/>
                <w:szCs w:val="24"/>
              </w:rPr>
              <w:t xml:space="preserve"> to ensure children stay secure within the designated area.</w:t>
            </w:r>
          </w:p>
          <w:p w14:paraId="7B0ED603" w14:textId="2B7E883C" w:rsidR="00082F38" w:rsidRPr="00286F5F" w:rsidRDefault="00082F38" w:rsidP="007A3BD4">
            <w:pPr>
              <w:pStyle w:val="ListParagraph"/>
              <w:numPr>
                <w:ilvl w:val="0"/>
                <w:numId w:val="4"/>
              </w:numPr>
              <w:spacing w:line="360" w:lineRule="auto"/>
              <w:jc w:val="both"/>
              <w:rPr>
                <w:rFonts w:ascii="Arial" w:hAnsi="Arial" w:cs="Arial"/>
                <w:sz w:val="24"/>
                <w:szCs w:val="24"/>
              </w:rPr>
            </w:pPr>
            <w:r w:rsidRPr="00286F5F">
              <w:rPr>
                <w:rFonts w:ascii="Arial" w:hAnsi="Arial" w:cs="Arial"/>
                <w:sz w:val="24"/>
                <w:szCs w:val="24"/>
              </w:rPr>
              <w:lastRenderedPageBreak/>
              <w:t xml:space="preserve">Coats and suitable footwear </w:t>
            </w:r>
            <w:r w:rsidR="003456B4" w:rsidRPr="00286F5F">
              <w:rPr>
                <w:rFonts w:ascii="Arial" w:hAnsi="Arial" w:cs="Arial"/>
                <w:sz w:val="24"/>
                <w:szCs w:val="24"/>
              </w:rPr>
              <w:t>are</w:t>
            </w:r>
            <w:r w:rsidRPr="00286F5F">
              <w:rPr>
                <w:rFonts w:ascii="Arial" w:hAnsi="Arial" w:cs="Arial"/>
                <w:sz w:val="24"/>
                <w:szCs w:val="24"/>
              </w:rPr>
              <w:t xml:space="preserve"> also required during winter months</w:t>
            </w:r>
          </w:p>
          <w:p w14:paraId="13FA0774" w14:textId="663329D9" w:rsidR="00ED401F" w:rsidRPr="00286F5F" w:rsidRDefault="00193506" w:rsidP="007A3BD4">
            <w:pPr>
              <w:pStyle w:val="ListParagraph"/>
              <w:numPr>
                <w:ilvl w:val="0"/>
                <w:numId w:val="4"/>
              </w:numPr>
              <w:spacing w:line="360" w:lineRule="auto"/>
              <w:jc w:val="both"/>
              <w:rPr>
                <w:rFonts w:ascii="Arial" w:hAnsi="Arial" w:cs="Arial"/>
                <w:sz w:val="24"/>
                <w:szCs w:val="24"/>
              </w:rPr>
            </w:pPr>
            <w:r w:rsidRPr="00286F5F">
              <w:rPr>
                <w:rFonts w:ascii="Arial" w:hAnsi="Arial" w:cs="Arial"/>
                <w:sz w:val="24"/>
                <w:szCs w:val="24"/>
              </w:rPr>
              <w:t>A separate risk assessment will be undertaken</w:t>
            </w:r>
            <w:r w:rsidR="00041755">
              <w:rPr>
                <w:rFonts w:ascii="Arial" w:hAnsi="Arial" w:cs="Arial"/>
                <w:sz w:val="24"/>
                <w:szCs w:val="24"/>
              </w:rPr>
              <w:t>,</w:t>
            </w:r>
            <w:r w:rsidRPr="00286F5F">
              <w:rPr>
                <w:rFonts w:ascii="Arial" w:hAnsi="Arial" w:cs="Arial"/>
                <w:sz w:val="24"/>
                <w:szCs w:val="24"/>
              </w:rPr>
              <w:t xml:space="preserve"> if children have additional learning needs or are wheelchair users</w:t>
            </w:r>
          </w:p>
        </w:tc>
      </w:tr>
      <w:tr w:rsidR="00ED401F" w:rsidRPr="00286F5F" w14:paraId="5C1BA753" w14:textId="77777777" w:rsidTr="00463F96">
        <w:tc>
          <w:tcPr>
            <w:tcW w:w="9016" w:type="dxa"/>
            <w:gridSpan w:val="3"/>
          </w:tcPr>
          <w:p w14:paraId="743EC7C1" w14:textId="77777777" w:rsidR="00ED401F" w:rsidRPr="00286F5F" w:rsidRDefault="00ED401F" w:rsidP="007A3BD4">
            <w:pPr>
              <w:spacing w:line="360" w:lineRule="auto"/>
              <w:jc w:val="both"/>
              <w:rPr>
                <w:rFonts w:ascii="Arial" w:hAnsi="Arial" w:cs="Arial"/>
                <w:sz w:val="24"/>
                <w:szCs w:val="24"/>
              </w:rPr>
            </w:pPr>
          </w:p>
          <w:p w14:paraId="766726D9" w14:textId="72DFDF3F" w:rsidR="003456B4"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Role of adult/adults:</w:t>
            </w:r>
            <w:r w:rsidR="00722D29" w:rsidRPr="00286F5F">
              <w:rPr>
                <w:rFonts w:ascii="Arial" w:hAnsi="Arial" w:cs="Arial"/>
                <w:sz w:val="24"/>
                <w:szCs w:val="24"/>
              </w:rPr>
              <w:t xml:space="preserve"> </w:t>
            </w:r>
          </w:p>
          <w:p w14:paraId="118461E2" w14:textId="570D698A" w:rsidR="003456B4" w:rsidRPr="00286F5F" w:rsidRDefault="003456B4" w:rsidP="007A3BD4">
            <w:pPr>
              <w:pStyle w:val="ListParagraph"/>
              <w:numPr>
                <w:ilvl w:val="0"/>
                <w:numId w:val="6"/>
              </w:numPr>
              <w:spacing w:line="360" w:lineRule="auto"/>
              <w:jc w:val="both"/>
              <w:rPr>
                <w:rFonts w:ascii="Arial" w:hAnsi="Arial" w:cs="Arial"/>
                <w:sz w:val="24"/>
                <w:szCs w:val="24"/>
              </w:rPr>
            </w:pPr>
            <w:r w:rsidRPr="00286F5F">
              <w:rPr>
                <w:rFonts w:ascii="Arial" w:hAnsi="Arial" w:cs="Arial"/>
                <w:sz w:val="24"/>
                <w:szCs w:val="24"/>
              </w:rPr>
              <w:t>Provide instructions and let the activity be ‘child-led’</w:t>
            </w:r>
          </w:p>
          <w:p w14:paraId="27822722" w14:textId="439A54F3" w:rsidR="00ED401F" w:rsidRPr="00286F5F" w:rsidRDefault="00722D29"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 xml:space="preserve">Providing the </w:t>
            </w:r>
            <w:r w:rsidR="003456B4" w:rsidRPr="00286F5F">
              <w:rPr>
                <w:rFonts w:ascii="Arial" w:hAnsi="Arial" w:cs="Arial"/>
                <w:sz w:val="24"/>
                <w:szCs w:val="24"/>
              </w:rPr>
              <w:t>resources</w:t>
            </w:r>
            <w:r w:rsidRPr="00286F5F">
              <w:rPr>
                <w:rFonts w:ascii="Arial" w:hAnsi="Arial" w:cs="Arial"/>
                <w:sz w:val="24"/>
                <w:szCs w:val="24"/>
              </w:rPr>
              <w:t xml:space="preserve"> needed for the activity</w:t>
            </w:r>
          </w:p>
          <w:p w14:paraId="12B9B8C2" w14:textId="365E2474" w:rsidR="003456B4" w:rsidRPr="00286F5F" w:rsidRDefault="003456B4"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Hiding numbers outdoors prior to the activity</w:t>
            </w:r>
          </w:p>
          <w:p w14:paraId="3082B7B4" w14:textId="7665FB1B" w:rsidR="003456B4" w:rsidRPr="00286F5F" w:rsidRDefault="003456B4"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Encouraging children to participate</w:t>
            </w:r>
          </w:p>
          <w:p w14:paraId="415F3458" w14:textId="11624FA6" w:rsidR="003456B4" w:rsidRPr="00286F5F" w:rsidRDefault="003456B4"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Facilitating children who may become frustrated if a number symbol is not found</w:t>
            </w:r>
          </w:p>
          <w:p w14:paraId="623EC580" w14:textId="75A35595" w:rsidR="003456B4" w:rsidRPr="00286F5F" w:rsidRDefault="003456B4"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Facilitating children with sorting the number symbols once found if needed</w:t>
            </w:r>
          </w:p>
          <w:p w14:paraId="161721A1" w14:textId="54A937B4" w:rsidR="003456B4" w:rsidRPr="00286F5F" w:rsidRDefault="003456B4"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Ask questions about the types of materials each number symbol is made from</w:t>
            </w:r>
          </w:p>
          <w:p w14:paraId="7ACACBC1" w14:textId="48AF0785" w:rsidR="003456B4" w:rsidRPr="00286F5F" w:rsidRDefault="003456B4" w:rsidP="007A3BD4">
            <w:pPr>
              <w:pStyle w:val="ListParagraph"/>
              <w:numPr>
                <w:ilvl w:val="0"/>
                <w:numId w:val="5"/>
              </w:numPr>
              <w:spacing w:line="360" w:lineRule="auto"/>
              <w:jc w:val="both"/>
              <w:rPr>
                <w:rFonts w:ascii="Arial" w:hAnsi="Arial" w:cs="Arial"/>
                <w:sz w:val="24"/>
                <w:szCs w:val="24"/>
              </w:rPr>
            </w:pPr>
            <w:r w:rsidRPr="00286F5F">
              <w:rPr>
                <w:rFonts w:ascii="Arial" w:hAnsi="Arial" w:cs="Arial"/>
                <w:sz w:val="24"/>
                <w:szCs w:val="24"/>
              </w:rPr>
              <w:t>One-to-one support may be necessary for children with additional learning needs</w:t>
            </w:r>
          </w:p>
          <w:p w14:paraId="4CF14FF5" w14:textId="77777777" w:rsidR="00ED401F" w:rsidRPr="00286F5F" w:rsidRDefault="00ED401F" w:rsidP="007A3BD4">
            <w:pPr>
              <w:spacing w:line="360" w:lineRule="auto"/>
              <w:jc w:val="both"/>
              <w:rPr>
                <w:rFonts w:ascii="Arial" w:hAnsi="Arial" w:cs="Arial"/>
                <w:sz w:val="24"/>
                <w:szCs w:val="24"/>
              </w:rPr>
            </w:pPr>
          </w:p>
          <w:p w14:paraId="60955646" w14:textId="77777777" w:rsidR="00ED401F" w:rsidRPr="00286F5F" w:rsidRDefault="00ED401F" w:rsidP="007A3BD4">
            <w:pPr>
              <w:spacing w:line="360" w:lineRule="auto"/>
              <w:jc w:val="both"/>
              <w:rPr>
                <w:rFonts w:ascii="Arial" w:hAnsi="Arial" w:cs="Arial"/>
                <w:sz w:val="24"/>
                <w:szCs w:val="24"/>
              </w:rPr>
            </w:pPr>
          </w:p>
        </w:tc>
      </w:tr>
      <w:tr w:rsidR="00ED401F" w:rsidRPr="00286F5F" w14:paraId="62C9A03E" w14:textId="77777777" w:rsidTr="00463F96">
        <w:tc>
          <w:tcPr>
            <w:tcW w:w="9016" w:type="dxa"/>
            <w:gridSpan w:val="3"/>
          </w:tcPr>
          <w:p w14:paraId="0C7560B4" w14:textId="4E73430C" w:rsidR="00ED401F" w:rsidRPr="00286F5F" w:rsidRDefault="00ED401F" w:rsidP="007A3BD4">
            <w:pPr>
              <w:spacing w:line="360" w:lineRule="auto"/>
              <w:jc w:val="both"/>
              <w:rPr>
                <w:rFonts w:ascii="Arial" w:hAnsi="Arial" w:cs="Arial"/>
                <w:sz w:val="24"/>
                <w:szCs w:val="24"/>
              </w:rPr>
            </w:pPr>
            <w:r w:rsidRPr="00286F5F">
              <w:rPr>
                <w:rFonts w:ascii="Arial" w:hAnsi="Arial" w:cs="Arial"/>
                <w:sz w:val="24"/>
                <w:szCs w:val="24"/>
              </w:rPr>
              <w:t>The activity:</w:t>
            </w:r>
            <w:r w:rsidR="0020161C" w:rsidRPr="00286F5F">
              <w:rPr>
                <w:rFonts w:ascii="Arial" w:hAnsi="Arial" w:cs="Arial"/>
                <w:sz w:val="24"/>
                <w:szCs w:val="24"/>
              </w:rPr>
              <w:t xml:space="preserve"> </w:t>
            </w:r>
          </w:p>
          <w:p w14:paraId="27384A3F" w14:textId="17596223" w:rsidR="00F857AE" w:rsidRPr="00286F5F" w:rsidRDefault="00757F14" w:rsidP="007A3BD4">
            <w:pPr>
              <w:spacing w:line="360" w:lineRule="auto"/>
              <w:jc w:val="both"/>
              <w:rPr>
                <w:rFonts w:ascii="Arial" w:hAnsi="Arial" w:cs="Arial"/>
                <w:sz w:val="24"/>
                <w:szCs w:val="24"/>
              </w:rPr>
            </w:pPr>
            <w:r w:rsidRPr="00286F5F">
              <w:rPr>
                <w:rFonts w:ascii="Arial" w:hAnsi="Arial" w:cs="Arial"/>
                <w:sz w:val="24"/>
                <w:szCs w:val="24"/>
              </w:rPr>
              <w:t>Adult will talk to the group of five children in the classroom before</w:t>
            </w:r>
            <w:r w:rsidR="00041755">
              <w:rPr>
                <w:rFonts w:ascii="Arial" w:hAnsi="Arial" w:cs="Arial"/>
                <w:sz w:val="24"/>
                <w:szCs w:val="24"/>
              </w:rPr>
              <w:t>,</w:t>
            </w:r>
            <w:r w:rsidRPr="00286F5F">
              <w:rPr>
                <w:rFonts w:ascii="Arial" w:hAnsi="Arial" w:cs="Arial"/>
                <w:sz w:val="24"/>
                <w:szCs w:val="24"/>
              </w:rPr>
              <w:t xml:space="preserve"> the activity takes place</w:t>
            </w:r>
            <w:r w:rsidR="00193506" w:rsidRPr="00286F5F">
              <w:rPr>
                <w:rFonts w:ascii="Arial" w:hAnsi="Arial" w:cs="Arial"/>
                <w:sz w:val="24"/>
                <w:szCs w:val="24"/>
              </w:rPr>
              <w:t xml:space="preserve"> with</w:t>
            </w:r>
            <w:r w:rsidRPr="00286F5F">
              <w:rPr>
                <w:rFonts w:ascii="Arial" w:hAnsi="Arial" w:cs="Arial"/>
                <w:sz w:val="24"/>
                <w:szCs w:val="24"/>
              </w:rPr>
              <w:t xml:space="preserve"> practicing how to count from 1 to 5. Children will be given simple instructions to each find one number symbol located in the outdoor area, which may be hidden in high or low places. The adult is to facilitate those who may find difficulty in locating a number symbol</w:t>
            </w:r>
            <w:r w:rsidR="00F857AE" w:rsidRPr="00286F5F">
              <w:rPr>
                <w:rFonts w:ascii="Arial" w:hAnsi="Arial" w:cs="Arial"/>
                <w:sz w:val="24"/>
                <w:szCs w:val="24"/>
              </w:rPr>
              <w:t xml:space="preserve"> </w:t>
            </w:r>
            <w:r w:rsidRPr="00286F5F">
              <w:rPr>
                <w:rFonts w:ascii="Arial" w:hAnsi="Arial" w:cs="Arial"/>
                <w:sz w:val="24"/>
                <w:szCs w:val="24"/>
              </w:rPr>
              <w:t>or</w:t>
            </w:r>
            <w:r w:rsidR="00041755">
              <w:rPr>
                <w:rFonts w:ascii="Arial" w:hAnsi="Arial" w:cs="Arial"/>
                <w:sz w:val="24"/>
                <w:szCs w:val="24"/>
              </w:rPr>
              <w:t>,</w:t>
            </w:r>
            <w:r w:rsidRPr="00286F5F">
              <w:rPr>
                <w:rFonts w:ascii="Arial" w:hAnsi="Arial" w:cs="Arial"/>
                <w:sz w:val="24"/>
                <w:szCs w:val="24"/>
              </w:rPr>
              <w:t xml:space="preserve"> providing ‘hints’ as to what part of the </w:t>
            </w:r>
            <w:r w:rsidR="00193506" w:rsidRPr="00286F5F">
              <w:rPr>
                <w:rFonts w:ascii="Arial" w:hAnsi="Arial" w:cs="Arial"/>
                <w:sz w:val="24"/>
                <w:szCs w:val="24"/>
              </w:rPr>
              <w:t xml:space="preserve">playground </w:t>
            </w:r>
            <w:r w:rsidRPr="00286F5F">
              <w:rPr>
                <w:rFonts w:ascii="Arial" w:hAnsi="Arial" w:cs="Arial"/>
                <w:sz w:val="24"/>
                <w:szCs w:val="24"/>
              </w:rPr>
              <w:t xml:space="preserve">area a number symbol </w:t>
            </w:r>
            <w:r w:rsidR="00193506" w:rsidRPr="00286F5F">
              <w:rPr>
                <w:rFonts w:ascii="Arial" w:hAnsi="Arial" w:cs="Arial"/>
                <w:sz w:val="24"/>
                <w:szCs w:val="24"/>
              </w:rPr>
              <w:t>may be</w:t>
            </w:r>
            <w:r w:rsidRPr="00286F5F">
              <w:rPr>
                <w:rFonts w:ascii="Arial" w:hAnsi="Arial" w:cs="Arial"/>
                <w:sz w:val="24"/>
                <w:szCs w:val="24"/>
              </w:rPr>
              <w:t xml:space="preserve"> located</w:t>
            </w:r>
            <w:r w:rsidR="00041755">
              <w:rPr>
                <w:rFonts w:ascii="Arial" w:hAnsi="Arial" w:cs="Arial"/>
                <w:sz w:val="24"/>
                <w:szCs w:val="24"/>
              </w:rPr>
              <w:t>,</w:t>
            </w:r>
            <w:r w:rsidRPr="00286F5F">
              <w:rPr>
                <w:rFonts w:ascii="Arial" w:hAnsi="Arial" w:cs="Arial"/>
                <w:sz w:val="24"/>
                <w:szCs w:val="24"/>
              </w:rPr>
              <w:t xml:space="preserve"> </w:t>
            </w:r>
            <w:r w:rsidR="00193506" w:rsidRPr="00286F5F">
              <w:rPr>
                <w:rFonts w:ascii="Arial" w:hAnsi="Arial" w:cs="Arial"/>
                <w:sz w:val="24"/>
                <w:szCs w:val="24"/>
              </w:rPr>
              <w:t xml:space="preserve">but </w:t>
            </w:r>
            <w:r w:rsidRPr="00286F5F">
              <w:rPr>
                <w:rFonts w:ascii="Arial" w:hAnsi="Arial" w:cs="Arial"/>
                <w:sz w:val="24"/>
                <w:szCs w:val="24"/>
              </w:rPr>
              <w:t xml:space="preserve">only if the children show difficulty. </w:t>
            </w:r>
          </w:p>
          <w:p w14:paraId="74AC40C2" w14:textId="7DE89A17" w:rsidR="00F857AE" w:rsidRPr="00286F5F" w:rsidRDefault="00757F14" w:rsidP="007A3BD4">
            <w:pPr>
              <w:spacing w:line="360" w:lineRule="auto"/>
              <w:jc w:val="both"/>
              <w:rPr>
                <w:rFonts w:ascii="Arial" w:hAnsi="Arial" w:cs="Arial"/>
                <w:sz w:val="24"/>
                <w:szCs w:val="24"/>
              </w:rPr>
            </w:pPr>
            <w:r w:rsidRPr="00286F5F">
              <w:rPr>
                <w:rFonts w:ascii="Arial" w:hAnsi="Arial" w:cs="Arial"/>
                <w:sz w:val="24"/>
                <w:szCs w:val="24"/>
              </w:rPr>
              <w:t xml:space="preserve">Once all children have found a number symbol each, </w:t>
            </w:r>
            <w:r w:rsidR="00F857AE" w:rsidRPr="00286F5F">
              <w:rPr>
                <w:rFonts w:ascii="Arial" w:hAnsi="Arial" w:cs="Arial"/>
                <w:sz w:val="24"/>
                <w:szCs w:val="24"/>
              </w:rPr>
              <w:t>the children will be asked to</w:t>
            </w:r>
            <w:r w:rsidR="00193506" w:rsidRPr="00286F5F">
              <w:rPr>
                <w:rFonts w:ascii="Arial" w:hAnsi="Arial" w:cs="Arial"/>
                <w:sz w:val="24"/>
                <w:szCs w:val="24"/>
              </w:rPr>
              <w:t xml:space="preserve"> present and</w:t>
            </w:r>
            <w:r w:rsidR="00F857AE" w:rsidRPr="00286F5F">
              <w:rPr>
                <w:rFonts w:ascii="Arial" w:hAnsi="Arial" w:cs="Arial"/>
                <w:sz w:val="24"/>
                <w:szCs w:val="24"/>
              </w:rPr>
              <w:t xml:space="preserve"> provide feedback about what they have found and </w:t>
            </w:r>
            <w:r w:rsidR="00041755">
              <w:rPr>
                <w:rFonts w:ascii="Arial" w:hAnsi="Arial" w:cs="Arial"/>
                <w:sz w:val="24"/>
                <w:szCs w:val="24"/>
              </w:rPr>
              <w:t>evaluate</w:t>
            </w:r>
            <w:r w:rsidR="00F857AE" w:rsidRPr="00286F5F">
              <w:rPr>
                <w:rFonts w:ascii="Arial" w:hAnsi="Arial" w:cs="Arial"/>
                <w:sz w:val="24"/>
                <w:szCs w:val="24"/>
              </w:rPr>
              <w:t xml:space="preserve"> their number symbol</w:t>
            </w:r>
            <w:r w:rsidR="00041755">
              <w:rPr>
                <w:rFonts w:ascii="Arial" w:hAnsi="Arial" w:cs="Arial"/>
                <w:sz w:val="24"/>
                <w:szCs w:val="24"/>
              </w:rPr>
              <w:t>,</w:t>
            </w:r>
            <w:r w:rsidR="00F857AE" w:rsidRPr="00286F5F">
              <w:rPr>
                <w:rFonts w:ascii="Arial" w:hAnsi="Arial" w:cs="Arial"/>
                <w:sz w:val="24"/>
                <w:szCs w:val="24"/>
              </w:rPr>
              <w:t xml:space="preserve"> giving opportunity to feel and discuss what</w:t>
            </w:r>
            <w:r w:rsidR="00041755">
              <w:rPr>
                <w:rFonts w:ascii="Arial" w:hAnsi="Arial" w:cs="Arial"/>
                <w:sz w:val="24"/>
                <w:szCs w:val="24"/>
              </w:rPr>
              <w:t xml:space="preserve"> materials the</w:t>
            </w:r>
            <w:r w:rsidR="00F857AE" w:rsidRPr="00286F5F">
              <w:rPr>
                <w:rFonts w:ascii="Arial" w:hAnsi="Arial" w:cs="Arial"/>
                <w:sz w:val="24"/>
                <w:szCs w:val="24"/>
              </w:rPr>
              <w:t xml:space="preserve"> number symbol may be made from. After the discussion</w:t>
            </w:r>
            <w:r w:rsidR="00041755">
              <w:rPr>
                <w:rFonts w:ascii="Arial" w:hAnsi="Arial" w:cs="Arial"/>
                <w:sz w:val="24"/>
                <w:szCs w:val="24"/>
              </w:rPr>
              <w:t>,</w:t>
            </w:r>
            <w:r w:rsidR="00F857AE" w:rsidRPr="00286F5F">
              <w:rPr>
                <w:rFonts w:ascii="Arial" w:hAnsi="Arial" w:cs="Arial"/>
                <w:sz w:val="24"/>
                <w:szCs w:val="24"/>
              </w:rPr>
              <w:t xml:space="preserve"> the number symbols</w:t>
            </w:r>
            <w:r w:rsidRPr="00286F5F">
              <w:rPr>
                <w:rFonts w:ascii="Arial" w:hAnsi="Arial" w:cs="Arial"/>
                <w:sz w:val="24"/>
                <w:szCs w:val="24"/>
              </w:rPr>
              <w:t xml:space="preserve"> are to be placed on the picnic blanket located in the centre of the playground. </w:t>
            </w:r>
          </w:p>
          <w:p w14:paraId="3082D113" w14:textId="5F6C5592" w:rsidR="00193506" w:rsidRPr="00286F5F" w:rsidRDefault="00F857AE" w:rsidP="007A3BD4">
            <w:pPr>
              <w:spacing w:line="360" w:lineRule="auto"/>
              <w:jc w:val="both"/>
              <w:rPr>
                <w:rFonts w:ascii="Arial" w:hAnsi="Arial" w:cs="Arial"/>
                <w:sz w:val="24"/>
                <w:szCs w:val="24"/>
              </w:rPr>
            </w:pPr>
            <w:r w:rsidRPr="00286F5F">
              <w:rPr>
                <w:rFonts w:ascii="Arial" w:hAnsi="Arial" w:cs="Arial"/>
                <w:sz w:val="24"/>
                <w:szCs w:val="24"/>
              </w:rPr>
              <w:t>The adult can then ask children to participate in activities</w:t>
            </w:r>
            <w:r w:rsidR="00041755">
              <w:rPr>
                <w:rFonts w:ascii="Arial" w:hAnsi="Arial" w:cs="Arial"/>
                <w:sz w:val="24"/>
                <w:szCs w:val="24"/>
              </w:rPr>
              <w:t>,</w:t>
            </w:r>
            <w:r w:rsidR="00757F14" w:rsidRPr="00286F5F">
              <w:rPr>
                <w:rFonts w:ascii="Arial" w:hAnsi="Arial" w:cs="Arial"/>
                <w:sz w:val="24"/>
                <w:szCs w:val="24"/>
              </w:rPr>
              <w:t xml:space="preserve"> working together as a group to put the number symbols in sequence of order</w:t>
            </w:r>
            <w:r w:rsidRPr="00286F5F">
              <w:rPr>
                <w:rFonts w:ascii="Arial" w:hAnsi="Arial" w:cs="Arial"/>
                <w:sz w:val="24"/>
                <w:szCs w:val="24"/>
              </w:rPr>
              <w:t>,</w:t>
            </w:r>
            <w:r w:rsidR="00DA0B76" w:rsidRPr="00286F5F">
              <w:rPr>
                <w:rFonts w:ascii="Arial" w:hAnsi="Arial" w:cs="Arial"/>
                <w:sz w:val="24"/>
                <w:szCs w:val="24"/>
              </w:rPr>
              <w:t xml:space="preserve"> encouragement of saying the number sequence in welsh,</w:t>
            </w:r>
            <w:r w:rsidRPr="00286F5F">
              <w:rPr>
                <w:rFonts w:ascii="Arial" w:hAnsi="Arial" w:cs="Arial"/>
                <w:sz w:val="24"/>
                <w:szCs w:val="24"/>
              </w:rPr>
              <w:t xml:space="preserve"> grouping the number symbols in the sizes they </w:t>
            </w:r>
            <w:r w:rsidRPr="00286F5F">
              <w:rPr>
                <w:rFonts w:ascii="Arial" w:hAnsi="Arial" w:cs="Arial"/>
                <w:sz w:val="24"/>
                <w:szCs w:val="24"/>
              </w:rPr>
              <w:lastRenderedPageBreak/>
              <w:t>appear from smallest to biggest and biggest to smallest,</w:t>
            </w:r>
            <w:r w:rsidR="00757F14" w:rsidRPr="00286F5F">
              <w:rPr>
                <w:rFonts w:ascii="Arial" w:hAnsi="Arial" w:cs="Arial"/>
                <w:sz w:val="24"/>
                <w:szCs w:val="24"/>
              </w:rPr>
              <w:t xml:space="preserve"> then grouping the red, yellow and blue number symbols. </w:t>
            </w:r>
          </w:p>
          <w:p w14:paraId="0E0B8ED1" w14:textId="0BC4E3F0" w:rsidR="00ED401F" w:rsidRPr="00286F5F" w:rsidRDefault="00F857AE" w:rsidP="007A3BD4">
            <w:pPr>
              <w:spacing w:line="360" w:lineRule="auto"/>
              <w:jc w:val="both"/>
              <w:rPr>
                <w:rFonts w:ascii="Arial" w:hAnsi="Arial" w:cs="Arial"/>
                <w:sz w:val="24"/>
                <w:szCs w:val="24"/>
              </w:rPr>
            </w:pPr>
            <w:r w:rsidRPr="00286F5F">
              <w:rPr>
                <w:rFonts w:ascii="Arial" w:hAnsi="Arial" w:cs="Arial"/>
                <w:sz w:val="24"/>
                <w:szCs w:val="24"/>
              </w:rPr>
              <w:t xml:space="preserve">The adult must allow as much child-led activity as possible </w:t>
            </w:r>
            <w:r w:rsidR="00193506" w:rsidRPr="00286F5F">
              <w:rPr>
                <w:rFonts w:ascii="Arial" w:hAnsi="Arial" w:cs="Arial"/>
                <w:sz w:val="24"/>
                <w:szCs w:val="24"/>
              </w:rPr>
              <w:t xml:space="preserve">during the activity, to help to fulfil the aims of the activity. </w:t>
            </w:r>
          </w:p>
          <w:p w14:paraId="23327BF1" w14:textId="77777777" w:rsidR="00ED401F" w:rsidRPr="00286F5F" w:rsidRDefault="00ED401F" w:rsidP="007A3BD4">
            <w:pPr>
              <w:spacing w:line="360" w:lineRule="auto"/>
              <w:jc w:val="both"/>
              <w:rPr>
                <w:rFonts w:ascii="Arial" w:hAnsi="Arial" w:cs="Arial"/>
                <w:sz w:val="24"/>
                <w:szCs w:val="24"/>
              </w:rPr>
            </w:pPr>
          </w:p>
        </w:tc>
      </w:tr>
    </w:tbl>
    <w:p w14:paraId="61EF13AE" w14:textId="77777777" w:rsidR="002A7FF8" w:rsidRPr="00286F5F" w:rsidRDefault="002A7FF8" w:rsidP="007A3BD4">
      <w:pPr>
        <w:pStyle w:val="Heading1"/>
        <w:spacing w:line="360" w:lineRule="auto"/>
        <w:jc w:val="both"/>
        <w:rPr>
          <w:rFonts w:ascii="Arial" w:hAnsi="Arial" w:cs="Arial"/>
          <w:sz w:val="24"/>
          <w:szCs w:val="24"/>
        </w:rPr>
      </w:pPr>
    </w:p>
    <w:p w14:paraId="52F27ED3" w14:textId="77777777" w:rsidR="002A7FF8" w:rsidRPr="00286F5F" w:rsidRDefault="002A7FF8" w:rsidP="007A3BD4">
      <w:pPr>
        <w:pStyle w:val="Heading1"/>
        <w:spacing w:line="360" w:lineRule="auto"/>
        <w:jc w:val="both"/>
        <w:rPr>
          <w:rFonts w:ascii="Arial" w:hAnsi="Arial" w:cs="Arial"/>
          <w:sz w:val="24"/>
          <w:szCs w:val="24"/>
        </w:rPr>
      </w:pPr>
    </w:p>
    <w:p w14:paraId="3DBBB6DC" w14:textId="77777777" w:rsidR="002A7FF8" w:rsidRPr="00286F5F" w:rsidRDefault="002A7FF8" w:rsidP="007A3BD4">
      <w:pPr>
        <w:pStyle w:val="Heading1"/>
        <w:spacing w:line="360" w:lineRule="auto"/>
        <w:jc w:val="both"/>
        <w:rPr>
          <w:rFonts w:ascii="Arial" w:hAnsi="Arial" w:cs="Arial"/>
          <w:sz w:val="24"/>
          <w:szCs w:val="24"/>
        </w:rPr>
      </w:pPr>
    </w:p>
    <w:p w14:paraId="1EA9281E" w14:textId="77777777" w:rsidR="002A7FF8" w:rsidRPr="00286F5F" w:rsidRDefault="002A7FF8" w:rsidP="007A3BD4">
      <w:pPr>
        <w:pStyle w:val="Heading1"/>
        <w:spacing w:line="360" w:lineRule="auto"/>
        <w:jc w:val="both"/>
        <w:rPr>
          <w:rFonts w:ascii="Arial" w:hAnsi="Arial" w:cs="Arial"/>
          <w:sz w:val="24"/>
          <w:szCs w:val="24"/>
        </w:rPr>
      </w:pPr>
    </w:p>
    <w:p w14:paraId="7ECCD7FF" w14:textId="13874554" w:rsidR="002A7FF8" w:rsidRPr="00286F5F" w:rsidRDefault="002A7FF8" w:rsidP="007A3BD4">
      <w:pPr>
        <w:pStyle w:val="Heading1"/>
        <w:spacing w:line="360" w:lineRule="auto"/>
        <w:jc w:val="both"/>
        <w:rPr>
          <w:rFonts w:ascii="Arial" w:hAnsi="Arial" w:cs="Arial"/>
          <w:sz w:val="24"/>
          <w:szCs w:val="24"/>
        </w:rPr>
      </w:pPr>
    </w:p>
    <w:p w14:paraId="477B6C60" w14:textId="64F975F1" w:rsidR="002A7FF8" w:rsidRPr="00286F5F" w:rsidRDefault="002A7FF8" w:rsidP="007A3BD4">
      <w:pPr>
        <w:spacing w:line="360" w:lineRule="auto"/>
        <w:jc w:val="both"/>
        <w:rPr>
          <w:rFonts w:ascii="Arial" w:hAnsi="Arial" w:cs="Arial"/>
          <w:sz w:val="24"/>
          <w:szCs w:val="24"/>
        </w:rPr>
      </w:pPr>
    </w:p>
    <w:p w14:paraId="19944EC2" w14:textId="2405600B" w:rsidR="002A7FF8" w:rsidRPr="00286F5F" w:rsidRDefault="002A7FF8" w:rsidP="007A3BD4">
      <w:pPr>
        <w:spacing w:line="360" w:lineRule="auto"/>
        <w:jc w:val="both"/>
        <w:rPr>
          <w:rFonts w:ascii="Arial" w:hAnsi="Arial" w:cs="Arial"/>
          <w:sz w:val="24"/>
          <w:szCs w:val="24"/>
        </w:rPr>
      </w:pPr>
    </w:p>
    <w:p w14:paraId="7D425B09" w14:textId="75AB6EB0" w:rsidR="007A3BD4" w:rsidRPr="00286F5F" w:rsidRDefault="007A3BD4" w:rsidP="007A3BD4">
      <w:pPr>
        <w:spacing w:line="360" w:lineRule="auto"/>
        <w:jc w:val="both"/>
        <w:rPr>
          <w:rFonts w:ascii="Arial" w:hAnsi="Arial" w:cs="Arial"/>
          <w:sz w:val="24"/>
          <w:szCs w:val="24"/>
        </w:rPr>
      </w:pPr>
    </w:p>
    <w:p w14:paraId="4CC2510B" w14:textId="66F22667" w:rsidR="007A3BD4" w:rsidRPr="00286F5F" w:rsidRDefault="007A3BD4" w:rsidP="007A3BD4">
      <w:pPr>
        <w:spacing w:line="360" w:lineRule="auto"/>
        <w:jc w:val="both"/>
        <w:rPr>
          <w:rFonts w:ascii="Arial" w:hAnsi="Arial" w:cs="Arial"/>
          <w:sz w:val="24"/>
          <w:szCs w:val="24"/>
        </w:rPr>
      </w:pPr>
    </w:p>
    <w:p w14:paraId="72B83932" w14:textId="7F640B9C" w:rsidR="007A3BD4" w:rsidRPr="00286F5F" w:rsidRDefault="007A3BD4" w:rsidP="007A3BD4">
      <w:pPr>
        <w:spacing w:line="360" w:lineRule="auto"/>
        <w:jc w:val="both"/>
        <w:rPr>
          <w:rFonts w:ascii="Arial" w:hAnsi="Arial" w:cs="Arial"/>
          <w:sz w:val="24"/>
          <w:szCs w:val="24"/>
        </w:rPr>
      </w:pPr>
    </w:p>
    <w:p w14:paraId="3C1E5DA0" w14:textId="4EA11EC8" w:rsidR="007A3BD4" w:rsidRPr="00286F5F" w:rsidRDefault="007A3BD4" w:rsidP="007A3BD4">
      <w:pPr>
        <w:spacing w:line="360" w:lineRule="auto"/>
        <w:jc w:val="both"/>
        <w:rPr>
          <w:rFonts w:ascii="Arial" w:hAnsi="Arial" w:cs="Arial"/>
          <w:sz w:val="24"/>
          <w:szCs w:val="24"/>
        </w:rPr>
      </w:pPr>
    </w:p>
    <w:p w14:paraId="1626C7C9" w14:textId="2A8EF772" w:rsidR="007A3BD4" w:rsidRPr="00286F5F" w:rsidRDefault="007A3BD4" w:rsidP="007A3BD4">
      <w:pPr>
        <w:spacing w:line="360" w:lineRule="auto"/>
        <w:jc w:val="both"/>
        <w:rPr>
          <w:rFonts w:ascii="Arial" w:hAnsi="Arial" w:cs="Arial"/>
          <w:sz w:val="24"/>
          <w:szCs w:val="24"/>
        </w:rPr>
      </w:pPr>
    </w:p>
    <w:p w14:paraId="49B7A6A8" w14:textId="050A4D24" w:rsidR="007A3BD4" w:rsidRPr="00286F5F" w:rsidRDefault="007A3BD4" w:rsidP="007A3BD4">
      <w:pPr>
        <w:spacing w:line="360" w:lineRule="auto"/>
        <w:jc w:val="both"/>
        <w:rPr>
          <w:rFonts w:ascii="Arial" w:hAnsi="Arial" w:cs="Arial"/>
          <w:sz w:val="24"/>
          <w:szCs w:val="24"/>
        </w:rPr>
      </w:pPr>
    </w:p>
    <w:p w14:paraId="773E130D" w14:textId="0A20872D" w:rsidR="007A3BD4" w:rsidRPr="00286F5F" w:rsidRDefault="007A3BD4" w:rsidP="007A3BD4">
      <w:pPr>
        <w:spacing w:line="360" w:lineRule="auto"/>
        <w:jc w:val="both"/>
        <w:rPr>
          <w:rFonts w:ascii="Arial" w:hAnsi="Arial" w:cs="Arial"/>
          <w:sz w:val="24"/>
          <w:szCs w:val="24"/>
        </w:rPr>
      </w:pPr>
    </w:p>
    <w:p w14:paraId="1CEE6CCB" w14:textId="3C787855" w:rsidR="007A3BD4" w:rsidRPr="00286F5F" w:rsidRDefault="007A3BD4" w:rsidP="007A3BD4">
      <w:pPr>
        <w:spacing w:line="360" w:lineRule="auto"/>
        <w:jc w:val="both"/>
        <w:rPr>
          <w:rFonts w:ascii="Arial" w:hAnsi="Arial" w:cs="Arial"/>
          <w:sz w:val="24"/>
          <w:szCs w:val="24"/>
        </w:rPr>
      </w:pPr>
    </w:p>
    <w:p w14:paraId="74AD29FF" w14:textId="3BF2084A" w:rsidR="007A3BD4" w:rsidRPr="00286F5F" w:rsidRDefault="007A3BD4" w:rsidP="007A3BD4">
      <w:pPr>
        <w:spacing w:line="360" w:lineRule="auto"/>
        <w:jc w:val="both"/>
        <w:rPr>
          <w:rFonts w:ascii="Arial" w:hAnsi="Arial" w:cs="Arial"/>
          <w:sz w:val="24"/>
          <w:szCs w:val="24"/>
        </w:rPr>
      </w:pPr>
    </w:p>
    <w:p w14:paraId="4F34E48F" w14:textId="2438D047" w:rsidR="007A3BD4" w:rsidRDefault="007A3BD4" w:rsidP="007A3BD4">
      <w:pPr>
        <w:spacing w:line="360" w:lineRule="auto"/>
        <w:jc w:val="both"/>
        <w:rPr>
          <w:rFonts w:ascii="Arial" w:hAnsi="Arial" w:cs="Arial"/>
          <w:sz w:val="24"/>
          <w:szCs w:val="24"/>
        </w:rPr>
      </w:pPr>
    </w:p>
    <w:p w14:paraId="329AF0B6" w14:textId="7D114371" w:rsidR="00286F5F" w:rsidRDefault="00286F5F" w:rsidP="007A3BD4">
      <w:pPr>
        <w:spacing w:line="360" w:lineRule="auto"/>
        <w:jc w:val="both"/>
        <w:rPr>
          <w:rFonts w:ascii="Arial" w:hAnsi="Arial" w:cs="Arial"/>
          <w:sz w:val="24"/>
          <w:szCs w:val="24"/>
        </w:rPr>
      </w:pPr>
    </w:p>
    <w:p w14:paraId="1A553147" w14:textId="77777777" w:rsidR="00286F5F" w:rsidRPr="00286F5F" w:rsidRDefault="00286F5F" w:rsidP="007A3BD4">
      <w:pPr>
        <w:spacing w:line="360" w:lineRule="auto"/>
        <w:jc w:val="both"/>
        <w:rPr>
          <w:rFonts w:ascii="Arial" w:hAnsi="Arial" w:cs="Arial"/>
          <w:sz w:val="24"/>
          <w:szCs w:val="24"/>
        </w:rPr>
      </w:pPr>
    </w:p>
    <w:p w14:paraId="2DE80818" w14:textId="6AB00C18" w:rsidR="00193506" w:rsidRPr="00286F5F" w:rsidRDefault="00193506" w:rsidP="007A3BD4">
      <w:pPr>
        <w:pStyle w:val="Heading1"/>
        <w:spacing w:line="360" w:lineRule="auto"/>
        <w:jc w:val="both"/>
        <w:rPr>
          <w:rFonts w:ascii="Arial" w:hAnsi="Arial" w:cs="Arial"/>
          <w:sz w:val="24"/>
          <w:szCs w:val="24"/>
        </w:rPr>
      </w:pPr>
      <w:bookmarkStart w:id="2" w:name="_Toc2343781"/>
      <w:r w:rsidRPr="00286F5F">
        <w:rPr>
          <w:rFonts w:ascii="Arial" w:hAnsi="Arial" w:cs="Arial"/>
          <w:sz w:val="24"/>
          <w:szCs w:val="24"/>
        </w:rPr>
        <w:lastRenderedPageBreak/>
        <w:t>Evaluation</w:t>
      </w:r>
      <w:bookmarkEnd w:id="2"/>
    </w:p>
    <w:p w14:paraId="257D3B8C" w14:textId="0348236C" w:rsidR="002A7FF8" w:rsidRPr="00286F5F" w:rsidRDefault="002A7FF8" w:rsidP="007A3BD4">
      <w:pPr>
        <w:spacing w:line="360" w:lineRule="auto"/>
        <w:jc w:val="both"/>
        <w:rPr>
          <w:rFonts w:ascii="Arial" w:hAnsi="Arial" w:cs="Arial"/>
          <w:sz w:val="24"/>
          <w:szCs w:val="24"/>
        </w:rPr>
      </w:pPr>
    </w:p>
    <w:p w14:paraId="4C9702B8" w14:textId="3AD1C3EB" w:rsidR="00BF43EA" w:rsidRPr="00286F5F" w:rsidRDefault="008C6BC5" w:rsidP="007A3BD4">
      <w:pPr>
        <w:pStyle w:val="Subtitle"/>
        <w:spacing w:line="360" w:lineRule="auto"/>
        <w:jc w:val="both"/>
        <w:rPr>
          <w:rFonts w:ascii="Arial" w:hAnsi="Arial" w:cs="Arial"/>
          <w:sz w:val="24"/>
          <w:szCs w:val="24"/>
        </w:rPr>
      </w:pPr>
      <w:r w:rsidRPr="00286F5F">
        <w:rPr>
          <w:rFonts w:ascii="Arial" w:hAnsi="Arial" w:cs="Arial"/>
          <w:sz w:val="24"/>
          <w:szCs w:val="24"/>
        </w:rPr>
        <w:t xml:space="preserve">Child-led </w:t>
      </w:r>
      <w:r w:rsidR="00BF43EA" w:rsidRPr="00286F5F">
        <w:rPr>
          <w:rFonts w:ascii="Arial" w:hAnsi="Arial" w:cs="Arial"/>
          <w:sz w:val="24"/>
          <w:szCs w:val="24"/>
        </w:rPr>
        <w:t>Play</w:t>
      </w:r>
    </w:p>
    <w:p w14:paraId="23F4313C" w14:textId="5703F569" w:rsidR="008C6BC5" w:rsidRPr="00286F5F" w:rsidRDefault="00E43284" w:rsidP="007A3BD4">
      <w:pPr>
        <w:spacing w:line="360" w:lineRule="auto"/>
        <w:jc w:val="both"/>
        <w:rPr>
          <w:rFonts w:ascii="Arial" w:hAnsi="Arial" w:cs="Arial"/>
          <w:sz w:val="24"/>
          <w:szCs w:val="24"/>
        </w:rPr>
      </w:pPr>
      <w:r w:rsidRPr="00286F5F">
        <w:rPr>
          <w:rFonts w:ascii="Arial" w:hAnsi="Arial" w:cs="Arial"/>
          <w:sz w:val="24"/>
          <w:szCs w:val="24"/>
        </w:rPr>
        <w:t>The activity was designed to develop mathematical development for nursery aged children</w:t>
      </w:r>
      <w:r w:rsidR="00DA09DC" w:rsidRPr="00286F5F">
        <w:rPr>
          <w:rFonts w:ascii="Arial" w:hAnsi="Arial" w:cs="Arial"/>
          <w:sz w:val="24"/>
          <w:szCs w:val="24"/>
        </w:rPr>
        <w:t xml:space="preserve">, whilst keeping the aspects of play involved in the activity. </w:t>
      </w:r>
      <w:r w:rsidR="007E68DF" w:rsidRPr="00286F5F">
        <w:rPr>
          <w:rFonts w:ascii="Arial" w:hAnsi="Arial" w:cs="Arial"/>
          <w:sz w:val="24"/>
          <w:szCs w:val="24"/>
        </w:rPr>
        <w:t>According to Griffiths (1994)</w:t>
      </w:r>
      <w:r w:rsidR="00041755">
        <w:rPr>
          <w:rFonts w:ascii="Arial" w:hAnsi="Arial" w:cs="Arial"/>
          <w:sz w:val="24"/>
          <w:szCs w:val="24"/>
        </w:rPr>
        <w:t>,</w:t>
      </w:r>
      <w:r w:rsidR="007E68DF" w:rsidRPr="00286F5F">
        <w:rPr>
          <w:rFonts w:ascii="Arial" w:hAnsi="Arial" w:cs="Arial"/>
          <w:sz w:val="24"/>
          <w:szCs w:val="24"/>
        </w:rPr>
        <w:t xml:space="preserve"> play and </w:t>
      </w:r>
      <w:proofErr w:type="spellStart"/>
      <w:r w:rsidR="007E68DF" w:rsidRPr="00286F5F">
        <w:rPr>
          <w:rFonts w:ascii="Arial" w:hAnsi="Arial" w:cs="Arial"/>
          <w:sz w:val="24"/>
          <w:szCs w:val="24"/>
        </w:rPr>
        <w:t>maths</w:t>
      </w:r>
      <w:proofErr w:type="spellEnd"/>
      <w:r w:rsidR="007E68DF" w:rsidRPr="00286F5F">
        <w:rPr>
          <w:rFonts w:ascii="Arial" w:hAnsi="Arial" w:cs="Arial"/>
          <w:sz w:val="24"/>
          <w:szCs w:val="24"/>
        </w:rPr>
        <w:t xml:space="preserve"> are useful collaborators and learning </w:t>
      </w:r>
      <w:proofErr w:type="spellStart"/>
      <w:r w:rsidR="007E68DF" w:rsidRPr="00286F5F">
        <w:rPr>
          <w:rFonts w:ascii="Arial" w:hAnsi="Arial" w:cs="Arial"/>
          <w:sz w:val="24"/>
          <w:szCs w:val="24"/>
        </w:rPr>
        <w:t>maths</w:t>
      </w:r>
      <w:proofErr w:type="spellEnd"/>
      <w:r w:rsidR="007E68DF" w:rsidRPr="00286F5F">
        <w:rPr>
          <w:rFonts w:ascii="Arial" w:hAnsi="Arial" w:cs="Arial"/>
          <w:sz w:val="24"/>
          <w:szCs w:val="24"/>
        </w:rPr>
        <w:t xml:space="preserve"> through play offers advantages such as being fun and a practical activity</w:t>
      </w:r>
      <w:r w:rsidR="00041755">
        <w:rPr>
          <w:rFonts w:ascii="Arial" w:hAnsi="Arial" w:cs="Arial"/>
          <w:sz w:val="24"/>
          <w:szCs w:val="24"/>
        </w:rPr>
        <w:t>,</w:t>
      </w:r>
      <w:r w:rsidR="007E68DF" w:rsidRPr="00286F5F">
        <w:rPr>
          <w:rFonts w:ascii="Arial" w:hAnsi="Arial" w:cs="Arial"/>
          <w:sz w:val="24"/>
          <w:szCs w:val="24"/>
        </w:rPr>
        <w:t xml:space="preserve"> which avoids the importance of written outcomes. Therefore, play allows children to understand that </w:t>
      </w:r>
      <w:proofErr w:type="spellStart"/>
      <w:r w:rsidR="007E68DF" w:rsidRPr="00286F5F">
        <w:rPr>
          <w:rFonts w:ascii="Arial" w:hAnsi="Arial" w:cs="Arial"/>
          <w:sz w:val="24"/>
          <w:szCs w:val="24"/>
        </w:rPr>
        <w:t>maths</w:t>
      </w:r>
      <w:proofErr w:type="spellEnd"/>
      <w:r w:rsidR="007E68DF" w:rsidRPr="00286F5F">
        <w:rPr>
          <w:rFonts w:ascii="Arial" w:hAnsi="Arial" w:cs="Arial"/>
          <w:sz w:val="24"/>
          <w:szCs w:val="24"/>
        </w:rPr>
        <w:t xml:space="preserve"> can be valuable, enjoyable, collaborative and a substantial part of the real world (Griffiths, 1994).</w:t>
      </w:r>
      <w:r w:rsidR="004A37FE" w:rsidRPr="00286F5F">
        <w:rPr>
          <w:rFonts w:ascii="Arial" w:hAnsi="Arial" w:cs="Arial"/>
          <w:sz w:val="24"/>
          <w:szCs w:val="24"/>
        </w:rPr>
        <w:t xml:space="preserve"> </w:t>
      </w:r>
      <w:r w:rsidR="004A37FE" w:rsidRPr="00286F5F">
        <w:rPr>
          <w:rFonts w:ascii="Arial" w:hAnsi="Arial" w:cs="Arial"/>
          <w:sz w:val="24"/>
          <w:szCs w:val="24"/>
        </w:rPr>
        <w:br/>
        <w:t>Activities offered by practitioners as play is playful teaching. Pound (2008) describes playful teaching can be useful if targeting to support or scaffold children’s current understanding</w:t>
      </w:r>
      <w:r w:rsidR="00041755">
        <w:rPr>
          <w:rFonts w:ascii="Arial" w:hAnsi="Arial" w:cs="Arial"/>
          <w:sz w:val="24"/>
          <w:szCs w:val="24"/>
        </w:rPr>
        <w:t>,</w:t>
      </w:r>
      <w:r w:rsidR="004A37FE" w:rsidRPr="00286F5F">
        <w:rPr>
          <w:rFonts w:ascii="Arial" w:hAnsi="Arial" w:cs="Arial"/>
          <w:sz w:val="24"/>
          <w:szCs w:val="24"/>
        </w:rPr>
        <w:t xml:space="preserve"> but it does not replace the need for child-led play where children can explore their own learning. </w:t>
      </w:r>
      <w:proofErr w:type="spellStart"/>
      <w:r w:rsidR="004A37FE" w:rsidRPr="00286F5F">
        <w:rPr>
          <w:rFonts w:ascii="Arial" w:hAnsi="Arial" w:cs="Arial"/>
          <w:sz w:val="24"/>
          <w:szCs w:val="24"/>
        </w:rPr>
        <w:t>Maths</w:t>
      </w:r>
      <w:proofErr w:type="spellEnd"/>
      <w:r w:rsidR="004A37FE" w:rsidRPr="00286F5F">
        <w:rPr>
          <w:rFonts w:ascii="Arial" w:hAnsi="Arial" w:cs="Arial"/>
          <w:sz w:val="24"/>
          <w:szCs w:val="24"/>
        </w:rPr>
        <w:t xml:space="preserve"> games are often used as part of a playful teaching approach, but if always played based on </w:t>
      </w:r>
      <w:r w:rsidR="007A3BD4" w:rsidRPr="00286F5F">
        <w:rPr>
          <w:rFonts w:ascii="Arial" w:hAnsi="Arial" w:cs="Arial"/>
          <w:sz w:val="24"/>
          <w:szCs w:val="24"/>
        </w:rPr>
        <w:t>adults’</w:t>
      </w:r>
      <w:r w:rsidR="004A37FE" w:rsidRPr="00286F5F">
        <w:rPr>
          <w:rFonts w:ascii="Arial" w:hAnsi="Arial" w:cs="Arial"/>
          <w:sz w:val="24"/>
          <w:szCs w:val="24"/>
        </w:rPr>
        <w:t xml:space="preserve"> terms and rules</w:t>
      </w:r>
      <w:r w:rsidR="00041755">
        <w:rPr>
          <w:rFonts w:ascii="Arial" w:hAnsi="Arial" w:cs="Arial"/>
          <w:sz w:val="24"/>
          <w:szCs w:val="24"/>
        </w:rPr>
        <w:t>,</w:t>
      </w:r>
      <w:r w:rsidR="004A37FE" w:rsidRPr="00286F5F">
        <w:rPr>
          <w:rFonts w:ascii="Arial" w:hAnsi="Arial" w:cs="Arial"/>
          <w:sz w:val="24"/>
          <w:szCs w:val="24"/>
        </w:rPr>
        <w:t xml:space="preserve"> the games will not help children to develop their learning (Moyles and Adams, 2001). </w:t>
      </w:r>
      <w:r w:rsidR="00D855D4" w:rsidRPr="00286F5F">
        <w:rPr>
          <w:rFonts w:ascii="Arial" w:hAnsi="Arial" w:cs="Arial"/>
          <w:sz w:val="24"/>
          <w:szCs w:val="24"/>
        </w:rPr>
        <w:br/>
      </w:r>
      <w:r w:rsidR="000C450D" w:rsidRPr="00286F5F">
        <w:rPr>
          <w:rFonts w:ascii="Arial" w:hAnsi="Arial" w:cs="Arial"/>
          <w:sz w:val="24"/>
          <w:szCs w:val="24"/>
        </w:rPr>
        <w:t>Theorists such as Piaget (1954), Montessori (1972)</w:t>
      </w:r>
      <w:r w:rsidR="008C6BC5" w:rsidRPr="00286F5F">
        <w:rPr>
          <w:rFonts w:ascii="Arial" w:hAnsi="Arial" w:cs="Arial"/>
          <w:sz w:val="24"/>
          <w:szCs w:val="24"/>
        </w:rPr>
        <w:t>, Froebel</w:t>
      </w:r>
      <w:r w:rsidR="000C450D" w:rsidRPr="00286F5F">
        <w:rPr>
          <w:rFonts w:ascii="Arial" w:hAnsi="Arial" w:cs="Arial"/>
          <w:sz w:val="24"/>
          <w:szCs w:val="24"/>
        </w:rPr>
        <w:t xml:space="preserve"> and Dewey (1959) all shared the view that children learn greater through practical activities, and the role of the adult is to encourage the children’s inner urge, and not to weaken it by enforcing too many limitations and barriers in the children’s environment (Gray and </w:t>
      </w:r>
      <w:proofErr w:type="spellStart"/>
      <w:r w:rsidR="000C450D" w:rsidRPr="00286F5F">
        <w:rPr>
          <w:rFonts w:ascii="Arial" w:hAnsi="Arial" w:cs="Arial"/>
          <w:sz w:val="24"/>
          <w:szCs w:val="24"/>
        </w:rPr>
        <w:t>MacBlain</w:t>
      </w:r>
      <w:proofErr w:type="spellEnd"/>
      <w:r w:rsidR="000C450D" w:rsidRPr="00286F5F">
        <w:rPr>
          <w:rFonts w:ascii="Arial" w:hAnsi="Arial" w:cs="Arial"/>
          <w:sz w:val="24"/>
          <w:szCs w:val="24"/>
        </w:rPr>
        <w:t xml:space="preserve">, 2015). </w:t>
      </w:r>
      <w:r w:rsidR="001C052B" w:rsidRPr="00286F5F">
        <w:rPr>
          <w:rFonts w:ascii="Arial" w:hAnsi="Arial" w:cs="Arial"/>
          <w:sz w:val="24"/>
          <w:szCs w:val="24"/>
        </w:rPr>
        <w:br/>
        <w:t xml:space="preserve">The activity plan </w:t>
      </w:r>
      <w:r w:rsidR="009D00F9" w:rsidRPr="00286F5F">
        <w:rPr>
          <w:rFonts w:ascii="Arial" w:hAnsi="Arial" w:cs="Arial"/>
          <w:sz w:val="24"/>
          <w:szCs w:val="24"/>
        </w:rPr>
        <w:t xml:space="preserve">provides evidence of the adult’s role </w:t>
      </w:r>
      <w:r w:rsidR="00041755">
        <w:rPr>
          <w:rFonts w:ascii="Arial" w:hAnsi="Arial" w:cs="Arial"/>
          <w:sz w:val="24"/>
          <w:szCs w:val="24"/>
        </w:rPr>
        <w:t>of</w:t>
      </w:r>
      <w:r w:rsidR="009D00F9" w:rsidRPr="00286F5F">
        <w:rPr>
          <w:rFonts w:ascii="Arial" w:hAnsi="Arial" w:cs="Arial"/>
          <w:sz w:val="24"/>
          <w:szCs w:val="24"/>
        </w:rPr>
        <w:t xml:space="preserve"> encourag</w:t>
      </w:r>
      <w:r w:rsidR="00041755">
        <w:rPr>
          <w:rFonts w:ascii="Arial" w:hAnsi="Arial" w:cs="Arial"/>
          <w:sz w:val="24"/>
          <w:szCs w:val="24"/>
        </w:rPr>
        <w:t>ing</w:t>
      </w:r>
      <w:r w:rsidR="009D00F9" w:rsidRPr="00286F5F">
        <w:rPr>
          <w:rFonts w:ascii="Arial" w:hAnsi="Arial" w:cs="Arial"/>
          <w:sz w:val="24"/>
          <w:szCs w:val="24"/>
        </w:rPr>
        <w:t xml:space="preserve"> children and let the activity be child-led, but the adult is </w:t>
      </w:r>
      <w:r w:rsidR="00041755">
        <w:rPr>
          <w:rFonts w:ascii="Arial" w:hAnsi="Arial" w:cs="Arial"/>
          <w:sz w:val="24"/>
          <w:szCs w:val="24"/>
        </w:rPr>
        <w:t xml:space="preserve">there </w:t>
      </w:r>
      <w:r w:rsidR="009D00F9" w:rsidRPr="00286F5F">
        <w:rPr>
          <w:rFonts w:ascii="Arial" w:hAnsi="Arial" w:cs="Arial"/>
          <w:sz w:val="24"/>
          <w:szCs w:val="24"/>
        </w:rPr>
        <w:t xml:space="preserve">to support children if needed. </w:t>
      </w:r>
    </w:p>
    <w:p w14:paraId="589DCE24" w14:textId="38FA282D" w:rsidR="00BF43EA" w:rsidRPr="00286F5F" w:rsidRDefault="00BF43EA" w:rsidP="007A3BD4">
      <w:pPr>
        <w:spacing w:line="360" w:lineRule="auto"/>
        <w:jc w:val="both"/>
        <w:rPr>
          <w:rFonts w:ascii="Arial" w:hAnsi="Arial" w:cs="Arial"/>
          <w:sz w:val="24"/>
          <w:szCs w:val="24"/>
        </w:rPr>
      </w:pPr>
    </w:p>
    <w:p w14:paraId="6FE422CE" w14:textId="1B75BDA3" w:rsidR="00BF43EA" w:rsidRPr="00286F5F" w:rsidRDefault="00BF43EA" w:rsidP="007A3BD4">
      <w:pPr>
        <w:pStyle w:val="Subtitle"/>
        <w:spacing w:line="360" w:lineRule="auto"/>
        <w:jc w:val="both"/>
        <w:rPr>
          <w:rFonts w:ascii="Arial" w:hAnsi="Arial" w:cs="Arial"/>
          <w:sz w:val="24"/>
          <w:szCs w:val="24"/>
        </w:rPr>
      </w:pPr>
      <w:r w:rsidRPr="00286F5F">
        <w:rPr>
          <w:rFonts w:ascii="Arial" w:hAnsi="Arial" w:cs="Arial"/>
          <w:sz w:val="24"/>
          <w:szCs w:val="24"/>
        </w:rPr>
        <w:t>Outdoors</w:t>
      </w:r>
    </w:p>
    <w:p w14:paraId="37C75E1C" w14:textId="1725083F" w:rsidR="00220D8B" w:rsidRPr="00286F5F" w:rsidRDefault="006D4001" w:rsidP="007A3BD4">
      <w:pPr>
        <w:spacing w:line="360" w:lineRule="auto"/>
        <w:jc w:val="both"/>
        <w:rPr>
          <w:rFonts w:ascii="Arial" w:hAnsi="Arial" w:cs="Arial"/>
          <w:sz w:val="24"/>
          <w:szCs w:val="24"/>
        </w:rPr>
      </w:pPr>
      <w:r w:rsidRPr="00286F5F">
        <w:rPr>
          <w:rFonts w:ascii="Arial" w:hAnsi="Arial" w:cs="Arial"/>
          <w:sz w:val="24"/>
          <w:szCs w:val="24"/>
        </w:rPr>
        <w:t xml:space="preserve">Strengths of the activity plan include the activity taking place outdoors. Bennett and Weidner (2012) explain when children </w:t>
      </w:r>
      <w:r w:rsidR="00B60771" w:rsidRPr="00286F5F">
        <w:rPr>
          <w:rFonts w:ascii="Arial" w:hAnsi="Arial" w:cs="Arial"/>
          <w:sz w:val="24"/>
          <w:szCs w:val="24"/>
        </w:rPr>
        <w:t>can</w:t>
      </w:r>
      <w:r w:rsidRPr="00286F5F">
        <w:rPr>
          <w:rFonts w:ascii="Arial" w:hAnsi="Arial" w:cs="Arial"/>
          <w:sz w:val="24"/>
          <w:szCs w:val="24"/>
        </w:rPr>
        <w:t xml:space="preserve"> experience mathematics outdoors, their senses are motivated by the natural world and resources. Outside, children can work with large areas, which makes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increasingly physical and sensory.</w:t>
      </w:r>
      <w:r w:rsidR="001022A8" w:rsidRPr="00286F5F">
        <w:rPr>
          <w:rFonts w:ascii="Arial" w:hAnsi="Arial" w:cs="Arial"/>
          <w:sz w:val="24"/>
          <w:szCs w:val="24"/>
        </w:rPr>
        <w:t xml:space="preserve"> Gould (20</w:t>
      </w:r>
      <w:r w:rsidR="00C31A21" w:rsidRPr="00286F5F">
        <w:rPr>
          <w:rFonts w:ascii="Arial" w:hAnsi="Arial" w:cs="Arial"/>
          <w:sz w:val="24"/>
          <w:szCs w:val="24"/>
        </w:rPr>
        <w:t>13</w:t>
      </w:r>
      <w:r w:rsidR="001022A8" w:rsidRPr="00286F5F">
        <w:rPr>
          <w:rFonts w:ascii="Arial" w:hAnsi="Arial" w:cs="Arial"/>
          <w:sz w:val="24"/>
          <w:szCs w:val="24"/>
        </w:rPr>
        <w:t xml:space="preserve">) </w:t>
      </w:r>
      <w:r w:rsidR="00C31A21" w:rsidRPr="00286F5F">
        <w:rPr>
          <w:rFonts w:ascii="Arial" w:hAnsi="Arial" w:cs="Arial"/>
          <w:sz w:val="24"/>
          <w:szCs w:val="24"/>
        </w:rPr>
        <w:t>agrees and explains</w:t>
      </w:r>
      <w:r w:rsidR="00041755">
        <w:rPr>
          <w:rFonts w:ascii="Arial" w:hAnsi="Arial" w:cs="Arial"/>
          <w:sz w:val="24"/>
          <w:szCs w:val="24"/>
        </w:rPr>
        <w:t>,</w:t>
      </w:r>
      <w:r w:rsidR="00C31A21" w:rsidRPr="00286F5F">
        <w:rPr>
          <w:rFonts w:ascii="Arial" w:hAnsi="Arial" w:cs="Arial"/>
          <w:sz w:val="24"/>
          <w:szCs w:val="24"/>
        </w:rPr>
        <w:t xml:space="preserve"> children being outdoors can offer opportunities to engage with activities on a bigger scale. Learning outdoors can have a positive impact on</w:t>
      </w:r>
      <w:r w:rsidR="00041755">
        <w:rPr>
          <w:rFonts w:ascii="Arial" w:hAnsi="Arial" w:cs="Arial"/>
          <w:sz w:val="24"/>
          <w:szCs w:val="24"/>
        </w:rPr>
        <w:t>,</w:t>
      </w:r>
      <w:r w:rsidR="00C31A21" w:rsidRPr="00286F5F">
        <w:rPr>
          <w:rFonts w:ascii="Arial" w:hAnsi="Arial" w:cs="Arial"/>
          <w:sz w:val="24"/>
          <w:szCs w:val="24"/>
        </w:rPr>
        <w:t xml:space="preserve"> children’s development and their well-being. </w:t>
      </w:r>
      <w:r w:rsidR="00220D8B" w:rsidRPr="00286F5F">
        <w:rPr>
          <w:rFonts w:ascii="Arial" w:hAnsi="Arial" w:cs="Arial"/>
          <w:sz w:val="24"/>
          <w:szCs w:val="24"/>
        </w:rPr>
        <w:br/>
      </w:r>
      <w:r w:rsidR="00363DE5">
        <w:rPr>
          <w:rFonts w:ascii="Arial" w:hAnsi="Arial" w:cs="Arial"/>
          <w:sz w:val="24"/>
          <w:szCs w:val="24"/>
        </w:rPr>
        <w:lastRenderedPageBreak/>
        <w:t xml:space="preserve">The importance to outdoor learning is emphasised in the </w:t>
      </w:r>
      <w:r w:rsidR="008617B5" w:rsidRPr="00286F5F">
        <w:rPr>
          <w:rFonts w:ascii="Arial" w:hAnsi="Arial" w:cs="Arial"/>
          <w:sz w:val="24"/>
          <w:szCs w:val="24"/>
        </w:rPr>
        <w:t>Froebelian approach</w:t>
      </w:r>
      <w:r w:rsidR="00363DE5">
        <w:rPr>
          <w:rFonts w:ascii="Arial" w:hAnsi="Arial" w:cs="Arial"/>
          <w:sz w:val="24"/>
          <w:szCs w:val="24"/>
        </w:rPr>
        <w:t>.</w:t>
      </w:r>
      <w:r w:rsidR="008617B5" w:rsidRPr="00286F5F">
        <w:rPr>
          <w:rFonts w:ascii="Arial" w:hAnsi="Arial" w:cs="Arial"/>
          <w:sz w:val="24"/>
          <w:szCs w:val="24"/>
        </w:rPr>
        <w:t xml:space="preserve"> </w:t>
      </w:r>
      <w:r w:rsidR="00363DE5">
        <w:rPr>
          <w:rFonts w:ascii="Arial" w:hAnsi="Arial" w:cs="Arial"/>
          <w:sz w:val="24"/>
          <w:szCs w:val="24"/>
        </w:rPr>
        <w:t>I</w:t>
      </w:r>
      <w:r w:rsidR="008617B5" w:rsidRPr="00286F5F">
        <w:rPr>
          <w:rFonts w:ascii="Arial" w:hAnsi="Arial" w:cs="Arial"/>
          <w:sz w:val="24"/>
          <w:szCs w:val="24"/>
        </w:rPr>
        <w:t>s underpinned by several key principles including</w:t>
      </w:r>
      <w:r w:rsidR="00041755">
        <w:rPr>
          <w:rFonts w:ascii="Arial" w:hAnsi="Arial" w:cs="Arial"/>
          <w:sz w:val="24"/>
          <w:szCs w:val="24"/>
        </w:rPr>
        <w:t>,</w:t>
      </w:r>
      <w:r w:rsidR="008617B5" w:rsidRPr="00286F5F">
        <w:rPr>
          <w:rFonts w:ascii="Arial" w:hAnsi="Arial" w:cs="Arial"/>
          <w:sz w:val="24"/>
          <w:szCs w:val="24"/>
        </w:rPr>
        <w:t xml:space="preserve"> everyday experience with the outdoors and play which</w:t>
      </w:r>
      <w:r w:rsidR="00041755">
        <w:rPr>
          <w:rFonts w:ascii="Arial" w:hAnsi="Arial" w:cs="Arial"/>
          <w:sz w:val="24"/>
          <w:szCs w:val="24"/>
        </w:rPr>
        <w:t>,</w:t>
      </w:r>
      <w:r w:rsidR="008617B5" w:rsidRPr="00286F5F">
        <w:rPr>
          <w:rFonts w:ascii="Arial" w:hAnsi="Arial" w:cs="Arial"/>
          <w:sz w:val="24"/>
          <w:szCs w:val="24"/>
        </w:rPr>
        <w:t xml:space="preserve"> integrates all learning and allows them to develop (Tovey, 2017).</w:t>
      </w:r>
      <w:r w:rsidR="003735BF" w:rsidRPr="00286F5F">
        <w:rPr>
          <w:rFonts w:ascii="Arial" w:hAnsi="Arial" w:cs="Arial"/>
          <w:sz w:val="24"/>
          <w:szCs w:val="24"/>
        </w:rPr>
        <w:t xml:space="preserve"> Pound (2006) adds play and the outdoor environment is important</w:t>
      </w:r>
      <w:r w:rsidR="00041755">
        <w:rPr>
          <w:rFonts w:ascii="Arial" w:hAnsi="Arial" w:cs="Arial"/>
          <w:sz w:val="24"/>
          <w:szCs w:val="24"/>
        </w:rPr>
        <w:t>,</w:t>
      </w:r>
      <w:r w:rsidR="003735BF" w:rsidRPr="00286F5F">
        <w:rPr>
          <w:rFonts w:ascii="Arial" w:hAnsi="Arial" w:cs="Arial"/>
          <w:sz w:val="24"/>
          <w:szCs w:val="24"/>
        </w:rPr>
        <w:t xml:space="preserve"> for a Froebelian approach and believed light and space were essential to children’s learning. </w:t>
      </w:r>
    </w:p>
    <w:p w14:paraId="7BC4C26A" w14:textId="02029D21" w:rsidR="00EE53EF" w:rsidRPr="00286F5F" w:rsidRDefault="00A47C8D" w:rsidP="007A3BD4">
      <w:pPr>
        <w:spacing w:line="360" w:lineRule="auto"/>
        <w:jc w:val="both"/>
        <w:rPr>
          <w:rFonts w:ascii="Arial" w:hAnsi="Arial" w:cs="Arial"/>
          <w:sz w:val="24"/>
          <w:szCs w:val="24"/>
        </w:rPr>
      </w:pPr>
      <w:r w:rsidRPr="00286F5F">
        <w:rPr>
          <w:rFonts w:ascii="Arial" w:hAnsi="Arial" w:cs="Arial"/>
          <w:sz w:val="24"/>
          <w:szCs w:val="24"/>
        </w:rPr>
        <w:t xml:space="preserve">The </w:t>
      </w:r>
      <w:r w:rsidR="00F824EF" w:rsidRPr="00286F5F">
        <w:rPr>
          <w:rFonts w:ascii="Arial" w:hAnsi="Arial" w:cs="Arial"/>
          <w:sz w:val="24"/>
          <w:szCs w:val="24"/>
        </w:rPr>
        <w:t xml:space="preserve">Department for Education and Skills </w:t>
      </w:r>
      <w:r w:rsidRPr="00286F5F">
        <w:rPr>
          <w:rFonts w:ascii="Arial" w:hAnsi="Arial" w:cs="Arial"/>
          <w:sz w:val="24"/>
          <w:szCs w:val="24"/>
        </w:rPr>
        <w:t xml:space="preserve">(2014) </w:t>
      </w:r>
      <w:r w:rsidR="00363DE5">
        <w:rPr>
          <w:rFonts w:ascii="Arial" w:hAnsi="Arial" w:cs="Arial"/>
          <w:sz w:val="24"/>
          <w:szCs w:val="24"/>
        </w:rPr>
        <w:t xml:space="preserve">also </w:t>
      </w:r>
      <w:r w:rsidRPr="00286F5F">
        <w:rPr>
          <w:rFonts w:ascii="Arial" w:hAnsi="Arial" w:cs="Arial"/>
          <w:sz w:val="24"/>
          <w:szCs w:val="24"/>
        </w:rPr>
        <w:t>clarifies</w:t>
      </w:r>
      <w:r w:rsidR="00F824EF" w:rsidRPr="00286F5F">
        <w:rPr>
          <w:rFonts w:ascii="Arial" w:hAnsi="Arial" w:cs="Arial"/>
          <w:sz w:val="24"/>
          <w:szCs w:val="24"/>
        </w:rPr>
        <w:t xml:space="preserve"> the importance of outdoor learning and explains</w:t>
      </w:r>
      <w:r w:rsidR="00363DE5">
        <w:rPr>
          <w:rFonts w:ascii="Arial" w:hAnsi="Arial" w:cs="Arial"/>
          <w:sz w:val="24"/>
          <w:szCs w:val="24"/>
        </w:rPr>
        <w:t>,</w:t>
      </w:r>
      <w:r w:rsidRPr="00286F5F">
        <w:rPr>
          <w:rFonts w:ascii="Arial" w:hAnsi="Arial" w:cs="Arial"/>
          <w:sz w:val="24"/>
          <w:szCs w:val="24"/>
        </w:rPr>
        <w:t xml:space="preserve"> developing mathematical reasoning and learning mathematical skills should be an element of children’s </w:t>
      </w:r>
      <w:proofErr w:type="spellStart"/>
      <w:r w:rsidRPr="00286F5F">
        <w:rPr>
          <w:rFonts w:ascii="Arial" w:hAnsi="Arial" w:cs="Arial"/>
          <w:sz w:val="24"/>
          <w:szCs w:val="24"/>
        </w:rPr>
        <w:t>everyday</w:t>
      </w:r>
      <w:proofErr w:type="spellEnd"/>
      <w:r w:rsidR="00363DE5">
        <w:rPr>
          <w:rFonts w:ascii="Arial" w:hAnsi="Arial" w:cs="Arial"/>
          <w:sz w:val="24"/>
          <w:szCs w:val="24"/>
        </w:rPr>
        <w:t>,</w:t>
      </w:r>
      <w:r w:rsidRPr="00286F5F">
        <w:rPr>
          <w:rFonts w:ascii="Arial" w:hAnsi="Arial" w:cs="Arial"/>
          <w:sz w:val="24"/>
          <w:szCs w:val="24"/>
        </w:rPr>
        <w:t xml:space="preserve"> outdoor learning and encounters. </w:t>
      </w:r>
      <w:r w:rsidR="00EE53EF" w:rsidRPr="00286F5F">
        <w:rPr>
          <w:rFonts w:ascii="Arial" w:hAnsi="Arial" w:cs="Arial"/>
          <w:sz w:val="24"/>
          <w:szCs w:val="24"/>
        </w:rPr>
        <w:t>All mathematic activities which take place indoors can take place outdoors but</w:t>
      </w:r>
      <w:r w:rsidR="00363DE5">
        <w:rPr>
          <w:rFonts w:ascii="Arial" w:hAnsi="Arial" w:cs="Arial"/>
          <w:sz w:val="24"/>
          <w:szCs w:val="24"/>
        </w:rPr>
        <w:t>,</w:t>
      </w:r>
      <w:r w:rsidR="00EE53EF" w:rsidRPr="00286F5F">
        <w:rPr>
          <w:rFonts w:ascii="Arial" w:hAnsi="Arial" w:cs="Arial"/>
          <w:sz w:val="24"/>
          <w:szCs w:val="24"/>
        </w:rPr>
        <w:t xml:space="preserve"> with freedom and space. </w:t>
      </w:r>
      <w:r w:rsidR="00BA1260" w:rsidRPr="00286F5F">
        <w:rPr>
          <w:rFonts w:ascii="Arial" w:hAnsi="Arial" w:cs="Arial"/>
          <w:sz w:val="24"/>
          <w:szCs w:val="24"/>
        </w:rPr>
        <w:br/>
      </w:r>
      <w:r w:rsidR="00942AC5" w:rsidRPr="00286F5F">
        <w:rPr>
          <w:rFonts w:ascii="Arial" w:hAnsi="Arial" w:cs="Arial"/>
          <w:sz w:val="24"/>
          <w:szCs w:val="24"/>
        </w:rPr>
        <w:t>In the same way</w:t>
      </w:r>
      <w:r w:rsidR="00363DE5">
        <w:rPr>
          <w:rFonts w:ascii="Arial" w:hAnsi="Arial" w:cs="Arial"/>
          <w:sz w:val="24"/>
          <w:szCs w:val="24"/>
        </w:rPr>
        <w:t>,</w:t>
      </w:r>
      <w:r w:rsidR="00942AC5" w:rsidRPr="00286F5F">
        <w:rPr>
          <w:rFonts w:ascii="Arial" w:hAnsi="Arial" w:cs="Arial"/>
          <w:sz w:val="24"/>
          <w:szCs w:val="24"/>
        </w:rPr>
        <w:t xml:space="preserve"> Skinner (2005) </w:t>
      </w:r>
      <w:r w:rsidR="00BA1260" w:rsidRPr="00286F5F">
        <w:rPr>
          <w:rFonts w:ascii="Arial" w:hAnsi="Arial" w:cs="Arial"/>
          <w:sz w:val="24"/>
          <w:szCs w:val="24"/>
        </w:rPr>
        <w:t>agreed that t</w:t>
      </w:r>
      <w:r w:rsidR="00942AC5" w:rsidRPr="00286F5F">
        <w:rPr>
          <w:rFonts w:ascii="Arial" w:hAnsi="Arial" w:cs="Arial"/>
          <w:sz w:val="24"/>
          <w:szCs w:val="24"/>
        </w:rPr>
        <w:t>he use of the outdoor environment gives children hands-on sensory knowledge</w:t>
      </w:r>
      <w:r w:rsidR="00363DE5">
        <w:rPr>
          <w:rFonts w:ascii="Arial" w:hAnsi="Arial" w:cs="Arial"/>
          <w:sz w:val="24"/>
          <w:szCs w:val="24"/>
        </w:rPr>
        <w:t>,</w:t>
      </w:r>
      <w:r w:rsidR="00942AC5" w:rsidRPr="00286F5F">
        <w:rPr>
          <w:rFonts w:ascii="Arial" w:hAnsi="Arial" w:cs="Arial"/>
          <w:sz w:val="24"/>
          <w:szCs w:val="24"/>
        </w:rPr>
        <w:t xml:space="preserve"> of the world around them. Children are given opportunities to engage in messy play and provide opportunities for physical play</w:t>
      </w:r>
      <w:r w:rsidR="00363DE5">
        <w:rPr>
          <w:rFonts w:ascii="Arial" w:hAnsi="Arial" w:cs="Arial"/>
          <w:sz w:val="24"/>
          <w:szCs w:val="24"/>
        </w:rPr>
        <w:t xml:space="preserve">, </w:t>
      </w:r>
      <w:r w:rsidR="00942AC5" w:rsidRPr="00286F5F">
        <w:rPr>
          <w:rFonts w:ascii="Arial" w:hAnsi="Arial" w:cs="Arial"/>
          <w:sz w:val="24"/>
          <w:szCs w:val="24"/>
        </w:rPr>
        <w:t xml:space="preserve">where children </w:t>
      </w:r>
      <w:r w:rsidR="00BA1260" w:rsidRPr="00286F5F">
        <w:rPr>
          <w:rFonts w:ascii="Arial" w:hAnsi="Arial" w:cs="Arial"/>
          <w:sz w:val="24"/>
          <w:szCs w:val="24"/>
        </w:rPr>
        <w:t>can</w:t>
      </w:r>
      <w:r w:rsidR="00942AC5" w:rsidRPr="00286F5F">
        <w:rPr>
          <w:rFonts w:ascii="Arial" w:hAnsi="Arial" w:cs="Arial"/>
          <w:sz w:val="24"/>
          <w:szCs w:val="24"/>
        </w:rPr>
        <w:t xml:space="preserve"> climb and jump</w:t>
      </w:r>
      <w:r w:rsidR="00363DE5">
        <w:rPr>
          <w:rFonts w:ascii="Arial" w:hAnsi="Arial" w:cs="Arial"/>
          <w:sz w:val="24"/>
          <w:szCs w:val="24"/>
        </w:rPr>
        <w:t>,</w:t>
      </w:r>
      <w:r w:rsidR="00942AC5" w:rsidRPr="00286F5F">
        <w:rPr>
          <w:rFonts w:ascii="Arial" w:hAnsi="Arial" w:cs="Arial"/>
          <w:sz w:val="24"/>
          <w:szCs w:val="24"/>
        </w:rPr>
        <w:t xml:space="preserve"> whilst imaginative and creative play provide a setting for experiencing and comprehending mathematics.</w:t>
      </w:r>
    </w:p>
    <w:p w14:paraId="74186574" w14:textId="77777777" w:rsidR="00BA1260" w:rsidRPr="00286F5F" w:rsidRDefault="00BA1260" w:rsidP="007A3BD4">
      <w:pPr>
        <w:spacing w:line="360" w:lineRule="auto"/>
        <w:jc w:val="both"/>
        <w:rPr>
          <w:rFonts w:ascii="Arial" w:hAnsi="Arial" w:cs="Arial"/>
          <w:sz w:val="24"/>
          <w:szCs w:val="24"/>
        </w:rPr>
      </w:pPr>
    </w:p>
    <w:p w14:paraId="0969D240" w14:textId="05692312" w:rsidR="004334B3" w:rsidRPr="00286F5F" w:rsidRDefault="004334B3" w:rsidP="007A3BD4">
      <w:pPr>
        <w:pStyle w:val="Subtitle"/>
        <w:spacing w:line="360" w:lineRule="auto"/>
        <w:jc w:val="both"/>
        <w:rPr>
          <w:rFonts w:ascii="Arial" w:hAnsi="Arial" w:cs="Arial"/>
          <w:sz w:val="24"/>
          <w:szCs w:val="24"/>
        </w:rPr>
      </w:pPr>
      <w:r w:rsidRPr="00286F5F">
        <w:rPr>
          <w:rFonts w:ascii="Arial" w:hAnsi="Arial" w:cs="Arial"/>
          <w:sz w:val="24"/>
          <w:szCs w:val="24"/>
        </w:rPr>
        <w:t>The Foundation Phase</w:t>
      </w:r>
      <w:r w:rsidR="001230EB" w:rsidRPr="00286F5F">
        <w:rPr>
          <w:rFonts w:ascii="Arial" w:hAnsi="Arial" w:cs="Arial"/>
          <w:sz w:val="24"/>
          <w:szCs w:val="24"/>
        </w:rPr>
        <w:t xml:space="preserve"> and equality of opportunity</w:t>
      </w:r>
    </w:p>
    <w:p w14:paraId="7E62109A" w14:textId="56195759" w:rsidR="004334B3" w:rsidRPr="00286F5F" w:rsidRDefault="00574E5C" w:rsidP="007A3BD4">
      <w:pPr>
        <w:spacing w:line="360" w:lineRule="auto"/>
        <w:jc w:val="both"/>
        <w:rPr>
          <w:rFonts w:ascii="Arial" w:hAnsi="Arial" w:cs="Arial"/>
          <w:sz w:val="24"/>
          <w:szCs w:val="24"/>
        </w:rPr>
      </w:pPr>
      <w:r w:rsidRPr="00286F5F">
        <w:rPr>
          <w:rFonts w:ascii="Arial" w:hAnsi="Arial" w:cs="Arial"/>
          <w:sz w:val="24"/>
          <w:szCs w:val="24"/>
        </w:rPr>
        <w:t xml:space="preserve">The activity is planned alongside The Foundation Phase </w:t>
      </w:r>
      <w:r w:rsidR="001365E8" w:rsidRPr="00286F5F">
        <w:rPr>
          <w:rFonts w:ascii="Arial" w:hAnsi="Arial" w:cs="Arial"/>
          <w:sz w:val="24"/>
          <w:szCs w:val="24"/>
        </w:rPr>
        <w:t>outcomes</w:t>
      </w:r>
      <w:r w:rsidR="00363DE5">
        <w:rPr>
          <w:rFonts w:ascii="Arial" w:hAnsi="Arial" w:cs="Arial"/>
          <w:sz w:val="24"/>
          <w:szCs w:val="24"/>
        </w:rPr>
        <w:t>,</w:t>
      </w:r>
      <w:r w:rsidR="001365E8" w:rsidRPr="00286F5F">
        <w:rPr>
          <w:rFonts w:ascii="Arial" w:hAnsi="Arial" w:cs="Arial"/>
          <w:sz w:val="24"/>
          <w:szCs w:val="24"/>
        </w:rPr>
        <w:t xml:space="preserve"> </w:t>
      </w:r>
      <w:r w:rsidRPr="00286F5F">
        <w:rPr>
          <w:rFonts w:ascii="Arial" w:hAnsi="Arial" w:cs="Arial"/>
          <w:sz w:val="24"/>
          <w:szCs w:val="24"/>
        </w:rPr>
        <w:t xml:space="preserve">which is the statutory curriculum for all three to </w:t>
      </w:r>
      <w:r w:rsidR="001365E8" w:rsidRPr="00286F5F">
        <w:rPr>
          <w:rFonts w:ascii="Arial" w:hAnsi="Arial" w:cs="Arial"/>
          <w:sz w:val="24"/>
          <w:szCs w:val="24"/>
        </w:rPr>
        <w:t>seven-year</w:t>
      </w:r>
      <w:r w:rsidRPr="00286F5F">
        <w:rPr>
          <w:rFonts w:ascii="Arial" w:hAnsi="Arial" w:cs="Arial"/>
          <w:sz w:val="24"/>
          <w:szCs w:val="24"/>
        </w:rPr>
        <w:t xml:space="preserve"> </w:t>
      </w:r>
      <w:r w:rsidR="001365E8" w:rsidRPr="00286F5F">
        <w:rPr>
          <w:rFonts w:ascii="Arial" w:hAnsi="Arial" w:cs="Arial"/>
          <w:sz w:val="24"/>
          <w:szCs w:val="24"/>
        </w:rPr>
        <w:t>old’s</w:t>
      </w:r>
      <w:r w:rsidRPr="00286F5F">
        <w:rPr>
          <w:rFonts w:ascii="Arial" w:hAnsi="Arial" w:cs="Arial"/>
          <w:sz w:val="24"/>
          <w:szCs w:val="24"/>
        </w:rPr>
        <w:t xml:space="preserve"> in Wales (The Welsh Government, 2015)</w:t>
      </w:r>
      <w:r w:rsidR="00271408" w:rsidRPr="00286F5F">
        <w:rPr>
          <w:rFonts w:ascii="Arial" w:hAnsi="Arial" w:cs="Arial"/>
          <w:sz w:val="24"/>
          <w:szCs w:val="24"/>
        </w:rPr>
        <w:t>.</w:t>
      </w:r>
      <w:r w:rsidR="00C3530B" w:rsidRPr="00286F5F">
        <w:rPr>
          <w:rFonts w:ascii="Arial" w:hAnsi="Arial" w:cs="Arial"/>
          <w:sz w:val="24"/>
          <w:szCs w:val="24"/>
        </w:rPr>
        <w:t xml:space="preserve"> The Foundation phase incorporates the developmental needs of children</w:t>
      </w:r>
      <w:r w:rsidR="00363DE5">
        <w:rPr>
          <w:rFonts w:ascii="Arial" w:hAnsi="Arial" w:cs="Arial"/>
          <w:sz w:val="24"/>
          <w:szCs w:val="24"/>
        </w:rPr>
        <w:t>,</w:t>
      </w:r>
      <w:r w:rsidR="00C3530B" w:rsidRPr="00286F5F">
        <w:rPr>
          <w:rFonts w:ascii="Arial" w:hAnsi="Arial" w:cs="Arial"/>
          <w:sz w:val="24"/>
          <w:szCs w:val="24"/>
        </w:rPr>
        <w:t xml:space="preserve"> at the centre of the curriculum and promotes equality of opportunity, beliefs and diversity </w:t>
      </w:r>
      <w:r w:rsidR="00830ECF" w:rsidRPr="00286F5F">
        <w:rPr>
          <w:rFonts w:ascii="Arial" w:hAnsi="Arial" w:cs="Arial"/>
          <w:sz w:val="24"/>
          <w:szCs w:val="24"/>
        </w:rPr>
        <w:t xml:space="preserve">throughout the framework </w:t>
      </w:r>
      <w:r w:rsidR="00C3530B" w:rsidRPr="00286F5F">
        <w:rPr>
          <w:rFonts w:ascii="Arial" w:hAnsi="Arial" w:cs="Arial"/>
          <w:sz w:val="24"/>
          <w:szCs w:val="24"/>
        </w:rPr>
        <w:t xml:space="preserve">(The Welsh Government, 2015). </w:t>
      </w:r>
      <w:r w:rsidR="00C3530B" w:rsidRPr="00286F5F">
        <w:rPr>
          <w:rFonts w:ascii="Arial" w:hAnsi="Arial" w:cs="Arial"/>
          <w:sz w:val="24"/>
          <w:szCs w:val="24"/>
        </w:rPr>
        <w:br/>
        <w:t>Equality of opportunity for all children is seen as an important aspect</w:t>
      </w:r>
      <w:r w:rsidR="00363DE5">
        <w:rPr>
          <w:rFonts w:ascii="Arial" w:hAnsi="Arial" w:cs="Arial"/>
          <w:sz w:val="24"/>
          <w:szCs w:val="24"/>
        </w:rPr>
        <w:t>,</w:t>
      </w:r>
      <w:r w:rsidR="00C3530B" w:rsidRPr="00286F5F">
        <w:rPr>
          <w:rFonts w:ascii="Arial" w:hAnsi="Arial" w:cs="Arial"/>
          <w:sz w:val="24"/>
          <w:szCs w:val="24"/>
        </w:rPr>
        <w:t xml:space="preserve"> of planning the activity ensuring those with additional learning needs, children with disabilities and children from all backgrounds could participate in the activity. </w:t>
      </w:r>
    </w:p>
    <w:p w14:paraId="286B3BE7" w14:textId="77777777" w:rsidR="001365E8" w:rsidRPr="00286F5F" w:rsidRDefault="001365E8" w:rsidP="007A3BD4">
      <w:pPr>
        <w:spacing w:line="360" w:lineRule="auto"/>
        <w:jc w:val="both"/>
        <w:rPr>
          <w:rFonts w:ascii="Arial" w:hAnsi="Arial" w:cs="Arial"/>
          <w:sz w:val="24"/>
          <w:szCs w:val="24"/>
        </w:rPr>
      </w:pPr>
    </w:p>
    <w:p w14:paraId="21B5BD18" w14:textId="159B79F1" w:rsidR="00BF43EA" w:rsidRPr="00286F5F" w:rsidRDefault="00BF43EA" w:rsidP="007A3BD4">
      <w:pPr>
        <w:pStyle w:val="Subtitle"/>
        <w:spacing w:line="360" w:lineRule="auto"/>
        <w:jc w:val="both"/>
        <w:rPr>
          <w:rFonts w:ascii="Arial" w:hAnsi="Arial" w:cs="Arial"/>
          <w:sz w:val="24"/>
          <w:szCs w:val="24"/>
        </w:rPr>
      </w:pPr>
      <w:r w:rsidRPr="00286F5F">
        <w:rPr>
          <w:rFonts w:ascii="Arial" w:hAnsi="Arial" w:cs="Arial"/>
          <w:sz w:val="24"/>
          <w:szCs w:val="24"/>
        </w:rPr>
        <w:t>Working Together</w:t>
      </w:r>
    </w:p>
    <w:p w14:paraId="4EBC6368" w14:textId="11C846C7" w:rsidR="003C660B" w:rsidRPr="00286F5F" w:rsidRDefault="00D00655" w:rsidP="007A3BD4">
      <w:pPr>
        <w:spacing w:line="360" w:lineRule="auto"/>
        <w:jc w:val="both"/>
        <w:rPr>
          <w:rFonts w:ascii="Arial" w:hAnsi="Arial" w:cs="Arial"/>
          <w:sz w:val="24"/>
          <w:szCs w:val="24"/>
        </w:rPr>
      </w:pPr>
      <w:r w:rsidRPr="00286F5F">
        <w:rPr>
          <w:rFonts w:ascii="Arial" w:hAnsi="Arial" w:cs="Arial"/>
          <w:sz w:val="24"/>
          <w:szCs w:val="24"/>
        </w:rPr>
        <w:t>The activity encourages children to work together with adults and other peers throughout, to solve problems and put number symbols in order.</w:t>
      </w:r>
      <w:r w:rsidR="001C4FA1" w:rsidRPr="00286F5F">
        <w:rPr>
          <w:rFonts w:ascii="Arial" w:hAnsi="Arial" w:cs="Arial"/>
          <w:sz w:val="24"/>
          <w:szCs w:val="24"/>
        </w:rPr>
        <w:t xml:space="preserve"> Fisher (2002) recommends giving opportunities for children to interact with both their peers and </w:t>
      </w:r>
      <w:r w:rsidR="001C4FA1" w:rsidRPr="00286F5F">
        <w:rPr>
          <w:rFonts w:ascii="Arial" w:hAnsi="Arial" w:cs="Arial"/>
          <w:sz w:val="24"/>
          <w:szCs w:val="24"/>
        </w:rPr>
        <w:lastRenderedPageBreak/>
        <w:t>adults</w:t>
      </w:r>
      <w:r w:rsidR="00363DE5">
        <w:rPr>
          <w:rFonts w:ascii="Arial" w:hAnsi="Arial" w:cs="Arial"/>
          <w:sz w:val="24"/>
          <w:szCs w:val="24"/>
        </w:rPr>
        <w:t>,</w:t>
      </w:r>
      <w:r w:rsidR="001C4FA1" w:rsidRPr="00286F5F">
        <w:rPr>
          <w:rFonts w:ascii="Arial" w:hAnsi="Arial" w:cs="Arial"/>
          <w:sz w:val="24"/>
          <w:szCs w:val="24"/>
        </w:rPr>
        <w:t xml:space="preserve"> as this is a significant element of the learning environment. Encouragement from adults during the activity will help children identify themselves as</w:t>
      </w:r>
      <w:r w:rsidR="00363DE5">
        <w:rPr>
          <w:rFonts w:ascii="Arial" w:hAnsi="Arial" w:cs="Arial"/>
          <w:sz w:val="24"/>
          <w:szCs w:val="24"/>
        </w:rPr>
        <w:t>,</w:t>
      </w:r>
      <w:r w:rsidR="001C4FA1" w:rsidRPr="00286F5F">
        <w:rPr>
          <w:rFonts w:ascii="Arial" w:hAnsi="Arial" w:cs="Arial"/>
          <w:sz w:val="24"/>
          <w:szCs w:val="24"/>
        </w:rPr>
        <w:t xml:space="preserve"> capable mathematicians.</w:t>
      </w:r>
      <w:r w:rsidR="00DA6B1D" w:rsidRPr="00286F5F">
        <w:rPr>
          <w:rFonts w:ascii="Arial" w:hAnsi="Arial" w:cs="Arial"/>
          <w:sz w:val="24"/>
          <w:szCs w:val="24"/>
        </w:rPr>
        <w:t xml:space="preserve"> </w:t>
      </w:r>
    </w:p>
    <w:p w14:paraId="11E87030" w14:textId="23572F57" w:rsidR="003735BF" w:rsidRPr="00286F5F" w:rsidRDefault="00FD2E10" w:rsidP="007A3BD4">
      <w:pPr>
        <w:spacing w:line="360" w:lineRule="auto"/>
        <w:jc w:val="both"/>
        <w:rPr>
          <w:rFonts w:ascii="Arial" w:hAnsi="Arial" w:cs="Arial"/>
          <w:sz w:val="24"/>
          <w:szCs w:val="24"/>
        </w:rPr>
      </w:pPr>
      <w:r w:rsidRPr="00286F5F">
        <w:rPr>
          <w:rFonts w:ascii="Arial" w:hAnsi="Arial" w:cs="Arial"/>
          <w:sz w:val="24"/>
          <w:szCs w:val="24"/>
        </w:rPr>
        <w:t>Pound (2008) discusses encouragement of speculating and the promotion of creative ideas</w:t>
      </w:r>
      <w:r w:rsidR="00363DE5">
        <w:rPr>
          <w:rFonts w:ascii="Arial" w:hAnsi="Arial" w:cs="Arial"/>
          <w:sz w:val="24"/>
          <w:szCs w:val="24"/>
        </w:rPr>
        <w:t>,</w:t>
      </w:r>
      <w:r w:rsidRPr="00286F5F">
        <w:rPr>
          <w:rFonts w:ascii="Arial" w:hAnsi="Arial" w:cs="Arial"/>
          <w:sz w:val="24"/>
          <w:szCs w:val="24"/>
        </w:rPr>
        <w:t xml:space="preserve"> enable children to make mathematical sense of the world. When children discuss their own ideas and interact with peers and adults, they are learning to listen to ideas from others and think about matters</w:t>
      </w:r>
      <w:r w:rsidR="00363DE5">
        <w:rPr>
          <w:rFonts w:ascii="Arial" w:hAnsi="Arial" w:cs="Arial"/>
          <w:sz w:val="24"/>
          <w:szCs w:val="24"/>
        </w:rPr>
        <w:t>,</w:t>
      </w:r>
      <w:r w:rsidRPr="00286F5F">
        <w:rPr>
          <w:rFonts w:ascii="Arial" w:hAnsi="Arial" w:cs="Arial"/>
          <w:sz w:val="24"/>
          <w:szCs w:val="24"/>
        </w:rPr>
        <w:t xml:space="preserve"> which may not be evident to them. This supports the development of concepts and abstract thinking. </w:t>
      </w:r>
      <w:r w:rsidR="00DA6B1D" w:rsidRPr="00286F5F">
        <w:rPr>
          <w:rFonts w:ascii="Arial" w:hAnsi="Arial" w:cs="Arial"/>
          <w:sz w:val="24"/>
          <w:szCs w:val="24"/>
        </w:rPr>
        <w:br/>
        <w:t xml:space="preserve">When the adult </w:t>
      </w:r>
      <w:r w:rsidR="003C660B" w:rsidRPr="00286F5F">
        <w:rPr>
          <w:rFonts w:ascii="Arial" w:hAnsi="Arial" w:cs="Arial"/>
          <w:sz w:val="24"/>
          <w:szCs w:val="24"/>
        </w:rPr>
        <w:t xml:space="preserve">is </w:t>
      </w:r>
      <w:r w:rsidR="00DA6B1D" w:rsidRPr="00286F5F">
        <w:rPr>
          <w:rFonts w:ascii="Arial" w:hAnsi="Arial" w:cs="Arial"/>
          <w:sz w:val="24"/>
          <w:szCs w:val="24"/>
        </w:rPr>
        <w:t>planning the physical environment, consideration must be given to space to enable interaction with peers and time needs to be dedicated</w:t>
      </w:r>
      <w:r w:rsidR="00363DE5">
        <w:rPr>
          <w:rFonts w:ascii="Arial" w:hAnsi="Arial" w:cs="Arial"/>
          <w:sz w:val="24"/>
          <w:szCs w:val="24"/>
        </w:rPr>
        <w:t>,</w:t>
      </w:r>
      <w:r w:rsidR="00DA6B1D" w:rsidRPr="00286F5F">
        <w:rPr>
          <w:rFonts w:ascii="Arial" w:hAnsi="Arial" w:cs="Arial"/>
          <w:sz w:val="24"/>
          <w:szCs w:val="24"/>
        </w:rPr>
        <w:t xml:space="preserve"> to </w:t>
      </w:r>
      <w:r w:rsidR="001F4933" w:rsidRPr="00286F5F">
        <w:rPr>
          <w:rFonts w:ascii="Arial" w:hAnsi="Arial" w:cs="Arial"/>
          <w:sz w:val="24"/>
          <w:szCs w:val="24"/>
        </w:rPr>
        <w:t>exploring</w:t>
      </w:r>
      <w:r w:rsidR="00DA6B1D" w:rsidRPr="00286F5F">
        <w:rPr>
          <w:rFonts w:ascii="Arial" w:hAnsi="Arial" w:cs="Arial"/>
          <w:sz w:val="24"/>
          <w:szCs w:val="24"/>
        </w:rPr>
        <w:t xml:space="preserve"> ideas that children present (Worthington and Carruthers, 2003). Consideration in terms of the activity plan has been given for space in the outdoor playground</w:t>
      </w:r>
      <w:r w:rsidR="00363DE5">
        <w:rPr>
          <w:rFonts w:ascii="Arial" w:hAnsi="Arial" w:cs="Arial"/>
          <w:sz w:val="24"/>
          <w:szCs w:val="24"/>
        </w:rPr>
        <w:t>,</w:t>
      </w:r>
      <w:r w:rsidR="00DA6B1D" w:rsidRPr="00286F5F">
        <w:rPr>
          <w:rFonts w:ascii="Arial" w:hAnsi="Arial" w:cs="Arial"/>
          <w:sz w:val="24"/>
          <w:szCs w:val="24"/>
        </w:rPr>
        <w:t xml:space="preserve"> wher</w:t>
      </w:r>
      <w:r w:rsidR="001F4933" w:rsidRPr="00286F5F">
        <w:rPr>
          <w:rFonts w:ascii="Arial" w:hAnsi="Arial" w:cs="Arial"/>
          <w:sz w:val="24"/>
          <w:szCs w:val="24"/>
        </w:rPr>
        <w:t>e the whole area can be used,</w:t>
      </w:r>
      <w:r w:rsidR="00DA6B1D" w:rsidRPr="00286F5F">
        <w:rPr>
          <w:rFonts w:ascii="Arial" w:hAnsi="Arial" w:cs="Arial"/>
          <w:sz w:val="24"/>
          <w:szCs w:val="24"/>
        </w:rPr>
        <w:t xml:space="preserve"> and</w:t>
      </w:r>
      <w:r w:rsidR="001F4933" w:rsidRPr="00286F5F">
        <w:rPr>
          <w:rFonts w:ascii="Arial" w:hAnsi="Arial" w:cs="Arial"/>
          <w:sz w:val="24"/>
          <w:szCs w:val="24"/>
        </w:rPr>
        <w:t xml:space="preserve"> the activity plan provides opportunity for group discussion where children can discuss</w:t>
      </w:r>
      <w:r w:rsidR="00363DE5">
        <w:rPr>
          <w:rFonts w:ascii="Arial" w:hAnsi="Arial" w:cs="Arial"/>
          <w:sz w:val="24"/>
          <w:szCs w:val="24"/>
        </w:rPr>
        <w:t>,</w:t>
      </w:r>
      <w:r w:rsidR="001F4933" w:rsidRPr="00286F5F">
        <w:rPr>
          <w:rFonts w:ascii="Arial" w:hAnsi="Arial" w:cs="Arial"/>
          <w:sz w:val="24"/>
          <w:szCs w:val="24"/>
        </w:rPr>
        <w:t xml:space="preserve"> the properties of the number symbols and their ideas whilst</w:t>
      </w:r>
      <w:r w:rsidR="00363DE5">
        <w:rPr>
          <w:rFonts w:ascii="Arial" w:hAnsi="Arial" w:cs="Arial"/>
          <w:sz w:val="24"/>
          <w:szCs w:val="24"/>
        </w:rPr>
        <w:t>,</w:t>
      </w:r>
      <w:r w:rsidR="001F4933" w:rsidRPr="00286F5F">
        <w:rPr>
          <w:rFonts w:ascii="Arial" w:hAnsi="Arial" w:cs="Arial"/>
          <w:sz w:val="24"/>
          <w:szCs w:val="24"/>
        </w:rPr>
        <w:t xml:space="preserve"> producing number symbols in order of sequence and size. </w:t>
      </w:r>
      <w:r w:rsidR="00252675" w:rsidRPr="00286F5F">
        <w:rPr>
          <w:rFonts w:ascii="Arial" w:hAnsi="Arial" w:cs="Arial"/>
          <w:sz w:val="24"/>
          <w:szCs w:val="24"/>
        </w:rPr>
        <w:t>The activity could</w:t>
      </w:r>
      <w:r w:rsidR="00363DE5">
        <w:rPr>
          <w:rFonts w:ascii="Arial" w:hAnsi="Arial" w:cs="Arial"/>
          <w:sz w:val="24"/>
          <w:szCs w:val="24"/>
        </w:rPr>
        <w:t xml:space="preserve"> however</w:t>
      </w:r>
      <w:r w:rsidR="00252675" w:rsidRPr="00286F5F">
        <w:rPr>
          <w:rFonts w:ascii="Arial" w:hAnsi="Arial" w:cs="Arial"/>
          <w:sz w:val="24"/>
          <w:szCs w:val="24"/>
        </w:rPr>
        <w:t xml:space="preserve"> be improved by allowing children</w:t>
      </w:r>
      <w:r w:rsidR="00363DE5">
        <w:rPr>
          <w:rFonts w:ascii="Arial" w:hAnsi="Arial" w:cs="Arial"/>
          <w:sz w:val="24"/>
          <w:szCs w:val="24"/>
        </w:rPr>
        <w:t>,</w:t>
      </w:r>
      <w:r w:rsidR="00252675" w:rsidRPr="00286F5F">
        <w:rPr>
          <w:rFonts w:ascii="Arial" w:hAnsi="Arial" w:cs="Arial"/>
          <w:sz w:val="24"/>
          <w:szCs w:val="24"/>
        </w:rPr>
        <w:t xml:space="preserve"> to spend more opportunity to work with their peers by working in pairs</w:t>
      </w:r>
      <w:r w:rsidR="00363DE5">
        <w:rPr>
          <w:rFonts w:ascii="Arial" w:hAnsi="Arial" w:cs="Arial"/>
          <w:sz w:val="24"/>
          <w:szCs w:val="24"/>
        </w:rPr>
        <w:t>,</w:t>
      </w:r>
      <w:r w:rsidR="00252675" w:rsidRPr="00286F5F">
        <w:rPr>
          <w:rFonts w:ascii="Arial" w:hAnsi="Arial" w:cs="Arial"/>
          <w:sz w:val="24"/>
          <w:szCs w:val="24"/>
        </w:rPr>
        <w:t xml:space="preserve"> to find the number symbols.</w:t>
      </w:r>
    </w:p>
    <w:p w14:paraId="7696D3FB" w14:textId="77777777" w:rsidR="00D855D4" w:rsidRPr="00286F5F" w:rsidRDefault="00D855D4" w:rsidP="007A3BD4">
      <w:pPr>
        <w:spacing w:line="360" w:lineRule="auto"/>
        <w:jc w:val="both"/>
        <w:rPr>
          <w:rFonts w:ascii="Arial" w:hAnsi="Arial" w:cs="Arial"/>
          <w:sz w:val="24"/>
          <w:szCs w:val="24"/>
        </w:rPr>
      </w:pPr>
    </w:p>
    <w:p w14:paraId="300C4889" w14:textId="0E3609A8" w:rsidR="00D03674" w:rsidRPr="00286F5F" w:rsidRDefault="00D03674" w:rsidP="007A3BD4">
      <w:pPr>
        <w:pStyle w:val="Subtitle"/>
        <w:spacing w:line="360" w:lineRule="auto"/>
        <w:jc w:val="both"/>
        <w:rPr>
          <w:rFonts w:ascii="Arial" w:hAnsi="Arial" w:cs="Arial"/>
          <w:sz w:val="24"/>
          <w:szCs w:val="24"/>
        </w:rPr>
      </w:pPr>
    </w:p>
    <w:p w14:paraId="4A1D2475" w14:textId="64BAC9B4" w:rsidR="00D03674" w:rsidRPr="00286F5F" w:rsidRDefault="00525B46" w:rsidP="007A3BD4">
      <w:pPr>
        <w:pStyle w:val="Subtitle"/>
        <w:spacing w:line="360" w:lineRule="auto"/>
        <w:jc w:val="both"/>
        <w:rPr>
          <w:rFonts w:ascii="Arial" w:hAnsi="Arial" w:cs="Arial"/>
          <w:sz w:val="24"/>
          <w:szCs w:val="24"/>
        </w:rPr>
      </w:pPr>
      <w:r w:rsidRPr="00286F5F">
        <w:rPr>
          <w:rFonts w:ascii="Arial" w:hAnsi="Arial" w:cs="Arial"/>
          <w:sz w:val="24"/>
          <w:szCs w:val="24"/>
        </w:rPr>
        <w:t>Theorists</w:t>
      </w:r>
    </w:p>
    <w:p w14:paraId="52619E6C" w14:textId="71D73ACE" w:rsidR="00D22321" w:rsidRPr="00286F5F" w:rsidRDefault="00C2262F" w:rsidP="007A3BD4">
      <w:pPr>
        <w:spacing w:line="360" w:lineRule="auto"/>
        <w:jc w:val="both"/>
        <w:rPr>
          <w:rFonts w:ascii="Arial" w:hAnsi="Arial" w:cs="Arial"/>
          <w:sz w:val="24"/>
          <w:szCs w:val="24"/>
        </w:rPr>
      </w:pPr>
      <w:r w:rsidRPr="00286F5F">
        <w:rPr>
          <w:rFonts w:ascii="Arial" w:hAnsi="Arial" w:cs="Arial"/>
          <w:sz w:val="24"/>
          <w:szCs w:val="24"/>
        </w:rPr>
        <w:t xml:space="preserve">Piaget </w:t>
      </w:r>
      <w:r w:rsidR="00B35B47" w:rsidRPr="00286F5F">
        <w:rPr>
          <w:rFonts w:ascii="Arial" w:hAnsi="Arial" w:cs="Arial"/>
          <w:sz w:val="24"/>
          <w:szCs w:val="24"/>
        </w:rPr>
        <w:t xml:space="preserve">(1954) </w:t>
      </w:r>
      <w:r w:rsidRPr="00286F5F">
        <w:rPr>
          <w:rFonts w:ascii="Arial" w:hAnsi="Arial" w:cs="Arial"/>
          <w:sz w:val="24"/>
          <w:szCs w:val="24"/>
        </w:rPr>
        <w:t>argued in his theory of learning that teaching should be suited to the age of the child, though later acknowledged children advance cognitively at various rates and some children can have more complex learning</w:t>
      </w:r>
      <w:r w:rsidR="002566D0">
        <w:rPr>
          <w:rFonts w:ascii="Arial" w:hAnsi="Arial" w:cs="Arial"/>
          <w:sz w:val="24"/>
          <w:szCs w:val="24"/>
        </w:rPr>
        <w:t>,</w:t>
      </w:r>
      <w:r w:rsidRPr="00286F5F">
        <w:rPr>
          <w:rFonts w:ascii="Arial" w:hAnsi="Arial" w:cs="Arial"/>
          <w:sz w:val="24"/>
          <w:szCs w:val="24"/>
        </w:rPr>
        <w:t xml:space="preserve"> at an earlier age</w:t>
      </w:r>
      <w:r w:rsidR="00B35B47" w:rsidRPr="00286F5F">
        <w:rPr>
          <w:rFonts w:ascii="Arial" w:hAnsi="Arial" w:cs="Arial"/>
          <w:sz w:val="24"/>
          <w:szCs w:val="24"/>
        </w:rPr>
        <w:t xml:space="preserve"> (</w:t>
      </w:r>
      <w:proofErr w:type="spellStart"/>
      <w:r w:rsidR="00B35B47" w:rsidRPr="00286F5F">
        <w:rPr>
          <w:rFonts w:ascii="Arial" w:hAnsi="Arial" w:cs="Arial"/>
          <w:sz w:val="24"/>
          <w:szCs w:val="24"/>
        </w:rPr>
        <w:t>MacBlain</w:t>
      </w:r>
      <w:proofErr w:type="spellEnd"/>
      <w:r w:rsidR="00B35B47" w:rsidRPr="00286F5F">
        <w:rPr>
          <w:rFonts w:ascii="Arial" w:hAnsi="Arial" w:cs="Arial"/>
          <w:sz w:val="24"/>
          <w:szCs w:val="24"/>
        </w:rPr>
        <w:t>, 2014)</w:t>
      </w:r>
      <w:r w:rsidRPr="00286F5F">
        <w:rPr>
          <w:rFonts w:ascii="Arial" w:hAnsi="Arial" w:cs="Arial"/>
          <w:sz w:val="24"/>
          <w:szCs w:val="24"/>
        </w:rPr>
        <w:t xml:space="preserve">. </w:t>
      </w:r>
      <w:r w:rsidR="00D22321" w:rsidRPr="00286F5F">
        <w:rPr>
          <w:rFonts w:ascii="Arial" w:hAnsi="Arial" w:cs="Arial"/>
          <w:sz w:val="24"/>
          <w:szCs w:val="24"/>
        </w:rPr>
        <w:t>Although the activity plan is linked to outcomes of what nursery aged children</w:t>
      </w:r>
      <w:r w:rsidR="002566D0">
        <w:rPr>
          <w:rFonts w:ascii="Arial" w:hAnsi="Arial" w:cs="Arial"/>
          <w:sz w:val="24"/>
          <w:szCs w:val="24"/>
        </w:rPr>
        <w:t>,</w:t>
      </w:r>
      <w:r w:rsidR="00D22321" w:rsidRPr="00286F5F">
        <w:rPr>
          <w:rFonts w:ascii="Arial" w:hAnsi="Arial" w:cs="Arial"/>
          <w:sz w:val="24"/>
          <w:szCs w:val="24"/>
        </w:rPr>
        <w:t xml:space="preserve"> should be able to do </w:t>
      </w:r>
      <w:r w:rsidR="000A6FCA" w:rsidRPr="00286F5F">
        <w:rPr>
          <w:rFonts w:ascii="Arial" w:hAnsi="Arial" w:cs="Arial"/>
          <w:sz w:val="24"/>
          <w:szCs w:val="24"/>
        </w:rPr>
        <w:t xml:space="preserve">in </w:t>
      </w:r>
      <w:r w:rsidR="00D22321" w:rsidRPr="00286F5F">
        <w:rPr>
          <w:rFonts w:ascii="Arial" w:hAnsi="Arial" w:cs="Arial"/>
          <w:sz w:val="24"/>
          <w:szCs w:val="24"/>
        </w:rPr>
        <w:t>the Welsh Government (20</w:t>
      </w:r>
      <w:r w:rsidR="000A6FCA" w:rsidRPr="00286F5F">
        <w:rPr>
          <w:rFonts w:ascii="Arial" w:hAnsi="Arial" w:cs="Arial"/>
          <w:sz w:val="24"/>
          <w:szCs w:val="24"/>
        </w:rPr>
        <w:t>15</w:t>
      </w:r>
      <w:r w:rsidR="00D22321" w:rsidRPr="00286F5F">
        <w:rPr>
          <w:rFonts w:ascii="Arial" w:hAnsi="Arial" w:cs="Arial"/>
          <w:sz w:val="24"/>
          <w:szCs w:val="24"/>
        </w:rPr>
        <w:t xml:space="preserve">) Foundation Phase document, </w:t>
      </w:r>
      <w:r w:rsidR="000A6FCA" w:rsidRPr="00286F5F">
        <w:rPr>
          <w:rFonts w:ascii="Arial" w:hAnsi="Arial" w:cs="Arial"/>
          <w:sz w:val="24"/>
          <w:szCs w:val="24"/>
        </w:rPr>
        <w:t>the activity did not allow those children who are more advanced for the age group</w:t>
      </w:r>
      <w:r w:rsidR="002566D0">
        <w:rPr>
          <w:rFonts w:ascii="Arial" w:hAnsi="Arial" w:cs="Arial"/>
          <w:sz w:val="24"/>
          <w:szCs w:val="24"/>
        </w:rPr>
        <w:t>,</w:t>
      </w:r>
      <w:r w:rsidR="000A6FCA" w:rsidRPr="00286F5F">
        <w:rPr>
          <w:rFonts w:ascii="Arial" w:hAnsi="Arial" w:cs="Arial"/>
          <w:sz w:val="24"/>
          <w:szCs w:val="24"/>
        </w:rPr>
        <w:t xml:space="preserve"> to progress and develop further which is a weakness in the plan.</w:t>
      </w:r>
    </w:p>
    <w:p w14:paraId="205A7C35" w14:textId="3CDD4CBE" w:rsidR="003735BF" w:rsidRPr="00286F5F" w:rsidRDefault="000A6FCA" w:rsidP="007A3BD4">
      <w:pPr>
        <w:spacing w:line="360" w:lineRule="auto"/>
        <w:jc w:val="both"/>
        <w:rPr>
          <w:rFonts w:ascii="Arial" w:hAnsi="Arial" w:cs="Arial"/>
          <w:sz w:val="24"/>
          <w:szCs w:val="24"/>
        </w:rPr>
      </w:pPr>
      <w:r w:rsidRPr="00286F5F">
        <w:rPr>
          <w:rFonts w:ascii="Arial" w:hAnsi="Arial" w:cs="Arial"/>
          <w:sz w:val="24"/>
          <w:szCs w:val="24"/>
        </w:rPr>
        <w:t>The activity plan did explain the importance of listening to children’s ideas and answers rather than</w:t>
      </w:r>
      <w:r w:rsidR="002566D0">
        <w:rPr>
          <w:rFonts w:ascii="Arial" w:hAnsi="Arial" w:cs="Arial"/>
          <w:sz w:val="24"/>
          <w:szCs w:val="24"/>
        </w:rPr>
        <w:t>,</w:t>
      </w:r>
      <w:r w:rsidRPr="00286F5F">
        <w:rPr>
          <w:rFonts w:ascii="Arial" w:hAnsi="Arial" w:cs="Arial"/>
          <w:sz w:val="24"/>
          <w:szCs w:val="24"/>
        </w:rPr>
        <w:t xml:space="preserve"> just providing the answer for them. </w:t>
      </w:r>
      <w:r w:rsidR="00C2262F" w:rsidRPr="00286F5F">
        <w:rPr>
          <w:rFonts w:ascii="Arial" w:hAnsi="Arial" w:cs="Arial"/>
          <w:sz w:val="24"/>
          <w:szCs w:val="24"/>
        </w:rPr>
        <w:t>Piaget</w:t>
      </w:r>
      <w:r w:rsidR="002566D0">
        <w:rPr>
          <w:rFonts w:ascii="Arial" w:hAnsi="Arial" w:cs="Arial"/>
          <w:sz w:val="24"/>
          <w:szCs w:val="24"/>
        </w:rPr>
        <w:t xml:space="preserve"> (1954) </w:t>
      </w:r>
      <w:r w:rsidR="00C2262F" w:rsidRPr="00286F5F">
        <w:rPr>
          <w:rFonts w:ascii="Arial" w:hAnsi="Arial" w:cs="Arial"/>
          <w:sz w:val="24"/>
          <w:szCs w:val="24"/>
        </w:rPr>
        <w:t>believed rather than practitioners focusing on the acceleration of a child’s learning, he encouraged adults to examine the processes children used</w:t>
      </w:r>
      <w:r w:rsidR="00B35B47" w:rsidRPr="00286F5F">
        <w:rPr>
          <w:rFonts w:ascii="Arial" w:hAnsi="Arial" w:cs="Arial"/>
          <w:sz w:val="24"/>
          <w:szCs w:val="24"/>
        </w:rPr>
        <w:t xml:space="preserve"> to gain understanding and provide answers</w:t>
      </w:r>
      <w:r w:rsidR="00286F5F">
        <w:rPr>
          <w:rFonts w:ascii="Arial" w:hAnsi="Arial" w:cs="Arial"/>
          <w:sz w:val="24"/>
          <w:szCs w:val="24"/>
        </w:rPr>
        <w:t xml:space="preserve"> </w:t>
      </w:r>
      <w:r w:rsidR="00832009" w:rsidRPr="00286F5F">
        <w:rPr>
          <w:rFonts w:ascii="Arial" w:hAnsi="Arial" w:cs="Arial"/>
          <w:sz w:val="24"/>
          <w:szCs w:val="24"/>
        </w:rPr>
        <w:lastRenderedPageBreak/>
        <w:t xml:space="preserve">(Gray and </w:t>
      </w:r>
      <w:proofErr w:type="spellStart"/>
      <w:r w:rsidR="00832009" w:rsidRPr="00286F5F">
        <w:rPr>
          <w:rFonts w:ascii="Arial" w:hAnsi="Arial" w:cs="Arial"/>
          <w:sz w:val="24"/>
          <w:szCs w:val="24"/>
        </w:rPr>
        <w:t>MacBlain</w:t>
      </w:r>
      <w:proofErr w:type="spellEnd"/>
      <w:r w:rsidR="00832009" w:rsidRPr="00286F5F">
        <w:rPr>
          <w:rFonts w:ascii="Arial" w:hAnsi="Arial" w:cs="Arial"/>
          <w:sz w:val="24"/>
          <w:szCs w:val="24"/>
        </w:rPr>
        <w:t>,</w:t>
      </w:r>
      <w:r w:rsidR="002566D0">
        <w:rPr>
          <w:rFonts w:ascii="Arial" w:hAnsi="Arial" w:cs="Arial"/>
          <w:sz w:val="24"/>
          <w:szCs w:val="24"/>
        </w:rPr>
        <w:t xml:space="preserve"> </w:t>
      </w:r>
      <w:r w:rsidR="00832009" w:rsidRPr="00286F5F">
        <w:rPr>
          <w:rFonts w:ascii="Arial" w:hAnsi="Arial" w:cs="Arial"/>
          <w:sz w:val="24"/>
          <w:szCs w:val="24"/>
        </w:rPr>
        <w:t>2015)</w:t>
      </w:r>
      <w:r w:rsidR="00B35B47" w:rsidRPr="00286F5F">
        <w:rPr>
          <w:rFonts w:ascii="Arial" w:hAnsi="Arial" w:cs="Arial"/>
          <w:sz w:val="24"/>
          <w:szCs w:val="24"/>
        </w:rPr>
        <w:t>.</w:t>
      </w:r>
      <w:r w:rsidR="00D855D4" w:rsidRPr="00286F5F">
        <w:rPr>
          <w:rFonts w:ascii="Arial" w:hAnsi="Arial" w:cs="Arial"/>
          <w:sz w:val="24"/>
          <w:szCs w:val="24"/>
        </w:rPr>
        <w:t xml:space="preserve"> </w:t>
      </w:r>
      <w:r w:rsidRPr="00286F5F">
        <w:rPr>
          <w:rFonts w:ascii="Arial" w:hAnsi="Arial" w:cs="Arial"/>
          <w:sz w:val="24"/>
          <w:szCs w:val="24"/>
        </w:rPr>
        <w:br/>
        <w:t xml:space="preserve">Similarly, </w:t>
      </w:r>
      <w:proofErr w:type="spellStart"/>
      <w:r w:rsidR="000934C6" w:rsidRPr="00286F5F">
        <w:rPr>
          <w:rFonts w:ascii="Arial" w:hAnsi="Arial" w:cs="Arial"/>
          <w:sz w:val="24"/>
          <w:szCs w:val="24"/>
        </w:rPr>
        <w:t>Halpenny</w:t>
      </w:r>
      <w:proofErr w:type="spellEnd"/>
      <w:r w:rsidR="000934C6" w:rsidRPr="00286F5F">
        <w:rPr>
          <w:rFonts w:ascii="Arial" w:hAnsi="Arial" w:cs="Arial"/>
          <w:sz w:val="24"/>
          <w:szCs w:val="24"/>
        </w:rPr>
        <w:t xml:space="preserve"> and </w:t>
      </w:r>
      <w:proofErr w:type="spellStart"/>
      <w:r w:rsidR="000934C6" w:rsidRPr="00286F5F">
        <w:rPr>
          <w:rFonts w:ascii="Arial" w:hAnsi="Arial" w:cs="Arial"/>
          <w:sz w:val="24"/>
          <w:szCs w:val="24"/>
        </w:rPr>
        <w:t>Petterson</w:t>
      </w:r>
      <w:proofErr w:type="spellEnd"/>
      <w:r w:rsidR="000934C6" w:rsidRPr="00286F5F">
        <w:rPr>
          <w:rFonts w:ascii="Arial" w:hAnsi="Arial" w:cs="Arial"/>
          <w:sz w:val="24"/>
          <w:szCs w:val="24"/>
        </w:rPr>
        <w:t xml:space="preserve"> (20</w:t>
      </w:r>
      <w:r w:rsidR="006222E7" w:rsidRPr="00286F5F">
        <w:rPr>
          <w:rFonts w:ascii="Arial" w:hAnsi="Arial" w:cs="Arial"/>
          <w:sz w:val="24"/>
          <w:szCs w:val="24"/>
        </w:rPr>
        <w:t>14</w:t>
      </w:r>
      <w:r w:rsidR="000934C6" w:rsidRPr="00286F5F">
        <w:rPr>
          <w:rFonts w:ascii="Arial" w:hAnsi="Arial" w:cs="Arial"/>
          <w:sz w:val="24"/>
          <w:szCs w:val="24"/>
        </w:rPr>
        <w:t>) discuss some of the key concepts in Piaget’s constructivist theory includ</w:t>
      </w:r>
      <w:r w:rsidR="002566D0">
        <w:rPr>
          <w:rFonts w:ascii="Arial" w:hAnsi="Arial" w:cs="Arial"/>
          <w:sz w:val="24"/>
          <w:szCs w:val="24"/>
        </w:rPr>
        <w:t>ing,</w:t>
      </w:r>
      <w:r w:rsidR="000934C6" w:rsidRPr="00286F5F">
        <w:rPr>
          <w:rFonts w:ascii="Arial" w:hAnsi="Arial" w:cs="Arial"/>
          <w:sz w:val="24"/>
          <w:szCs w:val="24"/>
        </w:rPr>
        <w:t xml:space="preserve"> active learning where the children’s learning method involves an active interpretation of knowledge. Children are at the centre of their own learning and practitioners need to be conscious of</w:t>
      </w:r>
      <w:r w:rsidR="002566D0">
        <w:rPr>
          <w:rFonts w:ascii="Arial" w:hAnsi="Arial" w:cs="Arial"/>
          <w:sz w:val="24"/>
          <w:szCs w:val="24"/>
        </w:rPr>
        <w:t>,</w:t>
      </w:r>
      <w:r w:rsidR="000934C6" w:rsidRPr="00286F5F">
        <w:rPr>
          <w:rFonts w:ascii="Arial" w:hAnsi="Arial" w:cs="Arial"/>
          <w:sz w:val="24"/>
          <w:szCs w:val="24"/>
        </w:rPr>
        <w:t xml:space="preserve"> what ideas children may bring to the learning environment as well as</w:t>
      </w:r>
      <w:r w:rsidR="002566D0">
        <w:rPr>
          <w:rFonts w:ascii="Arial" w:hAnsi="Arial" w:cs="Arial"/>
          <w:sz w:val="24"/>
          <w:szCs w:val="24"/>
        </w:rPr>
        <w:t>,</w:t>
      </w:r>
      <w:r w:rsidR="000934C6" w:rsidRPr="00286F5F">
        <w:rPr>
          <w:rFonts w:ascii="Arial" w:hAnsi="Arial" w:cs="Arial"/>
          <w:sz w:val="24"/>
          <w:szCs w:val="24"/>
        </w:rPr>
        <w:t xml:space="preserve"> what they want to communicate. </w:t>
      </w:r>
      <w:r w:rsidR="006222E7" w:rsidRPr="00286F5F">
        <w:rPr>
          <w:rFonts w:ascii="Arial" w:hAnsi="Arial" w:cs="Arial"/>
          <w:sz w:val="24"/>
          <w:szCs w:val="24"/>
        </w:rPr>
        <w:t xml:space="preserve">Piaget’s constructivist theory and several approaches such as Reggio Emilia, Froebel and </w:t>
      </w:r>
      <w:proofErr w:type="spellStart"/>
      <w:r w:rsidR="006222E7" w:rsidRPr="00286F5F">
        <w:rPr>
          <w:rFonts w:ascii="Arial" w:hAnsi="Arial" w:cs="Arial"/>
          <w:sz w:val="24"/>
          <w:szCs w:val="24"/>
        </w:rPr>
        <w:t>HighScope</w:t>
      </w:r>
      <w:proofErr w:type="spellEnd"/>
      <w:r w:rsidR="006222E7" w:rsidRPr="00286F5F">
        <w:rPr>
          <w:rFonts w:ascii="Arial" w:hAnsi="Arial" w:cs="Arial"/>
          <w:sz w:val="24"/>
          <w:szCs w:val="24"/>
        </w:rPr>
        <w:t xml:space="preserve"> centre playful, effective engagement in real-life encounters using real natural materials (</w:t>
      </w:r>
      <w:proofErr w:type="spellStart"/>
      <w:r w:rsidR="006222E7" w:rsidRPr="00286F5F">
        <w:rPr>
          <w:rFonts w:ascii="Arial" w:hAnsi="Arial" w:cs="Arial"/>
          <w:sz w:val="24"/>
          <w:szCs w:val="24"/>
        </w:rPr>
        <w:t>Halpenny</w:t>
      </w:r>
      <w:proofErr w:type="spellEnd"/>
      <w:r w:rsidR="006222E7" w:rsidRPr="00286F5F">
        <w:rPr>
          <w:rFonts w:ascii="Arial" w:hAnsi="Arial" w:cs="Arial"/>
          <w:sz w:val="24"/>
          <w:szCs w:val="24"/>
        </w:rPr>
        <w:t xml:space="preserve"> and </w:t>
      </w:r>
      <w:proofErr w:type="spellStart"/>
      <w:r w:rsidR="006222E7" w:rsidRPr="00286F5F">
        <w:rPr>
          <w:rFonts w:ascii="Arial" w:hAnsi="Arial" w:cs="Arial"/>
          <w:sz w:val="24"/>
          <w:szCs w:val="24"/>
        </w:rPr>
        <w:t>Petterson</w:t>
      </w:r>
      <w:proofErr w:type="spellEnd"/>
      <w:r w:rsidR="006222E7" w:rsidRPr="00286F5F">
        <w:rPr>
          <w:rFonts w:ascii="Arial" w:hAnsi="Arial" w:cs="Arial"/>
          <w:sz w:val="24"/>
          <w:szCs w:val="24"/>
        </w:rPr>
        <w:t>, 2014).</w:t>
      </w:r>
      <w:r w:rsidRPr="00286F5F">
        <w:rPr>
          <w:rFonts w:ascii="Arial" w:hAnsi="Arial" w:cs="Arial"/>
          <w:sz w:val="24"/>
          <w:szCs w:val="24"/>
        </w:rPr>
        <w:t xml:space="preserve"> The activity plan provides a hands-on learning experience using real materials</w:t>
      </w:r>
      <w:r w:rsidR="002566D0">
        <w:rPr>
          <w:rFonts w:ascii="Arial" w:hAnsi="Arial" w:cs="Arial"/>
          <w:sz w:val="24"/>
          <w:szCs w:val="24"/>
        </w:rPr>
        <w:t>,</w:t>
      </w:r>
      <w:r w:rsidRPr="00286F5F">
        <w:rPr>
          <w:rFonts w:ascii="Arial" w:hAnsi="Arial" w:cs="Arial"/>
          <w:sz w:val="24"/>
          <w:szCs w:val="24"/>
        </w:rPr>
        <w:t xml:space="preserve"> which is a strength and backed up by theorists and approaches. </w:t>
      </w:r>
    </w:p>
    <w:p w14:paraId="3191FC0E" w14:textId="1C0EB31F" w:rsidR="00E55488" w:rsidRPr="00286F5F" w:rsidRDefault="00E55488" w:rsidP="007A3BD4">
      <w:pPr>
        <w:spacing w:line="360" w:lineRule="auto"/>
        <w:jc w:val="both"/>
        <w:rPr>
          <w:rFonts w:ascii="Arial" w:hAnsi="Arial" w:cs="Arial"/>
          <w:sz w:val="24"/>
          <w:szCs w:val="24"/>
        </w:rPr>
      </w:pPr>
      <w:r w:rsidRPr="00286F5F">
        <w:rPr>
          <w:rFonts w:ascii="Arial" w:hAnsi="Arial" w:cs="Arial"/>
          <w:sz w:val="24"/>
          <w:szCs w:val="24"/>
        </w:rPr>
        <w:t xml:space="preserve">Based on the ideas of Piaget (1962) </w:t>
      </w:r>
      <w:r w:rsidR="00525B46" w:rsidRPr="00286F5F">
        <w:rPr>
          <w:rFonts w:ascii="Arial" w:hAnsi="Arial" w:cs="Arial"/>
          <w:sz w:val="24"/>
          <w:szCs w:val="24"/>
        </w:rPr>
        <w:t xml:space="preserve">he </w:t>
      </w:r>
      <w:r w:rsidRPr="00286F5F">
        <w:rPr>
          <w:rFonts w:ascii="Arial" w:hAnsi="Arial" w:cs="Arial"/>
          <w:sz w:val="24"/>
          <w:szCs w:val="24"/>
        </w:rPr>
        <w:t>identified three stages and categories in the development of child’s play. These are:</w:t>
      </w:r>
    </w:p>
    <w:p w14:paraId="0CAAD74C" w14:textId="0C1CFE40" w:rsidR="00E55488" w:rsidRPr="00286F5F" w:rsidRDefault="00E55488" w:rsidP="007A3BD4">
      <w:pPr>
        <w:pStyle w:val="ListParagraph"/>
        <w:numPr>
          <w:ilvl w:val="0"/>
          <w:numId w:val="12"/>
        </w:numPr>
        <w:spacing w:line="360" w:lineRule="auto"/>
        <w:jc w:val="both"/>
        <w:rPr>
          <w:rFonts w:ascii="Arial" w:hAnsi="Arial" w:cs="Arial"/>
          <w:sz w:val="24"/>
          <w:szCs w:val="24"/>
        </w:rPr>
      </w:pPr>
      <w:r w:rsidRPr="00286F5F">
        <w:rPr>
          <w:rFonts w:ascii="Arial" w:hAnsi="Arial" w:cs="Arial"/>
          <w:sz w:val="24"/>
          <w:szCs w:val="24"/>
        </w:rPr>
        <w:t>Practice Play (6 months to 2 years)</w:t>
      </w:r>
    </w:p>
    <w:p w14:paraId="4F529AFE" w14:textId="15EF16FC" w:rsidR="00E55488" w:rsidRPr="00286F5F" w:rsidRDefault="00E55488" w:rsidP="007A3BD4">
      <w:pPr>
        <w:pStyle w:val="ListParagraph"/>
        <w:numPr>
          <w:ilvl w:val="0"/>
          <w:numId w:val="12"/>
        </w:numPr>
        <w:spacing w:line="360" w:lineRule="auto"/>
        <w:jc w:val="both"/>
        <w:rPr>
          <w:rFonts w:ascii="Arial" w:hAnsi="Arial" w:cs="Arial"/>
          <w:sz w:val="24"/>
          <w:szCs w:val="24"/>
        </w:rPr>
      </w:pPr>
      <w:r w:rsidRPr="00286F5F">
        <w:rPr>
          <w:rFonts w:ascii="Arial" w:hAnsi="Arial" w:cs="Arial"/>
          <w:sz w:val="24"/>
          <w:szCs w:val="24"/>
        </w:rPr>
        <w:t>Symbolic Play (2 to 6 years)</w:t>
      </w:r>
    </w:p>
    <w:p w14:paraId="10518117" w14:textId="29F38471" w:rsidR="00E55488" w:rsidRPr="00286F5F" w:rsidRDefault="00E55488" w:rsidP="007A3BD4">
      <w:pPr>
        <w:pStyle w:val="ListParagraph"/>
        <w:numPr>
          <w:ilvl w:val="0"/>
          <w:numId w:val="12"/>
        </w:numPr>
        <w:spacing w:line="360" w:lineRule="auto"/>
        <w:jc w:val="both"/>
        <w:rPr>
          <w:rFonts w:ascii="Arial" w:hAnsi="Arial" w:cs="Arial"/>
          <w:sz w:val="24"/>
          <w:szCs w:val="24"/>
        </w:rPr>
      </w:pPr>
      <w:r w:rsidRPr="00286F5F">
        <w:rPr>
          <w:rFonts w:ascii="Arial" w:hAnsi="Arial" w:cs="Arial"/>
          <w:sz w:val="24"/>
          <w:szCs w:val="24"/>
        </w:rPr>
        <w:t>Games with rules (over 6 years)</w:t>
      </w:r>
    </w:p>
    <w:p w14:paraId="7E2CAE33" w14:textId="7A7E62DA" w:rsidR="00E55488" w:rsidRPr="00286F5F" w:rsidRDefault="00E55488" w:rsidP="007A3BD4">
      <w:pPr>
        <w:spacing w:line="360" w:lineRule="auto"/>
        <w:jc w:val="both"/>
        <w:rPr>
          <w:rFonts w:ascii="Arial" w:hAnsi="Arial" w:cs="Arial"/>
          <w:sz w:val="24"/>
          <w:szCs w:val="24"/>
        </w:rPr>
      </w:pPr>
      <w:r w:rsidRPr="00286F5F">
        <w:rPr>
          <w:rFonts w:ascii="Arial" w:hAnsi="Arial" w:cs="Arial"/>
          <w:sz w:val="24"/>
          <w:szCs w:val="24"/>
        </w:rPr>
        <w:t>At the ‘practice play’ phase children engage in physical and exploratory play, to which Piaget (1962) suggests a child must learn before moving onto the next stage of play (Sayeed and</w:t>
      </w:r>
      <w:r w:rsidR="0040012F" w:rsidRPr="00286F5F">
        <w:rPr>
          <w:rFonts w:ascii="Arial" w:hAnsi="Arial" w:cs="Arial"/>
          <w:sz w:val="24"/>
          <w:szCs w:val="24"/>
        </w:rPr>
        <w:t xml:space="preserve"> Guerin, 2000).</w:t>
      </w:r>
    </w:p>
    <w:p w14:paraId="56032012" w14:textId="3DE7133F" w:rsidR="00525B46" w:rsidRPr="00286F5F" w:rsidRDefault="0046516E" w:rsidP="007A3BD4">
      <w:pPr>
        <w:spacing w:line="360" w:lineRule="auto"/>
        <w:jc w:val="both"/>
        <w:rPr>
          <w:rFonts w:ascii="Arial" w:hAnsi="Arial" w:cs="Arial"/>
          <w:sz w:val="24"/>
          <w:szCs w:val="24"/>
        </w:rPr>
      </w:pPr>
      <w:r w:rsidRPr="00286F5F">
        <w:rPr>
          <w:rFonts w:ascii="Arial" w:hAnsi="Arial" w:cs="Arial"/>
          <w:sz w:val="24"/>
          <w:szCs w:val="24"/>
        </w:rPr>
        <w:t>Regarding</w:t>
      </w:r>
      <w:r w:rsidR="00525B46" w:rsidRPr="00286F5F">
        <w:rPr>
          <w:rFonts w:ascii="Arial" w:hAnsi="Arial" w:cs="Arial"/>
          <w:sz w:val="24"/>
          <w:szCs w:val="24"/>
        </w:rPr>
        <w:t xml:space="preserve"> </w:t>
      </w:r>
      <w:r w:rsidRPr="00286F5F">
        <w:rPr>
          <w:rFonts w:ascii="Arial" w:hAnsi="Arial" w:cs="Arial"/>
          <w:sz w:val="24"/>
          <w:szCs w:val="24"/>
        </w:rPr>
        <w:t>e</w:t>
      </w:r>
      <w:r w:rsidR="00525B46" w:rsidRPr="00286F5F">
        <w:rPr>
          <w:rFonts w:ascii="Arial" w:hAnsi="Arial" w:cs="Arial"/>
          <w:sz w:val="24"/>
          <w:szCs w:val="24"/>
        </w:rPr>
        <w:t>xploratory play</w:t>
      </w:r>
      <w:r w:rsidR="002566D0">
        <w:rPr>
          <w:rFonts w:ascii="Arial" w:hAnsi="Arial" w:cs="Arial"/>
          <w:sz w:val="24"/>
          <w:szCs w:val="24"/>
        </w:rPr>
        <w:t>,</w:t>
      </w:r>
      <w:r w:rsidR="00525B46" w:rsidRPr="00286F5F">
        <w:rPr>
          <w:rFonts w:ascii="Arial" w:hAnsi="Arial" w:cs="Arial"/>
          <w:sz w:val="24"/>
          <w:szCs w:val="24"/>
        </w:rPr>
        <w:t xml:space="preserve"> Bruner (19</w:t>
      </w:r>
      <w:r w:rsidR="00015252" w:rsidRPr="00286F5F">
        <w:rPr>
          <w:rFonts w:ascii="Arial" w:hAnsi="Arial" w:cs="Arial"/>
          <w:sz w:val="24"/>
          <w:szCs w:val="24"/>
        </w:rPr>
        <w:t>60</w:t>
      </w:r>
      <w:r w:rsidR="00525B46" w:rsidRPr="00286F5F">
        <w:rPr>
          <w:rFonts w:ascii="Arial" w:hAnsi="Arial" w:cs="Arial"/>
          <w:sz w:val="24"/>
          <w:szCs w:val="24"/>
        </w:rPr>
        <w:t xml:space="preserve">) </w:t>
      </w:r>
      <w:r w:rsidR="00015252" w:rsidRPr="00286F5F">
        <w:rPr>
          <w:rFonts w:ascii="Arial" w:hAnsi="Arial" w:cs="Arial"/>
          <w:sz w:val="24"/>
          <w:szCs w:val="24"/>
        </w:rPr>
        <w:t>explains children who experiment with materials and social play which</w:t>
      </w:r>
      <w:r w:rsidR="002566D0">
        <w:rPr>
          <w:rFonts w:ascii="Arial" w:hAnsi="Arial" w:cs="Arial"/>
          <w:sz w:val="24"/>
          <w:szCs w:val="24"/>
        </w:rPr>
        <w:t>,</w:t>
      </w:r>
      <w:r w:rsidR="00015252" w:rsidRPr="00286F5F">
        <w:rPr>
          <w:rFonts w:ascii="Arial" w:hAnsi="Arial" w:cs="Arial"/>
          <w:sz w:val="24"/>
          <w:szCs w:val="24"/>
        </w:rPr>
        <w:t xml:space="preserve"> enables children to acquire the rules and rituals of the society in which they live, are beneficial for children. Bruner (1960) believes all play has rules and rules are present from the start, however, Piaget states rules are acquired as the child gets older (Curtis and O’Hagan, 2003).</w:t>
      </w:r>
    </w:p>
    <w:p w14:paraId="1E7E160E" w14:textId="78FDFEE2" w:rsidR="0046516E" w:rsidRPr="00286F5F" w:rsidRDefault="0046516E" w:rsidP="007A3BD4">
      <w:pPr>
        <w:spacing w:line="360" w:lineRule="auto"/>
        <w:jc w:val="both"/>
        <w:rPr>
          <w:rFonts w:ascii="Arial" w:hAnsi="Arial" w:cs="Arial"/>
          <w:sz w:val="24"/>
          <w:szCs w:val="24"/>
        </w:rPr>
      </w:pPr>
      <w:r w:rsidRPr="00286F5F">
        <w:rPr>
          <w:rFonts w:ascii="Arial" w:hAnsi="Arial" w:cs="Arial"/>
          <w:sz w:val="24"/>
          <w:szCs w:val="24"/>
        </w:rPr>
        <w:t xml:space="preserve">The activity includes children who are aged two </w:t>
      </w:r>
      <w:r w:rsidR="002566D0">
        <w:rPr>
          <w:rFonts w:ascii="Arial" w:hAnsi="Arial" w:cs="Arial"/>
          <w:sz w:val="24"/>
          <w:szCs w:val="24"/>
        </w:rPr>
        <w:t>to</w:t>
      </w:r>
      <w:r w:rsidRPr="00286F5F">
        <w:rPr>
          <w:rFonts w:ascii="Arial" w:hAnsi="Arial" w:cs="Arial"/>
          <w:sz w:val="24"/>
          <w:szCs w:val="24"/>
        </w:rPr>
        <w:t xml:space="preserve"> three years old which</w:t>
      </w:r>
      <w:r w:rsidR="002566D0">
        <w:rPr>
          <w:rFonts w:ascii="Arial" w:hAnsi="Arial" w:cs="Arial"/>
          <w:sz w:val="24"/>
          <w:szCs w:val="24"/>
        </w:rPr>
        <w:t>,</w:t>
      </w:r>
      <w:r w:rsidRPr="00286F5F">
        <w:rPr>
          <w:rFonts w:ascii="Arial" w:hAnsi="Arial" w:cs="Arial"/>
          <w:sz w:val="24"/>
          <w:szCs w:val="24"/>
        </w:rPr>
        <w:t xml:space="preserve"> would be towards the end of Piaget’s ‘symbolic play’ stage in which children</w:t>
      </w:r>
      <w:r w:rsidR="002566D0">
        <w:rPr>
          <w:rFonts w:ascii="Arial" w:hAnsi="Arial" w:cs="Arial"/>
          <w:sz w:val="24"/>
          <w:szCs w:val="24"/>
        </w:rPr>
        <w:t>,</w:t>
      </w:r>
      <w:r w:rsidRPr="00286F5F">
        <w:rPr>
          <w:rFonts w:ascii="Arial" w:hAnsi="Arial" w:cs="Arial"/>
          <w:sz w:val="24"/>
          <w:szCs w:val="24"/>
        </w:rPr>
        <w:t xml:space="preserve"> engage in exploratory play. The activity does include an element of exploratory play</w:t>
      </w:r>
      <w:r w:rsidR="002566D0">
        <w:rPr>
          <w:rFonts w:ascii="Arial" w:hAnsi="Arial" w:cs="Arial"/>
          <w:sz w:val="24"/>
          <w:szCs w:val="24"/>
        </w:rPr>
        <w:t>,</w:t>
      </w:r>
      <w:r w:rsidRPr="00286F5F">
        <w:rPr>
          <w:rFonts w:ascii="Arial" w:hAnsi="Arial" w:cs="Arial"/>
          <w:sz w:val="24"/>
          <w:szCs w:val="24"/>
        </w:rPr>
        <w:t xml:space="preserve"> due to the number symbols having different textures </w:t>
      </w:r>
      <w:r w:rsidR="002566D0">
        <w:rPr>
          <w:rFonts w:ascii="Arial" w:hAnsi="Arial" w:cs="Arial"/>
          <w:sz w:val="24"/>
          <w:szCs w:val="24"/>
        </w:rPr>
        <w:t>and</w:t>
      </w:r>
      <w:r w:rsidRPr="00286F5F">
        <w:rPr>
          <w:rFonts w:ascii="Arial" w:hAnsi="Arial" w:cs="Arial"/>
          <w:sz w:val="24"/>
          <w:szCs w:val="24"/>
        </w:rPr>
        <w:t xml:space="preserve"> being made from different materials</w:t>
      </w:r>
      <w:r w:rsidR="002566D0">
        <w:rPr>
          <w:rFonts w:ascii="Arial" w:hAnsi="Arial" w:cs="Arial"/>
          <w:sz w:val="24"/>
          <w:szCs w:val="24"/>
        </w:rPr>
        <w:t>.</w:t>
      </w:r>
      <w:r w:rsidRPr="00286F5F">
        <w:rPr>
          <w:rFonts w:ascii="Arial" w:hAnsi="Arial" w:cs="Arial"/>
          <w:sz w:val="24"/>
          <w:szCs w:val="24"/>
        </w:rPr>
        <w:t xml:space="preserve"> </w:t>
      </w:r>
      <w:r w:rsidR="002566D0">
        <w:rPr>
          <w:rFonts w:ascii="Arial" w:hAnsi="Arial" w:cs="Arial"/>
          <w:sz w:val="24"/>
          <w:szCs w:val="24"/>
        </w:rPr>
        <w:t>T</w:t>
      </w:r>
      <w:r w:rsidRPr="00286F5F">
        <w:rPr>
          <w:rFonts w:ascii="Arial" w:hAnsi="Arial" w:cs="Arial"/>
          <w:sz w:val="24"/>
          <w:szCs w:val="24"/>
        </w:rPr>
        <w:t xml:space="preserve">he children </w:t>
      </w:r>
      <w:r w:rsidR="002566D0">
        <w:rPr>
          <w:rFonts w:ascii="Arial" w:hAnsi="Arial" w:cs="Arial"/>
          <w:sz w:val="24"/>
          <w:szCs w:val="24"/>
        </w:rPr>
        <w:t xml:space="preserve">also </w:t>
      </w:r>
      <w:r w:rsidRPr="00286F5F">
        <w:rPr>
          <w:rFonts w:ascii="Arial" w:hAnsi="Arial" w:cs="Arial"/>
          <w:sz w:val="24"/>
          <w:szCs w:val="24"/>
        </w:rPr>
        <w:t>need to search for the number symbols around the playground</w:t>
      </w:r>
      <w:r w:rsidR="002566D0">
        <w:rPr>
          <w:rFonts w:ascii="Arial" w:hAnsi="Arial" w:cs="Arial"/>
          <w:sz w:val="24"/>
          <w:szCs w:val="24"/>
        </w:rPr>
        <w:t>,</w:t>
      </w:r>
      <w:r w:rsidRPr="00286F5F">
        <w:rPr>
          <w:rFonts w:ascii="Arial" w:hAnsi="Arial" w:cs="Arial"/>
          <w:sz w:val="24"/>
          <w:szCs w:val="24"/>
        </w:rPr>
        <w:t xml:space="preserve"> as a form as exploratory play. </w:t>
      </w:r>
    </w:p>
    <w:p w14:paraId="3C3E5498" w14:textId="3E402CA0" w:rsidR="003735BF" w:rsidRPr="00286F5F" w:rsidRDefault="003735BF" w:rsidP="007A3BD4">
      <w:pPr>
        <w:spacing w:line="360" w:lineRule="auto"/>
        <w:jc w:val="both"/>
        <w:rPr>
          <w:rFonts w:ascii="Arial" w:hAnsi="Arial" w:cs="Arial"/>
          <w:sz w:val="24"/>
          <w:szCs w:val="24"/>
        </w:rPr>
      </w:pPr>
    </w:p>
    <w:p w14:paraId="3EFCD50F" w14:textId="683F4F53" w:rsidR="003735BF" w:rsidRPr="00286F5F" w:rsidRDefault="000A6FCA" w:rsidP="007A3BD4">
      <w:pPr>
        <w:pStyle w:val="Subtitle"/>
        <w:spacing w:line="360" w:lineRule="auto"/>
        <w:jc w:val="both"/>
        <w:rPr>
          <w:rFonts w:ascii="Arial" w:hAnsi="Arial" w:cs="Arial"/>
          <w:sz w:val="24"/>
          <w:szCs w:val="24"/>
        </w:rPr>
      </w:pPr>
      <w:r w:rsidRPr="00286F5F">
        <w:rPr>
          <w:rFonts w:ascii="Arial" w:hAnsi="Arial" w:cs="Arial"/>
          <w:sz w:val="24"/>
          <w:szCs w:val="24"/>
        </w:rPr>
        <w:lastRenderedPageBreak/>
        <w:t>Resources</w:t>
      </w:r>
    </w:p>
    <w:p w14:paraId="36DA5160" w14:textId="78E8A768" w:rsidR="003735BF" w:rsidRPr="00286F5F" w:rsidRDefault="00F722A3" w:rsidP="007A3BD4">
      <w:pPr>
        <w:spacing w:line="360" w:lineRule="auto"/>
        <w:jc w:val="both"/>
        <w:rPr>
          <w:rFonts w:ascii="Arial" w:hAnsi="Arial" w:cs="Arial"/>
          <w:sz w:val="24"/>
          <w:szCs w:val="24"/>
        </w:rPr>
      </w:pPr>
      <w:r w:rsidRPr="00286F5F">
        <w:rPr>
          <w:rFonts w:ascii="Arial" w:hAnsi="Arial" w:cs="Arial"/>
          <w:sz w:val="24"/>
          <w:szCs w:val="24"/>
        </w:rPr>
        <w:t>The number symbols in the activity are made from various materials such as wood, plastic, cardboard, sponge and play dough. The aim of using various materials during the activity is for children</w:t>
      </w:r>
      <w:r w:rsidR="002566D0">
        <w:rPr>
          <w:rFonts w:ascii="Arial" w:hAnsi="Arial" w:cs="Arial"/>
          <w:sz w:val="24"/>
          <w:szCs w:val="24"/>
        </w:rPr>
        <w:t>,</w:t>
      </w:r>
      <w:r w:rsidRPr="00286F5F">
        <w:rPr>
          <w:rFonts w:ascii="Arial" w:hAnsi="Arial" w:cs="Arial"/>
          <w:sz w:val="24"/>
          <w:szCs w:val="24"/>
        </w:rPr>
        <w:t xml:space="preserve"> to explore their different properties and to encourage sensory learning. According to Kennedy et al (200</w:t>
      </w:r>
      <w:r w:rsidR="003F312D" w:rsidRPr="00286F5F">
        <w:rPr>
          <w:rFonts w:ascii="Arial" w:hAnsi="Arial" w:cs="Arial"/>
          <w:sz w:val="24"/>
          <w:szCs w:val="24"/>
        </w:rPr>
        <w:t>8</w:t>
      </w:r>
      <w:r w:rsidRPr="00286F5F">
        <w:rPr>
          <w:rFonts w:ascii="Arial" w:hAnsi="Arial" w:cs="Arial"/>
          <w:sz w:val="24"/>
          <w:szCs w:val="24"/>
        </w:rPr>
        <w:t>) children who are provided with a variety of materials helps</w:t>
      </w:r>
      <w:r w:rsidR="002566D0">
        <w:rPr>
          <w:rFonts w:ascii="Arial" w:hAnsi="Arial" w:cs="Arial"/>
          <w:sz w:val="24"/>
          <w:szCs w:val="24"/>
        </w:rPr>
        <w:t>,</w:t>
      </w:r>
      <w:r w:rsidRPr="00286F5F">
        <w:rPr>
          <w:rFonts w:ascii="Arial" w:hAnsi="Arial" w:cs="Arial"/>
          <w:sz w:val="24"/>
          <w:szCs w:val="24"/>
        </w:rPr>
        <w:t xml:space="preserve"> engage children in an activity and provides exploratory play.</w:t>
      </w:r>
      <w:r w:rsidR="003F312D" w:rsidRPr="00286F5F">
        <w:rPr>
          <w:rFonts w:ascii="Arial" w:hAnsi="Arial" w:cs="Arial"/>
          <w:sz w:val="24"/>
          <w:szCs w:val="24"/>
        </w:rPr>
        <w:t xml:space="preserve"> Sensory experiences give children a head start on understanding because</w:t>
      </w:r>
      <w:r w:rsidR="002566D0">
        <w:rPr>
          <w:rFonts w:ascii="Arial" w:hAnsi="Arial" w:cs="Arial"/>
          <w:sz w:val="24"/>
          <w:szCs w:val="24"/>
        </w:rPr>
        <w:t>,</w:t>
      </w:r>
      <w:r w:rsidR="003F312D" w:rsidRPr="00286F5F">
        <w:rPr>
          <w:rFonts w:ascii="Arial" w:hAnsi="Arial" w:cs="Arial"/>
          <w:sz w:val="24"/>
          <w:szCs w:val="24"/>
        </w:rPr>
        <w:t xml:space="preserve"> they already have an experienced concept through their hands-on exploration. </w:t>
      </w:r>
      <w:r w:rsidR="003F312D" w:rsidRPr="00286F5F">
        <w:rPr>
          <w:rFonts w:ascii="Arial" w:hAnsi="Arial" w:cs="Arial"/>
          <w:sz w:val="24"/>
          <w:szCs w:val="24"/>
        </w:rPr>
        <w:br/>
        <w:t>For the activity, feeling and discussing the materials of the number symbols</w:t>
      </w:r>
      <w:r w:rsidR="002566D0">
        <w:rPr>
          <w:rFonts w:ascii="Arial" w:hAnsi="Arial" w:cs="Arial"/>
          <w:sz w:val="24"/>
          <w:szCs w:val="24"/>
        </w:rPr>
        <w:t>,</w:t>
      </w:r>
      <w:r w:rsidR="003F312D" w:rsidRPr="00286F5F">
        <w:rPr>
          <w:rFonts w:ascii="Arial" w:hAnsi="Arial" w:cs="Arial"/>
          <w:sz w:val="24"/>
          <w:szCs w:val="24"/>
        </w:rPr>
        <w:t xml:space="preserve"> can help children progress to putting the numbers in order of sequence.</w:t>
      </w:r>
    </w:p>
    <w:p w14:paraId="54457B61" w14:textId="74626D95" w:rsidR="008D6FF4" w:rsidRPr="00286F5F" w:rsidRDefault="00DC124C" w:rsidP="007A3BD4">
      <w:pPr>
        <w:spacing w:line="360" w:lineRule="auto"/>
        <w:jc w:val="both"/>
        <w:rPr>
          <w:rFonts w:ascii="Arial" w:hAnsi="Arial" w:cs="Arial"/>
          <w:sz w:val="24"/>
          <w:szCs w:val="24"/>
        </w:rPr>
      </w:pPr>
      <w:r w:rsidRPr="00286F5F">
        <w:rPr>
          <w:rFonts w:ascii="Arial" w:hAnsi="Arial" w:cs="Arial"/>
          <w:sz w:val="24"/>
          <w:szCs w:val="24"/>
        </w:rPr>
        <w:t>Lake (2009) supports the use of a variety of materials by explaining</w:t>
      </w:r>
      <w:r w:rsidR="002566D0">
        <w:rPr>
          <w:rFonts w:ascii="Arial" w:hAnsi="Arial" w:cs="Arial"/>
          <w:sz w:val="24"/>
          <w:szCs w:val="24"/>
        </w:rPr>
        <w:t>,</w:t>
      </w:r>
      <w:r w:rsidRPr="00286F5F">
        <w:rPr>
          <w:rFonts w:ascii="Arial" w:hAnsi="Arial" w:cs="Arial"/>
          <w:sz w:val="24"/>
          <w:szCs w:val="24"/>
        </w:rPr>
        <w:t xml:space="preserve"> children learn better when they are actively engaged in using various senses and creating</w:t>
      </w:r>
      <w:r w:rsidR="002566D0">
        <w:rPr>
          <w:rFonts w:ascii="Arial" w:hAnsi="Arial" w:cs="Arial"/>
          <w:sz w:val="24"/>
          <w:szCs w:val="24"/>
        </w:rPr>
        <w:t>,</w:t>
      </w:r>
      <w:r w:rsidRPr="00286F5F">
        <w:rPr>
          <w:rFonts w:ascii="Arial" w:hAnsi="Arial" w:cs="Arial"/>
          <w:sz w:val="24"/>
          <w:szCs w:val="24"/>
        </w:rPr>
        <w:t xml:space="preserve"> an understanding for themselves. Using a hands-on resources approach to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is significantly beneficial</w:t>
      </w:r>
      <w:r w:rsidR="002566D0">
        <w:rPr>
          <w:rFonts w:ascii="Arial" w:hAnsi="Arial" w:cs="Arial"/>
          <w:sz w:val="24"/>
          <w:szCs w:val="24"/>
        </w:rPr>
        <w:t>,</w:t>
      </w:r>
      <w:r w:rsidRPr="00286F5F">
        <w:rPr>
          <w:rFonts w:ascii="Arial" w:hAnsi="Arial" w:cs="Arial"/>
          <w:sz w:val="24"/>
          <w:szCs w:val="24"/>
        </w:rPr>
        <w:t xml:space="preserve"> for younger children. </w:t>
      </w:r>
    </w:p>
    <w:p w14:paraId="7200A441" w14:textId="7F12F139" w:rsidR="002A7FF8" w:rsidRDefault="00DB7A95" w:rsidP="007A3BD4">
      <w:pPr>
        <w:spacing w:line="360" w:lineRule="auto"/>
        <w:jc w:val="both"/>
        <w:rPr>
          <w:rFonts w:ascii="Arial" w:hAnsi="Arial" w:cs="Arial"/>
          <w:sz w:val="24"/>
          <w:szCs w:val="24"/>
        </w:rPr>
      </w:pPr>
      <w:r w:rsidRPr="00286F5F">
        <w:rPr>
          <w:rFonts w:ascii="Arial" w:hAnsi="Arial" w:cs="Arial"/>
          <w:sz w:val="24"/>
          <w:szCs w:val="24"/>
        </w:rPr>
        <w:t>Likewise, Tucker (2005) lists creative ideas for good practice</w:t>
      </w:r>
      <w:r w:rsidR="002566D0">
        <w:rPr>
          <w:rFonts w:ascii="Arial" w:hAnsi="Arial" w:cs="Arial"/>
          <w:sz w:val="24"/>
          <w:szCs w:val="24"/>
        </w:rPr>
        <w:t>,</w:t>
      </w:r>
      <w:r w:rsidRPr="00286F5F">
        <w:rPr>
          <w:rFonts w:ascii="Arial" w:hAnsi="Arial" w:cs="Arial"/>
          <w:sz w:val="24"/>
          <w:szCs w:val="24"/>
        </w:rPr>
        <w:t xml:space="preserve"> using objects made from </w:t>
      </w:r>
      <w:r w:rsidR="00447BCC" w:rsidRPr="00286F5F">
        <w:rPr>
          <w:rFonts w:ascii="Arial" w:hAnsi="Arial" w:cs="Arial"/>
          <w:sz w:val="24"/>
          <w:szCs w:val="24"/>
        </w:rPr>
        <w:t xml:space="preserve">materials such as sandpaper, rope and textured fabric. These ideas support the use of using different materials during the activity. </w:t>
      </w:r>
    </w:p>
    <w:p w14:paraId="04D850D1" w14:textId="79A11998" w:rsidR="00CD6671" w:rsidRDefault="00CD6671" w:rsidP="007A3BD4">
      <w:pPr>
        <w:spacing w:line="360" w:lineRule="auto"/>
        <w:jc w:val="both"/>
        <w:rPr>
          <w:rFonts w:ascii="Arial" w:hAnsi="Arial" w:cs="Arial"/>
          <w:sz w:val="24"/>
          <w:szCs w:val="24"/>
        </w:rPr>
      </w:pPr>
    </w:p>
    <w:p w14:paraId="345FDAD9" w14:textId="148F293C" w:rsidR="00CD6671" w:rsidRDefault="00CD6671" w:rsidP="007A3BD4">
      <w:pPr>
        <w:spacing w:line="360" w:lineRule="auto"/>
        <w:jc w:val="both"/>
        <w:rPr>
          <w:rFonts w:ascii="Arial" w:hAnsi="Arial" w:cs="Arial"/>
          <w:sz w:val="24"/>
          <w:szCs w:val="24"/>
        </w:rPr>
      </w:pPr>
    </w:p>
    <w:p w14:paraId="532DAC87" w14:textId="0AB2E731" w:rsidR="00CD6671" w:rsidRDefault="00CD6671" w:rsidP="007A3BD4">
      <w:pPr>
        <w:spacing w:line="360" w:lineRule="auto"/>
        <w:jc w:val="both"/>
        <w:rPr>
          <w:rFonts w:ascii="Arial" w:hAnsi="Arial" w:cs="Arial"/>
          <w:sz w:val="24"/>
          <w:szCs w:val="24"/>
        </w:rPr>
      </w:pPr>
    </w:p>
    <w:p w14:paraId="0C5C0471" w14:textId="2C3CB950" w:rsidR="00CD6671" w:rsidRDefault="00CD6671" w:rsidP="007A3BD4">
      <w:pPr>
        <w:spacing w:line="360" w:lineRule="auto"/>
        <w:jc w:val="both"/>
        <w:rPr>
          <w:rFonts w:ascii="Arial" w:hAnsi="Arial" w:cs="Arial"/>
          <w:sz w:val="24"/>
          <w:szCs w:val="24"/>
        </w:rPr>
      </w:pPr>
    </w:p>
    <w:p w14:paraId="309DF07B" w14:textId="2EDA44E7" w:rsidR="00CD6671" w:rsidRDefault="00CD6671" w:rsidP="007A3BD4">
      <w:pPr>
        <w:spacing w:line="360" w:lineRule="auto"/>
        <w:jc w:val="both"/>
        <w:rPr>
          <w:rFonts w:ascii="Arial" w:hAnsi="Arial" w:cs="Arial"/>
          <w:sz w:val="24"/>
          <w:szCs w:val="24"/>
        </w:rPr>
      </w:pPr>
    </w:p>
    <w:p w14:paraId="06920E64" w14:textId="4542D6E8" w:rsidR="00CD6671" w:rsidRDefault="00CD6671" w:rsidP="007A3BD4">
      <w:pPr>
        <w:spacing w:line="360" w:lineRule="auto"/>
        <w:jc w:val="both"/>
        <w:rPr>
          <w:rFonts w:ascii="Arial" w:hAnsi="Arial" w:cs="Arial"/>
          <w:sz w:val="24"/>
          <w:szCs w:val="24"/>
        </w:rPr>
      </w:pPr>
    </w:p>
    <w:p w14:paraId="303B4D70" w14:textId="026DD88B" w:rsidR="00CD6671" w:rsidRDefault="00CD6671" w:rsidP="007A3BD4">
      <w:pPr>
        <w:spacing w:line="360" w:lineRule="auto"/>
        <w:jc w:val="both"/>
        <w:rPr>
          <w:rFonts w:ascii="Arial" w:hAnsi="Arial" w:cs="Arial"/>
          <w:sz w:val="24"/>
          <w:szCs w:val="24"/>
        </w:rPr>
      </w:pPr>
    </w:p>
    <w:p w14:paraId="0BA4D768" w14:textId="57C1D972" w:rsidR="002566D0" w:rsidRDefault="002566D0" w:rsidP="007A3BD4">
      <w:pPr>
        <w:spacing w:line="360" w:lineRule="auto"/>
        <w:jc w:val="both"/>
        <w:rPr>
          <w:rFonts w:ascii="Arial" w:hAnsi="Arial" w:cs="Arial"/>
          <w:sz w:val="24"/>
          <w:szCs w:val="24"/>
        </w:rPr>
      </w:pPr>
    </w:p>
    <w:p w14:paraId="42BFCA9F" w14:textId="52CD184B" w:rsidR="002566D0" w:rsidRDefault="002566D0" w:rsidP="007A3BD4">
      <w:pPr>
        <w:spacing w:line="360" w:lineRule="auto"/>
        <w:jc w:val="both"/>
        <w:rPr>
          <w:rFonts w:ascii="Arial" w:hAnsi="Arial" w:cs="Arial"/>
          <w:sz w:val="24"/>
          <w:szCs w:val="24"/>
        </w:rPr>
      </w:pPr>
    </w:p>
    <w:p w14:paraId="2129C99E" w14:textId="77777777" w:rsidR="002566D0" w:rsidRPr="00286F5F" w:rsidRDefault="002566D0" w:rsidP="007A3BD4">
      <w:pPr>
        <w:spacing w:line="360" w:lineRule="auto"/>
        <w:jc w:val="both"/>
        <w:rPr>
          <w:rFonts w:ascii="Arial" w:hAnsi="Arial" w:cs="Arial"/>
          <w:sz w:val="24"/>
          <w:szCs w:val="24"/>
        </w:rPr>
      </w:pPr>
    </w:p>
    <w:p w14:paraId="2734D5EF" w14:textId="775E9D97" w:rsidR="002A7FF8" w:rsidRPr="00286F5F" w:rsidRDefault="002A7FF8" w:rsidP="007A3BD4">
      <w:pPr>
        <w:pStyle w:val="Heading1"/>
        <w:spacing w:line="360" w:lineRule="auto"/>
        <w:jc w:val="both"/>
        <w:rPr>
          <w:rFonts w:ascii="Arial" w:hAnsi="Arial" w:cs="Arial"/>
          <w:sz w:val="24"/>
          <w:szCs w:val="24"/>
        </w:rPr>
      </w:pPr>
      <w:bookmarkStart w:id="3" w:name="_Toc2343782"/>
      <w:r w:rsidRPr="00286F5F">
        <w:rPr>
          <w:rFonts w:ascii="Arial" w:hAnsi="Arial" w:cs="Arial"/>
          <w:sz w:val="24"/>
          <w:szCs w:val="24"/>
        </w:rPr>
        <w:lastRenderedPageBreak/>
        <w:t>Discussion</w:t>
      </w:r>
      <w:bookmarkEnd w:id="3"/>
    </w:p>
    <w:p w14:paraId="6784C4AE" w14:textId="63ED4B7C" w:rsidR="002A7FF8" w:rsidRPr="00286F5F" w:rsidRDefault="002A7FF8" w:rsidP="007A3BD4">
      <w:pPr>
        <w:spacing w:line="360" w:lineRule="auto"/>
        <w:jc w:val="both"/>
        <w:rPr>
          <w:rFonts w:ascii="Arial" w:hAnsi="Arial" w:cs="Arial"/>
          <w:sz w:val="24"/>
          <w:szCs w:val="24"/>
        </w:rPr>
      </w:pPr>
    </w:p>
    <w:p w14:paraId="2175AFFC" w14:textId="3EFE0FC0" w:rsidR="00A46D0A" w:rsidRPr="00286F5F" w:rsidRDefault="00A46D0A" w:rsidP="007A3BD4">
      <w:pPr>
        <w:pStyle w:val="Subtitle"/>
        <w:spacing w:line="360" w:lineRule="auto"/>
        <w:jc w:val="both"/>
        <w:rPr>
          <w:rFonts w:ascii="Arial" w:hAnsi="Arial" w:cs="Arial"/>
          <w:sz w:val="24"/>
          <w:szCs w:val="24"/>
        </w:rPr>
      </w:pPr>
      <w:r w:rsidRPr="00286F5F">
        <w:rPr>
          <w:rFonts w:ascii="Arial" w:hAnsi="Arial" w:cs="Arial"/>
          <w:sz w:val="24"/>
          <w:szCs w:val="24"/>
        </w:rPr>
        <w:t>Selecting mathematical resources</w:t>
      </w:r>
    </w:p>
    <w:p w14:paraId="09C0B8FA" w14:textId="1FAACFB9" w:rsidR="00D87925" w:rsidRPr="00286F5F" w:rsidRDefault="00A46D0A" w:rsidP="007A3BD4">
      <w:pPr>
        <w:spacing w:line="360" w:lineRule="auto"/>
        <w:jc w:val="both"/>
        <w:rPr>
          <w:rFonts w:ascii="Arial" w:hAnsi="Arial" w:cs="Arial"/>
          <w:sz w:val="24"/>
          <w:szCs w:val="24"/>
        </w:rPr>
      </w:pPr>
      <w:r w:rsidRPr="00286F5F">
        <w:rPr>
          <w:rFonts w:ascii="Arial" w:hAnsi="Arial" w:cs="Arial"/>
          <w:sz w:val="24"/>
          <w:szCs w:val="24"/>
        </w:rPr>
        <w:t>Most plastic resources will have limited possibilities for children to learn. Beneficial resources tend to be resources which are visually appealing</w:t>
      </w:r>
      <w:r w:rsidR="002566D0">
        <w:rPr>
          <w:rFonts w:ascii="Arial" w:hAnsi="Arial" w:cs="Arial"/>
          <w:sz w:val="24"/>
          <w:szCs w:val="24"/>
        </w:rPr>
        <w:t>,</w:t>
      </w:r>
      <w:r w:rsidRPr="00286F5F">
        <w:rPr>
          <w:rFonts w:ascii="Arial" w:hAnsi="Arial" w:cs="Arial"/>
          <w:sz w:val="24"/>
          <w:szCs w:val="24"/>
        </w:rPr>
        <w:t xml:space="preserve"> which create a potential for children to be creative and provide cross-curricular opportunities</w:t>
      </w:r>
      <w:r w:rsidR="002566D0">
        <w:rPr>
          <w:rFonts w:ascii="Arial" w:hAnsi="Arial" w:cs="Arial"/>
          <w:sz w:val="24"/>
          <w:szCs w:val="24"/>
        </w:rPr>
        <w:t>,</w:t>
      </w:r>
      <w:r w:rsidRPr="00286F5F">
        <w:rPr>
          <w:rFonts w:ascii="Arial" w:hAnsi="Arial" w:cs="Arial"/>
          <w:sz w:val="24"/>
          <w:szCs w:val="24"/>
        </w:rPr>
        <w:t xml:space="preserve"> such as natural objects (Tucker, 2010). </w:t>
      </w:r>
    </w:p>
    <w:p w14:paraId="4FB997A2" w14:textId="187F225D" w:rsidR="00CA1127" w:rsidRPr="00286F5F" w:rsidRDefault="00D9639C" w:rsidP="007A3BD4">
      <w:pPr>
        <w:spacing w:line="360" w:lineRule="auto"/>
        <w:jc w:val="both"/>
        <w:rPr>
          <w:rFonts w:ascii="Arial" w:hAnsi="Arial" w:cs="Arial"/>
          <w:sz w:val="24"/>
          <w:szCs w:val="24"/>
        </w:rPr>
      </w:pPr>
      <w:r w:rsidRPr="00286F5F">
        <w:rPr>
          <w:rFonts w:ascii="Arial" w:hAnsi="Arial" w:cs="Arial"/>
          <w:sz w:val="24"/>
          <w:szCs w:val="24"/>
        </w:rPr>
        <w:t>McDonough (20</w:t>
      </w:r>
      <w:r w:rsidR="00925DBE" w:rsidRPr="00286F5F">
        <w:rPr>
          <w:rFonts w:ascii="Arial" w:hAnsi="Arial" w:cs="Arial"/>
          <w:sz w:val="24"/>
          <w:szCs w:val="24"/>
        </w:rPr>
        <w:t>16</w:t>
      </w:r>
      <w:r w:rsidRPr="00286F5F">
        <w:rPr>
          <w:rFonts w:ascii="Arial" w:hAnsi="Arial" w:cs="Arial"/>
          <w:sz w:val="24"/>
          <w:szCs w:val="24"/>
        </w:rPr>
        <w:t>) discusses three main messages within her article on the use of concrete materials</w:t>
      </w:r>
      <w:r w:rsidR="002566D0">
        <w:rPr>
          <w:rFonts w:ascii="Arial" w:hAnsi="Arial" w:cs="Arial"/>
          <w:sz w:val="24"/>
          <w:szCs w:val="24"/>
        </w:rPr>
        <w:t>,</w:t>
      </w:r>
      <w:r w:rsidRPr="00286F5F">
        <w:rPr>
          <w:rFonts w:ascii="Arial" w:hAnsi="Arial" w:cs="Arial"/>
          <w:sz w:val="24"/>
          <w:szCs w:val="24"/>
        </w:rPr>
        <w:t xml:space="preserve"> in the early years’ mathematical classroom. The article concluded that concrete materials can help children focus on key mathematical ideas, </w:t>
      </w:r>
      <w:r w:rsidR="002566D0">
        <w:rPr>
          <w:rFonts w:ascii="Arial" w:hAnsi="Arial" w:cs="Arial"/>
          <w:sz w:val="24"/>
          <w:szCs w:val="24"/>
        </w:rPr>
        <w:t xml:space="preserve">the second point is that </w:t>
      </w:r>
      <w:r w:rsidRPr="00286F5F">
        <w:rPr>
          <w:rFonts w:ascii="Arial" w:hAnsi="Arial" w:cs="Arial"/>
          <w:sz w:val="24"/>
          <w:szCs w:val="24"/>
        </w:rPr>
        <w:t>teaching which incorporates the use of concrete materials</w:t>
      </w:r>
      <w:r w:rsidR="002566D0">
        <w:rPr>
          <w:rFonts w:ascii="Arial" w:hAnsi="Arial" w:cs="Arial"/>
          <w:sz w:val="24"/>
          <w:szCs w:val="24"/>
        </w:rPr>
        <w:t>,</w:t>
      </w:r>
      <w:r w:rsidRPr="00286F5F">
        <w:rPr>
          <w:rFonts w:ascii="Arial" w:hAnsi="Arial" w:cs="Arial"/>
          <w:sz w:val="24"/>
          <w:szCs w:val="24"/>
        </w:rPr>
        <w:t xml:space="preserve"> can stimulate children’s higher order thinking and </w:t>
      </w:r>
      <w:r w:rsidR="002566D0">
        <w:rPr>
          <w:rFonts w:ascii="Arial" w:hAnsi="Arial" w:cs="Arial"/>
          <w:sz w:val="24"/>
          <w:szCs w:val="24"/>
        </w:rPr>
        <w:t xml:space="preserve">the third is that </w:t>
      </w:r>
      <w:r w:rsidRPr="00286F5F">
        <w:rPr>
          <w:rFonts w:ascii="Arial" w:hAnsi="Arial" w:cs="Arial"/>
          <w:sz w:val="24"/>
          <w:szCs w:val="24"/>
        </w:rPr>
        <w:t>teachers may need to intervene</w:t>
      </w:r>
      <w:r w:rsidR="002566D0">
        <w:rPr>
          <w:rFonts w:ascii="Arial" w:hAnsi="Arial" w:cs="Arial"/>
          <w:sz w:val="24"/>
          <w:szCs w:val="24"/>
        </w:rPr>
        <w:t>,</w:t>
      </w:r>
      <w:r w:rsidRPr="00286F5F">
        <w:rPr>
          <w:rFonts w:ascii="Arial" w:hAnsi="Arial" w:cs="Arial"/>
          <w:sz w:val="24"/>
          <w:szCs w:val="24"/>
        </w:rPr>
        <w:t xml:space="preserve"> when children are using concrete materials for learning. </w:t>
      </w:r>
      <w:r w:rsidR="00925DBE" w:rsidRPr="00286F5F">
        <w:rPr>
          <w:rFonts w:ascii="Arial" w:hAnsi="Arial" w:cs="Arial"/>
          <w:sz w:val="24"/>
          <w:szCs w:val="24"/>
        </w:rPr>
        <w:t xml:space="preserve">Furthermore, </w:t>
      </w:r>
      <w:r w:rsidRPr="00286F5F">
        <w:rPr>
          <w:rFonts w:ascii="Arial" w:hAnsi="Arial" w:cs="Arial"/>
          <w:sz w:val="24"/>
          <w:szCs w:val="24"/>
        </w:rPr>
        <w:t>Swan and Marshall (2010) stated that providing children with concrete materials alone</w:t>
      </w:r>
      <w:r w:rsidR="002566D0">
        <w:rPr>
          <w:rFonts w:ascii="Arial" w:hAnsi="Arial" w:cs="Arial"/>
          <w:sz w:val="24"/>
          <w:szCs w:val="24"/>
        </w:rPr>
        <w:t>,</w:t>
      </w:r>
      <w:r w:rsidRPr="00286F5F">
        <w:rPr>
          <w:rFonts w:ascii="Arial" w:hAnsi="Arial" w:cs="Arial"/>
          <w:sz w:val="24"/>
          <w:szCs w:val="24"/>
        </w:rPr>
        <w:t xml:space="preserve"> will not provide mathematical understanding. Appropriate discussions and teaching are needed alongside to grasp mathematical concepts, without this</w:t>
      </w:r>
      <w:r w:rsidR="00925DBE" w:rsidRPr="00286F5F">
        <w:rPr>
          <w:rFonts w:ascii="Arial" w:hAnsi="Arial" w:cs="Arial"/>
          <w:sz w:val="24"/>
          <w:szCs w:val="24"/>
        </w:rPr>
        <w:t xml:space="preserve"> combination</w:t>
      </w:r>
      <w:r w:rsidRPr="00286F5F">
        <w:rPr>
          <w:rFonts w:ascii="Arial" w:hAnsi="Arial" w:cs="Arial"/>
          <w:sz w:val="24"/>
          <w:szCs w:val="24"/>
        </w:rPr>
        <w:t xml:space="preserve"> children may attain mathematical misconceptions.</w:t>
      </w:r>
    </w:p>
    <w:p w14:paraId="1BBC2AF4" w14:textId="5EADDBD4" w:rsidR="00DB7A95" w:rsidRPr="00286F5F" w:rsidRDefault="00447BCC" w:rsidP="007A3BD4">
      <w:pPr>
        <w:spacing w:line="360" w:lineRule="auto"/>
        <w:jc w:val="both"/>
        <w:rPr>
          <w:rFonts w:ascii="Arial" w:hAnsi="Arial" w:cs="Arial"/>
          <w:sz w:val="24"/>
          <w:szCs w:val="24"/>
        </w:rPr>
      </w:pPr>
      <w:r w:rsidRPr="00286F5F">
        <w:rPr>
          <w:rFonts w:ascii="Arial" w:hAnsi="Arial" w:cs="Arial"/>
          <w:sz w:val="24"/>
          <w:szCs w:val="24"/>
        </w:rPr>
        <w:t>Buying lots of different commercial materials can be wrongly assumed by practitioners</w:t>
      </w:r>
      <w:r w:rsidR="002566D0">
        <w:rPr>
          <w:rFonts w:ascii="Arial" w:hAnsi="Arial" w:cs="Arial"/>
          <w:sz w:val="24"/>
          <w:szCs w:val="24"/>
        </w:rPr>
        <w:t>,</w:t>
      </w:r>
      <w:r w:rsidRPr="00286F5F">
        <w:rPr>
          <w:rFonts w:ascii="Arial" w:hAnsi="Arial" w:cs="Arial"/>
          <w:sz w:val="24"/>
          <w:szCs w:val="24"/>
        </w:rPr>
        <w:t xml:space="preserve"> to facilitate mathematics. Resources are most beneficial when they are meaningful</w:t>
      </w:r>
      <w:r w:rsidR="002566D0">
        <w:rPr>
          <w:rFonts w:ascii="Arial" w:hAnsi="Arial" w:cs="Arial"/>
          <w:sz w:val="24"/>
          <w:szCs w:val="24"/>
        </w:rPr>
        <w:t>,</w:t>
      </w:r>
      <w:r w:rsidRPr="00286F5F">
        <w:rPr>
          <w:rFonts w:ascii="Arial" w:hAnsi="Arial" w:cs="Arial"/>
          <w:sz w:val="24"/>
          <w:szCs w:val="24"/>
        </w:rPr>
        <w:t xml:space="preserve"> to children and being made easily and inexpensively by children and practitioners (Tucker, 2005).</w:t>
      </w:r>
    </w:p>
    <w:p w14:paraId="6443EDFA" w14:textId="33EB5652" w:rsidR="00476747" w:rsidRPr="00286F5F" w:rsidRDefault="00476747" w:rsidP="007A3BD4">
      <w:pPr>
        <w:spacing w:line="360" w:lineRule="auto"/>
        <w:jc w:val="both"/>
        <w:rPr>
          <w:rFonts w:ascii="Arial" w:hAnsi="Arial" w:cs="Arial"/>
          <w:sz w:val="24"/>
          <w:szCs w:val="24"/>
        </w:rPr>
      </w:pPr>
      <w:r w:rsidRPr="00286F5F">
        <w:rPr>
          <w:rFonts w:ascii="Arial" w:hAnsi="Arial" w:cs="Arial"/>
          <w:sz w:val="24"/>
          <w:szCs w:val="24"/>
        </w:rPr>
        <w:t>Based on arranging and equipping the environment for mathematical learning, Post and Hohmann (2000) list materials and resources beneficial for children</w:t>
      </w:r>
      <w:r w:rsidR="002566D0">
        <w:rPr>
          <w:rFonts w:ascii="Arial" w:hAnsi="Arial" w:cs="Arial"/>
          <w:sz w:val="24"/>
          <w:szCs w:val="24"/>
        </w:rPr>
        <w:t>,</w:t>
      </w:r>
      <w:r w:rsidRPr="00286F5F">
        <w:rPr>
          <w:rFonts w:ascii="Arial" w:hAnsi="Arial" w:cs="Arial"/>
          <w:sz w:val="24"/>
          <w:szCs w:val="24"/>
        </w:rPr>
        <w:t xml:space="preserve"> up to age three such as using materials to touch, look and taste including natural materials to appeal to children’s senses, objects that fit together and take apart in the toy area</w:t>
      </w:r>
      <w:r w:rsidR="0005288C" w:rsidRPr="00286F5F">
        <w:rPr>
          <w:rFonts w:ascii="Arial" w:hAnsi="Arial" w:cs="Arial"/>
          <w:sz w:val="24"/>
          <w:szCs w:val="24"/>
        </w:rPr>
        <w:t xml:space="preserve"> and real dishes and utensils used in the home area</w:t>
      </w:r>
      <w:r w:rsidR="00E217DA">
        <w:rPr>
          <w:rFonts w:ascii="Arial" w:hAnsi="Arial" w:cs="Arial"/>
          <w:sz w:val="24"/>
          <w:szCs w:val="24"/>
        </w:rPr>
        <w:t>,</w:t>
      </w:r>
      <w:r w:rsidR="0005288C" w:rsidRPr="00286F5F">
        <w:rPr>
          <w:rFonts w:ascii="Arial" w:hAnsi="Arial" w:cs="Arial"/>
          <w:sz w:val="24"/>
          <w:szCs w:val="24"/>
        </w:rPr>
        <w:t xml:space="preserve"> to explore texture and size. These examples all support mathematical thinking and learning (Tucker 2005).</w:t>
      </w:r>
    </w:p>
    <w:p w14:paraId="3FC79049" w14:textId="665B65F9" w:rsidR="00CA1127" w:rsidRDefault="00CA1127" w:rsidP="007A3BD4">
      <w:pPr>
        <w:spacing w:line="360" w:lineRule="auto"/>
        <w:jc w:val="both"/>
        <w:rPr>
          <w:rFonts w:ascii="Arial" w:hAnsi="Arial" w:cs="Arial"/>
          <w:sz w:val="24"/>
          <w:szCs w:val="24"/>
        </w:rPr>
      </w:pPr>
    </w:p>
    <w:p w14:paraId="5B63E7A8" w14:textId="22BB0EF2" w:rsidR="00E217DA" w:rsidRDefault="00E217DA" w:rsidP="007A3BD4">
      <w:pPr>
        <w:spacing w:line="360" w:lineRule="auto"/>
        <w:jc w:val="both"/>
        <w:rPr>
          <w:rFonts w:ascii="Arial" w:hAnsi="Arial" w:cs="Arial"/>
          <w:sz w:val="24"/>
          <w:szCs w:val="24"/>
        </w:rPr>
      </w:pPr>
    </w:p>
    <w:p w14:paraId="7D391780" w14:textId="77777777" w:rsidR="00E217DA" w:rsidRPr="00286F5F" w:rsidRDefault="00E217DA" w:rsidP="007A3BD4">
      <w:pPr>
        <w:spacing w:line="360" w:lineRule="auto"/>
        <w:jc w:val="both"/>
        <w:rPr>
          <w:rFonts w:ascii="Arial" w:hAnsi="Arial" w:cs="Arial"/>
          <w:sz w:val="24"/>
          <w:szCs w:val="24"/>
        </w:rPr>
      </w:pPr>
    </w:p>
    <w:p w14:paraId="6197D358" w14:textId="77777777" w:rsidR="00CA1127" w:rsidRPr="00286F5F" w:rsidRDefault="00CA1127" w:rsidP="007A3BD4">
      <w:pPr>
        <w:pStyle w:val="Subtitle"/>
        <w:spacing w:line="360" w:lineRule="auto"/>
        <w:jc w:val="both"/>
        <w:rPr>
          <w:rFonts w:ascii="Arial" w:hAnsi="Arial" w:cs="Arial"/>
          <w:sz w:val="24"/>
          <w:szCs w:val="24"/>
        </w:rPr>
      </w:pPr>
      <w:r w:rsidRPr="00286F5F">
        <w:rPr>
          <w:rFonts w:ascii="Arial" w:hAnsi="Arial" w:cs="Arial"/>
          <w:sz w:val="24"/>
          <w:szCs w:val="24"/>
        </w:rPr>
        <w:lastRenderedPageBreak/>
        <w:t>Different sized objects</w:t>
      </w:r>
    </w:p>
    <w:p w14:paraId="2AD7092B" w14:textId="7BE3760A" w:rsidR="00D87925" w:rsidRPr="00286F5F" w:rsidRDefault="00CA1127" w:rsidP="007A3BD4">
      <w:pPr>
        <w:spacing w:line="360" w:lineRule="auto"/>
        <w:jc w:val="both"/>
        <w:rPr>
          <w:rFonts w:ascii="Arial" w:hAnsi="Arial" w:cs="Arial"/>
          <w:sz w:val="24"/>
          <w:szCs w:val="24"/>
        </w:rPr>
      </w:pPr>
      <w:r w:rsidRPr="00286F5F">
        <w:rPr>
          <w:rFonts w:ascii="Arial" w:hAnsi="Arial" w:cs="Arial"/>
          <w:sz w:val="24"/>
          <w:szCs w:val="24"/>
        </w:rPr>
        <w:t>Objects which appear different in size can be a good starting point for young children</w:t>
      </w:r>
      <w:r w:rsidR="00E217DA">
        <w:rPr>
          <w:rFonts w:ascii="Arial" w:hAnsi="Arial" w:cs="Arial"/>
          <w:sz w:val="24"/>
          <w:szCs w:val="24"/>
        </w:rPr>
        <w:t>,</w:t>
      </w:r>
      <w:r w:rsidRPr="00286F5F">
        <w:rPr>
          <w:rFonts w:ascii="Arial" w:hAnsi="Arial" w:cs="Arial"/>
          <w:sz w:val="24"/>
          <w:szCs w:val="24"/>
        </w:rPr>
        <w:t xml:space="preserve"> to learn </w:t>
      </w:r>
      <w:proofErr w:type="spellStart"/>
      <w:r w:rsidRPr="00286F5F">
        <w:rPr>
          <w:rFonts w:ascii="Arial" w:hAnsi="Arial" w:cs="Arial"/>
          <w:sz w:val="24"/>
          <w:szCs w:val="24"/>
        </w:rPr>
        <w:t>maths</w:t>
      </w:r>
      <w:proofErr w:type="spellEnd"/>
      <w:r w:rsidRPr="00286F5F">
        <w:rPr>
          <w:rFonts w:ascii="Arial" w:hAnsi="Arial" w:cs="Arial"/>
          <w:sz w:val="24"/>
          <w:szCs w:val="24"/>
        </w:rPr>
        <w:t>. Different sized resources can lead to questioning and discussion such as</w:t>
      </w:r>
      <w:r w:rsidR="00E217DA">
        <w:rPr>
          <w:rFonts w:ascii="Arial" w:hAnsi="Arial" w:cs="Arial"/>
          <w:sz w:val="24"/>
          <w:szCs w:val="24"/>
        </w:rPr>
        <w:t>,</w:t>
      </w:r>
      <w:r w:rsidRPr="00286F5F">
        <w:rPr>
          <w:rFonts w:ascii="Arial" w:hAnsi="Arial" w:cs="Arial"/>
          <w:sz w:val="24"/>
          <w:szCs w:val="24"/>
        </w:rPr>
        <w:t xml:space="preserve"> the length of an object. Activities involved can include measuring, comparing different objects and calculating (Briggs and Davis, 20</w:t>
      </w:r>
      <w:r w:rsidR="00492DF4" w:rsidRPr="00286F5F">
        <w:rPr>
          <w:rFonts w:ascii="Arial" w:hAnsi="Arial" w:cs="Arial"/>
          <w:sz w:val="24"/>
          <w:szCs w:val="24"/>
        </w:rPr>
        <w:t>08</w:t>
      </w:r>
      <w:r w:rsidRPr="00286F5F">
        <w:rPr>
          <w:rFonts w:ascii="Arial" w:hAnsi="Arial" w:cs="Arial"/>
          <w:sz w:val="24"/>
          <w:szCs w:val="24"/>
        </w:rPr>
        <w:t>).</w:t>
      </w:r>
    </w:p>
    <w:p w14:paraId="5BBA0D2D" w14:textId="109492F0" w:rsidR="00CA1127" w:rsidRPr="00286F5F" w:rsidRDefault="00CA1127" w:rsidP="007A3BD4">
      <w:pPr>
        <w:spacing w:line="360" w:lineRule="auto"/>
        <w:jc w:val="both"/>
        <w:rPr>
          <w:rFonts w:ascii="Arial" w:hAnsi="Arial" w:cs="Arial"/>
          <w:sz w:val="24"/>
          <w:szCs w:val="24"/>
        </w:rPr>
      </w:pPr>
    </w:p>
    <w:p w14:paraId="2ED5CAC5" w14:textId="30D849B3" w:rsidR="00447BCC" w:rsidRPr="00286F5F" w:rsidRDefault="00447BCC" w:rsidP="007A3BD4">
      <w:pPr>
        <w:pStyle w:val="Subtitle"/>
        <w:spacing w:line="360" w:lineRule="auto"/>
        <w:jc w:val="both"/>
        <w:rPr>
          <w:rFonts w:ascii="Arial" w:hAnsi="Arial" w:cs="Arial"/>
          <w:sz w:val="24"/>
          <w:szCs w:val="24"/>
        </w:rPr>
      </w:pPr>
      <w:r w:rsidRPr="00286F5F">
        <w:rPr>
          <w:rFonts w:ascii="Arial" w:hAnsi="Arial" w:cs="Arial"/>
          <w:sz w:val="24"/>
          <w:szCs w:val="24"/>
        </w:rPr>
        <w:t>Easily accessible</w:t>
      </w:r>
    </w:p>
    <w:p w14:paraId="3CFE5484" w14:textId="4FCA6003" w:rsidR="00447BCC" w:rsidRPr="00286F5F" w:rsidRDefault="00447BCC" w:rsidP="007A3BD4">
      <w:pPr>
        <w:spacing w:line="360" w:lineRule="auto"/>
        <w:jc w:val="both"/>
        <w:rPr>
          <w:rFonts w:ascii="Arial" w:hAnsi="Arial" w:cs="Arial"/>
          <w:sz w:val="24"/>
          <w:szCs w:val="24"/>
        </w:rPr>
      </w:pPr>
      <w:r w:rsidRPr="00286F5F">
        <w:rPr>
          <w:rFonts w:ascii="Arial" w:hAnsi="Arial" w:cs="Arial"/>
          <w:sz w:val="24"/>
          <w:szCs w:val="24"/>
        </w:rPr>
        <w:t xml:space="preserve">Children need to be able to access materials easily and by setting up a dedicated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area within the setting</w:t>
      </w:r>
      <w:r w:rsidR="00E217DA">
        <w:rPr>
          <w:rFonts w:ascii="Arial" w:hAnsi="Arial" w:cs="Arial"/>
          <w:sz w:val="24"/>
          <w:szCs w:val="24"/>
        </w:rPr>
        <w:t>,</w:t>
      </w:r>
      <w:r w:rsidRPr="00286F5F">
        <w:rPr>
          <w:rFonts w:ascii="Arial" w:hAnsi="Arial" w:cs="Arial"/>
          <w:sz w:val="24"/>
          <w:szCs w:val="24"/>
        </w:rPr>
        <w:t xml:space="preserve"> can help them to know where they can find the resources they need. Encouragement should be provided for children to</w:t>
      </w:r>
      <w:r w:rsidR="00E217DA">
        <w:rPr>
          <w:rFonts w:ascii="Arial" w:hAnsi="Arial" w:cs="Arial"/>
          <w:sz w:val="24"/>
          <w:szCs w:val="24"/>
        </w:rPr>
        <w:t>,</w:t>
      </w:r>
      <w:r w:rsidRPr="00286F5F">
        <w:rPr>
          <w:rFonts w:ascii="Arial" w:hAnsi="Arial" w:cs="Arial"/>
          <w:sz w:val="24"/>
          <w:szCs w:val="24"/>
        </w:rPr>
        <w:t xml:space="preserve"> take resources wherever they would like and afterwards place back in the allocated areas</w:t>
      </w:r>
      <w:r w:rsidR="00E217DA">
        <w:rPr>
          <w:rFonts w:ascii="Arial" w:hAnsi="Arial" w:cs="Arial"/>
          <w:sz w:val="24"/>
          <w:szCs w:val="24"/>
        </w:rPr>
        <w:t>,</w:t>
      </w:r>
      <w:r w:rsidRPr="00286F5F">
        <w:rPr>
          <w:rFonts w:ascii="Arial" w:hAnsi="Arial" w:cs="Arial"/>
          <w:sz w:val="24"/>
          <w:szCs w:val="24"/>
        </w:rPr>
        <w:t xml:space="preserve"> for other children can find them</w:t>
      </w:r>
      <w:r w:rsidR="00476747" w:rsidRPr="00286F5F">
        <w:rPr>
          <w:rFonts w:ascii="Arial" w:hAnsi="Arial" w:cs="Arial"/>
          <w:sz w:val="24"/>
          <w:szCs w:val="24"/>
        </w:rPr>
        <w:t xml:space="preserve"> (Pound, 2008).</w:t>
      </w:r>
    </w:p>
    <w:p w14:paraId="71ED3C60" w14:textId="1E008863" w:rsidR="00CA1127" w:rsidRPr="00286F5F" w:rsidRDefault="00CA1127" w:rsidP="007A3BD4">
      <w:pPr>
        <w:pStyle w:val="Subtitle"/>
        <w:spacing w:line="360" w:lineRule="auto"/>
        <w:jc w:val="both"/>
        <w:rPr>
          <w:rFonts w:ascii="Arial" w:hAnsi="Arial" w:cs="Arial"/>
          <w:sz w:val="24"/>
          <w:szCs w:val="24"/>
        </w:rPr>
      </w:pPr>
      <w:r w:rsidRPr="00286F5F">
        <w:rPr>
          <w:rFonts w:ascii="Arial" w:hAnsi="Arial" w:cs="Arial"/>
          <w:sz w:val="24"/>
          <w:szCs w:val="24"/>
        </w:rPr>
        <w:t>Worksheets</w:t>
      </w:r>
    </w:p>
    <w:p w14:paraId="157CF869" w14:textId="18E9E2ED" w:rsidR="00CA1127" w:rsidRPr="00286F5F" w:rsidRDefault="00492DF4" w:rsidP="007A3BD4">
      <w:pPr>
        <w:spacing w:line="360" w:lineRule="auto"/>
        <w:jc w:val="both"/>
        <w:rPr>
          <w:rFonts w:ascii="Arial" w:hAnsi="Arial" w:cs="Arial"/>
          <w:sz w:val="24"/>
          <w:szCs w:val="24"/>
        </w:rPr>
      </w:pPr>
      <w:r w:rsidRPr="00286F5F">
        <w:rPr>
          <w:rFonts w:ascii="Arial" w:hAnsi="Arial" w:cs="Arial"/>
          <w:sz w:val="24"/>
          <w:szCs w:val="24"/>
        </w:rPr>
        <w:t>Briggs and Davis (2008) consider how worksheets appear to be used more commonly</w:t>
      </w:r>
      <w:r w:rsidR="00E217DA">
        <w:rPr>
          <w:rFonts w:ascii="Arial" w:hAnsi="Arial" w:cs="Arial"/>
          <w:sz w:val="24"/>
          <w:szCs w:val="24"/>
        </w:rPr>
        <w:t>,</w:t>
      </w:r>
      <w:r w:rsidRPr="00286F5F">
        <w:rPr>
          <w:rFonts w:ascii="Arial" w:hAnsi="Arial" w:cs="Arial"/>
          <w:sz w:val="24"/>
          <w:szCs w:val="24"/>
        </w:rPr>
        <w:t xml:space="preserve"> in numeracy learning than in any other area of learning. </w:t>
      </w:r>
      <w:r w:rsidR="00CA1127" w:rsidRPr="00286F5F">
        <w:rPr>
          <w:rFonts w:ascii="Arial" w:hAnsi="Arial" w:cs="Arial"/>
          <w:sz w:val="24"/>
          <w:szCs w:val="24"/>
        </w:rPr>
        <w:t>A difficulty or weakness worksheets provide is that they can</w:t>
      </w:r>
      <w:r w:rsidR="00E217DA">
        <w:rPr>
          <w:rFonts w:ascii="Arial" w:hAnsi="Arial" w:cs="Arial"/>
          <w:sz w:val="24"/>
          <w:szCs w:val="24"/>
        </w:rPr>
        <w:t>,</w:t>
      </w:r>
      <w:r w:rsidR="00CA1127" w:rsidRPr="00286F5F">
        <w:rPr>
          <w:rFonts w:ascii="Arial" w:hAnsi="Arial" w:cs="Arial"/>
          <w:sz w:val="24"/>
          <w:szCs w:val="24"/>
        </w:rPr>
        <w:t xml:space="preserve"> take away the opportunities of discussion for </w:t>
      </w:r>
      <w:proofErr w:type="spellStart"/>
      <w:r w:rsidR="00CA1127" w:rsidRPr="00286F5F">
        <w:rPr>
          <w:rFonts w:ascii="Arial" w:hAnsi="Arial" w:cs="Arial"/>
          <w:sz w:val="24"/>
          <w:szCs w:val="24"/>
        </w:rPr>
        <w:t>maths</w:t>
      </w:r>
      <w:proofErr w:type="spellEnd"/>
      <w:r w:rsidR="00CA1127" w:rsidRPr="00286F5F">
        <w:rPr>
          <w:rFonts w:ascii="Arial" w:hAnsi="Arial" w:cs="Arial"/>
          <w:sz w:val="24"/>
          <w:szCs w:val="24"/>
        </w:rPr>
        <w:t xml:space="preserve"> and to expand on questions asked. </w:t>
      </w:r>
    </w:p>
    <w:p w14:paraId="689D9309" w14:textId="2C4A36D8" w:rsidR="00492DF4" w:rsidRPr="00286F5F" w:rsidRDefault="00492DF4" w:rsidP="007A3BD4">
      <w:pPr>
        <w:spacing w:line="360" w:lineRule="auto"/>
        <w:jc w:val="both"/>
        <w:rPr>
          <w:rFonts w:ascii="Arial" w:hAnsi="Arial" w:cs="Arial"/>
          <w:sz w:val="24"/>
          <w:szCs w:val="24"/>
        </w:rPr>
      </w:pPr>
      <w:r w:rsidRPr="00286F5F">
        <w:rPr>
          <w:rFonts w:ascii="Arial" w:hAnsi="Arial" w:cs="Arial"/>
          <w:sz w:val="24"/>
          <w:szCs w:val="24"/>
        </w:rPr>
        <w:t xml:space="preserve">In the early years, worksheets offer unnatural activities </w:t>
      </w:r>
      <w:r w:rsidR="00E217DA">
        <w:rPr>
          <w:rFonts w:ascii="Arial" w:hAnsi="Arial" w:cs="Arial"/>
          <w:sz w:val="24"/>
          <w:szCs w:val="24"/>
        </w:rPr>
        <w:t>and</w:t>
      </w:r>
      <w:r w:rsidRPr="00286F5F">
        <w:rPr>
          <w:rFonts w:ascii="Arial" w:hAnsi="Arial" w:cs="Arial"/>
          <w:sz w:val="24"/>
          <w:szCs w:val="24"/>
        </w:rPr>
        <w:t xml:space="preserve"> would be more</w:t>
      </w:r>
      <w:r w:rsidR="00E217DA">
        <w:rPr>
          <w:rFonts w:ascii="Arial" w:hAnsi="Arial" w:cs="Arial"/>
          <w:sz w:val="24"/>
          <w:szCs w:val="24"/>
        </w:rPr>
        <w:t>,</w:t>
      </w:r>
      <w:r w:rsidRPr="00286F5F">
        <w:rPr>
          <w:rFonts w:ascii="Arial" w:hAnsi="Arial" w:cs="Arial"/>
          <w:sz w:val="24"/>
          <w:szCs w:val="24"/>
        </w:rPr>
        <w:t xml:space="preserve"> beneficial and interactive if the ideas of the worksheet were to be changed</w:t>
      </w:r>
      <w:r w:rsidR="00E217DA">
        <w:rPr>
          <w:rFonts w:ascii="Arial" w:hAnsi="Arial" w:cs="Arial"/>
          <w:sz w:val="24"/>
          <w:szCs w:val="24"/>
        </w:rPr>
        <w:t>,</w:t>
      </w:r>
      <w:r w:rsidRPr="00286F5F">
        <w:rPr>
          <w:rFonts w:ascii="Arial" w:hAnsi="Arial" w:cs="Arial"/>
          <w:sz w:val="24"/>
          <w:szCs w:val="24"/>
        </w:rPr>
        <w:t xml:space="preserve"> into a practical activity (Briggs and Davis, 2008).  </w:t>
      </w:r>
    </w:p>
    <w:p w14:paraId="5691895C" w14:textId="284F7560" w:rsidR="0005288C" w:rsidRPr="00286F5F" w:rsidRDefault="0005288C" w:rsidP="007A3BD4">
      <w:pPr>
        <w:spacing w:line="360" w:lineRule="auto"/>
        <w:jc w:val="both"/>
        <w:rPr>
          <w:rFonts w:ascii="Arial" w:hAnsi="Arial" w:cs="Arial"/>
          <w:sz w:val="24"/>
          <w:szCs w:val="24"/>
        </w:rPr>
      </w:pPr>
    </w:p>
    <w:p w14:paraId="0B56AD62" w14:textId="78EB6F1D" w:rsidR="0005288C" w:rsidRPr="00286F5F" w:rsidRDefault="0005288C" w:rsidP="007A3BD4">
      <w:pPr>
        <w:pStyle w:val="Subtitle"/>
        <w:spacing w:line="360" w:lineRule="auto"/>
        <w:jc w:val="both"/>
        <w:rPr>
          <w:rFonts w:ascii="Arial" w:hAnsi="Arial" w:cs="Arial"/>
          <w:sz w:val="24"/>
          <w:szCs w:val="24"/>
        </w:rPr>
      </w:pPr>
      <w:r w:rsidRPr="00286F5F">
        <w:rPr>
          <w:rFonts w:ascii="Arial" w:hAnsi="Arial" w:cs="Arial"/>
          <w:sz w:val="24"/>
          <w:szCs w:val="24"/>
        </w:rPr>
        <w:t xml:space="preserve">The Montessori </w:t>
      </w:r>
      <w:proofErr w:type="gramStart"/>
      <w:r w:rsidRPr="00286F5F">
        <w:rPr>
          <w:rFonts w:ascii="Arial" w:hAnsi="Arial" w:cs="Arial"/>
          <w:sz w:val="24"/>
          <w:szCs w:val="24"/>
        </w:rPr>
        <w:t>approach</w:t>
      </w:r>
      <w:proofErr w:type="gramEnd"/>
    </w:p>
    <w:p w14:paraId="2F25692E" w14:textId="63E9D519" w:rsidR="0005288C" w:rsidRPr="00286F5F" w:rsidRDefault="00DB1FA5" w:rsidP="007A3BD4">
      <w:pPr>
        <w:spacing w:line="360" w:lineRule="auto"/>
        <w:jc w:val="both"/>
        <w:rPr>
          <w:rFonts w:ascii="Arial" w:hAnsi="Arial" w:cs="Arial"/>
          <w:sz w:val="24"/>
          <w:szCs w:val="24"/>
        </w:rPr>
      </w:pPr>
      <w:r w:rsidRPr="00286F5F">
        <w:rPr>
          <w:rFonts w:ascii="Arial" w:hAnsi="Arial" w:cs="Arial"/>
          <w:sz w:val="24"/>
          <w:szCs w:val="24"/>
        </w:rPr>
        <w:t>Maria Montessori’s pedagogy has impacted significantly</w:t>
      </w:r>
      <w:r w:rsidR="00E217DA">
        <w:rPr>
          <w:rFonts w:ascii="Arial" w:hAnsi="Arial" w:cs="Arial"/>
          <w:sz w:val="24"/>
          <w:szCs w:val="24"/>
        </w:rPr>
        <w:t>,</w:t>
      </w:r>
      <w:r w:rsidRPr="00286F5F">
        <w:rPr>
          <w:rFonts w:ascii="Arial" w:hAnsi="Arial" w:cs="Arial"/>
          <w:sz w:val="24"/>
          <w:szCs w:val="24"/>
        </w:rPr>
        <w:t xml:space="preserve"> on understanding early years education and influencing the present-day practice. The Montessori approach is well known for contributing to</w:t>
      </w:r>
      <w:r w:rsidR="00E217DA">
        <w:rPr>
          <w:rFonts w:ascii="Arial" w:hAnsi="Arial" w:cs="Arial"/>
          <w:sz w:val="24"/>
          <w:szCs w:val="24"/>
        </w:rPr>
        <w:t>,</w:t>
      </w:r>
      <w:r w:rsidRPr="00286F5F">
        <w:rPr>
          <w:rFonts w:ascii="Arial" w:hAnsi="Arial" w:cs="Arial"/>
          <w:sz w:val="24"/>
          <w:szCs w:val="24"/>
        </w:rPr>
        <w:t xml:space="preserve"> understanding the importance of learning through senses and the development of learning materials (Gray and </w:t>
      </w:r>
      <w:proofErr w:type="spellStart"/>
      <w:r w:rsidRPr="00286F5F">
        <w:rPr>
          <w:rFonts w:ascii="Arial" w:hAnsi="Arial" w:cs="Arial"/>
          <w:sz w:val="24"/>
          <w:szCs w:val="24"/>
        </w:rPr>
        <w:t>MacBlain</w:t>
      </w:r>
      <w:proofErr w:type="spellEnd"/>
      <w:r w:rsidRPr="00286F5F">
        <w:rPr>
          <w:rFonts w:ascii="Arial" w:hAnsi="Arial" w:cs="Arial"/>
          <w:sz w:val="24"/>
          <w:szCs w:val="24"/>
        </w:rPr>
        <w:t>, 2015).</w:t>
      </w:r>
    </w:p>
    <w:p w14:paraId="15F96E2C" w14:textId="1416F332" w:rsidR="00524033" w:rsidRPr="00286F5F" w:rsidRDefault="00996766" w:rsidP="007A3BD4">
      <w:pPr>
        <w:spacing w:line="360" w:lineRule="auto"/>
        <w:jc w:val="both"/>
        <w:rPr>
          <w:rFonts w:ascii="Arial" w:hAnsi="Arial" w:cs="Arial"/>
          <w:sz w:val="24"/>
          <w:szCs w:val="24"/>
        </w:rPr>
      </w:pPr>
      <w:r w:rsidRPr="00286F5F">
        <w:rPr>
          <w:rFonts w:ascii="Arial" w:hAnsi="Arial" w:cs="Arial"/>
          <w:sz w:val="24"/>
          <w:szCs w:val="24"/>
        </w:rPr>
        <w:t>Like</w:t>
      </w:r>
      <w:r w:rsidR="00524033" w:rsidRPr="00286F5F">
        <w:rPr>
          <w:rFonts w:ascii="Arial" w:hAnsi="Arial" w:cs="Arial"/>
          <w:sz w:val="24"/>
          <w:szCs w:val="24"/>
        </w:rPr>
        <w:t xml:space="preserve"> Piaget (1962)</w:t>
      </w:r>
      <w:r w:rsidR="00E217DA">
        <w:rPr>
          <w:rFonts w:ascii="Arial" w:hAnsi="Arial" w:cs="Arial"/>
          <w:sz w:val="24"/>
          <w:szCs w:val="24"/>
        </w:rPr>
        <w:t>,</w:t>
      </w:r>
      <w:r w:rsidR="00524033" w:rsidRPr="00286F5F">
        <w:rPr>
          <w:rFonts w:ascii="Arial" w:hAnsi="Arial" w:cs="Arial"/>
          <w:sz w:val="24"/>
          <w:szCs w:val="24"/>
        </w:rPr>
        <w:t xml:space="preserve"> Montessori saw the environment as key for children’s learning and should offer</w:t>
      </w:r>
      <w:r w:rsidR="00E217DA">
        <w:rPr>
          <w:rFonts w:ascii="Arial" w:hAnsi="Arial" w:cs="Arial"/>
          <w:sz w:val="24"/>
          <w:szCs w:val="24"/>
        </w:rPr>
        <w:t>,</w:t>
      </w:r>
      <w:r w:rsidR="00524033" w:rsidRPr="00286F5F">
        <w:rPr>
          <w:rFonts w:ascii="Arial" w:hAnsi="Arial" w:cs="Arial"/>
          <w:sz w:val="24"/>
          <w:szCs w:val="24"/>
        </w:rPr>
        <w:t xml:space="preserve"> opportunities for children to develop </w:t>
      </w:r>
      <w:proofErr w:type="gramStart"/>
      <w:r w:rsidR="00524033" w:rsidRPr="00286F5F">
        <w:rPr>
          <w:rFonts w:ascii="Arial" w:hAnsi="Arial" w:cs="Arial"/>
          <w:sz w:val="24"/>
          <w:szCs w:val="24"/>
        </w:rPr>
        <w:t>each individual</w:t>
      </w:r>
      <w:proofErr w:type="gramEnd"/>
      <w:r w:rsidR="00524033" w:rsidRPr="00286F5F">
        <w:rPr>
          <w:rFonts w:ascii="Arial" w:hAnsi="Arial" w:cs="Arial"/>
          <w:sz w:val="24"/>
          <w:szCs w:val="24"/>
        </w:rPr>
        <w:t xml:space="preserve">. It is the role of the </w:t>
      </w:r>
      <w:r w:rsidR="00524033" w:rsidRPr="00286F5F">
        <w:rPr>
          <w:rFonts w:ascii="Arial" w:hAnsi="Arial" w:cs="Arial"/>
          <w:sz w:val="24"/>
          <w:szCs w:val="24"/>
        </w:rPr>
        <w:lastRenderedPageBreak/>
        <w:t>adult to</w:t>
      </w:r>
      <w:r w:rsidR="00E217DA">
        <w:rPr>
          <w:rFonts w:ascii="Arial" w:hAnsi="Arial" w:cs="Arial"/>
          <w:sz w:val="24"/>
          <w:szCs w:val="24"/>
        </w:rPr>
        <w:t>,</w:t>
      </w:r>
      <w:r w:rsidR="00524033" w:rsidRPr="00286F5F">
        <w:rPr>
          <w:rFonts w:ascii="Arial" w:hAnsi="Arial" w:cs="Arial"/>
          <w:sz w:val="24"/>
          <w:szCs w:val="24"/>
        </w:rPr>
        <w:t xml:space="preserve"> provide a suitable environment for children to learn and observations are key</w:t>
      </w:r>
      <w:r w:rsidR="00E217DA">
        <w:rPr>
          <w:rFonts w:ascii="Arial" w:hAnsi="Arial" w:cs="Arial"/>
          <w:sz w:val="24"/>
          <w:szCs w:val="24"/>
        </w:rPr>
        <w:t>,</w:t>
      </w:r>
      <w:r w:rsidR="00524033" w:rsidRPr="00286F5F">
        <w:rPr>
          <w:rFonts w:ascii="Arial" w:hAnsi="Arial" w:cs="Arial"/>
          <w:sz w:val="24"/>
          <w:szCs w:val="24"/>
        </w:rPr>
        <w:t xml:space="preserve"> to identifying developmental needs (Isaacs, 2010).</w:t>
      </w:r>
    </w:p>
    <w:p w14:paraId="37397B92" w14:textId="11100009" w:rsidR="0073181B" w:rsidRPr="00286F5F" w:rsidRDefault="00524033" w:rsidP="007A3BD4">
      <w:pPr>
        <w:spacing w:line="360" w:lineRule="auto"/>
        <w:jc w:val="both"/>
        <w:rPr>
          <w:rFonts w:ascii="Arial" w:hAnsi="Arial" w:cs="Arial"/>
          <w:sz w:val="24"/>
          <w:szCs w:val="24"/>
        </w:rPr>
      </w:pPr>
      <w:r w:rsidRPr="00286F5F">
        <w:rPr>
          <w:rFonts w:ascii="Arial" w:hAnsi="Arial" w:cs="Arial"/>
          <w:sz w:val="24"/>
          <w:szCs w:val="24"/>
        </w:rPr>
        <w:t>Materials used by Montessori’s approach are real or three-dimensional models</w:t>
      </w:r>
      <w:r w:rsidR="00E217DA">
        <w:rPr>
          <w:rFonts w:ascii="Arial" w:hAnsi="Arial" w:cs="Arial"/>
          <w:sz w:val="24"/>
          <w:szCs w:val="24"/>
        </w:rPr>
        <w:t>,</w:t>
      </w:r>
      <w:r w:rsidRPr="00286F5F">
        <w:rPr>
          <w:rFonts w:ascii="Arial" w:hAnsi="Arial" w:cs="Arial"/>
          <w:sz w:val="24"/>
          <w:szCs w:val="24"/>
        </w:rPr>
        <w:t xml:space="preserve"> rather than pictorial representations, which enables children to explore</w:t>
      </w:r>
      <w:r w:rsidR="00A565DD" w:rsidRPr="00286F5F">
        <w:rPr>
          <w:rFonts w:ascii="Arial" w:hAnsi="Arial" w:cs="Arial"/>
          <w:sz w:val="24"/>
          <w:szCs w:val="24"/>
        </w:rPr>
        <w:t xml:space="preserve"> the properties of the shape. For counting to ten, children build an understanding by manipulating objects and linking them</w:t>
      </w:r>
      <w:r w:rsidR="00E217DA">
        <w:rPr>
          <w:rFonts w:ascii="Arial" w:hAnsi="Arial" w:cs="Arial"/>
          <w:sz w:val="24"/>
          <w:szCs w:val="24"/>
        </w:rPr>
        <w:t>,</w:t>
      </w:r>
      <w:r w:rsidR="00A565DD" w:rsidRPr="00286F5F">
        <w:rPr>
          <w:rFonts w:ascii="Arial" w:hAnsi="Arial" w:cs="Arial"/>
          <w:sz w:val="24"/>
          <w:szCs w:val="24"/>
        </w:rPr>
        <w:t xml:space="preserve"> with the written symbol. It is then the child will start to learn one-to-one correspondence and the natural sequence</w:t>
      </w:r>
      <w:r w:rsidR="00E217DA">
        <w:rPr>
          <w:rFonts w:ascii="Arial" w:hAnsi="Arial" w:cs="Arial"/>
          <w:sz w:val="24"/>
          <w:szCs w:val="24"/>
        </w:rPr>
        <w:t>,</w:t>
      </w:r>
      <w:r w:rsidR="00A565DD" w:rsidRPr="00286F5F">
        <w:rPr>
          <w:rFonts w:ascii="Arial" w:hAnsi="Arial" w:cs="Arial"/>
          <w:sz w:val="24"/>
          <w:szCs w:val="24"/>
        </w:rPr>
        <w:t xml:space="preserve"> of numbers (Isaacs, 2010).</w:t>
      </w:r>
    </w:p>
    <w:p w14:paraId="73757D18" w14:textId="7D4D00F2" w:rsidR="002A7FF8" w:rsidRPr="00286F5F" w:rsidRDefault="002A7FF8" w:rsidP="007A3BD4">
      <w:pPr>
        <w:spacing w:line="360" w:lineRule="auto"/>
        <w:jc w:val="both"/>
        <w:rPr>
          <w:rFonts w:ascii="Arial" w:hAnsi="Arial" w:cs="Arial"/>
          <w:sz w:val="24"/>
          <w:szCs w:val="24"/>
        </w:rPr>
      </w:pPr>
    </w:p>
    <w:p w14:paraId="0E2A2E3E" w14:textId="033CAA6A" w:rsidR="002A7FF8" w:rsidRPr="00286F5F" w:rsidRDefault="002A7FF8" w:rsidP="007A3BD4">
      <w:pPr>
        <w:spacing w:line="360" w:lineRule="auto"/>
        <w:jc w:val="both"/>
        <w:rPr>
          <w:rFonts w:ascii="Arial" w:hAnsi="Arial" w:cs="Arial"/>
          <w:sz w:val="24"/>
          <w:szCs w:val="24"/>
        </w:rPr>
      </w:pPr>
    </w:p>
    <w:p w14:paraId="4962463A" w14:textId="5A2CEEDF" w:rsidR="002A7FF8" w:rsidRPr="00286F5F" w:rsidRDefault="002A7FF8" w:rsidP="007A3BD4">
      <w:pPr>
        <w:spacing w:line="360" w:lineRule="auto"/>
        <w:jc w:val="both"/>
        <w:rPr>
          <w:rFonts w:ascii="Arial" w:hAnsi="Arial" w:cs="Arial"/>
          <w:sz w:val="24"/>
          <w:szCs w:val="24"/>
        </w:rPr>
      </w:pPr>
    </w:p>
    <w:p w14:paraId="08D4BCA7" w14:textId="64560BC3" w:rsidR="002A7FF8" w:rsidRPr="00286F5F" w:rsidRDefault="002A7FF8" w:rsidP="007A3BD4">
      <w:pPr>
        <w:spacing w:line="360" w:lineRule="auto"/>
        <w:jc w:val="both"/>
        <w:rPr>
          <w:rFonts w:ascii="Arial" w:hAnsi="Arial" w:cs="Arial"/>
          <w:sz w:val="24"/>
          <w:szCs w:val="24"/>
        </w:rPr>
      </w:pPr>
    </w:p>
    <w:p w14:paraId="540E216A" w14:textId="3D24B6BA" w:rsidR="002A7FF8" w:rsidRPr="00286F5F" w:rsidRDefault="002A7FF8" w:rsidP="007A3BD4">
      <w:pPr>
        <w:spacing w:line="360" w:lineRule="auto"/>
        <w:jc w:val="both"/>
        <w:rPr>
          <w:rFonts w:ascii="Arial" w:hAnsi="Arial" w:cs="Arial"/>
          <w:sz w:val="24"/>
          <w:szCs w:val="24"/>
        </w:rPr>
      </w:pPr>
    </w:p>
    <w:p w14:paraId="4482C188" w14:textId="67474E94" w:rsidR="002A7FF8" w:rsidRPr="00286F5F" w:rsidRDefault="002A7FF8" w:rsidP="007A3BD4">
      <w:pPr>
        <w:spacing w:line="360" w:lineRule="auto"/>
        <w:jc w:val="both"/>
        <w:rPr>
          <w:rFonts w:ascii="Arial" w:hAnsi="Arial" w:cs="Arial"/>
          <w:sz w:val="24"/>
          <w:szCs w:val="24"/>
        </w:rPr>
      </w:pPr>
    </w:p>
    <w:p w14:paraId="359E6B3E" w14:textId="1984FD72" w:rsidR="002A7FF8" w:rsidRPr="00286F5F" w:rsidRDefault="002A7FF8" w:rsidP="007A3BD4">
      <w:pPr>
        <w:spacing w:line="360" w:lineRule="auto"/>
        <w:jc w:val="both"/>
        <w:rPr>
          <w:rFonts w:ascii="Arial" w:hAnsi="Arial" w:cs="Arial"/>
          <w:sz w:val="24"/>
          <w:szCs w:val="24"/>
        </w:rPr>
      </w:pPr>
    </w:p>
    <w:p w14:paraId="669518BD" w14:textId="3C1B87E4" w:rsidR="002A7FF8" w:rsidRDefault="002A7FF8" w:rsidP="007A3BD4">
      <w:pPr>
        <w:spacing w:line="360" w:lineRule="auto"/>
        <w:jc w:val="both"/>
        <w:rPr>
          <w:rFonts w:ascii="Arial" w:hAnsi="Arial" w:cs="Arial"/>
          <w:sz w:val="24"/>
          <w:szCs w:val="24"/>
        </w:rPr>
      </w:pPr>
    </w:p>
    <w:p w14:paraId="07390242" w14:textId="2E1D0DA5" w:rsidR="00CD6671" w:rsidRDefault="00CD6671" w:rsidP="007A3BD4">
      <w:pPr>
        <w:spacing w:line="360" w:lineRule="auto"/>
        <w:jc w:val="both"/>
        <w:rPr>
          <w:rFonts w:ascii="Arial" w:hAnsi="Arial" w:cs="Arial"/>
          <w:sz w:val="24"/>
          <w:szCs w:val="24"/>
        </w:rPr>
      </w:pPr>
    </w:p>
    <w:p w14:paraId="2BA14F41" w14:textId="49FE5233" w:rsidR="00CD6671" w:rsidRDefault="00CD6671" w:rsidP="007A3BD4">
      <w:pPr>
        <w:spacing w:line="360" w:lineRule="auto"/>
        <w:jc w:val="both"/>
        <w:rPr>
          <w:rFonts w:ascii="Arial" w:hAnsi="Arial" w:cs="Arial"/>
          <w:sz w:val="24"/>
          <w:szCs w:val="24"/>
        </w:rPr>
      </w:pPr>
    </w:p>
    <w:p w14:paraId="3CA43928" w14:textId="4DE27C47" w:rsidR="00CD6671" w:rsidRDefault="00CD6671" w:rsidP="007A3BD4">
      <w:pPr>
        <w:spacing w:line="360" w:lineRule="auto"/>
        <w:jc w:val="both"/>
        <w:rPr>
          <w:rFonts w:ascii="Arial" w:hAnsi="Arial" w:cs="Arial"/>
          <w:sz w:val="24"/>
          <w:szCs w:val="24"/>
        </w:rPr>
      </w:pPr>
    </w:p>
    <w:p w14:paraId="04C6848A" w14:textId="31D52DFA" w:rsidR="00CD6671" w:rsidRDefault="00CD6671" w:rsidP="007A3BD4">
      <w:pPr>
        <w:spacing w:line="360" w:lineRule="auto"/>
        <w:jc w:val="both"/>
        <w:rPr>
          <w:rFonts w:ascii="Arial" w:hAnsi="Arial" w:cs="Arial"/>
          <w:sz w:val="24"/>
          <w:szCs w:val="24"/>
        </w:rPr>
      </w:pPr>
    </w:p>
    <w:p w14:paraId="5A51A4DD" w14:textId="558886EC" w:rsidR="00CD6671" w:rsidRDefault="00CD6671" w:rsidP="007A3BD4">
      <w:pPr>
        <w:spacing w:line="360" w:lineRule="auto"/>
        <w:jc w:val="both"/>
        <w:rPr>
          <w:rFonts w:ascii="Arial" w:hAnsi="Arial" w:cs="Arial"/>
          <w:sz w:val="24"/>
          <w:szCs w:val="24"/>
        </w:rPr>
      </w:pPr>
    </w:p>
    <w:p w14:paraId="71ACF90D" w14:textId="1798C3EF" w:rsidR="00CD6671" w:rsidRDefault="00CD6671" w:rsidP="007A3BD4">
      <w:pPr>
        <w:spacing w:line="360" w:lineRule="auto"/>
        <w:jc w:val="both"/>
        <w:rPr>
          <w:rFonts w:ascii="Arial" w:hAnsi="Arial" w:cs="Arial"/>
          <w:sz w:val="24"/>
          <w:szCs w:val="24"/>
        </w:rPr>
      </w:pPr>
    </w:p>
    <w:p w14:paraId="5AA1706E" w14:textId="292F855C" w:rsidR="00CD6671" w:rsidRDefault="00CD6671" w:rsidP="007A3BD4">
      <w:pPr>
        <w:spacing w:line="360" w:lineRule="auto"/>
        <w:jc w:val="both"/>
        <w:rPr>
          <w:rFonts w:ascii="Arial" w:hAnsi="Arial" w:cs="Arial"/>
          <w:sz w:val="24"/>
          <w:szCs w:val="24"/>
        </w:rPr>
      </w:pPr>
    </w:p>
    <w:p w14:paraId="1F1BF17E" w14:textId="45BEC168" w:rsidR="00CD6671" w:rsidRDefault="00CD6671" w:rsidP="007A3BD4">
      <w:pPr>
        <w:spacing w:line="360" w:lineRule="auto"/>
        <w:jc w:val="both"/>
        <w:rPr>
          <w:rFonts w:ascii="Arial" w:hAnsi="Arial" w:cs="Arial"/>
          <w:sz w:val="24"/>
          <w:szCs w:val="24"/>
        </w:rPr>
      </w:pPr>
    </w:p>
    <w:p w14:paraId="420E8DBF" w14:textId="4948E22E" w:rsidR="00CD6671" w:rsidRDefault="00CD6671" w:rsidP="007A3BD4">
      <w:pPr>
        <w:spacing w:line="360" w:lineRule="auto"/>
        <w:jc w:val="both"/>
        <w:rPr>
          <w:rFonts w:ascii="Arial" w:hAnsi="Arial" w:cs="Arial"/>
          <w:sz w:val="24"/>
          <w:szCs w:val="24"/>
        </w:rPr>
      </w:pPr>
    </w:p>
    <w:p w14:paraId="0C19E272" w14:textId="0F6CF91F" w:rsidR="00CD6671" w:rsidRDefault="00CD6671" w:rsidP="007A3BD4">
      <w:pPr>
        <w:spacing w:line="360" w:lineRule="auto"/>
        <w:jc w:val="both"/>
        <w:rPr>
          <w:rFonts w:ascii="Arial" w:hAnsi="Arial" w:cs="Arial"/>
          <w:sz w:val="24"/>
          <w:szCs w:val="24"/>
        </w:rPr>
      </w:pPr>
    </w:p>
    <w:p w14:paraId="22629AEB" w14:textId="77777777" w:rsidR="00CD6671" w:rsidRPr="00286F5F" w:rsidRDefault="00CD6671" w:rsidP="007A3BD4">
      <w:pPr>
        <w:spacing w:line="360" w:lineRule="auto"/>
        <w:jc w:val="both"/>
        <w:rPr>
          <w:rFonts w:ascii="Arial" w:hAnsi="Arial" w:cs="Arial"/>
          <w:sz w:val="24"/>
          <w:szCs w:val="24"/>
        </w:rPr>
      </w:pPr>
    </w:p>
    <w:p w14:paraId="06DBEBF4" w14:textId="4B11C57A" w:rsidR="006C0327" w:rsidRPr="00286F5F" w:rsidRDefault="002A7FF8" w:rsidP="007A3BD4">
      <w:pPr>
        <w:pStyle w:val="Heading1"/>
        <w:spacing w:line="360" w:lineRule="auto"/>
        <w:jc w:val="both"/>
        <w:rPr>
          <w:rFonts w:ascii="Arial" w:hAnsi="Arial" w:cs="Arial"/>
          <w:sz w:val="24"/>
          <w:szCs w:val="24"/>
        </w:rPr>
      </w:pPr>
      <w:bookmarkStart w:id="4" w:name="_Toc2343783"/>
      <w:r w:rsidRPr="00286F5F">
        <w:rPr>
          <w:rFonts w:ascii="Arial" w:hAnsi="Arial" w:cs="Arial"/>
          <w:sz w:val="24"/>
          <w:szCs w:val="24"/>
        </w:rPr>
        <w:lastRenderedPageBreak/>
        <w:t>Explanation</w:t>
      </w:r>
      <w:bookmarkEnd w:id="4"/>
    </w:p>
    <w:p w14:paraId="2D1F8805" w14:textId="2DB1E52F" w:rsidR="0073181B" w:rsidRPr="00286F5F" w:rsidRDefault="0073181B" w:rsidP="007A3BD4">
      <w:pPr>
        <w:spacing w:line="360" w:lineRule="auto"/>
        <w:jc w:val="both"/>
        <w:rPr>
          <w:rFonts w:ascii="Arial" w:hAnsi="Arial" w:cs="Arial"/>
          <w:sz w:val="24"/>
          <w:szCs w:val="24"/>
        </w:rPr>
      </w:pPr>
    </w:p>
    <w:p w14:paraId="1CB20CD9" w14:textId="5E8DABE2" w:rsidR="0073181B" w:rsidRPr="00286F5F" w:rsidRDefault="0073181B" w:rsidP="007A3BD4">
      <w:pPr>
        <w:pStyle w:val="Subtitle"/>
        <w:spacing w:line="360" w:lineRule="auto"/>
        <w:jc w:val="both"/>
        <w:rPr>
          <w:rFonts w:ascii="Arial" w:hAnsi="Arial" w:cs="Arial"/>
          <w:sz w:val="24"/>
          <w:szCs w:val="24"/>
        </w:rPr>
      </w:pPr>
      <w:r w:rsidRPr="00286F5F">
        <w:rPr>
          <w:rFonts w:ascii="Arial" w:hAnsi="Arial" w:cs="Arial"/>
          <w:sz w:val="24"/>
          <w:szCs w:val="24"/>
        </w:rPr>
        <w:t>Adult influences</w:t>
      </w:r>
    </w:p>
    <w:p w14:paraId="0E3DDC81" w14:textId="3ABE4B82" w:rsidR="0073181B" w:rsidRPr="00286F5F" w:rsidRDefault="0073181B" w:rsidP="007A3BD4">
      <w:pPr>
        <w:spacing w:line="360" w:lineRule="auto"/>
        <w:jc w:val="both"/>
        <w:rPr>
          <w:rFonts w:ascii="Arial" w:hAnsi="Arial" w:cs="Arial"/>
          <w:sz w:val="24"/>
          <w:szCs w:val="24"/>
        </w:rPr>
      </w:pPr>
      <w:r w:rsidRPr="00286F5F">
        <w:rPr>
          <w:rFonts w:ascii="Arial" w:hAnsi="Arial" w:cs="Arial"/>
          <w:sz w:val="24"/>
          <w:szCs w:val="24"/>
        </w:rPr>
        <w:t>Research into adults’ mindsets to mathematics, and the impact attitudes have on children learning and the teaching of mathematics has identified that</w:t>
      </w:r>
      <w:r w:rsidR="00E217DA">
        <w:rPr>
          <w:rFonts w:ascii="Arial" w:hAnsi="Arial" w:cs="Arial"/>
          <w:sz w:val="24"/>
          <w:szCs w:val="24"/>
        </w:rPr>
        <w:t>,</w:t>
      </w:r>
      <w:r w:rsidRPr="00286F5F">
        <w:rPr>
          <w:rFonts w:ascii="Arial" w:hAnsi="Arial" w:cs="Arial"/>
          <w:sz w:val="24"/>
          <w:szCs w:val="24"/>
        </w:rPr>
        <w:t xml:space="preserve"> negative attitudes are developed early in the school environment and can be a consequence</w:t>
      </w:r>
      <w:r w:rsidR="00E217DA">
        <w:rPr>
          <w:rFonts w:ascii="Arial" w:hAnsi="Arial" w:cs="Arial"/>
          <w:sz w:val="24"/>
          <w:szCs w:val="24"/>
        </w:rPr>
        <w:t>,</w:t>
      </w:r>
      <w:r w:rsidRPr="00286F5F">
        <w:rPr>
          <w:rFonts w:ascii="Arial" w:hAnsi="Arial" w:cs="Arial"/>
          <w:sz w:val="24"/>
          <w:szCs w:val="24"/>
        </w:rPr>
        <w:t xml:space="preserve"> of inadequate teaching (Geist, 2010). Ramirez et al (2013) found that children as young as five years old </w:t>
      </w:r>
      <w:r w:rsidR="00571BE4" w:rsidRPr="00286F5F">
        <w:rPr>
          <w:rFonts w:ascii="Arial" w:hAnsi="Arial" w:cs="Arial"/>
          <w:sz w:val="24"/>
          <w:szCs w:val="24"/>
        </w:rPr>
        <w:t xml:space="preserve">exhibit </w:t>
      </w:r>
      <w:proofErr w:type="spellStart"/>
      <w:r w:rsidR="00571BE4" w:rsidRPr="00286F5F">
        <w:rPr>
          <w:rFonts w:ascii="Arial" w:hAnsi="Arial" w:cs="Arial"/>
          <w:sz w:val="24"/>
          <w:szCs w:val="24"/>
        </w:rPr>
        <w:t>maths</w:t>
      </w:r>
      <w:proofErr w:type="spellEnd"/>
      <w:r w:rsidR="00571BE4" w:rsidRPr="00286F5F">
        <w:rPr>
          <w:rFonts w:ascii="Arial" w:hAnsi="Arial" w:cs="Arial"/>
          <w:sz w:val="24"/>
          <w:szCs w:val="24"/>
        </w:rPr>
        <w:t xml:space="preserve"> anxiety.</w:t>
      </w:r>
    </w:p>
    <w:p w14:paraId="12B1C83A" w14:textId="18A7A810" w:rsidR="00571BE4" w:rsidRPr="00286F5F" w:rsidRDefault="00571BE4" w:rsidP="007A3BD4">
      <w:pPr>
        <w:spacing w:line="360" w:lineRule="auto"/>
        <w:jc w:val="both"/>
        <w:rPr>
          <w:rFonts w:ascii="Arial" w:hAnsi="Arial" w:cs="Arial"/>
          <w:sz w:val="24"/>
          <w:szCs w:val="24"/>
        </w:rPr>
      </w:pPr>
      <w:r w:rsidRPr="00286F5F">
        <w:rPr>
          <w:rFonts w:ascii="Arial" w:hAnsi="Arial" w:cs="Arial"/>
          <w:sz w:val="24"/>
          <w:szCs w:val="24"/>
        </w:rPr>
        <w:t xml:space="preserve">This research gives evidence of how crucial it is for adults to develop positive attitudes towards </w:t>
      </w:r>
      <w:proofErr w:type="spellStart"/>
      <w:r w:rsidRPr="00286F5F">
        <w:rPr>
          <w:rFonts w:ascii="Arial" w:hAnsi="Arial" w:cs="Arial"/>
          <w:sz w:val="24"/>
          <w:szCs w:val="24"/>
        </w:rPr>
        <w:t>maths</w:t>
      </w:r>
      <w:proofErr w:type="spellEnd"/>
      <w:r w:rsidRPr="00286F5F">
        <w:rPr>
          <w:rFonts w:ascii="Arial" w:hAnsi="Arial" w:cs="Arial"/>
          <w:sz w:val="24"/>
          <w:szCs w:val="24"/>
        </w:rPr>
        <w:t>, whilst teaching children the necessary facts, skills and concepts. How adults see themselves and attitudes to mathematics</w:t>
      </w:r>
      <w:r w:rsidR="00E217DA">
        <w:rPr>
          <w:rFonts w:ascii="Arial" w:hAnsi="Arial" w:cs="Arial"/>
          <w:sz w:val="24"/>
          <w:szCs w:val="24"/>
        </w:rPr>
        <w:t>,</w:t>
      </w:r>
      <w:r w:rsidRPr="00286F5F">
        <w:rPr>
          <w:rFonts w:ascii="Arial" w:hAnsi="Arial" w:cs="Arial"/>
          <w:sz w:val="24"/>
          <w:szCs w:val="24"/>
        </w:rPr>
        <w:t xml:space="preserve"> will affect how it is being taught (</w:t>
      </w:r>
      <w:proofErr w:type="spellStart"/>
      <w:r w:rsidRPr="00286F5F">
        <w:rPr>
          <w:rFonts w:ascii="Arial" w:hAnsi="Arial" w:cs="Arial"/>
          <w:sz w:val="24"/>
          <w:szCs w:val="24"/>
        </w:rPr>
        <w:t>Maontague</w:t>
      </w:r>
      <w:proofErr w:type="spellEnd"/>
      <w:r w:rsidRPr="00286F5F">
        <w:rPr>
          <w:rFonts w:ascii="Arial" w:hAnsi="Arial" w:cs="Arial"/>
          <w:sz w:val="24"/>
          <w:szCs w:val="24"/>
        </w:rPr>
        <w:t>-Smith et al, 20</w:t>
      </w:r>
      <w:r w:rsidR="007F063C" w:rsidRPr="00286F5F">
        <w:rPr>
          <w:rFonts w:ascii="Arial" w:hAnsi="Arial" w:cs="Arial"/>
          <w:sz w:val="24"/>
          <w:szCs w:val="24"/>
        </w:rPr>
        <w:t>18</w:t>
      </w:r>
      <w:r w:rsidRPr="00286F5F">
        <w:rPr>
          <w:rFonts w:ascii="Arial" w:hAnsi="Arial" w:cs="Arial"/>
          <w:sz w:val="24"/>
          <w:szCs w:val="24"/>
        </w:rPr>
        <w:t>).</w:t>
      </w:r>
    </w:p>
    <w:p w14:paraId="61CBCFB9" w14:textId="66EC4E73" w:rsidR="00571BE4" w:rsidRPr="00286F5F" w:rsidRDefault="00571BE4" w:rsidP="007A3BD4">
      <w:pPr>
        <w:spacing w:line="360" w:lineRule="auto"/>
        <w:jc w:val="both"/>
        <w:rPr>
          <w:rFonts w:ascii="Arial" w:hAnsi="Arial" w:cs="Arial"/>
          <w:sz w:val="24"/>
          <w:szCs w:val="24"/>
        </w:rPr>
      </w:pPr>
      <w:proofErr w:type="spellStart"/>
      <w:r w:rsidRPr="00286F5F">
        <w:rPr>
          <w:rFonts w:ascii="Arial" w:hAnsi="Arial" w:cs="Arial"/>
          <w:sz w:val="24"/>
          <w:szCs w:val="24"/>
        </w:rPr>
        <w:t>Hachey</w:t>
      </w:r>
      <w:proofErr w:type="spellEnd"/>
      <w:r w:rsidRPr="00286F5F">
        <w:rPr>
          <w:rFonts w:ascii="Arial" w:hAnsi="Arial" w:cs="Arial"/>
          <w:sz w:val="24"/>
          <w:szCs w:val="24"/>
        </w:rPr>
        <w:t xml:space="preserve"> (2009) makes suggestions to enable practitioners</w:t>
      </w:r>
      <w:r w:rsidR="00E217DA">
        <w:rPr>
          <w:rFonts w:ascii="Arial" w:hAnsi="Arial" w:cs="Arial"/>
          <w:sz w:val="24"/>
          <w:szCs w:val="24"/>
        </w:rPr>
        <w:t>,</w:t>
      </w:r>
      <w:r w:rsidRPr="00286F5F">
        <w:rPr>
          <w:rFonts w:ascii="Arial" w:hAnsi="Arial" w:cs="Arial"/>
          <w:sz w:val="24"/>
          <w:szCs w:val="24"/>
        </w:rPr>
        <w:t xml:space="preserve"> to break the cycle of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anxiety b</w:t>
      </w:r>
      <w:r w:rsidR="00E217DA">
        <w:rPr>
          <w:rFonts w:ascii="Arial" w:hAnsi="Arial" w:cs="Arial"/>
          <w:sz w:val="24"/>
          <w:szCs w:val="24"/>
        </w:rPr>
        <w:t>y</w:t>
      </w:r>
      <w:r w:rsidRPr="00286F5F">
        <w:rPr>
          <w:rFonts w:ascii="Arial" w:hAnsi="Arial" w:cs="Arial"/>
          <w:sz w:val="24"/>
          <w:szCs w:val="24"/>
        </w:rPr>
        <w:t xml:space="preserve"> first acknowledging negative feelings towards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and accept that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is part of everyday life</w:t>
      </w:r>
      <w:r w:rsidR="00E217DA">
        <w:rPr>
          <w:rFonts w:ascii="Arial" w:hAnsi="Arial" w:cs="Arial"/>
          <w:sz w:val="24"/>
          <w:szCs w:val="24"/>
        </w:rPr>
        <w:t>,</w:t>
      </w:r>
      <w:r w:rsidRPr="00286F5F">
        <w:rPr>
          <w:rFonts w:ascii="Arial" w:hAnsi="Arial" w:cs="Arial"/>
          <w:sz w:val="24"/>
          <w:szCs w:val="24"/>
        </w:rPr>
        <w:t xml:space="preserve"> such as shopping and cooking. Practitioners should then re-evaluate how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is taught and provide children</w:t>
      </w:r>
      <w:r w:rsidR="00E217DA">
        <w:rPr>
          <w:rFonts w:ascii="Arial" w:hAnsi="Arial" w:cs="Arial"/>
          <w:sz w:val="24"/>
          <w:szCs w:val="24"/>
        </w:rPr>
        <w:t>,</w:t>
      </w:r>
      <w:r w:rsidRPr="00286F5F">
        <w:rPr>
          <w:rFonts w:ascii="Arial" w:hAnsi="Arial" w:cs="Arial"/>
          <w:sz w:val="24"/>
          <w:szCs w:val="24"/>
        </w:rPr>
        <w:t xml:space="preserve"> with developmentally appropriate activities and methods. </w:t>
      </w:r>
    </w:p>
    <w:p w14:paraId="242376D5" w14:textId="7F9290A2" w:rsidR="0073181B" w:rsidRPr="00286F5F" w:rsidRDefault="0073181B" w:rsidP="007A3BD4">
      <w:pPr>
        <w:spacing w:line="360" w:lineRule="auto"/>
        <w:jc w:val="both"/>
        <w:rPr>
          <w:rFonts w:ascii="Arial" w:hAnsi="Arial" w:cs="Arial"/>
          <w:sz w:val="24"/>
          <w:szCs w:val="24"/>
        </w:rPr>
      </w:pPr>
    </w:p>
    <w:p w14:paraId="34C38D17" w14:textId="1D5F68DC" w:rsidR="0073181B" w:rsidRPr="00286F5F" w:rsidRDefault="00942AC5" w:rsidP="007A3BD4">
      <w:pPr>
        <w:pStyle w:val="Subtitle"/>
        <w:spacing w:line="360" w:lineRule="auto"/>
        <w:jc w:val="both"/>
        <w:rPr>
          <w:rFonts w:ascii="Arial" w:hAnsi="Arial" w:cs="Arial"/>
          <w:sz w:val="24"/>
          <w:szCs w:val="24"/>
        </w:rPr>
      </w:pPr>
      <w:proofErr w:type="spellStart"/>
      <w:r w:rsidRPr="00286F5F">
        <w:rPr>
          <w:rFonts w:ascii="Arial" w:hAnsi="Arial" w:cs="Arial"/>
          <w:sz w:val="24"/>
          <w:szCs w:val="24"/>
        </w:rPr>
        <w:t>Obeserving</w:t>
      </w:r>
      <w:proofErr w:type="spellEnd"/>
      <w:r w:rsidRPr="00286F5F">
        <w:rPr>
          <w:rFonts w:ascii="Arial" w:hAnsi="Arial" w:cs="Arial"/>
          <w:sz w:val="24"/>
          <w:szCs w:val="24"/>
        </w:rPr>
        <w:t xml:space="preserve"> mathematics</w:t>
      </w:r>
    </w:p>
    <w:p w14:paraId="1740E3C3" w14:textId="128A8F23" w:rsidR="00BA1260" w:rsidRPr="00286F5F" w:rsidRDefault="00942AC5" w:rsidP="007A3BD4">
      <w:pPr>
        <w:spacing w:line="360" w:lineRule="auto"/>
        <w:jc w:val="both"/>
        <w:rPr>
          <w:rFonts w:ascii="Arial" w:hAnsi="Arial" w:cs="Arial"/>
          <w:sz w:val="24"/>
          <w:szCs w:val="24"/>
        </w:rPr>
      </w:pPr>
      <w:r w:rsidRPr="00286F5F">
        <w:rPr>
          <w:rFonts w:ascii="Arial" w:hAnsi="Arial" w:cs="Arial"/>
          <w:sz w:val="24"/>
          <w:szCs w:val="24"/>
        </w:rPr>
        <w:t>Mathematical learning through play in the Foundation Phase is augmented by an outdoor environment</w:t>
      </w:r>
      <w:r w:rsidR="00E217DA">
        <w:rPr>
          <w:rFonts w:ascii="Arial" w:hAnsi="Arial" w:cs="Arial"/>
          <w:sz w:val="24"/>
          <w:szCs w:val="24"/>
        </w:rPr>
        <w:t>,</w:t>
      </w:r>
      <w:r w:rsidRPr="00286F5F">
        <w:rPr>
          <w:rFonts w:ascii="Arial" w:hAnsi="Arial" w:cs="Arial"/>
          <w:sz w:val="24"/>
          <w:szCs w:val="24"/>
        </w:rPr>
        <w:t xml:space="preserve"> where </w:t>
      </w:r>
      <w:proofErr w:type="spellStart"/>
      <w:r w:rsidRPr="00286F5F">
        <w:rPr>
          <w:rFonts w:ascii="Arial" w:hAnsi="Arial" w:cs="Arial"/>
          <w:sz w:val="24"/>
          <w:szCs w:val="24"/>
        </w:rPr>
        <w:t>maths</w:t>
      </w:r>
      <w:proofErr w:type="spellEnd"/>
      <w:r w:rsidRPr="00286F5F">
        <w:rPr>
          <w:rFonts w:ascii="Arial" w:hAnsi="Arial" w:cs="Arial"/>
          <w:sz w:val="24"/>
          <w:szCs w:val="24"/>
        </w:rPr>
        <w:t xml:space="preserve"> </w:t>
      </w:r>
      <w:r w:rsidR="00BA1260" w:rsidRPr="00286F5F">
        <w:rPr>
          <w:rFonts w:ascii="Arial" w:hAnsi="Arial" w:cs="Arial"/>
          <w:sz w:val="24"/>
          <w:szCs w:val="24"/>
        </w:rPr>
        <w:t>can be</w:t>
      </w:r>
      <w:r w:rsidRPr="00286F5F">
        <w:rPr>
          <w:rFonts w:ascii="Arial" w:hAnsi="Arial" w:cs="Arial"/>
          <w:sz w:val="24"/>
          <w:szCs w:val="24"/>
        </w:rPr>
        <w:t xml:space="preserve"> incorporated with the other areas of learning within the curriculum</w:t>
      </w:r>
      <w:r w:rsidR="00BA1260" w:rsidRPr="00286F5F">
        <w:rPr>
          <w:rFonts w:ascii="Arial" w:hAnsi="Arial" w:cs="Arial"/>
          <w:sz w:val="24"/>
          <w:szCs w:val="24"/>
        </w:rPr>
        <w:t xml:space="preserve"> (The Welsh Government, 2015)</w:t>
      </w:r>
      <w:r w:rsidRPr="00286F5F">
        <w:rPr>
          <w:rFonts w:ascii="Arial" w:hAnsi="Arial" w:cs="Arial"/>
          <w:sz w:val="24"/>
          <w:szCs w:val="24"/>
        </w:rPr>
        <w:t xml:space="preserve">. </w:t>
      </w:r>
    </w:p>
    <w:p w14:paraId="70467232" w14:textId="2849B3E4" w:rsidR="00942AC5" w:rsidRPr="00286F5F" w:rsidRDefault="00BA1260" w:rsidP="007A3BD4">
      <w:pPr>
        <w:spacing w:line="360" w:lineRule="auto"/>
        <w:jc w:val="both"/>
        <w:rPr>
          <w:rFonts w:ascii="Arial" w:hAnsi="Arial" w:cs="Arial"/>
          <w:sz w:val="24"/>
          <w:szCs w:val="24"/>
        </w:rPr>
      </w:pPr>
      <w:r w:rsidRPr="00286F5F">
        <w:rPr>
          <w:rFonts w:ascii="Arial" w:hAnsi="Arial" w:cs="Arial"/>
          <w:sz w:val="24"/>
          <w:szCs w:val="24"/>
        </w:rPr>
        <w:t>Skinner (2005) proposed that promotion of mathematical development and the inclusion of mathematical learning</w:t>
      </w:r>
      <w:r w:rsidR="00E217DA">
        <w:rPr>
          <w:rFonts w:ascii="Arial" w:hAnsi="Arial" w:cs="Arial"/>
          <w:sz w:val="24"/>
          <w:szCs w:val="24"/>
        </w:rPr>
        <w:t>,</w:t>
      </w:r>
      <w:r w:rsidRPr="00286F5F">
        <w:rPr>
          <w:rFonts w:ascii="Arial" w:hAnsi="Arial" w:cs="Arial"/>
          <w:sz w:val="24"/>
          <w:szCs w:val="24"/>
        </w:rPr>
        <w:t xml:space="preserve"> in a range of activities that initially may support other areas of learning</w:t>
      </w:r>
      <w:r w:rsidR="00E217DA">
        <w:rPr>
          <w:rFonts w:ascii="Arial" w:hAnsi="Arial" w:cs="Arial"/>
          <w:sz w:val="24"/>
          <w:szCs w:val="24"/>
        </w:rPr>
        <w:t>,</w:t>
      </w:r>
      <w:r w:rsidRPr="00286F5F">
        <w:rPr>
          <w:rFonts w:ascii="Arial" w:hAnsi="Arial" w:cs="Arial"/>
          <w:sz w:val="24"/>
          <w:szCs w:val="24"/>
        </w:rPr>
        <w:t xml:space="preserve"> will be simpler if the mathematical potential has already been recognised. The responsibility of observing and enhancing mathematical learning will</w:t>
      </w:r>
      <w:r w:rsidR="00E217DA">
        <w:rPr>
          <w:rFonts w:ascii="Arial" w:hAnsi="Arial" w:cs="Arial"/>
          <w:sz w:val="24"/>
          <w:szCs w:val="24"/>
        </w:rPr>
        <w:t>,</w:t>
      </w:r>
      <w:r w:rsidRPr="00286F5F">
        <w:rPr>
          <w:rFonts w:ascii="Arial" w:hAnsi="Arial" w:cs="Arial"/>
          <w:sz w:val="24"/>
          <w:szCs w:val="24"/>
        </w:rPr>
        <w:t xml:space="preserve"> be of the practitioners where observations will reflect the child-initiated play</w:t>
      </w:r>
      <w:r w:rsidR="00E217DA">
        <w:rPr>
          <w:rFonts w:ascii="Arial" w:hAnsi="Arial" w:cs="Arial"/>
          <w:sz w:val="24"/>
          <w:szCs w:val="24"/>
        </w:rPr>
        <w:t>,</w:t>
      </w:r>
      <w:r w:rsidRPr="00286F5F">
        <w:rPr>
          <w:rFonts w:ascii="Arial" w:hAnsi="Arial" w:cs="Arial"/>
          <w:sz w:val="24"/>
          <w:szCs w:val="24"/>
        </w:rPr>
        <w:t xml:space="preserve"> which will develop from what has been planned for the learning environment.</w:t>
      </w:r>
    </w:p>
    <w:p w14:paraId="58CE3926" w14:textId="7C560AEF" w:rsidR="0073181B" w:rsidRDefault="0073181B" w:rsidP="007A3BD4">
      <w:pPr>
        <w:spacing w:line="360" w:lineRule="auto"/>
        <w:jc w:val="both"/>
        <w:rPr>
          <w:rFonts w:ascii="Arial" w:hAnsi="Arial" w:cs="Arial"/>
          <w:sz w:val="24"/>
          <w:szCs w:val="24"/>
        </w:rPr>
      </w:pPr>
    </w:p>
    <w:p w14:paraId="0BEE5CC7" w14:textId="77777777" w:rsidR="00CD6671" w:rsidRPr="00286F5F" w:rsidRDefault="00CD6671" w:rsidP="007A3BD4">
      <w:pPr>
        <w:spacing w:line="360" w:lineRule="auto"/>
        <w:jc w:val="both"/>
        <w:rPr>
          <w:rFonts w:ascii="Arial" w:hAnsi="Arial" w:cs="Arial"/>
          <w:sz w:val="24"/>
          <w:szCs w:val="24"/>
        </w:rPr>
      </w:pPr>
    </w:p>
    <w:p w14:paraId="3391FF75" w14:textId="29D50E6B" w:rsidR="0073181B" w:rsidRPr="00286F5F" w:rsidRDefault="00996766" w:rsidP="007A3BD4">
      <w:pPr>
        <w:pStyle w:val="Subtitle"/>
        <w:spacing w:line="360" w:lineRule="auto"/>
        <w:jc w:val="both"/>
        <w:rPr>
          <w:rFonts w:ascii="Arial" w:hAnsi="Arial" w:cs="Arial"/>
          <w:sz w:val="24"/>
          <w:szCs w:val="24"/>
        </w:rPr>
      </w:pPr>
      <w:r w:rsidRPr="00286F5F">
        <w:rPr>
          <w:rFonts w:ascii="Arial" w:hAnsi="Arial" w:cs="Arial"/>
          <w:sz w:val="24"/>
          <w:szCs w:val="24"/>
        </w:rPr>
        <w:lastRenderedPageBreak/>
        <w:t>The Foundation Phase (Wales)</w:t>
      </w:r>
    </w:p>
    <w:p w14:paraId="6D96E826" w14:textId="09D81ED6" w:rsidR="00996766" w:rsidRPr="00286F5F" w:rsidRDefault="00996766" w:rsidP="007A3BD4">
      <w:pPr>
        <w:spacing w:line="360" w:lineRule="auto"/>
        <w:jc w:val="both"/>
        <w:rPr>
          <w:rFonts w:ascii="Arial" w:hAnsi="Arial" w:cs="Arial"/>
          <w:sz w:val="24"/>
          <w:szCs w:val="24"/>
        </w:rPr>
      </w:pPr>
      <w:r w:rsidRPr="00286F5F">
        <w:rPr>
          <w:rFonts w:ascii="Arial" w:hAnsi="Arial" w:cs="Arial"/>
          <w:sz w:val="24"/>
          <w:szCs w:val="24"/>
        </w:rPr>
        <w:t>The Foundation Phase is a developmental curriculum in Wales</w:t>
      </w:r>
      <w:r w:rsidR="00E217DA">
        <w:rPr>
          <w:rFonts w:ascii="Arial" w:hAnsi="Arial" w:cs="Arial"/>
          <w:sz w:val="24"/>
          <w:szCs w:val="24"/>
        </w:rPr>
        <w:t>,</w:t>
      </w:r>
      <w:r w:rsidRPr="00286F5F">
        <w:rPr>
          <w:rFonts w:ascii="Arial" w:hAnsi="Arial" w:cs="Arial"/>
          <w:sz w:val="24"/>
          <w:szCs w:val="24"/>
        </w:rPr>
        <w:t xml:space="preserve"> for children aged three to seven years old and is developed </w:t>
      </w:r>
      <w:proofErr w:type="gramStart"/>
      <w:r w:rsidRPr="00286F5F">
        <w:rPr>
          <w:rFonts w:ascii="Arial" w:hAnsi="Arial" w:cs="Arial"/>
          <w:sz w:val="24"/>
          <w:szCs w:val="24"/>
        </w:rPr>
        <w:t>on the basis of</w:t>
      </w:r>
      <w:proofErr w:type="gramEnd"/>
      <w:r w:rsidRPr="00286F5F">
        <w:rPr>
          <w:rFonts w:ascii="Arial" w:hAnsi="Arial" w:cs="Arial"/>
          <w:sz w:val="24"/>
          <w:szCs w:val="24"/>
        </w:rPr>
        <w:t xml:space="preserve"> children</w:t>
      </w:r>
      <w:r w:rsidR="00E217DA">
        <w:rPr>
          <w:rFonts w:ascii="Arial" w:hAnsi="Arial" w:cs="Arial"/>
          <w:sz w:val="24"/>
          <w:szCs w:val="24"/>
        </w:rPr>
        <w:t>,</w:t>
      </w:r>
      <w:r w:rsidRPr="00286F5F">
        <w:rPr>
          <w:rFonts w:ascii="Arial" w:hAnsi="Arial" w:cs="Arial"/>
          <w:sz w:val="24"/>
          <w:szCs w:val="24"/>
        </w:rPr>
        <w:t xml:space="preserve"> learning through play. The Foundation Phase has seven main areas of learning, which are:</w:t>
      </w:r>
    </w:p>
    <w:p w14:paraId="6AFEAEC7" w14:textId="73F0DDC7"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Creative Development</w:t>
      </w:r>
    </w:p>
    <w:p w14:paraId="7A79096F" w14:textId="77A91341"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Physical Development</w:t>
      </w:r>
    </w:p>
    <w:p w14:paraId="2C54A9FD" w14:textId="1C54EAEE"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Knowledge and Understanding of the World</w:t>
      </w:r>
    </w:p>
    <w:p w14:paraId="00C56C3B" w14:textId="0279A3AD"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Welsh Language Development</w:t>
      </w:r>
    </w:p>
    <w:p w14:paraId="0F88C2B9" w14:textId="75E85417"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Mathematical Development</w:t>
      </w:r>
    </w:p>
    <w:p w14:paraId="6CEEF73B" w14:textId="357D6BF5"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Language, Literacy and Communication Skills</w:t>
      </w:r>
    </w:p>
    <w:p w14:paraId="27A365F4" w14:textId="5FB7B806" w:rsidR="00996766" w:rsidRPr="00286F5F" w:rsidRDefault="00996766" w:rsidP="007A3BD4">
      <w:pPr>
        <w:pStyle w:val="ListParagraph"/>
        <w:numPr>
          <w:ilvl w:val="0"/>
          <w:numId w:val="13"/>
        </w:numPr>
        <w:spacing w:line="360" w:lineRule="auto"/>
        <w:jc w:val="both"/>
        <w:rPr>
          <w:rFonts w:ascii="Arial" w:hAnsi="Arial" w:cs="Arial"/>
          <w:sz w:val="24"/>
          <w:szCs w:val="24"/>
        </w:rPr>
      </w:pPr>
      <w:r w:rsidRPr="00286F5F">
        <w:rPr>
          <w:rFonts w:ascii="Arial" w:hAnsi="Arial" w:cs="Arial"/>
          <w:sz w:val="24"/>
          <w:szCs w:val="24"/>
        </w:rPr>
        <w:t>Personal and Social Development, Well-Being and Cultural Diversity</w:t>
      </w:r>
      <w:r w:rsidR="003809F2" w:rsidRPr="00286F5F">
        <w:rPr>
          <w:rFonts w:ascii="Arial" w:hAnsi="Arial" w:cs="Arial"/>
          <w:sz w:val="24"/>
          <w:szCs w:val="24"/>
        </w:rPr>
        <w:t xml:space="preserve"> (Education Wales, 2018).</w:t>
      </w:r>
    </w:p>
    <w:p w14:paraId="261B9DF1" w14:textId="12B96DC5" w:rsidR="003809F2" w:rsidRPr="00286F5F" w:rsidRDefault="003809F2" w:rsidP="007A3BD4">
      <w:pPr>
        <w:spacing w:line="360" w:lineRule="auto"/>
        <w:jc w:val="both"/>
        <w:rPr>
          <w:rFonts w:ascii="Arial" w:hAnsi="Arial" w:cs="Arial"/>
          <w:sz w:val="24"/>
          <w:szCs w:val="24"/>
        </w:rPr>
      </w:pPr>
      <w:r w:rsidRPr="00286F5F">
        <w:rPr>
          <w:rFonts w:ascii="Arial" w:hAnsi="Arial" w:cs="Arial"/>
          <w:sz w:val="24"/>
          <w:szCs w:val="24"/>
        </w:rPr>
        <w:t>In the Foundation Phase, children’s learning is repeatedly assessed through observation and formative assessments</w:t>
      </w:r>
      <w:r w:rsidR="00E217DA">
        <w:rPr>
          <w:rFonts w:ascii="Arial" w:hAnsi="Arial" w:cs="Arial"/>
          <w:sz w:val="24"/>
          <w:szCs w:val="24"/>
        </w:rPr>
        <w:t>,</w:t>
      </w:r>
      <w:r w:rsidRPr="00286F5F">
        <w:rPr>
          <w:rFonts w:ascii="Arial" w:hAnsi="Arial" w:cs="Arial"/>
          <w:sz w:val="24"/>
          <w:szCs w:val="24"/>
        </w:rPr>
        <w:t xml:space="preserve"> which provide practitioners with a holistic and developmental curriculum. The Foundation Phase Profile provides a coherent baseline assessment</w:t>
      </w:r>
      <w:r w:rsidR="00E217DA">
        <w:rPr>
          <w:rFonts w:ascii="Arial" w:hAnsi="Arial" w:cs="Arial"/>
          <w:sz w:val="24"/>
          <w:szCs w:val="24"/>
        </w:rPr>
        <w:t>,</w:t>
      </w:r>
      <w:r w:rsidRPr="00286F5F">
        <w:rPr>
          <w:rFonts w:ascii="Arial" w:hAnsi="Arial" w:cs="Arial"/>
          <w:sz w:val="24"/>
          <w:szCs w:val="24"/>
        </w:rPr>
        <w:t xml:space="preserve"> which supports end of phase outcomes</w:t>
      </w:r>
      <w:r w:rsidR="00F37189" w:rsidRPr="00286F5F">
        <w:rPr>
          <w:rFonts w:ascii="Arial" w:hAnsi="Arial" w:cs="Arial"/>
          <w:sz w:val="24"/>
          <w:szCs w:val="24"/>
        </w:rPr>
        <w:t xml:space="preserve"> and has been designed to coincide with assessments</w:t>
      </w:r>
      <w:r w:rsidR="00E217DA">
        <w:rPr>
          <w:rFonts w:ascii="Arial" w:hAnsi="Arial" w:cs="Arial"/>
          <w:sz w:val="24"/>
          <w:szCs w:val="24"/>
        </w:rPr>
        <w:t>,</w:t>
      </w:r>
      <w:r w:rsidR="00F37189" w:rsidRPr="00286F5F">
        <w:rPr>
          <w:rFonts w:ascii="Arial" w:hAnsi="Arial" w:cs="Arial"/>
          <w:sz w:val="24"/>
          <w:szCs w:val="24"/>
        </w:rPr>
        <w:t xml:space="preserve"> which are carried out by health professionals </w:t>
      </w:r>
      <w:r w:rsidR="00E217DA">
        <w:rPr>
          <w:rFonts w:ascii="Arial" w:hAnsi="Arial" w:cs="Arial"/>
          <w:sz w:val="24"/>
          <w:szCs w:val="24"/>
        </w:rPr>
        <w:t>that can,</w:t>
      </w:r>
      <w:r w:rsidR="00F37189" w:rsidRPr="00286F5F">
        <w:rPr>
          <w:rFonts w:ascii="Arial" w:hAnsi="Arial" w:cs="Arial"/>
          <w:sz w:val="24"/>
          <w:szCs w:val="24"/>
        </w:rPr>
        <w:t xml:space="preserve"> support early identification of possible special educational needs and developmental delay (Department for Education and Skills, 2017). </w:t>
      </w:r>
    </w:p>
    <w:p w14:paraId="4E37FCC1" w14:textId="54E861FC" w:rsidR="00F37189" w:rsidRPr="00286F5F" w:rsidRDefault="00F37189" w:rsidP="007A3BD4">
      <w:pPr>
        <w:spacing w:line="360" w:lineRule="auto"/>
        <w:jc w:val="both"/>
        <w:rPr>
          <w:rFonts w:ascii="Arial" w:hAnsi="Arial" w:cs="Arial"/>
          <w:sz w:val="24"/>
          <w:szCs w:val="24"/>
        </w:rPr>
      </w:pPr>
    </w:p>
    <w:p w14:paraId="7203F3A2" w14:textId="22550594" w:rsidR="00F37189" w:rsidRPr="00286F5F" w:rsidRDefault="00F37189" w:rsidP="007A3BD4">
      <w:pPr>
        <w:pStyle w:val="Subtitle"/>
        <w:spacing w:line="360" w:lineRule="auto"/>
        <w:jc w:val="both"/>
        <w:rPr>
          <w:rFonts w:ascii="Arial" w:hAnsi="Arial" w:cs="Arial"/>
          <w:sz w:val="24"/>
          <w:szCs w:val="24"/>
        </w:rPr>
      </w:pPr>
      <w:r w:rsidRPr="00286F5F">
        <w:rPr>
          <w:rFonts w:ascii="Arial" w:hAnsi="Arial" w:cs="Arial"/>
          <w:sz w:val="24"/>
          <w:szCs w:val="24"/>
        </w:rPr>
        <w:t>The National Literacy and Numeracy Framework</w:t>
      </w:r>
    </w:p>
    <w:p w14:paraId="4486EE96" w14:textId="2E734F8E" w:rsidR="00CD6671" w:rsidRDefault="000F4DBC" w:rsidP="007A3BD4">
      <w:pPr>
        <w:spacing w:line="360" w:lineRule="auto"/>
        <w:jc w:val="both"/>
        <w:rPr>
          <w:rFonts w:ascii="Arial" w:hAnsi="Arial" w:cs="Arial"/>
          <w:sz w:val="24"/>
          <w:szCs w:val="24"/>
        </w:rPr>
      </w:pPr>
      <w:r w:rsidRPr="00286F5F">
        <w:rPr>
          <w:rFonts w:ascii="Arial" w:hAnsi="Arial" w:cs="Arial"/>
          <w:sz w:val="24"/>
          <w:szCs w:val="24"/>
        </w:rPr>
        <w:t>The National Literacy and Numeracy Framework (LNF)</w:t>
      </w:r>
      <w:r w:rsidR="000D3B2B" w:rsidRPr="00286F5F">
        <w:rPr>
          <w:rFonts w:ascii="Arial" w:hAnsi="Arial" w:cs="Arial"/>
          <w:sz w:val="24"/>
          <w:szCs w:val="24"/>
        </w:rPr>
        <w:t xml:space="preserve"> (2013)</w:t>
      </w:r>
      <w:r w:rsidRPr="00286F5F">
        <w:rPr>
          <w:rFonts w:ascii="Arial" w:hAnsi="Arial" w:cs="Arial"/>
          <w:sz w:val="24"/>
          <w:szCs w:val="24"/>
        </w:rPr>
        <w:t xml:space="preserve"> was developed to </w:t>
      </w:r>
      <w:r w:rsidR="000D3B2B" w:rsidRPr="00286F5F">
        <w:rPr>
          <w:rFonts w:ascii="Arial" w:hAnsi="Arial" w:cs="Arial"/>
          <w:sz w:val="24"/>
          <w:szCs w:val="24"/>
        </w:rPr>
        <w:t>ensure all children</w:t>
      </w:r>
      <w:r w:rsidR="00E217DA">
        <w:rPr>
          <w:rFonts w:ascii="Arial" w:hAnsi="Arial" w:cs="Arial"/>
          <w:sz w:val="24"/>
          <w:szCs w:val="24"/>
        </w:rPr>
        <w:t>,</w:t>
      </w:r>
      <w:r w:rsidR="000D3B2B" w:rsidRPr="00286F5F">
        <w:rPr>
          <w:rFonts w:ascii="Arial" w:hAnsi="Arial" w:cs="Arial"/>
          <w:sz w:val="24"/>
          <w:szCs w:val="24"/>
        </w:rPr>
        <w:t xml:space="preserve"> have opportunities to develop and refine their </w:t>
      </w:r>
      <w:r w:rsidR="0036724F" w:rsidRPr="00286F5F">
        <w:rPr>
          <w:rFonts w:ascii="Arial" w:hAnsi="Arial" w:cs="Arial"/>
          <w:sz w:val="24"/>
          <w:szCs w:val="24"/>
        </w:rPr>
        <w:t>literacy and numeracy skills for all children</w:t>
      </w:r>
      <w:r w:rsidR="00E217DA">
        <w:rPr>
          <w:rFonts w:ascii="Arial" w:hAnsi="Arial" w:cs="Arial"/>
          <w:sz w:val="24"/>
          <w:szCs w:val="24"/>
        </w:rPr>
        <w:t>,</w:t>
      </w:r>
      <w:r w:rsidR="0036724F" w:rsidRPr="00286F5F">
        <w:rPr>
          <w:rFonts w:ascii="Arial" w:hAnsi="Arial" w:cs="Arial"/>
          <w:sz w:val="24"/>
          <w:szCs w:val="24"/>
        </w:rPr>
        <w:t xml:space="preserve"> originally for ages five to sixteen but in 2015 extended to start from three years old</w:t>
      </w:r>
      <w:r w:rsidR="00E217DA">
        <w:rPr>
          <w:rFonts w:ascii="Arial" w:hAnsi="Arial" w:cs="Arial"/>
          <w:sz w:val="24"/>
          <w:szCs w:val="24"/>
        </w:rPr>
        <w:t>,</w:t>
      </w:r>
      <w:r w:rsidR="0036724F" w:rsidRPr="00286F5F">
        <w:rPr>
          <w:rFonts w:ascii="Arial" w:hAnsi="Arial" w:cs="Arial"/>
          <w:sz w:val="24"/>
          <w:szCs w:val="24"/>
        </w:rPr>
        <w:t xml:space="preserve"> on a non-statutory basis. </w:t>
      </w:r>
      <w:r w:rsidR="000D3B2B" w:rsidRPr="00286F5F">
        <w:rPr>
          <w:rFonts w:ascii="Arial" w:hAnsi="Arial" w:cs="Arial"/>
          <w:sz w:val="24"/>
          <w:szCs w:val="24"/>
        </w:rPr>
        <w:t>The framework integrated literacy and numeracy into teaching in schools</w:t>
      </w:r>
      <w:r w:rsidR="00E217DA">
        <w:rPr>
          <w:rFonts w:ascii="Arial" w:hAnsi="Arial" w:cs="Arial"/>
          <w:sz w:val="24"/>
          <w:szCs w:val="24"/>
        </w:rPr>
        <w:t>,</w:t>
      </w:r>
      <w:r w:rsidR="000D3B2B" w:rsidRPr="00286F5F">
        <w:rPr>
          <w:rFonts w:ascii="Arial" w:hAnsi="Arial" w:cs="Arial"/>
          <w:sz w:val="24"/>
          <w:szCs w:val="24"/>
        </w:rPr>
        <w:t xml:space="preserve"> no matter what subject (Department for Education and Skills (2013). </w:t>
      </w:r>
    </w:p>
    <w:p w14:paraId="18BFCA50" w14:textId="10C11CBB" w:rsidR="00E217DA" w:rsidRDefault="00E217DA" w:rsidP="007A3BD4">
      <w:pPr>
        <w:spacing w:line="360" w:lineRule="auto"/>
        <w:jc w:val="both"/>
        <w:rPr>
          <w:rFonts w:ascii="Arial" w:hAnsi="Arial" w:cs="Arial"/>
          <w:sz w:val="24"/>
          <w:szCs w:val="24"/>
        </w:rPr>
      </w:pPr>
    </w:p>
    <w:p w14:paraId="5B77F837" w14:textId="77777777" w:rsidR="00E217DA" w:rsidRDefault="00E217DA" w:rsidP="007A3BD4">
      <w:pPr>
        <w:spacing w:line="360" w:lineRule="auto"/>
        <w:jc w:val="both"/>
        <w:rPr>
          <w:rFonts w:ascii="Arial" w:hAnsi="Arial" w:cs="Arial"/>
          <w:sz w:val="24"/>
          <w:szCs w:val="24"/>
        </w:rPr>
      </w:pPr>
    </w:p>
    <w:p w14:paraId="30A6CC3A" w14:textId="77777777" w:rsidR="00CD6671" w:rsidRPr="00286F5F" w:rsidRDefault="00CD6671" w:rsidP="007A3BD4">
      <w:pPr>
        <w:spacing w:line="360" w:lineRule="auto"/>
        <w:jc w:val="both"/>
        <w:rPr>
          <w:rFonts w:ascii="Arial" w:hAnsi="Arial" w:cs="Arial"/>
          <w:sz w:val="24"/>
          <w:szCs w:val="24"/>
        </w:rPr>
      </w:pPr>
    </w:p>
    <w:p w14:paraId="37C7ACB9" w14:textId="71BB5D09" w:rsidR="000D3B2B" w:rsidRPr="00286F5F" w:rsidRDefault="000D3B2B" w:rsidP="007A3BD4">
      <w:pPr>
        <w:pStyle w:val="Subtitle"/>
        <w:spacing w:line="360" w:lineRule="auto"/>
        <w:jc w:val="both"/>
        <w:rPr>
          <w:rFonts w:ascii="Arial" w:hAnsi="Arial" w:cs="Arial"/>
          <w:sz w:val="24"/>
          <w:szCs w:val="24"/>
        </w:rPr>
      </w:pPr>
      <w:r w:rsidRPr="00286F5F">
        <w:rPr>
          <w:rFonts w:ascii="Arial" w:hAnsi="Arial" w:cs="Arial"/>
          <w:sz w:val="24"/>
          <w:szCs w:val="24"/>
        </w:rPr>
        <w:lastRenderedPageBreak/>
        <w:t>A Curriculum for Life (Wales)</w:t>
      </w:r>
    </w:p>
    <w:p w14:paraId="3BED070C" w14:textId="247A3E5C" w:rsidR="000D3B2B" w:rsidRPr="00286F5F" w:rsidRDefault="000D3B2B" w:rsidP="007A3BD4">
      <w:pPr>
        <w:spacing w:line="360" w:lineRule="auto"/>
        <w:jc w:val="both"/>
        <w:rPr>
          <w:rFonts w:ascii="Arial" w:hAnsi="Arial" w:cs="Arial"/>
          <w:sz w:val="24"/>
          <w:szCs w:val="24"/>
        </w:rPr>
      </w:pPr>
      <w:r w:rsidRPr="00286F5F">
        <w:rPr>
          <w:rFonts w:ascii="Arial" w:hAnsi="Arial" w:cs="Arial"/>
          <w:sz w:val="24"/>
          <w:szCs w:val="24"/>
        </w:rPr>
        <w:t>Built on the foundations of the National Literacy and Numeracy Framework, a new curriculum securing the importance of children developing their literacy and numeracy skills</w:t>
      </w:r>
      <w:r w:rsidR="00E217DA">
        <w:rPr>
          <w:rFonts w:ascii="Arial" w:hAnsi="Arial" w:cs="Arial"/>
          <w:sz w:val="24"/>
          <w:szCs w:val="24"/>
        </w:rPr>
        <w:t>,</w:t>
      </w:r>
      <w:r w:rsidRPr="00286F5F">
        <w:rPr>
          <w:rFonts w:ascii="Arial" w:hAnsi="Arial" w:cs="Arial"/>
          <w:sz w:val="24"/>
          <w:szCs w:val="24"/>
        </w:rPr>
        <w:t xml:space="preserve"> is proposed.</w:t>
      </w:r>
      <w:r w:rsidR="00E84730" w:rsidRPr="00286F5F">
        <w:rPr>
          <w:rFonts w:ascii="Arial" w:hAnsi="Arial" w:cs="Arial"/>
          <w:sz w:val="24"/>
          <w:szCs w:val="24"/>
        </w:rPr>
        <w:t xml:space="preserve"> The new curriculum sets out four priorities which are:</w:t>
      </w:r>
    </w:p>
    <w:p w14:paraId="1AE5D0CD" w14:textId="07851E76" w:rsidR="00EF4595" w:rsidRPr="00286F5F" w:rsidRDefault="00E84730" w:rsidP="007A3BD4">
      <w:pPr>
        <w:pStyle w:val="ListParagraph"/>
        <w:numPr>
          <w:ilvl w:val="0"/>
          <w:numId w:val="14"/>
        </w:numPr>
        <w:spacing w:line="360" w:lineRule="auto"/>
        <w:jc w:val="both"/>
        <w:rPr>
          <w:rFonts w:ascii="Arial" w:hAnsi="Arial" w:cs="Arial"/>
          <w:sz w:val="24"/>
          <w:szCs w:val="24"/>
        </w:rPr>
      </w:pPr>
      <w:r w:rsidRPr="00286F5F">
        <w:rPr>
          <w:rFonts w:ascii="Arial" w:hAnsi="Arial" w:cs="Arial"/>
          <w:sz w:val="24"/>
          <w:szCs w:val="24"/>
        </w:rPr>
        <w:t>Ensure progression in literacy and numeracy for all learners</w:t>
      </w:r>
    </w:p>
    <w:p w14:paraId="18EE5CBA" w14:textId="00B703E0" w:rsidR="00E84730" w:rsidRPr="00286F5F" w:rsidRDefault="00E84730" w:rsidP="007A3BD4">
      <w:pPr>
        <w:pStyle w:val="ListParagraph"/>
        <w:numPr>
          <w:ilvl w:val="0"/>
          <w:numId w:val="14"/>
        </w:numPr>
        <w:spacing w:line="360" w:lineRule="auto"/>
        <w:jc w:val="both"/>
        <w:rPr>
          <w:rFonts w:ascii="Arial" w:hAnsi="Arial" w:cs="Arial"/>
          <w:sz w:val="24"/>
          <w:szCs w:val="24"/>
        </w:rPr>
      </w:pPr>
      <w:r w:rsidRPr="00286F5F">
        <w:rPr>
          <w:rFonts w:ascii="Arial" w:hAnsi="Arial" w:cs="Arial"/>
          <w:sz w:val="24"/>
          <w:szCs w:val="24"/>
        </w:rPr>
        <w:t>Support all teachers and practitioners to be excellent educators</w:t>
      </w:r>
      <w:r w:rsidR="00E217DA">
        <w:rPr>
          <w:rFonts w:ascii="Arial" w:hAnsi="Arial" w:cs="Arial"/>
          <w:sz w:val="24"/>
          <w:szCs w:val="24"/>
        </w:rPr>
        <w:t>,</w:t>
      </w:r>
      <w:r w:rsidRPr="00286F5F">
        <w:rPr>
          <w:rFonts w:ascii="Arial" w:hAnsi="Arial" w:cs="Arial"/>
          <w:sz w:val="24"/>
          <w:szCs w:val="24"/>
        </w:rPr>
        <w:t xml:space="preserve"> of literacy and numeracy</w:t>
      </w:r>
    </w:p>
    <w:p w14:paraId="26EEF90E" w14:textId="0F93F6F4" w:rsidR="00E84730" w:rsidRPr="00286F5F" w:rsidRDefault="00E84730" w:rsidP="007A3BD4">
      <w:pPr>
        <w:pStyle w:val="ListParagraph"/>
        <w:numPr>
          <w:ilvl w:val="0"/>
          <w:numId w:val="14"/>
        </w:numPr>
        <w:spacing w:line="360" w:lineRule="auto"/>
        <w:jc w:val="both"/>
        <w:rPr>
          <w:rFonts w:ascii="Arial" w:hAnsi="Arial" w:cs="Arial"/>
          <w:sz w:val="24"/>
          <w:szCs w:val="24"/>
        </w:rPr>
      </w:pPr>
      <w:r w:rsidRPr="00286F5F">
        <w:rPr>
          <w:rFonts w:ascii="Arial" w:hAnsi="Arial" w:cs="Arial"/>
          <w:sz w:val="24"/>
          <w:szCs w:val="24"/>
        </w:rPr>
        <w:t>Focus on the individual learner</w:t>
      </w:r>
    </w:p>
    <w:p w14:paraId="3A75AF74" w14:textId="4D0B0350" w:rsidR="00E84730" w:rsidRPr="00286F5F" w:rsidRDefault="00E84730" w:rsidP="007A3BD4">
      <w:pPr>
        <w:pStyle w:val="ListParagraph"/>
        <w:numPr>
          <w:ilvl w:val="0"/>
          <w:numId w:val="14"/>
        </w:numPr>
        <w:spacing w:line="360" w:lineRule="auto"/>
        <w:jc w:val="both"/>
        <w:rPr>
          <w:rFonts w:ascii="Arial" w:hAnsi="Arial" w:cs="Arial"/>
          <w:sz w:val="24"/>
          <w:szCs w:val="24"/>
        </w:rPr>
      </w:pPr>
      <w:r w:rsidRPr="00286F5F">
        <w:rPr>
          <w:rFonts w:ascii="Arial" w:hAnsi="Arial" w:cs="Arial"/>
          <w:sz w:val="24"/>
          <w:szCs w:val="24"/>
        </w:rPr>
        <w:t>Literacy and numeracy skills for life</w:t>
      </w:r>
    </w:p>
    <w:p w14:paraId="3A8B0282" w14:textId="081C618D" w:rsidR="00E84730" w:rsidRPr="00286F5F" w:rsidRDefault="00E84730" w:rsidP="007A3BD4">
      <w:pPr>
        <w:spacing w:line="360" w:lineRule="auto"/>
        <w:jc w:val="both"/>
        <w:rPr>
          <w:rFonts w:ascii="Arial" w:hAnsi="Arial" w:cs="Arial"/>
          <w:sz w:val="24"/>
          <w:szCs w:val="24"/>
        </w:rPr>
      </w:pPr>
      <w:r w:rsidRPr="00286F5F">
        <w:rPr>
          <w:rFonts w:ascii="Arial" w:hAnsi="Arial" w:cs="Arial"/>
          <w:sz w:val="24"/>
          <w:szCs w:val="24"/>
        </w:rPr>
        <w:t>The new curriculum is proposed to be used in all schools and settings in Wales</w:t>
      </w:r>
      <w:r w:rsidR="00E217DA">
        <w:rPr>
          <w:rFonts w:ascii="Arial" w:hAnsi="Arial" w:cs="Arial"/>
          <w:sz w:val="24"/>
          <w:szCs w:val="24"/>
        </w:rPr>
        <w:t>,</w:t>
      </w:r>
      <w:r w:rsidRPr="00286F5F">
        <w:rPr>
          <w:rFonts w:ascii="Arial" w:hAnsi="Arial" w:cs="Arial"/>
          <w:sz w:val="24"/>
          <w:szCs w:val="24"/>
        </w:rPr>
        <w:t xml:space="preserve"> from 2021 (Lewis, 2016).</w:t>
      </w:r>
    </w:p>
    <w:p w14:paraId="2380668E" w14:textId="77777777" w:rsidR="00E84730" w:rsidRPr="00286F5F" w:rsidRDefault="00E84730" w:rsidP="007A3BD4">
      <w:pPr>
        <w:spacing w:line="360" w:lineRule="auto"/>
        <w:jc w:val="both"/>
        <w:rPr>
          <w:rFonts w:ascii="Arial" w:hAnsi="Arial" w:cs="Arial"/>
          <w:sz w:val="24"/>
          <w:szCs w:val="24"/>
        </w:rPr>
      </w:pPr>
    </w:p>
    <w:p w14:paraId="1B426D9D" w14:textId="491A24BB" w:rsidR="00992F80" w:rsidRPr="00286F5F" w:rsidRDefault="00992F80" w:rsidP="007A3BD4">
      <w:pPr>
        <w:pStyle w:val="Subtitle"/>
        <w:spacing w:line="360" w:lineRule="auto"/>
        <w:jc w:val="both"/>
        <w:rPr>
          <w:rFonts w:ascii="Arial" w:hAnsi="Arial" w:cs="Arial"/>
          <w:sz w:val="24"/>
          <w:szCs w:val="24"/>
        </w:rPr>
      </w:pPr>
      <w:r w:rsidRPr="00286F5F">
        <w:rPr>
          <w:rFonts w:ascii="Arial" w:hAnsi="Arial" w:cs="Arial"/>
          <w:sz w:val="24"/>
          <w:szCs w:val="24"/>
        </w:rPr>
        <w:t>Reggio Emilia</w:t>
      </w:r>
    </w:p>
    <w:p w14:paraId="0AFFEC0F" w14:textId="22AB426D" w:rsidR="00992F80" w:rsidRPr="00286F5F" w:rsidRDefault="00ED1D2B" w:rsidP="007A3BD4">
      <w:pPr>
        <w:spacing w:line="360" w:lineRule="auto"/>
        <w:jc w:val="both"/>
        <w:rPr>
          <w:rFonts w:ascii="Arial" w:hAnsi="Arial" w:cs="Arial"/>
          <w:sz w:val="24"/>
          <w:szCs w:val="24"/>
        </w:rPr>
      </w:pPr>
      <w:r w:rsidRPr="00286F5F">
        <w:rPr>
          <w:rFonts w:ascii="Arial" w:hAnsi="Arial" w:cs="Arial"/>
          <w:sz w:val="24"/>
          <w:szCs w:val="24"/>
        </w:rPr>
        <w:t xml:space="preserve">There are </w:t>
      </w:r>
      <w:r w:rsidR="00E217DA" w:rsidRPr="00286F5F">
        <w:rPr>
          <w:rFonts w:ascii="Arial" w:hAnsi="Arial" w:cs="Arial"/>
          <w:sz w:val="24"/>
          <w:szCs w:val="24"/>
        </w:rPr>
        <w:t>several</w:t>
      </w:r>
      <w:r w:rsidRPr="00286F5F">
        <w:rPr>
          <w:rFonts w:ascii="Arial" w:hAnsi="Arial" w:cs="Arial"/>
          <w:sz w:val="24"/>
          <w:szCs w:val="24"/>
        </w:rPr>
        <w:t xml:space="preserve"> factors which are fundamental in the Reggio Emilia approach</w:t>
      </w:r>
      <w:r w:rsidR="00E217DA">
        <w:rPr>
          <w:rFonts w:ascii="Arial" w:hAnsi="Arial" w:cs="Arial"/>
          <w:sz w:val="24"/>
          <w:szCs w:val="24"/>
        </w:rPr>
        <w:t xml:space="preserve"> founded</w:t>
      </w:r>
      <w:r w:rsidR="009F6671" w:rsidRPr="00286F5F">
        <w:rPr>
          <w:rFonts w:ascii="Arial" w:hAnsi="Arial" w:cs="Arial"/>
          <w:sz w:val="24"/>
          <w:szCs w:val="24"/>
        </w:rPr>
        <w:t xml:space="preserve"> </w:t>
      </w:r>
      <w:r w:rsidR="002A09BB" w:rsidRPr="00286F5F">
        <w:rPr>
          <w:rFonts w:ascii="Arial" w:hAnsi="Arial" w:cs="Arial"/>
          <w:sz w:val="24"/>
          <w:szCs w:val="24"/>
        </w:rPr>
        <w:t>in Italy,</w:t>
      </w:r>
      <w:r w:rsidR="002A1698" w:rsidRPr="00286F5F">
        <w:rPr>
          <w:rFonts w:ascii="Arial" w:hAnsi="Arial" w:cs="Arial"/>
          <w:sz w:val="24"/>
          <w:szCs w:val="24"/>
        </w:rPr>
        <w:t xml:space="preserve"> according to Learning and Teaching Scotland (2006)</w:t>
      </w:r>
      <w:r w:rsidRPr="00286F5F">
        <w:rPr>
          <w:rFonts w:ascii="Arial" w:hAnsi="Arial" w:cs="Arial"/>
          <w:sz w:val="24"/>
          <w:szCs w:val="24"/>
        </w:rPr>
        <w:t>, these are:</w:t>
      </w:r>
    </w:p>
    <w:p w14:paraId="3556372B" w14:textId="73BD6E90" w:rsidR="00ED1D2B" w:rsidRPr="00286F5F" w:rsidRDefault="00193649" w:rsidP="007A3BD4">
      <w:pPr>
        <w:pStyle w:val="ListParagraph"/>
        <w:numPr>
          <w:ilvl w:val="0"/>
          <w:numId w:val="15"/>
        </w:numPr>
        <w:spacing w:line="360" w:lineRule="auto"/>
        <w:jc w:val="both"/>
        <w:rPr>
          <w:rFonts w:ascii="Arial" w:hAnsi="Arial" w:cs="Arial"/>
          <w:sz w:val="24"/>
          <w:szCs w:val="24"/>
        </w:rPr>
      </w:pPr>
      <w:r w:rsidRPr="00286F5F">
        <w:rPr>
          <w:rFonts w:ascii="Arial" w:hAnsi="Arial" w:cs="Arial"/>
          <w:sz w:val="24"/>
          <w:szCs w:val="24"/>
        </w:rPr>
        <w:t>The image of the child – Educators believe children have limitless ability who are keen</w:t>
      </w:r>
      <w:r w:rsidR="00E77CB0">
        <w:rPr>
          <w:rFonts w:ascii="Arial" w:hAnsi="Arial" w:cs="Arial"/>
          <w:sz w:val="24"/>
          <w:szCs w:val="24"/>
        </w:rPr>
        <w:t>,</w:t>
      </w:r>
      <w:r w:rsidRPr="00286F5F">
        <w:rPr>
          <w:rFonts w:ascii="Arial" w:hAnsi="Arial" w:cs="Arial"/>
          <w:sz w:val="24"/>
          <w:szCs w:val="24"/>
        </w:rPr>
        <w:t xml:space="preserve"> to interact with and be part of the world around them</w:t>
      </w:r>
      <w:r w:rsidR="00E77CB0">
        <w:rPr>
          <w:rFonts w:ascii="Arial" w:hAnsi="Arial" w:cs="Arial"/>
          <w:sz w:val="24"/>
          <w:szCs w:val="24"/>
        </w:rPr>
        <w:t>.</w:t>
      </w:r>
      <w:r w:rsidRPr="00286F5F">
        <w:rPr>
          <w:rFonts w:ascii="Arial" w:hAnsi="Arial" w:cs="Arial"/>
          <w:sz w:val="24"/>
          <w:szCs w:val="24"/>
        </w:rPr>
        <w:t xml:space="preserve"> </w:t>
      </w:r>
      <w:r w:rsidR="00E77CB0">
        <w:rPr>
          <w:rFonts w:ascii="Arial" w:hAnsi="Arial" w:cs="Arial"/>
          <w:sz w:val="24"/>
          <w:szCs w:val="24"/>
        </w:rPr>
        <w:t>C</w:t>
      </w:r>
      <w:r w:rsidRPr="00286F5F">
        <w:rPr>
          <w:rFonts w:ascii="Arial" w:hAnsi="Arial" w:cs="Arial"/>
          <w:sz w:val="24"/>
          <w:szCs w:val="24"/>
        </w:rPr>
        <w:t>hildren take responsibility of their own learning and the child is valued</w:t>
      </w:r>
      <w:r w:rsidR="00E77CB0">
        <w:rPr>
          <w:rFonts w:ascii="Arial" w:hAnsi="Arial" w:cs="Arial"/>
          <w:sz w:val="24"/>
          <w:szCs w:val="24"/>
        </w:rPr>
        <w:t>,</w:t>
      </w:r>
      <w:r w:rsidRPr="00286F5F">
        <w:rPr>
          <w:rFonts w:ascii="Arial" w:hAnsi="Arial" w:cs="Arial"/>
          <w:sz w:val="24"/>
          <w:szCs w:val="24"/>
        </w:rPr>
        <w:t xml:space="preserve"> by those around them</w:t>
      </w:r>
      <w:r w:rsidR="00E77CB0">
        <w:rPr>
          <w:rFonts w:ascii="Arial" w:hAnsi="Arial" w:cs="Arial"/>
          <w:sz w:val="24"/>
          <w:szCs w:val="24"/>
        </w:rPr>
        <w:t>.</w:t>
      </w:r>
    </w:p>
    <w:p w14:paraId="27B760F2" w14:textId="15507EB2" w:rsidR="00ED1D2B" w:rsidRPr="00286F5F" w:rsidRDefault="00FD620F" w:rsidP="007A3BD4">
      <w:pPr>
        <w:pStyle w:val="ListParagraph"/>
        <w:numPr>
          <w:ilvl w:val="0"/>
          <w:numId w:val="15"/>
        </w:numPr>
        <w:spacing w:line="360" w:lineRule="auto"/>
        <w:jc w:val="both"/>
        <w:rPr>
          <w:rFonts w:ascii="Arial" w:hAnsi="Arial" w:cs="Arial"/>
          <w:sz w:val="24"/>
          <w:szCs w:val="24"/>
        </w:rPr>
      </w:pPr>
      <w:r w:rsidRPr="00286F5F">
        <w:rPr>
          <w:rFonts w:ascii="Arial" w:hAnsi="Arial" w:cs="Arial"/>
          <w:sz w:val="24"/>
          <w:szCs w:val="24"/>
        </w:rPr>
        <w:t>The expressive arts in the pre-school environment – An importance for children to participate in a range</w:t>
      </w:r>
      <w:r w:rsidR="00E77CB0">
        <w:rPr>
          <w:rFonts w:ascii="Arial" w:hAnsi="Arial" w:cs="Arial"/>
          <w:sz w:val="24"/>
          <w:szCs w:val="24"/>
        </w:rPr>
        <w:t>,</w:t>
      </w:r>
      <w:r w:rsidRPr="00286F5F">
        <w:rPr>
          <w:rFonts w:ascii="Arial" w:hAnsi="Arial" w:cs="Arial"/>
          <w:sz w:val="24"/>
          <w:szCs w:val="24"/>
        </w:rPr>
        <w:t xml:space="preserve"> of expressive activities such as painting, dancing, music and dramatic play</w:t>
      </w:r>
      <w:r w:rsidR="00E77CB0">
        <w:rPr>
          <w:rFonts w:ascii="Arial" w:hAnsi="Arial" w:cs="Arial"/>
          <w:sz w:val="24"/>
          <w:szCs w:val="24"/>
        </w:rPr>
        <w:t>.</w:t>
      </w:r>
    </w:p>
    <w:p w14:paraId="65429A4E" w14:textId="4520C5C9" w:rsidR="00ED1D2B" w:rsidRPr="00286F5F" w:rsidRDefault="00FD620F" w:rsidP="007A3BD4">
      <w:pPr>
        <w:pStyle w:val="ListParagraph"/>
        <w:numPr>
          <w:ilvl w:val="0"/>
          <w:numId w:val="15"/>
        </w:numPr>
        <w:spacing w:line="360" w:lineRule="auto"/>
        <w:jc w:val="both"/>
        <w:rPr>
          <w:rFonts w:ascii="Arial" w:hAnsi="Arial" w:cs="Arial"/>
          <w:sz w:val="24"/>
          <w:szCs w:val="24"/>
        </w:rPr>
      </w:pPr>
      <w:r w:rsidRPr="00286F5F">
        <w:rPr>
          <w:rFonts w:ascii="Arial" w:hAnsi="Arial" w:cs="Arial"/>
          <w:sz w:val="24"/>
          <w:szCs w:val="24"/>
        </w:rPr>
        <w:t>‘</w:t>
      </w:r>
      <w:proofErr w:type="spellStart"/>
      <w:r w:rsidRPr="00286F5F">
        <w:rPr>
          <w:rFonts w:ascii="Arial" w:hAnsi="Arial" w:cs="Arial"/>
          <w:sz w:val="24"/>
          <w:szCs w:val="24"/>
        </w:rPr>
        <w:t>Progettazione</w:t>
      </w:r>
      <w:proofErr w:type="spellEnd"/>
      <w:r w:rsidRPr="00286F5F">
        <w:rPr>
          <w:rFonts w:ascii="Arial" w:hAnsi="Arial" w:cs="Arial"/>
          <w:sz w:val="24"/>
          <w:szCs w:val="24"/>
        </w:rPr>
        <w:t>’ – Defined as a child-</w:t>
      </w:r>
      <w:proofErr w:type="spellStart"/>
      <w:r w:rsidRPr="00286F5F">
        <w:rPr>
          <w:rFonts w:ascii="Arial" w:hAnsi="Arial" w:cs="Arial"/>
          <w:sz w:val="24"/>
          <w:szCs w:val="24"/>
        </w:rPr>
        <w:t>centred</w:t>
      </w:r>
      <w:proofErr w:type="spellEnd"/>
      <w:r w:rsidRPr="00286F5F">
        <w:rPr>
          <w:rFonts w:ascii="Arial" w:hAnsi="Arial" w:cs="Arial"/>
          <w:sz w:val="24"/>
          <w:szCs w:val="24"/>
        </w:rPr>
        <w:t xml:space="preserve"> curriculum with no strict timetables, teachers observe children closely, listen and value their individual ideas to gain an understanding of the child</w:t>
      </w:r>
      <w:r w:rsidR="00E77CB0">
        <w:rPr>
          <w:rFonts w:ascii="Arial" w:hAnsi="Arial" w:cs="Arial"/>
          <w:sz w:val="24"/>
          <w:szCs w:val="24"/>
        </w:rPr>
        <w:t>.</w:t>
      </w:r>
    </w:p>
    <w:p w14:paraId="02087698" w14:textId="3D501ACB" w:rsidR="00ED1D2B" w:rsidRPr="00286F5F" w:rsidRDefault="00ED1D2B" w:rsidP="007A3BD4">
      <w:pPr>
        <w:pStyle w:val="ListParagraph"/>
        <w:numPr>
          <w:ilvl w:val="0"/>
          <w:numId w:val="15"/>
        </w:numPr>
        <w:spacing w:line="360" w:lineRule="auto"/>
        <w:jc w:val="both"/>
        <w:rPr>
          <w:rFonts w:ascii="Arial" w:hAnsi="Arial" w:cs="Arial"/>
          <w:sz w:val="24"/>
          <w:szCs w:val="24"/>
        </w:rPr>
      </w:pPr>
      <w:r w:rsidRPr="00286F5F">
        <w:rPr>
          <w:rFonts w:ascii="Arial" w:hAnsi="Arial" w:cs="Arial"/>
          <w:sz w:val="24"/>
          <w:szCs w:val="24"/>
        </w:rPr>
        <w:t>Community and parent-school interactions</w:t>
      </w:r>
      <w:r w:rsidR="00FD620F" w:rsidRPr="00286F5F">
        <w:rPr>
          <w:rFonts w:ascii="Arial" w:hAnsi="Arial" w:cs="Arial"/>
          <w:sz w:val="24"/>
          <w:szCs w:val="24"/>
        </w:rPr>
        <w:t xml:space="preserve"> – The Reggio approach was founded on the basis in which</w:t>
      </w:r>
      <w:r w:rsidR="00E77CB0">
        <w:rPr>
          <w:rFonts w:ascii="Arial" w:hAnsi="Arial" w:cs="Arial"/>
          <w:sz w:val="24"/>
          <w:szCs w:val="24"/>
        </w:rPr>
        <w:t>,</w:t>
      </w:r>
      <w:r w:rsidR="00FD620F" w:rsidRPr="00286F5F">
        <w:rPr>
          <w:rFonts w:ascii="Arial" w:hAnsi="Arial" w:cs="Arial"/>
          <w:sz w:val="24"/>
          <w:szCs w:val="24"/>
        </w:rPr>
        <w:t xml:space="preserve"> children learn through making connections between things, concepts and experiences by interacting with others</w:t>
      </w:r>
      <w:r w:rsidR="00E77CB0">
        <w:rPr>
          <w:rFonts w:ascii="Arial" w:hAnsi="Arial" w:cs="Arial"/>
          <w:sz w:val="24"/>
          <w:szCs w:val="24"/>
        </w:rPr>
        <w:t xml:space="preserve">. Reggio educators place an importance in </w:t>
      </w:r>
      <w:r w:rsidR="00FD620F" w:rsidRPr="00286F5F">
        <w:rPr>
          <w:rFonts w:ascii="Arial" w:hAnsi="Arial" w:cs="Arial"/>
          <w:sz w:val="24"/>
          <w:szCs w:val="24"/>
        </w:rPr>
        <w:t>relationships between the child, parents, adults, families and the wider community</w:t>
      </w:r>
      <w:r w:rsidR="00E77CB0">
        <w:rPr>
          <w:rFonts w:ascii="Arial" w:hAnsi="Arial" w:cs="Arial"/>
          <w:sz w:val="24"/>
          <w:szCs w:val="24"/>
        </w:rPr>
        <w:t>.</w:t>
      </w:r>
    </w:p>
    <w:p w14:paraId="56763FA7" w14:textId="000094E7" w:rsidR="00ED1D2B" w:rsidRPr="00286F5F" w:rsidRDefault="00ED1D2B" w:rsidP="007A3BD4">
      <w:pPr>
        <w:pStyle w:val="ListParagraph"/>
        <w:numPr>
          <w:ilvl w:val="0"/>
          <w:numId w:val="15"/>
        </w:numPr>
        <w:spacing w:line="360" w:lineRule="auto"/>
        <w:jc w:val="both"/>
        <w:rPr>
          <w:rFonts w:ascii="Arial" w:hAnsi="Arial" w:cs="Arial"/>
          <w:sz w:val="24"/>
          <w:szCs w:val="24"/>
        </w:rPr>
      </w:pPr>
      <w:r w:rsidRPr="00286F5F">
        <w:rPr>
          <w:rFonts w:ascii="Arial" w:hAnsi="Arial" w:cs="Arial"/>
          <w:sz w:val="24"/>
          <w:szCs w:val="24"/>
        </w:rPr>
        <w:lastRenderedPageBreak/>
        <w:t>The Environment</w:t>
      </w:r>
      <w:r w:rsidR="00FD620F" w:rsidRPr="00286F5F">
        <w:rPr>
          <w:rFonts w:ascii="Arial" w:hAnsi="Arial" w:cs="Arial"/>
          <w:sz w:val="24"/>
          <w:szCs w:val="24"/>
        </w:rPr>
        <w:t xml:space="preserve"> </w:t>
      </w:r>
      <w:r w:rsidR="002A1698" w:rsidRPr="00286F5F">
        <w:rPr>
          <w:rFonts w:ascii="Arial" w:hAnsi="Arial" w:cs="Arial"/>
          <w:sz w:val="24"/>
          <w:szCs w:val="24"/>
        </w:rPr>
        <w:t>–</w:t>
      </w:r>
      <w:r w:rsidR="00FD620F" w:rsidRPr="00286F5F">
        <w:rPr>
          <w:rFonts w:ascii="Arial" w:hAnsi="Arial" w:cs="Arial"/>
          <w:sz w:val="24"/>
          <w:szCs w:val="24"/>
        </w:rPr>
        <w:t xml:space="preserve"> </w:t>
      </w:r>
      <w:r w:rsidR="002A1698" w:rsidRPr="00286F5F">
        <w:rPr>
          <w:rFonts w:ascii="Arial" w:hAnsi="Arial" w:cs="Arial"/>
          <w:sz w:val="24"/>
          <w:szCs w:val="24"/>
        </w:rPr>
        <w:t>The physical environment of Reggio schools does not</w:t>
      </w:r>
      <w:r w:rsidR="00E77CB0">
        <w:rPr>
          <w:rFonts w:ascii="Arial" w:hAnsi="Arial" w:cs="Arial"/>
          <w:sz w:val="24"/>
          <w:szCs w:val="24"/>
        </w:rPr>
        <w:t>,</w:t>
      </w:r>
      <w:r w:rsidR="002A1698" w:rsidRPr="00286F5F">
        <w:rPr>
          <w:rFonts w:ascii="Arial" w:hAnsi="Arial" w:cs="Arial"/>
          <w:sz w:val="24"/>
          <w:szCs w:val="24"/>
        </w:rPr>
        <w:t xml:space="preserve"> have separate areas for separate purposes they flow into one another</w:t>
      </w:r>
      <w:r w:rsidR="00E77CB0">
        <w:rPr>
          <w:rFonts w:ascii="Arial" w:hAnsi="Arial" w:cs="Arial"/>
          <w:sz w:val="24"/>
          <w:szCs w:val="24"/>
        </w:rPr>
        <w:t>.</w:t>
      </w:r>
    </w:p>
    <w:p w14:paraId="48694FB3" w14:textId="2A2C4268" w:rsidR="00ED1D2B" w:rsidRPr="00286F5F" w:rsidRDefault="002A1698" w:rsidP="007A3BD4">
      <w:pPr>
        <w:pStyle w:val="ListParagraph"/>
        <w:numPr>
          <w:ilvl w:val="0"/>
          <w:numId w:val="15"/>
        </w:numPr>
        <w:spacing w:line="360" w:lineRule="auto"/>
        <w:jc w:val="both"/>
        <w:rPr>
          <w:rFonts w:ascii="Arial" w:hAnsi="Arial" w:cs="Arial"/>
          <w:sz w:val="24"/>
          <w:szCs w:val="24"/>
        </w:rPr>
      </w:pPr>
      <w:r w:rsidRPr="00286F5F">
        <w:rPr>
          <w:rFonts w:ascii="Arial" w:hAnsi="Arial" w:cs="Arial"/>
          <w:sz w:val="24"/>
          <w:szCs w:val="24"/>
        </w:rPr>
        <w:t xml:space="preserve">Teachers </w:t>
      </w:r>
      <w:proofErr w:type="gramStart"/>
      <w:r w:rsidRPr="00286F5F">
        <w:rPr>
          <w:rFonts w:ascii="Arial" w:hAnsi="Arial" w:cs="Arial"/>
          <w:sz w:val="24"/>
          <w:szCs w:val="24"/>
        </w:rPr>
        <w:t>are seen as</w:t>
      </w:r>
      <w:proofErr w:type="gramEnd"/>
      <w:r w:rsidRPr="00286F5F">
        <w:rPr>
          <w:rFonts w:ascii="Arial" w:hAnsi="Arial" w:cs="Arial"/>
          <w:sz w:val="24"/>
          <w:szCs w:val="24"/>
        </w:rPr>
        <w:t xml:space="preserve"> learners – Teachers are urged to comprehend children’s learning methods</w:t>
      </w:r>
      <w:r w:rsidR="00E77CB0">
        <w:rPr>
          <w:rFonts w:ascii="Arial" w:hAnsi="Arial" w:cs="Arial"/>
          <w:sz w:val="24"/>
          <w:szCs w:val="24"/>
        </w:rPr>
        <w:t>,</w:t>
      </w:r>
      <w:r w:rsidRPr="00286F5F">
        <w:rPr>
          <w:rFonts w:ascii="Arial" w:hAnsi="Arial" w:cs="Arial"/>
          <w:sz w:val="24"/>
          <w:szCs w:val="24"/>
        </w:rPr>
        <w:t xml:space="preserve"> rather than developing professional skills and knowledge that they will then</w:t>
      </w:r>
      <w:r w:rsidR="00E77CB0">
        <w:rPr>
          <w:rFonts w:ascii="Arial" w:hAnsi="Arial" w:cs="Arial"/>
          <w:sz w:val="24"/>
          <w:szCs w:val="24"/>
        </w:rPr>
        <w:t>,</w:t>
      </w:r>
      <w:r w:rsidRPr="00286F5F">
        <w:rPr>
          <w:rFonts w:ascii="Arial" w:hAnsi="Arial" w:cs="Arial"/>
          <w:sz w:val="24"/>
          <w:szCs w:val="24"/>
        </w:rPr>
        <w:t xml:space="preserve"> believe children need to learn</w:t>
      </w:r>
      <w:r w:rsidR="00E77CB0">
        <w:rPr>
          <w:rFonts w:ascii="Arial" w:hAnsi="Arial" w:cs="Arial"/>
          <w:sz w:val="24"/>
          <w:szCs w:val="24"/>
        </w:rPr>
        <w:t>.</w:t>
      </w:r>
    </w:p>
    <w:p w14:paraId="4D6F27EB" w14:textId="507B6B52" w:rsidR="00193649" w:rsidRPr="00286F5F" w:rsidRDefault="00193649" w:rsidP="007A3BD4">
      <w:pPr>
        <w:spacing w:line="360" w:lineRule="auto"/>
        <w:jc w:val="both"/>
        <w:rPr>
          <w:rFonts w:ascii="Arial" w:hAnsi="Arial" w:cs="Arial"/>
          <w:sz w:val="24"/>
          <w:szCs w:val="24"/>
        </w:rPr>
      </w:pPr>
      <w:r w:rsidRPr="00286F5F">
        <w:rPr>
          <w:rFonts w:ascii="Arial" w:hAnsi="Arial" w:cs="Arial"/>
          <w:sz w:val="24"/>
          <w:szCs w:val="24"/>
        </w:rPr>
        <w:t>(Learning and Teaching Scotland, 2006)</w:t>
      </w:r>
    </w:p>
    <w:p w14:paraId="696B5650" w14:textId="55DB1F3E" w:rsidR="00EF4595" w:rsidRPr="00286F5F" w:rsidRDefault="00EF4595" w:rsidP="007A3BD4">
      <w:pPr>
        <w:spacing w:line="360" w:lineRule="auto"/>
        <w:jc w:val="both"/>
        <w:rPr>
          <w:rFonts w:ascii="Arial" w:hAnsi="Arial" w:cs="Arial"/>
          <w:sz w:val="24"/>
          <w:szCs w:val="24"/>
        </w:rPr>
      </w:pPr>
    </w:p>
    <w:p w14:paraId="524A61BE" w14:textId="25BF171B" w:rsidR="00EF4595" w:rsidRPr="00286F5F" w:rsidRDefault="00031A80" w:rsidP="007A3BD4">
      <w:pPr>
        <w:spacing w:line="360" w:lineRule="auto"/>
        <w:jc w:val="both"/>
        <w:rPr>
          <w:rFonts w:ascii="Arial" w:hAnsi="Arial" w:cs="Arial"/>
          <w:sz w:val="24"/>
          <w:szCs w:val="24"/>
        </w:rPr>
      </w:pPr>
      <w:r w:rsidRPr="00286F5F">
        <w:rPr>
          <w:rFonts w:ascii="Arial" w:hAnsi="Arial" w:cs="Arial"/>
          <w:sz w:val="24"/>
          <w:szCs w:val="24"/>
        </w:rPr>
        <w:t>The main difference that can be noticed between the Reggio Emilia approach and curriculums such as</w:t>
      </w:r>
      <w:r w:rsidR="00E77CB0">
        <w:rPr>
          <w:rFonts w:ascii="Arial" w:hAnsi="Arial" w:cs="Arial"/>
          <w:sz w:val="24"/>
          <w:szCs w:val="24"/>
        </w:rPr>
        <w:t>,</w:t>
      </w:r>
      <w:r w:rsidRPr="00286F5F">
        <w:rPr>
          <w:rFonts w:ascii="Arial" w:hAnsi="Arial" w:cs="Arial"/>
          <w:sz w:val="24"/>
          <w:szCs w:val="24"/>
        </w:rPr>
        <w:t xml:space="preserve"> the Early Years Foundation Phase (2013) in Wales</w:t>
      </w:r>
      <w:r w:rsidR="00E77CB0">
        <w:rPr>
          <w:rFonts w:ascii="Arial" w:hAnsi="Arial" w:cs="Arial"/>
          <w:sz w:val="24"/>
          <w:szCs w:val="24"/>
        </w:rPr>
        <w:t>,</w:t>
      </w:r>
      <w:r w:rsidRPr="00286F5F">
        <w:rPr>
          <w:rFonts w:ascii="Arial" w:hAnsi="Arial" w:cs="Arial"/>
          <w:sz w:val="24"/>
          <w:szCs w:val="24"/>
        </w:rPr>
        <w:t xml:space="preserve"> is the importance expressive arts play over the learning of literacy and numeracy. Although, Reggio Emilia educators are aware of the importance of the development of all areas of learning, by concentrating too much on verbal and literacy skills</w:t>
      </w:r>
      <w:r w:rsidR="00E77CB0">
        <w:rPr>
          <w:rFonts w:ascii="Arial" w:hAnsi="Arial" w:cs="Arial"/>
          <w:sz w:val="24"/>
          <w:szCs w:val="24"/>
        </w:rPr>
        <w:t>,</w:t>
      </w:r>
      <w:r w:rsidRPr="00286F5F">
        <w:rPr>
          <w:rFonts w:ascii="Arial" w:hAnsi="Arial" w:cs="Arial"/>
          <w:sz w:val="24"/>
          <w:szCs w:val="24"/>
        </w:rPr>
        <w:t xml:space="preserve"> can devalue the child’s capacity to communicate through emotions, gestures, painting and music (Learning and Teaching Scotland, 2006).</w:t>
      </w:r>
      <w:r w:rsidR="00E77CB0">
        <w:rPr>
          <w:rFonts w:ascii="Arial" w:hAnsi="Arial" w:cs="Arial"/>
          <w:sz w:val="24"/>
          <w:szCs w:val="24"/>
        </w:rPr>
        <w:t xml:space="preserve"> The role of the adult in Reggio schools is similar for the Foundation Phase in that, importance is placed on child-led activities and observations. </w:t>
      </w:r>
    </w:p>
    <w:p w14:paraId="01515819" w14:textId="28AD6936" w:rsidR="00EF4595" w:rsidRPr="00286F5F" w:rsidRDefault="00EF4595" w:rsidP="007A3BD4">
      <w:pPr>
        <w:spacing w:line="360" w:lineRule="auto"/>
        <w:jc w:val="both"/>
        <w:rPr>
          <w:rFonts w:ascii="Arial" w:hAnsi="Arial" w:cs="Arial"/>
          <w:sz w:val="24"/>
          <w:szCs w:val="24"/>
        </w:rPr>
      </w:pPr>
    </w:p>
    <w:p w14:paraId="1FAA03F4" w14:textId="5866639F" w:rsidR="00EF4595" w:rsidRPr="00286F5F" w:rsidRDefault="00EF4595" w:rsidP="007A3BD4">
      <w:pPr>
        <w:spacing w:line="360" w:lineRule="auto"/>
        <w:jc w:val="both"/>
        <w:rPr>
          <w:rFonts w:ascii="Arial" w:hAnsi="Arial" w:cs="Arial"/>
          <w:sz w:val="24"/>
          <w:szCs w:val="24"/>
        </w:rPr>
      </w:pPr>
    </w:p>
    <w:p w14:paraId="6B08A0E4" w14:textId="45112FFB" w:rsidR="00EF4595" w:rsidRPr="00286F5F" w:rsidRDefault="00EF4595" w:rsidP="007A3BD4">
      <w:pPr>
        <w:spacing w:line="360" w:lineRule="auto"/>
        <w:jc w:val="both"/>
        <w:rPr>
          <w:rFonts w:ascii="Arial" w:hAnsi="Arial" w:cs="Arial"/>
          <w:sz w:val="24"/>
          <w:szCs w:val="24"/>
        </w:rPr>
      </w:pPr>
    </w:p>
    <w:p w14:paraId="3F6A926A" w14:textId="767FCB5D" w:rsidR="00EF4595" w:rsidRPr="00286F5F" w:rsidRDefault="00EF4595" w:rsidP="007A3BD4">
      <w:pPr>
        <w:spacing w:line="360" w:lineRule="auto"/>
        <w:jc w:val="both"/>
        <w:rPr>
          <w:rFonts w:ascii="Arial" w:hAnsi="Arial" w:cs="Arial"/>
          <w:sz w:val="24"/>
          <w:szCs w:val="24"/>
        </w:rPr>
      </w:pPr>
    </w:p>
    <w:p w14:paraId="1FA9AD57" w14:textId="03D1C8D1" w:rsidR="00EF4595" w:rsidRPr="00286F5F" w:rsidRDefault="00EF4595" w:rsidP="007A3BD4">
      <w:pPr>
        <w:spacing w:line="360" w:lineRule="auto"/>
        <w:jc w:val="both"/>
        <w:rPr>
          <w:rFonts w:ascii="Arial" w:hAnsi="Arial" w:cs="Arial"/>
          <w:sz w:val="24"/>
          <w:szCs w:val="24"/>
        </w:rPr>
      </w:pPr>
    </w:p>
    <w:p w14:paraId="2211B831" w14:textId="1CD40778" w:rsidR="002A7FF8" w:rsidRPr="00286F5F" w:rsidRDefault="002A7FF8" w:rsidP="007A3BD4">
      <w:pPr>
        <w:spacing w:line="360" w:lineRule="auto"/>
        <w:jc w:val="both"/>
        <w:rPr>
          <w:rFonts w:ascii="Arial" w:hAnsi="Arial" w:cs="Arial"/>
          <w:sz w:val="24"/>
          <w:szCs w:val="24"/>
        </w:rPr>
      </w:pPr>
    </w:p>
    <w:p w14:paraId="0D2F4E01" w14:textId="6AD033CF" w:rsidR="002A7FF8" w:rsidRPr="00286F5F" w:rsidRDefault="002A7FF8" w:rsidP="007A3BD4">
      <w:pPr>
        <w:spacing w:line="360" w:lineRule="auto"/>
        <w:jc w:val="both"/>
        <w:rPr>
          <w:rFonts w:ascii="Arial" w:hAnsi="Arial" w:cs="Arial"/>
          <w:sz w:val="24"/>
          <w:szCs w:val="24"/>
        </w:rPr>
      </w:pPr>
    </w:p>
    <w:p w14:paraId="506075EC" w14:textId="1F98C3F7" w:rsidR="002A7FF8" w:rsidRPr="00286F5F" w:rsidRDefault="002A7FF8" w:rsidP="007A3BD4">
      <w:pPr>
        <w:spacing w:line="360" w:lineRule="auto"/>
        <w:jc w:val="both"/>
        <w:rPr>
          <w:rFonts w:ascii="Arial" w:hAnsi="Arial" w:cs="Arial"/>
          <w:sz w:val="24"/>
          <w:szCs w:val="24"/>
        </w:rPr>
      </w:pPr>
    </w:p>
    <w:p w14:paraId="42A29D6B" w14:textId="737DDEAB" w:rsidR="002A7FF8" w:rsidRPr="00286F5F" w:rsidRDefault="002A7FF8" w:rsidP="007A3BD4">
      <w:pPr>
        <w:spacing w:line="360" w:lineRule="auto"/>
        <w:jc w:val="both"/>
        <w:rPr>
          <w:rFonts w:ascii="Arial" w:hAnsi="Arial" w:cs="Arial"/>
          <w:sz w:val="24"/>
          <w:szCs w:val="24"/>
        </w:rPr>
      </w:pPr>
    </w:p>
    <w:p w14:paraId="3ED44D4B" w14:textId="71A603CB" w:rsidR="002A7FF8" w:rsidRPr="00286F5F" w:rsidRDefault="002A7FF8" w:rsidP="007A3BD4">
      <w:pPr>
        <w:spacing w:line="360" w:lineRule="auto"/>
        <w:jc w:val="both"/>
        <w:rPr>
          <w:rFonts w:ascii="Arial" w:hAnsi="Arial" w:cs="Arial"/>
          <w:sz w:val="24"/>
          <w:szCs w:val="24"/>
        </w:rPr>
      </w:pPr>
    </w:p>
    <w:p w14:paraId="08EC82E1" w14:textId="77777777" w:rsidR="002A7FF8" w:rsidRPr="00286F5F" w:rsidRDefault="002A7FF8" w:rsidP="007A3BD4">
      <w:pPr>
        <w:spacing w:line="360" w:lineRule="auto"/>
        <w:jc w:val="both"/>
        <w:rPr>
          <w:rFonts w:ascii="Arial" w:hAnsi="Arial" w:cs="Arial"/>
          <w:sz w:val="24"/>
          <w:szCs w:val="24"/>
        </w:rPr>
      </w:pPr>
    </w:p>
    <w:p w14:paraId="6D74AB19" w14:textId="77777777" w:rsidR="00F80472" w:rsidRPr="00286F5F" w:rsidRDefault="00F80472" w:rsidP="007A3BD4">
      <w:pPr>
        <w:spacing w:line="360" w:lineRule="auto"/>
        <w:jc w:val="both"/>
        <w:rPr>
          <w:rFonts w:ascii="Arial" w:hAnsi="Arial" w:cs="Arial"/>
          <w:sz w:val="24"/>
          <w:szCs w:val="24"/>
        </w:rPr>
      </w:pPr>
    </w:p>
    <w:p w14:paraId="79EDFF1E" w14:textId="5E9932A2" w:rsidR="00EF4595" w:rsidRPr="00286F5F" w:rsidRDefault="00EF4595" w:rsidP="007A3BD4">
      <w:pPr>
        <w:pStyle w:val="Heading1"/>
        <w:spacing w:line="360" w:lineRule="auto"/>
        <w:jc w:val="both"/>
        <w:rPr>
          <w:rFonts w:ascii="Arial" w:hAnsi="Arial" w:cs="Arial"/>
          <w:sz w:val="24"/>
          <w:szCs w:val="24"/>
        </w:rPr>
      </w:pPr>
      <w:bookmarkStart w:id="5" w:name="_Toc2343784"/>
      <w:r w:rsidRPr="00286F5F">
        <w:rPr>
          <w:rFonts w:ascii="Arial" w:hAnsi="Arial" w:cs="Arial"/>
          <w:sz w:val="24"/>
          <w:szCs w:val="24"/>
        </w:rPr>
        <w:lastRenderedPageBreak/>
        <w:t>Reference List</w:t>
      </w:r>
      <w:bookmarkEnd w:id="5"/>
    </w:p>
    <w:p w14:paraId="36384CCA" w14:textId="28E6B65A" w:rsidR="00EF4595" w:rsidRPr="00286F5F" w:rsidRDefault="00EF4595" w:rsidP="007A3BD4">
      <w:pPr>
        <w:spacing w:line="360" w:lineRule="auto"/>
        <w:jc w:val="both"/>
        <w:rPr>
          <w:rFonts w:ascii="Arial" w:hAnsi="Arial" w:cs="Arial"/>
          <w:sz w:val="24"/>
          <w:szCs w:val="24"/>
        </w:rPr>
      </w:pPr>
    </w:p>
    <w:p w14:paraId="105268C3"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Bennett, E. and Weidner, J. (2012) </w:t>
      </w:r>
      <w:r w:rsidRPr="00286F5F">
        <w:rPr>
          <w:rFonts w:ascii="Arial" w:hAnsi="Arial" w:cs="Arial"/>
          <w:i/>
          <w:sz w:val="24"/>
          <w:szCs w:val="24"/>
        </w:rPr>
        <w:t xml:space="preserve">Everyday </w:t>
      </w:r>
      <w:proofErr w:type="spellStart"/>
      <w:r w:rsidRPr="00286F5F">
        <w:rPr>
          <w:rFonts w:ascii="Arial" w:hAnsi="Arial" w:cs="Arial"/>
          <w:i/>
          <w:sz w:val="24"/>
          <w:szCs w:val="24"/>
        </w:rPr>
        <w:t>Maths</w:t>
      </w:r>
      <w:proofErr w:type="spellEnd"/>
      <w:r w:rsidRPr="00286F5F">
        <w:rPr>
          <w:rFonts w:ascii="Arial" w:hAnsi="Arial" w:cs="Arial"/>
          <w:i/>
          <w:sz w:val="24"/>
          <w:szCs w:val="24"/>
        </w:rPr>
        <w:t xml:space="preserve"> through Everyday Provision: Developing opportunities for mathematics in the early years. </w:t>
      </w:r>
      <w:r w:rsidRPr="00286F5F">
        <w:rPr>
          <w:rFonts w:ascii="Arial" w:hAnsi="Arial" w:cs="Arial"/>
          <w:sz w:val="24"/>
          <w:szCs w:val="24"/>
        </w:rPr>
        <w:t xml:space="preserve">Abingdon: Routledge. </w:t>
      </w:r>
    </w:p>
    <w:p w14:paraId="4489C76C"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Briggs, M.J. and Davis, S. (2008) </w:t>
      </w:r>
      <w:r w:rsidRPr="00286F5F">
        <w:rPr>
          <w:rFonts w:ascii="Arial" w:hAnsi="Arial" w:cs="Arial"/>
          <w:i/>
          <w:sz w:val="24"/>
          <w:szCs w:val="24"/>
        </w:rPr>
        <w:t xml:space="preserve">Creative Teaching: Mathematics in the Early Years and Primary Classroom. </w:t>
      </w:r>
      <w:r w:rsidRPr="00286F5F">
        <w:rPr>
          <w:rFonts w:ascii="Arial" w:hAnsi="Arial" w:cs="Arial"/>
          <w:sz w:val="24"/>
          <w:szCs w:val="24"/>
        </w:rPr>
        <w:t>Abingdon: Routledge.</w:t>
      </w:r>
    </w:p>
    <w:p w14:paraId="74B4581E"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Bruner, J.S. (1960) </w:t>
      </w:r>
      <w:r w:rsidRPr="00286F5F">
        <w:rPr>
          <w:rFonts w:ascii="Arial" w:hAnsi="Arial" w:cs="Arial"/>
          <w:i/>
          <w:sz w:val="24"/>
          <w:szCs w:val="24"/>
        </w:rPr>
        <w:t xml:space="preserve">The Process of Education. </w:t>
      </w:r>
      <w:r w:rsidRPr="00286F5F">
        <w:rPr>
          <w:rFonts w:ascii="Arial" w:hAnsi="Arial" w:cs="Arial"/>
          <w:sz w:val="24"/>
          <w:szCs w:val="24"/>
        </w:rPr>
        <w:t xml:space="preserve">Cambridge: Harvard University Press. </w:t>
      </w:r>
    </w:p>
    <w:p w14:paraId="45A56797"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Curtis, A. and O’Hagan, M. (2003) </w:t>
      </w:r>
      <w:r w:rsidRPr="00286F5F">
        <w:rPr>
          <w:rFonts w:ascii="Arial" w:hAnsi="Arial" w:cs="Arial"/>
          <w:i/>
          <w:sz w:val="24"/>
          <w:szCs w:val="24"/>
        </w:rPr>
        <w:t xml:space="preserve">Care and Education in Early Childhood: A Student’s Guide to Theory and Practice. </w:t>
      </w:r>
      <w:r w:rsidRPr="00286F5F">
        <w:rPr>
          <w:rFonts w:ascii="Arial" w:hAnsi="Arial" w:cs="Arial"/>
          <w:sz w:val="24"/>
          <w:szCs w:val="24"/>
        </w:rPr>
        <w:t xml:space="preserve">London: Routledge. </w:t>
      </w:r>
    </w:p>
    <w:p w14:paraId="7583ECE2" w14:textId="147F3E15"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Department for Education and Skills (2014) </w:t>
      </w:r>
      <w:r w:rsidRPr="00286F5F">
        <w:rPr>
          <w:rFonts w:ascii="Arial" w:hAnsi="Arial" w:cs="Arial"/>
          <w:i/>
          <w:sz w:val="24"/>
          <w:szCs w:val="24"/>
        </w:rPr>
        <w:t>Further steps outdoors: Guidance.</w:t>
      </w:r>
      <w:r w:rsidR="002929FF">
        <w:rPr>
          <w:rFonts w:ascii="Arial" w:hAnsi="Arial" w:cs="Arial"/>
          <w:i/>
          <w:sz w:val="24"/>
          <w:szCs w:val="24"/>
        </w:rPr>
        <w:t xml:space="preserve"> </w:t>
      </w:r>
      <w:r w:rsidRPr="00286F5F">
        <w:rPr>
          <w:rFonts w:ascii="Arial" w:hAnsi="Arial" w:cs="Arial"/>
          <w:sz w:val="24"/>
          <w:szCs w:val="24"/>
        </w:rPr>
        <w:t xml:space="preserve">Available at: </w:t>
      </w:r>
      <w:hyperlink r:id="rId7" w:history="1">
        <w:r w:rsidRPr="00286F5F">
          <w:rPr>
            <w:rStyle w:val="Hyperlink"/>
            <w:rFonts w:ascii="Arial" w:hAnsi="Arial" w:cs="Arial"/>
            <w:sz w:val="24"/>
            <w:szCs w:val="24"/>
          </w:rPr>
          <w:t>https://learning.gov.wales/docs/learningwales/publications/141013-further-steps-outdoors-en.pdf</w:t>
        </w:r>
      </w:hyperlink>
      <w:r w:rsidRPr="00286F5F">
        <w:rPr>
          <w:rFonts w:ascii="Arial" w:hAnsi="Arial" w:cs="Arial"/>
          <w:sz w:val="24"/>
          <w:szCs w:val="24"/>
        </w:rPr>
        <w:t xml:space="preserve"> (Accessed</w:t>
      </w:r>
      <w:r w:rsidR="002929FF">
        <w:rPr>
          <w:rFonts w:ascii="Arial" w:hAnsi="Arial" w:cs="Arial"/>
          <w:sz w:val="24"/>
          <w:szCs w:val="24"/>
        </w:rPr>
        <w:t>:</w:t>
      </w:r>
      <w:r w:rsidRPr="00286F5F">
        <w:rPr>
          <w:rFonts w:ascii="Arial" w:hAnsi="Arial" w:cs="Arial"/>
          <w:sz w:val="24"/>
          <w:szCs w:val="24"/>
        </w:rPr>
        <w:t xml:space="preserve"> 22nd February 2019).</w:t>
      </w:r>
    </w:p>
    <w:p w14:paraId="6123A2EB" w14:textId="42E19234"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Department for Education and Skills (2017) </w:t>
      </w:r>
      <w:r w:rsidRPr="00286F5F">
        <w:rPr>
          <w:rFonts w:ascii="Arial" w:hAnsi="Arial" w:cs="Arial"/>
          <w:i/>
          <w:sz w:val="24"/>
          <w:szCs w:val="24"/>
        </w:rPr>
        <w:t>Foundation Phase Profile Handbook.</w:t>
      </w:r>
      <w:r w:rsidRPr="00286F5F">
        <w:rPr>
          <w:rFonts w:ascii="Arial" w:hAnsi="Arial" w:cs="Arial"/>
          <w:sz w:val="24"/>
          <w:szCs w:val="24"/>
        </w:rPr>
        <w:t xml:space="preserve"> Available at: </w:t>
      </w:r>
      <w:hyperlink r:id="rId8" w:history="1">
        <w:r w:rsidRPr="00286F5F">
          <w:rPr>
            <w:rStyle w:val="Hyperlink"/>
            <w:rFonts w:ascii="Arial" w:hAnsi="Arial" w:cs="Arial"/>
            <w:sz w:val="24"/>
            <w:szCs w:val="24"/>
          </w:rPr>
          <w:t>https://beta.gov.wales/sites/default/files/publications/2018-03/foundation-phase-profile-handbook-revised-september-2017.pdf</w:t>
        </w:r>
      </w:hyperlink>
      <w:r w:rsidRPr="00286F5F">
        <w:rPr>
          <w:rFonts w:ascii="Arial" w:hAnsi="Arial" w:cs="Arial"/>
          <w:sz w:val="24"/>
          <w:szCs w:val="24"/>
        </w:rPr>
        <w:t xml:space="preserve"> (Accessed</w:t>
      </w:r>
      <w:r w:rsidR="002929FF">
        <w:rPr>
          <w:rFonts w:ascii="Arial" w:hAnsi="Arial" w:cs="Arial"/>
          <w:sz w:val="24"/>
          <w:szCs w:val="24"/>
        </w:rPr>
        <w:t>:</w:t>
      </w:r>
      <w:r w:rsidRPr="00286F5F">
        <w:rPr>
          <w:rFonts w:ascii="Arial" w:hAnsi="Arial" w:cs="Arial"/>
          <w:sz w:val="24"/>
          <w:szCs w:val="24"/>
        </w:rPr>
        <w:t xml:space="preserve"> 26th February 2019).</w:t>
      </w:r>
    </w:p>
    <w:p w14:paraId="2F2E0549" w14:textId="4E226D96"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Department for Education and Skills. (2013) </w:t>
      </w:r>
      <w:r w:rsidRPr="00286F5F">
        <w:rPr>
          <w:rFonts w:ascii="Arial" w:hAnsi="Arial" w:cs="Arial"/>
          <w:i/>
          <w:sz w:val="24"/>
          <w:szCs w:val="24"/>
        </w:rPr>
        <w:t>National Literacy and Numeracy Framework.</w:t>
      </w:r>
      <w:r w:rsidRPr="00286F5F">
        <w:rPr>
          <w:rFonts w:ascii="Arial" w:hAnsi="Arial" w:cs="Arial"/>
          <w:sz w:val="24"/>
          <w:szCs w:val="24"/>
        </w:rPr>
        <w:t xml:space="preserve"> Available at: </w:t>
      </w:r>
      <w:hyperlink r:id="rId9" w:history="1">
        <w:r w:rsidRPr="00286F5F">
          <w:rPr>
            <w:rStyle w:val="Hyperlink"/>
            <w:rFonts w:ascii="Arial" w:hAnsi="Arial" w:cs="Arial"/>
            <w:sz w:val="24"/>
            <w:szCs w:val="24"/>
          </w:rPr>
          <w:t>https://learning.gov.wales/docs/learningwales/publications/130415-lnf-guidance-en.pdf</w:t>
        </w:r>
      </w:hyperlink>
      <w:r w:rsidRPr="00286F5F">
        <w:rPr>
          <w:rFonts w:ascii="Arial" w:hAnsi="Arial" w:cs="Arial"/>
          <w:sz w:val="24"/>
          <w:szCs w:val="24"/>
        </w:rPr>
        <w:t xml:space="preserve"> (Accessed</w:t>
      </w:r>
      <w:r w:rsidR="002929FF">
        <w:rPr>
          <w:rFonts w:ascii="Arial" w:hAnsi="Arial" w:cs="Arial"/>
          <w:sz w:val="24"/>
          <w:szCs w:val="24"/>
        </w:rPr>
        <w:t>:</w:t>
      </w:r>
      <w:r w:rsidRPr="00286F5F">
        <w:rPr>
          <w:rFonts w:ascii="Arial" w:hAnsi="Arial" w:cs="Arial"/>
          <w:sz w:val="24"/>
          <w:szCs w:val="24"/>
        </w:rPr>
        <w:t xml:space="preserve"> 26th February 2019).</w:t>
      </w:r>
    </w:p>
    <w:p w14:paraId="138D9B49"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Dewey, J. (1959) </w:t>
      </w:r>
      <w:r w:rsidRPr="00286F5F">
        <w:rPr>
          <w:rFonts w:ascii="Arial" w:hAnsi="Arial" w:cs="Arial"/>
          <w:i/>
          <w:sz w:val="24"/>
          <w:szCs w:val="24"/>
        </w:rPr>
        <w:t xml:space="preserve">School and Society. </w:t>
      </w:r>
      <w:r w:rsidRPr="00286F5F">
        <w:rPr>
          <w:rFonts w:ascii="Arial" w:hAnsi="Arial" w:cs="Arial"/>
          <w:sz w:val="24"/>
          <w:szCs w:val="24"/>
        </w:rPr>
        <w:t>Chicago: University of Chicago Press.</w:t>
      </w:r>
    </w:p>
    <w:p w14:paraId="3A8B0A39" w14:textId="27B28F1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Education Wales (2018) </w:t>
      </w:r>
      <w:r w:rsidRPr="00286F5F">
        <w:rPr>
          <w:rFonts w:ascii="Arial" w:hAnsi="Arial" w:cs="Arial"/>
          <w:i/>
          <w:sz w:val="24"/>
          <w:szCs w:val="24"/>
        </w:rPr>
        <w:t xml:space="preserve">How is my child doing in the Foundation </w:t>
      </w:r>
      <w:proofErr w:type="gramStart"/>
      <w:r w:rsidRPr="00286F5F">
        <w:rPr>
          <w:rFonts w:ascii="Arial" w:hAnsi="Arial" w:cs="Arial"/>
          <w:i/>
          <w:sz w:val="24"/>
          <w:szCs w:val="24"/>
        </w:rPr>
        <w:t>Phase?:</w:t>
      </w:r>
      <w:proofErr w:type="gramEnd"/>
      <w:r w:rsidRPr="00286F5F">
        <w:rPr>
          <w:rFonts w:ascii="Arial" w:hAnsi="Arial" w:cs="Arial"/>
          <w:i/>
          <w:sz w:val="24"/>
          <w:szCs w:val="24"/>
        </w:rPr>
        <w:t xml:space="preserve"> A guide for parents and </w:t>
      </w:r>
      <w:proofErr w:type="spellStart"/>
      <w:r w:rsidRPr="00286F5F">
        <w:rPr>
          <w:rFonts w:ascii="Arial" w:hAnsi="Arial" w:cs="Arial"/>
          <w:i/>
          <w:sz w:val="24"/>
          <w:szCs w:val="24"/>
        </w:rPr>
        <w:t>carers</w:t>
      </w:r>
      <w:proofErr w:type="spellEnd"/>
      <w:r w:rsidRPr="00286F5F">
        <w:rPr>
          <w:rFonts w:ascii="Arial" w:hAnsi="Arial" w:cs="Arial"/>
          <w:i/>
          <w:sz w:val="24"/>
          <w:szCs w:val="24"/>
        </w:rPr>
        <w:t>.</w:t>
      </w:r>
      <w:r w:rsidRPr="00286F5F">
        <w:rPr>
          <w:rFonts w:ascii="Arial" w:hAnsi="Arial" w:cs="Arial"/>
          <w:sz w:val="24"/>
          <w:szCs w:val="24"/>
        </w:rPr>
        <w:t xml:space="preserve"> Available at: </w:t>
      </w:r>
      <w:hyperlink r:id="rId10" w:history="1">
        <w:r w:rsidRPr="00286F5F">
          <w:rPr>
            <w:rStyle w:val="Hyperlink"/>
            <w:rFonts w:ascii="Arial" w:hAnsi="Arial" w:cs="Arial"/>
            <w:sz w:val="24"/>
            <w:szCs w:val="24"/>
          </w:rPr>
          <w:t>https://beta.gov.wales/sites/default/files/publications/2018-06/how-is-my-child-doing-in-the-foundation-phase-a-guide-for-parents-and-carers.pdf</w:t>
        </w:r>
      </w:hyperlink>
      <w:r w:rsidRPr="00286F5F">
        <w:rPr>
          <w:rFonts w:ascii="Arial" w:hAnsi="Arial" w:cs="Arial"/>
          <w:sz w:val="24"/>
          <w:szCs w:val="24"/>
        </w:rPr>
        <w:t xml:space="preserve"> (Accessed</w:t>
      </w:r>
      <w:r w:rsidR="002929FF">
        <w:rPr>
          <w:rFonts w:ascii="Arial" w:hAnsi="Arial" w:cs="Arial"/>
          <w:sz w:val="24"/>
          <w:szCs w:val="24"/>
        </w:rPr>
        <w:t>:</w:t>
      </w:r>
      <w:r w:rsidRPr="00286F5F">
        <w:rPr>
          <w:rFonts w:ascii="Arial" w:hAnsi="Arial" w:cs="Arial"/>
          <w:sz w:val="24"/>
          <w:szCs w:val="24"/>
        </w:rPr>
        <w:t xml:space="preserve"> 26th February 2019).</w:t>
      </w:r>
    </w:p>
    <w:p w14:paraId="03140A39"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Fisher, J. (2002) </w:t>
      </w:r>
      <w:r w:rsidRPr="00286F5F">
        <w:rPr>
          <w:rFonts w:ascii="Arial" w:hAnsi="Arial" w:cs="Arial"/>
          <w:i/>
          <w:sz w:val="24"/>
          <w:szCs w:val="24"/>
        </w:rPr>
        <w:t xml:space="preserve">Starting from the Child. </w:t>
      </w:r>
      <w:r w:rsidRPr="00286F5F">
        <w:rPr>
          <w:rFonts w:ascii="Arial" w:hAnsi="Arial" w:cs="Arial"/>
          <w:sz w:val="24"/>
          <w:szCs w:val="24"/>
        </w:rPr>
        <w:t>Buckingham: Open University Press.</w:t>
      </w:r>
    </w:p>
    <w:p w14:paraId="32D8D432"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Geist, E. (2010) ‘The anti-anxiety curriculum: combating math anxiety in the classroom’, </w:t>
      </w:r>
      <w:r w:rsidRPr="00286F5F">
        <w:rPr>
          <w:rFonts w:ascii="Arial" w:hAnsi="Arial" w:cs="Arial"/>
          <w:i/>
          <w:sz w:val="24"/>
          <w:szCs w:val="24"/>
        </w:rPr>
        <w:t xml:space="preserve">Journal of Instructional Psychology, </w:t>
      </w:r>
      <w:r w:rsidRPr="00286F5F">
        <w:rPr>
          <w:rFonts w:ascii="Arial" w:hAnsi="Arial" w:cs="Arial"/>
          <w:sz w:val="24"/>
          <w:szCs w:val="24"/>
        </w:rPr>
        <w:t>37(1) pp. 24-31.</w:t>
      </w:r>
    </w:p>
    <w:p w14:paraId="43515171"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lastRenderedPageBreak/>
        <w:t xml:space="preserve">Gould, T. (2013) </w:t>
      </w:r>
      <w:r w:rsidRPr="00286F5F">
        <w:rPr>
          <w:rFonts w:ascii="Arial" w:hAnsi="Arial" w:cs="Arial"/>
          <w:i/>
          <w:sz w:val="24"/>
          <w:szCs w:val="24"/>
        </w:rPr>
        <w:t xml:space="preserve">The Little Book of </w:t>
      </w:r>
      <w:proofErr w:type="spellStart"/>
      <w:r w:rsidRPr="00286F5F">
        <w:rPr>
          <w:rFonts w:ascii="Arial" w:hAnsi="Arial" w:cs="Arial"/>
          <w:i/>
          <w:sz w:val="24"/>
          <w:szCs w:val="24"/>
        </w:rPr>
        <w:t>Maths</w:t>
      </w:r>
      <w:proofErr w:type="spellEnd"/>
      <w:r w:rsidRPr="00286F5F">
        <w:rPr>
          <w:rFonts w:ascii="Arial" w:hAnsi="Arial" w:cs="Arial"/>
          <w:i/>
          <w:sz w:val="24"/>
          <w:szCs w:val="24"/>
        </w:rPr>
        <w:t xml:space="preserve"> Outdoors. </w:t>
      </w:r>
      <w:r w:rsidRPr="00286F5F">
        <w:rPr>
          <w:rFonts w:ascii="Arial" w:hAnsi="Arial" w:cs="Arial"/>
          <w:sz w:val="24"/>
          <w:szCs w:val="24"/>
        </w:rPr>
        <w:t xml:space="preserve">London: Featherstone. </w:t>
      </w:r>
    </w:p>
    <w:p w14:paraId="21AE2D46"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Gray, C. and </w:t>
      </w:r>
      <w:proofErr w:type="spellStart"/>
      <w:r w:rsidRPr="00286F5F">
        <w:rPr>
          <w:rFonts w:ascii="Arial" w:hAnsi="Arial" w:cs="Arial"/>
          <w:sz w:val="24"/>
          <w:szCs w:val="24"/>
        </w:rPr>
        <w:t>MacBlain</w:t>
      </w:r>
      <w:proofErr w:type="spellEnd"/>
      <w:r w:rsidRPr="00286F5F">
        <w:rPr>
          <w:rFonts w:ascii="Arial" w:hAnsi="Arial" w:cs="Arial"/>
          <w:sz w:val="24"/>
          <w:szCs w:val="24"/>
        </w:rPr>
        <w:t xml:space="preserve">, S. (2015) </w:t>
      </w:r>
      <w:r w:rsidRPr="00286F5F">
        <w:rPr>
          <w:rFonts w:ascii="Arial" w:hAnsi="Arial" w:cs="Arial"/>
          <w:i/>
          <w:sz w:val="24"/>
          <w:szCs w:val="24"/>
        </w:rPr>
        <w:t xml:space="preserve">Learning Theories in Childhood. </w:t>
      </w:r>
      <w:r w:rsidRPr="00286F5F">
        <w:rPr>
          <w:rFonts w:ascii="Arial" w:hAnsi="Arial" w:cs="Arial"/>
          <w:sz w:val="24"/>
          <w:szCs w:val="24"/>
        </w:rPr>
        <w:t>London: SAGE Publications.</w:t>
      </w:r>
    </w:p>
    <w:p w14:paraId="320BAC60"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Griffiths, R. (1994) ‘Mathematics and Play’, In Moyles, J.R. (ed.) </w:t>
      </w:r>
      <w:r w:rsidRPr="00286F5F">
        <w:rPr>
          <w:rFonts w:ascii="Arial" w:hAnsi="Arial" w:cs="Arial"/>
          <w:i/>
          <w:sz w:val="24"/>
          <w:szCs w:val="24"/>
        </w:rPr>
        <w:t xml:space="preserve">The Excellence of Play. </w:t>
      </w:r>
      <w:r w:rsidRPr="00286F5F">
        <w:rPr>
          <w:rFonts w:ascii="Arial" w:hAnsi="Arial" w:cs="Arial"/>
          <w:sz w:val="24"/>
          <w:szCs w:val="24"/>
        </w:rPr>
        <w:t>Buckingham: Open University Press.</w:t>
      </w:r>
    </w:p>
    <w:p w14:paraId="04E09F78" w14:textId="77777777" w:rsidR="00F80472" w:rsidRPr="00286F5F" w:rsidRDefault="00F80472" w:rsidP="007A3BD4">
      <w:pPr>
        <w:spacing w:line="360" w:lineRule="auto"/>
        <w:jc w:val="both"/>
        <w:rPr>
          <w:rFonts w:ascii="Arial" w:hAnsi="Arial" w:cs="Arial"/>
          <w:sz w:val="24"/>
          <w:szCs w:val="24"/>
        </w:rPr>
      </w:pPr>
      <w:proofErr w:type="spellStart"/>
      <w:r w:rsidRPr="00286F5F">
        <w:rPr>
          <w:rFonts w:ascii="Arial" w:hAnsi="Arial" w:cs="Arial"/>
          <w:sz w:val="24"/>
          <w:szCs w:val="24"/>
        </w:rPr>
        <w:t>Hachey</w:t>
      </w:r>
      <w:proofErr w:type="spellEnd"/>
      <w:r w:rsidRPr="00286F5F">
        <w:rPr>
          <w:rFonts w:ascii="Arial" w:hAnsi="Arial" w:cs="Arial"/>
          <w:sz w:val="24"/>
          <w:szCs w:val="24"/>
        </w:rPr>
        <w:t xml:space="preserve">, A.C. (2009) ‘I hate math: What we want young children NOT to learn’, </w:t>
      </w:r>
      <w:r w:rsidRPr="00286F5F">
        <w:rPr>
          <w:rFonts w:ascii="Arial" w:hAnsi="Arial" w:cs="Arial"/>
          <w:i/>
          <w:sz w:val="24"/>
          <w:szCs w:val="24"/>
        </w:rPr>
        <w:t xml:space="preserve">Texas Child Care Quarterly. </w:t>
      </w:r>
      <w:r w:rsidRPr="00286F5F">
        <w:rPr>
          <w:rFonts w:ascii="Arial" w:hAnsi="Arial" w:cs="Arial"/>
          <w:sz w:val="24"/>
          <w:szCs w:val="24"/>
        </w:rPr>
        <w:t>Fall 2009. pp. 2-7.</w:t>
      </w:r>
    </w:p>
    <w:p w14:paraId="385261BC" w14:textId="77777777" w:rsidR="00F80472" w:rsidRPr="00286F5F" w:rsidRDefault="00F80472" w:rsidP="007A3BD4">
      <w:pPr>
        <w:spacing w:line="360" w:lineRule="auto"/>
        <w:jc w:val="both"/>
        <w:rPr>
          <w:rFonts w:ascii="Arial" w:hAnsi="Arial" w:cs="Arial"/>
          <w:sz w:val="24"/>
          <w:szCs w:val="24"/>
        </w:rPr>
      </w:pPr>
      <w:proofErr w:type="spellStart"/>
      <w:r w:rsidRPr="00286F5F">
        <w:rPr>
          <w:rFonts w:ascii="Arial" w:hAnsi="Arial" w:cs="Arial"/>
          <w:sz w:val="24"/>
          <w:szCs w:val="24"/>
        </w:rPr>
        <w:t>Halpenny</w:t>
      </w:r>
      <w:proofErr w:type="spellEnd"/>
      <w:r w:rsidRPr="00286F5F">
        <w:rPr>
          <w:rFonts w:ascii="Arial" w:hAnsi="Arial" w:cs="Arial"/>
          <w:sz w:val="24"/>
          <w:szCs w:val="24"/>
        </w:rPr>
        <w:t xml:space="preserve">, A.M. and </w:t>
      </w:r>
      <w:proofErr w:type="spellStart"/>
      <w:r w:rsidRPr="00286F5F">
        <w:rPr>
          <w:rFonts w:ascii="Arial" w:hAnsi="Arial" w:cs="Arial"/>
          <w:sz w:val="24"/>
          <w:szCs w:val="24"/>
        </w:rPr>
        <w:t>Petterson</w:t>
      </w:r>
      <w:proofErr w:type="spellEnd"/>
      <w:r w:rsidRPr="00286F5F">
        <w:rPr>
          <w:rFonts w:ascii="Arial" w:hAnsi="Arial" w:cs="Arial"/>
          <w:sz w:val="24"/>
          <w:szCs w:val="24"/>
        </w:rPr>
        <w:t xml:space="preserve">, J. (2014) </w:t>
      </w:r>
      <w:r w:rsidRPr="00286F5F">
        <w:rPr>
          <w:rFonts w:ascii="Arial" w:hAnsi="Arial" w:cs="Arial"/>
          <w:i/>
          <w:sz w:val="24"/>
          <w:szCs w:val="24"/>
        </w:rPr>
        <w:t xml:space="preserve">Introducing Piaget: A guide for practitioners and students in early years education. </w:t>
      </w:r>
      <w:r w:rsidRPr="00286F5F">
        <w:rPr>
          <w:rFonts w:ascii="Arial" w:hAnsi="Arial" w:cs="Arial"/>
          <w:sz w:val="24"/>
          <w:szCs w:val="24"/>
        </w:rPr>
        <w:t xml:space="preserve">Abingdon: Routledge. </w:t>
      </w:r>
    </w:p>
    <w:p w14:paraId="4B7C4A67"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Isaacs, B. (2010) </w:t>
      </w:r>
      <w:r w:rsidRPr="00286F5F">
        <w:rPr>
          <w:rFonts w:ascii="Arial" w:hAnsi="Arial" w:cs="Arial"/>
          <w:i/>
          <w:sz w:val="24"/>
          <w:szCs w:val="24"/>
        </w:rPr>
        <w:t xml:space="preserve">Bringing the Montessori Approach to your Early Years Practice. </w:t>
      </w:r>
      <w:r w:rsidRPr="00286F5F">
        <w:rPr>
          <w:rFonts w:ascii="Arial" w:hAnsi="Arial" w:cs="Arial"/>
          <w:sz w:val="24"/>
          <w:szCs w:val="24"/>
        </w:rPr>
        <w:t>2</w:t>
      </w:r>
      <w:r w:rsidRPr="00286F5F">
        <w:rPr>
          <w:rFonts w:ascii="Arial" w:hAnsi="Arial" w:cs="Arial"/>
          <w:sz w:val="24"/>
          <w:szCs w:val="24"/>
          <w:vertAlign w:val="superscript"/>
        </w:rPr>
        <w:t>nd</w:t>
      </w:r>
      <w:r w:rsidRPr="00286F5F">
        <w:rPr>
          <w:rFonts w:ascii="Arial" w:hAnsi="Arial" w:cs="Arial"/>
          <w:sz w:val="24"/>
          <w:szCs w:val="24"/>
        </w:rPr>
        <w:t xml:space="preserve"> ed. Abingdon: Routledge.</w:t>
      </w:r>
    </w:p>
    <w:p w14:paraId="7A3F3AD7"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Kennedy, L.M., Tipps, S. and Johnson, A. (2008) </w:t>
      </w:r>
      <w:r w:rsidRPr="00286F5F">
        <w:rPr>
          <w:rFonts w:ascii="Arial" w:hAnsi="Arial" w:cs="Arial"/>
          <w:i/>
          <w:sz w:val="24"/>
          <w:szCs w:val="24"/>
        </w:rPr>
        <w:t xml:space="preserve">Guiding Children’s Learning of Mathematics. </w:t>
      </w:r>
      <w:r w:rsidRPr="00286F5F">
        <w:rPr>
          <w:rFonts w:ascii="Arial" w:hAnsi="Arial" w:cs="Arial"/>
          <w:sz w:val="24"/>
          <w:szCs w:val="24"/>
        </w:rPr>
        <w:t>11</w:t>
      </w:r>
      <w:r w:rsidRPr="00286F5F">
        <w:rPr>
          <w:rFonts w:ascii="Arial" w:hAnsi="Arial" w:cs="Arial"/>
          <w:sz w:val="24"/>
          <w:szCs w:val="24"/>
          <w:vertAlign w:val="superscript"/>
        </w:rPr>
        <w:t>th</w:t>
      </w:r>
      <w:r w:rsidRPr="00286F5F">
        <w:rPr>
          <w:rFonts w:ascii="Arial" w:hAnsi="Arial" w:cs="Arial"/>
          <w:sz w:val="24"/>
          <w:szCs w:val="24"/>
        </w:rPr>
        <w:t xml:space="preserve"> Ed. London: Thomson Wadsworth. </w:t>
      </w:r>
    </w:p>
    <w:p w14:paraId="66C139BF"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Lake, J.A. (2009) </w:t>
      </w:r>
      <w:r w:rsidRPr="00286F5F">
        <w:rPr>
          <w:rFonts w:ascii="Arial" w:hAnsi="Arial" w:cs="Arial"/>
          <w:i/>
          <w:sz w:val="24"/>
          <w:szCs w:val="24"/>
        </w:rPr>
        <w:t xml:space="preserve">Math Memories You Can Count On: A Literature-based Approach to Teaching Mathematics in the Primary Classrooms. </w:t>
      </w:r>
      <w:r w:rsidRPr="00286F5F">
        <w:rPr>
          <w:rFonts w:ascii="Arial" w:hAnsi="Arial" w:cs="Arial"/>
          <w:sz w:val="24"/>
          <w:szCs w:val="24"/>
        </w:rPr>
        <w:t xml:space="preserve">Canada: Pembroke Publishers. </w:t>
      </w:r>
    </w:p>
    <w:p w14:paraId="1DD1471B" w14:textId="659E4CC5"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Learning and Teaching Scotland (2006) </w:t>
      </w:r>
      <w:r w:rsidRPr="00286F5F">
        <w:rPr>
          <w:rFonts w:ascii="Arial" w:hAnsi="Arial" w:cs="Arial"/>
          <w:i/>
          <w:sz w:val="24"/>
          <w:szCs w:val="24"/>
        </w:rPr>
        <w:t>The Reggio Emilia Approach to Early Years Education.</w:t>
      </w:r>
      <w:r>
        <w:rPr>
          <w:rFonts w:ascii="Arial" w:hAnsi="Arial" w:cs="Arial"/>
          <w:sz w:val="24"/>
          <w:szCs w:val="24"/>
        </w:rPr>
        <w:t xml:space="preserve"> </w:t>
      </w:r>
      <w:r w:rsidRPr="00286F5F">
        <w:rPr>
          <w:rFonts w:ascii="Arial" w:hAnsi="Arial" w:cs="Arial"/>
          <w:sz w:val="24"/>
          <w:szCs w:val="24"/>
        </w:rPr>
        <w:t xml:space="preserve">Available at: </w:t>
      </w:r>
      <w:hyperlink r:id="rId11" w:history="1">
        <w:r w:rsidRPr="00286F5F">
          <w:rPr>
            <w:rStyle w:val="Hyperlink"/>
            <w:rFonts w:ascii="Arial" w:hAnsi="Arial" w:cs="Arial"/>
            <w:sz w:val="24"/>
            <w:szCs w:val="24"/>
          </w:rPr>
          <w:t>https://education.gov.scot/improvement/Documents/ELC/ELC35_ReggioEmilia/ELC35_ReggioAug06.pdf</w:t>
        </w:r>
      </w:hyperlink>
      <w:r w:rsidRPr="00286F5F">
        <w:rPr>
          <w:rFonts w:ascii="Arial" w:hAnsi="Arial" w:cs="Arial"/>
          <w:sz w:val="24"/>
          <w:szCs w:val="24"/>
        </w:rPr>
        <w:t xml:space="preserve"> (Accessed</w:t>
      </w:r>
      <w:r w:rsidR="002929FF">
        <w:rPr>
          <w:rFonts w:ascii="Arial" w:hAnsi="Arial" w:cs="Arial"/>
          <w:sz w:val="24"/>
          <w:szCs w:val="24"/>
        </w:rPr>
        <w:t>:</w:t>
      </w:r>
      <w:r w:rsidRPr="00286F5F">
        <w:rPr>
          <w:rFonts w:ascii="Arial" w:hAnsi="Arial" w:cs="Arial"/>
          <w:sz w:val="24"/>
          <w:szCs w:val="24"/>
        </w:rPr>
        <w:t xml:space="preserve"> 1st March 2019).</w:t>
      </w:r>
    </w:p>
    <w:p w14:paraId="00A18DCF" w14:textId="73F6C915"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Lewis, H. (2016) </w:t>
      </w:r>
      <w:r w:rsidRPr="00286F5F">
        <w:rPr>
          <w:rFonts w:ascii="Arial" w:hAnsi="Arial" w:cs="Arial"/>
          <w:i/>
          <w:sz w:val="24"/>
          <w:szCs w:val="24"/>
        </w:rPr>
        <w:t xml:space="preserve">National Literacy and Numeracy </w:t>
      </w:r>
      <w:proofErr w:type="spellStart"/>
      <w:r w:rsidRPr="00286F5F">
        <w:rPr>
          <w:rFonts w:ascii="Arial" w:hAnsi="Arial" w:cs="Arial"/>
          <w:i/>
          <w:sz w:val="24"/>
          <w:szCs w:val="24"/>
        </w:rPr>
        <w:t>Programme</w:t>
      </w:r>
      <w:proofErr w:type="spellEnd"/>
      <w:r w:rsidRPr="00286F5F">
        <w:rPr>
          <w:rFonts w:ascii="Arial" w:hAnsi="Arial" w:cs="Arial"/>
          <w:i/>
          <w:sz w:val="24"/>
          <w:szCs w:val="24"/>
        </w:rPr>
        <w:t xml:space="preserve"> – a strategic action plan. </w:t>
      </w:r>
      <w:r w:rsidRPr="00286F5F">
        <w:rPr>
          <w:rFonts w:ascii="Arial" w:hAnsi="Arial" w:cs="Arial"/>
          <w:sz w:val="24"/>
          <w:szCs w:val="24"/>
        </w:rPr>
        <w:t xml:space="preserve"> Available at: </w:t>
      </w:r>
      <w:hyperlink r:id="rId12" w:history="1">
        <w:r w:rsidRPr="00286F5F">
          <w:rPr>
            <w:rStyle w:val="Hyperlink"/>
            <w:rFonts w:ascii="Arial" w:hAnsi="Arial" w:cs="Arial"/>
            <w:sz w:val="24"/>
            <w:szCs w:val="24"/>
          </w:rPr>
          <w:t>https://learning.gov.wales/docs/learningwales/publications/160316-national-literacy-and-numeracy-programmes-en.pdf</w:t>
        </w:r>
      </w:hyperlink>
      <w:r w:rsidRPr="00286F5F">
        <w:rPr>
          <w:rFonts w:ascii="Arial" w:hAnsi="Arial" w:cs="Arial"/>
          <w:sz w:val="24"/>
          <w:szCs w:val="24"/>
        </w:rPr>
        <w:t xml:space="preserve"> </w:t>
      </w:r>
      <w:r w:rsidR="002929FF">
        <w:rPr>
          <w:rFonts w:ascii="Arial" w:hAnsi="Arial" w:cs="Arial"/>
          <w:sz w:val="24"/>
          <w:szCs w:val="24"/>
        </w:rPr>
        <w:t>(</w:t>
      </w:r>
      <w:r w:rsidRPr="00286F5F">
        <w:rPr>
          <w:rFonts w:ascii="Arial" w:hAnsi="Arial" w:cs="Arial"/>
          <w:sz w:val="24"/>
          <w:szCs w:val="24"/>
        </w:rPr>
        <w:t>Accessed</w:t>
      </w:r>
      <w:r w:rsidR="002929FF">
        <w:rPr>
          <w:rFonts w:ascii="Arial" w:hAnsi="Arial" w:cs="Arial"/>
          <w:sz w:val="24"/>
          <w:szCs w:val="24"/>
        </w:rPr>
        <w:t>:</w:t>
      </w:r>
      <w:r w:rsidRPr="00286F5F">
        <w:rPr>
          <w:rFonts w:ascii="Arial" w:hAnsi="Arial" w:cs="Arial"/>
          <w:sz w:val="24"/>
          <w:szCs w:val="24"/>
        </w:rPr>
        <w:t xml:space="preserve"> 26th February 2019).</w:t>
      </w:r>
    </w:p>
    <w:p w14:paraId="50C9FE1D" w14:textId="77777777" w:rsidR="00F80472" w:rsidRPr="00286F5F" w:rsidRDefault="00F80472" w:rsidP="007A3BD4">
      <w:pPr>
        <w:spacing w:line="360" w:lineRule="auto"/>
        <w:jc w:val="both"/>
        <w:rPr>
          <w:rFonts w:ascii="Arial" w:hAnsi="Arial" w:cs="Arial"/>
          <w:sz w:val="24"/>
          <w:szCs w:val="24"/>
        </w:rPr>
      </w:pPr>
      <w:proofErr w:type="spellStart"/>
      <w:r w:rsidRPr="00286F5F">
        <w:rPr>
          <w:rFonts w:ascii="Arial" w:hAnsi="Arial" w:cs="Arial"/>
          <w:sz w:val="24"/>
          <w:szCs w:val="24"/>
        </w:rPr>
        <w:t>MacBlain</w:t>
      </w:r>
      <w:proofErr w:type="spellEnd"/>
      <w:r w:rsidRPr="00286F5F">
        <w:rPr>
          <w:rFonts w:ascii="Arial" w:hAnsi="Arial" w:cs="Arial"/>
          <w:sz w:val="24"/>
          <w:szCs w:val="24"/>
        </w:rPr>
        <w:t xml:space="preserve">, S. (2014) </w:t>
      </w:r>
      <w:r w:rsidRPr="00286F5F">
        <w:rPr>
          <w:rFonts w:ascii="Arial" w:hAnsi="Arial" w:cs="Arial"/>
          <w:i/>
          <w:sz w:val="24"/>
          <w:szCs w:val="24"/>
        </w:rPr>
        <w:t>How Children Learn.</w:t>
      </w:r>
      <w:r w:rsidRPr="00286F5F">
        <w:rPr>
          <w:rFonts w:ascii="Arial" w:hAnsi="Arial" w:cs="Arial"/>
          <w:sz w:val="24"/>
          <w:szCs w:val="24"/>
        </w:rPr>
        <w:t xml:space="preserve"> London: SAGE Publications.</w:t>
      </w:r>
    </w:p>
    <w:p w14:paraId="7026760D"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color w:val="333333"/>
          <w:sz w:val="24"/>
          <w:szCs w:val="24"/>
        </w:rPr>
        <w:t xml:space="preserve">McDonough, A. (2016) ‘Good concrete activity is good mental activity’, </w:t>
      </w:r>
      <w:r w:rsidRPr="00286F5F">
        <w:rPr>
          <w:rFonts w:ascii="Arial" w:hAnsi="Arial" w:cs="Arial"/>
          <w:i/>
          <w:iCs/>
          <w:color w:val="333333"/>
          <w:sz w:val="24"/>
          <w:szCs w:val="24"/>
          <w:bdr w:val="none" w:sz="0" w:space="0" w:color="auto" w:frame="1"/>
        </w:rPr>
        <w:t>Australian Primary Mathematics Classroom</w:t>
      </w:r>
      <w:r w:rsidRPr="00286F5F">
        <w:rPr>
          <w:rFonts w:ascii="Arial" w:hAnsi="Arial" w:cs="Arial"/>
          <w:color w:val="333333"/>
          <w:sz w:val="24"/>
          <w:szCs w:val="24"/>
        </w:rPr>
        <w:t>, 21(1), pp. 3–7. Available at: https://ezproxy.uwtsd.ac.uk/login?url=https://search.ebscohost.com/login.aspx?direct=true&amp;db=eue&amp;AN=114337775&amp;site=ehost-live (Accessed: 25 February 2019).</w:t>
      </w:r>
    </w:p>
    <w:p w14:paraId="0E8BBC06"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Montague-Smith, A., Cotton, T., Hansen, A. and Price, A.J. (2018) </w:t>
      </w:r>
      <w:r w:rsidRPr="00286F5F">
        <w:rPr>
          <w:rFonts w:ascii="Arial" w:hAnsi="Arial" w:cs="Arial"/>
          <w:i/>
          <w:sz w:val="24"/>
          <w:szCs w:val="24"/>
        </w:rPr>
        <w:t xml:space="preserve">Mathematics in Early Years Education. </w:t>
      </w:r>
      <w:r w:rsidRPr="00286F5F">
        <w:rPr>
          <w:rFonts w:ascii="Arial" w:hAnsi="Arial" w:cs="Arial"/>
          <w:sz w:val="24"/>
          <w:szCs w:val="24"/>
        </w:rPr>
        <w:t>4</w:t>
      </w:r>
      <w:r w:rsidRPr="00286F5F">
        <w:rPr>
          <w:rFonts w:ascii="Arial" w:hAnsi="Arial" w:cs="Arial"/>
          <w:sz w:val="24"/>
          <w:szCs w:val="24"/>
          <w:vertAlign w:val="superscript"/>
        </w:rPr>
        <w:t>th</w:t>
      </w:r>
      <w:r w:rsidRPr="00286F5F">
        <w:rPr>
          <w:rFonts w:ascii="Arial" w:hAnsi="Arial" w:cs="Arial"/>
          <w:sz w:val="24"/>
          <w:szCs w:val="24"/>
        </w:rPr>
        <w:t xml:space="preserve"> Ed. Abingdon: Routledge. </w:t>
      </w:r>
    </w:p>
    <w:p w14:paraId="21B8E9DB"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lastRenderedPageBreak/>
        <w:t xml:space="preserve">Montessori, M. (1972) </w:t>
      </w:r>
      <w:r w:rsidRPr="00286F5F">
        <w:rPr>
          <w:rFonts w:ascii="Arial" w:hAnsi="Arial" w:cs="Arial"/>
          <w:i/>
          <w:sz w:val="24"/>
          <w:szCs w:val="24"/>
        </w:rPr>
        <w:t xml:space="preserve">Education and Peace. </w:t>
      </w:r>
      <w:r w:rsidRPr="00286F5F">
        <w:rPr>
          <w:rFonts w:ascii="Arial" w:hAnsi="Arial" w:cs="Arial"/>
          <w:sz w:val="24"/>
          <w:szCs w:val="24"/>
        </w:rPr>
        <w:t>Chicago: Regnery.</w:t>
      </w:r>
    </w:p>
    <w:p w14:paraId="4DF02876"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Moyles, J. and Adams, S. (2001) </w:t>
      </w:r>
      <w:proofErr w:type="spellStart"/>
      <w:r w:rsidRPr="00286F5F">
        <w:rPr>
          <w:rFonts w:ascii="Arial" w:hAnsi="Arial" w:cs="Arial"/>
          <w:i/>
          <w:sz w:val="24"/>
          <w:szCs w:val="24"/>
        </w:rPr>
        <w:t>StEPS</w:t>
      </w:r>
      <w:proofErr w:type="spellEnd"/>
      <w:r w:rsidRPr="00286F5F">
        <w:rPr>
          <w:rFonts w:ascii="Arial" w:hAnsi="Arial" w:cs="Arial"/>
          <w:i/>
          <w:sz w:val="24"/>
          <w:szCs w:val="24"/>
        </w:rPr>
        <w:t xml:space="preserve">: Statements of Entitlement to Play: A Framework for Playful Teaching 3-7 Year </w:t>
      </w:r>
      <w:proofErr w:type="spellStart"/>
      <w:r w:rsidRPr="00286F5F">
        <w:rPr>
          <w:rFonts w:ascii="Arial" w:hAnsi="Arial" w:cs="Arial"/>
          <w:i/>
          <w:sz w:val="24"/>
          <w:szCs w:val="24"/>
        </w:rPr>
        <w:t>Olds</w:t>
      </w:r>
      <w:proofErr w:type="spellEnd"/>
      <w:r w:rsidRPr="00286F5F">
        <w:rPr>
          <w:rFonts w:ascii="Arial" w:hAnsi="Arial" w:cs="Arial"/>
          <w:i/>
          <w:sz w:val="24"/>
          <w:szCs w:val="24"/>
        </w:rPr>
        <w:t xml:space="preserve">. </w:t>
      </w:r>
      <w:r w:rsidRPr="00286F5F">
        <w:rPr>
          <w:rFonts w:ascii="Arial" w:hAnsi="Arial" w:cs="Arial"/>
          <w:sz w:val="24"/>
          <w:szCs w:val="24"/>
        </w:rPr>
        <w:t>Buckingham: Open University Press.</w:t>
      </w:r>
    </w:p>
    <w:p w14:paraId="114D0FA9"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Piaget, J. (1962) </w:t>
      </w:r>
      <w:r w:rsidRPr="00286F5F">
        <w:rPr>
          <w:rFonts w:ascii="Arial" w:hAnsi="Arial" w:cs="Arial"/>
          <w:i/>
          <w:sz w:val="24"/>
          <w:szCs w:val="24"/>
        </w:rPr>
        <w:t xml:space="preserve">Play, Dreams and Imitation in Childhood. </w:t>
      </w:r>
      <w:r w:rsidRPr="00286F5F">
        <w:rPr>
          <w:rFonts w:ascii="Arial" w:hAnsi="Arial" w:cs="Arial"/>
          <w:sz w:val="24"/>
          <w:szCs w:val="24"/>
        </w:rPr>
        <w:t xml:space="preserve">London: Routledge. </w:t>
      </w:r>
    </w:p>
    <w:p w14:paraId="545E833C"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Piaget, J.P. (1954) </w:t>
      </w:r>
      <w:r w:rsidRPr="00286F5F">
        <w:rPr>
          <w:rFonts w:ascii="Arial" w:hAnsi="Arial" w:cs="Arial"/>
          <w:i/>
          <w:sz w:val="24"/>
          <w:szCs w:val="24"/>
        </w:rPr>
        <w:t xml:space="preserve">The Construction of Reality in the Child. </w:t>
      </w:r>
      <w:r w:rsidRPr="00286F5F">
        <w:rPr>
          <w:rFonts w:ascii="Arial" w:hAnsi="Arial" w:cs="Arial"/>
          <w:sz w:val="24"/>
          <w:szCs w:val="24"/>
        </w:rPr>
        <w:t>London: Routledge.</w:t>
      </w:r>
    </w:p>
    <w:p w14:paraId="48DD8185"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Post, J. and Hohmann, M. (2000) </w:t>
      </w:r>
      <w:r w:rsidRPr="00286F5F">
        <w:rPr>
          <w:rFonts w:ascii="Arial" w:hAnsi="Arial" w:cs="Arial"/>
          <w:i/>
          <w:sz w:val="24"/>
          <w:szCs w:val="24"/>
        </w:rPr>
        <w:t xml:space="preserve">Tender Care and Early Learning. </w:t>
      </w:r>
      <w:r w:rsidRPr="00286F5F">
        <w:rPr>
          <w:rFonts w:ascii="Arial" w:hAnsi="Arial" w:cs="Arial"/>
          <w:sz w:val="24"/>
          <w:szCs w:val="24"/>
        </w:rPr>
        <w:t xml:space="preserve">Ypsilanti: High/Scope Press. </w:t>
      </w:r>
    </w:p>
    <w:p w14:paraId="74BE944B"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Pound, L. (2006) </w:t>
      </w:r>
      <w:r w:rsidRPr="00286F5F">
        <w:rPr>
          <w:rFonts w:ascii="Arial" w:hAnsi="Arial" w:cs="Arial"/>
          <w:i/>
          <w:sz w:val="24"/>
          <w:szCs w:val="24"/>
        </w:rPr>
        <w:t xml:space="preserve">How Children Learn: From Montessori to Vygotsky – educational theories and approaches made easy. </w:t>
      </w:r>
      <w:r w:rsidRPr="00286F5F">
        <w:rPr>
          <w:rFonts w:ascii="Arial" w:hAnsi="Arial" w:cs="Arial"/>
          <w:sz w:val="24"/>
          <w:szCs w:val="24"/>
        </w:rPr>
        <w:t xml:space="preserve">London: MA Education Ltd. </w:t>
      </w:r>
    </w:p>
    <w:p w14:paraId="4E4BFE4D"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Pound, L. (2008) </w:t>
      </w:r>
      <w:r w:rsidRPr="00286F5F">
        <w:rPr>
          <w:rFonts w:ascii="Arial" w:hAnsi="Arial" w:cs="Arial"/>
          <w:i/>
          <w:sz w:val="24"/>
          <w:szCs w:val="24"/>
        </w:rPr>
        <w:t xml:space="preserve">Thinking and Learning about Mathematics in the Early Years. </w:t>
      </w:r>
      <w:r w:rsidRPr="00286F5F">
        <w:rPr>
          <w:rFonts w:ascii="Arial" w:hAnsi="Arial" w:cs="Arial"/>
          <w:sz w:val="24"/>
          <w:szCs w:val="24"/>
        </w:rPr>
        <w:t>Abingdon: Routledge.</w:t>
      </w:r>
    </w:p>
    <w:p w14:paraId="5467AFF4"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Ramirez, G., Gunderson, E.A., Levine, S.C. and </w:t>
      </w:r>
      <w:proofErr w:type="spellStart"/>
      <w:r w:rsidRPr="00286F5F">
        <w:rPr>
          <w:rFonts w:ascii="Arial" w:hAnsi="Arial" w:cs="Arial"/>
          <w:sz w:val="24"/>
          <w:szCs w:val="24"/>
        </w:rPr>
        <w:t>Beilock</w:t>
      </w:r>
      <w:proofErr w:type="spellEnd"/>
      <w:r w:rsidRPr="00286F5F">
        <w:rPr>
          <w:rFonts w:ascii="Arial" w:hAnsi="Arial" w:cs="Arial"/>
          <w:sz w:val="24"/>
          <w:szCs w:val="24"/>
        </w:rPr>
        <w:t xml:space="preserve">, S.L. (2013) ‘Math anxiety, working memory, and math achievement in early elementary school’, </w:t>
      </w:r>
      <w:r w:rsidRPr="00286F5F">
        <w:rPr>
          <w:rFonts w:ascii="Arial" w:hAnsi="Arial" w:cs="Arial"/>
          <w:i/>
          <w:sz w:val="24"/>
          <w:szCs w:val="24"/>
        </w:rPr>
        <w:t xml:space="preserve">Journal of Cognition and Development, </w:t>
      </w:r>
      <w:r w:rsidRPr="00286F5F">
        <w:rPr>
          <w:rFonts w:ascii="Arial" w:hAnsi="Arial" w:cs="Arial"/>
          <w:sz w:val="24"/>
          <w:szCs w:val="24"/>
        </w:rPr>
        <w:t>14 pp.187-202.</w:t>
      </w:r>
    </w:p>
    <w:p w14:paraId="28D617A2"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Sayeed, Z. and Guerin, E. (2000) </w:t>
      </w:r>
      <w:r w:rsidRPr="00286F5F">
        <w:rPr>
          <w:rFonts w:ascii="Arial" w:hAnsi="Arial" w:cs="Arial"/>
          <w:i/>
          <w:sz w:val="24"/>
          <w:szCs w:val="24"/>
        </w:rPr>
        <w:t xml:space="preserve">Early Years Play: A Happy Medium for Assessment and Intervention. </w:t>
      </w:r>
      <w:r w:rsidRPr="00286F5F">
        <w:rPr>
          <w:rFonts w:ascii="Arial" w:hAnsi="Arial" w:cs="Arial"/>
          <w:sz w:val="24"/>
          <w:szCs w:val="24"/>
        </w:rPr>
        <w:t xml:space="preserve">London: David Fulton Publishers. </w:t>
      </w:r>
    </w:p>
    <w:p w14:paraId="38555C39"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Skinner, C. (2005) </w:t>
      </w:r>
      <w:proofErr w:type="spellStart"/>
      <w:r w:rsidRPr="00286F5F">
        <w:rPr>
          <w:rFonts w:ascii="Arial" w:hAnsi="Arial" w:cs="Arial"/>
          <w:i/>
          <w:sz w:val="24"/>
          <w:szCs w:val="24"/>
        </w:rPr>
        <w:t>Maths</w:t>
      </w:r>
      <w:proofErr w:type="spellEnd"/>
      <w:r w:rsidRPr="00286F5F">
        <w:rPr>
          <w:rFonts w:ascii="Arial" w:hAnsi="Arial" w:cs="Arial"/>
          <w:i/>
          <w:sz w:val="24"/>
          <w:szCs w:val="24"/>
        </w:rPr>
        <w:t xml:space="preserve"> Outdoors. </w:t>
      </w:r>
      <w:r w:rsidRPr="00286F5F">
        <w:rPr>
          <w:rFonts w:ascii="Arial" w:hAnsi="Arial" w:cs="Arial"/>
          <w:sz w:val="24"/>
          <w:szCs w:val="24"/>
        </w:rPr>
        <w:t xml:space="preserve">London: BEAM Education. </w:t>
      </w:r>
    </w:p>
    <w:p w14:paraId="3DBFBD4A"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Swan, P. and Marshall, L. (2010) ‘Revisiting mathematics manipulative materials’, </w:t>
      </w:r>
      <w:r w:rsidRPr="00286F5F">
        <w:rPr>
          <w:rFonts w:ascii="Arial" w:hAnsi="Arial" w:cs="Arial"/>
          <w:i/>
          <w:sz w:val="24"/>
          <w:szCs w:val="24"/>
        </w:rPr>
        <w:t xml:space="preserve">Australian Primary Mathematics Classroom, </w:t>
      </w:r>
      <w:r w:rsidRPr="00286F5F">
        <w:rPr>
          <w:rFonts w:ascii="Arial" w:hAnsi="Arial" w:cs="Arial"/>
          <w:sz w:val="24"/>
          <w:szCs w:val="24"/>
        </w:rPr>
        <w:t>15(2) pp.13-19.</w:t>
      </w:r>
    </w:p>
    <w:p w14:paraId="7FCD9DC4" w14:textId="15C8F9CB"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The Welsh Government (2015) </w:t>
      </w:r>
      <w:r w:rsidRPr="00286F5F">
        <w:rPr>
          <w:rFonts w:ascii="Arial" w:hAnsi="Arial" w:cs="Arial"/>
          <w:i/>
          <w:sz w:val="24"/>
          <w:szCs w:val="24"/>
        </w:rPr>
        <w:t>Curriculum for Wales: Foundation Phase Framework.</w:t>
      </w:r>
      <w:r w:rsidRPr="00286F5F">
        <w:rPr>
          <w:rFonts w:ascii="Arial" w:hAnsi="Arial" w:cs="Arial"/>
          <w:sz w:val="24"/>
          <w:szCs w:val="24"/>
        </w:rPr>
        <w:t xml:space="preserve"> Available at: </w:t>
      </w:r>
      <w:hyperlink r:id="rId13" w:history="1">
        <w:r w:rsidRPr="00286F5F">
          <w:rPr>
            <w:rStyle w:val="Hyperlink"/>
            <w:rFonts w:ascii="Arial" w:hAnsi="Arial" w:cs="Arial"/>
            <w:sz w:val="24"/>
            <w:szCs w:val="24"/>
          </w:rPr>
          <w:t>https://learning.gov.wales/docs/learningwales/publications/150803-fp-framework-en.pdf</w:t>
        </w:r>
      </w:hyperlink>
      <w:r w:rsidRPr="00286F5F">
        <w:rPr>
          <w:rFonts w:ascii="Arial" w:hAnsi="Arial" w:cs="Arial"/>
          <w:sz w:val="24"/>
          <w:szCs w:val="24"/>
        </w:rPr>
        <w:t xml:space="preserve"> (Accessed</w:t>
      </w:r>
      <w:r w:rsidR="002929FF">
        <w:rPr>
          <w:rFonts w:ascii="Arial" w:hAnsi="Arial" w:cs="Arial"/>
          <w:sz w:val="24"/>
          <w:szCs w:val="24"/>
        </w:rPr>
        <w:t>:</w:t>
      </w:r>
      <w:r w:rsidRPr="00286F5F">
        <w:rPr>
          <w:rFonts w:ascii="Arial" w:hAnsi="Arial" w:cs="Arial"/>
          <w:sz w:val="24"/>
          <w:szCs w:val="24"/>
        </w:rPr>
        <w:t xml:space="preserve"> 10th February 2019).</w:t>
      </w:r>
    </w:p>
    <w:p w14:paraId="0E2A58E6"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Tovey, H. (2017) </w:t>
      </w:r>
      <w:r w:rsidRPr="00286F5F">
        <w:rPr>
          <w:rFonts w:ascii="Arial" w:hAnsi="Arial" w:cs="Arial"/>
          <w:i/>
          <w:sz w:val="24"/>
          <w:szCs w:val="24"/>
        </w:rPr>
        <w:t xml:space="preserve">Bringing the Froebel Approach to your Early Years Practice. </w:t>
      </w:r>
      <w:r w:rsidRPr="00286F5F">
        <w:rPr>
          <w:rFonts w:ascii="Arial" w:hAnsi="Arial" w:cs="Arial"/>
          <w:sz w:val="24"/>
          <w:szCs w:val="24"/>
        </w:rPr>
        <w:t>2</w:t>
      </w:r>
      <w:r w:rsidRPr="00286F5F">
        <w:rPr>
          <w:rFonts w:ascii="Arial" w:hAnsi="Arial" w:cs="Arial"/>
          <w:sz w:val="24"/>
          <w:szCs w:val="24"/>
          <w:vertAlign w:val="superscript"/>
        </w:rPr>
        <w:t>nd</w:t>
      </w:r>
      <w:r w:rsidRPr="00286F5F">
        <w:rPr>
          <w:rFonts w:ascii="Arial" w:hAnsi="Arial" w:cs="Arial"/>
          <w:sz w:val="24"/>
          <w:szCs w:val="24"/>
        </w:rPr>
        <w:t xml:space="preserve"> Ed. Abingdon: Routledge. </w:t>
      </w:r>
    </w:p>
    <w:p w14:paraId="09A12A3A"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Tucker, K. (2010) </w:t>
      </w:r>
      <w:r w:rsidRPr="00286F5F">
        <w:rPr>
          <w:rFonts w:ascii="Arial" w:hAnsi="Arial" w:cs="Arial"/>
          <w:i/>
          <w:sz w:val="24"/>
          <w:szCs w:val="24"/>
        </w:rPr>
        <w:t xml:space="preserve">Mathematics Through Play in the Early Years. </w:t>
      </w:r>
      <w:r w:rsidRPr="00286F5F">
        <w:rPr>
          <w:rFonts w:ascii="Arial" w:hAnsi="Arial" w:cs="Arial"/>
          <w:sz w:val="24"/>
          <w:szCs w:val="24"/>
        </w:rPr>
        <w:t>2</w:t>
      </w:r>
      <w:r w:rsidRPr="00286F5F">
        <w:rPr>
          <w:rFonts w:ascii="Arial" w:hAnsi="Arial" w:cs="Arial"/>
          <w:sz w:val="24"/>
          <w:szCs w:val="24"/>
          <w:vertAlign w:val="superscript"/>
        </w:rPr>
        <w:t>nd</w:t>
      </w:r>
      <w:r w:rsidRPr="00286F5F">
        <w:rPr>
          <w:rFonts w:ascii="Arial" w:hAnsi="Arial" w:cs="Arial"/>
          <w:sz w:val="24"/>
          <w:szCs w:val="24"/>
        </w:rPr>
        <w:t xml:space="preserve"> ed. London: SAGE Publications. </w:t>
      </w:r>
    </w:p>
    <w:p w14:paraId="06DDAF2B" w14:textId="77777777" w:rsidR="00F80472" w:rsidRPr="00286F5F" w:rsidRDefault="00F80472" w:rsidP="007A3BD4">
      <w:pPr>
        <w:spacing w:line="360" w:lineRule="auto"/>
        <w:jc w:val="both"/>
        <w:rPr>
          <w:rFonts w:ascii="Arial" w:hAnsi="Arial" w:cs="Arial"/>
          <w:sz w:val="24"/>
          <w:szCs w:val="24"/>
        </w:rPr>
      </w:pPr>
      <w:r w:rsidRPr="00286F5F">
        <w:rPr>
          <w:rFonts w:ascii="Arial" w:hAnsi="Arial" w:cs="Arial"/>
          <w:sz w:val="24"/>
          <w:szCs w:val="24"/>
        </w:rPr>
        <w:t xml:space="preserve">Worthington, M and Carruthers, E. (2003) </w:t>
      </w:r>
      <w:r w:rsidRPr="00286F5F">
        <w:rPr>
          <w:rFonts w:ascii="Arial" w:hAnsi="Arial" w:cs="Arial"/>
          <w:i/>
          <w:sz w:val="24"/>
          <w:szCs w:val="24"/>
        </w:rPr>
        <w:t xml:space="preserve">Children’s Mathematics: Making Marks, Making Meaning. </w:t>
      </w:r>
      <w:r w:rsidRPr="00286F5F">
        <w:rPr>
          <w:rFonts w:ascii="Arial" w:hAnsi="Arial" w:cs="Arial"/>
          <w:sz w:val="24"/>
          <w:szCs w:val="24"/>
        </w:rPr>
        <w:t xml:space="preserve">London: Paul Chapman Publishing. </w:t>
      </w:r>
    </w:p>
    <w:sectPr w:rsidR="00F80472" w:rsidRPr="00286F5F">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D70F47" w14:textId="77777777" w:rsidR="00590EF0" w:rsidRDefault="00590EF0" w:rsidP="00764D0E">
      <w:pPr>
        <w:spacing w:after="0" w:line="240" w:lineRule="auto"/>
      </w:pPr>
      <w:r>
        <w:separator/>
      </w:r>
    </w:p>
  </w:endnote>
  <w:endnote w:type="continuationSeparator" w:id="0">
    <w:p w14:paraId="6EAA203F" w14:textId="77777777" w:rsidR="00590EF0" w:rsidRDefault="00590EF0" w:rsidP="00764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747529"/>
      <w:docPartObj>
        <w:docPartGallery w:val="Page Numbers (Bottom of Page)"/>
        <w:docPartUnique/>
      </w:docPartObj>
    </w:sdtPr>
    <w:sdtEndPr>
      <w:rPr>
        <w:noProof/>
      </w:rPr>
    </w:sdtEndPr>
    <w:sdtContent>
      <w:p w14:paraId="3D3D18BB" w14:textId="1F7493A2" w:rsidR="00E217DA" w:rsidRDefault="00E217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069C36" w14:textId="77777777" w:rsidR="00E217DA" w:rsidRDefault="00E21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C6553" w14:textId="77777777" w:rsidR="00590EF0" w:rsidRDefault="00590EF0" w:rsidP="00764D0E">
      <w:pPr>
        <w:spacing w:after="0" w:line="240" w:lineRule="auto"/>
      </w:pPr>
      <w:r>
        <w:separator/>
      </w:r>
    </w:p>
  </w:footnote>
  <w:footnote w:type="continuationSeparator" w:id="0">
    <w:p w14:paraId="5CB08A72" w14:textId="77777777" w:rsidR="00590EF0" w:rsidRDefault="00590EF0" w:rsidP="00764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CC8" w14:textId="0B819ED9" w:rsidR="00E217DA" w:rsidRDefault="00E217DA" w:rsidP="00286F5F">
    <w:pPr>
      <w:pStyle w:val="Header"/>
    </w:pPr>
    <w:r>
      <w:t>1704222</w:t>
    </w:r>
    <w:r>
      <w:tab/>
      <w:t>EAEE4005</w:t>
    </w:r>
    <w:r>
      <w:tab/>
      <w:t>3854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57F5"/>
    <w:multiLevelType w:val="hybridMultilevel"/>
    <w:tmpl w:val="B9EE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203DE"/>
    <w:multiLevelType w:val="hybridMultilevel"/>
    <w:tmpl w:val="0FEE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366B9"/>
    <w:multiLevelType w:val="hybridMultilevel"/>
    <w:tmpl w:val="4E929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A5F0F"/>
    <w:multiLevelType w:val="hybridMultilevel"/>
    <w:tmpl w:val="1C10E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14419"/>
    <w:multiLevelType w:val="hybridMultilevel"/>
    <w:tmpl w:val="8232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75496"/>
    <w:multiLevelType w:val="hybridMultilevel"/>
    <w:tmpl w:val="72106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B43DA"/>
    <w:multiLevelType w:val="hybridMultilevel"/>
    <w:tmpl w:val="93F24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14716B"/>
    <w:multiLevelType w:val="hybridMultilevel"/>
    <w:tmpl w:val="AE463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C64B9"/>
    <w:multiLevelType w:val="hybridMultilevel"/>
    <w:tmpl w:val="ACCEC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832EE7"/>
    <w:multiLevelType w:val="hybridMultilevel"/>
    <w:tmpl w:val="29CE2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8E5F49"/>
    <w:multiLevelType w:val="hybridMultilevel"/>
    <w:tmpl w:val="58843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EC47C3"/>
    <w:multiLevelType w:val="hybridMultilevel"/>
    <w:tmpl w:val="9B384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0B29AA"/>
    <w:multiLevelType w:val="hybridMultilevel"/>
    <w:tmpl w:val="57FE2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49327A"/>
    <w:multiLevelType w:val="hybridMultilevel"/>
    <w:tmpl w:val="437A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7C2E41"/>
    <w:multiLevelType w:val="hybridMultilevel"/>
    <w:tmpl w:val="51942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5"/>
  </w:num>
  <w:num w:numId="4">
    <w:abstractNumId w:val="0"/>
  </w:num>
  <w:num w:numId="5">
    <w:abstractNumId w:val="13"/>
  </w:num>
  <w:num w:numId="6">
    <w:abstractNumId w:val="6"/>
  </w:num>
  <w:num w:numId="7">
    <w:abstractNumId w:val="14"/>
  </w:num>
  <w:num w:numId="8">
    <w:abstractNumId w:val="3"/>
  </w:num>
  <w:num w:numId="9">
    <w:abstractNumId w:val="12"/>
  </w:num>
  <w:num w:numId="10">
    <w:abstractNumId w:val="7"/>
  </w:num>
  <w:num w:numId="11">
    <w:abstractNumId w:val="8"/>
  </w:num>
  <w:num w:numId="12">
    <w:abstractNumId w:val="1"/>
  </w:num>
  <w:num w:numId="13">
    <w:abstractNumId w:val="9"/>
  </w:num>
  <w:num w:numId="14">
    <w:abstractNumId w:val="4"/>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35E6"/>
    <w:rsid w:val="00007670"/>
    <w:rsid w:val="00010238"/>
    <w:rsid w:val="00013D7C"/>
    <w:rsid w:val="00015252"/>
    <w:rsid w:val="00017FF9"/>
    <w:rsid w:val="00031A80"/>
    <w:rsid w:val="00032891"/>
    <w:rsid w:val="0003340B"/>
    <w:rsid w:val="00040FC8"/>
    <w:rsid w:val="00041755"/>
    <w:rsid w:val="00050132"/>
    <w:rsid w:val="000521AA"/>
    <w:rsid w:val="0005288C"/>
    <w:rsid w:val="0005297D"/>
    <w:rsid w:val="00061A94"/>
    <w:rsid w:val="00066B02"/>
    <w:rsid w:val="00071FC7"/>
    <w:rsid w:val="00077E62"/>
    <w:rsid w:val="00082F38"/>
    <w:rsid w:val="00085EF8"/>
    <w:rsid w:val="00091A58"/>
    <w:rsid w:val="000934C6"/>
    <w:rsid w:val="000A6AC7"/>
    <w:rsid w:val="000A6FCA"/>
    <w:rsid w:val="000A7E8D"/>
    <w:rsid w:val="000B0E4F"/>
    <w:rsid w:val="000B3B1E"/>
    <w:rsid w:val="000C24DE"/>
    <w:rsid w:val="000C450D"/>
    <w:rsid w:val="000D04B7"/>
    <w:rsid w:val="000D3B2B"/>
    <w:rsid w:val="000D6E6B"/>
    <w:rsid w:val="000E3669"/>
    <w:rsid w:val="000F12FB"/>
    <w:rsid w:val="000F2D8A"/>
    <w:rsid w:val="000F4DBC"/>
    <w:rsid w:val="000F54D1"/>
    <w:rsid w:val="000F78BE"/>
    <w:rsid w:val="00100974"/>
    <w:rsid w:val="001022A8"/>
    <w:rsid w:val="00102AE5"/>
    <w:rsid w:val="00103C5A"/>
    <w:rsid w:val="00104846"/>
    <w:rsid w:val="00111ADE"/>
    <w:rsid w:val="001123EC"/>
    <w:rsid w:val="001230EB"/>
    <w:rsid w:val="00132896"/>
    <w:rsid w:val="0013499E"/>
    <w:rsid w:val="00134DF0"/>
    <w:rsid w:val="00134F2F"/>
    <w:rsid w:val="001364BD"/>
    <w:rsid w:val="001365E8"/>
    <w:rsid w:val="00143AD8"/>
    <w:rsid w:val="0014479F"/>
    <w:rsid w:val="0015220F"/>
    <w:rsid w:val="00160D2B"/>
    <w:rsid w:val="0016240F"/>
    <w:rsid w:val="00166374"/>
    <w:rsid w:val="001775E4"/>
    <w:rsid w:val="00193506"/>
    <w:rsid w:val="00193649"/>
    <w:rsid w:val="001944F6"/>
    <w:rsid w:val="001A3ED1"/>
    <w:rsid w:val="001A41CC"/>
    <w:rsid w:val="001A433C"/>
    <w:rsid w:val="001B058B"/>
    <w:rsid w:val="001B4F0B"/>
    <w:rsid w:val="001B6498"/>
    <w:rsid w:val="001B7852"/>
    <w:rsid w:val="001C052B"/>
    <w:rsid w:val="001C4FA1"/>
    <w:rsid w:val="001D54C7"/>
    <w:rsid w:val="001E2B27"/>
    <w:rsid w:val="001E33FC"/>
    <w:rsid w:val="001E794A"/>
    <w:rsid w:val="001F36F7"/>
    <w:rsid w:val="001F462B"/>
    <w:rsid w:val="001F4933"/>
    <w:rsid w:val="00200E3B"/>
    <w:rsid w:val="0020161C"/>
    <w:rsid w:val="0021787A"/>
    <w:rsid w:val="0022037F"/>
    <w:rsid w:val="00220CB1"/>
    <w:rsid w:val="00220D8B"/>
    <w:rsid w:val="00221027"/>
    <w:rsid w:val="00224596"/>
    <w:rsid w:val="00225099"/>
    <w:rsid w:val="002252D0"/>
    <w:rsid w:val="00226CD2"/>
    <w:rsid w:val="00227468"/>
    <w:rsid w:val="00237673"/>
    <w:rsid w:val="002402C0"/>
    <w:rsid w:val="0024361E"/>
    <w:rsid w:val="002519B8"/>
    <w:rsid w:val="00252675"/>
    <w:rsid w:val="0025634B"/>
    <w:rsid w:val="002566D0"/>
    <w:rsid w:val="00256D29"/>
    <w:rsid w:val="00265372"/>
    <w:rsid w:val="00271408"/>
    <w:rsid w:val="00273441"/>
    <w:rsid w:val="00280026"/>
    <w:rsid w:val="002854BC"/>
    <w:rsid w:val="00286206"/>
    <w:rsid w:val="00286F5F"/>
    <w:rsid w:val="002929FF"/>
    <w:rsid w:val="002936A5"/>
    <w:rsid w:val="002948E7"/>
    <w:rsid w:val="00294D36"/>
    <w:rsid w:val="002A09BB"/>
    <w:rsid w:val="002A1698"/>
    <w:rsid w:val="002A1EAA"/>
    <w:rsid w:val="002A7FF8"/>
    <w:rsid w:val="002D0E72"/>
    <w:rsid w:val="002D1A9B"/>
    <w:rsid w:val="002E1937"/>
    <w:rsid w:val="002E2C88"/>
    <w:rsid w:val="002E3399"/>
    <w:rsid w:val="002F44EC"/>
    <w:rsid w:val="00303AD4"/>
    <w:rsid w:val="003048A1"/>
    <w:rsid w:val="0031325F"/>
    <w:rsid w:val="00323916"/>
    <w:rsid w:val="0032434C"/>
    <w:rsid w:val="00325BD6"/>
    <w:rsid w:val="00325D68"/>
    <w:rsid w:val="003263EE"/>
    <w:rsid w:val="00330BB5"/>
    <w:rsid w:val="003424F1"/>
    <w:rsid w:val="00343C9C"/>
    <w:rsid w:val="003456B4"/>
    <w:rsid w:val="0035034D"/>
    <w:rsid w:val="00351875"/>
    <w:rsid w:val="00357F55"/>
    <w:rsid w:val="00360F8A"/>
    <w:rsid w:val="00363DE5"/>
    <w:rsid w:val="00364D47"/>
    <w:rsid w:val="0036724F"/>
    <w:rsid w:val="0037258C"/>
    <w:rsid w:val="003735BF"/>
    <w:rsid w:val="003737A7"/>
    <w:rsid w:val="003755CA"/>
    <w:rsid w:val="003809F2"/>
    <w:rsid w:val="00381FF6"/>
    <w:rsid w:val="00382E7F"/>
    <w:rsid w:val="00382F5C"/>
    <w:rsid w:val="00383640"/>
    <w:rsid w:val="00390161"/>
    <w:rsid w:val="003A192F"/>
    <w:rsid w:val="003A1CB1"/>
    <w:rsid w:val="003A3C0A"/>
    <w:rsid w:val="003A6F91"/>
    <w:rsid w:val="003B38A2"/>
    <w:rsid w:val="003C0635"/>
    <w:rsid w:val="003C1241"/>
    <w:rsid w:val="003C660B"/>
    <w:rsid w:val="003D2BEC"/>
    <w:rsid w:val="003E6BA6"/>
    <w:rsid w:val="003F00EE"/>
    <w:rsid w:val="003F312D"/>
    <w:rsid w:val="003F3B2D"/>
    <w:rsid w:val="003F4FB8"/>
    <w:rsid w:val="0040012F"/>
    <w:rsid w:val="00401850"/>
    <w:rsid w:val="00405D6F"/>
    <w:rsid w:val="00407F93"/>
    <w:rsid w:val="004112C2"/>
    <w:rsid w:val="004208D7"/>
    <w:rsid w:val="0042107B"/>
    <w:rsid w:val="0042535E"/>
    <w:rsid w:val="0042744A"/>
    <w:rsid w:val="00430819"/>
    <w:rsid w:val="004334B3"/>
    <w:rsid w:val="00435895"/>
    <w:rsid w:val="00437283"/>
    <w:rsid w:val="0044466D"/>
    <w:rsid w:val="00447BCC"/>
    <w:rsid w:val="00452E64"/>
    <w:rsid w:val="004559FC"/>
    <w:rsid w:val="00463F96"/>
    <w:rsid w:val="004650B0"/>
    <w:rsid w:val="0046516E"/>
    <w:rsid w:val="00466F6E"/>
    <w:rsid w:val="00472419"/>
    <w:rsid w:val="00473B28"/>
    <w:rsid w:val="00476747"/>
    <w:rsid w:val="00477D4F"/>
    <w:rsid w:val="0048172A"/>
    <w:rsid w:val="00484D35"/>
    <w:rsid w:val="0048567A"/>
    <w:rsid w:val="00492DF4"/>
    <w:rsid w:val="004A37FE"/>
    <w:rsid w:val="004A4D38"/>
    <w:rsid w:val="004C2ED5"/>
    <w:rsid w:val="004C6DCA"/>
    <w:rsid w:val="004D711F"/>
    <w:rsid w:val="004E0643"/>
    <w:rsid w:val="004E484B"/>
    <w:rsid w:val="004E5B8B"/>
    <w:rsid w:val="004E7D6C"/>
    <w:rsid w:val="004F643D"/>
    <w:rsid w:val="005104AB"/>
    <w:rsid w:val="00511351"/>
    <w:rsid w:val="00513C6D"/>
    <w:rsid w:val="00516623"/>
    <w:rsid w:val="00521E71"/>
    <w:rsid w:val="00524033"/>
    <w:rsid w:val="00525B46"/>
    <w:rsid w:val="00530F05"/>
    <w:rsid w:val="00542969"/>
    <w:rsid w:val="00552617"/>
    <w:rsid w:val="00553AF9"/>
    <w:rsid w:val="00557A28"/>
    <w:rsid w:val="0056135B"/>
    <w:rsid w:val="00563AD2"/>
    <w:rsid w:val="005675F2"/>
    <w:rsid w:val="00571BE4"/>
    <w:rsid w:val="00572D7C"/>
    <w:rsid w:val="00574E5C"/>
    <w:rsid w:val="00575100"/>
    <w:rsid w:val="005757EE"/>
    <w:rsid w:val="00575CCD"/>
    <w:rsid w:val="005761C0"/>
    <w:rsid w:val="005762D4"/>
    <w:rsid w:val="00576B9B"/>
    <w:rsid w:val="005833F9"/>
    <w:rsid w:val="005871BE"/>
    <w:rsid w:val="00590EF0"/>
    <w:rsid w:val="00593834"/>
    <w:rsid w:val="00594382"/>
    <w:rsid w:val="00595F82"/>
    <w:rsid w:val="005972AE"/>
    <w:rsid w:val="005977A9"/>
    <w:rsid w:val="005A75DB"/>
    <w:rsid w:val="005B164C"/>
    <w:rsid w:val="005B5159"/>
    <w:rsid w:val="005B65A3"/>
    <w:rsid w:val="005C0529"/>
    <w:rsid w:val="005C7705"/>
    <w:rsid w:val="005D3468"/>
    <w:rsid w:val="005E423C"/>
    <w:rsid w:val="005E4561"/>
    <w:rsid w:val="005F2E23"/>
    <w:rsid w:val="00600419"/>
    <w:rsid w:val="00600F10"/>
    <w:rsid w:val="006073B6"/>
    <w:rsid w:val="00610736"/>
    <w:rsid w:val="006222E7"/>
    <w:rsid w:val="00622A1D"/>
    <w:rsid w:val="00623B95"/>
    <w:rsid w:val="00631774"/>
    <w:rsid w:val="006346B3"/>
    <w:rsid w:val="00635DB9"/>
    <w:rsid w:val="00643553"/>
    <w:rsid w:val="0064424C"/>
    <w:rsid w:val="00644ABB"/>
    <w:rsid w:val="006478E0"/>
    <w:rsid w:val="0065422E"/>
    <w:rsid w:val="00654667"/>
    <w:rsid w:val="00655E87"/>
    <w:rsid w:val="00660177"/>
    <w:rsid w:val="00660E2C"/>
    <w:rsid w:val="00666D20"/>
    <w:rsid w:val="0067212D"/>
    <w:rsid w:val="00676B22"/>
    <w:rsid w:val="00681950"/>
    <w:rsid w:val="006934CA"/>
    <w:rsid w:val="006A0B0D"/>
    <w:rsid w:val="006A2EBD"/>
    <w:rsid w:val="006A47F0"/>
    <w:rsid w:val="006A52E6"/>
    <w:rsid w:val="006B67BF"/>
    <w:rsid w:val="006B79D9"/>
    <w:rsid w:val="006C0327"/>
    <w:rsid w:val="006C0896"/>
    <w:rsid w:val="006C290B"/>
    <w:rsid w:val="006C3839"/>
    <w:rsid w:val="006C5494"/>
    <w:rsid w:val="006D4001"/>
    <w:rsid w:val="006E2639"/>
    <w:rsid w:val="006E377F"/>
    <w:rsid w:val="006E5F19"/>
    <w:rsid w:val="006F0BB2"/>
    <w:rsid w:val="00705186"/>
    <w:rsid w:val="0070554C"/>
    <w:rsid w:val="00712567"/>
    <w:rsid w:val="00714A99"/>
    <w:rsid w:val="00716A81"/>
    <w:rsid w:val="007174A9"/>
    <w:rsid w:val="00720759"/>
    <w:rsid w:val="00722484"/>
    <w:rsid w:val="00722D29"/>
    <w:rsid w:val="00725A8E"/>
    <w:rsid w:val="0073181B"/>
    <w:rsid w:val="00732C26"/>
    <w:rsid w:val="00735737"/>
    <w:rsid w:val="00743B79"/>
    <w:rsid w:val="00746E26"/>
    <w:rsid w:val="00757306"/>
    <w:rsid w:val="00757CD3"/>
    <w:rsid w:val="00757F14"/>
    <w:rsid w:val="00761122"/>
    <w:rsid w:val="00763B82"/>
    <w:rsid w:val="00764D0E"/>
    <w:rsid w:val="00766886"/>
    <w:rsid w:val="007710EA"/>
    <w:rsid w:val="0077426E"/>
    <w:rsid w:val="0077741E"/>
    <w:rsid w:val="00782CD8"/>
    <w:rsid w:val="00791BAF"/>
    <w:rsid w:val="007943D4"/>
    <w:rsid w:val="00795CD1"/>
    <w:rsid w:val="007A1665"/>
    <w:rsid w:val="007A3BD4"/>
    <w:rsid w:val="007B3B8B"/>
    <w:rsid w:val="007B50D1"/>
    <w:rsid w:val="007B595E"/>
    <w:rsid w:val="007C643D"/>
    <w:rsid w:val="007D07A1"/>
    <w:rsid w:val="007D234A"/>
    <w:rsid w:val="007E30FC"/>
    <w:rsid w:val="007E68DF"/>
    <w:rsid w:val="007F04DD"/>
    <w:rsid w:val="007F063C"/>
    <w:rsid w:val="007F070E"/>
    <w:rsid w:val="007F2452"/>
    <w:rsid w:val="007F2C16"/>
    <w:rsid w:val="007F6229"/>
    <w:rsid w:val="00800C8B"/>
    <w:rsid w:val="00802904"/>
    <w:rsid w:val="00805317"/>
    <w:rsid w:val="00806E9C"/>
    <w:rsid w:val="00810DB6"/>
    <w:rsid w:val="008178A5"/>
    <w:rsid w:val="0082494E"/>
    <w:rsid w:val="00826271"/>
    <w:rsid w:val="00830ECF"/>
    <w:rsid w:val="00832009"/>
    <w:rsid w:val="00832B43"/>
    <w:rsid w:val="00836D92"/>
    <w:rsid w:val="00840E46"/>
    <w:rsid w:val="00845506"/>
    <w:rsid w:val="00845A68"/>
    <w:rsid w:val="008605F7"/>
    <w:rsid w:val="008617B5"/>
    <w:rsid w:val="00861EC6"/>
    <w:rsid w:val="00864A89"/>
    <w:rsid w:val="008655DB"/>
    <w:rsid w:val="00865A6F"/>
    <w:rsid w:val="00866B1A"/>
    <w:rsid w:val="00866EBD"/>
    <w:rsid w:val="00873442"/>
    <w:rsid w:val="008778C4"/>
    <w:rsid w:val="008851E0"/>
    <w:rsid w:val="0088675B"/>
    <w:rsid w:val="00887F30"/>
    <w:rsid w:val="00891467"/>
    <w:rsid w:val="00893138"/>
    <w:rsid w:val="00896A92"/>
    <w:rsid w:val="008A2A34"/>
    <w:rsid w:val="008A6F3F"/>
    <w:rsid w:val="008B5C4D"/>
    <w:rsid w:val="008C2233"/>
    <w:rsid w:val="008C6BC5"/>
    <w:rsid w:val="008D00C4"/>
    <w:rsid w:val="008D6FF4"/>
    <w:rsid w:val="008E01BC"/>
    <w:rsid w:val="008E7BF9"/>
    <w:rsid w:val="008F35E4"/>
    <w:rsid w:val="008F3CEE"/>
    <w:rsid w:val="00903954"/>
    <w:rsid w:val="0091097C"/>
    <w:rsid w:val="00913270"/>
    <w:rsid w:val="00913DA0"/>
    <w:rsid w:val="00917435"/>
    <w:rsid w:val="009177B4"/>
    <w:rsid w:val="00921156"/>
    <w:rsid w:val="00924117"/>
    <w:rsid w:val="00925DBE"/>
    <w:rsid w:val="00926B45"/>
    <w:rsid w:val="0092716A"/>
    <w:rsid w:val="00935E6C"/>
    <w:rsid w:val="00937CC6"/>
    <w:rsid w:val="00942AC5"/>
    <w:rsid w:val="00945C89"/>
    <w:rsid w:val="009479B0"/>
    <w:rsid w:val="00950188"/>
    <w:rsid w:val="00954A59"/>
    <w:rsid w:val="0098025A"/>
    <w:rsid w:val="00985057"/>
    <w:rsid w:val="0099270E"/>
    <w:rsid w:val="00992F80"/>
    <w:rsid w:val="00996517"/>
    <w:rsid w:val="00996766"/>
    <w:rsid w:val="009C544E"/>
    <w:rsid w:val="009D00F9"/>
    <w:rsid w:val="009D0604"/>
    <w:rsid w:val="009D15BC"/>
    <w:rsid w:val="009D2647"/>
    <w:rsid w:val="009D2822"/>
    <w:rsid w:val="009E5132"/>
    <w:rsid w:val="009F2541"/>
    <w:rsid w:val="009F3BC0"/>
    <w:rsid w:val="009F536F"/>
    <w:rsid w:val="009F5E2B"/>
    <w:rsid w:val="009F6671"/>
    <w:rsid w:val="009F6902"/>
    <w:rsid w:val="00A01924"/>
    <w:rsid w:val="00A04ECD"/>
    <w:rsid w:val="00A04ED6"/>
    <w:rsid w:val="00A04FA4"/>
    <w:rsid w:val="00A06B81"/>
    <w:rsid w:val="00A132B5"/>
    <w:rsid w:val="00A13890"/>
    <w:rsid w:val="00A17300"/>
    <w:rsid w:val="00A264E4"/>
    <w:rsid w:val="00A31314"/>
    <w:rsid w:val="00A331C2"/>
    <w:rsid w:val="00A36742"/>
    <w:rsid w:val="00A37357"/>
    <w:rsid w:val="00A374B0"/>
    <w:rsid w:val="00A417D6"/>
    <w:rsid w:val="00A46D0A"/>
    <w:rsid w:val="00A46FB9"/>
    <w:rsid w:val="00A47C8D"/>
    <w:rsid w:val="00A50D62"/>
    <w:rsid w:val="00A52C40"/>
    <w:rsid w:val="00A54832"/>
    <w:rsid w:val="00A54C7B"/>
    <w:rsid w:val="00A55029"/>
    <w:rsid w:val="00A560A8"/>
    <w:rsid w:val="00A565DD"/>
    <w:rsid w:val="00A60B48"/>
    <w:rsid w:val="00A66161"/>
    <w:rsid w:val="00A7265F"/>
    <w:rsid w:val="00A739D2"/>
    <w:rsid w:val="00A80553"/>
    <w:rsid w:val="00A92149"/>
    <w:rsid w:val="00A93372"/>
    <w:rsid w:val="00A94762"/>
    <w:rsid w:val="00A969EE"/>
    <w:rsid w:val="00AA056E"/>
    <w:rsid w:val="00AB02CE"/>
    <w:rsid w:val="00AB3E41"/>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5B47"/>
    <w:rsid w:val="00B36583"/>
    <w:rsid w:val="00B51913"/>
    <w:rsid w:val="00B5280A"/>
    <w:rsid w:val="00B53F10"/>
    <w:rsid w:val="00B54C57"/>
    <w:rsid w:val="00B56A1B"/>
    <w:rsid w:val="00B60771"/>
    <w:rsid w:val="00B625DB"/>
    <w:rsid w:val="00B639DE"/>
    <w:rsid w:val="00B70DCB"/>
    <w:rsid w:val="00B833AC"/>
    <w:rsid w:val="00B857CB"/>
    <w:rsid w:val="00B93A45"/>
    <w:rsid w:val="00B97B0E"/>
    <w:rsid w:val="00BA1260"/>
    <w:rsid w:val="00BB1E94"/>
    <w:rsid w:val="00BB5825"/>
    <w:rsid w:val="00BC27CB"/>
    <w:rsid w:val="00BC6982"/>
    <w:rsid w:val="00BC70F3"/>
    <w:rsid w:val="00BD62A8"/>
    <w:rsid w:val="00BD6F37"/>
    <w:rsid w:val="00BE1EA6"/>
    <w:rsid w:val="00BE23E7"/>
    <w:rsid w:val="00BE54CE"/>
    <w:rsid w:val="00BF205B"/>
    <w:rsid w:val="00BF323F"/>
    <w:rsid w:val="00BF43EA"/>
    <w:rsid w:val="00C00EE3"/>
    <w:rsid w:val="00C01CBE"/>
    <w:rsid w:val="00C11F77"/>
    <w:rsid w:val="00C17823"/>
    <w:rsid w:val="00C2262F"/>
    <w:rsid w:val="00C2369B"/>
    <w:rsid w:val="00C23EFD"/>
    <w:rsid w:val="00C247D0"/>
    <w:rsid w:val="00C31A21"/>
    <w:rsid w:val="00C331A7"/>
    <w:rsid w:val="00C3530B"/>
    <w:rsid w:val="00C50157"/>
    <w:rsid w:val="00C5157E"/>
    <w:rsid w:val="00C51ECC"/>
    <w:rsid w:val="00C53C9E"/>
    <w:rsid w:val="00C56577"/>
    <w:rsid w:val="00C57B33"/>
    <w:rsid w:val="00C641F6"/>
    <w:rsid w:val="00C734F4"/>
    <w:rsid w:val="00C73E95"/>
    <w:rsid w:val="00C73F47"/>
    <w:rsid w:val="00C80530"/>
    <w:rsid w:val="00C82345"/>
    <w:rsid w:val="00C826FB"/>
    <w:rsid w:val="00C8301A"/>
    <w:rsid w:val="00C83B41"/>
    <w:rsid w:val="00C8638E"/>
    <w:rsid w:val="00C90B1C"/>
    <w:rsid w:val="00C91794"/>
    <w:rsid w:val="00C930EC"/>
    <w:rsid w:val="00C93C78"/>
    <w:rsid w:val="00C940A0"/>
    <w:rsid w:val="00C96B03"/>
    <w:rsid w:val="00CA1127"/>
    <w:rsid w:val="00CA56D3"/>
    <w:rsid w:val="00CA6D1B"/>
    <w:rsid w:val="00CB10B5"/>
    <w:rsid w:val="00CB1970"/>
    <w:rsid w:val="00CB3E18"/>
    <w:rsid w:val="00CB7119"/>
    <w:rsid w:val="00CB7D2B"/>
    <w:rsid w:val="00CC2CB7"/>
    <w:rsid w:val="00CC38E5"/>
    <w:rsid w:val="00CC5136"/>
    <w:rsid w:val="00CC773B"/>
    <w:rsid w:val="00CD31B2"/>
    <w:rsid w:val="00CD6671"/>
    <w:rsid w:val="00CD739E"/>
    <w:rsid w:val="00CE0A30"/>
    <w:rsid w:val="00CE0CCF"/>
    <w:rsid w:val="00CE2E74"/>
    <w:rsid w:val="00CE660E"/>
    <w:rsid w:val="00CF6B5C"/>
    <w:rsid w:val="00D00655"/>
    <w:rsid w:val="00D01019"/>
    <w:rsid w:val="00D01137"/>
    <w:rsid w:val="00D03674"/>
    <w:rsid w:val="00D11EFC"/>
    <w:rsid w:val="00D14954"/>
    <w:rsid w:val="00D202E4"/>
    <w:rsid w:val="00D22321"/>
    <w:rsid w:val="00D266F0"/>
    <w:rsid w:val="00D30EDE"/>
    <w:rsid w:val="00D3643B"/>
    <w:rsid w:val="00D55FCE"/>
    <w:rsid w:val="00D60AF8"/>
    <w:rsid w:val="00D75D08"/>
    <w:rsid w:val="00D77169"/>
    <w:rsid w:val="00D81692"/>
    <w:rsid w:val="00D855D4"/>
    <w:rsid w:val="00D87925"/>
    <w:rsid w:val="00D91FFE"/>
    <w:rsid w:val="00D921BA"/>
    <w:rsid w:val="00D9639C"/>
    <w:rsid w:val="00DA09DC"/>
    <w:rsid w:val="00DA0B76"/>
    <w:rsid w:val="00DA0D28"/>
    <w:rsid w:val="00DA2CC1"/>
    <w:rsid w:val="00DA6B1D"/>
    <w:rsid w:val="00DB1796"/>
    <w:rsid w:val="00DB1FA5"/>
    <w:rsid w:val="00DB577A"/>
    <w:rsid w:val="00DB7A95"/>
    <w:rsid w:val="00DB7CC4"/>
    <w:rsid w:val="00DC124C"/>
    <w:rsid w:val="00DC34C3"/>
    <w:rsid w:val="00DC510B"/>
    <w:rsid w:val="00DD12C3"/>
    <w:rsid w:val="00DD2C8D"/>
    <w:rsid w:val="00DD7817"/>
    <w:rsid w:val="00DE4BEC"/>
    <w:rsid w:val="00DE5AD4"/>
    <w:rsid w:val="00DE75C4"/>
    <w:rsid w:val="00DF06D9"/>
    <w:rsid w:val="00DF09CB"/>
    <w:rsid w:val="00DF31D3"/>
    <w:rsid w:val="00DF55DE"/>
    <w:rsid w:val="00E047D4"/>
    <w:rsid w:val="00E06A17"/>
    <w:rsid w:val="00E11120"/>
    <w:rsid w:val="00E13BED"/>
    <w:rsid w:val="00E217DA"/>
    <w:rsid w:val="00E3732E"/>
    <w:rsid w:val="00E43284"/>
    <w:rsid w:val="00E523F0"/>
    <w:rsid w:val="00E541A3"/>
    <w:rsid w:val="00E542B3"/>
    <w:rsid w:val="00E55488"/>
    <w:rsid w:val="00E574DB"/>
    <w:rsid w:val="00E66951"/>
    <w:rsid w:val="00E700C3"/>
    <w:rsid w:val="00E7372A"/>
    <w:rsid w:val="00E77CB0"/>
    <w:rsid w:val="00E84730"/>
    <w:rsid w:val="00E849F8"/>
    <w:rsid w:val="00E86504"/>
    <w:rsid w:val="00E8652C"/>
    <w:rsid w:val="00E919C6"/>
    <w:rsid w:val="00E931A8"/>
    <w:rsid w:val="00EA2505"/>
    <w:rsid w:val="00EA55F9"/>
    <w:rsid w:val="00EA6DCC"/>
    <w:rsid w:val="00EB45A6"/>
    <w:rsid w:val="00EB5917"/>
    <w:rsid w:val="00EC2DEE"/>
    <w:rsid w:val="00EC46A6"/>
    <w:rsid w:val="00EC5B42"/>
    <w:rsid w:val="00ED1D2B"/>
    <w:rsid w:val="00ED401F"/>
    <w:rsid w:val="00ED7C59"/>
    <w:rsid w:val="00EE0A85"/>
    <w:rsid w:val="00EE4030"/>
    <w:rsid w:val="00EE4355"/>
    <w:rsid w:val="00EE53EF"/>
    <w:rsid w:val="00EE55D2"/>
    <w:rsid w:val="00EF0C52"/>
    <w:rsid w:val="00EF3100"/>
    <w:rsid w:val="00EF4595"/>
    <w:rsid w:val="00EF4ACA"/>
    <w:rsid w:val="00EF6A56"/>
    <w:rsid w:val="00EF753E"/>
    <w:rsid w:val="00F01287"/>
    <w:rsid w:val="00F11A76"/>
    <w:rsid w:val="00F13066"/>
    <w:rsid w:val="00F208C8"/>
    <w:rsid w:val="00F226C0"/>
    <w:rsid w:val="00F26954"/>
    <w:rsid w:val="00F32E0A"/>
    <w:rsid w:val="00F37189"/>
    <w:rsid w:val="00F41472"/>
    <w:rsid w:val="00F45B0B"/>
    <w:rsid w:val="00F52E75"/>
    <w:rsid w:val="00F55155"/>
    <w:rsid w:val="00F60D3B"/>
    <w:rsid w:val="00F641FE"/>
    <w:rsid w:val="00F679D3"/>
    <w:rsid w:val="00F70A42"/>
    <w:rsid w:val="00F722A3"/>
    <w:rsid w:val="00F80472"/>
    <w:rsid w:val="00F824EF"/>
    <w:rsid w:val="00F83908"/>
    <w:rsid w:val="00F857AE"/>
    <w:rsid w:val="00F9425B"/>
    <w:rsid w:val="00FA7DF3"/>
    <w:rsid w:val="00FB29CF"/>
    <w:rsid w:val="00FB5AC0"/>
    <w:rsid w:val="00FC2805"/>
    <w:rsid w:val="00FC33AD"/>
    <w:rsid w:val="00FD2E10"/>
    <w:rsid w:val="00FD620F"/>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E545F4"/>
  <w15:chartTrackingRefBased/>
  <w15:docId w15:val="{DDDC885F-BE40-4D69-9C68-5C2920485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D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0327"/>
    <w:pPr>
      <w:ind w:left="720"/>
      <w:contextualSpacing/>
    </w:pPr>
  </w:style>
  <w:style w:type="character" w:customStyle="1" w:styleId="Heading1Char">
    <w:name w:val="Heading 1 Char"/>
    <w:basedOn w:val="DefaultParagraphFont"/>
    <w:link w:val="Heading1"/>
    <w:uiPriority w:val="9"/>
    <w:rsid w:val="00764D0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4D0E"/>
    <w:pPr>
      <w:outlineLvl w:val="9"/>
    </w:pPr>
  </w:style>
  <w:style w:type="paragraph" w:styleId="Header">
    <w:name w:val="header"/>
    <w:basedOn w:val="Normal"/>
    <w:link w:val="HeaderChar"/>
    <w:uiPriority w:val="99"/>
    <w:unhideWhenUsed/>
    <w:rsid w:val="00764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D0E"/>
  </w:style>
  <w:style w:type="paragraph" w:styleId="Footer">
    <w:name w:val="footer"/>
    <w:basedOn w:val="Normal"/>
    <w:link w:val="FooterChar"/>
    <w:uiPriority w:val="99"/>
    <w:unhideWhenUsed/>
    <w:rsid w:val="00764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D0E"/>
  </w:style>
  <w:style w:type="paragraph" w:styleId="TOC1">
    <w:name w:val="toc 1"/>
    <w:basedOn w:val="Normal"/>
    <w:next w:val="Normal"/>
    <w:autoRedefine/>
    <w:uiPriority w:val="39"/>
    <w:unhideWhenUsed/>
    <w:rsid w:val="00764D0E"/>
    <w:pPr>
      <w:spacing w:after="100"/>
    </w:pPr>
  </w:style>
  <w:style w:type="character" w:styleId="Hyperlink">
    <w:name w:val="Hyperlink"/>
    <w:basedOn w:val="DefaultParagraphFont"/>
    <w:uiPriority w:val="99"/>
    <w:unhideWhenUsed/>
    <w:rsid w:val="00764D0E"/>
    <w:rPr>
      <w:color w:val="0563C1" w:themeColor="hyperlink"/>
      <w:u w:val="single"/>
    </w:rPr>
  </w:style>
  <w:style w:type="character" w:styleId="UnresolvedMention">
    <w:name w:val="Unresolved Mention"/>
    <w:basedOn w:val="DefaultParagraphFont"/>
    <w:uiPriority w:val="99"/>
    <w:semiHidden/>
    <w:unhideWhenUsed/>
    <w:rsid w:val="00EF4595"/>
    <w:rPr>
      <w:color w:val="605E5C"/>
      <w:shd w:val="clear" w:color="auto" w:fill="E1DFDD"/>
    </w:rPr>
  </w:style>
  <w:style w:type="paragraph" w:styleId="Subtitle">
    <w:name w:val="Subtitle"/>
    <w:basedOn w:val="Normal"/>
    <w:next w:val="Normal"/>
    <w:link w:val="SubtitleChar"/>
    <w:uiPriority w:val="11"/>
    <w:qFormat/>
    <w:rsid w:val="00BF43E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43EA"/>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574E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foundation-phase-profile-handbook-revised-september-2017.pdf" TargetMode="External"/><Relationship Id="rId13" Type="http://schemas.openxmlformats.org/officeDocument/2006/relationships/hyperlink" Target="https://learning.gov.wales/docs/learningwales/publications/150803-fp-framework-en.pdf" TargetMode="External"/><Relationship Id="rId3" Type="http://schemas.openxmlformats.org/officeDocument/2006/relationships/settings" Target="settings.xml"/><Relationship Id="rId7" Type="http://schemas.openxmlformats.org/officeDocument/2006/relationships/hyperlink" Target="https://learning.gov.wales/docs/learningwales/publications/141013-further-steps-outdoors-en.pdf" TargetMode="External"/><Relationship Id="rId12" Type="http://schemas.openxmlformats.org/officeDocument/2006/relationships/hyperlink" Target="https://learning.gov.wales/docs/learningwales/publications/160316-national-literacy-and-numeracy-programmes-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gov.scot/improvement/Documents/ELC/ELC35_ReggioEmilia/ELC35_ReggioAug06.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eta.gov.wales/sites/default/files/publications/2018-06/how-is-my-child-doing-in-the-foundation-phase-a-guide-for-parents-and-carers.pdf" TargetMode="External"/><Relationship Id="rId4" Type="http://schemas.openxmlformats.org/officeDocument/2006/relationships/webSettings" Target="webSettings.xml"/><Relationship Id="rId9" Type="http://schemas.openxmlformats.org/officeDocument/2006/relationships/hyperlink" Target="https://learning.gov.wales/docs/learningwales/publications/130415-lnf-guidance-e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4866</Words>
  <Characters>27738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Clara Fisher</cp:lastModifiedBy>
  <cp:revision>2</cp:revision>
  <dcterms:created xsi:type="dcterms:W3CDTF">2019-03-01T14:45:00Z</dcterms:created>
  <dcterms:modified xsi:type="dcterms:W3CDTF">2019-03-01T14:45:00Z</dcterms:modified>
</cp:coreProperties>
</file>