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6C9560" w14:textId="2229AD8C" w:rsidR="00C566D4" w:rsidRDefault="00C566D4" w:rsidP="00C566D4">
      <w:pPr>
        <w:jc w:val="center"/>
        <w:rPr>
          <w:rFonts w:ascii="Times New Roman" w:hAnsi="Times New Roman" w:cs="Times New Roman"/>
          <w:sz w:val="24"/>
          <w:szCs w:val="24"/>
        </w:rPr>
      </w:pPr>
      <w:r>
        <w:rPr>
          <w:rFonts w:ascii="Times New Roman" w:hAnsi="Times New Roman" w:cs="Times New Roman"/>
          <w:sz w:val="24"/>
          <w:szCs w:val="24"/>
        </w:rPr>
        <w:t>Module number –</w:t>
      </w:r>
      <w:r w:rsidRPr="00C566D4">
        <w:rPr>
          <w:rFonts w:ascii="Times New Roman" w:hAnsi="Times New Roman" w:cs="Times New Roman"/>
          <w:sz w:val="24"/>
          <w:szCs w:val="24"/>
        </w:rPr>
        <w:t xml:space="preserve"> SJSS4001</w:t>
      </w:r>
    </w:p>
    <w:p w14:paraId="6B16AD1A" w14:textId="4C52E833" w:rsidR="00C566D4" w:rsidRDefault="00C566D4" w:rsidP="00C566D4">
      <w:pPr>
        <w:jc w:val="center"/>
        <w:rPr>
          <w:rFonts w:ascii="Times New Roman" w:hAnsi="Times New Roman" w:cs="Times New Roman"/>
          <w:sz w:val="24"/>
          <w:szCs w:val="24"/>
        </w:rPr>
      </w:pPr>
      <w:r>
        <w:rPr>
          <w:rFonts w:ascii="Times New Roman" w:hAnsi="Times New Roman" w:cs="Times New Roman"/>
          <w:sz w:val="24"/>
          <w:szCs w:val="24"/>
        </w:rPr>
        <w:t>Student number - 1703729</w:t>
      </w:r>
    </w:p>
    <w:p w14:paraId="0C3D1A09" w14:textId="77777777" w:rsidR="00E0729F" w:rsidRDefault="00E0729F" w:rsidP="00883BE3">
      <w:pPr>
        <w:spacing w:line="360" w:lineRule="auto"/>
        <w:jc w:val="both"/>
        <w:rPr>
          <w:rFonts w:ascii="Times New Roman" w:hAnsi="Times New Roman" w:cs="Times New Roman"/>
          <w:sz w:val="24"/>
          <w:szCs w:val="24"/>
        </w:rPr>
      </w:pPr>
    </w:p>
    <w:p w14:paraId="735AEC6B" w14:textId="2129446E" w:rsidR="003761B2" w:rsidRPr="003761B2" w:rsidRDefault="00393FAC" w:rsidP="00CD7ABF">
      <w:pPr>
        <w:spacing w:line="360" w:lineRule="auto"/>
        <w:jc w:val="both"/>
        <w:rPr>
          <w:rStyle w:val="selectable"/>
          <w:rFonts w:ascii="Times New Roman" w:hAnsi="Times New Roman" w:cs="Times New Roman"/>
          <w:color w:val="000000" w:themeColor="text1"/>
          <w:sz w:val="24"/>
          <w:szCs w:val="24"/>
        </w:rPr>
      </w:pPr>
      <w:r w:rsidRPr="00883BE3">
        <w:rPr>
          <w:rFonts w:ascii="Times New Roman" w:hAnsi="Times New Roman" w:cs="Times New Roman"/>
          <w:color w:val="000000" w:themeColor="text1"/>
          <w:sz w:val="24"/>
          <w:szCs w:val="24"/>
        </w:rPr>
        <w:t xml:space="preserve">This assignment </w:t>
      </w:r>
      <w:r w:rsidR="00216C81" w:rsidRPr="00883BE3">
        <w:rPr>
          <w:rFonts w:ascii="Times New Roman" w:hAnsi="Times New Roman" w:cs="Times New Roman"/>
          <w:color w:val="000000" w:themeColor="text1"/>
          <w:sz w:val="24"/>
          <w:szCs w:val="24"/>
        </w:rPr>
        <w:t>will focus</w:t>
      </w:r>
      <w:r w:rsidR="00BF1F0B" w:rsidRPr="00883BE3">
        <w:rPr>
          <w:rFonts w:ascii="Times New Roman" w:hAnsi="Times New Roman" w:cs="Times New Roman"/>
          <w:color w:val="000000" w:themeColor="text1"/>
          <w:sz w:val="24"/>
          <w:szCs w:val="24"/>
        </w:rPr>
        <w:t xml:space="preserve"> </w:t>
      </w:r>
      <w:r w:rsidR="00216C81" w:rsidRPr="00883BE3">
        <w:rPr>
          <w:rFonts w:ascii="Times New Roman" w:hAnsi="Times New Roman" w:cs="Times New Roman"/>
          <w:color w:val="000000" w:themeColor="text1"/>
          <w:sz w:val="24"/>
          <w:szCs w:val="24"/>
        </w:rPr>
        <w:t xml:space="preserve">on </w:t>
      </w:r>
      <w:r w:rsidR="00BF1F0B" w:rsidRPr="00883BE3">
        <w:rPr>
          <w:rFonts w:ascii="Times New Roman" w:hAnsi="Times New Roman" w:cs="Times New Roman"/>
          <w:color w:val="000000" w:themeColor="text1"/>
          <w:sz w:val="24"/>
          <w:szCs w:val="24"/>
        </w:rPr>
        <w:t xml:space="preserve">Female </w:t>
      </w:r>
      <w:r w:rsidR="002963FF" w:rsidRPr="00883BE3">
        <w:rPr>
          <w:rFonts w:ascii="Times New Roman" w:hAnsi="Times New Roman" w:cs="Times New Roman"/>
          <w:color w:val="000000" w:themeColor="text1"/>
          <w:sz w:val="24"/>
          <w:szCs w:val="24"/>
        </w:rPr>
        <w:t>Genital Mutilation (FGM), FGM is a contentious issue which can have a deleterious effect on females</w:t>
      </w:r>
      <w:r w:rsidR="00793D6C">
        <w:rPr>
          <w:rFonts w:ascii="Times New Roman" w:hAnsi="Times New Roman" w:cs="Times New Roman"/>
          <w:color w:val="000000" w:themeColor="text1"/>
          <w:sz w:val="24"/>
          <w:szCs w:val="24"/>
        </w:rPr>
        <w:t>,</w:t>
      </w:r>
      <w:r w:rsidR="002963FF" w:rsidRPr="00883BE3">
        <w:rPr>
          <w:rFonts w:ascii="Times New Roman" w:hAnsi="Times New Roman" w:cs="Times New Roman"/>
          <w:color w:val="000000" w:themeColor="text1"/>
          <w:sz w:val="24"/>
          <w:szCs w:val="24"/>
        </w:rPr>
        <w:t xml:space="preserve"> who have undergone the procedure. </w:t>
      </w:r>
      <w:r w:rsidR="004A15D7" w:rsidRPr="00883BE3">
        <w:rPr>
          <w:rFonts w:ascii="Times New Roman" w:hAnsi="Times New Roman" w:cs="Times New Roman"/>
          <w:color w:val="000000" w:themeColor="text1"/>
          <w:sz w:val="24"/>
          <w:szCs w:val="24"/>
        </w:rPr>
        <w:t xml:space="preserve">FGM is a </w:t>
      </w:r>
      <w:r w:rsidR="00C54C3A" w:rsidRPr="00883BE3">
        <w:rPr>
          <w:rFonts w:ascii="Times New Roman" w:hAnsi="Times New Roman" w:cs="Times New Roman"/>
          <w:color w:val="000000" w:themeColor="text1"/>
          <w:sz w:val="24"/>
          <w:szCs w:val="24"/>
        </w:rPr>
        <w:t xml:space="preserve">process </w:t>
      </w:r>
      <w:r w:rsidR="004A15D7" w:rsidRPr="00883BE3">
        <w:rPr>
          <w:rFonts w:ascii="Times New Roman" w:hAnsi="Times New Roman" w:cs="Times New Roman"/>
          <w:color w:val="000000" w:themeColor="text1"/>
          <w:sz w:val="24"/>
          <w:szCs w:val="24"/>
        </w:rPr>
        <w:t>where the</w:t>
      </w:r>
      <w:r w:rsidR="002963FF" w:rsidRPr="00883BE3">
        <w:rPr>
          <w:rFonts w:ascii="Times New Roman" w:hAnsi="Times New Roman" w:cs="Times New Roman"/>
          <w:color w:val="000000" w:themeColor="text1"/>
          <w:sz w:val="24"/>
          <w:szCs w:val="24"/>
        </w:rPr>
        <w:t xml:space="preserve"> female genital body parts are damaged or injured with no medical </w:t>
      </w:r>
      <w:r w:rsidR="004A15D7" w:rsidRPr="00883BE3">
        <w:rPr>
          <w:rFonts w:ascii="Times New Roman" w:hAnsi="Times New Roman" w:cs="Times New Roman"/>
          <w:color w:val="000000" w:themeColor="text1"/>
          <w:sz w:val="24"/>
          <w:szCs w:val="24"/>
        </w:rPr>
        <w:t xml:space="preserve">motives, it is a practice that is performed on women and young female children, the age of which this takes place depends on the </w:t>
      </w:r>
      <w:r w:rsidR="004A15D7" w:rsidRPr="00883BE3">
        <w:rPr>
          <w:rStyle w:val="selectable"/>
          <w:rFonts w:ascii="Times New Roman" w:hAnsi="Times New Roman" w:cs="Times New Roman"/>
          <w:color w:val="000000" w:themeColor="text1"/>
          <w:sz w:val="24"/>
          <w:szCs w:val="24"/>
        </w:rPr>
        <w:t xml:space="preserve">community (Multi-agency statutory guidance on female genital mutilation, 2016). </w:t>
      </w:r>
      <w:r w:rsidR="00216C81" w:rsidRPr="00883BE3">
        <w:rPr>
          <w:rStyle w:val="selectable"/>
          <w:rFonts w:ascii="Times New Roman" w:hAnsi="Times New Roman" w:cs="Times New Roman"/>
          <w:color w:val="000000" w:themeColor="text1"/>
          <w:sz w:val="24"/>
          <w:szCs w:val="24"/>
        </w:rPr>
        <w:t xml:space="preserve">FGM </w:t>
      </w:r>
      <w:r w:rsidR="00216C81" w:rsidRPr="00883BE3">
        <w:rPr>
          <w:rFonts w:ascii="Times New Roman" w:hAnsi="Times New Roman" w:cs="Times New Roman"/>
          <w:color w:val="000000" w:themeColor="text1"/>
          <w:sz w:val="24"/>
          <w:szCs w:val="24"/>
          <w:shd w:val="clear" w:color="auto" w:fill="FFFFFF"/>
        </w:rPr>
        <w:t>is correspondingly known as ‘female circumcision’ or ‘cutting’ (</w:t>
      </w:r>
      <w:bookmarkStart w:id="0" w:name="_Hlk510094250"/>
      <w:r w:rsidR="00216C81" w:rsidRPr="00883BE3">
        <w:rPr>
          <w:rFonts w:ascii="Times New Roman" w:hAnsi="Times New Roman" w:cs="Times New Roman"/>
          <w:color w:val="000000" w:themeColor="text1"/>
          <w:sz w:val="24"/>
          <w:szCs w:val="24"/>
          <w:shd w:val="clear" w:color="auto" w:fill="FFFFFF"/>
        </w:rPr>
        <w:t>nhs.uk</w:t>
      </w:r>
      <w:bookmarkEnd w:id="0"/>
      <w:r w:rsidR="00216C81" w:rsidRPr="00883BE3">
        <w:rPr>
          <w:rFonts w:ascii="Times New Roman" w:hAnsi="Times New Roman" w:cs="Times New Roman"/>
          <w:color w:val="000000" w:themeColor="text1"/>
          <w:sz w:val="24"/>
          <w:szCs w:val="24"/>
          <w:shd w:val="clear" w:color="auto" w:fill="FFFFFF"/>
        </w:rPr>
        <w:t>, 2016</w:t>
      </w:r>
      <w:r w:rsidR="00EA6B3A">
        <w:rPr>
          <w:rFonts w:ascii="Times New Roman" w:hAnsi="Times New Roman" w:cs="Times New Roman"/>
          <w:color w:val="000000" w:themeColor="text1"/>
          <w:sz w:val="24"/>
          <w:szCs w:val="24"/>
          <w:shd w:val="clear" w:color="auto" w:fill="FFFFFF"/>
        </w:rPr>
        <w:t>a</w:t>
      </w:r>
      <w:r w:rsidR="00216C81" w:rsidRPr="00883BE3">
        <w:rPr>
          <w:rFonts w:ascii="Times New Roman" w:hAnsi="Times New Roman" w:cs="Times New Roman"/>
          <w:color w:val="000000" w:themeColor="text1"/>
          <w:sz w:val="24"/>
          <w:szCs w:val="24"/>
          <w:shd w:val="clear" w:color="auto" w:fill="FFFFFF"/>
        </w:rPr>
        <w:t>).</w:t>
      </w:r>
      <w:r w:rsidR="00CA6475" w:rsidRPr="00883BE3">
        <w:rPr>
          <w:rFonts w:ascii="Times New Roman" w:hAnsi="Times New Roman" w:cs="Times New Roman"/>
          <w:color w:val="000000" w:themeColor="text1"/>
          <w:sz w:val="24"/>
          <w:szCs w:val="24"/>
          <w:shd w:val="clear" w:color="auto" w:fill="FFFFFF"/>
        </w:rPr>
        <w:t xml:space="preserve"> </w:t>
      </w:r>
      <w:r w:rsidR="00216C81" w:rsidRPr="00883BE3">
        <w:rPr>
          <w:rFonts w:ascii="Times New Roman" w:hAnsi="Times New Roman" w:cs="Times New Roman"/>
          <w:color w:val="000000" w:themeColor="text1"/>
          <w:sz w:val="24"/>
          <w:szCs w:val="24"/>
          <w:shd w:val="clear" w:color="auto" w:fill="FFFFFF"/>
        </w:rPr>
        <w:t xml:space="preserve"> </w:t>
      </w:r>
      <w:r w:rsidR="00CA6475" w:rsidRPr="00883BE3">
        <w:rPr>
          <w:rFonts w:ascii="Times New Roman" w:hAnsi="Times New Roman" w:cs="Times New Roman"/>
          <w:color w:val="000000" w:themeColor="text1"/>
          <w:sz w:val="24"/>
          <w:szCs w:val="24"/>
          <w:shd w:val="clear" w:color="auto" w:fill="FFFFFF"/>
        </w:rPr>
        <w:t xml:space="preserve">Moreover, mutilation is defined as, ‘to damage something severely, especially by violently removing a part’ (Dictionary.cambridge.org, 2018). </w:t>
      </w:r>
      <w:r w:rsidR="00247837" w:rsidRPr="00883BE3">
        <w:rPr>
          <w:rFonts w:ascii="Times New Roman" w:hAnsi="Times New Roman" w:cs="Times New Roman"/>
          <w:color w:val="000000" w:themeColor="text1"/>
          <w:sz w:val="24"/>
          <w:szCs w:val="24"/>
          <w:shd w:val="clear" w:color="auto" w:fill="FFFFFF"/>
        </w:rPr>
        <w:t>Nevertheless</w:t>
      </w:r>
      <w:r w:rsidR="00CA6475" w:rsidRPr="00883BE3">
        <w:rPr>
          <w:rFonts w:ascii="Times New Roman" w:hAnsi="Times New Roman" w:cs="Times New Roman"/>
          <w:color w:val="000000" w:themeColor="text1"/>
          <w:sz w:val="24"/>
          <w:szCs w:val="24"/>
          <w:shd w:val="clear" w:color="auto" w:fill="FFFFFF"/>
        </w:rPr>
        <w:t xml:space="preserve">, the word ’mutilation’ can cause </w:t>
      </w:r>
      <w:r w:rsidR="001D369F">
        <w:rPr>
          <w:rFonts w:ascii="Times New Roman" w:hAnsi="Times New Roman" w:cs="Times New Roman"/>
          <w:color w:val="000000" w:themeColor="text1"/>
          <w:sz w:val="24"/>
          <w:szCs w:val="24"/>
          <w:shd w:val="clear" w:color="auto" w:fill="FFFFFF"/>
        </w:rPr>
        <w:t>offence</w:t>
      </w:r>
      <w:r w:rsidR="001D369F" w:rsidRPr="00883BE3">
        <w:rPr>
          <w:rFonts w:ascii="Times New Roman" w:hAnsi="Times New Roman" w:cs="Times New Roman"/>
          <w:color w:val="000000" w:themeColor="text1"/>
          <w:sz w:val="24"/>
          <w:szCs w:val="24"/>
          <w:shd w:val="clear" w:color="auto" w:fill="FFFFFF"/>
        </w:rPr>
        <w:t xml:space="preserve"> </w:t>
      </w:r>
      <w:r w:rsidR="00CA6475" w:rsidRPr="00883BE3">
        <w:rPr>
          <w:rFonts w:ascii="Times New Roman" w:hAnsi="Times New Roman" w:cs="Times New Roman"/>
          <w:color w:val="000000" w:themeColor="text1"/>
          <w:sz w:val="24"/>
          <w:szCs w:val="24"/>
          <w:shd w:val="clear" w:color="auto" w:fill="FFFFFF"/>
        </w:rPr>
        <w:t xml:space="preserve">to some women and prefer </w:t>
      </w:r>
      <w:r w:rsidR="001D369F">
        <w:rPr>
          <w:rFonts w:ascii="Times New Roman" w:hAnsi="Times New Roman" w:cs="Times New Roman"/>
          <w:color w:val="000000" w:themeColor="text1"/>
          <w:sz w:val="24"/>
          <w:szCs w:val="24"/>
          <w:shd w:val="clear" w:color="auto" w:fill="FFFFFF"/>
        </w:rPr>
        <w:t>to use the</w:t>
      </w:r>
      <w:r w:rsidR="00CA6475" w:rsidRPr="00883BE3">
        <w:rPr>
          <w:rFonts w:ascii="Times New Roman" w:hAnsi="Times New Roman" w:cs="Times New Roman"/>
          <w:color w:val="000000" w:themeColor="text1"/>
          <w:sz w:val="24"/>
          <w:szCs w:val="24"/>
          <w:shd w:val="clear" w:color="auto" w:fill="FFFFFF"/>
        </w:rPr>
        <w:t xml:space="preserve"> </w:t>
      </w:r>
      <w:r w:rsidR="00247837" w:rsidRPr="00883BE3">
        <w:rPr>
          <w:rFonts w:ascii="Times New Roman" w:hAnsi="Times New Roman" w:cs="Times New Roman"/>
          <w:color w:val="000000" w:themeColor="text1"/>
          <w:sz w:val="24"/>
          <w:szCs w:val="24"/>
          <w:shd w:val="clear" w:color="auto" w:fill="FFFFFF"/>
        </w:rPr>
        <w:t xml:space="preserve">more sensitive </w:t>
      </w:r>
      <w:r w:rsidR="00CA6475" w:rsidRPr="00883BE3">
        <w:rPr>
          <w:rFonts w:ascii="Times New Roman" w:hAnsi="Times New Roman" w:cs="Times New Roman"/>
          <w:color w:val="000000" w:themeColor="text1"/>
          <w:sz w:val="24"/>
          <w:szCs w:val="24"/>
          <w:shd w:val="clear" w:color="auto" w:fill="FFFFFF"/>
        </w:rPr>
        <w:t xml:space="preserve">terminology of ‘Female Genital Cutting’ (Fgmnationalgroup.org, 2015).  </w:t>
      </w:r>
      <w:r w:rsidR="004A15D7" w:rsidRPr="00883BE3">
        <w:rPr>
          <w:rStyle w:val="selectable"/>
          <w:rFonts w:ascii="Times New Roman" w:hAnsi="Times New Roman" w:cs="Times New Roman"/>
          <w:color w:val="000000" w:themeColor="text1"/>
          <w:sz w:val="24"/>
          <w:szCs w:val="24"/>
        </w:rPr>
        <w:t>Therefore, this disconcerting and inhumane act against females can result in many health consequences</w:t>
      </w:r>
      <w:r w:rsidR="00EE3DA7" w:rsidRPr="00883BE3">
        <w:rPr>
          <w:rStyle w:val="selectable"/>
          <w:rFonts w:ascii="Times New Roman" w:hAnsi="Times New Roman" w:cs="Times New Roman"/>
          <w:color w:val="000000" w:themeColor="text1"/>
          <w:sz w:val="24"/>
          <w:szCs w:val="24"/>
        </w:rPr>
        <w:t xml:space="preserve"> during and after the procedure (Multi-agency statutory guidance on female genital mutilation, 2016). Furthermore, females from these communities face many </w:t>
      </w:r>
      <w:r w:rsidR="00EE3DA7" w:rsidRPr="00883BE3">
        <w:rPr>
          <w:rFonts w:ascii="Times New Roman" w:hAnsi="Times New Roman" w:cs="Times New Roman"/>
          <w:color w:val="000000" w:themeColor="text1"/>
          <w:sz w:val="24"/>
          <w:szCs w:val="24"/>
        </w:rPr>
        <w:t xml:space="preserve">complexities from, forced marriages, domestic abuse, child abuse and neglect </w:t>
      </w:r>
      <w:r w:rsidR="003761B2" w:rsidRPr="00883BE3">
        <w:rPr>
          <w:rStyle w:val="selectable"/>
          <w:rFonts w:ascii="Times New Roman" w:hAnsi="Times New Roman" w:cs="Times New Roman"/>
          <w:color w:val="000000" w:themeColor="text1"/>
          <w:sz w:val="24"/>
          <w:szCs w:val="24"/>
        </w:rPr>
        <w:t xml:space="preserve">(Multi-agency statutory guidance on female genital mutilation, 2016). </w:t>
      </w:r>
      <w:r w:rsidR="003761B2">
        <w:rPr>
          <w:rFonts w:ascii="Times New Roman" w:hAnsi="Times New Roman" w:cs="Times New Roman"/>
          <w:color w:val="000000" w:themeColor="text1"/>
          <w:sz w:val="24"/>
          <w:szCs w:val="24"/>
        </w:rPr>
        <w:t>I</w:t>
      </w:r>
      <w:r w:rsidR="00C54C3A" w:rsidRPr="00883BE3">
        <w:rPr>
          <w:rFonts w:ascii="Times New Roman" w:hAnsi="Times New Roman" w:cs="Times New Roman"/>
          <w:color w:val="000000" w:themeColor="text1"/>
          <w:sz w:val="24"/>
          <w:szCs w:val="24"/>
        </w:rPr>
        <w:t>n addition to</w:t>
      </w:r>
      <w:r w:rsidR="003761B2">
        <w:rPr>
          <w:rFonts w:ascii="Times New Roman" w:hAnsi="Times New Roman" w:cs="Times New Roman"/>
          <w:color w:val="000000" w:themeColor="text1"/>
          <w:sz w:val="24"/>
          <w:szCs w:val="24"/>
        </w:rPr>
        <w:t>,</w:t>
      </w:r>
      <w:r w:rsidR="00C54C3A" w:rsidRPr="00883BE3">
        <w:rPr>
          <w:rFonts w:ascii="Times New Roman" w:hAnsi="Times New Roman" w:cs="Times New Roman"/>
          <w:color w:val="000000" w:themeColor="text1"/>
          <w:sz w:val="24"/>
          <w:szCs w:val="24"/>
        </w:rPr>
        <w:t xml:space="preserve"> </w:t>
      </w:r>
      <w:r w:rsidR="00EE3DA7" w:rsidRPr="00883BE3">
        <w:rPr>
          <w:rFonts w:ascii="Times New Roman" w:hAnsi="Times New Roman" w:cs="Times New Roman"/>
          <w:color w:val="000000" w:themeColor="text1"/>
          <w:sz w:val="24"/>
          <w:szCs w:val="24"/>
        </w:rPr>
        <w:t xml:space="preserve">serious health risks </w:t>
      </w:r>
      <w:r w:rsidR="00C54C3A" w:rsidRPr="00883BE3">
        <w:rPr>
          <w:rFonts w:ascii="Times New Roman" w:hAnsi="Times New Roman" w:cs="Times New Roman"/>
          <w:color w:val="000000" w:themeColor="text1"/>
          <w:sz w:val="24"/>
          <w:szCs w:val="24"/>
        </w:rPr>
        <w:t xml:space="preserve">which can influence their mental health </w:t>
      </w:r>
      <w:bookmarkStart w:id="1" w:name="_Hlk511909861"/>
      <w:r w:rsidR="00C54C3A" w:rsidRPr="00883BE3">
        <w:rPr>
          <w:rStyle w:val="selectable"/>
          <w:rFonts w:ascii="Times New Roman" w:hAnsi="Times New Roman" w:cs="Times New Roman"/>
          <w:color w:val="000000" w:themeColor="text1"/>
          <w:sz w:val="24"/>
          <w:szCs w:val="24"/>
        </w:rPr>
        <w:t xml:space="preserve">(Multi-agency statutory guidance on female genital mutilation, 2016). </w:t>
      </w:r>
      <w:bookmarkEnd w:id="1"/>
      <w:r w:rsidR="00793D6C" w:rsidRPr="00883BE3">
        <w:rPr>
          <w:rStyle w:val="selectable"/>
          <w:rFonts w:ascii="Times New Roman" w:hAnsi="Times New Roman" w:cs="Times New Roman"/>
          <w:color w:val="000000" w:themeColor="text1"/>
          <w:sz w:val="24"/>
          <w:szCs w:val="24"/>
        </w:rPr>
        <w:t>Nevertheless</w:t>
      </w:r>
      <w:r w:rsidR="003761B2" w:rsidRPr="00883BE3">
        <w:rPr>
          <w:rStyle w:val="selectable"/>
          <w:rFonts w:ascii="Times New Roman" w:hAnsi="Times New Roman" w:cs="Times New Roman"/>
          <w:color w:val="000000" w:themeColor="text1"/>
          <w:sz w:val="24"/>
          <w:szCs w:val="24"/>
        </w:rPr>
        <w:t>,</w:t>
      </w:r>
      <w:r w:rsidR="003761B2">
        <w:rPr>
          <w:rStyle w:val="selectable"/>
          <w:rFonts w:ascii="Times New Roman" w:hAnsi="Times New Roman" w:cs="Times New Roman"/>
          <w:color w:val="000000" w:themeColor="text1"/>
          <w:sz w:val="24"/>
          <w:szCs w:val="24"/>
        </w:rPr>
        <w:t xml:space="preserve"> the United Kingdom, made female genital mutilation a criminal offence during 1985 (NSPCC, 2018). However, </w:t>
      </w:r>
      <w:r w:rsidR="003761B2" w:rsidRPr="00883BE3">
        <w:rPr>
          <w:rFonts w:ascii="Times New Roman" w:hAnsi="Times New Roman" w:cs="Times New Roman"/>
          <w:color w:val="000000" w:themeColor="text1"/>
          <w:sz w:val="24"/>
          <w:szCs w:val="24"/>
          <w:shd w:val="clear" w:color="auto" w:fill="FFFFFF"/>
        </w:rPr>
        <w:t xml:space="preserve">there has </w:t>
      </w:r>
      <w:r w:rsidR="003761B2">
        <w:rPr>
          <w:rFonts w:ascii="Times New Roman" w:hAnsi="Times New Roman" w:cs="Times New Roman"/>
          <w:color w:val="000000" w:themeColor="text1"/>
          <w:sz w:val="24"/>
          <w:szCs w:val="24"/>
          <w:shd w:val="clear" w:color="auto" w:fill="FFFFFF"/>
        </w:rPr>
        <w:t xml:space="preserve">not </w:t>
      </w:r>
      <w:r w:rsidR="003761B2" w:rsidRPr="00883BE3">
        <w:rPr>
          <w:rFonts w:ascii="Times New Roman" w:hAnsi="Times New Roman" w:cs="Times New Roman"/>
          <w:color w:val="000000" w:themeColor="text1"/>
          <w:sz w:val="24"/>
          <w:szCs w:val="24"/>
          <w:shd w:val="clear" w:color="auto" w:fill="FFFFFF"/>
        </w:rPr>
        <w:t xml:space="preserve">been a </w:t>
      </w:r>
      <w:r w:rsidR="003761B2">
        <w:rPr>
          <w:rFonts w:ascii="Times New Roman" w:hAnsi="Times New Roman" w:cs="Times New Roman"/>
          <w:color w:val="000000" w:themeColor="text1"/>
          <w:sz w:val="24"/>
          <w:szCs w:val="24"/>
          <w:shd w:val="clear" w:color="auto" w:fill="FFFFFF"/>
        </w:rPr>
        <w:t xml:space="preserve">criminal </w:t>
      </w:r>
      <w:r w:rsidR="003761B2" w:rsidRPr="00883BE3">
        <w:rPr>
          <w:rFonts w:ascii="Times New Roman" w:hAnsi="Times New Roman" w:cs="Times New Roman"/>
          <w:color w:val="000000" w:themeColor="text1"/>
          <w:sz w:val="24"/>
          <w:szCs w:val="24"/>
          <w:shd w:val="clear" w:color="auto" w:fill="FFFFFF"/>
        </w:rPr>
        <w:t>conviction in the United Kingdom</w:t>
      </w:r>
      <w:r w:rsidR="003761B2">
        <w:rPr>
          <w:rFonts w:ascii="Times New Roman" w:hAnsi="Times New Roman" w:cs="Times New Roman"/>
          <w:color w:val="000000" w:themeColor="text1"/>
          <w:sz w:val="24"/>
          <w:szCs w:val="24"/>
          <w:shd w:val="clear" w:color="auto" w:fill="FFFFFF"/>
        </w:rPr>
        <w:t>,</w:t>
      </w:r>
      <w:r w:rsidR="003761B2" w:rsidRPr="00883BE3">
        <w:rPr>
          <w:rFonts w:ascii="Times New Roman" w:hAnsi="Times New Roman" w:cs="Times New Roman"/>
          <w:color w:val="000000" w:themeColor="text1"/>
          <w:sz w:val="24"/>
          <w:szCs w:val="24"/>
          <w:shd w:val="clear" w:color="auto" w:fill="FFFFFF"/>
        </w:rPr>
        <w:t xml:space="preserve"> since the Law came into place over 30 years ago (Summers, 2018).   </w:t>
      </w:r>
    </w:p>
    <w:p w14:paraId="7911D64D" w14:textId="48102CEF" w:rsidR="00FB7DE4" w:rsidRPr="00883BE3" w:rsidRDefault="00313822" w:rsidP="00CD7ABF">
      <w:pPr>
        <w:spacing w:line="360" w:lineRule="auto"/>
        <w:jc w:val="both"/>
        <w:rPr>
          <w:rFonts w:ascii="Times New Roman" w:hAnsi="Times New Roman" w:cs="Times New Roman"/>
          <w:color w:val="000000" w:themeColor="text1"/>
          <w:sz w:val="24"/>
          <w:szCs w:val="24"/>
          <w:shd w:val="clear" w:color="auto" w:fill="FFFFFF"/>
        </w:rPr>
      </w:pPr>
      <w:r w:rsidRPr="00883BE3">
        <w:rPr>
          <w:rFonts w:ascii="Times New Roman" w:hAnsi="Times New Roman" w:cs="Times New Roman"/>
          <w:color w:val="000000" w:themeColor="text1"/>
          <w:sz w:val="24"/>
          <w:szCs w:val="24"/>
          <w:shd w:val="clear" w:color="auto" w:fill="FFFFFF"/>
        </w:rPr>
        <w:t>Historically, FGM can be dated back 2000 years (Fgmnationalgroup.org, 2015).</w:t>
      </w:r>
      <w:r w:rsidR="000F4CCB" w:rsidRPr="000F4CCB">
        <w:rPr>
          <w:rFonts w:ascii="Times New Roman" w:hAnsi="Times New Roman" w:cs="Times New Roman"/>
          <w:color w:val="000000" w:themeColor="text1"/>
          <w:sz w:val="24"/>
          <w:szCs w:val="24"/>
          <w:shd w:val="clear" w:color="auto" w:fill="FFFFFF"/>
        </w:rPr>
        <w:t xml:space="preserve"> </w:t>
      </w:r>
      <w:r w:rsidR="000F4CCB">
        <w:rPr>
          <w:rFonts w:ascii="Times New Roman" w:hAnsi="Times New Roman" w:cs="Times New Roman"/>
          <w:color w:val="000000" w:themeColor="text1"/>
          <w:sz w:val="24"/>
          <w:szCs w:val="24"/>
          <w:shd w:val="clear" w:color="auto" w:fill="FFFFFF"/>
        </w:rPr>
        <w:t>Nevertheless</w:t>
      </w:r>
      <w:r w:rsidRPr="00883BE3">
        <w:rPr>
          <w:rFonts w:ascii="Times New Roman" w:hAnsi="Times New Roman" w:cs="Times New Roman"/>
          <w:color w:val="000000" w:themeColor="text1"/>
          <w:sz w:val="24"/>
          <w:szCs w:val="24"/>
          <w:shd w:val="clear" w:color="auto" w:fill="FFFFFF"/>
        </w:rPr>
        <w:t xml:space="preserve">, it remains unclear of where it inaugurated from (Fgmnationalgroup.org, 2015).  </w:t>
      </w:r>
      <w:r w:rsidR="001D369F">
        <w:rPr>
          <w:rFonts w:ascii="Times New Roman" w:hAnsi="Times New Roman" w:cs="Times New Roman"/>
          <w:color w:val="000000" w:themeColor="text1"/>
          <w:sz w:val="24"/>
          <w:szCs w:val="24"/>
          <w:shd w:val="clear" w:color="auto" w:fill="FFFFFF"/>
        </w:rPr>
        <w:t>Moreover</w:t>
      </w:r>
      <w:r w:rsidRPr="00883BE3">
        <w:rPr>
          <w:rFonts w:ascii="Times New Roman" w:hAnsi="Times New Roman" w:cs="Times New Roman"/>
          <w:color w:val="000000" w:themeColor="text1"/>
          <w:sz w:val="24"/>
          <w:szCs w:val="24"/>
          <w:shd w:val="clear" w:color="auto" w:fill="FFFFFF"/>
        </w:rPr>
        <w:t xml:space="preserve">, Ebah (2015) argues, the Ancient Egyptians believed that the elimination of the clitoris would stop the female from being promiscuousness and the cutting would be a virtuous way of taming their sexual needs. </w:t>
      </w:r>
      <w:r w:rsidR="001D369F" w:rsidRPr="00883BE3">
        <w:rPr>
          <w:rFonts w:ascii="Times New Roman" w:hAnsi="Times New Roman" w:cs="Times New Roman"/>
          <w:color w:val="000000" w:themeColor="text1"/>
          <w:sz w:val="24"/>
          <w:szCs w:val="24"/>
          <w:shd w:val="clear" w:color="auto" w:fill="FFFFFF"/>
        </w:rPr>
        <w:t>Additionally</w:t>
      </w:r>
      <w:r w:rsidRPr="00883BE3">
        <w:rPr>
          <w:rFonts w:ascii="Times New Roman" w:hAnsi="Times New Roman" w:cs="Times New Roman"/>
          <w:color w:val="000000" w:themeColor="text1"/>
          <w:sz w:val="24"/>
          <w:szCs w:val="24"/>
          <w:shd w:val="clear" w:color="auto" w:fill="FFFFFF"/>
        </w:rPr>
        <w:t>, FGM National Group (2015) assert, FGM began with Ancient Egyptians as a way of recognising aristocracy. FGM National Group (2015) also maintain, FGM was created to stop black slave women from becoming pregnant as they arrived in an Arab community. Furthermore, FGM can be traced back to the United Kingdom and the United States of America during the 1800s</w:t>
      </w:r>
      <w:r w:rsidR="000F4CCB">
        <w:rPr>
          <w:rFonts w:ascii="Times New Roman" w:hAnsi="Times New Roman" w:cs="Times New Roman"/>
          <w:color w:val="000000" w:themeColor="text1"/>
          <w:sz w:val="24"/>
          <w:szCs w:val="24"/>
          <w:shd w:val="clear" w:color="auto" w:fill="FFFFFF"/>
        </w:rPr>
        <w:t>,</w:t>
      </w:r>
      <w:r w:rsidRPr="00883BE3">
        <w:rPr>
          <w:rFonts w:ascii="Times New Roman" w:hAnsi="Times New Roman" w:cs="Times New Roman"/>
          <w:color w:val="000000" w:themeColor="text1"/>
          <w:sz w:val="24"/>
          <w:szCs w:val="24"/>
          <w:shd w:val="clear" w:color="auto" w:fill="FFFFFF"/>
        </w:rPr>
        <w:t xml:space="preserve"> the procedure was implemented by Gynaecologist to cure women from ‘female weakness’ (Fgmnationalgroup.org, 2015).  However, King (2015) argues, </w:t>
      </w:r>
      <w:r w:rsidR="000F4CCB">
        <w:rPr>
          <w:rFonts w:ascii="Times New Roman" w:hAnsi="Times New Roman" w:cs="Times New Roman"/>
          <w:color w:val="000000" w:themeColor="text1"/>
          <w:sz w:val="24"/>
          <w:szCs w:val="24"/>
          <w:shd w:val="clear" w:color="auto" w:fill="FFFFFF"/>
        </w:rPr>
        <w:t>during</w:t>
      </w:r>
      <w:r w:rsidRPr="00883BE3">
        <w:rPr>
          <w:rFonts w:ascii="Times New Roman" w:hAnsi="Times New Roman" w:cs="Times New Roman"/>
          <w:color w:val="000000" w:themeColor="text1"/>
          <w:sz w:val="24"/>
          <w:szCs w:val="24"/>
          <w:shd w:val="clear" w:color="auto" w:fill="FFFFFF"/>
        </w:rPr>
        <w:t xml:space="preserve"> the </w:t>
      </w:r>
      <w:r w:rsidRPr="00883BE3">
        <w:rPr>
          <w:rFonts w:ascii="Times New Roman" w:hAnsi="Times New Roman" w:cs="Times New Roman"/>
          <w:bCs/>
          <w:color w:val="000000" w:themeColor="text1"/>
          <w:sz w:val="24"/>
          <w:szCs w:val="24"/>
          <w:shd w:val="clear" w:color="auto" w:fill="FFFFFF"/>
        </w:rPr>
        <w:t>19th century the</w:t>
      </w:r>
      <w:r w:rsidRPr="00883BE3">
        <w:rPr>
          <w:rFonts w:ascii="Times New Roman" w:hAnsi="Times New Roman" w:cs="Times New Roman"/>
          <w:color w:val="000000" w:themeColor="text1"/>
          <w:sz w:val="24"/>
          <w:szCs w:val="24"/>
          <w:shd w:val="clear" w:color="auto" w:fill="FFFFFF"/>
        </w:rPr>
        <w:t xml:space="preserve"> clitorectomy was a customary and an appropriate procedure to cure </w:t>
      </w:r>
      <w:r w:rsidRPr="00883BE3">
        <w:rPr>
          <w:rFonts w:ascii="Times New Roman" w:hAnsi="Times New Roman" w:cs="Times New Roman"/>
          <w:color w:val="000000" w:themeColor="text1"/>
          <w:sz w:val="24"/>
          <w:szCs w:val="24"/>
          <w:shd w:val="clear" w:color="auto" w:fill="FFFFFF"/>
        </w:rPr>
        <w:lastRenderedPageBreak/>
        <w:t>a range of medical conditions</w:t>
      </w:r>
      <w:r w:rsidR="00793D6C">
        <w:rPr>
          <w:rFonts w:ascii="Times New Roman" w:hAnsi="Times New Roman" w:cs="Times New Roman"/>
          <w:color w:val="000000" w:themeColor="text1"/>
          <w:sz w:val="24"/>
          <w:szCs w:val="24"/>
          <w:shd w:val="clear" w:color="auto" w:fill="FFFFFF"/>
        </w:rPr>
        <w:t>,</w:t>
      </w:r>
      <w:r w:rsidRPr="00883BE3">
        <w:rPr>
          <w:rFonts w:ascii="Times New Roman" w:hAnsi="Times New Roman" w:cs="Times New Roman"/>
          <w:color w:val="000000" w:themeColor="text1"/>
          <w:sz w:val="24"/>
          <w:szCs w:val="24"/>
          <w:shd w:val="clear" w:color="auto" w:fill="FFFFFF"/>
        </w:rPr>
        <w:t xml:space="preserve"> such as</w:t>
      </w:r>
      <w:r w:rsidR="00793D6C">
        <w:rPr>
          <w:rFonts w:ascii="Times New Roman" w:hAnsi="Times New Roman" w:cs="Times New Roman"/>
          <w:color w:val="000000" w:themeColor="text1"/>
          <w:sz w:val="24"/>
          <w:szCs w:val="24"/>
          <w:shd w:val="clear" w:color="auto" w:fill="FFFFFF"/>
        </w:rPr>
        <w:t>,</w:t>
      </w:r>
      <w:r w:rsidRPr="00883BE3">
        <w:rPr>
          <w:rFonts w:ascii="Times New Roman" w:hAnsi="Times New Roman" w:cs="Times New Roman"/>
          <w:color w:val="000000" w:themeColor="text1"/>
          <w:sz w:val="24"/>
          <w:szCs w:val="24"/>
          <w:shd w:val="clear" w:color="auto" w:fill="FFFFFF"/>
        </w:rPr>
        <w:t xml:space="preserve"> hysteria and some mental illness</w:t>
      </w:r>
      <w:r w:rsidR="00793D6C">
        <w:rPr>
          <w:rFonts w:ascii="Times New Roman" w:hAnsi="Times New Roman" w:cs="Times New Roman"/>
          <w:color w:val="000000" w:themeColor="text1"/>
          <w:sz w:val="24"/>
          <w:szCs w:val="24"/>
          <w:shd w:val="clear" w:color="auto" w:fill="FFFFFF"/>
        </w:rPr>
        <w:t>.</w:t>
      </w:r>
      <w:r w:rsidRPr="00883BE3">
        <w:rPr>
          <w:rFonts w:ascii="Times New Roman" w:hAnsi="Times New Roman" w:cs="Times New Roman"/>
          <w:color w:val="000000" w:themeColor="text1"/>
          <w:sz w:val="24"/>
          <w:szCs w:val="24"/>
          <w:shd w:val="clear" w:color="auto" w:fill="FFFFFF"/>
        </w:rPr>
        <w:t xml:space="preserve"> </w:t>
      </w:r>
      <w:r w:rsidR="00793D6C">
        <w:rPr>
          <w:rFonts w:ascii="Times New Roman" w:hAnsi="Times New Roman" w:cs="Times New Roman"/>
          <w:color w:val="000000" w:themeColor="text1"/>
          <w:sz w:val="24"/>
          <w:szCs w:val="24"/>
          <w:shd w:val="clear" w:color="auto" w:fill="FFFFFF"/>
        </w:rPr>
        <w:t xml:space="preserve">Nevertheless, the </w:t>
      </w:r>
      <w:r w:rsidR="00793D6C" w:rsidRPr="00883BE3">
        <w:rPr>
          <w:rFonts w:ascii="Times New Roman" w:hAnsi="Times New Roman" w:cs="Times New Roman"/>
          <w:color w:val="000000" w:themeColor="text1"/>
          <w:sz w:val="24"/>
          <w:szCs w:val="24"/>
          <w:shd w:val="clear" w:color="auto" w:fill="FFFFFF"/>
        </w:rPr>
        <w:t>procedure</w:t>
      </w:r>
      <w:r w:rsidR="00793D6C">
        <w:rPr>
          <w:rFonts w:ascii="Times New Roman" w:hAnsi="Times New Roman" w:cs="Times New Roman"/>
          <w:color w:val="000000" w:themeColor="text1"/>
          <w:sz w:val="24"/>
          <w:szCs w:val="24"/>
          <w:shd w:val="clear" w:color="auto" w:fill="FFFFFF"/>
        </w:rPr>
        <w:t>,</w:t>
      </w:r>
      <w:r w:rsidRPr="00883BE3">
        <w:rPr>
          <w:rFonts w:ascii="Times New Roman" w:hAnsi="Times New Roman" w:cs="Times New Roman"/>
          <w:color w:val="000000" w:themeColor="text1"/>
          <w:sz w:val="24"/>
          <w:szCs w:val="24"/>
          <w:shd w:val="clear" w:color="auto" w:fill="FFFFFF"/>
        </w:rPr>
        <w:t xml:space="preserve"> continued in the United Kingdom until 1873 and </w:t>
      </w:r>
      <w:r w:rsidR="00E46C00">
        <w:rPr>
          <w:rFonts w:ascii="Times New Roman" w:hAnsi="Times New Roman" w:cs="Times New Roman"/>
          <w:color w:val="000000" w:themeColor="text1"/>
          <w:sz w:val="24"/>
          <w:szCs w:val="24"/>
          <w:shd w:val="clear" w:color="auto" w:fill="FFFFFF"/>
        </w:rPr>
        <w:t>sustained</w:t>
      </w:r>
      <w:r w:rsidR="00E46C00" w:rsidRPr="00883BE3">
        <w:rPr>
          <w:rFonts w:ascii="Times New Roman" w:hAnsi="Times New Roman" w:cs="Times New Roman"/>
          <w:color w:val="000000" w:themeColor="text1"/>
          <w:sz w:val="24"/>
          <w:szCs w:val="24"/>
          <w:shd w:val="clear" w:color="auto" w:fill="FFFFFF"/>
        </w:rPr>
        <w:t xml:space="preserve"> </w:t>
      </w:r>
      <w:r w:rsidRPr="00883BE3">
        <w:rPr>
          <w:rFonts w:ascii="Times New Roman" w:hAnsi="Times New Roman" w:cs="Times New Roman"/>
          <w:color w:val="000000" w:themeColor="text1"/>
          <w:sz w:val="24"/>
          <w:szCs w:val="24"/>
          <w:shd w:val="clear" w:color="auto" w:fill="FFFFFF"/>
        </w:rPr>
        <w:t>in the United States of America until the 1890s</w:t>
      </w:r>
      <w:r w:rsidR="00793D6C">
        <w:rPr>
          <w:rFonts w:ascii="Times New Roman" w:hAnsi="Times New Roman" w:cs="Times New Roman"/>
          <w:color w:val="000000" w:themeColor="text1"/>
          <w:sz w:val="24"/>
          <w:szCs w:val="24"/>
          <w:shd w:val="clear" w:color="auto" w:fill="FFFFFF"/>
        </w:rPr>
        <w:t xml:space="preserve"> (King, 2015)</w:t>
      </w:r>
      <w:r w:rsidRPr="00883BE3">
        <w:rPr>
          <w:rFonts w:ascii="Times New Roman" w:hAnsi="Times New Roman" w:cs="Times New Roman"/>
          <w:color w:val="000000" w:themeColor="text1"/>
          <w:sz w:val="24"/>
          <w:szCs w:val="24"/>
          <w:shd w:val="clear" w:color="auto" w:fill="FFFFFF"/>
        </w:rPr>
        <w:t xml:space="preserve">. </w:t>
      </w:r>
      <w:r w:rsidR="00793D6C" w:rsidRPr="00883BE3">
        <w:rPr>
          <w:rFonts w:ascii="Times New Roman" w:hAnsi="Times New Roman" w:cs="Times New Roman"/>
          <w:color w:val="000000" w:themeColor="text1"/>
          <w:sz w:val="24"/>
          <w:szCs w:val="24"/>
          <w:shd w:val="clear" w:color="auto" w:fill="FFFFFF"/>
        </w:rPr>
        <w:t>However</w:t>
      </w:r>
      <w:r w:rsidRPr="00883BE3">
        <w:rPr>
          <w:rFonts w:ascii="Times New Roman" w:hAnsi="Times New Roman" w:cs="Times New Roman"/>
          <w:color w:val="000000" w:themeColor="text1"/>
          <w:sz w:val="24"/>
          <w:szCs w:val="24"/>
          <w:shd w:val="clear" w:color="auto" w:fill="FFFFFF"/>
        </w:rPr>
        <w:t xml:space="preserve">, </w:t>
      </w:r>
      <w:r w:rsidR="00E46C00">
        <w:rPr>
          <w:rFonts w:ascii="Times New Roman" w:hAnsi="Times New Roman" w:cs="Times New Roman"/>
          <w:color w:val="000000" w:themeColor="text1"/>
          <w:sz w:val="24"/>
          <w:szCs w:val="24"/>
          <w:shd w:val="clear" w:color="auto" w:fill="FFFFFF"/>
        </w:rPr>
        <w:t xml:space="preserve">despite the fact, that </w:t>
      </w:r>
      <w:r w:rsidR="00FB7DE4" w:rsidRPr="00883BE3">
        <w:rPr>
          <w:rFonts w:ascii="Times New Roman" w:hAnsi="Times New Roman" w:cs="Times New Roman"/>
          <w:color w:val="000000" w:themeColor="text1"/>
          <w:sz w:val="24"/>
          <w:szCs w:val="24"/>
          <w:shd w:val="clear" w:color="auto" w:fill="FFFFFF"/>
        </w:rPr>
        <w:t xml:space="preserve">the </w:t>
      </w:r>
      <w:r w:rsidR="00E46C00">
        <w:rPr>
          <w:rFonts w:ascii="Times New Roman" w:hAnsi="Times New Roman" w:cs="Times New Roman"/>
          <w:color w:val="000000" w:themeColor="text1"/>
          <w:sz w:val="24"/>
          <w:szCs w:val="24"/>
          <w:shd w:val="clear" w:color="auto" w:fill="FFFFFF"/>
        </w:rPr>
        <w:t xml:space="preserve">clitorectomy </w:t>
      </w:r>
      <w:r w:rsidR="00FB7DE4" w:rsidRPr="00883BE3">
        <w:rPr>
          <w:rFonts w:ascii="Times New Roman" w:hAnsi="Times New Roman" w:cs="Times New Roman"/>
          <w:color w:val="000000" w:themeColor="text1"/>
          <w:sz w:val="24"/>
          <w:szCs w:val="24"/>
          <w:shd w:val="clear" w:color="auto" w:fill="FFFFFF"/>
        </w:rPr>
        <w:t xml:space="preserve">had ceased for many centuries, </w:t>
      </w:r>
      <w:r w:rsidRPr="00883BE3">
        <w:rPr>
          <w:rFonts w:ascii="Times New Roman" w:hAnsi="Times New Roman" w:cs="Times New Roman"/>
          <w:color w:val="000000" w:themeColor="text1"/>
          <w:sz w:val="24"/>
          <w:szCs w:val="24"/>
          <w:shd w:val="clear" w:color="auto" w:fill="FFFFFF"/>
        </w:rPr>
        <w:t xml:space="preserve">5,391 </w:t>
      </w:r>
      <w:r w:rsidR="00FB7DE4" w:rsidRPr="00883BE3">
        <w:rPr>
          <w:rFonts w:ascii="Times New Roman" w:hAnsi="Times New Roman" w:cs="Times New Roman"/>
          <w:color w:val="000000" w:themeColor="text1"/>
          <w:sz w:val="24"/>
          <w:szCs w:val="24"/>
          <w:shd w:val="clear" w:color="auto" w:fill="FFFFFF"/>
        </w:rPr>
        <w:t xml:space="preserve">women </w:t>
      </w:r>
      <w:r w:rsidRPr="00883BE3">
        <w:rPr>
          <w:rFonts w:ascii="Times New Roman" w:hAnsi="Times New Roman" w:cs="Times New Roman"/>
          <w:color w:val="000000" w:themeColor="text1"/>
          <w:sz w:val="24"/>
          <w:szCs w:val="24"/>
          <w:shd w:val="clear" w:color="auto" w:fill="FFFFFF"/>
        </w:rPr>
        <w:t xml:space="preserve">during 2016-2017 </w:t>
      </w:r>
      <w:r w:rsidR="009563CC">
        <w:rPr>
          <w:rFonts w:ascii="Times New Roman" w:hAnsi="Times New Roman" w:cs="Times New Roman"/>
          <w:color w:val="000000" w:themeColor="text1"/>
          <w:sz w:val="24"/>
          <w:szCs w:val="24"/>
          <w:shd w:val="clear" w:color="auto" w:fill="FFFFFF"/>
        </w:rPr>
        <w:t>were</w:t>
      </w:r>
      <w:r w:rsidRPr="00883BE3">
        <w:rPr>
          <w:rFonts w:ascii="Times New Roman" w:hAnsi="Times New Roman" w:cs="Times New Roman"/>
          <w:color w:val="000000" w:themeColor="text1"/>
          <w:sz w:val="24"/>
          <w:szCs w:val="24"/>
          <w:shd w:val="clear" w:color="auto" w:fill="FFFFFF"/>
        </w:rPr>
        <w:t xml:space="preserve"> recorded as </w:t>
      </w:r>
      <w:r w:rsidR="00FB7DE4" w:rsidRPr="00883BE3">
        <w:rPr>
          <w:rFonts w:ascii="Times New Roman" w:hAnsi="Times New Roman" w:cs="Times New Roman"/>
          <w:color w:val="000000" w:themeColor="text1"/>
          <w:sz w:val="24"/>
          <w:szCs w:val="24"/>
          <w:shd w:val="clear" w:color="auto" w:fill="FFFFFF"/>
        </w:rPr>
        <w:t xml:space="preserve">enduring </w:t>
      </w:r>
      <w:r w:rsidRPr="00883BE3">
        <w:rPr>
          <w:rFonts w:ascii="Times New Roman" w:hAnsi="Times New Roman" w:cs="Times New Roman"/>
          <w:color w:val="000000" w:themeColor="text1"/>
          <w:sz w:val="24"/>
          <w:szCs w:val="24"/>
          <w:shd w:val="clear" w:color="auto" w:fill="FFFFFF"/>
        </w:rPr>
        <w:t>FGM</w:t>
      </w:r>
      <w:r w:rsidR="009563CC">
        <w:rPr>
          <w:rFonts w:ascii="Times New Roman" w:hAnsi="Times New Roman" w:cs="Times New Roman"/>
          <w:color w:val="000000" w:themeColor="text1"/>
          <w:sz w:val="24"/>
          <w:szCs w:val="24"/>
          <w:shd w:val="clear" w:color="auto" w:fill="FFFFFF"/>
        </w:rPr>
        <w:t xml:space="preserve"> </w:t>
      </w:r>
      <w:r w:rsidR="00FB7DE4" w:rsidRPr="00883BE3">
        <w:rPr>
          <w:rFonts w:ascii="Times New Roman" w:hAnsi="Times New Roman" w:cs="Times New Roman"/>
          <w:color w:val="000000" w:themeColor="text1"/>
          <w:sz w:val="24"/>
          <w:szCs w:val="24"/>
          <w:shd w:val="clear" w:color="auto" w:fill="FFFFFF"/>
        </w:rPr>
        <w:t xml:space="preserve">in the United Kingdom (Digital.nhs.uk, 2018). </w:t>
      </w:r>
    </w:p>
    <w:p w14:paraId="49CC25F1" w14:textId="2B82E650" w:rsidR="00892757" w:rsidRPr="00CD7ABF" w:rsidRDefault="00FF15C9" w:rsidP="00CD7ABF">
      <w:pPr>
        <w:spacing w:line="360" w:lineRule="auto"/>
        <w:jc w:val="both"/>
        <w:rPr>
          <w:rFonts w:ascii="Times New Roman" w:hAnsi="Times New Roman" w:cs="Times New Roman"/>
          <w:color w:val="000000" w:themeColor="text1"/>
          <w:sz w:val="24"/>
          <w:szCs w:val="24"/>
        </w:rPr>
      </w:pPr>
      <w:r w:rsidRPr="00CD7ABF">
        <w:rPr>
          <w:rFonts w:ascii="Times New Roman" w:hAnsi="Times New Roman" w:cs="Times New Roman"/>
          <w:color w:val="000000" w:themeColor="text1"/>
          <w:sz w:val="24"/>
          <w:szCs w:val="24"/>
          <w:shd w:val="clear" w:color="auto" w:fill="FFFFFF"/>
        </w:rPr>
        <w:t xml:space="preserve">As specified by the World Health Organization </w:t>
      </w:r>
      <w:r w:rsidR="00CD7ABF">
        <w:rPr>
          <w:rFonts w:ascii="Times New Roman" w:hAnsi="Times New Roman" w:cs="Times New Roman"/>
          <w:color w:val="000000" w:themeColor="text1"/>
          <w:sz w:val="24"/>
          <w:szCs w:val="24"/>
          <w:shd w:val="clear" w:color="auto" w:fill="FFFFFF"/>
        </w:rPr>
        <w:t>(WHO)</w:t>
      </w:r>
      <w:r w:rsidR="009563CC" w:rsidRPr="00CD7ABF">
        <w:rPr>
          <w:rFonts w:ascii="Times New Roman" w:hAnsi="Times New Roman" w:cs="Times New Roman"/>
          <w:color w:val="000000" w:themeColor="text1"/>
          <w:sz w:val="24"/>
          <w:szCs w:val="24"/>
          <w:shd w:val="clear" w:color="auto" w:fill="FFFFFF"/>
        </w:rPr>
        <w:t>,</w:t>
      </w:r>
      <w:r w:rsidRPr="00CD7ABF">
        <w:rPr>
          <w:rFonts w:ascii="Times New Roman" w:hAnsi="Times New Roman" w:cs="Times New Roman"/>
          <w:color w:val="000000" w:themeColor="text1"/>
          <w:sz w:val="24"/>
          <w:szCs w:val="24"/>
          <w:shd w:val="clear" w:color="auto" w:fill="FFFFFF"/>
        </w:rPr>
        <w:t xml:space="preserve"> the rate of FGM</w:t>
      </w:r>
      <w:r w:rsidR="000F4CCB" w:rsidRPr="00CD7ABF">
        <w:rPr>
          <w:rFonts w:ascii="Times New Roman" w:hAnsi="Times New Roman" w:cs="Times New Roman"/>
          <w:color w:val="000000" w:themeColor="text1"/>
          <w:sz w:val="24"/>
          <w:szCs w:val="24"/>
          <w:shd w:val="clear" w:color="auto" w:fill="FFFFFF"/>
        </w:rPr>
        <w:t xml:space="preserve"> on girls and women</w:t>
      </w:r>
      <w:r w:rsidRPr="00CD7ABF">
        <w:rPr>
          <w:rFonts w:ascii="Times New Roman" w:hAnsi="Times New Roman" w:cs="Times New Roman"/>
          <w:color w:val="000000" w:themeColor="text1"/>
          <w:sz w:val="24"/>
          <w:szCs w:val="24"/>
          <w:shd w:val="clear" w:color="auto" w:fill="FFFFFF"/>
        </w:rPr>
        <w:t xml:space="preserve"> globally</w:t>
      </w:r>
      <w:r w:rsidR="000F4CCB" w:rsidRPr="00CD7ABF">
        <w:rPr>
          <w:rFonts w:ascii="Times New Roman" w:hAnsi="Times New Roman" w:cs="Times New Roman"/>
          <w:color w:val="000000" w:themeColor="text1"/>
          <w:sz w:val="24"/>
          <w:szCs w:val="24"/>
          <w:shd w:val="clear" w:color="auto" w:fill="FFFFFF"/>
        </w:rPr>
        <w:t>,</w:t>
      </w:r>
      <w:r w:rsidRPr="00CD7ABF">
        <w:rPr>
          <w:rFonts w:ascii="Times New Roman" w:hAnsi="Times New Roman" w:cs="Times New Roman"/>
          <w:color w:val="000000" w:themeColor="text1"/>
          <w:sz w:val="24"/>
          <w:szCs w:val="24"/>
          <w:shd w:val="clear" w:color="auto" w:fill="FFFFFF"/>
        </w:rPr>
        <w:t xml:space="preserve"> is anticipated to be </w:t>
      </w:r>
      <w:r w:rsidR="00777D25" w:rsidRPr="00CD7ABF">
        <w:rPr>
          <w:rFonts w:ascii="Times New Roman" w:hAnsi="Times New Roman" w:cs="Times New Roman"/>
          <w:color w:val="000000" w:themeColor="text1"/>
          <w:sz w:val="24"/>
          <w:szCs w:val="24"/>
          <w:shd w:val="clear" w:color="auto" w:fill="FFFFFF"/>
        </w:rPr>
        <w:t>in the region of 200</w:t>
      </w:r>
      <w:r w:rsidRPr="00CD7ABF">
        <w:rPr>
          <w:rFonts w:ascii="Times New Roman" w:hAnsi="Times New Roman" w:cs="Times New Roman"/>
          <w:color w:val="000000" w:themeColor="text1"/>
          <w:sz w:val="24"/>
          <w:szCs w:val="24"/>
          <w:shd w:val="clear" w:color="auto" w:fill="FFFFFF"/>
        </w:rPr>
        <w:t xml:space="preserve"> million</w:t>
      </w:r>
      <w:r w:rsidR="00CD7ABF">
        <w:rPr>
          <w:rFonts w:ascii="Times New Roman" w:hAnsi="Times New Roman" w:cs="Times New Roman"/>
          <w:color w:val="000000" w:themeColor="text1"/>
          <w:sz w:val="24"/>
          <w:szCs w:val="24"/>
          <w:shd w:val="clear" w:color="auto" w:fill="FFFFFF"/>
        </w:rPr>
        <w:t xml:space="preserve"> </w:t>
      </w:r>
      <w:r w:rsidR="00CD7ABF" w:rsidRPr="00CD7ABF">
        <w:rPr>
          <w:rFonts w:ascii="Times New Roman" w:hAnsi="Times New Roman" w:cs="Times New Roman"/>
          <w:color w:val="000000" w:themeColor="text1"/>
          <w:sz w:val="24"/>
          <w:szCs w:val="24"/>
          <w:shd w:val="clear" w:color="auto" w:fill="FFFFFF"/>
        </w:rPr>
        <w:t>(World Health Organization, 2018)</w:t>
      </w:r>
      <w:r w:rsidR="00777D25" w:rsidRPr="00CD7ABF">
        <w:rPr>
          <w:rFonts w:ascii="Times New Roman" w:hAnsi="Times New Roman" w:cs="Times New Roman"/>
          <w:color w:val="000000" w:themeColor="text1"/>
          <w:sz w:val="24"/>
          <w:szCs w:val="24"/>
          <w:shd w:val="clear" w:color="auto" w:fill="FFFFFF"/>
        </w:rPr>
        <w:t>.</w:t>
      </w:r>
      <w:r w:rsidR="000F707B" w:rsidRPr="00CD7ABF">
        <w:rPr>
          <w:rFonts w:ascii="Times New Roman" w:hAnsi="Times New Roman" w:cs="Times New Roman"/>
          <w:color w:val="000000" w:themeColor="text1"/>
          <w:sz w:val="24"/>
          <w:szCs w:val="24"/>
          <w:shd w:val="clear" w:color="auto" w:fill="FFFFFF"/>
        </w:rPr>
        <w:t xml:space="preserve"> </w:t>
      </w:r>
      <w:r w:rsidR="009563CC" w:rsidRPr="00CD7ABF">
        <w:rPr>
          <w:rFonts w:ascii="Times New Roman" w:hAnsi="Times New Roman" w:cs="Times New Roman"/>
          <w:color w:val="000000" w:themeColor="text1"/>
          <w:sz w:val="24"/>
          <w:szCs w:val="24"/>
          <w:shd w:val="clear" w:color="auto" w:fill="FFFFFF"/>
        </w:rPr>
        <w:t>Additionally</w:t>
      </w:r>
      <w:r w:rsidR="00777D25" w:rsidRPr="00CD7ABF">
        <w:rPr>
          <w:rFonts w:ascii="Times New Roman" w:hAnsi="Times New Roman" w:cs="Times New Roman"/>
          <w:color w:val="000000" w:themeColor="text1"/>
          <w:sz w:val="24"/>
          <w:szCs w:val="24"/>
          <w:shd w:val="clear" w:color="auto" w:fill="FFFFFF"/>
        </w:rPr>
        <w:t xml:space="preserve">, </w:t>
      </w:r>
      <w:r w:rsidR="00722756" w:rsidRPr="00CD7ABF">
        <w:rPr>
          <w:rFonts w:ascii="Times New Roman" w:hAnsi="Times New Roman" w:cs="Times New Roman"/>
          <w:color w:val="000000" w:themeColor="text1"/>
          <w:sz w:val="24"/>
          <w:szCs w:val="24"/>
          <w:shd w:val="clear" w:color="auto" w:fill="FFFFFF"/>
        </w:rPr>
        <w:t xml:space="preserve">approximately </w:t>
      </w:r>
      <w:r w:rsidR="001D369F" w:rsidRPr="00CD7ABF">
        <w:rPr>
          <w:rFonts w:ascii="Times New Roman" w:hAnsi="Times New Roman" w:cs="Times New Roman"/>
          <w:color w:val="000000" w:themeColor="text1"/>
          <w:sz w:val="24"/>
          <w:szCs w:val="24"/>
          <w:shd w:val="clear" w:color="auto" w:fill="FFFFFF"/>
        </w:rPr>
        <w:t>three</w:t>
      </w:r>
      <w:r w:rsidR="00722756" w:rsidRPr="00CD7ABF">
        <w:rPr>
          <w:rFonts w:ascii="Times New Roman" w:hAnsi="Times New Roman" w:cs="Times New Roman"/>
          <w:color w:val="000000" w:themeColor="text1"/>
          <w:sz w:val="24"/>
          <w:szCs w:val="24"/>
          <w:shd w:val="clear" w:color="auto" w:fill="FFFFFF"/>
        </w:rPr>
        <w:t xml:space="preserve"> million young girls are at risk of FGM yearly</w:t>
      </w:r>
      <w:r w:rsidR="008116EB" w:rsidRPr="00CD7ABF">
        <w:rPr>
          <w:rFonts w:ascii="Times New Roman" w:hAnsi="Times New Roman" w:cs="Times New Roman"/>
          <w:color w:val="000000" w:themeColor="text1"/>
          <w:sz w:val="24"/>
          <w:szCs w:val="24"/>
          <w:shd w:val="clear" w:color="auto" w:fill="FFFFFF"/>
        </w:rPr>
        <w:t xml:space="preserve"> and girls under the age of 15 are more likely to have suffered FGM </w:t>
      </w:r>
      <w:r w:rsidR="00722756" w:rsidRPr="00CD7ABF">
        <w:rPr>
          <w:rFonts w:ascii="Times New Roman" w:hAnsi="Times New Roman" w:cs="Times New Roman"/>
          <w:color w:val="000000" w:themeColor="text1"/>
          <w:sz w:val="24"/>
          <w:szCs w:val="24"/>
          <w:shd w:val="clear" w:color="auto" w:fill="FFFFFF"/>
        </w:rPr>
        <w:t>(</w:t>
      </w:r>
      <w:r w:rsidR="00CD7ABF" w:rsidRPr="00CD7ABF">
        <w:rPr>
          <w:rFonts w:ascii="Times New Roman" w:hAnsi="Times New Roman" w:cs="Times New Roman"/>
          <w:color w:val="000000" w:themeColor="text1"/>
          <w:sz w:val="24"/>
          <w:szCs w:val="24"/>
          <w:shd w:val="clear" w:color="auto" w:fill="FFFFFF"/>
        </w:rPr>
        <w:t>World Health Organization</w:t>
      </w:r>
      <w:r w:rsidR="00722756" w:rsidRPr="00CD7ABF">
        <w:rPr>
          <w:rFonts w:ascii="Times New Roman" w:hAnsi="Times New Roman" w:cs="Times New Roman"/>
          <w:color w:val="000000" w:themeColor="text1"/>
          <w:sz w:val="24"/>
          <w:szCs w:val="24"/>
          <w:shd w:val="clear" w:color="auto" w:fill="FFFFFF"/>
        </w:rPr>
        <w:t>, 2018)</w:t>
      </w:r>
      <w:r w:rsidR="00DC0BCE" w:rsidRPr="00CD7ABF">
        <w:rPr>
          <w:rFonts w:ascii="Times New Roman" w:hAnsi="Times New Roman" w:cs="Times New Roman"/>
          <w:color w:val="000000" w:themeColor="text1"/>
          <w:sz w:val="24"/>
          <w:szCs w:val="24"/>
          <w:shd w:val="clear" w:color="auto" w:fill="FFFFFF"/>
        </w:rPr>
        <w:t>.</w:t>
      </w:r>
      <w:r w:rsidR="002B386A" w:rsidRPr="00CD7ABF">
        <w:rPr>
          <w:rFonts w:ascii="Times New Roman" w:hAnsi="Times New Roman" w:cs="Times New Roman"/>
          <w:color w:val="000000" w:themeColor="text1"/>
          <w:sz w:val="24"/>
          <w:szCs w:val="24"/>
          <w:shd w:val="clear" w:color="auto" w:fill="FFFFFF"/>
        </w:rPr>
        <w:t xml:space="preserve"> </w:t>
      </w:r>
      <w:r w:rsidR="00F52495" w:rsidRPr="00CD7ABF">
        <w:rPr>
          <w:rFonts w:ascii="Times New Roman" w:hAnsi="Times New Roman" w:cs="Times New Roman"/>
          <w:color w:val="000000" w:themeColor="text1"/>
          <w:sz w:val="24"/>
          <w:szCs w:val="24"/>
        </w:rPr>
        <w:t>Moreover, FGM is categorised in four diversities, they are explained as:</w:t>
      </w:r>
    </w:p>
    <w:p w14:paraId="4CCFB5BE" w14:textId="2CCE86C3" w:rsidR="00015B0B" w:rsidRDefault="00892757" w:rsidP="0007480B">
      <w:pPr>
        <w:spacing w:line="240" w:lineRule="auto"/>
        <w:ind w:left="567" w:right="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Type 1- Clitoridectomy: partial or total removal of the clitoris (a small, sensitive and erectile part of the female genitals) and, in very rare cases, only the prepuce </w:t>
      </w:r>
      <w:r w:rsidR="002B386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the fold of skin surrounding the clitoris</w:t>
      </w:r>
      <w:r w:rsidR="002B386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p>
    <w:p w14:paraId="24AA8CD5" w14:textId="6011167E" w:rsidR="00892757" w:rsidRDefault="00892757" w:rsidP="0007480B">
      <w:pPr>
        <w:spacing w:line="240" w:lineRule="auto"/>
        <w:ind w:left="567" w:right="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Type 2- Excision: partial or total removal of the clitoris and the labia minora,</w:t>
      </w:r>
      <w:r w:rsidR="009B17D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with or without excision of the labia minora (the labia are ‘the lips’</w:t>
      </w:r>
      <w:r w:rsidR="009B17D6">
        <w:rPr>
          <w:rFonts w:ascii="Times New Roman" w:hAnsi="Times New Roman" w:cs="Times New Roman"/>
          <w:color w:val="000000" w:themeColor="text1"/>
          <w:sz w:val="24"/>
          <w:szCs w:val="24"/>
        </w:rPr>
        <w:t xml:space="preserve"> that surround the vagina). </w:t>
      </w:r>
    </w:p>
    <w:p w14:paraId="0A98D351" w14:textId="0B7E797D" w:rsidR="009B17D6" w:rsidRDefault="009B17D6" w:rsidP="0007480B">
      <w:pPr>
        <w:spacing w:line="240" w:lineRule="auto"/>
        <w:ind w:left="567" w:right="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Type 3- Infibulation: narrowing of the vagina opening through the creation of a covering seal. The seal is formed by cutting and repositioning the inner, or outer, labia, with or without the removal of the clitoris.</w:t>
      </w:r>
    </w:p>
    <w:p w14:paraId="620CE975" w14:textId="17A0E96F" w:rsidR="009B17D6" w:rsidRDefault="009B17D6" w:rsidP="0007480B">
      <w:pPr>
        <w:spacing w:line="240" w:lineRule="auto"/>
        <w:ind w:left="567" w:right="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Type 4- Other: all other harmful procedures to the female genitalia for non-medical purposes, e.g. pricking, piercing, incising, scraping and cauterising the genital are</w:t>
      </w:r>
      <w:r w:rsidR="0007480B">
        <w:rPr>
          <w:rFonts w:ascii="Times New Roman" w:hAnsi="Times New Roman" w:cs="Times New Roman"/>
          <w:color w:val="000000" w:themeColor="text1"/>
          <w:sz w:val="24"/>
          <w:szCs w:val="24"/>
        </w:rPr>
        <w:t>a</w:t>
      </w:r>
      <w:r w:rsidR="00D830FE">
        <w:rPr>
          <w:rFonts w:ascii="Times New Roman" w:hAnsi="Times New Roman" w:cs="Times New Roman"/>
          <w:color w:val="000000" w:themeColor="text1"/>
          <w:sz w:val="24"/>
          <w:szCs w:val="24"/>
        </w:rPr>
        <w:t xml:space="preserve"> </w:t>
      </w:r>
      <w:r w:rsidR="00015B0B" w:rsidRPr="00015B0B">
        <w:rPr>
          <w:rFonts w:ascii="Times New Roman" w:hAnsi="Times New Roman" w:cs="Times New Roman"/>
          <w:color w:val="000000" w:themeColor="text1"/>
          <w:sz w:val="24"/>
          <w:szCs w:val="24"/>
          <w:shd w:val="clear" w:color="auto" w:fill="FFFFFF"/>
        </w:rPr>
        <w:t>(</w:t>
      </w:r>
      <w:r w:rsidR="00892757">
        <w:rPr>
          <w:rFonts w:ascii="Times New Roman" w:hAnsi="Times New Roman" w:cs="Times New Roman"/>
          <w:color w:val="000000" w:themeColor="text1"/>
          <w:sz w:val="24"/>
          <w:szCs w:val="24"/>
          <w:shd w:val="clear" w:color="auto" w:fill="FFFFFF"/>
        </w:rPr>
        <w:t xml:space="preserve">WHO </w:t>
      </w:r>
      <w:r w:rsidR="00892757">
        <w:rPr>
          <w:rFonts w:ascii="Times New Roman" w:hAnsi="Times New Roman" w:cs="Times New Roman"/>
          <w:i/>
          <w:color w:val="000000" w:themeColor="text1"/>
          <w:sz w:val="24"/>
          <w:szCs w:val="24"/>
          <w:shd w:val="clear" w:color="auto" w:fill="FFFFFF"/>
        </w:rPr>
        <w:t xml:space="preserve">cited in </w:t>
      </w:r>
      <w:r w:rsidR="00015B0B" w:rsidRPr="00015B0B">
        <w:rPr>
          <w:rFonts w:ascii="Times New Roman" w:hAnsi="Times New Roman" w:cs="Times New Roman"/>
          <w:color w:val="000000" w:themeColor="text1"/>
          <w:sz w:val="24"/>
          <w:szCs w:val="24"/>
          <w:shd w:val="clear" w:color="auto" w:fill="FFFFFF"/>
        </w:rPr>
        <w:t>Wardere, 2016</w:t>
      </w:r>
      <w:r w:rsidR="00892757">
        <w:rPr>
          <w:rFonts w:ascii="Times New Roman" w:hAnsi="Times New Roman" w:cs="Times New Roman"/>
          <w:color w:val="000000" w:themeColor="text1"/>
          <w:sz w:val="24"/>
          <w:szCs w:val="24"/>
          <w:shd w:val="clear" w:color="auto" w:fill="FFFFFF"/>
        </w:rPr>
        <w:t>, p. 14-15</w:t>
      </w:r>
      <w:r w:rsidR="00015B0B" w:rsidRPr="00015B0B">
        <w:rPr>
          <w:rFonts w:ascii="Times New Roman" w:hAnsi="Times New Roman" w:cs="Times New Roman"/>
          <w:color w:val="000000" w:themeColor="text1"/>
          <w:sz w:val="24"/>
          <w:szCs w:val="24"/>
          <w:shd w:val="clear" w:color="auto" w:fill="FFFFFF"/>
        </w:rPr>
        <w:t>)</w:t>
      </w:r>
      <w:r w:rsidR="001C54C8">
        <w:rPr>
          <w:rFonts w:ascii="Times New Roman" w:hAnsi="Times New Roman" w:cs="Times New Roman"/>
          <w:color w:val="000000" w:themeColor="text1"/>
          <w:sz w:val="24"/>
          <w:szCs w:val="24"/>
          <w:shd w:val="clear" w:color="auto" w:fill="FFFFFF"/>
        </w:rPr>
        <w:t xml:space="preserve">. </w:t>
      </w:r>
    </w:p>
    <w:p w14:paraId="3A5A93EC" w14:textId="06E28BB3" w:rsidR="00FB7DE4" w:rsidRPr="00CD7ABF" w:rsidRDefault="00B6383A" w:rsidP="00CD7ABF">
      <w:pPr>
        <w:spacing w:line="360" w:lineRule="auto"/>
        <w:jc w:val="both"/>
        <w:rPr>
          <w:rFonts w:ascii="Times New Roman" w:hAnsi="Times New Roman" w:cs="Times New Roman"/>
          <w:color w:val="000000" w:themeColor="text1"/>
          <w:sz w:val="24"/>
          <w:szCs w:val="24"/>
        </w:rPr>
      </w:pPr>
      <w:r w:rsidRPr="00CD7ABF">
        <w:rPr>
          <w:rFonts w:ascii="Times New Roman" w:hAnsi="Times New Roman" w:cs="Times New Roman"/>
          <w:color w:val="000000" w:themeColor="text1"/>
          <w:sz w:val="24"/>
          <w:szCs w:val="24"/>
        </w:rPr>
        <w:t xml:space="preserve"> </w:t>
      </w:r>
      <w:r w:rsidR="00F52495" w:rsidRPr="00CD7ABF">
        <w:rPr>
          <w:rFonts w:ascii="Times New Roman" w:hAnsi="Times New Roman" w:cs="Times New Roman"/>
          <w:color w:val="000000" w:themeColor="text1"/>
          <w:sz w:val="24"/>
          <w:szCs w:val="24"/>
        </w:rPr>
        <w:t>Furthermore</w:t>
      </w:r>
      <w:r w:rsidRPr="00CD7ABF">
        <w:rPr>
          <w:rFonts w:ascii="Times New Roman" w:hAnsi="Times New Roman" w:cs="Times New Roman"/>
          <w:color w:val="000000" w:themeColor="text1"/>
          <w:sz w:val="24"/>
          <w:szCs w:val="24"/>
        </w:rPr>
        <w:t>, FGM</w:t>
      </w:r>
      <w:r w:rsidR="00105F31" w:rsidRPr="00CD7ABF">
        <w:rPr>
          <w:rFonts w:ascii="Times New Roman" w:hAnsi="Times New Roman" w:cs="Times New Roman"/>
          <w:color w:val="000000" w:themeColor="text1"/>
          <w:sz w:val="24"/>
          <w:szCs w:val="24"/>
        </w:rPr>
        <w:t xml:space="preserve"> is a non-reversible procedure and lasts through out the females life</w:t>
      </w:r>
      <w:r w:rsidRPr="00CD7ABF">
        <w:rPr>
          <w:rFonts w:ascii="Times New Roman" w:hAnsi="Times New Roman" w:cs="Times New Roman"/>
          <w:color w:val="000000" w:themeColor="text1"/>
          <w:sz w:val="24"/>
          <w:szCs w:val="24"/>
        </w:rPr>
        <w:t>, the most common type of FGM is the excision of the clitoris and the labia minora with 80% of all cases</w:t>
      </w:r>
      <w:r w:rsidR="002124C5" w:rsidRPr="00CD7ABF">
        <w:rPr>
          <w:rFonts w:ascii="Times New Roman" w:hAnsi="Times New Roman" w:cs="Times New Roman"/>
          <w:color w:val="000000" w:themeColor="text1"/>
          <w:sz w:val="24"/>
          <w:szCs w:val="24"/>
        </w:rPr>
        <w:t xml:space="preserve"> conveyed</w:t>
      </w:r>
      <w:r w:rsidRPr="00CD7ABF">
        <w:rPr>
          <w:rFonts w:ascii="Times New Roman" w:hAnsi="Times New Roman" w:cs="Times New Roman"/>
          <w:color w:val="000000" w:themeColor="text1"/>
          <w:sz w:val="24"/>
          <w:szCs w:val="24"/>
        </w:rPr>
        <w:t>, the most extreme is the infibulation with 15%</w:t>
      </w:r>
      <w:r w:rsidR="007F60BF" w:rsidRPr="00CD7ABF">
        <w:rPr>
          <w:rFonts w:ascii="Times New Roman" w:hAnsi="Times New Roman" w:cs="Times New Roman"/>
          <w:color w:val="000000" w:themeColor="text1"/>
          <w:sz w:val="24"/>
          <w:szCs w:val="24"/>
        </w:rPr>
        <w:t>,</w:t>
      </w:r>
      <w:r w:rsidRPr="00CD7ABF">
        <w:rPr>
          <w:rFonts w:ascii="Times New Roman" w:hAnsi="Times New Roman" w:cs="Times New Roman"/>
          <w:color w:val="000000" w:themeColor="text1"/>
          <w:sz w:val="24"/>
          <w:szCs w:val="24"/>
        </w:rPr>
        <w:t xml:space="preserve"> </w:t>
      </w:r>
      <w:r w:rsidR="007F60BF" w:rsidRPr="00CD7ABF">
        <w:rPr>
          <w:rFonts w:ascii="Times New Roman" w:hAnsi="Times New Roman" w:cs="Times New Roman"/>
          <w:color w:val="000000" w:themeColor="text1"/>
          <w:sz w:val="24"/>
          <w:szCs w:val="24"/>
        </w:rPr>
        <w:t xml:space="preserve">infibulation is higher in Countries such as, Djibouti, Somalia and Northern Sudan </w:t>
      </w:r>
      <w:r w:rsidRPr="00CD7ABF">
        <w:rPr>
          <w:rFonts w:ascii="Times New Roman" w:hAnsi="Times New Roman" w:cs="Times New Roman"/>
          <w:color w:val="000000" w:themeColor="text1"/>
          <w:sz w:val="24"/>
          <w:szCs w:val="24"/>
        </w:rPr>
        <w:t>(</w:t>
      </w:r>
      <w:r w:rsidRPr="00CD7ABF">
        <w:rPr>
          <w:rFonts w:ascii="Times New Roman" w:hAnsi="Times New Roman" w:cs="Times New Roman"/>
          <w:color w:val="000000" w:themeColor="text1"/>
          <w:sz w:val="24"/>
          <w:szCs w:val="24"/>
          <w:shd w:val="clear" w:color="auto" w:fill="FFFFFF"/>
        </w:rPr>
        <w:t>Female Genital Mutilation A joint WHO/UNICEF/UNFPA Statement,</w:t>
      </w:r>
      <w:r w:rsidRPr="00CD7ABF">
        <w:rPr>
          <w:rFonts w:ascii="Times New Roman" w:hAnsi="Times New Roman" w:cs="Times New Roman"/>
          <w:color w:val="000000" w:themeColor="text1"/>
          <w:sz w:val="24"/>
          <w:szCs w:val="24"/>
        </w:rPr>
        <w:t xml:space="preserve"> 1997).</w:t>
      </w:r>
    </w:p>
    <w:p w14:paraId="0AA9EE9F" w14:textId="7E5B91E0" w:rsidR="002535F0" w:rsidRPr="00CD7ABF" w:rsidRDefault="00B6383A" w:rsidP="00CD7ABF">
      <w:pPr>
        <w:spacing w:line="360" w:lineRule="auto"/>
        <w:jc w:val="both"/>
        <w:rPr>
          <w:rStyle w:val="selectable"/>
          <w:rFonts w:ascii="Times New Roman" w:hAnsi="Times New Roman" w:cs="Times New Roman"/>
          <w:color w:val="000000" w:themeColor="text1"/>
          <w:sz w:val="24"/>
          <w:szCs w:val="24"/>
          <w:shd w:val="clear" w:color="auto" w:fill="FFFFFF"/>
        </w:rPr>
      </w:pPr>
      <w:r w:rsidRPr="00CD7ABF">
        <w:rPr>
          <w:rFonts w:ascii="Times New Roman" w:hAnsi="Times New Roman" w:cs="Times New Roman"/>
          <w:color w:val="000000" w:themeColor="text1"/>
          <w:sz w:val="24"/>
          <w:szCs w:val="24"/>
        </w:rPr>
        <w:t xml:space="preserve">Age of which FGM is performed is different in various communities, it can be executed a few days after birth, children aged six to ten, adolescence and </w:t>
      </w:r>
      <w:r w:rsidR="000F707B" w:rsidRPr="00CD7ABF">
        <w:rPr>
          <w:rFonts w:ascii="Times New Roman" w:hAnsi="Times New Roman" w:cs="Times New Roman"/>
          <w:color w:val="000000" w:themeColor="text1"/>
          <w:sz w:val="24"/>
          <w:szCs w:val="24"/>
        </w:rPr>
        <w:t xml:space="preserve">is </w:t>
      </w:r>
      <w:r w:rsidRPr="00CD7ABF">
        <w:rPr>
          <w:rFonts w:ascii="Times New Roman" w:hAnsi="Times New Roman" w:cs="Times New Roman"/>
          <w:color w:val="000000" w:themeColor="text1"/>
          <w:sz w:val="24"/>
          <w:szCs w:val="24"/>
        </w:rPr>
        <w:t>seldom in adult-hood</w:t>
      </w:r>
      <w:r w:rsidR="000F707B" w:rsidRPr="00CD7ABF">
        <w:rPr>
          <w:rFonts w:ascii="Times New Roman" w:hAnsi="Times New Roman" w:cs="Times New Roman"/>
          <w:color w:val="000000" w:themeColor="text1"/>
          <w:sz w:val="24"/>
          <w:szCs w:val="24"/>
        </w:rPr>
        <w:t xml:space="preserve"> (</w:t>
      </w:r>
      <w:r w:rsidR="000F707B" w:rsidRPr="00CD7ABF">
        <w:rPr>
          <w:rFonts w:ascii="Times New Roman" w:hAnsi="Times New Roman" w:cs="Times New Roman"/>
          <w:color w:val="000000" w:themeColor="text1"/>
          <w:sz w:val="24"/>
          <w:szCs w:val="24"/>
          <w:shd w:val="clear" w:color="auto" w:fill="FFFFFF"/>
        </w:rPr>
        <w:t>Female Genital Mutilation A joint WHO/UNICEF/UNFPA Statement,</w:t>
      </w:r>
      <w:r w:rsidR="000F707B" w:rsidRPr="00CD7ABF">
        <w:rPr>
          <w:rFonts w:ascii="Times New Roman" w:hAnsi="Times New Roman" w:cs="Times New Roman"/>
          <w:color w:val="000000" w:themeColor="text1"/>
          <w:sz w:val="24"/>
          <w:szCs w:val="24"/>
        </w:rPr>
        <w:t xml:space="preserve"> 1997). </w:t>
      </w:r>
      <w:r w:rsidR="007F60BF" w:rsidRPr="00CD7ABF">
        <w:rPr>
          <w:rFonts w:ascii="Times New Roman" w:hAnsi="Times New Roman" w:cs="Times New Roman"/>
          <w:color w:val="000000" w:themeColor="text1"/>
          <w:sz w:val="24"/>
          <w:szCs w:val="24"/>
        </w:rPr>
        <w:t xml:space="preserve"> </w:t>
      </w:r>
      <w:r w:rsidR="0077685C" w:rsidRPr="00CD7ABF">
        <w:rPr>
          <w:rFonts w:ascii="Times New Roman" w:hAnsi="Times New Roman" w:cs="Times New Roman"/>
          <w:color w:val="000000" w:themeColor="text1"/>
          <w:sz w:val="24"/>
          <w:szCs w:val="24"/>
          <w:shd w:val="clear" w:color="auto" w:fill="FFFFFF"/>
        </w:rPr>
        <w:t xml:space="preserve">Macfarlane and Dorkenoo </w:t>
      </w:r>
      <w:r w:rsidR="00D11886" w:rsidRPr="00CD7ABF">
        <w:rPr>
          <w:rFonts w:ascii="Times New Roman" w:hAnsi="Times New Roman" w:cs="Times New Roman"/>
          <w:color w:val="000000" w:themeColor="text1"/>
          <w:sz w:val="24"/>
          <w:szCs w:val="24"/>
          <w:shd w:val="clear" w:color="auto" w:fill="FFFFFF"/>
        </w:rPr>
        <w:t>(</w:t>
      </w:r>
      <w:r w:rsidR="0077685C" w:rsidRPr="00CD7ABF">
        <w:rPr>
          <w:rFonts w:ascii="Times New Roman" w:hAnsi="Times New Roman" w:cs="Times New Roman"/>
          <w:color w:val="000000" w:themeColor="text1"/>
          <w:sz w:val="24"/>
          <w:szCs w:val="24"/>
          <w:shd w:val="clear" w:color="auto" w:fill="FFFFFF"/>
        </w:rPr>
        <w:t>2015)</w:t>
      </w:r>
      <w:r w:rsidR="00D11886" w:rsidRPr="00CD7ABF">
        <w:rPr>
          <w:rFonts w:ascii="Times New Roman" w:hAnsi="Times New Roman" w:cs="Times New Roman"/>
          <w:color w:val="000000" w:themeColor="text1"/>
          <w:sz w:val="24"/>
          <w:szCs w:val="24"/>
          <w:shd w:val="clear" w:color="auto" w:fill="FFFFFF"/>
        </w:rPr>
        <w:t xml:space="preserve"> argue, </w:t>
      </w:r>
      <w:r w:rsidR="00D11886" w:rsidRPr="00CD7ABF">
        <w:rPr>
          <w:rFonts w:ascii="Times New Roman" w:hAnsi="Times New Roman" w:cs="Times New Roman"/>
          <w:color w:val="000000" w:themeColor="text1"/>
          <w:sz w:val="24"/>
          <w:szCs w:val="24"/>
        </w:rPr>
        <w:t>103,000 women aged 15-49 that were born in countries that practice FGM were living in England and Wales in 2011.</w:t>
      </w:r>
      <w:r w:rsidR="00A17B9A" w:rsidRPr="00CD7ABF">
        <w:rPr>
          <w:rFonts w:ascii="Times New Roman" w:hAnsi="Times New Roman" w:cs="Times New Roman"/>
          <w:color w:val="000000" w:themeColor="text1"/>
          <w:sz w:val="24"/>
          <w:szCs w:val="24"/>
        </w:rPr>
        <w:t xml:space="preserve"> However, London had the highest </w:t>
      </w:r>
      <w:r w:rsidR="00CF7C17" w:rsidRPr="00CD7ABF">
        <w:rPr>
          <w:rFonts w:ascii="Times New Roman" w:hAnsi="Times New Roman" w:cs="Times New Roman"/>
          <w:bCs/>
          <w:color w:val="000000" w:themeColor="text1"/>
          <w:sz w:val="24"/>
          <w:szCs w:val="24"/>
          <w:shd w:val="clear" w:color="auto" w:fill="FFFFFF"/>
        </w:rPr>
        <w:t>ubiquity</w:t>
      </w:r>
      <w:r w:rsidR="00A17B9A" w:rsidRPr="00CD7ABF">
        <w:rPr>
          <w:rFonts w:ascii="Times New Roman" w:hAnsi="Times New Roman" w:cs="Times New Roman"/>
          <w:color w:val="000000" w:themeColor="text1"/>
          <w:sz w:val="24"/>
          <w:szCs w:val="24"/>
        </w:rPr>
        <w:t xml:space="preserve"> of women from practicing countries of FGM with 47.4 per 1000 of the population, conversely areas such as Cardiff, Coventry</w:t>
      </w:r>
      <w:r w:rsidR="001C5EBF" w:rsidRPr="00CD7ABF">
        <w:rPr>
          <w:rFonts w:ascii="Times New Roman" w:hAnsi="Times New Roman" w:cs="Times New Roman"/>
          <w:color w:val="000000" w:themeColor="text1"/>
          <w:sz w:val="24"/>
          <w:szCs w:val="24"/>
        </w:rPr>
        <w:t xml:space="preserve"> and</w:t>
      </w:r>
      <w:r w:rsidR="00A17B9A" w:rsidRPr="00CD7ABF">
        <w:rPr>
          <w:rFonts w:ascii="Times New Roman" w:hAnsi="Times New Roman" w:cs="Times New Roman"/>
          <w:color w:val="000000" w:themeColor="text1"/>
          <w:sz w:val="24"/>
          <w:szCs w:val="24"/>
        </w:rPr>
        <w:t xml:space="preserve"> Oxford had a prevalence of 7 </w:t>
      </w:r>
      <w:r w:rsidR="001C5EBF" w:rsidRPr="00CD7ABF">
        <w:rPr>
          <w:rFonts w:ascii="Times New Roman" w:hAnsi="Times New Roman" w:cs="Times New Roman"/>
          <w:color w:val="000000" w:themeColor="text1"/>
          <w:sz w:val="24"/>
          <w:szCs w:val="24"/>
        </w:rPr>
        <w:t xml:space="preserve">% out of </w:t>
      </w:r>
      <w:r w:rsidR="00A17B9A" w:rsidRPr="00CD7ABF">
        <w:rPr>
          <w:rFonts w:ascii="Times New Roman" w:hAnsi="Times New Roman" w:cs="Times New Roman"/>
          <w:color w:val="000000" w:themeColor="text1"/>
          <w:sz w:val="24"/>
          <w:szCs w:val="24"/>
        </w:rPr>
        <w:t>1000 people</w:t>
      </w:r>
      <w:r w:rsidR="00CF7C17" w:rsidRPr="00CD7ABF">
        <w:rPr>
          <w:rFonts w:ascii="Times New Roman" w:hAnsi="Times New Roman" w:cs="Times New Roman"/>
          <w:color w:val="000000" w:themeColor="text1"/>
          <w:sz w:val="24"/>
          <w:szCs w:val="24"/>
        </w:rPr>
        <w:t xml:space="preserve">, rural areas have a </w:t>
      </w:r>
      <w:r w:rsidR="00087556" w:rsidRPr="00CD7ABF">
        <w:rPr>
          <w:rFonts w:ascii="Times New Roman" w:hAnsi="Times New Roman" w:cs="Times New Roman"/>
          <w:color w:val="000000" w:themeColor="text1"/>
          <w:sz w:val="24"/>
          <w:szCs w:val="24"/>
        </w:rPr>
        <w:t>rate</w:t>
      </w:r>
      <w:r w:rsidR="00CF7C17" w:rsidRPr="00CD7ABF">
        <w:rPr>
          <w:rFonts w:ascii="Times New Roman" w:hAnsi="Times New Roman" w:cs="Times New Roman"/>
          <w:color w:val="000000" w:themeColor="text1"/>
          <w:sz w:val="24"/>
          <w:szCs w:val="24"/>
        </w:rPr>
        <w:t xml:space="preserve"> of 1 per 1000. Furthermore</w:t>
      </w:r>
      <w:r w:rsidR="00A17B9A" w:rsidRPr="00CD7ABF">
        <w:rPr>
          <w:rFonts w:ascii="Times New Roman" w:hAnsi="Times New Roman" w:cs="Times New Roman"/>
          <w:color w:val="000000" w:themeColor="text1"/>
          <w:sz w:val="24"/>
          <w:szCs w:val="24"/>
        </w:rPr>
        <w:t>, there were 24,000 women aged 50 and over</w:t>
      </w:r>
      <w:r w:rsidR="00CF7C17" w:rsidRPr="00CD7ABF">
        <w:rPr>
          <w:rFonts w:ascii="Times New Roman" w:hAnsi="Times New Roman" w:cs="Times New Roman"/>
          <w:color w:val="000000" w:themeColor="text1"/>
          <w:sz w:val="24"/>
          <w:szCs w:val="24"/>
        </w:rPr>
        <w:t xml:space="preserve"> living </w:t>
      </w:r>
      <w:r w:rsidR="00CF7C17" w:rsidRPr="00CD7ABF">
        <w:rPr>
          <w:rFonts w:ascii="Times New Roman" w:hAnsi="Times New Roman" w:cs="Times New Roman"/>
          <w:color w:val="000000" w:themeColor="text1"/>
          <w:sz w:val="24"/>
          <w:szCs w:val="24"/>
        </w:rPr>
        <w:lastRenderedPageBreak/>
        <w:t>with</w:t>
      </w:r>
      <w:r w:rsidR="00A17B9A" w:rsidRPr="00CD7ABF">
        <w:rPr>
          <w:rFonts w:ascii="Times New Roman" w:hAnsi="Times New Roman" w:cs="Times New Roman"/>
          <w:color w:val="000000" w:themeColor="text1"/>
          <w:sz w:val="24"/>
          <w:szCs w:val="24"/>
        </w:rPr>
        <w:t xml:space="preserve"> FGM</w:t>
      </w:r>
      <w:r w:rsidR="00CF7C17" w:rsidRPr="00CD7ABF">
        <w:rPr>
          <w:rFonts w:ascii="Times New Roman" w:hAnsi="Times New Roman" w:cs="Times New Roman"/>
          <w:color w:val="000000" w:themeColor="text1"/>
          <w:sz w:val="24"/>
          <w:szCs w:val="24"/>
        </w:rPr>
        <w:t xml:space="preserve"> in the United Kingdom</w:t>
      </w:r>
      <w:r w:rsidR="00A17B9A" w:rsidRPr="00CD7ABF">
        <w:rPr>
          <w:rFonts w:ascii="Times New Roman" w:hAnsi="Times New Roman" w:cs="Times New Roman"/>
          <w:color w:val="000000" w:themeColor="text1"/>
          <w:sz w:val="24"/>
          <w:szCs w:val="24"/>
        </w:rPr>
        <w:t xml:space="preserve"> </w:t>
      </w:r>
      <w:r w:rsidR="00087556" w:rsidRPr="00CD7ABF">
        <w:rPr>
          <w:rFonts w:ascii="Times New Roman" w:hAnsi="Times New Roman" w:cs="Times New Roman"/>
          <w:color w:val="000000" w:themeColor="text1"/>
          <w:sz w:val="24"/>
          <w:szCs w:val="24"/>
        </w:rPr>
        <w:t xml:space="preserve">in 2011 </w:t>
      </w:r>
      <w:r w:rsidR="00A17B9A" w:rsidRPr="00CD7ABF">
        <w:rPr>
          <w:rFonts w:ascii="Times New Roman" w:hAnsi="Times New Roman" w:cs="Times New Roman"/>
          <w:color w:val="000000" w:themeColor="text1"/>
          <w:sz w:val="24"/>
          <w:szCs w:val="24"/>
        </w:rPr>
        <w:t xml:space="preserve">and </w:t>
      </w:r>
      <w:r w:rsidR="001C5EBF" w:rsidRPr="00CD7ABF">
        <w:rPr>
          <w:rFonts w:ascii="Times New Roman" w:hAnsi="Times New Roman" w:cs="Times New Roman"/>
          <w:color w:val="000000" w:themeColor="text1"/>
          <w:sz w:val="24"/>
          <w:szCs w:val="24"/>
        </w:rPr>
        <w:t>approximately</w:t>
      </w:r>
      <w:r w:rsidR="00A17B9A" w:rsidRPr="00CD7ABF">
        <w:rPr>
          <w:rFonts w:ascii="Times New Roman" w:hAnsi="Times New Roman" w:cs="Times New Roman"/>
          <w:color w:val="000000" w:themeColor="text1"/>
          <w:sz w:val="24"/>
          <w:szCs w:val="24"/>
        </w:rPr>
        <w:t xml:space="preserve"> 10,000 girls aged 0-14 born in FGM practising countries who have </w:t>
      </w:r>
      <w:r w:rsidR="00CF7C17" w:rsidRPr="00CD7ABF">
        <w:rPr>
          <w:rFonts w:ascii="Times New Roman" w:hAnsi="Times New Roman" w:cs="Times New Roman"/>
          <w:color w:val="000000" w:themeColor="text1"/>
          <w:sz w:val="24"/>
          <w:szCs w:val="24"/>
        </w:rPr>
        <w:t>suffered</w:t>
      </w:r>
      <w:r w:rsidR="00A17B9A" w:rsidRPr="00CD7ABF">
        <w:rPr>
          <w:rFonts w:ascii="Times New Roman" w:hAnsi="Times New Roman" w:cs="Times New Roman"/>
          <w:color w:val="000000" w:themeColor="text1"/>
          <w:sz w:val="24"/>
          <w:szCs w:val="24"/>
        </w:rPr>
        <w:t xml:space="preserve"> or are likely to </w:t>
      </w:r>
      <w:r w:rsidR="008756B3" w:rsidRPr="00CD7ABF">
        <w:rPr>
          <w:rFonts w:ascii="Times New Roman" w:hAnsi="Times New Roman" w:cs="Times New Roman"/>
          <w:color w:val="000000" w:themeColor="text1"/>
          <w:sz w:val="24"/>
          <w:szCs w:val="24"/>
        </w:rPr>
        <w:t xml:space="preserve">endure </w:t>
      </w:r>
      <w:r w:rsidR="00A17B9A" w:rsidRPr="00CD7ABF">
        <w:rPr>
          <w:rFonts w:ascii="Times New Roman" w:hAnsi="Times New Roman" w:cs="Times New Roman"/>
          <w:color w:val="000000" w:themeColor="text1"/>
          <w:sz w:val="24"/>
          <w:szCs w:val="24"/>
        </w:rPr>
        <w:t>FGM</w:t>
      </w:r>
      <w:r w:rsidR="00CF7C17" w:rsidRPr="00CD7ABF">
        <w:rPr>
          <w:rFonts w:ascii="Times New Roman" w:hAnsi="Times New Roman" w:cs="Times New Roman"/>
          <w:color w:val="000000" w:themeColor="text1"/>
          <w:sz w:val="24"/>
          <w:szCs w:val="24"/>
        </w:rPr>
        <w:t xml:space="preserve"> </w:t>
      </w:r>
      <w:bookmarkStart w:id="2" w:name="_Hlk509437101"/>
      <w:r w:rsidR="001C5EBF" w:rsidRPr="00CD7ABF">
        <w:rPr>
          <w:rFonts w:ascii="Times New Roman" w:hAnsi="Times New Roman" w:cs="Times New Roman"/>
          <w:color w:val="000000" w:themeColor="text1"/>
          <w:sz w:val="24"/>
          <w:szCs w:val="24"/>
        </w:rPr>
        <w:t>(</w:t>
      </w:r>
      <w:r w:rsidR="00CF7C17" w:rsidRPr="00CD7ABF">
        <w:rPr>
          <w:rFonts w:ascii="Times New Roman" w:hAnsi="Times New Roman" w:cs="Times New Roman"/>
          <w:color w:val="000000" w:themeColor="text1"/>
          <w:sz w:val="24"/>
          <w:szCs w:val="24"/>
          <w:shd w:val="clear" w:color="auto" w:fill="FFFFFF"/>
        </w:rPr>
        <w:t xml:space="preserve">Macfarlane and </w:t>
      </w:r>
      <w:r w:rsidR="001C5EBF" w:rsidRPr="00CD7ABF">
        <w:rPr>
          <w:rFonts w:ascii="Times New Roman" w:hAnsi="Times New Roman" w:cs="Times New Roman"/>
          <w:color w:val="000000" w:themeColor="text1"/>
          <w:sz w:val="24"/>
          <w:szCs w:val="24"/>
          <w:shd w:val="clear" w:color="auto" w:fill="FFFFFF"/>
        </w:rPr>
        <w:t>Dorkenoo,</w:t>
      </w:r>
      <w:r w:rsidR="00CF7C17" w:rsidRPr="00CD7ABF">
        <w:rPr>
          <w:rFonts w:ascii="Times New Roman" w:hAnsi="Times New Roman" w:cs="Times New Roman"/>
          <w:color w:val="000000" w:themeColor="text1"/>
          <w:sz w:val="24"/>
          <w:szCs w:val="24"/>
          <w:shd w:val="clear" w:color="auto" w:fill="FFFFFF"/>
        </w:rPr>
        <w:t xml:space="preserve"> 2015). </w:t>
      </w:r>
      <w:bookmarkEnd w:id="2"/>
      <w:r w:rsidR="002535F0" w:rsidRPr="00CD7ABF">
        <w:rPr>
          <w:rFonts w:ascii="Times New Roman" w:hAnsi="Times New Roman" w:cs="Times New Roman"/>
          <w:color w:val="000000" w:themeColor="text1"/>
          <w:sz w:val="24"/>
          <w:szCs w:val="24"/>
          <w:shd w:val="clear" w:color="auto" w:fill="FFFFFF"/>
        </w:rPr>
        <w:t xml:space="preserve">Correspondingly, migration in England and Wales from countries that perform FGM have seen an increase of 182,000 women aged 15-49 in 2001 to 283,000 in 2011 </w:t>
      </w:r>
      <w:r w:rsidR="002535F0" w:rsidRPr="00CD7ABF">
        <w:rPr>
          <w:rFonts w:ascii="Times New Roman" w:hAnsi="Times New Roman" w:cs="Times New Roman"/>
          <w:color w:val="000000" w:themeColor="text1"/>
          <w:sz w:val="24"/>
          <w:szCs w:val="24"/>
        </w:rPr>
        <w:t>(</w:t>
      </w:r>
      <w:r w:rsidR="002535F0" w:rsidRPr="00CD7ABF">
        <w:rPr>
          <w:rFonts w:ascii="Times New Roman" w:hAnsi="Times New Roman" w:cs="Times New Roman"/>
          <w:color w:val="000000" w:themeColor="text1"/>
          <w:sz w:val="24"/>
          <w:szCs w:val="24"/>
          <w:shd w:val="clear" w:color="auto" w:fill="FFFFFF"/>
        </w:rPr>
        <w:t xml:space="preserve">Macfarlane and Dorkenoo, 2015). However, </w:t>
      </w:r>
      <w:r w:rsidR="002535F0" w:rsidRPr="00CD7ABF">
        <w:rPr>
          <w:rFonts w:ascii="Times New Roman" w:hAnsi="Times New Roman" w:cs="Times New Roman"/>
          <w:color w:val="000000" w:themeColor="text1"/>
          <w:sz w:val="24"/>
          <w:szCs w:val="24"/>
        </w:rPr>
        <w:t>103,000 women aged 15-49 that were born in countries that practice FGM were residing in England and Wales in 2011 compared to 66,000 in 2001 (</w:t>
      </w:r>
      <w:r w:rsidR="002535F0" w:rsidRPr="00CD7ABF">
        <w:rPr>
          <w:rFonts w:ascii="Times New Roman" w:hAnsi="Times New Roman" w:cs="Times New Roman"/>
          <w:color w:val="000000" w:themeColor="text1"/>
          <w:sz w:val="24"/>
          <w:szCs w:val="24"/>
          <w:shd w:val="clear" w:color="auto" w:fill="FFFFFF"/>
        </w:rPr>
        <w:t xml:space="preserve">Macfarlane and Dorkenoo, 2015).  </w:t>
      </w:r>
      <w:r w:rsidR="00366915" w:rsidRPr="00CD7ABF">
        <w:rPr>
          <w:rFonts w:ascii="Times New Roman" w:hAnsi="Times New Roman" w:cs="Times New Roman"/>
          <w:color w:val="000000" w:themeColor="text1"/>
          <w:sz w:val="24"/>
          <w:szCs w:val="24"/>
          <w:shd w:val="clear" w:color="auto" w:fill="FFFFFF"/>
        </w:rPr>
        <w:t>The United Kingdom also reported, f</w:t>
      </w:r>
      <w:r w:rsidR="002535F0" w:rsidRPr="00CD7ABF">
        <w:rPr>
          <w:rFonts w:ascii="Times New Roman" w:hAnsi="Times New Roman" w:cs="Times New Roman"/>
          <w:color w:val="000000" w:themeColor="text1"/>
          <w:sz w:val="24"/>
          <w:szCs w:val="24"/>
          <w:shd w:val="clear" w:color="auto" w:fill="FFFFFF"/>
        </w:rPr>
        <w:t xml:space="preserve">emales from countries with a high rate of the type three infibulation, </w:t>
      </w:r>
      <w:r w:rsidR="00366915" w:rsidRPr="00CD7ABF">
        <w:rPr>
          <w:rFonts w:ascii="Times New Roman" w:hAnsi="Times New Roman" w:cs="Times New Roman"/>
          <w:color w:val="000000" w:themeColor="text1"/>
          <w:sz w:val="24"/>
          <w:szCs w:val="24"/>
          <w:shd w:val="clear" w:color="auto" w:fill="FFFFFF"/>
        </w:rPr>
        <w:t>had</w:t>
      </w:r>
      <w:r w:rsidR="003B0677" w:rsidRPr="00CD7ABF">
        <w:rPr>
          <w:rFonts w:ascii="Times New Roman" w:hAnsi="Times New Roman" w:cs="Times New Roman"/>
          <w:color w:val="000000" w:themeColor="text1"/>
          <w:sz w:val="24"/>
          <w:szCs w:val="24"/>
          <w:shd w:val="clear" w:color="auto" w:fill="FFFFFF"/>
        </w:rPr>
        <w:t xml:space="preserve"> an</w:t>
      </w:r>
      <w:r w:rsidR="002535F0" w:rsidRPr="00CD7ABF">
        <w:rPr>
          <w:rFonts w:ascii="Times New Roman" w:hAnsi="Times New Roman" w:cs="Times New Roman"/>
          <w:color w:val="000000" w:themeColor="text1"/>
          <w:sz w:val="24"/>
          <w:szCs w:val="24"/>
          <w:shd w:val="clear" w:color="auto" w:fill="FFFFFF"/>
        </w:rPr>
        <w:t xml:space="preserve"> increase of 22,0000 women in 2001 to 56,000 women in 2011</w:t>
      </w:r>
      <w:r w:rsidR="002535F0" w:rsidRPr="00CD7ABF">
        <w:rPr>
          <w:rFonts w:ascii="Times New Roman" w:hAnsi="Times New Roman" w:cs="Times New Roman"/>
          <w:color w:val="000000" w:themeColor="text1"/>
          <w:sz w:val="24"/>
          <w:szCs w:val="24"/>
        </w:rPr>
        <w:t>(</w:t>
      </w:r>
      <w:r w:rsidR="002535F0" w:rsidRPr="00CD7ABF">
        <w:rPr>
          <w:rFonts w:ascii="Times New Roman" w:hAnsi="Times New Roman" w:cs="Times New Roman"/>
          <w:color w:val="000000" w:themeColor="text1"/>
          <w:sz w:val="24"/>
          <w:szCs w:val="24"/>
          <w:shd w:val="clear" w:color="auto" w:fill="FFFFFF"/>
        </w:rPr>
        <w:t xml:space="preserve">Macfarlane and Dorkenoo, 2015). Nevertheless, during 2008, there was an average of 1.5% of women who had given birth in England and Wales, with the type three infibulation </w:t>
      </w:r>
      <w:r w:rsidR="002535F0" w:rsidRPr="00CD7ABF">
        <w:rPr>
          <w:rFonts w:ascii="Times New Roman" w:hAnsi="Times New Roman" w:cs="Times New Roman"/>
          <w:color w:val="000000" w:themeColor="text1"/>
          <w:sz w:val="24"/>
          <w:szCs w:val="24"/>
        </w:rPr>
        <w:t>(</w:t>
      </w:r>
      <w:r w:rsidR="002535F0" w:rsidRPr="00CD7ABF">
        <w:rPr>
          <w:rFonts w:ascii="Times New Roman" w:hAnsi="Times New Roman" w:cs="Times New Roman"/>
          <w:color w:val="000000" w:themeColor="text1"/>
          <w:sz w:val="24"/>
          <w:szCs w:val="24"/>
          <w:shd w:val="clear" w:color="auto" w:fill="FFFFFF"/>
        </w:rPr>
        <w:t xml:space="preserve">Macfarlane and Dorkenoo, 2015).   </w:t>
      </w:r>
    </w:p>
    <w:p w14:paraId="4D4C1E2F" w14:textId="77777777" w:rsidR="002535F0" w:rsidRPr="00CD7ABF" w:rsidRDefault="002D5D76" w:rsidP="00CD7ABF">
      <w:pPr>
        <w:spacing w:line="360" w:lineRule="auto"/>
        <w:jc w:val="both"/>
        <w:rPr>
          <w:rFonts w:ascii="Times New Roman" w:hAnsi="Times New Roman" w:cs="Times New Roman"/>
          <w:color w:val="000000" w:themeColor="text1"/>
          <w:sz w:val="24"/>
          <w:szCs w:val="24"/>
          <w:shd w:val="clear" w:color="auto" w:fill="FFFFFF"/>
        </w:rPr>
      </w:pPr>
      <w:r w:rsidRPr="00CD7ABF">
        <w:rPr>
          <w:rFonts w:ascii="Times New Roman" w:hAnsi="Times New Roman" w:cs="Times New Roman"/>
          <w:color w:val="000000" w:themeColor="text1"/>
          <w:sz w:val="24"/>
          <w:szCs w:val="24"/>
          <w:shd w:val="clear" w:color="auto" w:fill="FFFFFF"/>
        </w:rPr>
        <w:t xml:space="preserve">Female genital mutilation is </w:t>
      </w:r>
      <w:r w:rsidR="00F74847" w:rsidRPr="00CD7ABF">
        <w:rPr>
          <w:rFonts w:ascii="Times New Roman" w:hAnsi="Times New Roman" w:cs="Times New Roman"/>
          <w:color w:val="000000" w:themeColor="text1"/>
          <w:sz w:val="24"/>
          <w:szCs w:val="24"/>
          <w:shd w:val="clear" w:color="auto" w:fill="FFFFFF"/>
        </w:rPr>
        <w:t xml:space="preserve">frequently implemented by customary practitioners with no medical history and does not give the victim anaesthetics, tools such as knives, scissors, razor blades and in extreme cases shards of glass are used to mutilate the girl </w:t>
      </w:r>
      <w:r w:rsidR="00F74847" w:rsidRPr="00CD7ABF">
        <w:rPr>
          <w:rFonts w:ascii="Times New Roman" w:hAnsi="Times New Roman" w:cs="Times New Roman"/>
          <w:color w:val="000000" w:themeColor="text1"/>
          <w:sz w:val="24"/>
          <w:szCs w:val="24"/>
        </w:rPr>
        <w:t>(</w:t>
      </w:r>
      <w:r w:rsidR="00F74847" w:rsidRPr="00CD7ABF">
        <w:rPr>
          <w:rFonts w:ascii="Times New Roman" w:hAnsi="Times New Roman" w:cs="Times New Roman"/>
          <w:color w:val="000000" w:themeColor="text1"/>
          <w:sz w:val="24"/>
          <w:szCs w:val="24"/>
          <w:shd w:val="clear" w:color="auto" w:fill="FFFFFF"/>
        </w:rPr>
        <w:t xml:space="preserve">Macfarlane and Dorkenoo, 2015). Girls are required to endure the pain without moving or crying and are typically pinned down by the participating adults, FGM is entrenched as a ‘coming-of-age-ritual’ and is </w:t>
      </w:r>
      <w:r w:rsidR="00ED639D" w:rsidRPr="00CD7ABF">
        <w:rPr>
          <w:rFonts w:ascii="Times New Roman" w:hAnsi="Times New Roman" w:cs="Times New Roman"/>
          <w:color w:val="000000" w:themeColor="text1"/>
          <w:sz w:val="24"/>
          <w:szCs w:val="24"/>
          <w:shd w:val="clear" w:color="auto" w:fill="FFFFFF"/>
        </w:rPr>
        <w:t>required</w:t>
      </w:r>
      <w:r w:rsidR="00F74847" w:rsidRPr="00CD7ABF">
        <w:rPr>
          <w:rFonts w:ascii="Times New Roman" w:hAnsi="Times New Roman" w:cs="Times New Roman"/>
          <w:color w:val="000000" w:themeColor="text1"/>
          <w:sz w:val="24"/>
          <w:szCs w:val="24"/>
          <w:shd w:val="clear" w:color="auto" w:fill="FFFFFF"/>
        </w:rPr>
        <w:t xml:space="preserve"> for the girls to </w:t>
      </w:r>
      <w:r w:rsidR="00ED639D" w:rsidRPr="00CD7ABF">
        <w:rPr>
          <w:rFonts w:ascii="Times New Roman" w:hAnsi="Times New Roman" w:cs="Times New Roman"/>
          <w:color w:val="000000" w:themeColor="text1"/>
          <w:sz w:val="24"/>
          <w:szCs w:val="24"/>
          <w:shd w:val="clear" w:color="auto" w:fill="FFFFFF"/>
        </w:rPr>
        <w:t>convert into adults and become dependable affiliates of</w:t>
      </w:r>
      <w:r w:rsidR="00F74847" w:rsidRPr="00CD7ABF">
        <w:rPr>
          <w:rFonts w:ascii="Times New Roman" w:hAnsi="Times New Roman" w:cs="Times New Roman"/>
          <w:color w:val="000000" w:themeColor="text1"/>
          <w:sz w:val="24"/>
          <w:szCs w:val="24"/>
          <w:shd w:val="clear" w:color="auto" w:fill="FFFFFF"/>
        </w:rPr>
        <w:t xml:space="preserve"> their</w:t>
      </w:r>
      <w:r w:rsidR="00ED639D" w:rsidRPr="00CD7ABF">
        <w:rPr>
          <w:rFonts w:ascii="Times New Roman" w:hAnsi="Times New Roman" w:cs="Times New Roman"/>
          <w:color w:val="000000" w:themeColor="text1"/>
          <w:sz w:val="24"/>
          <w:szCs w:val="24"/>
          <w:shd w:val="clear" w:color="auto" w:fill="FFFFFF"/>
        </w:rPr>
        <w:t xml:space="preserve"> </w:t>
      </w:r>
      <w:r w:rsidR="002535F0" w:rsidRPr="00CD7ABF">
        <w:rPr>
          <w:rFonts w:ascii="Times New Roman" w:hAnsi="Times New Roman" w:cs="Times New Roman"/>
          <w:color w:val="000000" w:themeColor="text1"/>
          <w:sz w:val="24"/>
          <w:szCs w:val="24"/>
          <w:shd w:val="clear" w:color="auto" w:fill="FFFFFF"/>
        </w:rPr>
        <w:t>society</w:t>
      </w:r>
      <w:r w:rsidR="002535F0" w:rsidRPr="00CD7ABF">
        <w:rPr>
          <w:rFonts w:ascii="Times New Roman" w:hAnsi="Times New Roman" w:cs="Times New Roman"/>
          <w:color w:val="000000" w:themeColor="text1"/>
          <w:sz w:val="24"/>
          <w:szCs w:val="24"/>
        </w:rPr>
        <w:t xml:space="preserve"> (</w:t>
      </w:r>
      <w:r w:rsidR="002535F0" w:rsidRPr="00CD7ABF">
        <w:rPr>
          <w:rFonts w:ascii="Times New Roman" w:hAnsi="Times New Roman" w:cs="Times New Roman"/>
          <w:color w:val="000000" w:themeColor="text1"/>
          <w:sz w:val="24"/>
          <w:szCs w:val="24"/>
          <w:shd w:val="clear" w:color="auto" w:fill="FFFFFF"/>
        </w:rPr>
        <w:t>Macfarlane and Dorkenoo, 2015, p. 12)</w:t>
      </w:r>
      <w:r w:rsidR="00F74847" w:rsidRPr="00CD7ABF">
        <w:rPr>
          <w:rFonts w:ascii="Times New Roman" w:hAnsi="Times New Roman" w:cs="Times New Roman"/>
          <w:color w:val="000000" w:themeColor="text1"/>
          <w:sz w:val="24"/>
          <w:szCs w:val="24"/>
          <w:shd w:val="clear" w:color="auto" w:fill="FFFFFF"/>
        </w:rPr>
        <w:t>.</w:t>
      </w:r>
      <w:r w:rsidR="00ED639D" w:rsidRPr="00CD7ABF">
        <w:rPr>
          <w:rFonts w:ascii="Times New Roman" w:hAnsi="Times New Roman" w:cs="Times New Roman"/>
          <w:color w:val="000000" w:themeColor="text1"/>
          <w:sz w:val="24"/>
          <w:szCs w:val="24"/>
          <w:shd w:val="clear" w:color="auto" w:fill="FFFFFF"/>
        </w:rPr>
        <w:t xml:space="preserve"> Furthermore, FGM is alleged to be a religious obligation by some Muslim groups, however FGM is not written in the Quran, and it is more of a community custom and practiced by Muslims, Christians and adherents of </w:t>
      </w:r>
      <w:r w:rsidR="00C20A58" w:rsidRPr="00CD7ABF">
        <w:rPr>
          <w:rFonts w:ascii="Times New Roman" w:hAnsi="Times New Roman" w:cs="Times New Roman"/>
          <w:color w:val="000000" w:themeColor="text1"/>
          <w:sz w:val="24"/>
          <w:szCs w:val="24"/>
          <w:shd w:val="clear" w:color="auto" w:fill="FFFFFF"/>
        </w:rPr>
        <w:t>Ethnic</w:t>
      </w:r>
      <w:r w:rsidR="00ED639D" w:rsidRPr="00CD7ABF">
        <w:rPr>
          <w:rFonts w:ascii="Times New Roman" w:hAnsi="Times New Roman" w:cs="Times New Roman"/>
          <w:color w:val="000000" w:themeColor="text1"/>
          <w:sz w:val="24"/>
          <w:szCs w:val="24"/>
          <w:shd w:val="clear" w:color="auto" w:fill="FFFFFF"/>
        </w:rPr>
        <w:t xml:space="preserve"> religious groups</w:t>
      </w:r>
      <w:r w:rsidR="00C20A58" w:rsidRPr="00CD7ABF">
        <w:rPr>
          <w:rFonts w:ascii="Times New Roman" w:hAnsi="Times New Roman" w:cs="Times New Roman"/>
          <w:color w:val="000000" w:themeColor="text1"/>
          <w:sz w:val="24"/>
          <w:szCs w:val="24"/>
          <w:shd w:val="clear" w:color="auto" w:fill="FFFFFF"/>
        </w:rPr>
        <w:t xml:space="preserve">, which proposes FGM is supplementary to tradition rather than religion </w:t>
      </w:r>
      <w:r w:rsidR="00C20A58" w:rsidRPr="00CD7ABF">
        <w:rPr>
          <w:rFonts w:ascii="Times New Roman" w:hAnsi="Times New Roman" w:cs="Times New Roman"/>
          <w:color w:val="000000" w:themeColor="text1"/>
          <w:sz w:val="24"/>
          <w:szCs w:val="24"/>
        </w:rPr>
        <w:t>(</w:t>
      </w:r>
      <w:r w:rsidR="00C20A58" w:rsidRPr="00CD7ABF">
        <w:rPr>
          <w:rFonts w:ascii="Times New Roman" w:hAnsi="Times New Roman" w:cs="Times New Roman"/>
          <w:color w:val="000000" w:themeColor="text1"/>
          <w:sz w:val="24"/>
          <w:szCs w:val="24"/>
          <w:shd w:val="clear" w:color="auto" w:fill="FFFFFF"/>
        </w:rPr>
        <w:t xml:space="preserve">Macfarlane and Dorkenoo, 2015). </w:t>
      </w:r>
      <w:r w:rsidR="009D704A" w:rsidRPr="00CD7ABF">
        <w:rPr>
          <w:rFonts w:ascii="Times New Roman" w:hAnsi="Times New Roman" w:cs="Times New Roman"/>
          <w:color w:val="000000" w:themeColor="text1"/>
          <w:sz w:val="24"/>
          <w:szCs w:val="24"/>
          <w:shd w:val="clear" w:color="auto" w:fill="FFFFFF"/>
        </w:rPr>
        <w:t>Nevertheless, Ebah (2015) argues,</w:t>
      </w:r>
      <w:r w:rsidR="00746008" w:rsidRPr="00CD7ABF">
        <w:rPr>
          <w:rFonts w:ascii="Times New Roman" w:hAnsi="Times New Roman" w:cs="Times New Roman"/>
          <w:color w:val="000000" w:themeColor="text1"/>
          <w:sz w:val="24"/>
          <w:szCs w:val="24"/>
          <w:shd w:val="clear" w:color="auto" w:fill="FFFFFF"/>
        </w:rPr>
        <w:t xml:space="preserve"> FGM is </w:t>
      </w:r>
      <w:r w:rsidR="001C6CA9" w:rsidRPr="00CD7ABF">
        <w:rPr>
          <w:rFonts w:ascii="Times New Roman" w:hAnsi="Times New Roman" w:cs="Times New Roman"/>
          <w:color w:val="000000" w:themeColor="text1"/>
          <w:sz w:val="24"/>
          <w:szCs w:val="24"/>
          <w:shd w:val="clear" w:color="auto" w:fill="FFFFFF"/>
        </w:rPr>
        <w:t>regarded</w:t>
      </w:r>
      <w:r w:rsidR="00746008" w:rsidRPr="00CD7ABF">
        <w:rPr>
          <w:rFonts w:ascii="Times New Roman" w:hAnsi="Times New Roman" w:cs="Times New Roman"/>
          <w:color w:val="000000" w:themeColor="text1"/>
          <w:sz w:val="24"/>
          <w:szCs w:val="24"/>
          <w:shd w:val="clear" w:color="auto" w:fill="FFFFFF"/>
        </w:rPr>
        <w:t xml:space="preserve"> as a societal model</w:t>
      </w:r>
      <w:r w:rsidR="00D06DD8" w:rsidRPr="00CD7ABF">
        <w:rPr>
          <w:rFonts w:ascii="Times New Roman" w:hAnsi="Times New Roman" w:cs="Times New Roman"/>
          <w:color w:val="000000" w:themeColor="text1"/>
          <w:sz w:val="24"/>
          <w:szCs w:val="24"/>
          <w:shd w:val="clear" w:color="auto" w:fill="FFFFFF"/>
        </w:rPr>
        <w:t xml:space="preserve"> and if </w:t>
      </w:r>
      <w:r w:rsidR="00232D51" w:rsidRPr="00CD7ABF">
        <w:rPr>
          <w:rFonts w:ascii="Times New Roman" w:hAnsi="Times New Roman" w:cs="Times New Roman"/>
          <w:color w:val="000000" w:themeColor="text1"/>
          <w:sz w:val="24"/>
          <w:szCs w:val="24"/>
          <w:shd w:val="clear" w:color="auto" w:fill="FFFFFF"/>
        </w:rPr>
        <w:t>they desist from the procedure they will be categorised as social outcasts and disregarded with derision from members of their community.</w:t>
      </w:r>
      <w:r w:rsidR="001C6CA9" w:rsidRPr="00CD7ABF">
        <w:rPr>
          <w:rFonts w:ascii="Times New Roman" w:hAnsi="Times New Roman" w:cs="Times New Roman"/>
          <w:color w:val="000000" w:themeColor="text1"/>
          <w:sz w:val="24"/>
          <w:szCs w:val="24"/>
          <w:shd w:val="clear" w:color="auto" w:fill="FFFFFF"/>
        </w:rPr>
        <w:t xml:space="preserve"> Therefore, a female who has not had FGM is considered perilous, impure and unqualified for marriage coupled with, male members of the community </w:t>
      </w:r>
      <w:r w:rsidR="0055639F" w:rsidRPr="00CD7ABF">
        <w:rPr>
          <w:rFonts w:ascii="Times New Roman" w:hAnsi="Times New Roman" w:cs="Times New Roman"/>
          <w:color w:val="000000" w:themeColor="text1"/>
          <w:sz w:val="24"/>
          <w:szCs w:val="24"/>
          <w:shd w:val="clear" w:color="auto" w:fill="FFFFFF"/>
        </w:rPr>
        <w:t xml:space="preserve">that </w:t>
      </w:r>
      <w:r w:rsidR="001C6CA9" w:rsidRPr="00CD7ABF">
        <w:rPr>
          <w:rFonts w:ascii="Times New Roman" w:hAnsi="Times New Roman" w:cs="Times New Roman"/>
          <w:color w:val="000000" w:themeColor="text1"/>
          <w:sz w:val="24"/>
          <w:szCs w:val="24"/>
          <w:shd w:val="clear" w:color="auto" w:fill="FFFFFF"/>
        </w:rPr>
        <w:t xml:space="preserve">are made to believe the female is an incomplete woman and does not have the feminine </w:t>
      </w:r>
      <w:r w:rsidR="0055639F" w:rsidRPr="00CD7ABF">
        <w:rPr>
          <w:rFonts w:ascii="Times New Roman" w:hAnsi="Times New Roman" w:cs="Times New Roman"/>
          <w:color w:val="000000" w:themeColor="text1"/>
          <w:sz w:val="24"/>
          <w:szCs w:val="24"/>
          <w:shd w:val="clear" w:color="auto" w:fill="FFFFFF"/>
        </w:rPr>
        <w:t xml:space="preserve">features a woman has if she is not cut </w:t>
      </w:r>
      <w:r w:rsidR="001C6CA9" w:rsidRPr="00CD7ABF">
        <w:rPr>
          <w:rFonts w:ascii="Times New Roman" w:hAnsi="Times New Roman" w:cs="Times New Roman"/>
          <w:color w:val="000000" w:themeColor="text1"/>
          <w:sz w:val="24"/>
          <w:szCs w:val="24"/>
          <w:shd w:val="clear" w:color="auto" w:fill="FFFFFF"/>
        </w:rPr>
        <w:t>(Ebah, 2015).</w:t>
      </w:r>
      <w:r w:rsidR="007C391A" w:rsidRPr="00CD7ABF">
        <w:rPr>
          <w:rFonts w:ascii="Times New Roman" w:hAnsi="Times New Roman" w:cs="Times New Roman"/>
          <w:color w:val="000000" w:themeColor="text1"/>
          <w:sz w:val="24"/>
          <w:szCs w:val="24"/>
          <w:shd w:val="clear" w:color="auto" w:fill="FFFFFF"/>
        </w:rPr>
        <w:t xml:space="preserve"> As a result, the power and control a community has over the girl is paramount</w:t>
      </w:r>
      <w:r w:rsidR="006E4AE3" w:rsidRPr="00CD7ABF">
        <w:rPr>
          <w:rFonts w:ascii="Times New Roman" w:hAnsi="Times New Roman" w:cs="Times New Roman"/>
          <w:color w:val="000000" w:themeColor="text1"/>
          <w:sz w:val="24"/>
          <w:szCs w:val="24"/>
          <w:shd w:val="clear" w:color="auto" w:fill="FFFFFF"/>
        </w:rPr>
        <w:t xml:space="preserve"> as </w:t>
      </w:r>
      <w:r w:rsidR="00C926BE" w:rsidRPr="00CD7ABF">
        <w:rPr>
          <w:rFonts w:ascii="Times New Roman" w:hAnsi="Times New Roman" w:cs="Times New Roman"/>
          <w:color w:val="000000" w:themeColor="text1"/>
          <w:sz w:val="24"/>
          <w:szCs w:val="24"/>
          <w:shd w:val="clear" w:color="auto" w:fill="FFFFFF"/>
        </w:rPr>
        <w:t xml:space="preserve">U.N Human Rights Chief, </w:t>
      </w:r>
      <w:r w:rsidR="006E4AE3" w:rsidRPr="00CD7ABF">
        <w:rPr>
          <w:rFonts w:ascii="Times New Roman" w:hAnsi="Times New Roman" w:cs="Times New Roman"/>
          <w:color w:val="000000" w:themeColor="text1"/>
          <w:sz w:val="24"/>
          <w:szCs w:val="24"/>
          <w:shd w:val="clear" w:color="auto" w:fill="FFFFFF"/>
        </w:rPr>
        <w:t>Navi Pillay (</w:t>
      </w:r>
      <w:r w:rsidR="006E4AE3" w:rsidRPr="00CD7ABF">
        <w:rPr>
          <w:rFonts w:ascii="Times New Roman" w:hAnsi="Times New Roman" w:cs="Times New Roman"/>
          <w:i/>
          <w:color w:val="000000" w:themeColor="text1"/>
          <w:sz w:val="24"/>
          <w:szCs w:val="24"/>
          <w:shd w:val="clear" w:color="auto" w:fill="FFFFFF"/>
        </w:rPr>
        <w:t xml:space="preserve">cited in </w:t>
      </w:r>
      <w:r w:rsidR="006E4AE3" w:rsidRPr="00CD7ABF">
        <w:rPr>
          <w:rFonts w:ascii="Times New Roman" w:hAnsi="Times New Roman" w:cs="Times New Roman"/>
          <w:color w:val="000000" w:themeColor="text1"/>
          <w:sz w:val="24"/>
          <w:szCs w:val="24"/>
          <w:shd w:val="clear" w:color="auto" w:fill="FFFFFF"/>
        </w:rPr>
        <w:t>Evans, 2014) revealed, mutilation of a female’s genital area is a way in which men can manipulate the female and eradicate them</w:t>
      </w:r>
      <w:r w:rsidR="00C323C2" w:rsidRPr="00CD7ABF">
        <w:rPr>
          <w:rFonts w:ascii="Times New Roman" w:hAnsi="Times New Roman" w:cs="Times New Roman"/>
          <w:color w:val="000000" w:themeColor="text1"/>
          <w:sz w:val="24"/>
          <w:szCs w:val="24"/>
          <w:shd w:val="clear" w:color="auto" w:fill="FFFFFF"/>
        </w:rPr>
        <w:t>, dominating a woman’s sexual desire</w:t>
      </w:r>
      <w:r w:rsidR="00C926BE" w:rsidRPr="00CD7ABF">
        <w:rPr>
          <w:rFonts w:ascii="Times New Roman" w:hAnsi="Times New Roman" w:cs="Times New Roman"/>
          <w:color w:val="000000" w:themeColor="text1"/>
          <w:sz w:val="24"/>
          <w:szCs w:val="24"/>
          <w:shd w:val="clear" w:color="auto" w:fill="FFFFFF"/>
        </w:rPr>
        <w:t xml:space="preserve"> is an </w:t>
      </w:r>
      <w:r w:rsidR="00C323C2" w:rsidRPr="00CD7ABF">
        <w:rPr>
          <w:rFonts w:ascii="Times New Roman" w:hAnsi="Times New Roman" w:cs="Times New Roman"/>
          <w:color w:val="000000" w:themeColor="text1"/>
          <w:sz w:val="24"/>
          <w:szCs w:val="24"/>
          <w:shd w:val="clear" w:color="auto" w:fill="FFFFFF"/>
        </w:rPr>
        <w:t xml:space="preserve">infringement of the </w:t>
      </w:r>
      <w:r w:rsidR="00BF67D5" w:rsidRPr="00CD7ABF">
        <w:rPr>
          <w:rFonts w:ascii="Times New Roman" w:hAnsi="Times New Roman" w:cs="Times New Roman"/>
          <w:color w:val="000000" w:themeColor="text1"/>
          <w:sz w:val="24"/>
          <w:szCs w:val="24"/>
          <w:shd w:val="clear" w:color="auto" w:fill="FFFFFF"/>
        </w:rPr>
        <w:t>r</w:t>
      </w:r>
      <w:r w:rsidR="00C323C2" w:rsidRPr="00CD7ABF">
        <w:rPr>
          <w:rFonts w:ascii="Times New Roman" w:hAnsi="Times New Roman" w:cs="Times New Roman"/>
          <w:color w:val="000000" w:themeColor="text1"/>
          <w:sz w:val="24"/>
          <w:szCs w:val="24"/>
          <w:shd w:val="clear" w:color="auto" w:fill="FFFFFF"/>
        </w:rPr>
        <w:t>ights of girls and women to physical and mental veracity</w:t>
      </w:r>
      <w:r w:rsidR="00C926BE" w:rsidRPr="00CD7ABF">
        <w:rPr>
          <w:rFonts w:ascii="Times New Roman" w:hAnsi="Times New Roman" w:cs="Times New Roman"/>
          <w:color w:val="000000" w:themeColor="text1"/>
          <w:sz w:val="24"/>
          <w:szCs w:val="24"/>
          <w:shd w:val="clear" w:color="auto" w:fill="FFFFFF"/>
        </w:rPr>
        <w:t xml:space="preserve">, </w:t>
      </w:r>
      <w:r w:rsidR="00E7205B" w:rsidRPr="00CD7ABF">
        <w:rPr>
          <w:rFonts w:ascii="Times New Roman" w:hAnsi="Times New Roman" w:cs="Times New Roman"/>
          <w:color w:val="000000" w:themeColor="text1"/>
          <w:sz w:val="24"/>
          <w:szCs w:val="24"/>
          <w:shd w:val="clear" w:color="auto" w:fill="FFFFFF"/>
        </w:rPr>
        <w:t>additionally</w:t>
      </w:r>
      <w:r w:rsidR="00C926BE" w:rsidRPr="00CD7ABF">
        <w:rPr>
          <w:rFonts w:ascii="Times New Roman" w:hAnsi="Times New Roman" w:cs="Times New Roman"/>
          <w:color w:val="000000" w:themeColor="text1"/>
          <w:sz w:val="24"/>
          <w:szCs w:val="24"/>
          <w:shd w:val="clear" w:color="auto" w:fill="FFFFFF"/>
        </w:rPr>
        <w:t xml:space="preserve"> </w:t>
      </w:r>
      <w:r w:rsidR="00C323C2" w:rsidRPr="00CD7ABF">
        <w:rPr>
          <w:rFonts w:ascii="Times New Roman" w:hAnsi="Times New Roman" w:cs="Times New Roman"/>
          <w:color w:val="000000" w:themeColor="text1"/>
          <w:sz w:val="24"/>
          <w:szCs w:val="24"/>
          <w:shd w:val="clear" w:color="auto" w:fill="FFFFFF"/>
        </w:rPr>
        <w:t>30 million women will be at risk in the next ten years if FGM persists.</w:t>
      </w:r>
    </w:p>
    <w:p w14:paraId="3E5C52D4" w14:textId="402A8058" w:rsidR="008B75FE" w:rsidRPr="00CD7ABF" w:rsidRDefault="003261DF" w:rsidP="00CD7ABF">
      <w:pPr>
        <w:spacing w:line="360" w:lineRule="auto"/>
        <w:jc w:val="both"/>
        <w:rPr>
          <w:rFonts w:ascii="Times New Roman" w:hAnsi="Times New Roman" w:cs="Times New Roman"/>
          <w:color w:val="000000" w:themeColor="text1"/>
          <w:sz w:val="24"/>
          <w:szCs w:val="24"/>
          <w:shd w:val="clear" w:color="auto" w:fill="FFFFFF"/>
        </w:rPr>
      </w:pPr>
      <w:r w:rsidRPr="00CD7ABF">
        <w:rPr>
          <w:rFonts w:ascii="Times New Roman" w:hAnsi="Times New Roman" w:cs="Times New Roman"/>
          <w:color w:val="000000" w:themeColor="text1"/>
          <w:sz w:val="24"/>
          <w:szCs w:val="24"/>
          <w:shd w:val="clear" w:color="auto" w:fill="FFFFFF"/>
        </w:rPr>
        <w:lastRenderedPageBreak/>
        <w:t xml:space="preserve">During 1985, FGM become an illegal offence in the United Kingdom, </w:t>
      </w:r>
      <w:r w:rsidR="00C76598" w:rsidRPr="00CD7ABF">
        <w:rPr>
          <w:rFonts w:ascii="Times New Roman" w:hAnsi="Times New Roman" w:cs="Times New Roman"/>
          <w:color w:val="000000" w:themeColor="text1"/>
          <w:sz w:val="24"/>
          <w:szCs w:val="24"/>
          <w:shd w:val="clear" w:color="auto" w:fill="FFFFFF"/>
        </w:rPr>
        <w:t>the law was</w:t>
      </w:r>
      <w:r w:rsidRPr="00CD7ABF">
        <w:rPr>
          <w:rFonts w:ascii="Times New Roman" w:hAnsi="Times New Roman" w:cs="Times New Roman"/>
          <w:color w:val="000000" w:themeColor="text1"/>
          <w:sz w:val="24"/>
          <w:szCs w:val="24"/>
          <w:shd w:val="clear" w:color="auto" w:fill="FFFFFF"/>
        </w:rPr>
        <w:t xml:space="preserve"> amended </w:t>
      </w:r>
      <w:r w:rsidR="00BC5301" w:rsidRPr="00CD7ABF">
        <w:rPr>
          <w:rFonts w:ascii="Times New Roman" w:hAnsi="Times New Roman" w:cs="Times New Roman"/>
          <w:color w:val="000000" w:themeColor="text1"/>
          <w:sz w:val="24"/>
          <w:szCs w:val="24"/>
          <w:shd w:val="clear" w:color="auto" w:fill="FFFFFF"/>
        </w:rPr>
        <w:t xml:space="preserve">in 2003 </w:t>
      </w:r>
      <w:r w:rsidRPr="00CD7ABF">
        <w:rPr>
          <w:rFonts w:ascii="Times New Roman" w:hAnsi="Times New Roman" w:cs="Times New Roman"/>
          <w:color w:val="000000" w:themeColor="text1"/>
          <w:sz w:val="24"/>
          <w:szCs w:val="24"/>
          <w:shd w:val="clear" w:color="auto" w:fill="FFFFFF"/>
        </w:rPr>
        <w:t xml:space="preserve">to safeguard UK nationals and permanent UK </w:t>
      </w:r>
      <w:r w:rsidR="0041318A" w:rsidRPr="00CD7ABF">
        <w:rPr>
          <w:rFonts w:ascii="Times New Roman" w:hAnsi="Times New Roman" w:cs="Times New Roman"/>
          <w:color w:val="000000" w:themeColor="text1"/>
          <w:sz w:val="24"/>
          <w:szCs w:val="24"/>
          <w:shd w:val="clear" w:color="auto" w:fill="FFFFFF"/>
        </w:rPr>
        <w:t>resident’s</w:t>
      </w:r>
      <w:r w:rsidRPr="00CD7ABF">
        <w:rPr>
          <w:rFonts w:ascii="Times New Roman" w:hAnsi="Times New Roman" w:cs="Times New Roman"/>
          <w:color w:val="000000" w:themeColor="text1"/>
          <w:sz w:val="24"/>
          <w:szCs w:val="24"/>
          <w:shd w:val="clear" w:color="auto" w:fill="FFFFFF"/>
        </w:rPr>
        <w:t xml:space="preserve">, to </w:t>
      </w:r>
      <w:r w:rsidR="0041318A" w:rsidRPr="00CD7ABF">
        <w:rPr>
          <w:rFonts w:ascii="Times New Roman" w:hAnsi="Times New Roman" w:cs="Times New Roman"/>
          <w:color w:val="000000" w:themeColor="text1"/>
          <w:sz w:val="24"/>
          <w:szCs w:val="24"/>
          <w:shd w:val="clear" w:color="auto" w:fill="FFFFFF"/>
        </w:rPr>
        <w:t xml:space="preserve">prevent </w:t>
      </w:r>
      <w:r w:rsidRPr="00CD7ABF">
        <w:rPr>
          <w:rFonts w:ascii="Times New Roman" w:hAnsi="Times New Roman" w:cs="Times New Roman"/>
          <w:color w:val="000000" w:themeColor="text1"/>
          <w:sz w:val="24"/>
          <w:szCs w:val="24"/>
          <w:shd w:val="clear" w:color="auto" w:fill="FFFFFF"/>
        </w:rPr>
        <w:t>the</w:t>
      </w:r>
      <w:r w:rsidR="0041318A" w:rsidRPr="00CD7ABF">
        <w:rPr>
          <w:rFonts w:ascii="Times New Roman" w:hAnsi="Times New Roman" w:cs="Times New Roman"/>
          <w:color w:val="000000" w:themeColor="text1"/>
          <w:sz w:val="24"/>
          <w:szCs w:val="24"/>
          <w:shd w:val="clear" w:color="auto" w:fill="FFFFFF"/>
        </w:rPr>
        <w:t xml:space="preserve"> </w:t>
      </w:r>
      <w:r w:rsidR="00B1782D" w:rsidRPr="00CD7ABF">
        <w:rPr>
          <w:rFonts w:ascii="Times New Roman" w:hAnsi="Times New Roman" w:cs="Times New Roman"/>
          <w:color w:val="000000" w:themeColor="text1"/>
          <w:sz w:val="24"/>
          <w:szCs w:val="24"/>
          <w:shd w:val="clear" w:color="auto" w:fill="FFFFFF"/>
        </w:rPr>
        <w:t>child</w:t>
      </w:r>
      <w:r w:rsidR="0041318A" w:rsidRPr="00CD7ABF">
        <w:rPr>
          <w:rFonts w:ascii="Times New Roman" w:hAnsi="Times New Roman" w:cs="Times New Roman"/>
          <w:color w:val="000000" w:themeColor="text1"/>
          <w:sz w:val="24"/>
          <w:szCs w:val="24"/>
          <w:shd w:val="clear" w:color="auto" w:fill="FFFFFF"/>
        </w:rPr>
        <w:t xml:space="preserve"> </w:t>
      </w:r>
      <w:r w:rsidRPr="00CD7ABF">
        <w:rPr>
          <w:rFonts w:ascii="Times New Roman" w:hAnsi="Times New Roman" w:cs="Times New Roman"/>
          <w:color w:val="000000" w:themeColor="text1"/>
          <w:sz w:val="24"/>
          <w:szCs w:val="24"/>
          <w:shd w:val="clear" w:color="auto" w:fill="FFFFFF"/>
        </w:rPr>
        <w:t xml:space="preserve">from receiving FGM in FGM practising countries, if found guilty the accused could face a maximum penalty of 14 years in prison </w:t>
      </w:r>
      <w:r w:rsidR="0041318A" w:rsidRPr="00CD7ABF">
        <w:rPr>
          <w:rStyle w:val="selectable"/>
          <w:rFonts w:ascii="Times New Roman" w:hAnsi="Times New Roman" w:cs="Times New Roman"/>
          <w:color w:val="000000" w:themeColor="text1"/>
          <w:sz w:val="24"/>
          <w:szCs w:val="24"/>
        </w:rPr>
        <w:t>(</w:t>
      </w:r>
      <w:r w:rsidR="0041318A" w:rsidRPr="00CD7ABF">
        <w:rPr>
          <w:rFonts w:ascii="Times New Roman" w:hAnsi="Times New Roman" w:cs="Times New Roman"/>
          <w:color w:val="000000" w:themeColor="text1"/>
          <w:sz w:val="24"/>
          <w:szCs w:val="24"/>
          <w:shd w:val="clear" w:color="auto" w:fill="FFFFFF"/>
        </w:rPr>
        <w:t xml:space="preserve">NSPCC, 2018). </w:t>
      </w:r>
      <w:r w:rsidR="00BC5301" w:rsidRPr="00CD7ABF">
        <w:rPr>
          <w:rFonts w:ascii="Times New Roman" w:hAnsi="Times New Roman" w:cs="Times New Roman"/>
          <w:color w:val="000000" w:themeColor="text1"/>
          <w:sz w:val="24"/>
          <w:szCs w:val="24"/>
          <w:shd w:val="clear" w:color="auto" w:fill="FFFFFF"/>
        </w:rPr>
        <w:t xml:space="preserve">However, </w:t>
      </w:r>
      <w:r w:rsidR="00C76598" w:rsidRPr="00CD7ABF">
        <w:rPr>
          <w:rFonts w:ascii="Times New Roman" w:hAnsi="Times New Roman" w:cs="Times New Roman"/>
          <w:color w:val="000000" w:themeColor="text1"/>
          <w:sz w:val="24"/>
          <w:szCs w:val="24"/>
          <w:shd w:val="clear" w:color="auto" w:fill="FFFFFF"/>
        </w:rPr>
        <w:t xml:space="preserve">even with these </w:t>
      </w:r>
      <w:r w:rsidR="00C566D4" w:rsidRPr="00CD7ABF">
        <w:rPr>
          <w:rFonts w:ascii="Times New Roman" w:hAnsi="Times New Roman" w:cs="Times New Roman"/>
          <w:color w:val="000000" w:themeColor="text1"/>
          <w:sz w:val="24"/>
          <w:szCs w:val="24"/>
          <w:shd w:val="clear" w:color="auto" w:fill="FFFFFF"/>
        </w:rPr>
        <w:t>l</w:t>
      </w:r>
      <w:r w:rsidR="00C76598" w:rsidRPr="00CD7ABF">
        <w:rPr>
          <w:rFonts w:ascii="Times New Roman" w:hAnsi="Times New Roman" w:cs="Times New Roman"/>
          <w:color w:val="000000" w:themeColor="text1"/>
          <w:sz w:val="24"/>
          <w:szCs w:val="24"/>
          <w:shd w:val="clear" w:color="auto" w:fill="FFFFFF"/>
        </w:rPr>
        <w:t xml:space="preserve">aws, </w:t>
      </w:r>
      <w:r w:rsidR="00BC5301" w:rsidRPr="00CD7ABF">
        <w:rPr>
          <w:rFonts w:ascii="Times New Roman" w:hAnsi="Times New Roman" w:cs="Times New Roman"/>
          <w:color w:val="000000" w:themeColor="text1"/>
          <w:sz w:val="24"/>
          <w:szCs w:val="24"/>
          <w:shd w:val="clear" w:color="auto" w:fill="FFFFFF"/>
        </w:rPr>
        <w:t>Topping (2015) argues, every local authority in England and Wales comprises of females who have been implicated by FGM</w:t>
      </w:r>
      <w:r w:rsidR="00C76598" w:rsidRPr="00CD7ABF">
        <w:rPr>
          <w:rFonts w:ascii="Times New Roman" w:hAnsi="Times New Roman" w:cs="Times New Roman"/>
          <w:color w:val="000000" w:themeColor="text1"/>
          <w:sz w:val="24"/>
          <w:szCs w:val="24"/>
          <w:shd w:val="clear" w:color="auto" w:fill="FFFFFF"/>
        </w:rPr>
        <w:t xml:space="preserve">. </w:t>
      </w:r>
      <w:r w:rsidR="00597362" w:rsidRPr="00CD7ABF">
        <w:rPr>
          <w:rFonts w:ascii="Times New Roman" w:hAnsi="Times New Roman" w:cs="Times New Roman"/>
          <w:color w:val="000000" w:themeColor="text1"/>
          <w:sz w:val="24"/>
          <w:szCs w:val="24"/>
          <w:shd w:val="clear" w:color="auto" w:fill="FFFFFF"/>
        </w:rPr>
        <w:t xml:space="preserve">During 2016/2017 the United Kingdom recorded 5391 new reports of FGM, 112 of those individuals were born in the United Kingdom and 57 of those women had the procedure in the United Kingdom </w:t>
      </w:r>
      <w:r w:rsidR="00597362" w:rsidRPr="00CD7ABF">
        <w:rPr>
          <w:rStyle w:val="selectable"/>
          <w:rFonts w:ascii="Times New Roman" w:hAnsi="Times New Roman" w:cs="Times New Roman"/>
          <w:color w:val="000000" w:themeColor="text1"/>
          <w:sz w:val="24"/>
          <w:szCs w:val="24"/>
        </w:rPr>
        <w:t>(ITV News, 2018). Nevertheless, the United Kingdom donated 35 million pounds to help abolish FGM globally</w:t>
      </w:r>
      <w:r w:rsidR="00E54683" w:rsidRPr="00CD7ABF">
        <w:rPr>
          <w:rStyle w:val="selectable"/>
          <w:rFonts w:ascii="Times New Roman" w:hAnsi="Times New Roman" w:cs="Times New Roman"/>
          <w:color w:val="000000" w:themeColor="text1"/>
          <w:sz w:val="24"/>
          <w:szCs w:val="24"/>
        </w:rPr>
        <w:t xml:space="preserve"> during 2013 (ITV News, 2018). Correspondingly, the Government together with </w:t>
      </w:r>
      <w:r w:rsidR="00E54683" w:rsidRPr="00CD7ABF">
        <w:rPr>
          <w:rFonts w:ascii="Times New Roman" w:hAnsi="Times New Roman" w:cs="Times New Roman"/>
          <w:color w:val="000000" w:themeColor="text1"/>
          <w:sz w:val="24"/>
          <w:szCs w:val="24"/>
          <w:shd w:val="clear" w:color="auto" w:fill="FFFFFF"/>
        </w:rPr>
        <w:t xml:space="preserve">The United Nations Children's Fund (UNICEF) introduced the very first ‘Girl Summit’, </w:t>
      </w:r>
      <w:r w:rsidR="00E95DF0" w:rsidRPr="00CD7ABF">
        <w:rPr>
          <w:rFonts w:ascii="Times New Roman" w:hAnsi="Times New Roman" w:cs="Times New Roman"/>
          <w:color w:val="000000" w:themeColor="text1"/>
          <w:sz w:val="24"/>
          <w:szCs w:val="24"/>
          <w:shd w:val="clear" w:color="auto" w:fill="FFFFFF"/>
        </w:rPr>
        <w:t xml:space="preserve">which was intended to activate </w:t>
      </w:r>
      <w:r w:rsidR="00E54683" w:rsidRPr="00CD7ABF">
        <w:rPr>
          <w:rFonts w:ascii="Times New Roman" w:hAnsi="Times New Roman" w:cs="Times New Roman"/>
          <w:color w:val="000000" w:themeColor="text1"/>
          <w:sz w:val="24"/>
          <w:szCs w:val="24"/>
          <w:shd w:val="clear" w:color="auto" w:fill="FFFFFF"/>
        </w:rPr>
        <w:t xml:space="preserve">‘domestic and </w:t>
      </w:r>
      <w:r w:rsidR="00E95DF0" w:rsidRPr="00CD7ABF">
        <w:rPr>
          <w:rFonts w:ascii="Times New Roman" w:hAnsi="Times New Roman" w:cs="Times New Roman"/>
          <w:color w:val="000000" w:themeColor="text1"/>
          <w:sz w:val="24"/>
          <w:szCs w:val="24"/>
          <w:shd w:val="clear" w:color="auto" w:fill="FFFFFF"/>
        </w:rPr>
        <w:t>international effort to end</w:t>
      </w:r>
      <w:r w:rsidR="00ED4E5F" w:rsidRPr="00CD7ABF">
        <w:rPr>
          <w:rFonts w:ascii="Times New Roman" w:hAnsi="Times New Roman" w:cs="Times New Roman"/>
          <w:color w:val="000000" w:themeColor="text1"/>
          <w:sz w:val="24"/>
          <w:szCs w:val="24"/>
          <w:shd w:val="clear" w:color="auto" w:fill="FFFFFF"/>
        </w:rPr>
        <w:t xml:space="preserve"> female genital mutilation</w:t>
      </w:r>
      <w:r w:rsidR="00E95DF0" w:rsidRPr="00CD7ABF">
        <w:rPr>
          <w:rFonts w:ascii="Times New Roman" w:hAnsi="Times New Roman" w:cs="Times New Roman"/>
          <w:color w:val="000000" w:themeColor="text1"/>
          <w:sz w:val="24"/>
          <w:szCs w:val="24"/>
          <w:shd w:val="clear" w:color="auto" w:fill="FFFFFF"/>
        </w:rPr>
        <w:t xml:space="preserve"> </w:t>
      </w:r>
      <w:r w:rsidR="00ED4E5F" w:rsidRPr="00CD7ABF">
        <w:rPr>
          <w:rFonts w:ascii="Times New Roman" w:hAnsi="Times New Roman" w:cs="Times New Roman"/>
          <w:color w:val="000000" w:themeColor="text1"/>
          <w:sz w:val="24"/>
          <w:szCs w:val="24"/>
          <w:shd w:val="clear" w:color="auto" w:fill="FFFFFF"/>
        </w:rPr>
        <w:t>(</w:t>
      </w:r>
      <w:r w:rsidR="00E95DF0" w:rsidRPr="00CD7ABF">
        <w:rPr>
          <w:rFonts w:ascii="Times New Roman" w:hAnsi="Times New Roman" w:cs="Times New Roman"/>
          <w:color w:val="000000" w:themeColor="text1"/>
          <w:sz w:val="24"/>
          <w:szCs w:val="24"/>
          <w:shd w:val="clear" w:color="auto" w:fill="FFFFFF"/>
        </w:rPr>
        <w:t>FGM</w:t>
      </w:r>
      <w:r w:rsidR="00ED4E5F" w:rsidRPr="00CD7ABF">
        <w:rPr>
          <w:rFonts w:ascii="Times New Roman" w:hAnsi="Times New Roman" w:cs="Times New Roman"/>
          <w:color w:val="000000" w:themeColor="text1"/>
          <w:sz w:val="24"/>
          <w:szCs w:val="24"/>
          <w:shd w:val="clear" w:color="auto" w:fill="FFFFFF"/>
        </w:rPr>
        <w:t>)</w:t>
      </w:r>
      <w:r w:rsidR="00E95DF0" w:rsidRPr="00CD7ABF">
        <w:rPr>
          <w:rFonts w:ascii="Times New Roman" w:hAnsi="Times New Roman" w:cs="Times New Roman"/>
          <w:color w:val="000000" w:themeColor="text1"/>
          <w:sz w:val="24"/>
          <w:szCs w:val="24"/>
          <w:shd w:val="clear" w:color="auto" w:fill="FFFFFF"/>
        </w:rPr>
        <w:t xml:space="preserve"> and child, early and forced marriage (CEFM)</w:t>
      </w:r>
      <w:r w:rsidR="00ED4E5F" w:rsidRPr="00CD7ABF">
        <w:rPr>
          <w:rFonts w:ascii="Times New Roman" w:hAnsi="Times New Roman" w:cs="Times New Roman"/>
          <w:color w:val="000000" w:themeColor="text1"/>
          <w:sz w:val="24"/>
          <w:szCs w:val="24"/>
          <w:shd w:val="clear" w:color="auto" w:fill="FFFFFF"/>
        </w:rPr>
        <w:t xml:space="preserve"> within a generation’ (Gov.uk, 2014).  As a result, women and young girls have the entitlement to subsist their lives free from ferocity and discernment, </w:t>
      </w:r>
      <w:r w:rsidR="00C85DBB" w:rsidRPr="00CD7ABF">
        <w:rPr>
          <w:rFonts w:ascii="Times New Roman" w:hAnsi="Times New Roman" w:cs="Times New Roman"/>
          <w:color w:val="000000" w:themeColor="text1"/>
          <w:sz w:val="24"/>
          <w:szCs w:val="24"/>
          <w:shd w:val="clear" w:color="auto" w:fill="FFFFFF"/>
        </w:rPr>
        <w:t xml:space="preserve">since </w:t>
      </w:r>
      <w:r w:rsidR="00ED4E5F" w:rsidRPr="00CD7ABF">
        <w:rPr>
          <w:rFonts w:ascii="Times New Roman" w:hAnsi="Times New Roman" w:cs="Times New Roman"/>
          <w:color w:val="000000" w:themeColor="text1"/>
          <w:sz w:val="24"/>
          <w:szCs w:val="24"/>
          <w:shd w:val="clear" w:color="auto" w:fill="FFFFFF"/>
        </w:rPr>
        <w:t xml:space="preserve">millions of women are at risk of FGM and CEFM in the United Kingdom (Gov.uk, 2014). </w:t>
      </w:r>
      <w:r w:rsidR="00D34428" w:rsidRPr="00CD7ABF">
        <w:rPr>
          <w:rFonts w:ascii="Times New Roman" w:hAnsi="Times New Roman" w:cs="Times New Roman"/>
          <w:color w:val="000000" w:themeColor="text1"/>
          <w:sz w:val="24"/>
          <w:szCs w:val="24"/>
          <w:shd w:val="clear" w:color="auto" w:fill="FFFFFF"/>
        </w:rPr>
        <w:t>However, Black and Debelle (1995) argue, to use the terminology of child abuse to families who practice FGM should be used with cautiousness</w:t>
      </w:r>
      <w:r w:rsidR="00BF12A4" w:rsidRPr="00CD7ABF">
        <w:rPr>
          <w:rFonts w:ascii="Times New Roman" w:hAnsi="Times New Roman" w:cs="Times New Roman"/>
          <w:color w:val="000000" w:themeColor="text1"/>
          <w:sz w:val="24"/>
          <w:szCs w:val="24"/>
          <w:shd w:val="clear" w:color="auto" w:fill="FFFFFF"/>
        </w:rPr>
        <w:t>,</w:t>
      </w:r>
      <w:r w:rsidR="00D34428" w:rsidRPr="00CD7ABF">
        <w:rPr>
          <w:rFonts w:ascii="Times New Roman" w:hAnsi="Times New Roman" w:cs="Times New Roman"/>
          <w:color w:val="000000" w:themeColor="text1"/>
          <w:sz w:val="24"/>
          <w:szCs w:val="24"/>
          <w:shd w:val="clear" w:color="auto" w:fill="FFFFFF"/>
        </w:rPr>
        <w:t xml:space="preserve"> as they believe what they are doing is </w:t>
      </w:r>
      <w:r w:rsidR="00BF12A4" w:rsidRPr="00CD7ABF">
        <w:rPr>
          <w:rFonts w:ascii="Times New Roman" w:hAnsi="Times New Roman" w:cs="Times New Roman"/>
          <w:color w:val="000000" w:themeColor="text1"/>
          <w:sz w:val="24"/>
          <w:szCs w:val="24"/>
          <w:shd w:val="clear" w:color="auto" w:fill="FFFFFF"/>
        </w:rPr>
        <w:t>in</w:t>
      </w:r>
      <w:r w:rsidR="00D34428" w:rsidRPr="00CD7ABF">
        <w:rPr>
          <w:rFonts w:ascii="Times New Roman" w:hAnsi="Times New Roman" w:cs="Times New Roman"/>
          <w:color w:val="000000" w:themeColor="text1"/>
          <w:sz w:val="24"/>
          <w:szCs w:val="24"/>
          <w:shd w:val="clear" w:color="auto" w:fill="FFFFFF"/>
        </w:rPr>
        <w:t xml:space="preserve"> the best interest of the child, therefore, it is approved by the society in which FGM is implemented and FGM in the United Kingdom poses a cultural dilemma. Nevertheless, Korbin (1991) (</w:t>
      </w:r>
      <w:r w:rsidR="00D34428" w:rsidRPr="00CD7ABF">
        <w:rPr>
          <w:rFonts w:ascii="Times New Roman" w:hAnsi="Times New Roman" w:cs="Times New Roman"/>
          <w:i/>
          <w:color w:val="000000" w:themeColor="text1"/>
          <w:sz w:val="24"/>
          <w:szCs w:val="24"/>
          <w:shd w:val="clear" w:color="auto" w:fill="FFFFFF"/>
        </w:rPr>
        <w:t xml:space="preserve">cited in </w:t>
      </w:r>
      <w:r w:rsidR="00D34428" w:rsidRPr="00CD7ABF">
        <w:rPr>
          <w:rFonts w:ascii="Times New Roman" w:hAnsi="Times New Roman" w:cs="Times New Roman"/>
          <w:color w:val="000000" w:themeColor="text1"/>
          <w:sz w:val="24"/>
          <w:szCs w:val="24"/>
          <w:shd w:val="clear" w:color="auto" w:fill="FFFFFF"/>
        </w:rPr>
        <w:t>Black and Debelle, p. 1591) stated ‘</w:t>
      </w:r>
      <w:r w:rsidR="00D34428" w:rsidRPr="00CD7ABF">
        <w:rPr>
          <w:rFonts w:ascii="Times New Roman" w:hAnsi="Times New Roman" w:cs="Times New Roman"/>
          <w:color w:val="000000" w:themeColor="text1"/>
          <w:sz w:val="24"/>
          <w:szCs w:val="24"/>
        </w:rPr>
        <w:t>The first level encompasses practices that are viewed as acceptable within the culture in which they occur, but as abusive or neglectful by outsiders’.</w:t>
      </w:r>
      <w:r w:rsidR="0004346C" w:rsidRPr="00CD7ABF">
        <w:rPr>
          <w:rFonts w:ascii="Times New Roman" w:hAnsi="Times New Roman" w:cs="Times New Roman"/>
          <w:color w:val="000000" w:themeColor="text1"/>
          <w:sz w:val="24"/>
          <w:szCs w:val="24"/>
        </w:rPr>
        <w:t xml:space="preserve"> Moreover</w:t>
      </w:r>
      <w:r w:rsidR="00861AD4" w:rsidRPr="00CD7ABF">
        <w:rPr>
          <w:rFonts w:ascii="Times New Roman" w:hAnsi="Times New Roman" w:cs="Times New Roman"/>
          <w:color w:val="000000" w:themeColor="text1"/>
          <w:sz w:val="24"/>
          <w:szCs w:val="24"/>
        </w:rPr>
        <w:t>, Hunt (2011) argues, during September 2010, BBC Radio 4 partook in a woman’s hour, issues of FGM by a group of Bristol adolescent girls who had experienced FGM, the girls had claimed that if FGM was practiced on young white females the issue would be challenged on a global  scale, as FGM is classed as a ‘cultural issue’ and societ</w:t>
      </w:r>
      <w:r w:rsidR="0075180D" w:rsidRPr="00CD7ABF">
        <w:rPr>
          <w:rFonts w:ascii="Times New Roman" w:hAnsi="Times New Roman" w:cs="Times New Roman"/>
          <w:color w:val="000000" w:themeColor="text1"/>
          <w:sz w:val="24"/>
          <w:szCs w:val="24"/>
        </w:rPr>
        <w:t>ies</w:t>
      </w:r>
      <w:r w:rsidR="00861AD4" w:rsidRPr="00CD7ABF">
        <w:rPr>
          <w:rFonts w:ascii="Times New Roman" w:hAnsi="Times New Roman" w:cs="Times New Roman"/>
          <w:color w:val="000000" w:themeColor="text1"/>
          <w:sz w:val="24"/>
          <w:szCs w:val="24"/>
        </w:rPr>
        <w:t xml:space="preserve"> approach to FGM is </w:t>
      </w:r>
      <w:r w:rsidR="00E274AD" w:rsidRPr="00CD7ABF">
        <w:rPr>
          <w:rFonts w:ascii="Times New Roman" w:hAnsi="Times New Roman" w:cs="Times New Roman"/>
          <w:color w:val="000000" w:themeColor="text1"/>
          <w:sz w:val="24"/>
          <w:szCs w:val="24"/>
        </w:rPr>
        <w:t>unspoken</w:t>
      </w:r>
      <w:r w:rsidR="00861AD4" w:rsidRPr="00CD7ABF">
        <w:rPr>
          <w:rFonts w:ascii="Times New Roman" w:hAnsi="Times New Roman" w:cs="Times New Roman"/>
          <w:color w:val="000000" w:themeColor="text1"/>
          <w:sz w:val="24"/>
          <w:szCs w:val="24"/>
        </w:rPr>
        <w:t xml:space="preserve">. </w:t>
      </w:r>
      <w:r w:rsidR="0075180D" w:rsidRPr="00CD7ABF">
        <w:rPr>
          <w:rFonts w:ascii="Times New Roman" w:hAnsi="Times New Roman" w:cs="Times New Roman"/>
          <w:color w:val="000000" w:themeColor="text1"/>
          <w:sz w:val="24"/>
          <w:szCs w:val="24"/>
        </w:rPr>
        <w:t>Nevertheless</w:t>
      </w:r>
      <w:r w:rsidR="00FF4D5D" w:rsidRPr="00CD7ABF">
        <w:rPr>
          <w:rFonts w:ascii="Times New Roman" w:hAnsi="Times New Roman" w:cs="Times New Roman"/>
          <w:color w:val="000000" w:themeColor="text1"/>
          <w:sz w:val="24"/>
          <w:szCs w:val="24"/>
        </w:rPr>
        <w:t xml:space="preserve">, </w:t>
      </w:r>
      <w:r w:rsidR="0075180D" w:rsidRPr="00CD7ABF">
        <w:rPr>
          <w:rStyle w:val="selectable"/>
          <w:rFonts w:ascii="Times New Roman" w:hAnsi="Times New Roman" w:cs="Times New Roman"/>
          <w:color w:val="000000" w:themeColor="text1"/>
          <w:sz w:val="24"/>
          <w:szCs w:val="24"/>
        </w:rPr>
        <w:t xml:space="preserve">Multi-agency statutory guidance on female genital mutilation (2016) claims, communities where FGM is </w:t>
      </w:r>
      <w:r w:rsidR="0075180D" w:rsidRPr="00CD7ABF">
        <w:rPr>
          <w:rFonts w:ascii="Times New Roman" w:hAnsi="Times New Roman" w:cs="Times New Roman"/>
          <w:color w:val="000000" w:themeColor="text1"/>
          <w:sz w:val="24"/>
          <w:szCs w:val="24"/>
        </w:rPr>
        <w:t>implicated, the females may have limited incentive to come forward and protest about FGM, as FGM is seen as upholding the status of ‘becoming a woman’, so the need for all health professionals to be vigilant is fundamental to the health of these women</w:t>
      </w:r>
      <w:r w:rsidR="00E274AD" w:rsidRPr="00CD7ABF">
        <w:rPr>
          <w:rFonts w:ascii="Times New Roman" w:hAnsi="Times New Roman" w:cs="Times New Roman"/>
          <w:color w:val="000000" w:themeColor="text1"/>
          <w:sz w:val="24"/>
          <w:szCs w:val="24"/>
        </w:rPr>
        <w:t>.</w:t>
      </w:r>
      <w:r w:rsidR="0075180D" w:rsidRPr="00CD7ABF">
        <w:rPr>
          <w:rFonts w:ascii="Times New Roman" w:hAnsi="Times New Roman" w:cs="Times New Roman"/>
          <w:color w:val="000000" w:themeColor="text1"/>
          <w:sz w:val="24"/>
          <w:szCs w:val="24"/>
        </w:rPr>
        <w:t xml:space="preserve"> </w:t>
      </w:r>
      <w:r w:rsidR="00E274AD" w:rsidRPr="00CD7ABF">
        <w:rPr>
          <w:rFonts w:ascii="Times New Roman" w:hAnsi="Times New Roman" w:cs="Times New Roman"/>
          <w:color w:val="000000" w:themeColor="text1"/>
          <w:sz w:val="24"/>
          <w:szCs w:val="24"/>
        </w:rPr>
        <w:t>H</w:t>
      </w:r>
      <w:r w:rsidR="00C64410" w:rsidRPr="00CD7ABF">
        <w:rPr>
          <w:rFonts w:ascii="Times New Roman" w:hAnsi="Times New Roman" w:cs="Times New Roman"/>
          <w:color w:val="000000" w:themeColor="text1"/>
          <w:sz w:val="24"/>
          <w:szCs w:val="24"/>
        </w:rPr>
        <w:t>ence</w:t>
      </w:r>
      <w:r w:rsidR="006539FE" w:rsidRPr="00CD7ABF">
        <w:rPr>
          <w:rFonts w:ascii="Times New Roman" w:hAnsi="Times New Roman" w:cs="Times New Roman"/>
          <w:color w:val="000000" w:themeColor="text1"/>
          <w:sz w:val="24"/>
          <w:szCs w:val="24"/>
        </w:rPr>
        <w:t xml:space="preserve">, </w:t>
      </w:r>
      <w:r w:rsidR="00C64410" w:rsidRPr="00CD7ABF">
        <w:rPr>
          <w:rFonts w:ascii="Times New Roman" w:hAnsi="Times New Roman" w:cs="Times New Roman"/>
          <w:color w:val="000000" w:themeColor="text1"/>
          <w:sz w:val="24"/>
          <w:szCs w:val="24"/>
        </w:rPr>
        <w:t xml:space="preserve">the </w:t>
      </w:r>
      <w:r w:rsidR="006539FE" w:rsidRPr="00CD7ABF">
        <w:rPr>
          <w:rFonts w:ascii="Times New Roman" w:hAnsi="Times New Roman" w:cs="Times New Roman"/>
          <w:color w:val="000000" w:themeColor="text1"/>
          <w:sz w:val="24"/>
          <w:szCs w:val="24"/>
        </w:rPr>
        <w:t xml:space="preserve">need </w:t>
      </w:r>
      <w:r w:rsidR="00C64410" w:rsidRPr="00CD7ABF">
        <w:rPr>
          <w:rFonts w:ascii="Times New Roman" w:hAnsi="Times New Roman" w:cs="Times New Roman"/>
          <w:color w:val="000000" w:themeColor="text1"/>
          <w:sz w:val="24"/>
          <w:szCs w:val="24"/>
        </w:rPr>
        <w:t xml:space="preserve">for all health professionals </w:t>
      </w:r>
      <w:r w:rsidR="006539FE" w:rsidRPr="00CD7ABF">
        <w:rPr>
          <w:rFonts w:ascii="Times New Roman" w:hAnsi="Times New Roman" w:cs="Times New Roman"/>
          <w:color w:val="000000" w:themeColor="text1"/>
          <w:sz w:val="24"/>
          <w:szCs w:val="24"/>
        </w:rPr>
        <w:t xml:space="preserve">to be </w:t>
      </w:r>
      <w:r w:rsidR="004C55C7" w:rsidRPr="00CD7ABF">
        <w:rPr>
          <w:rFonts w:ascii="Times New Roman" w:hAnsi="Times New Roman" w:cs="Times New Roman"/>
          <w:color w:val="000000" w:themeColor="text1"/>
          <w:sz w:val="24"/>
          <w:szCs w:val="24"/>
        </w:rPr>
        <w:t>alert</w:t>
      </w:r>
      <w:r w:rsidR="006539FE" w:rsidRPr="00CD7ABF">
        <w:rPr>
          <w:rFonts w:ascii="Times New Roman" w:hAnsi="Times New Roman" w:cs="Times New Roman"/>
          <w:color w:val="000000" w:themeColor="text1"/>
          <w:sz w:val="24"/>
          <w:szCs w:val="24"/>
        </w:rPr>
        <w:t xml:space="preserve"> and look out for </w:t>
      </w:r>
      <w:r w:rsidR="00C64410" w:rsidRPr="00CD7ABF">
        <w:rPr>
          <w:rFonts w:ascii="Times New Roman" w:hAnsi="Times New Roman" w:cs="Times New Roman"/>
          <w:color w:val="000000" w:themeColor="text1"/>
          <w:sz w:val="24"/>
          <w:szCs w:val="24"/>
        </w:rPr>
        <w:t xml:space="preserve">indications </w:t>
      </w:r>
      <w:r w:rsidR="006539FE" w:rsidRPr="00CD7ABF">
        <w:rPr>
          <w:rFonts w:ascii="Times New Roman" w:hAnsi="Times New Roman" w:cs="Times New Roman"/>
          <w:color w:val="000000" w:themeColor="text1"/>
          <w:sz w:val="24"/>
          <w:szCs w:val="24"/>
        </w:rPr>
        <w:t>of FGM such as, change in the girl’s mental health behaviour, in addition to lengthy and frequent absences from education</w:t>
      </w:r>
      <w:r w:rsidR="00E274AD" w:rsidRPr="00CD7ABF">
        <w:rPr>
          <w:rFonts w:ascii="Times New Roman" w:hAnsi="Times New Roman" w:cs="Times New Roman"/>
          <w:color w:val="000000" w:themeColor="text1"/>
          <w:sz w:val="24"/>
          <w:szCs w:val="24"/>
        </w:rPr>
        <w:t xml:space="preserve"> (</w:t>
      </w:r>
      <w:r w:rsidR="00E274AD" w:rsidRPr="00CD7ABF">
        <w:rPr>
          <w:rStyle w:val="selectable"/>
          <w:rFonts w:ascii="Times New Roman" w:hAnsi="Times New Roman" w:cs="Times New Roman"/>
          <w:color w:val="000000" w:themeColor="text1"/>
          <w:sz w:val="24"/>
          <w:szCs w:val="24"/>
        </w:rPr>
        <w:t>Multi-agency statutory guidance on female genital mutilation, 2016).</w:t>
      </w:r>
      <w:r w:rsidR="006539FE" w:rsidRPr="00CD7ABF">
        <w:rPr>
          <w:rFonts w:ascii="Times New Roman" w:hAnsi="Times New Roman" w:cs="Times New Roman"/>
          <w:color w:val="000000" w:themeColor="text1"/>
          <w:sz w:val="24"/>
          <w:szCs w:val="24"/>
        </w:rPr>
        <w:t xml:space="preserve"> </w:t>
      </w:r>
      <w:r w:rsidR="00C33242" w:rsidRPr="00CD7ABF">
        <w:rPr>
          <w:rStyle w:val="selectable"/>
          <w:rFonts w:ascii="Times New Roman" w:hAnsi="Times New Roman" w:cs="Times New Roman"/>
          <w:color w:val="000000" w:themeColor="text1"/>
          <w:sz w:val="24"/>
          <w:szCs w:val="24"/>
        </w:rPr>
        <w:t>However, w</w:t>
      </w:r>
      <w:r w:rsidR="00A7531B" w:rsidRPr="00CD7ABF">
        <w:rPr>
          <w:rStyle w:val="selectable"/>
          <w:rFonts w:ascii="Times New Roman" w:hAnsi="Times New Roman" w:cs="Times New Roman"/>
          <w:color w:val="000000" w:themeColor="text1"/>
          <w:sz w:val="24"/>
          <w:szCs w:val="24"/>
        </w:rPr>
        <w:t xml:space="preserve">ritten in the Female Genital Mutilation Act 2003, </w:t>
      </w:r>
      <w:r w:rsidR="004C55C7" w:rsidRPr="00CD7ABF">
        <w:rPr>
          <w:rStyle w:val="selectable"/>
          <w:rFonts w:ascii="Times New Roman" w:hAnsi="Times New Roman" w:cs="Times New Roman"/>
          <w:color w:val="000000" w:themeColor="text1"/>
          <w:sz w:val="24"/>
          <w:szCs w:val="24"/>
        </w:rPr>
        <w:t xml:space="preserve">section 5B </w:t>
      </w:r>
      <w:r w:rsidR="00C33242" w:rsidRPr="00CD7ABF">
        <w:rPr>
          <w:rStyle w:val="selectable"/>
          <w:rFonts w:ascii="Times New Roman" w:hAnsi="Times New Roman" w:cs="Times New Roman"/>
          <w:color w:val="000000" w:themeColor="text1"/>
          <w:sz w:val="24"/>
          <w:szCs w:val="24"/>
        </w:rPr>
        <w:t>declares</w:t>
      </w:r>
      <w:r w:rsidR="004C55C7" w:rsidRPr="00CD7ABF">
        <w:rPr>
          <w:rStyle w:val="selectable"/>
          <w:rFonts w:ascii="Times New Roman" w:hAnsi="Times New Roman" w:cs="Times New Roman"/>
          <w:color w:val="000000" w:themeColor="text1"/>
          <w:sz w:val="24"/>
          <w:szCs w:val="24"/>
        </w:rPr>
        <w:t>,</w:t>
      </w:r>
      <w:r w:rsidR="00C33242" w:rsidRPr="00CD7ABF">
        <w:rPr>
          <w:rStyle w:val="selectable"/>
          <w:rFonts w:ascii="Times New Roman" w:hAnsi="Times New Roman" w:cs="Times New Roman"/>
          <w:color w:val="000000" w:themeColor="text1"/>
          <w:sz w:val="24"/>
          <w:szCs w:val="24"/>
        </w:rPr>
        <w:t xml:space="preserve"> it is a legal </w:t>
      </w:r>
      <w:r w:rsidR="0007480B" w:rsidRPr="00CD7ABF">
        <w:rPr>
          <w:rStyle w:val="selectable"/>
          <w:rFonts w:ascii="Times New Roman" w:hAnsi="Times New Roman" w:cs="Times New Roman"/>
          <w:color w:val="000000" w:themeColor="text1"/>
          <w:sz w:val="24"/>
          <w:szCs w:val="24"/>
        </w:rPr>
        <w:t>responsibility</w:t>
      </w:r>
      <w:r w:rsidR="00C33242" w:rsidRPr="00CD7ABF">
        <w:rPr>
          <w:rStyle w:val="selectable"/>
          <w:rFonts w:ascii="Times New Roman" w:hAnsi="Times New Roman" w:cs="Times New Roman"/>
          <w:color w:val="000000" w:themeColor="text1"/>
          <w:sz w:val="24"/>
          <w:szCs w:val="24"/>
        </w:rPr>
        <w:t xml:space="preserve"> for health professionals,</w:t>
      </w:r>
      <w:r w:rsidR="0007480B" w:rsidRPr="00CD7ABF">
        <w:rPr>
          <w:rStyle w:val="selectable"/>
          <w:rFonts w:ascii="Times New Roman" w:hAnsi="Times New Roman" w:cs="Times New Roman"/>
          <w:color w:val="000000" w:themeColor="text1"/>
          <w:sz w:val="24"/>
          <w:szCs w:val="24"/>
        </w:rPr>
        <w:t xml:space="preserve"> schoolteachers</w:t>
      </w:r>
      <w:r w:rsidR="00C33242" w:rsidRPr="00CD7ABF">
        <w:rPr>
          <w:rStyle w:val="selectable"/>
          <w:rFonts w:ascii="Times New Roman" w:hAnsi="Times New Roman" w:cs="Times New Roman"/>
          <w:color w:val="000000" w:themeColor="text1"/>
          <w:sz w:val="24"/>
          <w:szCs w:val="24"/>
        </w:rPr>
        <w:t xml:space="preserve"> and social workers </w:t>
      </w:r>
      <w:r w:rsidR="00C33242" w:rsidRPr="00CD7ABF">
        <w:rPr>
          <w:rStyle w:val="selectable"/>
          <w:rFonts w:ascii="Times New Roman" w:hAnsi="Times New Roman" w:cs="Times New Roman"/>
          <w:color w:val="000000" w:themeColor="text1"/>
          <w:sz w:val="24"/>
          <w:szCs w:val="24"/>
        </w:rPr>
        <w:lastRenderedPageBreak/>
        <w:t xml:space="preserve">to </w:t>
      </w:r>
      <w:r w:rsidR="0007480B" w:rsidRPr="00CD7ABF">
        <w:rPr>
          <w:rStyle w:val="selectable"/>
          <w:rFonts w:ascii="Times New Roman" w:hAnsi="Times New Roman" w:cs="Times New Roman"/>
          <w:color w:val="000000" w:themeColor="text1"/>
          <w:sz w:val="24"/>
          <w:szCs w:val="24"/>
        </w:rPr>
        <w:t>notify</w:t>
      </w:r>
      <w:r w:rsidR="00C33242" w:rsidRPr="00CD7ABF">
        <w:rPr>
          <w:rStyle w:val="selectable"/>
          <w:rFonts w:ascii="Times New Roman" w:hAnsi="Times New Roman" w:cs="Times New Roman"/>
          <w:color w:val="000000" w:themeColor="text1"/>
          <w:sz w:val="24"/>
          <w:szCs w:val="24"/>
        </w:rPr>
        <w:t xml:space="preserve"> police officials</w:t>
      </w:r>
      <w:r w:rsidR="0007480B" w:rsidRPr="00CD7ABF">
        <w:rPr>
          <w:rStyle w:val="selectable"/>
          <w:rFonts w:ascii="Times New Roman" w:hAnsi="Times New Roman" w:cs="Times New Roman"/>
          <w:color w:val="000000" w:themeColor="text1"/>
          <w:sz w:val="24"/>
          <w:szCs w:val="24"/>
        </w:rPr>
        <w:t>,</w:t>
      </w:r>
      <w:r w:rsidR="00C33242" w:rsidRPr="00CD7ABF">
        <w:rPr>
          <w:rStyle w:val="selectable"/>
          <w:rFonts w:ascii="Times New Roman" w:hAnsi="Times New Roman" w:cs="Times New Roman"/>
          <w:color w:val="000000" w:themeColor="text1"/>
          <w:sz w:val="24"/>
          <w:szCs w:val="24"/>
        </w:rPr>
        <w:t xml:space="preserve"> if </w:t>
      </w:r>
      <w:r w:rsidR="004C55C7" w:rsidRPr="00CD7ABF">
        <w:rPr>
          <w:rStyle w:val="selectable"/>
          <w:rFonts w:ascii="Times New Roman" w:hAnsi="Times New Roman" w:cs="Times New Roman"/>
          <w:color w:val="000000" w:themeColor="text1"/>
          <w:sz w:val="24"/>
          <w:szCs w:val="24"/>
        </w:rPr>
        <w:t xml:space="preserve">an act of FGM has been </w:t>
      </w:r>
      <w:r w:rsidR="0007480B" w:rsidRPr="00CD7ABF">
        <w:rPr>
          <w:rStyle w:val="selectable"/>
          <w:rFonts w:ascii="Times New Roman" w:hAnsi="Times New Roman" w:cs="Times New Roman"/>
          <w:color w:val="000000" w:themeColor="text1"/>
          <w:sz w:val="24"/>
          <w:szCs w:val="24"/>
        </w:rPr>
        <w:t xml:space="preserve">performed </w:t>
      </w:r>
      <w:r w:rsidR="004C55C7" w:rsidRPr="00CD7ABF">
        <w:rPr>
          <w:rStyle w:val="selectable"/>
          <w:rFonts w:ascii="Times New Roman" w:hAnsi="Times New Roman" w:cs="Times New Roman"/>
          <w:color w:val="000000" w:themeColor="text1"/>
          <w:sz w:val="24"/>
          <w:szCs w:val="24"/>
        </w:rPr>
        <w:t>on a girl under the age of 18 (</w:t>
      </w:r>
      <w:r w:rsidR="008B75FE" w:rsidRPr="00CD7ABF">
        <w:rPr>
          <w:rStyle w:val="selectable"/>
          <w:rFonts w:ascii="Times New Roman" w:hAnsi="Times New Roman" w:cs="Times New Roman"/>
          <w:color w:val="000000" w:themeColor="text1"/>
          <w:sz w:val="24"/>
          <w:szCs w:val="24"/>
        </w:rPr>
        <w:t>Legislation.gov.uk, 2003).</w:t>
      </w:r>
      <w:r w:rsidR="00EA70F9" w:rsidRPr="00CD7ABF">
        <w:rPr>
          <w:rStyle w:val="selectable"/>
          <w:rFonts w:ascii="Times New Roman" w:hAnsi="Times New Roman" w:cs="Times New Roman"/>
          <w:color w:val="000000" w:themeColor="text1"/>
          <w:sz w:val="24"/>
          <w:szCs w:val="24"/>
        </w:rPr>
        <w:t xml:space="preserve"> Furthermore, Protection</w:t>
      </w:r>
      <w:r w:rsidR="008B75FE" w:rsidRPr="00CD7ABF">
        <w:rPr>
          <w:rStyle w:val="selectable"/>
          <w:rFonts w:ascii="Times New Roman" w:hAnsi="Times New Roman" w:cs="Times New Roman"/>
          <w:color w:val="000000" w:themeColor="text1"/>
          <w:sz w:val="24"/>
          <w:szCs w:val="24"/>
        </w:rPr>
        <w:t xml:space="preserve"> orders for women can be granted</w:t>
      </w:r>
      <w:r w:rsidR="00EA70F9" w:rsidRPr="00CD7ABF">
        <w:rPr>
          <w:rStyle w:val="selectable"/>
          <w:rFonts w:ascii="Times New Roman" w:hAnsi="Times New Roman" w:cs="Times New Roman"/>
          <w:color w:val="000000" w:themeColor="text1"/>
          <w:sz w:val="24"/>
          <w:szCs w:val="24"/>
        </w:rPr>
        <w:t>,</w:t>
      </w:r>
      <w:r w:rsidR="008B75FE" w:rsidRPr="00CD7ABF">
        <w:rPr>
          <w:rStyle w:val="selectable"/>
          <w:rFonts w:ascii="Times New Roman" w:hAnsi="Times New Roman" w:cs="Times New Roman"/>
          <w:color w:val="000000" w:themeColor="text1"/>
          <w:sz w:val="24"/>
          <w:szCs w:val="24"/>
        </w:rPr>
        <w:t xml:space="preserve"> which offers </w:t>
      </w:r>
      <w:r w:rsidR="00EA70F9" w:rsidRPr="00CD7ABF">
        <w:rPr>
          <w:rStyle w:val="selectable"/>
          <w:rFonts w:ascii="Times New Roman" w:hAnsi="Times New Roman" w:cs="Times New Roman"/>
          <w:color w:val="000000" w:themeColor="text1"/>
          <w:sz w:val="24"/>
          <w:szCs w:val="24"/>
        </w:rPr>
        <w:t xml:space="preserve">fortification </w:t>
      </w:r>
      <w:r w:rsidR="008B75FE" w:rsidRPr="00CD7ABF">
        <w:rPr>
          <w:rStyle w:val="selectable"/>
          <w:rFonts w:ascii="Times New Roman" w:hAnsi="Times New Roman" w:cs="Times New Roman"/>
          <w:color w:val="000000" w:themeColor="text1"/>
          <w:sz w:val="24"/>
          <w:szCs w:val="24"/>
        </w:rPr>
        <w:t xml:space="preserve">and </w:t>
      </w:r>
      <w:r w:rsidR="00EA70F9" w:rsidRPr="00CD7ABF">
        <w:rPr>
          <w:rStyle w:val="selectable"/>
          <w:rFonts w:ascii="Times New Roman" w:hAnsi="Times New Roman" w:cs="Times New Roman"/>
          <w:color w:val="000000" w:themeColor="text1"/>
          <w:sz w:val="24"/>
          <w:szCs w:val="24"/>
        </w:rPr>
        <w:t xml:space="preserve">support to </w:t>
      </w:r>
      <w:r w:rsidR="008B75FE" w:rsidRPr="00CD7ABF">
        <w:rPr>
          <w:rStyle w:val="selectable"/>
          <w:rFonts w:ascii="Times New Roman" w:hAnsi="Times New Roman" w:cs="Times New Roman"/>
          <w:color w:val="000000" w:themeColor="text1"/>
          <w:sz w:val="24"/>
          <w:szCs w:val="24"/>
        </w:rPr>
        <w:t>potential or victims of FGM, passports and travel documents can be</w:t>
      </w:r>
      <w:r w:rsidR="00E274AD" w:rsidRPr="00CD7ABF">
        <w:rPr>
          <w:rStyle w:val="selectable"/>
          <w:rFonts w:ascii="Times New Roman" w:hAnsi="Times New Roman" w:cs="Times New Roman"/>
          <w:color w:val="000000" w:themeColor="text1"/>
          <w:sz w:val="24"/>
          <w:szCs w:val="24"/>
        </w:rPr>
        <w:t xml:space="preserve"> </w:t>
      </w:r>
      <w:r w:rsidR="008B75FE" w:rsidRPr="00CD7ABF">
        <w:rPr>
          <w:rStyle w:val="selectable"/>
          <w:rFonts w:ascii="Times New Roman" w:hAnsi="Times New Roman" w:cs="Times New Roman"/>
          <w:color w:val="000000" w:themeColor="text1"/>
          <w:sz w:val="24"/>
          <w:szCs w:val="24"/>
        </w:rPr>
        <w:t>surrendered</w:t>
      </w:r>
      <w:r w:rsidR="00E274AD" w:rsidRPr="00CD7ABF">
        <w:rPr>
          <w:rStyle w:val="selectable"/>
          <w:rFonts w:ascii="Times New Roman" w:hAnsi="Times New Roman" w:cs="Times New Roman"/>
          <w:color w:val="000000" w:themeColor="text1"/>
          <w:sz w:val="24"/>
          <w:szCs w:val="24"/>
        </w:rPr>
        <w:t>,</w:t>
      </w:r>
      <w:r w:rsidR="008B75FE" w:rsidRPr="00CD7ABF">
        <w:rPr>
          <w:rStyle w:val="selectable"/>
          <w:rFonts w:ascii="Times New Roman" w:hAnsi="Times New Roman" w:cs="Times New Roman"/>
          <w:color w:val="000000" w:themeColor="text1"/>
          <w:sz w:val="24"/>
          <w:szCs w:val="24"/>
        </w:rPr>
        <w:t xml:space="preserve"> to </w:t>
      </w:r>
      <w:r w:rsidR="00EA70F9" w:rsidRPr="00CD7ABF">
        <w:rPr>
          <w:rStyle w:val="selectable"/>
          <w:rFonts w:ascii="Times New Roman" w:hAnsi="Times New Roman" w:cs="Times New Roman"/>
          <w:color w:val="000000" w:themeColor="text1"/>
          <w:sz w:val="24"/>
          <w:szCs w:val="24"/>
        </w:rPr>
        <w:t xml:space="preserve">halt </w:t>
      </w:r>
      <w:r w:rsidR="008B75FE" w:rsidRPr="00CD7ABF">
        <w:rPr>
          <w:rStyle w:val="selectable"/>
          <w:rFonts w:ascii="Times New Roman" w:hAnsi="Times New Roman" w:cs="Times New Roman"/>
          <w:color w:val="000000" w:themeColor="text1"/>
          <w:sz w:val="24"/>
          <w:szCs w:val="24"/>
        </w:rPr>
        <w:t xml:space="preserve">the girl at risk from being taken to a FGM practicing </w:t>
      </w:r>
      <w:r w:rsidR="00E274AD" w:rsidRPr="00CD7ABF">
        <w:rPr>
          <w:rStyle w:val="selectable"/>
          <w:rFonts w:ascii="Times New Roman" w:hAnsi="Times New Roman" w:cs="Times New Roman"/>
          <w:color w:val="000000" w:themeColor="text1"/>
          <w:sz w:val="24"/>
          <w:szCs w:val="24"/>
        </w:rPr>
        <w:t>c</w:t>
      </w:r>
      <w:r w:rsidR="008B75FE" w:rsidRPr="00CD7ABF">
        <w:rPr>
          <w:rStyle w:val="selectable"/>
          <w:rFonts w:ascii="Times New Roman" w:hAnsi="Times New Roman" w:cs="Times New Roman"/>
          <w:color w:val="000000" w:themeColor="text1"/>
          <w:sz w:val="24"/>
          <w:szCs w:val="24"/>
        </w:rPr>
        <w:t>ountry</w:t>
      </w:r>
      <w:r w:rsidR="008B75FE" w:rsidRPr="00CD7ABF">
        <w:rPr>
          <w:rFonts w:ascii="Times New Roman" w:hAnsi="Times New Roman" w:cs="Times New Roman"/>
          <w:color w:val="000000" w:themeColor="text1"/>
          <w:sz w:val="24"/>
          <w:szCs w:val="24"/>
          <w:shd w:val="clear" w:color="auto" w:fill="FFFFFF"/>
        </w:rPr>
        <w:t xml:space="preserve"> (Gov.uk, 2016). </w:t>
      </w:r>
    </w:p>
    <w:p w14:paraId="4924E4CC" w14:textId="3EE17E8C" w:rsidR="00DD6184" w:rsidRPr="00CD7ABF" w:rsidRDefault="00C82742" w:rsidP="00CD7ABF">
      <w:pPr>
        <w:spacing w:line="360" w:lineRule="auto"/>
        <w:jc w:val="both"/>
        <w:rPr>
          <w:rFonts w:ascii="Times New Roman" w:hAnsi="Times New Roman" w:cs="Times New Roman"/>
          <w:color w:val="000000" w:themeColor="text1"/>
          <w:sz w:val="24"/>
          <w:szCs w:val="24"/>
        </w:rPr>
      </w:pPr>
      <w:r w:rsidRPr="00CD7ABF">
        <w:rPr>
          <w:rFonts w:ascii="Times New Roman" w:hAnsi="Times New Roman" w:cs="Times New Roman"/>
          <w:color w:val="000000" w:themeColor="text1"/>
          <w:sz w:val="24"/>
          <w:szCs w:val="24"/>
          <w:shd w:val="clear" w:color="auto" w:fill="FFFFFF"/>
        </w:rPr>
        <w:t>Similarly</w:t>
      </w:r>
      <w:r w:rsidR="007D366F" w:rsidRPr="00CD7ABF">
        <w:rPr>
          <w:rFonts w:ascii="Times New Roman" w:hAnsi="Times New Roman" w:cs="Times New Roman"/>
          <w:color w:val="000000" w:themeColor="text1"/>
          <w:sz w:val="24"/>
          <w:szCs w:val="24"/>
          <w:shd w:val="clear" w:color="auto" w:fill="FFFFFF"/>
        </w:rPr>
        <w:t xml:space="preserve">, male circumcision is one of the most frequent surgical practices globally, with approximately 30% of all males in the world who have undergone the procedure, it is a procedure that </w:t>
      </w:r>
      <w:r w:rsidR="00EA4FEB" w:rsidRPr="00CD7ABF">
        <w:rPr>
          <w:rFonts w:ascii="Times New Roman" w:hAnsi="Times New Roman" w:cs="Times New Roman"/>
          <w:color w:val="000000" w:themeColor="text1"/>
          <w:sz w:val="24"/>
          <w:szCs w:val="24"/>
          <w:shd w:val="clear" w:color="auto" w:fill="FFFFFF"/>
        </w:rPr>
        <w:t>originated for religious, customary, societal and medical reason,</w:t>
      </w:r>
      <w:r w:rsidR="007D366F" w:rsidRPr="00CD7ABF">
        <w:rPr>
          <w:rFonts w:ascii="Times New Roman" w:hAnsi="Times New Roman" w:cs="Times New Roman"/>
          <w:color w:val="000000" w:themeColor="text1"/>
          <w:sz w:val="24"/>
          <w:szCs w:val="24"/>
          <w:shd w:val="clear" w:color="auto" w:fill="FFFFFF"/>
        </w:rPr>
        <w:t xml:space="preserve"> boys aged five to eight in traditional Muslim communities implement the circumcision on the boy who is fully cognisant (Male circumcision Global trends and determinants of prevalence, safety and acceptability, 2007). </w:t>
      </w:r>
      <w:r w:rsidR="00EA4FEB" w:rsidRPr="00CD7ABF">
        <w:rPr>
          <w:rFonts w:ascii="Times New Roman" w:hAnsi="Times New Roman" w:cs="Times New Roman"/>
          <w:color w:val="000000" w:themeColor="text1"/>
          <w:sz w:val="24"/>
          <w:szCs w:val="24"/>
          <w:shd w:val="clear" w:color="auto" w:fill="FFFFFF"/>
        </w:rPr>
        <w:t xml:space="preserve">Similarly, the Jewish community claim, it is </w:t>
      </w:r>
      <w:r w:rsidR="00A0330D" w:rsidRPr="00CD7ABF">
        <w:rPr>
          <w:rFonts w:ascii="Times New Roman" w:hAnsi="Times New Roman" w:cs="Times New Roman"/>
          <w:color w:val="000000" w:themeColor="text1"/>
          <w:sz w:val="24"/>
          <w:szCs w:val="24"/>
          <w:shd w:val="clear" w:color="auto" w:fill="FFFFFF"/>
        </w:rPr>
        <w:t>stated</w:t>
      </w:r>
      <w:r w:rsidR="00EA4FEB" w:rsidRPr="00CD7ABF">
        <w:rPr>
          <w:rFonts w:ascii="Times New Roman" w:hAnsi="Times New Roman" w:cs="Times New Roman"/>
          <w:color w:val="000000" w:themeColor="text1"/>
          <w:sz w:val="24"/>
          <w:szCs w:val="24"/>
          <w:shd w:val="clear" w:color="auto" w:fill="FFFFFF"/>
        </w:rPr>
        <w:t xml:space="preserve"> in </w:t>
      </w:r>
      <w:r w:rsidR="00A0330D" w:rsidRPr="00CD7ABF">
        <w:rPr>
          <w:rFonts w:ascii="Times New Roman" w:hAnsi="Times New Roman" w:cs="Times New Roman"/>
          <w:color w:val="000000" w:themeColor="text1"/>
          <w:sz w:val="24"/>
          <w:szCs w:val="24"/>
          <w:shd w:val="clear" w:color="auto" w:fill="FFFFFF"/>
        </w:rPr>
        <w:t>‘</w:t>
      </w:r>
      <w:r w:rsidR="00EA4FEB" w:rsidRPr="00CD7ABF">
        <w:rPr>
          <w:rFonts w:ascii="Times New Roman" w:hAnsi="Times New Roman" w:cs="Times New Roman"/>
          <w:color w:val="000000" w:themeColor="text1"/>
          <w:sz w:val="24"/>
          <w:szCs w:val="24"/>
          <w:shd w:val="clear" w:color="auto" w:fill="FFFFFF"/>
        </w:rPr>
        <w:t>The To</w:t>
      </w:r>
      <w:r w:rsidR="00A0330D" w:rsidRPr="00CD7ABF">
        <w:rPr>
          <w:rFonts w:ascii="Times New Roman" w:hAnsi="Times New Roman" w:cs="Times New Roman"/>
          <w:color w:val="000000" w:themeColor="text1"/>
          <w:sz w:val="24"/>
          <w:szCs w:val="24"/>
          <w:shd w:val="clear" w:color="auto" w:fill="FFFFFF"/>
        </w:rPr>
        <w:t>rah’ the Jewish Holy Book to circumcise their children on the 8</w:t>
      </w:r>
      <w:r w:rsidR="00A0330D" w:rsidRPr="00CD7ABF">
        <w:rPr>
          <w:rFonts w:ascii="Times New Roman" w:hAnsi="Times New Roman" w:cs="Times New Roman"/>
          <w:color w:val="000000" w:themeColor="text1"/>
          <w:sz w:val="24"/>
          <w:szCs w:val="24"/>
          <w:shd w:val="clear" w:color="auto" w:fill="FFFFFF"/>
          <w:vertAlign w:val="superscript"/>
        </w:rPr>
        <w:t>th</w:t>
      </w:r>
      <w:r w:rsidR="00A0330D" w:rsidRPr="00CD7ABF">
        <w:rPr>
          <w:rFonts w:ascii="Times New Roman" w:hAnsi="Times New Roman" w:cs="Times New Roman"/>
          <w:color w:val="000000" w:themeColor="text1"/>
          <w:sz w:val="24"/>
          <w:szCs w:val="24"/>
          <w:shd w:val="clear" w:color="auto" w:fill="FFFFFF"/>
        </w:rPr>
        <w:t xml:space="preserve"> day of life, 99% of Jewish males living in the United Kingdom have undergone male circumcision (Male circumcision Global trends and determinants of prevalence, safety and acceptability, 2007). </w:t>
      </w:r>
      <w:r w:rsidR="00230D7D" w:rsidRPr="00CD7ABF">
        <w:rPr>
          <w:rFonts w:ascii="Times New Roman" w:hAnsi="Times New Roman" w:cs="Times New Roman"/>
          <w:color w:val="000000" w:themeColor="text1"/>
          <w:sz w:val="24"/>
          <w:szCs w:val="24"/>
          <w:shd w:val="clear" w:color="auto" w:fill="FFFFFF"/>
        </w:rPr>
        <w:t>Nevertheless</w:t>
      </w:r>
      <w:r w:rsidR="00F57A25" w:rsidRPr="00CD7ABF">
        <w:rPr>
          <w:rFonts w:ascii="Times New Roman" w:hAnsi="Times New Roman" w:cs="Times New Roman"/>
          <w:color w:val="000000" w:themeColor="text1"/>
          <w:sz w:val="24"/>
          <w:szCs w:val="24"/>
          <w:shd w:val="clear" w:color="auto" w:fill="FFFFFF"/>
        </w:rPr>
        <w:t xml:space="preserve">, </w:t>
      </w:r>
      <w:r w:rsidR="002A7688" w:rsidRPr="00CD7ABF">
        <w:rPr>
          <w:rFonts w:ascii="Times New Roman" w:hAnsi="Times New Roman" w:cs="Times New Roman"/>
          <w:color w:val="000000" w:themeColor="text1"/>
          <w:sz w:val="24"/>
          <w:szCs w:val="24"/>
          <w:shd w:val="clear" w:color="auto" w:fill="FFFFFF"/>
        </w:rPr>
        <w:t>circumcision on young boys</w:t>
      </w:r>
      <w:r w:rsidR="00F57A25" w:rsidRPr="00CD7ABF">
        <w:rPr>
          <w:rFonts w:ascii="Times New Roman" w:hAnsi="Times New Roman" w:cs="Times New Roman"/>
          <w:color w:val="000000" w:themeColor="text1"/>
          <w:sz w:val="24"/>
          <w:szCs w:val="24"/>
          <w:shd w:val="clear" w:color="auto" w:fill="FFFFFF"/>
        </w:rPr>
        <w:t xml:space="preserve"> </w:t>
      </w:r>
      <w:r w:rsidR="002A7688" w:rsidRPr="00CD7ABF">
        <w:rPr>
          <w:rFonts w:ascii="Times New Roman" w:hAnsi="Times New Roman" w:cs="Times New Roman"/>
          <w:color w:val="000000" w:themeColor="text1"/>
          <w:sz w:val="24"/>
          <w:szCs w:val="24"/>
          <w:shd w:val="clear" w:color="auto" w:fill="FFFFFF"/>
        </w:rPr>
        <w:t>performed</w:t>
      </w:r>
      <w:r w:rsidR="00F57A25" w:rsidRPr="00CD7ABF">
        <w:rPr>
          <w:rFonts w:ascii="Times New Roman" w:hAnsi="Times New Roman" w:cs="Times New Roman"/>
          <w:color w:val="000000" w:themeColor="text1"/>
          <w:sz w:val="24"/>
          <w:szCs w:val="24"/>
          <w:shd w:val="clear" w:color="auto" w:fill="FFFFFF"/>
        </w:rPr>
        <w:t xml:space="preserve"> </w:t>
      </w:r>
      <w:r w:rsidR="002A7688" w:rsidRPr="00CD7ABF">
        <w:rPr>
          <w:rFonts w:ascii="Times New Roman" w:hAnsi="Times New Roman" w:cs="Times New Roman"/>
          <w:color w:val="000000" w:themeColor="text1"/>
          <w:sz w:val="24"/>
          <w:szCs w:val="24"/>
          <w:shd w:val="clear" w:color="auto" w:fill="FFFFFF"/>
        </w:rPr>
        <w:t>without</w:t>
      </w:r>
      <w:r w:rsidR="00F57A25" w:rsidRPr="00CD7ABF">
        <w:rPr>
          <w:rFonts w:ascii="Times New Roman" w:hAnsi="Times New Roman" w:cs="Times New Roman"/>
          <w:color w:val="000000" w:themeColor="text1"/>
          <w:sz w:val="24"/>
          <w:szCs w:val="24"/>
          <w:shd w:val="clear" w:color="auto" w:fill="FFFFFF"/>
        </w:rPr>
        <w:t xml:space="preserve"> </w:t>
      </w:r>
      <w:r w:rsidR="002A7688" w:rsidRPr="00CD7ABF">
        <w:rPr>
          <w:rFonts w:ascii="Times New Roman" w:hAnsi="Times New Roman" w:cs="Times New Roman"/>
          <w:color w:val="000000" w:themeColor="text1"/>
          <w:sz w:val="24"/>
          <w:szCs w:val="24"/>
          <w:shd w:val="clear" w:color="auto" w:fill="FFFFFF"/>
        </w:rPr>
        <w:t>any</w:t>
      </w:r>
      <w:r w:rsidR="00F57A25" w:rsidRPr="00CD7ABF">
        <w:rPr>
          <w:rFonts w:ascii="Times New Roman" w:hAnsi="Times New Roman" w:cs="Times New Roman"/>
          <w:color w:val="000000" w:themeColor="text1"/>
          <w:sz w:val="24"/>
          <w:szCs w:val="24"/>
          <w:shd w:val="clear" w:color="auto" w:fill="FFFFFF"/>
        </w:rPr>
        <w:t xml:space="preserve"> qualifications, medical training or regulation is </w:t>
      </w:r>
      <w:r w:rsidR="002A7688" w:rsidRPr="00CD7ABF">
        <w:rPr>
          <w:rFonts w:ascii="Times New Roman" w:hAnsi="Times New Roman" w:cs="Times New Roman"/>
          <w:color w:val="000000" w:themeColor="text1"/>
          <w:sz w:val="24"/>
          <w:szCs w:val="24"/>
          <w:shd w:val="clear" w:color="auto" w:fill="FFFFFF"/>
        </w:rPr>
        <w:t>not against the law in the United Kingdom (Poole, 2014)</w:t>
      </w:r>
      <w:r w:rsidR="00230D7D" w:rsidRPr="00CD7ABF">
        <w:rPr>
          <w:rFonts w:ascii="Times New Roman" w:hAnsi="Times New Roman" w:cs="Times New Roman"/>
          <w:color w:val="000000" w:themeColor="text1"/>
          <w:sz w:val="24"/>
          <w:szCs w:val="24"/>
          <w:shd w:val="clear" w:color="auto" w:fill="FFFFFF"/>
        </w:rPr>
        <w:t xml:space="preserve">. Consequently, hundreds of male children are admitted to hospital each year from complications of circumcision, 105 children during 2009 were admitted to hospital in a 12-month period, 11 needing life saving medical intervention from sepsis, shock and haemorrhaging (Poole, 2014). </w:t>
      </w:r>
      <w:r w:rsidR="006C60C0" w:rsidRPr="00CD7ABF">
        <w:rPr>
          <w:rFonts w:ascii="Times New Roman" w:hAnsi="Times New Roman" w:cs="Times New Roman"/>
          <w:color w:val="000000" w:themeColor="text1"/>
          <w:sz w:val="24"/>
          <w:szCs w:val="24"/>
          <w:shd w:val="clear" w:color="auto" w:fill="FFFFFF"/>
        </w:rPr>
        <w:t xml:space="preserve">Additionally, </w:t>
      </w:r>
      <w:r w:rsidR="00230D7D" w:rsidRPr="00CD7ABF">
        <w:rPr>
          <w:rFonts w:ascii="Times New Roman" w:hAnsi="Times New Roman" w:cs="Times New Roman"/>
          <w:color w:val="000000" w:themeColor="text1"/>
          <w:sz w:val="24"/>
          <w:szCs w:val="24"/>
          <w:shd w:val="clear" w:color="auto" w:fill="FFFFFF"/>
        </w:rPr>
        <w:t xml:space="preserve">Fogg (2012) reports, a </w:t>
      </w:r>
      <w:r w:rsidR="0095536A" w:rsidRPr="00CD7ABF">
        <w:rPr>
          <w:rFonts w:ascii="Times New Roman" w:hAnsi="Times New Roman" w:cs="Times New Roman"/>
          <w:color w:val="000000" w:themeColor="text1"/>
          <w:sz w:val="24"/>
          <w:szCs w:val="24"/>
          <w:shd w:val="clear" w:color="auto" w:fill="FFFFFF"/>
        </w:rPr>
        <w:t>27-day</w:t>
      </w:r>
      <w:r w:rsidR="00230D7D" w:rsidRPr="00CD7ABF">
        <w:rPr>
          <w:rFonts w:ascii="Times New Roman" w:hAnsi="Times New Roman" w:cs="Times New Roman"/>
          <w:color w:val="000000" w:themeColor="text1"/>
          <w:sz w:val="24"/>
          <w:szCs w:val="24"/>
          <w:shd w:val="clear" w:color="auto" w:fill="FFFFFF"/>
        </w:rPr>
        <w:t xml:space="preserve"> old</w:t>
      </w:r>
      <w:r w:rsidR="0095536A" w:rsidRPr="00CD7ABF">
        <w:rPr>
          <w:rFonts w:ascii="Times New Roman" w:hAnsi="Times New Roman" w:cs="Times New Roman"/>
          <w:color w:val="000000" w:themeColor="text1"/>
          <w:sz w:val="24"/>
          <w:szCs w:val="24"/>
          <w:shd w:val="clear" w:color="auto" w:fill="FFFFFF"/>
        </w:rPr>
        <w:t xml:space="preserve"> baby boy</w:t>
      </w:r>
      <w:r w:rsidR="00230D7D" w:rsidRPr="00CD7ABF">
        <w:rPr>
          <w:rFonts w:ascii="Times New Roman" w:hAnsi="Times New Roman" w:cs="Times New Roman"/>
          <w:color w:val="000000" w:themeColor="text1"/>
          <w:sz w:val="24"/>
          <w:szCs w:val="24"/>
          <w:shd w:val="clear" w:color="auto" w:fill="FFFFFF"/>
        </w:rPr>
        <w:t xml:space="preserve">, bled to death from a botched circumcision </w:t>
      </w:r>
      <w:r w:rsidR="006C60C0" w:rsidRPr="00CD7ABF">
        <w:rPr>
          <w:rFonts w:ascii="Times New Roman" w:hAnsi="Times New Roman" w:cs="Times New Roman"/>
          <w:color w:val="000000" w:themeColor="text1"/>
          <w:sz w:val="24"/>
          <w:szCs w:val="24"/>
          <w:shd w:val="clear" w:color="auto" w:fill="FFFFFF"/>
        </w:rPr>
        <w:t xml:space="preserve">in 2010. Nonetheless, FGM </w:t>
      </w:r>
      <w:r w:rsidR="0095536A" w:rsidRPr="00CD7ABF">
        <w:rPr>
          <w:rFonts w:ascii="Times New Roman" w:hAnsi="Times New Roman" w:cs="Times New Roman"/>
          <w:color w:val="000000" w:themeColor="text1"/>
          <w:sz w:val="24"/>
          <w:szCs w:val="24"/>
          <w:shd w:val="clear" w:color="auto" w:fill="FFFFFF"/>
        </w:rPr>
        <w:t>is illegal in most European countries, male circumcision is not</w:t>
      </w:r>
      <w:r w:rsidR="007A5F09" w:rsidRPr="00CD7ABF">
        <w:rPr>
          <w:rFonts w:ascii="Times New Roman" w:hAnsi="Times New Roman" w:cs="Times New Roman"/>
          <w:color w:val="000000" w:themeColor="text1"/>
          <w:sz w:val="24"/>
          <w:szCs w:val="24"/>
          <w:shd w:val="clear" w:color="auto" w:fill="FFFFFF"/>
        </w:rPr>
        <w:t xml:space="preserve"> (Norgard, 2018).  Therefore, </w:t>
      </w:r>
      <w:r w:rsidR="0095536A" w:rsidRPr="00CD7ABF">
        <w:rPr>
          <w:rFonts w:ascii="Times New Roman" w:hAnsi="Times New Roman" w:cs="Times New Roman"/>
          <w:color w:val="000000" w:themeColor="text1"/>
          <w:sz w:val="24"/>
          <w:szCs w:val="24"/>
          <w:shd w:val="clear" w:color="auto" w:fill="FFFFFF"/>
        </w:rPr>
        <w:t xml:space="preserve">Iceland anticipates they will become the first European country to have a Law to protect the young boys from circumcision </w:t>
      </w:r>
      <w:r w:rsidR="006F14E4" w:rsidRPr="00CD7ABF">
        <w:rPr>
          <w:rFonts w:ascii="Times New Roman" w:hAnsi="Times New Roman" w:cs="Times New Roman"/>
          <w:color w:val="000000" w:themeColor="text1"/>
          <w:sz w:val="24"/>
          <w:szCs w:val="24"/>
          <w:shd w:val="clear" w:color="auto" w:fill="FFFFFF"/>
        </w:rPr>
        <w:t>with out medical reasons</w:t>
      </w:r>
      <w:r w:rsidR="0095536A" w:rsidRPr="00CD7ABF">
        <w:rPr>
          <w:rFonts w:ascii="Times New Roman" w:hAnsi="Times New Roman" w:cs="Times New Roman"/>
          <w:color w:val="000000" w:themeColor="text1"/>
          <w:sz w:val="24"/>
          <w:szCs w:val="24"/>
          <w:shd w:val="clear" w:color="auto" w:fill="FFFFFF"/>
        </w:rPr>
        <w:t xml:space="preserve"> and </w:t>
      </w:r>
      <w:r w:rsidR="002B6102" w:rsidRPr="00CD7ABF">
        <w:rPr>
          <w:rFonts w:ascii="Times New Roman" w:hAnsi="Times New Roman" w:cs="Times New Roman"/>
          <w:color w:val="000000" w:themeColor="text1"/>
          <w:sz w:val="24"/>
          <w:szCs w:val="24"/>
          <w:shd w:val="clear" w:color="auto" w:fill="FFFFFF"/>
        </w:rPr>
        <w:t xml:space="preserve">hopes a six-year prison sentence will help protect the </w:t>
      </w:r>
      <w:r w:rsidR="006F14E4" w:rsidRPr="00CD7ABF">
        <w:rPr>
          <w:rFonts w:ascii="Times New Roman" w:hAnsi="Times New Roman" w:cs="Times New Roman"/>
          <w:color w:val="000000" w:themeColor="text1"/>
          <w:sz w:val="24"/>
          <w:szCs w:val="24"/>
          <w:shd w:val="clear" w:color="auto" w:fill="FFFFFF"/>
        </w:rPr>
        <w:t>c</w:t>
      </w:r>
      <w:r w:rsidR="002B6102" w:rsidRPr="00CD7ABF">
        <w:rPr>
          <w:rFonts w:ascii="Times New Roman" w:hAnsi="Times New Roman" w:cs="Times New Roman"/>
          <w:color w:val="000000" w:themeColor="text1"/>
          <w:sz w:val="24"/>
          <w:szCs w:val="24"/>
          <w:shd w:val="clear" w:color="auto" w:fill="FFFFFF"/>
        </w:rPr>
        <w:t xml:space="preserve">hildren’s </w:t>
      </w:r>
      <w:r w:rsidR="006F14E4" w:rsidRPr="00CD7ABF">
        <w:rPr>
          <w:rFonts w:ascii="Times New Roman" w:hAnsi="Times New Roman" w:cs="Times New Roman"/>
          <w:color w:val="000000" w:themeColor="text1"/>
          <w:sz w:val="24"/>
          <w:szCs w:val="24"/>
          <w:shd w:val="clear" w:color="auto" w:fill="FFFFFF"/>
        </w:rPr>
        <w:t>r</w:t>
      </w:r>
      <w:r w:rsidR="002B6102" w:rsidRPr="00CD7ABF">
        <w:rPr>
          <w:rFonts w:ascii="Times New Roman" w:hAnsi="Times New Roman" w:cs="Times New Roman"/>
          <w:color w:val="000000" w:themeColor="text1"/>
          <w:sz w:val="24"/>
          <w:szCs w:val="24"/>
          <w:shd w:val="clear" w:color="auto" w:fill="FFFFFF"/>
        </w:rPr>
        <w:t xml:space="preserve">ights </w:t>
      </w:r>
      <w:r w:rsidR="0095536A" w:rsidRPr="00CD7ABF">
        <w:rPr>
          <w:rFonts w:ascii="Times New Roman" w:hAnsi="Times New Roman" w:cs="Times New Roman"/>
          <w:color w:val="000000" w:themeColor="text1"/>
          <w:sz w:val="24"/>
          <w:szCs w:val="24"/>
          <w:shd w:val="clear" w:color="auto" w:fill="FFFFFF"/>
        </w:rPr>
        <w:t>(Norgard, 2018)</w:t>
      </w:r>
      <w:r w:rsidR="002B6102" w:rsidRPr="00CD7ABF">
        <w:rPr>
          <w:rFonts w:ascii="Times New Roman" w:hAnsi="Times New Roman" w:cs="Times New Roman"/>
          <w:color w:val="000000" w:themeColor="text1"/>
          <w:sz w:val="24"/>
          <w:szCs w:val="24"/>
          <w:shd w:val="clear" w:color="auto" w:fill="FFFFFF"/>
        </w:rPr>
        <w:t>.</w:t>
      </w:r>
      <w:r w:rsidR="00060080" w:rsidRPr="00CD7ABF">
        <w:rPr>
          <w:rFonts w:ascii="Times New Roman" w:hAnsi="Times New Roman" w:cs="Times New Roman"/>
          <w:color w:val="000000" w:themeColor="text1"/>
          <w:sz w:val="24"/>
          <w:szCs w:val="24"/>
          <w:shd w:val="clear" w:color="auto" w:fill="FFFFFF"/>
        </w:rPr>
        <w:t xml:space="preserve"> </w:t>
      </w:r>
      <w:r w:rsidR="00556F53" w:rsidRPr="00CD7ABF">
        <w:rPr>
          <w:rFonts w:ascii="Times New Roman" w:hAnsi="Times New Roman" w:cs="Times New Roman"/>
          <w:color w:val="000000" w:themeColor="text1"/>
          <w:sz w:val="24"/>
          <w:szCs w:val="24"/>
          <w:shd w:val="clear" w:color="auto" w:fill="FFFFFF"/>
        </w:rPr>
        <w:t xml:space="preserve"> </w:t>
      </w:r>
      <w:r w:rsidR="007A5F09" w:rsidRPr="00CD7ABF">
        <w:rPr>
          <w:rFonts w:ascii="Times New Roman" w:hAnsi="Times New Roman" w:cs="Times New Roman"/>
          <w:color w:val="000000" w:themeColor="text1"/>
          <w:sz w:val="24"/>
          <w:szCs w:val="24"/>
          <w:shd w:val="clear" w:color="auto" w:fill="FFFFFF"/>
        </w:rPr>
        <w:t>Consequently</w:t>
      </w:r>
      <w:r w:rsidR="002E0440" w:rsidRPr="00CD7ABF">
        <w:rPr>
          <w:rFonts w:ascii="Times New Roman" w:hAnsi="Times New Roman" w:cs="Times New Roman"/>
          <w:color w:val="000000" w:themeColor="text1"/>
          <w:sz w:val="24"/>
          <w:szCs w:val="24"/>
          <w:shd w:val="clear" w:color="auto" w:fill="FFFFFF"/>
        </w:rPr>
        <w:t>, health risks for both</w:t>
      </w:r>
      <w:r w:rsidR="007A5F09" w:rsidRPr="00CD7ABF">
        <w:rPr>
          <w:rFonts w:ascii="Times New Roman" w:hAnsi="Times New Roman" w:cs="Times New Roman"/>
          <w:color w:val="000000" w:themeColor="text1"/>
          <w:sz w:val="24"/>
          <w:szCs w:val="24"/>
          <w:shd w:val="clear" w:color="auto" w:fill="FFFFFF"/>
        </w:rPr>
        <w:t xml:space="preserve"> male circumcision and female genital mutilation, can</w:t>
      </w:r>
      <w:r w:rsidR="002E0440" w:rsidRPr="00CD7ABF">
        <w:rPr>
          <w:rFonts w:ascii="Times New Roman" w:hAnsi="Times New Roman" w:cs="Times New Roman"/>
          <w:color w:val="000000" w:themeColor="text1"/>
          <w:sz w:val="24"/>
          <w:szCs w:val="24"/>
          <w:shd w:val="clear" w:color="auto" w:fill="FFFFFF"/>
        </w:rPr>
        <w:t xml:space="preserve"> cause many health complications for both genders, one in ten males experience bleeding and infection and reduced sensation particularly during sexual intercourse (</w:t>
      </w:r>
      <w:r w:rsidR="003D1CAB" w:rsidRPr="00CD7ABF">
        <w:rPr>
          <w:rFonts w:ascii="Times New Roman" w:hAnsi="Times New Roman" w:cs="Times New Roman"/>
          <w:color w:val="000000" w:themeColor="text1"/>
          <w:sz w:val="24"/>
          <w:szCs w:val="24"/>
          <w:shd w:val="clear" w:color="auto" w:fill="FFFFFF"/>
        </w:rPr>
        <w:t>nhs.uk, 2016</w:t>
      </w:r>
      <w:r w:rsidR="00E0729F" w:rsidRPr="00CD7ABF">
        <w:rPr>
          <w:rFonts w:ascii="Times New Roman" w:hAnsi="Times New Roman" w:cs="Times New Roman"/>
          <w:color w:val="000000" w:themeColor="text1"/>
          <w:sz w:val="24"/>
          <w:szCs w:val="24"/>
          <w:shd w:val="clear" w:color="auto" w:fill="FFFFFF"/>
        </w:rPr>
        <w:t>b</w:t>
      </w:r>
      <w:r w:rsidR="003D1CAB" w:rsidRPr="00CD7ABF">
        <w:rPr>
          <w:rFonts w:ascii="Times New Roman" w:hAnsi="Times New Roman" w:cs="Times New Roman"/>
          <w:color w:val="000000" w:themeColor="text1"/>
          <w:sz w:val="24"/>
          <w:szCs w:val="24"/>
          <w:shd w:val="clear" w:color="auto" w:fill="FFFFFF"/>
        </w:rPr>
        <w:t>)</w:t>
      </w:r>
      <w:r w:rsidR="002E0440" w:rsidRPr="00CD7ABF">
        <w:rPr>
          <w:rFonts w:ascii="Times New Roman" w:hAnsi="Times New Roman" w:cs="Times New Roman"/>
          <w:color w:val="000000" w:themeColor="text1"/>
          <w:sz w:val="24"/>
          <w:szCs w:val="24"/>
          <w:shd w:val="clear" w:color="auto" w:fill="FFFFFF"/>
        </w:rPr>
        <w:t xml:space="preserve">. However, females who have undergone FGM may report having incessant discomfort, bleeding, polyps, sores, difficulty passing urine in addition to incontinence, mental health </w:t>
      </w:r>
      <w:r w:rsidR="00C05535" w:rsidRPr="00CD7ABF">
        <w:rPr>
          <w:rFonts w:ascii="Times New Roman" w:hAnsi="Times New Roman" w:cs="Times New Roman"/>
          <w:color w:val="000000" w:themeColor="text1"/>
          <w:sz w:val="24"/>
          <w:szCs w:val="24"/>
          <w:shd w:val="clear" w:color="auto" w:fill="FFFFFF"/>
        </w:rPr>
        <w:t xml:space="preserve">issues, as well as the increase risk of health complications during labour and childbirth, deinfibulation can be performed to aid the woman in child birth and </w:t>
      </w:r>
      <w:r w:rsidR="00FC65A3" w:rsidRPr="00CD7ABF">
        <w:rPr>
          <w:rFonts w:ascii="Times New Roman" w:hAnsi="Times New Roman" w:cs="Times New Roman"/>
          <w:color w:val="000000" w:themeColor="text1"/>
          <w:sz w:val="24"/>
          <w:szCs w:val="24"/>
          <w:shd w:val="clear" w:color="auto" w:fill="FFFFFF"/>
        </w:rPr>
        <w:t>benefit</w:t>
      </w:r>
      <w:r w:rsidR="00C05535" w:rsidRPr="00CD7ABF">
        <w:rPr>
          <w:rFonts w:ascii="Times New Roman" w:hAnsi="Times New Roman" w:cs="Times New Roman"/>
          <w:color w:val="000000" w:themeColor="text1"/>
          <w:sz w:val="24"/>
          <w:szCs w:val="24"/>
          <w:shd w:val="clear" w:color="auto" w:fill="FFFFFF"/>
        </w:rPr>
        <w:t xml:space="preserve"> in the discomfort </w:t>
      </w:r>
      <w:r w:rsidR="007F6EE6" w:rsidRPr="00CD7ABF">
        <w:rPr>
          <w:rFonts w:ascii="Times New Roman" w:hAnsi="Times New Roman" w:cs="Times New Roman"/>
          <w:color w:val="000000" w:themeColor="text1"/>
          <w:sz w:val="24"/>
          <w:szCs w:val="24"/>
          <w:shd w:val="clear" w:color="auto" w:fill="FFFFFF"/>
        </w:rPr>
        <w:t>of the</w:t>
      </w:r>
      <w:r w:rsidR="00C05535" w:rsidRPr="00CD7ABF">
        <w:rPr>
          <w:rFonts w:ascii="Times New Roman" w:hAnsi="Times New Roman" w:cs="Times New Roman"/>
          <w:color w:val="000000" w:themeColor="text1"/>
          <w:sz w:val="24"/>
          <w:szCs w:val="24"/>
          <w:shd w:val="clear" w:color="auto" w:fill="FFFFFF"/>
        </w:rPr>
        <w:t xml:space="preserve"> woman’s life (nhs.uk, 2016</w:t>
      </w:r>
      <w:r w:rsidR="00E0729F" w:rsidRPr="00CD7ABF">
        <w:rPr>
          <w:rFonts w:ascii="Times New Roman" w:hAnsi="Times New Roman" w:cs="Times New Roman"/>
          <w:color w:val="000000" w:themeColor="text1"/>
          <w:sz w:val="24"/>
          <w:szCs w:val="24"/>
          <w:shd w:val="clear" w:color="auto" w:fill="FFFFFF"/>
        </w:rPr>
        <w:t>a</w:t>
      </w:r>
      <w:r w:rsidR="00C05535" w:rsidRPr="00CD7ABF">
        <w:rPr>
          <w:rFonts w:ascii="Times New Roman" w:hAnsi="Times New Roman" w:cs="Times New Roman"/>
          <w:color w:val="000000" w:themeColor="text1"/>
          <w:sz w:val="24"/>
          <w:szCs w:val="24"/>
          <w:shd w:val="clear" w:color="auto" w:fill="FFFFFF"/>
        </w:rPr>
        <w:t>).</w:t>
      </w:r>
      <w:r w:rsidR="007A5F09" w:rsidRPr="00CD7ABF">
        <w:rPr>
          <w:rFonts w:ascii="Times New Roman" w:hAnsi="Times New Roman" w:cs="Times New Roman"/>
          <w:color w:val="000000" w:themeColor="text1"/>
          <w:sz w:val="24"/>
          <w:szCs w:val="24"/>
          <w:shd w:val="clear" w:color="auto" w:fill="FFFFFF"/>
        </w:rPr>
        <w:t xml:space="preserve"> Moreover</w:t>
      </w:r>
      <w:r w:rsidR="00DD6184" w:rsidRPr="00CD7ABF">
        <w:rPr>
          <w:rFonts w:ascii="Times New Roman" w:hAnsi="Times New Roman" w:cs="Times New Roman"/>
          <w:color w:val="000000" w:themeColor="text1"/>
          <w:sz w:val="24"/>
          <w:szCs w:val="24"/>
          <w:shd w:val="clear" w:color="auto" w:fill="FFFFFF"/>
        </w:rPr>
        <w:t xml:space="preserve">, every child has the right to ‘bodily integrity’, eliminating healthy tissue from a child is only acceptable if there is a medical reason for doing so </w:t>
      </w:r>
      <w:r w:rsidR="00382622" w:rsidRPr="00CD7ABF">
        <w:rPr>
          <w:rFonts w:ascii="Times New Roman" w:hAnsi="Times New Roman" w:cs="Times New Roman"/>
          <w:color w:val="000000" w:themeColor="text1"/>
          <w:sz w:val="24"/>
          <w:szCs w:val="24"/>
          <w:shd w:val="clear" w:color="auto" w:fill="FFFFFF"/>
        </w:rPr>
        <w:t xml:space="preserve">(Svoboda, 2013). </w:t>
      </w:r>
      <w:r w:rsidR="00382622" w:rsidRPr="00CD7ABF">
        <w:rPr>
          <w:rFonts w:ascii="Times New Roman" w:hAnsi="Times New Roman" w:cs="Times New Roman"/>
          <w:color w:val="000000" w:themeColor="text1"/>
          <w:sz w:val="24"/>
          <w:szCs w:val="24"/>
        </w:rPr>
        <w:t>Aldeeb Abu-</w:t>
      </w:r>
      <w:r w:rsidR="00382622" w:rsidRPr="00CD7ABF">
        <w:rPr>
          <w:rFonts w:ascii="Times New Roman" w:hAnsi="Times New Roman" w:cs="Times New Roman"/>
          <w:color w:val="000000" w:themeColor="text1"/>
          <w:sz w:val="24"/>
          <w:szCs w:val="24"/>
        </w:rPr>
        <w:lastRenderedPageBreak/>
        <w:t>Sahlieh (1994) (</w:t>
      </w:r>
      <w:r w:rsidR="00382622" w:rsidRPr="00CD7ABF">
        <w:rPr>
          <w:rFonts w:ascii="Times New Roman" w:hAnsi="Times New Roman" w:cs="Times New Roman"/>
          <w:i/>
          <w:color w:val="000000" w:themeColor="text1"/>
          <w:sz w:val="24"/>
          <w:szCs w:val="24"/>
        </w:rPr>
        <w:t xml:space="preserve">cited in </w:t>
      </w:r>
      <w:r w:rsidR="00382622" w:rsidRPr="00CD7ABF">
        <w:rPr>
          <w:rFonts w:ascii="Times New Roman" w:hAnsi="Times New Roman" w:cs="Times New Roman"/>
          <w:color w:val="000000" w:themeColor="text1"/>
          <w:sz w:val="24"/>
          <w:szCs w:val="24"/>
          <w:shd w:val="clear" w:color="auto" w:fill="FFFFFF"/>
        </w:rPr>
        <w:t>Dekkers, Hoffer and Wils, 2005) argues, female genital mutilation cannot be prohibited</w:t>
      </w:r>
      <w:r w:rsidR="007A5F09" w:rsidRPr="00CD7ABF">
        <w:rPr>
          <w:rFonts w:ascii="Times New Roman" w:hAnsi="Times New Roman" w:cs="Times New Roman"/>
          <w:color w:val="000000" w:themeColor="text1"/>
          <w:sz w:val="24"/>
          <w:szCs w:val="24"/>
          <w:shd w:val="clear" w:color="auto" w:fill="FFFFFF"/>
        </w:rPr>
        <w:t>,</w:t>
      </w:r>
      <w:r w:rsidR="00382622" w:rsidRPr="00CD7ABF">
        <w:rPr>
          <w:rFonts w:ascii="Times New Roman" w:hAnsi="Times New Roman" w:cs="Times New Roman"/>
          <w:color w:val="000000" w:themeColor="text1"/>
          <w:sz w:val="24"/>
          <w:szCs w:val="24"/>
          <w:shd w:val="clear" w:color="auto" w:fill="FFFFFF"/>
        </w:rPr>
        <w:t xml:space="preserve"> if male circumcision is </w:t>
      </w:r>
      <w:r w:rsidR="00B4472F" w:rsidRPr="00CD7ABF">
        <w:rPr>
          <w:rFonts w:ascii="Times New Roman" w:hAnsi="Times New Roman" w:cs="Times New Roman"/>
          <w:color w:val="000000" w:themeColor="text1"/>
          <w:sz w:val="24"/>
          <w:szCs w:val="24"/>
        </w:rPr>
        <w:t>accepted in society</w:t>
      </w:r>
      <w:r w:rsidR="007F6EE6" w:rsidRPr="00CD7ABF">
        <w:rPr>
          <w:rFonts w:ascii="Times New Roman" w:hAnsi="Times New Roman" w:cs="Times New Roman"/>
          <w:color w:val="000000" w:themeColor="text1"/>
          <w:sz w:val="24"/>
          <w:szCs w:val="24"/>
        </w:rPr>
        <w:t>.</w:t>
      </w:r>
      <w:r w:rsidR="003B0677" w:rsidRPr="00CD7ABF">
        <w:rPr>
          <w:rFonts w:ascii="Times New Roman" w:hAnsi="Times New Roman" w:cs="Times New Roman"/>
          <w:color w:val="000000" w:themeColor="text1"/>
          <w:sz w:val="24"/>
          <w:szCs w:val="24"/>
        </w:rPr>
        <w:t xml:space="preserve"> Consequently</w:t>
      </w:r>
      <w:r w:rsidR="007F6EE6" w:rsidRPr="00CD7ABF">
        <w:rPr>
          <w:rFonts w:ascii="Times New Roman" w:hAnsi="Times New Roman" w:cs="Times New Roman"/>
          <w:color w:val="000000" w:themeColor="text1"/>
          <w:sz w:val="24"/>
          <w:szCs w:val="24"/>
        </w:rPr>
        <w:t xml:space="preserve">, </w:t>
      </w:r>
      <w:r w:rsidR="00717599" w:rsidRPr="00CD7ABF">
        <w:rPr>
          <w:rFonts w:ascii="Times New Roman" w:hAnsi="Times New Roman" w:cs="Times New Roman"/>
          <w:color w:val="000000" w:themeColor="text1"/>
          <w:sz w:val="24"/>
          <w:szCs w:val="24"/>
        </w:rPr>
        <w:t xml:space="preserve">the protection of all children from </w:t>
      </w:r>
      <w:r w:rsidR="00325829" w:rsidRPr="00CD7ABF">
        <w:rPr>
          <w:rFonts w:ascii="Times New Roman" w:hAnsi="Times New Roman" w:cs="Times New Roman"/>
          <w:color w:val="000000" w:themeColor="text1"/>
          <w:sz w:val="24"/>
          <w:szCs w:val="24"/>
        </w:rPr>
        <w:t>maltreatment</w:t>
      </w:r>
      <w:r w:rsidR="0044419D" w:rsidRPr="00CD7ABF">
        <w:rPr>
          <w:rFonts w:ascii="Times New Roman" w:hAnsi="Times New Roman" w:cs="Times New Roman"/>
          <w:color w:val="000000" w:themeColor="text1"/>
          <w:sz w:val="24"/>
          <w:szCs w:val="24"/>
        </w:rPr>
        <w:t>, cruelty and neglect, regardless of their sex, religion, culture and spoken language</w:t>
      </w:r>
      <w:r w:rsidR="007A5F09" w:rsidRPr="00CD7ABF">
        <w:rPr>
          <w:rFonts w:ascii="Times New Roman" w:hAnsi="Times New Roman" w:cs="Times New Roman"/>
          <w:color w:val="000000" w:themeColor="text1"/>
          <w:sz w:val="24"/>
          <w:szCs w:val="24"/>
        </w:rPr>
        <w:t xml:space="preserve"> </w:t>
      </w:r>
      <w:r w:rsidR="007A5F09" w:rsidRPr="00CD7ABF">
        <w:rPr>
          <w:rFonts w:ascii="Times New Roman" w:hAnsi="Times New Roman" w:cs="Times New Roman"/>
          <w:color w:val="000000" w:themeColor="text1"/>
          <w:sz w:val="24"/>
          <w:szCs w:val="24"/>
          <w:shd w:val="clear" w:color="auto" w:fill="FFFFFF"/>
        </w:rPr>
        <w:t xml:space="preserve">(The United Nations Convention on the Rights of the Child, 1990). Furthermore, the need for all children </w:t>
      </w:r>
      <w:r w:rsidR="0044419D" w:rsidRPr="00CD7ABF">
        <w:rPr>
          <w:rFonts w:ascii="Times New Roman" w:hAnsi="Times New Roman" w:cs="Times New Roman"/>
          <w:color w:val="000000" w:themeColor="text1"/>
          <w:sz w:val="24"/>
          <w:szCs w:val="24"/>
        </w:rPr>
        <w:t xml:space="preserve">to be treated with dignity and </w:t>
      </w:r>
      <w:r w:rsidR="001A5666" w:rsidRPr="00CD7ABF">
        <w:rPr>
          <w:rFonts w:ascii="Times New Roman" w:hAnsi="Times New Roman" w:cs="Times New Roman"/>
          <w:color w:val="000000" w:themeColor="text1"/>
          <w:sz w:val="24"/>
          <w:szCs w:val="24"/>
        </w:rPr>
        <w:t xml:space="preserve">receive </w:t>
      </w:r>
      <w:r w:rsidR="0044419D" w:rsidRPr="00CD7ABF">
        <w:rPr>
          <w:rFonts w:ascii="Times New Roman" w:hAnsi="Times New Roman" w:cs="Times New Roman"/>
          <w:color w:val="000000" w:themeColor="text1"/>
          <w:sz w:val="24"/>
          <w:szCs w:val="24"/>
        </w:rPr>
        <w:t xml:space="preserve">protection from all </w:t>
      </w:r>
      <w:r w:rsidR="00EE6505" w:rsidRPr="00CD7ABF">
        <w:rPr>
          <w:rFonts w:ascii="Times New Roman" w:hAnsi="Times New Roman" w:cs="Times New Roman"/>
          <w:color w:val="000000" w:themeColor="text1"/>
          <w:sz w:val="24"/>
          <w:szCs w:val="24"/>
        </w:rPr>
        <w:t>methods</w:t>
      </w:r>
      <w:r w:rsidR="0044419D" w:rsidRPr="00CD7ABF">
        <w:rPr>
          <w:rFonts w:ascii="Times New Roman" w:hAnsi="Times New Roman" w:cs="Times New Roman"/>
          <w:color w:val="000000" w:themeColor="text1"/>
          <w:sz w:val="24"/>
          <w:szCs w:val="24"/>
        </w:rPr>
        <w:t xml:space="preserve"> of abuse</w:t>
      </w:r>
      <w:r w:rsidR="003B0677" w:rsidRPr="00CD7ABF">
        <w:rPr>
          <w:rFonts w:ascii="Times New Roman" w:hAnsi="Times New Roman" w:cs="Times New Roman"/>
          <w:color w:val="000000" w:themeColor="text1"/>
          <w:sz w:val="24"/>
          <w:szCs w:val="24"/>
        </w:rPr>
        <w:t xml:space="preserve"> </w:t>
      </w:r>
      <w:r w:rsidR="003B0677" w:rsidRPr="00CD7ABF">
        <w:rPr>
          <w:rFonts w:ascii="Times New Roman" w:hAnsi="Times New Roman" w:cs="Times New Roman"/>
          <w:color w:val="000000" w:themeColor="text1"/>
          <w:sz w:val="24"/>
          <w:szCs w:val="24"/>
          <w:shd w:val="clear" w:color="auto" w:fill="FFFFFF"/>
        </w:rPr>
        <w:t xml:space="preserve">(The United Nations Convention on the Rights of the Child, 1990).  </w:t>
      </w:r>
      <w:r w:rsidR="007009C6" w:rsidRPr="00CD7ABF">
        <w:rPr>
          <w:rFonts w:ascii="Times New Roman" w:hAnsi="Times New Roman" w:cs="Times New Roman"/>
          <w:color w:val="000000" w:themeColor="text1"/>
          <w:sz w:val="24"/>
          <w:szCs w:val="24"/>
        </w:rPr>
        <w:t xml:space="preserve"> </w:t>
      </w:r>
      <w:r w:rsidR="003B0677" w:rsidRPr="00CD7ABF">
        <w:rPr>
          <w:rFonts w:ascii="Times New Roman" w:hAnsi="Times New Roman" w:cs="Times New Roman"/>
          <w:color w:val="000000" w:themeColor="text1"/>
          <w:sz w:val="24"/>
          <w:szCs w:val="24"/>
        </w:rPr>
        <w:t>Therefore,</w:t>
      </w:r>
      <w:r w:rsidR="007009C6" w:rsidRPr="00CD7ABF">
        <w:rPr>
          <w:rFonts w:ascii="Times New Roman" w:hAnsi="Times New Roman" w:cs="Times New Roman"/>
          <w:color w:val="000000" w:themeColor="text1"/>
          <w:sz w:val="24"/>
          <w:szCs w:val="24"/>
        </w:rPr>
        <w:t xml:space="preserve"> </w:t>
      </w:r>
      <w:r w:rsidR="001A5666" w:rsidRPr="00CD7ABF">
        <w:rPr>
          <w:rFonts w:ascii="Times New Roman" w:hAnsi="Times New Roman" w:cs="Times New Roman"/>
          <w:color w:val="000000" w:themeColor="text1"/>
          <w:sz w:val="24"/>
          <w:szCs w:val="24"/>
        </w:rPr>
        <w:t xml:space="preserve">devising </w:t>
      </w:r>
      <w:r w:rsidR="0044419D" w:rsidRPr="00CD7ABF">
        <w:rPr>
          <w:rFonts w:ascii="Times New Roman" w:hAnsi="Times New Roman" w:cs="Times New Roman"/>
          <w:color w:val="000000" w:themeColor="text1"/>
          <w:sz w:val="24"/>
          <w:szCs w:val="24"/>
        </w:rPr>
        <w:t xml:space="preserve">governments policies to </w:t>
      </w:r>
      <w:r w:rsidR="00EE6505" w:rsidRPr="00CD7ABF">
        <w:rPr>
          <w:rFonts w:ascii="Times New Roman" w:hAnsi="Times New Roman" w:cs="Times New Roman"/>
          <w:color w:val="000000" w:themeColor="text1"/>
          <w:sz w:val="24"/>
          <w:szCs w:val="24"/>
        </w:rPr>
        <w:t xml:space="preserve">ensure </w:t>
      </w:r>
      <w:r w:rsidR="0044419D" w:rsidRPr="00CD7ABF">
        <w:rPr>
          <w:rFonts w:ascii="Times New Roman" w:hAnsi="Times New Roman" w:cs="Times New Roman"/>
          <w:color w:val="000000" w:themeColor="text1"/>
          <w:sz w:val="24"/>
          <w:szCs w:val="24"/>
        </w:rPr>
        <w:t>protect</w:t>
      </w:r>
      <w:r w:rsidR="00EE6505" w:rsidRPr="00CD7ABF">
        <w:rPr>
          <w:rFonts w:ascii="Times New Roman" w:hAnsi="Times New Roman" w:cs="Times New Roman"/>
          <w:color w:val="000000" w:themeColor="text1"/>
          <w:sz w:val="24"/>
          <w:szCs w:val="24"/>
        </w:rPr>
        <w:t>ion</w:t>
      </w:r>
      <w:r w:rsidR="0044419D" w:rsidRPr="00CD7ABF">
        <w:rPr>
          <w:rFonts w:ascii="Times New Roman" w:hAnsi="Times New Roman" w:cs="Times New Roman"/>
          <w:color w:val="000000" w:themeColor="text1"/>
          <w:sz w:val="24"/>
          <w:szCs w:val="24"/>
        </w:rPr>
        <w:t xml:space="preserve"> </w:t>
      </w:r>
      <w:r w:rsidR="00EE6505" w:rsidRPr="00CD7ABF">
        <w:rPr>
          <w:rFonts w:ascii="Times New Roman" w:hAnsi="Times New Roman" w:cs="Times New Roman"/>
          <w:color w:val="000000" w:themeColor="text1"/>
          <w:sz w:val="24"/>
          <w:szCs w:val="24"/>
        </w:rPr>
        <w:t>for the</w:t>
      </w:r>
      <w:r w:rsidR="0044419D" w:rsidRPr="00CD7ABF">
        <w:rPr>
          <w:rFonts w:ascii="Times New Roman" w:hAnsi="Times New Roman" w:cs="Times New Roman"/>
          <w:color w:val="000000" w:themeColor="text1"/>
          <w:sz w:val="24"/>
          <w:szCs w:val="24"/>
        </w:rPr>
        <w:t xml:space="preserve"> child’s well-being from </w:t>
      </w:r>
      <w:r w:rsidR="001A5666" w:rsidRPr="00CD7ABF">
        <w:rPr>
          <w:rFonts w:ascii="Times New Roman" w:hAnsi="Times New Roman" w:cs="Times New Roman"/>
          <w:color w:val="000000" w:themeColor="text1"/>
          <w:sz w:val="24"/>
          <w:szCs w:val="24"/>
        </w:rPr>
        <w:t>parents and anyone with guardianship</w:t>
      </w:r>
      <w:r w:rsidR="0044419D" w:rsidRPr="00CD7ABF">
        <w:rPr>
          <w:rFonts w:ascii="Times New Roman" w:hAnsi="Times New Roman" w:cs="Times New Roman"/>
          <w:color w:val="000000" w:themeColor="text1"/>
          <w:sz w:val="24"/>
          <w:szCs w:val="24"/>
        </w:rPr>
        <w:t xml:space="preserve"> </w:t>
      </w:r>
      <w:r w:rsidR="00717599" w:rsidRPr="00CD7ABF">
        <w:rPr>
          <w:rFonts w:ascii="Times New Roman" w:hAnsi="Times New Roman" w:cs="Times New Roman"/>
          <w:color w:val="000000" w:themeColor="text1"/>
          <w:sz w:val="24"/>
          <w:szCs w:val="24"/>
          <w:shd w:val="clear" w:color="auto" w:fill="FFFFFF"/>
        </w:rPr>
        <w:t>(The United Nations Convention on the Rights of the Child, 1990)</w:t>
      </w:r>
      <w:r w:rsidR="00325829" w:rsidRPr="00CD7ABF">
        <w:rPr>
          <w:rFonts w:ascii="Times New Roman" w:hAnsi="Times New Roman" w:cs="Times New Roman"/>
          <w:color w:val="000000" w:themeColor="text1"/>
          <w:sz w:val="24"/>
          <w:szCs w:val="24"/>
          <w:shd w:val="clear" w:color="auto" w:fill="FFFFFF"/>
        </w:rPr>
        <w:t xml:space="preserve">. </w:t>
      </w:r>
      <w:r w:rsidR="001A5666" w:rsidRPr="00CD7ABF">
        <w:rPr>
          <w:rFonts w:ascii="Times New Roman" w:hAnsi="Times New Roman" w:cs="Times New Roman"/>
          <w:color w:val="000000" w:themeColor="text1"/>
          <w:sz w:val="24"/>
          <w:szCs w:val="24"/>
          <w:shd w:val="clear" w:color="auto" w:fill="FFFFFF"/>
        </w:rPr>
        <w:t xml:space="preserve"> </w:t>
      </w:r>
    </w:p>
    <w:p w14:paraId="0D2FBADC" w14:textId="56BC14E4" w:rsidR="005D7618" w:rsidRPr="00CD7ABF" w:rsidRDefault="00C566D4" w:rsidP="00CD7ABF">
      <w:pPr>
        <w:spacing w:line="360" w:lineRule="auto"/>
        <w:jc w:val="both"/>
        <w:rPr>
          <w:rFonts w:ascii="Times New Roman" w:hAnsi="Times New Roman" w:cs="Times New Roman"/>
          <w:color w:val="000000" w:themeColor="text1"/>
          <w:sz w:val="24"/>
          <w:szCs w:val="24"/>
          <w:shd w:val="clear" w:color="auto" w:fill="FFFFFF"/>
        </w:rPr>
      </w:pPr>
      <w:r w:rsidRPr="00CD7ABF">
        <w:rPr>
          <w:rFonts w:ascii="Times New Roman" w:hAnsi="Times New Roman" w:cs="Times New Roman"/>
          <w:sz w:val="24"/>
          <w:szCs w:val="24"/>
        </w:rPr>
        <w:t xml:space="preserve">To conclude, </w:t>
      </w:r>
      <w:r w:rsidR="001C394D" w:rsidRPr="00CD7ABF">
        <w:rPr>
          <w:rFonts w:ascii="Times New Roman" w:hAnsi="Times New Roman" w:cs="Times New Roman"/>
          <w:sz w:val="24"/>
          <w:szCs w:val="24"/>
        </w:rPr>
        <w:t>Female Genital Mutilation is a barbaric</w:t>
      </w:r>
      <w:r w:rsidR="00B50038" w:rsidRPr="00CD7ABF">
        <w:rPr>
          <w:rFonts w:ascii="Times New Roman" w:hAnsi="Times New Roman" w:cs="Times New Roman"/>
          <w:sz w:val="24"/>
          <w:szCs w:val="24"/>
        </w:rPr>
        <w:t>,</w:t>
      </w:r>
      <w:r w:rsidR="001C394D" w:rsidRPr="00CD7ABF">
        <w:rPr>
          <w:rFonts w:ascii="Times New Roman" w:hAnsi="Times New Roman" w:cs="Times New Roman"/>
          <w:sz w:val="24"/>
          <w:szCs w:val="24"/>
        </w:rPr>
        <w:t xml:space="preserve"> </w:t>
      </w:r>
      <w:r w:rsidR="001C394D" w:rsidRPr="00CD7ABF">
        <w:rPr>
          <w:rFonts w:ascii="Times New Roman" w:hAnsi="Times New Roman" w:cs="Times New Roman"/>
          <w:color w:val="000000" w:themeColor="text1"/>
          <w:sz w:val="24"/>
          <w:szCs w:val="24"/>
          <w:shd w:val="clear" w:color="auto" w:fill="FFFFFF"/>
        </w:rPr>
        <w:t>senseless and cruel act preformed on women</w:t>
      </w:r>
      <w:r w:rsidR="00B50038" w:rsidRPr="00CD7ABF">
        <w:rPr>
          <w:rFonts w:ascii="Times New Roman" w:hAnsi="Times New Roman" w:cs="Times New Roman"/>
          <w:color w:val="000000" w:themeColor="text1"/>
          <w:sz w:val="24"/>
          <w:szCs w:val="24"/>
          <w:shd w:val="clear" w:color="auto" w:fill="FFFFFF"/>
        </w:rPr>
        <w:t xml:space="preserve"> and girls</w:t>
      </w:r>
      <w:r w:rsidR="001C394D" w:rsidRPr="00CD7ABF">
        <w:rPr>
          <w:rFonts w:ascii="Times New Roman" w:hAnsi="Times New Roman" w:cs="Times New Roman"/>
          <w:color w:val="000000" w:themeColor="text1"/>
          <w:sz w:val="24"/>
          <w:szCs w:val="24"/>
          <w:shd w:val="clear" w:color="auto" w:fill="FFFFFF"/>
        </w:rPr>
        <w:t xml:space="preserve"> globally</w:t>
      </w:r>
      <w:r w:rsidR="003B0677" w:rsidRPr="00CD7ABF">
        <w:rPr>
          <w:rFonts w:ascii="Times New Roman" w:hAnsi="Times New Roman" w:cs="Times New Roman"/>
          <w:color w:val="000000" w:themeColor="text1"/>
          <w:sz w:val="24"/>
          <w:szCs w:val="24"/>
          <w:shd w:val="clear" w:color="auto" w:fill="FFFFFF"/>
        </w:rPr>
        <w:t>,</w:t>
      </w:r>
      <w:r w:rsidR="00B50038" w:rsidRPr="00CD7ABF">
        <w:rPr>
          <w:rFonts w:ascii="Times New Roman" w:hAnsi="Times New Roman" w:cs="Times New Roman"/>
          <w:color w:val="000000" w:themeColor="text1"/>
          <w:sz w:val="24"/>
          <w:szCs w:val="24"/>
          <w:shd w:val="clear" w:color="auto" w:fill="FFFFFF"/>
        </w:rPr>
        <w:t xml:space="preserve"> which has been estimated to be in the domain of 200 million </w:t>
      </w:r>
      <w:r w:rsidR="00BA4EDF" w:rsidRPr="00CD7ABF">
        <w:rPr>
          <w:rFonts w:ascii="Times New Roman" w:hAnsi="Times New Roman" w:cs="Times New Roman"/>
          <w:color w:val="000000" w:themeColor="text1"/>
          <w:sz w:val="24"/>
          <w:szCs w:val="24"/>
          <w:shd w:val="clear" w:color="auto" w:fill="FFFFFF"/>
        </w:rPr>
        <w:t xml:space="preserve">individuals </w:t>
      </w:r>
      <w:r w:rsidR="00B50038" w:rsidRPr="00CD7ABF">
        <w:rPr>
          <w:rFonts w:ascii="Times New Roman" w:hAnsi="Times New Roman" w:cs="Times New Roman"/>
          <w:color w:val="000000" w:themeColor="text1"/>
          <w:sz w:val="24"/>
          <w:szCs w:val="24"/>
          <w:shd w:val="clear" w:color="auto" w:fill="FFFFFF"/>
        </w:rPr>
        <w:t>(</w:t>
      </w:r>
      <w:r w:rsidR="00AA0401" w:rsidRPr="00CD7ABF">
        <w:rPr>
          <w:rFonts w:ascii="Times New Roman" w:hAnsi="Times New Roman" w:cs="Times New Roman"/>
          <w:color w:val="000000" w:themeColor="text1"/>
          <w:sz w:val="24"/>
          <w:szCs w:val="24"/>
          <w:shd w:val="clear" w:color="auto" w:fill="FFFFFF"/>
        </w:rPr>
        <w:t>World Health Organization</w:t>
      </w:r>
      <w:r w:rsidR="00B50038" w:rsidRPr="00CD7ABF">
        <w:rPr>
          <w:rFonts w:ascii="Times New Roman" w:hAnsi="Times New Roman" w:cs="Times New Roman"/>
          <w:color w:val="000000" w:themeColor="text1"/>
          <w:sz w:val="24"/>
          <w:szCs w:val="24"/>
          <w:shd w:val="clear" w:color="auto" w:fill="FFFFFF"/>
        </w:rPr>
        <w:t>, 2018).</w:t>
      </w:r>
      <w:r w:rsidR="005D7618" w:rsidRPr="00CD7ABF">
        <w:rPr>
          <w:rFonts w:ascii="Times New Roman" w:hAnsi="Times New Roman" w:cs="Times New Roman"/>
          <w:color w:val="000000" w:themeColor="text1"/>
          <w:sz w:val="24"/>
          <w:szCs w:val="24"/>
          <w:shd w:val="clear" w:color="auto" w:fill="FFFFFF"/>
        </w:rPr>
        <w:t xml:space="preserve"> Although, FGM has been illegal in the United Kingdom for over 30 years, the FGM procedure continues.</w:t>
      </w:r>
      <w:r w:rsidR="001A5666" w:rsidRPr="00CD7ABF">
        <w:rPr>
          <w:rFonts w:ascii="Times New Roman" w:hAnsi="Times New Roman" w:cs="Times New Roman"/>
          <w:color w:val="000000" w:themeColor="text1"/>
          <w:sz w:val="24"/>
          <w:szCs w:val="24"/>
          <w:shd w:val="clear" w:color="auto" w:fill="FFFFFF"/>
        </w:rPr>
        <w:t xml:space="preserve"> </w:t>
      </w:r>
      <w:r w:rsidR="005D7618" w:rsidRPr="00CD7ABF">
        <w:rPr>
          <w:rFonts w:ascii="Times New Roman" w:hAnsi="Times New Roman" w:cs="Times New Roman"/>
          <w:color w:val="000000" w:themeColor="text1"/>
          <w:sz w:val="24"/>
          <w:szCs w:val="24"/>
        </w:rPr>
        <w:t>Therefore</w:t>
      </w:r>
      <w:r w:rsidR="00E274AD" w:rsidRPr="00CD7ABF">
        <w:rPr>
          <w:rFonts w:ascii="Times New Roman" w:hAnsi="Times New Roman" w:cs="Times New Roman"/>
          <w:color w:val="000000" w:themeColor="text1"/>
          <w:sz w:val="24"/>
          <w:szCs w:val="24"/>
        </w:rPr>
        <w:t>,</w:t>
      </w:r>
      <w:r w:rsidR="005D7618" w:rsidRPr="00CD7ABF">
        <w:rPr>
          <w:rFonts w:ascii="Times New Roman" w:hAnsi="Times New Roman" w:cs="Times New Roman"/>
          <w:color w:val="000000" w:themeColor="text1"/>
          <w:sz w:val="24"/>
          <w:szCs w:val="24"/>
        </w:rPr>
        <w:t xml:space="preserve"> the requirement for</w:t>
      </w:r>
      <w:r w:rsidR="00E274AD" w:rsidRPr="00CD7ABF">
        <w:rPr>
          <w:rFonts w:ascii="Times New Roman" w:hAnsi="Times New Roman" w:cs="Times New Roman"/>
          <w:color w:val="000000" w:themeColor="text1"/>
          <w:sz w:val="24"/>
          <w:szCs w:val="24"/>
        </w:rPr>
        <w:t xml:space="preserve"> health professionals to </w:t>
      </w:r>
      <w:r w:rsidR="00DD0ABA" w:rsidRPr="00CD7ABF">
        <w:rPr>
          <w:rFonts w:ascii="Times New Roman" w:hAnsi="Times New Roman" w:cs="Times New Roman"/>
          <w:color w:val="000000" w:themeColor="text1"/>
          <w:sz w:val="24"/>
          <w:szCs w:val="24"/>
        </w:rPr>
        <w:t>be vigilant in identifying</w:t>
      </w:r>
      <w:r w:rsidR="00E274AD" w:rsidRPr="00CD7ABF">
        <w:rPr>
          <w:rFonts w:ascii="Times New Roman" w:hAnsi="Times New Roman" w:cs="Times New Roman"/>
          <w:color w:val="000000" w:themeColor="text1"/>
          <w:sz w:val="24"/>
          <w:szCs w:val="24"/>
        </w:rPr>
        <w:t xml:space="preserve"> indicators of FGM such as, children who are born to a woman with FGM, external family members who have undergone FGM, families who are not involved within the United Kingdom community and</w:t>
      </w:r>
      <w:r w:rsidR="005D7618" w:rsidRPr="00CD7ABF">
        <w:rPr>
          <w:rFonts w:ascii="Times New Roman" w:hAnsi="Times New Roman" w:cs="Times New Roman"/>
          <w:color w:val="000000" w:themeColor="text1"/>
          <w:sz w:val="24"/>
          <w:szCs w:val="24"/>
        </w:rPr>
        <w:t xml:space="preserve"> who</w:t>
      </w:r>
      <w:r w:rsidR="00E274AD" w:rsidRPr="00CD7ABF">
        <w:rPr>
          <w:rFonts w:ascii="Times New Roman" w:hAnsi="Times New Roman" w:cs="Times New Roman"/>
          <w:color w:val="000000" w:themeColor="text1"/>
          <w:sz w:val="24"/>
          <w:szCs w:val="24"/>
        </w:rPr>
        <w:t xml:space="preserve"> do not engage with health officials</w:t>
      </w:r>
      <w:r w:rsidR="005D7618" w:rsidRPr="00CD7ABF">
        <w:rPr>
          <w:rFonts w:ascii="Times New Roman" w:hAnsi="Times New Roman" w:cs="Times New Roman"/>
          <w:color w:val="000000" w:themeColor="text1"/>
          <w:sz w:val="24"/>
          <w:szCs w:val="24"/>
        </w:rPr>
        <w:t>, is vital to protect these young girls</w:t>
      </w:r>
      <w:r w:rsidR="00E274AD" w:rsidRPr="00CD7ABF">
        <w:rPr>
          <w:rFonts w:ascii="Times New Roman" w:hAnsi="Times New Roman" w:cs="Times New Roman"/>
          <w:color w:val="000000" w:themeColor="text1"/>
          <w:sz w:val="24"/>
          <w:szCs w:val="24"/>
        </w:rPr>
        <w:t xml:space="preserve"> (</w:t>
      </w:r>
      <w:r w:rsidR="00E274AD" w:rsidRPr="00CD7ABF">
        <w:rPr>
          <w:rStyle w:val="selectable"/>
          <w:rFonts w:ascii="Times New Roman" w:hAnsi="Times New Roman" w:cs="Times New Roman"/>
          <w:color w:val="000000" w:themeColor="text1"/>
          <w:sz w:val="24"/>
          <w:szCs w:val="24"/>
        </w:rPr>
        <w:t>Multi-agency statutory guidance on female genital mutilation, 2016).</w:t>
      </w:r>
      <w:r w:rsidR="009563CC" w:rsidRPr="00CD7ABF">
        <w:rPr>
          <w:rStyle w:val="selectable"/>
          <w:rFonts w:ascii="Times New Roman" w:hAnsi="Times New Roman" w:cs="Times New Roman"/>
          <w:color w:val="000000" w:themeColor="text1"/>
          <w:sz w:val="24"/>
          <w:szCs w:val="24"/>
          <w:shd w:val="clear" w:color="auto" w:fill="FFFFFF"/>
        </w:rPr>
        <w:t xml:space="preserve"> </w:t>
      </w:r>
      <w:r w:rsidR="005D7618" w:rsidRPr="00CD7ABF">
        <w:rPr>
          <w:rFonts w:ascii="Times New Roman" w:hAnsi="Times New Roman" w:cs="Times New Roman"/>
          <w:color w:val="000000" w:themeColor="text1"/>
          <w:sz w:val="24"/>
          <w:szCs w:val="24"/>
          <w:shd w:val="clear" w:color="auto" w:fill="FFFFFF"/>
        </w:rPr>
        <w:t xml:space="preserve">However, male circumcision is not seen as abuse in the United Kingdom and the need for the change in Law is crucial to protect young boys from unnecessary impairment, even though the health consequences are far more damaging for victims of female genital mutilation, there is still a strong indication that male circumcision can cause avoidable damage (nhs.uk, 2016). Hence, the need for protection to safeguard all children from all forms of abuse and neglect </w:t>
      </w:r>
      <w:r w:rsidR="009563CC" w:rsidRPr="00CD7ABF">
        <w:rPr>
          <w:rFonts w:ascii="Times New Roman" w:hAnsi="Times New Roman" w:cs="Times New Roman"/>
          <w:color w:val="000000" w:themeColor="text1"/>
          <w:sz w:val="24"/>
          <w:szCs w:val="24"/>
          <w:shd w:val="clear" w:color="auto" w:fill="FFFFFF"/>
        </w:rPr>
        <w:t>worldwide (</w:t>
      </w:r>
      <w:r w:rsidR="005D7618" w:rsidRPr="00CD7ABF">
        <w:rPr>
          <w:rFonts w:ascii="Times New Roman" w:hAnsi="Times New Roman" w:cs="Times New Roman"/>
          <w:color w:val="000000" w:themeColor="text1"/>
          <w:sz w:val="24"/>
          <w:szCs w:val="24"/>
          <w:shd w:val="clear" w:color="auto" w:fill="FFFFFF"/>
        </w:rPr>
        <w:t>The United Nations Convention on the Rights of the Child, 1990).</w:t>
      </w:r>
      <w:r w:rsidR="009563CC" w:rsidRPr="00CD7ABF">
        <w:rPr>
          <w:rFonts w:ascii="Times New Roman" w:hAnsi="Times New Roman" w:cs="Times New Roman"/>
          <w:color w:val="000000" w:themeColor="text1"/>
          <w:sz w:val="24"/>
          <w:szCs w:val="24"/>
          <w:shd w:val="clear" w:color="auto" w:fill="FFFFFF"/>
        </w:rPr>
        <w:t xml:space="preserve"> </w:t>
      </w:r>
    </w:p>
    <w:p w14:paraId="5B3B9061" w14:textId="77777777" w:rsidR="00B32FAA" w:rsidRDefault="00B32FAA" w:rsidP="00B32FAA">
      <w:pPr>
        <w:spacing w:line="360" w:lineRule="auto"/>
        <w:rPr>
          <w:rStyle w:val="selectable"/>
          <w:rFonts w:ascii="Times New Roman" w:hAnsi="Times New Roman" w:cs="Times New Roman"/>
          <w:color w:val="000000" w:themeColor="text1"/>
          <w:sz w:val="24"/>
          <w:szCs w:val="24"/>
          <w:shd w:val="clear" w:color="auto" w:fill="FFFFFF"/>
        </w:rPr>
      </w:pPr>
    </w:p>
    <w:p w14:paraId="295C503B" w14:textId="6B9DF37A" w:rsidR="00B32FAA" w:rsidRDefault="00B32FAA" w:rsidP="003B0677">
      <w:pPr>
        <w:spacing w:line="360" w:lineRule="auto"/>
        <w:jc w:val="center"/>
        <w:rPr>
          <w:rStyle w:val="selectable"/>
          <w:rFonts w:ascii="Times New Roman" w:hAnsi="Times New Roman" w:cs="Times New Roman"/>
          <w:color w:val="000000" w:themeColor="text1"/>
          <w:sz w:val="24"/>
          <w:szCs w:val="24"/>
          <w:shd w:val="clear" w:color="auto" w:fill="FFFFFF"/>
        </w:rPr>
      </w:pPr>
      <w:r>
        <w:rPr>
          <w:rStyle w:val="selectable"/>
          <w:rFonts w:ascii="Times New Roman" w:hAnsi="Times New Roman" w:cs="Times New Roman"/>
          <w:color w:val="000000" w:themeColor="text1"/>
          <w:sz w:val="24"/>
          <w:szCs w:val="24"/>
          <w:shd w:val="clear" w:color="auto" w:fill="FFFFFF"/>
        </w:rPr>
        <w:t>References</w:t>
      </w:r>
    </w:p>
    <w:p w14:paraId="1911A17E" w14:textId="77777777" w:rsidR="002A6A5E" w:rsidRDefault="00B32FAA" w:rsidP="002A6A5E">
      <w:pPr>
        <w:pStyle w:val="NormalWeb"/>
        <w:shd w:val="clear" w:color="auto" w:fill="FFFFFF"/>
        <w:spacing w:before="0" w:beforeAutospacing="0" w:after="0" w:afterAutospacing="0" w:line="360" w:lineRule="auto"/>
        <w:rPr>
          <w:color w:val="000000" w:themeColor="text1"/>
          <w:shd w:val="clear" w:color="auto" w:fill="FFFFFF"/>
        </w:rPr>
      </w:pPr>
      <w:r w:rsidRPr="00475717">
        <w:rPr>
          <w:color w:val="000000" w:themeColor="text1"/>
          <w:shd w:val="clear" w:color="auto" w:fill="FFFFFF"/>
        </w:rPr>
        <w:t>Black, J. and Debelle, G. (1995). Female genital mutilation in Britain. </w:t>
      </w:r>
      <w:r w:rsidRPr="00475717">
        <w:rPr>
          <w:i/>
          <w:iCs/>
          <w:color w:val="000000" w:themeColor="text1"/>
          <w:shd w:val="clear" w:color="auto" w:fill="FFFFFF"/>
        </w:rPr>
        <w:t>BMJ</w:t>
      </w:r>
      <w:r w:rsidRPr="00475717">
        <w:rPr>
          <w:color w:val="000000" w:themeColor="text1"/>
          <w:shd w:val="clear" w:color="auto" w:fill="FFFFFF"/>
        </w:rPr>
        <w:t xml:space="preserve">, (online) 310(6994), p.1591. Available at: </w:t>
      </w:r>
      <w:hyperlink r:id="rId5" w:history="1">
        <w:r w:rsidRPr="00475717">
          <w:rPr>
            <w:rStyle w:val="Hyperlink"/>
            <w:shd w:val="clear" w:color="auto" w:fill="FFFFFF"/>
          </w:rPr>
          <w:t>https://search-proquest-com.ezproxy.uwtsd.ac.uk/docview/1777524147/fulltextPDF/D0FD401CD122476APQ/1?accountid=130472</w:t>
        </w:r>
      </w:hyperlink>
      <w:r w:rsidRPr="00475717">
        <w:rPr>
          <w:color w:val="666666"/>
          <w:shd w:val="clear" w:color="auto" w:fill="FFFFFF"/>
        </w:rPr>
        <w:t xml:space="preserve">. </w:t>
      </w:r>
      <w:r w:rsidRPr="00475717">
        <w:rPr>
          <w:color w:val="000000" w:themeColor="text1"/>
          <w:shd w:val="clear" w:color="auto" w:fill="FFFFFF"/>
        </w:rPr>
        <w:t>(Accessed 24 Mar. 2018).</w:t>
      </w:r>
    </w:p>
    <w:p w14:paraId="5A08BF84" w14:textId="77777777" w:rsidR="002A6A5E" w:rsidRDefault="002A6A5E" w:rsidP="002A6A5E">
      <w:pPr>
        <w:pStyle w:val="NormalWeb"/>
        <w:shd w:val="clear" w:color="auto" w:fill="FFFFFF"/>
        <w:spacing w:before="0" w:beforeAutospacing="0" w:after="0" w:afterAutospacing="0" w:line="360" w:lineRule="auto"/>
        <w:rPr>
          <w:color w:val="000000" w:themeColor="text1"/>
          <w:shd w:val="clear" w:color="auto" w:fill="FFFFFF"/>
        </w:rPr>
      </w:pPr>
    </w:p>
    <w:p w14:paraId="1788B550" w14:textId="3A2935FB" w:rsidR="007A5F09" w:rsidRDefault="00B32FAA" w:rsidP="002A6A5E">
      <w:pPr>
        <w:pStyle w:val="NormalWeb"/>
        <w:shd w:val="clear" w:color="auto" w:fill="FFFFFF"/>
        <w:spacing w:before="0" w:beforeAutospacing="0" w:after="0" w:afterAutospacing="0" w:line="360" w:lineRule="auto"/>
        <w:rPr>
          <w:color w:val="000000" w:themeColor="text1"/>
          <w:shd w:val="clear" w:color="auto" w:fill="FFFFFF"/>
        </w:rPr>
      </w:pPr>
      <w:bookmarkStart w:id="3" w:name="_GoBack"/>
      <w:bookmarkEnd w:id="3"/>
      <w:r w:rsidRPr="000727BA">
        <w:rPr>
          <w:color w:val="000000" w:themeColor="text1"/>
          <w:shd w:val="clear" w:color="auto" w:fill="FFFFFF"/>
        </w:rPr>
        <w:lastRenderedPageBreak/>
        <w:t>Dekkers, W., Hoffer, C. and Wils, J. (2005). Bodily integrity and male and female circumcision. </w:t>
      </w:r>
      <w:r w:rsidRPr="000727BA">
        <w:rPr>
          <w:i/>
          <w:iCs/>
          <w:color w:val="000000" w:themeColor="text1"/>
          <w:shd w:val="clear" w:color="auto" w:fill="FFFFFF"/>
        </w:rPr>
        <w:t>Medicine, Health Care and Philosophy</w:t>
      </w:r>
      <w:r w:rsidRPr="000727BA">
        <w:rPr>
          <w:color w:val="000000" w:themeColor="text1"/>
          <w:shd w:val="clear" w:color="auto" w:fill="FFFFFF"/>
        </w:rPr>
        <w:t xml:space="preserve">, (online) 8(2), pp.179-191. Available at: </w:t>
      </w:r>
      <w:hyperlink r:id="rId6" w:history="1">
        <w:r w:rsidRPr="001F3B73">
          <w:rPr>
            <w:rStyle w:val="Hyperlink"/>
            <w:shd w:val="clear" w:color="auto" w:fill="FFFFFF"/>
          </w:rPr>
          <w:t>https://link-springer-com.ezproxy.uwtsd.ac.uk/content/pdf/10.1007%2Fs11019-004-3530-z.pdf</w:t>
        </w:r>
      </w:hyperlink>
      <w:r w:rsidRPr="007C7C7F">
        <w:rPr>
          <w:color w:val="000000" w:themeColor="text1"/>
          <w:shd w:val="clear" w:color="auto" w:fill="FFFFFF"/>
        </w:rPr>
        <w:t xml:space="preserve"> (Accessed 29 Mar. 2018).</w:t>
      </w:r>
    </w:p>
    <w:p w14:paraId="2A7DE9D9" w14:textId="60E3A047" w:rsidR="00B32FAA" w:rsidRPr="00475717" w:rsidRDefault="00B32FAA" w:rsidP="003B0677">
      <w:pPr>
        <w:pStyle w:val="NormalWeb"/>
        <w:shd w:val="clear" w:color="auto" w:fill="FFFFFF"/>
        <w:spacing w:before="240" w:beforeAutospacing="0" w:after="0" w:afterAutospacing="0" w:line="360" w:lineRule="auto"/>
        <w:rPr>
          <w:color w:val="000000" w:themeColor="text1"/>
          <w:shd w:val="clear" w:color="auto" w:fill="FFFFFF"/>
        </w:rPr>
      </w:pPr>
      <w:r w:rsidRPr="00475717">
        <w:rPr>
          <w:color w:val="000000" w:themeColor="text1"/>
          <w:shd w:val="clear" w:color="auto" w:fill="FFFFFF"/>
        </w:rPr>
        <w:t>Dictionary.cambridge.org. (2018). </w:t>
      </w:r>
      <w:r w:rsidRPr="00475717">
        <w:rPr>
          <w:i/>
          <w:iCs/>
          <w:color w:val="000000" w:themeColor="text1"/>
          <w:shd w:val="clear" w:color="auto" w:fill="FFFFFF"/>
        </w:rPr>
        <w:t>mutilate Meaning in the Cambridge English Dictionary</w:t>
      </w:r>
      <w:r w:rsidRPr="00475717">
        <w:rPr>
          <w:color w:val="000000" w:themeColor="text1"/>
          <w:shd w:val="clear" w:color="auto" w:fill="FFFFFF"/>
        </w:rPr>
        <w:t xml:space="preserve">. (online) Available at: </w:t>
      </w:r>
      <w:hyperlink r:id="rId7" w:history="1">
        <w:r w:rsidRPr="00475717">
          <w:rPr>
            <w:rStyle w:val="Hyperlink"/>
            <w:shd w:val="clear" w:color="auto" w:fill="FFFFFF"/>
          </w:rPr>
          <w:t>https://dictionary.cambridge.org/dictionary/english/mutilate</w:t>
        </w:r>
      </w:hyperlink>
      <w:r w:rsidRPr="00475717">
        <w:rPr>
          <w:color w:val="000000" w:themeColor="text1"/>
          <w:shd w:val="clear" w:color="auto" w:fill="FFFFFF"/>
        </w:rPr>
        <w:t xml:space="preserve"> (Accessed 23 Mar. 2018).</w:t>
      </w:r>
    </w:p>
    <w:p w14:paraId="1141A086" w14:textId="77777777" w:rsidR="007A5F09" w:rsidRDefault="007A5F09" w:rsidP="003B0677">
      <w:pPr>
        <w:pStyle w:val="NormalWeb"/>
        <w:shd w:val="clear" w:color="auto" w:fill="FFFFFF"/>
        <w:spacing w:before="0" w:beforeAutospacing="0" w:after="0" w:afterAutospacing="0" w:line="360" w:lineRule="auto"/>
        <w:rPr>
          <w:color w:val="000000" w:themeColor="text1"/>
          <w:shd w:val="clear" w:color="auto" w:fill="FFFFFF"/>
        </w:rPr>
      </w:pPr>
    </w:p>
    <w:p w14:paraId="5DCA626D" w14:textId="72A078A7" w:rsidR="00B32FAA" w:rsidRPr="00475717" w:rsidRDefault="00B32FAA" w:rsidP="003B0677">
      <w:pPr>
        <w:pStyle w:val="NormalWeb"/>
        <w:shd w:val="clear" w:color="auto" w:fill="FFFFFF"/>
        <w:spacing w:before="0" w:beforeAutospacing="0" w:after="0" w:afterAutospacing="0" w:line="360" w:lineRule="auto"/>
        <w:rPr>
          <w:color w:val="000000" w:themeColor="text1"/>
          <w:shd w:val="clear" w:color="auto" w:fill="FFFFFF"/>
        </w:rPr>
      </w:pPr>
      <w:r w:rsidRPr="00475717">
        <w:rPr>
          <w:color w:val="000000" w:themeColor="text1"/>
          <w:shd w:val="clear" w:color="auto" w:fill="FFFFFF"/>
        </w:rPr>
        <w:t>Digital.nhs.uk. (2018). </w:t>
      </w:r>
      <w:r w:rsidRPr="00475717">
        <w:rPr>
          <w:i/>
          <w:iCs/>
          <w:color w:val="000000" w:themeColor="text1"/>
          <w:shd w:val="clear" w:color="auto" w:fill="FFFFFF"/>
        </w:rPr>
        <w:t>Annual statistical publication for FGM shows 5,391 newly recorded cases during 2016-17</w:t>
      </w:r>
      <w:r w:rsidRPr="00475717">
        <w:rPr>
          <w:color w:val="000000" w:themeColor="text1"/>
          <w:shd w:val="clear" w:color="auto" w:fill="FFFFFF"/>
        </w:rPr>
        <w:t xml:space="preserve">. (online) Available at: </w:t>
      </w:r>
      <w:hyperlink r:id="rId8" w:history="1">
        <w:r w:rsidRPr="00475717">
          <w:rPr>
            <w:rStyle w:val="Hyperlink"/>
            <w:shd w:val="clear" w:color="auto" w:fill="FFFFFF"/>
          </w:rPr>
          <w:t>https://digital.nhs.uk/article/6941/Annual-statistical-publication-for-FGM-shows-5-391-newly-recorded-cases-during-2016-17</w:t>
        </w:r>
      </w:hyperlink>
      <w:r w:rsidRPr="00475717">
        <w:rPr>
          <w:color w:val="000000" w:themeColor="text1"/>
          <w:shd w:val="clear" w:color="auto" w:fill="FFFFFF"/>
        </w:rPr>
        <w:t xml:space="preserve"> (Accessed 23 Mar. 2018).</w:t>
      </w:r>
    </w:p>
    <w:p w14:paraId="382EC936" w14:textId="77777777" w:rsidR="00B32FAA" w:rsidRDefault="00B32FAA" w:rsidP="003B0677">
      <w:pPr>
        <w:pStyle w:val="NormalWeb"/>
        <w:shd w:val="clear" w:color="auto" w:fill="FFFFFF"/>
        <w:spacing w:before="0" w:beforeAutospacing="0" w:after="0" w:afterAutospacing="0" w:line="360" w:lineRule="auto"/>
        <w:ind w:left="240"/>
        <w:rPr>
          <w:color w:val="000000" w:themeColor="text1"/>
        </w:rPr>
      </w:pPr>
    </w:p>
    <w:p w14:paraId="75E9FFBF" w14:textId="77777777" w:rsidR="00B32FAA" w:rsidRPr="00475717" w:rsidRDefault="00B32FAA" w:rsidP="003B0677">
      <w:pPr>
        <w:pStyle w:val="NormalWeb"/>
        <w:shd w:val="clear" w:color="auto" w:fill="FFFFFF"/>
        <w:spacing w:before="0" w:beforeAutospacing="0" w:after="0" w:afterAutospacing="0" w:line="360" w:lineRule="auto"/>
        <w:rPr>
          <w:color w:val="000000" w:themeColor="text1"/>
        </w:rPr>
      </w:pPr>
      <w:r w:rsidRPr="00475717">
        <w:rPr>
          <w:color w:val="000000" w:themeColor="text1"/>
        </w:rPr>
        <w:t>Ebah, E. (2015). </w:t>
      </w:r>
      <w:r w:rsidRPr="00475717">
        <w:rPr>
          <w:i/>
          <w:iCs/>
          <w:color w:val="000000" w:themeColor="text1"/>
        </w:rPr>
        <w:t>Female Genital Mutilation (FGM): A Deadly Degrading Painful Practice</w:t>
      </w:r>
      <w:r w:rsidRPr="00475717">
        <w:rPr>
          <w:color w:val="000000" w:themeColor="text1"/>
        </w:rPr>
        <w:t>. Glasgow: Divine Spark Publications.</w:t>
      </w:r>
    </w:p>
    <w:p w14:paraId="2D052824" w14:textId="77777777" w:rsidR="00B32FAA" w:rsidRDefault="00B32FAA" w:rsidP="003B0677">
      <w:pPr>
        <w:pStyle w:val="NormalWeb"/>
        <w:shd w:val="clear" w:color="auto" w:fill="FFFFFF"/>
        <w:spacing w:before="0" w:beforeAutospacing="0" w:after="0" w:afterAutospacing="0" w:line="360" w:lineRule="auto"/>
        <w:ind w:left="240"/>
        <w:rPr>
          <w:color w:val="000000" w:themeColor="text1"/>
          <w:shd w:val="clear" w:color="auto" w:fill="FFFFFF"/>
        </w:rPr>
      </w:pPr>
    </w:p>
    <w:p w14:paraId="39E1BA54" w14:textId="77777777" w:rsidR="00B32FAA" w:rsidRPr="00475717" w:rsidRDefault="00B32FAA" w:rsidP="003B0677">
      <w:pPr>
        <w:pStyle w:val="NormalWeb"/>
        <w:shd w:val="clear" w:color="auto" w:fill="FFFFFF"/>
        <w:spacing w:before="0" w:beforeAutospacing="0" w:after="0" w:afterAutospacing="0" w:line="360" w:lineRule="auto"/>
        <w:rPr>
          <w:color w:val="000000" w:themeColor="text1"/>
          <w:shd w:val="clear" w:color="auto" w:fill="FFFFFF"/>
        </w:rPr>
      </w:pPr>
      <w:r w:rsidRPr="00475717">
        <w:rPr>
          <w:color w:val="000000" w:themeColor="text1"/>
          <w:shd w:val="clear" w:color="auto" w:fill="FFFFFF"/>
        </w:rPr>
        <w:t>Evans, R. (2014). </w:t>
      </w:r>
      <w:r w:rsidRPr="00475717">
        <w:rPr>
          <w:i/>
          <w:iCs/>
          <w:color w:val="000000" w:themeColor="text1"/>
          <w:shd w:val="clear" w:color="auto" w:fill="FFFFFF"/>
        </w:rPr>
        <w:t>Female mutilation a means of male power over women: UN rights chief</w:t>
      </w:r>
      <w:r w:rsidRPr="00475717">
        <w:rPr>
          <w:color w:val="000000" w:themeColor="text1"/>
          <w:shd w:val="clear" w:color="auto" w:fill="FFFFFF"/>
        </w:rPr>
        <w:t xml:space="preserve">. (online) U.S. Available at: </w:t>
      </w:r>
      <w:hyperlink r:id="rId9" w:history="1">
        <w:r w:rsidRPr="00475717">
          <w:rPr>
            <w:rStyle w:val="Hyperlink"/>
            <w:shd w:val="clear" w:color="auto" w:fill="FFFFFF"/>
          </w:rPr>
          <w:t>https://www.reuters.com/article/us-health-fgm/female-mutilation-a-means-of-male-power-over-women-un-rights-chief-idUSKBN0ER1XF20140616</w:t>
        </w:r>
      </w:hyperlink>
      <w:r w:rsidRPr="00475717">
        <w:rPr>
          <w:color w:val="000000" w:themeColor="text1"/>
          <w:shd w:val="clear" w:color="auto" w:fill="FFFFFF"/>
        </w:rPr>
        <w:t xml:space="preserve"> (Accessed 22 Mar. 2018).</w:t>
      </w:r>
    </w:p>
    <w:p w14:paraId="7195200F" w14:textId="77777777" w:rsidR="003B0677" w:rsidRDefault="003B0677" w:rsidP="003B0677">
      <w:pPr>
        <w:pStyle w:val="NormalWeb"/>
        <w:shd w:val="clear" w:color="auto" w:fill="FFFFFF"/>
        <w:spacing w:before="0" w:beforeAutospacing="0" w:after="0" w:afterAutospacing="0" w:line="360" w:lineRule="auto"/>
        <w:rPr>
          <w:rStyle w:val="selectable"/>
          <w:color w:val="000000" w:themeColor="text1"/>
          <w:shd w:val="clear" w:color="auto" w:fill="FFFFFF"/>
        </w:rPr>
      </w:pPr>
    </w:p>
    <w:p w14:paraId="1A14BCC2" w14:textId="54F90DD9" w:rsidR="00B32FAA" w:rsidRPr="00475717" w:rsidRDefault="00B32FAA" w:rsidP="003B0677">
      <w:pPr>
        <w:pStyle w:val="NormalWeb"/>
        <w:shd w:val="clear" w:color="auto" w:fill="FFFFFF"/>
        <w:spacing w:before="0" w:beforeAutospacing="0" w:after="0" w:afterAutospacing="0" w:line="360" w:lineRule="auto"/>
        <w:rPr>
          <w:rStyle w:val="selectable"/>
          <w:color w:val="000000" w:themeColor="text1"/>
          <w:shd w:val="clear" w:color="auto" w:fill="FFFFFF"/>
        </w:rPr>
      </w:pPr>
      <w:r w:rsidRPr="00475717">
        <w:rPr>
          <w:rStyle w:val="selectable"/>
          <w:color w:val="000000" w:themeColor="text1"/>
          <w:shd w:val="clear" w:color="auto" w:fill="FFFFFF"/>
        </w:rPr>
        <w:t xml:space="preserve">Female Genital Mutilation A joint WHO/UNICEF/UNFPA Statement. (1997). (eBook) Switzerland: World Health Organization. Available at: </w:t>
      </w:r>
      <w:hyperlink r:id="rId10" w:history="1">
        <w:r w:rsidRPr="00475717">
          <w:rPr>
            <w:rStyle w:val="Hyperlink"/>
            <w:shd w:val="clear" w:color="auto" w:fill="FFFFFF"/>
          </w:rPr>
          <w:t>http://apps.who.int/iris/bitstream/handle/10665/41903/9241561866.pdf;jsessionid=BCC376190C300E69032C2454BB7F3C5F?sequence=1</w:t>
        </w:r>
      </w:hyperlink>
      <w:r w:rsidRPr="00475717">
        <w:rPr>
          <w:rStyle w:val="selectable"/>
          <w:color w:val="000000" w:themeColor="text1"/>
          <w:shd w:val="clear" w:color="auto" w:fill="FFFFFF"/>
        </w:rPr>
        <w:t xml:space="preserve"> (Accessed 21 Mar. 2018).</w:t>
      </w:r>
    </w:p>
    <w:p w14:paraId="5A8072D3" w14:textId="77777777" w:rsidR="003B0677" w:rsidRDefault="003B0677" w:rsidP="003B0677">
      <w:pPr>
        <w:pStyle w:val="NormalWeb"/>
        <w:shd w:val="clear" w:color="auto" w:fill="FFFFFF"/>
        <w:spacing w:before="0" w:beforeAutospacing="0" w:after="0" w:afterAutospacing="0" w:line="360" w:lineRule="auto"/>
        <w:rPr>
          <w:color w:val="000000" w:themeColor="text1"/>
          <w:shd w:val="clear" w:color="auto" w:fill="FFFFFF"/>
        </w:rPr>
      </w:pPr>
    </w:p>
    <w:p w14:paraId="289A1421" w14:textId="00FBE4AD" w:rsidR="00B32FAA" w:rsidRPr="00475717" w:rsidRDefault="00B32FAA" w:rsidP="003B0677">
      <w:pPr>
        <w:pStyle w:val="NormalWeb"/>
        <w:shd w:val="clear" w:color="auto" w:fill="FFFFFF"/>
        <w:spacing w:before="0" w:beforeAutospacing="0" w:after="0" w:afterAutospacing="0" w:line="360" w:lineRule="auto"/>
        <w:rPr>
          <w:color w:val="000000" w:themeColor="text1"/>
          <w:shd w:val="clear" w:color="auto" w:fill="FFFFFF"/>
        </w:rPr>
      </w:pPr>
      <w:r w:rsidRPr="00475717">
        <w:rPr>
          <w:color w:val="000000" w:themeColor="text1"/>
          <w:shd w:val="clear" w:color="auto" w:fill="FFFFFF"/>
        </w:rPr>
        <w:t>FGM National Group.org. (2015). </w:t>
      </w:r>
      <w:r w:rsidRPr="00475717">
        <w:rPr>
          <w:i/>
          <w:iCs/>
          <w:color w:val="000000" w:themeColor="text1"/>
          <w:shd w:val="clear" w:color="auto" w:fill="FFFFFF"/>
        </w:rPr>
        <w:t>FGM National Clinical Group - Historical &amp; Cultural</w:t>
      </w:r>
      <w:r w:rsidRPr="00475717">
        <w:rPr>
          <w:color w:val="000000" w:themeColor="text1"/>
          <w:shd w:val="clear" w:color="auto" w:fill="FFFFFF"/>
        </w:rPr>
        <w:t xml:space="preserve">. (online) Available at: </w:t>
      </w:r>
      <w:hyperlink r:id="rId11" w:history="1">
        <w:r w:rsidRPr="00475717">
          <w:rPr>
            <w:rStyle w:val="Hyperlink"/>
            <w:shd w:val="clear" w:color="auto" w:fill="FFFFFF"/>
          </w:rPr>
          <w:t>http://www.fgmnationalgroup.org/historical_and_cultural.htm</w:t>
        </w:r>
      </w:hyperlink>
      <w:r w:rsidRPr="00475717">
        <w:rPr>
          <w:color w:val="000000" w:themeColor="text1"/>
          <w:shd w:val="clear" w:color="auto" w:fill="FFFFFF"/>
        </w:rPr>
        <w:t xml:space="preserve"> (Accessed 23 Mar. 2018).</w:t>
      </w:r>
    </w:p>
    <w:p w14:paraId="05FDEEB2" w14:textId="77777777" w:rsidR="003B0677" w:rsidRDefault="003B0677" w:rsidP="003B0677">
      <w:pPr>
        <w:pStyle w:val="NormalWeb"/>
        <w:shd w:val="clear" w:color="auto" w:fill="FFFFFF"/>
        <w:spacing w:before="0" w:beforeAutospacing="0" w:after="0" w:afterAutospacing="0" w:line="360" w:lineRule="auto"/>
        <w:rPr>
          <w:rStyle w:val="selectable"/>
          <w:color w:val="000000" w:themeColor="text1"/>
          <w:shd w:val="clear" w:color="auto" w:fill="FFFFFF"/>
        </w:rPr>
      </w:pPr>
    </w:p>
    <w:p w14:paraId="1D13C849" w14:textId="0CC1E86A" w:rsidR="00B32FAA" w:rsidRPr="00475717" w:rsidRDefault="00B32FAA" w:rsidP="003B0677">
      <w:pPr>
        <w:pStyle w:val="NormalWeb"/>
        <w:shd w:val="clear" w:color="auto" w:fill="FFFFFF"/>
        <w:spacing w:before="0" w:beforeAutospacing="0" w:after="0" w:afterAutospacing="0" w:line="360" w:lineRule="auto"/>
        <w:rPr>
          <w:rStyle w:val="selectable"/>
          <w:color w:val="000000" w:themeColor="text1"/>
          <w:shd w:val="clear" w:color="auto" w:fill="FFFFFF"/>
        </w:rPr>
      </w:pPr>
      <w:r w:rsidRPr="00475717">
        <w:rPr>
          <w:rStyle w:val="selectable"/>
          <w:color w:val="000000" w:themeColor="text1"/>
          <w:shd w:val="clear" w:color="auto" w:fill="FFFFFF"/>
        </w:rPr>
        <w:t>Fogg, A. (2012). </w:t>
      </w:r>
      <w:r w:rsidRPr="00475717">
        <w:rPr>
          <w:rStyle w:val="selectable"/>
          <w:i/>
          <w:iCs/>
          <w:color w:val="000000" w:themeColor="text1"/>
          <w:shd w:val="clear" w:color="auto" w:fill="FFFFFF"/>
        </w:rPr>
        <w:t>Male circumcision: Let there be no more tragedies like baby Good luck | Ally Fogg</w:t>
      </w:r>
      <w:r w:rsidRPr="00475717">
        <w:rPr>
          <w:rStyle w:val="selectable"/>
          <w:color w:val="000000" w:themeColor="text1"/>
          <w:shd w:val="clear" w:color="auto" w:fill="FFFFFF"/>
        </w:rPr>
        <w:t xml:space="preserve">. (online) the Guardian. Available at: </w:t>
      </w:r>
      <w:hyperlink r:id="rId12" w:history="1">
        <w:r w:rsidRPr="00475717">
          <w:rPr>
            <w:rStyle w:val="Hyperlink"/>
            <w:shd w:val="clear" w:color="auto" w:fill="FFFFFF"/>
          </w:rPr>
          <w:t>https://www.theguardian.com/commentisfree/2012/dec/17/male-circumcision-baby-goodluck</w:t>
        </w:r>
      </w:hyperlink>
      <w:r w:rsidRPr="00475717">
        <w:rPr>
          <w:rStyle w:val="selectable"/>
          <w:color w:val="000000" w:themeColor="text1"/>
          <w:shd w:val="clear" w:color="auto" w:fill="FFFFFF"/>
        </w:rPr>
        <w:t xml:space="preserve"> (Accessed 23 Mar. 2018).</w:t>
      </w:r>
    </w:p>
    <w:p w14:paraId="1C0E889B" w14:textId="77777777" w:rsidR="00B32FAA" w:rsidRPr="00475717" w:rsidRDefault="00B32FAA" w:rsidP="003B0677">
      <w:pPr>
        <w:pStyle w:val="NormalWeb"/>
        <w:shd w:val="clear" w:color="auto" w:fill="FFFFFF"/>
        <w:spacing w:before="0" w:beforeAutospacing="0" w:after="0" w:afterAutospacing="0" w:line="360" w:lineRule="auto"/>
        <w:rPr>
          <w:rStyle w:val="selectable"/>
          <w:color w:val="000000" w:themeColor="text1"/>
        </w:rPr>
      </w:pPr>
      <w:r w:rsidRPr="00475717">
        <w:rPr>
          <w:color w:val="000000" w:themeColor="text1"/>
          <w:shd w:val="clear" w:color="auto" w:fill="FFFFFF"/>
        </w:rPr>
        <w:t>Gov.uk. (2014). </w:t>
      </w:r>
      <w:r w:rsidRPr="00475717">
        <w:rPr>
          <w:i/>
          <w:iCs/>
          <w:color w:val="000000" w:themeColor="text1"/>
          <w:shd w:val="clear" w:color="auto" w:fill="FFFFFF"/>
        </w:rPr>
        <w:t>Girl Summit 2014 - GOV.UK</w:t>
      </w:r>
      <w:r w:rsidRPr="00475717">
        <w:rPr>
          <w:color w:val="000000" w:themeColor="text1"/>
          <w:shd w:val="clear" w:color="auto" w:fill="FFFFFF"/>
        </w:rPr>
        <w:t xml:space="preserve">. (online) Available at: </w:t>
      </w:r>
      <w:hyperlink r:id="rId13" w:history="1">
        <w:r w:rsidRPr="00475717">
          <w:rPr>
            <w:rStyle w:val="Hyperlink"/>
            <w:shd w:val="clear" w:color="auto" w:fill="FFFFFF"/>
          </w:rPr>
          <w:t>https://www.gov.uk/government/topical-events/girl-summit-2014</w:t>
        </w:r>
      </w:hyperlink>
      <w:r w:rsidRPr="00475717">
        <w:rPr>
          <w:color w:val="000000" w:themeColor="text1"/>
          <w:shd w:val="clear" w:color="auto" w:fill="FFFFFF"/>
        </w:rPr>
        <w:t xml:space="preserve"> (Accessed 23 Mar. 2018).</w:t>
      </w:r>
    </w:p>
    <w:p w14:paraId="749B582E" w14:textId="77777777" w:rsidR="00B32FAA" w:rsidRDefault="00B32FAA" w:rsidP="003B0677">
      <w:pPr>
        <w:pStyle w:val="NormalWeb"/>
        <w:shd w:val="clear" w:color="auto" w:fill="FFFFFF"/>
        <w:spacing w:before="0" w:beforeAutospacing="0" w:after="0" w:afterAutospacing="0" w:line="360" w:lineRule="auto"/>
        <w:ind w:left="240"/>
        <w:rPr>
          <w:color w:val="000000" w:themeColor="text1"/>
          <w:shd w:val="clear" w:color="auto" w:fill="FFFFFF"/>
        </w:rPr>
      </w:pPr>
    </w:p>
    <w:p w14:paraId="0692CD8F" w14:textId="77777777" w:rsidR="00B32FAA" w:rsidRPr="00475717" w:rsidRDefault="00B32FAA" w:rsidP="003B0677">
      <w:pPr>
        <w:pStyle w:val="NormalWeb"/>
        <w:shd w:val="clear" w:color="auto" w:fill="FFFFFF"/>
        <w:spacing w:before="0" w:beforeAutospacing="0" w:after="0" w:afterAutospacing="0" w:line="360" w:lineRule="auto"/>
        <w:rPr>
          <w:color w:val="000000" w:themeColor="text1"/>
          <w:shd w:val="clear" w:color="auto" w:fill="FFFFFF"/>
        </w:rPr>
      </w:pPr>
      <w:r w:rsidRPr="00475717">
        <w:rPr>
          <w:color w:val="000000" w:themeColor="text1"/>
          <w:shd w:val="clear" w:color="auto" w:fill="FFFFFF"/>
        </w:rPr>
        <w:t>Gov.uk. (2016). </w:t>
      </w:r>
      <w:r w:rsidRPr="00475717">
        <w:rPr>
          <w:i/>
          <w:iCs/>
          <w:color w:val="000000" w:themeColor="text1"/>
          <w:shd w:val="clear" w:color="auto" w:fill="FFFFFF"/>
        </w:rPr>
        <w:t>FGM protection orders: factsheet - GOV.UK</w:t>
      </w:r>
      <w:r w:rsidRPr="00475717">
        <w:rPr>
          <w:color w:val="000000" w:themeColor="text1"/>
          <w:shd w:val="clear" w:color="auto" w:fill="FFFFFF"/>
        </w:rPr>
        <w:t xml:space="preserve">. (online) Available at: </w:t>
      </w:r>
      <w:hyperlink r:id="rId14" w:history="1">
        <w:r w:rsidRPr="00475717">
          <w:rPr>
            <w:rStyle w:val="Hyperlink"/>
            <w:shd w:val="clear" w:color="auto" w:fill="FFFFFF"/>
          </w:rPr>
          <w:t>https://www.gov.uk/government/publications/fgm-protection-orders-factsheet</w:t>
        </w:r>
      </w:hyperlink>
      <w:r w:rsidRPr="00475717">
        <w:rPr>
          <w:color w:val="000000" w:themeColor="text1"/>
          <w:shd w:val="clear" w:color="auto" w:fill="FFFFFF"/>
        </w:rPr>
        <w:t xml:space="preserve"> (Accessed 28 Mar. 2018).</w:t>
      </w:r>
    </w:p>
    <w:p w14:paraId="48E48957" w14:textId="77777777" w:rsidR="00B32FAA" w:rsidRDefault="00B32FAA" w:rsidP="003B0677">
      <w:pPr>
        <w:pStyle w:val="NormalWeb"/>
        <w:shd w:val="clear" w:color="auto" w:fill="FFFFFF"/>
        <w:spacing w:before="0" w:beforeAutospacing="0" w:after="0" w:afterAutospacing="0" w:line="360" w:lineRule="auto"/>
        <w:ind w:left="240"/>
        <w:rPr>
          <w:color w:val="000000" w:themeColor="text1"/>
          <w:shd w:val="clear" w:color="auto" w:fill="FFFFFF"/>
        </w:rPr>
      </w:pPr>
    </w:p>
    <w:p w14:paraId="0275B6C3" w14:textId="776C85A5" w:rsidR="00B32FAA" w:rsidRPr="00475717" w:rsidRDefault="00B32FAA" w:rsidP="003B0677">
      <w:pPr>
        <w:pStyle w:val="NormalWeb"/>
        <w:shd w:val="clear" w:color="auto" w:fill="FFFFFF"/>
        <w:spacing w:before="0" w:beforeAutospacing="0" w:after="0" w:afterAutospacing="0" w:line="360" w:lineRule="auto"/>
        <w:rPr>
          <w:color w:val="000000" w:themeColor="text1"/>
          <w:shd w:val="clear" w:color="auto" w:fill="FFFFFF"/>
        </w:rPr>
      </w:pPr>
      <w:r w:rsidRPr="00475717">
        <w:rPr>
          <w:color w:val="000000" w:themeColor="text1"/>
          <w:shd w:val="clear" w:color="auto" w:fill="FFFFFF"/>
        </w:rPr>
        <w:t>Hunt, L. (2011). </w:t>
      </w:r>
      <w:r w:rsidRPr="00475717">
        <w:rPr>
          <w:i/>
          <w:iCs/>
          <w:color w:val="000000" w:themeColor="text1"/>
          <w:shd w:val="clear" w:color="auto" w:fill="FFFFFF"/>
        </w:rPr>
        <w:t>Engaging with communities to prevent female genital mutilation - Community Care</w:t>
      </w:r>
      <w:r w:rsidRPr="00475717">
        <w:rPr>
          <w:color w:val="000000" w:themeColor="text1"/>
          <w:shd w:val="clear" w:color="auto" w:fill="FFFFFF"/>
        </w:rPr>
        <w:t xml:space="preserve">. (online) Community Care. Available at: </w:t>
      </w:r>
      <w:hyperlink r:id="rId15" w:history="1">
        <w:r w:rsidRPr="00475717">
          <w:rPr>
            <w:rStyle w:val="Hyperlink"/>
            <w:shd w:val="clear" w:color="auto" w:fill="FFFFFF"/>
          </w:rPr>
          <w:t>http://www.communitycare.co.uk/2011/03/04/engaging-with-communities-to-prevent-female-genital-mutilation/</w:t>
        </w:r>
      </w:hyperlink>
      <w:r w:rsidRPr="00475717">
        <w:rPr>
          <w:color w:val="000000" w:themeColor="text1"/>
          <w:shd w:val="clear" w:color="auto" w:fill="FFFFFF"/>
        </w:rPr>
        <w:t xml:space="preserve"> (Accessed 24 Mar. 201</w:t>
      </w:r>
      <w:r w:rsidR="002A6A5E">
        <w:rPr>
          <w:color w:val="000000" w:themeColor="text1"/>
          <w:shd w:val="clear" w:color="auto" w:fill="FFFFFF"/>
        </w:rPr>
        <w:t>8</w:t>
      </w:r>
      <w:r w:rsidRPr="00475717">
        <w:rPr>
          <w:color w:val="000000" w:themeColor="text1"/>
          <w:shd w:val="clear" w:color="auto" w:fill="FFFFFF"/>
        </w:rPr>
        <w:t>).</w:t>
      </w:r>
    </w:p>
    <w:p w14:paraId="78F0F662" w14:textId="77777777" w:rsidR="00B32FAA" w:rsidRDefault="00B32FAA" w:rsidP="003B0677">
      <w:pPr>
        <w:pStyle w:val="NormalWeb"/>
        <w:shd w:val="clear" w:color="auto" w:fill="FFFFFF"/>
        <w:spacing w:before="0" w:beforeAutospacing="0" w:after="0" w:afterAutospacing="0" w:line="360" w:lineRule="auto"/>
        <w:ind w:left="240"/>
        <w:rPr>
          <w:rStyle w:val="selectable"/>
          <w:color w:val="000000" w:themeColor="text1"/>
        </w:rPr>
      </w:pPr>
    </w:p>
    <w:p w14:paraId="4F28F980" w14:textId="77777777" w:rsidR="00B32FAA" w:rsidRPr="00475717" w:rsidRDefault="00B32FAA" w:rsidP="003B0677">
      <w:pPr>
        <w:pStyle w:val="NormalWeb"/>
        <w:shd w:val="clear" w:color="auto" w:fill="FFFFFF"/>
        <w:spacing w:before="0" w:beforeAutospacing="0" w:after="0" w:afterAutospacing="0" w:line="360" w:lineRule="auto"/>
        <w:rPr>
          <w:color w:val="000000" w:themeColor="text1"/>
          <w:shd w:val="clear" w:color="auto" w:fill="FFFFFF"/>
        </w:rPr>
      </w:pPr>
      <w:r w:rsidRPr="00475717">
        <w:rPr>
          <w:rStyle w:val="selectable"/>
          <w:color w:val="000000" w:themeColor="text1"/>
        </w:rPr>
        <w:t>ITV News. (2018). </w:t>
      </w:r>
      <w:r w:rsidRPr="00475717">
        <w:rPr>
          <w:rStyle w:val="selectable"/>
          <w:i/>
          <w:iCs/>
          <w:color w:val="000000" w:themeColor="text1"/>
        </w:rPr>
        <w:t>More than 5,000 new cases of FGM in UK last year</w:t>
      </w:r>
      <w:r w:rsidRPr="00475717">
        <w:rPr>
          <w:rStyle w:val="selectable"/>
          <w:color w:val="000000" w:themeColor="text1"/>
        </w:rPr>
        <w:t xml:space="preserve">. (online) Available at: </w:t>
      </w:r>
      <w:hyperlink r:id="rId16" w:history="1">
        <w:r w:rsidRPr="00475717">
          <w:rPr>
            <w:rStyle w:val="Hyperlink"/>
          </w:rPr>
          <w:t>http://www.itv.com/news/2018-02-06/more-than-5-000-new-cases-of-fgm-in-uk-last-year/</w:t>
        </w:r>
      </w:hyperlink>
      <w:r w:rsidRPr="00475717">
        <w:rPr>
          <w:rStyle w:val="selectable"/>
          <w:color w:val="000000" w:themeColor="text1"/>
        </w:rPr>
        <w:t xml:space="preserve"> (Accessed 23 Mar. 2018).</w:t>
      </w:r>
    </w:p>
    <w:p w14:paraId="71F883A1" w14:textId="77777777" w:rsidR="00B32FAA" w:rsidRDefault="00B32FAA" w:rsidP="003B0677">
      <w:pPr>
        <w:pStyle w:val="NormalWeb"/>
        <w:shd w:val="clear" w:color="auto" w:fill="FFFFFF"/>
        <w:spacing w:before="0" w:beforeAutospacing="0" w:after="0" w:afterAutospacing="0" w:line="360" w:lineRule="auto"/>
        <w:ind w:left="240"/>
        <w:rPr>
          <w:rStyle w:val="selectable"/>
          <w:color w:val="000000" w:themeColor="text1"/>
        </w:rPr>
      </w:pPr>
    </w:p>
    <w:p w14:paraId="65DEB969" w14:textId="77777777" w:rsidR="00B32FAA" w:rsidRPr="00475717" w:rsidRDefault="00B32FAA" w:rsidP="003B0677">
      <w:pPr>
        <w:pStyle w:val="NormalWeb"/>
        <w:shd w:val="clear" w:color="auto" w:fill="FFFFFF"/>
        <w:spacing w:before="0" w:beforeAutospacing="0" w:after="0" w:afterAutospacing="0" w:line="360" w:lineRule="auto"/>
        <w:rPr>
          <w:rStyle w:val="selectable"/>
          <w:color w:val="000000" w:themeColor="text1"/>
        </w:rPr>
      </w:pPr>
      <w:r w:rsidRPr="00475717">
        <w:rPr>
          <w:rStyle w:val="selectable"/>
          <w:color w:val="000000" w:themeColor="text1"/>
        </w:rPr>
        <w:t>King, H. (2015). </w:t>
      </w:r>
      <w:r w:rsidRPr="00475717">
        <w:rPr>
          <w:rStyle w:val="selectable"/>
          <w:i/>
          <w:iCs/>
          <w:color w:val="000000" w:themeColor="text1"/>
        </w:rPr>
        <w:t>The rise and fall of FGM in Victorian London</w:t>
      </w:r>
      <w:r w:rsidRPr="00475717">
        <w:rPr>
          <w:rStyle w:val="selectable"/>
          <w:color w:val="000000" w:themeColor="text1"/>
        </w:rPr>
        <w:t xml:space="preserve">. (online) The Conversation. Available at: </w:t>
      </w:r>
      <w:hyperlink r:id="rId17" w:history="1">
        <w:r w:rsidRPr="00475717">
          <w:rPr>
            <w:rStyle w:val="Hyperlink"/>
          </w:rPr>
          <w:t>http://theconversation.com/the-rise-and-fall-of-fgm-in-victorian-london-38327</w:t>
        </w:r>
      </w:hyperlink>
      <w:r w:rsidRPr="00475717">
        <w:rPr>
          <w:rStyle w:val="selectable"/>
          <w:color w:val="000000" w:themeColor="text1"/>
        </w:rPr>
        <w:t xml:space="preserve"> (Accessed 23 Mar. 2018).</w:t>
      </w:r>
    </w:p>
    <w:p w14:paraId="26333621" w14:textId="77777777" w:rsidR="004C6F4C" w:rsidRDefault="004C6F4C" w:rsidP="003B0677">
      <w:pPr>
        <w:pStyle w:val="NormalWeb"/>
        <w:shd w:val="clear" w:color="auto" w:fill="FFFFFF"/>
        <w:spacing w:before="0" w:beforeAutospacing="0" w:after="0" w:afterAutospacing="0" w:line="360" w:lineRule="auto"/>
        <w:ind w:left="240"/>
        <w:rPr>
          <w:rStyle w:val="selectable"/>
          <w:color w:val="000000" w:themeColor="text1"/>
          <w:shd w:val="clear" w:color="auto" w:fill="FFFFFF"/>
        </w:rPr>
      </w:pPr>
    </w:p>
    <w:p w14:paraId="2C7BF026" w14:textId="37ADEB93" w:rsidR="00B32FAA" w:rsidRPr="00475717" w:rsidRDefault="00B32FAA" w:rsidP="003B0677">
      <w:pPr>
        <w:pStyle w:val="NormalWeb"/>
        <w:shd w:val="clear" w:color="auto" w:fill="FFFFFF"/>
        <w:spacing w:before="0" w:beforeAutospacing="0" w:after="0" w:afterAutospacing="0" w:line="360" w:lineRule="auto"/>
        <w:rPr>
          <w:b/>
          <w:color w:val="000000" w:themeColor="text1"/>
          <w:shd w:val="clear" w:color="auto" w:fill="FFFFFF"/>
        </w:rPr>
      </w:pPr>
      <w:r w:rsidRPr="00475717">
        <w:rPr>
          <w:rStyle w:val="selectable"/>
          <w:color w:val="000000" w:themeColor="text1"/>
          <w:shd w:val="clear" w:color="auto" w:fill="FFFFFF"/>
        </w:rPr>
        <w:t>Legislation.gov.uk. (2003). </w:t>
      </w:r>
      <w:r w:rsidRPr="00475717">
        <w:rPr>
          <w:rStyle w:val="selectable"/>
          <w:i/>
          <w:iCs/>
          <w:color w:val="000000" w:themeColor="text1"/>
          <w:shd w:val="clear" w:color="auto" w:fill="FFFFFF"/>
        </w:rPr>
        <w:t>Female Genital Mutilation Act 2003</w:t>
      </w:r>
      <w:r w:rsidRPr="00475717">
        <w:rPr>
          <w:rStyle w:val="selectable"/>
          <w:color w:val="000000" w:themeColor="text1"/>
          <w:shd w:val="clear" w:color="auto" w:fill="FFFFFF"/>
        </w:rPr>
        <w:t xml:space="preserve">. (online) Available at: </w:t>
      </w:r>
      <w:hyperlink r:id="rId18" w:history="1">
        <w:r w:rsidRPr="00475717">
          <w:rPr>
            <w:rStyle w:val="Hyperlink"/>
            <w:shd w:val="clear" w:color="auto" w:fill="FFFFFF"/>
          </w:rPr>
          <w:t>https://www.legislation.gov.uk/ukpga/2003/31/section/5B</w:t>
        </w:r>
      </w:hyperlink>
      <w:r w:rsidRPr="00475717">
        <w:rPr>
          <w:rStyle w:val="selectable"/>
          <w:color w:val="000000" w:themeColor="text1"/>
          <w:shd w:val="clear" w:color="auto" w:fill="FFFFFF"/>
        </w:rPr>
        <w:t xml:space="preserve"> (Accessed 28 Mar. 2018).</w:t>
      </w:r>
    </w:p>
    <w:p w14:paraId="1165215B" w14:textId="77777777" w:rsidR="003B0677" w:rsidRDefault="003B0677" w:rsidP="003B0677">
      <w:pPr>
        <w:pStyle w:val="NormalWeb"/>
        <w:shd w:val="clear" w:color="auto" w:fill="FFFFFF"/>
        <w:spacing w:before="0" w:beforeAutospacing="0" w:after="0" w:afterAutospacing="0" w:line="360" w:lineRule="auto"/>
        <w:rPr>
          <w:color w:val="000000" w:themeColor="text1"/>
          <w:shd w:val="clear" w:color="auto" w:fill="FFFFFF"/>
        </w:rPr>
      </w:pPr>
    </w:p>
    <w:p w14:paraId="6CBC7717" w14:textId="79BAE160" w:rsidR="00B32FAA" w:rsidRPr="00475717" w:rsidRDefault="00B32FAA" w:rsidP="003B0677">
      <w:pPr>
        <w:pStyle w:val="NormalWeb"/>
        <w:shd w:val="clear" w:color="auto" w:fill="FFFFFF"/>
        <w:spacing w:before="0" w:beforeAutospacing="0" w:after="0" w:afterAutospacing="0" w:line="360" w:lineRule="auto"/>
        <w:rPr>
          <w:color w:val="000000" w:themeColor="text1"/>
          <w:shd w:val="clear" w:color="auto" w:fill="FFFFFF"/>
        </w:rPr>
      </w:pPr>
      <w:r w:rsidRPr="00475717">
        <w:rPr>
          <w:color w:val="000000" w:themeColor="text1"/>
          <w:shd w:val="clear" w:color="auto" w:fill="FFFFFF"/>
        </w:rPr>
        <w:t>Macfarlane, A. and Dorkenoo, E. (2015). </w:t>
      </w:r>
      <w:r w:rsidRPr="00475717">
        <w:rPr>
          <w:i/>
          <w:iCs/>
          <w:color w:val="000000" w:themeColor="text1"/>
          <w:shd w:val="clear" w:color="auto" w:fill="FFFFFF"/>
        </w:rPr>
        <w:t>Prevalence of Female Genital Mutilation in England and Wales: National and local estimates</w:t>
      </w:r>
      <w:r w:rsidRPr="00475717">
        <w:rPr>
          <w:color w:val="000000" w:themeColor="text1"/>
          <w:shd w:val="clear" w:color="auto" w:fill="FFFFFF"/>
        </w:rPr>
        <w:t xml:space="preserve">. (online) City, University of London. Available at: </w:t>
      </w:r>
      <w:hyperlink r:id="rId19" w:history="1">
        <w:r w:rsidRPr="00475717">
          <w:rPr>
            <w:rStyle w:val="Hyperlink"/>
            <w:shd w:val="clear" w:color="auto" w:fill="FFFFFF"/>
          </w:rPr>
          <w:t>https://www.city.ac.uk/__data/assets/pdf_file/0004/282388/FGM-statistics-final-report-21-07-15-released-text.pdf</w:t>
        </w:r>
      </w:hyperlink>
      <w:r w:rsidRPr="00475717">
        <w:rPr>
          <w:color w:val="000000" w:themeColor="text1"/>
          <w:shd w:val="clear" w:color="auto" w:fill="FFFFFF"/>
        </w:rPr>
        <w:t xml:space="preserve"> (Accessed 21 Mar. 2018).</w:t>
      </w:r>
    </w:p>
    <w:p w14:paraId="4C8288B8" w14:textId="77777777" w:rsidR="003B0677" w:rsidRDefault="003B0677" w:rsidP="003B0677">
      <w:pPr>
        <w:pStyle w:val="NormalWeb"/>
        <w:shd w:val="clear" w:color="auto" w:fill="FFFFFF"/>
        <w:spacing w:before="0" w:beforeAutospacing="0" w:after="0" w:afterAutospacing="0" w:line="360" w:lineRule="auto"/>
        <w:rPr>
          <w:color w:val="000000" w:themeColor="text1"/>
          <w:shd w:val="clear" w:color="auto" w:fill="FFFFFF"/>
        </w:rPr>
      </w:pPr>
    </w:p>
    <w:p w14:paraId="2E7191F9" w14:textId="6FBD4EBD" w:rsidR="00B32FAA" w:rsidRPr="00475717" w:rsidRDefault="00B32FAA" w:rsidP="003B0677">
      <w:pPr>
        <w:pStyle w:val="NormalWeb"/>
        <w:shd w:val="clear" w:color="auto" w:fill="FFFFFF"/>
        <w:spacing w:before="0" w:beforeAutospacing="0" w:after="0" w:afterAutospacing="0" w:line="360" w:lineRule="auto"/>
        <w:rPr>
          <w:color w:val="000000" w:themeColor="text1"/>
          <w:shd w:val="clear" w:color="auto" w:fill="FFFFFF"/>
        </w:rPr>
      </w:pPr>
      <w:r w:rsidRPr="00475717">
        <w:rPr>
          <w:color w:val="000000" w:themeColor="text1"/>
          <w:shd w:val="clear" w:color="auto" w:fill="FFFFFF"/>
        </w:rPr>
        <w:t xml:space="preserve">Male circumcision Global trends and determinants of prevalence, safety and acceptability. (2007). (eBook) Switzerland: WHO and UNAIDS. Available at: </w:t>
      </w:r>
      <w:hyperlink r:id="rId20" w:history="1">
        <w:r w:rsidRPr="00475717">
          <w:rPr>
            <w:rStyle w:val="Hyperlink"/>
            <w:shd w:val="clear" w:color="auto" w:fill="FFFFFF"/>
          </w:rPr>
          <w:t>http://apps.who.int/iris/bitstream/handle/10665/43749/9789241596169_eng.pdf;jsessionid=B89ABBEDEEA29E8B99452CCF07581D76?sequence=1</w:t>
        </w:r>
      </w:hyperlink>
      <w:r w:rsidRPr="00475717">
        <w:rPr>
          <w:color w:val="000000" w:themeColor="text1"/>
          <w:shd w:val="clear" w:color="auto" w:fill="FFFFFF"/>
        </w:rPr>
        <w:t xml:space="preserve"> (Accessed 23 Mar. 2018)</w:t>
      </w:r>
    </w:p>
    <w:p w14:paraId="60FF980A" w14:textId="77777777" w:rsidR="003B0677" w:rsidRDefault="003B0677" w:rsidP="003B0677">
      <w:pPr>
        <w:pStyle w:val="NormalWeb"/>
        <w:shd w:val="clear" w:color="auto" w:fill="FFFFFF"/>
        <w:spacing w:before="0" w:beforeAutospacing="0" w:after="0" w:afterAutospacing="0" w:line="360" w:lineRule="auto"/>
        <w:rPr>
          <w:rStyle w:val="selectable"/>
          <w:color w:val="000000" w:themeColor="text1"/>
        </w:rPr>
      </w:pPr>
    </w:p>
    <w:p w14:paraId="6A610BD3" w14:textId="46C3CF96" w:rsidR="00B32FAA" w:rsidRPr="00475717" w:rsidRDefault="00B32FAA" w:rsidP="003B0677">
      <w:pPr>
        <w:pStyle w:val="NormalWeb"/>
        <w:shd w:val="clear" w:color="auto" w:fill="FFFFFF"/>
        <w:spacing w:before="0" w:beforeAutospacing="0" w:after="0" w:afterAutospacing="0" w:line="360" w:lineRule="auto"/>
        <w:rPr>
          <w:rStyle w:val="selectable"/>
          <w:color w:val="000000" w:themeColor="text1"/>
        </w:rPr>
      </w:pPr>
      <w:r w:rsidRPr="00475717">
        <w:rPr>
          <w:rStyle w:val="selectable"/>
          <w:color w:val="000000" w:themeColor="text1"/>
        </w:rPr>
        <w:t xml:space="preserve">Multi-agency statutory guidance on female genital mutilation. (2016). (eBook) HM Government. Available at: </w:t>
      </w:r>
      <w:hyperlink r:id="rId21" w:history="1">
        <w:r w:rsidRPr="00475717">
          <w:rPr>
            <w:rStyle w:val="Hyperlink"/>
          </w:rPr>
          <w:t>https://www.gov.uk/government/uploads/system/uploads/attachment_data/file/512906/Multi_Agency_Statutory_Guidance_on_FGM__-_FINAL.pdf</w:t>
        </w:r>
      </w:hyperlink>
      <w:r w:rsidRPr="00475717">
        <w:rPr>
          <w:rStyle w:val="selectable"/>
          <w:color w:val="000000" w:themeColor="text1"/>
        </w:rPr>
        <w:t xml:space="preserve"> (Accessed 21 Mar. 2018).</w:t>
      </w:r>
    </w:p>
    <w:p w14:paraId="5620CD3B" w14:textId="77777777" w:rsidR="003B0677" w:rsidRDefault="003B0677" w:rsidP="003B0677">
      <w:pPr>
        <w:pStyle w:val="NormalWeb"/>
        <w:shd w:val="clear" w:color="auto" w:fill="FFFFFF"/>
        <w:spacing w:before="0" w:beforeAutospacing="0" w:after="0" w:afterAutospacing="0" w:line="360" w:lineRule="auto"/>
        <w:rPr>
          <w:color w:val="000000" w:themeColor="text1"/>
          <w:shd w:val="clear" w:color="auto" w:fill="FFFFFF"/>
        </w:rPr>
      </w:pPr>
    </w:p>
    <w:p w14:paraId="796714E4" w14:textId="48789CB6" w:rsidR="00B32FAA" w:rsidRPr="00475717" w:rsidRDefault="00B32FAA" w:rsidP="003B0677">
      <w:pPr>
        <w:pStyle w:val="NormalWeb"/>
        <w:shd w:val="clear" w:color="auto" w:fill="FFFFFF"/>
        <w:spacing w:before="0" w:beforeAutospacing="0" w:after="0" w:afterAutospacing="0" w:line="360" w:lineRule="auto"/>
        <w:rPr>
          <w:color w:val="000000" w:themeColor="text1"/>
          <w:shd w:val="clear" w:color="auto" w:fill="FFFFFF"/>
        </w:rPr>
      </w:pPr>
      <w:r w:rsidRPr="00475717">
        <w:rPr>
          <w:color w:val="000000" w:themeColor="text1"/>
          <w:shd w:val="clear" w:color="auto" w:fill="FFFFFF"/>
        </w:rPr>
        <w:t>nhs.uk. (2016a). </w:t>
      </w:r>
      <w:r w:rsidRPr="00475717">
        <w:rPr>
          <w:i/>
          <w:iCs/>
          <w:color w:val="000000" w:themeColor="text1"/>
          <w:shd w:val="clear" w:color="auto" w:fill="FFFFFF"/>
        </w:rPr>
        <w:t>Female genital mutilation (FGM)</w:t>
      </w:r>
      <w:r w:rsidRPr="00475717">
        <w:rPr>
          <w:color w:val="000000" w:themeColor="text1"/>
          <w:shd w:val="clear" w:color="auto" w:fill="FFFFFF"/>
        </w:rPr>
        <w:t xml:space="preserve">. (online) Available at: </w:t>
      </w:r>
      <w:hyperlink r:id="rId22" w:history="1">
        <w:r w:rsidRPr="00475717">
          <w:rPr>
            <w:rStyle w:val="Hyperlink"/>
            <w:shd w:val="clear" w:color="auto" w:fill="FFFFFF"/>
          </w:rPr>
          <w:t>https://www.nhs.uk/conditions/female-genital-mutilation-fgm/</w:t>
        </w:r>
      </w:hyperlink>
      <w:r w:rsidRPr="00475717">
        <w:rPr>
          <w:color w:val="000000" w:themeColor="text1"/>
          <w:shd w:val="clear" w:color="auto" w:fill="FFFFFF"/>
        </w:rPr>
        <w:t xml:space="preserve"> (Accessed 22 Mar. 2018).</w:t>
      </w:r>
    </w:p>
    <w:p w14:paraId="73A09960" w14:textId="77777777" w:rsidR="003B0677" w:rsidRDefault="003B0677" w:rsidP="003B0677">
      <w:pPr>
        <w:pStyle w:val="NormalWeb"/>
        <w:shd w:val="clear" w:color="auto" w:fill="FFFFFF"/>
        <w:spacing w:before="0" w:beforeAutospacing="0" w:after="0" w:afterAutospacing="0" w:line="360" w:lineRule="auto"/>
        <w:rPr>
          <w:color w:val="000000" w:themeColor="text1"/>
          <w:shd w:val="clear" w:color="auto" w:fill="FFFFFF"/>
        </w:rPr>
      </w:pPr>
    </w:p>
    <w:p w14:paraId="54566B71" w14:textId="436E257A" w:rsidR="00B32FAA" w:rsidRPr="00475717" w:rsidRDefault="00B32FAA" w:rsidP="003B0677">
      <w:pPr>
        <w:pStyle w:val="NormalWeb"/>
        <w:shd w:val="clear" w:color="auto" w:fill="FFFFFF"/>
        <w:spacing w:before="0" w:beforeAutospacing="0" w:after="0" w:afterAutospacing="0" w:line="360" w:lineRule="auto"/>
        <w:rPr>
          <w:color w:val="000000" w:themeColor="text1"/>
          <w:shd w:val="clear" w:color="auto" w:fill="FFFFFF"/>
        </w:rPr>
      </w:pPr>
      <w:r w:rsidRPr="00475717">
        <w:rPr>
          <w:color w:val="000000" w:themeColor="text1"/>
          <w:shd w:val="clear" w:color="auto" w:fill="FFFFFF"/>
        </w:rPr>
        <w:t>nhs.uk. (2016b). </w:t>
      </w:r>
      <w:r w:rsidRPr="00475717">
        <w:rPr>
          <w:i/>
          <w:iCs/>
          <w:color w:val="000000" w:themeColor="text1"/>
          <w:shd w:val="clear" w:color="auto" w:fill="FFFFFF"/>
        </w:rPr>
        <w:t>Circumcision in men</w:t>
      </w:r>
      <w:r w:rsidRPr="00475717">
        <w:rPr>
          <w:color w:val="000000" w:themeColor="text1"/>
          <w:shd w:val="clear" w:color="auto" w:fill="FFFFFF"/>
        </w:rPr>
        <w:t xml:space="preserve">. (online) Available at: </w:t>
      </w:r>
      <w:hyperlink r:id="rId23" w:history="1">
        <w:r w:rsidRPr="00475717">
          <w:rPr>
            <w:rStyle w:val="Hyperlink"/>
            <w:shd w:val="clear" w:color="auto" w:fill="FFFFFF"/>
          </w:rPr>
          <w:t>https://www.nhs.uk/conditions/circumcision-in-men/</w:t>
        </w:r>
      </w:hyperlink>
      <w:r w:rsidRPr="00475717">
        <w:rPr>
          <w:color w:val="000000" w:themeColor="text1"/>
          <w:shd w:val="clear" w:color="auto" w:fill="FFFFFF"/>
        </w:rPr>
        <w:t xml:space="preserve"> (Accessed 24 Mar. 2018).</w:t>
      </w:r>
    </w:p>
    <w:p w14:paraId="04F8B212" w14:textId="77777777" w:rsidR="003B0677" w:rsidRDefault="003B0677" w:rsidP="003B0677">
      <w:pPr>
        <w:pStyle w:val="NormalWeb"/>
        <w:shd w:val="clear" w:color="auto" w:fill="FFFFFF"/>
        <w:spacing w:before="0" w:beforeAutospacing="0" w:after="0" w:afterAutospacing="0" w:line="360" w:lineRule="auto"/>
        <w:rPr>
          <w:color w:val="000000" w:themeColor="text1"/>
          <w:shd w:val="clear" w:color="auto" w:fill="FFFFFF"/>
        </w:rPr>
      </w:pPr>
    </w:p>
    <w:p w14:paraId="3B6154CE" w14:textId="7328F2D4" w:rsidR="00B32FAA" w:rsidRPr="00475717" w:rsidRDefault="00B32FAA" w:rsidP="003B0677">
      <w:pPr>
        <w:pStyle w:val="NormalWeb"/>
        <w:shd w:val="clear" w:color="auto" w:fill="FFFFFF"/>
        <w:spacing w:before="0" w:beforeAutospacing="0" w:after="0" w:afterAutospacing="0" w:line="360" w:lineRule="auto"/>
        <w:rPr>
          <w:color w:val="000000" w:themeColor="text1"/>
          <w:shd w:val="clear" w:color="auto" w:fill="FFFFFF"/>
        </w:rPr>
      </w:pPr>
      <w:r w:rsidRPr="00475717">
        <w:rPr>
          <w:color w:val="000000" w:themeColor="text1"/>
          <w:shd w:val="clear" w:color="auto" w:fill="FFFFFF"/>
        </w:rPr>
        <w:t>Norgard, S. (2018). </w:t>
      </w:r>
      <w:r w:rsidRPr="00475717">
        <w:rPr>
          <w:i/>
          <w:iCs/>
          <w:color w:val="000000" w:themeColor="text1"/>
          <w:shd w:val="clear" w:color="auto" w:fill="FFFFFF"/>
        </w:rPr>
        <w:t>Could the UK Ban Male Infant Circumcision?</w:t>
      </w:r>
      <w:r w:rsidRPr="00475717">
        <w:rPr>
          <w:color w:val="000000" w:themeColor="text1"/>
          <w:shd w:val="clear" w:color="auto" w:fill="FFFFFF"/>
        </w:rPr>
        <w:t xml:space="preserve"> (online) Rights Info. Available at: </w:t>
      </w:r>
      <w:hyperlink r:id="rId24" w:history="1">
        <w:r w:rsidRPr="00475717">
          <w:rPr>
            <w:rStyle w:val="Hyperlink"/>
            <w:shd w:val="clear" w:color="auto" w:fill="FFFFFF"/>
          </w:rPr>
          <w:t>https://rightsinfo.org/uk-ban-male-infant-circumcision/</w:t>
        </w:r>
      </w:hyperlink>
      <w:r w:rsidRPr="00475717">
        <w:rPr>
          <w:color w:val="000000" w:themeColor="text1"/>
          <w:shd w:val="clear" w:color="auto" w:fill="FFFFFF"/>
        </w:rPr>
        <w:t xml:space="preserve"> (Accessed 24 Mar. 2018).</w:t>
      </w:r>
    </w:p>
    <w:p w14:paraId="07B10F90" w14:textId="77777777" w:rsidR="003B0677" w:rsidRDefault="003B0677" w:rsidP="003B0677">
      <w:pPr>
        <w:pStyle w:val="NormalWeb"/>
        <w:shd w:val="clear" w:color="auto" w:fill="FFFFFF"/>
        <w:spacing w:before="0" w:beforeAutospacing="0" w:after="0" w:afterAutospacing="0" w:line="360" w:lineRule="auto"/>
        <w:rPr>
          <w:color w:val="000000" w:themeColor="text1"/>
          <w:shd w:val="clear" w:color="auto" w:fill="FFFFFF"/>
        </w:rPr>
      </w:pPr>
    </w:p>
    <w:p w14:paraId="1C071EB2" w14:textId="53D4042D" w:rsidR="00B32FAA" w:rsidRPr="00475717" w:rsidRDefault="00B32FAA" w:rsidP="003B0677">
      <w:pPr>
        <w:pStyle w:val="NormalWeb"/>
        <w:shd w:val="clear" w:color="auto" w:fill="FFFFFF"/>
        <w:spacing w:before="0" w:beforeAutospacing="0" w:after="0" w:afterAutospacing="0" w:line="360" w:lineRule="auto"/>
        <w:rPr>
          <w:color w:val="000000" w:themeColor="text1"/>
          <w:shd w:val="clear" w:color="auto" w:fill="FFFFFF"/>
        </w:rPr>
      </w:pPr>
      <w:r w:rsidRPr="00475717">
        <w:rPr>
          <w:color w:val="000000" w:themeColor="text1"/>
          <w:shd w:val="clear" w:color="auto" w:fill="FFFFFF"/>
        </w:rPr>
        <w:t>NSPCC. (2018). </w:t>
      </w:r>
      <w:r w:rsidRPr="00475717">
        <w:rPr>
          <w:i/>
          <w:iCs/>
          <w:color w:val="000000" w:themeColor="text1"/>
          <w:shd w:val="clear" w:color="auto" w:fill="FFFFFF"/>
        </w:rPr>
        <w:t>Legislation, policy and guidance</w:t>
      </w:r>
      <w:r w:rsidRPr="00475717">
        <w:rPr>
          <w:color w:val="000000" w:themeColor="text1"/>
          <w:shd w:val="clear" w:color="auto" w:fill="FFFFFF"/>
        </w:rPr>
        <w:t xml:space="preserve">. (online) Available at: </w:t>
      </w:r>
      <w:hyperlink r:id="rId25" w:history="1">
        <w:r w:rsidRPr="00475717">
          <w:rPr>
            <w:rStyle w:val="Hyperlink"/>
            <w:shd w:val="clear" w:color="auto" w:fill="FFFFFF"/>
          </w:rPr>
          <w:t>https://www.nspcc.org.uk/preventing-abuse/child-abuse-and-neglect/female-genital-mutilation-fgm/legislation-policy-and-guidance/</w:t>
        </w:r>
      </w:hyperlink>
      <w:r w:rsidRPr="00475717">
        <w:rPr>
          <w:color w:val="000000" w:themeColor="text1"/>
          <w:shd w:val="clear" w:color="auto" w:fill="FFFFFF"/>
        </w:rPr>
        <w:t xml:space="preserve"> (Accessed 21 Mar. 2018).</w:t>
      </w:r>
    </w:p>
    <w:p w14:paraId="00072BA5" w14:textId="77777777" w:rsidR="003B0677" w:rsidRDefault="003B0677" w:rsidP="003B0677">
      <w:pPr>
        <w:pStyle w:val="NormalWeb"/>
        <w:shd w:val="clear" w:color="auto" w:fill="FFFFFF"/>
        <w:spacing w:before="0" w:beforeAutospacing="0" w:after="0" w:afterAutospacing="0" w:line="360" w:lineRule="auto"/>
        <w:rPr>
          <w:color w:val="000000" w:themeColor="text1"/>
          <w:shd w:val="clear" w:color="auto" w:fill="FFFFFF"/>
        </w:rPr>
      </w:pPr>
    </w:p>
    <w:p w14:paraId="79A6B358" w14:textId="2EAEB94B" w:rsidR="00B32FAA" w:rsidRPr="00475717" w:rsidRDefault="00B32FAA" w:rsidP="003B0677">
      <w:pPr>
        <w:pStyle w:val="NormalWeb"/>
        <w:shd w:val="clear" w:color="auto" w:fill="FFFFFF"/>
        <w:spacing w:before="0" w:beforeAutospacing="0" w:after="0" w:afterAutospacing="0" w:line="360" w:lineRule="auto"/>
        <w:rPr>
          <w:color w:val="000000" w:themeColor="text1"/>
          <w:shd w:val="clear" w:color="auto" w:fill="FFFFFF"/>
        </w:rPr>
      </w:pPr>
      <w:r w:rsidRPr="00475717">
        <w:rPr>
          <w:color w:val="000000" w:themeColor="text1"/>
          <w:shd w:val="clear" w:color="auto" w:fill="FFFFFF"/>
        </w:rPr>
        <w:t>Poole, G. (2014). </w:t>
      </w:r>
      <w:r w:rsidRPr="00475717">
        <w:rPr>
          <w:i/>
          <w:iCs/>
          <w:color w:val="000000" w:themeColor="text1"/>
          <w:shd w:val="clear" w:color="auto" w:fill="FFFFFF"/>
        </w:rPr>
        <w:t>Surely everyone carrying out circumcisions should be registered?</w:t>
      </w:r>
      <w:r w:rsidRPr="00475717">
        <w:rPr>
          <w:color w:val="000000" w:themeColor="text1"/>
          <w:shd w:val="clear" w:color="auto" w:fill="FFFFFF"/>
        </w:rPr>
        <w:t xml:space="preserve"> (online) Telegraph.co.uk. Available at: </w:t>
      </w:r>
      <w:hyperlink r:id="rId26" w:history="1">
        <w:r w:rsidRPr="00475717">
          <w:rPr>
            <w:rStyle w:val="Hyperlink"/>
            <w:shd w:val="clear" w:color="auto" w:fill="FFFFFF"/>
          </w:rPr>
          <w:t>https://www.telegraph.co.uk/men/active/mens-health/11101320/Surely-everyone-carrying-out-circumcisions-should-be-registered.html</w:t>
        </w:r>
      </w:hyperlink>
      <w:r w:rsidRPr="00475717">
        <w:rPr>
          <w:color w:val="000000" w:themeColor="text1"/>
          <w:shd w:val="clear" w:color="auto" w:fill="FFFFFF"/>
        </w:rPr>
        <w:t xml:space="preserve"> (Accessed 24 Mar. 2018).</w:t>
      </w:r>
    </w:p>
    <w:p w14:paraId="6C0C6D7D" w14:textId="77777777" w:rsidR="003B0677" w:rsidRDefault="003B0677" w:rsidP="003B0677">
      <w:pPr>
        <w:pStyle w:val="NormalWeb"/>
        <w:shd w:val="clear" w:color="auto" w:fill="FFFFFF"/>
        <w:spacing w:before="0" w:beforeAutospacing="0" w:after="0" w:afterAutospacing="0" w:line="360" w:lineRule="auto"/>
        <w:rPr>
          <w:color w:val="000000" w:themeColor="text1"/>
          <w:shd w:val="clear" w:color="auto" w:fill="FFFFFF"/>
        </w:rPr>
      </w:pPr>
    </w:p>
    <w:p w14:paraId="797B67D5" w14:textId="2E2211AA" w:rsidR="00B32FAA" w:rsidRPr="00475717" w:rsidRDefault="00B32FAA" w:rsidP="003B0677">
      <w:pPr>
        <w:pStyle w:val="NormalWeb"/>
        <w:shd w:val="clear" w:color="auto" w:fill="FFFFFF"/>
        <w:spacing w:before="0" w:beforeAutospacing="0" w:after="0" w:afterAutospacing="0" w:line="360" w:lineRule="auto"/>
        <w:rPr>
          <w:color w:val="000000" w:themeColor="text1"/>
          <w:shd w:val="clear" w:color="auto" w:fill="FFFFFF"/>
        </w:rPr>
      </w:pPr>
      <w:r w:rsidRPr="00475717">
        <w:rPr>
          <w:color w:val="000000" w:themeColor="text1"/>
          <w:shd w:val="clear" w:color="auto" w:fill="FFFFFF"/>
        </w:rPr>
        <w:t>Summers, H. (2018). </w:t>
      </w:r>
      <w:r w:rsidRPr="00475717">
        <w:rPr>
          <w:i/>
          <w:iCs/>
          <w:color w:val="000000" w:themeColor="text1"/>
          <w:shd w:val="clear" w:color="auto" w:fill="FFFFFF"/>
        </w:rPr>
        <w:t>Reported cases of FGM rise sharply in UK yet still no court convictions</w:t>
      </w:r>
      <w:r w:rsidRPr="00475717">
        <w:rPr>
          <w:color w:val="000000" w:themeColor="text1"/>
          <w:shd w:val="clear" w:color="auto" w:fill="FFFFFF"/>
        </w:rPr>
        <w:t xml:space="preserve">. (online) The Guardian. Available at: </w:t>
      </w:r>
      <w:hyperlink r:id="rId27" w:history="1">
        <w:r w:rsidRPr="00475717">
          <w:rPr>
            <w:rStyle w:val="Hyperlink"/>
            <w:shd w:val="clear" w:color="auto" w:fill="FFFFFF"/>
          </w:rPr>
          <w:t>https://www.theguardian.com/society/2018/mar/07/reported-cases-fgm-rise-sharply-uk-no-court-convictions</w:t>
        </w:r>
      </w:hyperlink>
      <w:r w:rsidRPr="00475717">
        <w:rPr>
          <w:color w:val="000000" w:themeColor="text1"/>
          <w:shd w:val="clear" w:color="auto" w:fill="FFFFFF"/>
        </w:rPr>
        <w:t xml:space="preserve"> (Accessed 23 Mar. 2018).</w:t>
      </w:r>
    </w:p>
    <w:p w14:paraId="7FA5286B" w14:textId="77777777" w:rsidR="003B0677" w:rsidRDefault="003B0677" w:rsidP="003B0677">
      <w:pPr>
        <w:pStyle w:val="NormalWeb"/>
        <w:shd w:val="clear" w:color="auto" w:fill="FFFFFF"/>
        <w:spacing w:before="0" w:beforeAutospacing="0" w:after="0" w:afterAutospacing="0" w:line="360" w:lineRule="auto"/>
        <w:rPr>
          <w:color w:val="000000" w:themeColor="text1"/>
          <w:shd w:val="clear" w:color="auto" w:fill="FFFFFF"/>
        </w:rPr>
      </w:pPr>
    </w:p>
    <w:p w14:paraId="79D294A1" w14:textId="33D14DDF" w:rsidR="00B32FAA" w:rsidRDefault="00B32FAA" w:rsidP="003B0677">
      <w:pPr>
        <w:pStyle w:val="NormalWeb"/>
        <w:shd w:val="clear" w:color="auto" w:fill="FFFFFF"/>
        <w:spacing w:before="0" w:beforeAutospacing="0" w:after="0" w:afterAutospacing="0" w:line="360" w:lineRule="auto"/>
        <w:rPr>
          <w:color w:val="000000" w:themeColor="text1"/>
          <w:shd w:val="clear" w:color="auto" w:fill="FFFFFF"/>
        </w:rPr>
      </w:pPr>
      <w:r w:rsidRPr="00B47B60">
        <w:rPr>
          <w:color w:val="000000" w:themeColor="text1"/>
          <w:shd w:val="clear" w:color="auto" w:fill="FFFFFF"/>
        </w:rPr>
        <w:t>Svoboda, J. (2013). Circumcision of male infants as a human rights violation. </w:t>
      </w:r>
      <w:r w:rsidRPr="00B47B60">
        <w:rPr>
          <w:i/>
          <w:iCs/>
          <w:color w:val="000000" w:themeColor="text1"/>
          <w:shd w:val="clear" w:color="auto" w:fill="FFFFFF"/>
        </w:rPr>
        <w:t>Journal of Medical Ethics</w:t>
      </w:r>
      <w:r w:rsidRPr="00B47B60">
        <w:rPr>
          <w:color w:val="000000" w:themeColor="text1"/>
          <w:shd w:val="clear" w:color="auto" w:fill="FFFFFF"/>
        </w:rPr>
        <w:t xml:space="preserve">, </w:t>
      </w:r>
      <w:r>
        <w:rPr>
          <w:color w:val="000000" w:themeColor="text1"/>
          <w:shd w:val="clear" w:color="auto" w:fill="FFFFFF"/>
        </w:rPr>
        <w:t>(</w:t>
      </w:r>
      <w:r w:rsidRPr="00B47B60">
        <w:rPr>
          <w:color w:val="000000" w:themeColor="text1"/>
          <w:shd w:val="clear" w:color="auto" w:fill="FFFFFF"/>
        </w:rPr>
        <w:t>online</w:t>
      </w:r>
      <w:r>
        <w:rPr>
          <w:color w:val="000000" w:themeColor="text1"/>
          <w:shd w:val="clear" w:color="auto" w:fill="FFFFFF"/>
        </w:rPr>
        <w:t>)</w:t>
      </w:r>
      <w:r w:rsidRPr="00B47B60">
        <w:rPr>
          <w:color w:val="000000" w:themeColor="text1"/>
          <w:shd w:val="clear" w:color="auto" w:fill="FFFFFF"/>
        </w:rPr>
        <w:t xml:space="preserve"> 39(7), pp.469-474. Available at: </w:t>
      </w:r>
      <w:hyperlink r:id="rId28" w:history="1">
        <w:r w:rsidRPr="001F3B73">
          <w:rPr>
            <w:rStyle w:val="Hyperlink"/>
            <w:shd w:val="clear" w:color="auto" w:fill="FFFFFF"/>
          </w:rPr>
          <w:t>http://jme.bmj.com/content/39/7/469</w:t>
        </w:r>
      </w:hyperlink>
      <w:r>
        <w:rPr>
          <w:color w:val="000000" w:themeColor="text1"/>
          <w:shd w:val="clear" w:color="auto" w:fill="FFFFFF"/>
        </w:rPr>
        <w:t xml:space="preserve"> (</w:t>
      </w:r>
      <w:r w:rsidRPr="00B47B60">
        <w:rPr>
          <w:color w:val="000000" w:themeColor="text1"/>
          <w:shd w:val="clear" w:color="auto" w:fill="FFFFFF"/>
        </w:rPr>
        <w:t>Accessed 29 Mar. 2018</w:t>
      </w:r>
      <w:r>
        <w:rPr>
          <w:color w:val="000000" w:themeColor="text1"/>
          <w:shd w:val="clear" w:color="auto" w:fill="FFFFFF"/>
        </w:rPr>
        <w:t>)</w:t>
      </w:r>
      <w:r w:rsidRPr="00B47B60">
        <w:rPr>
          <w:color w:val="000000" w:themeColor="text1"/>
          <w:shd w:val="clear" w:color="auto" w:fill="FFFFFF"/>
        </w:rPr>
        <w:t>.</w:t>
      </w:r>
    </w:p>
    <w:p w14:paraId="4237C24F" w14:textId="77777777" w:rsidR="003B0677" w:rsidRDefault="003B0677" w:rsidP="003B0677">
      <w:pPr>
        <w:pStyle w:val="NormalWeb"/>
        <w:shd w:val="clear" w:color="auto" w:fill="FFFFFF"/>
        <w:spacing w:before="0" w:beforeAutospacing="0" w:after="0" w:afterAutospacing="0" w:line="360" w:lineRule="auto"/>
        <w:rPr>
          <w:color w:val="000000" w:themeColor="text1"/>
          <w:shd w:val="clear" w:color="auto" w:fill="FFFFFF"/>
        </w:rPr>
      </w:pPr>
    </w:p>
    <w:p w14:paraId="0531BE4A" w14:textId="7E0C8ADA" w:rsidR="00B32FAA" w:rsidRPr="00395392" w:rsidRDefault="00B32FAA" w:rsidP="003B0677">
      <w:pPr>
        <w:pStyle w:val="NormalWeb"/>
        <w:shd w:val="clear" w:color="auto" w:fill="FFFFFF"/>
        <w:spacing w:before="0" w:beforeAutospacing="0" w:after="0" w:afterAutospacing="0" w:line="360" w:lineRule="auto"/>
        <w:rPr>
          <w:color w:val="000000" w:themeColor="text1"/>
          <w:shd w:val="clear" w:color="auto" w:fill="FFFFFF"/>
        </w:rPr>
      </w:pPr>
      <w:r w:rsidRPr="00395392">
        <w:rPr>
          <w:color w:val="000000" w:themeColor="text1"/>
          <w:shd w:val="clear" w:color="auto" w:fill="FFFFFF"/>
        </w:rPr>
        <w:lastRenderedPageBreak/>
        <w:t xml:space="preserve">The United Nations Convention on the Rights of the Child. (1990). </w:t>
      </w:r>
      <w:r>
        <w:rPr>
          <w:color w:val="000000" w:themeColor="text1"/>
          <w:shd w:val="clear" w:color="auto" w:fill="FFFFFF"/>
        </w:rPr>
        <w:t>(</w:t>
      </w:r>
      <w:r w:rsidRPr="00395392">
        <w:rPr>
          <w:color w:val="000000" w:themeColor="text1"/>
          <w:shd w:val="clear" w:color="auto" w:fill="FFFFFF"/>
        </w:rPr>
        <w:t>eBook</w:t>
      </w:r>
      <w:r>
        <w:rPr>
          <w:color w:val="000000" w:themeColor="text1"/>
          <w:shd w:val="clear" w:color="auto" w:fill="FFFFFF"/>
        </w:rPr>
        <w:t>)</w:t>
      </w:r>
      <w:r w:rsidRPr="00395392">
        <w:rPr>
          <w:color w:val="000000" w:themeColor="text1"/>
          <w:shd w:val="clear" w:color="auto" w:fill="FFFFFF"/>
        </w:rPr>
        <w:t xml:space="preserve"> London: UNICEF UK. Available at: </w:t>
      </w:r>
      <w:hyperlink r:id="rId29" w:history="1">
        <w:r w:rsidRPr="001F3B73">
          <w:rPr>
            <w:rStyle w:val="Hyperlink"/>
            <w:shd w:val="clear" w:color="auto" w:fill="FFFFFF"/>
          </w:rPr>
          <w:t>https://downloads.unicef.org.uk/wp-content/uploads/2010/05/UNCRC_united_nations_convention_on_the_rights_of_the_child.pdf?_ga=2.222216401.854259974.1522337907-220236818.1522337907</w:t>
        </w:r>
      </w:hyperlink>
      <w:r>
        <w:rPr>
          <w:color w:val="000000" w:themeColor="text1"/>
          <w:shd w:val="clear" w:color="auto" w:fill="FFFFFF"/>
        </w:rPr>
        <w:t xml:space="preserve"> (</w:t>
      </w:r>
      <w:r w:rsidRPr="00395392">
        <w:rPr>
          <w:color w:val="000000" w:themeColor="text1"/>
          <w:shd w:val="clear" w:color="auto" w:fill="FFFFFF"/>
        </w:rPr>
        <w:t>Accessed 29 Mar. 2018</w:t>
      </w:r>
      <w:r>
        <w:rPr>
          <w:color w:val="000000" w:themeColor="text1"/>
          <w:shd w:val="clear" w:color="auto" w:fill="FFFFFF"/>
        </w:rPr>
        <w:t>)</w:t>
      </w:r>
      <w:r w:rsidRPr="00395392">
        <w:rPr>
          <w:color w:val="000000" w:themeColor="text1"/>
          <w:shd w:val="clear" w:color="auto" w:fill="FFFFFF"/>
        </w:rPr>
        <w:t>.</w:t>
      </w:r>
    </w:p>
    <w:p w14:paraId="02B0C804" w14:textId="77777777" w:rsidR="003B0677" w:rsidRDefault="003B0677" w:rsidP="003B0677">
      <w:pPr>
        <w:pStyle w:val="NormalWeb"/>
        <w:shd w:val="clear" w:color="auto" w:fill="FFFFFF"/>
        <w:spacing w:before="0" w:beforeAutospacing="0" w:after="0" w:afterAutospacing="0" w:line="360" w:lineRule="auto"/>
        <w:rPr>
          <w:color w:val="000000" w:themeColor="text1"/>
          <w:shd w:val="clear" w:color="auto" w:fill="FFFFFF"/>
        </w:rPr>
      </w:pPr>
    </w:p>
    <w:p w14:paraId="093D548A" w14:textId="702626F0" w:rsidR="00B32FAA" w:rsidRPr="00475717" w:rsidRDefault="00B32FAA" w:rsidP="003B0677">
      <w:pPr>
        <w:pStyle w:val="NormalWeb"/>
        <w:shd w:val="clear" w:color="auto" w:fill="FFFFFF"/>
        <w:spacing w:before="0" w:beforeAutospacing="0" w:after="0" w:afterAutospacing="0" w:line="360" w:lineRule="auto"/>
        <w:rPr>
          <w:color w:val="000000" w:themeColor="text1"/>
          <w:shd w:val="clear" w:color="auto" w:fill="FFFFFF"/>
        </w:rPr>
      </w:pPr>
      <w:r w:rsidRPr="00475717">
        <w:rPr>
          <w:color w:val="000000" w:themeColor="text1"/>
          <w:shd w:val="clear" w:color="auto" w:fill="FFFFFF"/>
        </w:rPr>
        <w:t>Topping, A. (2015). </w:t>
      </w:r>
      <w:r w:rsidRPr="00475717">
        <w:rPr>
          <w:i/>
          <w:iCs/>
          <w:color w:val="000000" w:themeColor="text1"/>
          <w:shd w:val="clear" w:color="auto" w:fill="FFFFFF"/>
        </w:rPr>
        <w:t>FGM affects females in every local authority in England and Wales - study</w:t>
      </w:r>
      <w:r w:rsidRPr="00475717">
        <w:rPr>
          <w:color w:val="000000" w:themeColor="text1"/>
          <w:shd w:val="clear" w:color="auto" w:fill="FFFFFF"/>
        </w:rPr>
        <w:t xml:space="preserve">. (online) the Guardian. Available at: </w:t>
      </w:r>
      <w:hyperlink r:id="rId30" w:history="1">
        <w:r w:rsidRPr="00475717">
          <w:rPr>
            <w:rStyle w:val="Hyperlink"/>
            <w:shd w:val="clear" w:color="auto" w:fill="FFFFFF"/>
          </w:rPr>
          <w:t>https://www.theguardian.com/society/2015/jul/21/fgm-affects-females-in-every-local-authority-in-england-and-wales-stud</w:t>
        </w:r>
      </w:hyperlink>
      <w:r w:rsidRPr="00475717">
        <w:rPr>
          <w:color w:val="000000" w:themeColor="text1"/>
          <w:shd w:val="clear" w:color="auto" w:fill="FFFFFF"/>
        </w:rPr>
        <w:t xml:space="preserve">  (Accessed 23 Mar. 2018).</w:t>
      </w:r>
    </w:p>
    <w:p w14:paraId="419C964E" w14:textId="77777777" w:rsidR="003B0677" w:rsidRDefault="003B0677" w:rsidP="003B0677">
      <w:pPr>
        <w:pStyle w:val="NormalWeb"/>
        <w:shd w:val="clear" w:color="auto" w:fill="FFFFFF"/>
        <w:spacing w:before="0" w:beforeAutospacing="0" w:after="0" w:afterAutospacing="0" w:line="360" w:lineRule="auto"/>
        <w:rPr>
          <w:color w:val="000000" w:themeColor="text1"/>
          <w:shd w:val="clear" w:color="auto" w:fill="FFFFFF"/>
        </w:rPr>
      </w:pPr>
    </w:p>
    <w:p w14:paraId="1DDB4E99" w14:textId="52F5FA9F" w:rsidR="00B32FAA" w:rsidRDefault="00B32FAA" w:rsidP="003B0677">
      <w:pPr>
        <w:pStyle w:val="NormalWeb"/>
        <w:shd w:val="clear" w:color="auto" w:fill="FFFFFF"/>
        <w:spacing w:before="0" w:beforeAutospacing="0" w:after="0" w:afterAutospacing="0" w:line="360" w:lineRule="auto"/>
        <w:rPr>
          <w:color w:val="000000" w:themeColor="text1"/>
          <w:shd w:val="clear" w:color="auto" w:fill="FFFFFF"/>
        </w:rPr>
      </w:pPr>
      <w:r w:rsidRPr="004D0D8A">
        <w:rPr>
          <w:color w:val="000000" w:themeColor="text1"/>
          <w:shd w:val="clear" w:color="auto" w:fill="FFFFFF"/>
        </w:rPr>
        <w:t>Wardere, H. (2016). </w:t>
      </w:r>
      <w:r w:rsidRPr="004D0D8A">
        <w:rPr>
          <w:i/>
          <w:iCs/>
          <w:color w:val="000000" w:themeColor="text1"/>
          <w:shd w:val="clear" w:color="auto" w:fill="FFFFFF"/>
        </w:rPr>
        <w:t>Cut</w:t>
      </w:r>
      <w:r w:rsidRPr="004D0D8A">
        <w:rPr>
          <w:color w:val="000000" w:themeColor="text1"/>
          <w:shd w:val="clear" w:color="auto" w:fill="FFFFFF"/>
        </w:rPr>
        <w:t>. London: Simon &amp; Schuster UK Ltd.</w:t>
      </w:r>
    </w:p>
    <w:p w14:paraId="22993BF5" w14:textId="77777777" w:rsidR="003B0677" w:rsidRDefault="003B0677" w:rsidP="003B0677">
      <w:pPr>
        <w:pStyle w:val="NormalWeb"/>
        <w:shd w:val="clear" w:color="auto" w:fill="FFFFFF"/>
        <w:spacing w:before="0" w:beforeAutospacing="0" w:after="0" w:afterAutospacing="0" w:line="360" w:lineRule="auto"/>
        <w:rPr>
          <w:color w:val="000000" w:themeColor="text1"/>
          <w:shd w:val="clear" w:color="auto" w:fill="FFFFFF"/>
        </w:rPr>
      </w:pPr>
    </w:p>
    <w:p w14:paraId="4E985601" w14:textId="2F3F1870" w:rsidR="00B32FAA" w:rsidRDefault="00B32FAA" w:rsidP="003B0677">
      <w:pPr>
        <w:pStyle w:val="NormalWeb"/>
        <w:shd w:val="clear" w:color="auto" w:fill="FFFFFF"/>
        <w:spacing w:before="0" w:beforeAutospacing="0" w:after="0" w:afterAutospacing="0" w:line="360" w:lineRule="auto"/>
        <w:rPr>
          <w:color w:val="000000" w:themeColor="text1"/>
          <w:shd w:val="clear" w:color="auto" w:fill="FFFFFF"/>
        </w:rPr>
      </w:pPr>
      <w:r w:rsidRPr="00CD7ABF">
        <w:rPr>
          <w:color w:val="000000" w:themeColor="text1"/>
          <w:shd w:val="clear" w:color="auto" w:fill="FFFFFF"/>
        </w:rPr>
        <w:t>World Health Organization.</w:t>
      </w:r>
      <w:r w:rsidRPr="00475717">
        <w:rPr>
          <w:color w:val="000000" w:themeColor="text1"/>
          <w:shd w:val="clear" w:color="auto" w:fill="FFFFFF"/>
        </w:rPr>
        <w:t xml:space="preserve"> (2018). </w:t>
      </w:r>
      <w:r w:rsidRPr="00475717">
        <w:rPr>
          <w:i/>
          <w:iCs/>
          <w:color w:val="000000" w:themeColor="text1"/>
          <w:shd w:val="clear" w:color="auto" w:fill="FFFFFF"/>
        </w:rPr>
        <w:t>Female genital mutilation (FGM)</w:t>
      </w:r>
      <w:r w:rsidRPr="00475717">
        <w:rPr>
          <w:color w:val="000000" w:themeColor="text1"/>
          <w:shd w:val="clear" w:color="auto" w:fill="FFFFFF"/>
        </w:rPr>
        <w:t xml:space="preserve">. (online) Available at: </w:t>
      </w:r>
      <w:hyperlink r:id="rId31" w:history="1">
        <w:r w:rsidRPr="00475717">
          <w:rPr>
            <w:rStyle w:val="Hyperlink"/>
            <w:shd w:val="clear" w:color="auto" w:fill="FFFFFF"/>
          </w:rPr>
          <w:t>http://www.who.int/reproductivehealth/topics/fgm/prevalence/en/</w:t>
        </w:r>
      </w:hyperlink>
      <w:r w:rsidRPr="00475717">
        <w:rPr>
          <w:color w:val="000000" w:themeColor="text1"/>
          <w:shd w:val="clear" w:color="auto" w:fill="FFFFFF"/>
        </w:rPr>
        <w:t xml:space="preserve"> (Accessed 21 Mar. 2018).</w:t>
      </w:r>
    </w:p>
    <w:p w14:paraId="1EE1F649" w14:textId="77777777" w:rsidR="001A5666" w:rsidRDefault="001A5666" w:rsidP="00B50038">
      <w:pPr>
        <w:spacing w:line="360" w:lineRule="auto"/>
        <w:jc w:val="both"/>
        <w:rPr>
          <w:rFonts w:ascii="Times New Roman" w:hAnsi="Times New Roman" w:cs="Times New Roman"/>
          <w:color w:val="000000" w:themeColor="text1"/>
          <w:sz w:val="24"/>
          <w:szCs w:val="24"/>
          <w:shd w:val="clear" w:color="auto" w:fill="FFFFFF"/>
        </w:rPr>
      </w:pPr>
    </w:p>
    <w:p w14:paraId="26954156" w14:textId="1EFAC20A" w:rsidR="00BC5301" w:rsidRDefault="00C76598" w:rsidP="004A15D7">
      <w:pPr>
        <w:spacing w:line="360" w:lineRule="auto"/>
        <w:jc w:val="both"/>
        <w:rPr>
          <w:rFonts w:ascii="Times New Roman" w:hAnsi="Times New Roman" w:cs="Times New Roman"/>
          <w:color w:val="000000" w:themeColor="text1"/>
          <w:sz w:val="24"/>
          <w:szCs w:val="24"/>
          <w:shd w:val="clear" w:color="auto" w:fill="FFFFFF"/>
        </w:rPr>
      </w:pPr>
      <w:r>
        <w:rPr>
          <w:rFonts w:ascii="Arial" w:hAnsi="Arial" w:cs="Arial"/>
          <w:color w:val="666666"/>
          <w:sz w:val="20"/>
          <w:szCs w:val="20"/>
          <w:shd w:val="clear" w:color="auto" w:fill="FFFFFF"/>
        </w:rPr>
        <w:t xml:space="preserve"> </w:t>
      </w:r>
    </w:p>
    <w:p w14:paraId="47F7B540" w14:textId="04F13C5C" w:rsidR="002E2CEC" w:rsidRDefault="002E2CEC" w:rsidP="004A15D7">
      <w:pPr>
        <w:spacing w:line="360" w:lineRule="auto"/>
        <w:jc w:val="both"/>
        <w:rPr>
          <w:rFonts w:ascii="Times New Roman" w:hAnsi="Times New Roman" w:cs="Times New Roman"/>
          <w:color w:val="000000" w:themeColor="text1"/>
          <w:sz w:val="24"/>
          <w:szCs w:val="24"/>
          <w:shd w:val="clear" w:color="auto" w:fill="FFFFFF"/>
        </w:rPr>
      </w:pPr>
    </w:p>
    <w:p w14:paraId="3C0C76B5" w14:textId="1B01A049" w:rsidR="002C2BF2" w:rsidRPr="002C2BF2" w:rsidRDefault="002C2BF2" w:rsidP="004A15D7">
      <w:pPr>
        <w:spacing w:line="360" w:lineRule="auto"/>
        <w:jc w:val="both"/>
        <w:rPr>
          <w:rFonts w:ascii="Arial" w:hAnsi="Arial" w:cs="Arial"/>
          <w:color w:val="666666"/>
          <w:sz w:val="20"/>
          <w:szCs w:val="20"/>
          <w:shd w:val="clear" w:color="auto" w:fill="FFFFFF"/>
        </w:rPr>
      </w:pPr>
    </w:p>
    <w:p w14:paraId="45C5E4EC" w14:textId="77777777" w:rsidR="002C2BF2" w:rsidRDefault="002C2BF2" w:rsidP="004A15D7">
      <w:pPr>
        <w:spacing w:line="360" w:lineRule="auto"/>
        <w:jc w:val="both"/>
        <w:rPr>
          <w:rFonts w:ascii="Times New Roman" w:hAnsi="Times New Roman" w:cs="Times New Roman"/>
          <w:color w:val="000000" w:themeColor="text1"/>
          <w:sz w:val="24"/>
          <w:szCs w:val="24"/>
          <w:shd w:val="clear" w:color="auto" w:fill="FFFFFF"/>
        </w:rPr>
      </w:pPr>
    </w:p>
    <w:p w14:paraId="75574823" w14:textId="77777777" w:rsidR="001C6CA9" w:rsidRDefault="001C6CA9" w:rsidP="004A15D7">
      <w:pPr>
        <w:spacing w:line="360" w:lineRule="auto"/>
        <w:jc w:val="both"/>
        <w:rPr>
          <w:rFonts w:ascii="Times New Roman" w:hAnsi="Times New Roman" w:cs="Times New Roman"/>
          <w:color w:val="000000" w:themeColor="text1"/>
          <w:sz w:val="24"/>
          <w:szCs w:val="24"/>
          <w:shd w:val="clear" w:color="auto" w:fill="FFFFFF"/>
        </w:rPr>
      </w:pPr>
    </w:p>
    <w:p w14:paraId="4724C300" w14:textId="77777777" w:rsidR="009D704A" w:rsidRDefault="009D704A" w:rsidP="009D704A">
      <w:pPr>
        <w:spacing w:line="360" w:lineRule="auto"/>
        <w:ind w:left="720"/>
        <w:jc w:val="both"/>
        <w:rPr>
          <w:rFonts w:ascii="Times New Roman" w:hAnsi="Times New Roman" w:cs="Times New Roman"/>
          <w:color w:val="000000" w:themeColor="text1"/>
          <w:sz w:val="24"/>
          <w:szCs w:val="24"/>
          <w:shd w:val="clear" w:color="auto" w:fill="FFFFFF"/>
        </w:rPr>
      </w:pPr>
    </w:p>
    <w:p w14:paraId="5415C2EA" w14:textId="77777777" w:rsidR="009D704A" w:rsidRDefault="009D704A" w:rsidP="009D704A">
      <w:pPr>
        <w:spacing w:line="360" w:lineRule="auto"/>
        <w:ind w:left="720"/>
        <w:jc w:val="both"/>
        <w:rPr>
          <w:rFonts w:ascii="Times New Roman" w:hAnsi="Times New Roman" w:cs="Times New Roman"/>
          <w:color w:val="000000" w:themeColor="text1"/>
          <w:sz w:val="24"/>
          <w:szCs w:val="24"/>
          <w:shd w:val="clear" w:color="auto" w:fill="FFFFFF"/>
        </w:rPr>
      </w:pPr>
    </w:p>
    <w:p w14:paraId="6ABD94B8" w14:textId="77777777" w:rsidR="009D704A" w:rsidRDefault="009D704A" w:rsidP="009D704A">
      <w:pPr>
        <w:spacing w:line="360" w:lineRule="auto"/>
        <w:ind w:left="720"/>
        <w:jc w:val="both"/>
        <w:rPr>
          <w:rFonts w:ascii="Times New Roman" w:hAnsi="Times New Roman" w:cs="Times New Roman"/>
          <w:color w:val="000000" w:themeColor="text1"/>
          <w:sz w:val="24"/>
          <w:szCs w:val="24"/>
          <w:shd w:val="clear" w:color="auto" w:fill="FFFFFF"/>
        </w:rPr>
      </w:pPr>
    </w:p>
    <w:p w14:paraId="2CB5FBD2" w14:textId="77777777" w:rsidR="009D704A" w:rsidRDefault="009D704A" w:rsidP="009D704A">
      <w:pPr>
        <w:spacing w:line="360" w:lineRule="auto"/>
        <w:ind w:left="720"/>
        <w:jc w:val="both"/>
        <w:rPr>
          <w:rFonts w:ascii="Times New Roman" w:hAnsi="Times New Roman" w:cs="Times New Roman"/>
          <w:color w:val="000000" w:themeColor="text1"/>
          <w:sz w:val="24"/>
          <w:szCs w:val="24"/>
          <w:shd w:val="clear" w:color="auto" w:fill="FFFFFF"/>
        </w:rPr>
      </w:pPr>
    </w:p>
    <w:p w14:paraId="47FBB26F" w14:textId="77777777" w:rsidR="002D5D76" w:rsidRDefault="002D5D76" w:rsidP="004A15D7">
      <w:pPr>
        <w:spacing w:line="360" w:lineRule="auto"/>
        <w:jc w:val="both"/>
        <w:rPr>
          <w:rFonts w:ascii="Times New Roman" w:hAnsi="Times New Roman" w:cs="Times New Roman"/>
          <w:color w:val="000000" w:themeColor="text1"/>
          <w:sz w:val="24"/>
          <w:szCs w:val="24"/>
          <w:shd w:val="clear" w:color="auto" w:fill="FFFFFF"/>
        </w:rPr>
      </w:pPr>
    </w:p>
    <w:p w14:paraId="2BA5ABEC" w14:textId="77777777" w:rsidR="002D5D76" w:rsidRDefault="002D5D76" w:rsidP="004A15D7">
      <w:pPr>
        <w:spacing w:line="360" w:lineRule="auto"/>
        <w:jc w:val="both"/>
        <w:rPr>
          <w:rFonts w:ascii="Times New Roman" w:hAnsi="Times New Roman" w:cs="Times New Roman"/>
          <w:color w:val="000000" w:themeColor="text1"/>
          <w:sz w:val="24"/>
          <w:szCs w:val="24"/>
          <w:shd w:val="clear" w:color="auto" w:fill="FFFFFF"/>
        </w:rPr>
      </w:pPr>
    </w:p>
    <w:p w14:paraId="00B96202" w14:textId="77777777" w:rsidR="00C54C3A" w:rsidRPr="004A15D7" w:rsidRDefault="00C54C3A" w:rsidP="004A15D7">
      <w:pPr>
        <w:spacing w:line="360" w:lineRule="auto"/>
        <w:jc w:val="both"/>
        <w:rPr>
          <w:rFonts w:ascii="Times New Roman" w:hAnsi="Times New Roman" w:cs="Times New Roman"/>
          <w:color w:val="000000" w:themeColor="text1"/>
          <w:sz w:val="24"/>
          <w:szCs w:val="24"/>
        </w:rPr>
      </w:pPr>
    </w:p>
    <w:p w14:paraId="3A943AD9" w14:textId="63A274A4" w:rsidR="00125E26" w:rsidRDefault="00125E26">
      <w:pPr>
        <w:rPr>
          <w:rFonts w:ascii="Times New Roman" w:hAnsi="Times New Roman" w:cs="Times New Roman"/>
          <w:sz w:val="24"/>
          <w:szCs w:val="24"/>
        </w:rPr>
      </w:pPr>
    </w:p>
    <w:p w14:paraId="6A61A14D" w14:textId="3E75EC20" w:rsidR="00125E26" w:rsidRDefault="00125E26">
      <w:pPr>
        <w:rPr>
          <w:rFonts w:ascii="Times New Roman" w:hAnsi="Times New Roman" w:cs="Times New Roman"/>
          <w:sz w:val="24"/>
          <w:szCs w:val="24"/>
        </w:rPr>
      </w:pPr>
    </w:p>
    <w:p w14:paraId="4CF069B5" w14:textId="3E1415AD" w:rsidR="00125E26" w:rsidRDefault="00125E26">
      <w:pPr>
        <w:rPr>
          <w:rFonts w:ascii="Times New Roman" w:hAnsi="Times New Roman" w:cs="Times New Roman"/>
          <w:sz w:val="24"/>
          <w:szCs w:val="24"/>
        </w:rPr>
      </w:pPr>
    </w:p>
    <w:p w14:paraId="23906E48" w14:textId="77777777" w:rsidR="00125E26" w:rsidRPr="00393FAC" w:rsidRDefault="00125E26">
      <w:pPr>
        <w:rPr>
          <w:rFonts w:ascii="Times New Roman" w:hAnsi="Times New Roman" w:cs="Times New Roman"/>
          <w:sz w:val="24"/>
          <w:szCs w:val="24"/>
        </w:rPr>
      </w:pPr>
    </w:p>
    <w:sectPr w:rsidR="00125E26" w:rsidRPr="00393F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41534"/>
    <w:multiLevelType w:val="hybridMultilevel"/>
    <w:tmpl w:val="6284D5E4"/>
    <w:lvl w:ilvl="0" w:tplc="3FB44E60">
      <w:start w:val="1"/>
      <w:numFmt w:val="bullet"/>
      <w:lvlText w:val=""/>
      <w:lvlJc w:val="left"/>
      <w:pPr>
        <w:tabs>
          <w:tab w:val="num" w:pos="720"/>
        </w:tabs>
        <w:ind w:left="720" w:hanging="360"/>
      </w:pPr>
      <w:rPr>
        <w:rFonts w:ascii="Wingdings 3" w:hAnsi="Wingdings 3" w:hint="default"/>
      </w:rPr>
    </w:lvl>
    <w:lvl w:ilvl="1" w:tplc="093A40C0" w:tentative="1">
      <w:start w:val="1"/>
      <w:numFmt w:val="bullet"/>
      <w:lvlText w:val=""/>
      <w:lvlJc w:val="left"/>
      <w:pPr>
        <w:tabs>
          <w:tab w:val="num" w:pos="1440"/>
        </w:tabs>
        <w:ind w:left="1440" w:hanging="360"/>
      </w:pPr>
      <w:rPr>
        <w:rFonts w:ascii="Wingdings 3" w:hAnsi="Wingdings 3" w:hint="default"/>
      </w:rPr>
    </w:lvl>
    <w:lvl w:ilvl="2" w:tplc="5CE2E79E" w:tentative="1">
      <w:start w:val="1"/>
      <w:numFmt w:val="bullet"/>
      <w:lvlText w:val=""/>
      <w:lvlJc w:val="left"/>
      <w:pPr>
        <w:tabs>
          <w:tab w:val="num" w:pos="2160"/>
        </w:tabs>
        <w:ind w:left="2160" w:hanging="360"/>
      </w:pPr>
      <w:rPr>
        <w:rFonts w:ascii="Wingdings 3" w:hAnsi="Wingdings 3" w:hint="default"/>
      </w:rPr>
    </w:lvl>
    <w:lvl w:ilvl="3" w:tplc="26F88452" w:tentative="1">
      <w:start w:val="1"/>
      <w:numFmt w:val="bullet"/>
      <w:lvlText w:val=""/>
      <w:lvlJc w:val="left"/>
      <w:pPr>
        <w:tabs>
          <w:tab w:val="num" w:pos="2880"/>
        </w:tabs>
        <w:ind w:left="2880" w:hanging="360"/>
      </w:pPr>
      <w:rPr>
        <w:rFonts w:ascii="Wingdings 3" w:hAnsi="Wingdings 3" w:hint="default"/>
      </w:rPr>
    </w:lvl>
    <w:lvl w:ilvl="4" w:tplc="A43886EA" w:tentative="1">
      <w:start w:val="1"/>
      <w:numFmt w:val="bullet"/>
      <w:lvlText w:val=""/>
      <w:lvlJc w:val="left"/>
      <w:pPr>
        <w:tabs>
          <w:tab w:val="num" w:pos="3600"/>
        </w:tabs>
        <w:ind w:left="3600" w:hanging="360"/>
      </w:pPr>
      <w:rPr>
        <w:rFonts w:ascii="Wingdings 3" w:hAnsi="Wingdings 3" w:hint="default"/>
      </w:rPr>
    </w:lvl>
    <w:lvl w:ilvl="5" w:tplc="5448D4E0" w:tentative="1">
      <w:start w:val="1"/>
      <w:numFmt w:val="bullet"/>
      <w:lvlText w:val=""/>
      <w:lvlJc w:val="left"/>
      <w:pPr>
        <w:tabs>
          <w:tab w:val="num" w:pos="4320"/>
        </w:tabs>
        <w:ind w:left="4320" w:hanging="360"/>
      </w:pPr>
      <w:rPr>
        <w:rFonts w:ascii="Wingdings 3" w:hAnsi="Wingdings 3" w:hint="default"/>
      </w:rPr>
    </w:lvl>
    <w:lvl w:ilvl="6" w:tplc="1FD0D80E" w:tentative="1">
      <w:start w:val="1"/>
      <w:numFmt w:val="bullet"/>
      <w:lvlText w:val=""/>
      <w:lvlJc w:val="left"/>
      <w:pPr>
        <w:tabs>
          <w:tab w:val="num" w:pos="5040"/>
        </w:tabs>
        <w:ind w:left="5040" w:hanging="360"/>
      </w:pPr>
      <w:rPr>
        <w:rFonts w:ascii="Wingdings 3" w:hAnsi="Wingdings 3" w:hint="default"/>
      </w:rPr>
    </w:lvl>
    <w:lvl w:ilvl="7" w:tplc="375E802E" w:tentative="1">
      <w:start w:val="1"/>
      <w:numFmt w:val="bullet"/>
      <w:lvlText w:val=""/>
      <w:lvlJc w:val="left"/>
      <w:pPr>
        <w:tabs>
          <w:tab w:val="num" w:pos="5760"/>
        </w:tabs>
        <w:ind w:left="5760" w:hanging="360"/>
      </w:pPr>
      <w:rPr>
        <w:rFonts w:ascii="Wingdings 3" w:hAnsi="Wingdings 3" w:hint="default"/>
      </w:rPr>
    </w:lvl>
    <w:lvl w:ilvl="8" w:tplc="CBF046CC"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314B583C"/>
    <w:multiLevelType w:val="hybridMultilevel"/>
    <w:tmpl w:val="A27AD412"/>
    <w:lvl w:ilvl="0" w:tplc="61964FBA">
      <w:start w:val="1"/>
      <w:numFmt w:val="bullet"/>
      <w:lvlText w:val=""/>
      <w:lvlJc w:val="left"/>
      <w:pPr>
        <w:tabs>
          <w:tab w:val="num" w:pos="720"/>
        </w:tabs>
        <w:ind w:left="720" w:hanging="360"/>
      </w:pPr>
      <w:rPr>
        <w:rFonts w:ascii="Wingdings 3" w:hAnsi="Wingdings 3" w:hint="default"/>
      </w:rPr>
    </w:lvl>
    <w:lvl w:ilvl="1" w:tplc="00C854FE" w:tentative="1">
      <w:start w:val="1"/>
      <w:numFmt w:val="bullet"/>
      <w:lvlText w:val=""/>
      <w:lvlJc w:val="left"/>
      <w:pPr>
        <w:tabs>
          <w:tab w:val="num" w:pos="1440"/>
        </w:tabs>
        <w:ind w:left="1440" w:hanging="360"/>
      </w:pPr>
      <w:rPr>
        <w:rFonts w:ascii="Wingdings 3" w:hAnsi="Wingdings 3" w:hint="default"/>
      </w:rPr>
    </w:lvl>
    <w:lvl w:ilvl="2" w:tplc="22EE7228" w:tentative="1">
      <w:start w:val="1"/>
      <w:numFmt w:val="bullet"/>
      <w:lvlText w:val=""/>
      <w:lvlJc w:val="left"/>
      <w:pPr>
        <w:tabs>
          <w:tab w:val="num" w:pos="2160"/>
        </w:tabs>
        <w:ind w:left="2160" w:hanging="360"/>
      </w:pPr>
      <w:rPr>
        <w:rFonts w:ascii="Wingdings 3" w:hAnsi="Wingdings 3" w:hint="default"/>
      </w:rPr>
    </w:lvl>
    <w:lvl w:ilvl="3" w:tplc="C5DE78E0" w:tentative="1">
      <w:start w:val="1"/>
      <w:numFmt w:val="bullet"/>
      <w:lvlText w:val=""/>
      <w:lvlJc w:val="left"/>
      <w:pPr>
        <w:tabs>
          <w:tab w:val="num" w:pos="2880"/>
        </w:tabs>
        <w:ind w:left="2880" w:hanging="360"/>
      </w:pPr>
      <w:rPr>
        <w:rFonts w:ascii="Wingdings 3" w:hAnsi="Wingdings 3" w:hint="default"/>
      </w:rPr>
    </w:lvl>
    <w:lvl w:ilvl="4" w:tplc="BC42D52A" w:tentative="1">
      <w:start w:val="1"/>
      <w:numFmt w:val="bullet"/>
      <w:lvlText w:val=""/>
      <w:lvlJc w:val="left"/>
      <w:pPr>
        <w:tabs>
          <w:tab w:val="num" w:pos="3600"/>
        </w:tabs>
        <w:ind w:left="3600" w:hanging="360"/>
      </w:pPr>
      <w:rPr>
        <w:rFonts w:ascii="Wingdings 3" w:hAnsi="Wingdings 3" w:hint="default"/>
      </w:rPr>
    </w:lvl>
    <w:lvl w:ilvl="5" w:tplc="2ABE1246" w:tentative="1">
      <w:start w:val="1"/>
      <w:numFmt w:val="bullet"/>
      <w:lvlText w:val=""/>
      <w:lvlJc w:val="left"/>
      <w:pPr>
        <w:tabs>
          <w:tab w:val="num" w:pos="4320"/>
        </w:tabs>
        <w:ind w:left="4320" w:hanging="360"/>
      </w:pPr>
      <w:rPr>
        <w:rFonts w:ascii="Wingdings 3" w:hAnsi="Wingdings 3" w:hint="default"/>
      </w:rPr>
    </w:lvl>
    <w:lvl w:ilvl="6" w:tplc="8BD259C6" w:tentative="1">
      <w:start w:val="1"/>
      <w:numFmt w:val="bullet"/>
      <w:lvlText w:val=""/>
      <w:lvlJc w:val="left"/>
      <w:pPr>
        <w:tabs>
          <w:tab w:val="num" w:pos="5040"/>
        </w:tabs>
        <w:ind w:left="5040" w:hanging="360"/>
      </w:pPr>
      <w:rPr>
        <w:rFonts w:ascii="Wingdings 3" w:hAnsi="Wingdings 3" w:hint="default"/>
      </w:rPr>
    </w:lvl>
    <w:lvl w:ilvl="7" w:tplc="6A12B44E" w:tentative="1">
      <w:start w:val="1"/>
      <w:numFmt w:val="bullet"/>
      <w:lvlText w:val=""/>
      <w:lvlJc w:val="left"/>
      <w:pPr>
        <w:tabs>
          <w:tab w:val="num" w:pos="5760"/>
        </w:tabs>
        <w:ind w:left="5760" w:hanging="360"/>
      </w:pPr>
      <w:rPr>
        <w:rFonts w:ascii="Wingdings 3" w:hAnsi="Wingdings 3" w:hint="default"/>
      </w:rPr>
    </w:lvl>
    <w:lvl w:ilvl="8" w:tplc="995265B4"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FAC"/>
    <w:rsid w:val="00005CF4"/>
    <w:rsid w:val="00015B0B"/>
    <w:rsid w:val="0004346C"/>
    <w:rsid w:val="000516F2"/>
    <w:rsid w:val="00052BDC"/>
    <w:rsid w:val="00060080"/>
    <w:rsid w:val="0007480B"/>
    <w:rsid w:val="00087556"/>
    <w:rsid w:val="000F4CCB"/>
    <w:rsid w:val="000F707B"/>
    <w:rsid w:val="001027A2"/>
    <w:rsid w:val="00104875"/>
    <w:rsid w:val="00105F31"/>
    <w:rsid w:val="00125E26"/>
    <w:rsid w:val="0019207B"/>
    <w:rsid w:val="001A5666"/>
    <w:rsid w:val="001C394D"/>
    <w:rsid w:val="001C54C8"/>
    <w:rsid w:val="001C5EBF"/>
    <w:rsid w:val="001C6CA9"/>
    <w:rsid w:val="001D369F"/>
    <w:rsid w:val="001D453C"/>
    <w:rsid w:val="00210005"/>
    <w:rsid w:val="002124C5"/>
    <w:rsid w:val="00216C81"/>
    <w:rsid w:val="00230D7D"/>
    <w:rsid w:val="00232D51"/>
    <w:rsid w:val="00247837"/>
    <w:rsid w:val="002535F0"/>
    <w:rsid w:val="0026649A"/>
    <w:rsid w:val="00291F9A"/>
    <w:rsid w:val="002963FF"/>
    <w:rsid w:val="002A6A5E"/>
    <w:rsid w:val="002A7688"/>
    <w:rsid w:val="002B386A"/>
    <w:rsid w:val="002B6102"/>
    <w:rsid w:val="002C2BF2"/>
    <w:rsid w:val="002D5D76"/>
    <w:rsid w:val="002E0440"/>
    <w:rsid w:val="002E2CEC"/>
    <w:rsid w:val="002F6FA3"/>
    <w:rsid w:val="00313822"/>
    <w:rsid w:val="00325829"/>
    <w:rsid w:val="003261DF"/>
    <w:rsid w:val="003475FC"/>
    <w:rsid w:val="00366915"/>
    <w:rsid w:val="003761B2"/>
    <w:rsid w:val="00382622"/>
    <w:rsid w:val="00391BFD"/>
    <w:rsid w:val="00393FAC"/>
    <w:rsid w:val="003B0314"/>
    <w:rsid w:val="003B0677"/>
    <w:rsid w:val="003D1CAB"/>
    <w:rsid w:val="0041318A"/>
    <w:rsid w:val="0044419D"/>
    <w:rsid w:val="00447C3A"/>
    <w:rsid w:val="00474A1E"/>
    <w:rsid w:val="00485812"/>
    <w:rsid w:val="004A15D7"/>
    <w:rsid w:val="004C544F"/>
    <w:rsid w:val="004C55C7"/>
    <w:rsid w:val="004C6F4C"/>
    <w:rsid w:val="004D14F7"/>
    <w:rsid w:val="005248E2"/>
    <w:rsid w:val="0055639F"/>
    <w:rsid w:val="00556F53"/>
    <w:rsid w:val="0057399D"/>
    <w:rsid w:val="00597362"/>
    <w:rsid w:val="005D7618"/>
    <w:rsid w:val="006046B2"/>
    <w:rsid w:val="00644842"/>
    <w:rsid w:val="006539FE"/>
    <w:rsid w:val="00667A80"/>
    <w:rsid w:val="006B7C81"/>
    <w:rsid w:val="006C60C0"/>
    <w:rsid w:val="006E4AE3"/>
    <w:rsid w:val="006F14E4"/>
    <w:rsid w:val="007009C6"/>
    <w:rsid w:val="00717599"/>
    <w:rsid w:val="00722756"/>
    <w:rsid w:val="00746008"/>
    <w:rsid w:val="0075180D"/>
    <w:rsid w:val="00754304"/>
    <w:rsid w:val="0077685C"/>
    <w:rsid w:val="00777D25"/>
    <w:rsid w:val="00782E21"/>
    <w:rsid w:val="00793D6C"/>
    <w:rsid w:val="007A5F09"/>
    <w:rsid w:val="007C391A"/>
    <w:rsid w:val="007D366F"/>
    <w:rsid w:val="007E210E"/>
    <w:rsid w:val="007F60BF"/>
    <w:rsid w:val="007F6EE6"/>
    <w:rsid w:val="008116EB"/>
    <w:rsid w:val="008456DE"/>
    <w:rsid w:val="00861AD4"/>
    <w:rsid w:val="008756B3"/>
    <w:rsid w:val="0088008C"/>
    <w:rsid w:val="00883BE3"/>
    <w:rsid w:val="008859F7"/>
    <w:rsid w:val="00892757"/>
    <w:rsid w:val="008A377F"/>
    <w:rsid w:val="008B75FE"/>
    <w:rsid w:val="0090544A"/>
    <w:rsid w:val="00917B07"/>
    <w:rsid w:val="00954616"/>
    <w:rsid w:val="0095536A"/>
    <w:rsid w:val="009563CC"/>
    <w:rsid w:val="009747E7"/>
    <w:rsid w:val="009B17D6"/>
    <w:rsid w:val="009B4AFE"/>
    <w:rsid w:val="009C5242"/>
    <w:rsid w:val="009D6FF5"/>
    <w:rsid w:val="009D704A"/>
    <w:rsid w:val="00A0330D"/>
    <w:rsid w:val="00A14143"/>
    <w:rsid w:val="00A17B9A"/>
    <w:rsid w:val="00A7531B"/>
    <w:rsid w:val="00A96AE2"/>
    <w:rsid w:val="00AA0401"/>
    <w:rsid w:val="00AB6B23"/>
    <w:rsid w:val="00AE1234"/>
    <w:rsid w:val="00B1782D"/>
    <w:rsid w:val="00B32FAA"/>
    <w:rsid w:val="00B4472F"/>
    <w:rsid w:val="00B50038"/>
    <w:rsid w:val="00B6383A"/>
    <w:rsid w:val="00BA4EDF"/>
    <w:rsid w:val="00BC5301"/>
    <w:rsid w:val="00BF12A4"/>
    <w:rsid w:val="00BF1F0B"/>
    <w:rsid w:val="00BF67D5"/>
    <w:rsid w:val="00C05535"/>
    <w:rsid w:val="00C20A58"/>
    <w:rsid w:val="00C323C2"/>
    <w:rsid w:val="00C33242"/>
    <w:rsid w:val="00C54C3A"/>
    <w:rsid w:val="00C566D4"/>
    <w:rsid w:val="00C601C1"/>
    <w:rsid w:val="00C64410"/>
    <w:rsid w:val="00C76598"/>
    <w:rsid w:val="00C82742"/>
    <w:rsid w:val="00C85DBB"/>
    <w:rsid w:val="00C926BE"/>
    <w:rsid w:val="00CA6475"/>
    <w:rsid w:val="00CD7ABF"/>
    <w:rsid w:val="00CF7C17"/>
    <w:rsid w:val="00D01FAF"/>
    <w:rsid w:val="00D06DD8"/>
    <w:rsid w:val="00D11886"/>
    <w:rsid w:val="00D34428"/>
    <w:rsid w:val="00D64F00"/>
    <w:rsid w:val="00D73C37"/>
    <w:rsid w:val="00D830FE"/>
    <w:rsid w:val="00D86447"/>
    <w:rsid w:val="00D94D61"/>
    <w:rsid w:val="00DC0BCE"/>
    <w:rsid w:val="00DD0ABA"/>
    <w:rsid w:val="00DD6184"/>
    <w:rsid w:val="00E0729F"/>
    <w:rsid w:val="00E14003"/>
    <w:rsid w:val="00E274AD"/>
    <w:rsid w:val="00E46C00"/>
    <w:rsid w:val="00E51660"/>
    <w:rsid w:val="00E52FC2"/>
    <w:rsid w:val="00E54683"/>
    <w:rsid w:val="00E7205B"/>
    <w:rsid w:val="00E95DF0"/>
    <w:rsid w:val="00EA4FEB"/>
    <w:rsid w:val="00EA6B3A"/>
    <w:rsid w:val="00EA70F9"/>
    <w:rsid w:val="00ED4E5F"/>
    <w:rsid w:val="00ED639D"/>
    <w:rsid w:val="00EE3DA7"/>
    <w:rsid w:val="00EE6505"/>
    <w:rsid w:val="00F45BFB"/>
    <w:rsid w:val="00F52495"/>
    <w:rsid w:val="00F57A25"/>
    <w:rsid w:val="00F732E2"/>
    <w:rsid w:val="00F74847"/>
    <w:rsid w:val="00FB7DE4"/>
    <w:rsid w:val="00FC65A3"/>
    <w:rsid w:val="00FD4451"/>
    <w:rsid w:val="00FF15C9"/>
    <w:rsid w:val="00FF4D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AE384"/>
  <w15:chartTrackingRefBased/>
  <w15:docId w15:val="{23A67354-59C7-416D-89D1-005907FF3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38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753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F15C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5E26"/>
    <w:rPr>
      <w:color w:val="0563C1" w:themeColor="hyperlink"/>
      <w:u w:val="single"/>
    </w:rPr>
  </w:style>
  <w:style w:type="character" w:styleId="UnresolvedMention">
    <w:name w:val="Unresolved Mention"/>
    <w:basedOn w:val="DefaultParagraphFont"/>
    <w:uiPriority w:val="99"/>
    <w:semiHidden/>
    <w:unhideWhenUsed/>
    <w:rsid w:val="00125E26"/>
    <w:rPr>
      <w:color w:val="808080"/>
      <w:shd w:val="clear" w:color="auto" w:fill="E6E6E6"/>
    </w:rPr>
  </w:style>
  <w:style w:type="paragraph" w:styleId="NormalWeb">
    <w:name w:val="Normal (Web)"/>
    <w:basedOn w:val="Normal"/>
    <w:uiPriority w:val="99"/>
    <w:unhideWhenUsed/>
    <w:rsid w:val="00BF1F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F1F0B"/>
    <w:rPr>
      <w:b/>
      <w:bCs/>
    </w:rPr>
  </w:style>
  <w:style w:type="character" w:customStyle="1" w:styleId="selectable">
    <w:name w:val="selectable"/>
    <w:basedOn w:val="DefaultParagraphFont"/>
    <w:rsid w:val="00BF1F0B"/>
  </w:style>
  <w:style w:type="character" w:customStyle="1" w:styleId="Heading3Char">
    <w:name w:val="Heading 3 Char"/>
    <w:basedOn w:val="DefaultParagraphFont"/>
    <w:link w:val="Heading3"/>
    <w:uiPriority w:val="9"/>
    <w:rsid w:val="00FF15C9"/>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31382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7531B"/>
    <w:rPr>
      <w:rFonts w:asciiTheme="majorHAnsi" w:eastAsiaTheme="majorEastAsia" w:hAnsiTheme="majorHAnsi" w:cstheme="majorBidi"/>
      <w:color w:val="2F5496" w:themeColor="accent1" w:themeShade="BF"/>
      <w:sz w:val="26"/>
      <w:szCs w:val="26"/>
    </w:rPr>
  </w:style>
  <w:style w:type="character" w:customStyle="1" w:styleId="legaddition">
    <w:name w:val="legaddition"/>
    <w:basedOn w:val="DefaultParagraphFont"/>
    <w:rsid w:val="00A7531B"/>
  </w:style>
  <w:style w:type="paragraph" w:customStyle="1" w:styleId="legclearfix">
    <w:name w:val="legclearfix"/>
    <w:basedOn w:val="Normal"/>
    <w:rsid w:val="00A753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4C6F4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922005">
      <w:bodyDiv w:val="1"/>
      <w:marLeft w:val="0"/>
      <w:marRight w:val="0"/>
      <w:marTop w:val="0"/>
      <w:marBottom w:val="0"/>
      <w:divBdr>
        <w:top w:val="none" w:sz="0" w:space="0" w:color="auto"/>
        <w:left w:val="none" w:sz="0" w:space="0" w:color="auto"/>
        <w:bottom w:val="none" w:sz="0" w:space="0" w:color="auto"/>
        <w:right w:val="none" w:sz="0" w:space="0" w:color="auto"/>
      </w:divBdr>
    </w:div>
    <w:div w:id="267347144">
      <w:bodyDiv w:val="1"/>
      <w:marLeft w:val="0"/>
      <w:marRight w:val="0"/>
      <w:marTop w:val="0"/>
      <w:marBottom w:val="0"/>
      <w:divBdr>
        <w:top w:val="none" w:sz="0" w:space="0" w:color="auto"/>
        <w:left w:val="none" w:sz="0" w:space="0" w:color="auto"/>
        <w:bottom w:val="none" w:sz="0" w:space="0" w:color="auto"/>
        <w:right w:val="none" w:sz="0" w:space="0" w:color="auto"/>
      </w:divBdr>
      <w:divsChild>
        <w:div w:id="810943839">
          <w:marLeft w:val="547"/>
          <w:marRight w:val="0"/>
          <w:marTop w:val="200"/>
          <w:marBottom w:val="0"/>
          <w:divBdr>
            <w:top w:val="none" w:sz="0" w:space="0" w:color="auto"/>
            <w:left w:val="none" w:sz="0" w:space="0" w:color="auto"/>
            <w:bottom w:val="none" w:sz="0" w:space="0" w:color="auto"/>
            <w:right w:val="none" w:sz="0" w:space="0" w:color="auto"/>
          </w:divBdr>
        </w:div>
        <w:div w:id="2054765855">
          <w:marLeft w:val="547"/>
          <w:marRight w:val="0"/>
          <w:marTop w:val="200"/>
          <w:marBottom w:val="0"/>
          <w:divBdr>
            <w:top w:val="none" w:sz="0" w:space="0" w:color="auto"/>
            <w:left w:val="none" w:sz="0" w:space="0" w:color="auto"/>
            <w:bottom w:val="none" w:sz="0" w:space="0" w:color="auto"/>
            <w:right w:val="none" w:sz="0" w:space="0" w:color="auto"/>
          </w:divBdr>
        </w:div>
        <w:div w:id="1745494959">
          <w:marLeft w:val="547"/>
          <w:marRight w:val="0"/>
          <w:marTop w:val="200"/>
          <w:marBottom w:val="0"/>
          <w:divBdr>
            <w:top w:val="none" w:sz="0" w:space="0" w:color="auto"/>
            <w:left w:val="none" w:sz="0" w:space="0" w:color="auto"/>
            <w:bottom w:val="none" w:sz="0" w:space="0" w:color="auto"/>
            <w:right w:val="none" w:sz="0" w:space="0" w:color="auto"/>
          </w:divBdr>
        </w:div>
        <w:div w:id="683047694">
          <w:marLeft w:val="547"/>
          <w:marRight w:val="0"/>
          <w:marTop w:val="200"/>
          <w:marBottom w:val="0"/>
          <w:divBdr>
            <w:top w:val="none" w:sz="0" w:space="0" w:color="auto"/>
            <w:left w:val="none" w:sz="0" w:space="0" w:color="auto"/>
            <w:bottom w:val="none" w:sz="0" w:space="0" w:color="auto"/>
            <w:right w:val="none" w:sz="0" w:space="0" w:color="auto"/>
          </w:divBdr>
        </w:div>
        <w:div w:id="1808669218">
          <w:marLeft w:val="547"/>
          <w:marRight w:val="0"/>
          <w:marTop w:val="200"/>
          <w:marBottom w:val="0"/>
          <w:divBdr>
            <w:top w:val="none" w:sz="0" w:space="0" w:color="auto"/>
            <w:left w:val="none" w:sz="0" w:space="0" w:color="auto"/>
            <w:bottom w:val="none" w:sz="0" w:space="0" w:color="auto"/>
            <w:right w:val="none" w:sz="0" w:space="0" w:color="auto"/>
          </w:divBdr>
        </w:div>
      </w:divsChild>
    </w:div>
    <w:div w:id="367875634">
      <w:bodyDiv w:val="1"/>
      <w:marLeft w:val="0"/>
      <w:marRight w:val="0"/>
      <w:marTop w:val="0"/>
      <w:marBottom w:val="0"/>
      <w:divBdr>
        <w:top w:val="none" w:sz="0" w:space="0" w:color="auto"/>
        <w:left w:val="none" w:sz="0" w:space="0" w:color="auto"/>
        <w:bottom w:val="none" w:sz="0" w:space="0" w:color="auto"/>
        <w:right w:val="none" w:sz="0" w:space="0" w:color="auto"/>
      </w:divBdr>
    </w:div>
    <w:div w:id="553391199">
      <w:bodyDiv w:val="1"/>
      <w:marLeft w:val="0"/>
      <w:marRight w:val="0"/>
      <w:marTop w:val="0"/>
      <w:marBottom w:val="0"/>
      <w:divBdr>
        <w:top w:val="none" w:sz="0" w:space="0" w:color="auto"/>
        <w:left w:val="none" w:sz="0" w:space="0" w:color="auto"/>
        <w:bottom w:val="none" w:sz="0" w:space="0" w:color="auto"/>
        <w:right w:val="none" w:sz="0" w:space="0" w:color="auto"/>
      </w:divBdr>
    </w:div>
    <w:div w:id="623391724">
      <w:bodyDiv w:val="1"/>
      <w:marLeft w:val="0"/>
      <w:marRight w:val="0"/>
      <w:marTop w:val="0"/>
      <w:marBottom w:val="0"/>
      <w:divBdr>
        <w:top w:val="none" w:sz="0" w:space="0" w:color="auto"/>
        <w:left w:val="none" w:sz="0" w:space="0" w:color="auto"/>
        <w:bottom w:val="none" w:sz="0" w:space="0" w:color="auto"/>
        <w:right w:val="none" w:sz="0" w:space="0" w:color="auto"/>
      </w:divBdr>
    </w:div>
    <w:div w:id="725880146">
      <w:bodyDiv w:val="1"/>
      <w:marLeft w:val="0"/>
      <w:marRight w:val="0"/>
      <w:marTop w:val="0"/>
      <w:marBottom w:val="0"/>
      <w:divBdr>
        <w:top w:val="none" w:sz="0" w:space="0" w:color="auto"/>
        <w:left w:val="none" w:sz="0" w:space="0" w:color="auto"/>
        <w:bottom w:val="none" w:sz="0" w:space="0" w:color="auto"/>
        <w:right w:val="none" w:sz="0" w:space="0" w:color="auto"/>
      </w:divBdr>
    </w:div>
    <w:div w:id="1005399002">
      <w:bodyDiv w:val="1"/>
      <w:marLeft w:val="0"/>
      <w:marRight w:val="0"/>
      <w:marTop w:val="0"/>
      <w:marBottom w:val="0"/>
      <w:divBdr>
        <w:top w:val="none" w:sz="0" w:space="0" w:color="auto"/>
        <w:left w:val="none" w:sz="0" w:space="0" w:color="auto"/>
        <w:bottom w:val="none" w:sz="0" w:space="0" w:color="auto"/>
        <w:right w:val="none" w:sz="0" w:space="0" w:color="auto"/>
      </w:divBdr>
    </w:div>
    <w:div w:id="1398016655">
      <w:bodyDiv w:val="1"/>
      <w:marLeft w:val="0"/>
      <w:marRight w:val="0"/>
      <w:marTop w:val="0"/>
      <w:marBottom w:val="0"/>
      <w:divBdr>
        <w:top w:val="none" w:sz="0" w:space="0" w:color="auto"/>
        <w:left w:val="none" w:sz="0" w:space="0" w:color="auto"/>
        <w:bottom w:val="none" w:sz="0" w:space="0" w:color="auto"/>
        <w:right w:val="none" w:sz="0" w:space="0" w:color="auto"/>
      </w:divBdr>
    </w:div>
    <w:div w:id="1533153753">
      <w:bodyDiv w:val="1"/>
      <w:marLeft w:val="0"/>
      <w:marRight w:val="0"/>
      <w:marTop w:val="0"/>
      <w:marBottom w:val="0"/>
      <w:divBdr>
        <w:top w:val="none" w:sz="0" w:space="0" w:color="auto"/>
        <w:left w:val="none" w:sz="0" w:space="0" w:color="auto"/>
        <w:bottom w:val="none" w:sz="0" w:space="0" w:color="auto"/>
        <w:right w:val="none" w:sz="0" w:space="0" w:color="auto"/>
      </w:divBdr>
      <w:divsChild>
        <w:div w:id="1159035238">
          <w:marLeft w:val="547"/>
          <w:marRight w:val="0"/>
          <w:marTop w:val="200"/>
          <w:marBottom w:val="0"/>
          <w:divBdr>
            <w:top w:val="none" w:sz="0" w:space="0" w:color="auto"/>
            <w:left w:val="none" w:sz="0" w:space="0" w:color="auto"/>
            <w:bottom w:val="none" w:sz="0" w:space="0" w:color="auto"/>
            <w:right w:val="none" w:sz="0" w:space="0" w:color="auto"/>
          </w:divBdr>
        </w:div>
      </w:divsChild>
    </w:div>
    <w:div w:id="2040281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nhs.uk/article/6941/Annual-statistical-publication-for-FGM-shows-5-391-newly-recorded-cases-during-2016-17" TargetMode="External"/><Relationship Id="rId13" Type="http://schemas.openxmlformats.org/officeDocument/2006/relationships/hyperlink" Target="https://www.gov.uk/government/topical-events/girl-summit-2014" TargetMode="External"/><Relationship Id="rId18" Type="http://schemas.openxmlformats.org/officeDocument/2006/relationships/hyperlink" Target="https://www.legislation.gov.uk/ukpga/2003/31/section/5B" TargetMode="External"/><Relationship Id="rId26" Type="http://schemas.openxmlformats.org/officeDocument/2006/relationships/hyperlink" Target="https://www.telegraph.co.uk/men/active/mens-health/11101320/Surely-everyone-carrying-out-circumcisions-should-be-registered.html" TargetMode="External"/><Relationship Id="rId3" Type="http://schemas.openxmlformats.org/officeDocument/2006/relationships/settings" Target="settings.xml"/><Relationship Id="rId21" Type="http://schemas.openxmlformats.org/officeDocument/2006/relationships/hyperlink" Target="https://www.gov.uk/government/uploads/system/uploads/attachment_data/file/512906/Multi_Agency_Statutory_Guidance_on_FGM__-_FINAL.pdf" TargetMode="External"/><Relationship Id="rId7" Type="http://schemas.openxmlformats.org/officeDocument/2006/relationships/hyperlink" Target="https://dictionary.cambridge.org/dictionary/english/mutilate" TargetMode="External"/><Relationship Id="rId12" Type="http://schemas.openxmlformats.org/officeDocument/2006/relationships/hyperlink" Target="https://www.theguardian.com/commentisfree/2012/dec/17/male-circumcision-baby-goodluck" TargetMode="External"/><Relationship Id="rId17" Type="http://schemas.openxmlformats.org/officeDocument/2006/relationships/hyperlink" Target="http://theconversation.com/the-rise-and-fall-of-fgm-in-victorian-london-38327" TargetMode="External"/><Relationship Id="rId25" Type="http://schemas.openxmlformats.org/officeDocument/2006/relationships/hyperlink" Target="https://www.nspcc.org.uk/preventing-abuse/child-abuse-and-neglect/female-genital-mutilation-fgm/legislation-policy-and-guidance/"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itv.com/news/2018-02-06/more-than-5-000-new-cases-of-fgm-in-uk-last-year/" TargetMode="External"/><Relationship Id="rId20" Type="http://schemas.openxmlformats.org/officeDocument/2006/relationships/hyperlink" Target="http://apps.who.int/iris/bitstream/handle/10665/43749/9789241596169_eng.pdf;jsessionid=B89ABBEDEEA29E8B99452CCF07581D76?sequence=1" TargetMode="External"/><Relationship Id="rId29" Type="http://schemas.openxmlformats.org/officeDocument/2006/relationships/hyperlink" Target="https://downloads.unicef.org.uk/wp-content/uploads/2010/05/UNCRC_united_nations_convention_on_the_rights_of_the_child.pdf?_ga=2.222216401.854259974.1522337907-220236818.1522337907" TargetMode="External"/><Relationship Id="rId1" Type="http://schemas.openxmlformats.org/officeDocument/2006/relationships/numbering" Target="numbering.xml"/><Relationship Id="rId6" Type="http://schemas.openxmlformats.org/officeDocument/2006/relationships/hyperlink" Target="https://link-springer-com.ezproxy.uwtsd.ac.uk/content/pdf/10.1007%2Fs11019-004-3530-z.pdf" TargetMode="External"/><Relationship Id="rId11" Type="http://schemas.openxmlformats.org/officeDocument/2006/relationships/hyperlink" Target="http://www.fgmnationalgroup.org/historical_and_cultural.htm" TargetMode="External"/><Relationship Id="rId24" Type="http://schemas.openxmlformats.org/officeDocument/2006/relationships/hyperlink" Target="https://rightsinfo.org/uk-ban-male-infant-circumcision/" TargetMode="External"/><Relationship Id="rId32" Type="http://schemas.openxmlformats.org/officeDocument/2006/relationships/fontTable" Target="fontTable.xml"/><Relationship Id="rId5" Type="http://schemas.openxmlformats.org/officeDocument/2006/relationships/hyperlink" Target="https://search-proquest-com.ezproxy.uwtsd.ac.uk/docview/1777524147/fulltextPDF/D0FD401CD122476APQ/1?accountid=130472" TargetMode="External"/><Relationship Id="rId15" Type="http://schemas.openxmlformats.org/officeDocument/2006/relationships/hyperlink" Target="http://www.communitycare.co.uk/2011/03/04/engaging-with-communities-to-prevent-female-genital-mutilation/" TargetMode="External"/><Relationship Id="rId23" Type="http://schemas.openxmlformats.org/officeDocument/2006/relationships/hyperlink" Target="https://www.nhs.uk/conditions/circumcision-in-men/" TargetMode="External"/><Relationship Id="rId28" Type="http://schemas.openxmlformats.org/officeDocument/2006/relationships/hyperlink" Target="http://jme.bmj.com/content/39/7/469" TargetMode="External"/><Relationship Id="rId10" Type="http://schemas.openxmlformats.org/officeDocument/2006/relationships/hyperlink" Target="http://apps.who.int/iris/bitstream/handle/10665/41903/9241561866.pdf;jsessionid=BCC376190C300E69032C2454BB7F3C5F?sequence=1" TargetMode="External"/><Relationship Id="rId19" Type="http://schemas.openxmlformats.org/officeDocument/2006/relationships/hyperlink" Target="https://www.city.ac.uk/__data/assets/pdf_file/0004/282388/FGM-statistics-final-report-21-07-15-released-text.pdf" TargetMode="External"/><Relationship Id="rId31" Type="http://schemas.openxmlformats.org/officeDocument/2006/relationships/hyperlink" Target="http://www.who.int/reproductivehealth/topics/fgm/prevalence/en/" TargetMode="External"/><Relationship Id="rId4" Type="http://schemas.openxmlformats.org/officeDocument/2006/relationships/webSettings" Target="webSettings.xml"/><Relationship Id="rId9" Type="http://schemas.openxmlformats.org/officeDocument/2006/relationships/hyperlink" Target="https://www.reuters.com/article/us-health-fgm/female-mutilation-a-means-of-male-power-over-women-un-rights-chief-idUSKBN0ER1XF20140616" TargetMode="External"/><Relationship Id="rId14" Type="http://schemas.openxmlformats.org/officeDocument/2006/relationships/hyperlink" Target="https://www.gov.uk/government/publications/fgm-protection-orders-factsheet" TargetMode="External"/><Relationship Id="rId22" Type="http://schemas.openxmlformats.org/officeDocument/2006/relationships/hyperlink" Target="https://www.nhs.uk/conditions/female-genital-mutilation-fgm/" TargetMode="External"/><Relationship Id="rId27" Type="http://schemas.openxmlformats.org/officeDocument/2006/relationships/hyperlink" Target="https://www.theguardian.com/society/2018/mar/07/reported-cases-fgm-rise-sharply-uk-no-court-convictions" TargetMode="External"/><Relationship Id="rId30" Type="http://schemas.openxmlformats.org/officeDocument/2006/relationships/hyperlink" Target="https://www.theguardian.com/society/2015/jul/21/fgm-affects-females-in-every-local-authority-in-england-and-wales-stu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11</Pages>
  <Words>3874</Words>
  <Characters>22084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levett</dc:creator>
  <cp:keywords/>
  <dc:description/>
  <cp:lastModifiedBy>anna levett</cp:lastModifiedBy>
  <cp:revision>5</cp:revision>
  <dcterms:created xsi:type="dcterms:W3CDTF">2018-04-29T15:36:00Z</dcterms:created>
  <dcterms:modified xsi:type="dcterms:W3CDTF">2018-04-29T15:58:00Z</dcterms:modified>
</cp:coreProperties>
</file>