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67DD27A3" w:rsidP="5256D66A" w:rsidRDefault="67DD27A3" w14:paraId="5E30FA18" w14:textId="5584A2A9">
      <w:pPr>
        <w:ind w:left="720"/>
        <w:rPr>
          <w:b w:val="1"/>
          <w:bCs w:val="1"/>
          <w:sz w:val="32"/>
          <w:szCs w:val="32"/>
        </w:rPr>
      </w:pPr>
      <w:r w:rsidR="67DD27A3">
        <w:rPr/>
        <w:t xml:space="preserve">                            </w:t>
      </w:r>
      <w:r w:rsidRPr="5256D66A" w:rsidR="67DD27A3">
        <w:rPr>
          <w:b w:val="1"/>
          <w:bCs w:val="1"/>
          <w:sz w:val="32"/>
          <w:szCs w:val="32"/>
        </w:rPr>
        <w:t xml:space="preserve">     PROFESSIONAL</w:t>
      </w:r>
      <w:r w:rsidRPr="5256D66A" w:rsidR="62519C30">
        <w:rPr>
          <w:b w:val="1"/>
          <w:bCs w:val="1"/>
          <w:sz w:val="32"/>
          <w:szCs w:val="32"/>
        </w:rPr>
        <w:t xml:space="preserve"> AND</w:t>
      </w:r>
      <w:r w:rsidRPr="5256D66A" w:rsidR="67DD27A3">
        <w:rPr>
          <w:b w:val="1"/>
          <w:bCs w:val="1"/>
          <w:sz w:val="32"/>
          <w:szCs w:val="32"/>
        </w:rPr>
        <w:t xml:space="preserve"> CAREER DEVELOPMENT</w:t>
      </w:r>
    </w:p>
    <w:p w:rsidR="67DD27A3" w:rsidP="5256D66A" w:rsidRDefault="67DD27A3" w14:paraId="3FD9A7F2" w14:textId="56B14CD2">
      <w:pPr>
        <w:pStyle w:val="Normal"/>
        <w:ind w:left="720"/>
        <w:rPr>
          <w:b w:val="1"/>
          <w:bCs w:val="1"/>
          <w:sz w:val="32"/>
          <w:szCs w:val="32"/>
        </w:rPr>
      </w:pPr>
      <w:r w:rsidRPr="5256D66A" w:rsidR="67DD27A3">
        <w:rPr>
          <w:b w:val="1"/>
          <w:bCs w:val="1"/>
          <w:sz w:val="32"/>
          <w:szCs w:val="32"/>
        </w:rPr>
        <w:t xml:space="preserve">                                                   MODULE CODE</w:t>
      </w:r>
    </w:p>
    <w:p w:rsidR="5EA8464D" w:rsidP="5256D66A" w:rsidRDefault="5EA8464D" w14:paraId="5972677C" w14:textId="7D2183F2">
      <w:pPr>
        <w:pStyle w:val="Normal"/>
        <w:ind w:left="720"/>
        <w:rPr>
          <w:b w:val="1"/>
          <w:bCs w:val="1"/>
          <w:sz w:val="32"/>
          <w:szCs w:val="32"/>
        </w:rPr>
      </w:pPr>
      <w:r w:rsidRPr="5256D66A" w:rsidR="5EA8464D">
        <w:rPr>
          <w:b w:val="1"/>
          <w:bCs w:val="1"/>
          <w:sz w:val="32"/>
          <w:szCs w:val="32"/>
        </w:rPr>
        <w:t xml:space="preserve">                                                      </w:t>
      </w:r>
      <w:r w:rsidRPr="5256D66A" w:rsidR="67DD27A3">
        <w:rPr>
          <w:b w:val="1"/>
          <w:bCs w:val="1"/>
          <w:sz w:val="32"/>
          <w:szCs w:val="32"/>
        </w:rPr>
        <w:t>(BMSW</w:t>
      </w:r>
      <w:r w:rsidRPr="5256D66A" w:rsidR="7761BD1C">
        <w:rPr>
          <w:b w:val="1"/>
          <w:bCs w:val="1"/>
          <w:sz w:val="32"/>
          <w:szCs w:val="32"/>
        </w:rPr>
        <w:t>4005)</w:t>
      </w:r>
    </w:p>
    <w:p w:rsidR="27AFE4D3" w:rsidP="5256D66A" w:rsidRDefault="27AFE4D3" w14:paraId="6318ACF8" w14:textId="19611022">
      <w:pPr>
        <w:ind w:left="720"/>
        <w:rPr>
          <w:b w:val="1"/>
          <w:bCs w:val="1"/>
          <w:sz w:val="32"/>
          <w:szCs w:val="32"/>
        </w:rPr>
      </w:pPr>
      <w:r w:rsidRPr="5256D66A" w:rsidR="27AFE4D3">
        <w:rPr>
          <w:b w:val="1"/>
          <w:bCs w:val="1"/>
          <w:sz w:val="32"/>
          <w:szCs w:val="32"/>
        </w:rPr>
        <w:t xml:space="preserve">                                                 MODULE LEADER</w:t>
      </w:r>
    </w:p>
    <w:p w:rsidR="28279AE3" w:rsidP="5256D66A" w:rsidRDefault="28279AE3" w14:paraId="5FA73EA8" w14:textId="5D0AA6C9">
      <w:pPr>
        <w:pStyle w:val="Normal"/>
        <w:ind w:left="720"/>
        <w:rPr>
          <w:b w:val="1"/>
          <w:bCs w:val="1"/>
          <w:sz w:val="32"/>
          <w:szCs w:val="32"/>
        </w:rPr>
      </w:pPr>
      <w:r w:rsidRPr="5256D66A" w:rsidR="28279AE3">
        <w:rPr>
          <w:b w:val="1"/>
          <w:bCs w:val="1"/>
          <w:sz w:val="32"/>
          <w:szCs w:val="32"/>
        </w:rPr>
        <w:t xml:space="preserve">                                                 </w:t>
      </w:r>
      <w:r w:rsidRPr="5256D66A" w:rsidR="7D14937C">
        <w:rPr>
          <w:b w:val="1"/>
          <w:bCs w:val="1"/>
          <w:sz w:val="32"/>
          <w:szCs w:val="32"/>
        </w:rPr>
        <w:t>CHARLES NIMOH</w:t>
      </w:r>
    </w:p>
    <w:p w:rsidR="6FE94C15" w:rsidP="5256D66A" w:rsidRDefault="6FE94C15" w14:paraId="1C7765A6" w14:textId="76361FBF">
      <w:pPr>
        <w:pStyle w:val="Normal"/>
        <w:ind w:left="720"/>
        <w:rPr>
          <w:b w:val="1"/>
          <w:bCs w:val="1"/>
          <w:sz w:val="32"/>
          <w:szCs w:val="32"/>
        </w:rPr>
      </w:pPr>
      <w:r w:rsidRPr="5256D66A" w:rsidR="6FE94C15">
        <w:rPr>
          <w:b w:val="1"/>
          <w:bCs w:val="1"/>
          <w:sz w:val="32"/>
          <w:szCs w:val="32"/>
        </w:rPr>
        <w:t xml:space="preserve">                                                 LUCIA ASIMENU</w:t>
      </w:r>
    </w:p>
    <w:p w:rsidR="6FE94C15" w:rsidP="5256D66A" w:rsidRDefault="6FE94C15" w14:paraId="229C867C" w14:textId="5B831157">
      <w:pPr>
        <w:pStyle w:val="Normal"/>
        <w:ind w:left="720"/>
        <w:rPr>
          <w:b w:val="1"/>
          <w:bCs w:val="1"/>
          <w:sz w:val="32"/>
          <w:szCs w:val="32"/>
        </w:rPr>
      </w:pPr>
      <w:r w:rsidRPr="5256D66A" w:rsidR="6FE94C15">
        <w:rPr>
          <w:b w:val="1"/>
          <w:bCs w:val="1"/>
          <w:sz w:val="32"/>
          <w:szCs w:val="32"/>
        </w:rPr>
        <w:t xml:space="preserve">                                                      (1914005)</w:t>
      </w:r>
    </w:p>
    <w:p w:rsidR="00D67CF9" w:rsidP="5256D66A" w:rsidRDefault="7A894913" w14:paraId="5E5787A5" w14:textId="3F1B61E7">
      <w:pPr>
        <w:ind w:left="720"/>
        <w:rPr>
          <w:b w:val="1"/>
          <w:bCs w:val="1"/>
          <w:sz w:val="32"/>
          <w:szCs w:val="32"/>
        </w:rPr>
      </w:pPr>
      <w:r w:rsidRPr="5256D66A" w:rsidR="6FE94C15">
        <w:rPr>
          <w:b w:val="1"/>
          <w:bCs w:val="1"/>
          <w:sz w:val="32"/>
          <w:szCs w:val="32"/>
        </w:rPr>
        <w:t xml:space="preserve">                                             </w:t>
      </w:r>
      <w:r w:rsidRPr="5256D66A" w:rsidR="466B2B49">
        <w:rPr>
          <w:b w:val="1"/>
          <w:bCs w:val="1"/>
          <w:sz w:val="32"/>
          <w:szCs w:val="32"/>
        </w:rPr>
        <w:t xml:space="preserve"> </w:t>
      </w:r>
      <w:r w:rsidRPr="5256D66A" w:rsidR="729F104F">
        <w:rPr>
          <w:b w:val="1"/>
          <w:bCs w:val="1"/>
          <w:sz w:val="32"/>
          <w:szCs w:val="32"/>
        </w:rPr>
        <w:t>A REFLECTIVE REPORT</w:t>
      </w:r>
      <w:r w:rsidRPr="5256D66A" w:rsidR="4510B6F1">
        <w:rPr>
          <w:b w:val="1"/>
          <w:bCs w:val="1"/>
          <w:sz w:val="32"/>
          <w:szCs w:val="32"/>
        </w:rPr>
        <w:t xml:space="preserve"> </w:t>
      </w:r>
    </w:p>
    <w:p w:rsidR="7AB09DF1" w:rsidP="5256D66A" w:rsidRDefault="7AB09DF1" w14:paraId="4261DC99" w14:textId="6F8058E3" w14:noSpellErr="1">
      <w:pPr>
        <w:ind w:left="720"/>
        <w:rPr>
          <w:b w:val="1"/>
          <w:bCs w:val="1"/>
          <w:sz w:val="32"/>
          <w:szCs w:val="32"/>
        </w:rPr>
      </w:pPr>
    </w:p>
    <w:p w:rsidR="211F1BDA" w:rsidP="5256D66A" w:rsidRDefault="211F1BDA" w14:paraId="5A28349B" w14:textId="50E120A3">
      <w:pPr>
        <w:spacing w:before="30" w:beforeAutospacing="off"/>
        <w:ind w:left="720"/>
        <w:rPr>
          <w:rFonts w:ascii="Arial" w:hAnsi="Arial" w:eastAsia="Arial" w:cs="Arial"/>
        </w:rPr>
      </w:pPr>
      <w:r w:rsidRPr="5256D66A" w:rsidR="0D7B8D39">
        <w:rPr>
          <w:rFonts w:ascii="Arial" w:hAnsi="Arial" w:eastAsia="Arial" w:cs="Arial"/>
        </w:rPr>
        <w:t>1)</w:t>
      </w:r>
      <w:r w:rsidRPr="5256D66A" w:rsidR="6E472AEA">
        <w:rPr>
          <w:rFonts w:ascii="Arial" w:hAnsi="Arial" w:eastAsia="Arial" w:cs="Arial"/>
        </w:rPr>
        <w:t xml:space="preserve">Having a promising career would give me plenty of advantages and real profit potential. Working my way up to the top will undoubtedly enhance my quality of life as we live in a world dominated by social status and wealth. There are several potential explanations for why a person will want to succeed. It takes time, initiative, and patience to develop a successful career.  You'll thrive if you're willing to sacrifice some free time and you're eager to get out of your comfort zone. Honestly, it's not that hard. It only requires bravery and determination to pursue anything you have targeted. </w:t>
      </w:r>
    </w:p>
    <w:p w:rsidR="211F1BDA" w:rsidP="5256D66A" w:rsidRDefault="211F1BDA" w14:paraId="79341D9B" w14:textId="4F9A3DF0">
      <w:pPr>
        <w:spacing w:before="30" w:beforeAutospacing="off"/>
        <w:ind w:left="720"/>
        <w:rPr>
          <w:rFonts w:ascii="Arial" w:hAnsi="Arial" w:eastAsia="Arial" w:cs="Arial"/>
        </w:rPr>
      </w:pPr>
      <w:r w:rsidRPr="5256D66A" w:rsidR="6E472AEA">
        <w:rPr>
          <w:rFonts w:ascii="Arial" w:hAnsi="Arial" w:eastAsia="Arial" w:cs="Arial"/>
        </w:rPr>
        <w:t xml:space="preserve">There are some behaviours and tasks that successful individuals from around the world do. The best way to approach accomplishment is to follow and find out what techniques are used by experts and model them according to my needs.   </w:t>
      </w:r>
    </w:p>
    <w:p w:rsidR="46EC56EB" w:rsidP="5256D66A" w:rsidRDefault="46EC56EB" w14:paraId="2BC52733" w14:textId="6D096132">
      <w:pPr>
        <w:spacing w:before="30" w:beforeAutospacing="off"/>
        <w:ind w:left="720"/>
        <w:rPr>
          <w:rFonts w:ascii="Arial" w:hAnsi="Arial" w:eastAsia="Arial" w:cs="Arial"/>
        </w:rPr>
      </w:pPr>
      <w:r w:rsidRPr="5256D66A" w:rsidR="010B608E">
        <w:rPr>
          <w:rFonts w:ascii="Arial" w:hAnsi="Arial" w:eastAsia="Arial" w:cs="Arial"/>
        </w:rPr>
        <w:t xml:space="preserve">These are some of the skills I have learnt from </w:t>
      </w:r>
      <w:r w:rsidRPr="5256D66A" w:rsidR="75780978">
        <w:rPr>
          <w:rFonts w:ascii="Arial" w:hAnsi="Arial" w:eastAsia="Arial" w:cs="Arial"/>
        </w:rPr>
        <w:t>this course Career development skills,</w:t>
      </w:r>
    </w:p>
    <w:p w:rsidR="4D52ED4F" w:rsidP="5256D66A" w:rsidRDefault="4D52ED4F" w14:paraId="37B8F2E1" w14:textId="4394ACEA">
      <w:pPr>
        <w:spacing w:before="30" w:beforeAutospacing="off"/>
        <w:ind w:left="720"/>
        <w:rPr>
          <w:rFonts w:ascii="Arial" w:hAnsi="Arial" w:eastAsia="Arial" w:cs="Arial"/>
        </w:rPr>
      </w:pPr>
      <w:r w:rsidRPr="5256D66A" w:rsidR="75780978">
        <w:rPr>
          <w:rFonts w:ascii="Arial" w:hAnsi="Arial" w:eastAsia="Arial" w:cs="Arial"/>
        </w:rPr>
        <w:t xml:space="preserve">Teamwork- </w:t>
      </w:r>
      <w:r w:rsidRPr="5256D66A" w:rsidR="6D93CCE1">
        <w:rPr>
          <w:rFonts w:ascii="Arial" w:hAnsi="Arial" w:eastAsia="Arial" w:cs="Arial"/>
        </w:rPr>
        <w:t xml:space="preserve">  Building teamwork skills have helped me: quickly and positively produce the required task outcomes. It has also improved my leadership skills, </w:t>
      </w:r>
      <w:r w:rsidRPr="5256D66A" w:rsidR="240D1D1D">
        <w:rPr>
          <w:rFonts w:ascii="Arial" w:hAnsi="Arial" w:eastAsia="Arial" w:cs="Arial"/>
        </w:rPr>
        <w:t>e.g.,</w:t>
      </w:r>
      <w:r w:rsidRPr="5256D66A" w:rsidR="6D93CCE1">
        <w:rPr>
          <w:rFonts w:ascii="Arial" w:hAnsi="Arial" w:eastAsia="Arial" w:cs="Arial"/>
        </w:rPr>
        <w:t xml:space="preserve"> listening, taking instruction and offering support and ideas.</w:t>
      </w:r>
    </w:p>
    <w:p w:rsidR="49878D00" w:rsidP="5256D66A" w:rsidRDefault="49878D00" w14:paraId="19C6256A" w14:textId="555DE503">
      <w:pPr>
        <w:spacing w:before="30" w:beforeAutospacing="off"/>
        <w:ind w:left="720"/>
      </w:pPr>
      <w:r w:rsidRPr="5256D66A" w:rsidR="6D93CCE1">
        <w:rPr>
          <w:rFonts w:ascii="Arial" w:hAnsi="Arial" w:eastAsia="Arial" w:cs="Arial"/>
        </w:rPr>
        <w:t xml:space="preserve">If you want to work together with friends and teammates, teamwork is essential. In certain aspects of life, you would have to work as part of a group, from class tasks or work. The better you collaborate with others, the more </w:t>
      </w:r>
      <w:proofErr w:type="gramStart"/>
      <w:r w:rsidRPr="5256D66A" w:rsidR="6D93CCE1">
        <w:rPr>
          <w:rFonts w:ascii="Arial" w:hAnsi="Arial" w:eastAsia="Arial" w:cs="Arial"/>
        </w:rPr>
        <w:t>your</w:t>
      </w:r>
      <w:proofErr w:type="gramEnd"/>
      <w:r w:rsidRPr="5256D66A" w:rsidR="6D93CCE1">
        <w:rPr>
          <w:rFonts w:ascii="Arial" w:hAnsi="Arial" w:eastAsia="Arial" w:cs="Arial"/>
        </w:rPr>
        <w:t xml:space="preserve"> the team can be successful in achieving their goals. </w:t>
      </w:r>
    </w:p>
    <w:p w:rsidR="49878D00" w:rsidP="5256D66A" w:rsidRDefault="49878D00" w14:paraId="553EC091" w14:textId="67941085">
      <w:pPr>
        <w:spacing w:before="30" w:beforeAutospacing="off"/>
        <w:ind w:left="720"/>
      </w:pPr>
      <w:r w:rsidRPr="5256D66A" w:rsidR="6D93CCE1">
        <w:rPr>
          <w:rFonts w:ascii="Arial" w:hAnsi="Arial" w:eastAsia="Arial" w:cs="Arial"/>
        </w:rPr>
        <w:t xml:space="preserve">To finish assignments and projects, workers also need to cooperate, or partner with others-having collaboration skills and knowledge can make it a much more comfortable experience. </w:t>
      </w:r>
    </w:p>
    <w:p w:rsidR="076A2C06" w:rsidP="5256D66A" w:rsidRDefault="076A2C06" w14:paraId="2E9ECCF3" w14:textId="79A51A53">
      <w:pPr>
        <w:spacing w:before="30" w:beforeAutospacing="off"/>
        <w:ind w:left="720"/>
        <w:rPr>
          <w:rFonts w:ascii="Arial" w:hAnsi="Arial" w:eastAsia="Arial" w:cs="Arial"/>
        </w:rPr>
      </w:pPr>
      <w:r w:rsidRPr="5256D66A" w:rsidR="51FB73B1">
        <w:rPr>
          <w:rFonts w:ascii="Arial" w:hAnsi="Arial" w:eastAsia="Arial" w:cs="Arial"/>
        </w:rPr>
        <w:t>Communication-</w:t>
      </w:r>
    </w:p>
    <w:p w:rsidR="076A2C06" w:rsidP="5256D66A" w:rsidRDefault="076A2C06" w14:paraId="0FCCBF05" w14:textId="61A26EAF">
      <w:pPr>
        <w:spacing w:before="30" w:beforeAutospacing="off"/>
        <w:ind w:left="720"/>
        <w:rPr>
          <w:rFonts w:ascii="Arial" w:hAnsi="Arial" w:eastAsia="Arial" w:cs="Arial"/>
        </w:rPr>
      </w:pPr>
      <w:r w:rsidRPr="5256D66A" w:rsidR="51FB73B1">
        <w:rPr>
          <w:rFonts w:ascii="Arial" w:hAnsi="Arial" w:eastAsia="Arial" w:cs="Arial"/>
        </w:rPr>
        <w:t>All aspects of your life, from your professional life to social gatherings and everything in between, can be helped by developing your communication skills. The ability to communicate information accurately, clearly, and as intended is a vital skill in life and something that should not be overlooked. And it's never too late to improve on your communication skills, and you might well find that you are enhancing your quality of life by doing so. In virtually all areas of life, communication skills are necessary.</w:t>
      </w:r>
    </w:p>
    <w:p w:rsidR="7AB09DF1" w:rsidP="5256D66A" w:rsidRDefault="7AB09DF1" w14:paraId="1BAA71D4" w14:textId="3BA3E3B4" w14:noSpellErr="1">
      <w:pPr>
        <w:spacing w:before="30" w:beforeAutospacing="off"/>
        <w:ind w:left="720"/>
        <w:rPr>
          <w:rFonts w:ascii="Arial" w:hAnsi="Arial" w:eastAsia="Arial" w:cs="Arial"/>
        </w:rPr>
      </w:pPr>
    </w:p>
    <w:p w:rsidR="7AB09DF1" w:rsidP="5256D66A" w:rsidRDefault="075600BE" w14:paraId="6800FF3E" w14:textId="170F57A6">
      <w:pPr>
        <w:spacing w:before="30" w:beforeAutospacing="off"/>
        <w:ind w:left="720"/>
        <w:rPr>
          <w:rFonts w:ascii="Arial" w:hAnsi="Arial" w:eastAsia="Arial" w:cs="Arial"/>
        </w:rPr>
      </w:pPr>
      <w:r w:rsidRPr="5256D66A" w:rsidR="7C095186">
        <w:rPr>
          <w:rFonts w:ascii="Arial" w:hAnsi="Arial" w:eastAsia="Arial" w:cs="Arial"/>
        </w:rPr>
        <w:t>Problem-solving-</w:t>
      </w:r>
    </w:p>
    <w:p w:rsidR="7AB09DF1" w:rsidP="5256D66A" w:rsidRDefault="075600BE" w14:paraId="406D1054" w14:textId="782E3BA1">
      <w:pPr>
        <w:spacing w:before="30" w:beforeAutospacing="off"/>
        <w:ind w:left="720"/>
        <w:rPr>
          <w:rFonts w:ascii="Arial" w:hAnsi="Arial" w:eastAsia="Arial" w:cs="Arial"/>
        </w:rPr>
      </w:pPr>
      <w:r w:rsidRPr="5256D66A" w:rsidR="7C095186">
        <w:rPr>
          <w:rFonts w:ascii="Arial" w:hAnsi="Arial" w:eastAsia="Arial" w:cs="Arial"/>
        </w:rPr>
        <w:t xml:space="preserve"> Skills have helped me quickly and successfully overcome challenges. As a student with these talents appear to be self-reliant, it is </w:t>
      </w:r>
      <w:r w:rsidRPr="5256D66A" w:rsidR="7C0E5761">
        <w:rPr>
          <w:rFonts w:ascii="Arial" w:hAnsi="Arial" w:eastAsia="Arial" w:cs="Arial"/>
        </w:rPr>
        <w:t xml:space="preserve">              </w:t>
      </w:r>
      <w:r>
        <w:tab/>
      </w:r>
      <w:r w:rsidRPr="5256D66A" w:rsidR="7C0E5761">
        <w:rPr>
          <w:rFonts w:ascii="Arial" w:hAnsi="Arial" w:eastAsia="Arial" w:cs="Arial"/>
        </w:rPr>
        <w:t xml:space="preserve">                                 </w:t>
      </w:r>
    </w:p>
    <w:p w:rsidR="7AB09DF1" w:rsidP="5256D66A" w:rsidRDefault="075600BE" w14:paraId="0AACC078" w14:textId="6889B111">
      <w:pPr>
        <w:spacing w:before="30" w:beforeAutospacing="off"/>
        <w:ind w:left="720"/>
      </w:pPr>
      <w:r w:rsidRPr="5256D66A" w:rsidR="7C095186">
        <w:rPr>
          <w:rFonts w:ascii="Arial" w:hAnsi="Arial" w:eastAsia="Arial" w:cs="Arial"/>
        </w:rPr>
        <w:t xml:space="preserve">one of the main qualities employers pursues in career applicants. </w:t>
      </w:r>
    </w:p>
    <w:p w:rsidR="7AB09DF1" w:rsidP="5256D66A" w:rsidRDefault="075600BE" w14:paraId="38B2C7BB" w14:textId="30EC0F30">
      <w:pPr>
        <w:spacing w:before="30" w:beforeAutospacing="off"/>
        <w:ind w:left="720"/>
      </w:pPr>
      <w:r w:rsidRPr="5256D66A" w:rsidR="7C095186">
        <w:rPr>
          <w:rFonts w:ascii="Arial" w:hAnsi="Arial" w:eastAsia="Arial" w:cs="Arial"/>
        </w:rPr>
        <w:t xml:space="preserve">Problem-solving capabilities enable the root problem to be found easily, and a solution applied.  A soft ability (a personal strength) instead of a considered successful that is learned through education or training is called problem-solving.  To </w:t>
      </w:r>
      <w:r w:rsidRPr="5256D66A" w:rsidR="7C095186">
        <w:rPr>
          <w:rFonts w:ascii="Arial" w:hAnsi="Arial" w:eastAsia="Arial" w:cs="Arial"/>
        </w:rPr>
        <w:t>familiarize</w:t>
      </w:r>
      <w:r w:rsidRPr="5256D66A" w:rsidR="7C095186">
        <w:rPr>
          <w:rFonts w:ascii="Arial" w:hAnsi="Arial" w:eastAsia="Arial" w:cs="Arial"/>
        </w:rPr>
        <w:t xml:space="preserve"> yourself with typical challenges in your field and to learn from more experienced workers, you will improve your problem-solving abilities.</w:t>
      </w:r>
    </w:p>
    <w:p w:rsidR="7AB09DF1" w:rsidP="5256D66A" w:rsidRDefault="27109359" w14:paraId="52C33F75" w14:textId="4AFACD75">
      <w:pPr>
        <w:spacing w:before="30" w:beforeAutospacing="off"/>
        <w:ind w:left="720"/>
        <w:rPr>
          <w:rFonts w:ascii="Arial" w:hAnsi="Arial" w:eastAsia="Arial" w:cs="Arial"/>
        </w:rPr>
      </w:pPr>
      <w:r w:rsidRPr="5256D66A" w:rsidR="31717372">
        <w:rPr>
          <w:rFonts w:ascii="Arial" w:hAnsi="Arial" w:eastAsia="Arial" w:cs="Arial"/>
        </w:rPr>
        <w:t>The skills for my chosen career are, Cr</w:t>
      </w:r>
      <w:r w:rsidRPr="5256D66A" w:rsidR="37DC0147">
        <w:rPr>
          <w:rFonts w:ascii="Arial" w:hAnsi="Arial" w:eastAsia="Arial" w:cs="Arial"/>
        </w:rPr>
        <w:t>itical thinking, Leadership, Active listening</w:t>
      </w:r>
      <w:r w:rsidRPr="5256D66A" w:rsidR="4520C103">
        <w:rPr>
          <w:rFonts w:ascii="Arial" w:hAnsi="Arial" w:eastAsia="Arial" w:cs="Arial"/>
        </w:rPr>
        <w:t>, Patience</w:t>
      </w:r>
      <w:r w:rsidRPr="5256D66A" w:rsidR="10D5AFE0">
        <w:rPr>
          <w:rFonts w:ascii="Arial" w:hAnsi="Arial" w:eastAsia="Arial" w:cs="Arial"/>
        </w:rPr>
        <w:t>, communication</w:t>
      </w:r>
      <w:r w:rsidRPr="5256D66A" w:rsidR="586F41C7">
        <w:rPr>
          <w:rFonts w:ascii="Arial" w:hAnsi="Arial" w:eastAsia="Arial" w:cs="Arial"/>
        </w:rPr>
        <w:t xml:space="preserve"> etc.</w:t>
      </w:r>
      <w:r w:rsidRPr="5256D66A" w:rsidR="0FC283D1">
        <w:rPr>
          <w:rFonts w:ascii="Arial" w:hAnsi="Arial" w:eastAsia="Arial" w:cs="Arial"/>
        </w:rPr>
        <w:t xml:space="preserve"> I need to </w:t>
      </w:r>
      <w:r w:rsidRPr="5256D66A" w:rsidR="5D9E4D2A">
        <w:rPr>
          <w:rFonts w:ascii="Arial" w:hAnsi="Arial" w:eastAsia="Arial" w:cs="Arial"/>
        </w:rPr>
        <w:t>have all these skills in order to be a social worker.</w:t>
      </w:r>
    </w:p>
    <w:p w:rsidR="7AB09DF1" w:rsidP="5256D66A" w:rsidRDefault="7AB09DF1" w14:paraId="704F70B2" w14:textId="07AAFA19">
      <w:pPr>
        <w:spacing w:before="30" w:beforeAutospacing="off"/>
        <w:ind w:left="720"/>
        <w:rPr>
          <w:rFonts w:ascii="Arial" w:hAnsi="Arial" w:eastAsia="Arial" w:cs="Arial"/>
        </w:rPr>
      </w:pPr>
      <w:r w:rsidRPr="5256D66A" w:rsidR="0703A311">
        <w:rPr>
          <w:rFonts w:ascii="Arial" w:hAnsi="Arial" w:eastAsia="Arial" w:cs="Arial"/>
        </w:rPr>
        <w:t>Since it needs a lot of effort, time and emotional resources, social work is an important and rewarding career. I will seek to help the vulnerable of the society with my talents, both acquired and inherited: the mentally ill, the low-income families and the unemployed. Since I will be possibly taken on a job that has more financial compensation, flexibility and recognition, it is a unique career option.</w:t>
      </w:r>
    </w:p>
    <w:p w:rsidR="7AB09DF1" w:rsidP="5256D66A" w:rsidRDefault="7AB09DF1" w14:paraId="79280CF5" w14:textId="2292934D" w14:noSpellErr="1">
      <w:pPr>
        <w:spacing w:before="30" w:beforeAutospacing="off"/>
        <w:ind w:left="720"/>
        <w:rPr>
          <w:rFonts w:ascii="Arial" w:hAnsi="Arial" w:eastAsia="Arial" w:cs="Arial"/>
        </w:rPr>
      </w:pPr>
    </w:p>
    <w:p w:rsidR="7AB09DF1" w:rsidP="5256D66A" w:rsidRDefault="788F2850" w14:paraId="31B48282" w14:textId="2C40107A">
      <w:pPr>
        <w:spacing w:before="30" w:beforeAutospacing="off"/>
        <w:ind w:left="720"/>
        <w:rPr>
          <w:rFonts w:ascii="Arial" w:hAnsi="Arial" w:eastAsia="Arial" w:cs="Arial"/>
        </w:rPr>
      </w:pPr>
      <w:r w:rsidRPr="5256D66A" w:rsidR="39370F2D">
        <w:rPr>
          <w:rFonts w:ascii="Arial" w:hAnsi="Arial" w:eastAsia="Arial" w:cs="Arial"/>
        </w:rPr>
        <w:t xml:space="preserve">Social workers are responsible for encouraging clients, families and communities of persons to deal with issues they face to better the lives of their patients. Teaching skills and designing tools for patients to focus on to change their lives and experiences are one part of </w:t>
      </w:r>
      <w:r w:rsidRPr="5256D66A" w:rsidR="498607F8">
        <w:rPr>
          <w:rFonts w:ascii="Arial" w:hAnsi="Arial" w:eastAsia="Arial" w:cs="Arial"/>
        </w:rPr>
        <w:t xml:space="preserve">this. Under these relationships, they must have the experience, emotional maturity, critical capabilities and authority to work holistically. </w:t>
      </w:r>
    </w:p>
    <w:p w:rsidR="7AB09DF1" w:rsidP="5256D66A" w:rsidRDefault="2585B05E" w14:paraId="6ADD3211" w14:textId="48AE9368">
      <w:pPr>
        <w:spacing w:before="30" w:beforeAutospacing="off"/>
        <w:ind w:left="720"/>
      </w:pPr>
      <w:r w:rsidRPr="5256D66A" w:rsidR="498607F8">
        <w:rPr>
          <w:rFonts w:ascii="Arial" w:hAnsi="Arial" w:eastAsia="Arial" w:cs="Arial"/>
        </w:rPr>
        <w:t>They will have the courage to confront complicated and challenging social and family circumstances, building on scientific data, regional services and wellness, housing and other partner entities' skilled contribution to protect and foster the well-being of residents. You may briefly describe the distinctive role of social workers as follows:</w:t>
      </w:r>
    </w:p>
    <w:p w:rsidR="7AB09DF1" w:rsidP="5256D66A" w:rsidRDefault="7AB09DF1" w14:paraId="0886F616" w14:textId="5A273EC2" w14:noSpellErr="1">
      <w:pPr>
        <w:spacing w:before="30" w:beforeAutospacing="off"/>
        <w:ind w:left="720"/>
        <w:rPr>
          <w:rFonts w:ascii="Arial" w:hAnsi="Arial" w:eastAsia="Arial" w:cs="Arial"/>
        </w:rPr>
      </w:pPr>
    </w:p>
    <w:p w:rsidR="7AB09DF1" w:rsidP="5256D66A" w:rsidRDefault="2585B05E" w14:paraId="022B07E3" w14:textId="39FDD4EC">
      <w:pPr>
        <w:spacing w:before="30" w:beforeAutospacing="off"/>
        <w:ind w:left="720"/>
      </w:pPr>
      <w:r w:rsidRPr="5256D66A" w:rsidR="498607F8">
        <w:rPr>
          <w:rFonts w:ascii="Arial" w:hAnsi="Arial" w:eastAsia="Arial" w:cs="Arial"/>
        </w:rPr>
        <w:t>To help people make changes in their life to get the results needed, social workers use a distinctive variety of experience and expertise in legal and social work. They are extraordinarily eligible to access a wide variety of logistical and emotional resources and facilities to fulfil the desires and expectations of individuals.</w:t>
      </w:r>
    </w:p>
    <w:p w:rsidR="7AB09DF1" w:rsidP="5256D66A" w:rsidRDefault="7AB09DF1" w14:paraId="405C7D49" w14:textId="44F71AE8" w14:noSpellErr="1">
      <w:pPr>
        <w:spacing w:before="30" w:beforeAutospacing="off"/>
        <w:rPr>
          <w:rFonts w:ascii="Arial" w:hAnsi="Arial" w:eastAsia="Arial" w:cs="Arial"/>
        </w:rPr>
      </w:pPr>
    </w:p>
    <w:p w:rsidR="7AB09DF1" w:rsidP="5256D66A" w:rsidRDefault="7AB09DF1" w14:paraId="2BDBD7D9" w14:textId="18B1EA1C">
      <w:pPr>
        <w:spacing w:before="30" w:beforeAutospacing="off"/>
        <w:ind w:left="720"/>
        <w:rPr>
          <w:rFonts w:ascii="Arial" w:hAnsi="Arial" w:eastAsia="Arial" w:cs="Arial"/>
        </w:rPr>
      </w:pPr>
      <w:r w:rsidRPr="5256D66A" w:rsidR="498607F8">
        <w:rPr>
          <w:rFonts w:ascii="Arial" w:hAnsi="Arial" w:eastAsia="Arial" w:cs="Arial"/>
        </w:rPr>
        <w:t>They are a team career, collaborating with other practitioners but contributing to the change and improvement of their lives through supporting children, adults and families when their protection or opportunity to engage in their communities is limited.</w:t>
      </w:r>
    </w:p>
    <w:p w:rsidR="5256D66A" w:rsidP="5256D66A" w:rsidRDefault="5256D66A" w14:paraId="1261243E" w14:textId="3CA3648C">
      <w:pPr>
        <w:pStyle w:val="Normal"/>
        <w:spacing w:before="30" w:beforeAutospacing="off"/>
        <w:ind w:left="720"/>
        <w:rPr>
          <w:rFonts w:ascii="Arial" w:hAnsi="Arial" w:eastAsia="Arial" w:cs="Arial"/>
        </w:rPr>
      </w:pPr>
    </w:p>
    <w:p w:rsidR="7AB09DF1" w:rsidP="5256D66A" w:rsidRDefault="671162A1" w14:paraId="6621DA84" w14:textId="506B2B55">
      <w:pPr>
        <w:spacing w:before="30" w:beforeAutospacing="off"/>
        <w:ind w:left="720"/>
      </w:pPr>
      <w:r w:rsidRPr="5256D66A" w:rsidR="44A76982">
        <w:rPr>
          <w:rFonts w:ascii="Arial" w:hAnsi="Arial" w:eastAsia="Arial" w:cs="Arial"/>
        </w:rPr>
        <w:t>From researching the skills of a social worker, below are some skills I need to improve on,</w:t>
      </w:r>
    </w:p>
    <w:p w:rsidR="7AB09DF1" w:rsidP="5256D66A" w:rsidRDefault="4969188C" w14:paraId="73864CF3" w14:textId="0C802F77">
      <w:pPr>
        <w:spacing w:before="30" w:beforeAutospacing="off"/>
        <w:ind w:left="720"/>
        <w:rPr>
          <w:rFonts w:ascii="Arial" w:hAnsi="Arial" w:eastAsia="Arial" w:cs="Arial"/>
        </w:rPr>
      </w:pPr>
      <w:r w:rsidRPr="5256D66A" w:rsidR="6C4A1898">
        <w:rPr>
          <w:rFonts w:ascii="Arial" w:hAnsi="Arial" w:eastAsia="Arial" w:cs="Arial"/>
        </w:rPr>
        <w:t xml:space="preserve">Leadership- I need to develop my leadership qualities to be an outstanding social worker, as one of the main primary skills for a social worker is to be able to lead a team. </w:t>
      </w:r>
      <w:r w:rsidRPr="5256D66A" w:rsidR="498607F8">
        <w:rPr>
          <w:rFonts w:ascii="Arial" w:hAnsi="Arial" w:eastAsia="Arial" w:cs="Arial"/>
        </w:rPr>
        <w:t xml:space="preserve">They play a leadership role in protecting individuals who, for other reasons, maybe socially excluded, at risk of violence or negligence, or becoming vulnerable. They carefully balance assistance and protection/safeguarding functions, taking protective measures where necessary and in the light of legal roles and structures, in accordance with the </w:t>
      </w:r>
      <w:r w:rsidRPr="5256D66A" w:rsidR="4368618E">
        <w:rPr>
          <w:rFonts w:ascii="Arial" w:hAnsi="Arial" w:eastAsia="Arial" w:cs="Arial"/>
        </w:rPr>
        <w:t>needs</w:t>
      </w:r>
      <w:r w:rsidRPr="5256D66A" w:rsidR="498607F8">
        <w:rPr>
          <w:rFonts w:ascii="Arial" w:hAnsi="Arial" w:eastAsia="Arial" w:cs="Arial"/>
        </w:rPr>
        <w:t xml:space="preserve"> and circumstances of the individual or family.</w:t>
      </w:r>
    </w:p>
    <w:p w:rsidR="7AB09DF1" w:rsidP="5256D66A" w:rsidRDefault="7AB09DF1" w14:paraId="77133A9D" w14:textId="038ACAA3" w14:noSpellErr="1">
      <w:pPr>
        <w:spacing w:before="30" w:beforeAutospacing="off"/>
        <w:ind w:left="720"/>
        <w:rPr>
          <w:rFonts w:ascii="Arial" w:hAnsi="Arial" w:eastAsia="Arial" w:cs="Arial"/>
        </w:rPr>
      </w:pPr>
    </w:p>
    <w:p w:rsidR="7AB09DF1" w:rsidP="5256D66A" w:rsidRDefault="177AEE11" w14:paraId="50F8C3CD" w14:textId="11E90D27">
      <w:pPr>
        <w:spacing w:before="30" w:beforeAutospacing="off"/>
        <w:ind w:left="720"/>
        <w:rPr>
          <w:rFonts w:ascii="Arial" w:hAnsi="Arial" w:eastAsia="Arial" w:cs="Arial"/>
        </w:rPr>
      </w:pPr>
      <w:r w:rsidRPr="5256D66A" w:rsidR="6FA9DD31">
        <w:rPr>
          <w:rFonts w:ascii="Arial" w:hAnsi="Arial" w:eastAsia="Arial" w:cs="Arial"/>
        </w:rPr>
        <w:t xml:space="preserve">Active listening-   I need to improve my active listening to work as a social worker because it helps makes </w:t>
      </w:r>
      <w:r w:rsidRPr="5256D66A" w:rsidR="572220E0">
        <w:rPr>
          <w:rFonts w:ascii="Arial" w:hAnsi="Arial" w:eastAsia="Arial" w:cs="Arial"/>
        </w:rPr>
        <w:t>individuals</w:t>
      </w:r>
      <w:r w:rsidRPr="5256D66A" w:rsidR="6FA9DD31">
        <w:rPr>
          <w:rFonts w:ascii="Arial" w:hAnsi="Arial" w:eastAsia="Arial" w:cs="Arial"/>
        </w:rPr>
        <w:t xml:space="preserve"> proces</w:t>
      </w:r>
      <w:r w:rsidRPr="5256D66A" w:rsidR="55EDB818">
        <w:rPr>
          <w:rFonts w:ascii="Arial" w:hAnsi="Arial" w:eastAsia="Arial" w:cs="Arial"/>
        </w:rPr>
        <w:t>s</w:t>
      </w:r>
      <w:r w:rsidRPr="5256D66A" w:rsidR="6FA9DD31">
        <w:rPr>
          <w:rFonts w:ascii="Arial" w:hAnsi="Arial" w:eastAsia="Arial" w:cs="Arial"/>
        </w:rPr>
        <w:t xml:space="preserve"> thoughts. When social workers put themselves in someone else's shoes and try to understand what it is like for the person, this assists with understanding. The bonding created by the use of active listening makes social workers the go-to people </w:t>
      </w:r>
      <w:r w:rsidRPr="5256D66A" w:rsidR="2CCB28C5">
        <w:rPr>
          <w:rFonts w:ascii="Arial" w:hAnsi="Arial" w:eastAsia="Arial" w:cs="Arial"/>
        </w:rPr>
        <w:t>for individuals.</w:t>
      </w:r>
      <w:r w:rsidRPr="5256D66A" w:rsidR="6FA9DD31">
        <w:rPr>
          <w:rFonts w:ascii="Arial" w:hAnsi="Arial" w:eastAsia="Arial" w:cs="Arial"/>
        </w:rPr>
        <w:t xml:space="preserve">  It stresses the importance of interpersonal </w:t>
      </w:r>
      <w:r w:rsidRPr="5256D66A" w:rsidR="615F9BB5">
        <w:rPr>
          <w:rFonts w:ascii="Arial" w:hAnsi="Arial" w:eastAsia="Arial" w:cs="Arial"/>
        </w:rPr>
        <w:t>experiences, improves</w:t>
      </w:r>
      <w:r w:rsidRPr="5256D66A" w:rsidR="6FA9DD31">
        <w:rPr>
          <w:rFonts w:ascii="Arial" w:hAnsi="Arial" w:eastAsia="Arial" w:cs="Arial"/>
        </w:rPr>
        <w:t xml:space="preserve"> the field of social work, and is vital to collaboration. To also be listened to often is what a person wants. Listening tends to treat setbacks and validates those who feel lonely, confused, or frightened by a client.</w:t>
      </w:r>
    </w:p>
    <w:p w:rsidR="7AB09DF1" w:rsidP="5256D66A" w:rsidRDefault="66460CFC" w14:paraId="5F10340C" w14:textId="4A4BDCCC">
      <w:pPr>
        <w:pStyle w:val="Normal"/>
        <w:spacing w:before="30" w:beforeAutospacing="off"/>
        <w:ind w:left="720"/>
        <w:rPr>
          <w:rFonts w:ascii="Arial" w:hAnsi="Arial" w:eastAsia="Arial" w:cs="Arial"/>
          <w:b w:val="0"/>
          <w:bCs w:val="0"/>
          <w:i w:val="0"/>
          <w:iCs w:val="0"/>
          <w:noProof w:val="0"/>
          <w:color w:val="000000" w:themeColor="text1" w:themeTint="FF" w:themeShade="FF"/>
          <w:sz w:val="22"/>
          <w:szCs w:val="22"/>
          <w:lang w:val="en-GB"/>
        </w:rPr>
      </w:pPr>
      <w:r w:rsidRPr="5256D66A" w:rsidR="5105E6EF">
        <w:rPr>
          <w:rFonts w:ascii="Arial" w:hAnsi="Arial" w:eastAsia="Arial" w:cs="Arial"/>
        </w:rPr>
        <w:t>Communication- In order to work as a social worker, I need to improve m</w:t>
      </w:r>
      <w:r w:rsidRPr="5256D66A" w:rsidR="3C06E605">
        <w:rPr>
          <w:rFonts w:ascii="Arial" w:hAnsi="Arial" w:eastAsia="Arial" w:cs="Arial"/>
        </w:rPr>
        <w:t>y communication skill because am</w:t>
      </w:r>
      <w:r w:rsidRPr="5256D66A" w:rsidR="3184E630">
        <w:rPr>
          <w:rFonts w:ascii="Arial" w:hAnsi="Arial" w:eastAsia="Arial" w:cs="Arial"/>
        </w:rPr>
        <w:t>ong the most critical aspects of the work of a social worker is st</w:t>
      </w:r>
      <w:r w:rsidRPr="5256D66A" w:rsidR="7DEC02AB">
        <w:rPr>
          <w:rFonts w:ascii="Arial" w:hAnsi="Arial" w:eastAsia="Arial" w:cs="Arial"/>
        </w:rPr>
        <w:t xml:space="preserve">rong communication skills. Social </w:t>
      </w:r>
      <w:r w:rsidRPr="5256D66A" w:rsidR="48769331">
        <w:rPr>
          <w:rFonts w:ascii="Arial" w:hAnsi="Arial" w:eastAsia="Arial" w:cs="Arial"/>
        </w:rPr>
        <w:t xml:space="preserve">workers continue to connect with different </w:t>
      </w:r>
      <w:r w:rsidRPr="5256D66A" w:rsidR="793A61CC">
        <w:rPr>
          <w:rFonts w:ascii="Arial" w:hAnsi="Arial" w:eastAsia="Arial" w:cs="Arial"/>
        </w:rPr>
        <w:t>people every</w:t>
      </w:r>
      <w:r w:rsidRPr="5256D66A" w:rsidR="48769331">
        <w:rPr>
          <w:rFonts w:ascii="Arial" w:hAnsi="Arial" w:eastAsia="Arial" w:cs="Arial"/>
        </w:rPr>
        <w:t xml:space="preserve"> day to obtain information, important relay information and </w:t>
      </w:r>
      <w:r w:rsidRPr="5256D66A" w:rsidR="4C747B03">
        <w:rPr>
          <w:rFonts w:ascii="Arial" w:hAnsi="Arial" w:eastAsia="Arial" w:cs="Arial"/>
        </w:rPr>
        <w:t>make significant decisions. A so</w:t>
      </w:r>
      <w:r w:rsidRPr="5256D66A" w:rsidR="4A63D9F2">
        <w:rPr>
          <w:rFonts w:ascii="Arial" w:hAnsi="Arial" w:eastAsia="Arial" w:cs="Arial"/>
        </w:rPr>
        <w:t>cia</w:t>
      </w:r>
      <w:r w:rsidRPr="5256D66A" w:rsidR="4C747B03">
        <w:rPr>
          <w:rFonts w:ascii="Arial" w:hAnsi="Arial" w:eastAsia="Arial" w:cs="Arial"/>
        </w:rPr>
        <w:t xml:space="preserve">l worker </w:t>
      </w:r>
      <w:r w:rsidRPr="5256D66A" w:rsidR="1D0F3D9A">
        <w:rPr>
          <w:rFonts w:ascii="Arial" w:hAnsi="Arial" w:eastAsia="Arial" w:cs="Arial"/>
        </w:rPr>
        <w:t>cannot</w:t>
      </w:r>
      <w:r w:rsidRPr="5256D66A" w:rsidR="4C747B03">
        <w:rPr>
          <w:rFonts w:ascii="Arial" w:hAnsi="Arial" w:eastAsia="Arial" w:cs="Arial"/>
        </w:rPr>
        <w:t xml:space="preserve"> be able to </w:t>
      </w:r>
      <w:r w:rsidRPr="5256D66A" w:rsidR="408564FA">
        <w:rPr>
          <w:rFonts w:ascii="Arial" w:hAnsi="Arial" w:eastAsia="Arial" w:cs="Arial"/>
        </w:rPr>
        <w:t>access or communicate the information</w:t>
      </w:r>
      <w:r w:rsidRPr="5256D66A" w:rsidR="5AB785FC">
        <w:rPr>
          <w:rFonts w:ascii="Arial" w:hAnsi="Arial" w:eastAsia="Arial" w:cs="Arial"/>
        </w:rPr>
        <w:t xml:space="preserve"> without a</w:t>
      </w:r>
      <w:r w:rsidRPr="5256D66A" w:rsidR="2EB4EF9B">
        <w:rPr>
          <w:rFonts w:ascii="Arial" w:hAnsi="Arial" w:eastAsia="Arial" w:cs="Arial"/>
        </w:rPr>
        <w:t xml:space="preserve">dequate </w:t>
      </w:r>
      <w:r w:rsidRPr="5256D66A" w:rsidR="59D3AD60">
        <w:rPr>
          <w:rFonts w:ascii="Arial" w:hAnsi="Arial" w:eastAsia="Arial" w:cs="Arial"/>
        </w:rPr>
        <w:t>communication abilities</w:t>
      </w:r>
      <w:r w:rsidRPr="5256D66A" w:rsidR="2EB4EF9B">
        <w:rPr>
          <w:rFonts w:ascii="Arial" w:hAnsi="Arial" w:eastAsia="Arial" w:cs="Arial"/>
        </w:rPr>
        <w:t>, thus having adverse impacts on p</w:t>
      </w:r>
      <w:r w:rsidRPr="5256D66A" w:rsidR="182D19CB">
        <w:rPr>
          <w:rFonts w:ascii="Arial" w:hAnsi="Arial" w:eastAsia="Arial" w:cs="Arial"/>
        </w:rPr>
        <w:t>eople.</w:t>
      </w:r>
      <w:r w:rsidRPr="5256D66A" w:rsidR="1F6E7A29">
        <w:rPr>
          <w:rFonts w:ascii="Arial" w:hAnsi="Arial" w:eastAsia="Arial" w:cs="Arial"/>
        </w:rPr>
        <w:t xml:space="preserve"> </w:t>
      </w:r>
      <w:r w:rsidRPr="5256D66A" w:rsidR="1F6E7A29">
        <w:rPr>
          <w:rFonts w:ascii="Arial" w:hAnsi="Arial" w:eastAsia="Arial" w:cs="Arial"/>
          <w:sz w:val="22"/>
          <w:szCs w:val="22"/>
        </w:rPr>
        <w:t xml:space="preserve"> </w:t>
      </w:r>
      <w:r w:rsidRPr="5256D66A" w:rsidR="1F6E7A29">
        <w:rPr>
          <w:rFonts w:ascii="Arial" w:hAnsi="Arial" w:eastAsia="Arial" w:cs="Arial"/>
          <w:b w:val="0"/>
          <w:bCs w:val="0"/>
          <w:i w:val="0"/>
          <w:iCs w:val="0"/>
          <w:noProof w:val="0"/>
          <w:color w:val="000000" w:themeColor="text1" w:themeTint="FF" w:themeShade="FF"/>
          <w:sz w:val="22"/>
          <w:szCs w:val="22"/>
          <w:lang w:val="en-GB"/>
        </w:rPr>
        <w:t>(Moran, 2020)</w:t>
      </w:r>
    </w:p>
    <w:tbl>
      <w:tblPr>
        <w:tblStyle w:val="TableGrid"/>
        <w:tblW w:w="0" w:type="auto"/>
        <w:tblLayout w:type="fixed"/>
        <w:tblLook w:val="06A0" w:firstRow="1" w:lastRow="0" w:firstColumn="1" w:lastColumn="0" w:noHBand="1" w:noVBand="1"/>
      </w:tblPr>
      <w:tblGrid>
        <w:gridCol w:w="2254"/>
        <w:gridCol w:w="2254"/>
        <w:gridCol w:w="2254"/>
        <w:gridCol w:w="2254"/>
      </w:tblGrid>
      <w:tr w:rsidR="63437129" w:rsidTr="5256D66A" w14:paraId="18DBB3EF" w14:textId="77777777">
        <w:tc>
          <w:tcPr>
            <w:tcW w:w="2254" w:type="dxa"/>
            <w:tcMar/>
          </w:tcPr>
          <w:p w:rsidR="4ACE5DA6" w:rsidP="5256D66A" w:rsidRDefault="018E2B66" w14:paraId="42F19221" w14:textId="7351776D">
            <w:pPr>
              <w:spacing w:before="30" w:beforeAutospacing="off"/>
              <w:rPr>
                <w:rFonts w:ascii="Arial" w:hAnsi="Arial" w:eastAsia="Arial" w:cs="Arial"/>
              </w:rPr>
            </w:pPr>
            <w:r w:rsidRPr="5256D66A" w:rsidR="333E6CC6">
              <w:rPr>
                <w:rFonts w:ascii="Arial" w:hAnsi="Arial" w:eastAsia="Arial" w:cs="Arial"/>
              </w:rPr>
              <w:t xml:space="preserve">What </w:t>
            </w:r>
            <w:r w:rsidRPr="5256D66A" w:rsidR="1311CD89">
              <w:rPr>
                <w:rFonts w:ascii="Arial" w:hAnsi="Arial" w:eastAsia="Arial" w:cs="Arial"/>
              </w:rPr>
              <w:t>are my development objectives?</w:t>
            </w:r>
            <w:r w:rsidRPr="5256D66A" w:rsidR="05C3B297">
              <w:rPr>
                <w:rFonts w:ascii="Arial" w:hAnsi="Arial" w:eastAsia="Arial" w:cs="Arial"/>
              </w:rPr>
              <w:t xml:space="preserve">   </w:t>
            </w:r>
            <w:r w:rsidRPr="5256D66A" w:rsidR="5AB13D62">
              <w:rPr>
                <w:rFonts w:ascii="Arial" w:hAnsi="Arial" w:eastAsia="Arial" w:cs="Arial"/>
              </w:rPr>
              <w:t>(what</w:t>
            </w:r>
            <w:r w:rsidRPr="5256D66A" w:rsidR="05C3B297">
              <w:rPr>
                <w:rFonts w:ascii="Arial" w:hAnsi="Arial" w:eastAsia="Arial" w:cs="Arial"/>
              </w:rPr>
              <w:t xml:space="preserve"> skills, knowledge am I missing)?</w:t>
            </w:r>
          </w:p>
        </w:tc>
        <w:tc>
          <w:tcPr>
            <w:tcW w:w="2254" w:type="dxa"/>
            <w:tcMar/>
          </w:tcPr>
          <w:p w:rsidR="4ACE5DA6" w:rsidP="5256D66A" w:rsidRDefault="4ACE5DA6" w14:paraId="0A5D28B8" w14:textId="7B59616D">
            <w:pPr>
              <w:spacing w:before="30" w:beforeAutospacing="off"/>
              <w:rPr>
                <w:rFonts w:ascii="Arial" w:hAnsi="Arial" w:eastAsia="Arial" w:cs="Arial"/>
              </w:rPr>
            </w:pPr>
            <w:r w:rsidRPr="5256D66A" w:rsidR="52228753">
              <w:rPr>
                <w:rFonts w:ascii="Arial" w:hAnsi="Arial" w:eastAsia="Arial" w:cs="Arial"/>
              </w:rPr>
              <w:t xml:space="preserve">What activities do I need to </w:t>
            </w:r>
            <w:r w:rsidRPr="5256D66A" w:rsidR="6D01018F">
              <w:rPr>
                <w:rFonts w:ascii="Arial" w:hAnsi="Arial" w:eastAsia="Arial" w:cs="Arial"/>
              </w:rPr>
              <w:t>undertake to</w:t>
            </w:r>
            <w:r w:rsidRPr="5256D66A" w:rsidR="52228753">
              <w:rPr>
                <w:rFonts w:ascii="Arial" w:hAnsi="Arial" w:eastAsia="Arial" w:cs="Arial"/>
              </w:rPr>
              <w:t xml:space="preserve"> achieve my </w:t>
            </w:r>
            <w:r w:rsidRPr="5256D66A" w:rsidR="1C883F47">
              <w:rPr>
                <w:rFonts w:ascii="Arial" w:hAnsi="Arial" w:eastAsia="Arial" w:cs="Arial"/>
              </w:rPr>
              <w:t>objectives?</w:t>
            </w:r>
            <w:r w:rsidRPr="5256D66A" w:rsidR="52228753">
              <w:rPr>
                <w:rFonts w:ascii="Arial" w:hAnsi="Arial" w:eastAsia="Arial" w:cs="Arial"/>
              </w:rPr>
              <w:t xml:space="preserve"> </w:t>
            </w:r>
          </w:p>
        </w:tc>
        <w:tc>
          <w:tcPr>
            <w:tcW w:w="2254" w:type="dxa"/>
            <w:tcMar/>
          </w:tcPr>
          <w:p w:rsidR="4ACE5DA6" w:rsidP="5256D66A" w:rsidRDefault="018E2B66" w14:paraId="0731A52F" w14:textId="06663629">
            <w:pPr>
              <w:spacing w:before="30" w:beforeAutospacing="off"/>
              <w:rPr>
                <w:rFonts w:ascii="Arial" w:hAnsi="Arial" w:eastAsia="Arial" w:cs="Arial"/>
              </w:rPr>
            </w:pPr>
            <w:r w:rsidRPr="5256D66A" w:rsidR="333E6CC6">
              <w:rPr>
                <w:rFonts w:ascii="Arial" w:hAnsi="Arial" w:eastAsia="Arial" w:cs="Arial"/>
              </w:rPr>
              <w:t xml:space="preserve">What support/resources do I </w:t>
            </w:r>
            <w:r w:rsidRPr="5256D66A" w:rsidR="362A4A2B">
              <w:rPr>
                <w:rFonts w:ascii="Arial" w:hAnsi="Arial" w:eastAsia="Arial" w:cs="Arial"/>
              </w:rPr>
              <w:t>need l</w:t>
            </w:r>
          </w:p>
        </w:tc>
        <w:tc>
          <w:tcPr>
            <w:tcW w:w="2254" w:type="dxa"/>
            <w:tcMar/>
          </w:tcPr>
          <w:p w:rsidR="5264D651" w:rsidP="5256D66A" w:rsidRDefault="5264D651" w14:paraId="1704D6D9" w14:textId="446AD5D4">
            <w:pPr>
              <w:spacing w:before="30" w:beforeAutospacing="off"/>
              <w:rPr>
                <w:rFonts w:ascii="Arial" w:hAnsi="Arial" w:eastAsia="Arial" w:cs="Arial"/>
              </w:rPr>
            </w:pPr>
            <w:r w:rsidRPr="5256D66A" w:rsidR="708BAEB4">
              <w:rPr>
                <w:rFonts w:ascii="Arial" w:hAnsi="Arial" w:eastAsia="Arial" w:cs="Arial"/>
              </w:rPr>
              <w:t xml:space="preserve">Target date for achieving my objectives </w:t>
            </w:r>
          </w:p>
        </w:tc>
      </w:tr>
      <w:tr w:rsidR="63437129" w:rsidTr="5256D66A" w14:paraId="320B3A71" w14:textId="77777777">
        <w:tc>
          <w:tcPr>
            <w:tcW w:w="2254" w:type="dxa"/>
            <w:tcMar/>
          </w:tcPr>
          <w:p w:rsidR="027953EA" w:rsidP="5256D66A" w:rsidRDefault="027953EA" w14:paraId="6B05D024" w14:textId="73AAE77A">
            <w:pPr>
              <w:spacing w:before="30" w:beforeAutospacing="off"/>
              <w:rPr>
                <w:rFonts w:ascii="Arial" w:hAnsi="Arial" w:eastAsia="Arial" w:cs="Arial"/>
              </w:rPr>
            </w:pPr>
            <w:r w:rsidRPr="5256D66A" w:rsidR="7F9CF481">
              <w:rPr>
                <w:rFonts w:ascii="Arial" w:hAnsi="Arial" w:eastAsia="Arial" w:cs="Arial"/>
              </w:rPr>
              <w:t>Learn about studio and portable lighting and how to use a flashgun properly</w:t>
            </w:r>
          </w:p>
        </w:tc>
        <w:tc>
          <w:tcPr>
            <w:tcW w:w="2254" w:type="dxa"/>
            <w:tcMar/>
          </w:tcPr>
          <w:p w:rsidR="5264D651" w:rsidP="5256D66A" w:rsidRDefault="5264D651" w14:paraId="65D299AC" w14:textId="0E0D0D6B">
            <w:pPr>
              <w:spacing w:before="30" w:beforeAutospacing="off"/>
              <w:rPr>
                <w:rFonts w:ascii="Arial" w:hAnsi="Arial" w:eastAsia="Arial" w:cs="Arial"/>
              </w:rPr>
            </w:pPr>
            <w:r w:rsidRPr="5256D66A" w:rsidR="7F9CF481">
              <w:rPr>
                <w:rFonts w:ascii="Arial" w:hAnsi="Arial" w:eastAsia="Arial" w:cs="Arial"/>
              </w:rPr>
              <w:t>Watch online tutorials, practice in studio with classmate and enrol in external workshops</w:t>
            </w:r>
          </w:p>
        </w:tc>
        <w:tc>
          <w:tcPr>
            <w:tcW w:w="2254" w:type="dxa"/>
            <w:tcMar/>
          </w:tcPr>
          <w:p w:rsidR="5264D651" w:rsidP="5256D66A" w:rsidRDefault="5264D651" w14:paraId="1E954E1B" w14:textId="095FD49D">
            <w:pPr>
              <w:spacing w:before="30" w:beforeAutospacing="off"/>
              <w:rPr>
                <w:rFonts w:ascii="Arial" w:hAnsi="Arial" w:eastAsia="Arial" w:cs="Arial"/>
              </w:rPr>
            </w:pPr>
            <w:r w:rsidRPr="5256D66A" w:rsidR="7F9CF481">
              <w:rPr>
                <w:rFonts w:ascii="Arial" w:hAnsi="Arial" w:eastAsia="Arial" w:cs="Arial"/>
              </w:rPr>
              <w:t xml:space="preserve">At this stage, the course could only help if they provided us with optional training </w:t>
            </w:r>
            <w:r w:rsidRPr="5256D66A" w:rsidR="503B9966">
              <w:rPr>
                <w:rFonts w:ascii="Arial" w:hAnsi="Arial" w:eastAsia="Arial" w:cs="Arial"/>
              </w:rPr>
              <w:t>prior to graduation.</w:t>
            </w:r>
          </w:p>
        </w:tc>
        <w:tc>
          <w:tcPr>
            <w:tcW w:w="2254" w:type="dxa"/>
            <w:tcMar/>
          </w:tcPr>
          <w:p w:rsidR="5264D651" w:rsidP="5256D66A" w:rsidRDefault="5264D651" w14:paraId="656CBE98" w14:textId="6E30B93D">
            <w:pPr>
              <w:spacing w:before="30" w:beforeAutospacing="off"/>
              <w:rPr>
                <w:rFonts w:ascii="Arial" w:hAnsi="Arial" w:eastAsia="Arial" w:cs="Arial"/>
              </w:rPr>
            </w:pPr>
            <w:r w:rsidRPr="5256D66A" w:rsidR="49D50302">
              <w:rPr>
                <w:rFonts w:ascii="Arial" w:hAnsi="Arial" w:eastAsia="Arial" w:cs="Arial"/>
              </w:rPr>
              <w:t>Practice with classmates; before graduation; online tutorials; before and after</w:t>
            </w:r>
          </w:p>
          <w:p w:rsidR="5264D651" w:rsidP="5256D66A" w:rsidRDefault="5264D651" w14:paraId="4DC8F2AA" w14:textId="5DABAEC2">
            <w:pPr>
              <w:spacing w:before="30" w:beforeAutospacing="off"/>
              <w:rPr>
                <w:rFonts w:ascii="Arial" w:hAnsi="Arial" w:eastAsia="Arial" w:cs="Arial"/>
              </w:rPr>
            </w:pPr>
            <w:r w:rsidRPr="5256D66A" w:rsidR="4D0F6AC1">
              <w:rPr>
                <w:rFonts w:ascii="Arial" w:hAnsi="Arial" w:eastAsia="Arial" w:cs="Arial"/>
              </w:rPr>
              <w:t>Sessions above</w:t>
            </w:r>
          </w:p>
          <w:p w:rsidR="5264D651" w:rsidP="5256D66A" w:rsidRDefault="5264D651" w14:paraId="23B63260" w14:textId="5176C9E0">
            <w:pPr>
              <w:spacing w:before="30" w:beforeAutospacing="off"/>
              <w:rPr>
                <w:rFonts w:ascii="Arial" w:hAnsi="Arial" w:eastAsia="Arial" w:cs="Arial"/>
              </w:rPr>
            </w:pPr>
            <w:r w:rsidRPr="5256D66A" w:rsidR="4D0F6AC1">
              <w:rPr>
                <w:rFonts w:ascii="Arial" w:hAnsi="Arial" w:eastAsia="Arial" w:cs="Arial"/>
              </w:rPr>
              <w:t>External courses</w:t>
            </w:r>
            <w:r w:rsidRPr="5256D66A" w:rsidR="49D50302">
              <w:rPr>
                <w:rFonts w:ascii="Arial" w:hAnsi="Arial" w:eastAsia="Arial" w:cs="Arial"/>
              </w:rPr>
              <w:t xml:space="preserve"> </w:t>
            </w:r>
            <w:r w:rsidRPr="5256D66A" w:rsidR="708BAEB4">
              <w:rPr>
                <w:rFonts w:ascii="Arial" w:hAnsi="Arial" w:eastAsia="Arial" w:cs="Arial"/>
              </w:rPr>
              <w:t xml:space="preserve"> </w:t>
            </w:r>
          </w:p>
        </w:tc>
      </w:tr>
      <w:tr w:rsidR="63437129" w:rsidTr="5256D66A" w14:paraId="22973B4F" w14:textId="77777777">
        <w:tc>
          <w:tcPr>
            <w:tcW w:w="2254" w:type="dxa"/>
            <w:tcMar/>
          </w:tcPr>
          <w:p w:rsidR="7049F2D8" w:rsidP="5256D66A" w:rsidRDefault="7049F2D8" w14:paraId="35CD3081" w14:textId="3E3C6F57">
            <w:pPr>
              <w:spacing w:before="30" w:beforeAutospacing="off"/>
              <w:rPr>
                <w:rFonts w:ascii="Arial" w:hAnsi="Arial" w:eastAsia="Arial" w:cs="Arial"/>
              </w:rPr>
            </w:pPr>
            <w:r w:rsidRPr="5256D66A" w:rsidR="3A5FD9B7">
              <w:rPr>
                <w:rFonts w:ascii="Arial" w:hAnsi="Arial" w:eastAsia="Arial" w:cs="Arial"/>
              </w:rPr>
              <w:t>Read more intelligent photography books and journals</w:t>
            </w:r>
          </w:p>
        </w:tc>
        <w:tc>
          <w:tcPr>
            <w:tcW w:w="2254" w:type="dxa"/>
            <w:tcMar/>
          </w:tcPr>
          <w:p w:rsidR="5264D651" w:rsidP="5256D66A" w:rsidRDefault="5264D651" w14:paraId="3F871A19" w14:textId="5AC1A96D">
            <w:pPr>
              <w:spacing w:before="30" w:beforeAutospacing="off"/>
              <w:rPr>
                <w:rFonts w:ascii="Arial" w:hAnsi="Arial" w:eastAsia="Arial" w:cs="Arial"/>
              </w:rPr>
            </w:pPr>
            <w:r w:rsidRPr="5256D66A" w:rsidR="3A5FD9B7">
              <w:rPr>
                <w:rFonts w:ascii="Arial" w:hAnsi="Arial" w:eastAsia="Arial" w:cs="Arial"/>
              </w:rPr>
              <w:t>Visit the library regularly to make use of the resources</w:t>
            </w:r>
          </w:p>
        </w:tc>
        <w:tc>
          <w:tcPr>
            <w:tcW w:w="2254" w:type="dxa"/>
            <w:tcMar/>
          </w:tcPr>
          <w:p w:rsidR="0B9D5049" w:rsidP="5256D66A" w:rsidRDefault="0B9D5049" w14:paraId="4C941D6E" w14:textId="0D500999">
            <w:pPr>
              <w:spacing w:before="30" w:beforeAutospacing="off" w:line="259" w:lineRule="auto"/>
              <w:rPr>
                <w:rFonts w:ascii="Arial" w:hAnsi="Arial" w:eastAsia="Arial" w:cs="Arial"/>
              </w:rPr>
            </w:pPr>
            <w:r w:rsidRPr="5256D66A" w:rsidR="3A5FD9B7">
              <w:rPr>
                <w:rFonts w:ascii="Arial" w:hAnsi="Arial" w:eastAsia="Arial" w:cs="Arial"/>
              </w:rPr>
              <w:t xml:space="preserve">Library can be accessed for another 3 years, so </w:t>
            </w:r>
            <w:r w:rsidRPr="5256D66A" w:rsidR="57E13879">
              <w:rPr>
                <w:rFonts w:ascii="Arial" w:hAnsi="Arial" w:eastAsia="Arial" w:cs="Arial"/>
              </w:rPr>
              <w:t>it should</w:t>
            </w:r>
            <w:r w:rsidRPr="5256D66A" w:rsidR="3A5FD9B7">
              <w:rPr>
                <w:rFonts w:ascii="Arial" w:hAnsi="Arial" w:eastAsia="Arial" w:cs="Arial"/>
              </w:rPr>
              <w:t xml:space="preserve"> be fine. May</w:t>
            </w:r>
            <w:r w:rsidRPr="5256D66A" w:rsidR="6F28B8DB">
              <w:rPr>
                <w:rFonts w:ascii="Arial" w:hAnsi="Arial" w:eastAsia="Arial" w:cs="Arial"/>
              </w:rPr>
              <w:t>be</w:t>
            </w:r>
            <w:r w:rsidRPr="5256D66A" w:rsidR="66D5F679">
              <w:rPr>
                <w:rFonts w:ascii="Arial" w:hAnsi="Arial" w:eastAsia="Arial" w:cs="Arial"/>
              </w:rPr>
              <w:t xml:space="preserve"> make reading list available online </w:t>
            </w:r>
          </w:p>
        </w:tc>
        <w:tc>
          <w:tcPr>
            <w:tcW w:w="2254" w:type="dxa"/>
            <w:tcMar/>
          </w:tcPr>
          <w:p w:rsidR="5264D651" w:rsidP="5256D66A" w:rsidRDefault="5264D651" w14:paraId="19C60C5C" w14:textId="0AE4950F">
            <w:pPr>
              <w:spacing w:before="30" w:beforeAutospacing="off"/>
              <w:rPr>
                <w:rFonts w:ascii="Arial" w:hAnsi="Arial" w:eastAsia="Arial" w:cs="Arial"/>
              </w:rPr>
            </w:pPr>
            <w:r w:rsidRPr="5256D66A" w:rsidR="66D5F679">
              <w:rPr>
                <w:rFonts w:ascii="Arial" w:hAnsi="Arial" w:eastAsia="Arial" w:cs="Arial"/>
              </w:rPr>
              <w:t>Ongoing</w:t>
            </w:r>
          </w:p>
        </w:tc>
      </w:tr>
      <w:tr w:rsidR="63437129" w:rsidTr="5256D66A" w14:paraId="3B9A06D8" w14:textId="77777777">
        <w:tc>
          <w:tcPr>
            <w:tcW w:w="2254" w:type="dxa"/>
            <w:tcMar/>
          </w:tcPr>
          <w:p w:rsidR="4D6733C1" w:rsidP="5256D66A" w:rsidRDefault="4D6733C1" w14:paraId="0363CE20" w14:textId="3AB22008">
            <w:pPr>
              <w:spacing w:before="30" w:beforeAutospacing="off"/>
              <w:rPr>
                <w:rFonts w:ascii="Arial" w:hAnsi="Arial" w:eastAsia="Arial" w:cs="Arial"/>
              </w:rPr>
            </w:pPr>
            <w:r w:rsidRPr="5256D66A" w:rsidR="66D5F679">
              <w:rPr>
                <w:rFonts w:ascii="Arial" w:hAnsi="Arial" w:eastAsia="Arial" w:cs="Arial"/>
              </w:rPr>
              <w:t>Attend regularly and take part in exhibitions.</w:t>
            </w:r>
            <w:r w:rsidRPr="5256D66A" w:rsidR="08122846">
              <w:rPr>
                <w:rFonts w:ascii="Arial" w:hAnsi="Arial" w:eastAsia="Arial" w:cs="Arial"/>
              </w:rPr>
              <w:t xml:space="preserve"> </w:t>
            </w:r>
          </w:p>
        </w:tc>
        <w:tc>
          <w:tcPr>
            <w:tcW w:w="2254" w:type="dxa"/>
            <w:tcMar/>
          </w:tcPr>
          <w:p w:rsidR="73885CC0" w:rsidP="5256D66A" w:rsidRDefault="73885CC0" w14:paraId="1B9CCC1B" w14:textId="47BADF1F">
            <w:pPr>
              <w:spacing w:before="30" w:beforeAutospacing="off"/>
              <w:rPr>
                <w:rFonts w:ascii="Arial" w:hAnsi="Arial" w:eastAsia="Arial" w:cs="Arial"/>
              </w:rPr>
            </w:pPr>
            <w:r w:rsidRPr="5256D66A" w:rsidR="28BFB5AD">
              <w:rPr>
                <w:rFonts w:ascii="Arial" w:hAnsi="Arial" w:eastAsia="Arial" w:cs="Arial"/>
              </w:rPr>
              <w:t>Sign up to gallery newsletters and get together with other photographers to organise exhibitions</w:t>
            </w:r>
          </w:p>
        </w:tc>
        <w:tc>
          <w:tcPr>
            <w:tcW w:w="2254" w:type="dxa"/>
            <w:tcMar/>
          </w:tcPr>
          <w:p w:rsidR="5264D651" w:rsidP="5256D66A" w:rsidRDefault="4AFDD7FE" w14:paraId="4A02EB9B" w14:textId="066CDBDA">
            <w:pPr>
              <w:spacing w:before="30" w:beforeAutospacing="off"/>
              <w:rPr>
                <w:rFonts w:ascii="Arial" w:hAnsi="Arial" w:eastAsia="Arial" w:cs="Arial"/>
              </w:rPr>
            </w:pPr>
            <w:r w:rsidRPr="5256D66A" w:rsidR="4306ACB0">
              <w:rPr>
                <w:rFonts w:ascii="Arial" w:hAnsi="Arial" w:eastAsia="Arial" w:cs="Arial"/>
              </w:rPr>
              <w:t>The course can recommend local exhibitions and continue to inform us</w:t>
            </w:r>
            <w:r w:rsidRPr="5256D66A" w:rsidR="63B43A17">
              <w:rPr>
                <w:rFonts w:ascii="Arial" w:hAnsi="Arial" w:eastAsia="Arial" w:cs="Arial"/>
              </w:rPr>
              <w:t xml:space="preserve"> to opportunities</w:t>
            </w:r>
          </w:p>
        </w:tc>
        <w:tc>
          <w:tcPr>
            <w:tcW w:w="2254" w:type="dxa"/>
            <w:tcMar/>
          </w:tcPr>
          <w:p w:rsidR="70AC151A" w:rsidP="5256D66A" w:rsidRDefault="70AC151A" w14:paraId="117A143C" w14:textId="53CF24F2">
            <w:pPr>
              <w:spacing w:before="30" w:beforeAutospacing="off"/>
              <w:rPr>
                <w:rFonts w:ascii="Arial" w:hAnsi="Arial" w:eastAsia="Arial" w:cs="Arial"/>
              </w:rPr>
            </w:pPr>
            <w:r w:rsidRPr="5256D66A" w:rsidR="63B43A17">
              <w:rPr>
                <w:rFonts w:ascii="Arial" w:hAnsi="Arial" w:eastAsia="Arial" w:cs="Arial"/>
              </w:rPr>
              <w:t>Ongoing</w:t>
            </w:r>
          </w:p>
        </w:tc>
      </w:tr>
    </w:tbl>
    <w:p w:rsidR="63437129" w:rsidP="5256D66A" w:rsidRDefault="63437129" w14:paraId="6374EB71" w14:textId="3EFB27B1" w14:noSpellErr="1">
      <w:pPr>
        <w:spacing w:before="30" w:beforeAutospacing="off"/>
        <w:rPr>
          <w:rFonts w:ascii="Arial" w:hAnsi="Arial" w:eastAsia="Arial" w:cs="Arial"/>
        </w:rPr>
      </w:pPr>
    </w:p>
    <w:p w:rsidR="7D452404" w:rsidP="5256D66A" w:rsidRDefault="7D452404" w14:paraId="249B3D7D" w14:textId="5ADD056F" w14:noSpellErr="1">
      <w:pPr>
        <w:spacing w:before="30" w:beforeAutospacing="off"/>
        <w:rPr>
          <w:rFonts w:ascii="Arial" w:hAnsi="Arial" w:eastAsia="Arial" w:cs="Arial"/>
        </w:rPr>
      </w:pPr>
    </w:p>
    <w:p w:rsidR="47B26952" w:rsidP="5256D66A" w:rsidRDefault="47B26952" w14:paraId="3554F816" w14:textId="45A08C74">
      <w:pPr>
        <w:spacing w:before="30" w:beforeAutospacing="off"/>
        <w:rPr>
          <w:rFonts w:ascii="Arial" w:hAnsi="Arial" w:eastAsia="Arial" w:cs="Arial"/>
        </w:rPr>
      </w:pPr>
      <w:r w:rsidRPr="5256D66A" w:rsidR="6AE4D747">
        <w:rPr>
          <w:rFonts w:ascii="Arial" w:hAnsi="Arial" w:eastAsia="Arial" w:cs="Arial"/>
        </w:rPr>
        <w:t>2</w:t>
      </w:r>
      <w:r w:rsidRPr="5256D66A" w:rsidR="3F7ADDB7">
        <w:rPr>
          <w:rFonts w:ascii="Arial" w:hAnsi="Arial" w:eastAsia="Arial" w:cs="Arial"/>
        </w:rPr>
        <w:t xml:space="preserve">. </w:t>
      </w:r>
    </w:p>
    <w:p w:rsidR="2A206034" w:rsidP="5256D66A" w:rsidRDefault="2A206034" w14:paraId="382AB32D" w14:textId="7243ADAB">
      <w:pPr>
        <w:pStyle w:val="Normal"/>
        <w:spacing w:before="30" w:beforeAutospacing="off"/>
        <w:rPr>
          <w:rFonts w:ascii="Arial" w:hAnsi="Arial" w:eastAsia="Arial" w:cs="Arial"/>
        </w:rPr>
      </w:pPr>
      <w:r w:rsidRPr="5256D66A" w:rsidR="3DABB2EA">
        <w:rPr>
          <w:rFonts w:ascii="Arial" w:hAnsi="Arial" w:eastAsia="Arial" w:cs="Arial"/>
        </w:rPr>
        <w:t>As crucial as recruit preparation, a continued education curriculum for a department is just as important. When recruiting a new associate, realise that only about 40 per cent of the information gained during the introductory training session will be kept.  Therefore, in either a formal or casual approach, educating the workers of different procedures and concepts ought to be constant. This data sheet should be informative and delivered in a non-threatening way, called a training warning. The casual approach will help equip the department to receive this notification, whether a regulation or practise changes.   The executive team must decide about their ideal result before bringing together a continued education workforce training package.   Although it is a good result, you want your company to think outside the box," and design a programme that facilitates and even promotes strategic thought and problem-solving.</w:t>
      </w:r>
    </w:p>
    <w:p w:rsidR="2B036888" w:rsidP="5256D66A" w:rsidRDefault="2B036888" w14:paraId="2ACA2721" w14:textId="4A991D46">
      <w:pPr>
        <w:pStyle w:val="Normal"/>
        <w:spacing w:before="30" w:beforeAutospacing="off"/>
        <w:rPr>
          <w:rFonts w:ascii="Arial" w:hAnsi="Arial" w:eastAsia="Arial" w:cs="Arial"/>
        </w:rPr>
      </w:pPr>
    </w:p>
    <w:p w:rsidR="27E5F54C" w:rsidP="5256D66A" w:rsidRDefault="27E5F54C" w14:paraId="45A792F7" w14:textId="5F78BF2F">
      <w:pPr>
        <w:pStyle w:val="Normal"/>
        <w:spacing w:before="30" w:beforeAutospacing="off"/>
      </w:pPr>
      <w:r w:rsidRPr="5256D66A" w:rsidR="4B68AA88">
        <w:rPr>
          <w:rFonts w:ascii="Arial" w:hAnsi="Arial" w:eastAsia="Arial" w:cs="Arial"/>
        </w:rPr>
        <w:t xml:space="preserve">Staff members are given a chance to meet frequently to discuss the challenges they are facing in their company. For anyone involved, this is a good experience: the knowledge learned will prove beneficial to those who may have the ability to engage in a similar situation, and those who have faced a similar situation </w:t>
      </w:r>
      <w:r w:rsidRPr="5256D66A" w:rsidR="0E760FB6">
        <w:rPr>
          <w:rFonts w:ascii="Arial" w:hAnsi="Arial" w:eastAsia="Arial" w:cs="Arial"/>
        </w:rPr>
        <w:t>can</w:t>
      </w:r>
      <w:r w:rsidRPr="5256D66A" w:rsidR="4B68AA88">
        <w:rPr>
          <w:rFonts w:ascii="Arial" w:hAnsi="Arial" w:eastAsia="Arial" w:cs="Arial"/>
        </w:rPr>
        <w:t xml:space="preserve"> learn about their successful responses.</w:t>
      </w:r>
    </w:p>
    <w:p w:rsidR="177DA993" w:rsidP="5256D66A" w:rsidRDefault="177DA993" w14:paraId="323055BB" w14:textId="3FF23100">
      <w:pPr>
        <w:pStyle w:val="Normal"/>
        <w:spacing w:before="30" w:beforeAutospacing="off"/>
        <w:rPr>
          <w:rFonts w:ascii="Arial" w:hAnsi="Arial" w:eastAsia="Arial" w:cs="Arial"/>
        </w:rPr>
      </w:pPr>
      <w:r w:rsidRPr="5256D66A" w:rsidR="62B6D8FF">
        <w:rPr>
          <w:rFonts w:ascii="Arial" w:hAnsi="Arial" w:eastAsia="Arial" w:cs="Arial"/>
        </w:rPr>
        <w:t xml:space="preserve">If the skills are available and while studying, the department wants to have some fun, create a game. From Family Feud to Jeopardy and more, this could be everything. Have the workers address questions created by the management of the agency surrounding job conditions or persons. </w:t>
      </w:r>
      <w:r w:rsidRPr="5256D66A" w:rsidR="62B6D8FF">
        <w:rPr>
          <w:rFonts w:ascii="Arial" w:hAnsi="Arial" w:eastAsia="Arial" w:cs="Arial"/>
        </w:rPr>
        <w:t>What individuals would recall from an enjoyable scenario over a forced learning environment is incredible.</w:t>
      </w:r>
    </w:p>
    <w:p w:rsidR="177DA993" w:rsidP="5256D66A" w:rsidRDefault="177DA993" w14:paraId="73BDA31C" w14:textId="44ECE0B0">
      <w:pPr>
        <w:pStyle w:val="Normal"/>
        <w:spacing w:before="30" w:beforeAutospacing="off"/>
      </w:pPr>
      <w:r w:rsidRPr="5256D66A" w:rsidR="62B6D8FF">
        <w:rPr>
          <w:rFonts w:ascii="Arial" w:hAnsi="Arial" w:eastAsia="Arial" w:cs="Arial"/>
        </w:rPr>
        <w:t xml:space="preserve">Know, first and foremost, that learning can and should be enjoyable. </w:t>
      </w:r>
      <w:r w:rsidRPr="5256D66A" w:rsidR="62B6D8FF">
        <w:rPr>
          <w:rFonts w:ascii="Arial" w:hAnsi="Arial" w:eastAsia="Arial" w:cs="Arial"/>
        </w:rPr>
        <w:t xml:space="preserve">Your team members like to acquire information, and when delivered in a </w:t>
      </w:r>
      <w:r w:rsidRPr="5256D66A" w:rsidR="62B6D8FF">
        <w:rPr>
          <w:rFonts w:ascii="Arial" w:hAnsi="Arial" w:eastAsia="Arial" w:cs="Arial"/>
        </w:rPr>
        <w:t>new, vibrant and exciting way, they would most definitely want to understand concepts. Putting a spin on the established methods of workforce preparation will make individuals get passionate about learning.</w:t>
      </w:r>
    </w:p>
    <w:p w:rsidR="23F268D7" w:rsidP="5256D66A" w:rsidRDefault="23F268D7" w14:paraId="5EF02FB8" w14:textId="1AD0F5ED">
      <w:pPr>
        <w:pStyle w:val="Normal"/>
        <w:spacing w:before="30" w:beforeAutospacing="off"/>
        <w:rPr>
          <w:rFonts w:ascii="Arial" w:hAnsi="Arial" w:eastAsia="Arial" w:cs="Arial"/>
        </w:rPr>
      </w:pPr>
    </w:p>
    <w:p w:rsidR="290BE229" w:rsidP="5256D66A" w:rsidRDefault="290BE229" w14:paraId="44401F9A" w14:textId="7F41915E">
      <w:pPr>
        <w:pStyle w:val="Normal"/>
        <w:spacing w:before="30" w:beforeAutospacing="off"/>
        <w:rPr>
          <w:rFonts w:ascii="Arial" w:hAnsi="Arial" w:eastAsia="Arial" w:cs="Arial"/>
        </w:rPr>
      </w:pPr>
      <w:r w:rsidRPr="5256D66A" w:rsidR="290BE229">
        <w:rPr>
          <w:rFonts w:ascii="Arial" w:hAnsi="Arial" w:eastAsia="Arial" w:cs="Arial"/>
        </w:rPr>
        <w:t>In 1984, David Kolb launched his model of learning styles, from which he created his inventory of learning techniques. The experiential learning theory of Kolb functions on two levels: a four-stage learning loop and four different modes of learning. Most of the philosophy of Kolb is dealing with the internal processing functions of the learner. Kolb notes that learning requires the development of abstract ideas that in a variety of contexts can be implemented flexibly.</w:t>
      </w:r>
    </w:p>
    <w:p w:rsidR="290BE229" w:rsidP="5256D66A" w:rsidRDefault="290BE229" w14:paraId="7A938803" w14:textId="3F944660">
      <w:pPr>
        <w:pStyle w:val="Normal"/>
        <w:spacing w:before="30" w:beforeAutospacing="off"/>
      </w:pPr>
      <w:r w:rsidRPr="5256D66A" w:rsidR="290BE229">
        <w:rPr>
          <w:rFonts w:ascii="Arial" w:hAnsi="Arial" w:eastAsia="Arial" w:cs="Arial"/>
        </w:rPr>
        <w:t>Kolb assumed that we could not execute all variables concurrently on a single axis (e.g., think and feel). Our style of learning is a result of these two decisions of choice. In terms of a two-by-two matrix, it is also better to see the construction of Kolb's learning types. A mixture of two preferred styles reflects each learning style for the four learning modes; the matrix also illustrates Kolb's terminology; diverging, assimilating and converging, accommodating.</w:t>
      </w:r>
    </w:p>
    <w:p w:rsidR="290BE229" w:rsidP="5256D66A" w:rsidRDefault="290BE229" w14:paraId="135BD055" w14:textId="3C0729A4">
      <w:pPr>
        <w:pStyle w:val="Normal"/>
        <w:spacing w:before="30" w:beforeAutospacing="off"/>
      </w:pPr>
      <w:r w:rsidRPr="52BA5126" w:rsidR="290BE229">
        <w:rPr>
          <w:rFonts w:ascii="Arial" w:hAnsi="Arial" w:eastAsia="Arial" w:cs="Arial"/>
        </w:rPr>
        <w:t xml:space="preserve">Knowing the learning style of an individual (and your own) </w:t>
      </w:r>
      <w:r w:rsidRPr="52BA5126" w:rsidR="290BE229">
        <w:rPr>
          <w:rFonts w:ascii="Arial" w:hAnsi="Arial" w:eastAsia="Arial" w:cs="Arial"/>
        </w:rPr>
        <w:t xml:space="preserve">helps to learn to be orientated according to the desired process. </w:t>
      </w:r>
      <w:r w:rsidRPr="52BA5126" w:rsidR="2CBAC5A6">
        <w:rPr>
          <w:rFonts w:ascii="Arial" w:hAnsi="Arial" w:eastAsia="Arial" w:cs="Arial"/>
        </w:rPr>
        <w:t xml:space="preserve"> </w:t>
      </w:r>
      <w:r w:rsidRPr="52BA5126" w:rsidR="2CBAC5A6">
        <w:rPr>
          <w:rFonts w:ascii="Arial" w:hAnsi="Arial" w:eastAsia="Arial" w:cs="Arial"/>
          <w:b w:val="0"/>
          <w:bCs w:val="0"/>
          <w:i w:val="0"/>
          <w:iCs w:val="0"/>
          <w:noProof w:val="0"/>
          <w:color w:val="000000" w:themeColor="text1" w:themeTint="FF" w:themeShade="FF"/>
          <w:sz w:val="22"/>
          <w:szCs w:val="22"/>
          <w:lang w:val="en-GB"/>
        </w:rPr>
        <w:t>(Kolb Reflective Model, 2020)</w:t>
      </w:r>
      <w:r w:rsidRPr="52BA5126" w:rsidR="2CBAC5A6">
        <w:rPr>
          <w:rFonts w:ascii="Arial" w:hAnsi="Arial" w:eastAsia="Arial" w:cs="Arial"/>
        </w:rPr>
        <w:t xml:space="preserve"> </w:t>
      </w:r>
    </w:p>
    <w:p w:rsidR="52BA5126" w:rsidP="52BA5126" w:rsidRDefault="52BA5126" w14:paraId="64E004C5" w14:textId="429D978C">
      <w:pPr>
        <w:pStyle w:val="Normal"/>
        <w:spacing w:before="30" w:beforeAutospacing="off"/>
        <w:rPr>
          <w:rFonts w:ascii="Arial" w:hAnsi="Arial" w:eastAsia="Arial" w:cs="Arial"/>
        </w:rPr>
      </w:pPr>
    </w:p>
    <w:p w:rsidR="290BE229" w:rsidP="5256D66A" w:rsidRDefault="290BE229" w14:paraId="6EA7BD3D" w14:textId="069EBDD5">
      <w:pPr>
        <w:pStyle w:val="Normal"/>
        <w:spacing w:before="30" w:beforeAutospacing="off"/>
      </w:pPr>
      <w:r w:rsidRPr="5256D66A" w:rsidR="290BE229">
        <w:rPr>
          <w:rFonts w:ascii="Arial" w:hAnsi="Arial" w:eastAsia="Arial" w:cs="Arial"/>
        </w:rPr>
        <w:t>That said to one degree or another, everyone responds to and needs the stimuli of all forms of learning styles. It's a matter of using focus that suits best with the condition offered and the interests of a person's learning style.</w:t>
      </w:r>
      <w:r w:rsidRPr="5256D66A" w:rsidR="47265184">
        <w:rPr>
          <w:rFonts w:ascii="Arial" w:hAnsi="Arial" w:eastAsia="Arial" w:cs="Arial"/>
        </w:rPr>
        <w:t xml:space="preserve">  </w:t>
      </w:r>
      <w:r w:rsidRPr="5256D66A" w:rsidR="47265184">
        <w:rPr>
          <w:rFonts w:ascii="Arial" w:hAnsi="Arial" w:eastAsia="Arial" w:cs="Arial"/>
          <w:b w:val="0"/>
          <w:bCs w:val="0"/>
          <w:i w:val="0"/>
          <w:iCs w:val="0"/>
          <w:noProof w:val="0"/>
          <w:color w:val="000000" w:themeColor="text1" w:themeTint="FF" w:themeShade="FF"/>
          <w:sz w:val="22"/>
          <w:szCs w:val="22"/>
          <w:lang w:val="en-GB"/>
        </w:rPr>
        <w:t>(Expert Program Management, 2020)</w:t>
      </w:r>
    </w:p>
    <w:p w:rsidR="7D452404" w:rsidP="5256D66A" w:rsidRDefault="7D452404" w14:paraId="4F622C33" w14:textId="430119A1">
      <w:pPr>
        <w:pStyle w:val="Normal"/>
        <w:spacing w:before="30" w:beforeAutospacing="off"/>
        <w:rPr>
          <w:rFonts w:ascii="Arial" w:hAnsi="Arial" w:eastAsia="Arial" w:cs="Arial"/>
        </w:rPr>
      </w:pPr>
      <w:r w:rsidRPr="52BA5126" w:rsidR="27DF6AAC">
        <w:rPr>
          <w:rFonts w:ascii="Arial" w:hAnsi="Arial" w:eastAsia="Arial" w:cs="Arial"/>
        </w:rPr>
        <w:t xml:space="preserve">Here </w:t>
      </w:r>
      <w:r w:rsidRPr="52BA5126" w:rsidR="7BE6025F">
        <w:rPr>
          <w:rFonts w:ascii="Arial" w:hAnsi="Arial" w:eastAsia="Arial" w:cs="Arial"/>
        </w:rPr>
        <w:t>is</w:t>
      </w:r>
      <w:r w:rsidRPr="52BA5126" w:rsidR="27DF6AAC">
        <w:rPr>
          <w:rFonts w:ascii="Arial" w:hAnsi="Arial" w:eastAsia="Arial" w:cs="Arial"/>
        </w:rPr>
        <w:t xml:space="preserve"> </w:t>
      </w:r>
      <w:r w:rsidRPr="52BA5126" w:rsidR="1C938FC7">
        <w:rPr>
          <w:rFonts w:ascii="Arial" w:hAnsi="Arial" w:eastAsia="Arial" w:cs="Arial"/>
        </w:rPr>
        <w:t xml:space="preserve">a brief </w:t>
      </w:r>
      <w:r w:rsidRPr="52BA5126" w:rsidR="27DF6AAC">
        <w:rPr>
          <w:rFonts w:ascii="Arial" w:hAnsi="Arial" w:eastAsia="Arial" w:cs="Arial"/>
        </w:rPr>
        <w:t xml:space="preserve">descriptions </w:t>
      </w:r>
      <w:r w:rsidRPr="52BA5126" w:rsidR="5DF31BA4">
        <w:rPr>
          <w:rFonts w:ascii="Arial" w:hAnsi="Arial" w:eastAsia="Arial" w:cs="Arial"/>
        </w:rPr>
        <w:t>of Neil</w:t>
      </w:r>
      <w:r w:rsidRPr="52BA5126" w:rsidR="1AA0B105">
        <w:rPr>
          <w:rFonts w:ascii="Arial" w:hAnsi="Arial" w:eastAsia="Arial" w:cs="Arial"/>
        </w:rPr>
        <w:t xml:space="preserve"> </w:t>
      </w:r>
      <w:r w:rsidRPr="52BA5126" w:rsidR="2EA7325C">
        <w:rPr>
          <w:rFonts w:ascii="Arial" w:hAnsi="Arial" w:eastAsia="Arial" w:cs="Arial"/>
        </w:rPr>
        <w:t>Fleming</w:t>
      </w:r>
      <w:r w:rsidRPr="52BA5126" w:rsidR="16D3F2D3">
        <w:rPr>
          <w:rFonts w:ascii="Arial" w:hAnsi="Arial" w:eastAsia="Arial" w:cs="Arial"/>
        </w:rPr>
        <w:t xml:space="preserve"> </w:t>
      </w:r>
      <w:r w:rsidRPr="52BA5126" w:rsidR="27DF6AAC">
        <w:rPr>
          <w:rFonts w:ascii="Arial" w:hAnsi="Arial" w:eastAsia="Arial" w:cs="Arial"/>
        </w:rPr>
        <w:t xml:space="preserve">learning </w:t>
      </w:r>
      <w:r w:rsidRPr="52BA5126" w:rsidR="46C59AA7">
        <w:rPr>
          <w:rFonts w:ascii="Arial" w:hAnsi="Arial" w:eastAsia="Arial" w:cs="Arial"/>
        </w:rPr>
        <w:t>styles.</w:t>
      </w:r>
    </w:p>
    <w:p w:rsidR="7D452404" w:rsidP="5256D66A" w:rsidRDefault="7D452404" w14:paraId="13688263" w14:textId="0FE29F4C">
      <w:pPr>
        <w:pStyle w:val="Normal"/>
        <w:spacing w:before="30" w:beforeAutospacing="off"/>
      </w:pPr>
      <w:r w:rsidRPr="5256D66A" w:rsidR="316DD132">
        <w:rPr>
          <w:rFonts w:ascii="Arial" w:hAnsi="Arial" w:eastAsia="Arial" w:cs="Arial"/>
        </w:rPr>
        <w:t xml:space="preserve">This theory suggests we have different learning styles for examples some people learn imagery so we can train them using graphs and pictures, some people know using auditory, they can be prepared using lectures or group discussions and others learn by reading or writing they can be trained using </w:t>
      </w:r>
      <w:r w:rsidRPr="5256D66A" w:rsidR="316DD132">
        <w:rPr>
          <w:rFonts w:ascii="Arial" w:hAnsi="Arial" w:eastAsia="Arial" w:cs="Arial"/>
        </w:rPr>
        <w:t>PowerPoint</w:t>
      </w:r>
      <w:r w:rsidRPr="5256D66A" w:rsidR="316DD132">
        <w:rPr>
          <w:rFonts w:ascii="Arial" w:hAnsi="Arial" w:eastAsia="Arial" w:cs="Arial"/>
        </w:rPr>
        <w:t xml:space="preserve"> slides. Another way </w:t>
      </w:r>
      <w:r w:rsidRPr="5256D66A" w:rsidR="316DD132">
        <w:rPr>
          <w:rFonts w:ascii="Arial" w:hAnsi="Arial" w:eastAsia="Arial" w:cs="Arial"/>
        </w:rPr>
        <w:t>other</w:t>
      </w:r>
      <w:r w:rsidRPr="5256D66A" w:rsidR="316DD132">
        <w:rPr>
          <w:rFonts w:ascii="Arial" w:hAnsi="Arial" w:eastAsia="Arial" w:cs="Arial"/>
        </w:rPr>
        <w:t xml:space="preserve"> lean is kinaesthetically which means they learn through experience, so if they work placements, this will teach them to develop their skills.</w:t>
      </w:r>
    </w:p>
    <w:p w:rsidR="7D452404" w:rsidP="5256D66A" w:rsidRDefault="7D452404" w14:paraId="4E3FD99E" w14:textId="3DC7803F">
      <w:pPr>
        <w:pStyle w:val="Normal"/>
        <w:spacing w:before="30" w:beforeAutospacing="off"/>
        <w:rPr>
          <w:rFonts w:ascii="Arial" w:hAnsi="Arial" w:eastAsia="Arial" w:cs="Arial"/>
        </w:rPr>
      </w:pPr>
    </w:p>
    <w:p w:rsidR="7D452404" w:rsidP="5256D66A" w:rsidRDefault="7D452404" w14:paraId="122AF277" w14:textId="07C7790D">
      <w:pPr>
        <w:pStyle w:val="Normal"/>
        <w:spacing w:before="30" w:beforeAutospacing="off"/>
        <w:rPr>
          <w:rFonts w:ascii="Arial" w:hAnsi="Arial" w:eastAsia="Arial" w:cs="Arial"/>
        </w:rPr>
      </w:pPr>
      <w:r w:rsidRPr="5256D66A" w:rsidR="7AB37C93">
        <w:rPr>
          <w:rFonts w:ascii="Arial" w:hAnsi="Arial" w:eastAsia="Arial" w:cs="Arial"/>
        </w:rPr>
        <w:t xml:space="preserve">As stated, the reflective model of Kolb helps to stimulate learning, so the primary reason for using this model is to encourage personal and professional growth and prevent stagnant stagnation (Dennison, 2009). Any reflection model can be used to foster personal or professional advancement, mainly because 'reflection' puts the individual in the 'driving seat' and allows them to promote their progress </w:t>
      </w:r>
      <w:r w:rsidRPr="5256D66A" w:rsidR="7AB37C93">
        <w:rPr>
          <w:rFonts w:ascii="Arial" w:hAnsi="Arial" w:eastAsia="Arial" w:cs="Arial"/>
        </w:rPr>
        <w:t>(</w:t>
      </w:r>
      <w:proofErr w:type="spellStart"/>
      <w:r w:rsidRPr="5256D66A" w:rsidR="7AB37C93">
        <w:rPr>
          <w:rFonts w:ascii="Arial" w:hAnsi="Arial" w:eastAsia="Arial" w:cs="Arial"/>
        </w:rPr>
        <w:t>DunnGalvin</w:t>
      </w:r>
      <w:proofErr w:type="spellEnd"/>
      <w:r w:rsidRPr="5256D66A" w:rsidR="7AB37C93">
        <w:rPr>
          <w:rFonts w:ascii="Arial" w:hAnsi="Arial" w:eastAsia="Arial" w:cs="Arial"/>
        </w:rPr>
        <w:t xml:space="preserve"> et al., 2019). The reflective model of Kolb, however, has several </w:t>
      </w:r>
      <w:r w:rsidRPr="5256D66A" w:rsidR="7AB37C93">
        <w:rPr>
          <w:rFonts w:ascii="Arial" w:hAnsi="Arial" w:eastAsia="Arial" w:cs="Arial"/>
        </w:rPr>
        <w:t>strengths</w:t>
      </w:r>
      <w:r w:rsidRPr="5256D66A" w:rsidR="7AB37C93">
        <w:rPr>
          <w:rFonts w:ascii="Arial" w:hAnsi="Arial" w:eastAsia="Arial" w:cs="Arial"/>
        </w:rPr>
        <w:t>. In particular, the 4-stage model encourages users to consider the relations between perceptions, attitudes, feelings and actions, while offering a holistic view of the learning process (Kolb &amp; Kolb, 2017).</w:t>
      </w:r>
    </w:p>
    <w:p w:rsidR="7D452404" w:rsidP="5256D66A" w:rsidRDefault="7D452404" w14:paraId="64AD900B" w14:textId="35D4484B">
      <w:pPr>
        <w:pStyle w:val="Normal"/>
        <w:spacing w:before="30" w:beforeAutospacing="off"/>
        <w:rPr>
          <w:rFonts w:ascii="Arial" w:hAnsi="Arial" w:eastAsia="Arial" w:cs="Arial"/>
        </w:rPr>
      </w:pPr>
      <w:r w:rsidRPr="5256D66A" w:rsidR="7AB37C93">
        <w:rPr>
          <w:rFonts w:ascii="Arial" w:hAnsi="Arial" w:eastAsia="Arial" w:cs="Arial"/>
        </w:rPr>
        <w:t>People can find that it can be beneficial to consider their learning styles. Suppose you understand that visual learning appeals to you more. In that case, it could help you recall and appreciate your studies more by using optical research techniques in combination with other learning methods.</w:t>
      </w:r>
    </w:p>
    <w:p w:rsidR="7D452404" w:rsidP="5256D66A" w:rsidRDefault="7D452404" w14:paraId="665AC465" w14:textId="4E0D5CF1">
      <w:pPr>
        <w:pStyle w:val="Normal"/>
        <w:spacing w:before="30" w:beforeAutospacing="off"/>
        <w:rPr>
          <w:rFonts w:ascii="Arial" w:hAnsi="Arial" w:eastAsia="Arial" w:cs="Arial"/>
        </w:rPr>
      </w:pPr>
      <w:r w:rsidRPr="5256D66A" w:rsidR="1F4A0665">
        <w:rPr>
          <w:rFonts w:ascii="Arial" w:hAnsi="Arial" w:eastAsia="Arial" w:cs="Arial"/>
        </w:rPr>
        <w:t>Kolb's model, in general, is good because it stresses long, reflective and precise reflection. Besides, it empowers users to feel secure in their abilities to 'manage' their growth because of its individualistic orientation (Dennison, 2009).</w:t>
      </w:r>
    </w:p>
    <w:p w:rsidR="7D452404" w:rsidP="5256D66A" w:rsidRDefault="7D452404" w14:paraId="7DA64405" w14:textId="2A0CE659">
      <w:pPr>
        <w:pStyle w:val="Normal"/>
        <w:spacing w:before="30" w:beforeAutospacing="off"/>
        <w:rPr>
          <w:rFonts w:ascii="Arial" w:hAnsi="Arial" w:eastAsia="Arial" w:cs="Arial"/>
        </w:rPr>
      </w:pPr>
    </w:p>
    <w:p w:rsidR="7D452404" w:rsidP="5256D66A" w:rsidRDefault="7D452404" w14:paraId="2330A6F0" w14:textId="349589A8">
      <w:pPr>
        <w:pStyle w:val="Normal"/>
        <w:spacing w:before="30" w:beforeAutospacing="off"/>
        <w:rPr>
          <w:rFonts w:ascii="Arial" w:hAnsi="Arial" w:eastAsia="Arial" w:cs="Arial"/>
        </w:rPr>
      </w:pPr>
      <w:r w:rsidRPr="5256D66A" w:rsidR="375AA910">
        <w:rPr>
          <w:rFonts w:ascii="Arial" w:hAnsi="Arial" w:eastAsia="Arial" w:cs="Arial"/>
        </w:rPr>
        <w:t>3</w:t>
      </w:r>
    </w:p>
    <w:p w:rsidR="7D452404" w:rsidP="5256D66A" w:rsidRDefault="7D452404" w14:paraId="32F800C2" w14:textId="01DD8DE7">
      <w:pPr>
        <w:pStyle w:val="Normal"/>
        <w:spacing w:before="30" w:beforeAutospacing="off"/>
        <w:rPr>
          <w:rFonts w:ascii="Arial" w:hAnsi="Arial" w:eastAsia="Arial" w:cs="Arial"/>
        </w:rPr>
      </w:pPr>
      <w:r w:rsidRPr="5256D66A" w:rsidR="375AA910">
        <w:rPr>
          <w:rFonts w:ascii="Arial" w:hAnsi="Arial" w:eastAsia="Arial" w:cs="Arial"/>
        </w:rPr>
        <w:t xml:space="preserve">It can be a fantastic and thrilling experience to start university, but it can also present its </w:t>
      </w:r>
      <w:r w:rsidRPr="5256D66A" w:rsidR="375AA910">
        <w:rPr>
          <w:rFonts w:ascii="Arial" w:hAnsi="Arial" w:eastAsia="Arial" w:cs="Arial"/>
        </w:rPr>
        <w:t>challenges</w:t>
      </w:r>
      <w:r w:rsidRPr="5256D66A" w:rsidR="375AA910">
        <w:rPr>
          <w:rFonts w:ascii="Arial" w:hAnsi="Arial" w:eastAsia="Arial" w:cs="Arial"/>
        </w:rPr>
        <w:t>. During the first few weeks at university, it's normal to feel anxious or overwhelmed. It took me a while before I felt like I have found my feet.</w:t>
      </w:r>
    </w:p>
    <w:p w:rsidR="7D452404" w:rsidP="5256D66A" w:rsidRDefault="7D452404" w14:paraId="63239829" w14:textId="4D642C6C">
      <w:pPr>
        <w:pStyle w:val="Normal"/>
        <w:spacing w:before="30" w:beforeAutospacing="off"/>
      </w:pPr>
      <w:r w:rsidRPr="5256D66A" w:rsidR="375AA910">
        <w:rPr>
          <w:rFonts w:ascii="Arial" w:hAnsi="Arial" w:eastAsia="Arial" w:cs="Arial"/>
        </w:rPr>
        <w:t xml:space="preserve">Firstly, this course has helped me develop the skills I will learn for health, and social care that includes the ability to gather, interpret and options carefully information efficiently interact with people, communities and agencies, create reliable records and make an informed decision. Logically reasoning and suggesting reasoned ideas. Bring well-judged claims together and challenge conclusions. Time scheduling, independent learning and efficient use of ICT act and take responsibility as part of the team Concise, detailed and straightforward writing Interpret, use and analyse different forms of knowledge Link the skills learned with </w:t>
      </w:r>
      <w:r w:rsidRPr="5256D66A" w:rsidR="375AA910">
        <w:rPr>
          <w:rFonts w:ascii="Arial" w:hAnsi="Arial" w:eastAsia="Arial" w:cs="Arial"/>
        </w:rPr>
        <w:t>health and social care conditions.</w:t>
      </w:r>
    </w:p>
    <w:p w:rsidR="7D452404" w:rsidP="52BA5126" w:rsidRDefault="7D452404" w14:paraId="44AEAD60" w14:textId="1A6444A8">
      <w:pPr>
        <w:pStyle w:val="Normal"/>
        <w:spacing w:before="30" w:beforeAutospacing="off"/>
        <w:rPr>
          <w:rFonts w:ascii="Arial" w:hAnsi="Arial" w:eastAsia="Arial" w:cs="Arial"/>
        </w:rPr>
      </w:pPr>
      <w:r w:rsidRPr="52BA5126" w:rsidR="375AA910">
        <w:rPr>
          <w:rFonts w:ascii="Arial" w:hAnsi="Arial" w:eastAsia="Arial" w:cs="Arial"/>
        </w:rPr>
        <w:t xml:space="preserve">My experience </w:t>
      </w:r>
      <w:r w:rsidRPr="52BA5126" w:rsidR="37E2EB0E">
        <w:rPr>
          <w:rFonts w:ascii="Arial" w:hAnsi="Arial" w:eastAsia="Arial" w:cs="Arial"/>
        </w:rPr>
        <w:t>in</w:t>
      </w:r>
      <w:r w:rsidRPr="52BA5126" w:rsidR="375AA910">
        <w:rPr>
          <w:rFonts w:ascii="Arial" w:hAnsi="Arial" w:eastAsia="Arial" w:cs="Arial"/>
        </w:rPr>
        <w:t xml:space="preserve"> this course </w:t>
      </w:r>
      <w:r w:rsidRPr="52BA5126" w:rsidR="63870560">
        <w:rPr>
          <w:rFonts w:ascii="Arial" w:hAnsi="Arial" w:eastAsia="Arial" w:cs="Arial"/>
        </w:rPr>
        <w:t>at</w:t>
      </w:r>
      <w:r w:rsidRPr="52BA5126" w:rsidR="375AA910">
        <w:rPr>
          <w:rFonts w:ascii="Arial" w:hAnsi="Arial" w:eastAsia="Arial" w:cs="Arial"/>
        </w:rPr>
        <w:t xml:space="preserve"> the University Trinity Saint Davids was a bit tough but fair.</w:t>
      </w:r>
    </w:p>
    <w:p w:rsidR="7D452404" w:rsidP="5256D66A" w:rsidRDefault="7D452404" w14:paraId="2D2C47D2" w14:textId="7519A084">
      <w:pPr>
        <w:pStyle w:val="Normal"/>
        <w:spacing w:before="30" w:beforeAutospacing="off"/>
      </w:pPr>
      <w:r w:rsidRPr="5256D66A" w:rsidR="375AA910">
        <w:rPr>
          <w:rFonts w:ascii="Arial" w:hAnsi="Arial" w:eastAsia="Arial" w:cs="Arial"/>
        </w:rPr>
        <w:t>For this University course it requires a fair amount of work to pass it, as there is six assignment which should be given a limited time, all the six essays should be handed. Otherwise, I will fail the course.</w:t>
      </w:r>
    </w:p>
    <w:p w:rsidR="7D452404" w:rsidP="5256D66A" w:rsidRDefault="7D452404" w14:paraId="14AD7CBE" w14:textId="6F5C4E1A">
      <w:pPr>
        <w:pStyle w:val="Normal"/>
        <w:spacing w:before="30" w:beforeAutospacing="off"/>
      </w:pPr>
      <w:r w:rsidRPr="5256D66A" w:rsidR="375AA910">
        <w:rPr>
          <w:rFonts w:ascii="Arial" w:hAnsi="Arial" w:eastAsia="Arial" w:cs="Arial"/>
        </w:rPr>
        <w:t xml:space="preserve">Attendance of school matters. It is one of the most critical metrics of school success, indeed. What you are not there to learn, you can't remember. Students who routinely attend school raise their odds of academic achievement. Therefore, I planned my time very well, beginning with more than 90 per cent of class attendance. </w:t>
      </w:r>
      <w:r w:rsidRPr="5256D66A" w:rsidR="375AA910">
        <w:rPr>
          <w:rFonts w:ascii="Arial" w:hAnsi="Arial" w:eastAsia="Arial" w:cs="Arial"/>
        </w:rPr>
        <w:t xml:space="preserve">Currently, from 8 to 10 hours a week, I go to the Learning Centre. </w:t>
      </w:r>
      <w:r w:rsidRPr="5256D66A" w:rsidR="375AA910">
        <w:rPr>
          <w:rFonts w:ascii="Arial" w:hAnsi="Arial" w:eastAsia="Arial" w:cs="Arial"/>
        </w:rPr>
        <w:t>I have 1 to 2 hours at home each day to do my homework and look at what we have learned in the classroom.</w:t>
      </w:r>
    </w:p>
    <w:p w:rsidR="7D452404" w:rsidP="52BA5126" w:rsidRDefault="7D452404" w14:paraId="79B7BDDD" w14:textId="305074BB">
      <w:pPr>
        <w:pStyle w:val="Normal"/>
        <w:spacing w:before="30" w:beforeAutospacing="off"/>
        <w:rPr>
          <w:rFonts w:ascii="Arial" w:hAnsi="Arial" w:eastAsia="Arial" w:cs="Arial"/>
        </w:rPr>
      </w:pPr>
      <w:r w:rsidRPr="52BA5126" w:rsidR="375AA910">
        <w:rPr>
          <w:rFonts w:ascii="Arial" w:hAnsi="Arial" w:eastAsia="Arial" w:cs="Arial"/>
        </w:rPr>
        <w:t xml:space="preserve"> </w:t>
      </w:r>
      <w:r w:rsidRPr="52BA5126" w:rsidR="375AA910">
        <w:rPr>
          <w:rFonts w:ascii="Arial" w:hAnsi="Arial" w:eastAsia="Arial" w:cs="Arial"/>
        </w:rPr>
        <w:t xml:space="preserve">Because of the amount of </w:t>
      </w:r>
      <w:r w:rsidRPr="52BA5126" w:rsidR="375AA910">
        <w:rPr>
          <w:rFonts w:ascii="Arial" w:hAnsi="Arial" w:eastAsia="Arial" w:cs="Arial"/>
        </w:rPr>
        <w:t>work,</w:t>
      </w:r>
      <w:r w:rsidRPr="52BA5126" w:rsidR="375AA910">
        <w:rPr>
          <w:rFonts w:ascii="Arial" w:hAnsi="Arial" w:eastAsia="Arial" w:cs="Arial"/>
        </w:rPr>
        <w:t xml:space="preserve"> we do in the classroom and the</w:t>
      </w:r>
      <w:r w:rsidRPr="52BA5126" w:rsidR="30F82288">
        <w:rPr>
          <w:rFonts w:ascii="Arial" w:hAnsi="Arial" w:eastAsia="Arial" w:cs="Arial"/>
        </w:rPr>
        <w:t xml:space="preserve"> personal</w:t>
      </w:r>
      <w:r w:rsidRPr="52BA5126" w:rsidR="375AA910">
        <w:rPr>
          <w:rFonts w:ascii="Arial" w:hAnsi="Arial" w:eastAsia="Arial" w:cs="Arial"/>
        </w:rPr>
        <w:t xml:space="preserve"> study </w:t>
      </w:r>
      <w:r w:rsidRPr="52BA5126" w:rsidR="38290622">
        <w:rPr>
          <w:rFonts w:ascii="Arial" w:hAnsi="Arial" w:eastAsia="Arial" w:cs="Arial"/>
        </w:rPr>
        <w:t>habit</w:t>
      </w:r>
      <w:r w:rsidRPr="52BA5126" w:rsidR="375AA910">
        <w:rPr>
          <w:rFonts w:ascii="Arial" w:hAnsi="Arial" w:eastAsia="Arial" w:cs="Arial"/>
        </w:rPr>
        <w:t xml:space="preserve">, this health and social care course </w:t>
      </w:r>
      <w:r w:rsidRPr="52BA5126" w:rsidR="407B84ED">
        <w:rPr>
          <w:rFonts w:ascii="Arial" w:hAnsi="Arial" w:eastAsia="Arial" w:cs="Arial"/>
        </w:rPr>
        <w:t>is</w:t>
      </w:r>
      <w:r w:rsidRPr="52BA5126" w:rsidR="375AA910">
        <w:rPr>
          <w:rFonts w:ascii="Arial" w:hAnsi="Arial" w:eastAsia="Arial" w:cs="Arial"/>
        </w:rPr>
        <w:t xml:space="preserve"> some</w:t>
      </w:r>
      <w:r w:rsidRPr="52BA5126" w:rsidR="04153C3D">
        <w:rPr>
          <w:rFonts w:ascii="Arial" w:hAnsi="Arial" w:eastAsia="Arial" w:cs="Arial"/>
        </w:rPr>
        <w:t>how</w:t>
      </w:r>
      <w:r w:rsidRPr="52BA5126" w:rsidR="375AA910">
        <w:rPr>
          <w:rFonts w:ascii="Arial" w:hAnsi="Arial" w:eastAsia="Arial" w:cs="Arial"/>
        </w:rPr>
        <w:t xml:space="preserve"> different from the college course. This course gives families exceptional and creative paediatric healthcare programmes. We are dedicating to making a difference by diligent professional case management in the lives of disabled children and young people with life-limiting and life-threatening diseases and disabilities. It is beneficial for individuals who are preparing to graduate from university.</w:t>
      </w:r>
    </w:p>
    <w:p w:rsidR="7D452404" w:rsidP="5256D66A" w:rsidRDefault="7D452404" w14:paraId="166C7326" w14:textId="533B63BF">
      <w:pPr>
        <w:pStyle w:val="Normal"/>
        <w:spacing w:before="30" w:beforeAutospacing="off"/>
        <w:rPr>
          <w:rFonts w:ascii="Arial" w:hAnsi="Arial" w:eastAsia="Arial" w:cs="Arial"/>
        </w:rPr>
      </w:pPr>
      <w:r w:rsidRPr="52BA5126" w:rsidR="05D3EF3F">
        <w:rPr>
          <w:rFonts w:ascii="Arial" w:hAnsi="Arial" w:eastAsia="Arial" w:cs="Arial"/>
        </w:rPr>
        <w:t xml:space="preserve">Before I started </w:t>
      </w:r>
      <w:r w:rsidRPr="52BA5126" w:rsidR="702139DB">
        <w:rPr>
          <w:rFonts w:ascii="Arial" w:hAnsi="Arial" w:eastAsia="Arial" w:cs="Arial"/>
        </w:rPr>
        <w:t xml:space="preserve">this </w:t>
      </w:r>
      <w:r w:rsidRPr="52BA5126" w:rsidR="702139DB">
        <w:rPr>
          <w:rFonts w:ascii="Arial" w:hAnsi="Arial" w:eastAsia="Arial" w:cs="Arial"/>
        </w:rPr>
        <w:t>course,</w:t>
      </w:r>
      <w:r w:rsidRPr="52BA5126" w:rsidR="05D3EF3F">
        <w:rPr>
          <w:rFonts w:ascii="Arial" w:hAnsi="Arial" w:eastAsia="Arial" w:cs="Arial"/>
        </w:rPr>
        <w:t xml:space="preserve"> I was not confident; I was a shy person. </w:t>
      </w:r>
      <w:r w:rsidRPr="52BA5126" w:rsidR="05D3EF3F">
        <w:rPr>
          <w:rFonts w:ascii="Arial" w:hAnsi="Arial" w:eastAsia="Arial" w:cs="Arial"/>
        </w:rPr>
        <w:t>So,</w:t>
      </w:r>
      <w:r w:rsidRPr="52BA5126" w:rsidR="05D3EF3F">
        <w:rPr>
          <w:rFonts w:ascii="Arial" w:hAnsi="Arial" w:eastAsia="Arial" w:cs="Arial"/>
        </w:rPr>
        <w:t xml:space="preserve"> when speaking to people, I looked at the floor frequently and blinked a lot. I would also talk slowly or softly.  I was not able to face a small group of people or even my class because of my shyness was not able to make friends either. After this course, I gained a bit of confidence, which has helped me. It made me achieve my goals, and with self-confidence, by my side, I would be able to live the life I want and understand it.</w:t>
      </w:r>
    </w:p>
    <w:p w:rsidR="7D452404" w:rsidP="5256D66A" w:rsidRDefault="7D452404" w14:paraId="29BC3EB4" w14:textId="03038E2B">
      <w:pPr>
        <w:pStyle w:val="Normal"/>
        <w:spacing w:before="30" w:beforeAutospacing="off"/>
      </w:pPr>
      <w:r w:rsidRPr="5256D66A" w:rsidR="05D3EF3F">
        <w:rPr>
          <w:rFonts w:ascii="Arial" w:hAnsi="Arial" w:eastAsia="Arial" w:cs="Arial"/>
        </w:rPr>
        <w:t>The more self-confidence I get, the more I respect myself and my skills, which means the more precious I feel; this is what produces the result of keeping my head high naturally when I have greater self-esteem and am confident of who I am.   Because I have been able to build my confidence, I can proudly present a presentation in front of the class and even a large crowd.</w:t>
      </w:r>
    </w:p>
    <w:p w:rsidR="7D452404" w:rsidP="5256D66A" w:rsidRDefault="7D452404" w14:paraId="20C3D390" w14:textId="606539A8">
      <w:pPr>
        <w:pStyle w:val="Normal"/>
        <w:spacing w:before="30" w:beforeAutospacing="off"/>
        <w:rPr>
          <w:rFonts w:ascii="Arial" w:hAnsi="Arial" w:eastAsia="Arial" w:cs="Arial"/>
        </w:rPr>
      </w:pPr>
    </w:p>
    <w:p w:rsidR="7D452404" w:rsidP="5256D66A" w:rsidRDefault="7D452404" w14:paraId="0412B73A" w14:textId="38659C1C">
      <w:pPr>
        <w:spacing w:before="30" w:beforeAutospacing="off"/>
        <w:rPr>
          <w:rFonts w:ascii="Arial" w:hAnsi="Arial" w:eastAsia="Arial" w:cs="Arial"/>
        </w:rPr>
      </w:pPr>
      <w:r w:rsidRPr="52BA5126" w:rsidR="55B385DB">
        <w:rPr>
          <w:rFonts w:ascii="Arial" w:hAnsi="Arial" w:eastAsia="Arial" w:cs="Arial"/>
        </w:rPr>
        <w:t xml:space="preserve">As mentioned above, because I was a shy person, I used to isolate myself from people, and anytime we were asked to work in groups, I would </w:t>
      </w:r>
      <w:r w:rsidRPr="52BA5126" w:rsidR="3A14EE89">
        <w:rPr>
          <w:rFonts w:ascii="Arial" w:hAnsi="Arial" w:eastAsia="Arial" w:cs="Arial"/>
        </w:rPr>
        <w:t xml:space="preserve">work </w:t>
      </w:r>
      <w:r w:rsidRPr="52BA5126" w:rsidR="55B385DB">
        <w:rPr>
          <w:rFonts w:ascii="Arial" w:hAnsi="Arial" w:eastAsia="Arial" w:cs="Arial"/>
        </w:rPr>
        <w:t>alone. For that reason, I was not able to learn new things.  But ever since I gained my confidence, I have been able to work with people as a team.  Working in a team enhances efficiency since two people can get more work done in a short time. Teamwork</w:t>
      </w:r>
      <w:r w:rsidRPr="52BA5126" w:rsidR="55B385DB">
        <w:rPr>
          <w:rFonts w:ascii="Arial" w:hAnsi="Arial" w:eastAsia="Arial" w:cs="Arial"/>
        </w:rPr>
        <w:t xml:space="preserve"> gives</w:t>
      </w:r>
      <w:r w:rsidRPr="52BA5126" w:rsidR="60C335A3">
        <w:rPr>
          <w:rFonts w:ascii="Arial" w:hAnsi="Arial" w:eastAsia="Arial" w:cs="Arial"/>
        </w:rPr>
        <w:t xml:space="preserve"> me</w:t>
      </w:r>
      <w:r w:rsidRPr="52BA5126" w:rsidR="55B385DB">
        <w:rPr>
          <w:rFonts w:ascii="Arial" w:hAnsi="Arial" w:eastAsia="Arial" w:cs="Arial"/>
        </w:rPr>
        <w:t xml:space="preserve"> </w:t>
      </w:r>
      <w:r w:rsidRPr="52BA5126" w:rsidR="7E449465">
        <w:rPr>
          <w:rFonts w:ascii="Arial" w:hAnsi="Arial" w:eastAsia="Arial" w:cs="Arial"/>
        </w:rPr>
        <w:t xml:space="preserve">the </w:t>
      </w:r>
      <w:r w:rsidRPr="52BA5126" w:rsidR="77DDFE01">
        <w:rPr>
          <w:rFonts w:ascii="Arial" w:hAnsi="Arial" w:eastAsia="Arial" w:cs="Arial"/>
        </w:rPr>
        <w:t>opportunity to</w:t>
      </w:r>
      <w:r w:rsidRPr="52BA5126" w:rsidR="55B385DB">
        <w:rPr>
          <w:rFonts w:ascii="Arial" w:hAnsi="Arial" w:eastAsia="Arial" w:cs="Arial"/>
        </w:rPr>
        <w:t xml:space="preserve"> share ideas and learn new</w:t>
      </w:r>
      <w:r w:rsidRPr="52BA5126" w:rsidR="3086958A">
        <w:rPr>
          <w:rFonts w:ascii="Arial" w:hAnsi="Arial" w:eastAsia="Arial" w:cs="Arial"/>
        </w:rPr>
        <w:t xml:space="preserve"> t</w:t>
      </w:r>
      <w:r w:rsidRPr="52BA5126" w:rsidR="55B385DB">
        <w:rPr>
          <w:rFonts w:ascii="Arial" w:hAnsi="Arial" w:eastAsia="Arial" w:cs="Arial"/>
        </w:rPr>
        <w:t>hings</w:t>
      </w:r>
      <w:r w:rsidRPr="52BA5126" w:rsidR="7AFF251C">
        <w:rPr>
          <w:rFonts w:ascii="Arial" w:hAnsi="Arial" w:eastAsia="Arial" w:cs="Arial"/>
        </w:rPr>
        <w:t xml:space="preserve"> </w:t>
      </w:r>
    </w:p>
    <w:p w:rsidR="5256D66A" w:rsidP="5256D66A" w:rsidRDefault="5256D66A" w14:paraId="5AAA6517" w14:textId="3CC147BA">
      <w:pPr>
        <w:pStyle w:val="Normal"/>
        <w:spacing w:before="30" w:beforeAutospacing="off"/>
        <w:rPr>
          <w:rFonts w:ascii="Arial" w:hAnsi="Arial" w:eastAsia="Arial" w:cs="Arial"/>
        </w:rPr>
      </w:pPr>
    </w:p>
    <w:p w:rsidR="1E00457F" w:rsidP="5256D66A" w:rsidRDefault="1E00457F" w14:paraId="3EA41B7C" w14:textId="42FFC167">
      <w:pPr>
        <w:pStyle w:val="Normal"/>
        <w:spacing w:before="30" w:beforeAutospacing="off"/>
        <w:rPr>
          <w:rFonts w:ascii="Arial" w:hAnsi="Arial" w:eastAsia="Arial" w:cs="Arial"/>
        </w:rPr>
      </w:pPr>
      <w:r w:rsidRPr="52BA5126" w:rsidR="1E00457F">
        <w:rPr>
          <w:rFonts w:ascii="Arial" w:hAnsi="Arial" w:eastAsia="Arial" w:cs="Arial"/>
        </w:rPr>
        <w:t xml:space="preserve">Before I started </w:t>
      </w:r>
      <w:r w:rsidRPr="52BA5126" w:rsidR="22842D23">
        <w:rPr>
          <w:rFonts w:ascii="Arial" w:hAnsi="Arial" w:eastAsia="Arial" w:cs="Arial"/>
        </w:rPr>
        <w:t>course,</w:t>
      </w:r>
      <w:r w:rsidRPr="52BA5126" w:rsidR="1E00457F">
        <w:rPr>
          <w:rFonts w:ascii="Arial" w:hAnsi="Arial" w:eastAsia="Arial" w:cs="Arial"/>
        </w:rPr>
        <w:t xml:space="preserve"> I had no idea what referencing was. </w:t>
      </w:r>
      <w:r w:rsidRPr="52BA5126" w:rsidR="1E00457F">
        <w:rPr>
          <w:rFonts w:ascii="Arial" w:hAnsi="Arial" w:eastAsia="Arial" w:cs="Arial"/>
        </w:rPr>
        <w:t>So,</w:t>
      </w:r>
      <w:r w:rsidRPr="52BA5126" w:rsidR="1E00457F">
        <w:rPr>
          <w:rFonts w:ascii="Arial" w:hAnsi="Arial" w:eastAsia="Arial" w:cs="Arial"/>
        </w:rPr>
        <w:t xml:space="preserve"> this course has helped me learn</w:t>
      </w:r>
      <w:r w:rsidRPr="52BA5126" w:rsidR="003E280B">
        <w:rPr>
          <w:rFonts w:ascii="Arial" w:hAnsi="Arial" w:eastAsia="Arial" w:cs="Arial"/>
        </w:rPr>
        <w:t>t</w:t>
      </w:r>
      <w:r w:rsidRPr="52BA5126" w:rsidR="1E00457F">
        <w:rPr>
          <w:rFonts w:ascii="Arial" w:hAnsi="Arial" w:eastAsia="Arial" w:cs="Arial"/>
        </w:rPr>
        <w:t xml:space="preserve"> </w:t>
      </w:r>
      <w:r w:rsidRPr="52BA5126" w:rsidR="1E00457F">
        <w:rPr>
          <w:rFonts w:ascii="Arial" w:hAnsi="Arial" w:eastAsia="Arial" w:cs="Arial"/>
        </w:rPr>
        <w:t>more about</w:t>
      </w:r>
      <w:r w:rsidRPr="52BA5126" w:rsidR="1E00457F">
        <w:rPr>
          <w:rFonts w:ascii="Arial" w:hAnsi="Arial" w:eastAsia="Arial" w:cs="Arial"/>
        </w:rPr>
        <w:t xml:space="preserve"> referencing and its importance. This is because it helps the one reading trace the source of information provided</w:t>
      </w:r>
      <w:r w:rsidRPr="52BA5126" w:rsidR="1C3BEC30">
        <w:rPr>
          <w:rFonts w:ascii="Arial" w:hAnsi="Arial" w:eastAsia="Arial" w:cs="Arial"/>
        </w:rPr>
        <w:t xml:space="preserve"> and to give recognition </w:t>
      </w:r>
      <w:r w:rsidRPr="52BA5126" w:rsidR="04AB2ACA">
        <w:rPr>
          <w:rFonts w:ascii="Arial" w:hAnsi="Arial" w:eastAsia="Arial" w:cs="Arial"/>
        </w:rPr>
        <w:t>to the source of information</w:t>
      </w:r>
    </w:p>
    <w:p w:rsidR="5256D66A" w:rsidP="5256D66A" w:rsidRDefault="5256D66A" w14:paraId="22BE7DC8" w14:textId="6868AF2B">
      <w:pPr>
        <w:pStyle w:val="Normal"/>
        <w:spacing w:before="30" w:beforeAutospacing="off"/>
        <w:rPr>
          <w:rFonts w:ascii="Arial" w:hAnsi="Arial" w:eastAsia="Arial" w:cs="Arial"/>
        </w:rPr>
      </w:pPr>
    </w:p>
    <w:p w:rsidR="7C687945" w:rsidP="5256D66A" w:rsidRDefault="7C687945" w14:paraId="3A2210AF" w14:textId="38414472">
      <w:pPr>
        <w:pStyle w:val="Normal"/>
        <w:spacing w:before="30" w:beforeAutospacing="off"/>
        <w:rPr>
          <w:rFonts w:ascii="Arial" w:hAnsi="Arial" w:eastAsia="Arial" w:cs="Arial"/>
        </w:rPr>
      </w:pPr>
      <w:r w:rsidRPr="5256D66A" w:rsidR="7C687945">
        <w:rPr>
          <w:rFonts w:ascii="Arial" w:hAnsi="Arial" w:eastAsia="Arial" w:cs="Arial"/>
        </w:rPr>
        <w:t>Before I started, I did not plan the use of my time correctly usually have a difficult time being to an appointment or turning in work at a scheduled due date. But after, this course has helped me build transparency contributed to successful learning helped in money management. Significant improvements in quality It gets you comfortable for the outer world.</w:t>
      </w:r>
    </w:p>
    <w:p w:rsidR="5256D66A" w:rsidP="5256D66A" w:rsidRDefault="5256D66A" w14:paraId="33BD8211" w14:textId="2D1C33B3">
      <w:pPr>
        <w:pStyle w:val="Normal"/>
        <w:spacing w:before="30" w:beforeAutospacing="off"/>
        <w:rPr>
          <w:rFonts w:ascii="Arial" w:hAnsi="Arial" w:eastAsia="Arial" w:cs="Arial"/>
        </w:rPr>
      </w:pPr>
    </w:p>
    <w:p w:rsidR="4E788637" w:rsidP="5256D66A" w:rsidRDefault="4E788637" w14:paraId="53E41156" w14:textId="3DB7F1C7">
      <w:pPr>
        <w:pStyle w:val="Normal"/>
        <w:spacing w:before="30" w:beforeAutospacing="off"/>
        <w:rPr>
          <w:rFonts w:ascii="Arial" w:hAnsi="Arial" w:eastAsia="Arial" w:cs="Arial"/>
        </w:rPr>
      </w:pPr>
      <w:r w:rsidRPr="5256D66A" w:rsidR="4E788637">
        <w:rPr>
          <w:rFonts w:ascii="Arial" w:hAnsi="Arial" w:eastAsia="Arial" w:cs="Arial"/>
        </w:rPr>
        <w:t>Because I was not confident, my writing skills were inferior, and it resulted in poorly written communication. Because I didn't have the skills needed, I was unable to do my job effectively. But after this course, I have been able to communicate with other people in a better way. It also helped me expressing my opinions and clear in front of people. It opens new doors and helped me work towards my goals.</w:t>
      </w:r>
    </w:p>
    <w:p w:rsidR="7D452404" w:rsidP="5256D66A" w:rsidRDefault="7D452404" w14:paraId="5DA71D35" w14:textId="67FCFEA2">
      <w:pPr>
        <w:spacing w:before="30" w:beforeAutospacing="off"/>
        <w:rPr>
          <w:rFonts w:ascii="Arial" w:hAnsi="Arial" w:eastAsia="Arial" w:cs="Arial"/>
        </w:rPr>
      </w:pPr>
      <w:r w:rsidRPr="5256D66A" w:rsidR="68A5F0DC">
        <w:rPr>
          <w:rFonts w:ascii="Arial" w:hAnsi="Arial" w:eastAsia="Arial" w:cs="Arial"/>
        </w:rPr>
        <w:t>References</w:t>
      </w:r>
    </w:p>
    <w:p w:rsidR="7D452404" w:rsidP="5256D66A" w:rsidRDefault="7D452404" w14:paraId="69373516" w14:textId="31B45EFA">
      <w:pPr>
        <w:pStyle w:val="Normal"/>
        <w:spacing w:before="30" w:beforeAutospacing="off"/>
        <w:rPr>
          <w:rFonts w:ascii="Arial" w:hAnsi="Arial" w:eastAsia="Arial" w:cs="Arial"/>
          <w:b w:val="0"/>
          <w:bCs w:val="0"/>
          <w:i w:val="0"/>
          <w:iCs w:val="0"/>
          <w:noProof w:val="0"/>
          <w:color w:val="373A3C"/>
          <w:sz w:val="22"/>
          <w:szCs w:val="22"/>
          <w:lang w:val="en-GB"/>
        </w:rPr>
      </w:pPr>
      <w:r w:rsidRPr="5256D66A" w:rsidR="74298F2C">
        <w:rPr>
          <w:rFonts w:ascii="Arial" w:hAnsi="Arial" w:eastAsia="Arial" w:cs="Arial"/>
          <w:b w:val="0"/>
          <w:bCs w:val="0"/>
          <w:i w:val="0"/>
          <w:iCs w:val="0"/>
          <w:noProof w:val="0"/>
          <w:color w:val="373A3C"/>
          <w:sz w:val="22"/>
          <w:szCs w:val="22"/>
          <w:lang w:val="en-GB"/>
        </w:rPr>
        <w:t>Dennison, P. (2009) Reflective practice: The enduring influence of Kolb’s Experiential Learning Theory. Compass: Journal of Teaching and Learning, 1(1).</w:t>
      </w:r>
    </w:p>
    <w:p w:rsidR="7D452404" w:rsidP="5256D66A" w:rsidRDefault="7D452404" w14:paraId="57BD8C4C" w14:textId="1BD16BCF">
      <w:pPr>
        <w:pStyle w:val="Normal"/>
        <w:spacing w:before="30" w:beforeAutospacing="off"/>
        <w:rPr>
          <w:rFonts w:ascii="Arial" w:hAnsi="Arial" w:eastAsia="Arial" w:cs="Arial"/>
          <w:b w:val="0"/>
          <w:bCs w:val="0"/>
          <w:i w:val="0"/>
          <w:iCs w:val="0"/>
          <w:noProof w:val="0"/>
          <w:color w:val="373A3C"/>
          <w:sz w:val="22"/>
          <w:szCs w:val="22"/>
          <w:lang w:val="en-GB"/>
        </w:rPr>
      </w:pPr>
      <w:proofErr w:type="spellStart"/>
      <w:r w:rsidRPr="5256D66A" w:rsidR="74298F2C">
        <w:rPr>
          <w:rFonts w:ascii="Arial" w:hAnsi="Arial" w:eastAsia="Arial" w:cs="Arial"/>
          <w:b w:val="0"/>
          <w:bCs w:val="0"/>
          <w:i w:val="0"/>
          <w:iCs w:val="0"/>
          <w:noProof w:val="0"/>
          <w:color w:val="373A3C"/>
          <w:sz w:val="22"/>
          <w:szCs w:val="22"/>
          <w:lang w:val="en-GB"/>
        </w:rPr>
        <w:t>DunnGalvin</w:t>
      </w:r>
      <w:proofErr w:type="spellEnd"/>
      <w:r w:rsidRPr="5256D66A" w:rsidR="74298F2C">
        <w:rPr>
          <w:rFonts w:ascii="Arial" w:hAnsi="Arial" w:eastAsia="Arial" w:cs="Arial"/>
          <w:b w:val="0"/>
          <w:bCs w:val="0"/>
          <w:i w:val="0"/>
          <w:iCs w:val="0"/>
          <w:noProof w:val="0"/>
          <w:color w:val="373A3C"/>
          <w:sz w:val="22"/>
          <w:szCs w:val="22"/>
          <w:lang w:val="en-GB"/>
        </w:rPr>
        <w:t>, A., Cooper, J., Shorten, G. &amp; Blum, R. (2019). Applied reflective practice in medicine and anaesthesiology. British Journal of Anaesthesia, 122(5), 536-541.</w:t>
      </w:r>
    </w:p>
    <w:p w:rsidR="7D452404" w:rsidP="5256D66A" w:rsidRDefault="7D452404" w14:paraId="14634F89" w14:textId="2578B1E1">
      <w:pPr>
        <w:pStyle w:val="Normal"/>
        <w:spacing w:before="30" w:beforeAutospacing="off"/>
        <w:rPr>
          <w:rFonts w:ascii="Arial" w:hAnsi="Arial" w:eastAsia="Arial" w:cs="Arial"/>
          <w:b w:val="0"/>
          <w:bCs w:val="0"/>
          <w:i w:val="0"/>
          <w:iCs w:val="0"/>
          <w:noProof w:val="0"/>
          <w:color w:val="000000" w:themeColor="text1" w:themeTint="FF" w:themeShade="FF"/>
          <w:sz w:val="22"/>
          <w:szCs w:val="22"/>
          <w:lang w:val="en-GB"/>
        </w:rPr>
      </w:pPr>
      <w:r w:rsidRPr="5256D66A" w:rsidR="74298F2C">
        <w:rPr>
          <w:rFonts w:ascii="Arial" w:hAnsi="Arial" w:eastAsia="Arial" w:cs="Arial"/>
          <w:b w:val="0"/>
          <w:bCs w:val="0"/>
          <w:i w:val="0"/>
          <w:iCs w:val="0"/>
          <w:noProof w:val="0"/>
          <w:color w:val="000000" w:themeColor="text1" w:themeTint="FF" w:themeShade="FF"/>
          <w:sz w:val="22"/>
          <w:szCs w:val="22"/>
          <w:lang w:val="en-GB"/>
        </w:rPr>
        <w:t xml:space="preserve">Essaywritingserviceuk.co.uk. 2020. </w:t>
      </w:r>
      <w:r w:rsidRPr="5256D66A" w:rsidR="74298F2C">
        <w:rPr>
          <w:rFonts w:ascii="Arial" w:hAnsi="Arial" w:eastAsia="Arial" w:cs="Arial"/>
          <w:b w:val="0"/>
          <w:bCs w:val="0"/>
          <w:i w:val="1"/>
          <w:iCs w:val="1"/>
          <w:noProof w:val="0"/>
          <w:color w:val="000000" w:themeColor="text1" w:themeTint="FF" w:themeShade="FF"/>
          <w:sz w:val="22"/>
          <w:szCs w:val="22"/>
          <w:lang w:val="en-GB"/>
        </w:rPr>
        <w:t>Kolb Reflective Model</w:t>
      </w:r>
      <w:r w:rsidRPr="5256D66A" w:rsidR="74298F2C">
        <w:rPr>
          <w:rFonts w:ascii="Arial" w:hAnsi="Arial" w:eastAsia="Arial" w:cs="Arial"/>
          <w:b w:val="0"/>
          <w:bCs w:val="0"/>
          <w:i w:val="0"/>
          <w:iCs w:val="0"/>
          <w:noProof w:val="0"/>
          <w:color w:val="000000" w:themeColor="text1" w:themeTint="FF" w:themeShade="FF"/>
          <w:sz w:val="22"/>
          <w:szCs w:val="22"/>
          <w:lang w:val="en-GB"/>
        </w:rPr>
        <w:t>. [online] Available at: &lt;https://essaywritingserviceuk.co.uk/advice-and-guidance/kolb-reflective-model&gt; [Accessed 30 November 2020].</w:t>
      </w:r>
    </w:p>
    <w:p w:rsidR="7D452404" w:rsidP="5256D66A" w:rsidRDefault="7D452404" w14:paraId="457BD0BB" w14:textId="6714E0BD">
      <w:pPr>
        <w:pStyle w:val="Normal"/>
        <w:spacing w:before="30" w:beforeAutospacing="off"/>
        <w:rPr>
          <w:rFonts w:ascii="Arial" w:hAnsi="Arial" w:eastAsia="Arial" w:cs="Arial"/>
          <w:b w:val="0"/>
          <w:bCs w:val="0"/>
          <w:i w:val="0"/>
          <w:iCs w:val="0"/>
          <w:noProof w:val="0"/>
          <w:color w:val="000000" w:themeColor="text1" w:themeTint="FF" w:themeShade="FF"/>
          <w:sz w:val="22"/>
          <w:szCs w:val="22"/>
          <w:lang w:val="en-GB"/>
        </w:rPr>
      </w:pPr>
    </w:p>
    <w:p w:rsidR="7D452404" w:rsidP="5256D66A" w:rsidRDefault="7D452404" w14:paraId="19E13CFB" w14:textId="0F72E8E0">
      <w:pPr>
        <w:pStyle w:val="Normal"/>
        <w:spacing w:before="30" w:beforeAutospacing="off"/>
        <w:rPr>
          <w:rFonts w:ascii="Arial" w:hAnsi="Arial" w:eastAsia="Arial" w:cs="Arial"/>
          <w:b w:val="0"/>
          <w:bCs w:val="0"/>
          <w:i w:val="0"/>
          <w:iCs w:val="0"/>
          <w:noProof w:val="0"/>
          <w:color w:val="000000" w:themeColor="text1" w:themeTint="FF" w:themeShade="FF"/>
          <w:sz w:val="22"/>
          <w:szCs w:val="22"/>
          <w:lang w:val="en-GB"/>
        </w:rPr>
      </w:pPr>
      <w:r w:rsidRPr="5256D66A" w:rsidR="74298F2C">
        <w:rPr>
          <w:rFonts w:ascii="Arial" w:hAnsi="Arial" w:eastAsia="Arial" w:cs="Arial"/>
          <w:b w:val="0"/>
          <w:bCs w:val="0"/>
          <w:i w:val="0"/>
          <w:iCs w:val="0"/>
          <w:noProof w:val="0"/>
          <w:color w:val="000000" w:themeColor="text1" w:themeTint="FF" w:themeShade="FF"/>
          <w:sz w:val="22"/>
          <w:szCs w:val="22"/>
          <w:lang w:val="en-GB"/>
        </w:rPr>
        <w:t xml:space="preserve">Expert Program Management. 2020. </w:t>
      </w:r>
      <w:r w:rsidRPr="5256D66A" w:rsidR="74298F2C">
        <w:rPr>
          <w:rFonts w:ascii="Arial" w:hAnsi="Arial" w:eastAsia="Arial" w:cs="Arial"/>
          <w:b w:val="0"/>
          <w:bCs w:val="0"/>
          <w:i w:val="1"/>
          <w:iCs w:val="1"/>
          <w:noProof w:val="0"/>
          <w:color w:val="000000" w:themeColor="text1" w:themeTint="FF" w:themeShade="FF"/>
          <w:sz w:val="22"/>
          <w:szCs w:val="22"/>
          <w:lang w:val="en-GB"/>
        </w:rPr>
        <w:t>Expert Program Management</w:t>
      </w:r>
      <w:r w:rsidRPr="5256D66A" w:rsidR="74298F2C">
        <w:rPr>
          <w:rFonts w:ascii="Arial" w:hAnsi="Arial" w:eastAsia="Arial" w:cs="Arial"/>
          <w:b w:val="0"/>
          <w:bCs w:val="0"/>
          <w:i w:val="0"/>
          <w:iCs w:val="0"/>
          <w:noProof w:val="0"/>
          <w:color w:val="000000" w:themeColor="text1" w:themeTint="FF" w:themeShade="FF"/>
          <w:sz w:val="22"/>
          <w:szCs w:val="22"/>
          <w:lang w:val="en-GB"/>
        </w:rPr>
        <w:t>. [online] Available at: &lt;https://expertprogrammanagement.com/2020/10/kolbs-learning-cycle/&gt; [Accessed 30 November 2020].</w:t>
      </w:r>
    </w:p>
    <w:p w:rsidR="7D452404" w:rsidP="5256D66A" w:rsidRDefault="7D452404" w14:paraId="4D1AE554" w14:textId="08A523EC">
      <w:pPr>
        <w:pStyle w:val="Normal"/>
        <w:spacing w:before="30" w:beforeAutospacing="off"/>
        <w:rPr>
          <w:rFonts w:ascii="Arial" w:hAnsi="Arial" w:eastAsia="Arial" w:cs="Arial"/>
          <w:b w:val="0"/>
          <w:bCs w:val="0"/>
          <w:i w:val="0"/>
          <w:iCs w:val="0"/>
          <w:noProof w:val="0"/>
          <w:color w:val="373A3C"/>
          <w:sz w:val="22"/>
          <w:szCs w:val="22"/>
          <w:lang w:val="en-GB"/>
        </w:rPr>
      </w:pPr>
      <w:r w:rsidRPr="5256D66A" w:rsidR="74298F2C">
        <w:rPr>
          <w:rFonts w:ascii="Arial" w:hAnsi="Arial" w:eastAsia="Arial" w:cs="Arial"/>
          <w:b w:val="0"/>
          <w:bCs w:val="0"/>
          <w:i w:val="0"/>
          <w:iCs w:val="0"/>
          <w:noProof w:val="0"/>
          <w:color w:val="373A3C"/>
          <w:sz w:val="22"/>
          <w:szCs w:val="22"/>
          <w:lang w:val="en-GB"/>
        </w:rPr>
        <w:t xml:space="preserve">Kolb, A. &amp; Kolb, D. (2017). The Experiential Educator: Principles and Practices of </w:t>
      </w:r>
      <w:proofErr w:type="spellStart"/>
      <w:r w:rsidRPr="5256D66A" w:rsidR="74298F2C">
        <w:rPr>
          <w:rFonts w:ascii="Arial" w:hAnsi="Arial" w:eastAsia="Arial" w:cs="Arial"/>
          <w:b w:val="0"/>
          <w:bCs w:val="0"/>
          <w:i w:val="0"/>
          <w:iCs w:val="0"/>
          <w:noProof w:val="0"/>
          <w:color w:val="373A3C"/>
          <w:sz w:val="22"/>
          <w:szCs w:val="22"/>
          <w:lang w:val="en-GB"/>
        </w:rPr>
        <w:t>Experenital</w:t>
      </w:r>
      <w:proofErr w:type="spellEnd"/>
      <w:r w:rsidRPr="5256D66A" w:rsidR="74298F2C">
        <w:rPr>
          <w:rFonts w:ascii="Arial" w:hAnsi="Arial" w:eastAsia="Arial" w:cs="Arial"/>
          <w:b w:val="0"/>
          <w:bCs w:val="0"/>
          <w:i w:val="0"/>
          <w:iCs w:val="0"/>
          <w:noProof w:val="0"/>
          <w:color w:val="373A3C"/>
          <w:sz w:val="22"/>
          <w:szCs w:val="22"/>
          <w:lang w:val="en-GB"/>
        </w:rPr>
        <w:t xml:space="preserve"> Learning. US: EBLS Press.</w:t>
      </w:r>
    </w:p>
    <w:p w:rsidR="7D452404" w:rsidP="5256D66A" w:rsidRDefault="7D452404" w14:paraId="0C8368E1" w14:textId="745853AD">
      <w:pPr>
        <w:pStyle w:val="Normal"/>
        <w:spacing w:before="30" w:beforeAutospacing="off"/>
        <w:rPr>
          <w:rFonts w:ascii="Arial" w:hAnsi="Arial" w:eastAsia="Arial" w:cs="Arial"/>
        </w:rPr>
      </w:pPr>
    </w:p>
    <w:p w:rsidR="7D452404" w:rsidP="5256D66A" w:rsidRDefault="7D452404" w14:paraId="526BA26F" w14:textId="2DBF49C5">
      <w:pPr>
        <w:pStyle w:val="Normal"/>
        <w:spacing w:before="30" w:beforeAutospacing="off"/>
        <w:rPr>
          <w:rFonts w:ascii="Arial" w:hAnsi="Arial" w:eastAsia="Arial" w:cs="Arial"/>
          <w:b w:val="0"/>
          <w:bCs w:val="0"/>
          <w:i w:val="0"/>
          <w:iCs w:val="0"/>
          <w:noProof w:val="0"/>
          <w:color w:val="000000" w:themeColor="text1" w:themeTint="FF" w:themeShade="FF"/>
          <w:sz w:val="22"/>
          <w:szCs w:val="22"/>
          <w:lang w:val="en-GB"/>
        </w:rPr>
      </w:pPr>
      <w:r w:rsidRPr="5256D66A" w:rsidR="31598D6E">
        <w:rPr>
          <w:rFonts w:ascii="Arial" w:hAnsi="Arial" w:eastAsia="Arial" w:cs="Arial"/>
          <w:b w:val="0"/>
          <w:bCs w:val="0"/>
          <w:i w:val="0"/>
          <w:iCs w:val="0"/>
          <w:noProof w:val="0"/>
          <w:color w:val="000000" w:themeColor="text1" w:themeTint="FF" w:themeShade="FF"/>
          <w:sz w:val="22"/>
          <w:szCs w:val="22"/>
          <w:lang w:val="en-GB"/>
        </w:rPr>
        <w:t xml:space="preserve">Moran, A., 2020. </w:t>
      </w:r>
      <w:r w:rsidRPr="5256D66A" w:rsidR="31598D6E">
        <w:rPr>
          <w:rFonts w:ascii="Arial" w:hAnsi="Arial" w:eastAsia="Arial" w:cs="Arial"/>
          <w:b w:val="0"/>
          <w:bCs w:val="0"/>
          <w:i w:val="1"/>
          <w:iCs w:val="1"/>
          <w:noProof w:val="0"/>
          <w:color w:val="000000" w:themeColor="text1" w:themeTint="FF" w:themeShade="FF"/>
          <w:sz w:val="22"/>
          <w:szCs w:val="22"/>
          <w:lang w:val="en-GB"/>
        </w:rPr>
        <w:t>10 Essential Skills You Need to Be A Social Worker</w:t>
      </w:r>
      <w:r w:rsidRPr="5256D66A" w:rsidR="31598D6E">
        <w:rPr>
          <w:rFonts w:ascii="Arial" w:hAnsi="Arial" w:eastAsia="Arial" w:cs="Arial"/>
          <w:b w:val="0"/>
          <w:bCs w:val="0"/>
          <w:i w:val="0"/>
          <w:iCs w:val="0"/>
          <w:noProof w:val="0"/>
          <w:color w:val="000000" w:themeColor="text1" w:themeTint="FF" w:themeShade="FF"/>
          <w:sz w:val="22"/>
          <w:szCs w:val="22"/>
          <w:lang w:val="en-GB"/>
        </w:rPr>
        <w:t>. [online] Careeraddict.com. Available at: &lt;https://www.careeraddict.com/social-work-skills&gt; [Accessed 30 November 2020].</w:t>
      </w:r>
    </w:p>
    <w:p w:rsidR="7D452404" w:rsidP="5256D66A" w:rsidRDefault="7D452404" w14:paraId="219A496F" w14:textId="7E641960" w14:noSpellErr="1">
      <w:pPr>
        <w:spacing w:before="30" w:beforeAutospacing="off"/>
        <w:rPr>
          <w:rFonts w:ascii="Arial" w:hAnsi="Arial" w:eastAsia="Arial" w:cs="Arial"/>
          <w:sz w:val="22"/>
          <w:szCs w:val="22"/>
        </w:rPr>
      </w:pPr>
    </w:p>
    <w:sectPr w:rsidR="7D452404">
      <w:pgSz w:w="11906" w:h="16838" w:orient="portrait"/>
      <w:pgMar w:top="1440" w:right="1440" w:bottom="1440" w:left="1440" w:header="720" w:footer="720" w:gutter="0"/>
      <w:cols w:space="720"/>
      <w:docGrid w:linePitch="360"/>
      <w:headerReference w:type="default" r:id="Ra4c0c6b5f3e645db"/>
      <w:footerReference w:type="default" r:id="R7070273fe20e4e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56D66A" w:rsidTr="5256D66A" w14:paraId="0AC0521D">
      <w:trPr>
        <w:trHeight w:val="300"/>
      </w:trPr>
      <w:tc>
        <w:tcPr>
          <w:tcW w:w="3005" w:type="dxa"/>
          <w:tcMar/>
        </w:tcPr>
        <w:p w:rsidR="5256D66A" w:rsidP="5256D66A" w:rsidRDefault="5256D66A" w14:paraId="070E2D54" w14:textId="0E5A0108">
          <w:pPr>
            <w:pStyle w:val="Header"/>
            <w:bidi w:val="0"/>
            <w:ind w:left="-115"/>
            <w:jc w:val="left"/>
          </w:pPr>
        </w:p>
      </w:tc>
      <w:tc>
        <w:tcPr>
          <w:tcW w:w="3005" w:type="dxa"/>
          <w:tcMar/>
        </w:tcPr>
        <w:p w:rsidR="5256D66A" w:rsidP="5256D66A" w:rsidRDefault="5256D66A" w14:paraId="4F5A5867" w14:textId="1953BC4A">
          <w:pPr>
            <w:pStyle w:val="Header"/>
            <w:bidi w:val="0"/>
            <w:jc w:val="center"/>
          </w:pPr>
        </w:p>
      </w:tc>
      <w:tc>
        <w:tcPr>
          <w:tcW w:w="3005" w:type="dxa"/>
          <w:tcMar/>
        </w:tcPr>
        <w:p w:rsidR="5256D66A" w:rsidP="5256D66A" w:rsidRDefault="5256D66A" w14:paraId="463DAE5E" w14:textId="03D6E86C">
          <w:pPr>
            <w:pStyle w:val="Header"/>
            <w:bidi w:val="0"/>
            <w:ind w:right="-115"/>
            <w:jc w:val="right"/>
          </w:pPr>
        </w:p>
      </w:tc>
    </w:tr>
  </w:tbl>
  <w:p w:rsidR="5256D66A" w:rsidP="5256D66A" w:rsidRDefault="5256D66A" w14:paraId="780DC43A" w14:textId="1A2FCC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56D66A" w:rsidTr="5256D66A" w14:paraId="43227109">
      <w:tc>
        <w:tcPr>
          <w:tcW w:w="3005" w:type="dxa"/>
          <w:tcMar/>
        </w:tcPr>
        <w:p w:rsidR="5256D66A" w:rsidP="5256D66A" w:rsidRDefault="5256D66A" w14:paraId="36041F22" w14:textId="1E289F15">
          <w:pPr>
            <w:pStyle w:val="Header"/>
            <w:bidi w:val="0"/>
            <w:ind w:left="-115"/>
            <w:jc w:val="left"/>
          </w:pPr>
        </w:p>
      </w:tc>
      <w:tc>
        <w:tcPr>
          <w:tcW w:w="3005" w:type="dxa"/>
          <w:tcMar/>
        </w:tcPr>
        <w:p w:rsidR="5256D66A" w:rsidP="5256D66A" w:rsidRDefault="5256D66A" w14:paraId="7E2EC8FF" w14:textId="60DED9BC">
          <w:pPr>
            <w:pStyle w:val="Header"/>
            <w:bidi w:val="0"/>
            <w:jc w:val="center"/>
          </w:pPr>
          <w:r w:rsidR="5256D66A">
            <w:rPr/>
            <w:t>PROFESSIONAL AND CAREER   DEVELOPMENT</w:t>
          </w:r>
        </w:p>
        <w:p w:rsidR="5256D66A" w:rsidP="5256D66A" w:rsidRDefault="5256D66A" w14:paraId="3E092ABD" w14:textId="294419AA">
          <w:pPr>
            <w:pStyle w:val="Header"/>
            <w:bidi w:val="0"/>
            <w:jc w:val="center"/>
          </w:pPr>
          <w:r w:rsidR="5256D66A">
            <w:rPr/>
            <w:t>MODULE CODE</w:t>
          </w:r>
        </w:p>
        <w:p w:rsidR="5256D66A" w:rsidP="5256D66A" w:rsidRDefault="5256D66A" w14:paraId="554BA370" w14:textId="1F972991">
          <w:pPr>
            <w:pStyle w:val="Header"/>
            <w:bidi w:val="0"/>
            <w:jc w:val="center"/>
          </w:pPr>
          <w:r w:rsidR="5256D66A">
            <w:rPr/>
            <w:t>(BMSW4005)</w:t>
          </w:r>
        </w:p>
        <w:p w:rsidR="5256D66A" w:rsidP="5256D66A" w:rsidRDefault="5256D66A" w14:paraId="1FF86212" w14:textId="36B72D43">
          <w:pPr>
            <w:pStyle w:val="Header"/>
            <w:bidi w:val="0"/>
            <w:jc w:val="center"/>
          </w:pPr>
          <w:r w:rsidR="5256D66A">
            <w:rPr/>
            <w:t xml:space="preserve">MODULE LEADER </w:t>
          </w:r>
        </w:p>
        <w:p w:rsidR="5256D66A" w:rsidP="5256D66A" w:rsidRDefault="5256D66A" w14:paraId="70AA3B63" w14:textId="75056CE2">
          <w:pPr>
            <w:pStyle w:val="Header"/>
            <w:bidi w:val="0"/>
            <w:jc w:val="center"/>
          </w:pPr>
          <w:r w:rsidR="5256D66A">
            <w:rPr/>
            <w:t>CHARLES NIMOH</w:t>
          </w:r>
        </w:p>
        <w:p w:rsidR="5256D66A" w:rsidP="5256D66A" w:rsidRDefault="5256D66A" w14:paraId="1C6AE3C2" w14:textId="3907585B">
          <w:pPr>
            <w:pStyle w:val="Header"/>
            <w:bidi w:val="0"/>
            <w:jc w:val="center"/>
          </w:pPr>
          <w:r w:rsidR="5256D66A">
            <w:rPr/>
            <w:t>LUCIA ASIMENU</w:t>
          </w:r>
        </w:p>
        <w:p w:rsidR="5256D66A" w:rsidP="5256D66A" w:rsidRDefault="5256D66A" w14:paraId="565DE218" w14:textId="76F0A773">
          <w:pPr>
            <w:pStyle w:val="Header"/>
            <w:bidi w:val="0"/>
            <w:jc w:val="center"/>
          </w:pPr>
          <w:r w:rsidR="5256D66A">
            <w:rPr/>
            <w:t>(1914005)</w:t>
          </w:r>
        </w:p>
        <w:p w:rsidR="5256D66A" w:rsidP="5256D66A" w:rsidRDefault="5256D66A" w14:paraId="47138A6A" w14:textId="378A251F">
          <w:pPr>
            <w:pStyle w:val="Header"/>
            <w:bidi w:val="0"/>
            <w:jc w:val="center"/>
          </w:pPr>
          <w:r w:rsidR="5256D66A">
            <w:rPr/>
            <w:t>A REFLECTIVE REPORT)</w:t>
          </w:r>
        </w:p>
        <w:p w:rsidR="5256D66A" w:rsidP="5256D66A" w:rsidRDefault="5256D66A" w14:paraId="23FD1365" w14:textId="4558F21E">
          <w:pPr>
            <w:pStyle w:val="Header"/>
            <w:bidi w:val="0"/>
            <w:jc w:val="center"/>
          </w:pPr>
        </w:p>
        <w:p w:rsidR="5256D66A" w:rsidP="5256D66A" w:rsidRDefault="5256D66A" w14:paraId="2A507898" w14:textId="5C8B997E">
          <w:pPr>
            <w:pStyle w:val="Header"/>
            <w:bidi w:val="0"/>
            <w:jc w:val="center"/>
          </w:pPr>
        </w:p>
        <w:p w:rsidR="5256D66A" w:rsidP="5256D66A" w:rsidRDefault="5256D66A" w14:paraId="55343F4A" w14:textId="49E6D0FE">
          <w:pPr>
            <w:pStyle w:val="Header"/>
            <w:bidi w:val="0"/>
            <w:jc w:val="center"/>
          </w:pPr>
        </w:p>
      </w:tc>
      <w:tc>
        <w:tcPr>
          <w:tcW w:w="3005" w:type="dxa"/>
          <w:tcMar/>
        </w:tcPr>
        <w:p w:rsidR="5256D66A" w:rsidP="5256D66A" w:rsidRDefault="5256D66A" w14:paraId="75D5AEB6" w14:textId="15011FA3">
          <w:pPr>
            <w:pStyle w:val="Header"/>
            <w:bidi w:val="0"/>
            <w:ind w:right="-115"/>
            <w:jc w:val="right"/>
          </w:pPr>
        </w:p>
      </w:tc>
    </w:tr>
  </w:tbl>
  <w:p w:rsidR="5256D66A" w:rsidP="5256D66A" w:rsidRDefault="5256D66A" w14:paraId="76937A6F" w14:textId="20ED6F0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view w:val="web"/>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73ED5D"/>
    <w:rsid w:val="00253E4F"/>
    <w:rsid w:val="003E280B"/>
    <w:rsid w:val="00970792"/>
    <w:rsid w:val="00C5724E"/>
    <w:rsid w:val="00D67CF9"/>
    <w:rsid w:val="010B608E"/>
    <w:rsid w:val="017EA01F"/>
    <w:rsid w:val="018E2B66"/>
    <w:rsid w:val="023E2C11"/>
    <w:rsid w:val="027953EA"/>
    <w:rsid w:val="02AA7CA0"/>
    <w:rsid w:val="02C37CF1"/>
    <w:rsid w:val="04153C3D"/>
    <w:rsid w:val="04AB2ACA"/>
    <w:rsid w:val="04B76C91"/>
    <w:rsid w:val="04FDCF29"/>
    <w:rsid w:val="05C3B297"/>
    <w:rsid w:val="05D3EF3F"/>
    <w:rsid w:val="05E21D62"/>
    <w:rsid w:val="063EF793"/>
    <w:rsid w:val="0655D78B"/>
    <w:rsid w:val="0673ED5D"/>
    <w:rsid w:val="06B155F0"/>
    <w:rsid w:val="0703A311"/>
    <w:rsid w:val="075600BE"/>
    <w:rsid w:val="0760FE6D"/>
    <w:rsid w:val="076A2C06"/>
    <w:rsid w:val="07C19F97"/>
    <w:rsid w:val="07ECEF82"/>
    <w:rsid w:val="08122846"/>
    <w:rsid w:val="0822170A"/>
    <w:rsid w:val="089F050A"/>
    <w:rsid w:val="08C08EB3"/>
    <w:rsid w:val="0970669F"/>
    <w:rsid w:val="09769855"/>
    <w:rsid w:val="098562D4"/>
    <w:rsid w:val="09A3BD17"/>
    <w:rsid w:val="0A962C74"/>
    <w:rsid w:val="0AC014F4"/>
    <w:rsid w:val="0B1268B6"/>
    <w:rsid w:val="0B191E27"/>
    <w:rsid w:val="0B29B063"/>
    <w:rsid w:val="0B53E850"/>
    <w:rsid w:val="0B9D5049"/>
    <w:rsid w:val="0CAE3917"/>
    <w:rsid w:val="0D2342A8"/>
    <w:rsid w:val="0D7B8D39"/>
    <w:rsid w:val="0D9FB3A5"/>
    <w:rsid w:val="0E00F5B7"/>
    <w:rsid w:val="0E02C178"/>
    <w:rsid w:val="0E760FB6"/>
    <w:rsid w:val="0F35DEE5"/>
    <w:rsid w:val="0FC283D1"/>
    <w:rsid w:val="0FD90823"/>
    <w:rsid w:val="1087490A"/>
    <w:rsid w:val="10D5AFE0"/>
    <w:rsid w:val="10D75467"/>
    <w:rsid w:val="11699E6E"/>
    <w:rsid w:val="11BC9563"/>
    <w:rsid w:val="11DF2000"/>
    <w:rsid w:val="126D7FA7"/>
    <w:rsid w:val="12E18E41"/>
    <w:rsid w:val="1311CD89"/>
    <w:rsid w:val="13BEE9CC"/>
    <w:rsid w:val="140EF529"/>
    <w:rsid w:val="147D5EA2"/>
    <w:rsid w:val="14D7BB7E"/>
    <w:rsid w:val="152BA959"/>
    <w:rsid w:val="154191D0"/>
    <w:rsid w:val="155ABA2D"/>
    <w:rsid w:val="163F5993"/>
    <w:rsid w:val="16AE515D"/>
    <w:rsid w:val="16D3F2D3"/>
    <w:rsid w:val="16E51709"/>
    <w:rsid w:val="177AEE11"/>
    <w:rsid w:val="177DA993"/>
    <w:rsid w:val="181DD315"/>
    <w:rsid w:val="182D19CB"/>
    <w:rsid w:val="1943C2D3"/>
    <w:rsid w:val="195388D1"/>
    <w:rsid w:val="19B38CF4"/>
    <w:rsid w:val="1A1502F3"/>
    <w:rsid w:val="1AA0B105"/>
    <w:rsid w:val="1AF06D37"/>
    <w:rsid w:val="1BCFECB7"/>
    <w:rsid w:val="1C3BEC30"/>
    <w:rsid w:val="1C588940"/>
    <w:rsid w:val="1C883F47"/>
    <w:rsid w:val="1C938FC7"/>
    <w:rsid w:val="1D0F3D9A"/>
    <w:rsid w:val="1D70D7D4"/>
    <w:rsid w:val="1E00457F"/>
    <w:rsid w:val="1F4A0665"/>
    <w:rsid w:val="1F4DE187"/>
    <w:rsid w:val="1F6E7A29"/>
    <w:rsid w:val="1F902A02"/>
    <w:rsid w:val="1FD15C56"/>
    <w:rsid w:val="1FE8BB35"/>
    <w:rsid w:val="20D2D179"/>
    <w:rsid w:val="210FE5C4"/>
    <w:rsid w:val="211F1BDA"/>
    <w:rsid w:val="21314030"/>
    <w:rsid w:val="214B0B4D"/>
    <w:rsid w:val="22842D23"/>
    <w:rsid w:val="228FD765"/>
    <w:rsid w:val="233E3316"/>
    <w:rsid w:val="23BAD9B6"/>
    <w:rsid w:val="23F268D7"/>
    <w:rsid w:val="240D1D1D"/>
    <w:rsid w:val="24DA0377"/>
    <w:rsid w:val="24DE7F9E"/>
    <w:rsid w:val="2585B05E"/>
    <w:rsid w:val="26111ECD"/>
    <w:rsid w:val="26542F42"/>
    <w:rsid w:val="26614910"/>
    <w:rsid w:val="2668CECF"/>
    <w:rsid w:val="2675D3D8"/>
    <w:rsid w:val="27109359"/>
    <w:rsid w:val="2728022E"/>
    <w:rsid w:val="272CB160"/>
    <w:rsid w:val="275868D3"/>
    <w:rsid w:val="279EEECD"/>
    <w:rsid w:val="27AFE4D3"/>
    <w:rsid w:val="27DF6AAC"/>
    <w:rsid w:val="27E5F54C"/>
    <w:rsid w:val="28279AE3"/>
    <w:rsid w:val="2842A925"/>
    <w:rsid w:val="2885354C"/>
    <w:rsid w:val="28BFB5AD"/>
    <w:rsid w:val="28C881C1"/>
    <w:rsid w:val="290BE229"/>
    <w:rsid w:val="293AE01E"/>
    <w:rsid w:val="29D2CBD3"/>
    <w:rsid w:val="29EF9D7A"/>
    <w:rsid w:val="2A0B5882"/>
    <w:rsid w:val="2A206034"/>
    <w:rsid w:val="2A2CF94F"/>
    <w:rsid w:val="2A6C018F"/>
    <w:rsid w:val="2B036888"/>
    <w:rsid w:val="2B3C3FF2"/>
    <w:rsid w:val="2BD38AA3"/>
    <w:rsid w:val="2C002E16"/>
    <w:rsid w:val="2C449EA0"/>
    <w:rsid w:val="2C8BA93D"/>
    <w:rsid w:val="2CBAC5A6"/>
    <w:rsid w:val="2CCB28C5"/>
    <w:rsid w:val="2CEAD23A"/>
    <w:rsid w:val="2DBFEBCE"/>
    <w:rsid w:val="2DE06F01"/>
    <w:rsid w:val="2E1065F8"/>
    <w:rsid w:val="2EA0F0AE"/>
    <w:rsid w:val="2EA46F20"/>
    <w:rsid w:val="2EA695CF"/>
    <w:rsid w:val="2EA7325C"/>
    <w:rsid w:val="2EB4EF9B"/>
    <w:rsid w:val="2F134F0B"/>
    <w:rsid w:val="2F14FF48"/>
    <w:rsid w:val="2FAE6168"/>
    <w:rsid w:val="2FC349FF"/>
    <w:rsid w:val="302E5357"/>
    <w:rsid w:val="304F2B22"/>
    <w:rsid w:val="30836FF2"/>
    <w:rsid w:val="3086958A"/>
    <w:rsid w:val="30DB4313"/>
    <w:rsid w:val="30F82288"/>
    <w:rsid w:val="31264C54"/>
    <w:rsid w:val="3145F203"/>
    <w:rsid w:val="31598D6E"/>
    <w:rsid w:val="316DD132"/>
    <w:rsid w:val="31717372"/>
    <w:rsid w:val="3184E630"/>
    <w:rsid w:val="32EAC555"/>
    <w:rsid w:val="333E6CC6"/>
    <w:rsid w:val="34176B31"/>
    <w:rsid w:val="346B0BA8"/>
    <w:rsid w:val="347D92C5"/>
    <w:rsid w:val="362A4A2B"/>
    <w:rsid w:val="363C1BBC"/>
    <w:rsid w:val="3693E528"/>
    <w:rsid w:val="375AA910"/>
    <w:rsid w:val="37DC0147"/>
    <w:rsid w:val="37E2EB0E"/>
    <w:rsid w:val="38290622"/>
    <w:rsid w:val="3854048A"/>
    <w:rsid w:val="39370F2D"/>
    <w:rsid w:val="39C3F884"/>
    <w:rsid w:val="3A14EE89"/>
    <w:rsid w:val="3A258941"/>
    <w:rsid w:val="3A531AFE"/>
    <w:rsid w:val="3A5FD9B7"/>
    <w:rsid w:val="3B19C87C"/>
    <w:rsid w:val="3B4E2DEE"/>
    <w:rsid w:val="3B7F6658"/>
    <w:rsid w:val="3B87613C"/>
    <w:rsid w:val="3BF42C58"/>
    <w:rsid w:val="3C06E605"/>
    <w:rsid w:val="3D133B2D"/>
    <w:rsid w:val="3DABB2EA"/>
    <w:rsid w:val="3E12857C"/>
    <w:rsid w:val="3F7ADDB7"/>
    <w:rsid w:val="4049596F"/>
    <w:rsid w:val="407B84ED"/>
    <w:rsid w:val="408564FA"/>
    <w:rsid w:val="4094CAC5"/>
    <w:rsid w:val="409B0E89"/>
    <w:rsid w:val="40FC4190"/>
    <w:rsid w:val="41955B84"/>
    <w:rsid w:val="41960196"/>
    <w:rsid w:val="41A5EEBF"/>
    <w:rsid w:val="41F657E8"/>
    <w:rsid w:val="4238C51A"/>
    <w:rsid w:val="4269011D"/>
    <w:rsid w:val="42B46C7E"/>
    <w:rsid w:val="4306ACB0"/>
    <w:rsid w:val="43098BFA"/>
    <w:rsid w:val="4368618E"/>
    <w:rsid w:val="43794AC4"/>
    <w:rsid w:val="44255B13"/>
    <w:rsid w:val="44A76982"/>
    <w:rsid w:val="4510B6F1"/>
    <w:rsid w:val="45151B25"/>
    <w:rsid w:val="4520C103"/>
    <w:rsid w:val="452E4382"/>
    <w:rsid w:val="4530BFA7"/>
    <w:rsid w:val="4666854A"/>
    <w:rsid w:val="466B2B49"/>
    <w:rsid w:val="46C59AA7"/>
    <w:rsid w:val="46EC56EB"/>
    <w:rsid w:val="47265184"/>
    <w:rsid w:val="4767AC6B"/>
    <w:rsid w:val="47B26952"/>
    <w:rsid w:val="47D344D7"/>
    <w:rsid w:val="482B1D78"/>
    <w:rsid w:val="4851A560"/>
    <w:rsid w:val="48769331"/>
    <w:rsid w:val="4878E06B"/>
    <w:rsid w:val="48D2E754"/>
    <w:rsid w:val="48D842A1"/>
    <w:rsid w:val="4969188C"/>
    <w:rsid w:val="498607F8"/>
    <w:rsid w:val="49878D00"/>
    <w:rsid w:val="49D50302"/>
    <w:rsid w:val="4A63D9F2"/>
    <w:rsid w:val="4ACE5DA6"/>
    <w:rsid w:val="4AFDD7FE"/>
    <w:rsid w:val="4B68AA88"/>
    <w:rsid w:val="4C747B03"/>
    <w:rsid w:val="4CCD3AE2"/>
    <w:rsid w:val="4D0F6AC1"/>
    <w:rsid w:val="4D52ED4F"/>
    <w:rsid w:val="4D6733C1"/>
    <w:rsid w:val="4DC4AC20"/>
    <w:rsid w:val="4E788637"/>
    <w:rsid w:val="4F1EDBC6"/>
    <w:rsid w:val="4FF43F33"/>
    <w:rsid w:val="503B9966"/>
    <w:rsid w:val="504692F5"/>
    <w:rsid w:val="50528722"/>
    <w:rsid w:val="5105E6EF"/>
    <w:rsid w:val="51E26356"/>
    <w:rsid w:val="51FB73B1"/>
    <w:rsid w:val="52228753"/>
    <w:rsid w:val="5256D66A"/>
    <w:rsid w:val="5264D651"/>
    <w:rsid w:val="5265FC8A"/>
    <w:rsid w:val="52BA5126"/>
    <w:rsid w:val="52EA4804"/>
    <w:rsid w:val="552D1DC7"/>
    <w:rsid w:val="55B385DB"/>
    <w:rsid w:val="55EC74BA"/>
    <w:rsid w:val="55EDB818"/>
    <w:rsid w:val="56CEFCD6"/>
    <w:rsid w:val="570B36A3"/>
    <w:rsid w:val="572220E0"/>
    <w:rsid w:val="57819EF5"/>
    <w:rsid w:val="57E13879"/>
    <w:rsid w:val="586F41C7"/>
    <w:rsid w:val="58ECBFDC"/>
    <w:rsid w:val="59D3AD60"/>
    <w:rsid w:val="5A8C8BA1"/>
    <w:rsid w:val="5AA1AC6A"/>
    <w:rsid w:val="5AB13D62"/>
    <w:rsid w:val="5AB785FC"/>
    <w:rsid w:val="5AF27305"/>
    <w:rsid w:val="5B36F1DA"/>
    <w:rsid w:val="5B7D6487"/>
    <w:rsid w:val="5BFBA3F9"/>
    <w:rsid w:val="5C4D82B2"/>
    <w:rsid w:val="5C7FD5AE"/>
    <w:rsid w:val="5CA3B167"/>
    <w:rsid w:val="5D11E5E0"/>
    <w:rsid w:val="5D95E0FB"/>
    <w:rsid w:val="5D9E4D2A"/>
    <w:rsid w:val="5DF31BA4"/>
    <w:rsid w:val="5E16908B"/>
    <w:rsid w:val="5E9C7224"/>
    <w:rsid w:val="5EA8464D"/>
    <w:rsid w:val="5ED82E0B"/>
    <w:rsid w:val="5F3F5AC5"/>
    <w:rsid w:val="5FCB8949"/>
    <w:rsid w:val="60C335A3"/>
    <w:rsid w:val="615F9BB5"/>
    <w:rsid w:val="61D5C323"/>
    <w:rsid w:val="62519C30"/>
    <w:rsid w:val="627E9595"/>
    <w:rsid w:val="62B6D8FF"/>
    <w:rsid w:val="63437129"/>
    <w:rsid w:val="63870560"/>
    <w:rsid w:val="63B43A17"/>
    <w:rsid w:val="63E3E194"/>
    <w:rsid w:val="63F42EC1"/>
    <w:rsid w:val="651EAEF2"/>
    <w:rsid w:val="65896A58"/>
    <w:rsid w:val="66460CFC"/>
    <w:rsid w:val="66CDA205"/>
    <w:rsid w:val="66D5F679"/>
    <w:rsid w:val="671162A1"/>
    <w:rsid w:val="67562BF9"/>
    <w:rsid w:val="67DD27A3"/>
    <w:rsid w:val="68564FB4"/>
    <w:rsid w:val="687E88B6"/>
    <w:rsid w:val="68A5F0DC"/>
    <w:rsid w:val="68FC4299"/>
    <w:rsid w:val="69B25F6D"/>
    <w:rsid w:val="6A2FBD89"/>
    <w:rsid w:val="6AD75107"/>
    <w:rsid w:val="6AE4D747"/>
    <w:rsid w:val="6AEF6E72"/>
    <w:rsid w:val="6B4A7CBB"/>
    <w:rsid w:val="6BA615E6"/>
    <w:rsid w:val="6C4A1898"/>
    <w:rsid w:val="6CCF6626"/>
    <w:rsid w:val="6D01018F"/>
    <w:rsid w:val="6D93CCE1"/>
    <w:rsid w:val="6E2CB455"/>
    <w:rsid w:val="6E472AEA"/>
    <w:rsid w:val="6E8A4771"/>
    <w:rsid w:val="6EDD2AF8"/>
    <w:rsid w:val="6F28B8DB"/>
    <w:rsid w:val="6F4DDC7F"/>
    <w:rsid w:val="6FA9DD31"/>
    <w:rsid w:val="6FC884B6"/>
    <w:rsid w:val="6FE94C15"/>
    <w:rsid w:val="702139DB"/>
    <w:rsid w:val="7049F2D8"/>
    <w:rsid w:val="708BAEB4"/>
    <w:rsid w:val="70AC151A"/>
    <w:rsid w:val="718A7B89"/>
    <w:rsid w:val="722744AC"/>
    <w:rsid w:val="722DDD0F"/>
    <w:rsid w:val="7297F125"/>
    <w:rsid w:val="729F104F"/>
    <w:rsid w:val="72E94580"/>
    <w:rsid w:val="7355EB72"/>
    <w:rsid w:val="735FE3A3"/>
    <w:rsid w:val="736BE5F5"/>
    <w:rsid w:val="73885CC0"/>
    <w:rsid w:val="73994074"/>
    <w:rsid w:val="73A92D73"/>
    <w:rsid w:val="73C13350"/>
    <w:rsid w:val="73C7D6D2"/>
    <w:rsid w:val="7407EDF2"/>
    <w:rsid w:val="74298F2C"/>
    <w:rsid w:val="74BA2AD2"/>
    <w:rsid w:val="75780978"/>
    <w:rsid w:val="763FB3C0"/>
    <w:rsid w:val="769BFE84"/>
    <w:rsid w:val="76CAE221"/>
    <w:rsid w:val="775F1274"/>
    <w:rsid w:val="7761BD1C"/>
    <w:rsid w:val="77D5DF00"/>
    <w:rsid w:val="77DDFE01"/>
    <w:rsid w:val="7818015A"/>
    <w:rsid w:val="78650994"/>
    <w:rsid w:val="788F2850"/>
    <w:rsid w:val="78E124AB"/>
    <w:rsid w:val="79211EF5"/>
    <w:rsid w:val="79274925"/>
    <w:rsid w:val="7935C307"/>
    <w:rsid w:val="793A61CC"/>
    <w:rsid w:val="79588704"/>
    <w:rsid w:val="7A174C77"/>
    <w:rsid w:val="7A894913"/>
    <w:rsid w:val="7AB09DF1"/>
    <w:rsid w:val="7AB37C93"/>
    <w:rsid w:val="7AFF251C"/>
    <w:rsid w:val="7BABD3A3"/>
    <w:rsid w:val="7BADF35E"/>
    <w:rsid w:val="7BB271CF"/>
    <w:rsid w:val="7BE6025F"/>
    <w:rsid w:val="7C095186"/>
    <w:rsid w:val="7C0E5761"/>
    <w:rsid w:val="7C687945"/>
    <w:rsid w:val="7CCD0D31"/>
    <w:rsid w:val="7D028623"/>
    <w:rsid w:val="7D14937C"/>
    <w:rsid w:val="7D452404"/>
    <w:rsid w:val="7DEC02AB"/>
    <w:rsid w:val="7E449465"/>
    <w:rsid w:val="7E65B44C"/>
    <w:rsid w:val="7F8C4458"/>
    <w:rsid w:val="7F9CF481"/>
    <w:rsid w:val="7F9E1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3ED5D"/>
  <w15:chartTrackingRefBased/>
  <w15:docId w15:val="{64877ADE-E522-440B-A784-F7FFE69AC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word/header.xml" Id="Ra4c0c6b5f3e645db" /><Relationship Type="http://schemas.openxmlformats.org/officeDocument/2006/relationships/footer" Target="/word/footer.xml" Id="R7070273fe20e4e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 Esi Asimenu Ziga (1914005)</dc:creator>
  <keywords/>
  <dc:description/>
  <lastModifiedBy>Lucia Esi Asimenu Ziga (1914005)</lastModifiedBy>
  <revision>13</revision>
  <dcterms:created xsi:type="dcterms:W3CDTF">2020-11-18T14:39:00.0000000Z</dcterms:created>
  <dcterms:modified xsi:type="dcterms:W3CDTF">2020-11-30T08:49:10.6226966Z</dcterms:modified>
</coreProperties>
</file>