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C5614" w14:textId="77777777" w:rsidR="0059711C" w:rsidRPr="0059711C" w:rsidRDefault="0059711C" w:rsidP="0059711C">
      <w:pPr>
        <w:spacing w:line="360" w:lineRule="auto"/>
        <w:jc w:val="center"/>
        <w:rPr>
          <w:rFonts w:ascii="Arial" w:hAnsi="Arial" w:cs="Arial"/>
          <w:b/>
          <w:sz w:val="28"/>
          <w:szCs w:val="28"/>
        </w:rPr>
      </w:pPr>
      <w:r w:rsidRPr="0059711C">
        <w:rPr>
          <w:rFonts w:ascii="Arial" w:hAnsi="Arial" w:cs="Arial"/>
          <w:b/>
          <w:sz w:val="28"/>
          <w:szCs w:val="28"/>
        </w:rPr>
        <w:t>University of Wales Trinity Saint David</w:t>
      </w:r>
    </w:p>
    <w:p w14:paraId="501F1DC6" w14:textId="77777777" w:rsidR="0059711C" w:rsidRPr="0059711C" w:rsidRDefault="0059711C" w:rsidP="0059711C">
      <w:pPr>
        <w:jc w:val="center"/>
        <w:rPr>
          <w:rFonts w:ascii="Arial" w:hAnsi="Arial" w:cs="Arial"/>
          <w:b/>
          <w:sz w:val="24"/>
          <w:szCs w:val="24"/>
        </w:rPr>
      </w:pPr>
      <w:r w:rsidRPr="0059711C">
        <w:rPr>
          <w:rFonts w:ascii="Arial" w:hAnsi="Arial" w:cs="Arial"/>
          <w:b/>
          <w:sz w:val="24"/>
          <w:szCs w:val="24"/>
        </w:rPr>
        <w:t>Wales Institute of Science &amp; Art</w:t>
      </w:r>
    </w:p>
    <w:p w14:paraId="54C60CF8" w14:textId="77777777" w:rsidR="0059711C" w:rsidRDefault="0059711C" w:rsidP="0059711C">
      <w:pPr>
        <w:jc w:val="center"/>
        <w:rPr>
          <w:rFonts w:ascii="Arial" w:hAnsi="Arial" w:cs="Arial"/>
        </w:rPr>
      </w:pPr>
    </w:p>
    <w:p w14:paraId="4CEC7057" w14:textId="77777777" w:rsidR="0059711C" w:rsidRPr="0059711C" w:rsidRDefault="0059711C" w:rsidP="0059711C">
      <w:pPr>
        <w:rPr>
          <w:rFonts w:ascii="Arial" w:hAnsi="Arial" w:cs="Arial"/>
        </w:rPr>
      </w:pPr>
      <w:r>
        <w:rPr>
          <w:noProof/>
        </w:rPr>
        <w:drawing>
          <wp:anchor distT="0" distB="0" distL="0" distR="0" simplePos="0" relativeHeight="251659264" behindDoc="0" locked="0" layoutInCell="1" allowOverlap="1" wp14:anchorId="1CFCCD51" wp14:editId="0CB4AC11">
            <wp:simplePos x="0" y="0"/>
            <wp:positionH relativeFrom="margin">
              <wp:align>center</wp:align>
            </wp:positionH>
            <wp:positionV relativeFrom="paragraph">
              <wp:posOffset>368300</wp:posOffset>
            </wp:positionV>
            <wp:extent cx="4910455" cy="1762125"/>
            <wp:effectExtent l="0" t="0" r="4445" b="9525"/>
            <wp:wrapTopAndBottom/>
            <wp:docPr id="5" name="image4.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jpeg">
                      <a:extLst>
                        <a:ext uri="{C183D7F6-B498-43B3-948B-1728B52AA6E4}">
                          <adec:decorative xmlns:adec="http://schemas.microsoft.com/office/drawing/2017/decorative" val="1"/>
                        </a:ext>
                      </a:extLst>
                    </pic:cNvPr>
                    <pic:cNvPicPr/>
                  </pic:nvPicPr>
                  <pic:blipFill>
                    <a:blip r:embed="rId8" cstate="print"/>
                    <a:stretch>
                      <a:fillRect/>
                    </a:stretch>
                  </pic:blipFill>
                  <pic:spPr>
                    <a:xfrm>
                      <a:off x="0" y="0"/>
                      <a:ext cx="4910455" cy="1762125"/>
                    </a:xfrm>
                    <a:prstGeom prst="rect">
                      <a:avLst/>
                    </a:prstGeom>
                  </pic:spPr>
                </pic:pic>
              </a:graphicData>
            </a:graphic>
            <wp14:sizeRelH relativeFrom="margin">
              <wp14:pctWidth>0</wp14:pctWidth>
            </wp14:sizeRelH>
            <wp14:sizeRelV relativeFrom="margin">
              <wp14:pctHeight>0</wp14:pctHeight>
            </wp14:sizeRelV>
          </wp:anchor>
        </w:drawing>
      </w:r>
    </w:p>
    <w:p w14:paraId="259EA92D" w14:textId="77777777" w:rsidR="0059711C" w:rsidRDefault="0059711C" w:rsidP="0059711C">
      <w:pPr>
        <w:rPr>
          <w:rFonts w:ascii="Arial" w:hAnsi="Arial" w:cs="Arial"/>
        </w:rPr>
      </w:pPr>
    </w:p>
    <w:p w14:paraId="52CCE895" w14:textId="77777777" w:rsidR="0059711C" w:rsidRDefault="0059711C" w:rsidP="0059711C">
      <w:pPr>
        <w:rPr>
          <w:rFonts w:ascii="Arial" w:hAnsi="Arial" w:cs="Arial"/>
        </w:rPr>
      </w:pPr>
    </w:p>
    <w:p w14:paraId="1A036FAD" w14:textId="77777777" w:rsidR="0059711C" w:rsidRPr="0059711C" w:rsidRDefault="0059711C" w:rsidP="0059711C">
      <w:pPr>
        <w:rPr>
          <w:rFonts w:ascii="Arial" w:hAnsi="Arial" w:cs="Arial"/>
        </w:rPr>
      </w:pPr>
    </w:p>
    <w:p w14:paraId="302DF2C5" w14:textId="03C65DED" w:rsidR="006E576F" w:rsidRDefault="006E576F" w:rsidP="0059711C">
      <w:pPr>
        <w:spacing w:line="360" w:lineRule="auto"/>
        <w:jc w:val="center"/>
        <w:rPr>
          <w:rFonts w:ascii="Arial" w:hAnsi="Arial" w:cs="Arial"/>
          <w:b/>
          <w:bCs/>
          <w:i/>
          <w:iCs/>
          <w:sz w:val="44"/>
          <w:szCs w:val="44"/>
        </w:rPr>
      </w:pPr>
      <w:r w:rsidRPr="006E576F">
        <w:rPr>
          <w:rFonts w:ascii="Arial" w:hAnsi="Arial" w:cs="Arial"/>
          <w:b/>
          <w:bCs/>
          <w:i/>
          <w:iCs/>
          <w:sz w:val="44"/>
          <w:szCs w:val="44"/>
        </w:rPr>
        <w:t xml:space="preserve">Material Selection Report </w:t>
      </w:r>
    </w:p>
    <w:p w14:paraId="7D9185C6" w14:textId="2635448A" w:rsidR="0059711C" w:rsidRPr="0059711C" w:rsidRDefault="006E576F" w:rsidP="0059711C">
      <w:pPr>
        <w:spacing w:line="360" w:lineRule="auto"/>
        <w:jc w:val="center"/>
        <w:rPr>
          <w:rFonts w:ascii="Arial" w:hAnsi="Arial" w:cs="Arial"/>
          <w:b/>
          <w:bCs/>
          <w:i/>
          <w:iCs/>
          <w:sz w:val="44"/>
          <w:szCs w:val="44"/>
        </w:rPr>
      </w:pPr>
      <w:r>
        <w:rPr>
          <w:rFonts w:ascii="Arial" w:hAnsi="Arial" w:cs="Arial"/>
          <w:b/>
          <w:bCs/>
          <w:i/>
          <w:iCs/>
          <w:sz w:val="44"/>
          <w:szCs w:val="44"/>
        </w:rPr>
        <w:t xml:space="preserve">Engineering Design and Materials </w:t>
      </w:r>
      <w:r w:rsidRPr="0059711C">
        <w:rPr>
          <w:rFonts w:ascii="Arial" w:hAnsi="Arial" w:cs="Arial"/>
          <w:b/>
          <w:bCs/>
          <w:i/>
          <w:iCs/>
          <w:sz w:val="44"/>
          <w:szCs w:val="44"/>
        </w:rPr>
        <w:t>(</w:t>
      </w:r>
      <w:r>
        <w:rPr>
          <w:rFonts w:ascii="Arial" w:hAnsi="Arial" w:cs="Arial"/>
          <w:b/>
          <w:bCs/>
          <w:i/>
          <w:iCs/>
          <w:sz w:val="44"/>
          <w:szCs w:val="44"/>
        </w:rPr>
        <w:t>ACHA4001</w:t>
      </w:r>
      <w:r w:rsidR="0059711C" w:rsidRPr="0059711C">
        <w:rPr>
          <w:rFonts w:ascii="Arial" w:hAnsi="Arial" w:cs="Arial"/>
          <w:b/>
          <w:bCs/>
          <w:i/>
          <w:iCs/>
          <w:sz w:val="44"/>
          <w:szCs w:val="44"/>
        </w:rPr>
        <w:t>)</w:t>
      </w:r>
    </w:p>
    <w:p w14:paraId="52C5F869" w14:textId="77777777" w:rsidR="0059711C" w:rsidRPr="0059711C" w:rsidRDefault="0059711C" w:rsidP="0059711C">
      <w:pPr>
        <w:rPr>
          <w:rFonts w:ascii="Arial" w:hAnsi="Arial" w:cs="Arial"/>
        </w:rPr>
      </w:pPr>
    </w:p>
    <w:p w14:paraId="0FD7BB2D" w14:textId="77777777" w:rsidR="0059711C" w:rsidRPr="0059711C" w:rsidRDefault="0059711C" w:rsidP="0059711C">
      <w:pPr>
        <w:rPr>
          <w:rFonts w:ascii="Arial" w:hAnsi="Arial" w:cs="Arial"/>
        </w:rPr>
      </w:pPr>
    </w:p>
    <w:p w14:paraId="62345775" w14:textId="77777777" w:rsidR="0059711C" w:rsidRPr="0059711C" w:rsidRDefault="0059711C" w:rsidP="0059711C">
      <w:pPr>
        <w:rPr>
          <w:rFonts w:ascii="Arial" w:hAnsi="Arial" w:cs="Arial"/>
        </w:rPr>
      </w:pPr>
    </w:p>
    <w:p w14:paraId="0D0C007E" w14:textId="77777777" w:rsidR="0059711C" w:rsidRPr="0059711C" w:rsidRDefault="0059711C" w:rsidP="0059711C">
      <w:pPr>
        <w:rPr>
          <w:rFonts w:ascii="Arial" w:hAnsi="Arial" w:cs="Arial"/>
        </w:rPr>
      </w:pPr>
    </w:p>
    <w:p w14:paraId="2A19199F" w14:textId="6C0DFE06" w:rsidR="0059711C" w:rsidRDefault="0059711C" w:rsidP="0059711C">
      <w:pPr>
        <w:rPr>
          <w:rFonts w:ascii="Arial" w:hAnsi="Arial" w:cs="Arial"/>
        </w:rPr>
      </w:pPr>
    </w:p>
    <w:p w14:paraId="6FD71D78" w14:textId="6AE86BE8" w:rsidR="00F64931" w:rsidRDefault="00F64931" w:rsidP="0059711C">
      <w:pPr>
        <w:rPr>
          <w:rFonts w:ascii="Arial" w:hAnsi="Arial" w:cs="Arial"/>
        </w:rPr>
      </w:pPr>
    </w:p>
    <w:p w14:paraId="69D9EECC" w14:textId="77777777" w:rsidR="00AC37CF" w:rsidRPr="0059711C" w:rsidRDefault="00AC37CF" w:rsidP="0059711C">
      <w:pPr>
        <w:rPr>
          <w:rFonts w:ascii="Arial" w:hAnsi="Arial" w:cs="Arial"/>
        </w:rPr>
      </w:pPr>
    </w:p>
    <w:p w14:paraId="1FF8AC33" w14:textId="77777777" w:rsidR="0059711C" w:rsidRDefault="0059711C" w:rsidP="0059711C">
      <w:pPr>
        <w:rPr>
          <w:rFonts w:ascii="Arial" w:hAnsi="Arial" w:cs="Arial"/>
        </w:rPr>
      </w:pPr>
    </w:p>
    <w:p w14:paraId="21F2E64A" w14:textId="77777777" w:rsidR="0059711C" w:rsidRPr="0059711C" w:rsidRDefault="0059711C" w:rsidP="0059711C">
      <w:pPr>
        <w:spacing w:line="360" w:lineRule="auto"/>
        <w:jc w:val="center"/>
        <w:rPr>
          <w:rFonts w:ascii="Arial" w:hAnsi="Arial" w:cs="Arial"/>
          <w:b/>
          <w:bCs/>
          <w:sz w:val="28"/>
          <w:szCs w:val="28"/>
        </w:rPr>
      </w:pPr>
      <w:r w:rsidRPr="0059711C">
        <w:rPr>
          <w:rFonts w:ascii="Arial" w:hAnsi="Arial" w:cs="Arial"/>
          <w:b/>
          <w:bCs/>
          <w:sz w:val="28"/>
          <w:szCs w:val="28"/>
        </w:rPr>
        <w:t>Name: Evan Craig</w:t>
      </w:r>
    </w:p>
    <w:p w14:paraId="7E795C7A" w14:textId="77777777" w:rsidR="0059711C" w:rsidRPr="0059711C" w:rsidRDefault="0059711C" w:rsidP="0059711C">
      <w:pPr>
        <w:spacing w:line="360" w:lineRule="auto"/>
        <w:jc w:val="center"/>
        <w:rPr>
          <w:rFonts w:ascii="Arial" w:hAnsi="Arial" w:cs="Arial"/>
          <w:b/>
          <w:bCs/>
          <w:sz w:val="28"/>
          <w:szCs w:val="28"/>
        </w:rPr>
      </w:pPr>
      <w:r w:rsidRPr="0059711C">
        <w:rPr>
          <w:rFonts w:ascii="Arial" w:hAnsi="Arial" w:cs="Arial"/>
          <w:b/>
          <w:bCs/>
          <w:sz w:val="28"/>
          <w:szCs w:val="28"/>
        </w:rPr>
        <w:t>Student ID: 2012643</w:t>
      </w:r>
    </w:p>
    <w:p w14:paraId="37C364A0" w14:textId="31661F0D" w:rsidR="00F13A83" w:rsidRDefault="0059711C" w:rsidP="00F13A83">
      <w:pPr>
        <w:spacing w:line="360" w:lineRule="auto"/>
        <w:jc w:val="center"/>
        <w:rPr>
          <w:rFonts w:ascii="Arial" w:hAnsi="Arial" w:cs="Arial"/>
          <w:b/>
          <w:bCs/>
          <w:sz w:val="28"/>
          <w:szCs w:val="28"/>
        </w:rPr>
      </w:pPr>
      <w:r w:rsidRPr="0059711C">
        <w:rPr>
          <w:rFonts w:ascii="Arial" w:hAnsi="Arial" w:cs="Arial"/>
          <w:b/>
          <w:bCs/>
          <w:sz w:val="28"/>
          <w:szCs w:val="28"/>
        </w:rPr>
        <w:t xml:space="preserve">Date: </w:t>
      </w:r>
      <w:r w:rsidR="006E576F">
        <w:rPr>
          <w:rFonts w:ascii="Arial" w:hAnsi="Arial" w:cs="Arial"/>
          <w:b/>
          <w:bCs/>
          <w:sz w:val="28"/>
          <w:szCs w:val="28"/>
        </w:rPr>
        <w:t>02</w:t>
      </w:r>
      <w:r w:rsidRPr="0059711C">
        <w:rPr>
          <w:rFonts w:ascii="Arial" w:hAnsi="Arial" w:cs="Arial"/>
          <w:b/>
          <w:bCs/>
          <w:sz w:val="28"/>
          <w:szCs w:val="28"/>
        </w:rPr>
        <w:t>/</w:t>
      </w:r>
      <w:r w:rsidR="006E576F">
        <w:rPr>
          <w:rFonts w:ascii="Arial" w:hAnsi="Arial" w:cs="Arial"/>
          <w:b/>
          <w:bCs/>
          <w:sz w:val="28"/>
          <w:szCs w:val="28"/>
        </w:rPr>
        <w:t>202</w:t>
      </w:r>
      <w:r w:rsidR="00BC3551">
        <w:rPr>
          <w:rFonts w:ascii="Arial" w:hAnsi="Arial" w:cs="Arial"/>
          <w:b/>
          <w:bCs/>
          <w:sz w:val="28"/>
          <w:szCs w:val="28"/>
        </w:rPr>
        <w:t>2</w:t>
      </w:r>
      <w:r w:rsidR="009D58D8">
        <w:rPr>
          <w:rFonts w:ascii="Arial" w:hAnsi="Arial" w:cs="Arial"/>
          <w:b/>
          <w:bCs/>
          <w:sz w:val="28"/>
          <w:szCs w:val="28"/>
        </w:rPr>
        <w:br w:type="page"/>
      </w:r>
    </w:p>
    <w:sdt>
      <w:sdtPr>
        <w:rPr>
          <w:rFonts w:asciiTheme="minorHAnsi" w:eastAsiaTheme="minorHAnsi" w:hAnsiTheme="minorHAnsi" w:cstheme="minorBidi"/>
          <w:color w:val="auto"/>
          <w:sz w:val="22"/>
          <w:szCs w:val="22"/>
          <w:lang w:val="en-GB"/>
        </w:rPr>
        <w:id w:val="961313594"/>
        <w:docPartObj>
          <w:docPartGallery w:val="Table of Contents"/>
          <w:docPartUnique/>
        </w:docPartObj>
      </w:sdtPr>
      <w:sdtEndPr>
        <w:rPr>
          <w:b/>
          <w:bCs/>
          <w:noProof/>
        </w:rPr>
      </w:sdtEndPr>
      <w:sdtContent>
        <w:p w14:paraId="5DF80D70" w14:textId="5C2BF017" w:rsidR="00F13A83" w:rsidRDefault="00F13A83">
          <w:pPr>
            <w:pStyle w:val="TOCHeading"/>
          </w:pPr>
          <w:r>
            <w:t>Contents</w:t>
          </w:r>
        </w:p>
        <w:p w14:paraId="432C5ED4" w14:textId="6145AF17" w:rsidR="00BC3551" w:rsidRDefault="00F13A83">
          <w:pPr>
            <w:pStyle w:val="TOC1"/>
            <w:tabs>
              <w:tab w:val="left" w:pos="440"/>
              <w:tab w:val="right" w:leader="dot" w:pos="9016"/>
            </w:tabs>
            <w:rPr>
              <w:rFonts w:eastAsiaTheme="minorEastAsia" w:cstheme="minorBidi"/>
              <w:b w:val="0"/>
              <w:bCs w:val="0"/>
              <w:caps w:val="0"/>
              <w:noProof/>
              <w:sz w:val="22"/>
              <w:szCs w:val="22"/>
              <w:lang w:eastAsia="en-GB"/>
            </w:rPr>
          </w:pPr>
          <w:r>
            <w:fldChar w:fldCharType="begin"/>
          </w:r>
          <w:r>
            <w:instrText xml:space="preserve"> TOC \o "1-3" \h \z \u </w:instrText>
          </w:r>
          <w:r>
            <w:fldChar w:fldCharType="separate"/>
          </w:r>
          <w:hyperlink w:anchor="_Toc98767265" w:history="1">
            <w:r w:rsidR="00BC3551" w:rsidRPr="002B07DF">
              <w:rPr>
                <w:rStyle w:val="Hyperlink"/>
                <w:noProof/>
              </w:rPr>
              <w:t>1</w:t>
            </w:r>
            <w:r w:rsidR="00BC3551">
              <w:rPr>
                <w:rFonts w:eastAsiaTheme="minorEastAsia" w:cstheme="minorBidi"/>
                <w:b w:val="0"/>
                <w:bCs w:val="0"/>
                <w:caps w:val="0"/>
                <w:noProof/>
                <w:sz w:val="22"/>
                <w:szCs w:val="22"/>
                <w:lang w:eastAsia="en-GB"/>
              </w:rPr>
              <w:tab/>
            </w:r>
            <w:r w:rsidR="00BC3551" w:rsidRPr="002B07DF">
              <w:rPr>
                <w:rStyle w:val="Hyperlink"/>
                <w:noProof/>
              </w:rPr>
              <w:t>Introduction</w:t>
            </w:r>
            <w:r w:rsidR="00BC3551">
              <w:rPr>
                <w:noProof/>
                <w:webHidden/>
              </w:rPr>
              <w:tab/>
            </w:r>
            <w:r w:rsidR="00BC3551">
              <w:rPr>
                <w:noProof/>
                <w:webHidden/>
              </w:rPr>
              <w:fldChar w:fldCharType="begin"/>
            </w:r>
            <w:r w:rsidR="00BC3551">
              <w:rPr>
                <w:noProof/>
                <w:webHidden/>
              </w:rPr>
              <w:instrText xml:space="preserve"> PAGEREF _Toc98767265 \h </w:instrText>
            </w:r>
            <w:r w:rsidR="00BC3551">
              <w:rPr>
                <w:noProof/>
                <w:webHidden/>
              </w:rPr>
            </w:r>
            <w:r w:rsidR="00BC3551">
              <w:rPr>
                <w:noProof/>
                <w:webHidden/>
              </w:rPr>
              <w:fldChar w:fldCharType="separate"/>
            </w:r>
            <w:r w:rsidR="00BC3551">
              <w:rPr>
                <w:noProof/>
                <w:webHidden/>
              </w:rPr>
              <w:t>2</w:t>
            </w:r>
            <w:r w:rsidR="00BC3551">
              <w:rPr>
                <w:noProof/>
                <w:webHidden/>
              </w:rPr>
              <w:fldChar w:fldCharType="end"/>
            </w:r>
          </w:hyperlink>
        </w:p>
        <w:p w14:paraId="183ED352" w14:textId="60E833AA" w:rsidR="00BC3551" w:rsidRDefault="00AC37CF">
          <w:pPr>
            <w:pStyle w:val="TOC1"/>
            <w:tabs>
              <w:tab w:val="left" w:pos="440"/>
              <w:tab w:val="right" w:leader="dot" w:pos="9016"/>
            </w:tabs>
            <w:rPr>
              <w:rFonts w:eastAsiaTheme="minorEastAsia" w:cstheme="minorBidi"/>
              <w:b w:val="0"/>
              <w:bCs w:val="0"/>
              <w:caps w:val="0"/>
              <w:noProof/>
              <w:sz w:val="22"/>
              <w:szCs w:val="22"/>
              <w:lang w:eastAsia="en-GB"/>
            </w:rPr>
          </w:pPr>
          <w:hyperlink w:anchor="_Toc98767266" w:history="1">
            <w:r w:rsidR="00BC3551" w:rsidRPr="002B07DF">
              <w:rPr>
                <w:rStyle w:val="Hyperlink"/>
                <w:noProof/>
              </w:rPr>
              <w:t>2</w:t>
            </w:r>
            <w:r w:rsidR="00BC3551">
              <w:rPr>
                <w:rFonts w:eastAsiaTheme="minorEastAsia" w:cstheme="minorBidi"/>
                <w:b w:val="0"/>
                <w:bCs w:val="0"/>
                <w:caps w:val="0"/>
                <w:noProof/>
                <w:sz w:val="22"/>
                <w:szCs w:val="22"/>
                <w:lang w:eastAsia="en-GB"/>
              </w:rPr>
              <w:tab/>
            </w:r>
            <w:r w:rsidR="00BC3551" w:rsidRPr="002B07DF">
              <w:rPr>
                <w:rStyle w:val="Hyperlink"/>
                <w:noProof/>
              </w:rPr>
              <w:t>Material Properties</w:t>
            </w:r>
            <w:r w:rsidR="00BC3551">
              <w:rPr>
                <w:noProof/>
                <w:webHidden/>
              </w:rPr>
              <w:tab/>
            </w:r>
            <w:r w:rsidR="00BC3551">
              <w:rPr>
                <w:noProof/>
                <w:webHidden/>
              </w:rPr>
              <w:fldChar w:fldCharType="begin"/>
            </w:r>
            <w:r w:rsidR="00BC3551">
              <w:rPr>
                <w:noProof/>
                <w:webHidden/>
              </w:rPr>
              <w:instrText xml:space="preserve"> PAGEREF _Toc98767266 \h </w:instrText>
            </w:r>
            <w:r w:rsidR="00BC3551">
              <w:rPr>
                <w:noProof/>
                <w:webHidden/>
              </w:rPr>
            </w:r>
            <w:r w:rsidR="00BC3551">
              <w:rPr>
                <w:noProof/>
                <w:webHidden/>
              </w:rPr>
              <w:fldChar w:fldCharType="separate"/>
            </w:r>
            <w:r w:rsidR="00BC3551">
              <w:rPr>
                <w:noProof/>
                <w:webHidden/>
              </w:rPr>
              <w:t>3</w:t>
            </w:r>
            <w:r w:rsidR="00BC3551">
              <w:rPr>
                <w:noProof/>
                <w:webHidden/>
              </w:rPr>
              <w:fldChar w:fldCharType="end"/>
            </w:r>
          </w:hyperlink>
        </w:p>
        <w:p w14:paraId="3D3DA9BC" w14:textId="405F9629" w:rsidR="00BC3551" w:rsidRDefault="00AC37CF">
          <w:pPr>
            <w:pStyle w:val="TOC1"/>
            <w:tabs>
              <w:tab w:val="left" w:pos="440"/>
              <w:tab w:val="right" w:leader="dot" w:pos="9016"/>
            </w:tabs>
            <w:rPr>
              <w:rFonts w:eastAsiaTheme="minorEastAsia" w:cstheme="minorBidi"/>
              <w:b w:val="0"/>
              <w:bCs w:val="0"/>
              <w:caps w:val="0"/>
              <w:noProof/>
              <w:sz w:val="22"/>
              <w:szCs w:val="22"/>
              <w:lang w:eastAsia="en-GB"/>
            </w:rPr>
          </w:pPr>
          <w:hyperlink w:anchor="_Toc98767267" w:history="1">
            <w:r w:rsidR="00BC3551" w:rsidRPr="002B07DF">
              <w:rPr>
                <w:rStyle w:val="Hyperlink"/>
                <w:noProof/>
              </w:rPr>
              <w:t>3</w:t>
            </w:r>
            <w:r w:rsidR="00BC3551">
              <w:rPr>
                <w:rFonts w:eastAsiaTheme="minorEastAsia" w:cstheme="minorBidi"/>
                <w:b w:val="0"/>
                <w:bCs w:val="0"/>
                <w:caps w:val="0"/>
                <w:noProof/>
                <w:sz w:val="22"/>
                <w:szCs w:val="22"/>
                <w:lang w:eastAsia="en-GB"/>
              </w:rPr>
              <w:tab/>
            </w:r>
            <w:r w:rsidR="00BC3551" w:rsidRPr="002B07DF">
              <w:rPr>
                <w:rStyle w:val="Hyperlink"/>
                <w:noProof/>
              </w:rPr>
              <w:t>Material Selection</w:t>
            </w:r>
            <w:r w:rsidR="00BC3551">
              <w:rPr>
                <w:noProof/>
                <w:webHidden/>
              </w:rPr>
              <w:tab/>
            </w:r>
            <w:r w:rsidR="00BC3551">
              <w:rPr>
                <w:noProof/>
                <w:webHidden/>
              </w:rPr>
              <w:fldChar w:fldCharType="begin"/>
            </w:r>
            <w:r w:rsidR="00BC3551">
              <w:rPr>
                <w:noProof/>
                <w:webHidden/>
              </w:rPr>
              <w:instrText xml:space="preserve"> PAGEREF _Toc98767267 \h </w:instrText>
            </w:r>
            <w:r w:rsidR="00BC3551">
              <w:rPr>
                <w:noProof/>
                <w:webHidden/>
              </w:rPr>
            </w:r>
            <w:r w:rsidR="00BC3551">
              <w:rPr>
                <w:noProof/>
                <w:webHidden/>
              </w:rPr>
              <w:fldChar w:fldCharType="separate"/>
            </w:r>
            <w:r w:rsidR="00BC3551">
              <w:rPr>
                <w:noProof/>
                <w:webHidden/>
              </w:rPr>
              <w:t>4</w:t>
            </w:r>
            <w:r w:rsidR="00BC3551">
              <w:rPr>
                <w:noProof/>
                <w:webHidden/>
              </w:rPr>
              <w:fldChar w:fldCharType="end"/>
            </w:r>
          </w:hyperlink>
        </w:p>
        <w:p w14:paraId="01A56CF0" w14:textId="2D115684" w:rsidR="00BC3551" w:rsidRDefault="00AC37CF">
          <w:pPr>
            <w:pStyle w:val="TOC2"/>
            <w:tabs>
              <w:tab w:val="left" w:pos="880"/>
              <w:tab w:val="right" w:leader="dot" w:pos="9016"/>
            </w:tabs>
            <w:rPr>
              <w:rFonts w:eastAsiaTheme="minorEastAsia" w:cstheme="minorBidi"/>
              <w:smallCaps w:val="0"/>
              <w:noProof/>
              <w:sz w:val="22"/>
              <w:szCs w:val="22"/>
              <w:lang w:eastAsia="en-GB"/>
            </w:rPr>
          </w:pPr>
          <w:hyperlink w:anchor="_Toc98767268" w:history="1">
            <w:r w:rsidR="00BC3551" w:rsidRPr="002B07DF">
              <w:rPr>
                <w:rStyle w:val="Hyperlink"/>
                <w:noProof/>
              </w:rPr>
              <w:t>3.1</w:t>
            </w:r>
            <w:r w:rsidR="00BC3551">
              <w:rPr>
                <w:rFonts w:eastAsiaTheme="minorEastAsia" w:cstheme="minorBidi"/>
                <w:smallCaps w:val="0"/>
                <w:noProof/>
                <w:sz w:val="22"/>
                <w:szCs w:val="22"/>
                <w:lang w:eastAsia="en-GB"/>
              </w:rPr>
              <w:tab/>
            </w:r>
            <w:r w:rsidR="00BC3551" w:rsidRPr="002B07DF">
              <w:rPr>
                <w:rStyle w:val="Hyperlink"/>
                <w:noProof/>
              </w:rPr>
              <w:t>Steel</w:t>
            </w:r>
            <w:r w:rsidR="00BC3551">
              <w:rPr>
                <w:noProof/>
                <w:webHidden/>
              </w:rPr>
              <w:tab/>
            </w:r>
            <w:r w:rsidR="00BC3551">
              <w:rPr>
                <w:noProof/>
                <w:webHidden/>
              </w:rPr>
              <w:fldChar w:fldCharType="begin"/>
            </w:r>
            <w:r w:rsidR="00BC3551">
              <w:rPr>
                <w:noProof/>
                <w:webHidden/>
              </w:rPr>
              <w:instrText xml:space="preserve"> PAGEREF _Toc98767268 \h </w:instrText>
            </w:r>
            <w:r w:rsidR="00BC3551">
              <w:rPr>
                <w:noProof/>
                <w:webHidden/>
              </w:rPr>
            </w:r>
            <w:r w:rsidR="00BC3551">
              <w:rPr>
                <w:noProof/>
                <w:webHidden/>
              </w:rPr>
              <w:fldChar w:fldCharType="separate"/>
            </w:r>
            <w:r w:rsidR="00BC3551">
              <w:rPr>
                <w:noProof/>
                <w:webHidden/>
              </w:rPr>
              <w:t>4</w:t>
            </w:r>
            <w:r w:rsidR="00BC3551">
              <w:rPr>
                <w:noProof/>
                <w:webHidden/>
              </w:rPr>
              <w:fldChar w:fldCharType="end"/>
            </w:r>
          </w:hyperlink>
        </w:p>
        <w:p w14:paraId="4250EC48" w14:textId="275939C9" w:rsidR="00BC3551" w:rsidRDefault="00AC37CF">
          <w:pPr>
            <w:pStyle w:val="TOC2"/>
            <w:tabs>
              <w:tab w:val="left" w:pos="880"/>
              <w:tab w:val="right" w:leader="dot" w:pos="9016"/>
            </w:tabs>
            <w:rPr>
              <w:rFonts w:eastAsiaTheme="minorEastAsia" w:cstheme="minorBidi"/>
              <w:smallCaps w:val="0"/>
              <w:noProof/>
              <w:sz w:val="22"/>
              <w:szCs w:val="22"/>
              <w:lang w:eastAsia="en-GB"/>
            </w:rPr>
          </w:pPr>
          <w:hyperlink w:anchor="_Toc98767269" w:history="1">
            <w:r w:rsidR="00BC3551" w:rsidRPr="002B07DF">
              <w:rPr>
                <w:rStyle w:val="Hyperlink"/>
                <w:noProof/>
              </w:rPr>
              <w:t>3.2</w:t>
            </w:r>
            <w:r w:rsidR="00BC3551">
              <w:rPr>
                <w:rFonts w:eastAsiaTheme="minorEastAsia" w:cstheme="minorBidi"/>
                <w:smallCaps w:val="0"/>
                <w:noProof/>
                <w:sz w:val="22"/>
                <w:szCs w:val="22"/>
                <w:lang w:eastAsia="en-GB"/>
              </w:rPr>
              <w:tab/>
            </w:r>
            <w:r w:rsidR="00BC3551" w:rsidRPr="002B07DF">
              <w:rPr>
                <w:rStyle w:val="Hyperlink"/>
                <w:noProof/>
              </w:rPr>
              <w:t>Aluminium</w:t>
            </w:r>
            <w:r w:rsidR="00BC3551">
              <w:rPr>
                <w:noProof/>
                <w:webHidden/>
              </w:rPr>
              <w:tab/>
            </w:r>
            <w:r w:rsidR="00BC3551">
              <w:rPr>
                <w:noProof/>
                <w:webHidden/>
              </w:rPr>
              <w:fldChar w:fldCharType="begin"/>
            </w:r>
            <w:r w:rsidR="00BC3551">
              <w:rPr>
                <w:noProof/>
                <w:webHidden/>
              </w:rPr>
              <w:instrText xml:space="preserve"> PAGEREF _Toc98767269 \h </w:instrText>
            </w:r>
            <w:r w:rsidR="00BC3551">
              <w:rPr>
                <w:noProof/>
                <w:webHidden/>
              </w:rPr>
            </w:r>
            <w:r w:rsidR="00BC3551">
              <w:rPr>
                <w:noProof/>
                <w:webHidden/>
              </w:rPr>
              <w:fldChar w:fldCharType="separate"/>
            </w:r>
            <w:r w:rsidR="00BC3551">
              <w:rPr>
                <w:noProof/>
                <w:webHidden/>
              </w:rPr>
              <w:t>4</w:t>
            </w:r>
            <w:r w:rsidR="00BC3551">
              <w:rPr>
                <w:noProof/>
                <w:webHidden/>
              </w:rPr>
              <w:fldChar w:fldCharType="end"/>
            </w:r>
          </w:hyperlink>
        </w:p>
        <w:p w14:paraId="35856FBB" w14:textId="15D26557" w:rsidR="00BC3551" w:rsidRDefault="00AC37CF">
          <w:pPr>
            <w:pStyle w:val="TOC2"/>
            <w:tabs>
              <w:tab w:val="left" w:pos="880"/>
              <w:tab w:val="right" w:leader="dot" w:pos="9016"/>
            </w:tabs>
            <w:rPr>
              <w:rFonts w:eastAsiaTheme="minorEastAsia" w:cstheme="minorBidi"/>
              <w:smallCaps w:val="0"/>
              <w:noProof/>
              <w:sz w:val="22"/>
              <w:szCs w:val="22"/>
              <w:lang w:eastAsia="en-GB"/>
            </w:rPr>
          </w:pPr>
          <w:hyperlink w:anchor="_Toc98767270" w:history="1">
            <w:r w:rsidR="00BC3551" w:rsidRPr="002B07DF">
              <w:rPr>
                <w:rStyle w:val="Hyperlink"/>
                <w:noProof/>
              </w:rPr>
              <w:t>3.3</w:t>
            </w:r>
            <w:r w:rsidR="00BC3551">
              <w:rPr>
                <w:rFonts w:eastAsiaTheme="minorEastAsia" w:cstheme="minorBidi"/>
                <w:smallCaps w:val="0"/>
                <w:noProof/>
                <w:sz w:val="22"/>
                <w:szCs w:val="22"/>
                <w:lang w:eastAsia="en-GB"/>
              </w:rPr>
              <w:tab/>
            </w:r>
            <w:r w:rsidR="00BC3551" w:rsidRPr="002B07DF">
              <w:rPr>
                <w:rStyle w:val="Hyperlink"/>
                <w:noProof/>
              </w:rPr>
              <w:t>Aluminium-Silicon Alloy</w:t>
            </w:r>
            <w:r w:rsidR="00BC3551">
              <w:rPr>
                <w:noProof/>
                <w:webHidden/>
              </w:rPr>
              <w:tab/>
            </w:r>
            <w:r w:rsidR="00BC3551">
              <w:rPr>
                <w:noProof/>
                <w:webHidden/>
              </w:rPr>
              <w:fldChar w:fldCharType="begin"/>
            </w:r>
            <w:r w:rsidR="00BC3551">
              <w:rPr>
                <w:noProof/>
                <w:webHidden/>
              </w:rPr>
              <w:instrText xml:space="preserve"> PAGEREF _Toc98767270 \h </w:instrText>
            </w:r>
            <w:r w:rsidR="00BC3551">
              <w:rPr>
                <w:noProof/>
                <w:webHidden/>
              </w:rPr>
            </w:r>
            <w:r w:rsidR="00BC3551">
              <w:rPr>
                <w:noProof/>
                <w:webHidden/>
              </w:rPr>
              <w:fldChar w:fldCharType="separate"/>
            </w:r>
            <w:r w:rsidR="00BC3551">
              <w:rPr>
                <w:noProof/>
                <w:webHidden/>
              </w:rPr>
              <w:t>4</w:t>
            </w:r>
            <w:r w:rsidR="00BC3551">
              <w:rPr>
                <w:noProof/>
                <w:webHidden/>
              </w:rPr>
              <w:fldChar w:fldCharType="end"/>
            </w:r>
          </w:hyperlink>
        </w:p>
        <w:p w14:paraId="5B1C3B9D" w14:textId="3F66034B" w:rsidR="00BC3551" w:rsidRDefault="00AC37CF">
          <w:pPr>
            <w:pStyle w:val="TOC1"/>
            <w:tabs>
              <w:tab w:val="left" w:pos="440"/>
              <w:tab w:val="right" w:leader="dot" w:pos="9016"/>
            </w:tabs>
            <w:rPr>
              <w:rFonts w:eastAsiaTheme="minorEastAsia" w:cstheme="minorBidi"/>
              <w:b w:val="0"/>
              <w:bCs w:val="0"/>
              <w:caps w:val="0"/>
              <w:noProof/>
              <w:sz w:val="22"/>
              <w:szCs w:val="22"/>
              <w:lang w:eastAsia="en-GB"/>
            </w:rPr>
          </w:pPr>
          <w:hyperlink w:anchor="_Toc98767271" w:history="1">
            <w:r w:rsidR="00BC3551" w:rsidRPr="002B07DF">
              <w:rPr>
                <w:rStyle w:val="Hyperlink"/>
                <w:noProof/>
              </w:rPr>
              <w:t>4</w:t>
            </w:r>
            <w:r w:rsidR="00BC3551">
              <w:rPr>
                <w:rFonts w:eastAsiaTheme="minorEastAsia" w:cstheme="minorBidi"/>
                <w:b w:val="0"/>
                <w:bCs w:val="0"/>
                <w:caps w:val="0"/>
                <w:noProof/>
                <w:sz w:val="22"/>
                <w:szCs w:val="22"/>
                <w:lang w:eastAsia="en-GB"/>
              </w:rPr>
              <w:tab/>
            </w:r>
            <w:r w:rsidR="00BC3551" w:rsidRPr="002B07DF">
              <w:rPr>
                <w:rStyle w:val="Hyperlink"/>
                <w:noProof/>
              </w:rPr>
              <w:t>Manufacturing Process</w:t>
            </w:r>
            <w:r w:rsidR="00BC3551">
              <w:rPr>
                <w:noProof/>
                <w:webHidden/>
              </w:rPr>
              <w:tab/>
            </w:r>
            <w:r w:rsidR="00BC3551">
              <w:rPr>
                <w:noProof/>
                <w:webHidden/>
              </w:rPr>
              <w:fldChar w:fldCharType="begin"/>
            </w:r>
            <w:r w:rsidR="00BC3551">
              <w:rPr>
                <w:noProof/>
                <w:webHidden/>
              </w:rPr>
              <w:instrText xml:space="preserve"> PAGEREF _Toc98767271 \h </w:instrText>
            </w:r>
            <w:r w:rsidR="00BC3551">
              <w:rPr>
                <w:noProof/>
                <w:webHidden/>
              </w:rPr>
            </w:r>
            <w:r w:rsidR="00BC3551">
              <w:rPr>
                <w:noProof/>
                <w:webHidden/>
              </w:rPr>
              <w:fldChar w:fldCharType="separate"/>
            </w:r>
            <w:r w:rsidR="00BC3551">
              <w:rPr>
                <w:noProof/>
                <w:webHidden/>
              </w:rPr>
              <w:t>6</w:t>
            </w:r>
            <w:r w:rsidR="00BC3551">
              <w:rPr>
                <w:noProof/>
                <w:webHidden/>
              </w:rPr>
              <w:fldChar w:fldCharType="end"/>
            </w:r>
          </w:hyperlink>
        </w:p>
        <w:p w14:paraId="6527D857" w14:textId="2241D99B" w:rsidR="00BC3551" w:rsidRDefault="00AC37CF">
          <w:pPr>
            <w:pStyle w:val="TOC1"/>
            <w:tabs>
              <w:tab w:val="left" w:pos="440"/>
              <w:tab w:val="right" w:leader="dot" w:pos="9016"/>
            </w:tabs>
            <w:rPr>
              <w:rFonts w:eastAsiaTheme="minorEastAsia" w:cstheme="minorBidi"/>
              <w:b w:val="0"/>
              <w:bCs w:val="0"/>
              <w:caps w:val="0"/>
              <w:noProof/>
              <w:sz w:val="22"/>
              <w:szCs w:val="22"/>
              <w:lang w:eastAsia="en-GB"/>
            </w:rPr>
          </w:pPr>
          <w:hyperlink w:anchor="_Toc98767272" w:history="1">
            <w:r w:rsidR="00BC3551" w:rsidRPr="002B07DF">
              <w:rPr>
                <w:rStyle w:val="Hyperlink"/>
                <w:noProof/>
              </w:rPr>
              <w:t>5</w:t>
            </w:r>
            <w:r w:rsidR="00BC3551">
              <w:rPr>
                <w:rFonts w:eastAsiaTheme="minorEastAsia" w:cstheme="minorBidi"/>
                <w:b w:val="0"/>
                <w:bCs w:val="0"/>
                <w:caps w:val="0"/>
                <w:noProof/>
                <w:sz w:val="22"/>
                <w:szCs w:val="22"/>
                <w:lang w:eastAsia="en-GB"/>
              </w:rPr>
              <w:tab/>
            </w:r>
            <w:r w:rsidR="00BC3551" w:rsidRPr="002B07DF">
              <w:rPr>
                <w:rStyle w:val="Hyperlink"/>
                <w:noProof/>
              </w:rPr>
              <w:t>Conclusion</w:t>
            </w:r>
            <w:r w:rsidR="00BC3551">
              <w:rPr>
                <w:noProof/>
                <w:webHidden/>
              </w:rPr>
              <w:tab/>
            </w:r>
            <w:r w:rsidR="00BC3551">
              <w:rPr>
                <w:noProof/>
                <w:webHidden/>
              </w:rPr>
              <w:fldChar w:fldCharType="begin"/>
            </w:r>
            <w:r w:rsidR="00BC3551">
              <w:rPr>
                <w:noProof/>
                <w:webHidden/>
              </w:rPr>
              <w:instrText xml:space="preserve"> PAGEREF _Toc98767272 \h </w:instrText>
            </w:r>
            <w:r w:rsidR="00BC3551">
              <w:rPr>
                <w:noProof/>
                <w:webHidden/>
              </w:rPr>
            </w:r>
            <w:r w:rsidR="00BC3551">
              <w:rPr>
                <w:noProof/>
                <w:webHidden/>
              </w:rPr>
              <w:fldChar w:fldCharType="separate"/>
            </w:r>
            <w:r w:rsidR="00BC3551">
              <w:rPr>
                <w:noProof/>
                <w:webHidden/>
              </w:rPr>
              <w:t>8</w:t>
            </w:r>
            <w:r w:rsidR="00BC3551">
              <w:rPr>
                <w:noProof/>
                <w:webHidden/>
              </w:rPr>
              <w:fldChar w:fldCharType="end"/>
            </w:r>
          </w:hyperlink>
        </w:p>
        <w:p w14:paraId="44A3676F" w14:textId="2FD57917" w:rsidR="00BC3551" w:rsidRDefault="00AC37CF">
          <w:pPr>
            <w:pStyle w:val="TOC1"/>
            <w:tabs>
              <w:tab w:val="left" w:pos="440"/>
              <w:tab w:val="right" w:leader="dot" w:pos="9016"/>
            </w:tabs>
            <w:rPr>
              <w:rFonts w:eastAsiaTheme="minorEastAsia" w:cstheme="minorBidi"/>
              <w:b w:val="0"/>
              <w:bCs w:val="0"/>
              <w:caps w:val="0"/>
              <w:noProof/>
              <w:sz w:val="22"/>
              <w:szCs w:val="22"/>
              <w:lang w:eastAsia="en-GB"/>
            </w:rPr>
          </w:pPr>
          <w:hyperlink w:anchor="_Toc98767273" w:history="1">
            <w:r w:rsidR="00BC3551" w:rsidRPr="002B07DF">
              <w:rPr>
                <w:rStyle w:val="Hyperlink"/>
                <w:noProof/>
              </w:rPr>
              <w:t>6</w:t>
            </w:r>
            <w:r w:rsidR="00BC3551">
              <w:rPr>
                <w:rFonts w:eastAsiaTheme="minorEastAsia" w:cstheme="minorBidi"/>
                <w:b w:val="0"/>
                <w:bCs w:val="0"/>
                <w:caps w:val="0"/>
                <w:noProof/>
                <w:sz w:val="22"/>
                <w:szCs w:val="22"/>
                <w:lang w:eastAsia="en-GB"/>
              </w:rPr>
              <w:tab/>
            </w:r>
            <w:r w:rsidR="00BC3551" w:rsidRPr="002B07DF">
              <w:rPr>
                <w:rStyle w:val="Hyperlink"/>
                <w:noProof/>
              </w:rPr>
              <w:t>References</w:t>
            </w:r>
            <w:r w:rsidR="00BC3551">
              <w:rPr>
                <w:noProof/>
                <w:webHidden/>
              </w:rPr>
              <w:tab/>
            </w:r>
            <w:r w:rsidR="00BC3551">
              <w:rPr>
                <w:noProof/>
                <w:webHidden/>
              </w:rPr>
              <w:fldChar w:fldCharType="begin"/>
            </w:r>
            <w:r w:rsidR="00BC3551">
              <w:rPr>
                <w:noProof/>
                <w:webHidden/>
              </w:rPr>
              <w:instrText xml:space="preserve"> PAGEREF _Toc98767273 \h </w:instrText>
            </w:r>
            <w:r w:rsidR="00BC3551">
              <w:rPr>
                <w:noProof/>
                <w:webHidden/>
              </w:rPr>
            </w:r>
            <w:r w:rsidR="00BC3551">
              <w:rPr>
                <w:noProof/>
                <w:webHidden/>
              </w:rPr>
              <w:fldChar w:fldCharType="separate"/>
            </w:r>
            <w:r w:rsidR="00BC3551">
              <w:rPr>
                <w:noProof/>
                <w:webHidden/>
              </w:rPr>
              <w:t>9</w:t>
            </w:r>
            <w:r w:rsidR="00BC3551">
              <w:rPr>
                <w:noProof/>
                <w:webHidden/>
              </w:rPr>
              <w:fldChar w:fldCharType="end"/>
            </w:r>
          </w:hyperlink>
        </w:p>
        <w:p w14:paraId="10286E30" w14:textId="4BC3E165" w:rsidR="00F13A83" w:rsidRDefault="00F13A83">
          <w:r>
            <w:rPr>
              <w:b/>
              <w:bCs/>
              <w:noProof/>
            </w:rPr>
            <w:fldChar w:fldCharType="end"/>
          </w:r>
          <w:r w:rsidR="00074D06">
            <w:rPr>
              <w:b/>
              <w:bCs/>
              <w:noProof/>
            </w:rPr>
            <w:t xml:space="preserve"> </w:t>
          </w:r>
        </w:p>
      </w:sdtContent>
    </w:sdt>
    <w:p w14:paraId="6D33A485" w14:textId="5C4FBB53" w:rsidR="0059711C" w:rsidRDefault="0059711C" w:rsidP="009D58D8">
      <w:pPr>
        <w:rPr>
          <w:rFonts w:ascii="Arial" w:hAnsi="Arial" w:cs="Arial"/>
          <w:b/>
          <w:bCs/>
          <w:sz w:val="28"/>
          <w:szCs w:val="28"/>
        </w:rPr>
      </w:pPr>
    </w:p>
    <w:p w14:paraId="79D25383" w14:textId="14DACC2B" w:rsidR="00F13A83" w:rsidRDefault="00F13A83" w:rsidP="009D58D8">
      <w:pPr>
        <w:rPr>
          <w:rFonts w:ascii="Arial" w:hAnsi="Arial" w:cs="Arial"/>
          <w:b/>
          <w:bCs/>
          <w:sz w:val="28"/>
          <w:szCs w:val="28"/>
        </w:rPr>
      </w:pPr>
    </w:p>
    <w:p w14:paraId="28D73F9A" w14:textId="5EE1C508" w:rsidR="00F13A83" w:rsidRDefault="00F13A83" w:rsidP="009D58D8">
      <w:pPr>
        <w:rPr>
          <w:rFonts w:ascii="Arial" w:hAnsi="Arial" w:cs="Arial"/>
          <w:b/>
          <w:bCs/>
          <w:sz w:val="28"/>
          <w:szCs w:val="28"/>
        </w:rPr>
      </w:pPr>
    </w:p>
    <w:p w14:paraId="1650AFBB" w14:textId="50F5B8FE" w:rsidR="00F13A83" w:rsidRDefault="00F13A83" w:rsidP="009D58D8">
      <w:pPr>
        <w:rPr>
          <w:rFonts w:ascii="Arial" w:hAnsi="Arial" w:cs="Arial"/>
          <w:b/>
          <w:bCs/>
          <w:sz w:val="28"/>
          <w:szCs w:val="28"/>
        </w:rPr>
      </w:pPr>
    </w:p>
    <w:p w14:paraId="7DC6D930" w14:textId="6472EC5C" w:rsidR="00F13A83" w:rsidRDefault="00F13A83" w:rsidP="009D58D8">
      <w:pPr>
        <w:rPr>
          <w:rFonts w:ascii="Arial" w:hAnsi="Arial" w:cs="Arial"/>
          <w:b/>
          <w:bCs/>
          <w:sz w:val="28"/>
          <w:szCs w:val="28"/>
        </w:rPr>
      </w:pPr>
    </w:p>
    <w:p w14:paraId="27E264CF" w14:textId="144D9EEB" w:rsidR="00F13A83" w:rsidRDefault="00F13A83" w:rsidP="009D58D8">
      <w:pPr>
        <w:rPr>
          <w:rFonts w:ascii="Arial" w:hAnsi="Arial" w:cs="Arial"/>
          <w:b/>
          <w:bCs/>
          <w:sz w:val="28"/>
          <w:szCs w:val="28"/>
        </w:rPr>
      </w:pPr>
    </w:p>
    <w:p w14:paraId="00D64AB5" w14:textId="09EFB2AE" w:rsidR="00F13A83" w:rsidRDefault="00F13A83" w:rsidP="009D58D8">
      <w:pPr>
        <w:rPr>
          <w:rFonts w:ascii="Arial" w:hAnsi="Arial" w:cs="Arial"/>
          <w:b/>
          <w:bCs/>
          <w:sz w:val="28"/>
          <w:szCs w:val="28"/>
        </w:rPr>
      </w:pPr>
    </w:p>
    <w:p w14:paraId="4BA66EE3" w14:textId="2A5F6A2C" w:rsidR="00F13A83" w:rsidRDefault="00F13A83" w:rsidP="009D58D8">
      <w:pPr>
        <w:rPr>
          <w:rFonts w:ascii="Arial" w:hAnsi="Arial" w:cs="Arial"/>
          <w:b/>
          <w:bCs/>
          <w:sz w:val="28"/>
          <w:szCs w:val="28"/>
        </w:rPr>
      </w:pPr>
    </w:p>
    <w:p w14:paraId="2978ED88" w14:textId="69E585B0" w:rsidR="00F13A83" w:rsidRDefault="00F13A83" w:rsidP="009D58D8">
      <w:pPr>
        <w:rPr>
          <w:rFonts w:ascii="Arial" w:hAnsi="Arial" w:cs="Arial"/>
          <w:b/>
          <w:bCs/>
          <w:sz w:val="28"/>
          <w:szCs w:val="28"/>
        </w:rPr>
      </w:pPr>
    </w:p>
    <w:p w14:paraId="254697F7" w14:textId="27758D2D" w:rsidR="00F13A83" w:rsidRDefault="00F13A83" w:rsidP="009D58D8">
      <w:pPr>
        <w:rPr>
          <w:rFonts w:ascii="Arial" w:hAnsi="Arial" w:cs="Arial"/>
          <w:b/>
          <w:bCs/>
          <w:sz w:val="28"/>
          <w:szCs w:val="28"/>
        </w:rPr>
      </w:pPr>
    </w:p>
    <w:p w14:paraId="63B5BD1B" w14:textId="0AD3DB33" w:rsidR="00F13A83" w:rsidRDefault="00F13A83" w:rsidP="009D58D8">
      <w:pPr>
        <w:rPr>
          <w:rFonts w:ascii="Arial" w:hAnsi="Arial" w:cs="Arial"/>
          <w:b/>
          <w:bCs/>
          <w:sz w:val="28"/>
          <w:szCs w:val="28"/>
        </w:rPr>
      </w:pPr>
    </w:p>
    <w:p w14:paraId="7C8CEFFE" w14:textId="5704DEB1" w:rsidR="00F13A83" w:rsidRDefault="00F13A83" w:rsidP="009D58D8">
      <w:pPr>
        <w:rPr>
          <w:rFonts w:ascii="Arial" w:hAnsi="Arial" w:cs="Arial"/>
          <w:b/>
          <w:bCs/>
          <w:sz w:val="28"/>
          <w:szCs w:val="28"/>
        </w:rPr>
      </w:pPr>
    </w:p>
    <w:p w14:paraId="70E01593" w14:textId="766E0412" w:rsidR="00F13A83" w:rsidRDefault="00F13A83" w:rsidP="009D58D8">
      <w:pPr>
        <w:rPr>
          <w:rFonts w:ascii="Arial" w:hAnsi="Arial" w:cs="Arial"/>
          <w:b/>
          <w:bCs/>
          <w:sz w:val="28"/>
          <w:szCs w:val="28"/>
        </w:rPr>
      </w:pPr>
    </w:p>
    <w:p w14:paraId="759F1C19" w14:textId="691C3A5A" w:rsidR="00F13A83" w:rsidRDefault="00F13A83" w:rsidP="009D58D8">
      <w:pPr>
        <w:rPr>
          <w:rFonts w:ascii="Arial" w:hAnsi="Arial" w:cs="Arial"/>
          <w:b/>
          <w:bCs/>
          <w:sz w:val="28"/>
          <w:szCs w:val="28"/>
        </w:rPr>
      </w:pPr>
    </w:p>
    <w:p w14:paraId="7AF78561" w14:textId="115FCC37" w:rsidR="00F13A83" w:rsidRDefault="00F13A83" w:rsidP="009D58D8">
      <w:pPr>
        <w:rPr>
          <w:rFonts w:ascii="Arial" w:hAnsi="Arial" w:cs="Arial"/>
          <w:b/>
          <w:bCs/>
          <w:sz w:val="28"/>
          <w:szCs w:val="28"/>
        </w:rPr>
      </w:pPr>
    </w:p>
    <w:p w14:paraId="49BF6FF8" w14:textId="20EF23E8" w:rsidR="00F13A83" w:rsidRDefault="00F13A83" w:rsidP="009D58D8">
      <w:pPr>
        <w:rPr>
          <w:rFonts w:ascii="Arial" w:hAnsi="Arial" w:cs="Arial"/>
          <w:b/>
          <w:bCs/>
          <w:sz w:val="28"/>
          <w:szCs w:val="28"/>
        </w:rPr>
      </w:pPr>
      <w:r>
        <w:rPr>
          <w:rFonts w:ascii="Arial" w:hAnsi="Arial" w:cs="Arial"/>
          <w:b/>
          <w:bCs/>
          <w:sz w:val="28"/>
          <w:szCs w:val="28"/>
        </w:rPr>
        <w:br w:type="page"/>
      </w:r>
    </w:p>
    <w:p w14:paraId="713B6585" w14:textId="77777777" w:rsidR="009D58D8" w:rsidRDefault="009D58D8" w:rsidP="009D58D8">
      <w:pPr>
        <w:pStyle w:val="Heading1"/>
      </w:pPr>
      <w:bookmarkStart w:id="0" w:name="_Toc53042799"/>
      <w:bookmarkStart w:id="1" w:name="_Toc98767265"/>
      <w:r>
        <w:lastRenderedPageBreak/>
        <w:t>Introduction</w:t>
      </w:r>
      <w:bookmarkEnd w:id="0"/>
      <w:bookmarkEnd w:id="1"/>
      <w:r>
        <w:t xml:space="preserve"> </w:t>
      </w:r>
    </w:p>
    <w:p w14:paraId="2939157A" w14:textId="77777777" w:rsidR="00431DEA" w:rsidRDefault="00431DEA" w:rsidP="00A43F65"/>
    <w:p w14:paraId="3C1D9278" w14:textId="0DF9B84C" w:rsidR="00A43F65" w:rsidRDefault="00727EBC" w:rsidP="00A43F65">
      <w:r>
        <w:t xml:space="preserve">The Aims of this report are to discuss </w:t>
      </w:r>
      <w:r w:rsidR="00A43F65">
        <w:t>a</w:t>
      </w:r>
      <w:r w:rsidR="00F61335">
        <w:t xml:space="preserve"> multitude of materials before a final </w:t>
      </w:r>
      <w:r w:rsidR="00A43F65">
        <w:t xml:space="preserve">material </w:t>
      </w:r>
      <w:r>
        <w:t xml:space="preserve">is </w:t>
      </w:r>
      <w:r w:rsidR="00F61335">
        <w:t xml:space="preserve">selected, </w:t>
      </w:r>
      <w:r>
        <w:t xml:space="preserve">with </w:t>
      </w:r>
      <w:r w:rsidR="00F61335">
        <w:t xml:space="preserve">the reasoning behind </w:t>
      </w:r>
      <w:r>
        <w:t>choice</w:t>
      </w:r>
      <w:r w:rsidR="00F61335">
        <w:t>. Finally, the manufacturing processes a piston could undertake will be looked at and considered before a conclusion at the end of the report.</w:t>
      </w:r>
    </w:p>
    <w:p w14:paraId="515490DA" w14:textId="6007974C" w:rsidR="00431DEA" w:rsidRDefault="00431DEA" w:rsidP="00431DEA">
      <w:r>
        <w:t xml:space="preserve">This report will consider the working environment of a piston from a 6-cylinder turbocharged 4 stroke petrol engine. This engine will be a high-performance engine seeking power over reliability.  </w:t>
      </w:r>
    </w:p>
    <w:p w14:paraId="2517A600" w14:textId="77777777" w:rsidR="00431DEA" w:rsidRDefault="00431DEA" w:rsidP="00A43F65"/>
    <w:p w14:paraId="0A37786C" w14:textId="5B078ADE" w:rsidR="00A43F65" w:rsidRPr="00A43F65" w:rsidRDefault="00A43F65"/>
    <w:p w14:paraId="1D7AF135" w14:textId="60604136" w:rsidR="00DD46F3" w:rsidRDefault="00DD46F3">
      <w:r>
        <w:br w:type="page"/>
      </w:r>
    </w:p>
    <w:p w14:paraId="0513002D" w14:textId="4C0676DD" w:rsidR="00DD46F3" w:rsidRDefault="00DD46F3" w:rsidP="00DD46F3">
      <w:pPr>
        <w:pStyle w:val="Heading1"/>
      </w:pPr>
      <w:bookmarkStart w:id="2" w:name="_Toc98767266"/>
      <w:r>
        <w:lastRenderedPageBreak/>
        <w:t>Material Properties</w:t>
      </w:r>
      <w:bookmarkEnd w:id="2"/>
    </w:p>
    <w:p w14:paraId="2F0AE4D0" w14:textId="77777777" w:rsidR="00DD46F3" w:rsidRPr="00DD46F3" w:rsidRDefault="00DD46F3" w:rsidP="00DD46F3"/>
    <w:p w14:paraId="675DBE8D" w14:textId="623C5AE0" w:rsidR="000A6039" w:rsidRDefault="00DD46F3" w:rsidP="00DD46F3">
      <w:r>
        <w:t xml:space="preserve">When you look at a lifespan of a piston it is usually quite brutal with the piston living in harsh conditions. You have extreme amounts of heat and pressure for possibly hundreds of thousands of miles, meaning you will need a material that is able to cope with </w:t>
      </w:r>
      <w:r w:rsidR="008207F2">
        <w:t>thousands of heat cycles</w:t>
      </w:r>
      <w:r>
        <w:t xml:space="preserve"> without any cracking or weakening of the material. </w:t>
      </w:r>
    </w:p>
    <w:p w14:paraId="45748251" w14:textId="057B2F98" w:rsidR="000A6039" w:rsidRDefault="000A6039" w:rsidP="00DD46F3">
      <w:r>
        <w:rPr>
          <w:noProof/>
        </w:rPr>
        <w:drawing>
          <wp:anchor distT="0" distB="0" distL="114300" distR="114300" simplePos="0" relativeHeight="251660288" behindDoc="1" locked="0" layoutInCell="1" allowOverlap="1" wp14:anchorId="2781C04C" wp14:editId="10718044">
            <wp:simplePos x="0" y="0"/>
            <wp:positionH relativeFrom="margin">
              <wp:align>center</wp:align>
            </wp:positionH>
            <wp:positionV relativeFrom="paragraph">
              <wp:posOffset>3175</wp:posOffset>
            </wp:positionV>
            <wp:extent cx="4521835" cy="2622550"/>
            <wp:effectExtent l="0" t="0" r="0" b="6350"/>
            <wp:wrapTight wrapText="bothSides">
              <wp:wrapPolygon edited="0">
                <wp:start x="0" y="0"/>
                <wp:lineTo x="0" y="21495"/>
                <wp:lineTo x="21476" y="21495"/>
                <wp:lineTo x="21476"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21835" cy="2622550"/>
                    </a:xfrm>
                    <a:prstGeom prst="rect">
                      <a:avLst/>
                    </a:prstGeom>
                  </pic:spPr>
                </pic:pic>
              </a:graphicData>
            </a:graphic>
          </wp:anchor>
        </w:drawing>
      </w:r>
    </w:p>
    <w:p w14:paraId="4FD3A22D" w14:textId="4F573BC9" w:rsidR="000A6039" w:rsidRDefault="000A6039" w:rsidP="00DD46F3"/>
    <w:p w14:paraId="609D7D10" w14:textId="416E7F85" w:rsidR="000A6039" w:rsidRDefault="000A6039" w:rsidP="00DD46F3"/>
    <w:p w14:paraId="181393AB" w14:textId="4214CC48" w:rsidR="000A6039" w:rsidRDefault="000A6039" w:rsidP="00DD46F3"/>
    <w:p w14:paraId="32EDB2BC" w14:textId="376C0A60" w:rsidR="000A6039" w:rsidRDefault="000A6039" w:rsidP="00DD46F3"/>
    <w:p w14:paraId="54D15871" w14:textId="4BBF416C" w:rsidR="000A6039" w:rsidRDefault="000A6039" w:rsidP="00DD46F3"/>
    <w:p w14:paraId="2ED8BE92" w14:textId="4C13B5CA" w:rsidR="000A6039" w:rsidRDefault="000A6039" w:rsidP="00DD46F3"/>
    <w:p w14:paraId="2B31DC8D" w14:textId="4142C78B" w:rsidR="000A6039" w:rsidRDefault="000A6039" w:rsidP="00DD46F3"/>
    <w:p w14:paraId="5E9469FC" w14:textId="2DF3DC5B" w:rsidR="000A6039" w:rsidRDefault="000A6039" w:rsidP="00DD46F3">
      <w:r>
        <w:rPr>
          <w:noProof/>
        </w:rPr>
        <mc:AlternateContent>
          <mc:Choice Requires="wps">
            <w:drawing>
              <wp:anchor distT="0" distB="0" distL="114300" distR="114300" simplePos="0" relativeHeight="251662336" behindDoc="1" locked="0" layoutInCell="1" allowOverlap="1" wp14:anchorId="40284709" wp14:editId="0A39CA7E">
                <wp:simplePos x="0" y="0"/>
                <wp:positionH relativeFrom="margin">
                  <wp:align>center</wp:align>
                </wp:positionH>
                <wp:positionV relativeFrom="paragraph">
                  <wp:posOffset>164465</wp:posOffset>
                </wp:positionV>
                <wp:extent cx="4521835" cy="635"/>
                <wp:effectExtent l="0" t="0" r="0" b="0"/>
                <wp:wrapTight wrapText="bothSides">
                  <wp:wrapPolygon edited="0">
                    <wp:start x="0" y="0"/>
                    <wp:lineTo x="0" y="20057"/>
                    <wp:lineTo x="21476" y="20057"/>
                    <wp:lineTo x="21476" y="0"/>
                    <wp:lineTo x="0" y="0"/>
                  </wp:wrapPolygon>
                </wp:wrapTight>
                <wp:docPr id="2" name="Text Box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521835" cy="635"/>
                        </a:xfrm>
                        <a:prstGeom prst="rect">
                          <a:avLst/>
                        </a:prstGeom>
                        <a:solidFill>
                          <a:prstClr val="white"/>
                        </a:solidFill>
                        <a:ln>
                          <a:noFill/>
                        </a:ln>
                      </wps:spPr>
                      <wps:txbx>
                        <w:txbxContent>
                          <w:p w14:paraId="2E090F0F" w14:textId="2030EB7F" w:rsidR="005925A5" w:rsidRPr="00274AAD" w:rsidRDefault="005925A5" w:rsidP="005925A5">
                            <w:pPr>
                              <w:pStyle w:val="Caption"/>
                              <w:jc w:val="center"/>
                              <w:rPr>
                                <w:noProof/>
                              </w:rPr>
                            </w:pPr>
                            <w:r>
                              <w:t xml:space="preserve">Figure </w:t>
                            </w:r>
                            <w:fldSimple w:instr=" SEQ Figure \* ARABIC ">
                              <w:r w:rsidR="008E1C53">
                                <w:rPr>
                                  <w:noProof/>
                                </w:rPr>
                                <w:t>1</w:t>
                              </w:r>
                            </w:fldSimple>
                            <w:r>
                              <w:t xml:space="preserve"> - A Diagram of a Piston (How A Car Works,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284709" id="_x0000_t202" coordsize="21600,21600" o:spt="202" path="m,l,21600r21600,l21600,xe">
                <v:stroke joinstyle="miter"/>
                <v:path gradientshapeok="t" o:connecttype="rect"/>
              </v:shapetype>
              <v:shape id="Text Box 2" o:spid="_x0000_s1026" type="#_x0000_t202" alt="&quot;&quot;" style="position:absolute;margin-left:0;margin-top:12.95pt;width:356.05pt;height:.05pt;z-index:-2516541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" stroked="f">
                <v:textbox style="mso-fit-shape-to-text:t" inset="0,0,0,0">
                  <w:txbxContent>
                    <w:p w14:paraId="2E090F0F" w14:textId="2030EB7F" w:rsidR="005925A5" w:rsidRPr="00274AAD" w:rsidRDefault="005925A5" w:rsidP="005925A5">
                      <w:pPr>
                        <w:pStyle w:val="Caption"/>
                        <w:jc w:val="center"/>
                        <w:rPr>
                          <w:noProof/>
                        </w:rPr>
                      </w:pPr>
                      <w:r>
                        <w:t xml:space="preserve">Figure </w:t>
                      </w:r>
                      <w:r w:rsidR="00F64931">
                        <w:fldChar w:fldCharType="begin"/>
                      </w:r>
                      <w:r w:rsidR="00F64931">
                        <w:instrText xml:space="preserve"> SEQ Figure \* ARABIC </w:instrText>
                      </w:r>
                      <w:r w:rsidR="00F64931">
                        <w:fldChar w:fldCharType="separate"/>
                      </w:r>
                      <w:r w:rsidR="008E1C53">
                        <w:rPr>
                          <w:noProof/>
                        </w:rPr>
                        <w:t>1</w:t>
                      </w:r>
                      <w:r w:rsidR="00F64931">
                        <w:rPr>
                          <w:noProof/>
                        </w:rPr>
                        <w:fldChar w:fldCharType="end"/>
                      </w:r>
                      <w:r>
                        <w:t xml:space="preserve"> - A Diagram of a Piston (How A Car Works, n.d.)</w:t>
                      </w:r>
                    </w:p>
                  </w:txbxContent>
                </v:textbox>
                <w10:wrap type="tight" anchorx="margin"/>
              </v:shape>
            </w:pict>
          </mc:Fallback>
        </mc:AlternateContent>
      </w:r>
    </w:p>
    <w:p w14:paraId="749EFAAF" w14:textId="77777777" w:rsidR="000A6039" w:rsidRDefault="000A6039" w:rsidP="00DD46F3"/>
    <w:p w14:paraId="28E6B560" w14:textId="2FC5E560" w:rsidR="00165AAE" w:rsidRDefault="000A6039" w:rsidP="00DD46F3">
      <w:r>
        <w:t xml:space="preserve">Figure 1 is a </w:t>
      </w:r>
      <w:r w:rsidR="00D64F70">
        <w:t>ladled</w:t>
      </w:r>
      <w:r>
        <w:t xml:space="preserve"> diagram of a basic piston, as you can see there is a </w:t>
      </w:r>
      <w:r w:rsidR="007469F1">
        <w:t>great deal</w:t>
      </w:r>
      <w:r>
        <w:t xml:space="preserve"> of</w:t>
      </w:r>
      <w:r w:rsidR="00727EBC">
        <w:t xml:space="preserve"> parts</w:t>
      </w:r>
      <w:r>
        <w:t xml:space="preserve"> to a piston. The most important in terms of the material properties would be the </w:t>
      </w:r>
      <w:r w:rsidR="009C1854">
        <w:t>crown</w:t>
      </w:r>
      <w:r>
        <w:t xml:space="preserve"> and the</w:t>
      </w:r>
      <w:r w:rsidR="009C1854">
        <w:t xml:space="preserve"> </w:t>
      </w:r>
      <w:r>
        <w:t xml:space="preserve">skirt, the former </w:t>
      </w:r>
      <w:r w:rsidR="00D64F70">
        <w:t>being</w:t>
      </w:r>
      <w:r>
        <w:t xml:space="preserve"> the area of the piston where the most heat and force is </w:t>
      </w:r>
      <w:r w:rsidR="00D64F70">
        <w:t xml:space="preserve">at its greatest. </w:t>
      </w:r>
      <w:r w:rsidR="00165AAE">
        <w:t>According to M</w:t>
      </w:r>
      <w:r w:rsidR="008207F2">
        <w:t>AHLE</w:t>
      </w:r>
      <w:r w:rsidR="00165AAE">
        <w:t xml:space="preserve"> (2016</w:t>
      </w:r>
      <w:r w:rsidR="009C1854">
        <w:t>, p. 4</w:t>
      </w:r>
      <w:r w:rsidR="00165AAE">
        <w:t>) the gas temperatures in t</w:t>
      </w:r>
      <w:r w:rsidR="00221479">
        <w:t xml:space="preserve">he combustion area can easily </w:t>
      </w:r>
      <w:r w:rsidR="00165AAE">
        <w:t>reach over 2,300</w:t>
      </w:r>
      <w:r w:rsidR="00165AAE" w:rsidRPr="00221479">
        <w:t>°C</w:t>
      </w:r>
      <w:r w:rsidR="00165AAE">
        <w:t xml:space="preserve"> however, the </w:t>
      </w:r>
      <w:r w:rsidR="009C1854">
        <w:t>crown</w:t>
      </w:r>
      <w:r w:rsidR="00165AAE">
        <w:t xml:space="preserve"> of the piston </w:t>
      </w:r>
      <w:r w:rsidR="009C1854">
        <w:t>will only ever get heated to around 200 - 400</w:t>
      </w:r>
      <w:r w:rsidR="009C1854" w:rsidRPr="00221479">
        <w:t>°C</w:t>
      </w:r>
      <w:r w:rsidR="009C1854">
        <w:t xml:space="preserve"> and the skirt around 120-180</w:t>
      </w:r>
      <w:r w:rsidR="009C1854" w:rsidRPr="00221479">
        <w:t>°C</w:t>
      </w:r>
      <w:r w:rsidR="009C1854">
        <w:t xml:space="preserve">. </w:t>
      </w:r>
    </w:p>
    <w:p w14:paraId="358605B3" w14:textId="1C9B0ACE" w:rsidR="00192755" w:rsidRDefault="00192755" w:rsidP="00DD46F3">
      <w:r>
        <w:t xml:space="preserve">The piston will also have about 6.0-13.0 MPa or 870-1885 PSI of pressure acting on it each power stroke, the lower end of the scale being for naturally aspirated engines and the top end for turbocharged engines. (MAHLE, 2016 p.4) </w:t>
      </w:r>
    </w:p>
    <w:p w14:paraId="3F93DC65" w14:textId="1E4434B3" w:rsidR="00165AAE" w:rsidRDefault="00F61335" w:rsidP="00165AAE">
      <w:r>
        <w:t xml:space="preserve">With </w:t>
      </w:r>
      <w:r w:rsidR="00740CB5">
        <w:t>these</w:t>
      </w:r>
      <w:r>
        <w:t xml:space="preserve"> figures in consideration a material with a low density and low coefficient of thermal expansion would definitely be a high contender. The selected material would also have to have a wear resistance that is optimal for a long use application as it will be going in a road car.</w:t>
      </w:r>
      <w:r w:rsidR="00D1632A">
        <w:t xml:space="preserve"> This means that the material will also need to be extremely strong as it will be facing high temperatures and pressures on an almost daily basis.</w:t>
      </w:r>
    </w:p>
    <w:p w14:paraId="39A674B2" w14:textId="7FBB0C26" w:rsidR="00431DEA" w:rsidRDefault="00431DEA" w:rsidP="00165AAE">
      <w:r>
        <w:t xml:space="preserve">Taking into consideration that the engine this piston will be in will have high horsepower you can expect the pressures </w:t>
      </w:r>
      <w:r w:rsidR="00112396">
        <w:t xml:space="preserve">to be over 13.0 MPa, this depends on how many pounds of boost the engine is running at. </w:t>
      </w:r>
      <w:r w:rsidR="00F31067">
        <w:t>For this engine we will take 15.0 MPa as the maximum amount of cylinder pressure.</w:t>
      </w:r>
    </w:p>
    <w:p w14:paraId="5D935199" w14:textId="57FC1AB3" w:rsidR="009D58D8" w:rsidRDefault="009D58D8" w:rsidP="00165AAE">
      <w:r>
        <w:br w:type="page"/>
      </w:r>
    </w:p>
    <w:p w14:paraId="77AE3684" w14:textId="36095E34" w:rsidR="009D58D8" w:rsidRDefault="0009621B" w:rsidP="009D58D8">
      <w:pPr>
        <w:pStyle w:val="Heading1"/>
      </w:pPr>
      <w:bookmarkStart w:id="3" w:name="_Toc98767267"/>
      <w:r>
        <w:lastRenderedPageBreak/>
        <w:t xml:space="preserve">Material </w:t>
      </w:r>
      <w:r w:rsidR="00DD46F3">
        <w:t>Selection</w:t>
      </w:r>
      <w:bookmarkEnd w:id="3"/>
      <w:r>
        <w:t xml:space="preserve"> </w:t>
      </w:r>
    </w:p>
    <w:p w14:paraId="3C77ADEB" w14:textId="66CAAA11" w:rsidR="0009621B" w:rsidRDefault="00BC3551" w:rsidP="00BC3551">
      <w:pPr>
        <w:pStyle w:val="Heading2"/>
      </w:pPr>
      <w:bookmarkStart w:id="4" w:name="_Toc98767268"/>
      <w:r>
        <w:t>Steel</w:t>
      </w:r>
      <w:bookmarkEnd w:id="4"/>
    </w:p>
    <w:p w14:paraId="66F66F98" w14:textId="0F6BE967" w:rsidR="006E5CA4" w:rsidRDefault="006E5CA4" w:rsidP="0009621B">
      <w:pPr>
        <w:rPr>
          <w:color w:val="000000" w:themeColor="text1"/>
        </w:rPr>
      </w:pPr>
      <w:r>
        <w:t>One of the most common materials used in the past, mainly when Internal combustion engines were in the starting phases, was steel it is still used today in some applications</w:t>
      </w:r>
      <w:r w:rsidR="0099725D">
        <w:t xml:space="preserve">, </w:t>
      </w:r>
      <w:r w:rsidR="00AC37CF">
        <w:t>this</w:t>
      </w:r>
      <w:r>
        <w:t xml:space="preserve"> is due to the properties of a steel piston with the main one being that steel is much strong</w:t>
      </w:r>
      <w:r w:rsidR="0099725D">
        <w:t>er</w:t>
      </w:r>
      <w:r>
        <w:t xml:space="preserve"> than aluminium and can handle higher </w:t>
      </w:r>
      <w:r w:rsidR="00602378">
        <w:t xml:space="preserve">cylinder pressures which is </w:t>
      </w:r>
      <w:r w:rsidR="00534841">
        <w:t>definitely</w:t>
      </w:r>
      <w:r w:rsidR="00602378">
        <w:t xml:space="preserve"> a benefit to diesel engine </w:t>
      </w:r>
      <w:r w:rsidR="00534841">
        <w:t>applications</w:t>
      </w:r>
      <w:r w:rsidR="00602378">
        <w:t xml:space="preserve">. Steel pistons can also be more reliable as they expand and cool down at the same time as a cast iron engine block would, this helps with the emissions of the engine because the seal of the pistons rings remains better for longer. One of the biggest downsides for steel pistons is the increased weight </w:t>
      </w:r>
      <w:r w:rsidR="002E28CC">
        <w:t xml:space="preserve">this </w:t>
      </w:r>
      <w:r w:rsidR="002E28CC" w:rsidRPr="00D1632A">
        <w:t>results in more frictional drag</w:t>
      </w:r>
      <w:r w:rsidR="00D1632A">
        <w:t xml:space="preserve"> which in a low torque engine such as a petrol engine is sub-optimal.</w:t>
      </w:r>
      <w:r w:rsidR="00534841" w:rsidRPr="00D1632A">
        <w:rPr>
          <w:color w:val="000000" w:themeColor="text1"/>
        </w:rPr>
        <w:t xml:space="preserve"> </w:t>
      </w:r>
      <w:r w:rsidR="00D1632A">
        <w:rPr>
          <w:color w:val="000000" w:themeColor="text1"/>
        </w:rPr>
        <w:t>(</w:t>
      </w:r>
      <w:r w:rsidR="00175D76" w:rsidRPr="00175D76">
        <w:rPr>
          <w:color w:val="000000" w:themeColor="text1"/>
        </w:rPr>
        <w:t>Baechtel, 2018)</w:t>
      </w:r>
    </w:p>
    <w:p w14:paraId="68E5B403" w14:textId="4EDBC711" w:rsidR="00BC3551" w:rsidRDefault="00BC3551" w:rsidP="00BC3551">
      <w:pPr>
        <w:pStyle w:val="Heading2"/>
      </w:pPr>
      <w:bookmarkStart w:id="5" w:name="_Toc98767269"/>
      <w:r>
        <w:t>Aluminium</w:t>
      </w:r>
      <w:bookmarkEnd w:id="5"/>
      <w:r>
        <w:t xml:space="preserve"> </w:t>
      </w:r>
    </w:p>
    <w:p w14:paraId="35E3C7FA" w14:textId="5ED371A8" w:rsidR="00273427" w:rsidRDefault="00273427" w:rsidP="00273427">
      <w:r>
        <w:t>Today you would find the current most popular material used is Aluminium alloys, this is due to the fact that Aluminium has a low density</w:t>
      </w:r>
      <w:r w:rsidR="0099725D">
        <w:t xml:space="preserve"> (Smallman &amp; Ngan, 2007, p.474)</w:t>
      </w:r>
      <w:r>
        <w:t xml:space="preserve"> which helps reduce the moving mass of the piston possibly extending the life of the piston. But it also has a high thermal conductivity which is needed in this application because it could experience thousands of heat cycles in its lifetime, this thermal conductivity can also help with cooling as a lot of the heat can be transferred to the oil being used to </w:t>
      </w:r>
      <w:r w:rsidR="00363846">
        <w:t>lubricate</w:t>
      </w:r>
      <w:r>
        <w:t xml:space="preserve"> it which is another massive benefit to using aluminium alloys as mentioned by the European Aluminium Association (2011).</w:t>
      </w:r>
    </w:p>
    <w:p w14:paraId="70BC2B8C" w14:textId="1D7D5537" w:rsidR="00BC3551" w:rsidRDefault="00BC3551" w:rsidP="00BC3551">
      <w:pPr>
        <w:pStyle w:val="Heading2"/>
      </w:pPr>
      <w:bookmarkStart w:id="6" w:name="_Toc98767270"/>
      <w:r>
        <w:t>Aluminium-Silicon Alloy</w:t>
      </w:r>
      <w:bookmarkEnd w:id="6"/>
    </w:p>
    <w:p w14:paraId="4A76C694" w14:textId="4F5436F4" w:rsidR="008E1C53" w:rsidRDefault="00BC3551" w:rsidP="00273427">
      <w:r>
        <w:t>A</w:t>
      </w:r>
      <w:r w:rsidR="00273427">
        <w:t xml:space="preserve"> </w:t>
      </w:r>
      <w:r w:rsidR="00363846">
        <w:t xml:space="preserve">Hypereutectic </w:t>
      </w:r>
      <w:r w:rsidR="00273427">
        <w:t>Alumi</w:t>
      </w:r>
      <w:r w:rsidR="001F2A1D">
        <w:t>ni</w:t>
      </w:r>
      <w:r w:rsidR="00273427">
        <w:t>um alloy</w:t>
      </w:r>
      <w:r>
        <w:t xml:space="preserve"> will be used</w:t>
      </w:r>
      <w:r w:rsidR="00273427">
        <w:t xml:space="preserve"> for </w:t>
      </w:r>
      <w:r>
        <w:t>this</w:t>
      </w:r>
      <w:r w:rsidR="00273427">
        <w:t xml:space="preserve"> piston, more specifically</w:t>
      </w:r>
      <w:r w:rsidR="008E1C53">
        <w:t xml:space="preserve"> A390</w:t>
      </w:r>
      <w:r w:rsidR="00273427">
        <w:t xml:space="preserve"> </w:t>
      </w:r>
      <w:r w:rsidR="001F2A1D">
        <w:t>Aluminium-Silicon</w:t>
      </w:r>
      <w:r w:rsidR="00930454">
        <w:t xml:space="preserve"> (Al-Si). </w:t>
      </w:r>
      <w:r w:rsidR="00725095">
        <w:t xml:space="preserve">To see main reasons for the choosing of this material you have to look at the many properties it has to offer, </w:t>
      </w:r>
      <w:r w:rsidR="00930454">
        <w:t>including</w:t>
      </w:r>
      <w:r w:rsidR="00725095">
        <w:t xml:space="preserve"> but not limited </w:t>
      </w:r>
      <w:r w:rsidR="00930454">
        <w:t>to</w:t>
      </w:r>
      <w:r w:rsidR="00725095">
        <w:t xml:space="preserve">: </w:t>
      </w:r>
      <w:r w:rsidR="00930454">
        <w:t>Exemplary</w:t>
      </w:r>
      <w:r w:rsidR="00725095">
        <w:t xml:space="preserve"> corrosion and wear resistance, low density with high specific strength, and most important</w:t>
      </w:r>
      <w:r w:rsidR="00930454">
        <w:t>ly it has a low coefficient of thermal expansion. The different properties of Aluminium-Silicon alloys can employ its alloying elements</w:t>
      </w:r>
      <w:r w:rsidR="00BA4BDB">
        <w:t xml:space="preserve"> of</w:t>
      </w:r>
      <w:r w:rsidR="00930454">
        <w:t xml:space="preserve"> Copper</w:t>
      </w:r>
      <w:r w:rsidR="00BA4BDB">
        <w:t xml:space="preserve">, Nickle, </w:t>
      </w:r>
      <w:r w:rsidR="00930454">
        <w:t>Magnesium,</w:t>
      </w:r>
      <w:r w:rsidR="00757999">
        <w:t xml:space="preserve"> Titanium, Zinc,</w:t>
      </w:r>
      <w:r w:rsidR="00930454">
        <w:t xml:space="preserve"> </w:t>
      </w:r>
      <w:r w:rsidR="00BA4BDB" w:rsidRPr="00BA4BDB">
        <w:t>Manganese</w:t>
      </w:r>
      <w:r w:rsidR="00BA4BDB">
        <w:t xml:space="preserve"> and </w:t>
      </w:r>
      <w:r w:rsidR="00930454">
        <w:t xml:space="preserve">Iron to help </w:t>
      </w:r>
      <w:r w:rsidR="00BA4BDB">
        <w:t>emphasise</w:t>
      </w:r>
      <w:r w:rsidR="00930454">
        <w:t xml:space="preserve"> the</w:t>
      </w:r>
      <w:r w:rsidR="00BA4BDB">
        <w:t>ir</w:t>
      </w:r>
      <w:r w:rsidR="00930454">
        <w:t xml:space="preserve"> effects</w:t>
      </w:r>
      <w:r w:rsidR="00BA4BDB">
        <w:t>.</w:t>
      </w:r>
      <w:r w:rsidR="00AA5E3C">
        <w:t xml:space="preserve"> (Ahmed</w:t>
      </w:r>
      <w:r w:rsidR="00F919B9">
        <w:t xml:space="preserve">. </w:t>
      </w:r>
      <w:r w:rsidR="00F919B9" w:rsidRPr="00F919B9">
        <w:rPr>
          <w:i/>
          <w:iCs/>
        </w:rPr>
        <w:t>et al</w:t>
      </w:r>
      <w:r w:rsidR="00AA5E3C">
        <w:t>, 2016 p.2)</w:t>
      </w:r>
      <w:r w:rsidR="002A5869">
        <w:t xml:space="preserve">. </w:t>
      </w:r>
    </w:p>
    <w:p w14:paraId="7BB3405C" w14:textId="612854B8" w:rsidR="00725095" w:rsidRDefault="00757999" w:rsidP="00273427">
      <w:r>
        <w:rPr>
          <w:noProof/>
        </w:rPr>
        <mc:AlternateContent>
          <mc:Choice Requires="wps">
            <w:drawing>
              <wp:anchor distT="0" distB="0" distL="114300" distR="114300" simplePos="0" relativeHeight="251665408" behindDoc="1" locked="0" layoutInCell="1" allowOverlap="1" wp14:anchorId="3EF437FB" wp14:editId="6619EDBB">
                <wp:simplePos x="0" y="0"/>
                <wp:positionH relativeFrom="margin">
                  <wp:align>right</wp:align>
                </wp:positionH>
                <wp:positionV relativeFrom="paragraph">
                  <wp:posOffset>3028493</wp:posOffset>
                </wp:positionV>
                <wp:extent cx="5731510" cy="138430"/>
                <wp:effectExtent l="0" t="0" r="2540" b="0"/>
                <wp:wrapTight wrapText="bothSides">
                  <wp:wrapPolygon edited="0">
                    <wp:start x="0" y="0"/>
                    <wp:lineTo x="0" y="17835"/>
                    <wp:lineTo x="21538" y="17835"/>
                    <wp:lineTo x="21538" y="0"/>
                    <wp:lineTo x="0" y="0"/>
                  </wp:wrapPolygon>
                </wp:wrapTight>
                <wp:docPr id="4" name="Text Box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5731510" cy="138430"/>
                        </a:xfrm>
                        <a:prstGeom prst="rect">
                          <a:avLst/>
                        </a:prstGeom>
                        <a:solidFill>
                          <a:prstClr val="white"/>
                        </a:solidFill>
                        <a:ln>
                          <a:noFill/>
                        </a:ln>
                      </wps:spPr>
                      <wps:txbx>
                        <w:txbxContent>
                          <w:p w14:paraId="6AD3BBBE" w14:textId="1E875147" w:rsidR="008E1C53" w:rsidRPr="00E979A1" w:rsidRDefault="008E1C53" w:rsidP="008E1C53">
                            <w:pPr>
                              <w:pStyle w:val="Caption"/>
                              <w:jc w:val="center"/>
                              <w:rPr>
                                <w:noProof/>
                              </w:rPr>
                            </w:pPr>
                            <w:r>
                              <w:t xml:space="preserve">Figure </w:t>
                            </w:r>
                            <w:fldSimple w:instr=" SEQ Figure \* ARABIC ">
                              <w:r>
                                <w:rPr>
                                  <w:noProof/>
                                </w:rPr>
                                <w:t>2</w:t>
                              </w:r>
                            </w:fldSimple>
                            <w:r>
                              <w:t xml:space="preserve"> - A390 Aluminium Alloy Composition (MakeItFrom.com,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F437FB" id="Text Box 4" o:spid="_x0000_s1027" type="#_x0000_t202" alt="&quot;&quot;" style="position:absolute;margin-left:400.1pt;margin-top:238.45pt;width:451.3pt;height:10.9pt;z-index:-2516510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" stroked="f">
                <v:textbox inset="0,0,0,0">
                  <w:txbxContent>
                    <w:p w14:paraId="6AD3BBBE" w14:textId="1E875147" w:rsidR="008E1C53" w:rsidRPr="00E979A1" w:rsidRDefault="008E1C53" w:rsidP="008E1C53">
                      <w:pPr>
                        <w:pStyle w:val="Caption"/>
                        <w:jc w:val="center"/>
                        <w:rPr>
                          <w:noProof/>
                        </w:rPr>
                      </w:pPr>
                      <w:r>
                        <w:t xml:space="preserve">Figure </w:t>
                      </w:r>
                      <w:r w:rsidR="00F64931">
                        <w:fldChar w:fldCharType="begin"/>
                      </w:r>
                      <w:r w:rsidR="00F64931">
                        <w:instrText xml:space="preserve"> SEQ Figure \* ARABIC </w:instrText>
                      </w:r>
                      <w:r w:rsidR="00F64931">
                        <w:fldChar w:fldCharType="separate"/>
                      </w:r>
                      <w:r>
                        <w:rPr>
                          <w:noProof/>
                        </w:rPr>
                        <w:t>2</w:t>
                      </w:r>
                      <w:r w:rsidR="00F64931">
                        <w:rPr>
                          <w:noProof/>
                        </w:rPr>
                        <w:fldChar w:fldCharType="end"/>
                      </w:r>
                      <w:r>
                        <w:t xml:space="preserve"> - A390 Aluminium Alloy Composition (MakeItFrom.com, n.d.)</w:t>
                      </w:r>
                    </w:p>
                  </w:txbxContent>
                </v:textbox>
                <w10:wrap type="tight" anchorx="margin"/>
              </v:shape>
            </w:pict>
          </mc:Fallback>
        </mc:AlternateContent>
      </w:r>
      <w:r>
        <w:rPr>
          <w:noProof/>
        </w:rPr>
        <w:drawing>
          <wp:anchor distT="0" distB="0" distL="114300" distR="114300" simplePos="0" relativeHeight="251663360" behindDoc="1" locked="0" layoutInCell="1" allowOverlap="1" wp14:anchorId="041C9AC1" wp14:editId="6D526334">
            <wp:simplePos x="0" y="0"/>
            <wp:positionH relativeFrom="margin">
              <wp:align>right</wp:align>
            </wp:positionH>
            <wp:positionV relativeFrom="paragraph">
              <wp:posOffset>176454</wp:posOffset>
            </wp:positionV>
            <wp:extent cx="5731510" cy="2875915"/>
            <wp:effectExtent l="0" t="0" r="2540" b="635"/>
            <wp:wrapTight wrapText="bothSides">
              <wp:wrapPolygon edited="0">
                <wp:start x="0" y="0"/>
                <wp:lineTo x="0" y="21462"/>
                <wp:lineTo x="21538" y="21462"/>
                <wp:lineTo x="21538" y="0"/>
                <wp:lineTo x="0" y="0"/>
              </wp:wrapPolygon>
            </wp:wrapTight>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75915"/>
                    </a:xfrm>
                    <a:prstGeom prst="rect">
                      <a:avLst/>
                    </a:prstGeom>
                    <a:noFill/>
                    <a:ln>
                      <a:noFill/>
                    </a:ln>
                  </pic:spPr>
                </pic:pic>
              </a:graphicData>
            </a:graphic>
          </wp:anchor>
        </w:drawing>
      </w:r>
      <w:r>
        <w:t>The</w:t>
      </w:r>
      <w:r w:rsidR="008E1C53">
        <w:t xml:space="preserve"> alloy composition of A390 </w:t>
      </w:r>
      <w:r>
        <w:t xml:space="preserve">Aluminium </w:t>
      </w:r>
      <w:r w:rsidR="008E1C53">
        <w:t>can be seen below in Figure 2.</w:t>
      </w:r>
    </w:p>
    <w:p w14:paraId="22659FE0" w14:textId="17036F40" w:rsidR="00725095" w:rsidRDefault="00725095" w:rsidP="00273427"/>
    <w:p w14:paraId="6409984E" w14:textId="2BB0D336" w:rsidR="006E703A" w:rsidRDefault="00D1632A" w:rsidP="0009621B">
      <w:r>
        <w:t>This alloy composition is quite effective for pistons and offers all the desired aspect a piston would require, these alloying materials such as copper can help to increase the thermal efficiency of the alloy which will certainly help with the heat exchange to the engine oil.</w:t>
      </w:r>
      <w:r w:rsidR="00844980">
        <w:t xml:space="preserve"> Furthermore</w:t>
      </w:r>
      <w:r w:rsidR="001B54B3">
        <w:t xml:space="preserve">, Brunel University London (2018) </w:t>
      </w:r>
      <w:r w:rsidR="007469F1">
        <w:t>said</w:t>
      </w:r>
      <w:r w:rsidR="001B54B3">
        <w:t xml:space="preserve"> that </w:t>
      </w:r>
      <w:r w:rsidR="00844980" w:rsidRPr="00844980">
        <w:t>m</w:t>
      </w:r>
      <w:r w:rsidR="006E703A" w:rsidRPr="00844980">
        <w:t xml:space="preserve">agnesium </w:t>
      </w:r>
      <w:r w:rsidR="00A00167" w:rsidRPr="00844980">
        <w:t xml:space="preserve">has a small benefit which could be of use to the consumer market, it can dampen the </w:t>
      </w:r>
      <w:r w:rsidR="00844980" w:rsidRPr="00844980">
        <w:t>vibrations</w:t>
      </w:r>
      <w:r w:rsidR="00A00167" w:rsidRPr="00844980">
        <w:t xml:space="preserve"> and the noise produced by the piston giving the user</w:t>
      </w:r>
      <w:r w:rsidR="004337A0" w:rsidRPr="00844980">
        <w:t xml:space="preserve"> a </w:t>
      </w:r>
      <w:r w:rsidR="00844980" w:rsidRPr="00844980">
        <w:t>more enjoyable ride.</w:t>
      </w:r>
    </w:p>
    <w:p w14:paraId="0ED7E0CE" w14:textId="308DC429" w:rsidR="007672EF" w:rsidRDefault="007672EF" w:rsidP="0009621B">
      <w:r>
        <w:t>Another small benefit an Aluminium-Silicon alloy piston is the superior thermal conductivity of the alloy can reduce the amount of coolant required by the engine. (Smallman &amp; Ngan, 2007, p.475). Not only is this better for the consumer this could also help the environment as Antifreeze can have massive detrimental effects if not recycled properly.</w:t>
      </w:r>
    </w:p>
    <w:p w14:paraId="329706C3" w14:textId="77777777" w:rsidR="009D58D8" w:rsidRDefault="009D58D8">
      <w:pPr>
        <w:rPr>
          <w:rFonts w:asciiTheme="majorHAnsi" w:eastAsiaTheme="majorEastAsia" w:hAnsiTheme="majorHAnsi" w:cstheme="majorBidi"/>
          <w:color w:val="2F5496" w:themeColor="accent1" w:themeShade="BF"/>
          <w:sz w:val="26"/>
          <w:szCs w:val="26"/>
        </w:rPr>
      </w:pPr>
      <w:r>
        <w:br w:type="page"/>
      </w:r>
    </w:p>
    <w:p w14:paraId="66EB2734" w14:textId="08AD558B" w:rsidR="009D58D8" w:rsidRDefault="00C951C4" w:rsidP="009D58D8">
      <w:pPr>
        <w:pStyle w:val="Heading1"/>
      </w:pPr>
      <w:bookmarkStart w:id="7" w:name="_Toc98767271"/>
      <w:r>
        <w:lastRenderedPageBreak/>
        <w:t>Manufacturing Process</w:t>
      </w:r>
      <w:bookmarkEnd w:id="7"/>
      <w:r>
        <w:t xml:space="preserve"> </w:t>
      </w:r>
    </w:p>
    <w:p w14:paraId="664BD0DA" w14:textId="77777777" w:rsidR="009D58D8" w:rsidRPr="009D58D8" w:rsidRDefault="009D58D8" w:rsidP="009D58D8">
      <w:pPr>
        <w:pStyle w:val="Heading2"/>
        <w:numPr>
          <w:ilvl w:val="0"/>
          <w:numId w:val="0"/>
        </w:numPr>
        <w:ind w:left="576"/>
        <w:rPr>
          <w:color w:val="000000" w:themeColor="text1"/>
        </w:rPr>
      </w:pPr>
    </w:p>
    <w:p w14:paraId="10420903" w14:textId="3B3975F8" w:rsidR="003C6EC6" w:rsidRDefault="00795A38" w:rsidP="009D58D8">
      <w:pPr>
        <w:rPr>
          <w:color w:val="FF0000"/>
        </w:rPr>
      </w:pPr>
      <w:r>
        <w:t xml:space="preserve">A390 </w:t>
      </w:r>
      <w:r w:rsidR="00EE59B2">
        <w:t>Aluminium</w:t>
      </w:r>
      <w:r w:rsidR="008B2A1B">
        <w:t xml:space="preserve"> has 16-18% </w:t>
      </w:r>
      <w:r w:rsidR="002C7B28">
        <w:t xml:space="preserve">Casting is a method of metallurgy which involves the pouring of molten metal into a </w:t>
      </w:r>
      <w:r w:rsidR="008B2A1B">
        <w:t>mould</w:t>
      </w:r>
      <w:r w:rsidR="002C7B28">
        <w:t xml:space="preserve"> where it is left to solidify becoming the shape of the </w:t>
      </w:r>
      <w:r w:rsidR="008B2A1B">
        <w:t>mould</w:t>
      </w:r>
      <w:r w:rsidR="002C7B28">
        <w:t xml:space="preserve"> it is in. It’s a great method to use if you want to keep your manufacturing costs low </w:t>
      </w:r>
      <w:r w:rsidR="00691A8C">
        <w:t xml:space="preserve">without sacrificing durability. Casting is a very tried and tested method being around for thousands of </w:t>
      </w:r>
      <w:r w:rsidR="00740CB5">
        <w:t>years,</w:t>
      </w:r>
      <w:r w:rsidR="0041707A">
        <w:t xml:space="preserve"> but it does have some downside</w:t>
      </w:r>
      <w:r w:rsidR="00473DB8">
        <w:t>’s</w:t>
      </w:r>
      <w:r w:rsidR="0041707A">
        <w:t xml:space="preserve"> to forging.</w:t>
      </w:r>
      <w:r w:rsidR="00B65A77">
        <w:t xml:space="preserve"> </w:t>
      </w:r>
      <w:r w:rsidR="00EE252A">
        <w:t xml:space="preserve">(Shewmon, n.d.) </w:t>
      </w:r>
      <w:r w:rsidR="00B65A77">
        <w:rPr>
          <w:color w:val="FF0000"/>
        </w:rPr>
        <w:t xml:space="preserve"> </w:t>
      </w:r>
    </w:p>
    <w:p w14:paraId="0440E4EC" w14:textId="7BCD8281" w:rsidR="005B573A" w:rsidRDefault="005B573A" w:rsidP="005B573A">
      <w:pPr>
        <w:pStyle w:val="Caption"/>
        <w:keepNext/>
      </w:pPr>
      <w:r>
        <w:t xml:space="preserve">Table </w:t>
      </w:r>
      <w:fldSimple w:instr=" SEQ Table \* ARABIC ">
        <w:r>
          <w:rPr>
            <w:noProof/>
          </w:rPr>
          <w:t>1</w:t>
        </w:r>
      </w:fldSimple>
      <w:r>
        <w:t xml:space="preserve"> - </w:t>
      </w:r>
      <w:r w:rsidRPr="0029306D">
        <w:t xml:space="preserve">General Properties of Cast Metals </w:t>
      </w:r>
      <w:r>
        <w:t>(Taylor, 1985, p.335)</w:t>
      </w:r>
    </w:p>
    <w:tbl>
      <w:tblPr>
        <w:tblStyle w:val="TableGrid"/>
        <w:tblW w:w="0" w:type="auto"/>
        <w:tblLook w:val="04A0" w:firstRow="1" w:lastRow="0" w:firstColumn="1" w:lastColumn="0" w:noHBand="0" w:noVBand="1"/>
        <w:tblCaption w:val="General Properties of Cast Metals"/>
      </w:tblPr>
      <w:tblGrid>
        <w:gridCol w:w="4508"/>
        <w:gridCol w:w="4508"/>
      </w:tblGrid>
      <w:tr w:rsidR="005B573A" w:rsidRPr="005B573A" w14:paraId="6CC3BBA0" w14:textId="77777777" w:rsidTr="0056051A">
        <w:tc>
          <w:tcPr>
            <w:tcW w:w="4508" w:type="dxa"/>
          </w:tcPr>
          <w:p w14:paraId="67408333" w14:textId="28B6CED3" w:rsidR="005B573A" w:rsidRPr="005B573A" w:rsidRDefault="005B573A" w:rsidP="0056051A"/>
        </w:tc>
        <w:tc>
          <w:tcPr>
            <w:tcW w:w="4508" w:type="dxa"/>
          </w:tcPr>
          <w:p w14:paraId="30F61D03" w14:textId="0D9CC8B3" w:rsidR="005B573A" w:rsidRPr="008B2A1B" w:rsidRDefault="005B573A" w:rsidP="0056051A">
            <w:pPr>
              <w:rPr>
                <w:b/>
                <w:bCs/>
              </w:rPr>
            </w:pPr>
            <w:r w:rsidRPr="008B2A1B">
              <w:rPr>
                <w:b/>
                <w:bCs/>
              </w:rPr>
              <w:t>Aluminium Alloys</w:t>
            </w:r>
          </w:p>
        </w:tc>
      </w:tr>
      <w:tr w:rsidR="005B573A" w:rsidRPr="005B573A" w14:paraId="6AAD41F2" w14:textId="77777777" w:rsidTr="0056051A">
        <w:tc>
          <w:tcPr>
            <w:tcW w:w="4508" w:type="dxa"/>
          </w:tcPr>
          <w:p w14:paraId="2C01EA87" w14:textId="77777777" w:rsidR="005B573A" w:rsidRPr="008B2A1B" w:rsidRDefault="005B573A" w:rsidP="0056051A">
            <w:pPr>
              <w:rPr>
                <w:b/>
                <w:bCs/>
              </w:rPr>
            </w:pPr>
            <w:r w:rsidRPr="008B2A1B">
              <w:rPr>
                <w:b/>
                <w:bCs/>
              </w:rPr>
              <w:t xml:space="preserve">Ultimate Tensile Strength (ksi) </w:t>
            </w:r>
          </w:p>
        </w:tc>
        <w:tc>
          <w:tcPr>
            <w:tcW w:w="4508" w:type="dxa"/>
          </w:tcPr>
          <w:p w14:paraId="608F0B31" w14:textId="77777777" w:rsidR="005B573A" w:rsidRPr="005B573A" w:rsidRDefault="005B573A" w:rsidP="0056051A">
            <w:r w:rsidRPr="005B573A">
              <w:t xml:space="preserve">17 – 45 </w:t>
            </w:r>
          </w:p>
        </w:tc>
      </w:tr>
      <w:tr w:rsidR="005B573A" w:rsidRPr="005B573A" w14:paraId="7A97ADA4" w14:textId="77777777" w:rsidTr="0056051A">
        <w:tc>
          <w:tcPr>
            <w:tcW w:w="4508" w:type="dxa"/>
          </w:tcPr>
          <w:p w14:paraId="13C7D761" w14:textId="77777777" w:rsidR="005B573A" w:rsidRPr="008B2A1B" w:rsidRDefault="005B573A" w:rsidP="0056051A">
            <w:pPr>
              <w:rPr>
                <w:b/>
                <w:bCs/>
              </w:rPr>
            </w:pPr>
            <w:r w:rsidRPr="008B2A1B">
              <w:rPr>
                <w:b/>
                <w:bCs/>
              </w:rPr>
              <w:t>Elastic modulus (psi x 10^-6)</w:t>
            </w:r>
          </w:p>
        </w:tc>
        <w:tc>
          <w:tcPr>
            <w:tcW w:w="4508" w:type="dxa"/>
          </w:tcPr>
          <w:p w14:paraId="749E5E61" w14:textId="77777777" w:rsidR="005B573A" w:rsidRPr="005B573A" w:rsidRDefault="005B573A" w:rsidP="0056051A">
            <w:r w:rsidRPr="005B573A">
              <w:t>10</w:t>
            </w:r>
          </w:p>
        </w:tc>
      </w:tr>
      <w:tr w:rsidR="005B573A" w:rsidRPr="005B573A" w14:paraId="4178B5B4" w14:textId="77777777" w:rsidTr="0056051A">
        <w:tc>
          <w:tcPr>
            <w:tcW w:w="4508" w:type="dxa"/>
          </w:tcPr>
          <w:p w14:paraId="27ED56E7" w14:textId="77777777" w:rsidR="005B573A" w:rsidRPr="008B2A1B" w:rsidRDefault="005B573A" w:rsidP="0056051A">
            <w:pPr>
              <w:rPr>
                <w:b/>
                <w:bCs/>
              </w:rPr>
            </w:pPr>
            <w:r w:rsidRPr="008B2A1B">
              <w:rPr>
                <w:b/>
                <w:bCs/>
              </w:rPr>
              <w:t>Brinell scale</w:t>
            </w:r>
          </w:p>
        </w:tc>
        <w:tc>
          <w:tcPr>
            <w:tcW w:w="4508" w:type="dxa"/>
          </w:tcPr>
          <w:p w14:paraId="572BAC2A" w14:textId="77777777" w:rsidR="005B573A" w:rsidRPr="005B573A" w:rsidRDefault="005B573A" w:rsidP="0056051A">
            <w:r w:rsidRPr="005B573A">
              <w:t>40 – 125*</w:t>
            </w:r>
          </w:p>
        </w:tc>
      </w:tr>
      <w:tr w:rsidR="005B573A" w:rsidRPr="005B573A" w14:paraId="59F910D9" w14:textId="77777777" w:rsidTr="0056051A">
        <w:tc>
          <w:tcPr>
            <w:tcW w:w="4508" w:type="dxa"/>
          </w:tcPr>
          <w:p w14:paraId="4EDF8A30" w14:textId="77777777" w:rsidR="005B573A" w:rsidRPr="008B2A1B" w:rsidRDefault="005B573A" w:rsidP="0056051A">
            <w:pPr>
              <w:rPr>
                <w:b/>
                <w:bCs/>
              </w:rPr>
            </w:pPr>
            <w:r w:rsidRPr="008B2A1B">
              <w:rPr>
                <w:b/>
                <w:bCs/>
              </w:rPr>
              <w:t>Endurance ratio (EL/UTS)</w:t>
            </w:r>
          </w:p>
        </w:tc>
        <w:tc>
          <w:tcPr>
            <w:tcW w:w="4508" w:type="dxa"/>
          </w:tcPr>
          <w:p w14:paraId="70C53E6F" w14:textId="77777777" w:rsidR="005B573A" w:rsidRPr="005B573A" w:rsidRDefault="005B573A" w:rsidP="0056051A">
            <w:r w:rsidRPr="005B573A">
              <w:t xml:space="preserve">0.30 </w:t>
            </w:r>
          </w:p>
        </w:tc>
      </w:tr>
      <w:tr w:rsidR="005B573A" w:rsidRPr="005B573A" w14:paraId="3C3DAAE8" w14:textId="77777777" w:rsidTr="0056051A">
        <w:tc>
          <w:tcPr>
            <w:tcW w:w="4508" w:type="dxa"/>
          </w:tcPr>
          <w:p w14:paraId="63BCAC41" w14:textId="04E387DE" w:rsidR="005B573A" w:rsidRPr="008B2A1B" w:rsidRDefault="005B573A" w:rsidP="0056051A">
            <w:pPr>
              <w:rPr>
                <w:b/>
                <w:bCs/>
              </w:rPr>
            </w:pPr>
            <w:r w:rsidRPr="008B2A1B">
              <w:rPr>
                <w:b/>
                <w:bCs/>
              </w:rPr>
              <w:t xml:space="preserve">Elongation, per cent </w:t>
            </w:r>
          </w:p>
        </w:tc>
        <w:tc>
          <w:tcPr>
            <w:tcW w:w="4508" w:type="dxa"/>
          </w:tcPr>
          <w:p w14:paraId="58291CAB" w14:textId="401655A1" w:rsidR="005B573A" w:rsidRPr="005B573A" w:rsidRDefault="005B573A" w:rsidP="0056051A">
            <w:r w:rsidRPr="005B573A">
              <w:t>0 – 12</w:t>
            </w:r>
          </w:p>
        </w:tc>
      </w:tr>
      <w:tr w:rsidR="005B573A" w:rsidRPr="005B573A" w14:paraId="570CE80D" w14:textId="77777777" w:rsidTr="0056051A">
        <w:tc>
          <w:tcPr>
            <w:tcW w:w="4508" w:type="dxa"/>
          </w:tcPr>
          <w:p w14:paraId="43083DA8" w14:textId="77777777" w:rsidR="005B573A" w:rsidRPr="008B2A1B" w:rsidRDefault="005B573A" w:rsidP="0056051A">
            <w:pPr>
              <w:rPr>
                <w:b/>
                <w:bCs/>
              </w:rPr>
            </w:pPr>
            <w:r w:rsidRPr="008B2A1B">
              <w:rPr>
                <w:b/>
                <w:bCs/>
              </w:rPr>
              <w:t xml:space="preserve">Specific gravity </w:t>
            </w:r>
          </w:p>
        </w:tc>
        <w:tc>
          <w:tcPr>
            <w:tcW w:w="4508" w:type="dxa"/>
          </w:tcPr>
          <w:p w14:paraId="2E32344B" w14:textId="3A7098E3" w:rsidR="005B573A" w:rsidRPr="005B573A" w:rsidRDefault="005B573A" w:rsidP="0056051A">
            <w:r w:rsidRPr="005B573A">
              <w:t>2.6 – 2.9</w:t>
            </w:r>
          </w:p>
        </w:tc>
      </w:tr>
      <w:tr w:rsidR="005B573A" w:rsidRPr="005B573A" w14:paraId="6301BF86" w14:textId="77777777" w:rsidTr="0056051A">
        <w:tc>
          <w:tcPr>
            <w:tcW w:w="4508" w:type="dxa"/>
          </w:tcPr>
          <w:p w14:paraId="252F2D84" w14:textId="77777777" w:rsidR="005B573A" w:rsidRPr="008B2A1B" w:rsidRDefault="005B573A" w:rsidP="0056051A">
            <w:pPr>
              <w:rPr>
                <w:b/>
                <w:bCs/>
              </w:rPr>
            </w:pPr>
            <w:r w:rsidRPr="008B2A1B">
              <w:rPr>
                <w:b/>
                <w:bCs/>
              </w:rPr>
              <w:t>Heat conductivity (cal/cm °C hr)</w:t>
            </w:r>
          </w:p>
        </w:tc>
        <w:tc>
          <w:tcPr>
            <w:tcW w:w="4508" w:type="dxa"/>
          </w:tcPr>
          <w:p w14:paraId="1DF1DEEC" w14:textId="628E439A" w:rsidR="005B573A" w:rsidRPr="005B573A" w:rsidRDefault="005B573A" w:rsidP="0056051A">
            <w:r w:rsidRPr="005B573A">
              <w:t>0.26 – 0.40</w:t>
            </w:r>
          </w:p>
        </w:tc>
      </w:tr>
      <w:tr w:rsidR="005B573A" w:rsidRPr="005B573A" w14:paraId="13F0C62A" w14:textId="77777777" w:rsidTr="0056051A">
        <w:tc>
          <w:tcPr>
            <w:tcW w:w="4508" w:type="dxa"/>
          </w:tcPr>
          <w:p w14:paraId="551D75EF" w14:textId="77777777" w:rsidR="005B573A" w:rsidRPr="008B2A1B" w:rsidRDefault="005B573A" w:rsidP="0056051A">
            <w:pPr>
              <w:rPr>
                <w:b/>
                <w:bCs/>
              </w:rPr>
            </w:pPr>
            <w:r w:rsidRPr="008B2A1B">
              <w:rPr>
                <w:b/>
                <w:bCs/>
              </w:rPr>
              <w:t>Coefficient of thermal expansion °F x 10^6</w:t>
            </w:r>
          </w:p>
        </w:tc>
        <w:tc>
          <w:tcPr>
            <w:tcW w:w="4508" w:type="dxa"/>
          </w:tcPr>
          <w:p w14:paraId="66422E22" w14:textId="4CAF7836" w:rsidR="005B573A" w:rsidRPr="005B573A" w:rsidRDefault="005B573A" w:rsidP="0056051A">
            <w:r>
              <w:t xml:space="preserve">12.1 – 13.8 </w:t>
            </w:r>
          </w:p>
        </w:tc>
      </w:tr>
      <w:tr w:rsidR="005B573A" w:rsidRPr="005B573A" w14:paraId="50E71DAA" w14:textId="77777777" w:rsidTr="005B573A">
        <w:trPr>
          <w:trHeight w:val="70"/>
        </w:trPr>
        <w:tc>
          <w:tcPr>
            <w:tcW w:w="4508" w:type="dxa"/>
          </w:tcPr>
          <w:p w14:paraId="16EEFDBF" w14:textId="77777777" w:rsidR="005B573A" w:rsidRPr="008B2A1B" w:rsidRDefault="005B573A" w:rsidP="0056051A">
            <w:pPr>
              <w:rPr>
                <w:b/>
                <w:bCs/>
              </w:rPr>
            </w:pPr>
            <w:r w:rsidRPr="008B2A1B">
              <w:rPr>
                <w:b/>
                <w:bCs/>
              </w:rPr>
              <w:t xml:space="preserve">Relative machineability </w:t>
            </w:r>
          </w:p>
        </w:tc>
        <w:tc>
          <w:tcPr>
            <w:tcW w:w="4508" w:type="dxa"/>
          </w:tcPr>
          <w:p w14:paraId="69893C9C" w14:textId="51CFAE60" w:rsidR="005B573A" w:rsidRPr="005B573A" w:rsidRDefault="008B2A1B" w:rsidP="0056051A">
            <w:r>
              <w:t>E</w:t>
            </w:r>
            <w:r w:rsidR="005B573A" w:rsidRPr="005B573A">
              <w:t>xcellent</w:t>
            </w:r>
          </w:p>
        </w:tc>
      </w:tr>
    </w:tbl>
    <w:p w14:paraId="141A9733" w14:textId="53FEFDC9" w:rsidR="003C6EC6" w:rsidRPr="005B573A" w:rsidRDefault="005B573A" w:rsidP="009D58D8">
      <w:r w:rsidRPr="005B573A">
        <w:t>*500-kg ball</w:t>
      </w:r>
    </w:p>
    <w:p w14:paraId="3CCB2600" w14:textId="73A8B436" w:rsidR="00863E04" w:rsidRDefault="00691A8C" w:rsidP="009D58D8">
      <w:r>
        <w:t xml:space="preserve">Forging is another method of manufacturing which </w:t>
      </w:r>
      <w:r w:rsidR="00BA42DA">
        <w:t xml:space="preserve">instead of using molten metal it uses </w:t>
      </w:r>
      <w:r w:rsidR="0041707A">
        <w:t>extremely hot metal and applies a great amount of pressure onto it while being in a die of the piston to achieve the desired shape.</w:t>
      </w:r>
      <w:r w:rsidR="00EE252A" w:rsidRPr="00EE252A">
        <w:t xml:space="preserve"> </w:t>
      </w:r>
      <w:r w:rsidR="00EE252A">
        <w:t xml:space="preserve">(Shewmon, n.d.) </w:t>
      </w:r>
      <w:r w:rsidR="0041707A">
        <w:t xml:space="preserve"> Forging </w:t>
      </w:r>
      <w:r>
        <w:t>does have some advantages over casting</w:t>
      </w:r>
      <w:r w:rsidR="0041707A">
        <w:t xml:space="preserve"> for example, </w:t>
      </w:r>
      <w:r>
        <w:t>Forged pistons are</w:t>
      </w:r>
      <w:r w:rsidR="00BA42DA">
        <w:t xml:space="preserve"> </w:t>
      </w:r>
      <w:r>
        <w:t xml:space="preserve">more durable </w:t>
      </w:r>
      <w:r w:rsidR="00BA42DA">
        <w:t xml:space="preserve">than their cast counterparts, </w:t>
      </w:r>
      <w:r w:rsidR="00473DB8">
        <w:t>because</w:t>
      </w:r>
      <w:r>
        <w:t xml:space="preserve"> the forging proces</w:t>
      </w:r>
      <w:r w:rsidR="00BA42DA">
        <w:t xml:space="preserve">s produces </w:t>
      </w:r>
      <w:r w:rsidR="00727EBC">
        <w:t xml:space="preserve">a </w:t>
      </w:r>
      <w:r w:rsidR="00BA42DA">
        <w:t>better grain flow</w:t>
      </w:r>
      <w:r w:rsidR="00727EBC">
        <w:t xml:space="preserve"> that has</w:t>
      </w:r>
      <w:r w:rsidR="00BA42DA">
        <w:t xml:space="preserve"> been shown to produce higher tensile strength because it </w:t>
      </w:r>
      <w:r w:rsidR="007626F7">
        <w:t>produces</w:t>
      </w:r>
      <w:r w:rsidR="00B65A77">
        <w:t xml:space="preserve"> uniform grain structure which in turn would increase the directional strength of the alloy</w:t>
      </w:r>
      <w:r w:rsidR="00BA42DA">
        <w:t>. (</w:t>
      </w:r>
      <w:r w:rsidR="00B65A77">
        <w:t>Rithjin</w:t>
      </w:r>
      <w:r w:rsidR="007626F7">
        <w:t>, 2019)</w:t>
      </w:r>
      <w:r w:rsidR="00B65A77">
        <w:t xml:space="preserve"> &amp; (</w:t>
      </w:r>
      <w:r w:rsidR="00BA42DA">
        <w:t>C</w:t>
      </w:r>
      <w:r w:rsidR="00B65A77">
        <w:t xml:space="preserve">FS Forge, </w:t>
      </w:r>
      <w:r w:rsidR="00BA42DA">
        <w:t>201</w:t>
      </w:r>
      <w:r w:rsidR="00B65A77">
        <w:t>7</w:t>
      </w:r>
      <w:r w:rsidR="00BA42DA">
        <w:t>)</w:t>
      </w:r>
    </w:p>
    <w:p w14:paraId="31C7FFA1" w14:textId="5762BC42" w:rsidR="005B573A" w:rsidRDefault="005B573A" w:rsidP="005B573A">
      <w:pPr>
        <w:pStyle w:val="Caption"/>
        <w:keepNext/>
      </w:pPr>
      <w:r>
        <w:t xml:space="preserve">Table </w:t>
      </w:r>
      <w:fldSimple w:instr=" SEQ Table \* ARABIC ">
        <w:r>
          <w:rPr>
            <w:noProof/>
          </w:rPr>
          <w:t>2</w:t>
        </w:r>
      </w:fldSimple>
      <w:r>
        <w:t xml:space="preserve"> - </w:t>
      </w:r>
      <w:r w:rsidRPr="00563F84">
        <w:t xml:space="preserve">Table 1 - General Properties of </w:t>
      </w:r>
      <w:r>
        <w:t>Wrought</w:t>
      </w:r>
      <w:r w:rsidRPr="00563F84">
        <w:t xml:space="preserve"> Metals (Taylor, 1985, p.33</w:t>
      </w:r>
      <w:r>
        <w:t>4</w:t>
      </w:r>
      <w:r w:rsidRPr="00563F84">
        <w:t>)</w:t>
      </w:r>
    </w:p>
    <w:tbl>
      <w:tblPr>
        <w:tblStyle w:val="TableGrid"/>
        <w:tblW w:w="0" w:type="auto"/>
        <w:tblLook w:val="04A0" w:firstRow="1" w:lastRow="0" w:firstColumn="1" w:lastColumn="0" w:noHBand="0" w:noVBand="1"/>
        <w:tblCaption w:val="General Properties of Cast Metals"/>
      </w:tblPr>
      <w:tblGrid>
        <w:gridCol w:w="4508"/>
        <w:gridCol w:w="4508"/>
      </w:tblGrid>
      <w:tr w:rsidR="005B573A" w:rsidRPr="005B573A" w14:paraId="310143AC" w14:textId="77777777" w:rsidTr="0056051A">
        <w:tc>
          <w:tcPr>
            <w:tcW w:w="4508" w:type="dxa"/>
          </w:tcPr>
          <w:p w14:paraId="0EC1A415" w14:textId="77777777" w:rsidR="005B573A" w:rsidRPr="005B573A" w:rsidRDefault="005B573A" w:rsidP="0056051A"/>
        </w:tc>
        <w:tc>
          <w:tcPr>
            <w:tcW w:w="4508" w:type="dxa"/>
          </w:tcPr>
          <w:p w14:paraId="35C06577" w14:textId="52CC4249" w:rsidR="005B573A" w:rsidRPr="008B2A1B" w:rsidRDefault="005B573A" w:rsidP="0056051A">
            <w:pPr>
              <w:rPr>
                <w:b/>
                <w:bCs/>
              </w:rPr>
            </w:pPr>
            <w:r w:rsidRPr="008B2A1B">
              <w:rPr>
                <w:b/>
                <w:bCs/>
              </w:rPr>
              <w:t>Aluminium Alloys</w:t>
            </w:r>
          </w:p>
        </w:tc>
      </w:tr>
      <w:tr w:rsidR="005B573A" w:rsidRPr="005B573A" w14:paraId="031D6F1B" w14:textId="77777777" w:rsidTr="0056051A">
        <w:tc>
          <w:tcPr>
            <w:tcW w:w="4508" w:type="dxa"/>
          </w:tcPr>
          <w:p w14:paraId="188DF53A" w14:textId="77777777" w:rsidR="005B573A" w:rsidRPr="008B2A1B" w:rsidRDefault="005B573A" w:rsidP="0056051A">
            <w:pPr>
              <w:rPr>
                <w:b/>
                <w:bCs/>
              </w:rPr>
            </w:pPr>
            <w:r w:rsidRPr="008B2A1B">
              <w:rPr>
                <w:b/>
                <w:bCs/>
              </w:rPr>
              <w:t xml:space="preserve">Ultimate Tensile Strength (ksi) </w:t>
            </w:r>
          </w:p>
        </w:tc>
        <w:tc>
          <w:tcPr>
            <w:tcW w:w="4508" w:type="dxa"/>
          </w:tcPr>
          <w:p w14:paraId="19058073" w14:textId="7513BFFB" w:rsidR="005B573A" w:rsidRPr="005B573A" w:rsidRDefault="005B573A" w:rsidP="0056051A">
            <w:r>
              <w:t>15 – 77</w:t>
            </w:r>
          </w:p>
        </w:tc>
      </w:tr>
      <w:tr w:rsidR="005B573A" w:rsidRPr="005B573A" w14:paraId="1CA5A678" w14:textId="77777777" w:rsidTr="0056051A">
        <w:tc>
          <w:tcPr>
            <w:tcW w:w="4508" w:type="dxa"/>
          </w:tcPr>
          <w:p w14:paraId="1B3C228C" w14:textId="77777777" w:rsidR="005B573A" w:rsidRPr="008B2A1B" w:rsidRDefault="005B573A" w:rsidP="0056051A">
            <w:pPr>
              <w:rPr>
                <w:b/>
                <w:bCs/>
              </w:rPr>
            </w:pPr>
            <w:r w:rsidRPr="008B2A1B">
              <w:rPr>
                <w:b/>
                <w:bCs/>
              </w:rPr>
              <w:t>Elastic modulus (psi x 10^-6)</w:t>
            </w:r>
          </w:p>
        </w:tc>
        <w:tc>
          <w:tcPr>
            <w:tcW w:w="4508" w:type="dxa"/>
          </w:tcPr>
          <w:p w14:paraId="6D061021" w14:textId="099B7286" w:rsidR="005B573A" w:rsidRPr="005B573A" w:rsidRDefault="005B573A" w:rsidP="0056051A">
            <w:r>
              <w:t xml:space="preserve">10 – 11 </w:t>
            </w:r>
          </w:p>
        </w:tc>
      </w:tr>
      <w:tr w:rsidR="005B573A" w:rsidRPr="005B573A" w14:paraId="697DCD6C" w14:textId="77777777" w:rsidTr="0056051A">
        <w:tc>
          <w:tcPr>
            <w:tcW w:w="4508" w:type="dxa"/>
          </w:tcPr>
          <w:p w14:paraId="19F01367" w14:textId="77777777" w:rsidR="005B573A" w:rsidRPr="008B2A1B" w:rsidRDefault="005B573A" w:rsidP="0056051A">
            <w:pPr>
              <w:rPr>
                <w:b/>
                <w:bCs/>
              </w:rPr>
            </w:pPr>
            <w:r w:rsidRPr="008B2A1B">
              <w:rPr>
                <w:b/>
                <w:bCs/>
              </w:rPr>
              <w:t>Brinell scale</w:t>
            </w:r>
          </w:p>
        </w:tc>
        <w:tc>
          <w:tcPr>
            <w:tcW w:w="4508" w:type="dxa"/>
          </w:tcPr>
          <w:p w14:paraId="2A2506AC" w14:textId="3134AF1E" w:rsidR="005B573A" w:rsidRPr="005B573A" w:rsidRDefault="005B573A" w:rsidP="0056051A">
            <w:r>
              <w:t xml:space="preserve">23 – 135* </w:t>
            </w:r>
          </w:p>
        </w:tc>
      </w:tr>
      <w:tr w:rsidR="005B573A" w:rsidRPr="005B573A" w14:paraId="79A858C9" w14:textId="77777777" w:rsidTr="0056051A">
        <w:tc>
          <w:tcPr>
            <w:tcW w:w="4508" w:type="dxa"/>
          </w:tcPr>
          <w:p w14:paraId="1A3E9961" w14:textId="77777777" w:rsidR="005B573A" w:rsidRPr="008B2A1B" w:rsidRDefault="005B573A" w:rsidP="0056051A">
            <w:pPr>
              <w:rPr>
                <w:b/>
                <w:bCs/>
              </w:rPr>
            </w:pPr>
            <w:r w:rsidRPr="008B2A1B">
              <w:rPr>
                <w:b/>
                <w:bCs/>
              </w:rPr>
              <w:t>Endurance ratio (EL/UTS)</w:t>
            </w:r>
          </w:p>
        </w:tc>
        <w:tc>
          <w:tcPr>
            <w:tcW w:w="4508" w:type="dxa"/>
          </w:tcPr>
          <w:p w14:paraId="6E8EDC5A" w14:textId="17E46BF5" w:rsidR="005B573A" w:rsidRPr="005B573A" w:rsidRDefault="005B573A" w:rsidP="0056051A">
            <w:r>
              <w:t xml:space="preserve">0.35 – 0.50 </w:t>
            </w:r>
          </w:p>
        </w:tc>
      </w:tr>
      <w:tr w:rsidR="005B573A" w:rsidRPr="005B573A" w14:paraId="60C0D58D" w14:textId="77777777" w:rsidTr="0056051A">
        <w:tc>
          <w:tcPr>
            <w:tcW w:w="4508" w:type="dxa"/>
          </w:tcPr>
          <w:p w14:paraId="0B8660FD" w14:textId="40A5310B" w:rsidR="005B573A" w:rsidRPr="008B2A1B" w:rsidRDefault="005B573A" w:rsidP="005B573A">
            <w:pPr>
              <w:rPr>
                <w:b/>
                <w:bCs/>
              </w:rPr>
            </w:pPr>
            <w:r w:rsidRPr="008B2A1B">
              <w:rPr>
                <w:b/>
                <w:bCs/>
              </w:rPr>
              <w:t xml:space="preserve">Elongation, per cent </w:t>
            </w:r>
          </w:p>
        </w:tc>
        <w:tc>
          <w:tcPr>
            <w:tcW w:w="4508" w:type="dxa"/>
          </w:tcPr>
          <w:p w14:paraId="3D437A8A" w14:textId="578B80E6" w:rsidR="005B573A" w:rsidRPr="005B573A" w:rsidRDefault="005B573A" w:rsidP="005B573A">
            <w:r>
              <w:t>1</w:t>
            </w:r>
            <w:r w:rsidRPr="005B573A">
              <w:t xml:space="preserve"> – </w:t>
            </w:r>
            <w:r>
              <w:t>30</w:t>
            </w:r>
          </w:p>
        </w:tc>
      </w:tr>
      <w:tr w:rsidR="005B573A" w:rsidRPr="005B573A" w14:paraId="40E87C5E" w14:textId="77777777" w:rsidTr="0056051A">
        <w:tc>
          <w:tcPr>
            <w:tcW w:w="4508" w:type="dxa"/>
          </w:tcPr>
          <w:p w14:paraId="4A630D08" w14:textId="77777777" w:rsidR="005B573A" w:rsidRPr="008B2A1B" w:rsidRDefault="005B573A" w:rsidP="005B573A">
            <w:pPr>
              <w:rPr>
                <w:b/>
                <w:bCs/>
              </w:rPr>
            </w:pPr>
            <w:r w:rsidRPr="008B2A1B">
              <w:rPr>
                <w:b/>
                <w:bCs/>
              </w:rPr>
              <w:t xml:space="preserve">Specific gravity </w:t>
            </w:r>
          </w:p>
        </w:tc>
        <w:tc>
          <w:tcPr>
            <w:tcW w:w="4508" w:type="dxa"/>
          </w:tcPr>
          <w:p w14:paraId="54F7C90B" w14:textId="3C62480A" w:rsidR="005B573A" w:rsidRPr="005B573A" w:rsidRDefault="005B573A" w:rsidP="005B573A">
            <w:r>
              <w:t xml:space="preserve">2.2 – 3.0 </w:t>
            </w:r>
          </w:p>
        </w:tc>
      </w:tr>
      <w:tr w:rsidR="005B573A" w:rsidRPr="005B573A" w14:paraId="52319CDE" w14:textId="77777777" w:rsidTr="0056051A">
        <w:tc>
          <w:tcPr>
            <w:tcW w:w="4508" w:type="dxa"/>
          </w:tcPr>
          <w:p w14:paraId="31F80607" w14:textId="77777777" w:rsidR="005B573A" w:rsidRPr="008B2A1B" w:rsidRDefault="005B573A" w:rsidP="005B573A">
            <w:pPr>
              <w:rPr>
                <w:b/>
                <w:bCs/>
              </w:rPr>
            </w:pPr>
            <w:r w:rsidRPr="008B2A1B">
              <w:rPr>
                <w:b/>
                <w:bCs/>
              </w:rPr>
              <w:t>Heat conductivity (cal/cm °C hr)</w:t>
            </w:r>
          </w:p>
        </w:tc>
        <w:tc>
          <w:tcPr>
            <w:tcW w:w="4508" w:type="dxa"/>
          </w:tcPr>
          <w:p w14:paraId="130C1941" w14:textId="1BA130AD" w:rsidR="005B573A" w:rsidRPr="005B573A" w:rsidRDefault="005B573A" w:rsidP="005B573A">
            <w:r>
              <w:t>0.37 – 0.53</w:t>
            </w:r>
          </w:p>
        </w:tc>
      </w:tr>
      <w:tr w:rsidR="005B573A" w:rsidRPr="005B573A" w14:paraId="257B0FB1" w14:textId="77777777" w:rsidTr="0056051A">
        <w:tc>
          <w:tcPr>
            <w:tcW w:w="4508" w:type="dxa"/>
          </w:tcPr>
          <w:p w14:paraId="545BCAB6" w14:textId="77777777" w:rsidR="005B573A" w:rsidRPr="008B2A1B" w:rsidRDefault="005B573A" w:rsidP="005B573A">
            <w:pPr>
              <w:rPr>
                <w:b/>
                <w:bCs/>
              </w:rPr>
            </w:pPr>
            <w:r w:rsidRPr="008B2A1B">
              <w:rPr>
                <w:b/>
                <w:bCs/>
              </w:rPr>
              <w:t>Coefficient of thermal expansion °F x 10^6</w:t>
            </w:r>
          </w:p>
        </w:tc>
        <w:tc>
          <w:tcPr>
            <w:tcW w:w="4508" w:type="dxa"/>
          </w:tcPr>
          <w:p w14:paraId="607C8EB1" w14:textId="13D97183" w:rsidR="005B573A" w:rsidRPr="005B573A" w:rsidRDefault="005B573A" w:rsidP="005B573A">
            <w:r>
              <w:t xml:space="preserve">12.7 – 13.3 </w:t>
            </w:r>
          </w:p>
        </w:tc>
      </w:tr>
      <w:tr w:rsidR="005B573A" w:rsidRPr="005B573A" w14:paraId="1632FF99" w14:textId="77777777" w:rsidTr="0056051A">
        <w:trPr>
          <w:trHeight w:val="70"/>
        </w:trPr>
        <w:tc>
          <w:tcPr>
            <w:tcW w:w="4508" w:type="dxa"/>
          </w:tcPr>
          <w:p w14:paraId="7D15C8A5" w14:textId="77777777" w:rsidR="005B573A" w:rsidRPr="008B2A1B" w:rsidRDefault="005B573A" w:rsidP="005B573A">
            <w:pPr>
              <w:rPr>
                <w:b/>
                <w:bCs/>
              </w:rPr>
            </w:pPr>
            <w:r w:rsidRPr="008B2A1B">
              <w:rPr>
                <w:b/>
                <w:bCs/>
              </w:rPr>
              <w:t xml:space="preserve">Relative machineability </w:t>
            </w:r>
          </w:p>
        </w:tc>
        <w:tc>
          <w:tcPr>
            <w:tcW w:w="4508" w:type="dxa"/>
          </w:tcPr>
          <w:p w14:paraId="47BF6FDB" w14:textId="623DF3D9" w:rsidR="005B573A" w:rsidRPr="005B573A" w:rsidRDefault="008B2A1B" w:rsidP="005B573A">
            <w:r>
              <w:t>E</w:t>
            </w:r>
            <w:r w:rsidR="005B573A" w:rsidRPr="005B573A">
              <w:t>xcellent</w:t>
            </w:r>
          </w:p>
        </w:tc>
      </w:tr>
    </w:tbl>
    <w:p w14:paraId="54382855" w14:textId="17F201F6" w:rsidR="005B573A" w:rsidRDefault="005B573A" w:rsidP="009D58D8">
      <w:r>
        <w:t>*500-kg ball</w:t>
      </w:r>
    </w:p>
    <w:p w14:paraId="3A4206DF" w14:textId="42BA0046" w:rsidR="002630E2" w:rsidRDefault="002630E2" w:rsidP="009D58D8">
      <w:r>
        <w:t xml:space="preserve">If you look at both above tables, you will see the differences between cast and forged aluminium alloys you will see just how the different manufacturing processes can affect the material. The main one is the ultimate tensile strength as the forged aluminium alloy can be much stronger as </w:t>
      </w:r>
      <w:r w:rsidR="00727EBC">
        <w:t>previously mentioned</w:t>
      </w:r>
      <w:r w:rsidR="00BC3551">
        <w:t>.</w:t>
      </w:r>
    </w:p>
    <w:p w14:paraId="4C36EAF3" w14:textId="77777777" w:rsidR="002630E2" w:rsidRDefault="002630E2" w:rsidP="009D58D8"/>
    <w:p w14:paraId="60F0E729" w14:textId="65B63219" w:rsidR="00E24498" w:rsidRDefault="00E24498" w:rsidP="009D58D8">
      <w:r>
        <w:lastRenderedPageBreak/>
        <w:t xml:space="preserve">After the piston has been Cast/Forged it can have a coating applied to the combustion area of the crown and the skirt. These coating can help with the longevity of the </w:t>
      </w:r>
      <w:r w:rsidR="00F919B9">
        <w:t>piston;</w:t>
      </w:r>
      <w:r>
        <w:t xml:space="preserve"> the skirt coating can also </w:t>
      </w:r>
      <w:r w:rsidR="007469F1">
        <w:t>function as</w:t>
      </w:r>
      <w:r>
        <w:t xml:space="preserve"> a lubricant contributing to an increase in durability. One of the coatings that can be applied to the crown is known as </w:t>
      </w:r>
      <w:r w:rsidR="00F919B9">
        <w:t>nickel</w:t>
      </w:r>
      <w:r>
        <w:t xml:space="preserve"> ceramic composite coatings, this type of coating has been found by Funatani</w:t>
      </w:r>
      <w:r w:rsidR="00F919B9">
        <w:t xml:space="preserve"> </w:t>
      </w:r>
      <w:r w:rsidR="00F919B9" w:rsidRPr="00F919B9">
        <w:rPr>
          <w:i/>
          <w:iCs/>
        </w:rPr>
        <w:t>et al</w:t>
      </w:r>
      <w:r w:rsidR="00F919B9">
        <w:t>.</w:t>
      </w:r>
      <w:r>
        <w:t xml:space="preserve"> (1994)</w:t>
      </w:r>
      <w:r w:rsidR="002F6F45">
        <w:t xml:space="preserve"> to have </w:t>
      </w:r>
      <w:r w:rsidR="00034748">
        <w:t xml:space="preserve">a slight improvement on fuel economy and a reduction in emissions. The use of the nickel ceramic composite coating of the skirts of a piston can help to reduce the friction and in turn reduce the temperature of the cylinder walls with the study finding the amount of scoring on the cylinder bore to decrease therefore increasing the durability and life span of an engine. </w:t>
      </w:r>
    </w:p>
    <w:p w14:paraId="65E7FF83" w14:textId="77777777" w:rsidR="00E00AD6" w:rsidRDefault="00E00AD6">
      <w:pPr>
        <w:rPr>
          <w:noProof/>
        </w:rPr>
      </w:pPr>
    </w:p>
    <w:p w14:paraId="5CF1048F" w14:textId="632084E7" w:rsidR="006E5CA4" w:rsidRDefault="00E00AD6" w:rsidP="00E00AD6">
      <w:pPr>
        <w:ind w:left="720" w:hanging="720"/>
      </w:pPr>
      <w:r>
        <w:t xml:space="preserve"> </w:t>
      </w:r>
      <w:r w:rsidR="006E5CA4">
        <w:br w:type="page"/>
      </w:r>
    </w:p>
    <w:p w14:paraId="743B88AA" w14:textId="6C9DCFCF" w:rsidR="006E5CA4" w:rsidRDefault="0096053D" w:rsidP="0096053D">
      <w:pPr>
        <w:pStyle w:val="Heading1"/>
      </w:pPr>
      <w:bookmarkStart w:id="8" w:name="_Toc98767272"/>
      <w:r>
        <w:lastRenderedPageBreak/>
        <w:t>Conclusion</w:t>
      </w:r>
      <w:bookmarkEnd w:id="8"/>
      <w:r>
        <w:t xml:space="preserve"> </w:t>
      </w:r>
    </w:p>
    <w:p w14:paraId="0DB040E3" w14:textId="4BB7F80E" w:rsidR="007672EF" w:rsidRDefault="007672EF" w:rsidP="0096053D">
      <w:r>
        <w:t xml:space="preserve">In this report, the </w:t>
      </w:r>
      <w:r w:rsidR="00F17328">
        <w:t>material properties of a piston were investigated and discussed before a final material was chosen. The selection of this material was also discussed before an evaluation of the many manufacturing processes of a piston was undertaken. The conclusion of this report is as follows.</w:t>
      </w:r>
    </w:p>
    <w:p w14:paraId="6BB40946" w14:textId="17620D49" w:rsidR="00F17328" w:rsidRDefault="00F17328" w:rsidP="0096053D">
      <w:r>
        <w:t xml:space="preserve">The living conditions of a piston do require a strong material with </w:t>
      </w:r>
      <w:r w:rsidR="00BA45B4">
        <w:t>characteristics</w:t>
      </w:r>
      <w:r>
        <w:t xml:space="preserve"> suitable for the required role. As mentioned in the material properties section of this report steel and un-alloyed aluminium were looked at before an Aluminium-Silicon alloy was decided on, A390 </w:t>
      </w:r>
      <w:r w:rsidR="00BA45B4">
        <w:t>Aluminium</w:t>
      </w:r>
      <w:r>
        <w:t>, due to it many beneficial properties which were talked about in the material selection segment of the report. Finally</w:t>
      </w:r>
      <w:r w:rsidR="00BA45B4">
        <w:t>,</w:t>
      </w:r>
      <w:r>
        <w:t xml:space="preserve"> the manufacturing process </w:t>
      </w:r>
      <w:r w:rsidR="00BA45B4">
        <w:t>chosen</w:t>
      </w:r>
      <w:r>
        <w:t xml:space="preserve"> for the piston would be forging as it offers </w:t>
      </w:r>
      <w:r w:rsidR="00BA45B4">
        <w:t xml:space="preserve">a higher ultimate tensile strength which is optimal for a piston. </w:t>
      </w:r>
    </w:p>
    <w:p w14:paraId="4D1E35AF" w14:textId="6641E9C2" w:rsidR="00BA45B4" w:rsidRDefault="00BA45B4" w:rsidP="00BA45B4">
      <w:r>
        <w:t xml:space="preserve">Therefore, the aims of this report were met in full and a piston for a 6-cylinder turbocharged 4 stroke petrol engine, would be made from A390 Aluminium alloy and forged to achieve the </w:t>
      </w:r>
      <w:r w:rsidR="00BC3551">
        <w:t>desired result of high power.</w:t>
      </w:r>
    </w:p>
    <w:p w14:paraId="27A458CD" w14:textId="1AFE534B" w:rsidR="00BA45B4" w:rsidRPr="007672EF" w:rsidRDefault="00BA45B4" w:rsidP="0096053D"/>
    <w:p w14:paraId="39E2E7F7" w14:textId="77777777" w:rsidR="006E5CA4" w:rsidRDefault="006E5CA4">
      <w:r>
        <w:br w:type="page"/>
      </w:r>
    </w:p>
    <w:p w14:paraId="69F87267" w14:textId="14E6FD09" w:rsidR="006E5CA4" w:rsidRDefault="006E5CA4" w:rsidP="00DC5FC5">
      <w:pPr>
        <w:pStyle w:val="Heading1"/>
      </w:pPr>
      <w:bookmarkStart w:id="9" w:name="_Toc98767273"/>
      <w:r>
        <w:lastRenderedPageBreak/>
        <w:t>References</w:t>
      </w:r>
      <w:bookmarkEnd w:id="9"/>
    </w:p>
    <w:p w14:paraId="7C85EEB3" w14:textId="080B86D7" w:rsidR="000A6039" w:rsidRDefault="000A6039" w:rsidP="009D58D8">
      <w:r>
        <w:t xml:space="preserve">How A Car Works (n.d.) </w:t>
      </w:r>
      <w:r>
        <w:rPr>
          <w:i/>
          <w:iCs/>
        </w:rPr>
        <w:t>Pistons</w:t>
      </w:r>
      <w:r>
        <w:t xml:space="preserve">. Available at: </w:t>
      </w:r>
      <w:hyperlink r:id="rId11" w:history="1">
        <w:r w:rsidRPr="005905CE">
          <w:rPr>
            <w:rStyle w:val="Hyperlink"/>
          </w:rPr>
          <w:t>https://www.howacarworks.com/pistons</w:t>
        </w:r>
      </w:hyperlink>
      <w:r>
        <w:t xml:space="preserve"> (Accessed 23rd February 2022)</w:t>
      </w:r>
      <w:r w:rsidR="002861DA">
        <w:t>.</w:t>
      </w:r>
    </w:p>
    <w:p w14:paraId="79165BBA" w14:textId="42787AB3" w:rsidR="009C1854" w:rsidRPr="009C1854" w:rsidRDefault="009C1854" w:rsidP="009D58D8">
      <w:r>
        <w:t xml:space="preserve">MAHLE (2016) </w:t>
      </w:r>
      <w:r>
        <w:rPr>
          <w:i/>
          <w:iCs/>
        </w:rPr>
        <w:t xml:space="preserve">Pistons and Engine Testing. </w:t>
      </w:r>
      <w:r>
        <w:t>2</w:t>
      </w:r>
      <w:r w:rsidRPr="009C1854">
        <w:rPr>
          <w:vertAlign w:val="superscript"/>
        </w:rPr>
        <w:t>nd</w:t>
      </w:r>
      <w:r>
        <w:t xml:space="preserve"> edition. Stuttgart: Springer.</w:t>
      </w:r>
    </w:p>
    <w:p w14:paraId="726D2526" w14:textId="58E64B24" w:rsidR="009D58D8" w:rsidRDefault="006E5CA4" w:rsidP="009D58D8">
      <w:r>
        <w:t xml:space="preserve">European Aluminium Association (2011) </w:t>
      </w:r>
      <w:r w:rsidRPr="00602378">
        <w:rPr>
          <w:i/>
          <w:iCs/>
        </w:rPr>
        <w:t>The Aluminium Automotive Manual</w:t>
      </w:r>
      <w:r w:rsidR="00602378">
        <w:t xml:space="preserve">. Available at: </w:t>
      </w:r>
      <w:hyperlink r:id="rId12" w:history="1">
        <w:r w:rsidR="00602378" w:rsidRPr="00E134A1">
          <w:rPr>
            <w:rStyle w:val="Hyperlink"/>
          </w:rPr>
          <w:t>https://www.european-aluminium.eu/media/1570/aam-applications-power-train-1-pistons.pdf</w:t>
        </w:r>
      </w:hyperlink>
      <w:r w:rsidR="00602378">
        <w:t xml:space="preserve"> (Accessed 24th February 2022)</w:t>
      </w:r>
      <w:r w:rsidR="002861DA">
        <w:t>.</w:t>
      </w:r>
    </w:p>
    <w:p w14:paraId="15DD7E5F" w14:textId="367918E1" w:rsidR="0099725D" w:rsidRPr="0099725D" w:rsidRDefault="0099725D" w:rsidP="009D58D8">
      <w:r>
        <w:t xml:space="preserve">Smallman, R. and Ngan, A.H.W. (2007) </w:t>
      </w:r>
      <w:r w:rsidRPr="0099725D">
        <w:rPr>
          <w:i/>
          <w:iCs/>
        </w:rPr>
        <w:t>Physical Metallurgy and Advanced Materials.</w:t>
      </w:r>
      <w:r>
        <w:rPr>
          <w:i/>
          <w:iCs/>
        </w:rPr>
        <w:t xml:space="preserve"> </w:t>
      </w:r>
      <w:r>
        <w:t>7</w:t>
      </w:r>
      <w:r w:rsidRPr="0099725D">
        <w:rPr>
          <w:vertAlign w:val="superscript"/>
        </w:rPr>
        <w:t>th</w:t>
      </w:r>
      <w:r>
        <w:t xml:space="preserve"> edn. </w:t>
      </w:r>
      <w:r w:rsidR="007672EF">
        <w:t>Oxford: Elsevier</w:t>
      </w:r>
    </w:p>
    <w:p w14:paraId="0FDE1D81" w14:textId="74F30A4A" w:rsidR="00175D76" w:rsidRDefault="00175D76" w:rsidP="009D58D8">
      <w:r>
        <w:t xml:space="preserve">Baechtel, J (2018) </w:t>
      </w:r>
      <w:r w:rsidRPr="00175D76">
        <w:rPr>
          <w:i/>
          <w:iCs/>
        </w:rPr>
        <w:t>Behind the Scenes: Diamond's STEEL Piston Technology</w:t>
      </w:r>
      <w:r>
        <w:rPr>
          <w:i/>
          <w:iCs/>
        </w:rPr>
        <w:t>.</w:t>
      </w:r>
      <w:r w:rsidR="0079703D">
        <w:rPr>
          <w:i/>
          <w:iCs/>
        </w:rPr>
        <w:t xml:space="preserve"> </w:t>
      </w:r>
      <w:r w:rsidR="0079703D">
        <w:t xml:space="preserve">Available at: </w:t>
      </w:r>
      <w:hyperlink r:id="rId13" w:anchor=":~:text=Steel%20pistons%20are%20significantly%20stronger,advantages%20attributed%20to%20steel%20pistons" w:history="1">
        <w:r w:rsidR="0079703D" w:rsidRPr="005905CE">
          <w:rPr>
            <w:rStyle w:val="Hyperlink"/>
          </w:rPr>
          <w:t>http://blog.diamondracing.net/behind-the-scenes-diamonds-steel-piston-technology-#:~:text=Steel%20pistons%20are%20significantly%20stronger,advantages%20attributed%20to%20steel%20pistons</w:t>
        </w:r>
      </w:hyperlink>
      <w:r w:rsidR="0079703D" w:rsidRPr="0079703D">
        <w:t>.</w:t>
      </w:r>
      <w:r w:rsidR="0079703D">
        <w:t xml:space="preserve"> (Accessed 24th February 2022)</w:t>
      </w:r>
      <w:r w:rsidR="002861DA">
        <w:t>.</w:t>
      </w:r>
    </w:p>
    <w:p w14:paraId="263E97B4" w14:textId="17682235" w:rsidR="002A5869" w:rsidRDefault="002A5869" w:rsidP="009D58D8">
      <w:r>
        <w:t>Ahmed, A</w:t>
      </w:r>
      <w:r w:rsidR="00F919B9">
        <w:t>.</w:t>
      </w:r>
      <w:r w:rsidR="00E24498">
        <w:t xml:space="preserve"> </w:t>
      </w:r>
      <w:r w:rsidR="00E24498" w:rsidRPr="00F919B9">
        <w:rPr>
          <w:i/>
          <w:iCs/>
        </w:rPr>
        <w:t>et</w:t>
      </w:r>
      <w:r w:rsidR="00F919B9" w:rsidRPr="00F919B9">
        <w:rPr>
          <w:i/>
          <w:iCs/>
        </w:rPr>
        <w:t xml:space="preserve"> </w:t>
      </w:r>
      <w:r w:rsidR="00E24498" w:rsidRPr="00F919B9">
        <w:rPr>
          <w:i/>
          <w:iCs/>
        </w:rPr>
        <w:t>al</w:t>
      </w:r>
      <w:r w:rsidR="00F919B9">
        <w:t>.</w:t>
      </w:r>
      <w:r>
        <w:t xml:space="preserve"> (2016) ‘Mechanical Properties, Material and Design of the Automobile Piston: An Ample Review’,</w:t>
      </w:r>
      <w:r w:rsidRPr="002A5869">
        <w:t xml:space="preserve"> </w:t>
      </w:r>
      <w:r w:rsidRPr="002A5869">
        <w:rPr>
          <w:i/>
          <w:iCs/>
        </w:rPr>
        <w:t>Indian Journal of Science and Technology</w:t>
      </w:r>
      <w:r>
        <w:rPr>
          <w:i/>
          <w:iCs/>
        </w:rPr>
        <w:t xml:space="preserve">, </w:t>
      </w:r>
      <w:r>
        <w:t xml:space="preserve">9(36), pp.2-3. DOI: </w:t>
      </w:r>
      <w:r w:rsidRPr="002A5869">
        <w:t>10.17485/ijst/2016/v9i36/102155</w:t>
      </w:r>
      <w:r w:rsidR="002861DA">
        <w:t>.</w:t>
      </w:r>
    </w:p>
    <w:p w14:paraId="471F8862" w14:textId="710CB624" w:rsidR="00DC5FC5" w:rsidRDefault="00DC5FC5" w:rsidP="009D58D8">
      <w:r>
        <w:t>MakeItFrom.com (n.d.)</w:t>
      </w:r>
      <w:r w:rsidR="002861DA">
        <w:t xml:space="preserve"> </w:t>
      </w:r>
      <w:r w:rsidR="002861DA" w:rsidRPr="002861DA">
        <w:rPr>
          <w:i/>
          <w:iCs/>
        </w:rPr>
        <w:t>A390.0-F Cast Aluminium.</w:t>
      </w:r>
      <w:r w:rsidR="002861DA">
        <w:rPr>
          <w:i/>
          <w:iCs/>
        </w:rPr>
        <w:t xml:space="preserve"> </w:t>
      </w:r>
      <w:r w:rsidR="002861DA">
        <w:t xml:space="preserve">Available at: </w:t>
      </w:r>
      <w:hyperlink r:id="rId14" w:history="1">
        <w:r w:rsidR="002861DA" w:rsidRPr="00F52650">
          <w:rPr>
            <w:rStyle w:val="Hyperlink"/>
          </w:rPr>
          <w:t>https://www.makeitfrom.com/material-properties/A390.0-F-Cast-Aluminum</w:t>
        </w:r>
      </w:hyperlink>
      <w:r w:rsidR="002861DA" w:rsidRPr="0079703D">
        <w:t>.</w:t>
      </w:r>
      <w:r w:rsidR="002861DA">
        <w:t xml:space="preserve"> (Accessed 25th February 2022).</w:t>
      </w:r>
    </w:p>
    <w:p w14:paraId="7418AD89" w14:textId="612D6290" w:rsidR="001B54B3" w:rsidRDefault="001B54B3" w:rsidP="001B54B3">
      <w:r>
        <w:t xml:space="preserve">Brunel University London (2018) </w:t>
      </w:r>
      <w:r w:rsidRPr="001B54B3">
        <w:rPr>
          <w:i/>
          <w:iCs/>
        </w:rPr>
        <w:t>Lightweight products are the goal for new magnesium piston</w:t>
      </w:r>
      <w:r>
        <w:rPr>
          <w:i/>
          <w:iCs/>
        </w:rPr>
        <w:t xml:space="preserve">. </w:t>
      </w:r>
      <w:r>
        <w:t xml:space="preserve">Available at: </w:t>
      </w:r>
      <w:hyperlink r:id="rId15" w:anchor=":~:text=Nyberg%20added%3A%20%E2%80%9CMagnesium%20is%20recognised,comfortable%20operation%20for%20the%20consumers.%E2%80%9D" w:history="1">
        <w:r w:rsidRPr="003A5C99">
          <w:rPr>
            <w:rStyle w:val="Hyperlink"/>
          </w:rPr>
          <w:t>https://www.brunel.ac.uk/news-and-events/news/articles/Lightweight-products-are-the-goal-for-new-magnesium-piston#:~:text=Nyberg%20added%3A%20%E2%80%9CMagnesium%20is%20recognised,comfortable%20operation%20for%20the%20consumers.%E2%80%9D</w:t>
        </w:r>
      </w:hyperlink>
      <w:r>
        <w:t xml:space="preserve"> (Accessed 25th February 2022).</w:t>
      </w:r>
    </w:p>
    <w:p w14:paraId="0D1A5616" w14:textId="597ABACC" w:rsidR="00EE252A" w:rsidRDefault="00EE252A" w:rsidP="001B54B3">
      <w:r>
        <w:t xml:space="preserve">Shewmon, P.G (n.d.) </w:t>
      </w:r>
      <w:r>
        <w:rPr>
          <w:i/>
          <w:iCs/>
        </w:rPr>
        <w:t xml:space="preserve">Casting. </w:t>
      </w:r>
      <w:r>
        <w:t xml:space="preserve">Available at: </w:t>
      </w:r>
      <w:r>
        <w:rPr>
          <w:i/>
          <w:iCs/>
        </w:rPr>
        <w:t xml:space="preserve"> </w:t>
      </w:r>
      <w:hyperlink r:id="rId16" w:history="1">
        <w:r w:rsidRPr="00EE252A">
          <w:rPr>
            <w:rStyle w:val="Hyperlink"/>
          </w:rPr>
          <w:t>https://www.britannica.com/science/metallurgy/Casting</w:t>
        </w:r>
      </w:hyperlink>
      <w:r>
        <w:rPr>
          <w:i/>
          <w:iCs/>
        </w:rPr>
        <w:t xml:space="preserve"> </w:t>
      </w:r>
      <w:r>
        <w:t>(Accessed 26th February 2022).</w:t>
      </w:r>
    </w:p>
    <w:p w14:paraId="1058ED9D" w14:textId="45AF07F3" w:rsidR="00B65A77" w:rsidRDefault="00B65A77" w:rsidP="001B54B3">
      <w:r>
        <w:t>Rithjin</w:t>
      </w:r>
      <w:r w:rsidR="00EE252A">
        <w:t>, M</w:t>
      </w:r>
      <w:r>
        <w:t xml:space="preserve"> (2019) </w:t>
      </w:r>
      <w:r w:rsidR="00EE252A" w:rsidRPr="00EE252A">
        <w:rPr>
          <w:i/>
          <w:iCs/>
        </w:rPr>
        <w:t>Wiseco's Near-Net Piston Forging Process Explained</w:t>
      </w:r>
      <w:r w:rsidR="00EE252A">
        <w:t xml:space="preserve">. </w:t>
      </w:r>
      <w:hyperlink r:id="rId17" w:anchor=":~:text=When%20pistons%20are%20forged%2C%20a,part%20yielding%20higher%20tensile%20strength" w:history="1">
        <w:r w:rsidR="00EE252A" w:rsidRPr="003A5C99">
          <w:rPr>
            <w:rStyle w:val="Hyperlink"/>
          </w:rPr>
          <w:t>http://blog.wiseco.com/wisecos-near-net-piston-forging-process-explained#:~:text=When%20pistons%20are%20forged%2C%20a,part%20yielding%20higher%20tensile%20strength</w:t>
        </w:r>
      </w:hyperlink>
      <w:r w:rsidR="00EE252A">
        <w:t xml:space="preserve"> (Accessed 26th February 2022).</w:t>
      </w:r>
    </w:p>
    <w:p w14:paraId="314EE9E4" w14:textId="5E53C828" w:rsidR="00B65A77" w:rsidRDefault="00B65A77" w:rsidP="001B54B3">
      <w:r>
        <w:t xml:space="preserve">CFS Forge (2017) </w:t>
      </w:r>
      <w:r w:rsidRPr="00B65A77">
        <w:rPr>
          <w:i/>
          <w:iCs/>
        </w:rPr>
        <w:t>How Does Steel Forging Increase Strength?</w:t>
      </w:r>
      <w:r>
        <w:rPr>
          <w:i/>
          <w:iCs/>
        </w:rPr>
        <w:t xml:space="preserve"> </w:t>
      </w:r>
      <w:r>
        <w:t xml:space="preserve">Available at: </w:t>
      </w:r>
      <w:hyperlink r:id="rId18" w:anchor=":~:text=Forging%20produces%20predictable%20and%20uniform,uniformity%20and%20Increased%20Structural%20Strength" w:history="1">
        <w:r w:rsidRPr="003A5C99">
          <w:rPr>
            <w:rStyle w:val="Hyperlink"/>
          </w:rPr>
          <w:t>https://www.steelforging.org/how-does-steel-forging-increase-strength/#:~:text=Forging%20produces%20predictable%20and%20uniform,uniformity%20and%20Increased%20Structural%20Strength</w:t>
        </w:r>
      </w:hyperlink>
      <w:r>
        <w:t xml:space="preserve"> (Accessed 26th February 2022).</w:t>
      </w:r>
    </w:p>
    <w:p w14:paraId="7B084745" w14:textId="39E5CE30" w:rsidR="00167550" w:rsidRPr="00871FF3" w:rsidRDefault="009E3D26" w:rsidP="001B54B3">
      <w:r>
        <w:t>Taylor, C.F. (19</w:t>
      </w:r>
      <w:r w:rsidR="006A7BEA">
        <w:t>85</w:t>
      </w:r>
      <w:r>
        <w:t>)</w:t>
      </w:r>
      <w:r w:rsidR="006A7BEA">
        <w:t xml:space="preserve"> </w:t>
      </w:r>
      <w:r w:rsidR="006A7BEA">
        <w:rPr>
          <w:i/>
          <w:iCs/>
        </w:rPr>
        <w:t>The</w:t>
      </w:r>
      <w:r w:rsidR="0071714F" w:rsidRPr="0071714F">
        <w:t xml:space="preserve"> </w:t>
      </w:r>
      <w:r w:rsidR="00E9256A">
        <w:rPr>
          <w:i/>
          <w:iCs/>
        </w:rPr>
        <w:t>I</w:t>
      </w:r>
      <w:r w:rsidR="006A7BEA">
        <w:rPr>
          <w:i/>
          <w:iCs/>
        </w:rPr>
        <w:t>nternal</w:t>
      </w:r>
      <w:r w:rsidR="00E9256A">
        <w:rPr>
          <w:i/>
          <w:iCs/>
        </w:rPr>
        <w:t>-C</w:t>
      </w:r>
      <w:r w:rsidR="006A7BEA">
        <w:rPr>
          <w:i/>
          <w:iCs/>
        </w:rPr>
        <w:t xml:space="preserve">ombustion </w:t>
      </w:r>
      <w:r w:rsidR="00E9256A">
        <w:rPr>
          <w:i/>
          <w:iCs/>
        </w:rPr>
        <w:t>E</w:t>
      </w:r>
      <w:r w:rsidR="006A7BEA">
        <w:rPr>
          <w:i/>
          <w:iCs/>
        </w:rPr>
        <w:t xml:space="preserve">ngine in </w:t>
      </w:r>
      <w:r w:rsidR="00E9256A">
        <w:rPr>
          <w:i/>
          <w:iCs/>
        </w:rPr>
        <w:t>T</w:t>
      </w:r>
      <w:r w:rsidR="006A7BEA">
        <w:rPr>
          <w:i/>
          <w:iCs/>
        </w:rPr>
        <w:t xml:space="preserve">heory and </w:t>
      </w:r>
      <w:r w:rsidR="00E9256A">
        <w:rPr>
          <w:i/>
          <w:iCs/>
        </w:rPr>
        <w:t>P</w:t>
      </w:r>
      <w:r w:rsidR="006A7BEA">
        <w:rPr>
          <w:i/>
          <w:iCs/>
        </w:rPr>
        <w:t>ractice</w:t>
      </w:r>
      <w:r w:rsidR="00871FF3">
        <w:rPr>
          <w:i/>
          <w:iCs/>
        </w:rPr>
        <w:t xml:space="preserve">. </w:t>
      </w:r>
      <w:r w:rsidR="00871FF3">
        <w:t>R</w:t>
      </w:r>
      <w:r w:rsidR="00EA3731">
        <w:t>evised. edn.</w:t>
      </w:r>
      <w:r w:rsidR="0078173F" w:rsidRPr="0078173F">
        <w:t xml:space="preserve"> </w:t>
      </w:r>
      <w:r w:rsidR="0078173F">
        <w:t>Massachusetts</w:t>
      </w:r>
      <w:r w:rsidR="0071714F">
        <w:t xml:space="preserve">: The </w:t>
      </w:r>
      <w:r w:rsidR="0078173F">
        <w:t xml:space="preserve">Massachusetts Institute of Technology </w:t>
      </w:r>
      <w:r w:rsidR="00BB4A76">
        <w:t>Press.</w:t>
      </w:r>
    </w:p>
    <w:p w14:paraId="7E674803" w14:textId="67BB767B" w:rsidR="00E24498" w:rsidRPr="002F6F45" w:rsidRDefault="00E24498" w:rsidP="001B54B3">
      <w:r>
        <w:t xml:space="preserve">Funatani, K </w:t>
      </w:r>
      <w:r w:rsidR="00F919B9" w:rsidRPr="00F919B9">
        <w:rPr>
          <w:i/>
          <w:iCs/>
        </w:rPr>
        <w:t>et al</w:t>
      </w:r>
      <w:r w:rsidR="00F919B9">
        <w:t>.</w:t>
      </w:r>
      <w:r w:rsidR="002F6F45">
        <w:t xml:space="preserve"> (1994)</w:t>
      </w:r>
      <w:r w:rsidR="002F6F45" w:rsidRPr="002F6F45">
        <w:t xml:space="preserve"> </w:t>
      </w:r>
      <w:r w:rsidR="002F6F45" w:rsidRPr="002F6F45">
        <w:rPr>
          <w:i/>
          <w:iCs/>
        </w:rPr>
        <w:t>Improved engine performance via use of nickel ceramic composite coatings (NCC coat)</w:t>
      </w:r>
      <w:r w:rsidR="002F6F45">
        <w:rPr>
          <w:i/>
          <w:iCs/>
        </w:rPr>
        <w:t xml:space="preserve">. </w:t>
      </w:r>
      <w:r w:rsidR="002F6F45">
        <w:t xml:space="preserve">Available at: </w:t>
      </w:r>
      <w:hyperlink r:id="rId19" w:history="1">
        <w:r w:rsidR="002F6F45" w:rsidRPr="003A5C99">
          <w:rPr>
            <w:rStyle w:val="Hyperlink"/>
          </w:rPr>
          <w:t>https://www.osti.gov/biblio/91291-improved-engine-performance-via-use-nickel-ceramic-composite-coatings-ncc-coat</w:t>
        </w:r>
      </w:hyperlink>
      <w:r w:rsidR="002F6F45">
        <w:t xml:space="preserve"> (Accessed 27th February 2022).</w:t>
      </w:r>
    </w:p>
    <w:p w14:paraId="4EAB18E6" w14:textId="77777777" w:rsidR="000A6039" w:rsidRPr="009D58D8" w:rsidRDefault="000A6039" w:rsidP="009D58D8"/>
    <w:sectPr w:rsidR="000A6039" w:rsidRPr="009D58D8" w:rsidSect="00CA307B">
      <w:footerReference w:type="default" r:id="rId20"/>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3D60B" w14:textId="77777777" w:rsidR="00F13A83" w:rsidRDefault="00F13A83" w:rsidP="00F13A83">
      <w:pPr>
        <w:spacing w:after="0" w:line="240" w:lineRule="auto"/>
      </w:pPr>
      <w:r>
        <w:separator/>
      </w:r>
    </w:p>
  </w:endnote>
  <w:endnote w:type="continuationSeparator" w:id="0">
    <w:p w14:paraId="7FA8946D" w14:textId="77777777" w:rsidR="00F13A83" w:rsidRDefault="00F13A83" w:rsidP="00F13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894557"/>
      <w:docPartObj>
        <w:docPartGallery w:val="Page Numbers (Bottom of Page)"/>
        <w:docPartUnique/>
      </w:docPartObj>
    </w:sdtPr>
    <w:sdtEndPr>
      <w:rPr>
        <w:noProof/>
      </w:rPr>
    </w:sdtEndPr>
    <w:sdtContent>
      <w:p w14:paraId="66A08DB7" w14:textId="704A8F98" w:rsidR="00F13A83" w:rsidRDefault="00F13A83">
        <w:pPr>
          <w:pStyle w:val="Footer"/>
          <w:jc w:val="center"/>
        </w:pPr>
        <w:r>
          <w:rPr>
            <w:noProof/>
          </w:rPr>
          <mc:AlternateContent>
            <mc:Choice Requires="wps">
              <w:drawing>
                <wp:inline distT="0" distB="0" distL="0" distR="0" wp14:anchorId="584F0976" wp14:editId="412BD136">
                  <wp:extent cx="5467350" cy="45085"/>
                  <wp:effectExtent l="9525" t="9525" r="0" b="2540"/>
                  <wp:docPr id="6" name="Flowchart: Decision 6"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5680E7BE" id="_x0000_t110" coordsize="21600,21600" o:spt="110" path="m10800,l,10800,10800,21600,21600,10800xe">
                  <v:stroke joinstyle="miter"/>
                  <v:path gradientshapeok="t" o:connecttype="rect" textboxrect="5400,5400,16200,16200"/>
                </v:shapetype>
                <v:shape id="Flowchart: Decision 6"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386984B7" w14:textId="01032261" w:rsidR="00F13A83" w:rsidRDefault="00F13A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71D4EA" w14:textId="77777777" w:rsidR="00F13A83" w:rsidRDefault="00F13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5FFEF" w14:textId="77777777" w:rsidR="00F13A83" w:rsidRDefault="00F13A83" w:rsidP="00F13A83">
      <w:pPr>
        <w:spacing w:after="0" w:line="240" w:lineRule="auto"/>
      </w:pPr>
      <w:r>
        <w:separator/>
      </w:r>
    </w:p>
  </w:footnote>
  <w:footnote w:type="continuationSeparator" w:id="0">
    <w:p w14:paraId="04331B48" w14:textId="77777777" w:rsidR="00F13A83" w:rsidRDefault="00F13A83" w:rsidP="00F13A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C39C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D3"/>
    <w:rsid w:val="00034748"/>
    <w:rsid w:val="00074D06"/>
    <w:rsid w:val="0009621B"/>
    <w:rsid w:val="000A6039"/>
    <w:rsid w:val="000B00B1"/>
    <w:rsid w:val="00112396"/>
    <w:rsid w:val="00165AAE"/>
    <w:rsid w:val="00167550"/>
    <w:rsid w:val="00175D76"/>
    <w:rsid w:val="00192755"/>
    <w:rsid w:val="001B54B3"/>
    <w:rsid w:val="001F2A1D"/>
    <w:rsid w:val="00221479"/>
    <w:rsid w:val="00243F0F"/>
    <w:rsid w:val="002630E2"/>
    <w:rsid w:val="00273427"/>
    <w:rsid w:val="002861DA"/>
    <w:rsid w:val="002A5869"/>
    <w:rsid w:val="002C7B28"/>
    <w:rsid w:val="002E28CC"/>
    <w:rsid w:val="002F6F45"/>
    <w:rsid w:val="003032F5"/>
    <w:rsid w:val="00325BD3"/>
    <w:rsid w:val="00363846"/>
    <w:rsid w:val="003676C5"/>
    <w:rsid w:val="003C6EC6"/>
    <w:rsid w:val="0041707A"/>
    <w:rsid w:val="00431DEA"/>
    <w:rsid w:val="004337A0"/>
    <w:rsid w:val="00473DB8"/>
    <w:rsid w:val="00480905"/>
    <w:rsid w:val="0049681C"/>
    <w:rsid w:val="004E5D06"/>
    <w:rsid w:val="00534841"/>
    <w:rsid w:val="00545B71"/>
    <w:rsid w:val="005925A5"/>
    <w:rsid w:val="0059711C"/>
    <w:rsid w:val="005B573A"/>
    <w:rsid w:val="005E1C3C"/>
    <w:rsid w:val="00602378"/>
    <w:rsid w:val="00691A8C"/>
    <w:rsid w:val="006A7BEA"/>
    <w:rsid w:val="006E21A7"/>
    <w:rsid w:val="006E576F"/>
    <w:rsid w:val="006E5CA4"/>
    <w:rsid w:val="006E703A"/>
    <w:rsid w:val="00705512"/>
    <w:rsid w:val="0071714F"/>
    <w:rsid w:val="00725095"/>
    <w:rsid w:val="00727EBC"/>
    <w:rsid w:val="00740CB5"/>
    <w:rsid w:val="007469F1"/>
    <w:rsid w:val="00757999"/>
    <w:rsid w:val="007626F7"/>
    <w:rsid w:val="007672EF"/>
    <w:rsid w:val="0078173F"/>
    <w:rsid w:val="00783D7E"/>
    <w:rsid w:val="00795A38"/>
    <w:rsid w:val="0079703D"/>
    <w:rsid w:val="008207F2"/>
    <w:rsid w:val="00844980"/>
    <w:rsid w:val="00863E04"/>
    <w:rsid w:val="00871FF3"/>
    <w:rsid w:val="008B2A1B"/>
    <w:rsid w:val="008D209E"/>
    <w:rsid w:val="008E1C53"/>
    <w:rsid w:val="00930454"/>
    <w:rsid w:val="0096053D"/>
    <w:rsid w:val="0099725D"/>
    <w:rsid w:val="009C1854"/>
    <w:rsid w:val="009D58D8"/>
    <w:rsid w:val="009E3D26"/>
    <w:rsid w:val="00A00167"/>
    <w:rsid w:val="00A43F65"/>
    <w:rsid w:val="00AA5E3C"/>
    <w:rsid w:val="00AC37CF"/>
    <w:rsid w:val="00B65A77"/>
    <w:rsid w:val="00BA42DA"/>
    <w:rsid w:val="00BA45B4"/>
    <w:rsid w:val="00BA4BDB"/>
    <w:rsid w:val="00BB4A76"/>
    <w:rsid w:val="00BB7BA5"/>
    <w:rsid w:val="00BC3551"/>
    <w:rsid w:val="00C9201E"/>
    <w:rsid w:val="00C951C4"/>
    <w:rsid w:val="00CA307B"/>
    <w:rsid w:val="00D1632A"/>
    <w:rsid w:val="00D64F70"/>
    <w:rsid w:val="00DC5FC5"/>
    <w:rsid w:val="00DD46F3"/>
    <w:rsid w:val="00E00AD6"/>
    <w:rsid w:val="00E24498"/>
    <w:rsid w:val="00E9256A"/>
    <w:rsid w:val="00EA3731"/>
    <w:rsid w:val="00EE252A"/>
    <w:rsid w:val="00EE59B2"/>
    <w:rsid w:val="00F13A83"/>
    <w:rsid w:val="00F17328"/>
    <w:rsid w:val="00F31067"/>
    <w:rsid w:val="00F50633"/>
    <w:rsid w:val="00F61335"/>
    <w:rsid w:val="00F64931"/>
    <w:rsid w:val="00F6734A"/>
    <w:rsid w:val="00F76CD0"/>
    <w:rsid w:val="00F919B9"/>
    <w:rsid w:val="00FC73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D11434"/>
  <w15:chartTrackingRefBased/>
  <w15:docId w15:val="{DB4036F1-72C2-447C-8F68-5F12D55E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8D8"/>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58D8"/>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D58D8"/>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D58D8"/>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D58D8"/>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D58D8"/>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D58D8"/>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D58D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D58D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8D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58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D58D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D58D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D58D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D58D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D58D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D58D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D58D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D58D8"/>
    <w:pPr>
      <w:numPr>
        <w:numId w:val="0"/>
      </w:numPr>
      <w:outlineLvl w:val="9"/>
    </w:pPr>
    <w:rPr>
      <w:lang w:val="en-US"/>
    </w:rPr>
  </w:style>
  <w:style w:type="paragraph" w:styleId="TOC1">
    <w:name w:val="toc 1"/>
    <w:basedOn w:val="Normal"/>
    <w:next w:val="Normal"/>
    <w:autoRedefine/>
    <w:uiPriority w:val="39"/>
    <w:unhideWhenUsed/>
    <w:rsid w:val="009D58D8"/>
    <w:pPr>
      <w:spacing w:before="120" w:after="120"/>
    </w:pPr>
    <w:rPr>
      <w:rFonts w:cstheme="minorHAnsi"/>
      <w:b/>
      <w:bCs/>
      <w:caps/>
      <w:sz w:val="20"/>
      <w:szCs w:val="20"/>
    </w:rPr>
  </w:style>
  <w:style w:type="paragraph" w:styleId="TOC2">
    <w:name w:val="toc 2"/>
    <w:basedOn w:val="Normal"/>
    <w:next w:val="Normal"/>
    <w:autoRedefine/>
    <w:uiPriority w:val="39"/>
    <w:unhideWhenUsed/>
    <w:rsid w:val="009D58D8"/>
    <w:pPr>
      <w:spacing w:after="0"/>
      <w:ind w:left="220"/>
    </w:pPr>
    <w:rPr>
      <w:rFonts w:cstheme="minorHAnsi"/>
      <w:smallCaps/>
      <w:sz w:val="20"/>
      <w:szCs w:val="20"/>
    </w:rPr>
  </w:style>
  <w:style w:type="character" w:styleId="Hyperlink">
    <w:name w:val="Hyperlink"/>
    <w:basedOn w:val="DefaultParagraphFont"/>
    <w:uiPriority w:val="99"/>
    <w:unhideWhenUsed/>
    <w:rsid w:val="009D58D8"/>
    <w:rPr>
      <w:color w:val="0563C1" w:themeColor="hyperlink"/>
      <w:u w:val="single"/>
    </w:rPr>
  </w:style>
  <w:style w:type="paragraph" w:styleId="TOC3">
    <w:name w:val="toc 3"/>
    <w:basedOn w:val="Normal"/>
    <w:next w:val="Normal"/>
    <w:autoRedefine/>
    <w:uiPriority w:val="39"/>
    <w:unhideWhenUsed/>
    <w:rsid w:val="009D58D8"/>
    <w:pPr>
      <w:spacing w:after="0"/>
      <w:ind w:left="440"/>
    </w:pPr>
    <w:rPr>
      <w:rFonts w:cstheme="minorHAnsi"/>
      <w:i/>
      <w:iCs/>
      <w:sz w:val="20"/>
      <w:szCs w:val="20"/>
    </w:rPr>
  </w:style>
  <w:style w:type="paragraph" w:styleId="TOC4">
    <w:name w:val="toc 4"/>
    <w:basedOn w:val="Normal"/>
    <w:next w:val="Normal"/>
    <w:autoRedefine/>
    <w:uiPriority w:val="39"/>
    <w:unhideWhenUsed/>
    <w:rsid w:val="009D58D8"/>
    <w:pPr>
      <w:spacing w:after="0"/>
      <w:ind w:left="660"/>
    </w:pPr>
    <w:rPr>
      <w:rFonts w:cstheme="minorHAnsi"/>
      <w:sz w:val="18"/>
      <w:szCs w:val="18"/>
    </w:rPr>
  </w:style>
  <w:style w:type="paragraph" w:styleId="TOC5">
    <w:name w:val="toc 5"/>
    <w:basedOn w:val="Normal"/>
    <w:next w:val="Normal"/>
    <w:autoRedefine/>
    <w:uiPriority w:val="39"/>
    <w:unhideWhenUsed/>
    <w:rsid w:val="009D58D8"/>
    <w:pPr>
      <w:spacing w:after="0"/>
      <w:ind w:left="880"/>
    </w:pPr>
    <w:rPr>
      <w:rFonts w:cstheme="minorHAnsi"/>
      <w:sz w:val="18"/>
      <w:szCs w:val="18"/>
    </w:rPr>
  </w:style>
  <w:style w:type="paragraph" w:styleId="TOC6">
    <w:name w:val="toc 6"/>
    <w:basedOn w:val="Normal"/>
    <w:next w:val="Normal"/>
    <w:autoRedefine/>
    <w:uiPriority w:val="39"/>
    <w:unhideWhenUsed/>
    <w:rsid w:val="009D58D8"/>
    <w:pPr>
      <w:spacing w:after="0"/>
      <w:ind w:left="1100"/>
    </w:pPr>
    <w:rPr>
      <w:rFonts w:cstheme="minorHAnsi"/>
      <w:sz w:val="18"/>
      <w:szCs w:val="18"/>
    </w:rPr>
  </w:style>
  <w:style w:type="paragraph" w:styleId="TOC7">
    <w:name w:val="toc 7"/>
    <w:basedOn w:val="Normal"/>
    <w:next w:val="Normal"/>
    <w:autoRedefine/>
    <w:uiPriority w:val="39"/>
    <w:unhideWhenUsed/>
    <w:rsid w:val="009D58D8"/>
    <w:pPr>
      <w:spacing w:after="0"/>
      <w:ind w:left="1320"/>
    </w:pPr>
    <w:rPr>
      <w:rFonts w:cstheme="minorHAnsi"/>
      <w:sz w:val="18"/>
      <w:szCs w:val="18"/>
    </w:rPr>
  </w:style>
  <w:style w:type="paragraph" w:styleId="TOC8">
    <w:name w:val="toc 8"/>
    <w:basedOn w:val="Normal"/>
    <w:next w:val="Normal"/>
    <w:autoRedefine/>
    <w:uiPriority w:val="39"/>
    <w:unhideWhenUsed/>
    <w:rsid w:val="009D58D8"/>
    <w:pPr>
      <w:spacing w:after="0"/>
      <w:ind w:left="1540"/>
    </w:pPr>
    <w:rPr>
      <w:rFonts w:cstheme="minorHAnsi"/>
      <w:sz w:val="18"/>
      <w:szCs w:val="18"/>
    </w:rPr>
  </w:style>
  <w:style w:type="paragraph" w:styleId="TOC9">
    <w:name w:val="toc 9"/>
    <w:basedOn w:val="Normal"/>
    <w:next w:val="Normal"/>
    <w:autoRedefine/>
    <w:uiPriority w:val="39"/>
    <w:unhideWhenUsed/>
    <w:rsid w:val="009D58D8"/>
    <w:pPr>
      <w:spacing w:after="0"/>
      <w:ind w:left="1760"/>
    </w:pPr>
    <w:rPr>
      <w:rFonts w:cstheme="minorHAnsi"/>
      <w:sz w:val="18"/>
      <w:szCs w:val="18"/>
    </w:rPr>
  </w:style>
  <w:style w:type="paragraph" w:styleId="Caption">
    <w:name w:val="caption"/>
    <w:basedOn w:val="Normal"/>
    <w:next w:val="Normal"/>
    <w:uiPriority w:val="35"/>
    <w:unhideWhenUsed/>
    <w:qFormat/>
    <w:rsid w:val="009D58D8"/>
    <w:pPr>
      <w:spacing w:after="200" w:line="240" w:lineRule="auto"/>
    </w:pPr>
    <w:rPr>
      <w:i/>
      <w:iCs/>
      <w:color w:val="44546A" w:themeColor="text2"/>
      <w:sz w:val="18"/>
      <w:szCs w:val="18"/>
    </w:rPr>
  </w:style>
  <w:style w:type="table" w:styleId="TableGrid">
    <w:name w:val="Table Grid"/>
    <w:basedOn w:val="TableNormal"/>
    <w:uiPriority w:val="39"/>
    <w:rsid w:val="009D58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D58D8"/>
    <w:pPr>
      <w:spacing w:after="0"/>
    </w:pPr>
  </w:style>
  <w:style w:type="character" w:styleId="UnresolvedMention">
    <w:name w:val="Unresolved Mention"/>
    <w:basedOn w:val="DefaultParagraphFont"/>
    <w:uiPriority w:val="99"/>
    <w:semiHidden/>
    <w:unhideWhenUsed/>
    <w:rsid w:val="00602378"/>
    <w:rPr>
      <w:color w:val="605E5C"/>
      <w:shd w:val="clear" w:color="auto" w:fill="E1DFDD"/>
    </w:rPr>
  </w:style>
  <w:style w:type="paragraph" w:styleId="ListParagraph">
    <w:name w:val="List Paragraph"/>
    <w:basedOn w:val="Normal"/>
    <w:uiPriority w:val="34"/>
    <w:qFormat/>
    <w:rsid w:val="00B65A77"/>
    <w:pPr>
      <w:ind w:left="720"/>
      <w:contextualSpacing/>
    </w:pPr>
  </w:style>
  <w:style w:type="character" w:styleId="FollowedHyperlink">
    <w:name w:val="FollowedHyperlink"/>
    <w:basedOn w:val="DefaultParagraphFont"/>
    <w:uiPriority w:val="99"/>
    <w:semiHidden/>
    <w:unhideWhenUsed/>
    <w:rsid w:val="00F50633"/>
    <w:rPr>
      <w:color w:val="954F72" w:themeColor="followedHyperlink"/>
      <w:u w:val="single"/>
    </w:rPr>
  </w:style>
  <w:style w:type="paragraph" w:styleId="Header">
    <w:name w:val="header"/>
    <w:basedOn w:val="Normal"/>
    <w:link w:val="HeaderChar"/>
    <w:uiPriority w:val="99"/>
    <w:unhideWhenUsed/>
    <w:rsid w:val="00F13A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A83"/>
  </w:style>
  <w:style w:type="paragraph" w:styleId="Footer">
    <w:name w:val="footer"/>
    <w:basedOn w:val="Normal"/>
    <w:link w:val="FooterChar"/>
    <w:uiPriority w:val="99"/>
    <w:unhideWhenUsed/>
    <w:rsid w:val="00F13A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093742">
      <w:bodyDiv w:val="1"/>
      <w:marLeft w:val="0"/>
      <w:marRight w:val="0"/>
      <w:marTop w:val="0"/>
      <w:marBottom w:val="0"/>
      <w:divBdr>
        <w:top w:val="none" w:sz="0" w:space="0" w:color="auto"/>
        <w:left w:val="none" w:sz="0" w:space="0" w:color="auto"/>
        <w:bottom w:val="none" w:sz="0" w:space="0" w:color="auto"/>
        <w:right w:val="none" w:sz="0" w:space="0" w:color="auto"/>
      </w:divBdr>
    </w:div>
    <w:div w:id="841428894">
      <w:bodyDiv w:val="1"/>
      <w:marLeft w:val="0"/>
      <w:marRight w:val="0"/>
      <w:marTop w:val="0"/>
      <w:marBottom w:val="0"/>
      <w:divBdr>
        <w:top w:val="none" w:sz="0" w:space="0" w:color="auto"/>
        <w:left w:val="none" w:sz="0" w:space="0" w:color="auto"/>
        <w:bottom w:val="none" w:sz="0" w:space="0" w:color="auto"/>
        <w:right w:val="none" w:sz="0" w:space="0" w:color="auto"/>
      </w:divBdr>
    </w:div>
    <w:div w:id="1203782885">
      <w:bodyDiv w:val="1"/>
      <w:marLeft w:val="0"/>
      <w:marRight w:val="0"/>
      <w:marTop w:val="0"/>
      <w:marBottom w:val="0"/>
      <w:divBdr>
        <w:top w:val="none" w:sz="0" w:space="0" w:color="auto"/>
        <w:left w:val="none" w:sz="0" w:space="0" w:color="auto"/>
        <w:bottom w:val="none" w:sz="0" w:space="0" w:color="auto"/>
        <w:right w:val="none" w:sz="0" w:space="0" w:color="auto"/>
      </w:divBdr>
    </w:div>
    <w:div w:id="1328829937">
      <w:bodyDiv w:val="1"/>
      <w:marLeft w:val="0"/>
      <w:marRight w:val="0"/>
      <w:marTop w:val="0"/>
      <w:marBottom w:val="0"/>
      <w:divBdr>
        <w:top w:val="none" w:sz="0" w:space="0" w:color="auto"/>
        <w:left w:val="none" w:sz="0" w:space="0" w:color="auto"/>
        <w:bottom w:val="none" w:sz="0" w:space="0" w:color="auto"/>
        <w:right w:val="none" w:sz="0" w:space="0" w:color="auto"/>
      </w:divBdr>
    </w:div>
    <w:div w:id="214168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blog.diamondracing.net/behind-the-scenes-diamonds-steel-piston-technology-" TargetMode="External"/><Relationship Id="rId18" Type="http://schemas.openxmlformats.org/officeDocument/2006/relationships/hyperlink" Target="https://www.steelforging.org/how-does-steel-forging-increase-strengt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uropean-aluminium.eu/media/1570/aam-applications-power-train-1-pistons.pdf" TargetMode="External"/><Relationship Id="rId17" Type="http://schemas.openxmlformats.org/officeDocument/2006/relationships/hyperlink" Target="http://blog.wiseco.com/wisecos-near-net-piston-forging-process-explained" TargetMode="External"/><Relationship Id="rId2" Type="http://schemas.openxmlformats.org/officeDocument/2006/relationships/numbering" Target="numbering.xml"/><Relationship Id="rId16" Type="http://schemas.openxmlformats.org/officeDocument/2006/relationships/hyperlink" Target="https://www.britannica.com/science/metallurgy/Cast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wacarworks.com/pistons" TargetMode="External"/><Relationship Id="rId5" Type="http://schemas.openxmlformats.org/officeDocument/2006/relationships/webSettings" Target="webSettings.xml"/><Relationship Id="rId15" Type="http://schemas.openxmlformats.org/officeDocument/2006/relationships/hyperlink" Target="https://www.brunel.ac.uk/news-and-events/news/articles/Lightweight-products-are-the-goal-for-new-magnesium-piston" TargetMode="External"/><Relationship Id="rId10" Type="http://schemas.openxmlformats.org/officeDocument/2006/relationships/image" Target="media/image3.png"/><Relationship Id="rId19" Type="http://schemas.openxmlformats.org/officeDocument/2006/relationships/hyperlink" Target="https://www.osti.gov/biblio/91291-improved-engine-performance-via-use-nickel-ceramic-composite-coatings-ncc-coa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makeitfrom.com/material-properties/A390.0-F-Cast-Aluminu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gif"/></Relationships>
</file>

<file path=word/_rels/settings.xml.rels><?xml version="1.0" encoding="UTF-8" standalone="yes"?>
<Relationships xmlns="http://schemas.openxmlformats.org/package/2006/relationships"><Relationship Id="rId1" Type="http://schemas.openxmlformats.org/officeDocument/2006/relationships/attachedTemplate" Target="file:///E:\Documents\Custom%20Office%20Templates\Report%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C4B56-DDBE-479E-BA89-722A1D69A4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Report Template </Template>
  <TotalTime>1</TotalTime>
  <Pages>10</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Craig (2012643)</dc:creator>
  <cp:keywords/>
  <dc:description/>
  <cp:lastModifiedBy>Evan Craig (2012643)</cp:lastModifiedBy>
  <cp:revision>4</cp:revision>
  <dcterms:created xsi:type="dcterms:W3CDTF">2022-03-21T16:22:00Z</dcterms:created>
  <dcterms:modified xsi:type="dcterms:W3CDTF">2022-03-21T21:45:00Z</dcterms:modified>
</cp:coreProperties>
</file>