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0C6385" w14:textId="77777777" w:rsidR="001A037C" w:rsidRDefault="001A037C">
      <w:pPr>
        <w:pStyle w:val="Normal1"/>
        <w:spacing w:line="360" w:lineRule="auto"/>
        <w:jc w:val="center"/>
        <w:rPr>
          <w:b/>
          <w:sz w:val="32"/>
          <w:szCs w:val="32"/>
        </w:rPr>
      </w:pPr>
    </w:p>
    <w:p w14:paraId="0952BEEF" w14:textId="77777777" w:rsidR="001A037C" w:rsidRDefault="001A037C">
      <w:pPr>
        <w:pStyle w:val="Normal1"/>
        <w:spacing w:line="360" w:lineRule="auto"/>
        <w:jc w:val="center"/>
        <w:rPr>
          <w:b/>
          <w:sz w:val="32"/>
          <w:szCs w:val="32"/>
        </w:rPr>
      </w:pPr>
    </w:p>
    <w:p w14:paraId="46739397" w14:textId="2C9B6D38" w:rsidR="001A037C" w:rsidRDefault="003800A1">
      <w:pPr>
        <w:pStyle w:val="Normal1"/>
        <w:spacing w:line="360" w:lineRule="auto"/>
        <w:jc w:val="center"/>
        <w:rPr>
          <w:b/>
          <w:sz w:val="32"/>
          <w:szCs w:val="32"/>
        </w:rPr>
      </w:pPr>
      <w:r>
        <w:rPr>
          <w:b/>
          <w:noProof/>
          <w:sz w:val="44"/>
          <w:szCs w:val="44"/>
        </w:rPr>
        <w:drawing>
          <wp:inline distT="114300" distB="114300" distL="114300" distR="114300" wp14:anchorId="61B9CB6B" wp14:editId="0348AF1A">
            <wp:extent cx="2743200" cy="12115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43200" cy="1211580"/>
                    </a:xfrm>
                    <a:prstGeom prst="rect">
                      <a:avLst/>
                    </a:prstGeom>
                    <a:ln/>
                  </pic:spPr>
                </pic:pic>
              </a:graphicData>
            </a:graphic>
          </wp:inline>
        </w:drawing>
      </w:r>
    </w:p>
    <w:p w14:paraId="46119C06" w14:textId="77777777" w:rsidR="003800A1" w:rsidRDefault="003800A1">
      <w:pPr>
        <w:pStyle w:val="Normal1"/>
        <w:spacing w:line="360" w:lineRule="auto"/>
        <w:jc w:val="center"/>
        <w:rPr>
          <w:b/>
          <w:sz w:val="32"/>
          <w:szCs w:val="32"/>
        </w:rPr>
      </w:pPr>
    </w:p>
    <w:p w14:paraId="5AF1ED9B" w14:textId="77777777" w:rsidR="001A037C" w:rsidRDefault="001A037C">
      <w:pPr>
        <w:pStyle w:val="Normal1"/>
        <w:spacing w:line="360" w:lineRule="auto"/>
        <w:jc w:val="center"/>
        <w:rPr>
          <w:b/>
          <w:sz w:val="32"/>
          <w:szCs w:val="32"/>
        </w:rPr>
      </w:pPr>
    </w:p>
    <w:p w14:paraId="0E3546C7" w14:textId="77777777" w:rsidR="001A037C" w:rsidRDefault="004A1206" w:rsidP="0068382E">
      <w:pPr>
        <w:pStyle w:val="Normal1"/>
        <w:spacing w:line="360" w:lineRule="auto"/>
        <w:jc w:val="center"/>
        <w:rPr>
          <w:b/>
          <w:sz w:val="32"/>
          <w:szCs w:val="32"/>
        </w:rPr>
      </w:pPr>
      <w:r>
        <w:rPr>
          <w:b/>
          <w:sz w:val="32"/>
          <w:szCs w:val="32"/>
        </w:rPr>
        <w:t>Analyse the impacts of socio-economic force on employees’ performance management and</w:t>
      </w:r>
      <w:r w:rsidR="0068382E">
        <w:rPr>
          <w:b/>
          <w:sz w:val="32"/>
          <w:szCs w:val="32"/>
        </w:rPr>
        <w:t xml:space="preserve"> </w:t>
      </w:r>
      <w:r>
        <w:rPr>
          <w:b/>
          <w:sz w:val="32"/>
          <w:szCs w:val="32"/>
        </w:rPr>
        <w:t>monitoring in different work modes: Hospitality HR’s perspective</w:t>
      </w:r>
    </w:p>
    <w:p w14:paraId="2CE8F040" w14:textId="77777777" w:rsidR="001A037C" w:rsidRDefault="001A037C">
      <w:pPr>
        <w:pStyle w:val="Normal1"/>
        <w:spacing w:line="360" w:lineRule="auto"/>
        <w:jc w:val="center"/>
        <w:rPr>
          <w:b/>
          <w:sz w:val="32"/>
          <w:szCs w:val="32"/>
        </w:rPr>
      </w:pPr>
    </w:p>
    <w:p w14:paraId="7F558450" w14:textId="59DAAFB8" w:rsidR="001A037C" w:rsidRDefault="004A1206">
      <w:pPr>
        <w:pStyle w:val="Normal1"/>
        <w:spacing w:line="360" w:lineRule="auto"/>
        <w:jc w:val="center"/>
        <w:rPr>
          <w:b/>
          <w:sz w:val="32"/>
          <w:szCs w:val="32"/>
        </w:rPr>
      </w:pPr>
      <w:r>
        <w:rPr>
          <w:b/>
          <w:sz w:val="32"/>
          <w:szCs w:val="32"/>
        </w:rPr>
        <w:t>Student Name:</w:t>
      </w:r>
      <w:r w:rsidR="000330C2">
        <w:rPr>
          <w:b/>
          <w:sz w:val="32"/>
          <w:szCs w:val="32"/>
        </w:rPr>
        <w:t xml:space="preserve"> Amirul Islam</w:t>
      </w:r>
    </w:p>
    <w:p w14:paraId="0EC1F2B1" w14:textId="66A1BD76" w:rsidR="001A037C" w:rsidRDefault="004A1206">
      <w:pPr>
        <w:pStyle w:val="Normal1"/>
        <w:spacing w:line="360" w:lineRule="auto"/>
        <w:jc w:val="center"/>
        <w:rPr>
          <w:b/>
          <w:sz w:val="32"/>
          <w:szCs w:val="32"/>
        </w:rPr>
      </w:pPr>
      <w:r>
        <w:rPr>
          <w:b/>
          <w:sz w:val="32"/>
          <w:szCs w:val="32"/>
        </w:rPr>
        <w:t>Student ID:</w:t>
      </w:r>
      <w:r w:rsidR="000330C2">
        <w:rPr>
          <w:b/>
          <w:sz w:val="32"/>
          <w:szCs w:val="32"/>
        </w:rPr>
        <w:t xml:space="preserve"> 2234363</w:t>
      </w:r>
    </w:p>
    <w:p w14:paraId="41882D11" w14:textId="78E9795D" w:rsidR="001A037C" w:rsidRDefault="004A1206">
      <w:pPr>
        <w:pStyle w:val="Normal1"/>
        <w:spacing w:line="360" w:lineRule="auto"/>
        <w:jc w:val="center"/>
        <w:rPr>
          <w:b/>
          <w:sz w:val="32"/>
          <w:szCs w:val="32"/>
        </w:rPr>
      </w:pPr>
      <w:r>
        <w:rPr>
          <w:b/>
          <w:sz w:val="32"/>
          <w:szCs w:val="32"/>
        </w:rPr>
        <w:t>Module Name:</w:t>
      </w:r>
      <w:r w:rsidR="000330C2">
        <w:rPr>
          <w:b/>
          <w:sz w:val="32"/>
          <w:szCs w:val="32"/>
        </w:rPr>
        <w:t xml:space="preserve"> BMIH5005 Personnel Resourcing &amp; Development</w:t>
      </w:r>
    </w:p>
    <w:p w14:paraId="2035CAEE" w14:textId="77777777" w:rsidR="001A037C" w:rsidRDefault="004A1206">
      <w:pPr>
        <w:pStyle w:val="Normal1"/>
        <w:spacing w:line="360" w:lineRule="auto"/>
        <w:jc w:val="center"/>
        <w:rPr>
          <w:b/>
          <w:sz w:val="32"/>
          <w:szCs w:val="32"/>
        </w:rPr>
      </w:pPr>
      <w:r>
        <w:br w:type="page"/>
      </w:r>
    </w:p>
    <w:sdt>
      <w:sdtPr>
        <w:rPr>
          <w:rFonts w:ascii="Arial" w:eastAsia="Arial" w:hAnsi="Arial" w:cs="Arial"/>
          <w:b w:val="0"/>
          <w:bCs w:val="0"/>
          <w:color w:val="auto"/>
          <w:sz w:val="22"/>
          <w:szCs w:val="22"/>
          <w:lang w:val="en-IN" w:eastAsia="en-IN"/>
        </w:rPr>
        <w:id w:val="32091061"/>
        <w:docPartObj>
          <w:docPartGallery w:val="Table of Contents"/>
          <w:docPartUnique/>
        </w:docPartObj>
      </w:sdtPr>
      <w:sdtContent>
        <w:p w14:paraId="4AB6D990" w14:textId="77777777" w:rsidR="00E94337" w:rsidRDefault="00E94337" w:rsidP="00E94337">
          <w:pPr>
            <w:pStyle w:val="TOCHeading"/>
            <w:spacing w:line="360" w:lineRule="auto"/>
            <w:jc w:val="center"/>
          </w:pPr>
          <w:r w:rsidRPr="00E94337">
            <w:rPr>
              <w:color w:val="auto"/>
            </w:rPr>
            <w:t>Table of Contents</w:t>
          </w:r>
        </w:p>
        <w:p w14:paraId="63C53FA1" w14:textId="77777777" w:rsidR="00E94337" w:rsidRDefault="00E94337" w:rsidP="00E94337">
          <w:pPr>
            <w:pStyle w:val="TOC1"/>
            <w:tabs>
              <w:tab w:val="right" w:leader="dot" w:pos="9019"/>
            </w:tabs>
            <w:spacing w:line="360" w:lineRule="auto"/>
            <w:rPr>
              <w:noProof/>
            </w:rPr>
          </w:pPr>
          <w:r>
            <w:fldChar w:fldCharType="begin"/>
          </w:r>
          <w:r>
            <w:instrText xml:space="preserve"> TOC \o "1-3" \h \z \u </w:instrText>
          </w:r>
          <w:r>
            <w:fldChar w:fldCharType="separate"/>
          </w:r>
          <w:hyperlink w:anchor="_Toc165572369" w:history="1">
            <w:r w:rsidRPr="00775830">
              <w:rPr>
                <w:rStyle w:val="Hyperlink"/>
                <w:noProof/>
              </w:rPr>
              <w:t>Introduction and Background</w:t>
            </w:r>
            <w:r>
              <w:rPr>
                <w:noProof/>
                <w:webHidden/>
              </w:rPr>
              <w:tab/>
            </w:r>
            <w:r>
              <w:rPr>
                <w:noProof/>
                <w:webHidden/>
              </w:rPr>
              <w:fldChar w:fldCharType="begin"/>
            </w:r>
            <w:r>
              <w:rPr>
                <w:noProof/>
                <w:webHidden/>
              </w:rPr>
              <w:instrText xml:space="preserve"> PAGEREF _Toc165572369 \h </w:instrText>
            </w:r>
            <w:r>
              <w:rPr>
                <w:noProof/>
                <w:webHidden/>
              </w:rPr>
            </w:r>
            <w:r>
              <w:rPr>
                <w:noProof/>
                <w:webHidden/>
              </w:rPr>
              <w:fldChar w:fldCharType="separate"/>
            </w:r>
            <w:r>
              <w:rPr>
                <w:noProof/>
                <w:webHidden/>
              </w:rPr>
              <w:t>2</w:t>
            </w:r>
            <w:r>
              <w:rPr>
                <w:noProof/>
                <w:webHidden/>
              </w:rPr>
              <w:fldChar w:fldCharType="end"/>
            </w:r>
          </w:hyperlink>
        </w:p>
        <w:p w14:paraId="2126E6EC" w14:textId="77777777" w:rsidR="00E94337" w:rsidRDefault="00000000" w:rsidP="00E94337">
          <w:pPr>
            <w:pStyle w:val="TOC1"/>
            <w:tabs>
              <w:tab w:val="right" w:leader="dot" w:pos="9019"/>
            </w:tabs>
            <w:spacing w:line="360" w:lineRule="auto"/>
            <w:rPr>
              <w:noProof/>
            </w:rPr>
          </w:pPr>
          <w:hyperlink w:anchor="_Toc165572370" w:history="1">
            <w:r w:rsidR="00E94337" w:rsidRPr="00775830">
              <w:rPr>
                <w:rStyle w:val="Hyperlink"/>
                <w:noProof/>
              </w:rPr>
              <w:t>Literature Review</w:t>
            </w:r>
            <w:r w:rsidR="00E94337">
              <w:rPr>
                <w:noProof/>
                <w:webHidden/>
              </w:rPr>
              <w:tab/>
            </w:r>
            <w:r w:rsidR="00E94337">
              <w:rPr>
                <w:noProof/>
                <w:webHidden/>
              </w:rPr>
              <w:fldChar w:fldCharType="begin"/>
            </w:r>
            <w:r w:rsidR="00E94337">
              <w:rPr>
                <w:noProof/>
                <w:webHidden/>
              </w:rPr>
              <w:instrText xml:space="preserve"> PAGEREF _Toc165572370 \h </w:instrText>
            </w:r>
            <w:r w:rsidR="00E94337">
              <w:rPr>
                <w:noProof/>
                <w:webHidden/>
              </w:rPr>
            </w:r>
            <w:r w:rsidR="00E94337">
              <w:rPr>
                <w:noProof/>
                <w:webHidden/>
              </w:rPr>
              <w:fldChar w:fldCharType="separate"/>
            </w:r>
            <w:r w:rsidR="00E94337">
              <w:rPr>
                <w:noProof/>
                <w:webHidden/>
              </w:rPr>
              <w:t>2</w:t>
            </w:r>
            <w:r w:rsidR="00E94337">
              <w:rPr>
                <w:noProof/>
                <w:webHidden/>
              </w:rPr>
              <w:fldChar w:fldCharType="end"/>
            </w:r>
          </w:hyperlink>
        </w:p>
        <w:p w14:paraId="6C75A0A2" w14:textId="77777777" w:rsidR="00E94337" w:rsidRDefault="00000000" w:rsidP="00E94337">
          <w:pPr>
            <w:pStyle w:val="TOC2"/>
            <w:tabs>
              <w:tab w:val="right" w:leader="dot" w:pos="9019"/>
            </w:tabs>
            <w:spacing w:line="360" w:lineRule="auto"/>
            <w:rPr>
              <w:noProof/>
            </w:rPr>
          </w:pPr>
          <w:hyperlink w:anchor="_Toc165572371" w:history="1">
            <w:r w:rsidR="00E94337" w:rsidRPr="00775830">
              <w:rPr>
                <w:rStyle w:val="Hyperlink"/>
                <w:noProof/>
              </w:rPr>
              <w:t>Socio-Economic Forces and Performance Management</w:t>
            </w:r>
            <w:r w:rsidR="00E94337">
              <w:rPr>
                <w:noProof/>
                <w:webHidden/>
              </w:rPr>
              <w:tab/>
            </w:r>
            <w:r w:rsidR="00E94337">
              <w:rPr>
                <w:noProof/>
                <w:webHidden/>
              </w:rPr>
              <w:fldChar w:fldCharType="begin"/>
            </w:r>
            <w:r w:rsidR="00E94337">
              <w:rPr>
                <w:noProof/>
                <w:webHidden/>
              </w:rPr>
              <w:instrText xml:space="preserve"> PAGEREF _Toc165572371 \h </w:instrText>
            </w:r>
            <w:r w:rsidR="00E94337">
              <w:rPr>
                <w:noProof/>
                <w:webHidden/>
              </w:rPr>
            </w:r>
            <w:r w:rsidR="00E94337">
              <w:rPr>
                <w:noProof/>
                <w:webHidden/>
              </w:rPr>
              <w:fldChar w:fldCharType="separate"/>
            </w:r>
            <w:r w:rsidR="00E94337">
              <w:rPr>
                <w:noProof/>
                <w:webHidden/>
              </w:rPr>
              <w:t>3</w:t>
            </w:r>
            <w:r w:rsidR="00E94337">
              <w:rPr>
                <w:noProof/>
                <w:webHidden/>
              </w:rPr>
              <w:fldChar w:fldCharType="end"/>
            </w:r>
          </w:hyperlink>
        </w:p>
        <w:p w14:paraId="77A049D4" w14:textId="77777777" w:rsidR="00E94337" w:rsidRDefault="00000000" w:rsidP="00E94337">
          <w:pPr>
            <w:pStyle w:val="TOC2"/>
            <w:tabs>
              <w:tab w:val="right" w:leader="dot" w:pos="9019"/>
            </w:tabs>
            <w:spacing w:line="360" w:lineRule="auto"/>
            <w:rPr>
              <w:noProof/>
            </w:rPr>
          </w:pPr>
          <w:hyperlink w:anchor="_Toc165572372" w:history="1">
            <w:r w:rsidR="00E94337" w:rsidRPr="00775830">
              <w:rPr>
                <w:rStyle w:val="Hyperlink"/>
                <w:noProof/>
              </w:rPr>
              <w:t>Work Mode Diversity and Organizational Adaptation</w:t>
            </w:r>
            <w:r w:rsidR="00E94337">
              <w:rPr>
                <w:noProof/>
                <w:webHidden/>
              </w:rPr>
              <w:tab/>
            </w:r>
            <w:r w:rsidR="00E94337">
              <w:rPr>
                <w:noProof/>
                <w:webHidden/>
              </w:rPr>
              <w:fldChar w:fldCharType="begin"/>
            </w:r>
            <w:r w:rsidR="00E94337">
              <w:rPr>
                <w:noProof/>
                <w:webHidden/>
              </w:rPr>
              <w:instrText xml:space="preserve"> PAGEREF _Toc165572372 \h </w:instrText>
            </w:r>
            <w:r w:rsidR="00E94337">
              <w:rPr>
                <w:noProof/>
                <w:webHidden/>
              </w:rPr>
            </w:r>
            <w:r w:rsidR="00E94337">
              <w:rPr>
                <w:noProof/>
                <w:webHidden/>
              </w:rPr>
              <w:fldChar w:fldCharType="separate"/>
            </w:r>
            <w:r w:rsidR="00E94337">
              <w:rPr>
                <w:noProof/>
                <w:webHidden/>
              </w:rPr>
              <w:t>3</w:t>
            </w:r>
            <w:r w:rsidR="00E94337">
              <w:rPr>
                <w:noProof/>
                <w:webHidden/>
              </w:rPr>
              <w:fldChar w:fldCharType="end"/>
            </w:r>
          </w:hyperlink>
        </w:p>
        <w:p w14:paraId="5B3D4845" w14:textId="77777777" w:rsidR="00E94337" w:rsidRDefault="00000000" w:rsidP="00E94337">
          <w:pPr>
            <w:pStyle w:val="TOC2"/>
            <w:tabs>
              <w:tab w:val="right" w:leader="dot" w:pos="9019"/>
            </w:tabs>
            <w:spacing w:line="360" w:lineRule="auto"/>
            <w:rPr>
              <w:noProof/>
            </w:rPr>
          </w:pPr>
          <w:hyperlink w:anchor="_Toc165572373" w:history="1">
            <w:r w:rsidR="00E94337" w:rsidRPr="00775830">
              <w:rPr>
                <w:rStyle w:val="Hyperlink"/>
                <w:noProof/>
              </w:rPr>
              <w:t>Performance Monitoring in Hybrid Work Environments</w:t>
            </w:r>
            <w:r w:rsidR="00E94337">
              <w:rPr>
                <w:noProof/>
                <w:webHidden/>
              </w:rPr>
              <w:tab/>
            </w:r>
            <w:r w:rsidR="00E94337">
              <w:rPr>
                <w:noProof/>
                <w:webHidden/>
              </w:rPr>
              <w:fldChar w:fldCharType="begin"/>
            </w:r>
            <w:r w:rsidR="00E94337">
              <w:rPr>
                <w:noProof/>
                <w:webHidden/>
              </w:rPr>
              <w:instrText xml:space="preserve"> PAGEREF _Toc165572373 \h </w:instrText>
            </w:r>
            <w:r w:rsidR="00E94337">
              <w:rPr>
                <w:noProof/>
                <w:webHidden/>
              </w:rPr>
            </w:r>
            <w:r w:rsidR="00E94337">
              <w:rPr>
                <w:noProof/>
                <w:webHidden/>
              </w:rPr>
              <w:fldChar w:fldCharType="separate"/>
            </w:r>
            <w:r w:rsidR="00E94337">
              <w:rPr>
                <w:noProof/>
                <w:webHidden/>
              </w:rPr>
              <w:t>3</w:t>
            </w:r>
            <w:r w:rsidR="00E94337">
              <w:rPr>
                <w:noProof/>
                <w:webHidden/>
              </w:rPr>
              <w:fldChar w:fldCharType="end"/>
            </w:r>
          </w:hyperlink>
        </w:p>
        <w:p w14:paraId="590A5B74" w14:textId="77777777" w:rsidR="00E94337" w:rsidRDefault="00000000" w:rsidP="00E94337">
          <w:pPr>
            <w:pStyle w:val="TOC2"/>
            <w:tabs>
              <w:tab w:val="right" w:leader="dot" w:pos="9019"/>
            </w:tabs>
            <w:spacing w:line="360" w:lineRule="auto"/>
            <w:rPr>
              <w:noProof/>
            </w:rPr>
          </w:pPr>
          <w:hyperlink w:anchor="_Toc165572374" w:history="1">
            <w:r w:rsidR="00E94337" w:rsidRPr="00775830">
              <w:rPr>
                <w:rStyle w:val="Hyperlink"/>
                <w:noProof/>
              </w:rPr>
              <w:t>Employee Empowerment and Accountability</w:t>
            </w:r>
            <w:r w:rsidR="00E94337">
              <w:rPr>
                <w:noProof/>
                <w:webHidden/>
              </w:rPr>
              <w:tab/>
            </w:r>
            <w:r w:rsidR="00E94337">
              <w:rPr>
                <w:noProof/>
                <w:webHidden/>
              </w:rPr>
              <w:fldChar w:fldCharType="begin"/>
            </w:r>
            <w:r w:rsidR="00E94337">
              <w:rPr>
                <w:noProof/>
                <w:webHidden/>
              </w:rPr>
              <w:instrText xml:space="preserve"> PAGEREF _Toc165572374 \h </w:instrText>
            </w:r>
            <w:r w:rsidR="00E94337">
              <w:rPr>
                <w:noProof/>
                <w:webHidden/>
              </w:rPr>
            </w:r>
            <w:r w:rsidR="00E94337">
              <w:rPr>
                <w:noProof/>
                <w:webHidden/>
              </w:rPr>
              <w:fldChar w:fldCharType="separate"/>
            </w:r>
            <w:r w:rsidR="00E94337">
              <w:rPr>
                <w:noProof/>
                <w:webHidden/>
              </w:rPr>
              <w:t>3</w:t>
            </w:r>
            <w:r w:rsidR="00E94337">
              <w:rPr>
                <w:noProof/>
                <w:webHidden/>
              </w:rPr>
              <w:fldChar w:fldCharType="end"/>
            </w:r>
          </w:hyperlink>
        </w:p>
        <w:p w14:paraId="7D63498D" w14:textId="77777777" w:rsidR="00E94337" w:rsidRDefault="00000000" w:rsidP="00E94337">
          <w:pPr>
            <w:pStyle w:val="TOC2"/>
            <w:tabs>
              <w:tab w:val="right" w:leader="dot" w:pos="9019"/>
            </w:tabs>
            <w:spacing w:line="360" w:lineRule="auto"/>
            <w:rPr>
              <w:noProof/>
            </w:rPr>
          </w:pPr>
          <w:hyperlink w:anchor="_Toc165572375" w:history="1">
            <w:r w:rsidR="00E94337" w:rsidRPr="00775830">
              <w:rPr>
                <w:rStyle w:val="Hyperlink"/>
                <w:noProof/>
              </w:rPr>
              <w:t>Industry Best Practices and Case Studies</w:t>
            </w:r>
            <w:r w:rsidR="00E94337">
              <w:rPr>
                <w:noProof/>
                <w:webHidden/>
              </w:rPr>
              <w:tab/>
            </w:r>
            <w:r w:rsidR="00E94337">
              <w:rPr>
                <w:noProof/>
                <w:webHidden/>
              </w:rPr>
              <w:fldChar w:fldCharType="begin"/>
            </w:r>
            <w:r w:rsidR="00E94337">
              <w:rPr>
                <w:noProof/>
                <w:webHidden/>
              </w:rPr>
              <w:instrText xml:space="preserve"> PAGEREF _Toc165572375 \h </w:instrText>
            </w:r>
            <w:r w:rsidR="00E94337">
              <w:rPr>
                <w:noProof/>
                <w:webHidden/>
              </w:rPr>
            </w:r>
            <w:r w:rsidR="00E94337">
              <w:rPr>
                <w:noProof/>
                <w:webHidden/>
              </w:rPr>
              <w:fldChar w:fldCharType="separate"/>
            </w:r>
            <w:r w:rsidR="00E94337">
              <w:rPr>
                <w:noProof/>
                <w:webHidden/>
              </w:rPr>
              <w:t>4</w:t>
            </w:r>
            <w:r w:rsidR="00E94337">
              <w:rPr>
                <w:noProof/>
                <w:webHidden/>
              </w:rPr>
              <w:fldChar w:fldCharType="end"/>
            </w:r>
          </w:hyperlink>
        </w:p>
        <w:p w14:paraId="6509B350" w14:textId="77777777" w:rsidR="00E94337" w:rsidRDefault="00000000" w:rsidP="00E94337">
          <w:pPr>
            <w:pStyle w:val="TOC2"/>
            <w:tabs>
              <w:tab w:val="right" w:leader="dot" w:pos="9019"/>
            </w:tabs>
            <w:spacing w:line="360" w:lineRule="auto"/>
            <w:rPr>
              <w:noProof/>
            </w:rPr>
          </w:pPr>
          <w:hyperlink w:anchor="_Toc165572376" w:history="1">
            <w:r w:rsidR="00E94337" w:rsidRPr="00775830">
              <w:rPr>
                <w:rStyle w:val="Hyperlink"/>
                <w:noProof/>
              </w:rPr>
              <w:t>Adapting HR Practices to Socio-Economic Trends</w:t>
            </w:r>
            <w:r w:rsidR="00E94337">
              <w:rPr>
                <w:noProof/>
                <w:webHidden/>
              </w:rPr>
              <w:tab/>
            </w:r>
            <w:r w:rsidR="00E94337">
              <w:rPr>
                <w:noProof/>
                <w:webHidden/>
              </w:rPr>
              <w:fldChar w:fldCharType="begin"/>
            </w:r>
            <w:r w:rsidR="00E94337">
              <w:rPr>
                <w:noProof/>
                <w:webHidden/>
              </w:rPr>
              <w:instrText xml:space="preserve"> PAGEREF _Toc165572376 \h </w:instrText>
            </w:r>
            <w:r w:rsidR="00E94337">
              <w:rPr>
                <w:noProof/>
                <w:webHidden/>
              </w:rPr>
            </w:r>
            <w:r w:rsidR="00E94337">
              <w:rPr>
                <w:noProof/>
                <w:webHidden/>
              </w:rPr>
              <w:fldChar w:fldCharType="separate"/>
            </w:r>
            <w:r w:rsidR="00E94337">
              <w:rPr>
                <w:noProof/>
                <w:webHidden/>
              </w:rPr>
              <w:t>4</w:t>
            </w:r>
            <w:r w:rsidR="00E94337">
              <w:rPr>
                <w:noProof/>
                <w:webHidden/>
              </w:rPr>
              <w:fldChar w:fldCharType="end"/>
            </w:r>
          </w:hyperlink>
        </w:p>
        <w:p w14:paraId="4030DF1A" w14:textId="77777777" w:rsidR="00E94337" w:rsidRDefault="00000000" w:rsidP="00E94337">
          <w:pPr>
            <w:pStyle w:val="TOC2"/>
            <w:tabs>
              <w:tab w:val="right" w:leader="dot" w:pos="9019"/>
            </w:tabs>
            <w:spacing w:line="360" w:lineRule="auto"/>
            <w:rPr>
              <w:noProof/>
            </w:rPr>
          </w:pPr>
          <w:hyperlink w:anchor="_Toc165572377" w:history="1">
            <w:r w:rsidR="00E94337" w:rsidRPr="00775830">
              <w:rPr>
                <w:rStyle w:val="Hyperlink"/>
                <w:noProof/>
              </w:rPr>
              <w:t>Employee Well-being and Performance Management</w:t>
            </w:r>
            <w:r w:rsidR="00E94337">
              <w:rPr>
                <w:noProof/>
                <w:webHidden/>
              </w:rPr>
              <w:tab/>
            </w:r>
            <w:r w:rsidR="00E94337">
              <w:rPr>
                <w:noProof/>
                <w:webHidden/>
              </w:rPr>
              <w:fldChar w:fldCharType="begin"/>
            </w:r>
            <w:r w:rsidR="00E94337">
              <w:rPr>
                <w:noProof/>
                <w:webHidden/>
              </w:rPr>
              <w:instrText xml:space="preserve"> PAGEREF _Toc165572377 \h </w:instrText>
            </w:r>
            <w:r w:rsidR="00E94337">
              <w:rPr>
                <w:noProof/>
                <w:webHidden/>
              </w:rPr>
            </w:r>
            <w:r w:rsidR="00E94337">
              <w:rPr>
                <w:noProof/>
                <w:webHidden/>
              </w:rPr>
              <w:fldChar w:fldCharType="separate"/>
            </w:r>
            <w:r w:rsidR="00E94337">
              <w:rPr>
                <w:noProof/>
                <w:webHidden/>
              </w:rPr>
              <w:t>4</w:t>
            </w:r>
            <w:r w:rsidR="00E94337">
              <w:rPr>
                <w:noProof/>
                <w:webHidden/>
              </w:rPr>
              <w:fldChar w:fldCharType="end"/>
            </w:r>
          </w:hyperlink>
        </w:p>
        <w:p w14:paraId="2DEBB686" w14:textId="77777777" w:rsidR="00E94337" w:rsidRDefault="00000000" w:rsidP="00E94337">
          <w:pPr>
            <w:pStyle w:val="TOC2"/>
            <w:tabs>
              <w:tab w:val="right" w:leader="dot" w:pos="9019"/>
            </w:tabs>
            <w:spacing w:line="360" w:lineRule="auto"/>
            <w:rPr>
              <w:noProof/>
            </w:rPr>
          </w:pPr>
          <w:hyperlink w:anchor="_Toc165572378" w:history="1">
            <w:r w:rsidR="00E94337" w:rsidRPr="00775830">
              <w:rPr>
                <w:rStyle w:val="Hyperlink"/>
                <w:noProof/>
              </w:rPr>
              <w:t>The Role of Leadership in Performance Management</w:t>
            </w:r>
            <w:r w:rsidR="00E94337">
              <w:rPr>
                <w:noProof/>
                <w:webHidden/>
              </w:rPr>
              <w:tab/>
            </w:r>
            <w:r w:rsidR="00E94337">
              <w:rPr>
                <w:noProof/>
                <w:webHidden/>
              </w:rPr>
              <w:fldChar w:fldCharType="begin"/>
            </w:r>
            <w:r w:rsidR="00E94337">
              <w:rPr>
                <w:noProof/>
                <w:webHidden/>
              </w:rPr>
              <w:instrText xml:space="preserve"> PAGEREF _Toc165572378 \h </w:instrText>
            </w:r>
            <w:r w:rsidR="00E94337">
              <w:rPr>
                <w:noProof/>
                <w:webHidden/>
              </w:rPr>
            </w:r>
            <w:r w:rsidR="00E94337">
              <w:rPr>
                <w:noProof/>
                <w:webHidden/>
              </w:rPr>
              <w:fldChar w:fldCharType="separate"/>
            </w:r>
            <w:r w:rsidR="00E94337">
              <w:rPr>
                <w:noProof/>
                <w:webHidden/>
              </w:rPr>
              <w:t>4</w:t>
            </w:r>
            <w:r w:rsidR="00E94337">
              <w:rPr>
                <w:noProof/>
                <w:webHidden/>
              </w:rPr>
              <w:fldChar w:fldCharType="end"/>
            </w:r>
          </w:hyperlink>
        </w:p>
        <w:p w14:paraId="46C5F07F" w14:textId="77777777" w:rsidR="00E94337" w:rsidRDefault="00000000" w:rsidP="00E94337">
          <w:pPr>
            <w:pStyle w:val="TOC2"/>
            <w:tabs>
              <w:tab w:val="right" w:leader="dot" w:pos="9019"/>
            </w:tabs>
            <w:spacing w:line="360" w:lineRule="auto"/>
            <w:rPr>
              <w:noProof/>
            </w:rPr>
          </w:pPr>
          <w:hyperlink w:anchor="_Toc165572379" w:history="1">
            <w:r w:rsidR="00E94337" w:rsidRPr="00775830">
              <w:rPr>
                <w:rStyle w:val="Hyperlink"/>
                <w:noProof/>
              </w:rPr>
              <w:t>Employee Feedback and Performance Improvement</w:t>
            </w:r>
            <w:r w:rsidR="00E94337">
              <w:rPr>
                <w:noProof/>
                <w:webHidden/>
              </w:rPr>
              <w:tab/>
            </w:r>
            <w:r w:rsidR="00E94337">
              <w:rPr>
                <w:noProof/>
                <w:webHidden/>
              </w:rPr>
              <w:fldChar w:fldCharType="begin"/>
            </w:r>
            <w:r w:rsidR="00E94337">
              <w:rPr>
                <w:noProof/>
                <w:webHidden/>
              </w:rPr>
              <w:instrText xml:space="preserve"> PAGEREF _Toc165572379 \h </w:instrText>
            </w:r>
            <w:r w:rsidR="00E94337">
              <w:rPr>
                <w:noProof/>
                <w:webHidden/>
              </w:rPr>
            </w:r>
            <w:r w:rsidR="00E94337">
              <w:rPr>
                <w:noProof/>
                <w:webHidden/>
              </w:rPr>
              <w:fldChar w:fldCharType="separate"/>
            </w:r>
            <w:r w:rsidR="00E94337">
              <w:rPr>
                <w:noProof/>
                <w:webHidden/>
              </w:rPr>
              <w:t>5</w:t>
            </w:r>
            <w:r w:rsidR="00E94337">
              <w:rPr>
                <w:noProof/>
                <w:webHidden/>
              </w:rPr>
              <w:fldChar w:fldCharType="end"/>
            </w:r>
          </w:hyperlink>
        </w:p>
        <w:p w14:paraId="32A80C5B" w14:textId="77777777" w:rsidR="00E94337" w:rsidRDefault="00000000" w:rsidP="00E94337">
          <w:pPr>
            <w:pStyle w:val="TOC2"/>
            <w:tabs>
              <w:tab w:val="right" w:leader="dot" w:pos="9019"/>
            </w:tabs>
            <w:spacing w:line="360" w:lineRule="auto"/>
            <w:rPr>
              <w:noProof/>
            </w:rPr>
          </w:pPr>
          <w:hyperlink w:anchor="_Toc165572380" w:history="1">
            <w:r w:rsidR="00E94337" w:rsidRPr="00775830">
              <w:rPr>
                <w:rStyle w:val="Hyperlink"/>
                <w:noProof/>
              </w:rPr>
              <w:t>Continuous Learning and Development</w:t>
            </w:r>
            <w:r w:rsidR="00E94337">
              <w:rPr>
                <w:noProof/>
                <w:webHidden/>
              </w:rPr>
              <w:tab/>
            </w:r>
            <w:r w:rsidR="00E94337">
              <w:rPr>
                <w:noProof/>
                <w:webHidden/>
              </w:rPr>
              <w:fldChar w:fldCharType="begin"/>
            </w:r>
            <w:r w:rsidR="00E94337">
              <w:rPr>
                <w:noProof/>
                <w:webHidden/>
              </w:rPr>
              <w:instrText xml:space="preserve"> PAGEREF _Toc165572380 \h </w:instrText>
            </w:r>
            <w:r w:rsidR="00E94337">
              <w:rPr>
                <w:noProof/>
                <w:webHidden/>
              </w:rPr>
            </w:r>
            <w:r w:rsidR="00E94337">
              <w:rPr>
                <w:noProof/>
                <w:webHidden/>
              </w:rPr>
              <w:fldChar w:fldCharType="separate"/>
            </w:r>
            <w:r w:rsidR="00E94337">
              <w:rPr>
                <w:noProof/>
                <w:webHidden/>
              </w:rPr>
              <w:t>5</w:t>
            </w:r>
            <w:r w:rsidR="00E94337">
              <w:rPr>
                <w:noProof/>
                <w:webHidden/>
              </w:rPr>
              <w:fldChar w:fldCharType="end"/>
            </w:r>
          </w:hyperlink>
        </w:p>
        <w:p w14:paraId="73EEDF30" w14:textId="77777777" w:rsidR="00E94337" w:rsidRDefault="00000000" w:rsidP="00E94337">
          <w:pPr>
            <w:pStyle w:val="TOC2"/>
            <w:tabs>
              <w:tab w:val="right" w:leader="dot" w:pos="9019"/>
            </w:tabs>
            <w:spacing w:line="360" w:lineRule="auto"/>
            <w:rPr>
              <w:noProof/>
            </w:rPr>
          </w:pPr>
          <w:hyperlink w:anchor="_Toc165572381" w:history="1">
            <w:r w:rsidR="00E94337" w:rsidRPr="00775830">
              <w:rPr>
                <w:rStyle w:val="Hyperlink"/>
                <w:noProof/>
              </w:rPr>
              <w:t>The Impact of COVID-19 on Work Modes and Performance Management</w:t>
            </w:r>
            <w:r w:rsidR="00E94337">
              <w:rPr>
                <w:noProof/>
                <w:webHidden/>
              </w:rPr>
              <w:tab/>
            </w:r>
            <w:r w:rsidR="00E94337">
              <w:rPr>
                <w:noProof/>
                <w:webHidden/>
              </w:rPr>
              <w:fldChar w:fldCharType="begin"/>
            </w:r>
            <w:r w:rsidR="00E94337">
              <w:rPr>
                <w:noProof/>
                <w:webHidden/>
              </w:rPr>
              <w:instrText xml:space="preserve"> PAGEREF _Toc165572381 \h </w:instrText>
            </w:r>
            <w:r w:rsidR="00E94337">
              <w:rPr>
                <w:noProof/>
                <w:webHidden/>
              </w:rPr>
            </w:r>
            <w:r w:rsidR="00E94337">
              <w:rPr>
                <w:noProof/>
                <w:webHidden/>
              </w:rPr>
              <w:fldChar w:fldCharType="separate"/>
            </w:r>
            <w:r w:rsidR="00E94337">
              <w:rPr>
                <w:noProof/>
                <w:webHidden/>
              </w:rPr>
              <w:t>5</w:t>
            </w:r>
            <w:r w:rsidR="00E94337">
              <w:rPr>
                <w:noProof/>
                <w:webHidden/>
              </w:rPr>
              <w:fldChar w:fldCharType="end"/>
            </w:r>
          </w:hyperlink>
        </w:p>
        <w:p w14:paraId="2DF5365D" w14:textId="77777777" w:rsidR="00E94337" w:rsidRDefault="00000000" w:rsidP="00E94337">
          <w:pPr>
            <w:pStyle w:val="TOC2"/>
            <w:tabs>
              <w:tab w:val="right" w:leader="dot" w:pos="9019"/>
            </w:tabs>
            <w:spacing w:line="360" w:lineRule="auto"/>
            <w:rPr>
              <w:noProof/>
            </w:rPr>
          </w:pPr>
          <w:hyperlink w:anchor="_Toc165572382" w:history="1">
            <w:r w:rsidR="00E94337" w:rsidRPr="00775830">
              <w:rPr>
                <w:rStyle w:val="Hyperlink"/>
                <w:noProof/>
              </w:rPr>
              <w:t>Societal Trends and Employee Expectations</w:t>
            </w:r>
            <w:r w:rsidR="00E94337">
              <w:rPr>
                <w:noProof/>
                <w:webHidden/>
              </w:rPr>
              <w:tab/>
            </w:r>
            <w:r w:rsidR="00E94337">
              <w:rPr>
                <w:noProof/>
                <w:webHidden/>
              </w:rPr>
              <w:fldChar w:fldCharType="begin"/>
            </w:r>
            <w:r w:rsidR="00E94337">
              <w:rPr>
                <w:noProof/>
                <w:webHidden/>
              </w:rPr>
              <w:instrText xml:space="preserve"> PAGEREF _Toc165572382 \h </w:instrText>
            </w:r>
            <w:r w:rsidR="00E94337">
              <w:rPr>
                <w:noProof/>
                <w:webHidden/>
              </w:rPr>
            </w:r>
            <w:r w:rsidR="00E94337">
              <w:rPr>
                <w:noProof/>
                <w:webHidden/>
              </w:rPr>
              <w:fldChar w:fldCharType="separate"/>
            </w:r>
            <w:r w:rsidR="00E94337">
              <w:rPr>
                <w:noProof/>
                <w:webHidden/>
              </w:rPr>
              <w:t>5</w:t>
            </w:r>
            <w:r w:rsidR="00E94337">
              <w:rPr>
                <w:noProof/>
                <w:webHidden/>
              </w:rPr>
              <w:fldChar w:fldCharType="end"/>
            </w:r>
          </w:hyperlink>
        </w:p>
        <w:p w14:paraId="3333666D" w14:textId="77777777" w:rsidR="00E94337" w:rsidRDefault="00000000" w:rsidP="00E94337">
          <w:pPr>
            <w:pStyle w:val="TOC2"/>
            <w:tabs>
              <w:tab w:val="right" w:leader="dot" w:pos="9019"/>
            </w:tabs>
            <w:spacing w:line="360" w:lineRule="auto"/>
            <w:rPr>
              <w:noProof/>
            </w:rPr>
          </w:pPr>
          <w:hyperlink w:anchor="_Toc165572383" w:history="1">
            <w:r w:rsidR="00E94337" w:rsidRPr="00775830">
              <w:rPr>
                <w:rStyle w:val="Hyperlink"/>
                <w:noProof/>
              </w:rPr>
              <w:t>Governmental Policies and Regulatory Compliance</w:t>
            </w:r>
            <w:r w:rsidR="00E94337">
              <w:rPr>
                <w:noProof/>
                <w:webHidden/>
              </w:rPr>
              <w:tab/>
            </w:r>
            <w:r w:rsidR="00E94337">
              <w:rPr>
                <w:noProof/>
                <w:webHidden/>
              </w:rPr>
              <w:fldChar w:fldCharType="begin"/>
            </w:r>
            <w:r w:rsidR="00E94337">
              <w:rPr>
                <w:noProof/>
                <w:webHidden/>
              </w:rPr>
              <w:instrText xml:space="preserve"> PAGEREF _Toc165572383 \h </w:instrText>
            </w:r>
            <w:r w:rsidR="00E94337">
              <w:rPr>
                <w:noProof/>
                <w:webHidden/>
              </w:rPr>
            </w:r>
            <w:r w:rsidR="00E94337">
              <w:rPr>
                <w:noProof/>
                <w:webHidden/>
              </w:rPr>
              <w:fldChar w:fldCharType="separate"/>
            </w:r>
            <w:r w:rsidR="00E94337">
              <w:rPr>
                <w:noProof/>
                <w:webHidden/>
              </w:rPr>
              <w:t>6</w:t>
            </w:r>
            <w:r w:rsidR="00E94337">
              <w:rPr>
                <w:noProof/>
                <w:webHidden/>
              </w:rPr>
              <w:fldChar w:fldCharType="end"/>
            </w:r>
          </w:hyperlink>
        </w:p>
        <w:p w14:paraId="55ED38DD" w14:textId="77777777" w:rsidR="00E94337" w:rsidRDefault="00000000" w:rsidP="00E94337">
          <w:pPr>
            <w:pStyle w:val="TOC1"/>
            <w:tabs>
              <w:tab w:val="right" w:leader="dot" w:pos="9019"/>
            </w:tabs>
            <w:spacing w:line="360" w:lineRule="auto"/>
            <w:rPr>
              <w:noProof/>
            </w:rPr>
          </w:pPr>
          <w:hyperlink w:anchor="_Toc165572384" w:history="1">
            <w:r w:rsidR="00E94337" w:rsidRPr="00775830">
              <w:rPr>
                <w:rStyle w:val="Hyperlink"/>
                <w:noProof/>
              </w:rPr>
              <w:t>Evaluation and Conclusion</w:t>
            </w:r>
            <w:r w:rsidR="00E94337">
              <w:rPr>
                <w:noProof/>
                <w:webHidden/>
              </w:rPr>
              <w:tab/>
            </w:r>
            <w:r w:rsidR="00E94337">
              <w:rPr>
                <w:noProof/>
                <w:webHidden/>
              </w:rPr>
              <w:fldChar w:fldCharType="begin"/>
            </w:r>
            <w:r w:rsidR="00E94337">
              <w:rPr>
                <w:noProof/>
                <w:webHidden/>
              </w:rPr>
              <w:instrText xml:space="preserve"> PAGEREF _Toc165572384 \h </w:instrText>
            </w:r>
            <w:r w:rsidR="00E94337">
              <w:rPr>
                <w:noProof/>
                <w:webHidden/>
              </w:rPr>
            </w:r>
            <w:r w:rsidR="00E94337">
              <w:rPr>
                <w:noProof/>
                <w:webHidden/>
              </w:rPr>
              <w:fldChar w:fldCharType="separate"/>
            </w:r>
            <w:r w:rsidR="00E94337">
              <w:rPr>
                <w:noProof/>
                <w:webHidden/>
              </w:rPr>
              <w:t>6</w:t>
            </w:r>
            <w:r w:rsidR="00E94337">
              <w:rPr>
                <w:noProof/>
                <w:webHidden/>
              </w:rPr>
              <w:fldChar w:fldCharType="end"/>
            </w:r>
          </w:hyperlink>
        </w:p>
        <w:p w14:paraId="08AB6B40" w14:textId="77777777" w:rsidR="00E94337" w:rsidRDefault="00000000" w:rsidP="00E94337">
          <w:pPr>
            <w:pStyle w:val="TOC2"/>
            <w:tabs>
              <w:tab w:val="right" w:leader="dot" w:pos="9019"/>
            </w:tabs>
            <w:spacing w:line="360" w:lineRule="auto"/>
            <w:rPr>
              <w:noProof/>
            </w:rPr>
          </w:pPr>
          <w:hyperlink w:anchor="_Toc165572385" w:history="1">
            <w:r w:rsidR="00E94337" w:rsidRPr="00775830">
              <w:rPr>
                <w:rStyle w:val="Hyperlink"/>
                <w:noProof/>
              </w:rPr>
              <w:t>Summarizing Main Findings and Implications</w:t>
            </w:r>
            <w:r w:rsidR="00E94337">
              <w:rPr>
                <w:noProof/>
                <w:webHidden/>
              </w:rPr>
              <w:tab/>
            </w:r>
            <w:r w:rsidR="00E94337">
              <w:rPr>
                <w:noProof/>
                <w:webHidden/>
              </w:rPr>
              <w:fldChar w:fldCharType="begin"/>
            </w:r>
            <w:r w:rsidR="00E94337">
              <w:rPr>
                <w:noProof/>
                <w:webHidden/>
              </w:rPr>
              <w:instrText xml:space="preserve"> PAGEREF _Toc165572385 \h </w:instrText>
            </w:r>
            <w:r w:rsidR="00E94337">
              <w:rPr>
                <w:noProof/>
                <w:webHidden/>
              </w:rPr>
            </w:r>
            <w:r w:rsidR="00E94337">
              <w:rPr>
                <w:noProof/>
                <w:webHidden/>
              </w:rPr>
              <w:fldChar w:fldCharType="separate"/>
            </w:r>
            <w:r w:rsidR="00E94337">
              <w:rPr>
                <w:noProof/>
                <w:webHidden/>
              </w:rPr>
              <w:t>6</w:t>
            </w:r>
            <w:r w:rsidR="00E94337">
              <w:rPr>
                <w:noProof/>
                <w:webHidden/>
              </w:rPr>
              <w:fldChar w:fldCharType="end"/>
            </w:r>
          </w:hyperlink>
        </w:p>
        <w:p w14:paraId="333E3E7B" w14:textId="77777777" w:rsidR="00E94337" w:rsidRDefault="00000000" w:rsidP="00E94337">
          <w:pPr>
            <w:pStyle w:val="TOC2"/>
            <w:tabs>
              <w:tab w:val="right" w:leader="dot" w:pos="9019"/>
            </w:tabs>
            <w:spacing w:line="360" w:lineRule="auto"/>
            <w:rPr>
              <w:noProof/>
            </w:rPr>
          </w:pPr>
          <w:hyperlink w:anchor="_Toc165572386" w:history="1">
            <w:r w:rsidR="00E94337" w:rsidRPr="00775830">
              <w:rPr>
                <w:rStyle w:val="Hyperlink"/>
                <w:noProof/>
              </w:rPr>
              <w:t>Recommendations and Solutions</w:t>
            </w:r>
            <w:r w:rsidR="00E94337">
              <w:rPr>
                <w:noProof/>
                <w:webHidden/>
              </w:rPr>
              <w:tab/>
            </w:r>
            <w:r w:rsidR="00E94337">
              <w:rPr>
                <w:noProof/>
                <w:webHidden/>
              </w:rPr>
              <w:fldChar w:fldCharType="begin"/>
            </w:r>
            <w:r w:rsidR="00E94337">
              <w:rPr>
                <w:noProof/>
                <w:webHidden/>
              </w:rPr>
              <w:instrText xml:space="preserve"> PAGEREF _Toc165572386 \h </w:instrText>
            </w:r>
            <w:r w:rsidR="00E94337">
              <w:rPr>
                <w:noProof/>
                <w:webHidden/>
              </w:rPr>
            </w:r>
            <w:r w:rsidR="00E94337">
              <w:rPr>
                <w:noProof/>
                <w:webHidden/>
              </w:rPr>
              <w:fldChar w:fldCharType="separate"/>
            </w:r>
            <w:r w:rsidR="00E94337">
              <w:rPr>
                <w:noProof/>
                <w:webHidden/>
              </w:rPr>
              <w:t>7</w:t>
            </w:r>
            <w:r w:rsidR="00E94337">
              <w:rPr>
                <w:noProof/>
                <w:webHidden/>
              </w:rPr>
              <w:fldChar w:fldCharType="end"/>
            </w:r>
          </w:hyperlink>
        </w:p>
        <w:p w14:paraId="75EFD26A" w14:textId="77777777" w:rsidR="00E94337" w:rsidRDefault="00000000" w:rsidP="00E94337">
          <w:pPr>
            <w:pStyle w:val="TOC2"/>
            <w:tabs>
              <w:tab w:val="right" w:leader="dot" w:pos="9019"/>
            </w:tabs>
            <w:spacing w:line="360" w:lineRule="auto"/>
            <w:rPr>
              <w:noProof/>
            </w:rPr>
          </w:pPr>
          <w:hyperlink w:anchor="_Toc165572387" w:history="1">
            <w:r w:rsidR="00E94337" w:rsidRPr="00775830">
              <w:rPr>
                <w:rStyle w:val="Hyperlink"/>
                <w:noProof/>
              </w:rPr>
              <w:t>Conclusion</w:t>
            </w:r>
            <w:r w:rsidR="00E94337">
              <w:rPr>
                <w:noProof/>
                <w:webHidden/>
              </w:rPr>
              <w:tab/>
            </w:r>
            <w:r w:rsidR="00E94337">
              <w:rPr>
                <w:noProof/>
                <w:webHidden/>
              </w:rPr>
              <w:fldChar w:fldCharType="begin"/>
            </w:r>
            <w:r w:rsidR="00E94337">
              <w:rPr>
                <w:noProof/>
                <w:webHidden/>
              </w:rPr>
              <w:instrText xml:space="preserve"> PAGEREF _Toc165572387 \h </w:instrText>
            </w:r>
            <w:r w:rsidR="00E94337">
              <w:rPr>
                <w:noProof/>
                <w:webHidden/>
              </w:rPr>
            </w:r>
            <w:r w:rsidR="00E94337">
              <w:rPr>
                <w:noProof/>
                <w:webHidden/>
              </w:rPr>
              <w:fldChar w:fldCharType="separate"/>
            </w:r>
            <w:r w:rsidR="00E94337">
              <w:rPr>
                <w:noProof/>
                <w:webHidden/>
              </w:rPr>
              <w:t>7</w:t>
            </w:r>
            <w:r w:rsidR="00E94337">
              <w:rPr>
                <w:noProof/>
                <w:webHidden/>
              </w:rPr>
              <w:fldChar w:fldCharType="end"/>
            </w:r>
          </w:hyperlink>
        </w:p>
        <w:p w14:paraId="0C6835A1" w14:textId="77777777" w:rsidR="00E94337" w:rsidRDefault="00000000" w:rsidP="00E94337">
          <w:pPr>
            <w:pStyle w:val="TOC1"/>
            <w:tabs>
              <w:tab w:val="right" w:leader="dot" w:pos="9019"/>
            </w:tabs>
            <w:spacing w:line="360" w:lineRule="auto"/>
            <w:rPr>
              <w:noProof/>
            </w:rPr>
          </w:pPr>
          <w:hyperlink w:anchor="_Toc165572388" w:history="1">
            <w:r w:rsidR="00E94337" w:rsidRPr="00775830">
              <w:rPr>
                <w:rStyle w:val="Hyperlink"/>
                <w:noProof/>
              </w:rPr>
              <w:t>Reference List</w:t>
            </w:r>
            <w:r w:rsidR="00E94337">
              <w:rPr>
                <w:noProof/>
                <w:webHidden/>
              </w:rPr>
              <w:tab/>
            </w:r>
            <w:r w:rsidR="00E94337">
              <w:rPr>
                <w:noProof/>
                <w:webHidden/>
              </w:rPr>
              <w:fldChar w:fldCharType="begin"/>
            </w:r>
            <w:r w:rsidR="00E94337">
              <w:rPr>
                <w:noProof/>
                <w:webHidden/>
              </w:rPr>
              <w:instrText xml:space="preserve"> PAGEREF _Toc165572388 \h </w:instrText>
            </w:r>
            <w:r w:rsidR="00E94337">
              <w:rPr>
                <w:noProof/>
                <w:webHidden/>
              </w:rPr>
            </w:r>
            <w:r w:rsidR="00E94337">
              <w:rPr>
                <w:noProof/>
                <w:webHidden/>
              </w:rPr>
              <w:fldChar w:fldCharType="separate"/>
            </w:r>
            <w:r w:rsidR="00E94337">
              <w:rPr>
                <w:noProof/>
                <w:webHidden/>
              </w:rPr>
              <w:t>9</w:t>
            </w:r>
            <w:r w:rsidR="00E94337">
              <w:rPr>
                <w:noProof/>
                <w:webHidden/>
              </w:rPr>
              <w:fldChar w:fldCharType="end"/>
            </w:r>
          </w:hyperlink>
        </w:p>
        <w:p w14:paraId="14DE248D" w14:textId="77777777" w:rsidR="00E94337" w:rsidRDefault="00E94337" w:rsidP="00E94337">
          <w:pPr>
            <w:spacing w:line="360" w:lineRule="auto"/>
          </w:pPr>
          <w:r>
            <w:fldChar w:fldCharType="end"/>
          </w:r>
        </w:p>
      </w:sdtContent>
    </w:sdt>
    <w:p w14:paraId="292CFE81" w14:textId="77777777" w:rsidR="00E94337" w:rsidRDefault="00E94337">
      <w:pPr>
        <w:rPr>
          <w:b/>
          <w:sz w:val="28"/>
          <w:szCs w:val="28"/>
        </w:rPr>
      </w:pPr>
      <w:bookmarkStart w:id="0" w:name="_Toc165572369"/>
      <w:r>
        <w:br w:type="page"/>
      </w:r>
    </w:p>
    <w:p w14:paraId="3E2C6711" w14:textId="77777777" w:rsidR="001A037C" w:rsidRPr="000E4E3E" w:rsidRDefault="004A1206" w:rsidP="000E4E3E">
      <w:pPr>
        <w:pStyle w:val="Heading1"/>
      </w:pPr>
      <w:r>
        <w:lastRenderedPageBreak/>
        <w:t>Introduction and Background</w:t>
      </w:r>
      <w:bookmarkEnd w:id="0"/>
    </w:p>
    <w:p w14:paraId="487AC699" w14:textId="77777777" w:rsidR="001A037C" w:rsidRDefault="004A1206">
      <w:pPr>
        <w:pStyle w:val="Normal1"/>
        <w:spacing w:line="360" w:lineRule="auto"/>
        <w:jc w:val="both"/>
        <w:rPr>
          <w:sz w:val="24"/>
          <w:szCs w:val="24"/>
        </w:rPr>
      </w:pPr>
      <w:r>
        <w:rPr>
          <w:sz w:val="24"/>
          <w:szCs w:val="24"/>
        </w:rPr>
        <w:t xml:space="preserve">Premier Inn, a prestigious hotel brand owned by Whitbread PLC, has established a name for itself in the hospitality industry by consistently focusing on providing exceptional guest experiences. With a strong presence across various regions, Premier Inn takes extraordinary consideration of an alternate client base, going from business travelers searching for convenience to families looking for pleasant stays. Some of the socioeconomic factors that have influenced significant shifts in the work landscape over the past few years include technological advancements, shifting demographics, and shifts in the global economy (Armstrong and Taylor, 2020). These developments have incited affiliations, recalling those for the agreeableness region, to reevaluate ordinary work modes and examine elective blueprints that oblige propelling agent prerequisites and tendencies. The possibility of executing various work modes has become a squeezing thought in the neighborhood setting, where functional greatness and visitor satisfaction are crucial. This proposal aims to investigate the effects of financial powers on representatives' presentations to the Chief Motel board, with a particular focus on how various work modes, such as crossover work, office work plans, and adaptable timetables, converge with execution observing and assessment rehearsals. </w:t>
      </w:r>
    </w:p>
    <w:p w14:paraId="2921CA1A" w14:textId="77777777" w:rsidR="001A037C" w:rsidRDefault="004A1206">
      <w:pPr>
        <w:pStyle w:val="Normal1"/>
        <w:spacing w:line="360" w:lineRule="auto"/>
        <w:jc w:val="both"/>
        <w:rPr>
          <w:sz w:val="24"/>
          <w:szCs w:val="24"/>
        </w:rPr>
      </w:pPr>
      <w:r>
        <w:rPr>
          <w:sz w:val="24"/>
          <w:szCs w:val="24"/>
        </w:rPr>
        <w:t xml:space="preserve">A more in-depth analysis of how these powers affect worker execution and, consequently, hierarchical achievement is necessary in light of the most recent issues that Premier Inn is facing, especially in light of financial considerations. By understanding the complexities natural in managing a workforce amidst changing work components, Boss Lodging can proactively address moves and impact opportunities to smooth out execution the board systems. Through this assessment suggestion, we mean to uncover understanding into the intricacies of delegate execution the leaders inside the sincerity business, offering encounters that can enlighten key choice creation at Premier Inn and guide the progression of convincing execution checking frameworks custom fitted to the solicitations of different work modes (Torrington </w:t>
      </w:r>
      <w:r>
        <w:rPr>
          <w:i/>
          <w:sz w:val="24"/>
          <w:szCs w:val="24"/>
        </w:rPr>
        <w:t xml:space="preserve">et al. </w:t>
      </w:r>
      <w:r>
        <w:rPr>
          <w:sz w:val="24"/>
          <w:szCs w:val="24"/>
        </w:rPr>
        <w:t>2020 ). By changing HR practices to emerging monetary examples and industry best practices, Premier Inn can arrange itself as a herald in workforce the chiefs, driving specialist responsibility, effectiveness, and at last, guest satisfaction.</w:t>
      </w:r>
    </w:p>
    <w:p w14:paraId="10531E37" w14:textId="77777777" w:rsidR="001A037C" w:rsidRDefault="004A1206" w:rsidP="000E4E3E">
      <w:pPr>
        <w:pStyle w:val="Heading1"/>
      </w:pPr>
      <w:bookmarkStart w:id="1" w:name="_Toc165572370"/>
      <w:r>
        <w:t>Literature Review</w:t>
      </w:r>
      <w:bookmarkEnd w:id="1"/>
    </w:p>
    <w:p w14:paraId="5FBAE47E" w14:textId="77777777" w:rsidR="001A037C" w:rsidRPr="000E4E3E" w:rsidRDefault="004A1206" w:rsidP="000E4E3E">
      <w:pPr>
        <w:pStyle w:val="Heading2"/>
      </w:pPr>
      <w:bookmarkStart w:id="2" w:name="_Toc165572371"/>
      <w:r>
        <w:lastRenderedPageBreak/>
        <w:t>Socio-Economic Forces and Performance Management</w:t>
      </w:r>
      <w:bookmarkEnd w:id="2"/>
    </w:p>
    <w:p w14:paraId="1FDC9EAD" w14:textId="77777777" w:rsidR="001A037C" w:rsidRDefault="004A1206">
      <w:pPr>
        <w:pStyle w:val="Normal1"/>
        <w:spacing w:line="360" w:lineRule="auto"/>
        <w:jc w:val="both"/>
        <w:rPr>
          <w:b/>
          <w:sz w:val="24"/>
          <w:szCs w:val="24"/>
        </w:rPr>
      </w:pPr>
      <w:r>
        <w:rPr>
          <w:sz w:val="24"/>
          <w:szCs w:val="24"/>
        </w:rPr>
        <w:t>Monetary powers, including money related conditions, social examples, and regulative procedures, apply colossal effect on workforce components and definitive execution results. Research by Friedman (2012) stresses the necessity for HR practices to conform to developing monetary settings, changing execution the board frameworks to greater legitimate targets. Plus, concentrates by many other reshers highlight the meaning of empowering a consistent work environment that progresses laborer responsibility and success, which are essential determinants of execution feasibility in the friendliness region.</w:t>
      </w:r>
    </w:p>
    <w:p w14:paraId="6DC011B6" w14:textId="77777777" w:rsidR="001A037C" w:rsidRDefault="004A1206" w:rsidP="000E4E3E">
      <w:pPr>
        <w:pStyle w:val="Heading2"/>
      </w:pPr>
      <w:bookmarkStart w:id="3" w:name="_Toc165572372"/>
      <w:r>
        <w:t>Work Mode Diversity and Organizational Adaptation</w:t>
      </w:r>
      <w:bookmarkEnd w:id="3"/>
    </w:p>
    <w:p w14:paraId="7C745C2A" w14:textId="77777777" w:rsidR="001A037C" w:rsidRDefault="004A1206">
      <w:pPr>
        <w:pStyle w:val="Normal1"/>
        <w:spacing w:line="360" w:lineRule="auto"/>
        <w:jc w:val="both"/>
        <w:rPr>
          <w:sz w:val="24"/>
          <w:szCs w:val="24"/>
        </w:rPr>
      </w:pPr>
      <w:r>
        <w:rPr>
          <w:sz w:val="24"/>
          <w:szCs w:val="24"/>
        </w:rPr>
        <w:t>Associations in the cordiality business face various difficulties as well as any open doors because of the multiplication of different work modes welcomed on by moving representative inclinations and mechanical progressions. According to explore by Gallagher (2016), versatile work approaches, including telecommuting and versatile preparation, can redesign delegate satisfaction and productivity, while moreover presenting determined hardships associated with execution checking and correspondence. Basically, revelations from a concentrate by researchers feature the necessity for relationship to take on skillful HR practices that oblige different work tendencies and enable reliable joint exertion across virtual and genuine workspaces.</w:t>
      </w:r>
    </w:p>
    <w:p w14:paraId="1700AA93" w14:textId="77777777" w:rsidR="001A037C" w:rsidRDefault="004A1206" w:rsidP="000E4E3E">
      <w:pPr>
        <w:pStyle w:val="Heading2"/>
      </w:pPr>
      <w:bookmarkStart w:id="4" w:name="_Toc165572373"/>
      <w:r>
        <w:t>Performance Monitoring in Hybrid Work Environments</w:t>
      </w:r>
      <w:bookmarkEnd w:id="4"/>
    </w:p>
    <w:p w14:paraId="0F9C91DC" w14:textId="77777777" w:rsidR="001A037C" w:rsidRDefault="004A1206">
      <w:pPr>
        <w:pStyle w:val="Normal1"/>
        <w:spacing w:line="360" w:lineRule="auto"/>
        <w:jc w:val="both"/>
        <w:rPr>
          <w:sz w:val="24"/>
          <w:szCs w:val="24"/>
        </w:rPr>
      </w:pPr>
      <w:r>
        <w:rPr>
          <w:sz w:val="24"/>
          <w:szCs w:val="24"/>
        </w:rPr>
        <w:t>Hybrid work models that combine on-site and remote work have become increasingly common since the COVID-19 pandemic. In half breed workplaces, the significance of utilizing innovation to work with continuous execution observing and criticism components is highlighted by Bas et al. (2022) research. Advanced execution dashboards, worker commitment overviews, and simulated intelligence driven examination stages are imaginative observing apparatuses that empower HR experts to screen execution measurements and decide regions for development across conveyed groups.</w:t>
      </w:r>
    </w:p>
    <w:p w14:paraId="04947134" w14:textId="77777777" w:rsidR="001A037C" w:rsidRDefault="004A1206" w:rsidP="000E4E3E">
      <w:pPr>
        <w:pStyle w:val="Heading2"/>
      </w:pPr>
      <w:bookmarkStart w:id="5" w:name="_Toc165572374"/>
      <w:r>
        <w:t>Employee Empowerment and Accountability</w:t>
      </w:r>
      <w:bookmarkEnd w:id="5"/>
    </w:p>
    <w:p w14:paraId="4DC787EB" w14:textId="77777777" w:rsidR="001A037C" w:rsidRDefault="004A1206">
      <w:pPr>
        <w:pStyle w:val="Normal1"/>
        <w:spacing w:line="360" w:lineRule="auto"/>
        <w:jc w:val="both"/>
        <w:rPr>
          <w:sz w:val="24"/>
          <w:szCs w:val="24"/>
        </w:rPr>
      </w:pPr>
      <w:r>
        <w:rPr>
          <w:sz w:val="24"/>
          <w:szCs w:val="24"/>
        </w:rPr>
        <w:t xml:space="preserve">Convincing execution the chiefs in the kind disposition business requires a concordance between connecting with delegates to get a sense of ownership with work and thinking of them as liable for results. It is the responsibility of management to foster a trusting and independent work environment in which employees are actively involved in decision-making and contributing to organizational goals. </w:t>
      </w:r>
      <w:r>
        <w:rPr>
          <w:sz w:val="24"/>
          <w:szCs w:val="24"/>
        </w:rPr>
        <w:lastRenderedPageBreak/>
        <w:t>Camilleri (2021) underscore the meaning of consistently giving criticism and laying out clear execution assumptions to ensure arrangement between individual endeavors and vital objectives.</w:t>
      </w:r>
    </w:p>
    <w:p w14:paraId="7AB62CC4" w14:textId="77777777" w:rsidR="001A037C" w:rsidRDefault="004A1206" w:rsidP="000E4E3E">
      <w:pPr>
        <w:pStyle w:val="Heading2"/>
      </w:pPr>
      <w:bookmarkStart w:id="6" w:name="_Toc165572375"/>
      <w:r>
        <w:t>Industry Best Practices and Case Studies</w:t>
      </w:r>
      <w:bookmarkEnd w:id="6"/>
    </w:p>
    <w:p w14:paraId="39E058B5" w14:textId="77777777" w:rsidR="001A037C" w:rsidRDefault="004A1206">
      <w:pPr>
        <w:pStyle w:val="Normal1"/>
        <w:spacing w:line="360" w:lineRule="auto"/>
        <w:jc w:val="both"/>
        <w:rPr>
          <w:sz w:val="24"/>
          <w:szCs w:val="24"/>
        </w:rPr>
      </w:pPr>
      <w:r>
        <w:rPr>
          <w:sz w:val="24"/>
          <w:szCs w:val="24"/>
        </w:rPr>
        <w:t>Imaginative execution the executives methodologies have been carried out by driving lodging brands, like Marriott, IHG, and Radisson, to adjust to moving work practices and lift representative commitment. For example, Marriott's "My Show" stage gives tweaked headway plans and execution estimations for laborers across different positions and regions. Along these lines, IHG's "Your Voice" program asks workers for their perspectives to be utilized in execution assessments and to pinpoint regions for development. Radisson's "Family Review Cycle" highlights steady learning and headway, engaging agents to thrive in strong working environments.</w:t>
      </w:r>
    </w:p>
    <w:p w14:paraId="6EB7FB2E" w14:textId="77777777" w:rsidR="001A037C" w:rsidRDefault="004A1206" w:rsidP="000E4E3E">
      <w:pPr>
        <w:pStyle w:val="Heading2"/>
      </w:pPr>
      <w:bookmarkStart w:id="7" w:name="_Toc165572376"/>
      <w:r>
        <w:t>Adapting HR Practices to Socio-Economic Trends</w:t>
      </w:r>
      <w:bookmarkEnd w:id="7"/>
    </w:p>
    <w:p w14:paraId="232C1557" w14:textId="77777777" w:rsidR="001A037C" w:rsidRDefault="004A1206">
      <w:pPr>
        <w:pStyle w:val="Normal1"/>
        <w:spacing w:line="360" w:lineRule="auto"/>
        <w:jc w:val="both"/>
        <w:rPr>
          <w:sz w:val="24"/>
          <w:szCs w:val="24"/>
        </w:rPr>
      </w:pPr>
      <w:r>
        <w:rPr>
          <w:sz w:val="24"/>
          <w:szCs w:val="24"/>
        </w:rPr>
        <w:t>The warmth business works inside the greater setting of monetary examples, including section shifts, work market components, and regulatory changes. Research by Anandet (2023) highlights the meaning of changing HR practices to monetary examples to truly attract, hold, and cultivate capacity. For instance, portion changes, similar to a developing workforce and growing social assortment, require HR frameworks that oblige various necessities and tendencies, developing inclusivity and social capacity inside the workforce.</w:t>
      </w:r>
    </w:p>
    <w:p w14:paraId="6D3B675F" w14:textId="77777777" w:rsidR="001A037C" w:rsidRDefault="004A1206" w:rsidP="000E4E3E">
      <w:pPr>
        <w:pStyle w:val="Heading2"/>
      </w:pPr>
      <w:bookmarkStart w:id="8" w:name="_Toc165572377"/>
      <w:r>
        <w:t>Employee Well-being and Performance Management</w:t>
      </w:r>
      <w:bookmarkEnd w:id="8"/>
    </w:p>
    <w:p w14:paraId="1AF98D44" w14:textId="77777777" w:rsidR="001A037C" w:rsidRDefault="004A1206">
      <w:pPr>
        <w:pStyle w:val="Normal1"/>
        <w:spacing w:line="360" w:lineRule="auto"/>
        <w:jc w:val="both"/>
        <w:rPr>
          <w:sz w:val="24"/>
          <w:szCs w:val="24"/>
        </w:rPr>
      </w:pPr>
      <w:r>
        <w:rPr>
          <w:sz w:val="24"/>
          <w:szCs w:val="24"/>
        </w:rPr>
        <w:t>The flourishing of agents expects a fundamental part in shaping execution results and progressive accomplishment. The association between laborer success, work satisfaction, and execution, focusing on the necessity for relationship to zero in on agent prosperity and wellbeing drives. In the amiability business, where agents every now and again face raised levels of pressure and occupation demands, intercessions, for instance, care planning, prosperity programs, and versatile work blueprints can add to additional created execution and diminished turnover rates.</w:t>
      </w:r>
    </w:p>
    <w:p w14:paraId="72AD36F4" w14:textId="77777777" w:rsidR="001A037C" w:rsidRDefault="004A1206" w:rsidP="000E4E3E">
      <w:pPr>
        <w:pStyle w:val="Heading2"/>
      </w:pPr>
      <w:bookmarkStart w:id="9" w:name="_Toc165572378"/>
      <w:r>
        <w:t>The Role of Leadership in Performance Management</w:t>
      </w:r>
      <w:bookmarkEnd w:id="9"/>
    </w:p>
    <w:p w14:paraId="7A2212E4" w14:textId="77777777" w:rsidR="001A037C" w:rsidRDefault="004A1206">
      <w:pPr>
        <w:pStyle w:val="Normal1"/>
        <w:spacing w:line="360" w:lineRule="auto"/>
        <w:jc w:val="both"/>
        <w:rPr>
          <w:sz w:val="24"/>
          <w:szCs w:val="24"/>
        </w:rPr>
      </w:pPr>
      <w:r>
        <w:rPr>
          <w:sz w:val="24"/>
          <w:szCs w:val="24"/>
        </w:rPr>
        <w:t xml:space="preserve">To drive execution the board drives and develop a culture of responsibility and ceaseless improvement, powerful initiative is fundamental. Transformational leadership is essential for inspiring and motivating employees to reach their full potential, according to research by Commey (2021). Trailblazers who convey a </w:t>
      </w:r>
      <w:r>
        <w:rPr>
          <w:sz w:val="24"/>
          <w:szCs w:val="24"/>
        </w:rPr>
        <w:lastRenderedPageBreak/>
        <w:t>persuading vision, give mentorship and sponsorship, and see and repay execution add to a decent various leveled climate where delegates feel regarded and secured.</w:t>
      </w:r>
    </w:p>
    <w:p w14:paraId="083BB688" w14:textId="77777777" w:rsidR="001A037C" w:rsidRDefault="004A1206" w:rsidP="000E4E3E">
      <w:pPr>
        <w:pStyle w:val="Heading2"/>
      </w:pPr>
      <w:bookmarkStart w:id="10" w:name="_Toc165572379"/>
      <w:r>
        <w:t>Employee Feedback and Performance Improvement</w:t>
      </w:r>
      <w:bookmarkEnd w:id="10"/>
    </w:p>
    <w:p w14:paraId="75D64310" w14:textId="77777777" w:rsidR="001A037C" w:rsidRDefault="004A1206">
      <w:pPr>
        <w:pStyle w:val="Normal1"/>
        <w:spacing w:line="360" w:lineRule="auto"/>
        <w:jc w:val="both"/>
        <w:rPr>
          <w:sz w:val="24"/>
          <w:szCs w:val="24"/>
        </w:rPr>
      </w:pPr>
      <w:r>
        <w:rPr>
          <w:sz w:val="24"/>
          <w:szCs w:val="24"/>
        </w:rPr>
        <w:t>Input frameworks expect a fundamental part in show the board, enabling delegates to get significant commitment on their display and recognize districts for advancement and improvement. Information should be lucky, unequivocal, and huge, focusing in on the two characteristics and districts for improvement. Criticism from customers can also provide significant insights into service quality and representative execution in the neighborhood business, which places a high value on customer satisfaction.</w:t>
      </w:r>
    </w:p>
    <w:p w14:paraId="37D7BDD7" w14:textId="77777777" w:rsidR="001A037C" w:rsidRDefault="004A1206" w:rsidP="000E4E3E">
      <w:pPr>
        <w:pStyle w:val="Heading2"/>
      </w:pPr>
      <w:bookmarkStart w:id="11" w:name="_Toc165572380"/>
      <w:r>
        <w:t>Continuous Learning and Development</w:t>
      </w:r>
      <w:bookmarkEnd w:id="11"/>
    </w:p>
    <w:p w14:paraId="6A9AB2DA" w14:textId="77777777" w:rsidR="001A037C" w:rsidRDefault="004A1206">
      <w:pPr>
        <w:pStyle w:val="Normal1"/>
        <w:spacing w:line="360" w:lineRule="auto"/>
        <w:jc w:val="both"/>
        <w:rPr>
          <w:sz w:val="24"/>
          <w:szCs w:val="24"/>
        </w:rPr>
      </w:pPr>
      <w:r>
        <w:rPr>
          <w:sz w:val="24"/>
          <w:szCs w:val="24"/>
        </w:rPr>
        <w:t>Continuous learning and advancement are essential for maintaining a skilled and adaptable workforce in a rapidly evolving industry. The meaning of placing assets into agent planning and improvement programs that line up with definitive targets and industry designs. Neighborhood associations can help representatives succeed in a variety of work settings and contribute to authoritative achievement by providing opportunities for upskilling, broad education, and professional success.</w:t>
      </w:r>
    </w:p>
    <w:p w14:paraId="4BCC358D" w14:textId="77777777" w:rsidR="001A037C" w:rsidRDefault="004A1206" w:rsidP="000E4E3E">
      <w:pPr>
        <w:pStyle w:val="Heading2"/>
      </w:pPr>
      <w:bookmarkStart w:id="12" w:name="_Toc165572381"/>
      <w:r>
        <w:t>The Impact of COVID-19 on Work M</w:t>
      </w:r>
      <w:r w:rsidR="000E4E3E">
        <w:t>odes and Performance Management</w:t>
      </w:r>
      <w:bookmarkEnd w:id="12"/>
    </w:p>
    <w:p w14:paraId="742F52B0" w14:textId="77777777" w:rsidR="001A037C" w:rsidRDefault="004A1206">
      <w:pPr>
        <w:pStyle w:val="Normal1"/>
        <w:spacing w:line="360" w:lineRule="auto"/>
        <w:jc w:val="both"/>
        <w:rPr>
          <w:sz w:val="24"/>
          <w:szCs w:val="24"/>
        </w:rPr>
      </w:pPr>
      <w:r>
        <w:rPr>
          <w:sz w:val="24"/>
          <w:szCs w:val="24"/>
        </w:rPr>
        <w:t xml:space="preserve">In the hospitality industry, the Coronavirus pandemic has made exceptional disturbances work practices and execution the board systems. According to George's research from 2021, the increased focus on employee well-being and security is accelerating the acceptance of computerized innovations and remote work. Pushing ahead, affiliations ought to acclimate to the new regular via completing capable HR deals with, using development for distant execution noticing, and zeroing in on laborer thriving in execution the leaders techniques. </w:t>
      </w:r>
    </w:p>
    <w:p w14:paraId="56841C6D" w14:textId="77777777" w:rsidR="001A037C" w:rsidRDefault="004A1206">
      <w:pPr>
        <w:pStyle w:val="Normal1"/>
        <w:spacing w:line="360" w:lineRule="auto"/>
        <w:jc w:val="both"/>
        <w:rPr>
          <w:sz w:val="24"/>
          <w:szCs w:val="24"/>
        </w:rPr>
      </w:pPr>
      <w:r>
        <w:rPr>
          <w:sz w:val="24"/>
          <w:szCs w:val="24"/>
        </w:rPr>
        <w:t>In conclusion, the reviewed literature emphasizes the multifaceted nature of hospitality performance management, which is affected by organizational culture, technological advancements, and socioeconomic forces. By embracing assortment, developing delegate thriving, empowering authority, and zeroing in on relentless learning and improvement, friendliness affiliations can investigate creating work modes and drive execution significance in an extraordinary business place.</w:t>
      </w:r>
    </w:p>
    <w:p w14:paraId="2543706B" w14:textId="77777777" w:rsidR="001A037C" w:rsidRDefault="004A1206" w:rsidP="000E4E3E">
      <w:pPr>
        <w:pStyle w:val="Heading2"/>
      </w:pPr>
      <w:bookmarkStart w:id="13" w:name="_Toc165572382"/>
      <w:r>
        <w:t>Societal Trends and Employee Expectations</w:t>
      </w:r>
      <w:bookmarkEnd w:id="13"/>
    </w:p>
    <w:p w14:paraId="273C8526" w14:textId="77777777" w:rsidR="001A037C" w:rsidRDefault="004A1206">
      <w:pPr>
        <w:pStyle w:val="Normal1"/>
        <w:spacing w:line="360" w:lineRule="auto"/>
        <w:jc w:val="both"/>
        <w:rPr>
          <w:sz w:val="24"/>
          <w:szCs w:val="24"/>
        </w:rPr>
      </w:pPr>
      <w:r>
        <w:rPr>
          <w:sz w:val="24"/>
          <w:szCs w:val="24"/>
        </w:rPr>
        <w:t xml:space="preserve">Social examples, including portion shifts, social changes, and creating customer tendencies, shape specialist suppositions and work space components. For </w:t>
      </w:r>
      <w:r>
        <w:rPr>
          <w:sz w:val="24"/>
          <w:szCs w:val="24"/>
        </w:rPr>
        <w:lastRenderedPageBreak/>
        <w:t>example, the climb of the millennial age in the workforce has provoked extended interest for balance among fun and serious exercises, business improvement open entryways, and reason driven working environments (Awang and Zulkefli, 2023). Subsequently, friendliness organizations should guarantee that their exhibition the board strategies are in accordance with the inclinations of their staff individuals by giving versatile plans for getting work done, individualized improvement plans, and acknowledgment programs that enticement for many socioeconomics. The meaning of coordinating generational differentiations into execution the leaders techniques, developing a culture of inclusivity and responsibility across age mates.</w:t>
      </w:r>
    </w:p>
    <w:p w14:paraId="57CCD932" w14:textId="77777777" w:rsidR="001A037C" w:rsidRDefault="004A1206" w:rsidP="000E4E3E">
      <w:pPr>
        <w:pStyle w:val="Heading2"/>
      </w:pPr>
      <w:bookmarkStart w:id="14" w:name="_Toc165572383"/>
      <w:r>
        <w:t>Governmental Pol</w:t>
      </w:r>
      <w:r w:rsidR="000E4E3E">
        <w:t>icies and Regulatory Compliance</w:t>
      </w:r>
      <w:bookmarkEnd w:id="14"/>
    </w:p>
    <w:p w14:paraId="68B53D8F" w14:textId="77777777" w:rsidR="001A037C" w:rsidRDefault="004A1206">
      <w:pPr>
        <w:pStyle w:val="Normal1"/>
        <w:spacing w:line="360" w:lineRule="auto"/>
        <w:jc w:val="both"/>
        <w:rPr>
          <w:sz w:val="24"/>
          <w:szCs w:val="24"/>
        </w:rPr>
      </w:pPr>
      <w:r>
        <w:rPr>
          <w:sz w:val="24"/>
          <w:szCs w:val="24"/>
        </w:rPr>
        <w:t>Authoritative plans and rules, similar to work guidelines, relocation approaches, and prosperity and security standards, force consistence requirements on convenience affiliations and shape execution the board practices. The execution of the lowest pay permitted by law or extra time guidelines, for example, may significantly affect labor force booking practices and work costs, requiring adjustments to execution objectives and impetus structures (Howard, 2022). In a similar vein, health and safety compliance necessitates enhanced employee well-being monitoring and adherence to hygiene procedures, particularly in light of the COVID-19 pandemic. The meaning of proactive consistence the chiefs in directing legitimate risks and staying aware of various leveled re</w:t>
      </w:r>
      <w:r w:rsidR="000E4E3E">
        <w:rPr>
          <w:sz w:val="24"/>
          <w:szCs w:val="24"/>
        </w:rPr>
        <w:t>maining in the hospit</w:t>
      </w:r>
      <w:r>
        <w:rPr>
          <w:sz w:val="24"/>
          <w:szCs w:val="24"/>
        </w:rPr>
        <w:t>ality business.</w:t>
      </w:r>
    </w:p>
    <w:p w14:paraId="0C079475" w14:textId="77777777" w:rsidR="001A037C" w:rsidRDefault="004A1206" w:rsidP="000E4E3E">
      <w:pPr>
        <w:pStyle w:val="Heading1"/>
      </w:pPr>
      <w:bookmarkStart w:id="15" w:name="_Toc165572384"/>
      <w:r>
        <w:t>Evaluation and Conclusion</w:t>
      </w:r>
      <w:bookmarkEnd w:id="15"/>
    </w:p>
    <w:p w14:paraId="19D70980" w14:textId="77777777" w:rsidR="001A037C" w:rsidRDefault="004A1206" w:rsidP="000E4E3E">
      <w:pPr>
        <w:pStyle w:val="Heading2"/>
      </w:pPr>
      <w:bookmarkStart w:id="16" w:name="_Toc165572385"/>
      <w:r>
        <w:t>Summarizing Main Findings and Implications</w:t>
      </w:r>
      <w:bookmarkEnd w:id="16"/>
    </w:p>
    <w:p w14:paraId="6994216E" w14:textId="77777777" w:rsidR="001A037C" w:rsidRDefault="004A1206">
      <w:pPr>
        <w:pStyle w:val="Normal1"/>
        <w:spacing w:line="360" w:lineRule="auto"/>
        <w:jc w:val="both"/>
        <w:rPr>
          <w:sz w:val="24"/>
          <w:szCs w:val="24"/>
        </w:rPr>
      </w:pPr>
      <w:r>
        <w:rPr>
          <w:sz w:val="24"/>
          <w:szCs w:val="24"/>
        </w:rPr>
        <w:t xml:space="preserve">The assessment revelations presented in this proposal feature the multi-layered association between monetary powers, work modes, and execution the leaders in the convenience business. By taking a gander at existing composition, industry examples, and best practices, we have recognized key troubles and entryways facing friendliness affiliations like Premier Inn in supervising laborer execution amidst dynamic monetary contexts.The consequences of these disclosures are different. First and foremost, it is evident that HR professionals should adopt a proactive and crucial approach to dealing with executive execution, adapting HR procedures to more extensive hierarchical objectives and industry patterns (Abbas </w:t>
      </w:r>
      <w:r>
        <w:rPr>
          <w:i/>
          <w:sz w:val="24"/>
          <w:szCs w:val="24"/>
        </w:rPr>
        <w:t xml:space="preserve">et al. </w:t>
      </w:r>
      <w:r>
        <w:rPr>
          <w:sz w:val="24"/>
          <w:szCs w:val="24"/>
        </w:rPr>
        <w:t xml:space="preserve">2023). This requires a significant perception of monetary powers, including money related conditions, social examples, and managerial essentials, and their impact on </w:t>
      </w:r>
      <w:r>
        <w:rPr>
          <w:sz w:val="24"/>
          <w:szCs w:val="24"/>
        </w:rPr>
        <w:lastRenderedPageBreak/>
        <w:t>workforce components and various leveled performance.Secondly, the ascent of various work modes, similar to crossbreed work, versatile plans, and remote work, presents the two challenges and entryways for execution the chiefs.</w:t>
      </w:r>
    </w:p>
    <w:p w14:paraId="72D3600F" w14:textId="77777777" w:rsidR="001A037C" w:rsidRDefault="004A1206" w:rsidP="000E4E3E">
      <w:pPr>
        <w:pStyle w:val="Heading2"/>
      </w:pPr>
      <w:bookmarkStart w:id="17" w:name="_Toc165572386"/>
      <w:r>
        <w:t>Recommendations and Solutions</w:t>
      </w:r>
      <w:bookmarkEnd w:id="17"/>
    </w:p>
    <w:p w14:paraId="32191D41" w14:textId="77777777" w:rsidR="001A037C" w:rsidRDefault="004A1206">
      <w:pPr>
        <w:pStyle w:val="Normal1"/>
        <w:spacing w:line="360" w:lineRule="auto"/>
        <w:jc w:val="both"/>
        <w:rPr>
          <w:sz w:val="24"/>
          <w:szCs w:val="24"/>
        </w:rPr>
      </w:pPr>
      <w:r>
        <w:rPr>
          <w:sz w:val="24"/>
          <w:szCs w:val="24"/>
        </w:rPr>
        <w:t>In view of the exploration discoveries and industry best practices, a few suggestions and arrangements can be proposed to improve execution the board rehearses at Premier Inn and similer organisations:</w:t>
      </w:r>
    </w:p>
    <w:p w14:paraId="08841F8F" w14:textId="77777777" w:rsidR="001A037C" w:rsidRDefault="004A1206">
      <w:pPr>
        <w:pStyle w:val="Normal1"/>
        <w:spacing w:line="360" w:lineRule="auto"/>
        <w:jc w:val="both"/>
        <w:rPr>
          <w:b/>
          <w:i/>
          <w:sz w:val="24"/>
          <w:szCs w:val="24"/>
        </w:rPr>
      </w:pPr>
      <w:r>
        <w:rPr>
          <w:b/>
          <w:i/>
          <w:sz w:val="24"/>
          <w:szCs w:val="24"/>
        </w:rPr>
        <w:t>Embrace Agile HR Practices</w:t>
      </w:r>
    </w:p>
    <w:p w14:paraId="4FBB555D" w14:textId="77777777" w:rsidR="001A037C" w:rsidRDefault="004A1206">
      <w:pPr>
        <w:pStyle w:val="Normal1"/>
        <w:spacing w:line="360" w:lineRule="auto"/>
        <w:jc w:val="both"/>
        <w:rPr>
          <w:sz w:val="24"/>
          <w:szCs w:val="24"/>
        </w:rPr>
      </w:pPr>
      <w:r>
        <w:rPr>
          <w:sz w:val="24"/>
          <w:szCs w:val="24"/>
        </w:rPr>
        <w:t>Take on agile HR practices that enable versatility and adaptability considering developing monetary conditions and work components. This could consolidate doing one of a kind execution the board systems, cross-utilitarian joint exertion, and constant analysis parts to support deftness and adaptability (Pitt and CHRISTINA, 2023).</w:t>
      </w:r>
    </w:p>
    <w:p w14:paraId="60C6B543" w14:textId="77777777" w:rsidR="001A037C" w:rsidRDefault="004A1206">
      <w:pPr>
        <w:pStyle w:val="Normal1"/>
        <w:spacing w:line="360" w:lineRule="auto"/>
        <w:jc w:val="both"/>
        <w:rPr>
          <w:b/>
          <w:i/>
          <w:sz w:val="24"/>
          <w:szCs w:val="24"/>
        </w:rPr>
      </w:pPr>
      <w:r>
        <w:rPr>
          <w:b/>
          <w:i/>
          <w:sz w:val="24"/>
          <w:szCs w:val="24"/>
        </w:rPr>
        <w:t>Prioritize Employee Well-being</w:t>
      </w:r>
    </w:p>
    <w:p w14:paraId="4224BB6F" w14:textId="77777777" w:rsidR="001A037C" w:rsidRDefault="004A1206">
      <w:pPr>
        <w:pStyle w:val="Normal1"/>
        <w:spacing w:line="360" w:lineRule="auto"/>
        <w:jc w:val="both"/>
        <w:rPr>
          <w:sz w:val="24"/>
          <w:szCs w:val="24"/>
        </w:rPr>
      </w:pPr>
      <w:r>
        <w:rPr>
          <w:sz w:val="24"/>
          <w:szCs w:val="24"/>
        </w:rPr>
        <w:t>Worker flexibility and comprehensive change are aided by a focus on representative prosperity and mental health. This could incorporate contribution wellbeing programs, stress the board resources, and versatile work intends to propel balance among serious and fun exercises and moderate burnout</w:t>
      </w:r>
    </w:p>
    <w:p w14:paraId="163760FA" w14:textId="77777777" w:rsidR="001A037C" w:rsidRDefault="004A1206">
      <w:pPr>
        <w:pStyle w:val="Normal1"/>
        <w:spacing w:line="360" w:lineRule="auto"/>
        <w:jc w:val="both"/>
        <w:rPr>
          <w:b/>
          <w:i/>
          <w:sz w:val="24"/>
          <w:szCs w:val="24"/>
        </w:rPr>
      </w:pPr>
      <w:r>
        <w:rPr>
          <w:b/>
          <w:i/>
          <w:sz w:val="24"/>
          <w:szCs w:val="24"/>
        </w:rPr>
        <w:t>Develop Leadership Capabilities</w:t>
      </w:r>
    </w:p>
    <w:p w14:paraId="65900D84" w14:textId="77777777" w:rsidR="001A037C" w:rsidRDefault="004A1206">
      <w:pPr>
        <w:pStyle w:val="Normal1"/>
        <w:spacing w:line="360" w:lineRule="auto"/>
        <w:jc w:val="both"/>
        <w:rPr>
          <w:sz w:val="24"/>
          <w:szCs w:val="24"/>
        </w:rPr>
      </w:pPr>
      <w:r>
        <w:rPr>
          <w:sz w:val="24"/>
          <w:szCs w:val="24"/>
        </w:rPr>
        <w:t>Put assets into drive improvement ventures to outfit chiefs with the capacities and abilities expected to truly lead remote and cross variety gatherings, support a culture of trust and collaboration, and drive execution significance. By supporting power capacities, Head Inn can draw in chiefs to investigate complex monetary scenes and propel tip top execution among laborers (Shereni, 2022).</w:t>
      </w:r>
    </w:p>
    <w:p w14:paraId="626371B8" w14:textId="77777777" w:rsidR="001A037C" w:rsidRDefault="004A1206" w:rsidP="000E4E3E">
      <w:pPr>
        <w:pStyle w:val="Heading2"/>
      </w:pPr>
      <w:bookmarkStart w:id="18" w:name="_Toc165572387"/>
      <w:r>
        <w:t>Conclusion</w:t>
      </w:r>
      <w:bookmarkEnd w:id="18"/>
    </w:p>
    <w:p w14:paraId="1C0E87D9" w14:textId="77777777" w:rsidR="001A037C" w:rsidRDefault="004A1206">
      <w:pPr>
        <w:pStyle w:val="Normal1"/>
        <w:spacing w:line="360" w:lineRule="auto"/>
        <w:jc w:val="both"/>
        <w:rPr>
          <w:sz w:val="24"/>
          <w:szCs w:val="24"/>
        </w:rPr>
      </w:pPr>
      <w:r>
        <w:rPr>
          <w:sz w:val="24"/>
          <w:szCs w:val="24"/>
        </w:rPr>
        <w:t xml:space="preserve">With everything taken into account, the proposed research project offers significant encounters into the impacts of monetary powers on execution the leaders in the hospitality industry, with a specific focus on different work modes. By examining existing composition, industry examples, and best practices, we have perceived key challenges and astounding entryways facing amicability affiliations like Premier Inn in regulating agent execution effectively.Moving forward, Boss Inn truly ought to embrace agile HR practices, impact advancement driven courses of action, center around laborer success, and encourage organization abilities to update execution the board frameworks in various working environments. By changing HR practices to </w:t>
      </w:r>
      <w:r>
        <w:rPr>
          <w:sz w:val="24"/>
          <w:szCs w:val="24"/>
        </w:rPr>
        <w:lastRenderedPageBreak/>
        <w:t>emerging monetary examples and industry best practices, Premier Inn can redesign delegate responsibility, proficiency, and progressive flexibility, subsequently staying aware of its circumstance as a trailblazer in the friendliness region.</w:t>
      </w:r>
    </w:p>
    <w:p w14:paraId="747E47CD" w14:textId="77777777" w:rsidR="001A037C" w:rsidRDefault="004A1206">
      <w:pPr>
        <w:pStyle w:val="Normal1"/>
        <w:spacing w:line="360" w:lineRule="auto"/>
        <w:jc w:val="both"/>
        <w:rPr>
          <w:b/>
          <w:sz w:val="28"/>
          <w:szCs w:val="28"/>
        </w:rPr>
      </w:pPr>
      <w:r>
        <w:br w:type="page"/>
      </w:r>
    </w:p>
    <w:p w14:paraId="2B95779D" w14:textId="77777777" w:rsidR="001A037C" w:rsidRDefault="004A1206" w:rsidP="000E4E3E">
      <w:pPr>
        <w:pStyle w:val="Heading1"/>
      </w:pPr>
      <w:bookmarkStart w:id="19" w:name="_Toc165572388"/>
      <w:r>
        <w:lastRenderedPageBreak/>
        <w:t>Reference List</w:t>
      </w:r>
      <w:bookmarkEnd w:id="19"/>
    </w:p>
    <w:p w14:paraId="201A8A7E" w14:textId="77777777" w:rsidR="000E4E3E" w:rsidRDefault="000E4E3E">
      <w:pPr>
        <w:pStyle w:val="Normal1"/>
        <w:spacing w:line="360" w:lineRule="auto"/>
        <w:jc w:val="both"/>
        <w:rPr>
          <w:sz w:val="24"/>
          <w:szCs w:val="24"/>
        </w:rPr>
      </w:pPr>
      <w:r>
        <w:rPr>
          <w:sz w:val="24"/>
          <w:szCs w:val="24"/>
        </w:rPr>
        <w:t>Abbas, S., Nawaz, N., Atta, A. and Naseem, N., 2023. DECODING ANWAR MAQSOOD'S CALL FOR REVOLUTIONARY CHANGE AT PAKISTAN LITERARY FESTIVAL 2023: A SOCIO-COGNITIVE DISCOURSE ANALYSIS. Jahan-e-Tahqeeq, 6(3), pp.330-344.</w:t>
      </w:r>
    </w:p>
    <w:p w14:paraId="353FD00D" w14:textId="77777777" w:rsidR="000E4E3E" w:rsidRDefault="000E4E3E">
      <w:pPr>
        <w:pStyle w:val="Normal1"/>
        <w:spacing w:line="360" w:lineRule="auto"/>
        <w:jc w:val="both"/>
        <w:rPr>
          <w:sz w:val="24"/>
          <w:szCs w:val="24"/>
        </w:rPr>
      </w:pPr>
      <w:r>
        <w:rPr>
          <w:sz w:val="24"/>
          <w:szCs w:val="24"/>
        </w:rPr>
        <w:t>Anand, N., 2023. The" New Normal" in Hotels: Study on Challenges and opportunities in post covid world.</w:t>
      </w:r>
    </w:p>
    <w:p w14:paraId="6C1D591D" w14:textId="77777777" w:rsidR="000E4E3E" w:rsidRDefault="000E4E3E">
      <w:pPr>
        <w:pStyle w:val="Normal1"/>
        <w:spacing w:line="360" w:lineRule="auto"/>
        <w:jc w:val="both"/>
        <w:rPr>
          <w:sz w:val="24"/>
          <w:szCs w:val="24"/>
        </w:rPr>
      </w:pPr>
      <w:r>
        <w:rPr>
          <w:sz w:val="24"/>
          <w:szCs w:val="24"/>
        </w:rPr>
        <w:t>Armstrong, M. and Taylor, S., 2020. Armstrong’s handbook of human resource management practice. 15th edition. London, United Kingdom ;: KoganPage.</w:t>
      </w:r>
    </w:p>
    <w:p w14:paraId="3CF097EF" w14:textId="77777777" w:rsidR="000E4E3E" w:rsidRDefault="000E4E3E">
      <w:pPr>
        <w:pStyle w:val="Normal1"/>
        <w:spacing w:line="360" w:lineRule="auto"/>
        <w:jc w:val="both"/>
        <w:rPr>
          <w:sz w:val="24"/>
          <w:szCs w:val="24"/>
        </w:rPr>
      </w:pPr>
      <w:r>
        <w:rPr>
          <w:sz w:val="24"/>
          <w:szCs w:val="24"/>
        </w:rPr>
        <w:t>Awang, K.W. and Zulkefli, N.S., 2023. Tourism Planning: Forces of Changes, Processes and Relationship.</w:t>
      </w:r>
    </w:p>
    <w:p w14:paraId="750182F7" w14:textId="77777777" w:rsidR="000E4E3E" w:rsidRDefault="000E4E3E">
      <w:pPr>
        <w:pStyle w:val="Normal1"/>
        <w:spacing w:line="360" w:lineRule="auto"/>
        <w:jc w:val="both"/>
        <w:rPr>
          <w:sz w:val="24"/>
          <w:szCs w:val="24"/>
        </w:rPr>
      </w:pPr>
      <w:r>
        <w:rPr>
          <w:sz w:val="24"/>
          <w:szCs w:val="24"/>
        </w:rPr>
        <w:t>Bas, T. and Sivaprasad, S., 2022. An Exploratory Insight into the Impact of COVID-19 on the Travel and Tourism Sector: UK Evidence. Bas, T. &amp; Sivaprasad, S.(2022). An exploratory insight into the impact of COVID-19 on the travel and tourism sector: UK evidence. In S. Karabulut (Ed.), Economic and Financial Analysis of Global and National Developments, pp.355-369.</w:t>
      </w:r>
    </w:p>
    <w:p w14:paraId="560A2116" w14:textId="77777777" w:rsidR="000E4E3E" w:rsidRDefault="000E4E3E">
      <w:pPr>
        <w:pStyle w:val="Normal1"/>
        <w:spacing w:line="360" w:lineRule="auto"/>
        <w:jc w:val="both"/>
        <w:rPr>
          <w:sz w:val="24"/>
          <w:szCs w:val="24"/>
        </w:rPr>
      </w:pPr>
      <w:r>
        <w:rPr>
          <w:sz w:val="24"/>
          <w:szCs w:val="24"/>
        </w:rPr>
        <w:t>Camilleri, M.A., 2021. Tourism, Hospitality &amp;_ Event Management.</w:t>
      </w:r>
    </w:p>
    <w:p w14:paraId="5DA41D6F" w14:textId="77777777" w:rsidR="000E4E3E" w:rsidRDefault="000E4E3E">
      <w:pPr>
        <w:pStyle w:val="Normal1"/>
        <w:spacing w:line="360" w:lineRule="auto"/>
        <w:jc w:val="both"/>
        <w:rPr>
          <w:sz w:val="24"/>
          <w:szCs w:val="24"/>
        </w:rPr>
      </w:pPr>
      <w:r>
        <w:rPr>
          <w:sz w:val="24"/>
          <w:szCs w:val="24"/>
        </w:rPr>
        <w:t>Commey, V., 2021. Matching the Competencies of Hospitality Graduates with the Expectations from the Hospitality Industry in Ghana: A Case Study (Doctoral dissertation, Central University of Technology).</w:t>
      </w:r>
    </w:p>
    <w:p w14:paraId="7C0A205C" w14:textId="77777777" w:rsidR="000E4E3E" w:rsidRDefault="000E4E3E">
      <w:pPr>
        <w:pStyle w:val="Normal1"/>
        <w:spacing w:line="360" w:lineRule="auto"/>
        <w:jc w:val="both"/>
        <w:rPr>
          <w:sz w:val="24"/>
          <w:szCs w:val="24"/>
        </w:rPr>
      </w:pPr>
      <w:r>
        <w:rPr>
          <w:sz w:val="24"/>
          <w:szCs w:val="24"/>
        </w:rPr>
        <w:t>Friedman, A., 2012. Continuing professional development: lifelong learning of millions. London: Routledge.</w:t>
      </w:r>
    </w:p>
    <w:p w14:paraId="2B885EFC" w14:textId="77777777" w:rsidR="000E4E3E" w:rsidRDefault="000E4E3E">
      <w:pPr>
        <w:pStyle w:val="Normal1"/>
        <w:spacing w:line="360" w:lineRule="auto"/>
        <w:jc w:val="both"/>
        <w:rPr>
          <w:sz w:val="24"/>
          <w:szCs w:val="24"/>
        </w:rPr>
      </w:pPr>
      <w:r>
        <w:rPr>
          <w:sz w:val="24"/>
          <w:szCs w:val="24"/>
        </w:rPr>
        <w:t>Gallagher, K., 2016. Essential study and employment skills for business and management students. Oxford: Oxford University Press.</w:t>
      </w:r>
    </w:p>
    <w:p w14:paraId="29B0C33D" w14:textId="77777777" w:rsidR="000E4E3E" w:rsidRDefault="000E4E3E">
      <w:pPr>
        <w:pStyle w:val="Normal1"/>
        <w:spacing w:line="360" w:lineRule="auto"/>
        <w:jc w:val="both"/>
        <w:rPr>
          <w:sz w:val="24"/>
          <w:szCs w:val="24"/>
        </w:rPr>
      </w:pPr>
      <w:r>
        <w:rPr>
          <w:sz w:val="24"/>
          <w:szCs w:val="24"/>
        </w:rPr>
        <w:t>George, R., 2021. Tourism and Hospitality Marketing Planning. In Marketing Tourism and Hospitality: Concepts and Cases (pp. 149-182). Cham: Springer International Publishing.</w:t>
      </w:r>
    </w:p>
    <w:p w14:paraId="7D3EBEE4" w14:textId="77777777" w:rsidR="000E4E3E" w:rsidRDefault="000E4E3E">
      <w:pPr>
        <w:pStyle w:val="Normal1"/>
        <w:spacing w:line="360" w:lineRule="auto"/>
        <w:jc w:val="both"/>
        <w:rPr>
          <w:sz w:val="24"/>
          <w:szCs w:val="24"/>
        </w:rPr>
      </w:pPr>
      <w:r>
        <w:rPr>
          <w:sz w:val="24"/>
          <w:szCs w:val="24"/>
        </w:rPr>
        <w:t>Howard, J., 2022. Truths Up His Sleeve: The Times of Michael Cacoyannis (Vol. 184). Universitat de València.</w:t>
      </w:r>
    </w:p>
    <w:p w14:paraId="6B2E38D2" w14:textId="77777777" w:rsidR="000E4E3E" w:rsidRDefault="000E4E3E">
      <w:pPr>
        <w:pStyle w:val="Normal1"/>
        <w:spacing w:line="360" w:lineRule="auto"/>
        <w:jc w:val="both"/>
        <w:rPr>
          <w:sz w:val="24"/>
          <w:szCs w:val="24"/>
        </w:rPr>
      </w:pPr>
      <w:r>
        <w:rPr>
          <w:sz w:val="24"/>
          <w:szCs w:val="24"/>
        </w:rPr>
        <w:t>Pitt, L. and CHRISTINA, E., 2023. The Price of Performing Arts Education in England: Power, Privilege and Social Justice in Drama School Training (Doctoral dissertation, Durham University).</w:t>
      </w:r>
    </w:p>
    <w:p w14:paraId="6746C433" w14:textId="77777777" w:rsidR="000E4E3E" w:rsidRDefault="000E4E3E">
      <w:pPr>
        <w:pStyle w:val="Normal1"/>
        <w:spacing w:line="360" w:lineRule="auto"/>
        <w:jc w:val="both"/>
        <w:rPr>
          <w:sz w:val="24"/>
          <w:szCs w:val="24"/>
        </w:rPr>
      </w:pPr>
      <w:r>
        <w:rPr>
          <w:sz w:val="24"/>
          <w:szCs w:val="24"/>
        </w:rPr>
        <w:lastRenderedPageBreak/>
        <w:t>Shereni, N.C., 2022. Tourism and sustainable development goals in Zimbabwe: Contribution by the hospitality sector. University of Johannesburg (South Africa).</w:t>
      </w:r>
    </w:p>
    <w:p w14:paraId="20E1D8BB" w14:textId="77777777" w:rsidR="000E4E3E" w:rsidRDefault="000E4E3E">
      <w:pPr>
        <w:pStyle w:val="Normal1"/>
        <w:spacing w:line="360" w:lineRule="auto"/>
        <w:jc w:val="both"/>
        <w:rPr>
          <w:sz w:val="24"/>
          <w:szCs w:val="24"/>
        </w:rPr>
      </w:pPr>
      <w:r>
        <w:rPr>
          <w:sz w:val="24"/>
          <w:szCs w:val="24"/>
        </w:rPr>
        <w:t>Torrington, D, Hall, L, Atkinson, C, and Taylor, S., 2020. Human Resource Management PDF EBook, Pearson Education, Limited, Harlow. Available from: ProQuest Ebook Central.</w:t>
      </w:r>
    </w:p>
    <w:p w14:paraId="13444F9C" w14:textId="77777777" w:rsidR="001A037C" w:rsidRDefault="001A037C">
      <w:pPr>
        <w:pStyle w:val="Normal1"/>
        <w:spacing w:line="360" w:lineRule="auto"/>
        <w:jc w:val="both"/>
        <w:rPr>
          <w:sz w:val="24"/>
          <w:szCs w:val="24"/>
        </w:rPr>
      </w:pPr>
    </w:p>
    <w:p w14:paraId="3EAEC6B3" w14:textId="77777777" w:rsidR="001A037C" w:rsidRDefault="001A037C">
      <w:pPr>
        <w:pStyle w:val="Normal1"/>
        <w:spacing w:line="360" w:lineRule="auto"/>
        <w:jc w:val="both"/>
        <w:rPr>
          <w:sz w:val="24"/>
          <w:szCs w:val="24"/>
        </w:rPr>
      </w:pPr>
    </w:p>
    <w:p w14:paraId="52098F40" w14:textId="77777777" w:rsidR="001A037C" w:rsidRDefault="001A037C">
      <w:pPr>
        <w:pStyle w:val="Normal1"/>
        <w:spacing w:line="360" w:lineRule="auto"/>
        <w:jc w:val="both"/>
        <w:rPr>
          <w:sz w:val="24"/>
          <w:szCs w:val="24"/>
        </w:rPr>
      </w:pPr>
    </w:p>
    <w:p w14:paraId="53C97C5D" w14:textId="77777777" w:rsidR="001A037C" w:rsidRDefault="001A037C">
      <w:pPr>
        <w:pStyle w:val="Normal1"/>
        <w:spacing w:line="360" w:lineRule="auto"/>
        <w:jc w:val="both"/>
        <w:rPr>
          <w:sz w:val="24"/>
          <w:szCs w:val="24"/>
        </w:rPr>
      </w:pPr>
    </w:p>
    <w:sectPr w:rsidR="001A037C" w:rsidSect="00523CEA">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75B74" w14:textId="77777777" w:rsidR="0029590F" w:rsidRDefault="0029590F" w:rsidP="0068382E">
      <w:pPr>
        <w:spacing w:line="240" w:lineRule="auto"/>
      </w:pPr>
      <w:r>
        <w:separator/>
      </w:r>
    </w:p>
  </w:endnote>
  <w:endnote w:type="continuationSeparator" w:id="0">
    <w:p w14:paraId="207D3C5A" w14:textId="77777777" w:rsidR="0029590F" w:rsidRDefault="0029590F" w:rsidP="006838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091060"/>
      <w:docPartObj>
        <w:docPartGallery w:val="Page Numbers (Bottom of Page)"/>
        <w:docPartUnique/>
      </w:docPartObj>
    </w:sdtPr>
    <w:sdtContent>
      <w:p w14:paraId="26084057" w14:textId="77777777" w:rsidR="0068382E" w:rsidRDefault="00000000">
        <w:pPr>
          <w:pStyle w:val="Footer"/>
          <w:jc w:val="right"/>
        </w:pPr>
        <w:r>
          <w:fldChar w:fldCharType="begin"/>
        </w:r>
        <w:r>
          <w:instrText xml:space="preserve"> PAGE   \* MERGEFORMAT </w:instrText>
        </w:r>
        <w:r>
          <w:fldChar w:fldCharType="separate"/>
        </w:r>
        <w:r w:rsidR="00E94337">
          <w:rPr>
            <w:noProof/>
          </w:rPr>
          <w:t>2</w:t>
        </w:r>
        <w:r>
          <w:rPr>
            <w:noProof/>
          </w:rPr>
          <w:fldChar w:fldCharType="end"/>
        </w:r>
      </w:p>
    </w:sdtContent>
  </w:sdt>
  <w:p w14:paraId="25990D31" w14:textId="77777777" w:rsidR="0068382E" w:rsidRDefault="00683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96E406" w14:textId="77777777" w:rsidR="0029590F" w:rsidRDefault="0029590F" w:rsidP="0068382E">
      <w:pPr>
        <w:spacing w:line="240" w:lineRule="auto"/>
      </w:pPr>
      <w:r>
        <w:separator/>
      </w:r>
    </w:p>
  </w:footnote>
  <w:footnote w:type="continuationSeparator" w:id="0">
    <w:p w14:paraId="1C561E9A" w14:textId="77777777" w:rsidR="0029590F" w:rsidRDefault="0029590F" w:rsidP="006838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A037C"/>
    <w:rsid w:val="000330C2"/>
    <w:rsid w:val="000E4E3E"/>
    <w:rsid w:val="001A037C"/>
    <w:rsid w:val="0029590F"/>
    <w:rsid w:val="003800A1"/>
    <w:rsid w:val="004A1206"/>
    <w:rsid w:val="00523CEA"/>
    <w:rsid w:val="0068382E"/>
    <w:rsid w:val="00E94337"/>
    <w:rsid w:val="00FF76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3402E"/>
  <w15:docId w15:val="{F31C955C-1DF8-4748-BAE1-1E5FF2ED3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E4E3E"/>
    <w:pPr>
      <w:spacing w:line="360" w:lineRule="auto"/>
      <w:jc w:val="both"/>
      <w:outlineLvl w:val="0"/>
    </w:pPr>
    <w:rPr>
      <w:b/>
      <w:sz w:val="28"/>
      <w:szCs w:val="28"/>
    </w:rPr>
  </w:style>
  <w:style w:type="paragraph" w:styleId="Heading2">
    <w:name w:val="heading 2"/>
    <w:basedOn w:val="Normal1"/>
    <w:next w:val="Normal1"/>
    <w:rsid w:val="000E4E3E"/>
    <w:pPr>
      <w:spacing w:line="360" w:lineRule="auto"/>
      <w:jc w:val="both"/>
      <w:outlineLvl w:val="1"/>
    </w:pPr>
    <w:rPr>
      <w:b/>
      <w:sz w:val="24"/>
      <w:szCs w:val="24"/>
    </w:rPr>
  </w:style>
  <w:style w:type="paragraph" w:styleId="Heading3">
    <w:name w:val="heading 3"/>
    <w:basedOn w:val="Normal1"/>
    <w:next w:val="Normal1"/>
    <w:rsid w:val="001A037C"/>
    <w:pPr>
      <w:keepNext/>
      <w:keepLines/>
      <w:spacing w:before="320" w:after="80"/>
      <w:outlineLvl w:val="2"/>
    </w:pPr>
    <w:rPr>
      <w:color w:val="434343"/>
      <w:sz w:val="28"/>
      <w:szCs w:val="28"/>
    </w:rPr>
  </w:style>
  <w:style w:type="paragraph" w:styleId="Heading4">
    <w:name w:val="heading 4"/>
    <w:basedOn w:val="Normal1"/>
    <w:next w:val="Normal1"/>
    <w:rsid w:val="001A037C"/>
    <w:pPr>
      <w:keepNext/>
      <w:keepLines/>
      <w:spacing w:before="280" w:after="80"/>
      <w:outlineLvl w:val="3"/>
    </w:pPr>
    <w:rPr>
      <w:color w:val="666666"/>
      <w:sz w:val="24"/>
      <w:szCs w:val="24"/>
    </w:rPr>
  </w:style>
  <w:style w:type="paragraph" w:styleId="Heading5">
    <w:name w:val="heading 5"/>
    <w:basedOn w:val="Normal1"/>
    <w:next w:val="Normal1"/>
    <w:rsid w:val="001A037C"/>
    <w:pPr>
      <w:keepNext/>
      <w:keepLines/>
      <w:spacing w:before="240" w:after="80"/>
      <w:outlineLvl w:val="4"/>
    </w:pPr>
    <w:rPr>
      <w:color w:val="666666"/>
    </w:rPr>
  </w:style>
  <w:style w:type="paragraph" w:styleId="Heading6">
    <w:name w:val="heading 6"/>
    <w:basedOn w:val="Normal1"/>
    <w:next w:val="Normal1"/>
    <w:rsid w:val="001A03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037C"/>
  </w:style>
  <w:style w:type="paragraph" w:styleId="Title">
    <w:name w:val="Title"/>
    <w:basedOn w:val="Normal1"/>
    <w:next w:val="Normal1"/>
    <w:rsid w:val="001A037C"/>
    <w:pPr>
      <w:keepNext/>
      <w:keepLines/>
      <w:spacing w:after="60"/>
    </w:pPr>
    <w:rPr>
      <w:sz w:val="52"/>
      <w:szCs w:val="52"/>
    </w:rPr>
  </w:style>
  <w:style w:type="paragraph" w:styleId="Subtitle">
    <w:name w:val="Subtitle"/>
    <w:basedOn w:val="Normal1"/>
    <w:next w:val="Normal1"/>
    <w:rsid w:val="001A037C"/>
    <w:pPr>
      <w:keepNext/>
      <w:keepLines/>
      <w:spacing w:after="320"/>
    </w:pPr>
    <w:rPr>
      <w:color w:val="666666"/>
      <w:sz w:val="30"/>
      <w:szCs w:val="30"/>
    </w:rPr>
  </w:style>
  <w:style w:type="paragraph" w:styleId="Header">
    <w:name w:val="header"/>
    <w:basedOn w:val="Normal"/>
    <w:link w:val="HeaderChar"/>
    <w:uiPriority w:val="99"/>
    <w:semiHidden/>
    <w:unhideWhenUsed/>
    <w:rsid w:val="0068382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8382E"/>
  </w:style>
  <w:style w:type="paragraph" w:styleId="Footer">
    <w:name w:val="footer"/>
    <w:basedOn w:val="Normal"/>
    <w:link w:val="FooterChar"/>
    <w:uiPriority w:val="99"/>
    <w:unhideWhenUsed/>
    <w:rsid w:val="0068382E"/>
    <w:pPr>
      <w:tabs>
        <w:tab w:val="center" w:pos="4513"/>
        <w:tab w:val="right" w:pos="9026"/>
      </w:tabs>
      <w:spacing w:line="240" w:lineRule="auto"/>
    </w:pPr>
  </w:style>
  <w:style w:type="character" w:customStyle="1" w:styleId="FooterChar">
    <w:name w:val="Footer Char"/>
    <w:basedOn w:val="DefaultParagraphFont"/>
    <w:link w:val="Footer"/>
    <w:uiPriority w:val="99"/>
    <w:rsid w:val="0068382E"/>
  </w:style>
  <w:style w:type="paragraph" w:styleId="TOCHeading">
    <w:name w:val="TOC Heading"/>
    <w:basedOn w:val="Heading1"/>
    <w:next w:val="Normal"/>
    <w:uiPriority w:val="39"/>
    <w:semiHidden/>
    <w:unhideWhenUsed/>
    <w:qFormat/>
    <w:rsid w:val="00E94337"/>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E94337"/>
    <w:pPr>
      <w:spacing w:after="100"/>
    </w:pPr>
  </w:style>
  <w:style w:type="paragraph" w:styleId="TOC2">
    <w:name w:val="toc 2"/>
    <w:basedOn w:val="Normal"/>
    <w:next w:val="Normal"/>
    <w:autoRedefine/>
    <w:uiPriority w:val="39"/>
    <w:unhideWhenUsed/>
    <w:rsid w:val="00E94337"/>
    <w:pPr>
      <w:spacing w:after="100"/>
      <w:ind w:left="220"/>
    </w:pPr>
  </w:style>
  <w:style w:type="character" w:styleId="Hyperlink">
    <w:name w:val="Hyperlink"/>
    <w:basedOn w:val="DefaultParagraphFont"/>
    <w:uiPriority w:val="99"/>
    <w:unhideWhenUsed/>
    <w:rsid w:val="00E94337"/>
    <w:rPr>
      <w:color w:val="0000FF" w:themeColor="hyperlink"/>
      <w:u w:val="single"/>
    </w:rPr>
  </w:style>
  <w:style w:type="paragraph" w:styleId="BalloonText">
    <w:name w:val="Balloon Text"/>
    <w:basedOn w:val="Normal"/>
    <w:link w:val="BalloonTextChar"/>
    <w:uiPriority w:val="99"/>
    <w:semiHidden/>
    <w:unhideWhenUsed/>
    <w:rsid w:val="00E943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3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D6D534-02E5-440D-86B5-35A9FDAA1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2930</Words>
  <Characters>16705</Characters>
  <Application>Microsoft Office Word</Application>
  <DocSecurity>0</DocSecurity>
  <Lines>139</Lines>
  <Paragraphs>39</Paragraphs>
  <ScaleCrop>false</ScaleCrop>
  <Company/>
  <LinksUpToDate>false</LinksUpToDate>
  <CharactersWithSpaces>19596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2024-05-02T14:24:00Z</dcterms:created>
  <dcterms:modified xsi:type="dcterms:W3CDTF">2024-06-07T18:03:00Z</dcterms:modified>
</cp:coreProperties>
</file>