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69D79" w14:textId="77777777" w:rsidR="0036001C" w:rsidRPr="0096087C" w:rsidRDefault="0036001C" w:rsidP="00425119">
      <w:pPr>
        <w:pStyle w:val="NoSpacing"/>
        <w:spacing w:before="1540" w:after="240" w:line="360" w:lineRule="auto"/>
        <w:jc w:val="center"/>
        <w:rPr>
          <w:rFonts w:ascii="Times New Roman" w:hAnsi="Times New Roman" w:cs="Times New Roman"/>
          <w:color w:val="4472C4" w:themeColor="accent1"/>
          <w:sz w:val="24"/>
          <w:szCs w:val="24"/>
        </w:rPr>
      </w:pPr>
      <w:r w:rsidRPr="0096087C">
        <w:rPr>
          <w:rFonts w:ascii="Times New Roman" w:hAnsi="Times New Roman" w:cs="Times New Roman"/>
          <w:noProof/>
          <w:color w:val="4472C4" w:themeColor="accent1"/>
          <w:sz w:val="24"/>
          <w:szCs w:val="24"/>
          <w:lang w:val="en-GB" w:eastAsia="en-GB"/>
        </w:rPr>
        <w:drawing>
          <wp:inline distT="0" distB="0" distL="0" distR="0" wp14:anchorId="401E291E" wp14:editId="658B98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color w:val="8EAADB" w:themeColor="accent1" w:themeTint="99"/>
          <w:sz w:val="44"/>
          <w:szCs w:val="44"/>
        </w:rPr>
        <w:alias w:val="Title"/>
        <w:tag w:val=""/>
        <w:id w:val="1735040861"/>
        <w:placeholder>
          <w:docPart w:val="7C966A8D7CA144F5820DEE7A257F8216"/>
        </w:placeholder>
        <w:dataBinding w:prefixMappings="xmlns:ns0='http://purl.org/dc/elements/1.1/' xmlns:ns1='http://schemas.openxmlformats.org/package/2006/metadata/core-properties' " w:xpath="/ns1:coreProperties[1]/ns0:title[1]" w:storeItemID="{6C3C8BC8-F283-45AE-878A-BAB7291924A1}"/>
        <w:text/>
      </w:sdtPr>
      <w:sdtContent>
        <w:p w14:paraId="3863EF24" w14:textId="77777777" w:rsidR="0036001C" w:rsidRPr="0096087C" w:rsidRDefault="0036001C" w:rsidP="00425119">
          <w:pPr>
            <w:pStyle w:val="NoSpacing"/>
            <w:pBdr>
              <w:top w:val="single" w:sz="6" w:space="6" w:color="4472C4" w:themeColor="accent1"/>
              <w:bottom w:val="single" w:sz="6" w:space="6" w:color="4472C4" w:themeColor="accent1"/>
            </w:pBdr>
            <w:spacing w:after="240" w:line="360" w:lineRule="auto"/>
            <w:jc w:val="center"/>
            <w:rPr>
              <w:rFonts w:ascii="Times New Roman" w:eastAsiaTheme="majorEastAsia" w:hAnsi="Times New Roman" w:cs="Times New Roman"/>
              <w:caps/>
              <w:color w:val="8EAADB" w:themeColor="accent1" w:themeTint="99"/>
              <w:sz w:val="44"/>
              <w:szCs w:val="44"/>
            </w:rPr>
          </w:pPr>
          <w:r w:rsidRPr="0096087C">
            <w:rPr>
              <w:rFonts w:ascii="Times New Roman" w:hAnsi="Times New Roman" w:cs="Times New Roman"/>
              <w:color w:val="8EAADB" w:themeColor="accent1" w:themeTint="99"/>
              <w:sz w:val="44"/>
              <w:szCs w:val="44"/>
            </w:rPr>
            <w:t>Personnel Resources and Development</w:t>
          </w:r>
        </w:p>
      </w:sdtContent>
    </w:sdt>
    <w:p w14:paraId="6CDA1D27" w14:textId="77777777" w:rsidR="0036001C" w:rsidRPr="0096087C" w:rsidRDefault="0036001C" w:rsidP="00425119">
      <w:pPr>
        <w:pStyle w:val="NoSpacing"/>
        <w:spacing w:before="480" w:line="360" w:lineRule="auto"/>
        <w:jc w:val="center"/>
        <w:rPr>
          <w:rFonts w:ascii="Times New Roman" w:hAnsi="Times New Roman" w:cs="Times New Roman"/>
          <w:color w:val="4472C4" w:themeColor="accent1"/>
          <w:sz w:val="24"/>
          <w:szCs w:val="24"/>
        </w:rPr>
      </w:pPr>
      <w:r w:rsidRPr="0096087C">
        <w:rPr>
          <w:rFonts w:ascii="Times New Roman" w:hAnsi="Times New Roman" w:cs="Times New Roman"/>
          <w:noProof/>
          <w:color w:val="4472C4" w:themeColor="accent1"/>
          <w:sz w:val="24"/>
          <w:szCs w:val="24"/>
          <w:lang w:val="en-GB" w:eastAsia="en-GB"/>
        </w:rPr>
        <w:drawing>
          <wp:inline distT="0" distB="0" distL="0" distR="0" wp14:anchorId="601C369E" wp14:editId="21870751">
            <wp:extent cx="643467" cy="406056"/>
            <wp:effectExtent l="19050" t="19050" r="23495" b="1333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648174" cy="409026"/>
                    </a:xfrm>
                    <a:prstGeom prst="rect">
                      <a:avLst/>
                    </a:prstGeom>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p w14:paraId="069D62A6" w14:textId="77777777" w:rsidR="0036001C" w:rsidRPr="0096087C" w:rsidRDefault="0036001C" w:rsidP="00425119">
      <w:pPr>
        <w:spacing w:line="360" w:lineRule="auto"/>
        <w:jc w:val="both"/>
        <w:rPr>
          <w:rFonts w:ascii="Times New Roman" w:hAnsi="Times New Roman" w:cs="Times New Roman"/>
          <w:sz w:val="24"/>
          <w:szCs w:val="24"/>
        </w:rPr>
      </w:pPr>
    </w:p>
    <w:p w14:paraId="5EDE28FC" w14:textId="77777777" w:rsidR="0036001C" w:rsidRPr="0096087C" w:rsidRDefault="0036001C"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br w:type="page"/>
      </w:r>
    </w:p>
    <w:p w14:paraId="0BD72B9C" w14:textId="77777777" w:rsidR="0036001C" w:rsidRPr="0096087C" w:rsidRDefault="0036001C" w:rsidP="00425119">
      <w:pPr>
        <w:spacing w:line="360" w:lineRule="auto"/>
        <w:jc w:val="both"/>
        <w:rPr>
          <w:rFonts w:ascii="Times New Roman" w:hAnsi="Times New Roman" w:cs="Times New Roman"/>
          <w:sz w:val="24"/>
          <w:szCs w:val="24"/>
        </w:rPr>
      </w:pPr>
      <w:r w:rsidRPr="0096087C">
        <w:rPr>
          <w:rFonts w:ascii="Times New Roman" w:hAnsi="Times New Roman" w:cs="Times New Roman"/>
          <w:b/>
          <w:sz w:val="24"/>
          <w:szCs w:val="24"/>
        </w:rPr>
        <w:lastRenderedPageBreak/>
        <w:t>Module title:</w:t>
      </w:r>
      <w:r w:rsidRPr="0096087C">
        <w:rPr>
          <w:rFonts w:ascii="Times New Roman" w:hAnsi="Times New Roman" w:cs="Times New Roman"/>
          <w:sz w:val="24"/>
          <w:szCs w:val="24"/>
        </w:rPr>
        <w:t xml:space="preserve"> Personnel Resources and Development</w:t>
      </w:r>
    </w:p>
    <w:p w14:paraId="58B0ADE7" w14:textId="77777777" w:rsidR="0036001C" w:rsidRPr="0096087C" w:rsidRDefault="0036001C" w:rsidP="00425119">
      <w:pPr>
        <w:spacing w:line="360" w:lineRule="auto"/>
        <w:jc w:val="both"/>
        <w:rPr>
          <w:rFonts w:ascii="Times New Roman" w:hAnsi="Times New Roman" w:cs="Times New Roman"/>
          <w:sz w:val="24"/>
          <w:szCs w:val="24"/>
        </w:rPr>
      </w:pPr>
      <w:r w:rsidRPr="0096087C">
        <w:rPr>
          <w:rFonts w:ascii="Times New Roman" w:hAnsi="Times New Roman" w:cs="Times New Roman"/>
          <w:b/>
          <w:sz w:val="24"/>
          <w:szCs w:val="24"/>
        </w:rPr>
        <w:t>Code:</w:t>
      </w:r>
      <w:r w:rsidRPr="0096087C">
        <w:rPr>
          <w:rFonts w:ascii="Times New Roman" w:hAnsi="Times New Roman" w:cs="Times New Roman"/>
          <w:sz w:val="24"/>
          <w:szCs w:val="24"/>
        </w:rPr>
        <w:t xml:space="preserve"> BMI5005</w:t>
      </w:r>
    </w:p>
    <w:p w14:paraId="0D0C5388" w14:textId="77777777" w:rsidR="0036001C" w:rsidRPr="0096087C" w:rsidRDefault="0036001C" w:rsidP="00425119">
      <w:pPr>
        <w:spacing w:line="360" w:lineRule="auto"/>
        <w:jc w:val="both"/>
        <w:rPr>
          <w:rFonts w:ascii="Times New Roman" w:hAnsi="Times New Roman" w:cs="Times New Roman"/>
          <w:sz w:val="24"/>
          <w:szCs w:val="24"/>
        </w:rPr>
      </w:pPr>
      <w:r w:rsidRPr="0096087C">
        <w:rPr>
          <w:rFonts w:ascii="Times New Roman" w:hAnsi="Times New Roman" w:cs="Times New Roman"/>
          <w:b/>
          <w:sz w:val="24"/>
          <w:szCs w:val="24"/>
        </w:rPr>
        <w:t>Lecturer:</w:t>
      </w:r>
      <w:r w:rsidRPr="0096087C">
        <w:rPr>
          <w:rFonts w:ascii="Times New Roman" w:hAnsi="Times New Roman" w:cs="Times New Roman"/>
          <w:sz w:val="24"/>
          <w:szCs w:val="24"/>
        </w:rPr>
        <w:t xml:space="preserve"> Scott James</w:t>
      </w:r>
    </w:p>
    <w:p w14:paraId="2CED4F5D" w14:textId="77777777" w:rsidR="004C5E7A" w:rsidRPr="0096087C" w:rsidRDefault="0036001C" w:rsidP="00425119">
      <w:pPr>
        <w:spacing w:line="360" w:lineRule="auto"/>
        <w:jc w:val="both"/>
        <w:rPr>
          <w:rFonts w:ascii="Times New Roman" w:hAnsi="Times New Roman" w:cs="Times New Roman"/>
          <w:sz w:val="24"/>
          <w:szCs w:val="24"/>
        </w:rPr>
      </w:pPr>
      <w:r w:rsidRPr="0096087C">
        <w:rPr>
          <w:rFonts w:ascii="Times New Roman" w:hAnsi="Times New Roman" w:cs="Times New Roman"/>
          <w:b/>
          <w:sz w:val="24"/>
          <w:szCs w:val="24"/>
        </w:rPr>
        <w:t>Name:</w:t>
      </w:r>
      <w:r w:rsidRPr="0096087C">
        <w:rPr>
          <w:rFonts w:ascii="Times New Roman" w:hAnsi="Times New Roman" w:cs="Times New Roman"/>
          <w:sz w:val="24"/>
          <w:szCs w:val="24"/>
        </w:rPr>
        <w:t xml:space="preserve"> Shila Laska</w:t>
      </w:r>
      <w:r w:rsidR="004C5E7A" w:rsidRPr="0096087C">
        <w:rPr>
          <w:rFonts w:ascii="Times New Roman" w:hAnsi="Times New Roman" w:cs="Times New Roman"/>
          <w:sz w:val="24"/>
          <w:szCs w:val="24"/>
        </w:rPr>
        <w:t>r</w:t>
      </w:r>
    </w:p>
    <w:p w14:paraId="270A7D27" w14:textId="77777777" w:rsidR="0036001C" w:rsidRPr="0096087C" w:rsidRDefault="004C5E7A" w:rsidP="00425119">
      <w:pPr>
        <w:spacing w:line="360" w:lineRule="auto"/>
        <w:jc w:val="both"/>
        <w:rPr>
          <w:rFonts w:ascii="Times New Roman" w:hAnsi="Times New Roman" w:cs="Times New Roman"/>
          <w:sz w:val="24"/>
          <w:szCs w:val="24"/>
        </w:rPr>
      </w:pPr>
      <w:r w:rsidRPr="0096087C">
        <w:rPr>
          <w:rFonts w:ascii="Times New Roman" w:hAnsi="Times New Roman" w:cs="Times New Roman"/>
          <w:b/>
          <w:sz w:val="24"/>
          <w:szCs w:val="24"/>
        </w:rPr>
        <w:t>Student ID:</w:t>
      </w:r>
      <w:r w:rsidR="0036001C" w:rsidRPr="0096087C">
        <w:rPr>
          <w:rFonts w:ascii="Times New Roman" w:hAnsi="Times New Roman" w:cs="Times New Roman"/>
          <w:sz w:val="24"/>
          <w:szCs w:val="24"/>
        </w:rPr>
        <w:t xml:space="preserve"> 2245345</w:t>
      </w:r>
    </w:p>
    <w:p w14:paraId="586FF6E4" w14:textId="77777777" w:rsidR="0036001C" w:rsidRPr="0096087C" w:rsidRDefault="0036001C" w:rsidP="00425119">
      <w:pPr>
        <w:spacing w:line="360" w:lineRule="auto"/>
        <w:jc w:val="both"/>
        <w:rPr>
          <w:rStyle w:val="Heading1Char"/>
          <w:rFonts w:ascii="Times New Roman" w:eastAsiaTheme="minorHAnsi" w:hAnsi="Times New Roman"/>
          <w:szCs w:val="24"/>
        </w:rPr>
      </w:pPr>
    </w:p>
    <w:p w14:paraId="5A5F6BBB" w14:textId="77777777" w:rsidR="0036001C" w:rsidRPr="0096087C" w:rsidRDefault="0036001C" w:rsidP="00425119">
      <w:pPr>
        <w:spacing w:line="360" w:lineRule="auto"/>
        <w:jc w:val="both"/>
        <w:rPr>
          <w:rStyle w:val="Heading1Char"/>
          <w:rFonts w:ascii="Times New Roman" w:eastAsiaTheme="minorHAnsi" w:hAnsi="Times New Roman"/>
          <w:szCs w:val="24"/>
        </w:rPr>
      </w:pPr>
      <w:r w:rsidRPr="0096087C">
        <w:rPr>
          <w:rStyle w:val="Heading1Char"/>
          <w:rFonts w:ascii="Times New Roman" w:eastAsiaTheme="minorHAnsi" w:hAnsi="Times New Roman"/>
          <w:szCs w:val="24"/>
        </w:rPr>
        <w:br w:type="page"/>
      </w:r>
    </w:p>
    <w:sdt>
      <w:sdtPr>
        <w:rPr>
          <w:rFonts w:ascii="Times New Roman" w:eastAsiaTheme="minorHAnsi" w:hAnsi="Times New Roman" w:cs="Times New Roman"/>
          <w:color w:val="auto"/>
          <w:sz w:val="24"/>
          <w:szCs w:val="24"/>
        </w:rPr>
        <w:id w:val="1358541281"/>
        <w:docPartObj>
          <w:docPartGallery w:val="Table of Contents"/>
          <w:docPartUnique/>
        </w:docPartObj>
      </w:sdtPr>
      <w:sdtEndPr>
        <w:rPr>
          <w:b/>
          <w:bCs/>
          <w:noProof/>
        </w:rPr>
      </w:sdtEndPr>
      <w:sdtContent>
        <w:p w14:paraId="19B4DC26" w14:textId="77777777" w:rsidR="004A6748" w:rsidRPr="0096087C" w:rsidRDefault="004A6748" w:rsidP="00425119">
          <w:pPr>
            <w:pStyle w:val="TOCHeading"/>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Table of Contents</w:t>
          </w:r>
        </w:p>
        <w:p w14:paraId="4A6E50E8" w14:textId="77777777" w:rsidR="000F31F4" w:rsidRDefault="004A6748">
          <w:pPr>
            <w:pStyle w:val="TOC1"/>
            <w:tabs>
              <w:tab w:val="right" w:leader="dot" w:pos="9350"/>
            </w:tabs>
            <w:rPr>
              <w:rFonts w:eastAsiaTheme="minorEastAsia"/>
              <w:noProof/>
            </w:rPr>
          </w:pPr>
          <w:r w:rsidRPr="0096087C">
            <w:rPr>
              <w:rFonts w:ascii="Times New Roman" w:hAnsi="Times New Roman" w:cs="Times New Roman"/>
              <w:sz w:val="24"/>
              <w:szCs w:val="24"/>
            </w:rPr>
            <w:fldChar w:fldCharType="begin"/>
          </w:r>
          <w:r w:rsidRPr="0096087C">
            <w:rPr>
              <w:rFonts w:ascii="Times New Roman" w:hAnsi="Times New Roman" w:cs="Times New Roman"/>
              <w:sz w:val="24"/>
              <w:szCs w:val="24"/>
            </w:rPr>
            <w:instrText xml:space="preserve"> TOC \o "1-3" \h \z \u </w:instrText>
          </w:r>
          <w:r w:rsidRPr="0096087C">
            <w:rPr>
              <w:rFonts w:ascii="Times New Roman" w:hAnsi="Times New Roman" w:cs="Times New Roman"/>
              <w:sz w:val="24"/>
              <w:szCs w:val="24"/>
            </w:rPr>
            <w:fldChar w:fldCharType="separate"/>
          </w:r>
          <w:hyperlink w:anchor="_Toc168202268" w:history="1">
            <w:r w:rsidR="000F31F4" w:rsidRPr="00172B2F">
              <w:rPr>
                <w:rStyle w:val="Hyperlink"/>
                <w:rFonts w:ascii="Times New Roman" w:hAnsi="Times New Roman"/>
                <w:noProof/>
              </w:rPr>
              <w:t>Introduction:</w:t>
            </w:r>
            <w:r w:rsidR="000F31F4">
              <w:rPr>
                <w:noProof/>
                <w:webHidden/>
              </w:rPr>
              <w:tab/>
            </w:r>
            <w:r w:rsidR="000F31F4">
              <w:rPr>
                <w:noProof/>
                <w:webHidden/>
              </w:rPr>
              <w:fldChar w:fldCharType="begin"/>
            </w:r>
            <w:r w:rsidR="000F31F4">
              <w:rPr>
                <w:noProof/>
                <w:webHidden/>
              </w:rPr>
              <w:instrText xml:space="preserve"> PAGEREF _Toc168202268 \h </w:instrText>
            </w:r>
            <w:r w:rsidR="000F31F4">
              <w:rPr>
                <w:noProof/>
                <w:webHidden/>
              </w:rPr>
            </w:r>
            <w:r w:rsidR="000F31F4">
              <w:rPr>
                <w:noProof/>
                <w:webHidden/>
              </w:rPr>
              <w:fldChar w:fldCharType="separate"/>
            </w:r>
            <w:r w:rsidR="000F31F4">
              <w:rPr>
                <w:noProof/>
                <w:webHidden/>
              </w:rPr>
              <w:t>4</w:t>
            </w:r>
            <w:r w:rsidR="000F31F4">
              <w:rPr>
                <w:noProof/>
                <w:webHidden/>
              </w:rPr>
              <w:fldChar w:fldCharType="end"/>
            </w:r>
          </w:hyperlink>
        </w:p>
        <w:p w14:paraId="0522A97B" w14:textId="77777777" w:rsidR="000F31F4" w:rsidRDefault="00000000">
          <w:pPr>
            <w:pStyle w:val="TOC1"/>
            <w:tabs>
              <w:tab w:val="right" w:leader="dot" w:pos="9350"/>
            </w:tabs>
            <w:rPr>
              <w:rFonts w:eastAsiaTheme="minorEastAsia"/>
              <w:noProof/>
            </w:rPr>
          </w:pPr>
          <w:hyperlink w:anchor="_Toc168202269" w:history="1">
            <w:r w:rsidR="000F31F4" w:rsidRPr="00172B2F">
              <w:rPr>
                <w:rStyle w:val="Hyperlink"/>
                <w:rFonts w:ascii="Times New Roman" w:hAnsi="Times New Roman"/>
                <w:noProof/>
              </w:rPr>
              <w:t>PESTLE Analysis</w:t>
            </w:r>
            <w:r w:rsidR="000F31F4">
              <w:rPr>
                <w:noProof/>
                <w:webHidden/>
              </w:rPr>
              <w:tab/>
            </w:r>
            <w:r w:rsidR="000F31F4">
              <w:rPr>
                <w:noProof/>
                <w:webHidden/>
              </w:rPr>
              <w:fldChar w:fldCharType="begin"/>
            </w:r>
            <w:r w:rsidR="000F31F4">
              <w:rPr>
                <w:noProof/>
                <w:webHidden/>
              </w:rPr>
              <w:instrText xml:space="preserve"> PAGEREF _Toc168202269 \h </w:instrText>
            </w:r>
            <w:r w:rsidR="000F31F4">
              <w:rPr>
                <w:noProof/>
                <w:webHidden/>
              </w:rPr>
            </w:r>
            <w:r w:rsidR="000F31F4">
              <w:rPr>
                <w:noProof/>
                <w:webHidden/>
              </w:rPr>
              <w:fldChar w:fldCharType="separate"/>
            </w:r>
            <w:r w:rsidR="000F31F4">
              <w:rPr>
                <w:noProof/>
                <w:webHidden/>
              </w:rPr>
              <w:t>4</w:t>
            </w:r>
            <w:r w:rsidR="000F31F4">
              <w:rPr>
                <w:noProof/>
                <w:webHidden/>
              </w:rPr>
              <w:fldChar w:fldCharType="end"/>
            </w:r>
          </w:hyperlink>
        </w:p>
        <w:p w14:paraId="1DCC74F4" w14:textId="77777777" w:rsidR="000F31F4" w:rsidRDefault="00000000">
          <w:pPr>
            <w:pStyle w:val="TOC2"/>
            <w:tabs>
              <w:tab w:val="right" w:leader="dot" w:pos="9350"/>
            </w:tabs>
            <w:rPr>
              <w:rFonts w:eastAsiaTheme="minorEastAsia"/>
              <w:noProof/>
            </w:rPr>
          </w:pPr>
          <w:hyperlink w:anchor="_Toc168202270" w:history="1">
            <w:r w:rsidR="000F31F4" w:rsidRPr="00172B2F">
              <w:rPr>
                <w:rStyle w:val="Hyperlink"/>
                <w:rFonts w:ascii="Times New Roman" w:hAnsi="Times New Roman" w:cs="Times New Roman"/>
                <w:noProof/>
              </w:rPr>
              <w:t>Political Factors:</w:t>
            </w:r>
            <w:r w:rsidR="000F31F4">
              <w:rPr>
                <w:noProof/>
                <w:webHidden/>
              </w:rPr>
              <w:tab/>
            </w:r>
            <w:r w:rsidR="000F31F4">
              <w:rPr>
                <w:noProof/>
                <w:webHidden/>
              </w:rPr>
              <w:fldChar w:fldCharType="begin"/>
            </w:r>
            <w:r w:rsidR="000F31F4">
              <w:rPr>
                <w:noProof/>
                <w:webHidden/>
              </w:rPr>
              <w:instrText xml:space="preserve"> PAGEREF _Toc168202270 \h </w:instrText>
            </w:r>
            <w:r w:rsidR="000F31F4">
              <w:rPr>
                <w:noProof/>
                <w:webHidden/>
              </w:rPr>
            </w:r>
            <w:r w:rsidR="000F31F4">
              <w:rPr>
                <w:noProof/>
                <w:webHidden/>
              </w:rPr>
              <w:fldChar w:fldCharType="separate"/>
            </w:r>
            <w:r w:rsidR="000F31F4">
              <w:rPr>
                <w:noProof/>
                <w:webHidden/>
              </w:rPr>
              <w:t>4</w:t>
            </w:r>
            <w:r w:rsidR="000F31F4">
              <w:rPr>
                <w:noProof/>
                <w:webHidden/>
              </w:rPr>
              <w:fldChar w:fldCharType="end"/>
            </w:r>
          </w:hyperlink>
        </w:p>
        <w:p w14:paraId="47AF80FE" w14:textId="77777777" w:rsidR="000F31F4" w:rsidRDefault="00000000">
          <w:pPr>
            <w:pStyle w:val="TOC2"/>
            <w:tabs>
              <w:tab w:val="right" w:leader="dot" w:pos="9350"/>
            </w:tabs>
            <w:rPr>
              <w:rFonts w:eastAsiaTheme="minorEastAsia"/>
              <w:noProof/>
            </w:rPr>
          </w:pPr>
          <w:hyperlink w:anchor="_Toc168202271" w:history="1">
            <w:r w:rsidR="000F31F4" w:rsidRPr="00172B2F">
              <w:rPr>
                <w:rStyle w:val="Hyperlink"/>
                <w:rFonts w:ascii="Times New Roman" w:hAnsi="Times New Roman" w:cs="Times New Roman"/>
                <w:noProof/>
              </w:rPr>
              <w:t>Social Factors:</w:t>
            </w:r>
            <w:r w:rsidR="000F31F4">
              <w:rPr>
                <w:noProof/>
                <w:webHidden/>
              </w:rPr>
              <w:tab/>
            </w:r>
            <w:r w:rsidR="000F31F4">
              <w:rPr>
                <w:noProof/>
                <w:webHidden/>
              </w:rPr>
              <w:fldChar w:fldCharType="begin"/>
            </w:r>
            <w:r w:rsidR="000F31F4">
              <w:rPr>
                <w:noProof/>
                <w:webHidden/>
              </w:rPr>
              <w:instrText xml:space="preserve"> PAGEREF _Toc168202271 \h </w:instrText>
            </w:r>
            <w:r w:rsidR="000F31F4">
              <w:rPr>
                <w:noProof/>
                <w:webHidden/>
              </w:rPr>
            </w:r>
            <w:r w:rsidR="000F31F4">
              <w:rPr>
                <w:noProof/>
                <w:webHidden/>
              </w:rPr>
              <w:fldChar w:fldCharType="separate"/>
            </w:r>
            <w:r w:rsidR="000F31F4">
              <w:rPr>
                <w:noProof/>
                <w:webHidden/>
              </w:rPr>
              <w:t>4</w:t>
            </w:r>
            <w:r w:rsidR="000F31F4">
              <w:rPr>
                <w:noProof/>
                <w:webHidden/>
              </w:rPr>
              <w:fldChar w:fldCharType="end"/>
            </w:r>
          </w:hyperlink>
        </w:p>
        <w:p w14:paraId="32F46DA3" w14:textId="77777777" w:rsidR="000F31F4" w:rsidRDefault="00000000">
          <w:pPr>
            <w:pStyle w:val="TOC2"/>
            <w:tabs>
              <w:tab w:val="right" w:leader="dot" w:pos="9350"/>
            </w:tabs>
            <w:rPr>
              <w:rFonts w:eastAsiaTheme="minorEastAsia"/>
              <w:noProof/>
            </w:rPr>
          </w:pPr>
          <w:hyperlink w:anchor="_Toc168202272" w:history="1">
            <w:r w:rsidR="000F31F4" w:rsidRPr="00172B2F">
              <w:rPr>
                <w:rStyle w:val="Hyperlink"/>
                <w:rFonts w:ascii="Times New Roman" w:hAnsi="Times New Roman" w:cs="Times New Roman"/>
                <w:noProof/>
              </w:rPr>
              <w:t>Technological Factors:</w:t>
            </w:r>
            <w:r w:rsidR="000F31F4">
              <w:rPr>
                <w:noProof/>
                <w:webHidden/>
              </w:rPr>
              <w:tab/>
            </w:r>
            <w:r w:rsidR="000F31F4">
              <w:rPr>
                <w:noProof/>
                <w:webHidden/>
              </w:rPr>
              <w:fldChar w:fldCharType="begin"/>
            </w:r>
            <w:r w:rsidR="000F31F4">
              <w:rPr>
                <w:noProof/>
                <w:webHidden/>
              </w:rPr>
              <w:instrText xml:space="preserve"> PAGEREF _Toc168202272 \h </w:instrText>
            </w:r>
            <w:r w:rsidR="000F31F4">
              <w:rPr>
                <w:noProof/>
                <w:webHidden/>
              </w:rPr>
            </w:r>
            <w:r w:rsidR="000F31F4">
              <w:rPr>
                <w:noProof/>
                <w:webHidden/>
              </w:rPr>
              <w:fldChar w:fldCharType="separate"/>
            </w:r>
            <w:r w:rsidR="000F31F4">
              <w:rPr>
                <w:noProof/>
                <w:webHidden/>
              </w:rPr>
              <w:t>5</w:t>
            </w:r>
            <w:r w:rsidR="000F31F4">
              <w:rPr>
                <w:noProof/>
                <w:webHidden/>
              </w:rPr>
              <w:fldChar w:fldCharType="end"/>
            </w:r>
          </w:hyperlink>
        </w:p>
        <w:p w14:paraId="661EC620" w14:textId="77777777" w:rsidR="000F31F4" w:rsidRDefault="00000000">
          <w:pPr>
            <w:pStyle w:val="TOC2"/>
            <w:tabs>
              <w:tab w:val="right" w:leader="dot" w:pos="9350"/>
            </w:tabs>
            <w:rPr>
              <w:rFonts w:eastAsiaTheme="minorEastAsia"/>
              <w:noProof/>
            </w:rPr>
          </w:pPr>
          <w:hyperlink w:anchor="_Toc168202273" w:history="1">
            <w:r w:rsidR="000F31F4" w:rsidRPr="00172B2F">
              <w:rPr>
                <w:rStyle w:val="Hyperlink"/>
                <w:rFonts w:ascii="Times New Roman" w:hAnsi="Times New Roman" w:cs="Times New Roman"/>
                <w:noProof/>
              </w:rPr>
              <w:t>Legal Factors:</w:t>
            </w:r>
            <w:r w:rsidR="000F31F4">
              <w:rPr>
                <w:noProof/>
                <w:webHidden/>
              </w:rPr>
              <w:tab/>
            </w:r>
            <w:r w:rsidR="000F31F4">
              <w:rPr>
                <w:noProof/>
                <w:webHidden/>
              </w:rPr>
              <w:fldChar w:fldCharType="begin"/>
            </w:r>
            <w:r w:rsidR="000F31F4">
              <w:rPr>
                <w:noProof/>
                <w:webHidden/>
              </w:rPr>
              <w:instrText xml:space="preserve"> PAGEREF _Toc168202273 \h </w:instrText>
            </w:r>
            <w:r w:rsidR="000F31F4">
              <w:rPr>
                <w:noProof/>
                <w:webHidden/>
              </w:rPr>
            </w:r>
            <w:r w:rsidR="000F31F4">
              <w:rPr>
                <w:noProof/>
                <w:webHidden/>
              </w:rPr>
              <w:fldChar w:fldCharType="separate"/>
            </w:r>
            <w:r w:rsidR="000F31F4">
              <w:rPr>
                <w:noProof/>
                <w:webHidden/>
              </w:rPr>
              <w:t>5</w:t>
            </w:r>
            <w:r w:rsidR="000F31F4">
              <w:rPr>
                <w:noProof/>
                <w:webHidden/>
              </w:rPr>
              <w:fldChar w:fldCharType="end"/>
            </w:r>
          </w:hyperlink>
        </w:p>
        <w:p w14:paraId="45A3B781" w14:textId="77777777" w:rsidR="000F31F4" w:rsidRDefault="00000000">
          <w:pPr>
            <w:pStyle w:val="TOC2"/>
            <w:tabs>
              <w:tab w:val="right" w:leader="dot" w:pos="9350"/>
            </w:tabs>
            <w:rPr>
              <w:rFonts w:eastAsiaTheme="minorEastAsia"/>
              <w:noProof/>
            </w:rPr>
          </w:pPr>
          <w:hyperlink w:anchor="_Toc168202274" w:history="1">
            <w:r w:rsidR="000F31F4" w:rsidRPr="00172B2F">
              <w:rPr>
                <w:rStyle w:val="Hyperlink"/>
                <w:rFonts w:ascii="Times New Roman" w:hAnsi="Times New Roman" w:cs="Times New Roman"/>
                <w:noProof/>
              </w:rPr>
              <w:t>Environmental Factors:</w:t>
            </w:r>
            <w:r w:rsidR="000F31F4">
              <w:rPr>
                <w:noProof/>
                <w:webHidden/>
              </w:rPr>
              <w:tab/>
            </w:r>
            <w:r w:rsidR="000F31F4">
              <w:rPr>
                <w:noProof/>
                <w:webHidden/>
              </w:rPr>
              <w:fldChar w:fldCharType="begin"/>
            </w:r>
            <w:r w:rsidR="000F31F4">
              <w:rPr>
                <w:noProof/>
                <w:webHidden/>
              </w:rPr>
              <w:instrText xml:space="preserve"> PAGEREF _Toc168202274 \h </w:instrText>
            </w:r>
            <w:r w:rsidR="000F31F4">
              <w:rPr>
                <w:noProof/>
                <w:webHidden/>
              </w:rPr>
            </w:r>
            <w:r w:rsidR="000F31F4">
              <w:rPr>
                <w:noProof/>
                <w:webHidden/>
              </w:rPr>
              <w:fldChar w:fldCharType="separate"/>
            </w:r>
            <w:r w:rsidR="000F31F4">
              <w:rPr>
                <w:noProof/>
                <w:webHidden/>
              </w:rPr>
              <w:t>5</w:t>
            </w:r>
            <w:r w:rsidR="000F31F4">
              <w:rPr>
                <w:noProof/>
                <w:webHidden/>
              </w:rPr>
              <w:fldChar w:fldCharType="end"/>
            </w:r>
          </w:hyperlink>
        </w:p>
        <w:p w14:paraId="34C3AFB3" w14:textId="77777777" w:rsidR="000F31F4" w:rsidRDefault="00000000">
          <w:pPr>
            <w:pStyle w:val="TOC1"/>
            <w:tabs>
              <w:tab w:val="right" w:leader="dot" w:pos="9350"/>
            </w:tabs>
            <w:rPr>
              <w:rFonts w:eastAsiaTheme="minorEastAsia"/>
              <w:noProof/>
            </w:rPr>
          </w:pPr>
          <w:hyperlink w:anchor="_Toc168202275" w:history="1">
            <w:r w:rsidR="000F31F4" w:rsidRPr="00172B2F">
              <w:rPr>
                <w:rStyle w:val="Hyperlink"/>
                <w:rFonts w:ascii="Times New Roman" w:hAnsi="Times New Roman"/>
                <w:noProof/>
              </w:rPr>
              <w:t>Literature Review:</w:t>
            </w:r>
            <w:r w:rsidR="000F31F4">
              <w:rPr>
                <w:noProof/>
                <w:webHidden/>
              </w:rPr>
              <w:tab/>
            </w:r>
            <w:r w:rsidR="000F31F4">
              <w:rPr>
                <w:noProof/>
                <w:webHidden/>
              </w:rPr>
              <w:fldChar w:fldCharType="begin"/>
            </w:r>
            <w:r w:rsidR="000F31F4">
              <w:rPr>
                <w:noProof/>
                <w:webHidden/>
              </w:rPr>
              <w:instrText xml:space="preserve"> PAGEREF _Toc168202275 \h </w:instrText>
            </w:r>
            <w:r w:rsidR="000F31F4">
              <w:rPr>
                <w:noProof/>
                <w:webHidden/>
              </w:rPr>
            </w:r>
            <w:r w:rsidR="000F31F4">
              <w:rPr>
                <w:noProof/>
                <w:webHidden/>
              </w:rPr>
              <w:fldChar w:fldCharType="separate"/>
            </w:r>
            <w:r w:rsidR="000F31F4">
              <w:rPr>
                <w:noProof/>
                <w:webHidden/>
              </w:rPr>
              <w:t>5</w:t>
            </w:r>
            <w:r w:rsidR="000F31F4">
              <w:rPr>
                <w:noProof/>
                <w:webHidden/>
              </w:rPr>
              <w:fldChar w:fldCharType="end"/>
            </w:r>
          </w:hyperlink>
        </w:p>
        <w:p w14:paraId="523825B7" w14:textId="77777777" w:rsidR="000F31F4" w:rsidRDefault="00000000">
          <w:pPr>
            <w:pStyle w:val="TOC1"/>
            <w:tabs>
              <w:tab w:val="right" w:leader="dot" w:pos="9350"/>
            </w:tabs>
            <w:rPr>
              <w:rFonts w:eastAsiaTheme="minorEastAsia"/>
              <w:noProof/>
            </w:rPr>
          </w:pPr>
          <w:hyperlink w:anchor="_Toc168202276" w:history="1">
            <w:r w:rsidR="000F31F4" w:rsidRPr="00172B2F">
              <w:rPr>
                <w:rStyle w:val="Hyperlink"/>
                <w:rFonts w:ascii="Times New Roman" w:hAnsi="Times New Roman"/>
                <w:noProof/>
              </w:rPr>
              <w:t>Employees Retention &amp; Turnover Rate:</w:t>
            </w:r>
            <w:r w:rsidR="000F31F4">
              <w:rPr>
                <w:noProof/>
                <w:webHidden/>
              </w:rPr>
              <w:tab/>
            </w:r>
            <w:r w:rsidR="000F31F4">
              <w:rPr>
                <w:noProof/>
                <w:webHidden/>
              </w:rPr>
              <w:fldChar w:fldCharType="begin"/>
            </w:r>
            <w:r w:rsidR="000F31F4">
              <w:rPr>
                <w:noProof/>
                <w:webHidden/>
              </w:rPr>
              <w:instrText xml:space="preserve"> PAGEREF _Toc168202276 \h </w:instrText>
            </w:r>
            <w:r w:rsidR="000F31F4">
              <w:rPr>
                <w:noProof/>
                <w:webHidden/>
              </w:rPr>
            </w:r>
            <w:r w:rsidR="000F31F4">
              <w:rPr>
                <w:noProof/>
                <w:webHidden/>
              </w:rPr>
              <w:fldChar w:fldCharType="separate"/>
            </w:r>
            <w:r w:rsidR="000F31F4">
              <w:rPr>
                <w:noProof/>
                <w:webHidden/>
              </w:rPr>
              <w:t>5</w:t>
            </w:r>
            <w:r w:rsidR="000F31F4">
              <w:rPr>
                <w:noProof/>
                <w:webHidden/>
              </w:rPr>
              <w:fldChar w:fldCharType="end"/>
            </w:r>
          </w:hyperlink>
        </w:p>
        <w:p w14:paraId="4F0BC674" w14:textId="77777777" w:rsidR="000F31F4" w:rsidRDefault="00000000">
          <w:pPr>
            <w:pStyle w:val="TOC2"/>
            <w:tabs>
              <w:tab w:val="right" w:leader="dot" w:pos="9350"/>
            </w:tabs>
            <w:rPr>
              <w:rFonts w:eastAsiaTheme="minorEastAsia"/>
              <w:noProof/>
            </w:rPr>
          </w:pPr>
          <w:hyperlink w:anchor="_Toc168202277" w:history="1">
            <w:r w:rsidR="000F31F4" w:rsidRPr="00172B2F">
              <w:rPr>
                <w:rStyle w:val="Hyperlink"/>
                <w:rFonts w:ascii="Times New Roman" w:hAnsi="Times New Roman" w:cs="Times New Roman"/>
                <w:noProof/>
              </w:rPr>
              <w:t>Solutions to prevent employee turnover:</w:t>
            </w:r>
            <w:r w:rsidR="000F31F4">
              <w:rPr>
                <w:noProof/>
                <w:webHidden/>
              </w:rPr>
              <w:tab/>
            </w:r>
            <w:r w:rsidR="000F31F4">
              <w:rPr>
                <w:noProof/>
                <w:webHidden/>
              </w:rPr>
              <w:fldChar w:fldCharType="begin"/>
            </w:r>
            <w:r w:rsidR="000F31F4">
              <w:rPr>
                <w:noProof/>
                <w:webHidden/>
              </w:rPr>
              <w:instrText xml:space="preserve"> PAGEREF _Toc168202277 \h </w:instrText>
            </w:r>
            <w:r w:rsidR="000F31F4">
              <w:rPr>
                <w:noProof/>
                <w:webHidden/>
              </w:rPr>
            </w:r>
            <w:r w:rsidR="000F31F4">
              <w:rPr>
                <w:noProof/>
                <w:webHidden/>
              </w:rPr>
              <w:fldChar w:fldCharType="separate"/>
            </w:r>
            <w:r w:rsidR="000F31F4">
              <w:rPr>
                <w:noProof/>
                <w:webHidden/>
              </w:rPr>
              <w:t>6</w:t>
            </w:r>
            <w:r w:rsidR="000F31F4">
              <w:rPr>
                <w:noProof/>
                <w:webHidden/>
              </w:rPr>
              <w:fldChar w:fldCharType="end"/>
            </w:r>
          </w:hyperlink>
        </w:p>
        <w:p w14:paraId="11C93C57" w14:textId="77777777" w:rsidR="000F31F4" w:rsidRDefault="00000000">
          <w:pPr>
            <w:pStyle w:val="TOC2"/>
            <w:tabs>
              <w:tab w:val="right" w:leader="dot" w:pos="9350"/>
            </w:tabs>
            <w:rPr>
              <w:rFonts w:eastAsiaTheme="minorEastAsia"/>
              <w:noProof/>
            </w:rPr>
          </w:pPr>
          <w:hyperlink w:anchor="_Toc168202278" w:history="1">
            <w:r w:rsidR="000F31F4" w:rsidRPr="00172B2F">
              <w:rPr>
                <w:rStyle w:val="Hyperlink"/>
                <w:rFonts w:ascii="Times New Roman" w:hAnsi="Times New Roman" w:cs="Times New Roman"/>
                <w:noProof/>
              </w:rPr>
              <w:t>Work Modes:</w:t>
            </w:r>
            <w:r w:rsidR="000F31F4">
              <w:rPr>
                <w:noProof/>
                <w:webHidden/>
              </w:rPr>
              <w:tab/>
            </w:r>
            <w:r w:rsidR="000F31F4">
              <w:rPr>
                <w:noProof/>
                <w:webHidden/>
              </w:rPr>
              <w:fldChar w:fldCharType="begin"/>
            </w:r>
            <w:r w:rsidR="000F31F4">
              <w:rPr>
                <w:noProof/>
                <w:webHidden/>
              </w:rPr>
              <w:instrText xml:space="preserve"> PAGEREF _Toc168202278 \h </w:instrText>
            </w:r>
            <w:r w:rsidR="000F31F4">
              <w:rPr>
                <w:noProof/>
                <w:webHidden/>
              </w:rPr>
            </w:r>
            <w:r w:rsidR="000F31F4">
              <w:rPr>
                <w:noProof/>
                <w:webHidden/>
              </w:rPr>
              <w:fldChar w:fldCharType="separate"/>
            </w:r>
            <w:r w:rsidR="000F31F4">
              <w:rPr>
                <w:noProof/>
                <w:webHidden/>
              </w:rPr>
              <w:t>7</w:t>
            </w:r>
            <w:r w:rsidR="000F31F4">
              <w:rPr>
                <w:noProof/>
                <w:webHidden/>
              </w:rPr>
              <w:fldChar w:fldCharType="end"/>
            </w:r>
          </w:hyperlink>
        </w:p>
        <w:p w14:paraId="701C942B" w14:textId="77777777" w:rsidR="000F31F4" w:rsidRDefault="00000000">
          <w:pPr>
            <w:pStyle w:val="TOC2"/>
            <w:tabs>
              <w:tab w:val="right" w:leader="dot" w:pos="9350"/>
            </w:tabs>
            <w:rPr>
              <w:rFonts w:eastAsiaTheme="minorEastAsia"/>
              <w:noProof/>
            </w:rPr>
          </w:pPr>
          <w:hyperlink w:anchor="_Toc168202279" w:history="1">
            <w:r w:rsidR="000F31F4" w:rsidRPr="00172B2F">
              <w:rPr>
                <w:rStyle w:val="Hyperlink"/>
                <w:rFonts w:ascii="Times New Roman" w:hAnsi="Times New Roman" w:cs="Times New Roman"/>
                <w:noProof/>
              </w:rPr>
              <w:t>Market Trends:</w:t>
            </w:r>
            <w:r w:rsidR="000F31F4">
              <w:rPr>
                <w:noProof/>
                <w:webHidden/>
              </w:rPr>
              <w:tab/>
            </w:r>
            <w:r w:rsidR="000F31F4">
              <w:rPr>
                <w:noProof/>
                <w:webHidden/>
              </w:rPr>
              <w:fldChar w:fldCharType="begin"/>
            </w:r>
            <w:r w:rsidR="000F31F4">
              <w:rPr>
                <w:noProof/>
                <w:webHidden/>
              </w:rPr>
              <w:instrText xml:space="preserve"> PAGEREF _Toc168202279 \h </w:instrText>
            </w:r>
            <w:r w:rsidR="000F31F4">
              <w:rPr>
                <w:noProof/>
                <w:webHidden/>
              </w:rPr>
            </w:r>
            <w:r w:rsidR="000F31F4">
              <w:rPr>
                <w:noProof/>
                <w:webHidden/>
              </w:rPr>
              <w:fldChar w:fldCharType="separate"/>
            </w:r>
            <w:r w:rsidR="000F31F4">
              <w:rPr>
                <w:noProof/>
                <w:webHidden/>
              </w:rPr>
              <w:t>8</w:t>
            </w:r>
            <w:r w:rsidR="000F31F4">
              <w:rPr>
                <w:noProof/>
                <w:webHidden/>
              </w:rPr>
              <w:fldChar w:fldCharType="end"/>
            </w:r>
          </w:hyperlink>
        </w:p>
        <w:p w14:paraId="136D292A" w14:textId="77777777" w:rsidR="000F31F4" w:rsidRDefault="00000000">
          <w:pPr>
            <w:pStyle w:val="TOC2"/>
            <w:tabs>
              <w:tab w:val="right" w:leader="dot" w:pos="9350"/>
            </w:tabs>
            <w:rPr>
              <w:rFonts w:eastAsiaTheme="minorEastAsia"/>
              <w:noProof/>
            </w:rPr>
          </w:pPr>
          <w:hyperlink w:anchor="_Toc168202280" w:history="1">
            <w:r w:rsidR="000F31F4" w:rsidRPr="00172B2F">
              <w:rPr>
                <w:rStyle w:val="Hyperlink"/>
                <w:rFonts w:eastAsia="Times New Roman"/>
                <w:noProof/>
              </w:rPr>
              <w:t>Comparison Between Two Hotels: Fairmont Hotel &amp; Holiday Inn Hotel</w:t>
            </w:r>
            <w:r w:rsidR="000F31F4">
              <w:rPr>
                <w:noProof/>
                <w:webHidden/>
              </w:rPr>
              <w:tab/>
            </w:r>
            <w:r w:rsidR="000F31F4">
              <w:rPr>
                <w:noProof/>
                <w:webHidden/>
              </w:rPr>
              <w:fldChar w:fldCharType="begin"/>
            </w:r>
            <w:r w:rsidR="000F31F4">
              <w:rPr>
                <w:noProof/>
                <w:webHidden/>
              </w:rPr>
              <w:instrText xml:space="preserve"> PAGEREF _Toc168202280 \h </w:instrText>
            </w:r>
            <w:r w:rsidR="000F31F4">
              <w:rPr>
                <w:noProof/>
                <w:webHidden/>
              </w:rPr>
            </w:r>
            <w:r w:rsidR="000F31F4">
              <w:rPr>
                <w:noProof/>
                <w:webHidden/>
              </w:rPr>
              <w:fldChar w:fldCharType="separate"/>
            </w:r>
            <w:r w:rsidR="000F31F4">
              <w:rPr>
                <w:noProof/>
                <w:webHidden/>
              </w:rPr>
              <w:t>8</w:t>
            </w:r>
            <w:r w:rsidR="000F31F4">
              <w:rPr>
                <w:noProof/>
                <w:webHidden/>
              </w:rPr>
              <w:fldChar w:fldCharType="end"/>
            </w:r>
          </w:hyperlink>
        </w:p>
        <w:p w14:paraId="5DD0E754" w14:textId="77777777" w:rsidR="000F31F4" w:rsidRDefault="00000000">
          <w:pPr>
            <w:pStyle w:val="TOC1"/>
            <w:tabs>
              <w:tab w:val="right" w:leader="dot" w:pos="9350"/>
            </w:tabs>
            <w:rPr>
              <w:rFonts w:eastAsiaTheme="minorEastAsia"/>
              <w:noProof/>
            </w:rPr>
          </w:pPr>
          <w:hyperlink w:anchor="_Toc168202281" w:history="1">
            <w:r w:rsidR="000F31F4" w:rsidRPr="00172B2F">
              <w:rPr>
                <w:rStyle w:val="Hyperlink"/>
                <w:rFonts w:ascii="Times New Roman" w:hAnsi="Times New Roman"/>
                <w:noProof/>
              </w:rPr>
              <w:t>Conclusion:</w:t>
            </w:r>
            <w:r w:rsidR="000F31F4">
              <w:rPr>
                <w:noProof/>
                <w:webHidden/>
              </w:rPr>
              <w:tab/>
            </w:r>
            <w:r w:rsidR="000F31F4">
              <w:rPr>
                <w:noProof/>
                <w:webHidden/>
              </w:rPr>
              <w:fldChar w:fldCharType="begin"/>
            </w:r>
            <w:r w:rsidR="000F31F4">
              <w:rPr>
                <w:noProof/>
                <w:webHidden/>
              </w:rPr>
              <w:instrText xml:space="preserve"> PAGEREF _Toc168202281 \h </w:instrText>
            </w:r>
            <w:r w:rsidR="000F31F4">
              <w:rPr>
                <w:noProof/>
                <w:webHidden/>
              </w:rPr>
            </w:r>
            <w:r w:rsidR="000F31F4">
              <w:rPr>
                <w:noProof/>
                <w:webHidden/>
              </w:rPr>
              <w:fldChar w:fldCharType="separate"/>
            </w:r>
            <w:r w:rsidR="000F31F4">
              <w:rPr>
                <w:noProof/>
                <w:webHidden/>
              </w:rPr>
              <w:t>9</w:t>
            </w:r>
            <w:r w:rsidR="000F31F4">
              <w:rPr>
                <w:noProof/>
                <w:webHidden/>
              </w:rPr>
              <w:fldChar w:fldCharType="end"/>
            </w:r>
          </w:hyperlink>
        </w:p>
        <w:p w14:paraId="32476EC3" w14:textId="77777777" w:rsidR="000F31F4" w:rsidRDefault="00000000">
          <w:pPr>
            <w:pStyle w:val="TOC1"/>
            <w:tabs>
              <w:tab w:val="right" w:leader="dot" w:pos="9350"/>
            </w:tabs>
            <w:rPr>
              <w:rFonts w:eastAsiaTheme="minorEastAsia"/>
              <w:noProof/>
            </w:rPr>
          </w:pPr>
          <w:hyperlink w:anchor="_Toc168202282" w:history="1">
            <w:r w:rsidR="000F31F4" w:rsidRPr="00172B2F">
              <w:rPr>
                <w:rStyle w:val="Hyperlink"/>
                <w:rFonts w:ascii="Times New Roman" w:hAnsi="Times New Roman"/>
                <w:noProof/>
              </w:rPr>
              <w:t>Recommendations</w:t>
            </w:r>
            <w:r w:rsidR="000F31F4">
              <w:rPr>
                <w:noProof/>
                <w:webHidden/>
              </w:rPr>
              <w:tab/>
            </w:r>
            <w:r w:rsidR="000F31F4">
              <w:rPr>
                <w:noProof/>
                <w:webHidden/>
              </w:rPr>
              <w:fldChar w:fldCharType="begin"/>
            </w:r>
            <w:r w:rsidR="000F31F4">
              <w:rPr>
                <w:noProof/>
                <w:webHidden/>
              </w:rPr>
              <w:instrText xml:space="preserve"> PAGEREF _Toc168202282 \h </w:instrText>
            </w:r>
            <w:r w:rsidR="000F31F4">
              <w:rPr>
                <w:noProof/>
                <w:webHidden/>
              </w:rPr>
            </w:r>
            <w:r w:rsidR="000F31F4">
              <w:rPr>
                <w:noProof/>
                <w:webHidden/>
              </w:rPr>
              <w:fldChar w:fldCharType="separate"/>
            </w:r>
            <w:r w:rsidR="000F31F4">
              <w:rPr>
                <w:noProof/>
                <w:webHidden/>
              </w:rPr>
              <w:t>9</w:t>
            </w:r>
            <w:r w:rsidR="000F31F4">
              <w:rPr>
                <w:noProof/>
                <w:webHidden/>
              </w:rPr>
              <w:fldChar w:fldCharType="end"/>
            </w:r>
          </w:hyperlink>
        </w:p>
        <w:p w14:paraId="7971023B" w14:textId="77777777" w:rsidR="000F31F4" w:rsidRDefault="00000000">
          <w:pPr>
            <w:pStyle w:val="TOC1"/>
            <w:tabs>
              <w:tab w:val="right" w:leader="dot" w:pos="9350"/>
            </w:tabs>
            <w:rPr>
              <w:rFonts w:eastAsiaTheme="minorEastAsia"/>
              <w:noProof/>
            </w:rPr>
          </w:pPr>
          <w:hyperlink w:anchor="_Toc168202283" w:history="1">
            <w:r w:rsidR="000F31F4" w:rsidRPr="00172B2F">
              <w:rPr>
                <w:rStyle w:val="Hyperlink"/>
                <w:rFonts w:ascii="Times New Roman" w:hAnsi="Times New Roman"/>
                <w:noProof/>
              </w:rPr>
              <w:t>References</w:t>
            </w:r>
            <w:r w:rsidR="000F31F4">
              <w:rPr>
                <w:noProof/>
                <w:webHidden/>
              </w:rPr>
              <w:tab/>
            </w:r>
            <w:r w:rsidR="000F31F4">
              <w:rPr>
                <w:noProof/>
                <w:webHidden/>
              </w:rPr>
              <w:fldChar w:fldCharType="begin"/>
            </w:r>
            <w:r w:rsidR="000F31F4">
              <w:rPr>
                <w:noProof/>
                <w:webHidden/>
              </w:rPr>
              <w:instrText xml:space="preserve"> PAGEREF _Toc168202283 \h </w:instrText>
            </w:r>
            <w:r w:rsidR="000F31F4">
              <w:rPr>
                <w:noProof/>
                <w:webHidden/>
              </w:rPr>
            </w:r>
            <w:r w:rsidR="000F31F4">
              <w:rPr>
                <w:noProof/>
                <w:webHidden/>
              </w:rPr>
              <w:fldChar w:fldCharType="separate"/>
            </w:r>
            <w:r w:rsidR="000F31F4">
              <w:rPr>
                <w:noProof/>
                <w:webHidden/>
              </w:rPr>
              <w:t>10</w:t>
            </w:r>
            <w:r w:rsidR="000F31F4">
              <w:rPr>
                <w:noProof/>
                <w:webHidden/>
              </w:rPr>
              <w:fldChar w:fldCharType="end"/>
            </w:r>
          </w:hyperlink>
        </w:p>
        <w:p w14:paraId="7F6F9800" w14:textId="77777777" w:rsidR="004A6748" w:rsidRPr="0096087C" w:rsidRDefault="004A6748" w:rsidP="00425119">
          <w:pPr>
            <w:spacing w:line="360" w:lineRule="auto"/>
            <w:jc w:val="both"/>
            <w:rPr>
              <w:rFonts w:ascii="Times New Roman" w:hAnsi="Times New Roman" w:cs="Times New Roman"/>
              <w:sz w:val="24"/>
              <w:szCs w:val="24"/>
            </w:rPr>
          </w:pPr>
          <w:r w:rsidRPr="0096087C">
            <w:rPr>
              <w:rFonts w:ascii="Times New Roman" w:hAnsi="Times New Roman" w:cs="Times New Roman"/>
              <w:b/>
              <w:bCs/>
              <w:noProof/>
              <w:sz w:val="24"/>
              <w:szCs w:val="24"/>
            </w:rPr>
            <w:fldChar w:fldCharType="end"/>
          </w:r>
        </w:p>
      </w:sdtContent>
    </w:sdt>
    <w:p w14:paraId="772740E4" w14:textId="77777777" w:rsidR="00403D18" w:rsidRPr="0096087C" w:rsidRDefault="00403D18" w:rsidP="00425119">
      <w:pPr>
        <w:spacing w:line="360" w:lineRule="auto"/>
        <w:jc w:val="both"/>
        <w:rPr>
          <w:rStyle w:val="Heading1Char"/>
          <w:rFonts w:ascii="Times New Roman" w:eastAsiaTheme="minorHAnsi" w:hAnsi="Times New Roman"/>
          <w:szCs w:val="24"/>
        </w:rPr>
      </w:pPr>
    </w:p>
    <w:p w14:paraId="37F165A3" w14:textId="77777777" w:rsidR="00403D18" w:rsidRPr="0096087C" w:rsidRDefault="00403D18" w:rsidP="00425119">
      <w:pPr>
        <w:spacing w:line="360" w:lineRule="auto"/>
        <w:jc w:val="both"/>
        <w:rPr>
          <w:rStyle w:val="Heading1Char"/>
          <w:rFonts w:ascii="Times New Roman" w:eastAsiaTheme="minorHAnsi" w:hAnsi="Times New Roman"/>
          <w:szCs w:val="24"/>
        </w:rPr>
      </w:pPr>
      <w:r w:rsidRPr="0096087C">
        <w:rPr>
          <w:rStyle w:val="Heading1Char"/>
          <w:rFonts w:ascii="Times New Roman" w:eastAsiaTheme="minorHAnsi" w:hAnsi="Times New Roman"/>
          <w:szCs w:val="24"/>
        </w:rPr>
        <w:br w:type="page"/>
      </w:r>
    </w:p>
    <w:p w14:paraId="42D4ECF7" w14:textId="261F803A" w:rsidR="002D511B" w:rsidRPr="0096087C" w:rsidRDefault="00FB182C" w:rsidP="00425119">
      <w:pPr>
        <w:spacing w:line="360" w:lineRule="auto"/>
        <w:jc w:val="both"/>
        <w:rPr>
          <w:rFonts w:ascii="Times New Roman" w:hAnsi="Times New Roman" w:cs="Times New Roman"/>
          <w:sz w:val="24"/>
          <w:szCs w:val="24"/>
        </w:rPr>
      </w:pPr>
      <w:bookmarkStart w:id="0" w:name="_Toc168202268"/>
      <w:r w:rsidRPr="0096087C">
        <w:rPr>
          <w:rStyle w:val="Heading1Char"/>
          <w:rFonts w:ascii="Times New Roman" w:eastAsiaTheme="minorHAnsi" w:hAnsi="Times New Roman"/>
          <w:szCs w:val="24"/>
        </w:rPr>
        <w:lastRenderedPageBreak/>
        <w:t>Introduction:</w:t>
      </w:r>
      <w:bookmarkEnd w:id="0"/>
      <w:r w:rsidRPr="0096087C">
        <w:rPr>
          <w:rStyle w:val="Heading1Char"/>
          <w:rFonts w:ascii="Times New Roman" w:eastAsiaTheme="minorHAnsi" w:hAnsi="Times New Roman"/>
          <w:szCs w:val="24"/>
        </w:rPr>
        <w:br/>
      </w:r>
      <w:r w:rsidRPr="0096087C">
        <w:rPr>
          <w:rFonts w:ascii="Times New Roman" w:hAnsi="Times New Roman" w:cs="Times New Roman"/>
          <w:sz w:val="24"/>
          <w:szCs w:val="24"/>
        </w:rPr>
        <w:t>This proposal looks into the possible work mode scenarios in the hotel known as the Fairmont Hotel</w:t>
      </w:r>
      <w:r w:rsidR="00284A22" w:rsidRPr="0096087C">
        <w:rPr>
          <w:rFonts w:ascii="Times New Roman" w:hAnsi="Times New Roman" w:cs="Times New Roman"/>
          <w:sz w:val="24"/>
          <w:szCs w:val="24"/>
        </w:rPr>
        <w:t>,</w:t>
      </w:r>
      <w:r w:rsidRPr="0096087C">
        <w:rPr>
          <w:rFonts w:ascii="Times New Roman" w:hAnsi="Times New Roman" w:cs="Times New Roman"/>
          <w:sz w:val="24"/>
          <w:szCs w:val="24"/>
        </w:rPr>
        <w:t xml:space="preserve"> particularly </w:t>
      </w:r>
      <w:r w:rsidR="00284A22" w:rsidRPr="0096087C">
        <w:rPr>
          <w:rFonts w:ascii="Times New Roman" w:hAnsi="Times New Roman" w:cs="Times New Roman"/>
          <w:sz w:val="24"/>
          <w:szCs w:val="24"/>
        </w:rPr>
        <w:t>regarding</w:t>
      </w:r>
      <w:r w:rsidRPr="0096087C">
        <w:rPr>
          <w:rFonts w:ascii="Times New Roman" w:hAnsi="Times New Roman" w:cs="Times New Roman"/>
          <w:sz w:val="24"/>
          <w:szCs w:val="24"/>
        </w:rPr>
        <w:t xml:space="preserve"> employee performance management </w:t>
      </w:r>
      <w:r w:rsidR="009C0FD6" w:rsidRPr="0096087C">
        <w:rPr>
          <w:rFonts w:ascii="Times New Roman" w:hAnsi="Times New Roman" w:cs="Times New Roman"/>
          <w:sz w:val="24"/>
          <w:szCs w:val="24"/>
        </w:rPr>
        <w:t>and</w:t>
      </w:r>
      <w:r w:rsidRPr="0096087C">
        <w:rPr>
          <w:rFonts w:ascii="Times New Roman" w:hAnsi="Times New Roman" w:cs="Times New Roman"/>
          <w:sz w:val="24"/>
          <w:szCs w:val="24"/>
        </w:rPr>
        <w:t xml:space="preserve"> </w:t>
      </w:r>
      <w:r w:rsidR="00284A22" w:rsidRPr="0096087C">
        <w:rPr>
          <w:rFonts w:ascii="Times New Roman" w:hAnsi="Times New Roman" w:cs="Times New Roman"/>
          <w:sz w:val="24"/>
          <w:szCs w:val="24"/>
        </w:rPr>
        <w:t>socio-environmental</w:t>
      </w:r>
      <w:r w:rsidRPr="0096087C">
        <w:rPr>
          <w:rFonts w:ascii="Times New Roman" w:hAnsi="Times New Roman" w:cs="Times New Roman"/>
          <w:sz w:val="24"/>
          <w:szCs w:val="24"/>
        </w:rPr>
        <w:t xml:space="preserve"> factors</w:t>
      </w:r>
      <w:r w:rsidR="009C0FD6" w:rsidRPr="0096087C">
        <w:rPr>
          <w:rFonts w:ascii="Times New Roman" w:hAnsi="Times New Roman" w:cs="Times New Roman"/>
          <w:sz w:val="24"/>
          <w:szCs w:val="24"/>
        </w:rPr>
        <w:t>,</w:t>
      </w:r>
      <w:r w:rsidRPr="0096087C">
        <w:rPr>
          <w:rFonts w:ascii="Times New Roman" w:hAnsi="Times New Roman" w:cs="Times New Roman"/>
          <w:sz w:val="24"/>
          <w:szCs w:val="24"/>
        </w:rPr>
        <w:t xml:space="preserve"> specifically in light of the </w:t>
      </w:r>
      <w:r w:rsidR="00284A22" w:rsidRPr="0096087C">
        <w:rPr>
          <w:rFonts w:ascii="Times New Roman" w:hAnsi="Times New Roman" w:cs="Times New Roman"/>
          <w:sz w:val="24"/>
          <w:szCs w:val="24"/>
        </w:rPr>
        <w:t>COVID-19</w:t>
      </w:r>
      <w:r w:rsidRPr="0096087C">
        <w:rPr>
          <w:rFonts w:ascii="Times New Roman" w:hAnsi="Times New Roman" w:cs="Times New Roman"/>
          <w:sz w:val="24"/>
          <w:szCs w:val="24"/>
        </w:rPr>
        <w:t xml:space="preserve"> pandemic. The Fairmont Hotel is one of the many branches that offer exquisite service to guests of leisure tourists, business </w:t>
      </w:r>
      <w:proofErr w:type="spellStart"/>
      <w:r w:rsidR="00284A22" w:rsidRPr="0096087C">
        <w:rPr>
          <w:rFonts w:ascii="Times New Roman" w:hAnsi="Times New Roman" w:cs="Times New Roman"/>
          <w:sz w:val="24"/>
          <w:szCs w:val="24"/>
        </w:rPr>
        <w:t>travellers</w:t>
      </w:r>
      <w:proofErr w:type="spellEnd"/>
      <w:r w:rsidRPr="0096087C">
        <w:rPr>
          <w:rFonts w:ascii="Times New Roman" w:hAnsi="Times New Roman" w:cs="Times New Roman"/>
          <w:sz w:val="24"/>
          <w:szCs w:val="24"/>
        </w:rPr>
        <w:t>, and other targeted market individuals and groups</w:t>
      </w:r>
      <w:sdt>
        <w:sdtPr>
          <w:rPr>
            <w:rFonts w:ascii="Times New Roman" w:hAnsi="Times New Roman" w:cs="Times New Roman"/>
            <w:sz w:val="24"/>
            <w:szCs w:val="24"/>
          </w:rPr>
          <w:id w:val="-2106487272"/>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Ada07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(Adams, 2007)</w:t>
          </w:r>
          <w:r w:rsidR="00BB30B9"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As a hospitality company with hotels in different global cities, it is evident that Fairmont’s experiences reflect </w:t>
      </w:r>
      <w:r w:rsidR="000D4C22">
        <w:rPr>
          <w:rFonts w:ascii="Times New Roman" w:hAnsi="Times New Roman" w:cs="Times New Roman"/>
          <w:sz w:val="24"/>
          <w:szCs w:val="24"/>
        </w:rPr>
        <w:t>excellent</w:t>
      </w:r>
      <w:r w:rsidRPr="0096087C">
        <w:rPr>
          <w:rFonts w:ascii="Times New Roman" w:hAnsi="Times New Roman" w:cs="Times New Roman"/>
          <w:sz w:val="24"/>
          <w:szCs w:val="24"/>
        </w:rPr>
        <w:t xml:space="preserve"> hospitality business standards</w:t>
      </w:r>
      <w:r w:rsidR="00701E75" w:rsidRPr="0096087C">
        <w:rPr>
          <w:rFonts w:ascii="Times New Roman" w:hAnsi="Times New Roman" w:cs="Times New Roman"/>
          <w:sz w:val="24"/>
          <w:szCs w:val="24"/>
        </w:rPr>
        <w:t>.</w:t>
      </w:r>
      <w:r w:rsidRPr="0096087C">
        <w:rPr>
          <w:rFonts w:ascii="Times New Roman" w:hAnsi="Times New Roman" w:cs="Times New Roman"/>
          <w:sz w:val="24"/>
          <w:szCs w:val="24"/>
        </w:rPr>
        <w:t xml:space="preserve"> The study will also examine how these socioeconomic factors</w:t>
      </w:r>
      <w:r w:rsidR="00284A22" w:rsidRPr="0096087C">
        <w:rPr>
          <w:rFonts w:ascii="Times New Roman" w:hAnsi="Times New Roman" w:cs="Times New Roman"/>
          <w:sz w:val="24"/>
          <w:szCs w:val="24"/>
        </w:rPr>
        <w:t>,</w:t>
      </w:r>
      <w:r w:rsidRPr="0096087C">
        <w:rPr>
          <w:rFonts w:ascii="Times New Roman" w:hAnsi="Times New Roman" w:cs="Times New Roman"/>
          <w:sz w:val="24"/>
          <w:szCs w:val="24"/>
        </w:rPr>
        <w:t xml:space="preserve"> economic fluctuations, </w:t>
      </w:r>
      <w:r w:rsidR="00A92A5D" w:rsidRPr="0096087C">
        <w:rPr>
          <w:rFonts w:ascii="Times New Roman" w:hAnsi="Times New Roman" w:cs="Times New Roman"/>
          <w:sz w:val="24"/>
          <w:szCs w:val="24"/>
        </w:rPr>
        <w:t>behavioral</w:t>
      </w:r>
      <w:r w:rsidRPr="0096087C">
        <w:rPr>
          <w:rFonts w:ascii="Times New Roman" w:hAnsi="Times New Roman" w:cs="Times New Roman"/>
          <w:sz w:val="24"/>
          <w:szCs w:val="24"/>
        </w:rPr>
        <w:t xml:space="preserve"> patterns among consumers and employees, </w:t>
      </w:r>
      <w:r w:rsidR="00284A22" w:rsidRPr="0096087C">
        <w:rPr>
          <w:rFonts w:ascii="Times New Roman" w:hAnsi="Times New Roman" w:cs="Times New Roman"/>
          <w:sz w:val="24"/>
          <w:szCs w:val="24"/>
        </w:rPr>
        <w:t xml:space="preserve">and </w:t>
      </w:r>
      <w:r w:rsidRPr="0096087C">
        <w:rPr>
          <w:rFonts w:ascii="Times New Roman" w:hAnsi="Times New Roman" w:cs="Times New Roman"/>
          <w:sz w:val="24"/>
          <w:szCs w:val="24"/>
        </w:rPr>
        <w:t>policy adjustments affect these work modes and HRM practices.</w:t>
      </w:r>
    </w:p>
    <w:p w14:paraId="7D9395E5" w14:textId="77777777" w:rsidR="002D511B" w:rsidRPr="0096087C" w:rsidRDefault="00FB182C" w:rsidP="00425119">
      <w:pPr>
        <w:spacing w:line="360" w:lineRule="auto"/>
        <w:jc w:val="both"/>
        <w:rPr>
          <w:rStyle w:val="Heading1Char"/>
          <w:rFonts w:ascii="Times New Roman" w:eastAsiaTheme="minorHAnsi" w:hAnsi="Times New Roman"/>
          <w:szCs w:val="24"/>
        </w:rPr>
      </w:pPr>
      <w:bookmarkStart w:id="1" w:name="_Toc168202269"/>
      <w:r w:rsidRPr="0096087C">
        <w:rPr>
          <w:rStyle w:val="Heading1Char"/>
          <w:rFonts w:ascii="Times New Roman" w:eastAsiaTheme="minorHAnsi" w:hAnsi="Times New Roman"/>
          <w:szCs w:val="24"/>
        </w:rPr>
        <w:t>PESTLE Analysis</w:t>
      </w:r>
      <w:bookmarkEnd w:id="1"/>
    </w:p>
    <w:p w14:paraId="21EA6E0D" w14:textId="77777777" w:rsidR="002D511B" w:rsidRPr="0096087C" w:rsidRDefault="00FB182C" w:rsidP="00425119">
      <w:pPr>
        <w:spacing w:line="360" w:lineRule="auto"/>
        <w:jc w:val="both"/>
        <w:rPr>
          <w:rStyle w:val="Heading2Char"/>
          <w:rFonts w:ascii="Times New Roman" w:hAnsi="Times New Roman" w:cs="Times New Roman"/>
          <w:szCs w:val="24"/>
        </w:rPr>
      </w:pPr>
      <w:bookmarkStart w:id="2" w:name="_Toc168202270"/>
      <w:r w:rsidRPr="0096087C">
        <w:rPr>
          <w:rStyle w:val="Heading2Char"/>
          <w:rFonts w:ascii="Times New Roman" w:hAnsi="Times New Roman" w:cs="Times New Roman"/>
          <w:szCs w:val="24"/>
        </w:rPr>
        <w:t>Political Factors:</w:t>
      </w:r>
      <w:bookmarkEnd w:id="2"/>
    </w:p>
    <w:p w14:paraId="398CA5F1" w14:textId="77777777" w:rsidR="002D511B" w:rsidRPr="0096087C" w:rsidRDefault="00FB182C" w:rsidP="00425119">
      <w:pPr>
        <w:spacing w:line="360" w:lineRule="auto"/>
        <w:jc w:val="both"/>
        <w:rPr>
          <w:rStyle w:val="Heading2Char"/>
          <w:rFonts w:ascii="Times New Roman" w:hAnsi="Times New Roman" w:cs="Times New Roman"/>
          <w:szCs w:val="24"/>
        </w:rPr>
      </w:pPr>
      <w:r w:rsidRPr="0096087C">
        <w:rPr>
          <w:rFonts w:ascii="Times New Roman" w:hAnsi="Times New Roman" w:cs="Times New Roman"/>
          <w:b/>
          <w:color w:val="2F5496" w:themeColor="accent1" w:themeShade="BF"/>
          <w:sz w:val="24"/>
          <w:szCs w:val="24"/>
        </w:rPr>
        <w:t xml:space="preserve">Government Regulations: </w:t>
      </w:r>
      <w:r w:rsidRPr="0096087C">
        <w:rPr>
          <w:rFonts w:ascii="Times New Roman" w:hAnsi="Times New Roman" w:cs="Times New Roman"/>
          <w:sz w:val="24"/>
          <w:szCs w:val="24"/>
        </w:rPr>
        <w:t xml:space="preserve">COVID-19 compelled governments globally to set strict standards on travelling, hygiene, and sanitation, which </w:t>
      </w:r>
      <w:r w:rsidR="001E745A" w:rsidRPr="0096087C">
        <w:rPr>
          <w:rFonts w:ascii="Times New Roman" w:hAnsi="Times New Roman" w:cs="Times New Roman"/>
          <w:sz w:val="24"/>
          <w:szCs w:val="24"/>
        </w:rPr>
        <w:t>affect Fairmont Hotel's efficiency and require</w:t>
      </w:r>
      <w:r w:rsidRPr="0096087C">
        <w:rPr>
          <w:rFonts w:ascii="Times New Roman" w:hAnsi="Times New Roman" w:cs="Times New Roman"/>
          <w:sz w:val="24"/>
          <w:szCs w:val="24"/>
        </w:rPr>
        <w:t xml:space="preserve"> new rules and regulations.</w:t>
      </w:r>
      <w:r w:rsidR="001E745A" w:rsidRPr="0096087C">
        <w:rPr>
          <w:rFonts w:ascii="Times New Roman" w:hAnsi="Times New Roman" w:cs="Times New Roman"/>
          <w:sz w:val="24"/>
          <w:szCs w:val="24"/>
        </w:rPr>
        <w:t xml:space="preserve"> </w:t>
      </w:r>
      <w:r w:rsidRPr="0096087C">
        <w:rPr>
          <w:rFonts w:ascii="Times New Roman" w:hAnsi="Times New Roman" w:cs="Times New Roman"/>
          <w:sz w:val="24"/>
          <w:szCs w:val="24"/>
        </w:rPr>
        <w:t xml:space="preserve">Social legislation revisions of the </w:t>
      </w:r>
      <w:proofErr w:type="spellStart"/>
      <w:r w:rsidR="00EC34DC" w:rsidRPr="0096087C">
        <w:rPr>
          <w:rFonts w:ascii="Times New Roman" w:hAnsi="Times New Roman" w:cs="Times New Roman"/>
          <w:sz w:val="24"/>
          <w:szCs w:val="24"/>
        </w:rPr>
        <w:t>Labour</w:t>
      </w:r>
      <w:proofErr w:type="spellEnd"/>
      <w:r w:rsidR="00EC34DC" w:rsidRPr="0096087C">
        <w:rPr>
          <w:rFonts w:ascii="Times New Roman" w:hAnsi="Times New Roman" w:cs="Times New Roman"/>
          <w:sz w:val="24"/>
          <w:szCs w:val="24"/>
        </w:rPr>
        <w:t xml:space="preserve"> Relations Act concerning the correspondence of telecommuting and</w:t>
      </w:r>
      <w:r w:rsidRPr="0096087C">
        <w:rPr>
          <w:rFonts w:ascii="Times New Roman" w:hAnsi="Times New Roman" w:cs="Times New Roman"/>
          <w:sz w:val="24"/>
          <w:szCs w:val="24"/>
        </w:rPr>
        <w:t xml:space="preserve"> freedom of contracting rule</w:t>
      </w:r>
      <w:r w:rsidR="001E745A" w:rsidRPr="0096087C">
        <w:rPr>
          <w:rFonts w:ascii="Times New Roman" w:hAnsi="Times New Roman" w:cs="Times New Roman"/>
          <w:sz w:val="24"/>
          <w:szCs w:val="24"/>
        </w:rPr>
        <w:t>s</w:t>
      </w:r>
      <w:sdt>
        <w:sdtPr>
          <w:rPr>
            <w:rFonts w:ascii="Times New Roman" w:hAnsi="Times New Roman" w:cs="Times New Roman"/>
            <w:sz w:val="24"/>
            <w:szCs w:val="24"/>
          </w:rPr>
          <w:id w:val="1659951551"/>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Bar14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(Barringer &amp; Bruce, 2014)</w:t>
          </w:r>
          <w:r w:rsidR="00BB30B9"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r w:rsidRPr="0096087C">
        <w:rPr>
          <w:rFonts w:ascii="Times New Roman" w:hAnsi="Times New Roman" w:cs="Times New Roman"/>
          <w:sz w:val="24"/>
          <w:szCs w:val="24"/>
        </w:rPr>
        <w:br/>
      </w:r>
      <w:r w:rsidRPr="0096087C">
        <w:rPr>
          <w:rStyle w:val="Heading2Char"/>
          <w:rFonts w:ascii="Times New Roman" w:hAnsi="Times New Roman" w:cs="Times New Roman"/>
          <w:szCs w:val="24"/>
        </w:rPr>
        <w:t>Economic Factors:</w:t>
      </w:r>
    </w:p>
    <w:p w14:paraId="63C6D163" w14:textId="77777777" w:rsidR="00FB182C" w:rsidRPr="0096087C" w:rsidRDefault="00FB182C" w:rsidP="00425119">
      <w:pPr>
        <w:spacing w:line="360" w:lineRule="auto"/>
        <w:jc w:val="both"/>
        <w:rPr>
          <w:rFonts w:ascii="Times New Roman" w:hAnsi="Times New Roman" w:cs="Times New Roman"/>
          <w:b/>
          <w:color w:val="2F5496" w:themeColor="accent1" w:themeShade="BF"/>
          <w:kern w:val="3"/>
          <w:sz w:val="24"/>
          <w:szCs w:val="24"/>
          <w:lang w:val="en-GB"/>
        </w:rPr>
      </w:pPr>
      <w:r w:rsidRPr="0096087C">
        <w:rPr>
          <w:rFonts w:ascii="Times New Roman" w:hAnsi="Times New Roman" w:cs="Times New Roman"/>
          <w:b/>
          <w:color w:val="2F5496" w:themeColor="accent1" w:themeShade="BF"/>
          <w:sz w:val="24"/>
          <w:szCs w:val="24"/>
        </w:rPr>
        <w:t>Economic Downturn:</w:t>
      </w:r>
      <w:r w:rsidRPr="0096087C">
        <w:rPr>
          <w:rFonts w:ascii="Times New Roman" w:hAnsi="Times New Roman" w:cs="Times New Roman"/>
          <w:sz w:val="24"/>
          <w:szCs w:val="24"/>
        </w:rPr>
        <w:t xml:space="preserve"> Another factor </w:t>
      </w:r>
      <w:r w:rsidR="001E745A" w:rsidRPr="0096087C">
        <w:rPr>
          <w:rFonts w:ascii="Times New Roman" w:hAnsi="Times New Roman" w:cs="Times New Roman"/>
          <w:sz w:val="24"/>
          <w:szCs w:val="24"/>
        </w:rPr>
        <w:t>is the worldwide outbreak of COVID-19, which decreased disposable income and travel expenditures for consumers, reducing</w:t>
      </w:r>
      <w:r w:rsidRPr="0096087C">
        <w:rPr>
          <w:rFonts w:ascii="Times New Roman" w:hAnsi="Times New Roman" w:cs="Times New Roman"/>
          <w:sz w:val="24"/>
          <w:szCs w:val="24"/>
        </w:rPr>
        <w:t xml:space="preserve"> the hotel’s revenue generation and profitability.</w:t>
      </w:r>
      <w:r w:rsidR="001E745A" w:rsidRPr="0096087C">
        <w:rPr>
          <w:rFonts w:ascii="Times New Roman" w:hAnsi="Times New Roman" w:cs="Times New Roman"/>
          <w:sz w:val="24"/>
          <w:szCs w:val="24"/>
        </w:rPr>
        <w:t xml:space="preserve"> </w:t>
      </w:r>
      <w:r w:rsidRPr="0096087C">
        <w:rPr>
          <w:rFonts w:ascii="Times New Roman" w:hAnsi="Times New Roman" w:cs="Times New Roman"/>
          <w:sz w:val="24"/>
          <w:szCs w:val="24"/>
        </w:rPr>
        <w:t xml:space="preserve">High unemployment rates increased the pool of available human </w:t>
      </w:r>
      <w:r w:rsidR="00284A22" w:rsidRPr="0096087C">
        <w:rPr>
          <w:rFonts w:ascii="Times New Roman" w:hAnsi="Times New Roman" w:cs="Times New Roman"/>
          <w:sz w:val="24"/>
          <w:szCs w:val="24"/>
        </w:rPr>
        <w:t>resources, a positive aspect for the hotel since it is hard to find skilled employees, but a weakness since talent management and retention have become critical considerations</w:t>
      </w:r>
      <w:r w:rsidRPr="0096087C">
        <w:rPr>
          <w:rFonts w:ascii="Times New Roman" w:hAnsi="Times New Roman" w:cs="Times New Roman"/>
          <w:sz w:val="24"/>
          <w:szCs w:val="24"/>
        </w:rPr>
        <w:t>.</w:t>
      </w:r>
    </w:p>
    <w:p w14:paraId="5D5B9DB4" w14:textId="77777777" w:rsidR="002D511B" w:rsidRPr="0096087C" w:rsidRDefault="00701E75" w:rsidP="00425119">
      <w:pPr>
        <w:spacing w:line="360" w:lineRule="auto"/>
        <w:jc w:val="both"/>
        <w:rPr>
          <w:rStyle w:val="Heading2Char"/>
          <w:rFonts w:ascii="Times New Roman" w:hAnsi="Times New Roman" w:cs="Times New Roman"/>
          <w:szCs w:val="24"/>
        </w:rPr>
      </w:pPr>
      <w:bookmarkStart w:id="3" w:name="_Toc168202271"/>
      <w:r w:rsidRPr="0096087C">
        <w:rPr>
          <w:rStyle w:val="Heading2Char"/>
          <w:rFonts w:ascii="Times New Roman" w:hAnsi="Times New Roman" w:cs="Times New Roman"/>
          <w:szCs w:val="24"/>
        </w:rPr>
        <w:t>Social Factors:</w:t>
      </w:r>
      <w:bookmarkEnd w:id="3"/>
    </w:p>
    <w:p w14:paraId="1EBDDAF5" w14:textId="77777777" w:rsidR="002D511B"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Changing Consumer Preferences:</w:t>
      </w:r>
      <w:r w:rsidRPr="0096087C">
        <w:rPr>
          <w:rFonts w:ascii="Times New Roman" w:hAnsi="Times New Roman" w:cs="Times New Roman"/>
          <w:color w:val="2F5496" w:themeColor="accent1" w:themeShade="BF"/>
          <w:sz w:val="24"/>
          <w:szCs w:val="24"/>
        </w:rPr>
        <w:t xml:space="preserve"> </w:t>
      </w:r>
      <w:proofErr w:type="spellStart"/>
      <w:r w:rsidR="009C0FD6" w:rsidRPr="0096087C">
        <w:rPr>
          <w:rFonts w:ascii="Times New Roman" w:hAnsi="Times New Roman" w:cs="Times New Roman"/>
          <w:sz w:val="24"/>
          <w:szCs w:val="24"/>
        </w:rPr>
        <w:t>Travellers</w:t>
      </w:r>
      <w:proofErr w:type="spellEnd"/>
      <w:r w:rsidR="009C0FD6" w:rsidRPr="0096087C">
        <w:rPr>
          <w:rFonts w:ascii="Times New Roman" w:hAnsi="Times New Roman" w:cs="Times New Roman"/>
          <w:sz w:val="24"/>
          <w:szCs w:val="24"/>
        </w:rPr>
        <w:t xml:space="preserve"> are increasingly concerned about their health and safety, which calls for improved hygiene standards. Measures such as contactless services affect hotel service deliverables and employee training programs. The expectations are the demand for employee professionalism in flexible working situations, so the Fairmont Hotel must also provide hybrid or flexible work arrangements</w:t>
      </w:r>
      <w:sdt>
        <w:sdtPr>
          <w:rPr>
            <w:rFonts w:ascii="Times New Roman" w:hAnsi="Times New Roman" w:cs="Times New Roman"/>
            <w:sz w:val="24"/>
            <w:szCs w:val="24"/>
          </w:rPr>
          <w:id w:val="-688979747"/>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Cad88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(Cadotte &amp; Turgeon, 1988)</w:t>
          </w:r>
          <w:r w:rsidR="00BB30B9"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p>
    <w:p w14:paraId="7485B74D" w14:textId="77777777" w:rsidR="002D511B" w:rsidRPr="0096087C" w:rsidRDefault="00701E75" w:rsidP="00425119">
      <w:pPr>
        <w:spacing w:line="360" w:lineRule="auto"/>
        <w:jc w:val="both"/>
        <w:rPr>
          <w:rStyle w:val="Heading2Char"/>
          <w:rFonts w:ascii="Times New Roman" w:hAnsi="Times New Roman" w:cs="Times New Roman"/>
          <w:szCs w:val="24"/>
        </w:rPr>
      </w:pPr>
      <w:bookmarkStart w:id="4" w:name="_Toc168202272"/>
      <w:r w:rsidRPr="0096087C">
        <w:rPr>
          <w:rStyle w:val="Heading2Char"/>
          <w:rFonts w:ascii="Times New Roman" w:hAnsi="Times New Roman" w:cs="Times New Roman"/>
          <w:szCs w:val="24"/>
        </w:rPr>
        <w:lastRenderedPageBreak/>
        <w:t>Technological Factors:</w:t>
      </w:r>
      <w:bookmarkEnd w:id="4"/>
    </w:p>
    <w:p w14:paraId="48D5FE0E" w14:textId="77777777" w:rsidR="002D511B"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Digital Transformation:</w:t>
      </w:r>
      <w:r w:rsidRPr="0096087C">
        <w:rPr>
          <w:rFonts w:ascii="Times New Roman" w:hAnsi="Times New Roman" w:cs="Times New Roman"/>
          <w:color w:val="2F5496" w:themeColor="accent1" w:themeShade="BF"/>
          <w:sz w:val="24"/>
          <w:szCs w:val="24"/>
        </w:rPr>
        <w:t xml:space="preserve"> </w:t>
      </w:r>
      <w:r w:rsidR="009C0FD6" w:rsidRPr="0096087C">
        <w:rPr>
          <w:rFonts w:ascii="Times New Roman" w:hAnsi="Times New Roman" w:cs="Times New Roman"/>
          <w:sz w:val="24"/>
          <w:szCs w:val="24"/>
        </w:rPr>
        <w:t xml:space="preserve">Effective communication technologies, including virtual applications and performance management systems, mitigate factors. These technologies are critical for maintaining flexibility in </w:t>
      </w:r>
      <w:r w:rsidR="005D743A" w:rsidRPr="0096087C">
        <w:rPr>
          <w:rFonts w:ascii="Times New Roman" w:hAnsi="Times New Roman" w:cs="Times New Roman"/>
          <w:sz w:val="24"/>
          <w:szCs w:val="24"/>
        </w:rPr>
        <w:t xml:space="preserve">the </w:t>
      </w:r>
      <w:r w:rsidR="009C0FD6" w:rsidRPr="0096087C">
        <w:rPr>
          <w:rFonts w:ascii="Times New Roman" w:hAnsi="Times New Roman" w:cs="Times New Roman"/>
          <w:sz w:val="24"/>
          <w:szCs w:val="24"/>
        </w:rPr>
        <w:t xml:space="preserve">organisational structure while working remotely and improving </w:t>
      </w:r>
      <w:r w:rsidR="00DF70E4" w:rsidRPr="0096087C">
        <w:rPr>
          <w:rFonts w:ascii="Times New Roman" w:hAnsi="Times New Roman" w:cs="Times New Roman"/>
          <w:sz w:val="24"/>
          <w:szCs w:val="24"/>
        </w:rPr>
        <w:t xml:space="preserve">the Fairmont Hotel’s </w:t>
      </w:r>
      <w:r w:rsidRPr="0096087C">
        <w:rPr>
          <w:rFonts w:ascii="Times New Roman" w:hAnsi="Times New Roman" w:cs="Times New Roman"/>
          <w:sz w:val="24"/>
          <w:szCs w:val="24"/>
        </w:rPr>
        <w:t>effectiveness and productivity.</w:t>
      </w:r>
    </w:p>
    <w:p w14:paraId="54804D4E" w14:textId="77777777" w:rsidR="002D511B" w:rsidRPr="0096087C" w:rsidRDefault="00701E75" w:rsidP="00425119">
      <w:pPr>
        <w:spacing w:line="360" w:lineRule="auto"/>
        <w:jc w:val="both"/>
        <w:rPr>
          <w:rStyle w:val="Heading2Char"/>
          <w:rFonts w:ascii="Times New Roman" w:hAnsi="Times New Roman" w:cs="Times New Roman"/>
          <w:szCs w:val="24"/>
        </w:rPr>
      </w:pPr>
      <w:bookmarkStart w:id="5" w:name="_Toc168202273"/>
      <w:r w:rsidRPr="0096087C">
        <w:rPr>
          <w:rStyle w:val="Heading2Char"/>
          <w:rFonts w:ascii="Times New Roman" w:hAnsi="Times New Roman" w:cs="Times New Roman"/>
          <w:szCs w:val="24"/>
        </w:rPr>
        <w:t>Legal Factors:</w:t>
      </w:r>
      <w:bookmarkEnd w:id="5"/>
    </w:p>
    <w:p w14:paraId="59228A97" w14:textId="77777777" w:rsidR="002D511B"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Health and Safety Regulations:</w:t>
      </w:r>
      <w:r w:rsidRPr="0096087C">
        <w:rPr>
          <w:rFonts w:ascii="Times New Roman" w:hAnsi="Times New Roman" w:cs="Times New Roman"/>
          <w:color w:val="2F5496" w:themeColor="accent1" w:themeShade="BF"/>
          <w:sz w:val="24"/>
          <w:szCs w:val="24"/>
        </w:rPr>
        <w:t xml:space="preserve"> </w:t>
      </w:r>
      <w:r w:rsidRPr="0096087C">
        <w:rPr>
          <w:rFonts w:ascii="Times New Roman" w:hAnsi="Times New Roman" w:cs="Times New Roman"/>
          <w:sz w:val="24"/>
          <w:szCs w:val="24"/>
        </w:rPr>
        <w:t xml:space="preserve">Sustainability generally refers to </w:t>
      </w:r>
      <w:r w:rsidR="00EC34DC" w:rsidRPr="0096087C">
        <w:rPr>
          <w:rFonts w:ascii="Times New Roman" w:hAnsi="Times New Roman" w:cs="Times New Roman"/>
          <w:sz w:val="24"/>
          <w:szCs w:val="24"/>
        </w:rPr>
        <w:t>enforcing health and safety measures that help protect employees and guests and updating</w:t>
      </w:r>
      <w:r w:rsidRPr="0096087C">
        <w:rPr>
          <w:rFonts w:ascii="Times New Roman" w:hAnsi="Times New Roman" w:cs="Times New Roman"/>
          <w:sz w:val="24"/>
          <w:szCs w:val="24"/>
        </w:rPr>
        <w:t xml:space="preserve"> policies and guidelines accordingly.</w:t>
      </w:r>
      <w:r w:rsidR="001E745A" w:rsidRPr="0096087C">
        <w:rPr>
          <w:rFonts w:ascii="Times New Roman" w:hAnsi="Times New Roman" w:cs="Times New Roman"/>
          <w:sz w:val="24"/>
          <w:szCs w:val="24"/>
        </w:rPr>
        <w:t xml:space="preserve"> </w:t>
      </w:r>
      <w:r w:rsidRPr="0096087C">
        <w:rPr>
          <w:rFonts w:ascii="Times New Roman" w:hAnsi="Times New Roman" w:cs="Times New Roman"/>
          <w:sz w:val="24"/>
          <w:szCs w:val="24"/>
        </w:rPr>
        <w:t xml:space="preserve">Compliance </w:t>
      </w:r>
      <w:r w:rsidR="00284A22" w:rsidRPr="0096087C">
        <w:rPr>
          <w:rFonts w:ascii="Times New Roman" w:hAnsi="Times New Roman" w:cs="Times New Roman"/>
          <w:sz w:val="24"/>
          <w:szCs w:val="24"/>
        </w:rPr>
        <w:t>with</w:t>
      </w:r>
      <w:r w:rsidRPr="0096087C">
        <w:rPr>
          <w:rFonts w:ascii="Times New Roman" w:hAnsi="Times New Roman" w:cs="Times New Roman"/>
          <w:sz w:val="24"/>
          <w:szCs w:val="24"/>
        </w:rPr>
        <w:t xml:space="preserve"> laws regarding data privacy, such as GDPR, is crucial in ensuring proper handling of personal information</w:t>
      </w:r>
      <w:sdt>
        <w:sdtPr>
          <w:rPr>
            <w:rFonts w:ascii="Times New Roman" w:hAnsi="Times New Roman" w:cs="Times New Roman"/>
            <w:sz w:val="24"/>
            <w:szCs w:val="24"/>
          </w:rPr>
          <w:id w:val="-454260052"/>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Car00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(Carayon, 2000)</w:t>
          </w:r>
          <w:r w:rsidR="00BB30B9"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p>
    <w:p w14:paraId="1D2BBA38" w14:textId="77777777" w:rsidR="002D511B" w:rsidRPr="0096087C" w:rsidRDefault="00701E75" w:rsidP="00425119">
      <w:pPr>
        <w:spacing w:line="360" w:lineRule="auto"/>
        <w:jc w:val="both"/>
        <w:rPr>
          <w:rStyle w:val="Heading2Char"/>
          <w:rFonts w:ascii="Times New Roman" w:hAnsi="Times New Roman" w:cs="Times New Roman"/>
          <w:szCs w:val="24"/>
        </w:rPr>
      </w:pPr>
      <w:bookmarkStart w:id="6" w:name="_Toc168202274"/>
      <w:r w:rsidRPr="0096087C">
        <w:rPr>
          <w:rStyle w:val="Heading2Char"/>
          <w:rFonts w:ascii="Times New Roman" w:hAnsi="Times New Roman" w:cs="Times New Roman"/>
          <w:szCs w:val="24"/>
        </w:rPr>
        <w:t>Environmental Factors:</w:t>
      </w:r>
      <w:bookmarkEnd w:id="6"/>
    </w:p>
    <w:p w14:paraId="3193B762" w14:textId="77777777" w:rsidR="002D511B"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Sustainability Initiatives:</w:t>
      </w:r>
      <w:r w:rsidRPr="0096087C">
        <w:rPr>
          <w:rFonts w:ascii="Times New Roman" w:hAnsi="Times New Roman" w:cs="Times New Roman"/>
          <w:color w:val="2F5496" w:themeColor="accent1" w:themeShade="BF"/>
          <w:sz w:val="24"/>
          <w:szCs w:val="24"/>
        </w:rPr>
        <w:t xml:space="preserve"> </w:t>
      </w:r>
      <w:r w:rsidR="00284A22" w:rsidRPr="0096087C">
        <w:rPr>
          <w:rFonts w:ascii="Times New Roman" w:hAnsi="Times New Roman" w:cs="Times New Roman"/>
          <w:sz w:val="24"/>
          <w:szCs w:val="24"/>
        </w:rPr>
        <w:t>Applying environmental measures and green strategies can grow a hotel’s image and attract</w:t>
      </w:r>
      <w:r w:rsidRPr="0096087C">
        <w:rPr>
          <w:rFonts w:ascii="Times New Roman" w:hAnsi="Times New Roman" w:cs="Times New Roman"/>
          <w:sz w:val="24"/>
          <w:szCs w:val="24"/>
        </w:rPr>
        <w:t xml:space="preserve"> customers interested in preserving the environment.</w:t>
      </w:r>
      <w:r w:rsidR="001E745A" w:rsidRPr="0096087C">
        <w:rPr>
          <w:rFonts w:ascii="Times New Roman" w:hAnsi="Times New Roman" w:cs="Times New Roman"/>
          <w:sz w:val="24"/>
          <w:szCs w:val="24"/>
        </w:rPr>
        <w:t xml:space="preserve"> </w:t>
      </w:r>
    </w:p>
    <w:p w14:paraId="0AEEF78E" w14:textId="77777777" w:rsidR="002D511B" w:rsidRPr="0096087C" w:rsidRDefault="00701E75" w:rsidP="00425119">
      <w:pPr>
        <w:spacing w:line="360" w:lineRule="auto"/>
        <w:jc w:val="both"/>
        <w:rPr>
          <w:rStyle w:val="Heading1Char"/>
          <w:rFonts w:ascii="Times New Roman" w:eastAsiaTheme="minorHAnsi" w:hAnsi="Times New Roman"/>
          <w:szCs w:val="24"/>
        </w:rPr>
      </w:pPr>
      <w:bookmarkStart w:id="7" w:name="_Toc168202275"/>
      <w:r w:rsidRPr="0096087C">
        <w:rPr>
          <w:rStyle w:val="Heading1Char"/>
          <w:rFonts w:ascii="Times New Roman" w:eastAsiaTheme="minorHAnsi" w:hAnsi="Times New Roman"/>
          <w:szCs w:val="24"/>
        </w:rPr>
        <w:t>Literature Review:</w:t>
      </w:r>
      <w:bookmarkEnd w:id="7"/>
    </w:p>
    <w:p w14:paraId="0C9BCAF8" w14:textId="77777777" w:rsidR="00F31D98" w:rsidRPr="0096087C" w:rsidRDefault="00F31D98" w:rsidP="00425119">
      <w:pPr>
        <w:spacing w:line="360" w:lineRule="auto"/>
        <w:jc w:val="both"/>
        <w:rPr>
          <w:rStyle w:val="Heading1Char"/>
          <w:rFonts w:ascii="Times New Roman" w:eastAsiaTheme="minorHAnsi" w:hAnsi="Times New Roman"/>
          <w:szCs w:val="24"/>
        </w:rPr>
      </w:pPr>
      <w:bookmarkStart w:id="8" w:name="_Toc168202276"/>
      <w:r w:rsidRPr="0096087C">
        <w:rPr>
          <w:rStyle w:val="Heading1Char"/>
          <w:rFonts w:ascii="Times New Roman" w:eastAsiaTheme="minorHAnsi" w:hAnsi="Times New Roman"/>
          <w:szCs w:val="24"/>
        </w:rPr>
        <w:t>Employees Retention &amp; Turnover Rate:</w:t>
      </w:r>
      <w:bookmarkEnd w:id="8"/>
      <w:r w:rsidRPr="0096087C">
        <w:rPr>
          <w:rStyle w:val="Heading1Char"/>
          <w:rFonts w:ascii="Times New Roman" w:eastAsiaTheme="minorHAnsi" w:hAnsi="Times New Roman"/>
          <w:szCs w:val="24"/>
        </w:rPr>
        <w:t xml:space="preserve"> </w:t>
      </w:r>
    </w:p>
    <w:p w14:paraId="4FC65167" w14:textId="77777777" w:rsidR="009A4EBA"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The present research aims to investigate the </w:t>
      </w:r>
      <w:r w:rsidR="009C0FD6" w:rsidRPr="0096087C">
        <w:rPr>
          <w:rFonts w:ascii="Times New Roman" w:hAnsi="Times New Roman" w:cs="Times New Roman"/>
          <w:sz w:val="24"/>
          <w:szCs w:val="24"/>
        </w:rPr>
        <w:t xml:space="preserve">retention and voluntary turnover intention patterns </w:t>
      </w:r>
      <w:r w:rsidRPr="0096087C">
        <w:rPr>
          <w:rFonts w:ascii="Times New Roman" w:hAnsi="Times New Roman" w:cs="Times New Roman"/>
          <w:sz w:val="24"/>
          <w:szCs w:val="24"/>
        </w:rPr>
        <w:t xml:space="preserve">in the research administration field </w:t>
      </w:r>
      <w:r w:rsidR="00284A22" w:rsidRPr="0096087C">
        <w:rPr>
          <w:rFonts w:ascii="Times New Roman" w:hAnsi="Times New Roman" w:cs="Times New Roman"/>
          <w:sz w:val="24"/>
          <w:szCs w:val="24"/>
        </w:rPr>
        <w:t>and</w:t>
      </w:r>
      <w:r w:rsidRPr="0096087C">
        <w:rPr>
          <w:rFonts w:ascii="Times New Roman" w:hAnsi="Times New Roman" w:cs="Times New Roman"/>
          <w:sz w:val="24"/>
          <w:szCs w:val="24"/>
        </w:rPr>
        <w:t xml:space="preserve"> the motivation indicators for each. The next part will present the findings of earlier studies </w:t>
      </w:r>
      <w:r w:rsidR="00284A22" w:rsidRPr="0096087C">
        <w:rPr>
          <w:rFonts w:ascii="Times New Roman" w:hAnsi="Times New Roman" w:cs="Times New Roman"/>
          <w:sz w:val="24"/>
          <w:szCs w:val="24"/>
        </w:rPr>
        <w:t>about</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several</w:t>
      </w:r>
      <w:r w:rsidRPr="0096087C">
        <w:rPr>
          <w:rFonts w:ascii="Times New Roman" w:hAnsi="Times New Roman" w:cs="Times New Roman"/>
          <w:sz w:val="24"/>
          <w:szCs w:val="24"/>
        </w:rPr>
        <w:t xml:space="preserve"> issues, including employee retention, voluntary employee turnover, and motivation in </w:t>
      </w:r>
      <w:r w:rsidR="009C0FD6" w:rsidRPr="0096087C">
        <w:rPr>
          <w:rFonts w:ascii="Times New Roman" w:hAnsi="Times New Roman" w:cs="Times New Roman"/>
          <w:sz w:val="24"/>
          <w:szCs w:val="24"/>
        </w:rPr>
        <w:t>the</w:t>
      </w:r>
      <w:r w:rsidRPr="0096087C">
        <w:rPr>
          <w:rFonts w:ascii="Times New Roman" w:hAnsi="Times New Roman" w:cs="Times New Roman"/>
          <w:sz w:val="24"/>
          <w:szCs w:val="24"/>
        </w:rPr>
        <w:t xml:space="preserve"> workplace. Books </w:t>
      </w:r>
      <w:r w:rsidR="009C0FD6" w:rsidRPr="0096087C">
        <w:rPr>
          <w:rFonts w:ascii="Times New Roman" w:hAnsi="Times New Roman" w:cs="Times New Roman"/>
          <w:sz w:val="24"/>
          <w:szCs w:val="24"/>
        </w:rPr>
        <w:t>focusing</w:t>
      </w:r>
      <w:r w:rsidRPr="0096087C">
        <w:rPr>
          <w:rFonts w:ascii="Times New Roman" w:hAnsi="Times New Roman" w:cs="Times New Roman"/>
          <w:sz w:val="24"/>
          <w:szCs w:val="24"/>
        </w:rPr>
        <w:t xml:space="preserve"> on the social contract concept, enhancing retention, </w:t>
      </w:r>
      <w:proofErr w:type="spellStart"/>
      <w:r w:rsidRPr="0096087C">
        <w:rPr>
          <w:rFonts w:ascii="Times New Roman" w:hAnsi="Times New Roman" w:cs="Times New Roman"/>
          <w:sz w:val="24"/>
          <w:szCs w:val="24"/>
        </w:rPr>
        <w:t>minimi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ing</w:t>
      </w:r>
      <w:proofErr w:type="spellEnd"/>
      <w:r w:rsidRPr="0096087C">
        <w:rPr>
          <w:rFonts w:ascii="Times New Roman" w:hAnsi="Times New Roman" w:cs="Times New Roman"/>
          <w:sz w:val="24"/>
          <w:szCs w:val="24"/>
        </w:rPr>
        <w:t xml:space="preserve"> turnover and sampling</w:t>
      </w:r>
      <w:r w:rsidR="009C0FD6" w:rsidRPr="0096087C">
        <w:rPr>
          <w:rFonts w:ascii="Times New Roman" w:hAnsi="Times New Roman" w:cs="Times New Roman"/>
          <w:sz w:val="24"/>
          <w:szCs w:val="24"/>
        </w:rPr>
        <w:t xml:space="preserve"> aimed at improving retention</w:t>
      </w:r>
      <w:r w:rsidRPr="0096087C">
        <w:rPr>
          <w:rFonts w:ascii="Times New Roman" w:hAnsi="Times New Roman" w:cs="Times New Roman"/>
          <w:sz w:val="24"/>
          <w:szCs w:val="24"/>
        </w:rPr>
        <w:t xml:space="preserve"> were not considered for review. Voluntary turnover intention and retention were discussed in the selected literature as two distinct concepts with different reasons behind them or as two different constructs with elements that explain each</w:t>
      </w:r>
      <w:sdt>
        <w:sdtPr>
          <w:rPr>
            <w:rFonts w:ascii="Times New Roman" w:hAnsi="Times New Roman" w:cs="Times New Roman"/>
            <w:sz w:val="24"/>
            <w:szCs w:val="24"/>
          </w:rPr>
          <w:id w:val="-934123744"/>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Dav98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(David Gilbert, 1998)</w:t>
          </w:r>
          <w:r w:rsidR="00BB30B9"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p>
    <w:p w14:paraId="062DB6EF" w14:textId="77777777" w:rsidR="002B1B33" w:rsidRPr="0096087C" w:rsidRDefault="002B1B33" w:rsidP="00425119">
      <w:pPr>
        <w:spacing w:line="360" w:lineRule="auto"/>
        <w:jc w:val="both"/>
        <w:rPr>
          <w:rFonts w:ascii="Times New Roman" w:hAnsi="Times New Roman" w:cs="Times New Roman"/>
          <w:sz w:val="24"/>
          <w:szCs w:val="24"/>
        </w:rPr>
      </w:pPr>
      <w:r w:rsidRPr="0096087C">
        <w:rPr>
          <w:rFonts w:ascii="Times New Roman" w:hAnsi="Times New Roman" w:cs="Times New Roman"/>
          <w:noProof/>
          <w:sz w:val="24"/>
          <w:szCs w:val="24"/>
        </w:rPr>
        <w:t>Hagood &amp; Friedman (2002)</w:t>
      </w:r>
      <w:r w:rsidR="00701E75" w:rsidRPr="0096087C">
        <w:rPr>
          <w:rFonts w:ascii="Times New Roman" w:hAnsi="Times New Roman" w:cs="Times New Roman"/>
          <w:sz w:val="24"/>
          <w:szCs w:val="24"/>
        </w:rPr>
        <w:t xml:space="preserve"> </w:t>
      </w:r>
      <w:r w:rsidR="000D4C22">
        <w:rPr>
          <w:rFonts w:ascii="Times New Roman" w:hAnsi="Times New Roman" w:cs="Times New Roman"/>
          <w:sz w:val="24"/>
          <w:szCs w:val="24"/>
        </w:rPr>
        <w:t>have only begun</w:t>
      </w:r>
      <w:r w:rsidR="00701E75" w:rsidRPr="0096087C">
        <w:rPr>
          <w:rFonts w:ascii="Times New Roman" w:hAnsi="Times New Roman" w:cs="Times New Roman"/>
          <w:sz w:val="24"/>
          <w:szCs w:val="24"/>
        </w:rPr>
        <w:t xml:space="preserve"> to investigate research administration in the past few years</w:t>
      </w:r>
      <w:r w:rsidR="009C0FD6" w:rsidRPr="0096087C">
        <w:rPr>
          <w:rFonts w:ascii="Times New Roman" w:hAnsi="Times New Roman" w:cs="Times New Roman"/>
          <w:sz w:val="24"/>
          <w:szCs w:val="24"/>
        </w:rPr>
        <w:t>,</w:t>
      </w:r>
      <w:r w:rsidR="00701E75" w:rsidRPr="0096087C">
        <w:rPr>
          <w:rFonts w:ascii="Times New Roman" w:hAnsi="Times New Roman" w:cs="Times New Roman"/>
          <w:sz w:val="24"/>
          <w:szCs w:val="24"/>
        </w:rPr>
        <w:t xml:space="preserve"> and there </w:t>
      </w:r>
      <w:r w:rsidR="009C0FD6" w:rsidRPr="0096087C">
        <w:rPr>
          <w:rFonts w:ascii="Times New Roman" w:hAnsi="Times New Roman" w:cs="Times New Roman"/>
          <w:sz w:val="24"/>
          <w:szCs w:val="24"/>
        </w:rPr>
        <w:t>needs to be more</w:t>
      </w:r>
      <w:r w:rsidR="00701E75" w:rsidRPr="0096087C">
        <w:rPr>
          <w:rFonts w:ascii="Times New Roman" w:hAnsi="Times New Roman" w:cs="Times New Roman"/>
          <w:sz w:val="24"/>
          <w:szCs w:val="24"/>
        </w:rPr>
        <w:t xml:space="preserve"> general research on the field within the social sciences. </w:t>
      </w:r>
      <w:r w:rsidR="009C0FD6" w:rsidRPr="0096087C">
        <w:rPr>
          <w:rFonts w:ascii="Times New Roman" w:hAnsi="Times New Roman" w:cs="Times New Roman"/>
          <w:sz w:val="24"/>
          <w:szCs w:val="24"/>
        </w:rPr>
        <w:t>More literature is required to explore</w:t>
      </w:r>
      <w:r w:rsidR="00701E75"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retention trends</w:t>
      </w:r>
      <w:r w:rsidR="00701E75" w:rsidRPr="0096087C">
        <w:rPr>
          <w:rFonts w:ascii="Times New Roman" w:hAnsi="Times New Roman" w:cs="Times New Roman"/>
          <w:sz w:val="24"/>
          <w:szCs w:val="24"/>
        </w:rPr>
        <w:t xml:space="preserve"> and voluntary turnover intention within the profession. The literature search comprised and </w:t>
      </w:r>
      <w:r w:rsidR="009C0FD6" w:rsidRPr="0096087C">
        <w:rPr>
          <w:rFonts w:ascii="Times New Roman" w:hAnsi="Times New Roman" w:cs="Times New Roman"/>
          <w:sz w:val="24"/>
          <w:szCs w:val="24"/>
        </w:rPr>
        <w:t>revealed</w:t>
      </w:r>
      <w:r w:rsidR="00701E75" w:rsidRPr="0096087C">
        <w:rPr>
          <w:rFonts w:ascii="Times New Roman" w:hAnsi="Times New Roman" w:cs="Times New Roman"/>
          <w:sz w:val="24"/>
          <w:szCs w:val="24"/>
        </w:rPr>
        <w:t xml:space="preserve"> one study that compared the psychological contract perceptions of </w:t>
      </w:r>
      <w:r w:rsidR="00DF70E4" w:rsidRPr="0096087C">
        <w:rPr>
          <w:rFonts w:ascii="Times New Roman" w:hAnsi="Times New Roman" w:cs="Times New Roman"/>
          <w:sz w:val="24"/>
          <w:szCs w:val="24"/>
        </w:rPr>
        <w:t xml:space="preserve">the Fairmont Hotel’s </w:t>
      </w:r>
      <w:r w:rsidR="00701E75" w:rsidRPr="0096087C">
        <w:rPr>
          <w:rFonts w:ascii="Times New Roman" w:hAnsi="Times New Roman" w:cs="Times New Roman"/>
          <w:sz w:val="24"/>
          <w:szCs w:val="24"/>
        </w:rPr>
        <w:t xml:space="preserve">loyalty and commitment within the </w:t>
      </w:r>
      <w:r w:rsidR="00701E75" w:rsidRPr="0096087C">
        <w:rPr>
          <w:rFonts w:ascii="Times New Roman" w:hAnsi="Times New Roman" w:cs="Times New Roman"/>
          <w:sz w:val="24"/>
          <w:szCs w:val="24"/>
        </w:rPr>
        <w:lastRenderedPageBreak/>
        <w:t>research administrators specifically with a focus on generational differences and the perceptions of the psychological employment contract</w:t>
      </w:r>
      <w:r w:rsidR="009C0FD6" w:rsidRPr="0096087C">
        <w:rPr>
          <w:rFonts w:ascii="Times New Roman" w:hAnsi="Times New Roman" w:cs="Times New Roman"/>
          <w:sz w:val="24"/>
          <w:szCs w:val="24"/>
        </w:rPr>
        <w:t>; however</w:t>
      </w:r>
      <w:r w:rsidR="00701E75" w:rsidRPr="0096087C">
        <w:rPr>
          <w:rFonts w:ascii="Times New Roman" w:hAnsi="Times New Roman" w:cs="Times New Roman"/>
          <w:sz w:val="24"/>
          <w:szCs w:val="24"/>
        </w:rPr>
        <w:t>, it did not focus on the employment trends</w:t>
      </w:r>
      <w:sdt>
        <w:sdtPr>
          <w:rPr>
            <w:rFonts w:ascii="Times New Roman" w:hAnsi="Times New Roman" w:cs="Times New Roman"/>
            <w:sz w:val="24"/>
            <w:szCs w:val="24"/>
          </w:rPr>
          <w:id w:val="680473657"/>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Hag02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(Hagood &amp; Friedman, 2002)</w:t>
          </w:r>
          <w:r w:rsidR="00BB30B9" w:rsidRPr="0096087C">
            <w:rPr>
              <w:rFonts w:ascii="Times New Roman" w:hAnsi="Times New Roman" w:cs="Times New Roman"/>
              <w:sz w:val="24"/>
              <w:szCs w:val="24"/>
            </w:rPr>
            <w:fldChar w:fldCharType="end"/>
          </w:r>
        </w:sdtContent>
      </w:sdt>
      <w:r w:rsidR="00701E75" w:rsidRPr="0096087C">
        <w:rPr>
          <w:rFonts w:ascii="Times New Roman" w:hAnsi="Times New Roman" w:cs="Times New Roman"/>
          <w:sz w:val="24"/>
          <w:szCs w:val="24"/>
        </w:rPr>
        <w:t>.</w:t>
      </w:r>
    </w:p>
    <w:p w14:paraId="22CFB27D" w14:textId="77777777" w:rsidR="00F31D98" w:rsidRPr="0096087C" w:rsidRDefault="00F31D98" w:rsidP="00425119">
      <w:pPr>
        <w:pStyle w:val="Heading2"/>
        <w:rPr>
          <w:rFonts w:ascii="Times New Roman" w:hAnsi="Times New Roman" w:cs="Times New Roman"/>
        </w:rPr>
      </w:pPr>
      <w:bookmarkStart w:id="9" w:name="_Toc168202277"/>
      <w:r w:rsidRPr="0096087C">
        <w:rPr>
          <w:rFonts w:ascii="Times New Roman" w:hAnsi="Times New Roman" w:cs="Times New Roman"/>
        </w:rPr>
        <w:t>Solutions to prevent employee turnover:</w:t>
      </w:r>
      <w:bookmarkEnd w:id="9"/>
    </w:p>
    <w:p w14:paraId="14FF19B7" w14:textId="77777777" w:rsidR="00F31D98"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Employee turnover is a </w:t>
      </w:r>
      <w:r w:rsidR="009C0FD6" w:rsidRPr="0096087C">
        <w:rPr>
          <w:rFonts w:ascii="Times New Roman" w:hAnsi="Times New Roman" w:cs="Times New Roman"/>
          <w:sz w:val="24"/>
          <w:szCs w:val="24"/>
        </w:rPr>
        <w:t>massive</w:t>
      </w:r>
      <w:r w:rsidRPr="0096087C">
        <w:rPr>
          <w:rFonts w:ascii="Times New Roman" w:hAnsi="Times New Roman" w:cs="Times New Roman"/>
          <w:sz w:val="24"/>
          <w:szCs w:val="24"/>
        </w:rPr>
        <w:t xml:space="preserve"> problem for most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 xml:space="preserve">ations, and it has become paramount for managers to understand how to retain </w:t>
      </w:r>
      <w:r w:rsidR="009C0FD6" w:rsidRPr="0096087C">
        <w:rPr>
          <w:rFonts w:ascii="Times New Roman" w:hAnsi="Times New Roman" w:cs="Times New Roman"/>
          <w:sz w:val="24"/>
          <w:szCs w:val="24"/>
        </w:rPr>
        <w:t>their existing employees</w:t>
      </w:r>
      <w:r w:rsidRPr="0096087C">
        <w:rPr>
          <w:rFonts w:ascii="Times New Roman" w:hAnsi="Times New Roman" w:cs="Times New Roman"/>
          <w:sz w:val="24"/>
          <w:szCs w:val="24"/>
        </w:rPr>
        <w:t xml:space="preserve">. Different authors have noted that people </w:t>
      </w:r>
      <w:r w:rsidR="009C0FD6" w:rsidRPr="0096087C">
        <w:rPr>
          <w:rFonts w:ascii="Times New Roman" w:hAnsi="Times New Roman" w:cs="Times New Roman"/>
          <w:sz w:val="24"/>
          <w:szCs w:val="24"/>
        </w:rPr>
        <w:t>spend only a short</w:t>
      </w:r>
      <w:r w:rsidRPr="0096087C">
        <w:rPr>
          <w:rFonts w:ascii="Times New Roman" w:hAnsi="Times New Roman" w:cs="Times New Roman"/>
          <w:sz w:val="24"/>
          <w:szCs w:val="24"/>
        </w:rPr>
        <w:t xml:space="preserve"> time working for an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ation</w:t>
      </w:r>
      <w:r w:rsidR="009C0FD6" w:rsidRPr="0096087C">
        <w:rPr>
          <w:rFonts w:ascii="Times New Roman" w:hAnsi="Times New Roman" w:cs="Times New Roman"/>
          <w:sz w:val="24"/>
          <w:szCs w:val="24"/>
        </w:rPr>
        <w:t>,</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 xml:space="preserve">which is why understanding the reasons for voluntary turnover is </w:t>
      </w:r>
      <w:r w:rsidRPr="0096087C">
        <w:rPr>
          <w:rFonts w:ascii="Times New Roman" w:hAnsi="Times New Roman" w:cs="Times New Roman"/>
          <w:sz w:val="24"/>
          <w:szCs w:val="24"/>
        </w:rPr>
        <w:t xml:space="preserve">crucial. </w:t>
      </w:r>
      <w:r w:rsidR="002B1B33" w:rsidRPr="0096087C">
        <w:rPr>
          <w:rFonts w:ascii="Times New Roman" w:hAnsi="Times New Roman" w:cs="Times New Roman"/>
          <w:noProof/>
          <w:sz w:val="24"/>
          <w:szCs w:val="24"/>
        </w:rPr>
        <w:t>Kartini et al. (2021</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 xml:space="preserve">state that the presumption that employees will remain with </w:t>
      </w:r>
      <w:r w:rsidR="00DF70E4" w:rsidRPr="0096087C">
        <w:rPr>
          <w:rFonts w:ascii="Times New Roman" w:hAnsi="Times New Roman" w:cs="Times New Roman"/>
          <w:sz w:val="24"/>
          <w:szCs w:val="24"/>
        </w:rPr>
        <w:t>the Fairmont Hotel if they</w:t>
      </w:r>
      <w:r w:rsidR="009C0FD6" w:rsidRPr="0096087C">
        <w:rPr>
          <w:rFonts w:ascii="Times New Roman" w:hAnsi="Times New Roman" w:cs="Times New Roman"/>
          <w:sz w:val="24"/>
          <w:szCs w:val="24"/>
        </w:rPr>
        <w:t xml:space="preserve"> provide</w:t>
      </w:r>
      <w:r w:rsidR="00DF70E4"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adequate</w:t>
      </w:r>
      <w:r w:rsidRPr="0096087C">
        <w:rPr>
          <w:rFonts w:ascii="Times New Roman" w:hAnsi="Times New Roman" w:cs="Times New Roman"/>
          <w:sz w:val="24"/>
          <w:szCs w:val="24"/>
        </w:rPr>
        <w:t xml:space="preserve"> commitment </w:t>
      </w:r>
      <w:r w:rsidR="009C0FD6" w:rsidRPr="0096087C">
        <w:rPr>
          <w:rFonts w:ascii="Times New Roman" w:hAnsi="Times New Roman" w:cs="Times New Roman"/>
          <w:sz w:val="24"/>
          <w:szCs w:val="24"/>
        </w:rPr>
        <w:t>needs to be revised</w:t>
      </w:r>
      <w:r w:rsidRPr="0096087C">
        <w:rPr>
          <w:rFonts w:ascii="Times New Roman" w:hAnsi="Times New Roman" w:cs="Times New Roman"/>
          <w:sz w:val="24"/>
          <w:szCs w:val="24"/>
        </w:rPr>
        <w:t xml:space="preserve">. For instance, the researchers opined that it was easier to deal with turnover resulting from layoffs </w:t>
      </w:r>
      <w:r w:rsidR="009C0FD6" w:rsidRPr="0096087C">
        <w:rPr>
          <w:rFonts w:ascii="Times New Roman" w:hAnsi="Times New Roman" w:cs="Times New Roman"/>
          <w:sz w:val="24"/>
          <w:szCs w:val="24"/>
        </w:rPr>
        <w:t xml:space="preserve">and </w:t>
      </w:r>
      <w:r w:rsidRPr="0096087C">
        <w:rPr>
          <w:rFonts w:ascii="Times New Roman" w:hAnsi="Times New Roman" w:cs="Times New Roman"/>
          <w:sz w:val="24"/>
          <w:szCs w:val="24"/>
        </w:rPr>
        <w:t xml:space="preserve">company </w:t>
      </w:r>
      <w:proofErr w:type="spellStart"/>
      <w:r w:rsidRPr="0096087C">
        <w:rPr>
          <w:rFonts w:ascii="Times New Roman" w:hAnsi="Times New Roman" w:cs="Times New Roman"/>
          <w:sz w:val="24"/>
          <w:szCs w:val="24"/>
        </w:rPr>
        <w:t>downsi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ing</w:t>
      </w:r>
      <w:proofErr w:type="spellEnd"/>
      <w:r w:rsidRPr="0096087C">
        <w:rPr>
          <w:rFonts w:ascii="Times New Roman" w:hAnsi="Times New Roman" w:cs="Times New Roman"/>
          <w:sz w:val="24"/>
          <w:szCs w:val="24"/>
        </w:rPr>
        <w:t xml:space="preserve"> as opposed to the flow of employees volunteering to leave the company voluntarily</w:t>
      </w:r>
      <w:sdt>
        <w:sdtPr>
          <w:rPr>
            <w:rFonts w:ascii="Times New Roman" w:hAnsi="Times New Roman" w:cs="Times New Roman"/>
            <w:sz w:val="24"/>
            <w:szCs w:val="24"/>
          </w:rPr>
          <w:id w:val="19362311"/>
          <w:citation/>
        </w:sdtPr>
        <w:sdtContent>
          <w:r w:rsidR="00BB30B9" w:rsidRPr="0096087C">
            <w:rPr>
              <w:rFonts w:ascii="Times New Roman" w:hAnsi="Times New Roman" w:cs="Times New Roman"/>
              <w:sz w:val="24"/>
              <w:szCs w:val="24"/>
            </w:rPr>
            <w:fldChar w:fldCharType="begin"/>
          </w:r>
          <w:r w:rsidR="00BB30B9" w:rsidRPr="0096087C">
            <w:rPr>
              <w:rFonts w:ascii="Times New Roman" w:hAnsi="Times New Roman" w:cs="Times New Roman"/>
              <w:sz w:val="24"/>
              <w:szCs w:val="24"/>
            </w:rPr>
            <w:instrText xml:space="preserve"> CITATION Kar21 \l 1033 </w:instrText>
          </w:r>
          <w:r w:rsidR="00BB30B9" w:rsidRPr="0096087C">
            <w:rPr>
              <w:rFonts w:ascii="Times New Roman" w:hAnsi="Times New Roman" w:cs="Times New Roman"/>
              <w:sz w:val="24"/>
              <w:szCs w:val="24"/>
            </w:rPr>
            <w:fldChar w:fldCharType="separate"/>
          </w:r>
          <w:r w:rsidR="00BB30B9" w:rsidRPr="0096087C">
            <w:rPr>
              <w:rFonts w:ascii="Times New Roman" w:hAnsi="Times New Roman" w:cs="Times New Roman"/>
              <w:noProof/>
              <w:sz w:val="24"/>
              <w:szCs w:val="24"/>
            </w:rPr>
            <w:t xml:space="preserve"> (Kartini, et al., 2021)</w:t>
          </w:r>
          <w:r w:rsidR="00BB30B9"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Concerning the relationship between intention for turnover and voluntary turnover scenarios, it is crucial to understand that they are not </w:t>
      </w:r>
      <w:proofErr w:type="spellStart"/>
      <w:r w:rsidRPr="0096087C">
        <w:rPr>
          <w:rFonts w:ascii="Times New Roman" w:hAnsi="Times New Roman" w:cs="Times New Roman"/>
          <w:sz w:val="24"/>
          <w:szCs w:val="24"/>
        </w:rPr>
        <w:t>synchroni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ed</w:t>
      </w:r>
      <w:proofErr w:type="spellEnd"/>
      <w:r w:rsidRPr="0096087C">
        <w:rPr>
          <w:rFonts w:ascii="Times New Roman" w:hAnsi="Times New Roman" w:cs="Times New Roman"/>
          <w:sz w:val="24"/>
          <w:szCs w:val="24"/>
        </w:rPr>
        <w:t>, only intensely interrelated.</w:t>
      </w:r>
    </w:p>
    <w:p w14:paraId="198A2CB7" w14:textId="77777777" w:rsidR="00F31D98" w:rsidRPr="0096087C" w:rsidRDefault="00F31D98"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Landen and McCallister (2006) noted that proper training and education for one preparing for a research administrative career is hard to find as it is almost nonexistent. A survey from the present-day group of research administrators regarding the drives and aims of the research administrators revealed that 60% of the respondents selected ‘skill match’ when joining this profession as an essential criterion, 20% of the research administrators rated ‘Interest in the field ’ as a critical criterion of necessary</w:t>
      </w:r>
      <w:sdt>
        <w:sdtPr>
          <w:rPr>
            <w:rFonts w:ascii="Times New Roman" w:hAnsi="Times New Roman" w:cs="Times New Roman"/>
            <w:sz w:val="24"/>
            <w:szCs w:val="24"/>
          </w:rPr>
          <w:id w:val="-1422175797"/>
          <w:citation/>
        </w:sdtPr>
        <w:sdtContent>
          <w:r w:rsidRPr="0096087C">
            <w:rPr>
              <w:rFonts w:ascii="Times New Roman" w:hAnsi="Times New Roman" w:cs="Times New Roman"/>
              <w:sz w:val="24"/>
              <w:szCs w:val="24"/>
            </w:rPr>
            <w:fldChar w:fldCharType="begin"/>
          </w:r>
          <w:r w:rsidRPr="0096087C">
            <w:rPr>
              <w:rFonts w:ascii="Times New Roman" w:hAnsi="Times New Roman" w:cs="Times New Roman"/>
              <w:sz w:val="24"/>
              <w:szCs w:val="24"/>
            </w:rPr>
            <w:instrText xml:space="preserve"> CITATION Jan10 \l 1033 </w:instrText>
          </w:r>
          <w:r w:rsidRPr="0096087C">
            <w:rPr>
              <w:rFonts w:ascii="Times New Roman" w:hAnsi="Times New Roman" w:cs="Times New Roman"/>
              <w:sz w:val="24"/>
              <w:szCs w:val="24"/>
            </w:rPr>
            <w:fldChar w:fldCharType="separate"/>
          </w:r>
          <w:r w:rsidRPr="0096087C">
            <w:rPr>
              <w:rFonts w:ascii="Times New Roman" w:hAnsi="Times New Roman" w:cs="Times New Roman"/>
              <w:noProof/>
              <w:sz w:val="24"/>
              <w:szCs w:val="24"/>
            </w:rPr>
            <w:t xml:space="preserve"> (Janet, 2010)</w:t>
          </w:r>
          <w:r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w:t>
      </w:r>
    </w:p>
    <w:p w14:paraId="64E23AE6" w14:textId="77777777" w:rsidR="001E745A"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It is high time the factors that cause </w:t>
      </w:r>
      <w:r w:rsidR="009C0FD6" w:rsidRPr="0096087C">
        <w:rPr>
          <w:rFonts w:ascii="Times New Roman" w:hAnsi="Times New Roman" w:cs="Times New Roman"/>
          <w:sz w:val="24"/>
          <w:szCs w:val="24"/>
        </w:rPr>
        <w:t>employees to work hard were understood clearly to attain more success. Contemporary literature discerns many theories and explanations regarding the motivational factors for employee retention and voluntary turnover</w:t>
      </w:r>
      <w:sdt>
        <w:sdtPr>
          <w:rPr>
            <w:rFonts w:ascii="Times New Roman" w:hAnsi="Times New Roman" w:cs="Times New Roman"/>
            <w:sz w:val="24"/>
            <w:szCs w:val="24"/>
          </w:rPr>
          <w:id w:val="-488020094"/>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Wri92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(Wright &amp; Gary, 1992)</w:t>
          </w:r>
          <w:r w:rsidR="00735966" w:rsidRPr="0096087C">
            <w:rPr>
              <w:rFonts w:ascii="Times New Roman" w:hAnsi="Times New Roman" w:cs="Times New Roman"/>
              <w:sz w:val="24"/>
              <w:szCs w:val="24"/>
            </w:rPr>
            <w:fldChar w:fldCharType="end"/>
          </w:r>
        </w:sdtContent>
      </w:sdt>
      <w:r w:rsidR="009C0FD6" w:rsidRPr="0096087C">
        <w:rPr>
          <w:rFonts w:ascii="Times New Roman" w:hAnsi="Times New Roman" w:cs="Times New Roman"/>
          <w:sz w:val="24"/>
          <w:szCs w:val="24"/>
        </w:rPr>
        <w:t>. Some of the most frequently quoted motivational factors are outlined below</w:t>
      </w:r>
      <w:r w:rsidRPr="0096087C">
        <w:rPr>
          <w:rFonts w:ascii="Times New Roman" w:hAnsi="Times New Roman" w:cs="Times New Roman"/>
          <w:sz w:val="24"/>
          <w:szCs w:val="24"/>
        </w:rPr>
        <w:t xml:space="preserve">. An analysis of </w:t>
      </w:r>
      <w:r w:rsidR="009C0FD6" w:rsidRPr="0096087C">
        <w:rPr>
          <w:rFonts w:ascii="Times New Roman" w:hAnsi="Times New Roman" w:cs="Times New Roman"/>
          <w:sz w:val="24"/>
          <w:szCs w:val="24"/>
        </w:rPr>
        <w:t xml:space="preserve">the </w:t>
      </w:r>
      <w:r w:rsidRPr="0096087C">
        <w:rPr>
          <w:rFonts w:ascii="Times New Roman" w:hAnsi="Times New Roman" w:cs="Times New Roman"/>
          <w:sz w:val="24"/>
          <w:szCs w:val="24"/>
        </w:rPr>
        <w:t xml:space="preserve">literature shows that dissatisfaction </w:t>
      </w:r>
      <w:r w:rsidR="009C0FD6" w:rsidRPr="0096087C">
        <w:rPr>
          <w:rFonts w:ascii="Times New Roman" w:hAnsi="Times New Roman" w:cs="Times New Roman"/>
          <w:sz w:val="24"/>
          <w:szCs w:val="24"/>
        </w:rPr>
        <w:t>in</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 xml:space="preserve">the </w:t>
      </w:r>
      <w:r w:rsidRPr="0096087C">
        <w:rPr>
          <w:rFonts w:ascii="Times New Roman" w:hAnsi="Times New Roman" w:cs="Times New Roman"/>
          <w:sz w:val="24"/>
          <w:szCs w:val="24"/>
        </w:rPr>
        <w:t xml:space="preserve">workplace is a </w:t>
      </w:r>
      <w:r w:rsidR="000D4C22">
        <w:rPr>
          <w:rFonts w:ascii="Times New Roman" w:hAnsi="Times New Roman" w:cs="Times New Roman"/>
          <w:sz w:val="24"/>
          <w:szCs w:val="24"/>
        </w:rPr>
        <w:t>crucial</w:t>
      </w:r>
      <w:r w:rsidRPr="0096087C">
        <w:rPr>
          <w:rFonts w:ascii="Times New Roman" w:hAnsi="Times New Roman" w:cs="Times New Roman"/>
          <w:sz w:val="24"/>
          <w:szCs w:val="24"/>
        </w:rPr>
        <w:t xml:space="preserve"> cause of turnover intent. </w:t>
      </w:r>
    </w:p>
    <w:p w14:paraId="55FA8243" w14:textId="77777777" w:rsidR="002B1B33" w:rsidRPr="0096087C" w:rsidRDefault="002B1B33" w:rsidP="00425119">
      <w:pPr>
        <w:spacing w:line="360" w:lineRule="auto"/>
        <w:jc w:val="both"/>
        <w:rPr>
          <w:rFonts w:ascii="Times New Roman" w:hAnsi="Times New Roman" w:cs="Times New Roman"/>
          <w:sz w:val="24"/>
          <w:szCs w:val="24"/>
        </w:rPr>
      </w:pPr>
      <w:r w:rsidRPr="0096087C">
        <w:rPr>
          <w:rFonts w:ascii="Times New Roman" w:hAnsi="Times New Roman" w:cs="Times New Roman"/>
          <w:noProof/>
          <w:sz w:val="24"/>
          <w:szCs w:val="24"/>
        </w:rPr>
        <w:t xml:space="preserve">Yavas et al., (2002) </w:t>
      </w:r>
      <w:r w:rsidR="00701E75" w:rsidRPr="0096087C">
        <w:rPr>
          <w:rFonts w:ascii="Times New Roman" w:hAnsi="Times New Roman" w:cs="Times New Roman"/>
          <w:sz w:val="24"/>
          <w:szCs w:val="24"/>
        </w:rPr>
        <w:t xml:space="preserve">also indicated that </w:t>
      </w:r>
      <w:r w:rsidR="00DF70E4" w:rsidRPr="0096087C">
        <w:rPr>
          <w:rFonts w:ascii="Times New Roman" w:hAnsi="Times New Roman" w:cs="Times New Roman"/>
          <w:sz w:val="24"/>
          <w:szCs w:val="24"/>
        </w:rPr>
        <w:t xml:space="preserve">the Fairmont Hotel’s </w:t>
      </w:r>
      <w:r w:rsidR="00701E75" w:rsidRPr="0096087C">
        <w:rPr>
          <w:rFonts w:ascii="Times New Roman" w:hAnsi="Times New Roman" w:cs="Times New Roman"/>
          <w:sz w:val="24"/>
          <w:szCs w:val="24"/>
        </w:rPr>
        <w:t xml:space="preserve">high-skilled employee tends to be retained if </w:t>
      </w:r>
      <w:r w:rsidR="009C0FD6" w:rsidRPr="0096087C">
        <w:rPr>
          <w:rFonts w:ascii="Times New Roman" w:hAnsi="Times New Roman" w:cs="Times New Roman"/>
          <w:sz w:val="24"/>
          <w:szCs w:val="24"/>
        </w:rPr>
        <w:t>their</w:t>
      </w:r>
      <w:r w:rsidR="00701E75" w:rsidRPr="0096087C">
        <w:rPr>
          <w:rFonts w:ascii="Times New Roman" w:hAnsi="Times New Roman" w:cs="Times New Roman"/>
          <w:sz w:val="24"/>
          <w:szCs w:val="24"/>
        </w:rPr>
        <w:t xml:space="preserve"> job descriptor involves challenges and learning. Another subset of studies is focused on revealing that it is </w:t>
      </w:r>
      <w:r w:rsidR="009C0FD6" w:rsidRPr="0096087C">
        <w:rPr>
          <w:rFonts w:ascii="Times New Roman" w:hAnsi="Times New Roman" w:cs="Times New Roman"/>
          <w:sz w:val="24"/>
          <w:szCs w:val="24"/>
        </w:rPr>
        <w:t>essential</w:t>
      </w:r>
      <w:r w:rsidR="00701E75" w:rsidRPr="0096087C">
        <w:rPr>
          <w:rFonts w:ascii="Times New Roman" w:hAnsi="Times New Roman" w:cs="Times New Roman"/>
          <w:sz w:val="24"/>
          <w:szCs w:val="24"/>
        </w:rPr>
        <w:t xml:space="preserve"> for employees to have a promotion prospect, new career ladder steps, or other means of personal growth to stay in </w:t>
      </w:r>
      <w:r w:rsidR="00DF70E4" w:rsidRPr="0096087C">
        <w:rPr>
          <w:rFonts w:ascii="Times New Roman" w:hAnsi="Times New Roman" w:cs="Times New Roman"/>
          <w:sz w:val="24"/>
          <w:szCs w:val="24"/>
        </w:rPr>
        <w:t>the Fairmont Hotel</w:t>
      </w:r>
      <w:r w:rsidR="00701E75"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Therefore, it can be inferred that factors such as adequate workflow,</w:t>
      </w:r>
      <w:r w:rsidR="00701E75" w:rsidRPr="0096087C">
        <w:rPr>
          <w:rFonts w:ascii="Times New Roman" w:hAnsi="Times New Roman" w:cs="Times New Roman"/>
          <w:sz w:val="24"/>
          <w:szCs w:val="24"/>
        </w:rPr>
        <w:t xml:space="preserve"> balanced work and personal life decisively affect </w:t>
      </w:r>
      <w:r w:rsidR="00701E75" w:rsidRPr="0096087C">
        <w:rPr>
          <w:rFonts w:ascii="Times New Roman" w:hAnsi="Times New Roman" w:cs="Times New Roman"/>
          <w:sz w:val="24"/>
          <w:szCs w:val="24"/>
        </w:rPr>
        <w:lastRenderedPageBreak/>
        <w:t xml:space="preserve">employee retention and voluntary turnover. Thus, maintaining a proper work-life balance entails some employees being willing to compromise career advancement and others choosing to leave their professions entirely </w:t>
      </w:r>
      <w:r w:rsidR="009C0FD6" w:rsidRPr="0096087C">
        <w:rPr>
          <w:rFonts w:ascii="Times New Roman" w:hAnsi="Times New Roman" w:cs="Times New Roman"/>
          <w:sz w:val="24"/>
          <w:szCs w:val="24"/>
        </w:rPr>
        <w:t>to</w:t>
      </w:r>
      <w:r w:rsidR="00701E75" w:rsidRPr="0096087C">
        <w:rPr>
          <w:rFonts w:ascii="Times New Roman" w:hAnsi="Times New Roman" w:cs="Times New Roman"/>
          <w:sz w:val="24"/>
          <w:szCs w:val="24"/>
        </w:rPr>
        <w:t xml:space="preserve"> care for other aspects of life not associated with work</w:t>
      </w:r>
      <w:sdt>
        <w:sdtPr>
          <w:rPr>
            <w:rFonts w:ascii="Times New Roman" w:hAnsi="Times New Roman" w:cs="Times New Roman"/>
            <w:sz w:val="24"/>
            <w:szCs w:val="24"/>
          </w:rPr>
          <w:id w:val="-845400149"/>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Yav02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(Yavas, et al., 2002)</w:t>
          </w:r>
          <w:r w:rsidR="00735966" w:rsidRPr="0096087C">
            <w:rPr>
              <w:rFonts w:ascii="Times New Roman" w:hAnsi="Times New Roman" w:cs="Times New Roman"/>
              <w:sz w:val="24"/>
              <w:szCs w:val="24"/>
            </w:rPr>
            <w:fldChar w:fldCharType="end"/>
          </w:r>
        </w:sdtContent>
      </w:sdt>
      <w:r w:rsidR="00701E75" w:rsidRPr="0096087C">
        <w:rPr>
          <w:rFonts w:ascii="Times New Roman" w:hAnsi="Times New Roman" w:cs="Times New Roman"/>
          <w:sz w:val="24"/>
          <w:szCs w:val="24"/>
        </w:rPr>
        <w:t>.</w:t>
      </w:r>
      <w:r w:rsidR="00DF70E4" w:rsidRPr="0096087C">
        <w:rPr>
          <w:rFonts w:ascii="Times New Roman" w:hAnsi="Times New Roman" w:cs="Times New Roman"/>
          <w:sz w:val="24"/>
          <w:szCs w:val="24"/>
        </w:rPr>
        <w:t xml:space="preserve"> These measures help </w:t>
      </w:r>
      <w:r w:rsidR="005D743A" w:rsidRPr="0096087C">
        <w:rPr>
          <w:rFonts w:ascii="Times New Roman" w:hAnsi="Times New Roman" w:cs="Times New Roman"/>
          <w:sz w:val="24"/>
          <w:szCs w:val="24"/>
        </w:rPr>
        <w:t>enforce checks and balances for</w:t>
      </w:r>
      <w:r w:rsidR="00DF70E4" w:rsidRPr="0096087C">
        <w:rPr>
          <w:rFonts w:ascii="Times New Roman" w:hAnsi="Times New Roman" w:cs="Times New Roman"/>
          <w:sz w:val="24"/>
          <w:szCs w:val="24"/>
        </w:rPr>
        <w:t xml:space="preserve"> the go employees and those working from the office. Still, the focus on health and safety rules and regulations </w:t>
      </w:r>
      <w:r w:rsidR="005D743A" w:rsidRPr="0096087C">
        <w:rPr>
          <w:rFonts w:ascii="Times New Roman" w:hAnsi="Times New Roman" w:cs="Times New Roman"/>
          <w:sz w:val="24"/>
          <w:szCs w:val="24"/>
        </w:rPr>
        <w:t>showcased</w:t>
      </w:r>
      <w:r w:rsidR="00DF70E4" w:rsidRPr="0096087C">
        <w:rPr>
          <w:rFonts w:ascii="Times New Roman" w:hAnsi="Times New Roman" w:cs="Times New Roman"/>
          <w:sz w:val="24"/>
          <w:szCs w:val="24"/>
        </w:rPr>
        <w:t xml:space="preserve"> Fairmont’s provision of staff care during and after </w:t>
      </w:r>
      <w:r w:rsidR="005D743A" w:rsidRPr="0096087C">
        <w:rPr>
          <w:rFonts w:ascii="Times New Roman" w:hAnsi="Times New Roman" w:cs="Times New Roman"/>
          <w:sz w:val="24"/>
          <w:szCs w:val="24"/>
        </w:rPr>
        <w:t xml:space="preserve">the </w:t>
      </w:r>
      <w:r w:rsidR="00DF70E4" w:rsidRPr="0096087C">
        <w:rPr>
          <w:rFonts w:ascii="Times New Roman" w:hAnsi="Times New Roman" w:cs="Times New Roman"/>
          <w:sz w:val="24"/>
          <w:szCs w:val="24"/>
        </w:rPr>
        <w:t xml:space="preserve">staff pandemic </w:t>
      </w:r>
      <w:r w:rsidR="005D743A" w:rsidRPr="0096087C">
        <w:rPr>
          <w:rFonts w:ascii="Times New Roman" w:hAnsi="Times New Roman" w:cs="Times New Roman"/>
          <w:sz w:val="24"/>
          <w:szCs w:val="24"/>
        </w:rPr>
        <w:t>experience</w:t>
      </w:r>
      <w:r w:rsidR="00DF70E4" w:rsidRPr="0096087C">
        <w:rPr>
          <w:rFonts w:ascii="Times New Roman" w:hAnsi="Times New Roman" w:cs="Times New Roman"/>
          <w:sz w:val="24"/>
          <w:szCs w:val="24"/>
        </w:rPr>
        <w:t>.</w:t>
      </w:r>
    </w:p>
    <w:p w14:paraId="06643616" w14:textId="77777777" w:rsidR="00701E75"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Several studies today agree that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ational commitment can decrease Voluntary Turnover Intention perceived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ational support</w:t>
      </w:r>
      <w:r w:rsidR="00E11584" w:rsidRPr="0096087C">
        <w:rPr>
          <w:rFonts w:ascii="Times New Roman" w:hAnsi="Times New Roman" w:cs="Times New Roman"/>
          <w:sz w:val="24"/>
          <w:szCs w:val="24"/>
        </w:rPr>
        <w:t>. T</w:t>
      </w:r>
      <w:r w:rsidRPr="0096087C">
        <w:rPr>
          <w:rFonts w:ascii="Times New Roman" w:hAnsi="Times New Roman" w:cs="Times New Roman"/>
          <w:sz w:val="24"/>
          <w:szCs w:val="24"/>
        </w:rPr>
        <w:t xml:space="preserve">he level </w:t>
      </w:r>
      <w:r w:rsidR="009C0FD6" w:rsidRPr="0096087C">
        <w:rPr>
          <w:rFonts w:ascii="Times New Roman" w:hAnsi="Times New Roman" w:cs="Times New Roman"/>
          <w:sz w:val="24"/>
          <w:szCs w:val="24"/>
        </w:rPr>
        <w:t>at</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 xml:space="preserve">which </w:t>
      </w:r>
      <w:r w:rsidRPr="0096087C">
        <w:rPr>
          <w:rFonts w:ascii="Times New Roman" w:hAnsi="Times New Roman" w:cs="Times New Roman"/>
          <w:sz w:val="24"/>
          <w:szCs w:val="24"/>
        </w:rPr>
        <w:t xml:space="preserve">an employee believes he is appreciated or supported by the </w:t>
      </w:r>
      <w:r w:rsidR="00E11584" w:rsidRPr="0096087C">
        <w:rPr>
          <w:rFonts w:ascii="Times New Roman" w:hAnsi="Times New Roman" w:cs="Times New Roman"/>
          <w:sz w:val="24"/>
          <w:szCs w:val="24"/>
        </w:rPr>
        <w:t>hotel</w:t>
      </w:r>
      <w:r w:rsidRPr="0096087C">
        <w:rPr>
          <w:rFonts w:ascii="Times New Roman" w:hAnsi="Times New Roman" w:cs="Times New Roman"/>
          <w:sz w:val="24"/>
          <w:szCs w:val="24"/>
        </w:rPr>
        <w:t xml:space="preserve">. In other words, when an employee has made </w:t>
      </w:r>
      <w:r w:rsidR="009C0FD6" w:rsidRPr="0096087C">
        <w:rPr>
          <w:rFonts w:ascii="Times New Roman" w:hAnsi="Times New Roman" w:cs="Times New Roman"/>
          <w:sz w:val="24"/>
          <w:szCs w:val="24"/>
        </w:rPr>
        <w:t>specific</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long-term</w:t>
      </w:r>
      <w:r w:rsidRPr="0096087C">
        <w:rPr>
          <w:rFonts w:ascii="Times New Roman" w:hAnsi="Times New Roman" w:cs="Times New Roman"/>
          <w:sz w:val="24"/>
          <w:szCs w:val="24"/>
        </w:rPr>
        <w:t xml:space="preserve"> commitments with an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ation, such as promotion or wage contracts, need gratification increases, and turnover decreases</w:t>
      </w:r>
      <w:sdt>
        <w:sdtPr>
          <w:rPr>
            <w:rFonts w:ascii="Times New Roman" w:hAnsi="Times New Roman" w:cs="Times New Roman"/>
            <w:sz w:val="24"/>
            <w:szCs w:val="24"/>
          </w:rPr>
          <w:id w:val="1050191292"/>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Ach15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(Achouri, 2015)</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Contrary to expectations, </w:t>
      </w:r>
      <w:r w:rsidR="002B1B33" w:rsidRPr="0096087C">
        <w:rPr>
          <w:rFonts w:ascii="Times New Roman" w:hAnsi="Times New Roman" w:cs="Times New Roman"/>
          <w:noProof/>
          <w:sz w:val="24"/>
          <w:szCs w:val="24"/>
        </w:rPr>
        <w:t>Achouri (2015</w:t>
      </w:r>
      <w:r w:rsidRPr="0096087C">
        <w:rPr>
          <w:rFonts w:ascii="Times New Roman" w:hAnsi="Times New Roman" w:cs="Times New Roman"/>
          <w:sz w:val="24"/>
          <w:szCs w:val="24"/>
        </w:rPr>
        <w:t xml:space="preserve">) concluded that while job embeddedness and coworker connections were sufficient and necessary for high levels of job satisfaction and low levels of </w:t>
      </w:r>
      <w:r w:rsidR="009C0FD6" w:rsidRPr="0096087C">
        <w:rPr>
          <w:rFonts w:ascii="Times New Roman" w:hAnsi="Times New Roman" w:cs="Times New Roman"/>
          <w:sz w:val="24"/>
          <w:szCs w:val="24"/>
        </w:rPr>
        <w:t>voluntary</w:t>
      </w:r>
      <w:r w:rsidRPr="0096087C">
        <w:rPr>
          <w:rFonts w:ascii="Times New Roman" w:hAnsi="Times New Roman" w:cs="Times New Roman"/>
          <w:sz w:val="24"/>
          <w:szCs w:val="24"/>
        </w:rPr>
        <w:t xml:space="preserve"> turnover intentions, relationships with coworkers were not required for either of these outcomes.</w:t>
      </w:r>
    </w:p>
    <w:p w14:paraId="4D7B9321" w14:textId="77777777" w:rsidR="00F31D98" w:rsidRPr="0096087C" w:rsidRDefault="00F31D98" w:rsidP="00425119">
      <w:pPr>
        <w:pStyle w:val="Heading2"/>
        <w:rPr>
          <w:rFonts w:ascii="Times New Roman" w:hAnsi="Times New Roman" w:cs="Times New Roman"/>
        </w:rPr>
      </w:pPr>
      <w:bookmarkStart w:id="10" w:name="_Toc168202278"/>
      <w:r w:rsidRPr="0096087C">
        <w:rPr>
          <w:rFonts w:ascii="Times New Roman" w:hAnsi="Times New Roman" w:cs="Times New Roman"/>
        </w:rPr>
        <w:t>Work Modes:</w:t>
      </w:r>
      <w:bookmarkEnd w:id="10"/>
    </w:p>
    <w:p w14:paraId="18C8281E" w14:textId="77777777" w:rsidR="001E745A"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Academic studies have indicated that hybrid work </w:t>
      </w:r>
      <w:r w:rsidR="009C0FD6" w:rsidRPr="0096087C">
        <w:rPr>
          <w:rFonts w:ascii="Times New Roman" w:hAnsi="Times New Roman" w:cs="Times New Roman"/>
          <w:sz w:val="24"/>
          <w:szCs w:val="24"/>
        </w:rPr>
        <w:t>modes</w:t>
      </w:r>
      <w:r w:rsidRPr="0096087C">
        <w:rPr>
          <w:rFonts w:ascii="Times New Roman" w:hAnsi="Times New Roman" w:cs="Times New Roman"/>
          <w:sz w:val="24"/>
          <w:szCs w:val="24"/>
        </w:rPr>
        <w:t xml:space="preserve">, office work arrangements, and </w:t>
      </w:r>
      <w:r w:rsidR="009C0FD6" w:rsidRPr="0096087C">
        <w:rPr>
          <w:rFonts w:ascii="Times New Roman" w:hAnsi="Times New Roman" w:cs="Times New Roman"/>
          <w:sz w:val="24"/>
          <w:szCs w:val="24"/>
        </w:rPr>
        <w:t>flexible</w:t>
      </w:r>
      <w:r w:rsidRPr="0096087C">
        <w:rPr>
          <w:rFonts w:ascii="Times New Roman" w:hAnsi="Times New Roman" w:cs="Times New Roman"/>
          <w:sz w:val="24"/>
          <w:szCs w:val="24"/>
        </w:rPr>
        <w:t xml:space="preserve"> work modes affect employee performance</w:t>
      </w:r>
      <w:r w:rsidR="009C0FD6" w:rsidRPr="0096087C">
        <w:rPr>
          <w:rFonts w:ascii="Times New Roman" w:hAnsi="Times New Roman" w:cs="Times New Roman"/>
          <w:sz w:val="24"/>
          <w:szCs w:val="24"/>
        </w:rPr>
        <w:t>. Fairmont</w:t>
      </w:r>
      <w:r w:rsidRPr="0096087C">
        <w:rPr>
          <w:rFonts w:ascii="Times New Roman" w:hAnsi="Times New Roman" w:cs="Times New Roman"/>
          <w:sz w:val="24"/>
          <w:szCs w:val="24"/>
        </w:rPr>
        <w:t xml:space="preserve"> Hotel, a part of AccorHotels, uses the following ways to </w:t>
      </w:r>
      <w:r w:rsidR="00FE0FE4">
        <w:rPr>
          <w:rFonts w:ascii="Times New Roman" w:hAnsi="Times New Roman" w:cs="Times New Roman"/>
          <w:sz w:val="24"/>
          <w:szCs w:val="24"/>
        </w:rPr>
        <w:t>effectively manage</w:t>
      </w:r>
      <w:r w:rsidR="009C0FD6" w:rsidRPr="0096087C">
        <w:rPr>
          <w:rFonts w:ascii="Times New Roman" w:hAnsi="Times New Roman" w:cs="Times New Roman"/>
          <w:sz w:val="24"/>
          <w:szCs w:val="24"/>
        </w:rPr>
        <w:t xml:space="preserve"> the known work modes</w:t>
      </w:r>
      <w:r w:rsidRPr="0096087C">
        <w:rPr>
          <w:rFonts w:ascii="Times New Roman" w:hAnsi="Times New Roman" w:cs="Times New Roman"/>
          <w:sz w:val="24"/>
          <w:szCs w:val="24"/>
        </w:rPr>
        <w:t>. Below are examples of how Fairmont Hotel implements the strategies</w:t>
      </w:r>
      <w:r w:rsidR="001E745A" w:rsidRPr="0096087C">
        <w:rPr>
          <w:rFonts w:ascii="Times New Roman" w:hAnsi="Times New Roman" w:cs="Times New Roman"/>
          <w:sz w:val="24"/>
          <w:szCs w:val="24"/>
        </w:rPr>
        <w:t xml:space="preserve">. </w:t>
      </w:r>
      <w:r w:rsidRPr="0096087C">
        <w:rPr>
          <w:rFonts w:ascii="Times New Roman" w:hAnsi="Times New Roman" w:cs="Times New Roman"/>
          <w:sz w:val="24"/>
          <w:szCs w:val="24"/>
        </w:rPr>
        <w:t>In another setup, known as the hybrid model, workers spend some of their time working at remote locations and the rest of the time in the office environment</w:t>
      </w:r>
      <w:sdt>
        <w:sdtPr>
          <w:rPr>
            <w:rFonts w:ascii="Times New Roman" w:hAnsi="Times New Roman" w:cs="Times New Roman"/>
            <w:sz w:val="24"/>
            <w:szCs w:val="24"/>
          </w:rPr>
          <w:id w:val="-1429797148"/>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Adk06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(Adkins, 2006)</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Since it is </w:t>
      </w:r>
      <w:r w:rsidR="009C0FD6" w:rsidRPr="0096087C">
        <w:rPr>
          <w:rFonts w:ascii="Times New Roman" w:hAnsi="Times New Roman" w:cs="Times New Roman"/>
          <w:sz w:val="24"/>
          <w:szCs w:val="24"/>
        </w:rPr>
        <w:t xml:space="preserve">a structure-based organisation, operation, and management, </w:t>
      </w:r>
      <w:r w:rsidRPr="0096087C">
        <w:rPr>
          <w:rFonts w:ascii="Times New Roman" w:hAnsi="Times New Roman" w:cs="Times New Roman"/>
          <w:sz w:val="24"/>
          <w:szCs w:val="24"/>
        </w:rPr>
        <w:t xml:space="preserve">Fairmont Hotel </w:t>
      </w:r>
      <w:r w:rsidR="00284A22" w:rsidRPr="0096087C">
        <w:rPr>
          <w:rFonts w:ascii="Times New Roman" w:hAnsi="Times New Roman" w:cs="Times New Roman"/>
          <w:sz w:val="24"/>
          <w:szCs w:val="24"/>
        </w:rPr>
        <w:t>implements</w:t>
      </w:r>
      <w:r w:rsidRPr="0096087C">
        <w:rPr>
          <w:rFonts w:ascii="Times New Roman" w:hAnsi="Times New Roman" w:cs="Times New Roman"/>
          <w:sz w:val="24"/>
          <w:szCs w:val="24"/>
        </w:rPr>
        <w:t xml:space="preserve"> the use of technology and structured approaches in the monitoring and performance of the company. </w:t>
      </w:r>
      <w:r w:rsidR="009C0FD6" w:rsidRPr="0096087C">
        <w:rPr>
          <w:rFonts w:ascii="Times New Roman" w:hAnsi="Times New Roman" w:cs="Times New Roman"/>
          <w:sz w:val="24"/>
          <w:szCs w:val="24"/>
        </w:rPr>
        <w:t>Fairmont</w:t>
      </w:r>
      <w:r w:rsidRPr="0096087C">
        <w:rPr>
          <w:rFonts w:ascii="Times New Roman" w:hAnsi="Times New Roman" w:cs="Times New Roman"/>
          <w:sz w:val="24"/>
          <w:szCs w:val="24"/>
        </w:rPr>
        <w:t xml:space="preserve"> has performance management software through which the manager can set a goal, monitor the employee, and give feedback in almost </w:t>
      </w:r>
      <w:r w:rsidR="00284A22" w:rsidRPr="0096087C">
        <w:rPr>
          <w:rFonts w:ascii="Times New Roman" w:hAnsi="Times New Roman" w:cs="Times New Roman"/>
          <w:sz w:val="24"/>
          <w:szCs w:val="24"/>
        </w:rPr>
        <w:t>no time,</w:t>
      </w:r>
      <w:r w:rsidRPr="0096087C">
        <w:rPr>
          <w:rFonts w:ascii="Times New Roman" w:hAnsi="Times New Roman" w:cs="Times New Roman"/>
          <w:sz w:val="24"/>
          <w:szCs w:val="24"/>
        </w:rPr>
        <w:t xml:space="preserve"> irrespective of the employee’s geographic location</w:t>
      </w:r>
      <w:sdt>
        <w:sdtPr>
          <w:rPr>
            <w:rFonts w:ascii="Times New Roman" w:hAnsi="Times New Roman" w:cs="Times New Roman"/>
            <w:sz w:val="24"/>
            <w:szCs w:val="24"/>
          </w:rPr>
          <w:id w:val="253405834"/>
          <w:citation/>
        </w:sdtPr>
        <w:sdtContent>
          <w:r w:rsidR="002B1B33" w:rsidRPr="0096087C">
            <w:rPr>
              <w:rFonts w:ascii="Times New Roman" w:hAnsi="Times New Roman" w:cs="Times New Roman"/>
              <w:sz w:val="24"/>
              <w:szCs w:val="24"/>
            </w:rPr>
            <w:fldChar w:fldCharType="begin"/>
          </w:r>
          <w:r w:rsidR="002B1B33" w:rsidRPr="0096087C">
            <w:rPr>
              <w:rFonts w:ascii="Times New Roman" w:hAnsi="Times New Roman" w:cs="Times New Roman"/>
              <w:sz w:val="24"/>
              <w:szCs w:val="24"/>
            </w:rPr>
            <w:instrText xml:space="preserve"> CITATION Shi22 \l 1033 </w:instrText>
          </w:r>
          <w:r w:rsidR="002B1B33" w:rsidRPr="0096087C">
            <w:rPr>
              <w:rFonts w:ascii="Times New Roman" w:hAnsi="Times New Roman" w:cs="Times New Roman"/>
              <w:sz w:val="24"/>
              <w:szCs w:val="24"/>
            </w:rPr>
            <w:fldChar w:fldCharType="separate"/>
          </w:r>
          <w:r w:rsidR="002B1B33" w:rsidRPr="0096087C">
            <w:rPr>
              <w:rFonts w:ascii="Times New Roman" w:hAnsi="Times New Roman" w:cs="Times New Roman"/>
              <w:noProof/>
              <w:sz w:val="24"/>
              <w:szCs w:val="24"/>
            </w:rPr>
            <w:t xml:space="preserve"> (Yap, 2022)</w:t>
          </w:r>
          <w:r w:rsidR="002B1B33" w:rsidRPr="0096087C">
            <w:rPr>
              <w:rFonts w:ascii="Times New Roman" w:hAnsi="Times New Roman" w:cs="Times New Roman"/>
              <w:sz w:val="24"/>
              <w:szCs w:val="24"/>
            </w:rPr>
            <w:fldChar w:fldCharType="end"/>
          </w:r>
        </w:sdtContent>
      </w:sdt>
      <w:r w:rsidR="002B1B33" w:rsidRPr="0096087C">
        <w:rPr>
          <w:rFonts w:ascii="Times New Roman" w:hAnsi="Times New Roman" w:cs="Times New Roman"/>
          <w:sz w:val="24"/>
          <w:szCs w:val="24"/>
        </w:rPr>
        <w:t>.</w:t>
      </w:r>
      <w:r w:rsidRPr="0096087C">
        <w:rPr>
          <w:rFonts w:ascii="Times New Roman" w:hAnsi="Times New Roman" w:cs="Times New Roman"/>
          <w:sz w:val="24"/>
          <w:szCs w:val="24"/>
        </w:rPr>
        <w:t xml:space="preserve"> </w:t>
      </w:r>
    </w:p>
    <w:p w14:paraId="51B7B32E" w14:textId="77777777" w:rsidR="00F31D98" w:rsidRPr="0096087C" w:rsidRDefault="009C0FD6"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Regarding</w:t>
      </w:r>
      <w:r w:rsidR="00701E75" w:rsidRPr="0096087C">
        <w:rPr>
          <w:rFonts w:ascii="Times New Roman" w:hAnsi="Times New Roman" w:cs="Times New Roman"/>
          <w:sz w:val="24"/>
          <w:szCs w:val="24"/>
        </w:rPr>
        <w:t xml:space="preserve"> conventional and utili</w:t>
      </w:r>
      <w:r w:rsidR="006432B0" w:rsidRPr="0096087C">
        <w:rPr>
          <w:rFonts w:ascii="Times New Roman" w:hAnsi="Times New Roman" w:cs="Times New Roman"/>
          <w:sz w:val="24"/>
          <w:szCs w:val="24"/>
        </w:rPr>
        <w:t>s</w:t>
      </w:r>
      <w:r w:rsidR="00701E75" w:rsidRPr="0096087C">
        <w:rPr>
          <w:rFonts w:ascii="Times New Roman" w:hAnsi="Times New Roman" w:cs="Times New Roman"/>
          <w:sz w:val="24"/>
          <w:szCs w:val="24"/>
        </w:rPr>
        <w:t xml:space="preserve">ed management strategies for on-site employees, Fairmont Business follows conventional practices </w:t>
      </w:r>
      <w:r w:rsidRPr="0096087C">
        <w:rPr>
          <w:rFonts w:ascii="Times New Roman" w:hAnsi="Times New Roman" w:cs="Times New Roman"/>
          <w:sz w:val="24"/>
          <w:szCs w:val="24"/>
        </w:rPr>
        <w:t>and modernity's technical features</w:t>
      </w:r>
      <w:r w:rsidR="00701E75" w:rsidRPr="0096087C">
        <w:rPr>
          <w:rFonts w:ascii="Times New Roman" w:hAnsi="Times New Roman" w:cs="Times New Roman"/>
          <w:sz w:val="24"/>
          <w:szCs w:val="24"/>
        </w:rPr>
        <w:t xml:space="preserve">. Biometric Attendance Systems: </w:t>
      </w:r>
      <w:r w:rsidRPr="0096087C">
        <w:rPr>
          <w:rFonts w:ascii="Times New Roman" w:hAnsi="Times New Roman" w:cs="Times New Roman"/>
          <w:sz w:val="24"/>
          <w:szCs w:val="24"/>
        </w:rPr>
        <w:t>To</w:t>
      </w:r>
      <w:r w:rsidR="00701E75" w:rsidRPr="0096087C">
        <w:rPr>
          <w:rFonts w:ascii="Times New Roman" w:hAnsi="Times New Roman" w:cs="Times New Roman"/>
          <w:sz w:val="24"/>
          <w:szCs w:val="24"/>
        </w:rPr>
        <w:t xml:space="preserve"> avoid </w:t>
      </w:r>
      <w:r w:rsidRPr="0096087C">
        <w:rPr>
          <w:rFonts w:ascii="Times New Roman" w:hAnsi="Times New Roman" w:cs="Times New Roman"/>
          <w:sz w:val="24"/>
          <w:szCs w:val="24"/>
        </w:rPr>
        <w:t>employees falsifying</w:t>
      </w:r>
      <w:r w:rsidR="00701E75" w:rsidRPr="0096087C">
        <w:rPr>
          <w:rFonts w:ascii="Times New Roman" w:hAnsi="Times New Roman" w:cs="Times New Roman"/>
          <w:sz w:val="24"/>
          <w:szCs w:val="24"/>
        </w:rPr>
        <w:t xml:space="preserve"> attendance details, Fairmont </w:t>
      </w:r>
      <w:proofErr w:type="spellStart"/>
      <w:r w:rsidR="00701E75" w:rsidRPr="0096087C">
        <w:rPr>
          <w:rFonts w:ascii="Times New Roman" w:hAnsi="Times New Roman" w:cs="Times New Roman"/>
          <w:sz w:val="24"/>
          <w:szCs w:val="24"/>
        </w:rPr>
        <w:t>ther</w:t>
      </w:r>
      <w:proofErr w:type="spellEnd"/>
      <w:r w:rsidR="00701E75" w:rsidRPr="0096087C">
        <w:rPr>
          <w:rFonts w:ascii="Times New Roman" w:hAnsi="Times New Roman" w:cs="Times New Roman"/>
          <w:sz w:val="24"/>
          <w:szCs w:val="24"/>
        </w:rPr>
        <w:t xml:space="preserve"> </w:t>
      </w:r>
      <w:proofErr w:type="spellStart"/>
      <w:r w:rsidR="00701E75" w:rsidRPr="0096087C">
        <w:rPr>
          <w:rFonts w:ascii="Times New Roman" w:hAnsi="Times New Roman" w:cs="Times New Roman"/>
          <w:sz w:val="24"/>
          <w:szCs w:val="24"/>
        </w:rPr>
        <w:t>utilises</w:t>
      </w:r>
      <w:proofErr w:type="spellEnd"/>
      <w:r w:rsidR="00701E75" w:rsidRPr="0096087C">
        <w:rPr>
          <w:rFonts w:ascii="Times New Roman" w:hAnsi="Times New Roman" w:cs="Times New Roman"/>
          <w:sz w:val="24"/>
          <w:szCs w:val="24"/>
        </w:rPr>
        <w:t xml:space="preserve"> biometric systems that capture the time </w:t>
      </w:r>
      <w:r w:rsidRPr="0096087C">
        <w:rPr>
          <w:rFonts w:ascii="Times New Roman" w:hAnsi="Times New Roman" w:cs="Times New Roman"/>
          <w:sz w:val="24"/>
          <w:szCs w:val="24"/>
        </w:rPr>
        <w:t>employees book</w:t>
      </w:r>
      <w:r w:rsidR="00701E75" w:rsidRPr="0096087C">
        <w:rPr>
          <w:rFonts w:ascii="Times New Roman" w:hAnsi="Times New Roman" w:cs="Times New Roman"/>
          <w:sz w:val="24"/>
          <w:szCs w:val="24"/>
        </w:rPr>
        <w:t xml:space="preserve"> in and out</w:t>
      </w:r>
      <w:sdt>
        <w:sdtPr>
          <w:rPr>
            <w:rFonts w:ascii="Times New Roman" w:hAnsi="Times New Roman" w:cs="Times New Roman"/>
            <w:sz w:val="24"/>
            <w:szCs w:val="24"/>
          </w:rPr>
          <w:id w:val="-1133865787"/>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Bas211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(Basera, et al., 2021)</w:t>
          </w:r>
          <w:r w:rsidR="00735966" w:rsidRPr="0096087C">
            <w:rPr>
              <w:rFonts w:ascii="Times New Roman" w:hAnsi="Times New Roman" w:cs="Times New Roman"/>
              <w:sz w:val="24"/>
              <w:szCs w:val="24"/>
            </w:rPr>
            <w:fldChar w:fldCharType="end"/>
          </w:r>
        </w:sdtContent>
      </w:sdt>
      <w:r w:rsidR="00701E75" w:rsidRPr="0096087C">
        <w:rPr>
          <w:rFonts w:ascii="Times New Roman" w:hAnsi="Times New Roman" w:cs="Times New Roman"/>
          <w:sz w:val="24"/>
          <w:szCs w:val="24"/>
        </w:rPr>
        <w:t xml:space="preserve">. This can also help </w:t>
      </w:r>
      <w:r w:rsidR="00284A22" w:rsidRPr="0096087C">
        <w:rPr>
          <w:rFonts w:ascii="Times New Roman" w:hAnsi="Times New Roman" w:cs="Times New Roman"/>
          <w:sz w:val="24"/>
          <w:szCs w:val="24"/>
        </w:rPr>
        <w:t>you observe</w:t>
      </w:r>
      <w:r w:rsidR="00701E75" w:rsidRPr="0096087C">
        <w:rPr>
          <w:rFonts w:ascii="Times New Roman" w:hAnsi="Times New Roman" w:cs="Times New Roman"/>
          <w:sz w:val="24"/>
          <w:szCs w:val="24"/>
        </w:rPr>
        <w:t xml:space="preserve"> </w:t>
      </w:r>
      <w:r w:rsidR="00284A22" w:rsidRPr="0096087C">
        <w:rPr>
          <w:rFonts w:ascii="Times New Roman" w:hAnsi="Times New Roman" w:cs="Times New Roman"/>
          <w:sz w:val="24"/>
          <w:szCs w:val="24"/>
        </w:rPr>
        <w:t xml:space="preserve">the </w:t>
      </w:r>
      <w:r w:rsidR="00701E75" w:rsidRPr="0096087C">
        <w:rPr>
          <w:rFonts w:ascii="Times New Roman" w:hAnsi="Times New Roman" w:cs="Times New Roman"/>
          <w:sz w:val="24"/>
          <w:szCs w:val="24"/>
        </w:rPr>
        <w:t xml:space="preserve">right time and work </w:t>
      </w:r>
      <w:r w:rsidR="00284A22" w:rsidRPr="0096087C">
        <w:rPr>
          <w:rFonts w:ascii="Times New Roman" w:hAnsi="Times New Roman" w:cs="Times New Roman"/>
          <w:sz w:val="24"/>
          <w:szCs w:val="24"/>
        </w:rPr>
        <w:t>schedule</w:t>
      </w:r>
      <w:r w:rsidR="00701E75" w:rsidRPr="0096087C">
        <w:rPr>
          <w:rFonts w:ascii="Times New Roman" w:hAnsi="Times New Roman" w:cs="Times New Roman"/>
          <w:sz w:val="24"/>
          <w:szCs w:val="24"/>
        </w:rPr>
        <w:t xml:space="preserve">. Individually assessed performance appraisals are </w:t>
      </w:r>
      <w:r w:rsidR="00701E75" w:rsidRPr="0096087C">
        <w:rPr>
          <w:rFonts w:ascii="Times New Roman" w:hAnsi="Times New Roman" w:cs="Times New Roman"/>
          <w:sz w:val="24"/>
          <w:szCs w:val="24"/>
        </w:rPr>
        <w:lastRenderedPageBreak/>
        <w:t>conducted face-to-face</w:t>
      </w:r>
      <w:r w:rsidR="00284A22" w:rsidRPr="0096087C">
        <w:rPr>
          <w:rFonts w:ascii="Times New Roman" w:hAnsi="Times New Roman" w:cs="Times New Roman"/>
          <w:sz w:val="24"/>
          <w:szCs w:val="24"/>
        </w:rPr>
        <w:t>,</w:t>
      </w:r>
      <w:r w:rsidR="00701E75" w:rsidRPr="0096087C">
        <w:rPr>
          <w:rFonts w:ascii="Times New Roman" w:hAnsi="Times New Roman" w:cs="Times New Roman"/>
          <w:sz w:val="24"/>
          <w:szCs w:val="24"/>
        </w:rPr>
        <w:t xml:space="preserve"> enabling discussion on aspects such as employees’ performance and development and topics of improvement. The following reviews are followed by quantitative measurements gathered from the tracking tools to ensure </w:t>
      </w:r>
      <w:r w:rsidR="00284A22" w:rsidRPr="0096087C">
        <w:rPr>
          <w:rFonts w:ascii="Times New Roman" w:hAnsi="Times New Roman" w:cs="Times New Roman"/>
          <w:sz w:val="24"/>
          <w:szCs w:val="24"/>
        </w:rPr>
        <w:t>a</w:t>
      </w:r>
      <w:r w:rsidR="00701E75" w:rsidRPr="0096087C">
        <w:rPr>
          <w:rFonts w:ascii="Times New Roman" w:hAnsi="Times New Roman" w:cs="Times New Roman"/>
          <w:sz w:val="24"/>
          <w:szCs w:val="24"/>
        </w:rPr>
        <w:t xml:space="preserve"> comprehensive assessment of </w:t>
      </w:r>
      <w:r w:rsidRPr="0096087C">
        <w:rPr>
          <w:rFonts w:ascii="Times New Roman" w:hAnsi="Times New Roman" w:cs="Times New Roman"/>
          <w:sz w:val="24"/>
          <w:szCs w:val="24"/>
        </w:rPr>
        <w:t>customer performance</w:t>
      </w:r>
      <w:r w:rsidR="00701E75" w:rsidRPr="0096087C">
        <w:rPr>
          <w:rFonts w:ascii="Times New Roman" w:hAnsi="Times New Roman" w:cs="Times New Roman"/>
          <w:sz w:val="24"/>
          <w:szCs w:val="24"/>
        </w:rPr>
        <w:t>.</w:t>
      </w:r>
    </w:p>
    <w:p w14:paraId="0F61D2F7" w14:textId="77777777" w:rsidR="00F31D98" w:rsidRPr="0096087C" w:rsidRDefault="00F31D98" w:rsidP="00425119">
      <w:pPr>
        <w:pStyle w:val="Heading2"/>
        <w:rPr>
          <w:rFonts w:ascii="Times New Roman" w:hAnsi="Times New Roman" w:cs="Times New Roman"/>
        </w:rPr>
      </w:pPr>
      <w:bookmarkStart w:id="11" w:name="_Toc168202279"/>
      <w:r w:rsidRPr="0096087C">
        <w:rPr>
          <w:rFonts w:ascii="Times New Roman" w:hAnsi="Times New Roman" w:cs="Times New Roman"/>
        </w:rPr>
        <w:t>Market Trends:</w:t>
      </w:r>
      <w:bookmarkEnd w:id="11"/>
    </w:p>
    <w:p w14:paraId="36E70CBF" w14:textId="77777777" w:rsidR="00581C66"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Since health and safety </w:t>
      </w:r>
      <w:r w:rsidR="009C0FD6" w:rsidRPr="0096087C">
        <w:rPr>
          <w:rFonts w:ascii="Times New Roman" w:hAnsi="Times New Roman" w:cs="Times New Roman"/>
          <w:sz w:val="24"/>
          <w:szCs w:val="24"/>
        </w:rPr>
        <w:t>are significant concerns worldwide today, mainly due to the outbreak of COVID-19, Fairmont has ensured that suitable health measures are strictly followed. Some measures include checkups on individuals' health status, wearing face masks,</w:t>
      </w:r>
      <w:r w:rsidRPr="0096087C">
        <w:rPr>
          <w:rFonts w:ascii="Times New Roman" w:hAnsi="Times New Roman" w:cs="Times New Roman"/>
          <w:sz w:val="24"/>
          <w:szCs w:val="24"/>
        </w:rPr>
        <w:t xml:space="preserve"> and continuing with other recommended hygiene practices </w:t>
      </w:r>
      <w:r w:rsidR="009C0FD6" w:rsidRPr="0096087C">
        <w:rPr>
          <w:rFonts w:ascii="Times New Roman" w:hAnsi="Times New Roman" w:cs="Times New Roman"/>
          <w:sz w:val="24"/>
          <w:szCs w:val="24"/>
        </w:rPr>
        <w:t>per the pandemic</w:t>
      </w:r>
      <w:sdt>
        <w:sdtPr>
          <w:rPr>
            <w:rFonts w:ascii="Times New Roman" w:hAnsi="Times New Roman" w:cs="Times New Roman"/>
            <w:sz w:val="24"/>
            <w:szCs w:val="24"/>
          </w:rPr>
          <w:id w:val="-390723438"/>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Cal00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(Callan &amp; Bowman, 2000)</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This is usually checked manually by surveillance and through </w:t>
      </w:r>
      <w:r w:rsidR="00284A22" w:rsidRPr="0096087C">
        <w:rPr>
          <w:rFonts w:ascii="Times New Roman" w:hAnsi="Times New Roman" w:cs="Times New Roman"/>
          <w:sz w:val="24"/>
          <w:szCs w:val="24"/>
        </w:rPr>
        <w:t xml:space="preserve">the </w:t>
      </w:r>
      <w:r w:rsidRPr="0096087C">
        <w:rPr>
          <w:rFonts w:ascii="Times New Roman" w:hAnsi="Times New Roman" w:cs="Times New Roman"/>
          <w:sz w:val="24"/>
          <w:szCs w:val="24"/>
        </w:rPr>
        <w:t xml:space="preserve">implementation of technologies in health </w:t>
      </w:r>
      <w:r w:rsidR="00284A22" w:rsidRPr="0096087C">
        <w:rPr>
          <w:rFonts w:ascii="Times New Roman" w:hAnsi="Times New Roman" w:cs="Times New Roman"/>
          <w:sz w:val="24"/>
          <w:szCs w:val="24"/>
        </w:rPr>
        <w:t>checkup</w:t>
      </w:r>
      <w:r w:rsidRPr="0096087C">
        <w:rPr>
          <w:rFonts w:ascii="Times New Roman" w:hAnsi="Times New Roman" w:cs="Times New Roman"/>
          <w:sz w:val="24"/>
          <w:szCs w:val="24"/>
        </w:rPr>
        <w:t xml:space="preserve"> systems.</w:t>
      </w:r>
      <w:r w:rsidR="002D511B" w:rsidRPr="0096087C">
        <w:rPr>
          <w:rFonts w:ascii="Times New Roman" w:hAnsi="Times New Roman" w:cs="Times New Roman"/>
          <w:sz w:val="24"/>
          <w:szCs w:val="24"/>
        </w:rPr>
        <w:t xml:space="preserve"> </w:t>
      </w:r>
      <w:r w:rsidRPr="0096087C">
        <w:rPr>
          <w:rFonts w:ascii="Times New Roman" w:hAnsi="Times New Roman" w:cs="Times New Roman"/>
          <w:sz w:val="24"/>
          <w:szCs w:val="24"/>
        </w:rPr>
        <w:t xml:space="preserve">This working environment relates to the </w:t>
      </w:r>
      <w:r w:rsidR="009C0FD6" w:rsidRPr="0096087C">
        <w:rPr>
          <w:rFonts w:ascii="Times New Roman" w:hAnsi="Times New Roman" w:cs="Times New Roman"/>
          <w:sz w:val="24"/>
          <w:szCs w:val="24"/>
        </w:rPr>
        <w:t>Flexi</w:t>
      </w:r>
      <w:r w:rsidRPr="0096087C">
        <w:rPr>
          <w:rFonts w:ascii="Times New Roman" w:hAnsi="Times New Roman" w:cs="Times New Roman"/>
          <w:sz w:val="24"/>
          <w:szCs w:val="24"/>
        </w:rPr>
        <w:t xml:space="preserve"> work mode</w:t>
      </w:r>
      <w:r w:rsidR="009C0FD6" w:rsidRPr="0096087C">
        <w:rPr>
          <w:rFonts w:ascii="Times New Roman" w:hAnsi="Times New Roman" w:cs="Times New Roman"/>
          <w:sz w:val="24"/>
          <w:szCs w:val="24"/>
        </w:rPr>
        <w:t xml:space="preserve">, whereby employees can choose the hours </w:t>
      </w:r>
      <w:r w:rsidRPr="0096087C">
        <w:rPr>
          <w:rFonts w:ascii="Times New Roman" w:hAnsi="Times New Roman" w:cs="Times New Roman"/>
          <w:sz w:val="24"/>
          <w:szCs w:val="24"/>
        </w:rPr>
        <w:t xml:space="preserve">they need to work while meeting their duties. </w:t>
      </w:r>
    </w:p>
    <w:p w14:paraId="58E0CC02" w14:textId="77777777" w:rsidR="00581C66"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As exemplified by </w:t>
      </w:r>
      <w:r w:rsidR="002B1B33" w:rsidRPr="0096087C">
        <w:rPr>
          <w:rFonts w:ascii="Times New Roman" w:hAnsi="Times New Roman" w:cs="Times New Roman"/>
          <w:noProof/>
          <w:sz w:val="24"/>
          <w:szCs w:val="24"/>
        </w:rPr>
        <w:t xml:space="preserve">Daskin &amp; Tezer, (2012), </w:t>
      </w:r>
      <w:r w:rsidR="00284A22" w:rsidRPr="0096087C">
        <w:rPr>
          <w:rFonts w:ascii="Times New Roman" w:hAnsi="Times New Roman" w:cs="Times New Roman"/>
          <w:sz w:val="24"/>
          <w:szCs w:val="24"/>
        </w:rPr>
        <w:t xml:space="preserve">Fairmont uses scheduling software </w:t>
      </w:r>
      <w:r w:rsidRPr="0096087C">
        <w:rPr>
          <w:rFonts w:ascii="Times New Roman" w:hAnsi="Times New Roman" w:cs="Times New Roman"/>
          <w:sz w:val="24"/>
          <w:szCs w:val="24"/>
        </w:rPr>
        <w:t xml:space="preserve">to enable employees to select </w:t>
      </w:r>
      <w:r w:rsidR="009C0FD6" w:rsidRPr="0096087C">
        <w:rPr>
          <w:rFonts w:ascii="Times New Roman" w:hAnsi="Times New Roman" w:cs="Times New Roman"/>
          <w:sz w:val="24"/>
          <w:szCs w:val="24"/>
        </w:rPr>
        <w:t>their preferred shifts</w:t>
      </w:r>
      <w:r w:rsidRPr="0096087C">
        <w:rPr>
          <w:rFonts w:ascii="Times New Roman" w:hAnsi="Times New Roman" w:cs="Times New Roman"/>
          <w:sz w:val="24"/>
          <w:szCs w:val="24"/>
        </w:rPr>
        <w:t>. This flexibility can be convenient in other ways</w:t>
      </w:r>
      <w:r w:rsidR="00284A22" w:rsidRPr="0096087C">
        <w:rPr>
          <w:rFonts w:ascii="Times New Roman" w:hAnsi="Times New Roman" w:cs="Times New Roman"/>
          <w:sz w:val="24"/>
          <w:szCs w:val="24"/>
        </w:rPr>
        <w:t>,</w:t>
      </w:r>
      <w:r w:rsidRPr="0096087C">
        <w:rPr>
          <w:rFonts w:ascii="Times New Roman" w:hAnsi="Times New Roman" w:cs="Times New Roman"/>
          <w:sz w:val="24"/>
          <w:szCs w:val="24"/>
        </w:rPr>
        <w:t xml:space="preserve"> </w:t>
      </w:r>
      <w:r w:rsidR="00284A22" w:rsidRPr="0096087C">
        <w:rPr>
          <w:rFonts w:ascii="Times New Roman" w:hAnsi="Times New Roman" w:cs="Times New Roman"/>
          <w:sz w:val="24"/>
          <w:szCs w:val="24"/>
        </w:rPr>
        <w:t>such as offering staff members some time</w:t>
      </w:r>
      <w:r w:rsidRPr="0096087C">
        <w:rPr>
          <w:rFonts w:ascii="Times New Roman" w:hAnsi="Times New Roman" w:cs="Times New Roman"/>
          <w:sz w:val="24"/>
          <w:szCs w:val="24"/>
        </w:rPr>
        <w:t xml:space="preserve"> off to attend to their issues while at the same time guaranteeing that the hotel is sufficiently staffed</w:t>
      </w:r>
      <w:sdt>
        <w:sdtPr>
          <w:rPr>
            <w:rFonts w:ascii="Times New Roman" w:hAnsi="Times New Roman" w:cs="Times New Roman"/>
            <w:sz w:val="24"/>
            <w:szCs w:val="24"/>
          </w:rPr>
          <w:id w:val="1618953714"/>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Das12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(Daskin &amp; Tezer, 2012)</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 xml:space="preserve">. The rationale for rewriting the culture at Fairmont is simple: it rewards employee performance based on output rather than on how many hours one spends at work. </w:t>
      </w:r>
    </w:p>
    <w:p w14:paraId="42FF53A6" w14:textId="77777777" w:rsidR="008C0B64"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Goals are </w:t>
      </w:r>
      <w:r w:rsidR="00284A22" w:rsidRPr="0096087C">
        <w:rPr>
          <w:rFonts w:ascii="Times New Roman" w:hAnsi="Times New Roman" w:cs="Times New Roman"/>
          <w:sz w:val="24"/>
          <w:szCs w:val="24"/>
        </w:rPr>
        <w:t xml:space="preserve">well-cemented, and people are appraised using </w:t>
      </w:r>
      <w:r w:rsidR="009C0FD6" w:rsidRPr="0096087C">
        <w:rPr>
          <w:rFonts w:ascii="Times New Roman" w:hAnsi="Times New Roman" w:cs="Times New Roman"/>
          <w:sz w:val="24"/>
          <w:szCs w:val="24"/>
        </w:rPr>
        <w:t>specific</w:t>
      </w:r>
      <w:r w:rsidR="00284A22" w:rsidRPr="0096087C">
        <w:rPr>
          <w:rFonts w:ascii="Times New Roman" w:hAnsi="Times New Roman" w:cs="Times New Roman"/>
          <w:sz w:val="24"/>
          <w:szCs w:val="24"/>
        </w:rPr>
        <w:t xml:space="preserve"> parameters or indexes called </w:t>
      </w:r>
      <w:r w:rsidRPr="0096087C">
        <w:rPr>
          <w:rFonts w:ascii="Times New Roman" w:hAnsi="Times New Roman" w:cs="Times New Roman"/>
          <w:sz w:val="24"/>
          <w:szCs w:val="24"/>
        </w:rPr>
        <w:t xml:space="preserve">key performance indicators (KPIs). These portals allow employees to </w:t>
      </w:r>
      <w:r w:rsidR="00284A22" w:rsidRPr="0096087C">
        <w:rPr>
          <w:rFonts w:ascii="Times New Roman" w:hAnsi="Times New Roman" w:cs="Times New Roman"/>
          <w:sz w:val="24"/>
          <w:szCs w:val="24"/>
        </w:rPr>
        <w:t xml:space="preserve">view their schedules, request </w:t>
      </w:r>
      <w:r w:rsidRPr="0096087C">
        <w:rPr>
          <w:rFonts w:ascii="Times New Roman" w:hAnsi="Times New Roman" w:cs="Times New Roman"/>
          <w:sz w:val="24"/>
          <w:szCs w:val="24"/>
        </w:rPr>
        <w:t>absences and attendance, and oversee performance information. Self-service systems brought more clarity within the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 xml:space="preserve">ation and </w:t>
      </w:r>
      <w:r w:rsidR="009C0FD6" w:rsidRPr="0096087C">
        <w:rPr>
          <w:rFonts w:ascii="Times New Roman" w:hAnsi="Times New Roman" w:cs="Times New Roman"/>
          <w:sz w:val="24"/>
          <w:szCs w:val="24"/>
        </w:rPr>
        <w:t>gave employees</w:t>
      </w:r>
      <w:r w:rsidRPr="0096087C">
        <w:rPr>
          <w:rFonts w:ascii="Times New Roman" w:hAnsi="Times New Roman" w:cs="Times New Roman"/>
          <w:sz w:val="24"/>
          <w:szCs w:val="24"/>
        </w:rPr>
        <w:t xml:space="preserve"> tools and control over working relations</w:t>
      </w:r>
      <w:sdt>
        <w:sdtPr>
          <w:rPr>
            <w:rFonts w:ascii="Times New Roman" w:hAnsi="Times New Roman" w:cs="Times New Roman"/>
            <w:sz w:val="24"/>
            <w:szCs w:val="24"/>
          </w:rPr>
          <w:id w:val="-1646647296"/>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Daw14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(Dawson &amp; Andriopoulos, 2014)</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p>
    <w:p w14:paraId="5838E8DC" w14:textId="77777777" w:rsidR="00EE0B64" w:rsidRPr="00EE0B64" w:rsidRDefault="00EE0B64" w:rsidP="00EE0B64">
      <w:pPr>
        <w:pStyle w:val="Heading2"/>
        <w:rPr>
          <w:rFonts w:eastAsia="Times New Roman"/>
        </w:rPr>
      </w:pPr>
      <w:bookmarkStart w:id="12" w:name="_Toc168202280"/>
      <w:r w:rsidRPr="00EE0B64">
        <w:rPr>
          <w:rFonts w:eastAsia="Times New Roman"/>
        </w:rPr>
        <w:t>Comparison Between Two Hotels: Fairmont Hotel &amp; Holiday Inn Hotel</w:t>
      </w:r>
      <w:bookmarkEnd w:id="12"/>
    </w:p>
    <w:p w14:paraId="1A4A2CCC" w14:textId="77777777" w:rsidR="00EE0B64" w:rsidRPr="00EE0B64" w:rsidRDefault="00EE0B64" w:rsidP="00EE0B64">
      <w:pPr>
        <w:spacing w:line="360" w:lineRule="auto"/>
        <w:jc w:val="both"/>
        <w:rPr>
          <w:rFonts w:ascii="Times New Roman" w:eastAsia="Times New Roman" w:hAnsi="Times New Roman" w:cs="Times New Roman"/>
          <w:color w:val="000000" w:themeColor="text1"/>
          <w:sz w:val="24"/>
          <w:szCs w:val="24"/>
        </w:rPr>
      </w:pPr>
      <w:r w:rsidRPr="00EE0B64">
        <w:rPr>
          <w:rFonts w:ascii="Times New Roman" w:eastAsia="Times New Roman" w:hAnsi="Times New Roman" w:cs="Times New Roman"/>
          <w:color w:val="000000" w:themeColor="text1"/>
          <w:sz w:val="24"/>
          <w:szCs w:val="24"/>
        </w:rPr>
        <w:t xml:space="preserve">As for the two companies, namely Fairmont Hotel &amp; Resorts and Holiday Inn, it is </w:t>
      </w:r>
      <w:r w:rsidR="00FE0FE4">
        <w:rPr>
          <w:rFonts w:ascii="Times New Roman" w:eastAsia="Times New Roman" w:hAnsi="Times New Roman" w:cs="Times New Roman"/>
          <w:color w:val="000000" w:themeColor="text1"/>
          <w:sz w:val="24"/>
          <w:szCs w:val="24"/>
        </w:rPr>
        <w:t>essential</w:t>
      </w:r>
      <w:r w:rsidRPr="00EE0B64">
        <w:rPr>
          <w:rFonts w:ascii="Times New Roman" w:eastAsia="Times New Roman" w:hAnsi="Times New Roman" w:cs="Times New Roman"/>
          <w:color w:val="000000" w:themeColor="text1"/>
          <w:sz w:val="24"/>
          <w:szCs w:val="24"/>
        </w:rPr>
        <w:t xml:space="preserve"> to note that they both set different strategies and practices in human resource management</w:t>
      </w:r>
      <w:r w:rsidR="00FE0FE4">
        <w:rPr>
          <w:rFonts w:ascii="Times New Roman" w:eastAsia="Times New Roman" w:hAnsi="Times New Roman" w:cs="Times New Roman"/>
          <w:color w:val="000000" w:themeColor="text1"/>
          <w:sz w:val="24"/>
          <w:szCs w:val="24"/>
        </w:rPr>
        <w:t>,</w:t>
      </w:r>
      <w:r w:rsidRPr="00EE0B64">
        <w:rPr>
          <w:rFonts w:ascii="Times New Roman" w:eastAsia="Times New Roman" w:hAnsi="Times New Roman" w:cs="Times New Roman"/>
          <w:color w:val="000000" w:themeColor="text1"/>
          <w:sz w:val="24"/>
          <w:szCs w:val="24"/>
        </w:rPr>
        <w:t xml:space="preserve"> which differ </w:t>
      </w:r>
      <w:r w:rsidR="00FE0FE4">
        <w:rPr>
          <w:rFonts w:ascii="Times New Roman" w:eastAsia="Times New Roman" w:hAnsi="Times New Roman" w:cs="Times New Roman"/>
          <w:color w:val="000000" w:themeColor="text1"/>
          <w:sz w:val="24"/>
          <w:szCs w:val="24"/>
        </w:rPr>
        <w:t>based on</w:t>
      </w:r>
      <w:r w:rsidRPr="00EE0B64">
        <w:rPr>
          <w:rFonts w:ascii="Times New Roman" w:eastAsia="Times New Roman" w:hAnsi="Times New Roman" w:cs="Times New Roman"/>
          <w:color w:val="000000" w:themeColor="text1"/>
          <w:sz w:val="24"/>
          <w:szCs w:val="24"/>
        </w:rPr>
        <w:t xml:space="preserve"> their market niches and organisational brands. </w:t>
      </w:r>
      <w:r w:rsidR="00FE0FE4">
        <w:rPr>
          <w:rFonts w:ascii="Times New Roman" w:eastAsia="Times New Roman" w:hAnsi="Times New Roman" w:cs="Times New Roman"/>
          <w:color w:val="000000" w:themeColor="text1"/>
          <w:sz w:val="24"/>
          <w:szCs w:val="24"/>
        </w:rPr>
        <w:t>For this reason,</w:t>
      </w:r>
      <w:r w:rsidRPr="00EE0B64">
        <w:rPr>
          <w:rFonts w:ascii="Times New Roman" w:eastAsia="Times New Roman" w:hAnsi="Times New Roman" w:cs="Times New Roman"/>
          <w:color w:val="000000" w:themeColor="text1"/>
          <w:sz w:val="24"/>
          <w:szCs w:val="24"/>
        </w:rPr>
        <w:t xml:space="preserve"> the comprehensiveness of its HR practices is influenced by Fairmont’s core values</w:t>
      </w:r>
      <w:r w:rsidR="00FE0FE4">
        <w:rPr>
          <w:rFonts w:ascii="Times New Roman" w:eastAsia="Times New Roman" w:hAnsi="Times New Roman" w:cs="Times New Roman"/>
          <w:color w:val="000000" w:themeColor="text1"/>
          <w:sz w:val="24"/>
          <w:szCs w:val="24"/>
        </w:rPr>
        <w:t xml:space="preserve">, including luxury, guest service, and responsibility and sustainability in everything </w:t>
      </w:r>
      <w:r w:rsidRPr="00EE0B64">
        <w:rPr>
          <w:rFonts w:ascii="Times New Roman" w:eastAsia="Times New Roman" w:hAnsi="Times New Roman" w:cs="Times New Roman"/>
          <w:color w:val="000000" w:themeColor="text1"/>
          <w:sz w:val="24"/>
          <w:szCs w:val="24"/>
        </w:rPr>
        <w:t>it does for its people</w:t>
      </w:r>
      <w:r w:rsidR="00FE0FE4">
        <w:rPr>
          <w:rFonts w:ascii="Times New Roman" w:eastAsia="Times New Roman" w:hAnsi="Times New Roman" w:cs="Times New Roman"/>
          <w:color w:val="000000" w:themeColor="text1"/>
          <w:sz w:val="24"/>
          <w:szCs w:val="24"/>
        </w:rPr>
        <w:t>,</w:t>
      </w:r>
      <w:r w:rsidRPr="00EE0B64">
        <w:rPr>
          <w:rFonts w:ascii="Times New Roman" w:eastAsia="Times New Roman" w:hAnsi="Times New Roman" w:cs="Times New Roman"/>
          <w:color w:val="000000" w:themeColor="text1"/>
          <w:sz w:val="24"/>
          <w:szCs w:val="24"/>
        </w:rPr>
        <w:t xml:space="preserve"> including employee engagement, development, and employee well-being</w:t>
      </w:r>
      <w:r w:rsidR="00FE0FE4">
        <w:rPr>
          <w:rFonts w:ascii="Times New Roman" w:eastAsia="Times New Roman" w:hAnsi="Times New Roman" w:cs="Times New Roman"/>
          <w:color w:val="000000" w:themeColor="text1"/>
          <w:sz w:val="24"/>
          <w:szCs w:val="24"/>
        </w:rPr>
        <w:t>,</w:t>
      </w:r>
      <w:r w:rsidRPr="00EE0B64">
        <w:rPr>
          <w:rFonts w:ascii="Times New Roman" w:eastAsia="Times New Roman" w:hAnsi="Times New Roman" w:cs="Times New Roman"/>
          <w:color w:val="000000" w:themeColor="text1"/>
          <w:sz w:val="24"/>
          <w:szCs w:val="24"/>
        </w:rPr>
        <w:t xml:space="preserve"> that would promote retention. On </w:t>
      </w:r>
      <w:r w:rsidRPr="00EE0B64">
        <w:rPr>
          <w:rFonts w:ascii="Times New Roman" w:eastAsia="Times New Roman" w:hAnsi="Times New Roman" w:cs="Times New Roman"/>
          <w:color w:val="000000" w:themeColor="text1"/>
          <w:sz w:val="24"/>
          <w:szCs w:val="24"/>
        </w:rPr>
        <w:lastRenderedPageBreak/>
        <w:t xml:space="preserve">the same note, while Holiday Inn’s recruitment strategy was inclusive and its training rigorous and standardised across the brand’s markets, its value proposition </w:t>
      </w:r>
      <w:r w:rsidR="00FE0FE4">
        <w:rPr>
          <w:rFonts w:ascii="Times New Roman" w:eastAsia="Times New Roman" w:hAnsi="Times New Roman" w:cs="Times New Roman"/>
          <w:color w:val="000000" w:themeColor="text1"/>
          <w:sz w:val="24"/>
          <w:szCs w:val="24"/>
        </w:rPr>
        <w:t>is</w:t>
      </w:r>
      <w:r w:rsidRPr="00EE0B64">
        <w:rPr>
          <w:rFonts w:ascii="Times New Roman" w:eastAsia="Times New Roman" w:hAnsi="Times New Roman" w:cs="Times New Roman"/>
          <w:color w:val="000000" w:themeColor="text1"/>
          <w:sz w:val="24"/>
          <w:szCs w:val="24"/>
        </w:rPr>
        <w:t xml:space="preserve"> offering </w:t>
      </w:r>
      <w:r w:rsidR="00FE0FE4">
        <w:rPr>
          <w:rFonts w:ascii="Times New Roman" w:eastAsia="Times New Roman" w:hAnsi="Times New Roman" w:cs="Times New Roman"/>
          <w:color w:val="000000" w:themeColor="text1"/>
          <w:sz w:val="24"/>
          <w:szCs w:val="24"/>
        </w:rPr>
        <w:t xml:space="preserve">comfortable and reasonably priced accommodations </w:t>
      </w:r>
      <w:r w:rsidRPr="00EE0B64">
        <w:rPr>
          <w:rFonts w:ascii="Times New Roman" w:eastAsia="Times New Roman" w:hAnsi="Times New Roman" w:cs="Times New Roman"/>
          <w:color w:val="000000" w:themeColor="text1"/>
          <w:sz w:val="24"/>
          <w:szCs w:val="24"/>
        </w:rPr>
        <w:t>to a broad customer base</w:t>
      </w:r>
      <w:r>
        <w:rPr>
          <w:rFonts w:ascii="Times New Roman" w:eastAsia="Times New Roman" w:hAnsi="Times New Roman" w:cs="Times New Roman"/>
          <w:color w:val="000000" w:themeColor="text1"/>
          <w:sz w:val="24"/>
          <w:szCs w:val="24"/>
        </w:rPr>
        <w:t>.</w:t>
      </w:r>
    </w:p>
    <w:p w14:paraId="2AA53EAA" w14:textId="77777777" w:rsidR="00EE0B64" w:rsidRPr="00EE0B64" w:rsidRDefault="00EE0B64" w:rsidP="00425119">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w:t>
      </w:r>
      <w:r w:rsidRPr="00EE0B64">
        <w:rPr>
          <w:rFonts w:ascii="Times New Roman" w:eastAsia="Times New Roman" w:hAnsi="Times New Roman" w:cs="Times New Roman"/>
          <w:color w:val="000000" w:themeColor="text1"/>
          <w:sz w:val="24"/>
          <w:szCs w:val="24"/>
        </w:rPr>
        <w:t xml:space="preserve">oth </w:t>
      </w:r>
      <w:r>
        <w:rPr>
          <w:rFonts w:ascii="Times New Roman" w:eastAsia="Times New Roman" w:hAnsi="Times New Roman" w:cs="Times New Roman"/>
          <w:color w:val="000000" w:themeColor="text1"/>
          <w:sz w:val="24"/>
          <w:szCs w:val="24"/>
        </w:rPr>
        <w:t>hotels</w:t>
      </w:r>
      <w:r w:rsidRPr="00EE0B64">
        <w:rPr>
          <w:rFonts w:ascii="Times New Roman" w:eastAsia="Times New Roman" w:hAnsi="Times New Roman" w:cs="Times New Roman"/>
          <w:color w:val="000000" w:themeColor="text1"/>
          <w:sz w:val="24"/>
          <w:szCs w:val="24"/>
        </w:rPr>
        <w:t xml:space="preserve"> </w:t>
      </w:r>
      <w:r w:rsidR="00FE0FE4">
        <w:rPr>
          <w:rFonts w:ascii="Times New Roman" w:eastAsia="Times New Roman" w:hAnsi="Times New Roman" w:cs="Times New Roman"/>
          <w:color w:val="000000" w:themeColor="text1"/>
          <w:sz w:val="24"/>
          <w:szCs w:val="24"/>
        </w:rPr>
        <w:t>also differ in terms of their industry approaches</w:t>
      </w:r>
      <w:r w:rsidRPr="00EE0B64">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00FE0FE4">
        <w:rPr>
          <w:rFonts w:ascii="Times New Roman" w:eastAsia="Times New Roman" w:hAnsi="Times New Roman" w:cs="Times New Roman"/>
          <w:color w:val="000000" w:themeColor="text1"/>
          <w:sz w:val="24"/>
          <w:szCs w:val="24"/>
        </w:rPr>
        <w:t>Regarding their HRM, both Fairmont and Holiday Inn have maintained the critical aspects of recruiting and retaining quality talents, ensuring</w:t>
      </w:r>
      <w:r w:rsidRPr="00EE0B64">
        <w:rPr>
          <w:rFonts w:ascii="Times New Roman" w:eastAsia="Times New Roman" w:hAnsi="Times New Roman" w:cs="Times New Roman"/>
          <w:color w:val="000000" w:themeColor="text1"/>
          <w:sz w:val="24"/>
          <w:szCs w:val="24"/>
        </w:rPr>
        <w:t xml:space="preserve"> good standings in terms of operation and guest satisfaction.</w:t>
      </w:r>
    </w:p>
    <w:p w14:paraId="2061CE36" w14:textId="77777777" w:rsidR="00701E75" w:rsidRPr="0096087C" w:rsidRDefault="00701E75" w:rsidP="00425119">
      <w:pPr>
        <w:spacing w:line="360" w:lineRule="auto"/>
        <w:jc w:val="both"/>
        <w:rPr>
          <w:rFonts w:ascii="Times New Roman" w:hAnsi="Times New Roman" w:cs="Times New Roman"/>
          <w:sz w:val="24"/>
          <w:szCs w:val="24"/>
        </w:rPr>
      </w:pPr>
      <w:bookmarkStart w:id="13" w:name="_Toc168202281"/>
      <w:r w:rsidRPr="0096087C">
        <w:rPr>
          <w:rStyle w:val="Heading1Char"/>
          <w:rFonts w:ascii="Times New Roman" w:eastAsiaTheme="minorHAnsi" w:hAnsi="Times New Roman"/>
          <w:szCs w:val="24"/>
        </w:rPr>
        <w:t>Conclusion:</w:t>
      </w:r>
      <w:bookmarkEnd w:id="13"/>
      <w:r w:rsidRPr="0096087C">
        <w:rPr>
          <w:rStyle w:val="Heading1Char"/>
          <w:rFonts w:ascii="Times New Roman" w:eastAsiaTheme="minorHAnsi" w:hAnsi="Times New Roman"/>
          <w:szCs w:val="24"/>
        </w:rPr>
        <w:br/>
      </w:r>
      <w:r w:rsidR="009C0FD6" w:rsidRPr="0096087C">
        <w:rPr>
          <w:rFonts w:ascii="Times New Roman" w:hAnsi="Times New Roman" w:cs="Times New Roman"/>
          <w:sz w:val="24"/>
          <w:szCs w:val="24"/>
        </w:rPr>
        <w:t>By adopting flexible work modes and improving the available technological solutions, the hotel can further develop its best practices in performance management of its employees and other performance obligations compliant with the country's relevant legislation</w:t>
      </w:r>
      <w:r w:rsidRPr="0096087C">
        <w:rPr>
          <w:rFonts w:ascii="Times New Roman" w:hAnsi="Times New Roman" w:cs="Times New Roman"/>
          <w:sz w:val="24"/>
          <w:szCs w:val="24"/>
        </w:rPr>
        <w:t xml:space="preserve"> and guarantee its image </w:t>
      </w:r>
      <w:r w:rsidR="00284A22" w:rsidRPr="0096087C">
        <w:rPr>
          <w:rFonts w:ascii="Times New Roman" w:hAnsi="Times New Roman" w:cs="Times New Roman"/>
          <w:sz w:val="24"/>
          <w:szCs w:val="24"/>
        </w:rPr>
        <w:t>as</w:t>
      </w:r>
      <w:r w:rsidRPr="0096087C">
        <w:rPr>
          <w:rFonts w:ascii="Times New Roman" w:hAnsi="Times New Roman" w:cs="Times New Roman"/>
          <w:sz w:val="24"/>
          <w:szCs w:val="24"/>
        </w:rPr>
        <w:t xml:space="preserve"> a quality hotel in the </w:t>
      </w:r>
      <w:r w:rsidR="009C0FD6" w:rsidRPr="0096087C">
        <w:rPr>
          <w:rFonts w:ascii="Times New Roman" w:hAnsi="Times New Roman" w:cs="Times New Roman"/>
          <w:sz w:val="24"/>
          <w:szCs w:val="24"/>
        </w:rPr>
        <w:t>hospitality sphere</w:t>
      </w:r>
      <w:r w:rsidRPr="0096087C">
        <w:rPr>
          <w:rFonts w:ascii="Times New Roman" w:hAnsi="Times New Roman" w:cs="Times New Roman"/>
          <w:sz w:val="24"/>
          <w:szCs w:val="24"/>
        </w:rPr>
        <w:t>.</w:t>
      </w:r>
    </w:p>
    <w:p w14:paraId="6330A7E9" w14:textId="77777777" w:rsidR="008C0B64"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By using monitoring and evaluation tools such as performance tracking technology, coordination meetings, project management and reporting systems, biometric attendance, shift and flexible work schedule </w:t>
      </w:r>
      <w:r w:rsidR="00284A22" w:rsidRPr="0096087C">
        <w:rPr>
          <w:rFonts w:ascii="Times New Roman" w:hAnsi="Times New Roman" w:cs="Times New Roman"/>
          <w:sz w:val="24"/>
          <w:szCs w:val="24"/>
        </w:rPr>
        <w:t>systems,</w:t>
      </w:r>
      <w:r w:rsidRPr="0096087C">
        <w:rPr>
          <w:rFonts w:ascii="Times New Roman" w:hAnsi="Times New Roman" w:cs="Times New Roman"/>
          <w:sz w:val="24"/>
          <w:szCs w:val="24"/>
        </w:rPr>
        <w:t xml:space="preserve"> as well as </w:t>
      </w:r>
      <w:r w:rsidR="00284A22" w:rsidRPr="0096087C">
        <w:rPr>
          <w:rFonts w:ascii="Times New Roman" w:hAnsi="Times New Roman" w:cs="Times New Roman"/>
          <w:sz w:val="24"/>
          <w:szCs w:val="24"/>
        </w:rPr>
        <w:t>output-based</w:t>
      </w:r>
      <w:r w:rsidRPr="0096087C">
        <w:rPr>
          <w:rFonts w:ascii="Times New Roman" w:hAnsi="Times New Roman" w:cs="Times New Roman"/>
          <w:sz w:val="24"/>
          <w:szCs w:val="24"/>
        </w:rPr>
        <w:t xml:space="preserve"> performance metrics, the company guarantees maximum employee productivity, employee morale and conformity to organi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 xml:space="preserve">ational objectives as manifested by Fairmont Hotels. </w:t>
      </w:r>
      <w:r w:rsidR="00EC34DC" w:rsidRPr="0096087C">
        <w:rPr>
          <w:rFonts w:ascii="Times New Roman" w:hAnsi="Times New Roman" w:cs="Times New Roman"/>
          <w:sz w:val="24"/>
          <w:szCs w:val="24"/>
        </w:rPr>
        <w:t>Fairmont provided</w:t>
      </w:r>
      <w:r w:rsidRPr="0096087C">
        <w:rPr>
          <w:rFonts w:ascii="Times New Roman" w:hAnsi="Times New Roman" w:cs="Times New Roman"/>
          <w:sz w:val="24"/>
          <w:szCs w:val="24"/>
        </w:rPr>
        <w:t xml:space="preserve"> staff care during and after </w:t>
      </w:r>
      <w:r w:rsidR="00284A22" w:rsidRPr="0096087C">
        <w:rPr>
          <w:rFonts w:ascii="Times New Roman" w:hAnsi="Times New Roman" w:cs="Times New Roman"/>
          <w:sz w:val="24"/>
          <w:szCs w:val="24"/>
        </w:rPr>
        <w:t xml:space="preserve">the </w:t>
      </w:r>
      <w:r w:rsidRPr="0096087C">
        <w:rPr>
          <w:rFonts w:ascii="Times New Roman" w:hAnsi="Times New Roman" w:cs="Times New Roman"/>
          <w:sz w:val="24"/>
          <w:szCs w:val="24"/>
        </w:rPr>
        <w:t xml:space="preserve">staff pandemic </w:t>
      </w:r>
      <w:r w:rsidR="00284A22" w:rsidRPr="0096087C">
        <w:rPr>
          <w:rFonts w:ascii="Times New Roman" w:hAnsi="Times New Roman" w:cs="Times New Roman"/>
          <w:sz w:val="24"/>
          <w:szCs w:val="24"/>
        </w:rPr>
        <w:t xml:space="preserve">was </w:t>
      </w:r>
      <w:r w:rsidRPr="0096087C">
        <w:rPr>
          <w:rFonts w:ascii="Times New Roman" w:hAnsi="Times New Roman" w:cs="Times New Roman"/>
          <w:sz w:val="24"/>
          <w:szCs w:val="24"/>
        </w:rPr>
        <w:t>experienced</w:t>
      </w:r>
      <w:sdt>
        <w:sdtPr>
          <w:rPr>
            <w:rFonts w:ascii="Times New Roman" w:hAnsi="Times New Roman" w:cs="Times New Roman"/>
            <w:sz w:val="24"/>
            <w:szCs w:val="24"/>
          </w:rPr>
          <w:id w:val="698823130"/>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Han19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(Handfield, et al., 2019)</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r w:rsidR="00511C67" w:rsidRPr="0096087C">
        <w:rPr>
          <w:rFonts w:ascii="Times New Roman" w:hAnsi="Times New Roman" w:cs="Times New Roman"/>
          <w:sz w:val="24"/>
          <w:szCs w:val="24"/>
        </w:rPr>
        <w:t xml:space="preserve"> Thus, the following points could be identified </w:t>
      </w:r>
      <w:r w:rsidR="005D743A" w:rsidRPr="0096087C">
        <w:rPr>
          <w:rFonts w:ascii="Times New Roman" w:hAnsi="Times New Roman" w:cs="Times New Roman"/>
          <w:sz w:val="24"/>
          <w:szCs w:val="24"/>
        </w:rPr>
        <w:t>regarding</w:t>
      </w:r>
      <w:r w:rsidR="00511C67" w:rsidRPr="0096087C">
        <w:rPr>
          <w:rFonts w:ascii="Times New Roman" w:hAnsi="Times New Roman" w:cs="Times New Roman"/>
          <w:sz w:val="24"/>
          <w:szCs w:val="24"/>
        </w:rPr>
        <w:t xml:space="preserve"> effectiveness and innovation</w:t>
      </w:r>
      <w:r w:rsidR="005D743A" w:rsidRPr="0096087C">
        <w:rPr>
          <w:rFonts w:ascii="Times New Roman" w:hAnsi="Times New Roman" w:cs="Times New Roman"/>
          <w:sz w:val="24"/>
          <w:szCs w:val="24"/>
        </w:rPr>
        <w:t xml:space="preserve"> and </w:t>
      </w:r>
      <w:r w:rsidR="00FE0FE4">
        <w:rPr>
          <w:rFonts w:ascii="Times New Roman" w:hAnsi="Times New Roman" w:cs="Times New Roman"/>
          <w:sz w:val="24"/>
          <w:szCs w:val="24"/>
        </w:rPr>
        <w:t>a sustainable hotel's significant performance management indicators</w:t>
      </w:r>
      <w:r w:rsidR="00511C67" w:rsidRPr="0096087C">
        <w:rPr>
          <w:rFonts w:ascii="Times New Roman" w:hAnsi="Times New Roman" w:cs="Times New Roman"/>
          <w:sz w:val="24"/>
          <w:szCs w:val="24"/>
        </w:rPr>
        <w:t xml:space="preserve">. The hotel has </w:t>
      </w:r>
      <w:r w:rsidR="005D743A" w:rsidRPr="0096087C">
        <w:rPr>
          <w:rFonts w:ascii="Times New Roman" w:hAnsi="Times New Roman" w:cs="Times New Roman"/>
          <w:sz w:val="24"/>
          <w:szCs w:val="24"/>
        </w:rPr>
        <w:t>excellently managed</w:t>
      </w:r>
      <w:r w:rsidR="00511C67" w:rsidRPr="0096087C">
        <w:rPr>
          <w:rFonts w:ascii="Times New Roman" w:hAnsi="Times New Roman" w:cs="Times New Roman"/>
          <w:sz w:val="24"/>
          <w:szCs w:val="24"/>
        </w:rPr>
        <w:t xml:space="preserve"> performance by providing tools for tracking digital performance, virtual check-ins with schedules, task-based management, biometric day attendance, and output performance.</w:t>
      </w:r>
    </w:p>
    <w:p w14:paraId="5CA67B9F" w14:textId="77777777" w:rsidR="008C0B64" w:rsidRPr="0096087C" w:rsidRDefault="00701E75" w:rsidP="00425119">
      <w:pPr>
        <w:spacing w:line="360" w:lineRule="auto"/>
        <w:jc w:val="both"/>
        <w:rPr>
          <w:rFonts w:ascii="Times New Roman" w:hAnsi="Times New Roman" w:cs="Times New Roman"/>
          <w:sz w:val="24"/>
          <w:szCs w:val="24"/>
        </w:rPr>
      </w:pPr>
      <w:bookmarkStart w:id="14" w:name="_Toc168202282"/>
      <w:r w:rsidRPr="0096087C">
        <w:rPr>
          <w:rStyle w:val="Heading1Char"/>
          <w:rFonts w:ascii="Times New Roman" w:eastAsiaTheme="minorHAnsi" w:hAnsi="Times New Roman"/>
          <w:szCs w:val="24"/>
        </w:rPr>
        <w:t>Recommendations</w:t>
      </w:r>
      <w:bookmarkEnd w:id="14"/>
      <w:r w:rsidRPr="0096087C">
        <w:rPr>
          <w:rStyle w:val="Heading1Char"/>
          <w:rFonts w:ascii="Times New Roman" w:eastAsiaTheme="minorHAnsi" w:hAnsi="Times New Roman"/>
          <w:szCs w:val="24"/>
        </w:rPr>
        <w:br/>
      </w:r>
      <w:r w:rsidRPr="0096087C">
        <w:rPr>
          <w:rFonts w:ascii="Times New Roman" w:hAnsi="Times New Roman" w:cs="Times New Roman"/>
          <w:sz w:val="24"/>
          <w:szCs w:val="24"/>
        </w:rPr>
        <w:t xml:space="preserve">To further </w:t>
      </w:r>
      <w:proofErr w:type="spellStart"/>
      <w:r w:rsidRPr="0096087C">
        <w:rPr>
          <w:rFonts w:ascii="Times New Roman" w:hAnsi="Times New Roman" w:cs="Times New Roman"/>
          <w:sz w:val="24"/>
          <w:szCs w:val="24"/>
        </w:rPr>
        <w:t>optimi</w:t>
      </w:r>
      <w:r w:rsidR="006432B0" w:rsidRPr="0096087C">
        <w:rPr>
          <w:rFonts w:ascii="Times New Roman" w:hAnsi="Times New Roman" w:cs="Times New Roman"/>
          <w:sz w:val="24"/>
          <w:szCs w:val="24"/>
        </w:rPr>
        <w:t>s</w:t>
      </w:r>
      <w:r w:rsidRPr="0096087C">
        <w:rPr>
          <w:rFonts w:ascii="Times New Roman" w:hAnsi="Times New Roman" w:cs="Times New Roman"/>
          <w:sz w:val="24"/>
          <w:szCs w:val="24"/>
        </w:rPr>
        <w:t>e</w:t>
      </w:r>
      <w:proofErr w:type="spellEnd"/>
      <w:r w:rsidRPr="0096087C">
        <w:rPr>
          <w:rFonts w:ascii="Times New Roman" w:hAnsi="Times New Roman" w:cs="Times New Roman"/>
          <w:sz w:val="24"/>
          <w:szCs w:val="24"/>
        </w:rPr>
        <w:t xml:space="preserve"> employee management across different work modes, Fairmont Hotel should consider the following recommendations:</w:t>
      </w:r>
      <w:r w:rsidR="004A4A9D" w:rsidRPr="0096087C">
        <w:rPr>
          <w:rFonts w:ascii="Times New Roman" w:hAnsi="Times New Roman" w:cs="Times New Roman"/>
          <w:sz w:val="24"/>
          <w:szCs w:val="24"/>
        </w:rPr>
        <w:t xml:space="preserve"> </w:t>
      </w:r>
    </w:p>
    <w:p w14:paraId="79E164C4" w14:textId="77777777" w:rsidR="00C74774" w:rsidRPr="0096087C" w:rsidRDefault="00701E75" w:rsidP="00425119">
      <w:pPr>
        <w:spacing w:line="360" w:lineRule="auto"/>
        <w:jc w:val="both"/>
        <w:rPr>
          <w:rFonts w:ascii="Times New Roman" w:hAnsi="Times New Roman" w:cs="Times New Roman"/>
          <w:b/>
          <w:color w:val="2F5496" w:themeColor="accent1" w:themeShade="BF"/>
          <w:sz w:val="24"/>
          <w:szCs w:val="24"/>
        </w:rPr>
      </w:pPr>
      <w:r w:rsidRPr="0096087C">
        <w:rPr>
          <w:rFonts w:ascii="Times New Roman" w:hAnsi="Times New Roman" w:cs="Times New Roman"/>
          <w:b/>
          <w:color w:val="2F5496" w:themeColor="accent1" w:themeShade="BF"/>
          <w:sz w:val="24"/>
          <w:szCs w:val="24"/>
        </w:rPr>
        <w:t>Enhance Digital Training and Development Programs:</w:t>
      </w:r>
    </w:p>
    <w:p w14:paraId="56E3A385" w14:textId="77777777" w:rsidR="004A4A9D"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t xml:space="preserve">Action: </w:t>
      </w:r>
      <w:r w:rsidR="009C0FD6" w:rsidRPr="0096087C">
        <w:rPr>
          <w:rFonts w:ascii="Times New Roman" w:hAnsi="Times New Roman" w:cs="Times New Roman"/>
          <w:sz w:val="24"/>
          <w:szCs w:val="24"/>
        </w:rPr>
        <w:t>Comprehensive investment in digital training should enhance employee education concerning the ongoing learning tools available at the company level</w:t>
      </w:r>
      <w:r w:rsidRPr="0096087C">
        <w:rPr>
          <w:rFonts w:ascii="Times New Roman" w:hAnsi="Times New Roman" w:cs="Times New Roman"/>
          <w:sz w:val="24"/>
          <w:szCs w:val="24"/>
        </w:rPr>
        <w:t xml:space="preserve">. </w:t>
      </w:r>
    </w:p>
    <w:p w14:paraId="760509F1" w14:textId="77777777" w:rsidR="008C0B64"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sz w:val="24"/>
          <w:szCs w:val="24"/>
        </w:rPr>
        <w:lastRenderedPageBreak/>
        <w:t>Impact: Mature skills and competencies of employees are developed and enriched, which, in turn, influence positive changes in performance and career growth.</w:t>
      </w:r>
    </w:p>
    <w:p w14:paraId="3A5B6095" w14:textId="77777777" w:rsidR="008C0B64" w:rsidRPr="0096087C" w:rsidRDefault="00701E75" w:rsidP="00425119">
      <w:pPr>
        <w:spacing w:line="360" w:lineRule="auto"/>
        <w:jc w:val="both"/>
        <w:rPr>
          <w:rFonts w:ascii="Times New Roman" w:hAnsi="Times New Roman" w:cs="Times New Roman"/>
          <w:b/>
          <w:color w:val="2F5496" w:themeColor="accent1" w:themeShade="BF"/>
          <w:sz w:val="24"/>
          <w:szCs w:val="24"/>
        </w:rPr>
      </w:pPr>
      <w:r w:rsidRPr="0096087C">
        <w:rPr>
          <w:rFonts w:ascii="Times New Roman" w:hAnsi="Times New Roman" w:cs="Times New Roman"/>
          <w:b/>
          <w:color w:val="2F5496" w:themeColor="accent1" w:themeShade="BF"/>
          <w:sz w:val="24"/>
          <w:szCs w:val="24"/>
        </w:rPr>
        <w:t>Implement Advanced Analytics for Performance Insights</w:t>
      </w:r>
      <w:r w:rsidR="004A4A9D" w:rsidRPr="0096087C">
        <w:rPr>
          <w:rFonts w:ascii="Times New Roman" w:hAnsi="Times New Roman" w:cs="Times New Roman"/>
          <w:b/>
          <w:color w:val="2F5496" w:themeColor="accent1" w:themeShade="BF"/>
          <w:sz w:val="24"/>
          <w:szCs w:val="24"/>
        </w:rPr>
        <w:t>:</w:t>
      </w:r>
    </w:p>
    <w:p w14:paraId="5E94FBAF" w14:textId="77777777" w:rsidR="008C0B64"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Action:</w:t>
      </w:r>
      <w:r w:rsidRPr="0096087C">
        <w:rPr>
          <w:rFonts w:ascii="Times New Roman" w:hAnsi="Times New Roman" w:cs="Times New Roman"/>
          <w:sz w:val="24"/>
          <w:szCs w:val="24"/>
        </w:rPr>
        <w:t xml:space="preserve"> Leverage predictive technologies such as </w:t>
      </w:r>
      <w:r w:rsidR="009C0FD6" w:rsidRPr="0096087C">
        <w:rPr>
          <w:rFonts w:ascii="Times New Roman" w:hAnsi="Times New Roman" w:cs="Times New Roman"/>
          <w:sz w:val="24"/>
          <w:szCs w:val="24"/>
        </w:rPr>
        <w:t>extensive</w:t>
      </w:r>
      <w:r w:rsidRPr="0096087C">
        <w:rPr>
          <w:rFonts w:ascii="Times New Roman" w:hAnsi="Times New Roman" w:cs="Times New Roman"/>
          <w:sz w:val="24"/>
          <w:szCs w:val="24"/>
        </w:rPr>
        <w:t xml:space="preserve"> data analysis and machine learning to discover more detailed </w:t>
      </w:r>
      <w:r w:rsidR="009C0FD6" w:rsidRPr="0096087C">
        <w:rPr>
          <w:rFonts w:ascii="Times New Roman" w:hAnsi="Times New Roman" w:cs="Times New Roman"/>
          <w:sz w:val="24"/>
          <w:szCs w:val="24"/>
        </w:rPr>
        <w:t>employee output and efficiency trends</w:t>
      </w:r>
      <w:r w:rsidRPr="0096087C">
        <w:rPr>
          <w:rFonts w:ascii="Times New Roman" w:hAnsi="Times New Roman" w:cs="Times New Roman"/>
          <w:sz w:val="24"/>
          <w:szCs w:val="24"/>
        </w:rPr>
        <w:t xml:space="preserve">. It can assist in managing the field and finding </w:t>
      </w:r>
      <w:r w:rsidR="00284A22" w:rsidRPr="0096087C">
        <w:rPr>
          <w:rFonts w:ascii="Times New Roman" w:hAnsi="Times New Roman" w:cs="Times New Roman"/>
          <w:sz w:val="24"/>
          <w:szCs w:val="24"/>
        </w:rPr>
        <w:t xml:space="preserve">potential </w:t>
      </w:r>
      <w:r w:rsidRPr="0096087C">
        <w:rPr>
          <w:rFonts w:ascii="Times New Roman" w:hAnsi="Times New Roman" w:cs="Times New Roman"/>
          <w:sz w:val="24"/>
          <w:szCs w:val="24"/>
        </w:rPr>
        <w:t>reforms for making data-minded choices</w:t>
      </w:r>
      <w:sdt>
        <w:sdtPr>
          <w:rPr>
            <w:rFonts w:ascii="Times New Roman" w:hAnsi="Times New Roman" w:cs="Times New Roman"/>
            <w:sz w:val="24"/>
            <w:szCs w:val="24"/>
          </w:rPr>
          <w:id w:val="-275093877"/>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Jan05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(Janet, et al., 2005)</w:t>
          </w:r>
          <w:r w:rsidR="00735966" w:rsidRPr="0096087C">
            <w:rPr>
              <w:rFonts w:ascii="Times New Roman" w:hAnsi="Times New Roman" w:cs="Times New Roman"/>
              <w:sz w:val="24"/>
              <w:szCs w:val="24"/>
            </w:rPr>
            <w:fldChar w:fldCharType="end"/>
          </w:r>
        </w:sdtContent>
      </w:sdt>
      <w:r w:rsidRPr="0096087C">
        <w:rPr>
          <w:rFonts w:ascii="Times New Roman" w:hAnsi="Times New Roman" w:cs="Times New Roman"/>
          <w:sz w:val="24"/>
          <w:szCs w:val="24"/>
        </w:rPr>
        <w:t>.</w:t>
      </w:r>
      <w:r w:rsidRPr="0096087C">
        <w:rPr>
          <w:rFonts w:ascii="Times New Roman" w:hAnsi="Times New Roman" w:cs="Times New Roman"/>
          <w:sz w:val="24"/>
          <w:szCs w:val="24"/>
        </w:rPr>
        <w:br/>
      </w:r>
      <w:r w:rsidRPr="0096087C">
        <w:rPr>
          <w:rFonts w:ascii="Times New Roman" w:hAnsi="Times New Roman" w:cs="Times New Roman"/>
          <w:b/>
          <w:color w:val="2F5496" w:themeColor="accent1" w:themeShade="BF"/>
          <w:sz w:val="24"/>
          <w:szCs w:val="24"/>
        </w:rPr>
        <w:t>Impact:</w:t>
      </w:r>
      <w:r w:rsidRPr="0096087C">
        <w:rPr>
          <w:rFonts w:ascii="Times New Roman" w:hAnsi="Times New Roman" w:cs="Times New Roman"/>
          <w:sz w:val="24"/>
          <w:szCs w:val="24"/>
        </w:rPr>
        <w:t xml:space="preserve"> </w:t>
      </w:r>
      <w:r w:rsidR="009C0FD6" w:rsidRPr="0096087C">
        <w:rPr>
          <w:rFonts w:ascii="Times New Roman" w:hAnsi="Times New Roman" w:cs="Times New Roman"/>
          <w:sz w:val="24"/>
          <w:szCs w:val="24"/>
        </w:rPr>
        <w:t xml:space="preserve">It also helps </w:t>
      </w:r>
      <w:r w:rsidR="005D743A" w:rsidRPr="0096087C">
        <w:rPr>
          <w:rFonts w:ascii="Times New Roman" w:hAnsi="Times New Roman" w:cs="Times New Roman"/>
          <w:sz w:val="24"/>
          <w:szCs w:val="24"/>
        </w:rPr>
        <w:t>better understand</w:t>
      </w:r>
      <w:r w:rsidR="009C0FD6" w:rsidRPr="0096087C">
        <w:rPr>
          <w:rFonts w:ascii="Times New Roman" w:hAnsi="Times New Roman" w:cs="Times New Roman"/>
          <w:sz w:val="24"/>
          <w:szCs w:val="24"/>
        </w:rPr>
        <w:t xml:space="preserve"> the </w:t>
      </w:r>
      <w:r w:rsidR="00EC34DC" w:rsidRPr="0096087C">
        <w:rPr>
          <w:rFonts w:ascii="Times New Roman" w:hAnsi="Times New Roman" w:cs="Times New Roman"/>
          <w:sz w:val="24"/>
          <w:szCs w:val="24"/>
        </w:rPr>
        <w:t>employee's</w:t>
      </w:r>
      <w:r w:rsidR="009C0FD6" w:rsidRPr="0096087C">
        <w:rPr>
          <w:rFonts w:ascii="Times New Roman" w:hAnsi="Times New Roman" w:cs="Times New Roman"/>
          <w:sz w:val="24"/>
          <w:szCs w:val="24"/>
        </w:rPr>
        <w:t xml:space="preserve"> performance</w:t>
      </w:r>
      <w:r w:rsidRPr="0096087C">
        <w:rPr>
          <w:rFonts w:ascii="Times New Roman" w:hAnsi="Times New Roman" w:cs="Times New Roman"/>
          <w:sz w:val="24"/>
          <w:szCs w:val="24"/>
        </w:rPr>
        <w:t xml:space="preserve">, </w:t>
      </w:r>
      <w:r w:rsidR="00C74774" w:rsidRPr="0096087C">
        <w:rPr>
          <w:rFonts w:ascii="Times New Roman" w:hAnsi="Times New Roman" w:cs="Times New Roman"/>
          <w:sz w:val="24"/>
          <w:szCs w:val="24"/>
        </w:rPr>
        <w:t>allowing one to pinpoint the issues that need to be addressed and worked on</w:t>
      </w:r>
      <w:r w:rsidRPr="0096087C">
        <w:rPr>
          <w:rFonts w:ascii="Times New Roman" w:hAnsi="Times New Roman" w:cs="Times New Roman"/>
          <w:sz w:val="24"/>
          <w:szCs w:val="24"/>
        </w:rPr>
        <w:t>.</w:t>
      </w:r>
    </w:p>
    <w:p w14:paraId="14885453" w14:textId="77777777" w:rsidR="008C0B64" w:rsidRPr="0096087C" w:rsidRDefault="00701E75" w:rsidP="00425119">
      <w:pPr>
        <w:spacing w:line="360" w:lineRule="auto"/>
        <w:jc w:val="both"/>
        <w:rPr>
          <w:rFonts w:ascii="Times New Roman" w:hAnsi="Times New Roman" w:cs="Times New Roman"/>
          <w:color w:val="2F5496" w:themeColor="accent1" w:themeShade="BF"/>
          <w:sz w:val="24"/>
          <w:szCs w:val="24"/>
        </w:rPr>
      </w:pPr>
      <w:r w:rsidRPr="0096087C">
        <w:rPr>
          <w:rFonts w:ascii="Times New Roman" w:hAnsi="Times New Roman" w:cs="Times New Roman"/>
          <w:b/>
          <w:color w:val="2F5496" w:themeColor="accent1" w:themeShade="BF"/>
          <w:sz w:val="24"/>
          <w:szCs w:val="24"/>
        </w:rPr>
        <w:t>Foster a Culture of Flexibility and Inclusivity:</w:t>
      </w:r>
      <w:r w:rsidR="00AA2288" w:rsidRPr="0096087C">
        <w:rPr>
          <w:rFonts w:ascii="Times New Roman" w:hAnsi="Times New Roman" w:cs="Times New Roman"/>
          <w:b/>
          <w:color w:val="2F5496" w:themeColor="accent1" w:themeShade="BF"/>
          <w:sz w:val="24"/>
          <w:szCs w:val="24"/>
        </w:rPr>
        <w:t xml:space="preserve"> </w:t>
      </w:r>
    </w:p>
    <w:p w14:paraId="4D17AF45" w14:textId="77777777" w:rsidR="008C0B64" w:rsidRPr="0096087C" w:rsidRDefault="00701E75" w:rsidP="00425119">
      <w:pPr>
        <w:spacing w:line="360" w:lineRule="auto"/>
        <w:jc w:val="both"/>
        <w:rPr>
          <w:rFonts w:ascii="Times New Roman" w:hAnsi="Times New Roman" w:cs="Times New Roman"/>
          <w:b/>
          <w:color w:val="2F5496" w:themeColor="accent1" w:themeShade="BF"/>
          <w:sz w:val="24"/>
          <w:szCs w:val="24"/>
        </w:rPr>
      </w:pPr>
      <w:r w:rsidRPr="0096087C">
        <w:rPr>
          <w:rFonts w:ascii="Times New Roman" w:hAnsi="Times New Roman" w:cs="Times New Roman"/>
          <w:b/>
          <w:color w:val="2F5496" w:themeColor="accent1" w:themeShade="BF"/>
          <w:sz w:val="24"/>
          <w:szCs w:val="24"/>
        </w:rPr>
        <w:t>Action:</w:t>
      </w:r>
      <w:r w:rsidRPr="0096087C">
        <w:rPr>
          <w:rFonts w:ascii="Times New Roman" w:hAnsi="Times New Roman" w:cs="Times New Roman"/>
          <w:sz w:val="24"/>
          <w:szCs w:val="24"/>
        </w:rPr>
        <w:t xml:space="preserve"> Employment flexibility should </w:t>
      </w:r>
      <w:r w:rsidR="009C0FD6" w:rsidRPr="0096087C">
        <w:rPr>
          <w:rFonts w:ascii="Times New Roman" w:hAnsi="Times New Roman" w:cs="Times New Roman"/>
          <w:sz w:val="24"/>
          <w:szCs w:val="24"/>
        </w:rPr>
        <w:t>be encouraged to allow</w:t>
      </w:r>
      <w:r w:rsidRPr="0096087C">
        <w:rPr>
          <w:rFonts w:ascii="Times New Roman" w:hAnsi="Times New Roman" w:cs="Times New Roman"/>
          <w:sz w:val="24"/>
          <w:szCs w:val="24"/>
        </w:rPr>
        <w:t xml:space="preserve"> employees to work in a manner that </w:t>
      </w:r>
      <w:r w:rsidR="00284A22" w:rsidRPr="0096087C">
        <w:rPr>
          <w:rFonts w:ascii="Times New Roman" w:hAnsi="Times New Roman" w:cs="Times New Roman"/>
          <w:sz w:val="24"/>
          <w:szCs w:val="24"/>
        </w:rPr>
        <w:t>benefits</w:t>
      </w:r>
      <w:r w:rsidRPr="0096087C">
        <w:rPr>
          <w:rFonts w:ascii="Times New Roman" w:hAnsi="Times New Roman" w:cs="Times New Roman"/>
          <w:sz w:val="24"/>
          <w:szCs w:val="24"/>
        </w:rPr>
        <w:t xml:space="preserve"> their lifestyles and preferences. </w:t>
      </w:r>
      <w:r w:rsidR="00C74774" w:rsidRPr="0096087C">
        <w:rPr>
          <w:rFonts w:ascii="Times New Roman" w:hAnsi="Times New Roman" w:cs="Times New Roman"/>
          <w:sz w:val="24"/>
          <w:szCs w:val="24"/>
        </w:rPr>
        <w:t>Respect for all should be shown, and it should be</w:t>
      </w:r>
      <w:r w:rsidRPr="0096087C">
        <w:rPr>
          <w:rFonts w:ascii="Times New Roman" w:hAnsi="Times New Roman" w:cs="Times New Roman"/>
          <w:sz w:val="24"/>
          <w:szCs w:val="24"/>
        </w:rPr>
        <w:t xml:space="preserve"> a point </w:t>
      </w:r>
      <w:r w:rsidR="00FE0FE4">
        <w:rPr>
          <w:rFonts w:ascii="Times New Roman" w:hAnsi="Times New Roman" w:cs="Times New Roman"/>
          <w:sz w:val="24"/>
          <w:szCs w:val="24"/>
        </w:rPr>
        <w:t xml:space="preserve">at which </w:t>
      </w:r>
      <w:r w:rsidRPr="0096087C">
        <w:rPr>
          <w:rFonts w:ascii="Times New Roman" w:hAnsi="Times New Roman" w:cs="Times New Roman"/>
          <w:sz w:val="24"/>
          <w:szCs w:val="24"/>
        </w:rPr>
        <w:t xml:space="preserve">people should respond and </w:t>
      </w:r>
      <w:r w:rsidR="00284A22" w:rsidRPr="0096087C">
        <w:rPr>
          <w:rFonts w:ascii="Times New Roman" w:hAnsi="Times New Roman" w:cs="Times New Roman"/>
          <w:sz w:val="24"/>
          <w:szCs w:val="24"/>
        </w:rPr>
        <w:t xml:space="preserve">give </w:t>
      </w:r>
      <w:r w:rsidRPr="0096087C">
        <w:rPr>
          <w:rFonts w:ascii="Times New Roman" w:hAnsi="Times New Roman" w:cs="Times New Roman"/>
          <w:sz w:val="24"/>
          <w:szCs w:val="24"/>
        </w:rPr>
        <w:t>feedback to each other in implementation.</w:t>
      </w:r>
      <w:r w:rsidRPr="0096087C">
        <w:rPr>
          <w:rFonts w:ascii="Times New Roman" w:hAnsi="Times New Roman" w:cs="Times New Roman"/>
          <w:sz w:val="24"/>
          <w:szCs w:val="24"/>
        </w:rPr>
        <w:br/>
      </w:r>
      <w:r w:rsidRPr="0096087C">
        <w:rPr>
          <w:rFonts w:ascii="Times New Roman" w:hAnsi="Times New Roman" w:cs="Times New Roman"/>
          <w:b/>
          <w:color w:val="2F5496" w:themeColor="accent1" w:themeShade="BF"/>
          <w:sz w:val="24"/>
          <w:szCs w:val="24"/>
        </w:rPr>
        <w:t>Impact:</w:t>
      </w:r>
      <w:r w:rsidRPr="0096087C">
        <w:rPr>
          <w:rFonts w:ascii="Times New Roman" w:hAnsi="Times New Roman" w:cs="Times New Roman"/>
          <w:sz w:val="24"/>
          <w:szCs w:val="24"/>
        </w:rPr>
        <w:t xml:space="preserve"> Helps </w:t>
      </w:r>
      <w:r w:rsidR="009C0FD6" w:rsidRPr="0096087C">
        <w:rPr>
          <w:rFonts w:ascii="Times New Roman" w:hAnsi="Times New Roman" w:cs="Times New Roman"/>
          <w:sz w:val="24"/>
          <w:szCs w:val="24"/>
        </w:rPr>
        <w:t xml:space="preserve">improve the work environment by encouraging </w:t>
      </w:r>
      <w:r w:rsidRPr="0096087C">
        <w:rPr>
          <w:rFonts w:ascii="Times New Roman" w:hAnsi="Times New Roman" w:cs="Times New Roman"/>
          <w:sz w:val="24"/>
          <w:szCs w:val="24"/>
        </w:rPr>
        <w:t>passive and active employee involvement</w:t>
      </w:r>
      <w:r w:rsidR="00FE0FE4">
        <w:rPr>
          <w:rFonts w:ascii="Times New Roman" w:hAnsi="Times New Roman" w:cs="Times New Roman"/>
          <w:sz w:val="24"/>
          <w:szCs w:val="24"/>
        </w:rPr>
        <w:t>, thus achieving</w:t>
      </w:r>
      <w:r w:rsidRPr="0096087C">
        <w:rPr>
          <w:rFonts w:ascii="Times New Roman" w:hAnsi="Times New Roman" w:cs="Times New Roman"/>
          <w:sz w:val="24"/>
          <w:szCs w:val="24"/>
        </w:rPr>
        <w:t xml:space="preserve"> higher employee satisfaction and retention rates.</w:t>
      </w:r>
      <w:r w:rsidRPr="0096087C">
        <w:rPr>
          <w:rFonts w:ascii="Times New Roman" w:hAnsi="Times New Roman" w:cs="Times New Roman"/>
          <w:sz w:val="24"/>
          <w:szCs w:val="24"/>
        </w:rPr>
        <w:br/>
      </w:r>
      <w:r w:rsidRPr="0096087C">
        <w:rPr>
          <w:rFonts w:ascii="Times New Roman" w:hAnsi="Times New Roman" w:cs="Times New Roman"/>
          <w:b/>
          <w:color w:val="2F5496" w:themeColor="accent1" w:themeShade="BF"/>
          <w:sz w:val="24"/>
          <w:szCs w:val="24"/>
        </w:rPr>
        <w:t>Strengthen Health and Wellness Programs:</w:t>
      </w:r>
      <w:r w:rsidR="00AA2288" w:rsidRPr="0096087C">
        <w:rPr>
          <w:rFonts w:ascii="Times New Roman" w:hAnsi="Times New Roman" w:cs="Times New Roman"/>
          <w:b/>
          <w:color w:val="2F5496" w:themeColor="accent1" w:themeShade="BF"/>
          <w:sz w:val="24"/>
          <w:szCs w:val="24"/>
        </w:rPr>
        <w:t xml:space="preserve"> </w:t>
      </w:r>
    </w:p>
    <w:p w14:paraId="20ABCFF9" w14:textId="77777777" w:rsidR="008C0B64" w:rsidRPr="0096087C"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Action:</w:t>
      </w:r>
      <w:r w:rsidRPr="0096087C">
        <w:rPr>
          <w:rFonts w:ascii="Times New Roman" w:hAnsi="Times New Roman" w:cs="Times New Roman"/>
          <w:color w:val="2F5496" w:themeColor="accent1" w:themeShade="BF"/>
          <w:sz w:val="24"/>
          <w:szCs w:val="24"/>
        </w:rPr>
        <w:t xml:space="preserve"> </w:t>
      </w:r>
      <w:r w:rsidRPr="0096087C">
        <w:rPr>
          <w:rFonts w:ascii="Times New Roman" w:hAnsi="Times New Roman" w:cs="Times New Roman"/>
          <w:sz w:val="24"/>
          <w:szCs w:val="24"/>
        </w:rPr>
        <w:t xml:space="preserve">Increase the range of activities </w:t>
      </w:r>
      <w:r w:rsidR="009C0FD6" w:rsidRPr="0096087C">
        <w:rPr>
          <w:rFonts w:ascii="Times New Roman" w:hAnsi="Times New Roman" w:cs="Times New Roman"/>
          <w:sz w:val="24"/>
          <w:szCs w:val="24"/>
        </w:rPr>
        <w:t xml:space="preserve">that contribute to the </w:t>
      </w:r>
      <w:r w:rsidR="00FE0FE4">
        <w:rPr>
          <w:rFonts w:ascii="Times New Roman" w:hAnsi="Times New Roman" w:cs="Times New Roman"/>
          <w:sz w:val="24"/>
          <w:szCs w:val="24"/>
        </w:rPr>
        <w:t>students' physical, psychological, and actual health</w:t>
      </w:r>
      <w:r w:rsidR="009C0FD6" w:rsidRPr="0096087C">
        <w:rPr>
          <w:rFonts w:ascii="Times New Roman" w:hAnsi="Times New Roman" w:cs="Times New Roman"/>
          <w:sz w:val="24"/>
          <w:szCs w:val="24"/>
        </w:rPr>
        <w:t>. This is possible through other forms, such as counselling services, wellness and fitness activities,</w:t>
      </w:r>
      <w:r w:rsidRPr="0096087C">
        <w:rPr>
          <w:rFonts w:ascii="Times New Roman" w:hAnsi="Times New Roman" w:cs="Times New Roman"/>
          <w:sz w:val="24"/>
          <w:szCs w:val="24"/>
        </w:rPr>
        <w:t xml:space="preserve"> and nutritional workshops.</w:t>
      </w:r>
    </w:p>
    <w:p w14:paraId="7A563821" w14:textId="77777777" w:rsidR="00617F50" w:rsidRDefault="00701E75" w:rsidP="00425119">
      <w:pPr>
        <w:spacing w:line="360" w:lineRule="auto"/>
        <w:jc w:val="both"/>
        <w:rPr>
          <w:rFonts w:ascii="Times New Roman" w:hAnsi="Times New Roman" w:cs="Times New Roman"/>
          <w:sz w:val="24"/>
          <w:szCs w:val="24"/>
        </w:rPr>
      </w:pPr>
      <w:r w:rsidRPr="0096087C">
        <w:rPr>
          <w:rFonts w:ascii="Times New Roman" w:hAnsi="Times New Roman" w:cs="Times New Roman"/>
          <w:b/>
          <w:color w:val="2F5496" w:themeColor="accent1" w:themeShade="BF"/>
          <w:sz w:val="24"/>
          <w:szCs w:val="24"/>
        </w:rPr>
        <w:t>Impact:</w:t>
      </w:r>
      <w:r w:rsidRPr="0096087C">
        <w:rPr>
          <w:rFonts w:ascii="Times New Roman" w:hAnsi="Times New Roman" w:cs="Times New Roman"/>
          <w:sz w:val="24"/>
          <w:szCs w:val="24"/>
        </w:rPr>
        <w:t xml:space="preserve"> They help </w:t>
      </w:r>
      <w:r w:rsidR="009C0FD6" w:rsidRPr="0096087C">
        <w:rPr>
          <w:rFonts w:ascii="Times New Roman" w:hAnsi="Times New Roman" w:cs="Times New Roman"/>
          <w:sz w:val="24"/>
          <w:szCs w:val="24"/>
        </w:rPr>
        <w:t>enhance employees’ well-being, combat stress and burnout, and foster high productivity levels</w:t>
      </w:r>
      <w:sdt>
        <w:sdtPr>
          <w:rPr>
            <w:rFonts w:ascii="Times New Roman" w:hAnsi="Times New Roman" w:cs="Times New Roman"/>
            <w:sz w:val="24"/>
            <w:szCs w:val="24"/>
          </w:rPr>
          <w:id w:val="1962611546"/>
          <w:citation/>
        </w:sdtPr>
        <w:sdtContent>
          <w:r w:rsidR="00735966" w:rsidRPr="0096087C">
            <w:rPr>
              <w:rFonts w:ascii="Times New Roman" w:hAnsi="Times New Roman" w:cs="Times New Roman"/>
              <w:sz w:val="24"/>
              <w:szCs w:val="24"/>
            </w:rPr>
            <w:fldChar w:fldCharType="begin"/>
          </w:r>
          <w:r w:rsidR="00735966" w:rsidRPr="0096087C">
            <w:rPr>
              <w:rFonts w:ascii="Times New Roman" w:hAnsi="Times New Roman" w:cs="Times New Roman"/>
              <w:sz w:val="24"/>
              <w:szCs w:val="24"/>
            </w:rPr>
            <w:instrText xml:space="preserve"> CITATION Kar11 \l 1033 </w:instrText>
          </w:r>
          <w:r w:rsidR="00735966" w:rsidRPr="0096087C">
            <w:rPr>
              <w:rFonts w:ascii="Times New Roman" w:hAnsi="Times New Roman" w:cs="Times New Roman"/>
              <w:sz w:val="24"/>
              <w:szCs w:val="24"/>
            </w:rPr>
            <w:fldChar w:fldCharType="separate"/>
          </w:r>
          <w:r w:rsidR="00735966" w:rsidRPr="0096087C">
            <w:rPr>
              <w:rFonts w:ascii="Times New Roman" w:hAnsi="Times New Roman" w:cs="Times New Roman"/>
              <w:noProof/>
              <w:sz w:val="24"/>
              <w:szCs w:val="24"/>
            </w:rPr>
            <w:t xml:space="preserve"> (Karvonenm &amp; Rahkonen, 2011)</w:t>
          </w:r>
          <w:r w:rsidR="00735966" w:rsidRPr="0096087C">
            <w:rPr>
              <w:rFonts w:ascii="Times New Roman" w:hAnsi="Times New Roman" w:cs="Times New Roman"/>
              <w:sz w:val="24"/>
              <w:szCs w:val="24"/>
            </w:rPr>
            <w:fldChar w:fldCharType="end"/>
          </w:r>
        </w:sdtContent>
      </w:sdt>
      <w:r w:rsidR="00AA2288" w:rsidRPr="0096087C">
        <w:rPr>
          <w:rFonts w:ascii="Times New Roman" w:hAnsi="Times New Roman" w:cs="Times New Roman"/>
          <w:sz w:val="24"/>
          <w:szCs w:val="24"/>
        </w:rPr>
        <w:t>.</w:t>
      </w:r>
    </w:p>
    <w:p w14:paraId="58B43E6D" w14:textId="77777777" w:rsidR="001121F5" w:rsidRDefault="001121F5" w:rsidP="00425119">
      <w:pPr>
        <w:spacing w:line="360" w:lineRule="auto"/>
        <w:jc w:val="both"/>
        <w:rPr>
          <w:rFonts w:ascii="Times New Roman" w:hAnsi="Times New Roman" w:cs="Times New Roman"/>
          <w:sz w:val="24"/>
          <w:szCs w:val="24"/>
        </w:rPr>
      </w:pPr>
    </w:p>
    <w:p w14:paraId="15CBBFEE" w14:textId="77777777" w:rsidR="001121F5" w:rsidRDefault="001121F5" w:rsidP="00425119">
      <w:pPr>
        <w:spacing w:line="360" w:lineRule="auto"/>
        <w:jc w:val="both"/>
        <w:rPr>
          <w:rFonts w:ascii="Times New Roman" w:hAnsi="Times New Roman" w:cs="Times New Roman"/>
          <w:sz w:val="24"/>
          <w:szCs w:val="24"/>
        </w:rPr>
      </w:pPr>
    </w:p>
    <w:p w14:paraId="448EC941" w14:textId="77777777" w:rsidR="001121F5" w:rsidRPr="0096087C" w:rsidRDefault="001121F5" w:rsidP="00425119">
      <w:pPr>
        <w:spacing w:line="360" w:lineRule="auto"/>
        <w:jc w:val="both"/>
        <w:rPr>
          <w:rFonts w:ascii="Times New Roman" w:hAnsi="Times New Roman" w:cs="Times New Roman"/>
          <w:sz w:val="24"/>
          <w:szCs w:val="24"/>
        </w:rPr>
      </w:pPr>
    </w:p>
    <w:bookmarkStart w:id="15" w:name="_Toc168202283" w:displacedByCustomXml="next"/>
    <w:sdt>
      <w:sdtPr>
        <w:rPr>
          <w:rFonts w:ascii="Times New Roman" w:eastAsiaTheme="minorHAnsi" w:hAnsi="Times New Roman" w:cstheme="minorBidi"/>
          <w:b w:val="0"/>
          <w:color w:val="auto"/>
          <w:kern w:val="0"/>
          <w:sz w:val="22"/>
          <w:szCs w:val="24"/>
          <w:lang w:val="en-US"/>
        </w:rPr>
        <w:id w:val="-385567320"/>
        <w:docPartObj>
          <w:docPartGallery w:val="Bibliographies"/>
          <w:docPartUnique/>
        </w:docPartObj>
      </w:sdtPr>
      <w:sdtContent>
        <w:p w14:paraId="34CB9A81" w14:textId="77777777" w:rsidR="000A1D64" w:rsidRPr="0096087C" w:rsidRDefault="000A1D64" w:rsidP="00425119">
          <w:pPr>
            <w:pStyle w:val="Heading1"/>
            <w:spacing w:line="360" w:lineRule="auto"/>
            <w:jc w:val="both"/>
            <w:rPr>
              <w:rFonts w:ascii="Times New Roman" w:hAnsi="Times New Roman"/>
              <w:szCs w:val="24"/>
            </w:rPr>
          </w:pPr>
          <w:r w:rsidRPr="0096087C">
            <w:rPr>
              <w:rFonts w:ascii="Times New Roman" w:hAnsi="Times New Roman"/>
              <w:szCs w:val="24"/>
            </w:rPr>
            <w:t>References</w:t>
          </w:r>
          <w:bookmarkEnd w:id="15"/>
        </w:p>
        <w:sdt>
          <w:sdtPr>
            <w:rPr>
              <w:rFonts w:ascii="Times New Roman" w:hAnsi="Times New Roman" w:cs="Times New Roman"/>
              <w:sz w:val="24"/>
              <w:szCs w:val="24"/>
            </w:rPr>
            <w:id w:val="-573587230"/>
            <w:bibliography/>
          </w:sdtPr>
          <w:sdtContent>
            <w:p w14:paraId="01F3232E"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sz w:val="24"/>
                  <w:szCs w:val="24"/>
                </w:rPr>
                <w:fldChar w:fldCharType="begin"/>
              </w:r>
              <w:r w:rsidRPr="0096087C">
                <w:rPr>
                  <w:rFonts w:ascii="Times New Roman" w:hAnsi="Times New Roman" w:cs="Times New Roman"/>
                  <w:sz w:val="24"/>
                  <w:szCs w:val="24"/>
                </w:rPr>
                <w:instrText xml:space="preserve"> BIBLIOGRAPHY </w:instrText>
              </w:r>
              <w:r w:rsidRPr="0096087C">
                <w:rPr>
                  <w:rFonts w:ascii="Times New Roman" w:hAnsi="Times New Roman" w:cs="Times New Roman"/>
                  <w:sz w:val="24"/>
                  <w:szCs w:val="24"/>
                </w:rPr>
                <w:fldChar w:fldCharType="separate"/>
              </w:r>
              <w:r w:rsidRPr="0096087C">
                <w:rPr>
                  <w:rFonts w:ascii="Times New Roman" w:hAnsi="Times New Roman" w:cs="Times New Roman"/>
                  <w:noProof/>
                  <w:sz w:val="24"/>
                  <w:szCs w:val="24"/>
                  <w:lang w:val="en-GB"/>
                </w:rPr>
                <w:t xml:space="preserve">Achouri, C., 2015. </w:t>
              </w:r>
              <w:r w:rsidRPr="0096087C">
                <w:rPr>
                  <w:rFonts w:ascii="Times New Roman" w:hAnsi="Times New Roman" w:cs="Times New Roman"/>
                  <w:i/>
                  <w:iCs/>
                  <w:noProof/>
                  <w:sz w:val="24"/>
                  <w:szCs w:val="24"/>
                  <w:lang w:val="en-GB"/>
                </w:rPr>
                <w:t xml:space="preserve">Human Resources Management. </w:t>
              </w:r>
              <w:r w:rsidRPr="0096087C">
                <w:rPr>
                  <w:rFonts w:ascii="Times New Roman" w:hAnsi="Times New Roman" w:cs="Times New Roman"/>
                  <w:noProof/>
                  <w:sz w:val="24"/>
                  <w:szCs w:val="24"/>
                  <w:lang w:val="en-GB"/>
                </w:rPr>
                <w:t>Wiesbaden: Gabler Verlag.</w:t>
              </w:r>
            </w:p>
            <w:p w14:paraId="679946CB"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lastRenderedPageBreak/>
                <w:t xml:space="preserve">Adams, J., </w:t>
              </w:r>
              <w:r w:rsidR="00FE0FE4">
                <w:rPr>
                  <w:rFonts w:ascii="Times New Roman" w:hAnsi="Times New Roman" w:cs="Times New Roman"/>
                  <w:noProof/>
                  <w:sz w:val="24"/>
                  <w:szCs w:val="24"/>
                  <w:lang w:val="en-GB"/>
                </w:rPr>
                <w:t>(2007)</w:t>
              </w:r>
              <w:r w:rsidRPr="0096087C">
                <w:rPr>
                  <w:rFonts w:ascii="Times New Roman" w:hAnsi="Times New Roman" w:cs="Times New Roman"/>
                  <w:noProof/>
                  <w:sz w:val="24"/>
                  <w:szCs w:val="24"/>
                  <w:lang w:val="en-GB"/>
                </w:rPr>
                <w:t xml:space="preserve">. </w:t>
              </w:r>
              <w:r w:rsidR="00C74774" w:rsidRPr="0096087C">
                <w:rPr>
                  <w:rFonts w:ascii="Times New Roman" w:hAnsi="Times New Roman" w:cs="Times New Roman"/>
                  <w:i/>
                  <w:iCs/>
                  <w:noProof/>
                  <w:sz w:val="24"/>
                  <w:szCs w:val="24"/>
                  <w:lang w:val="en-GB"/>
                </w:rPr>
                <w:t>managing</w:t>
              </w:r>
              <w:r w:rsidRPr="0096087C">
                <w:rPr>
                  <w:rFonts w:ascii="Times New Roman" w:hAnsi="Times New Roman" w:cs="Times New Roman"/>
                  <w:i/>
                  <w:iCs/>
                  <w:noProof/>
                  <w:sz w:val="24"/>
                  <w:szCs w:val="24"/>
                  <w:lang w:val="en-GB"/>
                </w:rPr>
                <w:t xml:space="preserve"> people in organisations: contemporary theory and practice. </w:t>
              </w:r>
              <w:r w:rsidRPr="0096087C">
                <w:rPr>
                  <w:rFonts w:ascii="Times New Roman" w:hAnsi="Times New Roman" w:cs="Times New Roman"/>
                  <w:noProof/>
                  <w:sz w:val="24"/>
                  <w:szCs w:val="24"/>
                  <w:lang w:val="en-GB"/>
                </w:rPr>
                <w:t>Basingstoke: Palgrave Macmillan..</w:t>
              </w:r>
            </w:p>
            <w:p w14:paraId="7E3DC498"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Adkins, T., 2006. </w:t>
              </w:r>
              <w:r w:rsidRPr="0096087C">
                <w:rPr>
                  <w:rFonts w:ascii="Times New Roman" w:hAnsi="Times New Roman" w:cs="Times New Roman"/>
                  <w:i/>
                  <w:iCs/>
                  <w:noProof/>
                  <w:sz w:val="24"/>
                  <w:szCs w:val="24"/>
                  <w:lang w:val="en-GB"/>
                </w:rPr>
                <w:t xml:space="preserve">Case studies in performance management: a guide from the experts. </w:t>
              </w:r>
              <w:r w:rsidRPr="0096087C">
                <w:rPr>
                  <w:rFonts w:ascii="Times New Roman" w:hAnsi="Times New Roman" w:cs="Times New Roman"/>
                  <w:noProof/>
                  <w:sz w:val="24"/>
                  <w:szCs w:val="24"/>
                  <w:lang w:val="en-GB"/>
                </w:rPr>
                <w:t>Hoboken: John Wiley.</w:t>
              </w:r>
            </w:p>
            <w:p w14:paraId="22ABECD0"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Barringer &amp; Bruce, 2014. </w:t>
              </w:r>
              <w:r w:rsidRPr="0096087C">
                <w:rPr>
                  <w:rFonts w:ascii="Times New Roman" w:hAnsi="Times New Roman" w:cs="Times New Roman"/>
                  <w:i/>
                  <w:iCs/>
                  <w:noProof/>
                  <w:sz w:val="24"/>
                  <w:szCs w:val="24"/>
                  <w:lang w:val="en-GB"/>
                </w:rPr>
                <w:t xml:space="preserve">Entrepreneurship: Successfully Launching New Ventures. </w:t>
              </w:r>
              <w:r w:rsidRPr="0096087C">
                <w:rPr>
                  <w:rFonts w:ascii="Times New Roman" w:hAnsi="Times New Roman" w:cs="Times New Roman"/>
                  <w:noProof/>
                  <w:sz w:val="24"/>
                  <w:szCs w:val="24"/>
                  <w:lang w:val="en-GB"/>
                </w:rPr>
                <w:t>s.l.:Pearson .</w:t>
              </w:r>
            </w:p>
            <w:p w14:paraId="38A8A920"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Basera, Vitalis &amp; Judy, M., 2021. Factors Affecting the Adoption of Quality Management Systems in Zimbabwean Hotels. </w:t>
              </w:r>
              <w:r w:rsidRPr="0096087C">
                <w:rPr>
                  <w:rFonts w:ascii="Times New Roman" w:hAnsi="Times New Roman" w:cs="Times New Roman"/>
                  <w:i/>
                  <w:iCs/>
                  <w:noProof/>
                  <w:sz w:val="24"/>
                  <w:szCs w:val="24"/>
                  <w:lang w:val="en-GB"/>
                </w:rPr>
                <w:t xml:space="preserve">April 2021, </w:t>
              </w:r>
              <w:r w:rsidRPr="0096087C">
                <w:rPr>
                  <w:rFonts w:ascii="Times New Roman" w:hAnsi="Times New Roman" w:cs="Times New Roman"/>
                  <w:noProof/>
                  <w:sz w:val="24"/>
                  <w:szCs w:val="24"/>
                  <w:lang w:val="en-GB"/>
                </w:rPr>
                <w:t>p. 776–95.</w:t>
              </w:r>
            </w:p>
            <w:p w14:paraId="396D07FE"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Cadotte, E. &amp; Turgeon, N., 1988. </w:t>
              </w:r>
              <w:r w:rsidR="00C74774" w:rsidRPr="0096087C">
                <w:rPr>
                  <w:rFonts w:ascii="Times New Roman" w:hAnsi="Times New Roman" w:cs="Times New Roman"/>
                  <w:noProof/>
                  <w:sz w:val="24"/>
                  <w:szCs w:val="24"/>
                  <w:lang w:val="en-GB"/>
                </w:rPr>
                <w:t>Critical</w:t>
              </w:r>
              <w:r w:rsidRPr="0096087C">
                <w:rPr>
                  <w:rFonts w:ascii="Times New Roman" w:hAnsi="Times New Roman" w:cs="Times New Roman"/>
                  <w:noProof/>
                  <w:sz w:val="24"/>
                  <w:szCs w:val="24"/>
                  <w:lang w:val="en-GB"/>
                </w:rPr>
                <w:t xml:space="preserve"> factors in guest satisfaction. </w:t>
              </w:r>
              <w:r w:rsidRPr="0096087C">
                <w:rPr>
                  <w:rFonts w:ascii="Times New Roman" w:hAnsi="Times New Roman" w:cs="Times New Roman"/>
                  <w:i/>
                  <w:iCs/>
                  <w:noProof/>
                  <w:sz w:val="24"/>
                  <w:szCs w:val="24"/>
                  <w:lang w:val="en-GB"/>
                </w:rPr>
                <w:t xml:space="preserve">Cornell Hotel and Restaurant Administration Quarterly, </w:t>
              </w:r>
              <w:r w:rsidRPr="0096087C">
                <w:rPr>
                  <w:rFonts w:ascii="Times New Roman" w:hAnsi="Times New Roman" w:cs="Times New Roman"/>
                  <w:noProof/>
                  <w:sz w:val="24"/>
                  <w:szCs w:val="24"/>
                  <w:lang w:val="en-GB"/>
                </w:rPr>
                <w:t>p. 45–51.</w:t>
              </w:r>
            </w:p>
            <w:p w14:paraId="26D86D2C"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Callan, R. J. &amp; Bowman, L., 2000. Selecting a Hotel and Determining Salient Quality Attributes: A Preliminary Study of Mature British Travellers. </w:t>
              </w:r>
              <w:r w:rsidRPr="0096087C">
                <w:rPr>
                  <w:rFonts w:ascii="Times New Roman" w:hAnsi="Times New Roman" w:cs="Times New Roman"/>
                  <w:i/>
                  <w:iCs/>
                  <w:noProof/>
                  <w:sz w:val="24"/>
                  <w:szCs w:val="24"/>
                  <w:lang w:val="en-GB"/>
                </w:rPr>
                <w:t xml:space="preserve">international journal of tourism research, </w:t>
              </w:r>
              <w:r w:rsidRPr="0096087C">
                <w:rPr>
                  <w:rFonts w:ascii="Times New Roman" w:hAnsi="Times New Roman" w:cs="Times New Roman"/>
                  <w:noProof/>
                  <w:sz w:val="24"/>
                  <w:szCs w:val="24"/>
                  <w:lang w:val="en-GB"/>
                </w:rPr>
                <w:t>pp. 97-118.</w:t>
              </w:r>
            </w:p>
            <w:p w14:paraId="57E0F8EA"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Carayon, P., 2000. Work organization and ergonomics. </w:t>
              </w:r>
              <w:r w:rsidRPr="0096087C">
                <w:rPr>
                  <w:rFonts w:ascii="Times New Roman" w:hAnsi="Times New Roman" w:cs="Times New Roman"/>
                  <w:i/>
                  <w:iCs/>
                  <w:noProof/>
                  <w:sz w:val="24"/>
                  <w:szCs w:val="24"/>
                  <w:lang w:val="en-GB"/>
                </w:rPr>
                <w:t>Applied Ergonomics.</w:t>
              </w:r>
            </w:p>
            <w:p w14:paraId="6CBA113B"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Daskin, M. &amp; Tezer, M., 2012. Organizational politics and turnover: An empirical research from hospitality industry. </w:t>
              </w:r>
              <w:r w:rsidRPr="0096087C">
                <w:rPr>
                  <w:rFonts w:ascii="Times New Roman" w:hAnsi="Times New Roman" w:cs="Times New Roman"/>
                  <w:i/>
                  <w:iCs/>
                  <w:noProof/>
                  <w:sz w:val="24"/>
                  <w:szCs w:val="24"/>
                  <w:lang w:val="en-GB"/>
                </w:rPr>
                <w:t xml:space="preserve">Tourism Original Scientific Paper, </w:t>
              </w:r>
              <w:r w:rsidRPr="0096087C">
                <w:rPr>
                  <w:rFonts w:ascii="Times New Roman" w:hAnsi="Times New Roman" w:cs="Times New Roman"/>
                  <w:noProof/>
                  <w:sz w:val="24"/>
                  <w:szCs w:val="24"/>
                  <w:lang w:val="en-GB"/>
                </w:rPr>
                <w:t>p. 273–291.</w:t>
              </w:r>
            </w:p>
            <w:p w14:paraId="3933F7AD"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David Gilbert, S., 1998. Customer Satisfaction Measurement Practice in United Kingdom Hotels. </w:t>
              </w:r>
              <w:r w:rsidRPr="0096087C">
                <w:rPr>
                  <w:rFonts w:ascii="Times New Roman" w:hAnsi="Times New Roman" w:cs="Times New Roman"/>
                  <w:i/>
                  <w:iCs/>
                  <w:noProof/>
                  <w:sz w:val="24"/>
                  <w:szCs w:val="24"/>
                  <w:lang w:val="en-GB"/>
                </w:rPr>
                <w:t xml:space="preserve">Journal of Hospitality &amp; Tourism Research, </w:t>
              </w:r>
              <w:r w:rsidRPr="0096087C">
                <w:rPr>
                  <w:rFonts w:ascii="Times New Roman" w:hAnsi="Times New Roman" w:cs="Times New Roman"/>
                  <w:noProof/>
                  <w:sz w:val="24"/>
                  <w:szCs w:val="24"/>
                  <w:lang w:val="en-GB"/>
                </w:rPr>
                <w:t>p. 450–464.</w:t>
              </w:r>
            </w:p>
            <w:p w14:paraId="19B1696A"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Dawson, P. &amp; Andriopoulos, C., 2014. </w:t>
              </w:r>
              <w:r w:rsidRPr="0096087C">
                <w:rPr>
                  <w:rFonts w:ascii="Times New Roman" w:hAnsi="Times New Roman" w:cs="Times New Roman"/>
                  <w:i/>
                  <w:iCs/>
                  <w:noProof/>
                  <w:sz w:val="24"/>
                  <w:szCs w:val="24"/>
                  <w:lang w:val="en-GB"/>
                </w:rPr>
                <w:t xml:space="preserve">Managing change, creativity &amp; innovation. Second edition. </w:t>
              </w:r>
              <w:r w:rsidRPr="0096087C">
                <w:rPr>
                  <w:rFonts w:ascii="Times New Roman" w:hAnsi="Times New Roman" w:cs="Times New Roman"/>
                  <w:noProof/>
                  <w:sz w:val="24"/>
                  <w:szCs w:val="24"/>
                  <w:lang w:val="en-GB"/>
                </w:rPr>
                <w:t>Los Angeles: SAGE.</w:t>
              </w:r>
            </w:p>
            <w:p w14:paraId="4625B883"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Hagood, W. O. &amp; Friedman, L., 2002. Using the balanced scorecard to measure the performance of your HR information system.. </w:t>
              </w:r>
              <w:r w:rsidRPr="0096087C">
                <w:rPr>
                  <w:rFonts w:ascii="Times New Roman" w:hAnsi="Times New Roman" w:cs="Times New Roman"/>
                  <w:i/>
                  <w:iCs/>
                  <w:noProof/>
                  <w:sz w:val="24"/>
                  <w:szCs w:val="24"/>
                  <w:lang w:val="en-GB"/>
                </w:rPr>
                <w:t xml:space="preserve">Public Personnel Management, 31, </w:t>
              </w:r>
              <w:r w:rsidRPr="0096087C">
                <w:rPr>
                  <w:rFonts w:ascii="Times New Roman" w:hAnsi="Times New Roman" w:cs="Times New Roman"/>
                  <w:noProof/>
                  <w:sz w:val="24"/>
                  <w:szCs w:val="24"/>
                  <w:lang w:val="en-GB"/>
                </w:rPr>
                <w:t>pp. 543-557.</w:t>
              </w:r>
            </w:p>
            <w:p w14:paraId="30244B7D"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Handfield, R., Seongkyoon, J. &amp; Thomas, C., 2019. Emerging procurement technology: data analytics and cognitive analytics. </w:t>
              </w:r>
              <w:r w:rsidRPr="0096087C">
                <w:rPr>
                  <w:rFonts w:ascii="Times New Roman" w:hAnsi="Times New Roman" w:cs="Times New Roman"/>
                  <w:i/>
                  <w:iCs/>
                  <w:noProof/>
                  <w:sz w:val="24"/>
                  <w:szCs w:val="24"/>
                  <w:lang w:val="en-GB"/>
                </w:rPr>
                <w:t xml:space="preserve">International Journal of Physical Distribution &amp; Logistics Management 49, no. 10, </w:t>
              </w:r>
              <w:r w:rsidRPr="0096087C">
                <w:rPr>
                  <w:rFonts w:ascii="Times New Roman" w:hAnsi="Times New Roman" w:cs="Times New Roman"/>
                  <w:noProof/>
                  <w:sz w:val="24"/>
                  <w:szCs w:val="24"/>
                  <w:lang w:val="en-GB"/>
                </w:rPr>
                <w:t>p. 972–1002.</w:t>
              </w:r>
            </w:p>
            <w:p w14:paraId="7B70C257"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Janet, M., 2010. </w:t>
              </w:r>
              <w:r w:rsidRPr="0096087C">
                <w:rPr>
                  <w:rFonts w:ascii="Times New Roman" w:hAnsi="Times New Roman" w:cs="Times New Roman"/>
                  <w:i/>
                  <w:iCs/>
                  <w:noProof/>
                  <w:sz w:val="24"/>
                  <w:szCs w:val="24"/>
                  <w:lang w:val="en-GB"/>
                </w:rPr>
                <w:t xml:space="preserve">The Excellence of Play 3rd Edition. </w:t>
              </w:r>
              <w:r w:rsidRPr="0096087C">
                <w:rPr>
                  <w:rFonts w:ascii="Times New Roman" w:hAnsi="Times New Roman" w:cs="Times New Roman"/>
                  <w:noProof/>
                  <w:sz w:val="24"/>
                  <w:szCs w:val="24"/>
                  <w:lang w:val="en-GB"/>
                </w:rPr>
                <w:t>s.l.: Open University Press.</w:t>
              </w:r>
            </w:p>
            <w:p w14:paraId="2FDC6BD5"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lastRenderedPageBreak/>
                <w:t xml:space="preserve">Janet, S., Brenda, M. &amp; David, J., 2005. A model of customer and retention for hotels. </w:t>
              </w:r>
              <w:r w:rsidRPr="0096087C">
                <w:rPr>
                  <w:rFonts w:ascii="Times New Roman" w:hAnsi="Times New Roman" w:cs="Times New Roman"/>
                  <w:i/>
                  <w:iCs/>
                  <w:noProof/>
                  <w:sz w:val="24"/>
                  <w:szCs w:val="24"/>
                  <w:lang w:val="en-GB"/>
                </w:rPr>
                <w:t xml:space="preserve">Journal of Quality assurance in hospitality and tourism, </w:t>
              </w:r>
              <w:r w:rsidRPr="0096087C">
                <w:rPr>
                  <w:rFonts w:ascii="Times New Roman" w:hAnsi="Times New Roman" w:cs="Times New Roman"/>
                  <w:noProof/>
                  <w:sz w:val="24"/>
                  <w:szCs w:val="24"/>
                  <w:lang w:val="en-GB"/>
                </w:rPr>
                <w:t>pp. 1-23.</w:t>
              </w:r>
            </w:p>
            <w:p w14:paraId="36219755"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Kartini, Luh, P.-A., Ni-Nyoman, T. &amp; Nyoman, M.-N., 2021. Developing front office service as benchmarking at Discovery Kartika Plaza Hotel. </w:t>
              </w:r>
              <w:r w:rsidRPr="0096087C">
                <w:rPr>
                  <w:rFonts w:ascii="Times New Roman" w:hAnsi="Times New Roman" w:cs="Times New Roman"/>
                  <w:i/>
                  <w:iCs/>
                  <w:noProof/>
                  <w:sz w:val="24"/>
                  <w:szCs w:val="24"/>
                  <w:lang w:val="en-GB"/>
                </w:rPr>
                <w:t xml:space="preserve">Journal of Applied Sciences in Travel and Hospitality 4, </w:t>
              </w:r>
              <w:r w:rsidRPr="0096087C">
                <w:rPr>
                  <w:rFonts w:ascii="Times New Roman" w:hAnsi="Times New Roman" w:cs="Times New Roman"/>
                  <w:noProof/>
                  <w:sz w:val="24"/>
                  <w:szCs w:val="24"/>
                  <w:lang w:val="en-GB"/>
                </w:rPr>
                <w:t>p. 35–41.</w:t>
              </w:r>
            </w:p>
            <w:p w14:paraId="41B76043"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Karvonenm, S. &amp; Rahkonen, O., 2011. Subjective social status and health in young people. </w:t>
              </w:r>
              <w:r w:rsidRPr="0096087C">
                <w:rPr>
                  <w:rFonts w:ascii="Times New Roman" w:hAnsi="Times New Roman" w:cs="Times New Roman"/>
                  <w:i/>
                  <w:iCs/>
                  <w:noProof/>
                  <w:sz w:val="24"/>
                  <w:szCs w:val="24"/>
                  <w:lang w:val="en-GB"/>
                </w:rPr>
                <w:t xml:space="preserve">Sociology of Health and Illness, </w:t>
              </w:r>
              <w:r w:rsidRPr="0096087C">
                <w:rPr>
                  <w:rFonts w:ascii="Times New Roman" w:hAnsi="Times New Roman" w:cs="Times New Roman"/>
                  <w:noProof/>
                  <w:sz w:val="24"/>
                  <w:szCs w:val="24"/>
                  <w:lang w:val="en-GB"/>
                </w:rPr>
                <w:t>p. 372–383.</w:t>
              </w:r>
            </w:p>
            <w:p w14:paraId="32F4AFA6"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Wright, P. M. &amp; Gary, C., 1992. Theoretical perspec-tives for strategic human resource management. </w:t>
              </w:r>
              <w:r w:rsidRPr="0096087C">
                <w:rPr>
                  <w:rFonts w:ascii="Times New Roman" w:hAnsi="Times New Roman" w:cs="Times New Roman"/>
                  <w:i/>
                  <w:iCs/>
                  <w:noProof/>
                  <w:sz w:val="24"/>
                  <w:szCs w:val="24"/>
                  <w:lang w:val="en-GB"/>
                </w:rPr>
                <w:t xml:space="preserve">Journal of Management 18, </w:t>
              </w:r>
              <w:r w:rsidRPr="0096087C">
                <w:rPr>
                  <w:rFonts w:ascii="Times New Roman" w:hAnsi="Times New Roman" w:cs="Times New Roman"/>
                  <w:noProof/>
                  <w:sz w:val="24"/>
                  <w:szCs w:val="24"/>
                  <w:lang w:val="en-GB"/>
                </w:rPr>
                <w:t>pp. 295-320.</w:t>
              </w:r>
            </w:p>
            <w:p w14:paraId="70034DD1"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Yap, S. Q., 2022. </w:t>
              </w:r>
              <w:r w:rsidRPr="0096087C">
                <w:rPr>
                  <w:rFonts w:ascii="Times New Roman" w:hAnsi="Times New Roman" w:cs="Times New Roman"/>
                  <w:i/>
                  <w:iCs/>
                  <w:noProof/>
                  <w:sz w:val="24"/>
                  <w:szCs w:val="24"/>
                  <w:lang w:val="en-GB"/>
                </w:rPr>
                <w:t xml:space="preserve">Proper Lifting Technique to Avoid Back Pain. </w:t>
              </w:r>
              <w:r w:rsidRPr="0096087C">
                <w:rPr>
                  <w:rFonts w:ascii="Times New Roman" w:hAnsi="Times New Roman" w:cs="Times New Roman"/>
                  <w:noProof/>
                  <w:sz w:val="24"/>
                  <w:szCs w:val="24"/>
                  <w:lang w:val="en-GB"/>
                </w:rPr>
                <w:t xml:space="preserve">[Online] </w:t>
              </w:r>
              <w:r w:rsidRPr="0096087C">
                <w:rPr>
                  <w:rFonts w:ascii="Times New Roman" w:hAnsi="Times New Roman" w:cs="Times New Roman"/>
                  <w:noProof/>
                  <w:sz w:val="24"/>
                  <w:szCs w:val="24"/>
                  <w:lang w:val="en-GB"/>
                </w:rPr>
                <w:br/>
                <w:t xml:space="preserve">Available at: </w:t>
              </w:r>
              <w:r w:rsidRPr="0096087C">
                <w:rPr>
                  <w:rFonts w:ascii="Times New Roman" w:hAnsi="Times New Roman" w:cs="Times New Roman"/>
                  <w:noProof/>
                  <w:sz w:val="24"/>
                  <w:szCs w:val="24"/>
                  <w:u w:val="single"/>
                  <w:lang w:val="en-GB"/>
                </w:rPr>
                <w:t>https://elevatephysio.com.sg/proper-lifting-technique-to-avoid-back-pain/</w:t>
              </w:r>
            </w:p>
            <w:p w14:paraId="49CD34F3" w14:textId="77777777" w:rsidR="000A1D64" w:rsidRPr="0096087C" w:rsidRDefault="000A1D64" w:rsidP="00425119">
              <w:pPr>
                <w:pStyle w:val="Bibliography"/>
                <w:spacing w:line="360" w:lineRule="auto"/>
                <w:jc w:val="both"/>
                <w:rPr>
                  <w:rFonts w:ascii="Times New Roman" w:hAnsi="Times New Roman" w:cs="Times New Roman"/>
                  <w:noProof/>
                  <w:sz w:val="24"/>
                  <w:szCs w:val="24"/>
                  <w:lang w:val="en-GB"/>
                </w:rPr>
              </w:pPr>
              <w:r w:rsidRPr="0096087C">
                <w:rPr>
                  <w:rFonts w:ascii="Times New Roman" w:hAnsi="Times New Roman" w:cs="Times New Roman"/>
                  <w:noProof/>
                  <w:sz w:val="24"/>
                  <w:szCs w:val="24"/>
                  <w:lang w:val="en-GB"/>
                </w:rPr>
                <w:t xml:space="preserve">Yavas, U., Karatepe, M., Babakus, E. &amp; Avci, T., 2002. Customer complaints and organisational responses:A study of hotel guests in Northern Cyprus. </w:t>
              </w:r>
              <w:r w:rsidRPr="0096087C">
                <w:rPr>
                  <w:rFonts w:ascii="Times New Roman" w:hAnsi="Times New Roman" w:cs="Times New Roman"/>
                  <w:i/>
                  <w:iCs/>
                  <w:noProof/>
                  <w:sz w:val="24"/>
                  <w:szCs w:val="24"/>
                  <w:lang w:val="en-GB"/>
                </w:rPr>
                <w:t>Journalof Hospitality &amp; Leisure Marketing.</w:t>
              </w:r>
            </w:p>
            <w:p w14:paraId="60752904" w14:textId="77777777" w:rsidR="000A1D64" w:rsidRPr="0096087C" w:rsidRDefault="000A1D64" w:rsidP="00425119">
              <w:pPr>
                <w:spacing w:line="360" w:lineRule="auto"/>
                <w:jc w:val="both"/>
                <w:rPr>
                  <w:rFonts w:ascii="Times New Roman" w:hAnsi="Times New Roman" w:cs="Times New Roman"/>
                  <w:sz w:val="24"/>
                  <w:szCs w:val="24"/>
                </w:rPr>
              </w:pPr>
              <w:r w:rsidRPr="0096087C">
                <w:rPr>
                  <w:rFonts w:ascii="Times New Roman" w:hAnsi="Times New Roman" w:cs="Times New Roman"/>
                  <w:b/>
                  <w:bCs/>
                  <w:noProof/>
                  <w:sz w:val="24"/>
                  <w:szCs w:val="24"/>
                </w:rPr>
                <w:fldChar w:fldCharType="end"/>
              </w:r>
            </w:p>
          </w:sdtContent>
        </w:sdt>
      </w:sdtContent>
    </w:sdt>
    <w:p w14:paraId="09B35706" w14:textId="77777777" w:rsidR="000A1D64" w:rsidRPr="0096087C" w:rsidRDefault="000A1D64" w:rsidP="00425119">
      <w:pPr>
        <w:spacing w:line="360" w:lineRule="auto"/>
        <w:jc w:val="both"/>
        <w:rPr>
          <w:rFonts w:ascii="Times New Roman" w:hAnsi="Times New Roman" w:cs="Times New Roman"/>
          <w:sz w:val="24"/>
          <w:szCs w:val="24"/>
        </w:rPr>
      </w:pPr>
    </w:p>
    <w:sectPr w:rsidR="000A1D64" w:rsidRPr="009608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1681"/>
    <w:multiLevelType w:val="multilevel"/>
    <w:tmpl w:val="0044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9F68E1"/>
    <w:multiLevelType w:val="multilevel"/>
    <w:tmpl w:val="A770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72742"/>
    <w:multiLevelType w:val="multilevel"/>
    <w:tmpl w:val="B7CE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8D08B7"/>
    <w:multiLevelType w:val="multilevel"/>
    <w:tmpl w:val="F35E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F711DC"/>
    <w:multiLevelType w:val="multilevel"/>
    <w:tmpl w:val="9330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24139D"/>
    <w:multiLevelType w:val="multilevel"/>
    <w:tmpl w:val="34D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D70797"/>
    <w:multiLevelType w:val="multilevel"/>
    <w:tmpl w:val="BE266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AA7C08"/>
    <w:multiLevelType w:val="multilevel"/>
    <w:tmpl w:val="19F63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AF5AEC"/>
    <w:multiLevelType w:val="multilevel"/>
    <w:tmpl w:val="A414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D3135F"/>
    <w:multiLevelType w:val="multilevel"/>
    <w:tmpl w:val="B02E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5716F3"/>
    <w:multiLevelType w:val="multilevel"/>
    <w:tmpl w:val="1F9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A93AF3"/>
    <w:multiLevelType w:val="multilevel"/>
    <w:tmpl w:val="9D9A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8244F5"/>
    <w:multiLevelType w:val="multilevel"/>
    <w:tmpl w:val="4C46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7F243D"/>
    <w:multiLevelType w:val="multilevel"/>
    <w:tmpl w:val="F5BA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8D48D6"/>
    <w:multiLevelType w:val="multilevel"/>
    <w:tmpl w:val="1C6E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5255100">
    <w:abstractNumId w:val="14"/>
  </w:num>
  <w:num w:numId="2" w16cid:durableId="1650330169">
    <w:abstractNumId w:val="8"/>
  </w:num>
  <w:num w:numId="3" w16cid:durableId="257253775">
    <w:abstractNumId w:val="0"/>
  </w:num>
  <w:num w:numId="4" w16cid:durableId="1695036037">
    <w:abstractNumId w:val="3"/>
  </w:num>
  <w:num w:numId="5" w16cid:durableId="1108744164">
    <w:abstractNumId w:val="5"/>
  </w:num>
  <w:num w:numId="6" w16cid:durableId="331642032">
    <w:abstractNumId w:val="10"/>
  </w:num>
  <w:num w:numId="7" w16cid:durableId="1600134671">
    <w:abstractNumId w:val="7"/>
  </w:num>
  <w:num w:numId="8" w16cid:durableId="1522011080">
    <w:abstractNumId w:val="12"/>
  </w:num>
  <w:num w:numId="9" w16cid:durableId="621500564">
    <w:abstractNumId w:val="13"/>
  </w:num>
  <w:num w:numId="10" w16cid:durableId="1725057181">
    <w:abstractNumId w:val="6"/>
  </w:num>
  <w:num w:numId="11" w16cid:durableId="1187138231">
    <w:abstractNumId w:val="2"/>
  </w:num>
  <w:num w:numId="12" w16cid:durableId="314990936">
    <w:abstractNumId w:val="9"/>
  </w:num>
  <w:num w:numId="13" w16cid:durableId="1757096767">
    <w:abstractNumId w:val="1"/>
  </w:num>
  <w:num w:numId="14" w16cid:durableId="98986366">
    <w:abstractNumId w:val="11"/>
  </w:num>
  <w:num w:numId="15" w16cid:durableId="12008987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8DC"/>
    <w:rsid w:val="000A1D64"/>
    <w:rsid w:val="000D4C22"/>
    <w:rsid w:val="000F31F4"/>
    <w:rsid w:val="001121F5"/>
    <w:rsid w:val="001A48DC"/>
    <w:rsid w:val="001E745A"/>
    <w:rsid w:val="002135E9"/>
    <w:rsid w:val="00232A9E"/>
    <w:rsid w:val="00284A22"/>
    <w:rsid w:val="0028634A"/>
    <w:rsid w:val="002B1B33"/>
    <w:rsid w:val="002D511B"/>
    <w:rsid w:val="002D5EC7"/>
    <w:rsid w:val="00346A36"/>
    <w:rsid w:val="0036001C"/>
    <w:rsid w:val="003A3137"/>
    <w:rsid w:val="003A76E6"/>
    <w:rsid w:val="00403D18"/>
    <w:rsid w:val="00425119"/>
    <w:rsid w:val="004437E1"/>
    <w:rsid w:val="004A4A9D"/>
    <w:rsid w:val="004A6748"/>
    <w:rsid w:val="004C5E7A"/>
    <w:rsid w:val="00511C67"/>
    <w:rsid w:val="00581C66"/>
    <w:rsid w:val="005D743A"/>
    <w:rsid w:val="005F3830"/>
    <w:rsid w:val="00617F50"/>
    <w:rsid w:val="006432B0"/>
    <w:rsid w:val="0069604F"/>
    <w:rsid w:val="00701E75"/>
    <w:rsid w:val="00735966"/>
    <w:rsid w:val="007B0278"/>
    <w:rsid w:val="007C2327"/>
    <w:rsid w:val="007E6AB2"/>
    <w:rsid w:val="008C0B64"/>
    <w:rsid w:val="0096087C"/>
    <w:rsid w:val="00986A3D"/>
    <w:rsid w:val="009A4EBA"/>
    <w:rsid w:val="009C0FD6"/>
    <w:rsid w:val="00A92A5D"/>
    <w:rsid w:val="00AA2288"/>
    <w:rsid w:val="00AF75C1"/>
    <w:rsid w:val="00B32DF8"/>
    <w:rsid w:val="00B66F6B"/>
    <w:rsid w:val="00BB30B9"/>
    <w:rsid w:val="00C74774"/>
    <w:rsid w:val="00C76540"/>
    <w:rsid w:val="00C90D4B"/>
    <w:rsid w:val="00CB05AD"/>
    <w:rsid w:val="00DF70E4"/>
    <w:rsid w:val="00E11584"/>
    <w:rsid w:val="00EA4F5F"/>
    <w:rsid w:val="00EC34DC"/>
    <w:rsid w:val="00EE0B64"/>
    <w:rsid w:val="00F11101"/>
    <w:rsid w:val="00F31D98"/>
    <w:rsid w:val="00F52AD9"/>
    <w:rsid w:val="00FB182C"/>
    <w:rsid w:val="00FD7694"/>
    <w:rsid w:val="00FE0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B5507"/>
  <w15:chartTrackingRefBased/>
  <w15:docId w15:val="{9E1594BF-5751-4F38-9244-4ECA76580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694"/>
    <w:pPr>
      <w:keepNext/>
      <w:keepLines/>
      <w:suppressAutoHyphens/>
      <w:autoSpaceDN w:val="0"/>
      <w:spacing w:before="360" w:after="80" w:line="254" w:lineRule="auto"/>
      <w:outlineLvl w:val="0"/>
    </w:pPr>
    <w:rPr>
      <w:rFonts w:ascii="Arial" w:eastAsia="Times New Roman" w:hAnsi="Arial" w:cs="Times New Roman"/>
      <w:b/>
      <w:color w:val="2F5496" w:themeColor="accent1" w:themeShade="BF"/>
      <w:kern w:val="3"/>
      <w:sz w:val="24"/>
      <w:szCs w:val="40"/>
      <w:lang w:val="en-GB"/>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paragraph" w:styleId="Heading3">
    <w:name w:val="heading 3"/>
    <w:basedOn w:val="Normal"/>
    <w:link w:val="Heading3Char"/>
    <w:uiPriority w:val="9"/>
    <w:qFormat/>
    <w:rsid w:val="003A76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A4E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694"/>
    <w:rPr>
      <w:rFonts w:ascii="Arial" w:eastAsia="Times New Roman" w:hAnsi="Arial" w:cs="Times New Roman"/>
      <w:b/>
      <w:color w:val="2F5496" w:themeColor="accent1" w:themeShade="BF"/>
      <w:kern w:val="3"/>
      <w:sz w:val="24"/>
      <w:szCs w:val="40"/>
      <w:lang w:val="en-GB"/>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character" w:customStyle="1" w:styleId="Heading3Char">
    <w:name w:val="Heading 3 Char"/>
    <w:basedOn w:val="DefaultParagraphFont"/>
    <w:link w:val="Heading3"/>
    <w:uiPriority w:val="9"/>
    <w:rsid w:val="003A76E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A76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76E6"/>
    <w:rPr>
      <w:b/>
      <w:bCs/>
    </w:rPr>
  </w:style>
  <w:style w:type="character" w:customStyle="1" w:styleId="Heading4Char">
    <w:name w:val="Heading 4 Char"/>
    <w:basedOn w:val="DefaultParagraphFont"/>
    <w:link w:val="Heading4"/>
    <w:uiPriority w:val="9"/>
    <w:semiHidden/>
    <w:rsid w:val="009A4EBA"/>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9A4EBA"/>
    <w:rPr>
      <w:i/>
      <w:iCs/>
    </w:rPr>
  </w:style>
  <w:style w:type="character" w:customStyle="1" w:styleId="cursor-pointer">
    <w:name w:val="cursor-pointer"/>
    <w:basedOn w:val="DefaultParagraphFont"/>
    <w:rsid w:val="00FB182C"/>
  </w:style>
  <w:style w:type="paragraph" w:styleId="Bibliography">
    <w:name w:val="Bibliography"/>
    <w:basedOn w:val="Normal"/>
    <w:next w:val="Normal"/>
    <w:uiPriority w:val="37"/>
    <w:unhideWhenUsed/>
    <w:rsid w:val="000A1D64"/>
  </w:style>
  <w:style w:type="paragraph" w:styleId="NoSpacing">
    <w:name w:val="No Spacing"/>
    <w:link w:val="NoSpacingChar"/>
    <w:uiPriority w:val="1"/>
    <w:qFormat/>
    <w:rsid w:val="0036001C"/>
    <w:pPr>
      <w:spacing w:after="0" w:line="240" w:lineRule="auto"/>
    </w:pPr>
    <w:rPr>
      <w:rFonts w:eastAsiaTheme="minorEastAsia"/>
    </w:rPr>
  </w:style>
  <w:style w:type="character" w:customStyle="1" w:styleId="NoSpacingChar">
    <w:name w:val="No Spacing Char"/>
    <w:basedOn w:val="DefaultParagraphFont"/>
    <w:link w:val="NoSpacing"/>
    <w:uiPriority w:val="1"/>
    <w:rsid w:val="0036001C"/>
    <w:rPr>
      <w:rFonts w:eastAsiaTheme="minorEastAsia"/>
    </w:rPr>
  </w:style>
  <w:style w:type="paragraph" w:styleId="TOCHeading">
    <w:name w:val="TOC Heading"/>
    <w:basedOn w:val="Heading1"/>
    <w:next w:val="Normal"/>
    <w:uiPriority w:val="39"/>
    <w:unhideWhenUsed/>
    <w:qFormat/>
    <w:rsid w:val="004A6748"/>
    <w:pPr>
      <w:suppressAutoHyphens w:val="0"/>
      <w:autoSpaceDN/>
      <w:spacing w:before="240" w:after="0" w:line="259" w:lineRule="auto"/>
      <w:outlineLvl w:val="9"/>
    </w:pPr>
    <w:rPr>
      <w:rFonts w:asciiTheme="majorHAnsi" w:eastAsiaTheme="majorEastAsia" w:hAnsiTheme="majorHAnsi" w:cstheme="majorBidi"/>
      <w:b w:val="0"/>
      <w:kern w:val="0"/>
      <w:sz w:val="32"/>
      <w:szCs w:val="32"/>
      <w:lang w:val="en-US"/>
    </w:rPr>
  </w:style>
  <w:style w:type="paragraph" w:styleId="TOC1">
    <w:name w:val="toc 1"/>
    <w:basedOn w:val="Normal"/>
    <w:next w:val="Normal"/>
    <w:autoRedefine/>
    <w:uiPriority w:val="39"/>
    <w:unhideWhenUsed/>
    <w:rsid w:val="004A6748"/>
    <w:pPr>
      <w:spacing w:after="100"/>
    </w:pPr>
  </w:style>
  <w:style w:type="paragraph" w:styleId="TOC2">
    <w:name w:val="toc 2"/>
    <w:basedOn w:val="Normal"/>
    <w:next w:val="Normal"/>
    <w:autoRedefine/>
    <w:uiPriority w:val="39"/>
    <w:unhideWhenUsed/>
    <w:rsid w:val="004A6748"/>
    <w:pPr>
      <w:spacing w:after="100"/>
      <w:ind w:left="220"/>
    </w:pPr>
  </w:style>
  <w:style w:type="character" w:styleId="Hyperlink">
    <w:name w:val="Hyperlink"/>
    <w:basedOn w:val="DefaultParagraphFont"/>
    <w:uiPriority w:val="99"/>
    <w:unhideWhenUsed/>
    <w:rsid w:val="004A67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8978">
      <w:bodyDiv w:val="1"/>
      <w:marLeft w:val="0"/>
      <w:marRight w:val="0"/>
      <w:marTop w:val="0"/>
      <w:marBottom w:val="0"/>
      <w:divBdr>
        <w:top w:val="none" w:sz="0" w:space="0" w:color="auto"/>
        <w:left w:val="none" w:sz="0" w:space="0" w:color="auto"/>
        <w:bottom w:val="none" w:sz="0" w:space="0" w:color="auto"/>
        <w:right w:val="none" w:sz="0" w:space="0" w:color="auto"/>
      </w:divBdr>
    </w:div>
    <w:div w:id="71971813">
      <w:bodyDiv w:val="1"/>
      <w:marLeft w:val="0"/>
      <w:marRight w:val="0"/>
      <w:marTop w:val="0"/>
      <w:marBottom w:val="0"/>
      <w:divBdr>
        <w:top w:val="none" w:sz="0" w:space="0" w:color="auto"/>
        <w:left w:val="none" w:sz="0" w:space="0" w:color="auto"/>
        <w:bottom w:val="none" w:sz="0" w:space="0" w:color="auto"/>
        <w:right w:val="none" w:sz="0" w:space="0" w:color="auto"/>
      </w:divBdr>
    </w:div>
    <w:div w:id="141432394">
      <w:bodyDiv w:val="1"/>
      <w:marLeft w:val="0"/>
      <w:marRight w:val="0"/>
      <w:marTop w:val="0"/>
      <w:marBottom w:val="0"/>
      <w:divBdr>
        <w:top w:val="none" w:sz="0" w:space="0" w:color="auto"/>
        <w:left w:val="none" w:sz="0" w:space="0" w:color="auto"/>
        <w:bottom w:val="none" w:sz="0" w:space="0" w:color="auto"/>
        <w:right w:val="none" w:sz="0" w:space="0" w:color="auto"/>
      </w:divBdr>
    </w:div>
    <w:div w:id="268859291">
      <w:bodyDiv w:val="1"/>
      <w:marLeft w:val="0"/>
      <w:marRight w:val="0"/>
      <w:marTop w:val="0"/>
      <w:marBottom w:val="0"/>
      <w:divBdr>
        <w:top w:val="none" w:sz="0" w:space="0" w:color="auto"/>
        <w:left w:val="none" w:sz="0" w:space="0" w:color="auto"/>
        <w:bottom w:val="none" w:sz="0" w:space="0" w:color="auto"/>
        <w:right w:val="none" w:sz="0" w:space="0" w:color="auto"/>
      </w:divBdr>
    </w:div>
    <w:div w:id="485705892">
      <w:bodyDiv w:val="1"/>
      <w:marLeft w:val="0"/>
      <w:marRight w:val="0"/>
      <w:marTop w:val="0"/>
      <w:marBottom w:val="0"/>
      <w:divBdr>
        <w:top w:val="none" w:sz="0" w:space="0" w:color="auto"/>
        <w:left w:val="none" w:sz="0" w:space="0" w:color="auto"/>
        <w:bottom w:val="none" w:sz="0" w:space="0" w:color="auto"/>
        <w:right w:val="none" w:sz="0" w:space="0" w:color="auto"/>
      </w:divBdr>
    </w:div>
    <w:div w:id="523595926">
      <w:bodyDiv w:val="1"/>
      <w:marLeft w:val="0"/>
      <w:marRight w:val="0"/>
      <w:marTop w:val="0"/>
      <w:marBottom w:val="0"/>
      <w:divBdr>
        <w:top w:val="none" w:sz="0" w:space="0" w:color="auto"/>
        <w:left w:val="none" w:sz="0" w:space="0" w:color="auto"/>
        <w:bottom w:val="none" w:sz="0" w:space="0" w:color="auto"/>
        <w:right w:val="none" w:sz="0" w:space="0" w:color="auto"/>
      </w:divBdr>
    </w:div>
    <w:div w:id="531185628">
      <w:bodyDiv w:val="1"/>
      <w:marLeft w:val="0"/>
      <w:marRight w:val="0"/>
      <w:marTop w:val="0"/>
      <w:marBottom w:val="0"/>
      <w:divBdr>
        <w:top w:val="none" w:sz="0" w:space="0" w:color="auto"/>
        <w:left w:val="none" w:sz="0" w:space="0" w:color="auto"/>
        <w:bottom w:val="none" w:sz="0" w:space="0" w:color="auto"/>
        <w:right w:val="none" w:sz="0" w:space="0" w:color="auto"/>
      </w:divBdr>
    </w:div>
    <w:div w:id="553389103">
      <w:bodyDiv w:val="1"/>
      <w:marLeft w:val="0"/>
      <w:marRight w:val="0"/>
      <w:marTop w:val="0"/>
      <w:marBottom w:val="0"/>
      <w:divBdr>
        <w:top w:val="none" w:sz="0" w:space="0" w:color="auto"/>
        <w:left w:val="none" w:sz="0" w:space="0" w:color="auto"/>
        <w:bottom w:val="none" w:sz="0" w:space="0" w:color="auto"/>
        <w:right w:val="none" w:sz="0" w:space="0" w:color="auto"/>
      </w:divBdr>
    </w:div>
    <w:div w:id="655572953">
      <w:bodyDiv w:val="1"/>
      <w:marLeft w:val="0"/>
      <w:marRight w:val="0"/>
      <w:marTop w:val="0"/>
      <w:marBottom w:val="0"/>
      <w:divBdr>
        <w:top w:val="none" w:sz="0" w:space="0" w:color="auto"/>
        <w:left w:val="none" w:sz="0" w:space="0" w:color="auto"/>
        <w:bottom w:val="none" w:sz="0" w:space="0" w:color="auto"/>
        <w:right w:val="none" w:sz="0" w:space="0" w:color="auto"/>
      </w:divBdr>
    </w:div>
    <w:div w:id="924337863">
      <w:bodyDiv w:val="1"/>
      <w:marLeft w:val="0"/>
      <w:marRight w:val="0"/>
      <w:marTop w:val="0"/>
      <w:marBottom w:val="0"/>
      <w:divBdr>
        <w:top w:val="none" w:sz="0" w:space="0" w:color="auto"/>
        <w:left w:val="none" w:sz="0" w:space="0" w:color="auto"/>
        <w:bottom w:val="none" w:sz="0" w:space="0" w:color="auto"/>
        <w:right w:val="none" w:sz="0" w:space="0" w:color="auto"/>
      </w:divBdr>
    </w:div>
    <w:div w:id="952708783">
      <w:bodyDiv w:val="1"/>
      <w:marLeft w:val="0"/>
      <w:marRight w:val="0"/>
      <w:marTop w:val="0"/>
      <w:marBottom w:val="0"/>
      <w:divBdr>
        <w:top w:val="none" w:sz="0" w:space="0" w:color="auto"/>
        <w:left w:val="none" w:sz="0" w:space="0" w:color="auto"/>
        <w:bottom w:val="none" w:sz="0" w:space="0" w:color="auto"/>
        <w:right w:val="none" w:sz="0" w:space="0" w:color="auto"/>
      </w:divBdr>
    </w:div>
    <w:div w:id="1105350709">
      <w:bodyDiv w:val="1"/>
      <w:marLeft w:val="0"/>
      <w:marRight w:val="0"/>
      <w:marTop w:val="0"/>
      <w:marBottom w:val="0"/>
      <w:divBdr>
        <w:top w:val="none" w:sz="0" w:space="0" w:color="auto"/>
        <w:left w:val="none" w:sz="0" w:space="0" w:color="auto"/>
        <w:bottom w:val="none" w:sz="0" w:space="0" w:color="auto"/>
        <w:right w:val="none" w:sz="0" w:space="0" w:color="auto"/>
      </w:divBdr>
    </w:div>
    <w:div w:id="1145972592">
      <w:bodyDiv w:val="1"/>
      <w:marLeft w:val="0"/>
      <w:marRight w:val="0"/>
      <w:marTop w:val="0"/>
      <w:marBottom w:val="0"/>
      <w:divBdr>
        <w:top w:val="none" w:sz="0" w:space="0" w:color="auto"/>
        <w:left w:val="none" w:sz="0" w:space="0" w:color="auto"/>
        <w:bottom w:val="none" w:sz="0" w:space="0" w:color="auto"/>
        <w:right w:val="none" w:sz="0" w:space="0" w:color="auto"/>
      </w:divBdr>
    </w:div>
    <w:div w:id="1211772215">
      <w:bodyDiv w:val="1"/>
      <w:marLeft w:val="0"/>
      <w:marRight w:val="0"/>
      <w:marTop w:val="0"/>
      <w:marBottom w:val="0"/>
      <w:divBdr>
        <w:top w:val="none" w:sz="0" w:space="0" w:color="auto"/>
        <w:left w:val="none" w:sz="0" w:space="0" w:color="auto"/>
        <w:bottom w:val="none" w:sz="0" w:space="0" w:color="auto"/>
        <w:right w:val="none" w:sz="0" w:space="0" w:color="auto"/>
      </w:divBdr>
    </w:div>
    <w:div w:id="1219436702">
      <w:bodyDiv w:val="1"/>
      <w:marLeft w:val="0"/>
      <w:marRight w:val="0"/>
      <w:marTop w:val="0"/>
      <w:marBottom w:val="0"/>
      <w:divBdr>
        <w:top w:val="none" w:sz="0" w:space="0" w:color="auto"/>
        <w:left w:val="none" w:sz="0" w:space="0" w:color="auto"/>
        <w:bottom w:val="none" w:sz="0" w:space="0" w:color="auto"/>
        <w:right w:val="none" w:sz="0" w:space="0" w:color="auto"/>
      </w:divBdr>
    </w:div>
    <w:div w:id="1450051524">
      <w:bodyDiv w:val="1"/>
      <w:marLeft w:val="0"/>
      <w:marRight w:val="0"/>
      <w:marTop w:val="0"/>
      <w:marBottom w:val="0"/>
      <w:divBdr>
        <w:top w:val="none" w:sz="0" w:space="0" w:color="auto"/>
        <w:left w:val="none" w:sz="0" w:space="0" w:color="auto"/>
        <w:bottom w:val="none" w:sz="0" w:space="0" w:color="auto"/>
        <w:right w:val="none" w:sz="0" w:space="0" w:color="auto"/>
      </w:divBdr>
    </w:div>
    <w:div w:id="1501970299">
      <w:bodyDiv w:val="1"/>
      <w:marLeft w:val="0"/>
      <w:marRight w:val="0"/>
      <w:marTop w:val="0"/>
      <w:marBottom w:val="0"/>
      <w:divBdr>
        <w:top w:val="none" w:sz="0" w:space="0" w:color="auto"/>
        <w:left w:val="none" w:sz="0" w:space="0" w:color="auto"/>
        <w:bottom w:val="none" w:sz="0" w:space="0" w:color="auto"/>
        <w:right w:val="none" w:sz="0" w:space="0" w:color="auto"/>
      </w:divBdr>
    </w:div>
    <w:div w:id="1505243445">
      <w:bodyDiv w:val="1"/>
      <w:marLeft w:val="0"/>
      <w:marRight w:val="0"/>
      <w:marTop w:val="0"/>
      <w:marBottom w:val="0"/>
      <w:divBdr>
        <w:top w:val="none" w:sz="0" w:space="0" w:color="auto"/>
        <w:left w:val="none" w:sz="0" w:space="0" w:color="auto"/>
        <w:bottom w:val="none" w:sz="0" w:space="0" w:color="auto"/>
        <w:right w:val="none" w:sz="0" w:space="0" w:color="auto"/>
      </w:divBdr>
    </w:div>
    <w:div w:id="1606881293">
      <w:bodyDiv w:val="1"/>
      <w:marLeft w:val="0"/>
      <w:marRight w:val="0"/>
      <w:marTop w:val="0"/>
      <w:marBottom w:val="0"/>
      <w:divBdr>
        <w:top w:val="none" w:sz="0" w:space="0" w:color="auto"/>
        <w:left w:val="none" w:sz="0" w:space="0" w:color="auto"/>
        <w:bottom w:val="none" w:sz="0" w:space="0" w:color="auto"/>
        <w:right w:val="none" w:sz="0" w:space="0" w:color="auto"/>
      </w:divBdr>
    </w:div>
    <w:div w:id="1612931075">
      <w:bodyDiv w:val="1"/>
      <w:marLeft w:val="0"/>
      <w:marRight w:val="0"/>
      <w:marTop w:val="0"/>
      <w:marBottom w:val="0"/>
      <w:divBdr>
        <w:top w:val="none" w:sz="0" w:space="0" w:color="auto"/>
        <w:left w:val="none" w:sz="0" w:space="0" w:color="auto"/>
        <w:bottom w:val="none" w:sz="0" w:space="0" w:color="auto"/>
        <w:right w:val="none" w:sz="0" w:space="0" w:color="auto"/>
      </w:divBdr>
    </w:div>
    <w:div w:id="1655571977">
      <w:bodyDiv w:val="1"/>
      <w:marLeft w:val="0"/>
      <w:marRight w:val="0"/>
      <w:marTop w:val="0"/>
      <w:marBottom w:val="0"/>
      <w:divBdr>
        <w:top w:val="none" w:sz="0" w:space="0" w:color="auto"/>
        <w:left w:val="none" w:sz="0" w:space="0" w:color="auto"/>
        <w:bottom w:val="none" w:sz="0" w:space="0" w:color="auto"/>
        <w:right w:val="none" w:sz="0" w:space="0" w:color="auto"/>
      </w:divBdr>
      <w:divsChild>
        <w:div w:id="776680484">
          <w:marLeft w:val="0"/>
          <w:marRight w:val="0"/>
          <w:marTop w:val="0"/>
          <w:marBottom w:val="0"/>
          <w:divBdr>
            <w:top w:val="single" w:sz="6" w:space="0" w:color="auto"/>
            <w:left w:val="single" w:sz="6" w:space="0" w:color="auto"/>
            <w:bottom w:val="single" w:sz="6" w:space="0" w:color="auto"/>
            <w:right w:val="single" w:sz="6" w:space="0" w:color="auto"/>
          </w:divBdr>
        </w:div>
      </w:divsChild>
    </w:div>
    <w:div w:id="1659991422">
      <w:bodyDiv w:val="1"/>
      <w:marLeft w:val="0"/>
      <w:marRight w:val="0"/>
      <w:marTop w:val="0"/>
      <w:marBottom w:val="0"/>
      <w:divBdr>
        <w:top w:val="none" w:sz="0" w:space="0" w:color="auto"/>
        <w:left w:val="none" w:sz="0" w:space="0" w:color="auto"/>
        <w:bottom w:val="none" w:sz="0" w:space="0" w:color="auto"/>
        <w:right w:val="none" w:sz="0" w:space="0" w:color="auto"/>
      </w:divBdr>
    </w:div>
    <w:div w:id="1695494693">
      <w:bodyDiv w:val="1"/>
      <w:marLeft w:val="0"/>
      <w:marRight w:val="0"/>
      <w:marTop w:val="0"/>
      <w:marBottom w:val="0"/>
      <w:divBdr>
        <w:top w:val="none" w:sz="0" w:space="0" w:color="auto"/>
        <w:left w:val="none" w:sz="0" w:space="0" w:color="auto"/>
        <w:bottom w:val="none" w:sz="0" w:space="0" w:color="auto"/>
        <w:right w:val="none" w:sz="0" w:space="0" w:color="auto"/>
      </w:divBdr>
    </w:div>
    <w:div w:id="1826509022">
      <w:bodyDiv w:val="1"/>
      <w:marLeft w:val="0"/>
      <w:marRight w:val="0"/>
      <w:marTop w:val="0"/>
      <w:marBottom w:val="0"/>
      <w:divBdr>
        <w:top w:val="none" w:sz="0" w:space="0" w:color="auto"/>
        <w:left w:val="none" w:sz="0" w:space="0" w:color="auto"/>
        <w:bottom w:val="none" w:sz="0" w:space="0" w:color="auto"/>
        <w:right w:val="none" w:sz="0" w:space="0" w:color="auto"/>
      </w:divBdr>
    </w:div>
    <w:div w:id="1880556248">
      <w:bodyDiv w:val="1"/>
      <w:marLeft w:val="0"/>
      <w:marRight w:val="0"/>
      <w:marTop w:val="0"/>
      <w:marBottom w:val="0"/>
      <w:divBdr>
        <w:top w:val="none" w:sz="0" w:space="0" w:color="auto"/>
        <w:left w:val="none" w:sz="0" w:space="0" w:color="auto"/>
        <w:bottom w:val="none" w:sz="0" w:space="0" w:color="auto"/>
        <w:right w:val="none" w:sz="0" w:space="0" w:color="auto"/>
      </w:divBdr>
    </w:div>
    <w:div w:id="1885946142">
      <w:bodyDiv w:val="1"/>
      <w:marLeft w:val="0"/>
      <w:marRight w:val="0"/>
      <w:marTop w:val="0"/>
      <w:marBottom w:val="0"/>
      <w:divBdr>
        <w:top w:val="none" w:sz="0" w:space="0" w:color="auto"/>
        <w:left w:val="none" w:sz="0" w:space="0" w:color="auto"/>
        <w:bottom w:val="none" w:sz="0" w:space="0" w:color="auto"/>
        <w:right w:val="none" w:sz="0" w:space="0" w:color="auto"/>
      </w:divBdr>
    </w:div>
    <w:div w:id="1886791927">
      <w:bodyDiv w:val="1"/>
      <w:marLeft w:val="0"/>
      <w:marRight w:val="0"/>
      <w:marTop w:val="0"/>
      <w:marBottom w:val="0"/>
      <w:divBdr>
        <w:top w:val="none" w:sz="0" w:space="0" w:color="auto"/>
        <w:left w:val="none" w:sz="0" w:space="0" w:color="auto"/>
        <w:bottom w:val="none" w:sz="0" w:space="0" w:color="auto"/>
        <w:right w:val="none" w:sz="0" w:space="0" w:color="auto"/>
      </w:divBdr>
    </w:div>
    <w:div w:id="1992365895">
      <w:bodyDiv w:val="1"/>
      <w:marLeft w:val="0"/>
      <w:marRight w:val="0"/>
      <w:marTop w:val="0"/>
      <w:marBottom w:val="0"/>
      <w:divBdr>
        <w:top w:val="none" w:sz="0" w:space="0" w:color="auto"/>
        <w:left w:val="none" w:sz="0" w:space="0" w:color="auto"/>
        <w:bottom w:val="none" w:sz="0" w:space="0" w:color="auto"/>
        <w:right w:val="none" w:sz="0" w:space="0" w:color="auto"/>
      </w:divBdr>
    </w:div>
    <w:div w:id="201930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966A8D7CA144F5820DEE7A257F8216"/>
        <w:category>
          <w:name w:val="General"/>
          <w:gallery w:val="placeholder"/>
        </w:category>
        <w:types>
          <w:type w:val="bbPlcHdr"/>
        </w:types>
        <w:behaviors>
          <w:behavior w:val="content"/>
        </w:behaviors>
        <w:guid w:val="{1E331F32-47B9-4E95-B3D9-C820F1DB2EFE}"/>
      </w:docPartPr>
      <w:docPartBody>
        <w:p w:rsidR="0077003D" w:rsidRDefault="008133B8" w:rsidP="008133B8">
          <w:pPr>
            <w:pStyle w:val="7C966A8D7CA144F5820DEE7A257F8216"/>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3B8"/>
    <w:rsid w:val="00081827"/>
    <w:rsid w:val="005E0D8D"/>
    <w:rsid w:val="00700A2C"/>
    <w:rsid w:val="0077003D"/>
    <w:rsid w:val="008133B8"/>
    <w:rsid w:val="00813A13"/>
    <w:rsid w:val="00B70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966A8D7CA144F5820DEE7A257F8216">
    <w:name w:val="7C966A8D7CA144F5820DEE7A257F8216"/>
    <w:rsid w:val="008133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Adk06</b:Tag>
    <b:SourceType>Book</b:SourceType>
    <b:Guid>{F1EC3CA0-5806-4643-85C5-F19F27FFDD11}</b:Guid>
    <b:Author>
      <b:Author>
        <b:NameList>
          <b:Person>
            <b:Last>Adkins</b:Last>
            <b:First>T</b:First>
          </b:Person>
        </b:NameList>
      </b:Author>
    </b:Author>
    <b:Title>Case studies in performance management: a guide from the experts</b:Title>
    <b:Year>2006</b:Year>
    <b:City>Hoboken</b:City>
    <b:Publisher>John Wiley</b:Publisher>
    <b:RefOrder>12</b:RefOrder>
  </b:Source>
  <b:Source>
    <b:Tag>Ada07</b:Tag>
    <b:SourceType>Book</b:SourceType>
    <b:Guid>{B0EAB936-A088-449A-BF6F-852F26317667}</b:Guid>
    <b:Author>
      <b:Author>
        <b:NameList>
          <b:Person>
            <b:Last>Adams</b:Last>
            <b:First>J</b:First>
          </b:Person>
        </b:NameList>
      </b:Author>
    </b:Author>
    <b:Title>anaging people in organisations: contemporary theory and practice</b:Title>
    <b:JournalName>Palgrave Macmillan</b:JournalName>
    <b:Year>2007</b:Year>
    <b:City>Basingstoke</b:City>
    <b:Publisher>Palgrave Macmillan.</b:Publisher>
    <b:RefOrder>1</b:RefOrder>
  </b:Source>
  <b:Source>
    <b:Tag>Ach15</b:Tag>
    <b:SourceType>Book</b:SourceType>
    <b:Guid>{56DB3C9D-2867-487A-8E23-5F2F854E45BD}</b:Guid>
    <b:Title>Human Resources Management</b:Title>
    <b:Year>2015</b:Year>
    <b:Author>
      <b:Author>
        <b:NameList>
          <b:Person>
            <b:Last>Achouri</b:Last>
            <b:First>Cyrus</b:First>
          </b:Person>
        </b:NameList>
      </b:Author>
    </b:Author>
    <b:City>Wiesbaden</b:City>
    <b:Publisher>Gabler Verlag</b:Publisher>
    <b:RefOrder>11</b:RefOrder>
  </b:Source>
  <b:Source>
    <b:Tag>Bas211</b:Tag>
    <b:SourceType>JournalArticle</b:SourceType>
    <b:Guid>{32CFC215-BEF1-4A83-9D6D-26C7FECF320C}</b:Guid>
    <b:Author>
      <b:Author>
        <b:NameList>
          <b:Person>
            <b:Last>Basera</b:Last>
          </b:Person>
          <b:Person>
            <b:Last>Vitalis</b:Last>
          </b:Person>
          <b:Person>
            <b:Last>Judy</b:Last>
            <b:First>Mwenje</b:First>
          </b:Person>
        </b:NameList>
      </b:Author>
    </b:Author>
    <b:Title>Factors Affecting the Adoption of Quality Management Systems in Zimbabwean Hotels </b:Title>
    <b:JournalName>April 2021</b:JournalName>
    <b:Year>2021</b:Year>
    <b:Pages>776–95</b:Pages>
    <b:RefOrder>14</b:RefOrder>
  </b:Source>
  <b:Source>
    <b:Tag>Bar14</b:Tag>
    <b:SourceType>Book</b:SourceType>
    <b:Guid>{5C11C2BF-BE8E-46F9-B73C-10BB990261CB}</b:Guid>
    <b:Author>
      <b:Author>
        <b:NameList>
          <b:Person>
            <b:Last>Barringer</b:Last>
          </b:Person>
          <b:Person>
            <b:Last>Bruce</b:Last>
          </b:Person>
        </b:NameList>
      </b:Author>
    </b:Author>
    <b:Title>Entrepreneurship: Successfully Launching New Ventures</b:Title>
    <b:Year>2014</b:Year>
    <b:Publisher>Pearson </b:Publisher>
    <b:RefOrder>2</b:RefOrder>
  </b:Source>
  <b:Source>
    <b:Tag>Cad88</b:Tag>
    <b:SourceType>JournalArticle</b:SourceType>
    <b:Guid>{B0783F96-CC87-4717-BDF1-5A43D08D8EB5}</b:Guid>
    <b:Author>
      <b:Author>
        <b:NameList>
          <b:Person>
            <b:Last>Cadotte</b:Last>
            <b:First>ER</b:First>
          </b:Person>
          <b:Person>
            <b:Last>Turgeon</b:Last>
            <b:First>N</b:First>
          </b:Person>
        </b:NameList>
      </b:Author>
    </b:Author>
    <b:Title>Key  factors in guest  satisfaction</b:Title>
    <b:JournalName>Cornell  Hotel  and  Restaurant Administration  Quarterly</b:JournalName>
    <b:Year>1988</b:Year>
    <b:Pages>45–51</b:Pages>
    <b:RefOrder>3</b:RefOrder>
  </b:Source>
  <b:Source>
    <b:Tag>Cal00</b:Tag>
    <b:SourceType>JournalArticle</b:SourceType>
    <b:Guid>{130AF204-326C-4D2F-9585-2428ACD9E1FF}</b:Guid>
    <b:Author>
      <b:Author>
        <b:NameList>
          <b:Person>
            <b:Last>Callan</b:Last>
            <b:First>R.</b:First>
            <b:Middle>J</b:Middle>
          </b:Person>
          <b:Person>
            <b:Last>Bowman</b:Last>
            <b:First>L</b:First>
          </b:Person>
        </b:NameList>
      </b:Author>
    </b:Author>
    <b:Title>Selecting a Hotel and  Determining  Salient  Quality  Attributes:  A Preliminary  Study  of  Mature  British  Travellers</b:Title>
    <b:JournalName>international journal of tourism research</b:JournalName>
    <b:Year>2000</b:Year>
    <b:Pages>97-118</b:Pages>
    <b:RefOrder>15</b:RefOrder>
  </b:Source>
  <b:Source>
    <b:Tag>Car00</b:Tag>
    <b:SourceType>JournalArticle</b:SourceType>
    <b:Guid>{574A74D6-786E-4AFB-A65D-144F60BED2B1}</b:Guid>
    <b:Author>
      <b:Author>
        <b:NameList>
          <b:Person>
            <b:Last>Carayon</b:Last>
            <b:First>P</b:First>
          </b:Person>
        </b:NameList>
      </b:Author>
    </b:Author>
    <b:Title>Work organization and ergonomics</b:Title>
    <b:JournalName>Applied Ergonomics</b:JournalName>
    <b:Year>2000</b:Year>
    <b:RefOrder>4</b:RefOrder>
  </b:Source>
  <b:Source>
    <b:Tag>Das12</b:Tag>
    <b:SourceType>JournalArticle</b:SourceType>
    <b:Guid>{BC5546B6-2FC3-4B64-B3F0-65F855E4804D}</b:Guid>
    <b:Author>
      <b:Author>
        <b:NameList>
          <b:Person>
            <b:Last>Daskin</b:Last>
            <b:First>M</b:First>
          </b:Person>
          <b:Person>
            <b:Last>Tezer</b:Last>
            <b:First>M</b:First>
          </b:Person>
        </b:NameList>
      </b:Author>
    </b:Author>
    <b:Title>Organizational politics and turnover: An empirical research from hospitality industry</b:Title>
    <b:JournalName>Tourism Original Scientific Paper</b:JournalName>
    <b:Year>2012</b:Year>
    <b:Pages>273–291</b:Pages>
    <b:RefOrder>16</b:RefOrder>
  </b:Source>
  <b:Source>
    <b:Tag>Dav98</b:Tag>
    <b:SourceType>JournalArticle</b:SourceType>
    <b:Guid>{8A8ED235-1685-4A64-AE73-9702E458FAF2}</b:Guid>
    <b:Author>
      <b:Author>
        <b:NameList>
          <b:Person>
            <b:Last>David Gilbert</b:Last>
            <b:First>SH</b:First>
          </b:Person>
        </b:NameList>
      </b:Author>
    </b:Author>
    <b:Title>Customer  Satisfaction Measurement Practice in United Kingdom Hotels</b:Title>
    <b:JournalName>Journal of Hospitality &amp; Tourism Research</b:JournalName>
    <b:Year>1998</b:Year>
    <b:Pages>450–464</b:Pages>
    <b:RefOrder>5</b:RefOrder>
  </b:Source>
  <b:Source>
    <b:Tag>Daw14</b:Tag>
    <b:SourceType>Book</b:SourceType>
    <b:Guid>{5EFC52B0-DF62-48E5-A2DC-5744C0371527}</b:Guid>
    <b:Author>
      <b:Author>
        <b:NameList>
          <b:Person>
            <b:Last>Dawson</b:Last>
            <b:First>P</b:First>
          </b:Person>
          <b:Person>
            <b:Last>Andriopoulos</b:Last>
            <b:First>C</b:First>
          </b:Person>
        </b:NameList>
      </b:Author>
    </b:Author>
    <b:Title>Managing change, creativity &amp; innovation. Second edition</b:Title>
    <b:Year>2014</b:Year>
    <b:City>Los Angeles</b:City>
    <b:Publisher>SAGE</b:Publisher>
    <b:RefOrder>17</b:RefOrder>
  </b:Source>
  <b:Source>
    <b:Tag>Hag02</b:Tag>
    <b:SourceType>JournalArticle</b:SourceType>
    <b:Guid>{D3EA34F1-914B-4373-90E1-2FB59A10D189}</b:Guid>
    <b:Author>
      <b:Author>
        <b:NameList>
          <b:Person>
            <b:Last>Hagood</b:Last>
            <b:First>W.</b:First>
            <b:Middle>O</b:Middle>
          </b:Person>
          <b:Person>
            <b:Last>Friedman</b:Last>
            <b:First>L</b:First>
          </b:Person>
        </b:NameList>
      </b:Author>
    </b:Author>
    <b:Title>Using the balanced scorecard to measure the performance of your HR information system. </b:Title>
    <b:JournalName>Public Personnel Management, 31</b:JournalName>
    <b:Year>2002</b:Year>
    <b:Pages>543-557</b:Pages>
    <b:RefOrder>6</b:RefOrder>
  </b:Source>
  <b:Source>
    <b:Tag>Han19</b:Tag>
    <b:SourceType>JournalArticle</b:SourceType>
    <b:Guid>{6001E177-E1D2-4643-873A-C506CEC569CA}</b:Guid>
    <b:Author>
      <b:Author>
        <b:NameList>
          <b:Person>
            <b:Last>Handfield</b:Last>
            <b:First>Robert</b:First>
          </b:Person>
          <b:Person>
            <b:Last>Seongkyoon</b:Last>
            <b:First>Jeong</b:First>
          </b:Person>
          <b:Person>
            <b:Last>Thomas</b:Last>
            <b:First>Choi</b:First>
          </b:Person>
        </b:NameList>
      </b:Author>
    </b:Author>
    <b:Title>Emerging procurement technology: data analytics and cognitive analytics</b:Title>
    <b:JournalName>International Journal of Physical Distribution &amp; Logistics Management 49, no. 10</b:JournalName>
    <b:Year>2019</b:Year>
    <b:Pages>972–1002</b:Pages>
    <b:RefOrder>18</b:RefOrder>
  </b:Source>
  <b:Source>
    <b:Tag>Jan10</b:Tag>
    <b:SourceType>Book</b:SourceType>
    <b:Guid>{4FD9CD3D-2AFE-4C16-8499-785D1D142AB3}</b:Guid>
    <b:Author>
      <b:Author>
        <b:NameList>
          <b:Person>
            <b:Last>Janet</b:Last>
            <b:First>Moyles</b:First>
          </b:Person>
        </b:NameList>
      </b:Author>
    </b:Author>
    <b:Title>The Excellence of Play 3rd Edition</b:Title>
    <b:Year>2010</b:Year>
    <b:Publisher> Open University Press</b:Publisher>
    <b:RefOrder>7</b:RefOrder>
  </b:Source>
  <b:Source>
    <b:Tag>Jan05</b:Tag>
    <b:SourceType>JournalArticle</b:SourceType>
    <b:Guid>{E3DEC423-0161-4BDE-A07C-7311BB1FE530}</b:Guid>
    <b:Author>
      <b:Author>
        <b:NameList>
          <b:Person>
            <b:Last>Janet</b:Last>
            <b:First>Sim</b:First>
          </b:Person>
          <b:Person>
            <b:Last>Brenda</b:Last>
            <b:First>Mak</b:First>
          </b:Person>
          <b:Person>
            <b:Last>David</b:Last>
            <b:First>Jones</b:First>
          </b:Person>
        </b:NameList>
      </b:Author>
    </b:Author>
    <b:Title>A model of customer and retention for hotels</b:Title>
    <b:JournalName>Journal of Quality assurance in hospitality and tourism</b:JournalName>
    <b:Year>2005</b:Year>
    <b:Pages>1-23</b:Pages>
    <b:RefOrder>19</b:RefOrder>
  </b:Source>
  <b:Source>
    <b:Tag>Kar21</b:Tag>
    <b:SourceType>JournalArticle</b:SourceType>
    <b:Guid>{F5368191-A1CB-43EE-9638-4110C8B80D8B}</b:Guid>
    <b:Author>
      <b:Author>
        <b:NameList>
          <b:Person>
            <b:Last>Kartini</b:Last>
          </b:Person>
          <b:Person>
            <b:Last>Luh</b:Last>
            <b:First>Putu-Ayunita</b:First>
          </b:Person>
          <b:Person>
            <b:Last>Ni-Nyoman</b:Last>
            <b:First>Triyuni</b:First>
          </b:Person>
          <b:Person>
            <b:Last>Nyoman</b:Last>
            <b:First>Mastiani-Nadra</b:First>
          </b:Person>
        </b:NameList>
      </b:Author>
    </b:Author>
    <b:Title>Developing front office service as benchmarking at Discovery Kartika Plaza Hotel</b:Title>
    <b:JournalName>Journal of Applied Sciences in Travel and Hospitality 4</b:JournalName>
    <b:Year>2021</b:Year>
    <b:Pages>35–41</b:Pages>
    <b:RefOrder>8</b:RefOrder>
  </b:Source>
  <b:Source>
    <b:Tag>Kar11</b:Tag>
    <b:SourceType>JournalArticle</b:SourceType>
    <b:Guid>{6489A3EA-AB54-44C3-B981-16B491582D1D}</b:Guid>
    <b:Author>
      <b:Author>
        <b:NameList>
          <b:Person>
            <b:Last>Karvonenm</b:Last>
            <b:First>S</b:First>
          </b:Person>
          <b:Person>
            <b:Last>Rahkonen</b:Last>
            <b:First>O</b:First>
          </b:Person>
        </b:NameList>
      </b:Author>
    </b:Author>
    <b:Title>Subjective social status and health in young people</b:Title>
    <b:JournalName>Sociology of Health and Illness</b:JournalName>
    <b:Year>2011</b:Year>
    <b:Pages>372–383</b:Pages>
    <b:RefOrder>20</b:RefOrder>
  </b:Source>
  <b:Source>
    <b:Tag>Yav02</b:Tag>
    <b:SourceType>JournalArticle</b:SourceType>
    <b:Guid>{9FA0D721-CA8D-4F00-82EB-6B90AA67767E}</b:Guid>
    <b:Author>
      <b:Author>
        <b:NameList>
          <b:Person>
            <b:Last>Yavas</b:Last>
            <b:First>U</b:First>
          </b:Person>
          <b:Person>
            <b:Last>Karatepe</b:Last>
            <b:First>M</b:First>
          </b:Person>
          <b:Person>
            <b:Last>Babakus</b:Last>
            <b:First>E</b:First>
          </b:Person>
          <b:Person>
            <b:Last>Avci</b:Last>
            <b:First>T</b:First>
          </b:Person>
        </b:NameList>
      </b:Author>
    </b:Author>
    <b:Title>Customer complaints and organisational responses:A study of hotel guests in Northern Cyprus</b:Title>
    <b:JournalName>Journalof Hospitality &amp; Leisure Marketing</b:JournalName>
    <b:Year>2002</b:Year>
    <b:RefOrder>10</b:RefOrder>
  </b:Source>
  <b:Source>
    <b:Tag>Shi22</b:Tag>
    <b:SourceType>InternetSite</b:SourceType>
    <b:Guid>{148267BD-2792-4C48-9A7E-3DF57B4C141F}</b:Guid>
    <b:Author>
      <b:Author>
        <b:NameList>
          <b:Person>
            <b:Last>Yap</b:Last>
            <b:First>Shi</b:First>
            <b:Middle>Qi</b:Middle>
          </b:Person>
        </b:NameList>
      </b:Author>
    </b:Author>
    <b:Title>Proper Lifting Technique to Avoid Back Pain</b:Title>
    <b:InternetSiteTitle>elevatephysio</b:InternetSiteTitle>
    <b:Year>2022</b:Year>
    <b:URL>https://elevatephysio.com.sg/proper-lifting-technique-to-avoid-back-pain/</b:URL>
    <b:RefOrder>13</b:RefOrder>
  </b:Source>
  <b:Source>
    <b:Tag>Wri92</b:Tag>
    <b:SourceType>JournalArticle</b:SourceType>
    <b:Guid>{AC9D7D70-1D83-4D80-B74F-C95DC1B3BC71}</b:Guid>
    <b:Author>
      <b:Author>
        <b:NameList>
          <b:Person>
            <b:Last>Wright</b:Last>
            <b:First>P.</b:First>
            <b:Middle>M</b:Middle>
          </b:Person>
          <b:Person>
            <b:Last>Gary</b:Last>
            <b:First>CM</b:First>
          </b:Person>
        </b:NameList>
      </b:Author>
    </b:Author>
    <b:Title>Theoretical perspec-tives for strategic human resource management</b:Title>
    <b:Year>1992</b:Year>
    <b:JournalName>Journal of Management 18</b:JournalName>
    <b:Pages>295-320</b:Pages>
    <b:RefOrder>9</b:RefOrder>
  </b:Source>
</b:Sources>
</file>

<file path=customXml/itemProps1.xml><?xml version="1.0" encoding="utf-8"?>
<ds:datastoreItem xmlns:ds="http://schemas.openxmlformats.org/officeDocument/2006/customXml" ds:itemID="{E9ED0279-E4FC-4C7A-BFEB-5AFB65E6E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3097</Words>
  <Characters>17654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Resources and Development</dc:title>
  <dc:subject/>
  <dc:creator>Sarfraz Ahmad</dc:creator>
  <cp:keywords/>
  <dc:description/>
  <cp:lastModifiedBy>Shila Laskar</cp:lastModifiedBy>
  <cp:revision>2</cp:revision>
  <dcterms:created xsi:type="dcterms:W3CDTF">2024-06-04T22:27:00Z</dcterms:created>
  <dcterms:modified xsi:type="dcterms:W3CDTF">2024-06-04T22:27:00Z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606d627af0bede4ed7fd94179ee11d4d63f15ab97e0070ca8658ee4097167f32</vt:lpwstr>
  </property>
</Properties>
</file>